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2874" w14:textId="77777777" w:rsidR="000959E2" w:rsidRPr="0039382E" w:rsidRDefault="000959E2">
      <w:pPr>
        <w:rPr>
          <w:rFonts w:ascii="Arial" w:hAnsi="Arial" w:cs="Arial"/>
          <w:b/>
          <w:sz w:val="20"/>
          <w:szCs w:val="20"/>
        </w:rPr>
      </w:pPr>
    </w:p>
    <w:p w14:paraId="3D72C661" w14:textId="4D1424D4" w:rsidR="00171D7F" w:rsidRPr="0039382E" w:rsidRDefault="00171D7F">
      <w:pPr>
        <w:rPr>
          <w:rFonts w:ascii="Arial" w:hAnsi="Arial" w:cs="Arial"/>
          <w:b/>
          <w:sz w:val="20"/>
          <w:szCs w:val="20"/>
        </w:rPr>
      </w:pPr>
      <w:r w:rsidRPr="0039382E">
        <w:rPr>
          <w:rFonts w:ascii="Arial" w:hAnsi="Arial" w:cs="Arial"/>
          <w:b/>
          <w:sz w:val="20"/>
          <w:szCs w:val="20"/>
        </w:rPr>
        <w:t xml:space="preserve">Bijlage </w:t>
      </w:r>
      <w:r w:rsidR="00A63174">
        <w:rPr>
          <w:rFonts w:ascii="Arial" w:hAnsi="Arial" w:cs="Arial"/>
          <w:b/>
          <w:sz w:val="20"/>
          <w:szCs w:val="20"/>
        </w:rPr>
        <w:t>9</w:t>
      </w:r>
      <w:r w:rsidRPr="0039382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39382E">
        <w:rPr>
          <w:rFonts w:ascii="Arial" w:hAnsi="Arial" w:cs="Arial"/>
          <w:b/>
          <w:sz w:val="20"/>
          <w:szCs w:val="20"/>
        </w:rPr>
        <w:t>Social</w:t>
      </w:r>
      <w:proofErr w:type="spellEnd"/>
      <w:r w:rsidRPr="0039382E">
        <w:rPr>
          <w:rFonts w:ascii="Arial" w:hAnsi="Arial" w:cs="Arial"/>
          <w:b/>
          <w:sz w:val="20"/>
          <w:szCs w:val="20"/>
        </w:rPr>
        <w:t xml:space="preserve"> Return</w:t>
      </w:r>
    </w:p>
    <w:p w14:paraId="773141B7" w14:textId="77777777" w:rsidR="00E56425" w:rsidRPr="00A63174" w:rsidRDefault="00E56425" w:rsidP="00E5642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eastAsia="nl-NL"/>
        </w:rPr>
      </w:pPr>
      <w:r w:rsidRPr="00A63174"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  <w:t xml:space="preserve">Definities </w:t>
      </w:r>
      <w:proofErr w:type="spellStart"/>
      <w:r w:rsidRPr="00A63174">
        <w:rPr>
          <w:rFonts w:ascii="Arial" w:eastAsia="Times New Roman" w:hAnsi="Arial" w:cs="Times New Roman"/>
          <w:b/>
          <w:sz w:val="20"/>
          <w:szCs w:val="20"/>
          <w:lang w:eastAsia="nl-NL"/>
        </w:rPr>
        <w:t>Social</w:t>
      </w:r>
      <w:proofErr w:type="spellEnd"/>
      <w:r w:rsidRPr="00A63174">
        <w:rPr>
          <w:rFonts w:ascii="Arial" w:eastAsia="Times New Roman" w:hAnsi="Arial" w:cs="Times New Roman"/>
          <w:b/>
          <w:sz w:val="20"/>
          <w:szCs w:val="20"/>
          <w:lang w:eastAsia="nl-NL"/>
        </w:rPr>
        <w:t xml:space="preserve"> Return</w:t>
      </w:r>
    </w:p>
    <w:p w14:paraId="37B2F873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proofErr w:type="spellStart"/>
      <w:r w:rsidRPr="00E56425">
        <w:rPr>
          <w:rFonts w:ascii="Arial" w:eastAsia="Times New Roman" w:hAnsi="Arial" w:cs="Times New Roman"/>
          <w:iCs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iCs/>
          <w:sz w:val="20"/>
          <w:szCs w:val="20"/>
          <w:lang w:eastAsia="nl-NL"/>
        </w:rPr>
        <w:t xml:space="preserve"> Return houdt in dat een percentage van de ingediende inschrijfsom door de O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pdrachtnemer wordt geïnvesteerd in werkgelegenheid voor werkzoekenden die (vaak) een afstand tot de arbeidsmarkt hebben, hierna te noemen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medewerker(s). De mogelijkheden die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biedt aan bedrijven om invulling te geven aan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Return zijn breed: van het creëren van extra arbeidsplaatsen, werkervaringsplekken, stageplekken of het delen van kennis en expertise en ondersteunen van (lokale) maatschappelijke initiatieven.</w:t>
      </w:r>
    </w:p>
    <w:p w14:paraId="67F22E10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</w:p>
    <w:p w14:paraId="50DE174B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  <w:t>Doelgroep</w:t>
      </w:r>
    </w:p>
    <w:p w14:paraId="73307F45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Tot de doelgroep van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Return worden in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gerekend:</w:t>
      </w:r>
    </w:p>
    <w:p w14:paraId="268F70E8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Participatiewet, Wet Inkomensvoorziening Oudere en gedeeltelijk Arbeidsongeschikte Werkloze</w:t>
      </w:r>
    </w:p>
    <w:p w14:paraId="67EB2B0D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        </w:t>
      </w:r>
      <w:proofErr w:type="gram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werknemers</w:t>
      </w:r>
      <w:proofErr w:type="gram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(IOAW) en Inkomensvoorziening zelfstandigen (IOAZ); </w:t>
      </w:r>
    </w:p>
    <w:p w14:paraId="43DF8975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WW’ers die 1 jaar of langer een WW-uitkering ontvangen; </w:t>
      </w:r>
    </w:p>
    <w:p w14:paraId="71A93161" w14:textId="77777777" w:rsidR="00E56425" w:rsidRPr="00E56425" w:rsidRDefault="00E56425" w:rsidP="004C6BCF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Arbeidsbeperkten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opgenomen in het doelgroepenregister van het UWV, voor zover niet al vallend onder de Participatiewet; </w:t>
      </w:r>
    </w:p>
    <w:p w14:paraId="02D85B51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WSW Sociale werkvoorziening </w:t>
      </w:r>
      <w:proofErr w:type="gram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( detachering</w:t>
      </w:r>
      <w:proofErr w:type="gram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);</w:t>
      </w:r>
    </w:p>
    <w:p w14:paraId="4133D651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BBL-stagiaires;</w:t>
      </w:r>
    </w:p>
    <w:p w14:paraId="7CB1BB7D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Nuggers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.</w:t>
      </w:r>
    </w:p>
    <w:p w14:paraId="4972A7FD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4EA37F3C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Inschrijver verklaart invulling te geven aan de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 vereisten. Voor invulling gelden de volgende spelregels:</w:t>
      </w:r>
    </w:p>
    <w:p w14:paraId="7154F0F8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</w:p>
    <w:p w14:paraId="62AD4191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  <w:t>Begeleiding doelgroep</w:t>
      </w:r>
    </w:p>
    <w:p w14:paraId="2BB95209" w14:textId="77777777" w:rsid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De Opdrachtnemer is verantwoordelijk voor de begeleiding van de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 medewerker. Voor de invulling hiervan kunt u ervoor kiezen de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 medewerker, niet zijnde een WSW-er, zelf te begeleiden of deze begeleiding in te kopen bij een re-integratiebedrijf. Indien u voor het invullen van de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 verplichting een WSW-er inzet dient u voor de begeleiding een erkend SW-bedrijf in te schakelen.</w:t>
      </w:r>
    </w:p>
    <w:p w14:paraId="7F8CEE7E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5CA66610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Realisatie</w:t>
      </w:r>
    </w:p>
    <w:p w14:paraId="76A64B40" w14:textId="77777777" w:rsidR="00171D7F" w:rsidRPr="0039382E" w:rsidRDefault="00CE39ED" w:rsidP="00171D7F">
      <w:pPr>
        <w:numPr>
          <w:ilvl w:val="0"/>
          <w:numId w:val="1"/>
        </w:num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geeft invulling aan de Social Return paragraaf zoals beschreven in de    </w:t>
      </w:r>
    </w:p>
    <w:p w14:paraId="64A1D57A" w14:textId="14927474" w:rsidR="00171D7F" w:rsidRPr="0039382E" w:rsidRDefault="00171D7F" w:rsidP="00171D7F">
      <w:pPr>
        <w:tabs>
          <w:tab w:val="left" w:pos="1701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Aanbestedingsleidraad ten behoeve van de </w:t>
      </w:r>
      <w:r w:rsidR="000F41EB" w:rsidRPr="00A63174">
        <w:rPr>
          <w:rFonts w:ascii="Arial" w:hAnsi="Arial" w:cs="Arial"/>
          <w:sz w:val="20"/>
          <w:szCs w:val="20"/>
        </w:rPr>
        <w:t>Europese aanbesteding</w:t>
      </w:r>
      <w:r w:rsidRPr="00A63174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63174" w:rsidRPr="00A63174">
        <w:rPr>
          <w:rFonts w:ascii="Arial" w:eastAsia="Times New Roman" w:hAnsi="Arial" w:cs="Arial"/>
          <w:sz w:val="20"/>
          <w:szCs w:val="20"/>
          <w:lang w:eastAsia="nl-NL"/>
        </w:rPr>
        <w:t>‘levering armaturen’</w:t>
      </w:r>
      <w:r w:rsidRPr="00A63174">
        <w:rPr>
          <w:rFonts w:ascii="Arial" w:eastAsia="Times New Roman" w:hAnsi="Arial" w:cs="Arial"/>
          <w:sz w:val="20"/>
          <w:szCs w:val="20"/>
          <w:lang w:eastAsia="nl-NL"/>
        </w:rPr>
        <w:t xml:space="preserve">, paragraaf </w:t>
      </w:r>
      <w:r w:rsidR="00A63174">
        <w:rPr>
          <w:rFonts w:ascii="Arial" w:eastAsia="Times New Roman" w:hAnsi="Arial" w:cs="Arial"/>
          <w:sz w:val="20"/>
          <w:szCs w:val="20"/>
          <w:lang w:eastAsia="nl-NL"/>
        </w:rPr>
        <w:t>1.3</w:t>
      </w:r>
      <w:r w:rsidRPr="00A63174">
        <w:rPr>
          <w:rFonts w:ascii="Arial" w:eastAsia="Times New Roman" w:hAnsi="Arial" w:cs="Arial"/>
          <w:sz w:val="20"/>
          <w:szCs w:val="20"/>
          <w:lang w:eastAsia="nl-NL"/>
        </w:rPr>
        <w:t>;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2F8793A5" w14:textId="77777777" w:rsidR="00171D7F" w:rsidRPr="0039382E" w:rsidRDefault="00171D7F" w:rsidP="00171D7F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F37F11C" w14:textId="41F8EFBB" w:rsidR="00E56425" w:rsidRDefault="00E56425" w:rsidP="00C358A4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Periodiek wordt de voortgang van de </w:t>
      </w:r>
      <w:proofErr w:type="spellStart"/>
      <w:r w:rsidRPr="00E56425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Return verplichting besproken. Daarnaast dient Opdrachtnemer de voortgang van de resultaten te rapporteren aan Opdrachtgever door middel van het </w:t>
      </w:r>
      <w:r w:rsidR="000F41EB" w:rsidRPr="00E56425">
        <w:rPr>
          <w:rFonts w:ascii="Arial" w:eastAsia="Times New Roman" w:hAnsi="Arial" w:cs="Arial"/>
          <w:sz w:val="20"/>
          <w:szCs w:val="20"/>
          <w:lang w:eastAsia="nl-NL"/>
        </w:rPr>
        <w:t>onlinesysteem</w:t>
      </w: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WIZZR. Opdrachtnemer krijgt daarvoor een persoonlijke inlog. WIZZR registreert, monitort en rapporte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ert de </w:t>
      </w:r>
      <w:proofErr w:type="spellStart"/>
      <w:r w:rsid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 resultaten;</w:t>
      </w:r>
      <w:r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2029CD03" w14:textId="77777777" w:rsidR="00171D7F" w:rsidRPr="00E56425" w:rsidRDefault="00E56425" w:rsidP="00E56425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Opdrachtnemer neemt het initiatief voor het uitnodigen van de coördinator </w:t>
      </w:r>
      <w:proofErr w:type="spellStart"/>
      <w:r w:rsidRPr="00E56425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Return voor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de onder b genoemde overleggen;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7EAAC015" w14:textId="4A6C6596" w:rsidR="00067612" w:rsidRPr="00067612" w:rsidRDefault="00171D7F" w:rsidP="00067612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Na definitieve gunning dient de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binnen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5</w:t>
      </w:r>
      <w:r w:rsidR="00321F13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kalenderdagen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contact op te nemen met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het </w:t>
      </w:r>
      <w:proofErr w:type="spellStart"/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 loket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via </w:t>
      </w:r>
      <w:hyperlink r:id="rId7" w:history="1">
        <w:r w:rsidR="00E56425" w:rsidRPr="00067612">
          <w:rPr>
            <w:rStyle w:val="Hyperlink"/>
            <w:rFonts w:ascii="Arial" w:eastAsia="Times New Roman" w:hAnsi="Arial" w:cs="Arial"/>
            <w:sz w:val="20"/>
            <w:szCs w:val="20"/>
            <w:lang w:eastAsia="nl-NL"/>
          </w:rPr>
          <w:t>socialreturn@wspmiddenholland.nl.</w:t>
        </w:r>
      </w:hyperlink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8977D4" w:rsidRP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In samenspraak met de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coördinator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proofErr w:type="spellStart"/>
      <w:r w:rsidRP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Return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maakt u afspraken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op over de manier waarop u de verplichting invult.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Het </w:t>
      </w:r>
      <w:proofErr w:type="spellStart"/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0F41EB" w:rsidRPr="00067612">
        <w:rPr>
          <w:rFonts w:ascii="Arial" w:eastAsia="Times New Roman" w:hAnsi="Arial" w:cs="Arial"/>
          <w:sz w:val="20"/>
          <w:szCs w:val="20"/>
          <w:lang w:eastAsia="nl-NL"/>
        </w:rPr>
        <w:t>Returnloket adviseert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en ondersteunt u bij de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invulling van uw </w:t>
      </w:r>
      <w:proofErr w:type="spellStart"/>
      <w:r w:rsid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Return; </w:t>
      </w:r>
    </w:p>
    <w:p w14:paraId="7797D738" w14:textId="77777777" w:rsidR="00171D7F" w:rsidRPr="00067612" w:rsidRDefault="00171D7F" w:rsidP="0006761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17286746" w14:textId="77777777" w:rsidR="00171D7F" w:rsidRPr="0039382E" w:rsidRDefault="00CE39ED" w:rsidP="00171D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verantwoordelijk voor het tijdig werven en selecteren van geschikte kandidaten; </w:t>
      </w:r>
    </w:p>
    <w:p w14:paraId="040E9983" w14:textId="77777777" w:rsidR="00171D7F" w:rsidRPr="0039382E" w:rsidRDefault="00171D7F" w:rsidP="00171D7F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3F23E918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Indien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werkt met onderaannemers blijft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hoofdelijk aansprakelijk voor het realiseren van deze Social Return verplichting;</w:t>
      </w:r>
    </w:p>
    <w:p w14:paraId="5FB20187" w14:textId="77777777" w:rsidR="00067612" w:rsidRDefault="00067612">
      <w:pPr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br w:type="page"/>
      </w:r>
    </w:p>
    <w:p w14:paraId="4AF180A4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DE1034C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Het is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in het kader van Social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eturn personen in dienst te nemen, in dienst te houden of op andere wijze aan zich te binden;</w:t>
      </w:r>
    </w:p>
    <w:p w14:paraId="2C484DC8" w14:textId="77777777" w:rsidR="00171D7F" w:rsidRPr="0039382E" w:rsidRDefault="00171D7F" w:rsidP="00171D7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CDCBCF5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Indien het realiseren van de Social Return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niet volledig mogelijk is binnen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>Opdracht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, is het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het gecontracteerde Social Return percentage te realiseren op andere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Opdrachten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van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legt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vooraf de wijze van invul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ling ter goedkeuring voor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coördinator </w:t>
      </w:r>
      <w:proofErr w:type="spellStart"/>
      <w:r w:rsid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6B49F1E5" w14:textId="77777777" w:rsidR="000959E2" w:rsidRPr="0039382E" w:rsidRDefault="000959E2" w:rsidP="008F3A46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0ED1D7CE" w14:textId="77777777" w:rsidR="00171D7F" w:rsidRPr="0039382E" w:rsidRDefault="00CE39ED" w:rsidP="0006761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dient uiterlijk b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ij de eindafrekening de </w:t>
      </w:r>
      <w:proofErr w:type="spellStart"/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aan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 rapporteren volgens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 beschreven werkwijze onder 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verstrekt de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documenten als bewijs van invulling van de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overeengekomen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Na controle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en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goedkeuring door de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coördinator </w:t>
      </w:r>
      <w:proofErr w:type="spellStart"/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wordt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de definitieve invulling van de </w:t>
      </w:r>
      <w:proofErr w:type="spellStart"/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Return-waarde bevestigd aan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2350A5D2" w14:textId="77777777" w:rsidR="00171D7F" w:rsidRPr="0039382E" w:rsidRDefault="00171D7F" w:rsidP="00171D7F">
      <w:pPr>
        <w:spacing w:after="0" w:line="240" w:lineRule="auto"/>
        <w:ind w:firstLine="283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7F634AA" w14:textId="77777777" w:rsidR="00171D7F" w:rsidRPr="00D61AAF" w:rsidRDefault="00A71E02" w:rsidP="00D61AA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gerechtigd om over te gaan tot het opleggen van een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korting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 de 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>Inschrijfsom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ter hoogte van het door de 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ni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et ingevulde deel van de </w:t>
      </w:r>
      <w:proofErr w:type="spellStart"/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brengt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dit bedrag in het voorkomende geval in rekening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ij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of houdt dit in op termijnbetalingen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br/>
        <w:t>Er wordt g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een korting opgelegd indien en voor zover de inzet voor </w:t>
      </w:r>
      <w:proofErr w:type="spellStart"/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 R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eturn niet is gelukt en dit de O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pdrachtnemer niet 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kan worden toegerekend. </w:t>
      </w:r>
    </w:p>
    <w:p w14:paraId="6B4F539E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D47C9E2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k      In verband met de afhandeling van Social Return wordt u verzocht de contactgegevens op te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br/>
        <w:t xml:space="preserve">        geven van </w:t>
      </w:r>
      <w:r w:rsidR="00E1338E" w:rsidRPr="0039382E">
        <w:rPr>
          <w:rFonts w:ascii="Arial" w:eastAsia="Times New Roman" w:hAnsi="Arial" w:cs="Arial"/>
          <w:sz w:val="20"/>
          <w:szCs w:val="20"/>
          <w:lang w:eastAsia="nl-NL"/>
        </w:rPr>
        <w:t>uw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 Social Return verantwoordelijke medewerker in onderstaande tabel:</w:t>
      </w:r>
    </w:p>
    <w:p w14:paraId="2618DC1D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84"/>
        <w:gridCol w:w="4394"/>
      </w:tblGrid>
      <w:tr w:rsidR="00171D7F" w:rsidRPr="0039382E" w14:paraId="34AE8C09" w14:textId="77777777" w:rsidTr="003E57CC">
        <w:tc>
          <w:tcPr>
            <w:tcW w:w="3685" w:type="dxa"/>
          </w:tcPr>
          <w:p w14:paraId="22C1056D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Contactpersoon Social Return </w:t>
            </w:r>
            <w:r w:rsidR="00CE39ED"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Opdrachtnemer</w:t>
            </w:r>
          </w:p>
        </w:tc>
        <w:tc>
          <w:tcPr>
            <w:tcW w:w="284" w:type="dxa"/>
          </w:tcPr>
          <w:p w14:paraId="61F9E59C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4AEA88A8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22897FF5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0FFE9533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5B495093" w14:textId="77777777" w:rsidTr="003E57CC">
        <w:tc>
          <w:tcPr>
            <w:tcW w:w="3685" w:type="dxa"/>
          </w:tcPr>
          <w:p w14:paraId="273F0C30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 contactpersoon</w:t>
            </w:r>
          </w:p>
        </w:tc>
        <w:tc>
          <w:tcPr>
            <w:tcW w:w="284" w:type="dxa"/>
          </w:tcPr>
          <w:p w14:paraId="38C35BE3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39A8F420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21AA2F3E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18E3192B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6C7C3306" w14:textId="77777777" w:rsidTr="003E57CC">
        <w:tc>
          <w:tcPr>
            <w:tcW w:w="3685" w:type="dxa"/>
          </w:tcPr>
          <w:p w14:paraId="26A4FBF5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E-mail contactpersoon</w:t>
            </w:r>
          </w:p>
        </w:tc>
        <w:tc>
          <w:tcPr>
            <w:tcW w:w="284" w:type="dxa"/>
          </w:tcPr>
          <w:p w14:paraId="2262B6B4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4007E2EB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09992ECF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54A58215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73BE4D63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6ABB17E" w14:textId="77777777" w:rsidR="00171D7F" w:rsidRPr="0039382E" w:rsidRDefault="00171D7F" w:rsidP="00171D7F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63C52994" w14:textId="77777777" w:rsidR="00171D7F" w:rsidRPr="0039382E" w:rsidRDefault="00171D7F">
      <w:pPr>
        <w:rPr>
          <w:rFonts w:ascii="Arial" w:hAnsi="Arial" w:cs="Arial"/>
          <w:sz w:val="20"/>
          <w:szCs w:val="20"/>
        </w:rPr>
      </w:pPr>
    </w:p>
    <w:sectPr w:rsidR="00171D7F" w:rsidRPr="0039382E" w:rsidSect="00171D7F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BB38A" w14:textId="77777777" w:rsidR="00902B6B" w:rsidRDefault="00902B6B" w:rsidP="00171D7F">
      <w:pPr>
        <w:spacing w:after="0" w:line="240" w:lineRule="auto"/>
      </w:pPr>
      <w:r>
        <w:separator/>
      </w:r>
    </w:p>
  </w:endnote>
  <w:endnote w:type="continuationSeparator" w:id="0">
    <w:p w14:paraId="4D799E35" w14:textId="77777777" w:rsidR="00902B6B" w:rsidRDefault="00902B6B" w:rsidP="0017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E4EC" w14:textId="79D90DB6" w:rsidR="000959E2" w:rsidRDefault="000959E2">
    <w:pPr>
      <w:pStyle w:val="Voettekst"/>
    </w:pPr>
    <w:r>
      <w:t xml:space="preserve">Bijlage </w:t>
    </w:r>
    <w:r w:rsidR="000F41EB">
      <w:t>9</w:t>
    </w:r>
    <w:r>
      <w:t xml:space="preserve"> </w:t>
    </w:r>
    <w:proofErr w:type="spellStart"/>
    <w:r>
      <w:t>Social</w:t>
    </w:r>
    <w:proofErr w:type="spellEnd"/>
    <w:r>
      <w:t xml:space="preserve"> Return</w:t>
    </w:r>
    <w:r w:rsidR="00E1338E">
      <w:t xml:space="preserve"> – </w:t>
    </w:r>
    <w:r w:rsidR="000F41EB">
      <w:t xml:space="preserve">Europese </w:t>
    </w:r>
    <w:r w:rsidR="00E1338E">
      <w:t xml:space="preserve">aanbesteding </w:t>
    </w:r>
    <w:r w:rsidR="000F41EB">
      <w:t>‘levering armaturen’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D3909" w14:textId="77777777" w:rsidR="00902B6B" w:rsidRDefault="00902B6B" w:rsidP="00171D7F">
      <w:pPr>
        <w:spacing w:after="0" w:line="240" w:lineRule="auto"/>
      </w:pPr>
      <w:r>
        <w:separator/>
      </w:r>
    </w:p>
  </w:footnote>
  <w:footnote w:type="continuationSeparator" w:id="0">
    <w:p w14:paraId="5939AC3B" w14:textId="77777777" w:rsidR="00902B6B" w:rsidRDefault="00902B6B" w:rsidP="0017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9D4F0" w14:textId="77777777" w:rsidR="00171D7F" w:rsidRDefault="00171D7F" w:rsidP="00171D7F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5E9C9686" wp14:editId="384771EA">
          <wp:extent cx="2699918" cy="597103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meente Waddinxveen FC1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9918" cy="597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D6EA7"/>
    <w:multiLevelType w:val="hybridMultilevel"/>
    <w:tmpl w:val="8F5C35F0"/>
    <w:lvl w:ilvl="0" w:tplc="9AAC5D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07D9C"/>
    <w:multiLevelType w:val="multilevel"/>
    <w:tmpl w:val="7700E0FE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147433907">
    <w:abstractNumId w:val="1"/>
  </w:num>
  <w:num w:numId="2" w16cid:durableId="553468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D7F"/>
    <w:rsid w:val="00067612"/>
    <w:rsid w:val="000959E2"/>
    <w:rsid w:val="000F41EB"/>
    <w:rsid w:val="00135C8E"/>
    <w:rsid w:val="00171D7F"/>
    <w:rsid w:val="00321F13"/>
    <w:rsid w:val="00373D9E"/>
    <w:rsid w:val="0039382E"/>
    <w:rsid w:val="003E6F4C"/>
    <w:rsid w:val="004E29DD"/>
    <w:rsid w:val="005E0AA7"/>
    <w:rsid w:val="00806B8E"/>
    <w:rsid w:val="00887B9D"/>
    <w:rsid w:val="008977D4"/>
    <w:rsid w:val="008F3A46"/>
    <w:rsid w:val="00902B6B"/>
    <w:rsid w:val="009F45A4"/>
    <w:rsid w:val="00A00215"/>
    <w:rsid w:val="00A63174"/>
    <w:rsid w:val="00A650A1"/>
    <w:rsid w:val="00A71E02"/>
    <w:rsid w:val="00AC3625"/>
    <w:rsid w:val="00AC75B2"/>
    <w:rsid w:val="00CE39ED"/>
    <w:rsid w:val="00D40D27"/>
    <w:rsid w:val="00D61AAF"/>
    <w:rsid w:val="00E1338E"/>
    <w:rsid w:val="00E56425"/>
    <w:rsid w:val="00E577CF"/>
    <w:rsid w:val="00E715AD"/>
    <w:rsid w:val="00E8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50FBA6D"/>
  <w15:chartTrackingRefBased/>
  <w15:docId w15:val="{0931BDEB-60B7-496A-A757-37F92163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1D7F"/>
  </w:style>
  <w:style w:type="paragraph" w:styleId="Voettekst">
    <w:name w:val="footer"/>
    <w:basedOn w:val="Standaard"/>
    <w:link w:val="Voet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D7F"/>
  </w:style>
  <w:style w:type="character" w:styleId="Hyperlink">
    <w:name w:val="Hyperlink"/>
    <w:basedOn w:val="Standaardalinea-lettertype"/>
    <w:uiPriority w:val="99"/>
    <w:unhideWhenUsed/>
    <w:rsid w:val="00171D7F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39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39E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E39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39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39E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39E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5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cialreturn@waddinxvee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Daniella van de Laar</dc:creator>
  <cp:keywords/>
  <dc:description/>
  <cp:lastModifiedBy>Daniëlla van de Laar</cp:lastModifiedBy>
  <cp:revision>2</cp:revision>
  <dcterms:created xsi:type="dcterms:W3CDTF">2025-09-09T10:34:00Z</dcterms:created>
  <dcterms:modified xsi:type="dcterms:W3CDTF">2025-09-09T10:34:00Z</dcterms:modified>
</cp:coreProperties>
</file>