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8281" w14:textId="1B549B3B" w:rsidR="009A1708" w:rsidRPr="0008407F" w:rsidRDefault="009A1708" w:rsidP="7D466779">
      <w:pPr>
        <w:pStyle w:val="Titel"/>
        <w:rPr>
          <w:noProof/>
          <w:sz w:val="36"/>
          <w:szCs w:val="36"/>
        </w:rPr>
      </w:pPr>
      <w:r w:rsidRPr="7D466779">
        <w:rPr>
          <w:noProof/>
          <w:sz w:val="36"/>
          <w:szCs w:val="36"/>
        </w:rPr>
        <w:t xml:space="preserve">Bijlage </w:t>
      </w:r>
      <w:r w:rsidR="001A4C76">
        <w:rPr>
          <w:noProof/>
          <w:sz w:val="36"/>
          <w:szCs w:val="36"/>
        </w:rPr>
        <w:t>D3</w:t>
      </w:r>
      <w:r w:rsidR="00A97E83" w:rsidRPr="7D466779">
        <w:rPr>
          <w:noProof/>
          <w:sz w:val="36"/>
          <w:szCs w:val="36"/>
        </w:rPr>
        <w:t xml:space="preserve"> </w:t>
      </w:r>
      <w:r w:rsidR="00CD55AF" w:rsidRPr="7D466779">
        <w:rPr>
          <w:noProof/>
          <w:sz w:val="36"/>
          <w:szCs w:val="36"/>
        </w:rPr>
        <w:t>–</w:t>
      </w:r>
      <w:r w:rsidR="00A97E83" w:rsidRPr="7D466779">
        <w:rPr>
          <w:noProof/>
          <w:sz w:val="36"/>
          <w:szCs w:val="36"/>
        </w:rPr>
        <w:t xml:space="preserve"> </w:t>
      </w:r>
      <w:r w:rsidR="12FC264F" w:rsidRPr="7D466779">
        <w:rPr>
          <w:noProof/>
          <w:sz w:val="36"/>
          <w:szCs w:val="36"/>
        </w:rPr>
        <w:t>ANTWOORD OP SUB-GUNNINGSCRITERIum 3: Social Return</w:t>
      </w:r>
    </w:p>
    <w:p w14:paraId="3566FF15" w14:textId="3B88BBF1" w:rsidR="73E90822" w:rsidRDefault="002518B8" w:rsidP="7D466779">
      <w:pPr>
        <w:pStyle w:val="Stijl1"/>
        <w:spacing w:before="0" w:line="255" w:lineRule="atLeast"/>
        <w:rPr>
          <w:sz w:val="18"/>
          <w:szCs w:val="18"/>
        </w:rPr>
      </w:pPr>
      <w:r>
        <w:rPr>
          <w:sz w:val="18"/>
          <w:szCs w:val="18"/>
        </w:rPr>
        <w:t>EA Systeemwanden en systeemplafonds</w:t>
      </w:r>
      <w:r w:rsidR="006D777D">
        <w:rPr>
          <w:sz w:val="18"/>
          <w:szCs w:val="18"/>
        </w:rPr>
        <w:t xml:space="preserve"> - </w:t>
      </w:r>
      <w:r w:rsidR="73E90822" w:rsidRPr="7D466779">
        <w:rPr>
          <w:sz w:val="18"/>
          <w:szCs w:val="18"/>
        </w:rPr>
        <w:t>MH.202</w:t>
      </w:r>
      <w:r>
        <w:rPr>
          <w:sz w:val="18"/>
          <w:szCs w:val="18"/>
        </w:rPr>
        <w:t>6.800</w:t>
      </w:r>
    </w:p>
    <w:p w14:paraId="4F40AF5A" w14:textId="40DEB002" w:rsidR="00CD55AF" w:rsidRPr="0008407F" w:rsidRDefault="00CD55AF" w:rsidP="0008407F">
      <w:pPr>
        <w:pStyle w:val="Stijl1"/>
        <w:spacing w:before="0" w:line="255" w:lineRule="atLeast"/>
        <w:rPr>
          <w:color w:val="auto"/>
          <w:sz w:val="18"/>
          <w:szCs w:val="18"/>
        </w:rPr>
      </w:pPr>
    </w:p>
    <w:p w14:paraId="14AD62DF" w14:textId="7F34D1EA" w:rsidR="00CD55AF" w:rsidRPr="0072239A" w:rsidRDefault="00CD55AF" w:rsidP="0008407F">
      <w:pPr>
        <w:pStyle w:val="Kop1"/>
        <w:numPr>
          <w:ilvl w:val="0"/>
          <w:numId w:val="4"/>
        </w:numPr>
        <w:spacing w:before="0" w:line="255" w:lineRule="atLeast"/>
        <w:ind w:left="284" w:hanging="284"/>
        <w:rPr>
          <w:b/>
          <w:szCs w:val="18"/>
        </w:rPr>
      </w:pPr>
      <w:r w:rsidRPr="0072239A">
        <w:rPr>
          <w:b/>
          <w:szCs w:val="18"/>
        </w:rPr>
        <w:t>Gegevens Inschrijver</w:t>
      </w:r>
    </w:p>
    <w:p w14:paraId="389844B8" w14:textId="77777777" w:rsidR="00CD55AF" w:rsidRPr="000B16D2" w:rsidRDefault="00CD55AF" w:rsidP="0008407F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hAnsi="Verdana"/>
          <w:sz w:val="18"/>
          <w:szCs w:val="18"/>
        </w:rPr>
      </w:pPr>
    </w:p>
    <w:tbl>
      <w:tblPr>
        <w:tblStyle w:val="Tabelraster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64"/>
      </w:tblGrid>
      <w:tr w:rsidR="008F71E4" w14:paraId="31CC58C1" w14:textId="77777777" w:rsidTr="007C1535">
        <w:trPr>
          <w:trHeight w:val="300"/>
        </w:trPr>
        <w:tc>
          <w:tcPr>
            <w:tcW w:w="9064" w:type="dxa"/>
            <w:shd w:val="clear" w:color="auto" w:fill="0070C0"/>
            <w:tcMar>
              <w:left w:w="105" w:type="dxa"/>
              <w:right w:w="105" w:type="dxa"/>
            </w:tcMar>
          </w:tcPr>
          <w:p w14:paraId="37A0E05E" w14:textId="24A70161" w:rsidR="008F71E4" w:rsidRDefault="008F71E4" w:rsidP="009009AC">
            <w:pPr>
              <w:spacing w:line="276" w:lineRule="auto"/>
              <w:rPr>
                <w:rFonts w:ascii="Verdana" w:eastAsia="Verdana" w:hAnsi="Verdana" w:cs="Verdana"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FFFFFF" w:themeColor="background1"/>
                <w:sz w:val="18"/>
                <w:szCs w:val="18"/>
              </w:rPr>
              <w:t>Naam Inschrijver</w:t>
            </w:r>
          </w:p>
        </w:tc>
      </w:tr>
      <w:tr w:rsidR="008F71E4" w14:paraId="13763502" w14:textId="77777777" w:rsidTr="007C1535">
        <w:trPr>
          <w:trHeight w:val="300"/>
        </w:trPr>
        <w:sdt>
          <w:sdtPr>
            <w:rPr>
              <w:rFonts w:ascii="Verdana" w:eastAsia="Verdana" w:hAnsi="Verdana" w:cs="Verdana"/>
              <w:sz w:val="22"/>
              <w:szCs w:val="22"/>
            </w:rPr>
            <w:id w:val="18630090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4" w:type="dxa"/>
                <w:tcMar>
                  <w:left w:w="105" w:type="dxa"/>
                  <w:right w:w="105" w:type="dxa"/>
                </w:tcMar>
              </w:tcPr>
              <w:p w14:paraId="5D72AD7B" w14:textId="0BB5B30D" w:rsidR="008F71E4" w:rsidRPr="00A10AA5" w:rsidRDefault="00286273" w:rsidP="009009AC">
                <w:pPr>
                  <w:rPr>
                    <w:rFonts w:ascii="Verdana" w:eastAsia="Verdana" w:hAnsi="Verdana" w:cs="Verdana"/>
                    <w:sz w:val="22"/>
                    <w:szCs w:val="22"/>
                  </w:rPr>
                </w:pPr>
                <w:r w:rsidRPr="00456F23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908C075" w14:textId="5B290976" w:rsidR="00CD55AF" w:rsidRPr="000B16D2" w:rsidRDefault="00CD55AF" w:rsidP="0008407F">
      <w:pPr>
        <w:tabs>
          <w:tab w:val="left" w:pos="5910"/>
        </w:tabs>
        <w:spacing w:before="0" w:after="0" w:line="255" w:lineRule="atLeast"/>
        <w:rPr>
          <w:rFonts w:ascii="Verdana" w:hAnsi="Verdana"/>
          <w:sz w:val="18"/>
          <w:szCs w:val="18"/>
        </w:rPr>
      </w:pPr>
    </w:p>
    <w:p w14:paraId="50986F84" w14:textId="625754D5" w:rsidR="009A1708" w:rsidRPr="0072239A" w:rsidRDefault="00CD55AF" w:rsidP="7D466779">
      <w:pPr>
        <w:pStyle w:val="Kop1"/>
        <w:numPr>
          <w:ilvl w:val="0"/>
          <w:numId w:val="4"/>
        </w:numPr>
        <w:spacing w:before="0" w:line="255" w:lineRule="atLeast"/>
        <w:ind w:left="284" w:hanging="284"/>
        <w:rPr>
          <w:b/>
          <w:bCs/>
        </w:rPr>
      </w:pPr>
      <w:r w:rsidRPr="7D466779">
        <w:rPr>
          <w:b/>
          <w:bCs/>
        </w:rPr>
        <w:t>K</w:t>
      </w:r>
      <w:r w:rsidR="47F8A1EB" w:rsidRPr="7D466779">
        <w:rPr>
          <w:b/>
          <w:bCs/>
        </w:rPr>
        <w:t>WALITATIEF SUB-GUNNINGSCRITERIum</w:t>
      </w:r>
      <w:r w:rsidRPr="7D466779">
        <w:rPr>
          <w:b/>
          <w:bCs/>
        </w:rPr>
        <w:t xml:space="preserve"> </w:t>
      </w:r>
    </w:p>
    <w:p w14:paraId="52382E83" w14:textId="30019DA9" w:rsidR="00BD5AE9" w:rsidRPr="000B16D2" w:rsidRDefault="00BD5AE9" w:rsidP="0008407F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hAnsi="Verdana"/>
          <w:sz w:val="18"/>
          <w:szCs w:val="18"/>
        </w:rPr>
      </w:pPr>
    </w:p>
    <w:p w14:paraId="3D9487D7" w14:textId="3ABB7911" w:rsidR="00CD55AF" w:rsidRPr="000B16D2" w:rsidRDefault="00CD55AF" w:rsidP="7D466779">
      <w:pPr>
        <w:pStyle w:val="Stijl1"/>
        <w:spacing w:before="0" w:line="255" w:lineRule="atLeast"/>
        <w:rPr>
          <w:sz w:val="18"/>
          <w:szCs w:val="18"/>
          <w:highlight w:val="lightGray"/>
        </w:rPr>
      </w:pPr>
      <w:r w:rsidRPr="7D466779">
        <w:rPr>
          <w:sz w:val="18"/>
          <w:szCs w:val="18"/>
        </w:rPr>
        <w:t xml:space="preserve">Kwalitatief Gunningscriterium </w:t>
      </w:r>
      <w:r w:rsidR="7C60603E" w:rsidRPr="7D466779">
        <w:rPr>
          <w:sz w:val="18"/>
          <w:szCs w:val="18"/>
        </w:rPr>
        <w:t>3: Social Return</w:t>
      </w:r>
    </w:p>
    <w:p w14:paraId="490A218E" w14:textId="24B6112A" w:rsidR="00CD55AF" w:rsidRPr="000B16D2" w:rsidRDefault="00CD55AF" w:rsidP="0008407F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hAnsi="Verdana"/>
          <w:sz w:val="18"/>
          <w:szCs w:val="18"/>
        </w:rPr>
      </w:pPr>
    </w:p>
    <w:p w14:paraId="4B53668E" w14:textId="21F8BB9E" w:rsidR="48467B3E" w:rsidRDefault="48467B3E" w:rsidP="7D466779">
      <w:pPr>
        <w:keepNext/>
        <w:keepLines/>
        <w:spacing w:before="0" w:after="0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7D466779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Zoals vermeld in paragraaf </w:t>
      </w:r>
      <w:r w:rsidR="002518B8">
        <w:rPr>
          <w:rFonts w:ascii="Verdana" w:eastAsia="Verdana" w:hAnsi="Verdana" w:cs="Verdana"/>
          <w:color w:val="000000" w:themeColor="text1"/>
          <w:sz w:val="18"/>
          <w:szCs w:val="18"/>
        </w:rPr>
        <w:t>3.10</w:t>
      </w:r>
      <w:r w:rsidRPr="7D466779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van het Beschrijvend document verplicht Inschrijver zich om minimaal 5% van </w:t>
      </w:r>
      <w:r w:rsidR="00A87AD7">
        <w:rPr>
          <w:rFonts w:ascii="Verdana" w:eastAsia="Verdana" w:hAnsi="Verdana" w:cs="Verdana"/>
          <w:color w:val="000000" w:themeColor="text1"/>
          <w:sz w:val="18"/>
          <w:szCs w:val="18"/>
        </w:rPr>
        <w:t>d</w:t>
      </w:r>
      <w:r w:rsidRPr="7D466779">
        <w:rPr>
          <w:rFonts w:ascii="Verdana" w:eastAsia="Verdana" w:hAnsi="Verdana" w:cs="Verdana"/>
          <w:color w:val="000000" w:themeColor="text1"/>
          <w:sz w:val="18"/>
          <w:szCs w:val="18"/>
        </w:rPr>
        <w:t>e Opdrachtwaarde in te zetten voor social return. Indien Inschrijver een hoger percentage inzet voor social return, dan waardeert U</w:t>
      </w:r>
      <w:r w:rsidR="001A4C76">
        <w:rPr>
          <w:rFonts w:ascii="Verdana" w:eastAsia="Verdana" w:hAnsi="Verdana" w:cs="Verdana"/>
          <w:color w:val="000000" w:themeColor="text1"/>
          <w:sz w:val="18"/>
          <w:szCs w:val="18"/>
        </w:rPr>
        <w:t>W</w:t>
      </w:r>
      <w:r w:rsidRPr="7D466779">
        <w:rPr>
          <w:rFonts w:ascii="Verdana" w:eastAsia="Verdana" w:hAnsi="Verdana" w:cs="Verdana"/>
          <w:color w:val="000000" w:themeColor="text1"/>
          <w:sz w:val="18"/>
          <w:szCs w:val="18"/>
        </w:rPr>
        <w:t>V dit in Sub-Gunningscriterium 3 conform onderstaande tabel 6.</w:t>
      </w:r>
    </w:p>
    <w:p w14:paraId="4B2134A3" w14:textId="5BE9A2FD" w:rsidR="7D466779" w:rsidRDefault="7D466779" w:rsidP="7D466779">
      <w:pPr>
        <w:keepNext/>
        <w:keepLines/>
        <w:spacing w:before="0" w:after="0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17990036" w14:textId="34CE4CFD" w:rsidR="48467B3E" w:rsidRDefault="48467B3E" w:rsidP="7D466779">
      <w:pPr>
        <w:keepNext/>
        <w:keepLines/>
        <w:spacing w:before="0" w:after="0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7D466779">
        <w:rPr>
          <w:rFonts w:ascii="Verdana" w:eastAsia="Verdana" w:hAnsi="Verdana" w:cs="Verdana"/>
          <w:i/>
          <w:iCs/>
          <w:color w:val="000000" w:themeColor="text1"/>
          <w:sz w:val="18"/>
          <w:szCs w:val="18"/>
        </w:rPr>
        <w:t>Punten te behalen per extra % social return</w:t>
      </w: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455"/>
        <w:gridCol w:w="4590"/>
      </w:tblGrid>
      <w:tr w:rsidR="7D466779" w14:paraId="6A1B232E" w14:textId="77777777" w:rsidTr="7D466779">
        <w:trPr>
          <w:trHeight w:val="300"/>
        </w:trPr>
        <w:tc>
          <w:tcPr>
            <w:tcW w:w="4455" w:type="dxa"/>
            <w:shd w:val="clear" w:color="auto" w:fill="0070C0"/>
            <w:tcMar>
              <w:left w:w="105" w:type="dxa"/>
              <w:right w:w="105" w:type="dxa"/>
            </w:tcMar>
          </w:tcPr>
          <w:p w14:paraId="32068FC9" w14:textId="6E93FE55" w:rsidR="7D466779" w:rsidRDefault="7D466779" w:rsidP="7D466779">
            <w:pPr>
              <w:spacing w:line="276" w:lineRule="auto"/>
              <w:rPr>
                <w:rFonts w:ascii="Verdana" w:eastAsia="Verdana" w:hAnsi="Verdana" w:cs="Verdana"/>
                <w:color w:val="FFFFFF" w:themeColor="background1"/>
                <w:sz w:val="18"/>
                <w:szCs w:val="18"/>
              </w:rPr>
            </w:pPr>
            <w:r w:rsidRPr="7D466779">
              <w:rPr>
                <w:rFonts w:ascii="Verdana" w:eastAsia="Verdana" w:hAnsi="Verdana" w:cs="Verdana"/>
                <w:b/>
                <w:bCs/>
                <w:color w:val="FFFFFF" w:themeColor="background1"/>
                <w:sz w:val="18"/>
                <w:szCs w:val="18"/>
              </w:rPr>
              <w:t>Totale percentage aan inzet social return</w:t>
            </w:r>
          </w:p>
        </w:tc>
        <w:tc>
          <w:tcPr>
            <w:tcW w:w="4590" w:type="dxa"/>
            <w:shd w:val="clear" w:color="auto" w:fill="0070C0"/>
            <w:tcMar>
              <w:left w:w="105" w:type="dxa"/>
              <w:right w:w="105" w:type="dxa"/>
            </w:tcMar>
          </w:tcPr>
          <w:p w14:paraId="3858D830" w14:textId="546E5F12" w:rsidR="7D466779" w:rsidRDefault="002518B8" w:rsidP="7D466779">
            <w:pPr>
              <w:spacing w:line="276" w:lineRule="auto"/>
              <w:rPr>
                <w:rFonts w:ascii="Verdana" w:eastAsia="Verdana" w:hAnsi="Verdana" w:cs="Verdana"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FFFFFF" w:themeColor="background1"/>
                <w:sz w:val="18"/>
                <w:szCs w:val="18"/>
              </w:rPr>
              <w:t>Fictieve korting</w:t>
            </w:r>
          </w:p>
        </w:tc>
      </w:tr>
      <w:tr w:rsidR="7D466779" w14:paraId="30DB542B" w14:textId="77777777" w:rsidTr="7D466779">
        <w:trPr>
          <w:trHeight w:val="300"/>
        </w:trPr>
        <w:tc>
          <w:tcPr>
            <w:tcW w:w="4455" w:type="dxa"/>
            <w:tcMar>
              <w:left w:w="105" w:type="dxa"/>
              <w:right w:w="105" w:type="dxa"/>
            </w:tcMar>
          </w:tcPr>
          <w:p w14:paraId="03BE3BC1" w14:textId="6B539E20" w:rsidR="7D466779" w:rsidRDefault="7D466779" w:rsidP="7D466779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7D466779">
              <w:rPr>
                <w:rFonts w:ascii="Verdana" w:eastAsia="Verdana" w:hAnsi="Verdana" w:cs="Verdana"/>
                <w:sz w:val="18"/>
                <w:szCs w:val="18"/>
              </w:rPr>
              <w:t>5% = minimale verplichting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2A884A3D" w14:textId="4C554F9B" w:rsidR="7D466779" w:rsidRDefault="002518B8" w:rsidP="7D466779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</w:t>
            </w:r>
            <w:r w:rsidR="7D466779" w:rsidRPr="7D466779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,-</w:t>
            </w:r>
          </w:p>
        </w:tc>
      </w:tr>
      <w:tr w:rsidR="7D466779" w14:paraId="49D75C26" w14:textId="77777777" w:rsidTr="7D466779">
        <w:trPr>
          <w:trHeight w:val="300"/>
        </w:trPr>
        <w:tc>
          <w:tcPr>
            <w:tcW w:w="4455" w:type="dxa"/>
            <w:tcMar>
              <w:left w:w="105" w:type="dxa"/>
              <w:right w:w="105" w:type="dxa"/>
            </w:tcMar>
          </w:tcPr>
          <w:p w14:paraId="5917FFA7" w14:textId="0AFE7FDC" w:rsidR="7D466779" w:rsidRDefault="7D466779" w:rsidP="7D466779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7D466779">
              <w:rPr>
                <w:rFonts w:ascii="Verdana" w:eastAsia="Verdana" w:hAnsi="Verdana" w:cs="Verdana"/>
                <w:sz w:val="18"/>
                <w:szCs w:val="18"/>
              </w:rPr>
              <w:t>6%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6A8F7AC2" w14:textId="37158903" w:rsidR="7D466779" w:rsidRDefault="002518B8" w:rsidP="7D466779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</w:t>
            </w:r>
            <w:r w:rsidR="00BD5E0A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325EA5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="00BD5E0A">
              <w:rPr>
                <w:rFonts w:ascii="Verdana" w:eastAsia="Verdana" w:hAnsi="Verdana" w:cs="Verdana"/>
                <w:sz w:val="18"/>
                <w:szCs w:val="18"/>
              </w:rPr>
              <w:t>.000,-</w:t>
            </w:r>
          </w:p>
        </w:tc>
      </w:tr>
      <w:tr w:rsidR="7D466779" w14:paraId="7F07450C" w14:textId="77777777" w:rsidTr="7D466779">
        <w:trPr>
          <w:trHeight w:val="300"/>
        </w:trPr>
        <w:tc>
          <w:tcPr>
            <w:tcW w:w="4455" w:type="dxa"/>
            <w:tcMar>
              <w:left w:w="105" w:type="dxa"/>
              <w:right w:w="105" w:type="dxa"/>
            </w:tcMar>
          </w:tcPr>
          <w:p w14:paraId="1C99B3F0" w14:textId="6658150B" w:rsidR="7D466779" w:rsidRDefault="7D466779" w:rsidP="7D466779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7D466779">
              <w:rPr>
                <w:rFonts w:ascii="Verdana" w:eastAsia="Verdana" w:hAnsi="Verdana" w:cs="Verdana"/>
                <w:sz w:val="18"/>
                <w:szCs w:val="18"/>
              </w:rPr>
              <w:t>7%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7E5BF4EA" w14:textId="41F3B02E" w:rsidR="7D466779" w:rsidRDefault="00325EA5" w:rsidP="7D466779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€20.000,-</w:t>
            </w:r>
          </w:p>
        </w:tc>
      </w:tr>
      <w:tr w:rsidR="7D466779" w14:paraId="1B298A5C" w14:textId="77777777" w:rsidTr="7D466779">
        <w:trPr>
          <w:trHeight w:val="300"/>
        </w:trPr>
        <w:tc>
          <w:tcPr>
            <w:tcW w:w="4455" w:type="dxa"/>
            <w:tcMar>
              <w:left w:w="105" w:type="dxa"/>
              <w:right w:w="105" w:type="dxa"/>
            </w:tcMar>
          </w:tcPr>
          <w:p w14:paraId="2B2D5587" w14:textId="616E558B" w:rsidR="7D466779" w:rsidRDefault="7D466779" w:rsidP="7D466779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7D466779">
              <w:rPr>
                <w:rFonts w:ascii="Verdana" w:eastAsia="Verdana" w:hAnsi="Verdana" w:cs="Verdana"/>
                <w:sz w:val="18"/>
                <w:szCs w:val="18"/>
              </w:rPr>
              <w:t>8%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28B5FE6C" w14:textId="61BD3853" w:rsidR="7D466779" w:rsidRDefault="001E6309" w:rsidP="7D466779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€35.000,-</w:t>
            </w:r>
          </w:p>
        </w:tc>
      </w:tr>
      <w:tr w:rsidR="7D466779" w14:paraId="612F240A" w14:textId="77777777" w:rsidTr="7D466779">
        <w:trPr>
          <w:trHeight w:val="300"/>
        </w:trPr>
        <w:tc>
          <w:tcPr>
            <w:tcW w:w="4455" w:type="dxa"/>
            <w:tcMar>
              <w:left w:w="105" w:type="dxa"/>
              <w:right w:w="105" w:type="dxa"/>
            </w:tcMar>
          </w:tcPr>
          <w:p w14:paraId="596B894E" w14:textId="5C1B89E8" w:rsidR="7D466779" w:rsidRDefault="7D466779" w:rsidP="7D466779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7D466779">
              <w:rPr>
                <w:rFonts w:ascii="Verdana" w:eastAsia="Verdana" w:hAnsi="Verdana" w:cs="Verdana"/>
                <w:sz w:val="18"/>
                <w:szCs w:val="18"/>
              </w:rPr>
              <w:t xml:space="preserve">9% 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14BE3179" w14:textId="7BD57B5B" w:rsidR="7D466779" w:rsidRDefault="001E6309" w:rsidP="7D466779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€50.000,-</w:t>
            </w:r>
          </w:p>
        </w:tc>
      </w:tr>
      <w:tr w:rsidR="7D466779" w14:paraId="64AAD43D" w14:textId="77777777" w:rsidTr="7D466779">
        <w:trPr>
          <w:trHeight w:val="300"/>
        </w:trPr>
        <w:tc>
          <w:tcPr>
            <w:tcW w:w="4455" w:type="dxa"/>
            <w:tcMar>
              <w:left w:w="105" w:type="dxa"/>
              <w:right w:w="105" w:type="dxa"/>
            </w:tcMar>
          </w:tcPr>
          <w:p w14:paraId="6A0B1287" w14:textId="5B563875" w:rsidR="7D466779" w:rsidRDefault="7D466779" w:rsidP="7D466779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7D466779">
              <w:rPr>
                <w:rFonts w:ascii="Verdana" w:eastAsia="Verdana" w:hAnsi="Verdana" w:cs="Verdana"/>
                <w:sz w:val="18"/>
                <w:szCs w:val="18"/>
              </w:rPr>
              <w:t xml:space="preserve">10% of hoger 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4157C3AB" w14:textId="01096FDD" w:rsidR="7D466779" w:rsidRDefault="001E6309" w:rsidP="7D466779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</w:t>
            </w:r>
            <w:r w:rsidR="00BA7BDB">
              <w:rPr>
                <w:rFonts w:ascii="Verdana" w:eastAsia="Verdana" w:hAnsi="Verdana" w:cs="Verdana"/>
                <w:sz w:val="18"/>
                <w:szCs w:val="18"/>
              </w:rPr>
              <w:t>65.000,-</w:t>
            </w:r>
          </w:p>
        </w:tc>
      </w:tr>
    </w:tbl>
    <w:p w14:paraId="7B08FEB6" w14:textId="77777777" w:rsidR="00CD55AF" w:rsidRPr="000B16D2" w:rsidRDefault="00CD55AF" w:rsidP="0008407F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eastAsia="MS Mincho" w:hAnsi="Verdana"/>
          <w:sz w:val="18"/>
          <w:szCs w:val="18"/>
        </w:rPr>
      </w:pPr>
    </w:p>
    <w:p w14:paraId="28923C17" w14:textId="0586FA59" w:rsidR="000B16D2" w:rsidRDefault="000B16D2" w:rsidP="0008407F">
      <w:pPr>
        <w:widowControl w:val="0"/>
        <w:tabs>
          <w:tab w:val="num" w:pos="0"/>
          <w:tab w:val="left" w:pos="7515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hAnsi="Verdana"/>
          <w:b/>
          <w:sz w:val="18"/>
          <w:szCs w:val="18"/>
        </w:rPr>
      </w:pPr>
      <w:r w:rsidRPr="7D466779">
        <w:rPr>
          <w:rFonts w:ascii="Verdana" w:hAnsi="Verdana"/>
          <w:b/>
          <w:bCs/>
          <w:sz w:val="18"/>
          <w:szCs w:val="18"/>
        </w:rPr>
        <w:t>Antwoord Inschrijver:</w:t>
      </w:r>
    </w:p>
    <w:p w14:paraId="2D05AB5D" w14:textId="5474A067" w:rsidR="7D466779" w:rsidRDefault="7D466779" w:rsidP="7D466779">
      <w:pPr>
        <w:widowControl w:val="0"/>
        <w:tabs>
          <w:tab w:val="left" w:pos="7515"/>
        </w:tabs>
        <w:spacing w:before="0" w:after="0" w:line="255" w:lineRule="atLeast"/>
        <w:rPr>
          <w:rFonts w:ascii="Verdana" w:hAnsi="Verdana"/>
          <w:b/>
          <w:bCs/>
          <w:sz w:val="18"/>
          <w:szCs w:val="18"/>
        </w:rPr>
      </w:pPr>
    </w:p>
    <w:p w14:paraId="37E554B0" w14:textId="157788E1" w:rsidR="2AAE59CF" w:rsidRDefault="2AAE59CF" w:rsidP="7D466779">
      <w:pPr>
        <w:widowControl w:val="0"/>
        <w:tabs>
          <w:tab w:val="left" w:pos="7515"/>
        </w:tabs>
        <w:spacing w:before="0" w:after="0" w:line="255" w:lineRule="atLeast"/>
        <w:rPr>
          <w:rFonts w:ascii="Verdana" w:hAnsi="Verdana"/>
          <w:sz w:val="18"/>
          <w:szCs w:val="18"/>
        </w:rPr>
      </w:pPr>
      <w:r w:rsidRPr="7D466779">
        <w:rPr>
          <w:rFonts w:ascii="Verdana" w:hAnsi="Verdana"/>
          <w:sz w:val="18"/>
          <w:szCs w:val="18"/>
        </w:rPr>
        <w:t>Kies in de onderstaande tabel het percentage van de Opdrachtwaarde dat u gaat inzetten voor social return.</w:t>
      </w:r>
    </w:p>
    <w:p w14:paraId="656BC8F2" w14:textId="1EB83242" w:rsidR="7D466779" w:rsidRDefault="7D466779" w:rsidP="7D466779">
      <w:pPr>
        <w:widowControl w:val="0"/>
        <w:tabs>
          <w:tab w:val="left" w:pos="7515"/>
        </w:tabs>
        <w:spacing w:before="0" w:after="0" w:line="255" w:lineRule="atLeast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812"/>
      </w:tblGrid>
      <w:tr w:rsidR="005D64AA" w14:paraId="183802A3" w14:textId="77777777" w:rsidTr="005D64AA">
        <w:trPr>
          <w:trHeight w:val="300"/>
        </w:trPr>
        <w:tc>
          <w:tcPr>
            <w:tcW w:w="4812" w:type="dxa"/>
            <w:shd w:val="clear" w:color="auto" w:fill="0070C0"/>
            <w:tcMar>
              <w:left w:w="105" w:type="dxa"/>
              <w:right w:w="105" w:type="dxa"/>
            </w:tcMar>
          </w:tcPr>
          <w:p w14:paraId="5A39C95B" w14:textId="57DC82A2" w:rsidR="005D64AA" w:rsidRDefault="005D64AA" w:rsidP="7D466779">
            <w:pPr>
              <w:spacing w:line="276" w:lineRule="auto"/>
              <w:rPr>
                <w:rFonts w:ascii="Verdana" w:eastAsia="Verdana" w:hAnsi="Verdana" w:cs="Verdana"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FFFFFF" w:themeColor="background1"/>
                <w:sz w:val="18"/>
                <w:szCs w:val="18"/>
              </w:rPr>
              <w:t>Uw t</w:t>
            </w:r>
            <w:r w:rsidRPr="7D466779">
              <w:rPr>
                <w:rFonts w:ascii="Verdana" w:eastAsia="Verdana" w:hAnsi="Verdana" w:cs="Verdana"/>
                <w:b/>
                <w:bCs/>
                <w:color w:val="FFFFFF" w:themeColor="background1"/>
                <w:sz w:val="18"/>
                <w:szCs w:val="18"/>
              </w:rPr>
              <w:t>otale percentage aan inzet social return</w:t>
            </w:r>
          </w:p>
        </w:tc>
      </w:tr>
      <w:tr w:rsidR="005D64AA" w14:paraId="132CF6FC" w14:textId="77777777" w:rsidTr="005D64AA">
        <w:trPr>
          <w:trHeight w:val="300"/>
        </w:trPr>
        <w:sdt>
          <w:sdtPr>
            <w:rPr>
              <w:rFonts w:ascii="Verdana" w:eastAsia="Verdana" w:hAnsi="Verdana" w:cs="Verdana"/>
              <w:sz w:val="22"/>
              <w:szCs w:val="22"/>
            </w:rPr>
            <w:id w:val="626122935"/>
            <w:placeholder>
              <w:docPart w:val="7BE6FEBA60794858A66061472C9D1BA0"/>
            </w:placeholder>
            <w:showingPlcHdr/>
            <w15:color w:val="000000"/>
            <w:comboBox>
              <w:listItem w:value="Kies een item."/>
              <w:listItem w:displayText="5%" w:value="5%"/>
              <w:listItem w:displayText="6%" w:value="6%"/>
              <w:listItem w:displayText="7%" w:value="7%"/>
              <w:listItem w:displayText="8%" w:value="8%"/>
              <w:listItem w:displayText="9%" w:value="9%"/>
              <w:listItem w:displayText="10% of hoger" w:value="10% of hoger"/>
            </w:comboBox>
          </w:sdtPr>
          <w:sdtEndPr/>
          <w:sdtContent>
            <w:tc>
              <w:tcPr>
                <w:tcW w:w="4812" w:type="dxa"/>
                <w:tcMar>
                  <w:left w:w="105" w:type="dxa"/>
                  <w:right w:w="105" w:type="dxa"/>
                </w:tcMar>
              </w:tcPr>
              <w:p w14:paraId="2D5F14AD" w14:textId="1EA728F1" w:rsidR="005D64AA" w:rsidRDefault="00620103" w:rsidP="7D466779">
                <w:pPr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 w:rsidRPr="00456F23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008BF8EA" w14:textId="3F2862DE" w:rsidR="7D466779" w:rsidRDefault="7D466779" w:rsidP="7D466779">
      <w:pPr>
        <w:widowControl w:val="0"/>
        <w:tabs>
          <w:tab w:val="left" w:pos="7515"/>
        </w:tabs>
        <w:spacing w:before="0" w:after="0" w:line="255" w:lineRule="atLeast"/>
        <w:rPr>
          <w:rFonts w:ascii="Verdana" w:hAnsi="Verdana"/>
          <w:sz w:val="18"/>
          <w:szCs w:val="18"/>
        </w:rPr>
      </w:pPr>
    </w:p>
    <w:p w14:paraId="08020FE1" w14:textId="0C649D2A" w:rsidR="000B16D2" w:rsidRPr="000B16D2" w:rsidRDefault="000B16D2" w:rsidP="7D466779">
      <w:pPr>
        <w:widowControl w:val="0"/>
        <w:tabs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Verdana" w:eastAsia="MS Mincho" w:hAnsi="Verdana"/>
          <w:sz w:val="18"/>
          <w:szCs w:val="18"/>
          <w:highlight w:val="lightGray"/>
        </w:rPr>
      </w:pPr>
    </w:p>
    <w:sectPr w:rsidR="000B16D2" w:rsidRPr="000B16D2" w:rsidSect="00473024">
      <w:headerReference w:type="default" r:id="rId12"/>
      <w:footerReference w:type="default" r:id="rId13"/>
      <w:headerReference w:type="first" r:id="rId14"/>
      <w:pgSz w:w="11906" w:h="16838"/>
      <w:pgMar w:top="1702" w:right="1416" w:bottom="1276" w:left="1417" w:header="62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4B57" w14:textId="77777777" w:rsidR="00872698" w:rsidRDefault="00872698" w:rsidP="003F25FC">
      <w:pPr>
        <w:spacing w:before="0" w:after="0" w:line="240" w:lineRule="auto"/>
      </w:pPr>
      <w:r>
        <w:separator/>
      </w:r>
    </w:p>
  </w:endnote>
  <w:endnote w:type="continuationSeparator" w:id="0">
    <w:p w14:paraId="1679F267" w14:textId="77777777" w:rsidR="00872698" w:rsidRDefault="00872698" w:rsidP="003F25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7758" w14:textId="5EF39B1B" w:rsidR="00473024" w:rsidRDefault="7D466779" w:rsidP="00473024">
    <w:pPr>
      <w:spacing w:before="0" w:after="0" w:line="255" w:lineRule="atLeast"/>
      <w:rPr>
        <w:rStyle w:val="Subtieleverwijzing"/>
        <w:b w:val="0"/>
        <w:bCs w:val="0"/>
      </w:rPr>
    </w:pPr>
    <w:r>
      <w:rPr>
        <w:rStyle w:val="Subtieleverwijzing"/>
        <w:b w:val="0"/>
        <w:bCs w:val="0"/>
      </w:rPr>
      <w:t>Kenmerk</w:t>
    </w:r>
    <w:r w:rsidRPr="009A1708">
      <w:rPr>
        <w:rStyle w:val="Subtieleverwijzing"/>
        <w:b w:val="0"/>
        <w:bCs w:val="0"/>
      </w:rPr>
      <w:t xml:space="preserve"> MH.2025.</w:t>
    </w:r>
    <w:r w:rsidR="001F6A0D">
      <w:rPr>
        <w:rStyle w:val="Subtieleverwijzing"/>
        <w:b w:val="0"/>
        <w:bCs w:val="0"/>
      </w:rPr>
      <w:t>800</w:t>
    </w:r>
  </w:p>
  <w:p w14:paraId="59B132D8" w14:textId="68443F5A" w:rsidR="001A4C76" w:rsidRPr="001A4C76" w:rsidRDefault="001F6A0D" w:rsidP="7D466779">
    <w:pPr>
      <w:spacing w:before="0" w:after="0" w:line="255" w:lineRule="atLeast"/>
      <w:rPr>
        <w:rFonts w:ascii="Verdana" w:hAnsi="Verdana"/>
        <w:color w:val="BFBFBF" w:themeColor="background1" w:themeShade="BF"/>
        <w:sz w:val="14"/>
        <w:szCs w:val="14"/>
      </w:rPr>
    </w:pPr>
    <w:r>
      <w:rPr>
        <w:rStyle w:val="Subtieleverwijzing"/>
        <w:b w:val="0"/>
        <w:bCs w:val="0"/>
        <w:color w:val="BFBFBF" w:themeColor="background1" w:themeShade="BF"/>
        <w:sz w:val="14"/>
        <w:szCs w:val="14"/>
      </w:rPr>
      <w:t xml:space="preserve">Bijlage </w:t>
    </w:r>
    <w:r w:rsidR="001A4C76">
      <w:rPr>
        <w:rStyle w:val="Subtieleverwijzing"/>
        <w:b w:val="0"/>
        <w:bCs w:val="0"/>
        <w:color w:val="BFBFBF" w:themeColor="background1" w:themeShade="BF"/>
        <w:sz w:val="14"/>
        <w:szCs w:val="14"/>
      </w:rPr>
      <w:t>D3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C8F9" w14:textId="77777777" w:rsidR="00872698" w:rsidRDefault="00872698" w:rsidP="003F25FC">
      <w:pPr>
        <w:spacing w:before="0" w:after="0" w:line="240" w:lineRule="auto"/>
      </w:pPr>
      <w:r>
        <w:separator/>
      </w:r>
    </w:p>
  </w:footnote>
  <w:footnote w:type="continuationSeparator" w:id="0">
    <w:p w14:paraId="66ACDC90" w14:textId="77777777" w:rsidR="00872698" w:rsidRDefault="00872698" w:rsidP="003F25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9DB" w14:textId="570232AE" w:rsidR="00BA6550" w:rsidRDefault="003D2EF2">
    <w:pPr>
      <w:pStyle w:val="Koptekst"/>
    </w:pPr>
    <w:r>
      <w:rPr>
        <w:noProof/>
      </w:rPr>
      <w:drawing>
        <wp:inline distT="0" distB="0" distL="0" distR="0" wp14:anchorId="4B822D4A" wp14:editId="5BA15336">
          <wp:extent cx="676275" cy="676275"/>
          <wp:effectExtent l="0" t="0" r="9525" b="9525"/>
          <wp:docPr id="2005910101" name="Afbeelding 1" descr="Afbeelding met Graphics, Lettertype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Afbeelding met Graphics, Lettertype, logo, symbool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FB3B0" w14:textId="77777777" w:rsidR="003D2EF2" w:rsidRDefault="003D2E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2398" w14:textId="163FB627" w:rsidR="008F5F1A" w:rsidRDefault="009A170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253BBDBA" wp14:editId="49BA73A2">
          <wp:simplePos x="0" y="0"/>
          <wp:positionH relativeFrom="column">
            <wp:posOffset>-742950</wp:posOffset>
          </wp:positionH>
          <wp:positionV relativeFrom="paragraph">
            <wp:posOffset>-314960</wp:posOffset>
          </wp:positionV>
          <wp:extent cx="895350" cy="902635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0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56874"/>
    <w:multiLevelType w:val="hybridMultilevel"/>
    <w:tmpl w:val="8ED60B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22EB"/>
    <w:multiLevelType w:val="hybridMultilevel"/>
    <w:tmpl w:val="1E38B680"/>
    <w:lvl w:ilvl="0" w:tplc="5B1A7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257047">
    <w:abstractNumId w:val="3"/>
  </w:num>
  <w:num w:numId="2" w16cid:durableId="161505406">
    <w:abstractNumId w:val="2"/>
  </w:num>
  <w:num w:numId="3" w16cid:durableId="1467310115">
    <w:abstractNumId w:val="0"/>
  </w:num>
  <w:num w:numId="4" w16cid:durableId="95271324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7oK9lULUI8bq9xxlJYmfCDVUA0rTEmQdty5oTHM8rIPhsv4co83yhgEoLH19xZrkXthjiRugfg4GhHLbTKrr9g==" w:salt="Au4GuG9795H/xko+9JFE1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509"/>
    <w:rsid w:val="000049A4"/>
    <w:rsid w:val="00012E3B"/>
    <w:rsid w:val="000150A5"/>
    <w:rsid w:val="00031A40"/>
    <w:rsid w:val="00037741"/>
    <w:rsid w:val="00043D72"/>
    <w:rsid w:val="000532DF"/>
    <w:rsid w:val="0008407F"/>
    <w:rsid w:val="000B0A26"/>
    <w:rsid w:val="000B16D2"/>
    <w:rsid w:val="000B1BF2"/>
    <w:rsid w:val="000B3DD4"/>
    <w:rsid w:val="000E46FD"/>
    <w:rsid w:val="000F2931"/>
    <w:rsid w:val="000F627D"/>
    <w:rsid w:val="001048A4"/>
    <w:rsid w:val="00115DE1"/>
    <w:rsid w:val="00127085"/>
    <w:rsid w:val="00134BF6"/>
    <w:rsid w:val="00135C3C"/>
    <w:rsid w:val="0014089B"/>
    <w:rsid w:val="00145FED"/>
    <w:rsid w:val="00155BF0"/>
    <w:rsid w:val="00186D6D"/>
    <w:rsid w:val="001929AC"/>
    <w:rsid w:val="001A4C76"/>
    <w:rsid w:val="001B15EA"/>
    <w:rsid w:val="001B6B18"/>
    <w:rsid w:val="001C7875"/>
    <w:rsid w:val="001D3E91"/>
    <w:rsid w:val="001E1889"/>
    <w:rsid w:val="001E1FC8"/>
    <w:rsid w:val="001E6309"/>
    <w:rsid w:val="001F6A0D"/>
    <w:rsid w:val="002012A9"/>
    <w:rsid w:val="00207EF2"/>
    <w:rsid w:val="002151FC"/>
    <w:rsid w:val="00220519"/>
    <w:rsid w:val="00225C5C"/>
    <w:rsid w:val="00226929"/>
    <w:rsid w:val="002302A3"/>
    <w:rsid w:val="002320A1"/>
    <w:rsid w:val="00235B58"/>
    <w:rsid w:val="00235FA2"/>
    <w:rsid w:val="002501B4"/>
    <w:rsid w:val="00250728"/>
    <w:rsid w:val="002518B8"/>
    <w:rsid w:val="002625DC"/>
    <w:rsid w:val="00267915"/>
    <w:rsid w:val="00273203"/>
    <w:rsid w:val="00286273"/>
    <w:rsid w:val="00296AF6"/>
    <w:rsid w:val="00296BAE"/>
    <w:rsid w:val="002970F4"/>
    <w:rsid w:val="002D399C"/>
    <w:rsid w:val="002D3FA6"/>
    <w:rsid w:val="002D77F5"/>
    <w:rsid w:val="002E19B6"/>
    <w:rsid w:val="00301C93"/>
    <w:rsid w:val="003034BA"/>
    <w:rsid w:val="003054AC"/>
    <w:rsid w:val="00323917"/>
    <w:rsid w:val="00325EA5"/>
    <w:rsid w:val="0032785A"/>
    <w:rsid w:val="00353904"/>
    <w:rsid w:val="00373B52"/>
    <w:rsid w:val="003A1BEB"/>
    <w:rsid w:val="003A72DF"/>
    <w:rsid w:val="003B0446"/>
    <w:rsid w:val="003B4234"/>
    <w:rsid w:val="003B6C88"/>
    <w:rsid w:val="003B799C"/>
    <w:rsid w:val="003C41AD"/>
    <w:rsid w:val="003C51C7"/>
    <w:rsid w:val="003D2EF2"/>
    <w:rsid w:val="003D3FB5"/>
    <w:rsid w:val="003E62EA"/>
    <w:rsid w:val="003F25FC"/>
    <w:rsid w:val="00401DCB"/>
    <w:rsid w:val="00423D90"/>
    <w:rsid w:val="0043639E"/>
    <w:rsid w:val="00440E6F"/>
    <w:rsid w:val="00443EA0"/>
    <w:rsid w:val="00473024"/>
    <w:rsid w:val="00473554"/>
    <w:rsid w:val="00475338"/>
    <w:rsid w:val="0048780C"/>
    <w:rsid w:val="00490153"/>
    <w:rsid w:val="0049107D"/>
    <w:rsid w:val="00497EA3"/>
    <w:rsid w:val="004A487F"/>
    <w:rsid w:val="004B03F0"/>
    <w:rsid w:val="004B265A"/>
    <w:rsid w:val="004D110F"/>
    <w:rsid w:val="004D1FA1"/>
    <w:rsid w:val="004D2DFE"/>
    <w:rsid w:val="004D583D"/>
    <w:rsid w:val="004E4E88"/>
    <w:rsid w:val="00516A64"/>
    <w:rsid w:val="00523E0D"/>
    <w:rsid w:val="00536FDC"/>
    <w:rsid w:val="005400B1"/>
    <w:rsid w:val="005478E5"/>
    <w:rsid w:val="005616B2"/>
    <w:rsid w:val="00581512"/>
    <w:rsid w:val="005859E1"/>
    <w:rsid w:val="00585ACE"/>
    <w:rsid w:val="0059220E"/>
    <w:rsid w:val="005A3590"/>
    <w:rsid w:val="005A6796"/>
    <w:rsid w:val="005A739B"/>
    <w:rsid w:val="005A7509"/>
    <w:rsid w:val="005C0A3B"/>
    <w:rsid w:val="005C18B0"/>
    <w:rsid w:val="005C64A0"/>
    <w:rsid w:val="005D64AA"/>
    <w:rsid w:val="005D6F5E"/>
    <w:rsid w:val="005F61FD"/>
    <w:rsid w:val="005F68BB"/>
    <w:rsid w:val="006016C0"/>
    <w:rsid w:val="006019F8"/>
    <w:rsid w:val="00606B0C"/>
    <w:rsid w:val="00606CCC"/>
    <w:rsid w:val="00615BB2"/>
    <w:rsid w:val="00617F3A"/>
    <w:rsid w:val="00620103"/>
    <w:rsid w:val="00623C0B"/>
    <w:rsid w:val="00626B76"/>
    <w:rsid w:val="006271E8"/>
    <w:rsid w:val="00640CB8"/>
    <w:rsid w:val="00641232"/>
    <w:rsid w:val="00652679"/>
    <w:rsid w:val="00654B7D"/>
    <w:rsid w:val="00665F79"/>
    <w:rsid w:val="0067428C"/>
    <w:rsid w:val="006916B8"/>
    <w:rsid w:val="00693D46"/>
    <w:rsid w:val="00696EE8"/>
    <w:rsid w:val="006A7C01"/>
    <w:rsid w:val="006B2BCB"/>
    <w:rsid w:val="006B49A5"/>
    <w:rsid w:val="006C06B3"/>
    <w:rsid w:val="006D2126"/>
    <w:rsid w:val="006D777D"/>
    <w:rsid w:val="006E10BF"/>
    <w:rsid w:val="006E5812"/>
    <w:rsid w:val="006E60B9"/>
    <w:rsid w:val="006F1F92"/>
    <w:rsid w:val="006F28A1"/>
    <w:rsid w:val="00716E6D"/>
    <w:rsid w:val="0072239A"/>
    <w:rsid w:val="00744D43"/>
    <w:rsid w:val="007716EC"/>
    <w:rsid w:val="00783A3C"/>
    <w:rsid w:val="00787A73"/>
    <w:rsid w:val="00791D75"/>
    <w:rsid w:val="00791E22"/>
    <w:rsid w:val="00794869"/>
    <w:rsid w:val="007A0A0C"/>
    <w:rsid w:val="007A2D3C"/>
    <w:rsid w:val="007A72BE"/>
    <w:rsid w:val="007C1535"/>
    <w:rsid w:val="007D0435"/>
    <w:rsid w:val="007D0459"/>
    <w:rsid w:val="007E04A8"/>
    <w:rsid w:val="007E2523"/>
    <w:rsid w:val="007F56DC"/>
    <w:rsid w:val="00805062"/>
    <w:rsid w:val="0081204B"/>
    <w:rsid w:val="0082593C"/>
    <w:rsid w:val="00830D43"/>
    <w:rsid w:val="00835559"/>
    <w:rsid w:val="00840303"/>
    <w:rsid w:val="008572BD"/>
    <w:rsid w:val="00867CB3"/>
    <w:rsid w:val="00872698"/>
    <w:rsid w:val="00887167"/>
    <w:rsid w:val="0089781B"/>
    <w:rsid w:val="008A40AA"/>
    <w:rsid w:val="008C467C"/>
    <w:rsid w:val="008D3841"/>
    <w:rsid w:val="008D3B49"/>
    <w:rsid w:val="008E77D0"/>
    <w:rsid w:val="008F4462"/>
    <w:rsid w:val="008F5F1A"/>
    <w:rsid w:val="008F71E4"/>
    <w:rsid w:val="00913D2B"/>
    <w:rsid w:val="00914351"/>
    <w:rsid w:val="009145B5"/>
    <w:rsid w:val="0091778D"/>
    <w:rsid w:val="009200CA"/>
    <w:rsid w:val="009218F5"/>
    <w:rsid w:val="009428FE"/>
    <w:rsid w:val="00946130"/>
    <w:rsid w:val="0094761E"/>
    <w:rsid w:val="0095000E"/>
    <w:rsid w:val="009529B5"/>
    <w:rsid w:val="009536C7"/>
    <w:rsid w:val="009660DA"/>
    <w:rsid w:val="00971180"/>
    <w:rsid w:val="00972E75"/>
    <w:rsid w:val="009A1540"/>
    <w:rsid w:val="009A1708"/>
    <w:rsid w:val="009A32A2"/>
    <w:rsid w:val="009B5B4E"/>
    <w:rsid w:val="009C2970"/>
    <w:rsid w:val="009C6D69"/>
    <w:rsid w:val="009C74F0"/>
    <w:rsid w:val="009D1061"/>
    <w:rsid w:val="009E46DA"/>
    <w:rsid w:val="009F724A"/>
    <w:rsid w:val="00A0081D"/>
    <w:rsid w:val="00A0339B"/>
    <w:rsid w:val="00A07B8E"/>
    <w:rsid w:val="00A10AA5"/>
    <w:rsid w:val="00A43EF0"/>
    <w:rsid w:val="00A51F2A"/>
    <w:rsid w:val="00A53357"/>
    <w:rsid w:val="00A80469"/>
    <w:rsid w:val="00A8143C"/>
    <w:rsid w:val="00A87AD7"/>
    <w:rsid w:val="00A97E83"/>
    <w:rsid w:val="00AB0BC6"/>
    <w:rsid w:val="00AF2D04"/>
    <w:rsid w:val="00AF305D"/>
    <w:rsid w:val="00B05534"/>
    <w:rsid w:val="00B05BB7"/>
    <w:rsid w:val="00B207E9"/>
    <w:rsid w:val="00B305C1"/>
    <w:rsid w:val="00B31B45"/>
    <w:rsid w:val="00B31D45"/>
    <w:rsid w:val="00B3430E"/>
    <w:rsid w:val="00B35912"/>
    <w:rsid w:val="00B51298"/>
    <w:rsid w:val="00B57743"/>
    <w:rsid w:val="00B66D23"/>
    <w:rsid w:val="00B705D7"/>
    <w:rsid w:val="00B727F3"/>
    <w:rsid w:val="00B770A3"/>
    <w:rsid w:val="00B8402D"/>
    <w:rsid w:val="00B84171"/>
    <w:rsid w:val="00B9604C"/>
    <w:rsid w:val="00B974C5"/>
    <w:rsid w:val="00BA26C7"/>
    <w:rsid w:val="00BA2B82"/>
    <w:rsid w:val="00BA6550"/>
    <w:rsid w:val="00BA7BDB"/>
    <w:rsid w:val="00BA7C82"/>
    <w:rsid w:val="00BB03A8"/>
    <w:rsid w:val="00BB5D42"/>
    <w:rsid w:val="00BC5403"/>
    <w:rsid w:val="00BD3BDA"/>
    <w:rsid w:val="00BD5AE9"/>
    <w:rsid w:val="00BD5E0A"/>
    <w:rsid w:val="00BD751F"/>
    <w:rsid w:val="00BF4196"/>
    <w:rsid w:val="00BF5F6D"/>
    <w:rsid w:val="00C15B8B"/>
    <w:rsid w:val="00C24666"/>
    <w:rsid w:val="00C27F34"/>
    <w:rsid w:val="00C75CA1"/>
    <w:rsid w:val="00C82548"/>
    <w:rsid w:val="00C83A3A"/>
    <w:rsid w:val="00C85734"/>
    <w:rsid w:val="00C91D87"/>
    <w:rsid w:val="00CB251C"/>
    <w:rsid w:val="00CC457F"/>
    <w:rsid w:val="00CC57B2"/>
    <w:rsid w:val="00CC59AC"/>
    <w:rsid w:val="00CD55AF"/>
    <w:rsid w:val="00CE3C3D"/>
    <w:rsid w:val="00CF68DB"/>
    <w:rsid w:val="00D12C14"/>
    <w:rsid w:val="00D22208"/>
    <w:rsid w:val="00D3335E"/>
    <w:rsid w:val="00D54D47"/>
    <w:rsid w:val="00D613B7"/>
    <w:rsid w:val="00D80213"/>
    <w:rsid w:val="00D86179"/>
    <w:rsid w:val="00D91E85"/>
    <w:rsid w:val="00DA4F0E"/>
    <w:rsid w:val="00DB02DF"/>
    <w:rsid w:val="00DB6FC4"/>
    <w:rsid w:val="00DD020D"/>
    <w:rsid w:val="00DD32F3"/>
    <w:rsid w:val="00DD4DBE"/>
    <w:rsid w:val="00DD56F9"/>
    <w:rsid w:val="00DE018D"/>
    <w:rsid w:val="00DF6DAD"/>
    <w:rsid w:val="00E060D5"/>
    <w:rsid w:val="00E14EBE"/>
    <w:rsid w:val="00E2356D"/>
    <w:rsid w:val="00E40AD9"/>
    <w:rsid w:val="00E46FB3"/>
    <w:rsid w:val="00E504FC"/>
    <w:rsid w:val="00E517FD"/>
    <w:rsid w:val="00E6733B"/>
    <w:rsid w:val="00E85875"/>
    <w:rsid w:val="00E86698"/>
    <w:rsid w:val="00E91047"/>
    <w:rsid w:val="00EA58A4"/>
    <w:rsid w:val="00EE25C6"/>
    <w:rsid w:val="00EF1DBF"/>
    <w:rsid w:val="00F15C8B"/>
    <w:rsid w:val="00F17114"/>
    <w:rsid w:val="00F54729"/>
    <w:rsid w:val="00F57E8D"/>
    <w:rsid w:val="00F61008"/>
    <w:rsid w:val="00F738D6"/>
    <w:rsid w:val="00F7684A"/>
    <w:rsid w:val="00F83817"/>
    <w:rsid w:val="00F9020B"/>
    <w:rsid w:val="00F935ED"/>
    <w:rsid w:val="00F93B26"/>
    <w:rsid w:val="00FA24F0"/>
    <w:rsid w:val="00FA727F"/>
    <w:rsid w:val="00FC420D"/>
    <w:rsid w:val="00FC686D"/>
    <w:rsid w:val="00FE5907"/>
    <w:rsid w:val="00FF2DE1"/>
    <w:rsid w:val="12FC264F"/>
    <w:rsid w:val="1969893E"/>
    <w:rsid w:val="1CE91048"/>
    <w:rsid w:val="203641FE"/>
    <w:rsid w:val="2AAE59CF"/>
    <w:rsid w:val="2D5E4336"/>
    <w:rsid w:val="3294997F"/>
    <w:rsid w:val="47F8A1EB"/>
    <w:rsid w:val="48467B3E"/>
    <w:rsid w:val="5DDFF157"/>
    <w:rsid w:val="5E7159CF"/>
    <w:rsid w:val="73E90822"/>
    <w:rsid w:val="768B1CD4"/>
    <w:rsid w:val="7C60603E"/>
    <w:rsid w:val="7D0F27D5"/>
    <w:rsid w:val="7D46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7A56"/>
  <w15:chartTrackingRefBased/>
  <w15:docId w15:val="{6FCA1814-9268-4C25-9B97-72E6E2E9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2BCB"/>
  </w:style>
  <w:style w:type="paragraph" w:styleId="Kop1">
    <w:name w:val="heading 1"/>
    <w:basedOn w:val="Standaard"/>
    <w:next w:val="Standaard"/>
    <w:link w:val="Kop1Char"/>
    <w:uiPriority w:val="9"/>
    <w:qFormat/>
    <w:rsid w:val="009A1708"/>
    <w:pPr>
      <w:pBdr>
        <w:top w:val="single" w:sz="24" w:space="0" w:color="0078D2"/>
        <w:left w:val="single" w:sz="24" w:space="0" w:color="0078D2"/>
        <w:bottom w:val="single" w:sz="24" w:space="0" w:color="0078D2"/>
        <w:right w:val="single" w:sz="24" w:space="0" w:color="0078D2"/>
      </w:pBdr>
      <w:shd w:val="clear" w:color="auto" w:fill="0078D2"/>
      <w:spacing w:after="0"/>
      <w:outlineLvl w:val="0"/>
    </w:pPr>
    <w:rPr>
      <w:rFonts w:ascii="Verdana" w:hAnsi="Verdana"/>
      <w:caps/>
      <w:color w:val="FFFFFF" w:themeColor="background1"/>
      <w:spacing w:val="15"/>
      <w:sz w:val="18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B2BC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B2BC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A170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0078D2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2BC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2BC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2BC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2BC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2BC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verKop">
    <w:name w:val="Cover Kop"/>
    <w:basedOn w:val="Standaard"/>
    <w:next w:val="Standaard"/>
    <w:uiPriority w:val="1"/>
    <w:rsid w:val="005A7509"/>
    <w:pPr>
      <w:framePr w:h="567" w:hSpace="284" w:vSpace="85" w:wrap="notBeside" w:hAnchor="page" w:x="1050" w:yAlign="top" w:anchorLock="1"/>
      <w:pBdr>
        <w:top w:val="single" w:sz="2" w:space="9" w:color="44546A" w:themeColor="text2"/>
        <w:left w:val="single" w:sz="2" w:space="14" w:color="44546A" w:themeColor="text2"/>
        <w:bottom w:val="single" w:sz="2" w:space="9" w:color="44546A" w:themeColor="text2"/>
        <w:right w:val="single" w:sz="2" w:space="14" w:color="44546A" w:themeColor="text2"/>
      </w:pBdr>
      <w:shd w:val="clear" w:color="auto" w:fill="44546A" w:themeFill="text2"/>
      <w:tabs>
        <w:tab w:val="left" w:pos="1418"/>
        <w:tab w:val="left" w:pos="4253"/>
      </w:tabs>
      <w:spacing w:after="30" w:line="210" w:lineRule="atLeast"/>
      <w:contextualSpacing/>
    </w:pPr>
    <w:rPr>
      <w:b/>
      <w:color w:val="FFFFFF" w:themeColor="background1"/>
      <w:spacing w:val="-6"/>
      <w:kern w:val="12"/>
      <w:sz w:val="64"/>
      <w:szCs w:val="72"/>
    </w:rPr>
  </w:style>
  <w:style w:type="character" w:customStyle="1" w:styleId="Kop1Char">
    <w:name w:val="Kop 1 Char"/>
    <w:basedOn w:val="Standaardalinea-lettertype"/>
    <w:link w:val="Kop1"/>
    <w:uiPriority w:val="9"/>
    <w:rsid w:val="009A1708"/>
    <w:rPr>
      <w:rFonts w:ascii="Verdana" w:hAnsi="Verdana"/>
      <w:caps/>
      <w:color w:val="FFFFFF" w:themeColor="background1"/>
      <w:spacing w:val="15"/>
      <w:sz w:val="18"/>
      <w:szCs w:val="22"/>
      <w:shd w:val="clear" w:color="auto" w:fill="0078D2"/>
    </w:rPr>
  </w:style>
  <w:style w:type="character" w:customStyle="1" w:styleId="Kop2Char">
    <w:name w:val="Kop 2 Char"/>
    <w:basedOn w:val="Standaardalinea-lettertype"/>
    <w:link w:val="Kop2"/>
    <w:uiPriority w:val="9"/>
    <w:rsid w:val="006B2BCB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rsid w:val="006B2BCB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9A1708"/>
    <w:rPr>
      <w:caps/>
      <w:color w:val="0078D2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2BCB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2BCB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2BCB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2BCB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2BCB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B2BCB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9A1708"/>
    <w:pPr>
      <w:spacing w:before="0" w:after="0"/>
    </w:pPr>
    <w:rPr>
      <w:rFonts w:ascii="Verdana" w:eastAsiaTheme="majorEastAsia" w:hAnsi="Verdana" w:cstheme="majorBidi"/>
      <w:caps/>
      <w:color w:val="0078D2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A1708"/>
    <w:rPr>
      <w:rFonts w:ascii="Verdana" w:eastAsiaTheme="majorEastAsia" w:hAnsi="Verdana" w:cstheme="majorBidi"/>
      <w:caps/>
      <w:color w:val="0078D2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1708"/>
    <w:pPr>
      <w:spacing w:before="0" w:after="500" w:line="240" w:lineRule="auto"/>
    </w:pPr>
    <w:rPr>
      <w:rFonts w:ascii="Verdana" w:hAnsi="Verdana"/>
      <w:caps/>
      <w:color w:val="0078D2"/>
      <w:spacing w:val="10"/>
      <w:sz w:val="16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1708"/>
    <w:rPr>
      <w:rFonts w:ascii="Verdana" w:hAnsi="Verdana"/>
      <w:caps/>
      <w:color w:val="0078D2"/>
      <w:spacing w:val="10"/>
      <w:sz w:val="16"/>
      <w:szCs w:val="21"/>
    </w:rPr>
  </w:style>
  <w:style w:type="character" w:styleId="Zwaar">
    <w:name w:val="Strong"/>
    <w:uiPriority w:val="22"/>
    <w:qFormat/>
    <w:rsid w:val="006B2BCB"/>
    <w:rPr>
      <w:b/>
      <w:bCs/>
    </w:rPr>
  </w:style>
  <w:style w:type="character" w:styleId="Nadruk">
    <w:name w:val="Emphasis"/>
    <w:qFormat/>
    <w:rsid w:val="006B2BCB"/>
    <w:rPr>
      <w:caps/>
      <w:color w:val="1F4D78" w:themeColor="accent1" w:themeShade="7F"/>
      <w:spacing w:val="5"/>
    </w:rPr>
  </w:style>
  <w:style w:type="paragraph" w:styleId="Geenafstand">
    <w:name w:val="No Spacing"/>
    <w:uiPriority w:val="1"/>
    <w:qFormat/>
    <w:rsid w:val="006B2BCB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6B2BCB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B2BCB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2BC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2BCB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6B2BCB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6B2BCB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9A1708"/>
    <w:rPr>
      <w:rFonts w:ascii="Verdana" w:hAnsi="Verdana"/>
      <w:b/>
      <w:bCs/>
      <w:color w:val="0078D2"/>
      <w:sz w:val="16"/>
    </w:rPr>
  </w:style>
  <w:style w:type="character" w:styleId="Intensieveverwijzing">
    <w:name w:val="Intense Reference"/>
    <w:uiPriority w:val="32"/>
    <w:qFormat/>
    <w:rsid w:val="006B2BCB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6B2BCB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B2BCB"/>
    <w:pPr>
      <w:outlineLvl w:val="9"/>
    </w:pPr>
  </w:style>
  <w:style w:type="paragraph" w:customStyle="1" w:styleId="CoverKopSub">
    <w:name w:val="Cover Kop Sub"/>
    <w:next w:val="Standaard"/>
    <w:uiPriority w:val="1"/>
    <w:rsid w:val="003F25FC"/>
    <w:pPr>
      <w:framePr w:h="567" w:hSpace="284" w:vSpace="85" w:wrap="notBeside" w:vAnchor="text" w:hAnchor="page" w:x="908" w:y="1"/>
      <w:pBdr>
        <w:top w:val="single" w:sz="2" w:space="3" w:color="0078D2"/>
        <w:left w:val="single" w:sz="2" w:space="6" w:color="0078D2"/>
        <w:bottom w:val="single" w:sz="2" w:space="1" w:color="0078D2"/>
        <w:right w:val="single" w:sz="2" w:space="6" w:color="0078D2"/>
      </w:pBdr>
      <w:shd w:val="clear" w:color="auto" w:fill="0078D2"/>
      <w:spacing w:before="0" w:after="0" w:line="200" w:lineRule="atLeast"/>
    </w:pPr>
    <w:rPr>
      <w:rFonts w:eastAsiaTheme="minorHAnsi"/>
      <w:color w:val="FFFFFF" w:themeColor="background1"/>
      <w:spacing w:val="-6"/>
      <w:kern w:val="14"/>
      <w:sz w:val="3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3F25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5FC"/>
  </w:style>
  <w:style w:type="paragraph" w:styleId="Voettekst">
    <w:name w:val="footer"/>
    <w:basedOn w:val="Standaard"/>
    <w:link w:val="VoettekstChar"/>
    <w:uiPriority w:val="99"/>
    <w:unhideWhenUsed/>
    <w:rsid w:val="003F25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5FC"/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,Kop 1.1"/>
    <w:basedOn w:val="Standaard"/>
    <w:link w:val="LijstalineaChar"/>
    <w:uiPriority w:val="34"/>
    <w:qFormat/>
    <w:rsid w:val="00127085"/>
    <w:pPr>
      <w:ind w:left="720"/>
      <w:contextualSpacing/>
    </w:pPr>
  </w:style>
  <w:style w:type="paragraph" w:customStyle="1" w:styleId="RptStandaard">
    <w:name w:val="Rpt_Standaard"/>
    <w:basedOn w:val="Standaard"/>
    <w:link w:val="RptStandaardChar"/>
    <w:rsid w:val="006B2BCB"/>
    <w:pPr>
      <w:keepNext/>
      <w:spacing w:before="0" w:after="0" w:line="255" w:lineRule="exact"/>
      <w:outlineLvl w:val="0"/>
    </w:pPr>
    <w:rPr>
      <w:rFonts w:ascii="Verdana" w:eastAsia="Times New Roman" w:hAnsi="Verdana" w:cs="Times New Roman"/>
      <w:kern w:val="28"/>
      <w:sz w:val="18"/>
      <w:szCs w:val="22"/>
      <w:lang w:eastAsia="nl-NL"/>
    </w:rPr>
  </w:style>
  <w:style w:type="character" w:customStyle="1" w:styleId="RptStandaardChar">
    <w:name w:val="Rpt_Standaard Char"/>
    <w:link w:val="RptStandaard"/>
    <w:rsid w:val="006B2BCB"/>
    <w:rPr>
      <w:rFonts w:ascii="Verdana" w:eastAsia="Times New Roman" w:hAnsi="Verdana" w:cs="Times New Roman"/>
      <w:kern w:val="28"/>
      <w:sz w:val="18"/>
      <w:szCs w:val="2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43EA0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443EA0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2302A3"/>
    <w:pPr>
      <w:spacing w:after="100"/>
      <w:ind w:left="200"/>
    </w:pPr>
  </w:style>
  <w:style w:type="character" w:styleId="Verwijzingopmerking">
    <w:name w:val="annotation reference"/>
    <w:basedOn w:val="Standaardalinea-lettertype"/>
    <w:semiHidden/>
    <w:unhideWhenUsed/>
    <w:rsid w:val="00606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6B0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6B0C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6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6B0C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6B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6B0C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654B7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AF305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1"/>
    <w:locked/>
    <w:rsid w:val="007E2523"/>
  </w:style>
  <w:style w:type="paragraph" w:styleId="Inhopg3">
    <w:name w:val="toc 3"/>
    <w:basedOn w:val="Standaard"/>
    <w:next w:val="Standaard"/>
    <w:autoRedefine/>
    <w:uiPriority w:val="39"/>
    <w:unhideWhenUsed/>
    <w:rsid w:val="00D613B7"/>
    <w:pPr>
      <w:spacing w:after="100"/>
      <w:ind w:left="400"/>
    </w:pPr>
  </w:style>
  <w:style w:type="paragraph" w:styleId="Plattetekstinspringen">
    <w:name w:val="Body Text Indent"/>
    <w:basedOn w:val="Standaard"/>
    <w:link w:val="PlattetekstinspringenChar"/>
    <w:rsid w:val="00693D46"/>
    <w:pPr>
      <w:spacing w:before="0" w:after="120" w:line="240" w:lineRule="auto"/>
      <w:ind w:left="283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693D46"/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974C5"/>
    <w:rPr>
      <w:color w:val="954F72" w:themeColor="followedHyperlink"/>
      <w:u w:val="single"/>
    </w:rPr>
  </w:style>
  <w:style w:type="paragraph" w:customStyle="1" w:styleId="Default">
    <w:name w:val="Default"/>
    <w:rsid w:val="000F2931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D110F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rsid w:val="00B31B45"/>
    <w:pPr>
      <w:spacing w:before="0" w:after="0" w:line="180" w:lineRule="exact"/>
    </w:pPr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31B4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B31B45"/>
    <w:rPr>
      <w:vertAlign w:val="superscript"/>
    </w:rPr>
  </w:style>
  <w:style w:type="paragraph" w:customStyle="1" w:styleId="labeled">
    <w:name w:val="labeled"/>
    <w:basedOn w:val="Standaard"/>
    <w:rsid w:val="00F935E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F935ED"/>
  </w:style>
  <w:style w:type="paragraph" w:customStyle="1" w:styleId="lid">
    <w:name w:val="lid"/>
    <w:basedOn w:val="Standaard"/>
    <w:rsid w:val="001C787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dnr">
    <w:name w:val="lidnr"/>
    <w:basedOn w:val="Standaardalinea-lettertype"/>
    <w:rsid w:val="001C7875"/>
  </w:style>
  <w:style w:type="paragraph" w:customStyle="1" w:styleId="Invulling">
    <w:name w:val="Invulling"/>
    <w:rsid w:val="009218F5"/>
    <w:pPr>
      <w:spacing w:before="120" w:after="0" w:line="200" w:lineRule="exact"/>
    </w:pPr>
    <w:rPr>
      <w:rFonts w:ascii="Verdana" w:eastAsia="Times New Roman" w:hAnsi="Verdana" w:cs="Times New Roman"/>
      <w:noProof/>
      <w:sz w:val="18"/>
      <w:lang w:eastAsia="nl-NL"/>
    </w:rPr>
  </w:style>
  <w:style w:type="paragraph" w:customStyle="1" w:styleId="Stijl1">
    <w:name w:val="Stijl1"/>
    <w:basedOn w:val="Kop4"/>
    <w:link w:val="Stijl1Char"/>
    <w:qFormat/>
    <w:rsid w:val="00CD55AF"/>
    <w:rPr>
      <w:rFonts w:ascii="Verdana" w:hAnsi="Verdana"/>
    </w:rPr>
  </w:style>
  <w:style w:type="character" w:customStyle="1" w:styleId="Stijl1Char">
    <w:name w:val="Stijl1 Char"/>
    <w:basedOn w:val="Kop4Char"/>
    <w:link w:val="Stijl1"/>
    <w:rsid w:val="00CD55AF"/>
    <w:rPr>
      <w:rFonts w:ascii="Verdana" w:hAnsi="Verdana"/>
      <w:caps/>
      <w:color w:val="0078D2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6FEBA60794858A66061472C9D1B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CAAF06-8F22-4D68-AE73-2AA65120E1D6}"/>
      </w:docPartPr>
      <w:docPartBody>
        <w:p w:rsidR="009564A0" w:rsidRDefault="009F1C1F" w:rsidP="009F1C1F">
          <w:pPr>
            <w:pStyle w:val="7BE6FEBA60794858A66061472C9D1BA0"/>
          </w:pPr>
          <w:r w:rsidRPr="00456F23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4406B9-B4BC-4A73-913E-23A0699E191B}"/>
      </w:docPartPr>
      <w:docPartBody>
        <w:p w:rsidR="009564A0" w:rsidRDefault="009F1C1F">
          <w:r w:rsidRPr="00456F2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1F"/>
    <w:rsid w:val="00296BAE"/>
    <w:rsid w:val="008D3841"/>
    <w:rsid w:val="009564A0"/>
    <w:rsid w:val="009F1C1F"/>
    <w:rsid w:val="00BC5403"/>
    <w:rsid w:val="00C821C5"/>
    <w:rsid w:val="00D407D5"/>
    <w:rsid w:val="00D97FED"/>
    <w:rsid w:val="00E6733B"/>
    <w:rsid w:val="00F15C8B"/>
    <w:rsid w:val="00F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F1C1F"/>
    <w:rPr>
      <w:color w:val="808080"/>
    </w:rPr>
  </w:style>
  <w:style w:type="paragraph" w:customStyle="1" w:styleId="7BE6FEBA60794858A66061472C9D1BA0">
    <w:name w:val="7BE6FEBA60794858A66061472C9D1BA0"/>
    <w:rsid w:val="009F1C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CA212B10AAD4BBC6E765BEB5B24AE" ma:contentTypeVersion="15" ma:contentTypeDescription="Een nieuw document maken." ma:contentTypeScope="" ma:versionID="dbcdea179d09cce5416b7a80c8e60e36">
  <xsd:schema xmlns:xsd="http://www.w3.org/2001/XMLSchema" xmlns:xs="http://www.w3.org/2001/XMLSchema" xmlns:p="http://schemas.microsoft.com/office/2006/metadata/properties" xmlns:ns2="5976950d-f5c8-4a84-b442-8b9faad1e7e2" xmlns:ns3="c892affd-9aea-4100-a63a-0b29159ee2f9" targetNamespace="http://schemas.microsoft.com/office/2006/metadata/properties" ma:root="true" ma:fieldsID="9cb56060b5bd338dd6196cc5bbcf9df7" ns2:_="" ns3:_="">
    <xsd:import namespace="5976950d-f5c8-4a84-b442-8b9faad1e7e2"/>
    <xsd:import namespace="c892affd-9aea-4100-a63a-0b29159ee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50d-f5c8-4a84-b442-8b9faad1e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2affd-9aea-4100-a63a-0b29159ee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ff7ca9-7038-4af9-a51d-708bc48961f0}" ma:internalName="TaxCatchAll" ma:showField="CatchAllData" ma:web="c892affd-9aea-4100-a63a-0b29159ee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cadf510-6fd9-4589-915b-e40c5db06ce5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2affd-9aea-4100-a63a-0b29159ee2f9" xsi:nil="true"/>
    <lcf76f155ced4ddcb4097134ff3c332f xmlns="5976950d-f5c8-4a84-b442-8b9faad1e7e2">
      <Terms xmlns="http://schemas.microsoft.com/office/infopath/2007/PartnerControls"/>
    </lcf76f155ced4ddcb4097134ff3c332f>
    <SharedWithUsers xmlns="c892affd-9aea-4100-a63a-0b29159ee2f9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0BD0D-AC70-40F9-87C8-1D6C785C8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6950d-f5c8-4a84-b442-8b9faad1e7e2"/>
    <ds:schemaRef ds:uri="c892affd-9aea-4100-a63a-0b29159ee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FEB4E-53E9-4794-89DF-33548A4D574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41A0033-7B0E-46BE-A985-5461A4A1DC9C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c892affd-9aea-4100-a63a-0b29159ee2f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5976950d-f5c8-4a84-b442-8b9faad1e7e2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14172A-9419-437A-9357-4636048FD6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5686E3-6ACC-479C-99FB-6B6F44C7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Mulder, Marita (M.)</dc:creator>
  <cp:keywords/>
  <dc:description/>
  <cp:lastModifiedBy>Huijgen, Maurits (M.L.)</cp:lastModifiedBy>
  <cp:revision>241</cp:revision>
  <dcterms:created xsi:type="dcterms:W3CDTF">2021-05-07T12:48:00Z</dcterms:created>
  <dcterms:modified xsi:type="dcterms:W3CDTF">2026-02-13T09:18:00Z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0x010100B30CA212B10AAD4BBC6E765BEB5B24AE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