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6C8B0CB9" w14:textId="2A9B9391" w:rsidR="000351DA" w:rsidRPr="00110290" w:rsidRDefault="00FD3FD2" w:rsidP="00EF38F4">
      <w:pPr>
        <w:rPr>
          <w:b/>
          <w:bCs/>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110290">
        <w:rPr>
          <w:b/>
          <w:bCs/>
          <w:sz w:val="28"/>
          <w:szCs w:val="28"/>
        </w:rPr>
        <w:tab/>
      </w:r>
      <w:r w:rsidR="00110290">
        <w:rPr>
          <w:b/>
          <w:bCs/>
          <w:sz w:val="28"/>
          <w:szCs w:val="28"/>
        </w:rPr>
        <w:tab/>
      </w:r>
      <w:r w:rsidRPr="00110290">
        <w:rPr>
          <w:b/>
          <w:bCs/>
          <w:sz w:val="28"/>
          <w:szCs w:val="28"/>
        </w:rPr>
        <w:t>Bijlage</w:t>
      </w:r>
      <w:r w:rsidR="00A862D2" w:rsidRPr="00110290">
        <w:rPr>
          <w:b/>
          <w:bCs/>
          <w:sz w:val="28"/>
          <w:szCs w:val="28"/>
        </w:rPr>
        <w:t xml:space="preserve"> </w:t>
      </w:r>
      <w:r w:rsidR="00E54AC6">
        <w:rPr>
          <w:b/>
          <w:bCs/>
          <w:sz w:val="28"/>
          <w:szCs w:val="28"/>
        </w:rPr>
        <w:t>6</w:t>
      </w:r>
      <w:r w:rsidR="00110290">
        <w:rPr>
          <w:b/>
          <w:bCs/>
          <w:sz w:val="28"/>
          <w:szCs w:val="28"/>
        </w:rPr>
        <w:t xml:space="preserve"> – V</w:t>
      </w:r>
      <w:r w:rsidR="00A862D2" w:rsidRPr="00110290">
        <w:rPr>
          <w:b/>
          <w:bCs/>
          <w:sz w:val="28"/>
          <w:szCs w:val="28"/>
        </w:rPr>
        <w:t>erklaring</w:t>
      </w:r>
      <w:r w:rsidR="000351DA" w:rsidRPr="00110290">
        <w:rPr>
          <w:b/>
          <w:bCs/>
          <w:sz w:val="28"/>
          <w:szCs w:val="28"/>
        </w:rPr>
        <w:t xml:space="preserve"> </w:t>
      </w:r>
      <w:r w:rsidR="00110290">
        <w:rPr>
          <w:b/>
          <w:bCs/>
          <w:sz w:val="28"/>
          <w:szCs w:val="28"/>
        </w:rPr>
        <w:t xml:space="preserve"> </w:t>
      </w:r>
      <w:r w:rsidR="00110290">
        <w:rPr>
          <w:b/>
          <w:bCs/>
          <w:sz w:val="28"/>
          <w:szCs w:val="28"/>
        </w:rPr>
        <w:br/>
        <w:t xml:space="preserve">                                 </w:t>
      </w:r>
      <w:r w:rsidR="00110290">
        <w:rPr>
          <w:b/>
          <w:bCs/>
          <w:sz w:val="28"/>
          <w:szCs w:val="28"/>
        </w:rPr>
        <w:tab/>
      </w:r>
      <w:r w:rsidR="000351DA" w:rsidRPr="00110290">
        <w:rPr>
          <w:b/>
          <w:bCs/>
          <w:sz w:val="28"/>
          <w:szCs w:val="28"/>
        </w:rPr>
        <w:t xml:space="preserve">inzake sancties </w:t>
      </w:r>
      <w:r w:rsidR="00110290" w:rsidRPr="00110290">
        <w:rPr>
          <w:b/>
          <w:bCs/>
          <w:sz w:val="28"/>
          <w:szCs w:val="28"/>
        </w:rPr>
        <w:t>Rusland</w:t>
      </w:r>
    </w:p>
    <w:p w14:paraId="0994E32F" w14:textId="63925135" w:rsidR="00EF38F4" w:rsidRPr="00110290" w:rsidRDefault="002E37ED" w:rsidP="000351DA">
      <w:pPr>
        <w:jc w:val="center"/>
        <w:rPr>
          <w:b/>
          <w:bCs/>
          <w:sz w:val="28"/>
          <w:szCs w:val="28"/>
        </w:rPr>
      </w:pPr>
      <w:r w:rsidRPr="00110290">
        <w:rPr>
          <w:b/>
          <w:bCs/>
          <w:sz w:val="28"/>
          <w:szCs w:val="28"/>
        </w:rPr>
        <w:t xml:space="preserve"> </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08834F13" w14:textId="795990ED" w:rsidR="00903F9E" w:rsidRPr="0047160A" w:rsidRDefault="00903F9E" w:rsidP="002B36A3">
      <w:pPr>
        <w:pStyle w:val="Titel12pt"/>
        <w:ind w:left="0" w:right="-1118"/>
        <w:rPr>
          <w:sz w:val="28"/>
          <w:szCs w:val="28"/>
        </w:rPr>
      </w:pP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79CBF654" w:rsidR="00903F9E" w:rsidRPr="00A51847" w:rsidRDefault="00903F9E" w:rsidP="00903F9E">
      <w:pPr>
        <w:pStyle w:val="Datumstatusvoorblad"/>
        <w:ind w:right="-1118"/>
      </w:pPr>
    </w:p>
    <w:p w14:paraId="78EB83A0" w14:textId="136F569A" w:rsidR="00CE4710" w:rsidRPr="00B35A6A" w:rsidRDefault="00CE4710" w:rsidP="00CE4710">
      <w:pPr>
        <w:pStyle w:val="Datumstatusvoorblad"/>
        <w:rPr>
          <w:rFonts w:cstheme="minorHAnsi"/>
        </w:rPr>
      </w:pPr>
      <w:r>
        <w:rPr>
          <w:rFonts w:cstheme="minorHAnsi"/>
        </w:rPr>
        <w:t>IUC-kenmerk</w:t>
      </w:r>
      <w:r w:rsidRPr="00B35A6A">
        <w:rPr>
          <w:rFonts w:cstheme="minorHAnsi"/>
        </w:rPr>
        <w:t xml:space="preserve">: </w:t>
      </w:r>
      <w:r w:rsidRPr="00B35A6A">
        <w:rPr>
          <w:rFonts w:cstheme="minorHAnsi"/>
        </w:rPr>
        <w:tab/>
      </w:r>
      <w:r w:rsidRPr="00B35A6A">
        <w:rPr>
          <w:rFonts w:cstheme="minorHAnsi"/>
        </w:rPr>
        <w:tab/>
      </w:r>
      <w:bookmarkStart w:id="0" w:name="_Hlk215128783"/>
      <w:r>
        <w:rPr>
          <w:rFonts w:cstheme="minorHAnsi"/>
        </w:rPr>
        <w:tab/>
      </w:r>
      <w:r w:rsidRPr="00725FD2">
        <w:rPr>
          <w:rFonts w:cstheme="minorHAnsi"/>
        </w:rPr>
        <w:t>202511036</w:t>
      </w:r>
      <w:bookmarkEnd w:id="0"/>
      <w:r>
        <w:rPr>
          <w:rFonts w:cstheme="minorHAnsi"/>
        </w:rPr>
        <w:br/>
        <w:t>TenderNed kenmerk:</w:t>
      </w:r>
      <w:r>
        <w:rPr>
          <w:rFonts w:cstheme="minorHAnsi"/>
        </w:rPr>
        <w:tab/>
      </w:r>
      <w:r w:rsidRPr="00CE4710">
        <w:rPr>
          <w:rFonts w:cstheme="minorHAnsi"/>
        </w:rPr>
        <w:t>560009</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proofErr w:type="spellStart"/>
      <w:r w:rsidR="008B260B">
        <w:rPr>
          <w:i/>
          <w:szCs w:val="18"/>
        </w:rPr>
        <w:t>onder</w:t>
      </w:r>
      <w:r w:rsidRPr="0089677F">
        <w:rPr>
          <w:i/>
          <w:szCs w:val="18"/>
        </w:rPr>
        <w:t>teken</w:t>
      </w:r>
      <w:r w:rsidR="008B260B">
        <w:rPr>
          <w:i/>
          <w:szCs w:val="18"/>
        </w:rPr>
        <w:t>ings</w:t>
      </w:r>
      <w:r w:rsidRPr="0089677F">
        <w:rPr>
          <w:i/>
          <w:szCs w:val="18"/>
        </w:rPr>
        <w:t>bevoegde</w:t>
      </w:r>
      <w:proofErr w:type="spellEnd"/>
      <w:r w:rsidRPr="0089677F">
        <w:rPr>
          <w:i/>
          <w:szCs w:val="18"/>
        </w:rPr>
        <w:t xml:space="preserv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 xml:space="preserve">Naam </w:t>
            </w:r>
            <w:proofErr w:type="spellStart"/>
            <w:r w:rsidRPr="006B4A05">
              <w:t>ondertekening</w:t>
            </w:r>
            <w:r w:rsidR="00526688">
              <w:t>s</w:t>
            </w:r>
            <w:r w:rsidRPr="006B4A05">
              <w:t>bevoegd</w:t>
            </w:r>
            <w:r w:rsidR="00324C82">
              <w:t>e</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1DD2FEE6" w:rsidR="00AB1C76" w:rsidRPr="0089677F" w:rsidRDefault="00417FA5" w:rsidP="0089677F">
    <w:pPr>
      <w:pStyle w:val="Huisstijl-Paginanummering"/>
      <w:rPr>
        <w:noProof w:val="0"/>
      </w:rPr>
    </w:pPr>
    <w:bookmarkStart w:id="1" w:name="_Toc148176410"/>
    <w:bookmarkEnd w:id="1"/>
    <w:r w:rsidRPr="009A5580">
      <w:rPr>
        <w:rStyle w:val="Paginanummer"/>
        <w:rFonts w:cs="Verdana"/>
        <w:sz w:val="16"/>
        <w:szCs w:val="16"/>
      </w:rPr>
      <w:t xml:space="preserve">Bijlage </w:t>
    </w:r>
    <w:r w:rsidR="00E54AC6">
      <w:rPr>
        <w:rStyle w:val="Paginanummer"/>
        <w:rFonts w:cs="Verdana"/>
        <w:sz w:val="16"/>
        <w:szCs w:val="16"/>
      </w:rPr>
      <w:t>6</w:t>
    </w:r>
    <w:r w:rsidR="00110290">
      <w:rPr>
        <w:rStyle w:val="Paginanummer"/>
        <w:rFonts w:cs="Verdana"/>
        <w:sz w:val="16"/>
        <w:szCs w:val="16"/>
      </w:rPr>
      <w:t xml:space="preserve"> –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sancties Rusland</w:t>
    </w:r>
    <w:r w:rsidR="0089677F">
      <w:rPr>
        <w:noProof w:val="0"/>
      </w:rPr>
      <w:tab/>
    </w:r>
    <w:r w:rsidR="0089677F">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89677F" w:rsidRPr="00110290">
      <w:rPr>
        <w:noProof w:val="0"/>
      </w:rPr>
      <w:t xml:space="preserve">Pagina </w:t>
    </w:r>
    <w:r w:rsidR="0089677F" w:rsidRPr="00110290">
      <w:rPr>
        <w:noProof w:val="0"/>
      </w:rPr>
      <w:fldChar w:fldCharType="begin"/>
    </w:r>
    <w:r w:rsidR="0089677F" w:rsidRPr="00110290">
      <w:rPr>
        <w:noProof w:val="0"/>
      </w:rPr>
      <w:instrText xml:space="preserve"> PAGE   \* MERGEFORMAT </w:instrText>
    </w:r>
    <w:r w:rsidR="0089677F" w:rsidRPr="00110290">
      <w:rPr>
        <w:noProof w:val="0"/>
      </w:rPr>
      <w:fldChar w:fldCharType="separate"/>
    </w:r>
    <w:r w:rsidR="0089677F" w:rsidRPr="00110290">
      <w:t>5</w:t>
    </w:r>
    <w:r w:rsidR="0089677F" w:rsidRPr="00110290">
      <w:rPr>
        <w:noProof w:val="0"/>
      </w:rPr>
      <w:fldChar w:fldCharType="end"/>
    </w:r>
    <w:r w:rsidR="0089677F" w:rsidRPr="00110290">
      <w:rPr>
        <w:noProof w:val="0"/>
      </w:rPr>
      <w:t xml:space="preserve"> van </w:t>
    </w:r>
    <w:r w:rsidR="0089677F" w:rsidRPr="00110290">
      <w:rPr>
        <w:noProof w:val="0"/>
      </w:rPr>
      <w:fldChar w:fldCharType="begin"/>
    </w:r>
    <w:r w:rsidR="0089677F" w:rsidRPr="00110290">
      <w:rPr>
        <w:noProof w:val="0"/>
      </w:rPr>
      <w:instrText xml:space="preserve"> SECTIONPAGES   \* MERGEFORMAT </w:instrText>
    </w:r>
    <w:r w:rsidR="0089677F" w:rsidRPr="00110290">
      <w:rPr>
        <w:noProof w:val="0"/>
      </w:rPr>
      <w:fldChar w:fldCharType="separate"/>
    </w:r>
    <w:r w:rsidR="00E54AC6">
      <w:t>2</w:t>
    </w:r>
    <w:r w:rsidR="0089677F" w:rsidRPr="00110290">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2BC2" w14:textId="77777777" w:rsidR="00AB1C76" w:rsidRDefault="00AB1C76" w:rsidP="00D0609E">
    <w:pPr>
      <w:framePr w:w="6340" w:h="2750" w:hRule="exact" w:hSpace="180" w:wrap="around" w:vAnchor="page" w:hAnchor="text" w:x="3873" w:y="-70"/>
    </w:pPr>
  </w:p>
  <w:p w14:paraId="4AB59B80" w14:textId="199CD815" w:rsidR="00AB1C76" w:rsidRDefault="00361B20" w:rsidP="00EE4C2D">
    <w:pPr>
      <w:pStyle w:val="Koptekst"/>
    </w:pPr>
    <w:r>
      <w:rPr>
        <w:noProof/>
        <w:szCs w:val="18"/>
      </w:rPr>
      <w:drawing>
        <wp:anchor distT="0" distB="0" distL="114300" distR="114300" simplePos="0" relativeHeight="251661312" behindDoc="0" locked="0" layoutInCell="1" allowOverlap="1" wp14:anchorId="311A5647" wp14:editId="3DEB3BD5">
          <wp:simplePos x="0" y="0"/>
          <wp:positionH relativeFrom="margin">
            <wp:posOffset>3061699</wp:posOffset>
          </wp:positionH>
          <wp:positionV relativeFrom="paragraph">
            <wp:posOffset>-1429385</wp:posOffset>
          </wp:positionV>
          <wp:extent cx="2340610" cy="1583055"/>
          <wp:effectExtent l="0" t="0" r="2540" b="0"/>
          <wp:wrapTopAndBottom/>
          <wp:docPr id="2031345850"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45850" name="Afbeelding 1" descr="Afbeelding met tekst, Lettertype, schermopname, wi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anchor>
      </w:drawing>
    </w:r>
    <w:r w:rsidR="002B36A3">
      <w:rPr>
        <w:noProof/>
      </w:rPr>
      <w:drawing>
        <wp:anchor distT="0" distB="0" distL="114300" distR="114300" simplePos="0" relativeHeight="251659264" behindDoc="0" locked="0" layoutInCell="1" allowOverlap="1" wp14:anchorId="4808D03C" wp14:editId="1C0F7F8C">
          <wp:simplePos x="0" y="0"/>
          <wp:positionH relativeFrom="page">
            <wp:align>center</wp:align>
          </wp:positionH>
          <wp:positionV relativeFrom="paragraph">
            <wp:posOffset>-1518920</wp:posOffset>
          </wp:positionV>
          <wp:extent cx="5930385" cy="2057400"/>
          <wp:effectExtent l="0" t="0" r="0" b="0"/>
          <wp:wrapNone/>
          <wp:docPr id="6" name="Afbeelding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930385" cy="2057400"/>
                  </a:xfrm>
                  <a:prstGeom prst="rect">
                    <a:avLst/>
                  </a:prstGeom>
                </pic:spPr>
              </pic:pic>
            </a:graphicData>
          </a:graphic>
          <wp14:sizeRelH relativeFrom="margin">
            <wp14:pctWidth>0</wp14:pctWidth>
          </wp14:sizeRelH>
          <wp14:sizeRelV relativeFrom="margin">
            <wp14:pctHeight>0</wp14:pctHeight>
          </wp14:sizeRelV>
        </wp:anchor>
      </w:drawing>
    </w: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0290"/>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36A3"/>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E78B4"/>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572AF"/>
    <w:rsid w:val="003608AF"/>
    <w:rsid w:val="00360BAE"/>
    <w:rsid w:val="00361B20"/>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4E5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A7733"/>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6F6FA5"/>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3687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19B0"/>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4710"/>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AC6"/>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08CA"/>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fba4c251ba0c8910c2de86212390b4b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9d312f36d60b5ecffa15335991833abf"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minOccurs="0"/>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nillable="true"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xsi:nil="true"/>
    <Categorie xmlns="56de9131-80ac-4576-8360-946d626cc9d5" xsi:nil="true"/>
    <Thema xmlns="56de9131-80ac-4576-8360-946d626cc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C5537-9A20-4745-82B6-A4B365D57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DF54D-5922-46D2-A3A9-7343C78BDE90}">
  <ds:schemaRefs>
    <ds:schemaRef ds:uri="http://schemas.microsoft.com/office/2006/documentManagement/types"/>
    <ds:schemaRef ds:uri="4a24cf69-f7f4-4567-b088-bca71f3de632"/>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56de9131-80ac-4576-8360-946d626cc9d5"/>
    <ds:schemaRef ds:uri="http://www.w3.org/XML/1998/namespace"/>
    <ds:schemaRef ds:uri="http://purl.org/dc/dcmitype/"/>
  </ds:schemaRefs>
</ds:datastoreItem>
</file>

<file path=customXml/itemProps3.xml><?xml version="1.0" encoding="utf-8"?>
<ds:datastoreItem xmlns:ds="http://schemas.openxmlformats.org/officeDocument/2006/customXml" ds:itemID="{2541F06E-65B6-445A-9532-D537D231B032}">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335</Words>
  <Characters>2260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Bijlage E Akkoordverklaring</vt:lpstr>
    </vt:vector>
  </TitlesOfParts>
  <Manager/>
  <Company>Ministerie van Economische Zaken</Company>
  <LinksUpToDate>false</LinksUpToDate>
  <CharactersWithSpaces>2590</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7</dc:title>
  <dc:subject/>
  <dc:creator>marvin.wijnveldt@rvo.nl</dc:creator>
  <cp:keywords/>
  <dc:description/>
  <cp:lastModifiedBy>Duijvenbode, I. van (Ilse)</cp:lastModifiedBy>
  <cp:revision>14</cp:revision>
  <cp:lastPrinted>2020-12-24T20:21:00Z</cp:lastPrinted>
  <dcterms:created xsi:type="dcterms:W3CDTF">2025-06-03T08:25:00Z</dcterms:created>
  <dcterms:modified xsi:type="dcterms:W3CDTF">2026-01-22T19:21:00Z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