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F5D7" w14:textId="78812E60" w:rsidR="00901CCF" w:rsidRDefault="00F96B15" w:rsidP="00FB139B">
      <w:pPr>
        <w:pStyle w:val="Plattetekst"/>
        <w:spacing w:line="276" w:lineRule="auto"/>
        <w:jc w:val="center"/>
        <w:rPr>
          <w:rFonts w:ascii="Arial" w:hAnsi="Arial" w:cs="Arial"/>
          <w:b/>
          <w:color w:val="auto"/>
          <w:sz w:val="32"/>
        </w:rPr>
      </w:pPr>
      <w:r w:rsidRPr="00F96B15">
        <w:rPr>
          <w:rFonts w:ascii="Arial" w:hAnsi="Arial" w:cs="Arial"/>
          <w:b/>
          <w:color w:val="auto"/>
          <w:sz w:val="32"/>
        </w:rPr>
        <w:t>Offerte</w:t>
      </w:r>
      <w:r w:rsidR="00AB3C9C" w:rsidRPr="00F96B15">
        <w:rPr>
          <w:rFonts w:ascii="Arial" w:hAnsi="Arial" w:cs="Arial"/>
          <w:b/>
          <w:color w:val="auto"/>
          <w:sz w:val="32"/>
        </w:rPr>
        <w:t>aanvraag</w:t>
      </w:r>
    </w:p>
    <w:p w14:paraId="5BDD0A2D" w14:textId="77777777" w:rsidR="00F96B15" w:rsidRDefault="00F96B15" w:rsidP="00FB139B">
      <w:pPr>
        <w:pStyle w:val="Plattetekst"/>
        <w:spacing w:line="276" w:lineRule="auto"/>
        <w:jc w:val="center"/>
        <w:rPr>
          <w:rFonts w:ascii="Arial" w:hAnsi="Arial" w:cs="Arial"/>
          <w:color w:val="auto"/>
          <w:sz w:val="20"/>
        </w:rPr>
      </w:pPr>
    </w:p>
    <w:p w14:paraId="49DC4EB7" w14:textId="77777777" w:rsidR="00F96B15" w:rsidRDefault="00F96B15" w:rsidP="00FB139B">
      <w:pPr>
        <w:pStyle w:val="Plattetekst"/>
        <w:spacing w:line="276" w:lineRule="auto"/>
        <w:jc w:val="center"/>
        <w:rPr>
          <w:rFonts w:ascii="Arial" w:hAnsi="Arial" w:cs="Arial"/>
          <w:color w:val="auto"/>
          <w:sz w:val="20"/>
        </w:rPr>
      </w:pPr>
    </w:p>
    <w:p w14:paraId="23C4B1AD" w14:textId="77777777" w:rsidR="00F96B15" w:rsidRPr="00F96B15" w:rsidRDefault="00F96B15" w:rsidP="00FB139B">
      <w:pPr>
        <w:pStyle w:val="Plattetekst"/>
        <w:spacing w:line="276" w:lineRule="auto"/>
        <w:jc w:val="center"/>
        <w:rPr>
          <w:rFonts w:ascii="Arial" w:hAnsi="Arial" w:cs="Arial"/>
          <w:color w:val="auto"/>
          <w:sz w:val="20"/>
        </w:rPr>
      </w:pPr>
    </w:p>
    <w:p w14:paraId="183F0B85" w14:textId="24E51303" w:rsidR="005A6B43" w:rsidRPr="003A5A57" w:rsidRDefault="00287FFD" w:rsidP="00FB139B">
      <w:pPr>
        <w:spacing w:line="276" w:lineRule="auto"/>
        <w:jc w:val="center"/>
        <w:rPr>
          <w:rFonts w:ascii="Arial" w:hAnsi="Arial" w:cs="Arial"/>
          <w:szCs w:val="20"/>
        </w:rPr>
      </w:pPr>
      <w:r w:rsidRPr="003A5A57">
        <w:rPr>
          <w:rFonts w:ascii="Arial" w:hAnsi="Arial" w:cs="Arial"/>
          <w:szCs w:val="20"/>
        </w:rPr>
        <w:t>Europese</w:t>
      </w:r>
      <w:r w:rsidR="005A6B43" w:rsidRPr="003A5A57">
        <w:rPr>
          <w:rFonts w:ascii="Arial" w:hAnsi="Arial" w:cs="Arial"/>
          <w:szCs w:val="20"/>
        </w:rPr>
        <w:t xml:space="preserve"> aanbesteding</w:t>
      </w:r>
      <w:r w:rsidRPr="003A5A57">
        <w:rPr>
          <w:rFonts w:ascii="Arial" w:hAnsi="Arial" w:cs="Arial"/>
          <w:szCs w:val="20"/>
        </w:rPr>
        <w:t xml:space="preserve"> volgens de</w:t>
      </w:r>
      <w:r w:rsidR="003A5A57" w:rsidRPr="003A5A57">
        <w:rPr>
          <w:rFonts w:ascii="Arial" w:hAnsi="Arial" w:cs="Arial"/>
          <w:szCs w:val="20"/>
        </w:rPr>
        <w:t xml:space="preserve"> </w:t>
      </w:r>
      <w:r w:rsidRPr="003A5A57">
        <w:rPr>
          <w:rFonts w:ascii="Arial" w:hAnsi="Arial" w:cs="Arial"/>
          <w:szCs w:val="20"/>
        </w:rPr>
        <w:t>openbare procedure</w:t>
      </w:r>
    </w:p>
    <w:p w14:paraId="4BE1029A" w14:textId="59F38AFE" w:rsidR="00F96B15" w:rsidRPr="00F96B15" w:rsidRDefault="003A5A57" w:rsidP="5B33BBA2">
      <w:pPr>
        <w:spacing w:line="276" w:lineRule="auto"/>
        <w:jc w:val="center"/>
        <w:rPr>
          <w:rFonts w:ascii="Arial" w:hAnsi="Arial" w:cs="Arial"/>
        </w:rPr>
      </w:pPr>
      <w:r w:rsidRPr="5B33BBA2">
        <w:rPr>
          <w:rFonts w:ascii="Arial" w:hAnsi="Arial" w:cs="Arial"/>
        </w:rPr>
        <w:t>Software Brok</w:t>
      </w:r>
      <w:r w:rsidR="5F834373" w:rsidRPr="5B33BBA2">
        <w:rPr>
          <w:rFonts w:ascii="Arial" w:hAnsi="Arial" w:cs="Arial"/>
        </w:rPr>
        <w:t>e</w:t>
      </w:r>
      <w:r w:rsidRPr="5B33BBA2">
        <w:rPr>
          <w:rFonts w:ascii="Arial" w:hAnsi="Arial" w:cs="Arial"/>
        </w:rPr>
        <w:t>r</w:t>
      </w:r>
    </w:p>
    <w:p w14:paraId="122DB619" w14:textId="77777777" w:rsidR="00F96B15" w:rsidRDefault="00F96B15" w:rsidP="00FB139B">
      <w:pPr>
        <w:spacing w:line="276" w:lineRule="auto"/>
        <w:jc w:val="both"/>
        <w:rPr>
          <w:rFonts w:ascii="Arial" w:hAnsi="Arial" w:cs="Arial"/>
          <w:b/>
          <w:szCs w:val="20"/>
        </w:rPr>
      </w:pPr>
    </w:p>
    <w:p w14:paraId="7EAFA2FD" w14:textId="77777777" w:rsidR="00AB3C9C" w:rsidRPr="005F5EA1" w:rsidRDefault="00AB3C9C" w:rsidP="00FB139B">
      <w:pPr>
        <w:spacing w:line="276" w:lineRule="auto"/>
        <w:jc w:val="both"/>
        <w:rPr>
          <w:rFonts w:ascii="Arial" w:hAnsi="Arial" w:cs="Arial"/>
          <w:szCs w:val="20"/>
        </w:rPr>
      </w:pPr>
    </w:p>
    <w:p w14:paraId="08C16142" w14:textId="77777777" w:rsidR="00112F7F" w:rsidRDefault="00112F7F" w:rsidP="00FB139B">
      <w:pPr>
        <w:pStyle w:val="Plattetekst"/>
        <w:spacing w:line="276" w:lineRule="auto"/>
        <w:rPr>
          <w:rFonts w:ascii="Arial" w:hAnsi="Arial" w:cs="Arial"/>
          <w:b/>
          <w:color w:val="auto"/>
          <w:sz w:val="20"/>
        </w:rPr>
      </w:pPr>
    </w:p>
    <w:p w14:paraId="7DBCD845" w14:textId="74C5FC6A" w:rsidR="00764CB6" w:rsidRDefault="00EF3B8D" w:rsidP="00FB139B">
      <w:pPr>
        <w:spacing w:line="276" w:lineRule="auto"/>
        <w:jc w:val="center"/>
        <w:rPr>
          <w:rFonts w:ascii="Arial" w:hAnsi="Arial" w:cs="Arial"/>
          <w:b/>
          <w:szCs w:val="20"/>
          <w:lang w:eastAsia="nl-NL"/>
        </w:rPr>
      </w:pPr>
      <w:r>
        <w:rPr>
          <w:rFonts w:ascii="Arial" w:hAnsi="Arial" w:cs="Arial"/>
          <w:b/>
          <w:noProof/>
          <w:szCs w:val="20"/>
          <w:lang w:eastAsia="nl-NL"/>
        </w:rPr>
        <w:drawing>
          <wp:inline distT="0" distB="0" distL="0" distR="0" wp14:anchorId="63AE0785" wp14:editId="3F9290B3">
            <wp:extent cx="6127115" cy="282257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115" cy="2822575"/>
                    </a:xfrm>
                    <a:prstGeom prst="rect">
                      <a:avLst/>
                    </a:prstGeom>
                    <a:noFill/>
                  </pic:spPr>
                </pic:pic>
              </a:graphicData>
            </a:graphic>
          </wp:inline>
        </w:drawing>
      </w:r>
    </w:p>
    <w:p w14:paraId="50C1D137" w14:textId="77777777" w:rsidR="001A6134" w:rsidRDefault="001A6134" w:rsidP="00FB139B">
      <w:pPr>
        <w:spacing w:line="276" w:lineRule="auto"/>
        <w:jc w:val="both"/>
        <w:rPr>
          <w:rFonts w:ascii="Arial" w:hAnsi="Arial" w:cs="Arial"/>
          <w:b/>
          <w:szCs w:val="20"/>
          <w:lang w:eastAsia="nl-NL"/>
        </w:rPr>
      </w:pPr>
    </w:p>
    <w:p w14:paraId="36841874" w14:textId="77777777" w:rsidR="00AB3C9C" w:rsidRPr="005F5EA1" w:rsidRDefault="00AB3C9C" w:rsidP="00FB139B">
      <w:pPr>
        <w:spacing w:line="276" w:lineRule="auto"/>
        <w:jc w:val="both"/>
        <w:rPr>
          <w:rFonts w:ascii="Arial" w:hAnsi="Arial" w:cs="Arial"/>
          <w:szCs w:val="20"/>
        </w:rPr>
      </w:pPr>
    </w:p>
    <w:p w14:paraId="04AADC15" w14:textId="77777777" w:rsidR="00AB3C9C" w:rsidRPr="005F5EA1" w:rsidRDefault="00AB3C9C" w:rsidP="00FB139B">
      <w:pPr>
        <w:spacing w:line="276" w:lineRule="auto"/>
        <w:jc w:val="both"/>
        <w:rPr>
          <w:rFonts w:ascii="Arial" w:hAnsi="Arial" w:cs="Arial"/>
          <w:szCs w:val="20"/>
        </w:rPr>
      </w:pPr>
    </w:p>
    <w:p w14:paraId="29C9BF1D" w14:textId="532B67B3" w:rsidR="00AB3C9C" w:rsidRPr="004E7DE8" w:rsidRDefault="004B0327" w:rsidP="00FB139B">
      <w:pPr>
        <w:spacing w:line="276" w:lineRule="auto"/>
        <w:jc w:val="both"/>
        <w:rPr>
          <w:rFonts w:ascii="Arial" w:hAnsi="Arial" w:cs="Arial"/>
          <w:szCs w:val="20"/>
        </w:rPr>
      </w:pPr>
      <w:r w:rsidRPr="004B0327">
        <w:rPr>
          <w:rFonts w:ascii="Arial" w:hAnsi="Arial" w:cs="Arial"/>
          <w:szCs w:val="20"/>
        </w:rPr>
        <w:t>Datum:</w:t>
      </w:r>
      <w:r w:rsidRPr="004B0327">
        <w:rPr>
          <w:rFonts w:ascii="Arial" w:hAnsi="Arial" w:cs="Arial"/>
          <w:szCs w:val="20"/>
        </w:rPr>
        <w:tab/>
      </w:r>
      <w:r w:rsidRPr="004B0327">
        <w:rPr>
          <w:rFonts w:ascii="Arial" w:hAnsi="Arial" w:cs="Arial"/>
          <w:szCs w:val="20"/>
        </w:rPr>
        <w:tab/>
      </w:r>
      <w:r w:rsidR="00F96B15">
        <w:rPr>
          <w:rFonts w:ascii="Arial" w:hAnsi="Arial" w:cs="Arial"/>
          <w:szCs w:val="20"/>
        </w:rPr>
        <w:tab/>
      </w:r>
      <w:r w:rsidR="00B55A99">
        <w:rPr>
          <w:rFonts w:ascii="Arial" w:hAnsi="Arial" w:cs="Arial"/>
          <w:szCs w:val="20"/>
        </w:rPr>
        <w:t>12</w:t>
      </w:r>
      <w:r w:rsidR="003A5A57">
        <w:rPr>
          <w:rFonts w:ascii="Arial" w:hAnsi="Arial" w:cs="Arial"/>
          <w:szCs w:val="20"/>
        </w:rPr>
        <w:t xml:space="preserve"> </w:t>
      </w:r>
      <w:r w:rsidR="001915D1">
        <w:rPr>
          <w:rFonts w:ascii="Arial" w:hAnsi="Arial" w:cs="Arial"/>
          <w:szCs w:val="20"/>
        </w:rPr>
        <w:t>februari</w:t>
      </w:r>
      <w:r w:rsidR="003A5A57">
        <w:rPr>
          <w:rFonts w:ascii="Arial" w:hAnsi="Arial" w:cs="Arial"/>
          <w:szCs w:val="20"/>
        </w:rPr>
        <w:t xml:space="preserve"> 202</w:t>
      </w:r>
      <w:r w:rsidR="001915D1">
        <w:rPr>
          <w:rFonts w:ascii="Arial" w:hAnsi="Arial" w:cs="Arial"/>
          <w:szCs w:val="20"/>
        </w:rPr>
        <w:t>6</w:t>
      </w:r>
    </w:p>
    <w:p w14:paraId="3BB578D4" w14:textId="6F2B2976" w:rsidR="00AB3C9C" w:rsidRPr="004E7DE8" w:rsidRDefault="004B0327" w:rsidP="00FB139B">
      <w:pPr>
        <w:spacing w:line="276" w:lineRule="auto"/>
        <w:jc w:val="both"/>
        <w:rPr>
          <w:rFonts w:ascii="Arial" w:hAnsi="Arial" w:cs="Arial"/>
          <w:szCs w:val="20"/>
        </w:rPr>
      </w:pPr>
      <w:r w:rsidRPr="004E7DE8">
        <w:rPr>
          <w:rFonts w:ascii="Arial" w:hAnsi="Arial" w:cs="Arial"/>
          <w:szCs w:val="20"/>
        </w:rPr>
        <w:t>Versie:</w:t>
      </w:r>
      <w:r w:rsidRPr="004E7DE8">
        <w:rPr>
          <w:rFonts w:ascii="Arial" w:hAnsi="Arial" w:cs="Arial"/>
          <w:szCs w:val="20"/>
        </w:rPr>
        <w:tab/>
      </w:r>
      <w:r w:rsidR="00F96B15" w:rsidRPr="004E7DE8">
        <w:rPr>
          <w:rFonts w:ascii="Arial" w:hAnsi="Arial" w:cs="Arial"/>
          <w:szCs w:val="20"/>
        </w:rPr>
        <w:tab/>
      </w:r>
      <w:r w:rsidRPr="004E7DE8">
        <w:rPr>
          <w:rFonts w:ascii="Arial" w:hAnsi="Arial" w:cs="Arial"/>
          <w:szCs w:val="20"/>
        </w:rPr>
        <w:tab/>
      </w:r>
      <w:r w:rsidR="004C417E">
        <w:rPr>
          <w:rFonts w:ascii="Arial" w:hAnsi="Arial" w:cs="Arial"/>
          <w:szCs w:val="20"/>
        </w:rPr>
        <w:t xml:space="preserve">versie </w:t>
      </w:r>
      <w:r w:rsidR="001915D1">
        <w:rPr>
          <w:rFonts w:ascii="Arial" w:hAnsi="Arial" w:cs="Arial"/>
          <w:szCs w:val="20"/>
        </w:rPr>
        <w:t>1.0</w:t>
      </w:r>
    </w:p>
    <w:p w14:paraId="3BE926D2" w14:textId="40996563" w:rsidR="00F96B15" w:rsidRPr="004E7DE8" w:rsidRDefault="00F96B15" w:rsidP="00FB139B">
      <w:pPr>
        <w:spacing w:line="276" w:lineRule="auto"/>
        <w:jc w:val="both"/>
        <w:rPr>
          <w:rFonts w:ascii="Arial" w:hAnsi="Arial" w:cs="Arial"/>
          <w:szCs w:val="20"/>
        </w:rPr>
      </w:pPr>
      <w:r w:rsidRPr="004E7DE8">
        <w:rPr>
          <w:rFonts w:ascii="Arial" w:hAnsi="Arial" w:cs="Arial"/>
          <w:szCs w:val="20"/>
        </w:rPr>
        <w:t>Status:</w:t>
      </w:r>
      <w:r w:rsidRPr="004E7DE8">
        <w:rPr>
          <w:rFonts w:ascii="Arial" w:hAnsi="Arial" w:cs="Arial"/>
          <w:szCs w:val="20"/>
        </w:rPr>
        <w:tab/>
      </w:r>
      <w:r w:rsidRPr="004E7DE8">
        <w:rPr>
          <w:rFonts w:ascii="Arial" w:hAnsi="Arial" w:cs="Arial"/>
          <w:szCs w:val="20"/>
        </w:rPr>
        <w:tab/>
      </w:r>
      <w:r w:rsidRPr="004E7DE8">
        <w:rPr>
          <w:rFonts w:ascii="Arial" w:hAnsi="Arial" w:cs="Arial"/>
          <w:szCs w:val="20"/>
        </w:rPr>
        <w:tab/>
      </w:r>
      <w:r w:rsidR="005A6B43" w:rsidRPr="00C85DE6">
        <w:rPr>
          <w:rFonts w:ascii="Arial" w:hAnsi="Arial" w:cs="Arial"/>
          <w:szCs w:val="20"/>
        </w:rPr>
        <w:t>definitief</w:t>
      </w:r>
    </w:p>
    <w:p w14:paraId="7A831CE7" w14:textId="77777777" w:rsidR="00F96B15" w:rsidRPr="004E7DE8" w:rsidRDefault="00F96B15" w:rsidP="00FB139B">
      <w:pPr>
        <w:spacing w:line="276" w:lineRule="auto"/>
        <w:jc w:val="both"/>
        <w:rPr>
          <w:rFonts w:ascii="Arial" w:hAnsi="Arial" w:cs="Arial"/>
          <w:szCs w:val="20"/>
        </w:rPr>
      </w:pPr>
    </w:p>
    <w:p w14:paraId="12F8C939" w14:textId="066436D4" w:rsidR="00F30189" w:rsidRPr="005F5EA1" w:rsidRDefault="004B0327" w:rsidP="00FB139B">
      <w:pPr>
        <w:spacing w:line="276" w:lineRule="auto"/>
        <w:jc w:val="both"/>
        <w:rPr>
          <w:rFonts w:ascii="Arial" w:hAnsi="Arial" w:cs="Arial"/>
          <w:szCs w:val="20"/>
        </w:rPr>
      </w:pPr>
      <w:r w:rsidRPr="004E7DE8">
        <w:rPr>
          <w:rFonts w:ascii="Arial" w:hAnsi="Arial" w:cs="Arial"/>
          <w:szCs w:val="20"/>
        </w:rPr>
        <w:t xml:space="preserve">Zaaknummer: </w:t>
      </w:r>
      <w:r w:rsidRPr="004E7DE8">
        <w:rPr>
          <w:rFonts w:ascii="Arial" w:hAnsi="Arial" w:cs="Arial"/>
          <w:szCs w:val="20"/>
        </w:rPr>
        <w:tab/>
      </w:r>
      <w:r w:rsidR="00F96B15" w:rsidRPr="004E7DE8">
        <w:rPr>
          <w:rFonts w:ascii="Arial" w:hAnsi="Arial" w:cs="Arial"/>
          <w:szCs w:val="20"/>
        </w:rPr>
        <w:tab/>
      </w:r>
      <w:r w:rsidR="00102C75" w:rsidRPr="00102C75">
        <w:rPr>
          <w:rFonts w:ascii="Arial" w:hAnsi="Arial" w:cs="Arial"/>
          <w:szCs w:val="20"/>
        </w:rPr>
        <w:t>Z.HHL.097130</w:t>
      </w:r>
    </w:p>
    <w:p w14:paraId="253B0B66" w14:textId="77777777" w:rsidR="00F96B15" w:rsidRDefault="00F96B15" w:rsidP="00FB139B">
      <w:pPr>
        <w:spacing w:line="276" w:lineRule="auto"/>
        <w:jc w:val="both"/>
        <w:rPr>
          <w:rFonts w:ascii="Arial" w:hAnsi="Arial" w:cs="Arial"/>
          <w:szCs w:val="20"/>
        </w:rPr>
      </w:pPr>
    </w:p>
    <w:p w14:paraId="25EBC286" w14:textId="23F4A672" w:rsidR="00F96B15" w:rsidRDefault="00F96B15" w:rsidP="00FB139B">
      <w:pPr>
        <w:spacing w:line="276" w:lineRule="auto"/>
        <w:jc w:val="both"/>
        <w:rPr>
          <w:rFonts w:ascii="Arial" w:hAnsi="Arial" w:cs="Arial"/>
          <w:szCs w:val="20"/>
        </w:rPr>
      </w:pPr>
      <w:r>
        <w:rPr>
          <w:rFonts w:ascii="Arial" w:hAnsi="Arial" w:cs="Arial"/>
          <w:szCs w:val="20"/>
        </w:rPr>
        <w:t>Opgesteld door:</w:t>
      </w:r>
      <w:r>
        <w:rPr>
          <w:rFonts w:ascii="Arial" w:hAnsi="Arial" w:cs="Arial"/>
          <w:szCs w:val="20"/>
        </w:rPr>
        <w:tab/>
      </w:r>
      <w:r>
        <w:rPr>
          <w:rFonts w:ascii="Arial" w:hAnsi="Arial" w:cs="Arial"/>
          <w:szCs w:val="20"/>
        </w:rPr>
        <w:tab/>
      </w:r>
      <w:r w:rsidR="004C417E">
        <w:rPr>
          <w:rFonts w:ascii="Arial" w:hAnsi="Arial" w:cs="Arial"/>
          <w:szCs w:val="20"/>
        </w:rPr>
        <w:t>Gert Olthuis</w:t>
      </w:r>
    </w:p>
    <w:p w14:paraId="7F660E97" w14:textId="77777777" w:rsidR="005A6B43" w:rsidRPr="005F5EA1" w:rsidRDefault="005A6B43" w:rsidP="00FB139B">
      <w:pPr>
        <w:spacing w:line="276" w:lineRule="auto"/>
        <w:jc w:val="both"/>
        <w:rPr>
          <w:rFonts w:ascii="Arial" w:hAnsi="Arial" w:cs="Arial"/>
          <w:szCs w:val="20"/>
        </w:rPr>
      </w:pPr>
    </w:p>
    <w:p w14:paraId="6A78D6BB" w14:textId="77777777" w:rsidR="00F30189" w:rsidRPr="005F5EA1" w:rsidRDefault="00F30189" w:rsidP="00FB139B">
      <w:pPr>
        <w:spacing w:line="276" w:lineRule="auto"/>
        <w:jc w:val="both"/>
        <w:rPr>
          <w:rFonts w:ascii="Arial" w:hAnsi="Arial" w:cs="Arial"/>
          <w:b/>
          <w:szCs w:val="20"/>
        </w:rPr>
      </w:pPr>
    </w:p>
    <w:p w14:paraId="38D2A6C4" w14:textId="77777777" w:rsidR="003B2464" w:rsidRPr="005F5EA1" w:rsidRDefault="003B2464" w:rsidP="00FB139B">
      <w:pPr>
        <w:spacing w:line="276" w:lineRule="auto"/>
        <w:jc w:val="both"/>
        <w:rPr>
          <w:rFonts w:ascii="Arial" w:hAnsi="Arial" w:cs="Arial"/>
          <w:b/>
          <w:szCs w:val="20"/>
        </w:rPr>
      </w:pPr>
    </w:p>
    <w:p w14:paraId="04547716" w14:textId="40976AAD" w:rsidR="00F96B15" w:rsidRPr="00F96B15" w:rsidRDefault="00F96B15" w:rsidP="00FB139B">
      <w:pPr>
        <w:pBdr>
          <w:top w:val="single" w:sz="4" w:space="1" w:color="auto"/>
          <w:left w:val="single" w:sz="4" w:space="4" w:color="auto"/>
          <w:bottom w:val="single" w:sz="4" w:space="1" w:color="auto"/>
          <w:right w:val="single" w:sz="4" w:space="4" w:color="auto"/>
        </w:pBdr>
        <w:spacing w:line="276" w:lineRule="auto"/>
        <w:rPr>
          <w:rFonts w:ascii="Arial" w:hAnsi="Arial" w:cs="Arial"/>
          <w:sz w:val="16"/>
        </w:rPr>
      </w:pPr>
      <w:r w:rsidRPr="00F96B15">
        <w:rPr>
          <w:rFonts w:ascii="Arial" w:hAnsi="Arial" w:cs="Arial"/>
          <w:sz w:val="16"/>
        </w:rPr>
        <w:t>© Copyright 20</w:t>
      </w:r>
      <w:r w:rsidR="008E7DBA">
        <w:rPr>
          <w:rFonts w:ascii="Arial" w:hAnsi="Arial" w:cs="Arial"/>
          <w:sz w:val="16"/>
        </w:rPr>
        <w:t>2</w:t>
      </w:r>
      <w:r w:rsidR="00EF3B8D">
        <w:rPr>
          <w:rFonts w:ascii="Arial" w:hAnsi="Arial" w:cs="Arial"/>
          <w:sz w:val="16"/>
        </w:rPr>
        <w:t>2</w:t>
      </w:r>
      <w:r w:rsidRPr="00F96B15">
        <w:rPr>
          <w:rFonts w:ascii="Arial" w:hAnsi="Arial" w:cs="Arial"/>
          <w:sz w:val="16"/>
        </w:rPr>
        <w:t xml:space="preserve">, </w:t>
      </w:r>
      <w:bookmarkStart w:id="0" w:name="DivNameNL"/>
      <w:bookmarkStart w:id="1" w:name="DivNameNL2"/>
      <w:bookmarkEnd w:id="0"/>
      <w:bookmarkEnd w:id="1"/>
      <w:r w:rsidR="008E7DBA">
        <w:rPr>
          <w:rFonts w:ascii="Arial" w:hAnsi="Arial" w:cs="Arial"/>
          <w:sz w:val="16"/>
        </w:rPr>
        <w:t>gemeente het Hogeland</w:t>
      </w:r>
      <w:r w:rsidRPr="00F96B15">
        <w:rPr>
          <w:rFonts w:ascii="Arial" w:hAnsi="Arial" w:cs="Arial"/>
          <w:sz w:val="16"/>
        </w:rPr>
        <w:t>.</w:t>
      </w:r>
    </w:p>
    <w:p w14:paraId="37693E37" w14:textId="4F43B9F6" w:rsidR="00F96B15" w:rsidRPr="00F96B15" w:rsidRDefault="00F96B15" w:rsidP="00FB139B">
      <w:pPr>
        <w:pStyle w:val="Tabel"/>
        <w:pBdr>
          <w:top w:val="single" w:sz="4" w:space="1" w:color="auto"/>
          <w:left w:val="single" w:sz="4" w:space="4" w:color="auto"/>
          <w:bottom w:val="single" w:sz="4" w:space="1" w:color="auto"/>
          <w:right w:val="single" w:sz="4" w:space="4" w:color="auto"/>
        </w:pBdr>
        <w:spacing w:before="0" w:after="0" w:line="276" w:lineRule="auto"/>
        <w:jc w:val="both"/>
        <w:rPr>
          <w:sz w:val="16"/>
        </w:rPr>
      </w:pPr>
      <w:r w:rsidRPr="00F96B15">
        <w:rPr>
          <w:rFonts w:ascii="Arial" w:hAnsi="Arial" w:cs="Arial"/>
          <w:sz w:val="16"/>
        </w:rPr>
        <w:t xml:space="preserve">Alle informatie in dit document is en blijft eigendom van </w:t>
      </w:r>
      <w:r w:rsidR="00721E20">
        <w:rPr>
          <w:rFonts w:ascii="Arial" w:hAnsi="Arial" w:cs="Arial"/>
          <w:sz w:val="16"/>
        </w:rPr>
        <w:t>gemeente het Hogeland</w:t>
      </w:r>
      <w:r w:rsidRPr="00F96B15">
        <w:rPr>
          <w:rFonts w:ascii="Arial" w:hAnsi="Arial" w:cs="Arial"/>
          <w:sz w:val="16"/>
        </w:rPr>
        <w:t xml:space="preserve">. Dit document wordt verstrekt in strikt vertrouwen, en zal noch geheel, noch gedeeltelijk worden verveelvoudigd, ter inzage worden gegeven aan derden, of worden aangewend voor enig ander doel dan de beantwoording van dit document. </w:t>
      </w:r>
      <w:r w:rsidR="00721E20">
        <w:rPr>
          <w:rFonts w:ascii="Arial" w:hAnsi="Arial" w:cs="Arial"/>
          <w:sz w:val="16"/>
        </w:rPr>
        <w:t>gemeente het Hogeland</w:t>
      </w:r>
      <w:r w:rsidR="00721E20" w:rsidRPr="00F96B15">
        <w:rPr>
          <w:rFonts w:ascii="Arial" w:hAnsi="Arial" w:cs="Arial"/>
          <w:sz w:val="16"/>
        </w:rPr>
        <w:t xml:space="preserve">. </w:t>
      </w:r>
      <w:r w:rsidRPr="00F96B15">
        <w:rPr>
          <w:rFonts w:ascii="Arial" w:hAnsi="Arial" w:cs="Arial"/>
          <w:sz w:val="16"/>
        </w:rPr>
        <w:t>zal de in het kader van dit document ontvangen informatie op gelijke wijze strikt vertrouwelijk behandelen</w:t>
      </w:r>
      <w:r w:rsidRPr="00F96B15">
        <w:rPr>
          <w:sz w:val="16"/>
        </w:rPr>
        <w:t xml:space="preserve">. </w:t>
      </w:r>
    </w:p>
    <w:p w14:paraId="4805F591" w14:textId="66D76E9C" w:rsidR="00C3736E" w:rsidRDefault="00C3736E" w:rsidP="00FB139B">
      <w:pPr>
        <w:spacing w:line="276" w:lineRule="auto"/>
      </w:pPr>
      <w:bookmarkStart w:id="2" w:name="_Toc517689510"/>
      <w:r>
        <w:br w:type="page"/>
      </w:r>
    </w:p>
    <w:bookmarkStart w:id="3" w:name="_Toc520462770" w:displacedByCustomXml="next"/>
    <w:sdt>
      <w:sdtPr>
        <w:rPr>
          <w:rFonts w:ascii="Times New Roman" w:eastAsia="Times New Roman" w:hAnsi="Times New Roman" w:cs="Times New Roman"/>
          <w:color w:val="auto"/>
          <w:sz w:val="20"/>
          <w:szCs w:val="24"/>
          <w:lang w:eastAsia="en-US"/>
        </w:rPr>
        <w:id w:val="-361516361"/>
        <w:docPartObj>
          <w:docPartGallery w:val="Table of Contents"/>
          <w:docPartUnique/>
        </w:docPartObj>
      </w:sdtPr>
      <w:sdtEndPr>
        <w:rPr>
          <w:b/>
          <w:bCs/>
          <w:szCs w:val="20"/>
        </w:rPr>
      </w:sdtEndPr>
      <w:sdtContent>
        <w:p w14:paraId="6F753DE8" w14:textId="65573F11" w:rsidR="00FB139B" w:rsidRPr="00FB139B" w:rsidRDefault="00FB139B" w:rsidP="00600EC1">
          <w:pPr>
            <w:pStyle w:val="Kopvaninhoudsopgave"/>
            <w:spacing w:line="240" w:lineRule="auto"/>
            <w:rPr>
              <w:rFonts w:ascii="Arial" w:hAnsi="Arial" w:cs="Arial"/>
              <w:b/>
              <w:color w:val="auto"/>
              <w:sz w:val="24"/>
            </w:rPr>
          </w:pPr>
          <w:r w:rsidRPr="00FB139B">
            <w:rPr>
              <w:rFonts w:ascii="Arial" w:hAnsi="Arial" w:cs="Arial"/>
              <w:b/>
              <w:color w:val="auto"/>
              <w:sz w:val="24"/>
            </w:rPr>
            <w:t>Inhoud</w:t>
          </w:r>
          <w:r>
            <w:rPr>
              <w:rFonts w:ascii="Arial" w:hAnsi="Arial" w:cs="Arial"/>
              <w:b/>
              <w:color w:val="auto"/>
              <w:sz w:val="24"/>
            </w:rPr>
            <w:t>sopgave</w:t>
          </w:r>
        </w:p>
        <w:p w14:paraId="2EEF2A23" w14:textId="4D46A00A" w:rsidR="00E0693A" w:rsidRDefault="00FB139B">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r>
            <w:fldChar w:fldCharType="begin"/>
          </w:r>
          <w:r>
            <w:instrText xml:space="preserve"> TOC \o "1-3" \h \z \u </w:instrText>
          </w:r>
          <w:r>
            <w:fldChar w:fldCharType="separate"/>
          </w:r>
          <w:hyperlink w:anchor="_Toc222226688" w:history="1">
            <w:r w:rsidR="00E0693A" w:rsidRPr="00230A30">
              <w:rPr>
                <w:rStyle w:val="Hyperlink"/>
                <w:noProof/>
              </w:rPr>
              <w:t>1.</w:t>
            </w:r>
            <w:r w:rsidR="00E0693A">
              <w:rPr>
                <w:rFonts w:eastAsiaTheme="minorEastAsia" w:cstheme="minorBidi"/>
                <w:b w:val="0"/>
                <w:bCs w:val="0"/>
                <w:caps w:val="0"/>
                <w:noProof/>
                <w:kern w:val="2"/>
                <w:sz w:val="24"/>
                <w:szCs w:val="24"/>
                <w:lang w:eastAsia="nl-NL"/>
                <w14:ligatures w14:val="standardContextual"/>
              </w:rPr>
              <w:tab/>
            </w:r>
            <w:r w:rsidR="00E0693A" w:rsidRPr="00230A30">
              <w:rPr>
                <w:rStyle w:val="Hyperlink"/>
                <w:noProof/>
              </w:rPr>
              <w:t>De aanbesteding in het kort</w:t>
            </w:r>
            <w:r w:rsidR="00E0693A">
              <w:rPr>
                <w:noProof/>
                <w:webHidden/>
              </w:rPr>
              <w:tab/>
            </w:r>
            <w:r w:rsidR="00E0693A">
              <w:rPr>
                <w:noProof/>
                <w:webHidden/>
              </w:rPr>
              <w:fldChar w:fldCharType="begin"/>
            </w:r>
            <w:r w:rsidR="00E0693A">
              <w:rPr>
                <w:noProof/>
                <w:webHidden/>
              </w:rPr>
              <w:instrText xml:space="preserve"> PAGEREF _Toc222226688 \h </w:instrText>
            </w:r>
            <w:r w:rsidR="00E0693A">
              <w:rPr>
                <w:noProof/>
                <w:webHidden/>
              </w:rPr>
            </w:r>
            <w:r w:rsidR="00E0693A">
              <w:rPr>
                <w:noProof/>
                <w:webHidden/>
              </w:rPr>
              <w:fldChar w:fldCharType="separate"/>
            </w:r>
            <w:r w:rsidR="00E0693A">
              <w:rPr>
                <w:noProof/>
                <w:webHidden/>
              </w:rPr>
              <w:t>4</w:t>
            </w:r>
            <w:r w:rsidR="00E0693A">
              <w:rPr>
                <w:noProof/>
                <w:webHidden/>
              </w:rPr>
              <w:fldChar w:fldCharType="end"/>
            </w:r>
          </w:hyperlink>
        </w:p>
        <w:p w14:paraId="2830486C" w14:textId="3F69FC49"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689" w:history="1">
            <w:r w:rsidRPr="00230A30">
              <w:rPr>
                <w:rStyle w:val="Hyperlink"/>
                <w:noProof/>
              </w:rPr>
              <w:t>1.1</w:t>
            </w:r>
            <w:r>
              <w:rPr>
                <w:rFonts w:eastAsiaTheme="minorEastAsia" w:cstheme="minorBidi"/>
                <w:smallCaps w:val="0"/>
                <w:noProof/>
                <w:kern w:val="2"/>
                <w:sz w:val="24"/>
                <w:szCs w:val="24"/>
                <w:lang w:eastAsia="nl-NL"/>
                <w14:ligatures w14:val="standardContextual"/>
              </w:rPr>
              <w:tab/>
            </w:r>
            <w:r w:rsidRPr="00230A30">
              <w:rPr>
                <w:rStyle w:val="Hyperlink"/>
                <w:noProof/>
              </w:rPr>
              <w:t>Korte beschrijving van de opdracht</w:t>
            </w:r>
            <w:r>
              <w:rPr>
                <w:noProof/>
                <w:webHidden/>
              </w:rPr>
              <w:tab/>
            </w:r>
            <w:r>
              <w:rPr>
                <w:noProof/>
                <w:webHidden/>
              </w:rPr>
              <w:fldChar w:fldCharType="begin"/>
            </w:r>
            <w:r>
              <w:rPr>
                <w:noProof/>
                <w:webHidden/>
              </w:rPr>
              <w:instrText xml:space="preserve"> PAGEREF _Toc222226689 \h </w:instrText>
            </w:r>
            <w:r>
              <w:rPr>
                <w:noProof/>
                <w:webHidden/>
              </w:rPr>
            </w:r>
            <w:r>
              <w:rPr>
                <w:noProof/>
                <w:webHidden/>
              </w:rPr>
              <w:fldChar w:fldCharType="separate"/>
            </w:r>
            <w:r>
              <w:rPr>
                <w:noProof/>
                <w:webHidden/>
              </w:rPr>
              <w:t>4</w:t>
            </w:r>
            <w:r>
              <w:rPr>
                <w:noProof/>
                <w:webHidden/>
              </w:rPr>
              <w:fldChar w:fldCharType="end"/>
            </w:r>
          </w:hyperlink>
        </w:p>
        <w:p w14:paraId="5F572A8E" w14:textId="09CF8426"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690" w:history="1">
            <w:r w:rsidRPr="00230A30">
              <w:rPr>
                <w:rStyle w:val="Hyperlink"/>
                <w:noProof/>
              </w:rPr>
              <w:t>1.2</w:t>
            </w:r>
            <w:r>
              <w:rPr>
                <w:rFonts w:eastAsiaTheme="minorEastAsia" w:cstheme="minorBidi"/>
                <w:smallCaps w:val="0"/>
                <w:noProof/>
                <w:kern w:val="2"/>
                <w:sz w:val="24"/>
                <w:szCs w:val="24"/>
                <w:lang w:eastAsia="nl-NL"/>
                <w14:ligatures w14:val="standardContextual"/>
              </w:rPr>
              <w:tab/>
            </w:r>
            <w:r w:rsidRPr="00230A30">
              <w:rPr>
                <w:rStyle w:val="Hyperlink"/>
                <w:noProof/>
              </w:rPr>
              <w:t>Doel en omvang van de opdracht</w:t>
            </w:r>
            <w:r>
              <w:rPr>
                <w:noProof/>
                <w:webHidden/>
              </w:rPr>
              <w:tab/>
            </w:r>
            <w:r>
              <w:rPr>
                <w:noProof/>
                <w:webHidden/>
              </w:rPr>
              <w:fldChar w:fldCharType="begin"/>
            </w:r>
            <w:r>
              <w:rPr>
                <w:noProof/>
                <w:webHidden/>
              </w:rPr>
              <w:instrText xml:space="preserve"> PAGEREF _Toc222226690 \h </w:instrText>
            </w:r>
            <w:r>
              <w:rPr>
                <w:noProof/>
                <w:webHidden/>
              </w:rPr>
            </w:r>
            <w:r>
              <w:rPr>
                <w:noProof/>
                <w:webHidden/>
              </w:rPr>
              <w:fldChar w:fldCharType="separate"/>
            </w:r>
            <w:r>
              <w:rPr>
                <w:noProof/>
                <w:webHidden/>
              </w:rPr>
              <w:t>4</w:t>
            </w:r>
            <w:r>
              <w:rPr>
                <w:noProof/>
                <w:webHidden/>
              </w:rPr>
              <w:fldChar w:fldCharType="end"/>
            </w:r>
          </w:hyperlink>
        </w:p>
        <w:p w14:paraId="2E0862D4" w14:textId="0DC58C40"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691" w:history="1">
            <w:r w:rsidRPr="00230A30">
              <w:rPr>
                <w:rStyle w:val="Hyperlink"/>
                <w:noProof/>
              </w:rPr>
              <w:t>1.3</w:t>
            </w:r>
            <w:r>
              <w:rPr>
                <w:rFonts w:eastAsiaTheme="minorEastAsia" w:cstheme="minorBidi"/>
                <w:smallCaps w:val="0"/>
                <w:noProof/>
                <w:kern w:val="2"/>
                <w:sz w:val="24"/>
                <w:szCs w:val="24"/>
                <w:lang w:eastAsia="nl-NL"/>
                <w14:ligatures w14:val="standardContextual"/>
              </w:rPr>
              <w:tab/>
            </w:r>
            <w:r w:rsidRPr="00230A30">
              <w:rPr>
                <w:rStyle w:val="Hyperlink"/>
                <w:noProof/>
              </w:rPr>
              <w:t>Percelen</w:t>
            </w:r>
            <w:r>
              <w:rPr>
                <w:noProof/>
                <w:webHidden/>
              </w:rPr>
              <w:tab/>
            </w:r>
            <w:r>
              <w:rPr>
                <w:noProof/>
                <w:webHidden/>
              </w:rPr>
              <w:fldChar w:fldCharType="begin"/>
            </w:r>
            <w:r>
              <w:rPr>
                <w:noProof/>
                <w:webHidden/>
              </w:rPr>
              <w:instrText xml:space="preserve"> PAGEREF _Toc222226691 \h </w:instrText>
            </w:r>
            <w:r>
              <w:rPr>
                <w:noProof/>
                <w:webHidden/>
              </w:rPr>
            </w:r>
            <w:r>
              <w:rPr>
                <w:noProof/>
                <w:webHidden/>
              </w:rPr>
              <w:fldChar w:fldCharType="separate"/>
            </w:r>
            <w:r>
              <w:rPr>
                <w:noProof/>
                <w:webHidden/>
              </w:rPr>
              <w:t>5</w:t>
            </w:r>
            <w:r>
              <w:rPr>
                <w:noProof/>
                <w:webHidden/>
              </w:rPr>
              <w:fldChar w:fldCharType="end"/>
            </w:r>
          </w:hyperlink>
        </w:p>
        <w:p w14:paraId="12C41F4F" w14:textId="5C5B8EC3"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692" w:history="1">
            <w:r w:rsidRPr="00230A30">
              <w:rPr>
                <w:rStyle w:val="Hyperlink"/>
                <w:noProof/>
              </w:rPr>
              <w:t>1.4</w:t>
            </w:r>
            <w:r>
              <w:rPr>
                <w:rFonts w:eastAsiaTheme="minorEastAsia" w:cstheme="minorBidi"/>
                <w:smallCaps w:val="0"/>
                <w:noProof/>
                <w:kern w:val="2"/>
                <w:sz w:val="24"/>
                <w:szCs w:val="24"/>
                <w:lang w:eastAsia="nl-NL"/>
                <w14:ligatures w14:val="standardContextual"/>
              </w:rPr>
              <w:tab/>
            </w:r>
            <w:r w:rsidRPr="00230A30">
              <w:rPr>
                <w:rStyle w:val="Hyperlink"/>
                <w:noProof/>
              </w:rPr>
              <w:t>Looptijd van de raam overeenkomst</w:t>
            </w:r>
            <w:r>
              <w:rPr>
                <w:noProof/>
                <w:webHidden/>
              </w:rPr>
              <w:tab/>
            </w:r>
            <w:r>
              <w:rPr>
                <w:noProof/>
                <w:webHidden/>
              </w:rPr>
              <w:fldChar w:fldCharType="begin"/>
            </w:r>
            <w:r>
              <w:rPr>
                <w:noProof/>
                <w:webHidden/>
              </w:rPr>
              <w:instrText xml:space="preserve"> PAGEREF _Toc222226692 \h </w:instrText>
            </w:r>
            <w:r>
              <w:rPr>
                <w:noProof/>
                <w:webHidden/>
              </w:rPr>
            </w:r>
            <w:r>
              <w:rPr>
                <w:noProof/>
                <w:webHidden/>
              </w:rPr>
              <w:fldChar w:fldCharType="separate"/>
            </w:r>
            <w:r>
              <w:rPr>
                <w:noProof/>
                <w:webHidden/>
              </w:rPr>
              <w:t>5</w:t>
            </w:r>
            <w:r>
              <w:rPr>
                <w:noProof/>
                <w:webHidden/>
              </w:rPr>
              <w:fldChar w:fldCharType="end"/>
            </w:r>
          </w:hyperlink>
        </w:p>
        <w:p w14:paraId="08F1C756" w14:textId="452774A4"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693" w:history="1">
            <w:r w:rsidRPr="00230A30">
              <w:rPr>
                <w:rStyle w:val="Hyperlink"/>
                <w:noProof/>
              </w:rPr>
              <w:t>1.5</w:t>
            </w:r>
            <w:r>
              <w:rPr>
                <w:rFonts w:eastAsiaTheme="minorEastAsia" w:cstheme="minorBidi"/>
                <w:smallCaps w:val="0"/>
                <w:noProof/>
                <w:kern w:val="2"/>
                <w:sz w:val="24"/>
                <w:szCs w:val="24"/>
                <w:lang w:eastAsia="nl-NL"/>
                <w14:ligatures w14:val="standardContextual"/>
              </w:rPr>
              <w:tab/>
            </w:r>
            <w:r w:rsidRPr="00230A30">
              <w:rPr>
                <w:rStyle w:val="Hyperlink"/>
                <w:noProof/>
              </w:rPr>
              <w:t>Aanbestedende dienst</w:t>
            </w:r>
            <w:r>
              <w:rPr>
                <w:noProof/>
                <w:webHidden/>
              </w:rPr>
              <w:tab/>
            </w:r>
            <w:r>
              <w:rPr>
                <w:noProof/>
                <w:webHidden/>
              </w:rPr>
              <w:fldChar w:fldCharType="begin"/>
            </w:r>
            <w:r>
              <w:rPr>
                <w:noProof/>
                <w:webHidden/>
              </w:rPr>
              <w:instrText xml:space="preserve"> PAGEREF _Toc222226693 \h </w:instrText>
            </w:r>
            <w:r>
              <w:rPr>
                <w:noProof/>
                <w:webHidden/>
              </w:rPr>
            </w:r>
            <w:r>
              <w:rPr>
                <w:noProof/>
                <w:webHidden/>
              </w:rPr>
              <w:fldChar w:fldCharType="separate"/>
            </w:r>
            <w:r>
              <w:rPr>
                <w:noProof/>
                <w:webHidden/>
              </w:rPr>
              <w:t>5</w:t>
            </w:r>
            <w:r>
              <w:rPr>
                <w:noProof/>
                <w:webHidden/>
              </w:rPr>
              <w:fldChar w:fldCharType="end"/>
            </w:r>
          </w:hyperlink>
        </w:p>
        <w:p w14:paraId="3E78D31B" w14:textId="00FFAAD6"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694" w:history="1">
            <w:r w:rsidRPr="00230A30">
              <w:rPr>
                <w:rStyle w:val="Hyperlink"/>
                <w:noProof/>
              </w:rPr>
              <w:t>1.6</w:t>
            </w:r>
            <w:r>
              <w:rPr>
                <w:rFonts w:eastAsiaTheme="minorEastAsia" w:cstheme="minorBidi"/>
                <w:smallCaps w:val="0"/>
                <w:noProof/>
                <w:kern w:val="2"/>
                <w:sz w:val="24"/>
                <w:szCs w:val="24"/>
                <w:lang w:eastAsia="nl-NL"/>
                <w14:ligatures w14:val="standardContextual"/>
              </w:rPr>
              <w:tab/>
            </w:r>
            <w:r w:rsidRPr="00230A30">
              <w:rPr>
                <w:rStyle w:val="Hyperlink"/>
                <w:noProof/>
              </w:rPr>
              <w:t>Planning</w:t>
            </w:r>
            <w:r>
              <w:rPr>
                <w:noProof/>
                <w:webHidden/>
              </w:rPr>
              <w:tab/>
            </w:r>
            <w:r>
              <w:rPr>
                <w:noProof/>
                <w:webHidden/>
              </w:rPr>
              <w:fldChar w:fldCharType="begin"/>
            </w:r>
            <w:r>
              <w:rPr>
                <w:noProof/>
                <w:webHidden/>
              </w:rPr>
              <w:instrText xml:space="preserve"> PAGEREF _Toc222226694 \h </w:instrText>
            </w:r>
            <w:r>
              <w:rPr>
                <w:noProof/>
                <w:webHidden/>
              </w:rPr>
            </w:r>
            <w:r>
              <w:rPr>
                <w:noProof/>
                <w:webHidden/>
              </w:rPr>
              <w:fldChar w:fldCharType="separate"/>
            </w:r>
            <w:r>
              <w:rPr>
                <w:noProof/>
                <w:webHidden/>
              </w:rPr>
              <w:t>5</w:t>
            </w:r>
            <w:r>
              <w:rPr>
                <w:noProof/>
                <w:webHidden/>
              </w:rPr>
              <w:fldChar w:fldCharType="end"/>
            </w:r>
          </w:hyperlink>
        </w:p>
        <w:p w14:paraId="3C479ABC" w14:textId="7FA437B4" w:rsidR="00E0693A" w:rsidRDefault="00E0693A">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22226695" w:history="1">
            <w:r w:rsidRPr="00230A30">
              <w:rPr>
                <w:rStyle w:val="Hyperlink"/>
                <w:noProof/>
              </w:rPr>
              <w:t>2.</w:t>
            </w:r>
            <w:r>
              <w:rPr>
                <w:rFonts w:eastAsiaTheme="minorEastAsia" w:cstheme="minorBidi"/>
                <w:b w:val="0"/>
                <w:bCs w:val="0"/>
                <w:caps w:val="0"/>
                <w:noProof/>
                <w:kern w:val="2"/>
                <w:sz w:val="24"/>
                <w:szCs w:val="24"/>
                <w:lang w:eastAsia="nl-NL"/>
                <w14:ligatures w14:val="standardContextual"/>
              </w:rPr>
              <w:tab/>
            </w:r>
            <w:r w:rsidRPr="00230A30">
              <w:rPr>
                <w:rStyle w:val="Hyperlink"/>
                <w:noProof/>
              </w:rPr>
              <w:t>Uitsluitingsgronden, geschiktheidseisen en inschrijvingsvereisten</w:t>
            </w:r>
            <w:r>
              <w:rPr>
                <w:noProof/>
                <w:webHidden/>
              </w:rPr>
              <w:tab/>
            </w:r>
            <w:r>
              <w:rPr>
                <w:noProof/>
                <w:webHidden/>
              </w:rPr>
              <w:fldChar w:fldCharType="begin"/>
            </w:r>
            <w:r>
              <w:rPr>
                <w:noProof/>
                <w:webHidden/>
              </w:rPr>
              <w:instrText xml:space="preserve"> PAGEREF _Toc222226695 \h </w:instrText>
            </w:r>
            <w:r>
              <w:rPr>
                <w:noProof/>
                <w:webHidden/>
              </w:rPr>
            </w:r>
            <w:r>
              <w:rPr>
                <w:noProof/>
                <w:webHidden/>
              </w:rPr>
              <w:fldChar w:fldCharType="separate"/>
            </w:r>
            <w:r>
              <w:rPr>
                <w:noProof/>
                <w:webHidden/>
              </w:rPr>
              <w:t>7</w:t>
            </w:r>
            <w:r>
              <w:rPr>
                <w:noProof/>
                <w:webHidden/>
              </w:rPr>
              <w:fldChar w:fldCharType="end"/>
            </w:r>
          </w:hyperlink>
        </w:p>
        <w:p w14:paraId="2207F5AA" w14:textId="6299DA73"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696" w:history="1">
            <w:r w:rsidRPr="00230A30">
              <w:rPr>
                <w:rStyle w:val="Hyperlink"/>
                <w:noProof/>
              </w:rPr>
              <w:t>2.1</w:t>
            </w:r>
            <w:r>
              <w:rPr>
                <w:rFonts w:eastAsiaTheme="minorEastAsia" w:cstheme="minorBidi"/>
                <w:smallCaps w:val="0"/>
                <w:noProof/>
                <w:kern w:val="2"/>
                <w:sz w:val="24"/>
                <w:szCs w:val="24"/>
                <w:lang w:eastAsia="nl-NL"/>
                <w14:ligatures w14:val="standardContextual"/>
              </w:rPr>
              <w:tab/>
            </w:r>
            <w:r w:rsidRPr="00230A30">
              <w:rPr>
                <w:rStyle w:val="Hyperlink"/>
                <w:noProof/>
              </w:rPr>
              <w:t>Uniform Europees Aanbestedingsdocument (UEA)</w:t>
            </w:r>
            <w:r>
              <w:rPr>
                <w:noProof/>
                <w:webHidden/>
              </w:rPr>
              <w:tab/>
            </w:r>
            <w:r>
              <w:rPr>
                <w:noProof/>
                <w:webHidden/>
              </w:rPr>
              <w:fldChar w:fldCharType="begin"/>
            </w:r>
            <w:r>
              <w:rPr>
                <w:noProof/>
                <w:webHidden/>
              </w:rPr>
              <w:instrText xml:space="preserve"> PAGEREF _Toc222226696 \h </w:instrText>
            </w:r>
            <w:r>
              <w:rPr>
                <w:noProof/>
                <w:webHidden/>
              </w:rPr>
            </w:r>
            <w:r>
              <w:rPr>
                <w:noProof/>
                <w:webHidden/>
              </w:rPr>
              <w:fldChar w:fldCharType="separate"/>
            </w:r>
            <w:r>
              <w:rPr>
                <w:noProof/>
                <w:webHidden/>
              </w:rPr>
              <w:t>7</w:t>
            </w:r>
            <w:r>
              <w:rPr>
                <w:noProof/>
                <w:webHidden/>
              </w:rPr>
              <w:fldChar w:fldCharType="end"/>
            </w:r>
          </w:hyperlink>
        </w:p>
        <w:p w14:paraId="26684CA8" w14:textId="16BCBE3B"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697" w:history="1">
            <w:r w:rsidRPr="00230A30">
              <w:rPr>
                <w:rStyle w:val="Hyperlink"/>
                <w:noProof/>
              </w:rPr>
              <w:t>2.2</w:t>
            </w:r>
            <w:r>
              <w:rPr>
                <w:rFonts w:eastAsiaTheme="minorEastAsia" w:cstheme="minorBidi"/>
                <w:smallCaps w:val="0"/>
                <w:noProof/>
                <w:kern w:val="2"/>
                <w:sz w:val="24"/>
                <w:szCs w:val="24"/>
                <w:lang w:eastAsia="nl-NL"/>
                <w14:ligatures w14:val="standardContextual"/>
              </w:rPr>
              <w:tab/>
            </w:r>
            <w:r w:rsidRPr="00230A30">
              <w:rPr>
                <w:rStyle w:val="Hyperlink"/>
                <w:noProof/>
              </w:rPr>
              <w:t>Uitsluitingsgronden</w:t>
            </w:r>
            <w:r>
              <w:rPr>
                <w:noProof/>
                <w:webHidden/>
              </w:rPr>
              <w:tab/>
            </w:r>
            <w:r>
              <w:rPr>
                <w:noProof/>
                <w:webHidden/>
              </w:rPr>
              <w:fldChar w:fldCharType="begin"/>
            </w:r>
            <w:r>
              <w:rPr>
                <w:noProof/>
                <w:webHidden/>
              </w:rPr>
              <w:instrText xml:space="preserve"> PAGEREF _Toc222226697 \h </w:instrText>
            </w:r>
            <w:r>
              <w:rPr>
                <w:noProof/>
                <w:webHidden/>
              </w:rPr>
            </w:r>
            <w:r>
              <w:rPr>
                <w:noProof/>
                <w:webHidden/>
              </w:rPr>
              <w:fldChar w:fldCharType="separate"/>
            </w:r>
            <w:r>
              <w:rPr>
                <w:noProof/>
                <w:webHidden/>
              </w:rPr>
              <w:t>7</w:t>
            </w:r>
            <w:r>
              <w:rPr>
                <w:noProof/>
                <w:webHidden/>
              </w:rPr>
              <w:fldChar w:fldCharType="end"/>
            </w:r>
          </w:hyperlink>
        </w:p>
        <w:p w14:paraId="0A5190F7" w14:textId="1C40466D"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698" w:history="1">
            <w:r w:rsidRPr="00230A30">
              <w:rPr>
                <w:rStyle w:val="Hyperlink"/>
                <w:noProof/>
              </w:rPr>
              <w:t>2.3</w:t>
            </w:r>
            <w:r>
              <w:rPr>
                <w:rFonts w:eastAsiaTheme="minorEastAsia" w:cstheme="minorBidi"/>
                <w:smallCaps w:val="0"/>
                <w:noProof/>
                <w:kern w:val="2"/>
                <w:sz w:val="24"/>
                <w:szCs w:val="24"/>
                <w:lang w:eastAsia="nl-NL"/>
                <w14:ligatures w14:val="standardContextual"/>
              </w:rPr>
              <w:tab/>
            </w:r>
            <w:r w:rsidRPr="00230A30">
              <w:rPr>
                <w:rStyle w:val="Hyperlink"/>
                <w:noProof/>
              </w:rPr>
              <w:t>Bewijsdocumenten</w:t>
            </w:r>
            <w:r>
              <w:rPr>
                <w:noProof/>
                <w:webHidden/>
              </w:rPr>
              <w:tab/>
            </w:r>
            <w:r>
              <w:rPr>
                <w:noProof/>
                <w:webHidden/>
              </w:rPr>
              <w:fldChar w:fldCharType="begin"/>
            </w:r>
            <w:r>
              <w:rPr>
                <w:noProof/>
                <w:webHidden/>
              </w:rPr>
              <w:instrText xml:space="preserve"> PAGEREF _Toc222226698 \h </w:instrText>
            </w:r>
            <w:r>
              <w:rPr>
                <w:noProof/>
                <w:webHidden/>
              </w:rPr>
            </w:r>
            <w:r>
              <w:rPr>
                <w:noProof/>
                <w:webHidden/>
              </w:rPr>
              <w:fldChar w:fldCharType="separate"/>
            </w:r>
            <w:r>
              <w:rPr>
                <w:noProof/>
                <w:webHidden/>
              </w:rPr>
              <w:t>8</w:t>
            </w:r>
            <w:r>
              <w:rPr>
                <w:noProof/>
                <w:webHidden/>
              </w:rPr>
              <w:fldChar w:fldCharType="end"/>
            </w:r>
          </w:hyperlink>
        </w:p>
        <w:p w14:paraId="76331597" w14:textId="230AE390" w:rsidR="00E0693A" w:rsidRDefault="00E0693A">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226699" w:history="1">
            <w:r w:rsidRPr="00230A30">
              <w:rPr>
                <w:rStyle w:val="Hyperlink"/>
                <w:noProof/>
              </w:rPr>
              <w:t>2.3.1</w:t>
            </w:r>
            <w:r>
              <w:rPr>
                <w:rFonts w:eastAsiaTheme="minorEastAsia" w:cstheme="minorBidi"/>
                <w:i w:val="0"/>
                <w:iCs w:val="0"/>
                <w:noProof/>
                <w:kern w:val="2"/>
                <w:sz w:val="24"/>
                <w:szCs w:val="24"/>
                <w:lang w:eastAsia="nl-NL"/>
                <w14:ligatures w14:val="standardContextual"/>
              </w:rPr>
              <w:tab/>
            </w:r>
            <w:r w:rsidRPr="00230A30">
              <w:rPr>
                <w:rStyle w:val="Hyperlink"/>
                <w:noProof/>
              </w:rPr>
              <w:t>Rusland verklaring</w:t>
            </w:r>
            <w:r>
              <w:rPr>
                <w:noProof/>
                <w:webHidden/>
              </w:rPr>
              <w:tab/>
            </w:r>
            <w:r>
              <w:rPr>
                <w:noProof/>
                <w:webHidden/>
              </w:rPr>
              <w:fldChar w:fldCharType="begin"/>
            </w:r>
            <w:r>
              <w:rPr>
                <w:noProof/>
                <w:webHidden/>
              </w:rPr>
              <w:instrText xml:space="preserve"> PAGEREF _Toc222226699 \h </w:instrText>
            </w:r>
            <w:r>
              <w:rPr>
                <w:noProof/>
                <w:webHidden/>
              </w:rPr>
            </w:r>
            <w:r>
              <w:rPr>
                <w:noProof/>
                <w:webHidden/>
              </w:rPr>
              <w:fldChar w:fldCharType="separate"/>
            </w:r>
            <w:r>
              <w:rPr>
                <w:noProof/>
                <w:webHidden/>
              </w:rPr>
              <w:t>9</w:t>
            </w:r>
            <w:r>
              <w:rPr>
                <w:noProof/>
                <w:webHidden/>
              </w:rPr>
              <w:fldChar w:fldCharType="end"/>
            </w:r>
          </w:hyperlink>
        </w:p>
        <w:p w14:paraId="20D03519" w14:textId="7B87CC4C"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00" w:history="1">
            <w:r w:rsidRPr="00230A30">
              <w:rPr>
                <w:rStyle w:val="Hyperlink"/>
                <w:noProof/>
              </w:rPr>
              <w:t>2.4</w:t>
            </w:r>
            <w:r>
              <w:rPr>
                <w:rFonts w:eastAsiaTheme="minorEastAsia" w:cstheme="minorBidi"/>
                <w:smallCaps w:val="0"/>
                <w:noProof/>
                <w:kern w:val="2"/>
                <w:sz w:val="24"/>
                <w:szCs w:val="24"/>
                <w:lang w:eastAsia="nl-NL"/>
                <w14:ligatures w14:val="standardContextual"/>
              </w:rPr>
              <w:tab/>
            </w:r>
            <w:r w:rsidRPr="00230A30">
              <w:rPr>
                <w:rStyle w:val="Hyperlink"/>
                <w:noProof/>
              </w:rPr>
              <w:t>Geschiktheidseisen</w:t>
            </w:r>
            <w:r>
              <w:rPr>
                <w:noProof/>
                <w:webHidden/>
              </w:rPr>
              <w:tab/>
            </w:r>
            <w:r>
              <w:rPr>
                <w:noProof/>
                <w:webHidden/>
              </w:rPr>
              <w:fldChar w:fldCharType="begin"/>
            </w:r>
            <w:r>
              <w:rPr>
                <w:noProof/>
                <w:webHidden/>
              </w:rPr>
              <w:instrText xml:space="preserve"> PAGEREF _Toc222226700 \h </w:instrText>
            </w:r>
            <w:r>
              <w:rPr>
                <w:noProof/>
                <w:webHidden/>
              </w:rPr>
            </w:r>
            <w:r>
              <w:rPr>
                <w:noProof/>
                <w:webHidden/>
              </w:rPr>
              <w:fldChar w:fldCharType="separate"/>
            </w:r>
            <w:r>
              <w:rPr>
                <w:noProof/>
                <w:webHidden/>
              </w:rPr>
              <w:t>9</w:t>
            </w:r>
            <w:r>
              <w:rPr>
                <w:noProof/>
                <w:webHidden/>
              </w:rPr>
              <w:fldChar w:fldCharType="end"/>
            </w:r>
          </w:hyperlink>
        </w:p>
        <w:p w14:paraId="6E91C1A4" w14:textId="0209C1F0" w:rsidR="00E0693A" w:rsidRDefault="00E0693A">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226701" w:history="1">
            <w:r w:rsidRPr="00230A30">
              <w:rPr>
                <w:rStyle w:val="Hyperlink"/>
                <w:noProof/>
              </w:rPr>
              <w:t>2.4.1</w:t>
            </w:r>
            <w:r>
              <w:rPr>
                <w:rFonts w:eastAsiaTheme="minorEastAsia" w:cstheme="minorBidi"/>
                <w:i w:val="0"/>
                <w:iCs w:val="0"/>
                <w:noProof/>
                <w:kern w:val="2"/>
                <w:sz w:val="24"/>
                <w:szCs w:val="24"/>
                <w:lang w:eastAsia="nl-NL"/>
                <w14:ligatures w14:val="standardContextual"/>
              </w:rPr>
              <w:tab/>
            </w:r>
            <w:r w:rsidRPr="00230A30">
              <w:rPr>
                <w:rStyle w:val="Hyperlink"/>
                <w:noProof/>
              </w:rPr>
              <w:t>Technische bekwaamheid en/of beroepsbekwaamheid</w:t>
            </w:r>
            <w:r>
              <w:rPr>
                <w:noProof/>
                <w:webHidden/>
              </w:rPr>
              <w:tab/>
            </w:r>
            <w:r>
              <w:rPr>
                <w:noProof/>
                <w:webHidden/>
              </w:rPr>
              <w:fldChar w:fldCharType="begin"/>
            </w:r>
            <w:r>
              <w:rPr>
                <w:noProof/>
                <w:webHidden/>
              </w:rPr>
              <w:instrText xml:space="preserve"> PAGEREF _Toc222226701 \h </w:instrText>
            </w:r>
            <w:r>
              <w:rPr>
                <w:noProof/>
                <w:webHidden/>
              </w:rPr>
            </w:r>
            <w:r>
              <w:rPr>
                <w:noProof/>
                <w:webHidden/>
              </w:rPr>
              <w:fldChar w:fldCharType="separate"/>
            </w:r>
            <w:r>
              <w:rPr>
                <w:noProof/>
                <w:webHidden/>
              </w:rPr>
              <w:t>9</w:t>
            </w:r>
            <w:r>
              <w:rPr>
                <w:noProof/>
                <w:webHidden/>
              </w:rPr>
              <w:fldChar w:fldCharType="end"/>
            </w:r>
          </w:hyperlink>
        </w:p>
        <w:p w14:paraId="68BEAE4E" w14:textId="01C82FD7"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02" w:history="1">
            <w:r w:rsidRPr="00230A30">
              <w:rPr>
                <w:rStyle w:val="Hyperlink"/>
                <w:noProof/>
              </w:rPr>
              <w:t>2.5</w:t>
            </w:r>
            <w:r>
              <w:rPr>
                <w:rFonts w:eastAsiaTheme="minorEastAsia" w:cstheme="minorBidi"/>
                <w:smallCaps w:val="0"/>
                <w:noProof/>
                <w:kern w:val="2"/>
                <w:sz w:val="24"/>
                <w:szCs w:val="24"/>
                <w:lang w:eastAsia="nl-NL"/>
                <w14:ligatures w14:val="standardContextual"/>
              </w:rPr>
              <w:tab/>
            </w:r>
            <w:r w:rsidRPr="00230A30">
              <w:rPr>
                <w:rStyle w:val="Hyperlink"/>
                <w:noProof/>
              </w:rPr>
              <w:t>Aansprakelijkheid</w:t>
            </w:r>
            <w:r>
              <w:rPr>
                <w:noProof/>
                <w:webHidden/>
              </w:rPr>
              <w:tab/>
            </w:r>
            <w:r>
              <w:rPr>
                <w:noProof/>
                <w:webHidden/>
              </w:rPr>
              <w:fldChar w:fldCharType="begin"/>
            </w:r>
            <w:r>
              <w:rPr>
                <w:noProof/>
                <w:webHidden/>
              </w:rPr>
              <w:instrText xml:space="preserve"> PAGEREF _Toc222226702 \h </w:instrText>
            </w:r>
            <w:r>
              <w:rPr>
                <w:noProof/>
                <w:webHidden/>
              </w:rPr>
            </w:r>
            <w:r>
              <w:rPr>
                <w:noProof/>
                <w:webHidden/>
              </w:rPr>
              <w:fldChar w:fldCharType="separate"/>
            </w:r>
            <w:r>
              <w:rPr>
                <w:noProof/>
                <w:webHidden/>
              </w:rPr>
              <w:t>10</w:t>
            </w:r>
            <w:r>
              <w:rPr>
                <w:noProof/>
                <w:webHidden/>
              </w:rPr>
              <w:fldChar w:fldCharType="end"/>
            </w:r>
          </w:hyperlink>
        </w:p>
        <w:p w14:paraId="7631DEBE" w14:textId="67D7648F"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03" w:history="1">
            <w:r w:rsidRPr="00230A30">
              <w:rPr>
                <w:rStyle w:val="Hyperlink"/>
                <w:noProof/>
                <w:lang w:eastAsia="nl-NL"/>
              </w:rPr>
              <w:t>2.6</w:t>
            </w:r>
            <w:r>
              <w:rPr>
                <w:rFonts w:eastAsiaTheme="minorEastAsia" w:cstheme="minorBidi"/>
                <w:smallCaps w:val="0"/>
                <w:noProof/>
                <w:kern w:val="2"/>
                <w:sz w:val="24"/>
                <w:szCs w:val="24"/>
                <w:lang w:eastAsia="nl-NL"/>
                <w14:ligatures w14:val="standardContextual"/>
              </w:rPr>
              <w:tab/>
            </w:r>
            <w:r w:rsidRPr="00230A30">
              <w:rPr>
                <w:rStyle w:val="Hyperlink"/>
                <w:noProof/>
                <w:lang w:eastAsia="nl-NL"/>
              </w:rPr>
              <w:t>Holdingverklaring</w:t>
            </w:r>
            <w:r>
              <w:rPr>
                <w:noProof/>
                <w:webHidden/>
              </w:rPr>
              <w:tab/>
            </w:r>
            <w:r>
              <w:rPr>
                <w:noProof/>
                <w:webHidden/>
              </w:rPr>
              <w:fldChar w:fldCharType="begin"/>
            </w:r>
            <w:r>
              <w:rPr>
                <w:noProof/>
                <w:webHidden/>
              </w:rPr>
              <w:instrText xml:space="preserve"> PAGEREF _Toc222226703 \h </w:instrText>
            </w:r>
            <w:r>
              <w:rPr>
                <w:noProof/>
                <w:webHidden/>
              </w:rPr>
            </w:r>
            <w:r>
              <w:rPr>
                <w:noProof/>
                <w:webHidden/>
              </w:rPr>
              <w:fldChar w:fldCharType="separate"/>
            </w:r>
            <w:r>
              <w:rPr>
                <w:noProof/>
                <w:webHidden/>
              </w:rPr>
              <w:t>10</w:t>
            </w:r>
            <w:r>
              <w:rPr>
                <w:noProof/>
                <w:webHidden/>
              </w:rPr>
              <w:fldChar w:fldCharType="end"/>
            </w:r>
          </w:hyperlink>
        </w:p>
        <w:p w14:paraId="723B1B40" w14:textId="39678009" w:rsidR="00E0693A" w:rsidRDefault="00E0693A">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22226704" w:history="1">
            <w:r w:rsidRPr="00230A30">
              <w:rPr>
                <w:rStyle w:val="Hyperlink"/>
                <w:noProof/>
              </w:rPr>
              <w:t>3.</w:t>
            </w:r>
            <w:r>
              <w:rPr>
                <w:rFonts w:eastAsiaTheme="minorEastAsia" w:cstheme="minorBidi"/>
                <w:b w:val="0"/>
                <w:bCs w:val="0"/>
                <w:caps w:val="0"/>
                <w:noProof/>
                <w:kern w:val="2"/>
                <w:sz w:val="24"/>
                <w:szCs w:val="24"/>
                <w:lang w:eastAsia="nl-NL"/>
                <w14:ligatures w14:val="standardContextual"/>
              </w:rPr>
              <w:tab/>
            </w:r>
            <w:r w:rsidRPr="00230A30">
              <w:rPr>
                <w:rStyle w:val="Hyperlink"/>
                <w:noProof/>
              </w:rPr>
              <w:t>Programma van Eisen</w:t>
            </w:r>
            <w:r>
              <w:rPr>
                <w:noProof/>
                <w:webHidden/>
              </w:rPr>
              <w:tab/>
            </w:r>
            <w:r>
              <w:rPr>
                <w:noProof/>
                <w:webHidden/>
              </w:rPr>
              <w:fldChar w:fldCharType="begin"/>
            </w:r>
            <w:r>
              <w:rPr>
                <w:noProof/>
                <w:webHidden/>
              </w:rPr>
              <w:instrText xml:space="preserve"> PAGEREF _Toc222226704 \h </w:instrText>
            </w:r>
            <w:r>
              <w:rPr>
                <w:noProof/>
                <w:webHidden/>
              </w:rPr>
            </w:r>
            <w:r>
              <w:rPr>
                <w:noProof/>
                <w:webHidden/>
              </w:rPr>
              <w:fldChar w:fldCharType="separate"/>
            </w:r>
            <w:r>
              <w:rPr>
                <w:noProof/>
                <w:webHidden/>
              </w:rPr>
              <w:t>11</w:t>
            </w:r>
            <w:r>
              <w:rPr>
                <w:noProof/>
                <w:webHidden/>
              </w:rPr>
              <w:fldChar w:fldCharType="end"/>
            </w:r>
          </w:hyperlink>
        </w:p>
        <w:p w14:paraId="60916CBF" w14:textId="0325322A" w:rsidR="00E0693A" w:rsidRDefault="00E0693A">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22226705" w:history="1">
            <w:r w:rsidRPr="00230A30">
              <w:rPr>
                <w:rStyle w:val="Hyperlink"/>
                <w:noProof/>
              </w:rPr>
              <w:t>4.</w:t>
            </w:r>
            <w:r>
              <w:rPr>
                <w:rFonts w:eastAsiaTheme="minorEastAsia" w:cstheme="minorBidi"/>
                <w:b w:val="0"/>
                <w:bCs w:val="0"/>
                <w:caps w:val="0"/>
                <w:noProof/>
                <w:kern w:val="2"/>
                <w:sz w:val="24"/>
                <w:szCs w:val="24"/>
                <w:lang w:eastAsia="nl-NL"/>
                <w14:ligatures w14:val="standardContextual"/>
              </w:rPr>
              <w:tab/>
            </w:r>
            <w:r w:rsidRPr="00230A30">
              <w:rPr>
                <w:rStyle w:val="Hyperlink"/>
                <w:noProof/>
              </w:rPr>
              <w:t>Gunningscriteria</w:t>
            </w:r>
            <w:r>
              <w:rPr>
                <w:noProof/>
                <w:webHidden/>
              </w:rPr>
              <w:tab/>
            </w:r>
            <w:r>
              <w:rPr>
                <w:noProof/>
                <w:webHidden/>
              </w:rPr>
              <w:fldChar w:fldCharType="begin"/>
            </w:r>
            <w:r>
              <w:rPr>
                <w:noProof/>
                <w:webHidden/>
              </w:rPr>
              <w:instrText xml:space="preserve"> PAGEREF _Toc222226705 \h </w:instrText>
            </w:r>
            <w:r>
              <w:rPr>
                <w:noProof/>
                <w:webHidden/>
              </w:rPr>
            </w:r>
            <w:r>
              <w:rPr>
                <w:noProof/>
                <w:webHidden/>
              </w:rPr>
              <w:fldChar w:fldCharType="separate"/>
            </w:r>
            <w:r>
              <w:rPr>
                <w:noProof/>
                <w:webHidden/>
              </w:rPr>
              <w:t>12</w:t>
            </w:r>
            <w:r>
              <w:rPr>
                <w:noProof/>
                <w:webHidden/>
              </w:rPr>
              <w:fldChar w:fldCharType="end"/>
            </w:r>
          </w:hyperlink>
        </w:p>
        <w:p w14:paraId="4605B706" w14:textId="7CD65D81"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06" w:history="1">
            <w:r w:rsidRPr="00230A30">
              <w:rPr>
                <w:rStyle w:val="Hyperlink"/>
                <w:noProof/>
              </w:rPr>
              <w:t>4.1</w:t>
            </w:r>
            <w:r>
              <w:rPr>
                <w:rFonts w:eastAsiaTheme="minorEastAsia" w:cstheme="minorBidi"/>
                <w:smallCaps w:val="0"/>
                <w:noProof/>
                <w:kern w:val="2"/>
                <w:sz w:val="24"/>
                <w:szCs w:val="24"/>
                <w:lang w:eastAsia="nl-NL"/>
                <w14:ligatures w14:val="standardContextual"/>
              </w:rPr>
              <w:tab/>
            </w:r>
            <w:r w:rsidRPr="00230A30">
              <w:rPr>
                <w:rStyle w:val="Hyperlink"/>
                <w:noProof/>
              </w:rPr>
              <w:t>Gunningscriterium prijs P1</w:t>
            </w:r>
            <w:r>
              <w:rPr>
                <w:noProof/>
                <w:webHidden/>
              </w:rPr>
              <w:tab/>
            </w:r>
            <w:r>
              <w:rPr>
                <w:noProof/>
                <w:webHidden/>
              </w:rPr>
              <w:fldChar w:fldCharType="begin"/>
            </w:r>
            <w:r>
              <w:rPr>
                <w:noProof/>
                <w:webHidden/>
              </w:rPr>
              <w:instrText xml:space="preserve"> PAGEREF _Toc222226706 \h </w:instrText>
            </w:r>
            <w:r>
              <w:rPr>
                <w:noProof/>
                <w:webHidden/>
              </w:rPr>
            </w:r>
            <w:r>
              <w:rPr>
                <w:noProof/>
                <w:webHidden/>
              </w:rPr>
              <w:fldChar w:fldCharType="separate"/>
            </w:r>
            <w:r>
              <w:rPr>
                <w:noProof/>
                <w:webHidden/>
              </w:rPr>
              <w:t>12</w:t>
            </w:r>
            <w:r>
              <w:rPr>
                <w:noProof/>
                <w:webHidden/>
              </w:rPr>
              <w:fldChar w:fldCharType="end"/>
            </w:r>
          </w:hyperlink>
        </w:p>
        <w:p w14:paraId="644B40A3" w14:textId="6D305AD0"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07" w:history="1">
            <w:r w:rsidRPr="00230A30">
              <w:rPr>
                <w:rStyle w:val="Hyperlink"/>
                <w:noProof/>
              </w:rPr>
              <w:t>4.2</w:t>
            </w:r>
            <w:r>
              <w:rPr>
                <w:rFonts w:eastAsiaTheme="minorEastAsia" w:cstheme="minorBidi"/>
                <w:smallCaps w:val="0"/>
                <w:noProof/>
                <w:kern w:val="2"/>
                <w:sz w:val="24"/>
                <w:szCs w:val="24"/>
                <w:lang w:eastAsia="nl-NL"/>
                <w14:ligatures w14:val="standardContextual"/>
              </w:rPr>
              <w:tab/>
            </w:r>
            <w:r w:rsidRPr="00230A30">
              <w:rPr>
                <w:rStyle w:val="Hyperlink"/>
                <w:noProof/>
              </w:rPr>
              <w:t>Gunningscriterium G1: Dienstverlening</w:t>
            </w:r>
            <w:r>
              <w:rPr>
                <w:noProof/>
                <w:webHidden/>
              </w:rPr>
              <w:tab/>
            </w:r>
            <w:r>
              <w:rPr>
                <w:noProof/>
                <w:webHidden/>
              </w:rPr>
              <w:fldChar w:fldCharType="begin"/>
            </w:r>
            <w:r>
              <w:rPr>
                <w:noProof/>
                <w:webHidden/>
              </w:rPr>
              <w:instrText xml:space="preserve"> PAGEREF _Toc222226707 \h </w:instrText>
            </w:r>
            <w:r>
              <w:rPr>
                <w:noProof/>
                <w:webHidden/>
              </w:rPr>
            </w:r>
            <w:r>
              <w:rPr>
                <w:noProof/>
                <w:webHidden/>
              </w:rPr>
              <w:fldChar w:fldCharType="separate"/>
            </w:r>
            <w:r>
              <w:rPr>
                <w:noProof/>
                <w:webHidden/>
              </w:rPr>
              <w:t>13</w:t>
            </w:r>
            <w:r>
              <w:rPr>
                <w:noProof/>
                <w:webHidden/>
              </w:rPr>
              <w:fldChar w:fldCharType="end"/>
            </w:r>
          </w:hyperlink>
        </w:p>
        <w:p w14:paraId="35FB96CA" w14:textId="1A6B2C43" w:rsidR="00E0693A" w:rsidRDefault="00E0693A">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226708" w:history="1">
            <w:r w:rsidRPr="00230A30">
              <w:rPr>
                <w:rStyle w:val="Hyperlink"/>
                <w:noProof/>
              </w:rPr>
              <w:t>4.2.1</w:t>
            </w:r>
            <w:r>
              <w:rPr>
                <w:rFonts w:eastAsiaTheme="minorEastAsia" w:cstheme="minorBidi"/>
                <w:i w:val="0"/>
                <w:iCs w:val="0"/>
                <w:noProof/>
                <w:kern w:val="2"/>
                <w:sz w:val="24"/>
                <w:szCs w:val="24"/>
                <w:lang w:eastAsia="nl-NL"/>
                <w14:ligatures w14:val="standardContextual"/>
              </w:rPr>
              <w:tab/>
            </w:r>
            <w:r w:rsidRPr="00230A30">
              <w:rPr>
                <w:rStyle w:val="Hyperlink"/>
                <w:noProof/>
              </w:rPr>
              <w:t>Beoordeling kwalitatieve gunningscriteria</w:t>
            </w:r>
            <w:r>
              <w:rPr>
                <w:noProof/>
                <w:webHidden/>
              </w:rPr>
              <w:tab/>
            </w:r>
            <w:r>
              <w:rPr>
                <w:noProof/>
                <w:webHidden/>
              </w:rPr>
              <w:fldChar w:fldCharType="begin"/>
            </w:r>
            <w:r>
              <w:rPr>
                <w:noProof/>
                <w:webHidden/>
              </w:rPr>
              <w:instrText xml:space="preserve"> PAGEREF _Toc222226708 \h </w:instrText>
            </w:r>
            <w:r>
              <w:rPr>
                <w:noProof/>
                <w:webHidden/>
              </w:rPr>
            </w:r>
            <w:r>
              <w:rPr>
                <w:noProof/>
                <w:webHidden/>
              </w:rPr>
              <w:fldChar w:fldCharType="separate"/>
            </w:r>
            <w:r>
              <w:rPr>
                <w:noProof/>
                <w:webHidden/>
              </w:rPr>
              <w:t>13</w:t>
            </w:r>
            <w:r>
              <w:rPr>
                <w:noProof/>
                <w:webHidden/>
              </w:rPr>
              <w:fldChar w:fldCharType="end"/>
            </w:r>
          </w:hyperlink>
        </w:p>
        <w:p w14:paraId="0FD49A9A" w14:textId="06FE377E" w:rsidR="00E0693A" w:rsidRDefault="00E0693A">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226709" w:history="1">
            <w:r w:rsidRPr="00230A30">
              <w:rPr>
                <w:rStyle w:val="Hyperlink"/>
                <w:noProof/>
              </w:rPr>
              <w:t>4.2.2</w:t>
            </w:r>
            <w:r>
              <w:rPr>
                <w:rFonts w:eastAsiaTheme="minorEastAsia" w:cstheme="minorBidi"/>
                <w:i w:val="0"/>
                <w:iCs w:val="0"/>
                <w:noProof/>
                <w:kern w:val="2"/>
                <w:sz w:val="24"/>
                <w:szCs w:val="24"/>
                <w:lang w:eastAsia="nl-NL"/>
                <w14:ligatures w14:val="standardContextual"/>
              </w:rPr>
              <w:tab/>
            </w:r>
            <w:r w:rsidRPr="00230A30">
              <w:rPr>
                <w:rStyle w:val="Hyperlink"/>
                <w:noProof/>
              </w:rPr>
              <w:t>Beoordelingscommissie</w:t>
            </w:r>
            <w:r>
              <w:rPr>
                <w:noProof/>
                <w:webHidden/>
              </w:rPr>
              <w:tab/>
            </w:r>
            <w:r>
              <w:rPr>
                <w:noProof/>
                <w:webHidden/>
              </w:rPr>
              <w:fldChar w:fldCharType="begin"/>
            </w:r>
            <w:r>
              <w:rPr>
                <w:noProof/>
                <w:webHidden/>
              </w:rPr>
              <w:instrText xml:space="preserve"> PAGEREF _Toc222226709 \h </w:instrText>
            </w:r>
            <w:r>
              <w:rPr>
                <w:noProof/>
                <w:webHidden/>
              </w:rPr>
            </w:r>
            <w:r>
              <w:rPr>
                <w:noProof/>
                <w:webHidden/>
              </w:rPr>
              <w:fldChar w:fldCharType="separate"/>
            </w:r>
            <w:r>
              <w:rPr>
                <w:noProof/>
                <w:webHidden/>
              </w:rPr>
              <w:t>14</w:t>
            </w:r>
            <w:r>
              <w:rPr>
                <w:noProof/>
                <w:webHidden/>
              </w:rPr>
              <w:fldChar w:fldCharType="end"/>
            </w:r>
          </w:hyperlink>
        </w:p>
        <w:p w14:paraId="6A3BC9E7" w14:textId="5DB05897" w:rsidR="00E0693A" w:rsidRDefault="00E0693A">
          <w:pPr>
            <w:pStyle w:val="Inhopg1"/>
            <w:tabs>
              <w:tab w:val="left" w:pos="600"/>
              <w:tab w:val="right" w:leader="dot" w:pos="8723"/>
            </w:tabs>
            <w:rPr>
              <w:rFonts w:eastAsiaTheme="minorEastAsia" w:cstheme="minorBidi"/>
              <w:b w:val="0"/>
              <w:bCs w:val="0"/>
              <w:caps w:val="0"/>
              <w:noProof/>
              <w:kern w:val="2"/>
              <w:sz w:val="24"/>
              <w:szCs w:val="24"/>
              <w:lang w:eastAsia="nl-NL"/>
              <w14:ligatures w14:val="standardContextual"/>
            </w:rPr>
          </w:pPr>
          <w:hyperlink w:anchor="_Toc222226710" w:history="1">
            <w:r w:rsidRPr="00230A30">
              <w:rPr>
                <w:rStyle w:val="Hyperlink"/>
                <w:noProof/>
              </w:rPr>
              <w:t>5.</w:t>
            </w:r>
            <w:r>
              <w:rPr>
                <w:rFonts w:eastAsiaTheme="minorEastAsia" w:cstheme="minorBidi"/>
                <w:b w:val="0"/>
                <w:bCs w:val="0"/>
                <w:caps w:val="0"/>
                <w:noProof/>
                <w:kern w:val="2"/>
                <w:sz w:val="24"/>
                <w:szCs w:val="24"/>
                <w:lang w:eastAsia="nl-NL"/>
                <w14:ligatures w14:val="standardContextual"/>
              </w:rPr>
              <w:tab/>
            </w:r>
            <w:r w:rsidRPr="00230A30">
              <w:rPr>
                <w:rStyle w:val="Hyperlink"/>
                <w:noProof/>
              </w:rPr>
              <w:t>Beschrijving van de procedure</w:t>
            </w:r>
            <w:r>
              <w:rPr>
                <w:noProof/>
                <w:webHidden/>
              </w:rPr>
              <w:tab/>
            </w:r>
            <w:r>
              <w:rPr>
                <w:noProof/>
                <w:webHidden/>
              </w:rPr>
              <w:fldChar w:fldCharType="begin"/>
            </w:r>
            <w:r>
              <w:rPr>
                <w:noProof/>
                <w:webHidden/>
              </w:rPr>
              <w:instrText xml:space="preserve"> PAGEREF _Toc222226710 \h </w:instrText>
            </w:r>
            <w:r>
              <w:rPr>
                <w:noProof/>
                <w:webHidden/>
              </w:rPr>
            </w:r>
            <w:r>
              <w:rPr>
                <w:noProof/>
                <w:webHidden/>
              </w:rPr>
              <w:fldChar w:fldCharType="separate"/>
            </w:r>
            <w:r>
              <w:rPr>
                <w:noProof/>
                <w:webHidden/>
              </w:rPr>
              <w:t>15</w:t>
            </w:r>
            <w:r>
              <w:rPr>
                <w:noProof/>
                <w:webHidden/>
              </w:rPr>
              <w:fldChar w:fldCharType="end"/>
            </w:r>
          </w:hyperlink>
        </w:p>
        <w:p w14:paraId="12BD9975" w14:textId="24575F8B"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11" w:history="1">
            <w:r w:rsidRPr="00230A30">
              <w:rPr>
                <w:rStyle w:val="Hyperlink"/>
                <w:noProof/>
              </w:rPr>
              <w:t>5.1</w:t>
            </w:r>
            <w:r>
              <w:rPr>
                <w:rFonts w:eastAsiaTheme="minorEastAsia" w:cstheme="minorBidi"/>
                <w:smallCaps w:val="0"/>
                <w:noProof/>
                <w:kern w:val="2"/>
                <w:sz w:val="24"/>
                <w:szCs w:val="24"/>
                <w:lang w:eastAsia="nl-NL"/>
                <w14:ligatures w14:val="standardContextual"/>
              </w:rPr>
              <w:tab/>
            </w:r>
            <w:r w:rsidRPr="00230A30">
              <w:rPr>
                <w:rStyle w:val="Hyperlink"/>
                <w:noProof/>
              </w:rPr>
              <w:t>Type procedure</w:t>
            </w:r>
            <w:r>
              <w:rPr>
                <w:noProof/>
                <w:webHidden/>
              </w:rPr>
              <w:tab/>
            </w:r>
            <w:r>
              <w:rPr>
                <w:noProof/>
                <w:webHidden/>
              </w:rPr>
              <w:fldChar w:fldCharType="begin"/>
            </w:r>
            <w:r>
              <w:rPr>
                <w:noProof/>
                <w:webHidden/>
              </w:rPr>
              <w:instrText xml:space="preserve"> PAGEREF _Toc222226711 \h </w:instrText>
            </w:r>
            <w:r>
              <w:rPr>
                <w:noProof/>
                <w:webHidden/>
              </w:rPr>
            </w:r>
            <w:r>
              <w:rPr>
                <w:noProof/>
                <w:webHidden/>
              </w:rPr>
              <w:fldChar w:fldCharType="separate"/>
            </w:r>
            <w:r>
              <w:rPr>
                <w:noProof/>
                <w:webHidden/>
              </w:rPr>
              <w:t>15</w:t>
            </w:r>
            <w:r>
              <w:rPr>
                <w:noProof/>
                <w:webHidden/>
              </w:rPr>
              <w:fldChar w:fldCharType="end"/>
            </w:r>
          </w:hyperlink>
        </w:p>
        <w:p w14:paraId="0EB4DE9F" w14:textId="5F14D6DD"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12" w:history="1">
            <w:r w:rsidRPr="00230A30">
              <w:rPr>
                <w:rStyle w:val="Hyperlink"/>
                <w:noProof/>
              </w:rPr>
              <w:t>5.2</w:t>
            </w:r>
            <w:r>
              <w:rPr>
                <w:rFonts w:eastAsiaTheme="minorEastAsia" w:cstheme="minorBidi"/>
                <w:smallCaps w:val="0"/>
                <w:noProof/>
                <w:kern w:val="2"/>
                <w:sz w:val="24"/>
                <w:szCs w:val="24"/>
                <w:lang w:eastAsia="nl-NL"/>
                <w14:ligatures w14:val="standardContextual"/>
              </w:rPr>
              <w:tab/>
            </w:r>
            <w:r w:rsidRPr="00230A30">
              <w:rPr>
                <w:rStyle w:val="Hyperlink"/>
                <w:noProof/>
              </w:rPr>
              <w:t>Gestanddoeningstermijn</w:t>
            </w:r>
            <w:r>
              <w:rPr>
                <w:noProof/>
                <w:webHidden/>
              </w:rPr>
              <w:tab/>
            </w:r>
            <w:r>
              <w:rPr>
                <w:noProof/>
                <w:webHidden/>
              </w:rPr>
              <w:fldChar w:fldCharType="begin"/>
            </w:r>
            <w:r>
              <w:rPr>
                <w:noProof/>
                <w:webHidden/>
              </w:rPr>
              <w:instrText xml:space="preserve"> PAGEREF _Toc222226712 \h </w:instrText>
            </w:r>
            <w:r>
              <w:rPr>
                <w:noProof/>
                <w:webHidden/>
              </w:rPr>
            </w:r>
            <w:r>
              <w:rPr>
                <w:noProof/>
                <w:webHidden/>
              </w:rPr>
              <w:fldChar w:fldCharType="separate"/>
            </w:r>
            <w:r>
              <w:rPr>
                <w:noProof/>
                <w:webHidden/>
              </w:rPr>
              <w:t>15</w:t>
            </w:r>
            <w:r>
              <w:rPr>
                <w:noProof/>
                <w:webHidden/>
              </w:rPr>
              <w:fldChar w:fldCharType="end"/>
            </w:r>
          </w:hyperlink>
        </w:p>
        <w:p w14:paraId="4BCD2751" w14:textId="032DA170"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13" w:history="1">
            <w:r w:rsidRPr="00230A30">
              <w:rPr>
                <w:rStyle w:val="Hyperlink"/>
                <w:noProof/>
              </w:rPr>
              <w:t>5.3</w:t>
            </w:r>
            <w:r>
              <w:rPr>
                <w:rFonts w:eastAsiaTheme="minorEastAsia" w:cstheme="minorBidi"/>
                <w:smallCaps w:val="0"/>
                <w:noProof/>
                <w:kern w:val="2"/>
                <w:sz w:val="24"/>
                <w:szCs w:val="24"/>
                <w:lang w:eastAsia="nl-NL"/>
                <w14:ligatures w14:val="standardContextual"/>
              </w:rPr>
              <w:tab/>
            </w:r>
            <w:r w:rsidRPr="00230A30">
              <w:rPr>
                <w:rStyle w:val="Hyperlink"/>
                <w:noProof/>
              </w:rPr>
              <w:t>Inlichtingen</w:t>
            </w:r>
            <w:r>
              <w:rPr>
                <w:noProof/>
                <w:webHidden/>
              </w:rPr>
              <w:tab/>
            </w:r>
            <w:r>
              <w:rPr>
                <w:noProof/>
                <w:webHidden/>
              </w:rPr>
              <w:fldChar w:fldCharType="begin"/>
            </w:r>
            <w:r>
              <w:rPr>
                <w:noProof/>
                <w:webHidden/>
              </w:rPr>
              <w:instrText xml:space="preserve"> PAGEREF _Toc222226713 \h </w:instrText>
            </w:r>
            <w:r>
              <w:rPr>
                <w:noProof/>
                <w:webHidden/>
              </w:rPr>
            </w:r>
            <w:r>
              <w:rPr>
                <w:noProof/>
                <w:webHidden/>
              </w:rPr>
              <w:fldChar w:fldCharType="separate"/>
            </w:r>
            <w:r>
              <w:rPr>
                <w:noProof/>
                <w:webHidden/>
              </w:rPr>
              <w:t>15</w:t>
            </w:r>
            <w:r>
              <w:rPr>
                <w:noProof/>
                <w:webHidden/>
              </w:rPr>
              <w:fldChar w:fldCharType="end"/>
            </w:r>
          </w:hyperlink>
        </w:p>
        <w:p w14:paraId="186A390D" w14:textId="200772C8"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14" w:history="1">
            <w:r w:rsidRPr="00230A30">
              <w:rPr>
                <w:rStyle w:val="Hyperlink"/>
                <w:noProof/>
              </w:rPr>
              <w:t>5.4</w:t>
            </w:r>
            <w:r>
              <w:rPr>
                <w:rFonts w:eastAsiaTheme="minorEastAsia" w:cstheme="minorBidi"/>
                <w:smallCaps w:val="0"/>
                <w:noProof/>
                <w:kern w:val="2"/>
                <w:sz w:val="24"/>
                <w:szCs w:val="24"/>
                <w:lang w:eastAsia="nl-NL"/>
                <w14:ligatures w14:val="standardContextual"/>
              </w:rPr>
              <w:tab/>
            </w:r>
            <w:r w:rsidRPr="00230A30">
              <w:rPr>
                <w:rStyle w:val="Hyperlink"/>
                <w:noProof/>
              </w:rPr>
              <w:t>Kostenvergoeding</w:t>
            </w:r>
            <w:r>
              <w:rPr>
                <w:noProof/>
                <w:webHidden/>
              </w:rPr>
              <w:tab/>
            </w:r>
            <w:r>
              <w:rPr>
                <w:noProof/>
                <w:webHidden/>
              </w:rPr>
              <w:fldChar w:fldCharType="begin"/>
            </w:r>
            <w:r>
              <w:rPr>
                <w:noProof/>
                <w:webHidden/>
              </w:rPr>
              <w:instrText xml:space="preserve"> PAGEREF _Toc222226714 \h </w:instrText>
            </w:r>
            <w:r>
              <w:rPr>
                <w:noProof/>
                <w:webHidden/>
              </w:rPr>
            </w:r>
            <w:r>
              <w:rPr>
                <w:noProof/>
                <w:webHidden/>
              </w:rPr>
              <w:fldChar w:fldCharType="separate"/>
            </w:r>
            <w:r>
              <w:rPr>
                <w:noProof/>
                <w:webHidden/>
              </w:rPr>
              <w:t>15</w:t>
            </w:r>
            <w:r>
              <w:rPr>
                <w:noProof/>
                <w:webHidden/>
              </w:rPr>
              <w:fldChar w:fldCharType="end"/>
            </w:r>
          </w:hyperlink>
        </w:p>
        <w:p w14:paraId="3E1B6D68" w14:textId="0721723E"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15" w:history="1">
            <w:r w:rsidRPr="00230A30">
              <w:rPr>
                <w:rStyle w:val="Hyperlink"/>
                <w:noProof/>
              </w:rPr>
              <w:t>5.5</w:t>
            </w:r>
            <w:r>
              <w:rPr>
                <w:rFonts w:eastAsiaTheme="minorEastAsia" w:cstheme="minorBidi"/>
                <w:smallCaps w:val="0"/>
                <w:noProof/>
                <w:kern w:val="2"/>
                <w:sz w:val="24"/>
                <w:szCs w:val="24"/>
                <w:lang w:eastAsia="nl-NL"/>
                <w14:ligatures w14:val="standardContextual"/>
              </w:rPr>
              <w:tab/>
            </w:r>
            <w:r w:rsidRPr="00230A30">
              <w:rPr>
                <w:rStyle w:val="Hyperlink"/>
                <w:noProof/>
              </w:rPr>
              <w:t>Voorbehouden</w:t>
            </w:r>
            <w:r>
              <w:rPr>
                <w:noProof/>
                <w:webHidden/>
              </w:rPr>
              <w:tab/>
            </w:r>
            <w:r>
              <w:rPr>
                <w:noProof/>
                <w:webHidden/>
              </w:rPr>
              <w:fldChar w:fldCharType="begin"/>
            </w:r>
            <w:r>
              <w:rPr>
                <w:noProof/>
                <w:webHidden/>
              </w:rPr>
              <w:instrText xml:space="preserve"> PAGEREF _Toc222226715 \h </w:instrText>
            </w:r>
            <w:r>
              <w:rPr>
                <w:noProof/>
                <w:webHidden/>
              </w:rPr>
            </w:r>
            <w:r>
              <w:rPr>
                <w:noProof/>
                <w:webHidden/>
              </w:rPr>
              <w:fldChar w:fldCharType="separate"/>
            </w:r>
            <w:r>
              <w:rPr>
                <w:noProof/>
                <w:webHidden/>
              </w:rPr>
              <w:t>15</w:t>
            </w:r>
            <w:r>
              <w:rPr>
                <w:noProof/>
                <w:webHidden/>
              </w:rPr>
              <w:fldChar w:fldCharType="end"/>
            </w:r>
          </w:hyperlink>
        </w:p>
        <w:p w14:paraId="3D4105C6" w14:textId="1113182E"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16" w:history="1">
            <w:r w:rsidRPr="00230A30">
              <w:rPr>
                <w:rStyle w:val="Hyperlink"/>
                <w:noProof/>
              </w:rPr>
              <w:t>5.6</w:t>
            </w:r>
            <w:r>
              <w:rPr>
                <w:rFonts w:eastAsiaTheme="minorEastAsia" w:cstheme="minorBidi"/>
                <w:smallCaps w:val="0"/>
                <w:noProof/>
                <w:kern w:val="2"/>
                <w:sz w:val="24"/>
                <w:szCs w:val="24"/>
                <w:lang w:eastAsia="nl-NL"/>
                <w14:ligatures w14:val="standardContextual"/>
              </w:rPr>
              <w:tab/>
            </w:r>
            <w:r w:rsidRPr="00230A30">
              <w:rPr>
                <w:rStyle w:val="Hyperlink"/>
                <w:noProof/>
              </w:rPr>
              <w:t>Klachten</w:t>
            </w:r>
            <w:r>
              <w:rPr>
                <w:noProof/>
                <w:webHidden/>
              </w:rPr>
              <w:tab/>
            </w:r>
            <w:r>
              <w:rPr>
                <w:noProof/>
                <w:webHidden/>
              </w:rPr>
              <w:fldChar w:fldCharType="begin"/>
            </w:r>
            <w:r>
              <w:rPr>
                <w:noProof/>
                <w:webHidden/>
              </w:rPr>
              <w:instrText xml:space="preserve"> PAGEREF _Toc222226716 \h </w:instrText>
            </w:r>
            <w:r>
              <w:rPr>
                <w:noProof/>
                <w:webHidden/>
              </w:rPr>
            </w:r>
            <w:r>
              <w:rPr>
                <w:noProof/>
                <w:webHidden/>
              </w:rPr>
              <w:fldChar w:fldCharType="separate"/>
            </w:r>
            <w:r>
              <w:rPr>
                <w:noProof/>
                <w:webHidden/>
              </w:rPr>
              <w:t>16</w:t>
            </w:r>
            <w:r>
              <w:rPr>
                <w:noProof/>
                <w:webHidden/>
              </w:rPr>
              <w:fldChar w:fldCharType="end"/>
            </w:r>
          </w:hyperlink>
        </w:p>
        <w:p w14:paraId="0287525A" w14:textId="436C681E"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17" w:history="1">
            <w:r w:rsidRPr="00230A30">
              <w:rPr>
                <w:rStyle w:val="Hyperlink"/>
                <w:noProof/>
              </w:rPr>
              <w:t>5.7</w:t>
            </w:r>
            <w:r>
              <w:rPr>
                <w:rFonts w:eastAsiaTheme="minorEastAsia" w:cstheme="minorBidi"/>
                <w:smallCaps w:val="0"/>
                <w:noProof/>
                <w:kern w:val="2"/>
                <w:sz w:val="24"/>
                <w:szCs w:val="24"/>
                <w:lang w:eastAsia="nl-NL"/>
                <w14:ligatures w14:val="standardContextual"/>
              </w:rPr>
              <w:tab/>
            </w:r>
            <w:r w:rsidRPr="00230A30">
              <w:rPr>
                <w:rStyle w:val="Hyperlink"/>
                <w:noProof/>
              </w:rPr>
              <w:t>Onduidelijkheden</w:t>
            </w:r>
            <w:r>
              <w:rPr>
                <w:noProof/>
                <w:webHidden/>
              </w:rPr>
              <w:tab/>
            </w:r>
            <w:r>
              <w:rPr>
                <w:noProof/>
                <w:webHidden/>
              </w:rPr>
              <w:fldChar w:fldCharType="begin"/>
            </w:r>
            <w:r>
              <w:rPr>
                <w:noProof/>
                <w:webHidden/>
              </w:rPr>
              <w:instrText xml:space="preserve"> PAGEREF _Toc222226717 \h </w:instrText>
            </w:r>
            <w:r>
              <w:rPr>
                <w:noProof/>
                <w:webHidden/>
              </w:rPr>
            </w:r>
            <w:r>
              <w:rPr>
                <w:noProof/>
                <w:webHidden/>
              </w:rPr>
              <w:fldChar w:fldCharType="separate"/>
            </w:r>
            <w:r>
              <w:rPr>
                <w:noProof/>
                <w:webHidden/>
              </w:rPr>
              <w:t>16</w:t>
            </w:r>
            <w:r>
              <w:rPr>
                <w:noProof/>
                <w:webHidden/>
              </w:rPr>
              <w:fldChar w:fldCharType="end"/>
            </w:r>
          </w:hyperlink>
        </w:p>
        <w:p w14:paraId="1C6EFCDF" w14:textId="1399EDC7"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18" w:history="1">
            <w:r w:rsidRPr="00230A30">
              <w:rPr>
                <w:rStyle w:val="Hyperlink"/>
                <w:noProof/>
              </w:rPr>
              <w:t>5.8</w:t>
            </w:r>
            <w:r>
              <w:rPr>
                <w:rFonts w:eastAsiaTheme="minorEastAsia" w:cstheme="minorBidi"/>
                <w:smallCaps w:val="0"/>
                <w:noProof/>
                <w:kern w:val="2"/>
                <w:sz w:val="24"/>
                <w:szCs w:val="24"/>
                <w:lang w:eastAsia="nl-NL"/>
                <w14:ligatures w14:val="standardContextual"/>
              </w:rPr>
              <w:tab/>
            </w:r>
            <w:r w:rsidRPr="00230A30">
              <w:rPr>
                <w:rStyle w:val="Hyperlink"/>
                <w:noProof/>
              </w:rPr>
              <w:t>Rechtsgeldigheid</w:t>
            </w:r>
            <w:r>
              <w:rPr>
                <w:noProof/>
                <w:webHidden/>
              </w:rPr>
              <w:tab/>
            </w:r>
            <w:r>
              <w:rPr>
                <w:noProof/>
                <w:webHidden/>
              </w:rPr>
              <w:fldChar w:fldCharType="begin"/>
            </w:r>
            <w:r>
              <w:rPr>
                <w:noProof/>
                <w:webHidden/>
              </w:rPr>
              <w:instrText xml:space="preserve"> PAGEREF _Toc222226718 \h </w:instrText>
            </w:r>
            <w:r>
              <w:rPr>
                <w:noProof/>
                <w:webHidden/>
              </w:rPr>
            </w:r>
            <w:r>
              <w:rPr>
                <w:noProof/>
                <w:webHidden/>
              </w:rPr>
              <w:fldChar w:fldCharType="separate"/>
            </w:r>
            <w:r>
              <w:rPr>
                <w:noProof/>
                <w:webHidden/>
              </w:rPr>
              <w:t>16</w:t>
            </w:r>
            <w:r>
              <w:rPr>
                <w:noProof/>
                <w:webHidden/>
              </w:rPr>
              <w:fldChar w:fldCharType="end"/>
            </w:r>
          </w:hyperlink>
        </w:p>
        <w:p w14:paraId="68E7B700" w14:textId="2334A87E" w:rsidR="00E0693A" w:rsidRDefault="00E0693A">
          <w:pPr>
            <w:pStyle w:val="Inhopg2"/>
            <w:tabs>
              <w:tab w:val="left" w:pos="800"/>
              <w:tab w:val="right" w:leader="dot" w:pos="8723"/>
            </w:tabs>
            <w:rPr>
              <w:rFonts w:eastAsiaTheme="minorEastAsia" w:cstheme="minorBidi"/>
              <w:smallCaps w:val="0"/>
              <w:noProof/>
              <w:kern w:val="2"/>
              <w:sz w:val="24"/>
              <w:szCs w:val="24"/>
              <w:lang w:eastAsia="nl-NL"/>
              <w14:ligatures w14:val="standardContextual"/>
            </w:rPr>
          </w:pPr>
          <w:hyperlink w:anchor="_Toc222226719" w:history="1">
            <w:r w:rsidRPr="00230A30">
              <w:rPr>
                <w:rStyle w:val="Hyperlink"/>
                <w:noProof/>
              </w:rPr>
              <w:t>5.9</w:t>
            </w:r>
            <w:r>
              <w:rPr>
                <w:rFonts w:eastAsiaTheme="minorEastAsia" w:cstheme="minorBidi"/>
                <w:smallCaps w:val="0"/>
                <w:noProof/>
                <w:kern w:val="2"/>
                <w:sz w:val="24"/>
                <w:szCs w:val="24"/>
                <w:lang w:eastAsia="nl-NL"/>
                <w14:ligatures w14:val="standardContextual"/>
              </w:rPr>
              <w:tab/>
            </w:r>
            <w:r w:rsidRPr="00230A30">
              <w:rPr>
                <w:rStyle w:val="Hyperlink"/>
                <w:noProof/>
              </w:rPr>
              <w:t>Algemene inkoopvoorwaarden</w:t>
            </w:r>
            <w:r>
              <w:rPr>
                <w:noProof/>
                <w:webHidden/>
              </w:rPr>
              <w:tab/>
            </w:r>
            <w:r>
              <w:rPr>
                <w:noProof/>
                <w:webHidden/>
              </w:rPr>
              <w:fldChar w:fldCharType="begin"/>
            </w:r>
            <w:r>
              <w:rPr>
                <w:noProof/>
                <w:webHidden/>
              </w:rPr>
              <w:instrText xml:space="preserve"> PAGEREF _Toc222226719 \h </w:instrText>
            </w:r>
            <w:r>
              <w:rPr>
                <w:noProof/>
                <w:webHidden/>
              </w:rPr>
            </w:r>
            <w:r>
              <w:rPr>
                <w:noProof/>
                <w:webHidden/>
              </w:rPr>
              <w:fldChar w:fldCharType="separate"/>
            </w:r>
            <w:r>
              <w:rPr>
                <w:noProof/>
                <w:webHidden/>
              </w:rPr>
              <w:t>16</w:t>
            </w:r>
            <w:r>
              <w:rPr>
                <w:noProof/>
                <w:webHidden/>
              </w:rPr>
              <w:fldChar w:fldCharType="end"/>
            </w:r>
          </w:hyperlink>
        </w:p>
        <w:p w14:paraId="1C64707D" w14:textId="03F8FBD0" w:rsidR="00E0693A" w:rsidRDefault="00E0693A">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22226720" w:history="1">
            <w:r w:rsidRPr="00230A30">
              <w:rPr>
                <w:rStyle w:val="Hyperlink"/>
                <w:noProof/>
              </w:rPr>
              <w:t>5.10</w:t>
            </w:r>
            <w:r>
              <w:rPr>
                <w:rFonts w:eastAsiaTheme="minorEastAsia" w:cstheme="minorBidi"/>
                <w:smallCaps w:val="0"/>
                <w:noProof/>
                <w:kern w:val="2"/>
                <w:sz w:val="24"/>
                <w:szCs w:val="24"/>
                <w:lang w:eastAsia="nl-NL"/>
                <w14:ligatures w14:val="standardContextual"/>
              </w:rPr>
              <w:tab/>
            </w:r>
            <w:r w:rsidRPr="00230A30">
              <w:rPr>
                <w:rStyle w:val="Hyperlink"/>
                <w:noProof/>
              </w:rPr>
              <w:t>Niet eens met gunningsbeslissing</w:t>
            </w:r>
            <w:r>
              <w:rPr>
                <w:noProof/>
                <w:webHidden/>
              </w:rPr>
              <w:tab/>
            </w:r>
            <w:r>
              <w:rPr>
                <w:noProof/>
                <w:webHidden/>
              </w:rPr>
              <w:fldChar w:fldCharType="begin"/>
            </w:r>
            <w:r>
              <w:rPr>
                <w:noProof/>
                <w:webHidden/>
              </w:rPr>
              <w:instrText xml:space="preserve"> PAGEREF _Toc222226720 \h </w:instrText>
            </w:r>
            <w:r>
              <w:rPr>
                <w:noProof/>
                <w:webHidden/>
              </w:rPr>
            </w:r>
            <w:r>
              <w:rPr>
                <w:noProof/>
                <w:webHidden/>
              </w:rPr>
              <w:fldChar w:fldCharType="separate"/>
            </w:r>
            <w:r>
              <w:rPr>
                <w:noProof/>
                <w:webHidden/>
              </w:rPr>
              <w:t>17</w:t>
            </w:r>
            <w:r>
              <w:rPr>
                <w:noProof/>
                <w:webHidden/>
              </w:rPr>
              <w:fldChar w:fldCharType="end"/>
            </w:r>
          </w:hyperlink>
        </w:p>
        <w:p w14:paraId="543C3E0E" w14:textId="2FB3E086" w:rsidR="00E0693A" w:rsidRDefault="00E0693A">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22226721" w:history="1">
            <w:r w:rsidRPr="00230A30">
              <w:rPr>
                <w:rStyle w:val="Hyperlink"/>
                <w:noProof/>
              </w:rPr>
              <w:t>5.11</w:t>
            </w:r>
            <w:r>
              <w:rPr>
                <w:rFonts w:eastAsiaTheme="minorEastAsia" w:cstheme="minorBidi"/>
                <w:smallCaps w:val="0"/>
                <w:noProof/>
                <w:kern w:val="2"/>
                <w:sz w:val="24"/>
                <w:szCs w:val="24"/>
                <w:lang w:eastAsia="nl-NL"/>
                <w14:ligatures w14:val="standardContextual"/>
              </w:rPr>
              <w:tab/>
            </w:r>
            <w:r w:rsidRPr="00230A30">
              <w:rPr>
                <w:rStyle w:val="Hyperlink"/>
                <w:noProof/>
              </w:rPr>
              <w:t>Eénmaal inschrijven</w:t>
            </w:r>
            <w:r>
              <w:rPr>
                <w:noProof/>
                <w:webHidden/>
              </w:rPr>
              <w:tab/>
            </w:r>
            <w:r>
              <w:rPr>
                <w:noProof/>
                <w:webHidden/>
              </w:rPr>
              <w:fldChar w:fldCharType="begin"/>
            </w:r>
            <w:r>
              <w:rPr>
                <w:noProof/>
                <w:webHidden/>
              </w:rPr>
              <w:instrText xml:space="preserve"> PAGEREF _Toc222226721 \h </w:instrText>
            </w:r>
            <w:r>
              <w:rPr>
                <w:noProof/>
                <w:webHidden/>
              </w:rPr>
            </w:r>
            <w:r>
              <w:rPr>
                <w:noProof/>
                <w:webHidden/>
              </w:rPr>
              <w:fldChar w:fldCharType="separate"/>
            </w:r>
            <w:r>
              <w:rPr>
                <w:noProof/>
                <w:webHidden/>
              </w:rPr>
              <w:t>17</w:t>
            </w:r>
            <w:r>
              <w:rPr>
                <w:noProof/>
                <w:webHidden/>
              </w:rPr>
              <w:fldChar w:fldCharType="end"/>
            </w:r>
          </w:hyperlink>
        </w:p>
        <w:p w14:paraId="26258657" w14:textId="39A75142" w:rsidR="00E0693A" w:rsidRDefault="00E0693A">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22226722" w:history="1">
            <w:r w:rsidRPr="00230A30">
              <w:rPr>
                <w:rStyle w:val="Hyperlink"/>
                <w:noProof/>
              </w:rPr>
              <w:t>5.12</w:t>
            </w:r>
            <w:r>
              <w:rPr>
                <w:rFonts w:eastAsiaTheme="minorEastAsia" w:cstheme="minorBidi"/>
                <w:smallCaps w:val="0"/>
                <w:noProof/>
                <w:kern w:val="2"/>
                <w:sz w:val="24"/>
                <w:szCs w:val="24"/>
                <w:lang w:eastAsia="nl-NL"/>
                <w14:ligatures w14:val="standardContextual"/>
              </w:rPr>
              <w:tab/>
            </w:r>
            <w:r w:rsidRPr="00230A30">
              <w:rPr>
                <w:rStyle w:val="Hyperlink"/>
                <w:noProof/>
              </w:rPr>
              <w:t>Samenwerkingsverbanden</w:t>
            </w:r>
            <w:r>
              <w:rPr>
                <w:noProof/>
                <w:webHidden/>
              </w:rPr>
              <w:tab/>
            </w:r>
            <w:r>
              <w:rPr>
                <w:noProof/>
                <w:webHidden/>
              </w:rPr>
              <w:fldChar w:fldCharType="begin"/>
            </w:r>
            <w:r>
              <w:rPr>
                <w:noProof/>
                <w:webHidden/>
              </w:rPr>
              <w:instrText xml:space="preserve"> PAGEREF _Toc222226722 \h </w:instrText>
            </w:r>
            <w:r>
              <w:rPr>
                <w:noProof/>
                <w:webHidden/>
              </w:rPr>
            </w:r>
            <w:r>
              <w:rPr>
                <w:noProof/>
                <w:webHidden/>
              </w:rPr>
              <w:fldChar w:fldCharType="separate"/>
            </w:r>
            <w:r>
              <w:rPr>
                <w:noProof/>
                <w:webHidden/>
              </w:rPr>
              <w:t>17</w:t>
            </w:r>
            <w:r>
              <w:rPr>
                <w:noProof/>
                <w:webHidden/>
              </w:rPr>
              <w:fldChar w:fldCharType="end"/>
            </w:r>
          </w:hyperlink>
        </w:p>
        <w:p w14:paraId="089F76A0" w14:textId="0E5D51F2" w:rsidR="00E0693A" w:rsidRDefault="00E0693A">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226723" w:history="1">
            <w:r w:rsidRPr="00230A30">
              <w:rPr>
                <w:rStyle w:val="Hyperlink"/>
                <w:noProof/>
              </w:rPr>
              <w:t>5.12.1</w:t>
            </w:r>
            <w:r>
              <w:rPr>
                <w:rFonts w:eastAsiaTheme="minorEastAsia" w:cstheme="minorBidi"/>
                <w:i w:val="0"/>
                <w:iCs w:val="0"/>
                <w:noProof/>
                <w:kern w:val="2"/>
                <w:sz w:val="24"/>
                <w:szCs w:val="24"/>
                <w:lang w:eastAsia="nl-NL"/>
                <w14:ligatures w14:val="standardContextual"/>
              </w:rPr>
              <w:tab/>
            </w:r>
            <w:r w:rsidRPr="00230A30">
              <w:rPr>
                <w:rStyle w:val="Hyperlink"/>
                <w:noProof/>
              </w:rPr>
              <w:t>Beroep op een Derde</w:t>
            </w:r>
            <w:r>
              <w:rPr>
                <w:noProof/>
                <w:webHidden/>
              </w:rPr>
              <w:tab/>
            </w:r>
            <w:r>
              <w:rPr>
                <w:noProof/>
                <w:webHidden/>
              </w:rPr>
              <w:fldChar w:fldCharType="begin"/>
            </w:r>
            <w:r>
              <w:rPr>
                <w:noProof/>
                <w:webHidden/>
              </w:rPr>
              <w:instrText xml:space="preserve"> PAGEREF _Toc222226723 \h </w:instrText>
            </w:r>
            <w:r>
              <w:rPr>
                <w:noProof/>
                <w:webHidden/>
              </w:rPr>
            </w:r>
            <w:r>
              <w:rPr>
                <w:noProof/>
                <w:webHidden/>
              </w:rPr>
              <w:fldChar w:fldCharType="separate"/>
            </w:r>
            <w:r>
              <w:rPr>
                <w:noProof/>
                <w:webHidden/>
              </w:rPr>
              <w:t>17</w:t>
            </w:r>
            <w:r>
              <w:rPr>
                <w:noProof/>
                <w:webHidden/>
              </w:rPr>
              <w:fldChar w:fldCharType="end"/>
            </w:r>
          </w:hyperlink>
        </w:p>
        <w:p w14:paraId="68968262" w14:textId="59ACF880" w:rsidR="00E0693A" w:rsidRDefault="00E0693A">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226724" w:history="1">
            <w:r w:rsidRPr="00230A30">
              <w:rPr>
                <w:rStyle w:val="Hyperlink"/>
                <w:noProof/>
              </w:rPr>
              <w:t>5.12.2</w:t>
            </w:r>
            <w:r>
              <w:rPr>
                <w:rFonts w:eastAsiaTheme="minorEastAsia" w:cstheme="minorBidi"/>
                <w:i w:val="0"/>
                <w:iCs w:val="0"/>
                <w:noProof/>
                <w:kern w:val="2"/>
                <w:sz w:val="24"/>
                <w:szCs w:val="24"/>
                <w:lang w:eastAsia="nl-NL"/>
                <w14:ligatures w14:val="standardContextual"/>
              </w:rPr>
              <w:tab/>
            </w:r>
            <w:r w:rsidRPr="00230A30">
              <w:rPr>
                <w:rStyle w:val="Hyperlink"/>
                <w:noProof/>
              </w:rPr>
              <w:t>Een combinatie</w:t>
            </w:r>
            <w:r>
              <w:rPr>
                <w:noProof/>
                <w:webHidden/>
              </w:rPr>
              <w:tab/>
            </w:r>
            <w:r>
              <w:rPr>
                <w:noProof/>
                <w:webHidden/>
              </w:rPr>
              <w:fldChar w:fldCharType="begin"/>
            </w:r>
            <w:r>
              <w:rPr>
                <w:noProof/>
                <w:webHidden/>
              </w:rPr>
              <w:instrText xml:space="preserve"> PAGEREF _Toc222226724 \h </w:instrText>
            </w:r>
            <w:r>
              <w:rPr>
                <w:noProof/>
                <w:webHidden/>
              </w:rPr>
            </w:r>
            <w:r>
              <w:rPr>
                <w:noProof/>
                <w:webHidden/>
              </w:rPr>
              <w:fldChar w:fldCharType="separate"/>
            </w:r>
            <w:r>
              <w:rPr>
                <w:noProof/>
                <w:webHidden/>
              </w:rPr>
              <w:t>18</w:t>
            </w:r>
            <w:r>
              <w:rPr>
                <w:noProof/>
                <w:webHidden/>
              </w:rPr>
              <w:fldChar w:fldCharType="end"/>
            </w:r>
          </w:hyperlink>
        </w:p>
        <w:p w14:paraId="7114D486" w14:textId="5EBBCE45" w:rsidR="00E0693A" w:rsidRDefault="00E0693A">
          <w:pPr>
            <w:pStyle w:val="Inhopg3"/>
            <w:tabs>
              <w:tab w:val="left" w:pos="1200"/>
              <w:tab w:val="right" w:leader="dot" w:pos="8723"/>
            </w:tabs>
            <w:rPr>
              <w:rFonts w:eastAsiaTheme="minorEastAsia" w:cstheme="minorBidi"/>
              <w:i w:val="0"/>
              <w:iCs w:val="0"/>
              <w:noProof/>
              <w:kern w:val="2"/>
              <w:sz w:val="24"/>
              <w:szCs w:val="24"/>
              <w:lang w:eastAsia="nl-NL"/>
              <w14:ligatures w14:val="standardContextual"/>
            </w:rPr>
          </w:pPr>
          <w:hyperlink w:anchor="_Toc222226725" w:history="1">
            <w:r w:rsidRPr="00230A30">
              <w:rPr>
                <w:rStyle w:val="Hyperlink"/>
                <w:noProof/>
              </w:rPr>
              <w:t>5.12.3</w:t>
            </w:r>
            <w:r>
              <w:rPr>
                <w:rFonts w:eastAsiaTheme="minorEastAsia" w:cstheme="minorBidi"/>
                <w:i w:val="0"/>
                <w:iCs w:val="0"/>
                <w:noProof/>
                <w:kern w:val="2"/>
                <w:sz w:val="24"/>
                <w:szCs w:val="24"/>
                <w:lang w:eastAsia="nl-NL"/>
                <w14:ligatures w14:val="standardContextual"/>
              </w:rPr>
              <w:tab/>
            </w:r>
            <w:r w:rsidRPr="00230A30">
              <w:rPr>
                <w:rStyle w:val="Hyperlink"/>
                <w:noProof/>
              </w:rPr>
              <w:t>Hoofd-/onderaannemer</w:t>
            </w:r>
            <w:r>
              <w:rPr>
                <w:noProof/>
                <w:webHidden/>
              </w:rPr>
              <w:tab/>
            </w:r>
            <w:r>
              <w:rPr>
                <w:noProof/>
                <w:webHidden/>
              </w:rPr>
              <w:fldChar w:fldCharType="begin"/>
            </w:r>
            <w:r>
              <w:rPr>
                <w:noProof/>
                <w:webHidden/>
              </w:rPr>
              <w:instrText xml:space="preserve"> PAGEREF _Toc222226725 \h </w:instrText>
            </w:r>
            <w:r>
              <w:rPr>
                <w:noProof/>
                <w:webHidden/>
              </w:rPr>
            </w:r>
            <w:r>
              <w:rPr>
                <w:noProof/>
                <w:webHidden/>
              </w:rPr>
              <w:fldChar w:fldCharType="separate"/>
            </w:r>
            <w:r>
              <w:rPr>
                <w:noProof/>
                <w:webHidden/>
              </w:rPr>
              <w:t>18</w:t>
            </w:r>
            <w:r>
              <w:rPr>
                <w:noProof/>
                <w:webHidden/>
              </w:rPr>
              <w:fldChar w:fldCharType="end"/>
            </w:r>
          </w:hyperlink>
        </w:p>
        <w:p w14:paraId="4729FA3C" w14:textId="21C1DBDD" w:rsidR="00E0693A" w:rsidRDefault="00E0693A">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22226726" w:history="1">
            <w:r w:rsidRPr="00230A30">
              <w:rPr>
                <w:rStyle w:val="Hyperlink"/>
                <w:noProof/>
              </w:rPr>
              <w:t>5.13</w:t>
            </w:r>
            <w:r>
              <w:rPr>
                <w:rFonts w:eastAsiaTheme="minorEastAsia" w:cstheme="minorBidi"/>
                <w:smallCaps w:val="0"/>
                <w:noProof/>
                <w:kern w:val="2"/>
                <w:sz w:val="24"/>
                <w:szCs w:val="24"/>
                <w:lang w:eastAsia="nl-NL"/>
                <w14:ligatures w14:val="standardContextual"/>
              </w:rPr>
              <w:tab/>
            </w:r>
            <w:r w:rsidRPr="00230A30">
              <w:rPr>
                <w:rStyle w:val="Hyperlink"/>
                <w:noProof/>
              </w:rPr>
              <w:t>Inschrijven conform het platform, bijlagen en standaardformulieren</w:t>
            </w:r>
            <w:r>
              <w:rPr>
                <w:noProof/>
                <w:webHidden/>
              </w:rPr>
              <w:tab/>
            </w:r>
            <w:r>
              <w:rPr>
                <w:noProof/>
                <w:webHidden/>
              </w:rPr>
              <w:fldChar w:fldCharType="begin"/>
            </w:r>
            <w:r>
              <w:rPr>
                <w:noProof/>
                <w:webHidden/>
              </w:rPr>
              <w:instrText xml:space="preserve"> PAGEREF _Toc222226726 \h </w:instrText>
            </w:r>
            <w:r>
              <w:rPr>
                <w:noProof/>
                <w:webHidden/>
              </w:rPr>
            </w:r>
            <w:r>
              <w:rPr>
                <w:noProof/>
                <w:webHidden/>
              </w:rPr>
              <w:fldChar w:fldCharType="separate"/>
            </w:r>
            <w:r>
              <w:rPr>
                <w:noProof/>
                <w:webHidden/>
              </w:rPr>
              <w:t>19</w:t>
            </w:r>
            <w:r>
              <w:rPr>
                <w:noProof/>
                <w:webHidden/>
              </w:rPr>
              <w:fldChar w:fldCharType="end"/>
            </w:r>
          </w:hyperlink>
        </w:p>
        <w:p w14:paraId="3071BCD2" w14:textId="50ACBCFD" w:rsidR="00E0693A" w:rsidRDefault="00E0693A">
          <w:pPr>
            <w:pStyle w:val="Inhopg2"/>
            <w:tabs>
              <w:tab w:val="left" w:pos="1000"/>
              <w:tab w:val="right" w:leader="dot" w:pos="8723"/>
            </w:tabs>
            <w:rPr>
              <w:rFonts w:eastAsiaTheme="minorEastAsia" w:cstheme="minorBidi"/>
              <w:smallCaps w:val="0"/>
              <w:noProof/>
              <w:kern w:val="2"/>
              <w:sz w:val="24"/>
              <w:szCs w:val="24"/>
              <w:lang w:eastAsia="nl-NL"/>
              <w14:ligatures w14:val="standardContextual"/>
            </w:rPr>
          </w:pPr>
          <w:hyperlink w:anchor="_Toc222226727" w:history="1">
            <w:r w:rsidRPr="00230A30">
              <w:rPr>
                <w:rStyle w:val="Hyperlink"/>
                <w:noProof/>
              </w:rPr>
              <w:t>5.14</w:t>
            </w:r>
            <w:r>
              <w:rPr>
                <w:rFonts w:eastAsiaTheme="minorEastAsia" w:cstheme="minorBidi"/>
                <w:smallCaps w:val="0"/>
                <w:noProof/>
                <w:kern w:val="2"/>
                <w:sz w:val="24"/>
                <w:szCs w:val="24"/>
                <w:lang w:eastAsia="nl-NL"/>
                <w14:ligatures w14:val="standardContextual"/>
              </w:rPr>
              <w:tab/>
            </w:r>
            <w:r w:rsidRPr="00230A30">
              <w:rPr>
                <w:rStyle w:val="Hyperlink"/>
                <w:noProof/>
              </w:rPr>
              <w:t>Tijdige indiening</w:t>
            </w:r>
            <w:r>
              <w:rPr>
                <w:noProof/>
                <w:webHidden/>
              </w:rPr>
              <w:tab/>
            </w:r>
            <w:r>
              <w:rPr>
                <w:noProof/>
                <w:webHidden/>
              </w:rPr>
              <w:fldChar w:fldCharType="begin"/>
            </w:r>
            <w:r>
              <w:rPr>
                <w:noProof/>
                <w:webHidden/>
              </w:rPr>
              <w:instrText xml:space="preserve"> PAGEREF _Toc222226727 \h </w:instrText>
            </w:r>
            <w:r>
              <w:rPr>
                <w:noProof/>
                <w:webHidden/>
              </w:rPr>
            </w:r>
            <w:r>
              <w:rPr>
                <w:noProof/>
                <w:webHidden/>
              </w:rPr>
              <w:fldChar w:fldCharType="separate"/>
            </w:r>
            <w:r>
              <w:rPr>
                <w:noProof/>
                <w:webHidden/>
              </w:rPr>
              <w:t>19</w:t>
            </w:r>
            <w:r>
              <w:rPr>
                <w:noProof/>
                <w:webHidden/>
              </w:rPr>
              <w:fldChar w:fldCharType="end"/>
            </w:r>
          </w:hyperlink>
        </w:p>
        <w:p w14:paraId="166582C8" w14:textId="28FABEC9" w:rsidR="00E0693A" w:rsidRDefault="00E0693A">
          <w:pPr>
            <w:pStyle w:val="Inhopg1"/>
            <w:tabs>
              <w:tab w:val="right" w:leader="dot" w:pos="8723"/>
            </w:tabs>
            <w:rPr>
              <w:rFonts w:eastAsiaTheme="minorEastAsia" w:cstheme="minorBidi"/>
              <w:b w:val="0"/>
              <w:bCs w:val="0"/>
              <w:caps w:val="0"/>
              <w:noProof/>
              <w:kern w:val="2"/>
              <w:sz w:val="24"/>
              <w:szCs w:val="24"/>
              <w:lang w:eastAsia="nl-NL"/>
              <w14:ligatures w14:val="standardContextual"/>
            </w:rPr>
          </w:pPr>
          <w:hyperlink w:anchor="_Toc222226728" w:history="1">
            <w:r w:rsidRPr="00230A30">
              <w:rPr>
                <w:rStyle w:val="Hyperlink"/>
                <w:noProof/>
              </w:rPr>
              <w:t>Bijlagen</w:t>
            </w:r>
            <w:r>
              <w:rPr>
                <w:noProof/>
                <w:webHidden/>
              </w:rPr>
              <w:tab/>
            </w:r>
            <w:r>
              <w:rPr>
                <w:noProof/>
                <w:webHidden/>
              </w:rPr>
              <w:fldChar w:fldCharType="begin"/>
            </w:r>
            <w:r>
              <w:rPr>
                <w:noProof/>
                <w:webHidden/>
              </w:rPr>
              <w:instrText xml:space="preserve"> PAGEREF _Toc222226728 \h </w:instrText>
            </w:r>
            <w:r>
              <w:rPr>
                <w:noProof/>
                <w:webHidden/>
              </w:rPr>
            </w:r>
            <w:r>
              <w:rPr>
                <w:noProof/>
                <w:webHidden/>
              </w:rPr>
              <w:fldChar w:fldCharType="separate"/>
            </w:r>
            <w:r>
              <w:rPr>
                <w:noProof/>
                <w:webHidden/>
              </w:rPr>
              <w:t>20</w:t>
            </w:r>
            <w:r>
              <w:rPr>
                <w:noProof/>
                <w:webHidden/>
              </w:rPr>
              <w:fldChar w:fldCharType="end"/>
            </w:r>
          </w:hyperlink>
        </w:p>
        <w:p w14:paraId="4F56F8DD" w14:textId="63D6BC99" w:rsidR="00E0693A" w:rsidRDefault="00E0693A">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226729" w:history="1">
            <w:r w:rsidRPr="00230A30">
              <w:rPr>
                <w:rStyle w:val="Hyperlink"/>
                <w:noProof/>
              </w:rPr>
              <w:t>Bijlage 1: Gibit voorwaarden</w:t>
            </w:r>
            <w:r>
              <w:rPr>
                <w:noProof/>
                <w:webHidden/>
              </w:rPr>
              <w:tab/>
            </w:r>
            <w:r>
              <w:rPr>
                <w:noProof/>
                <w:webHidden/>
              </w:rPr>
              <w:fldChar w:fldCharType="begin"/>
            </w:r>
            <w:r>
              <w:rPr>
                <w:noProof/>
                <w:webHidden/>
              </w:rPr>
              <w:instrText xml:space="preserve"> PAGEREF _Toc222226729 \h </w:instrText>
            </w:r>
            <w:r>
              <w:rPr>
                <w:noProof/>
                <w:webHidden/>
              </w:rPr>
            </w:r>
            <w:r>
              <w:rPr>
                <w:noProof/>
                <w:webHidden/>
              </w:rPr>
              <w:fldChar w:fldCharType="separate"/>
            </w:r>
            <w:r>
              <w:rPr>
                <w:noProof/>
                <w:webHidden/>
              </w:rPr>
              <w:t>20</w:t>
            </w:r>
            <w:r>
              <w:rPr>
                <w:noProof/>
                <w:webHidden/>
              </w:rPr>
              <w:fldChar w:fldCharType="end"/>
            </w:r>
          </w:hyperlink>
        </w:p>
        <w:p w14:paraId="569617B1" w14:textId="792E0F55" w:rsidR="00E0693A" w:rsidRDefault="00E0693A">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226730" w:history="1">
            <w:r w:rsidRPr="00230A30">
              <w:rPr>
                <w:rStyle w:val="Hyperlink"/>
                <w:noProof/>
              </w:rPr>
              <w:t>Bijlage 2: Uniform Europees Aanbestedingsdocument (UEA)</w:t>
            </w:r>
            <w:r>
              <w:rPr>
                <w:noProof/>
                <w:webHidden/>
              </w:rPr>
              <w:tab/>
            </w:r>
            <w:r>
              <w:rPr>
                <w:noProof/>
                <w:webHidden/>
              </w:rPr>
              <w:fldChar w:fldCharType="begin"/>
            </w:r>
            <w:r>
              <w:rPr>
                <w:noProof/>
                <w:webHidden/>
              </w:rPr>
              <w:instrText xml:space="preserve"> PAGEREF _Toc222226730 \h </w:instrText>
            </w:r>
            <w:r>
              <w:rPr>
                <w:noProof/>
                <w:webHidden/>
              </w:rPr>
            </w:r>
            <w:r>
              <w:rPr>
                <w:noProof/>
                <w:webHidden/>
              </w:rPr>
              <w:fldChar w:fldCharType="separate"/>
            </w:r>
            <w:r>
              <w:rPr>
                <w:noProof/>
                <w:webHidden/>
              </w:rPr>
              <w:t>20</w:t>
            </w:r>
            <w:r>
              <w:rPr>
                <w:noProof/>
                <w:webHidden/>
              </w:rPr>
              <w:fldChar w:fldCharType="end"/>
            </w:r>
          </w:hyperlink>
        </w:p>
        <w:p w14:paraId="5717C03C" w14:textId="1A478350" w:rsidR="00E0693A" w:rsidRDefault="00E0693A">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226731" w:history="1">
            <w:r w:rsidRPr="00230A30">
              <w:rPr>
                <w:rStyle w:val="Hyperlink"/>
                <w:noProof/>
              </w:rPr>
              <w:t>Bijlage 3: Gibit overeenkomst</w:t>
            </w:r>
            <w:r>
              <w:rPr>
                <w:noProof/>
                <w:webHidden/>
              </w:rPr>
              <w:tab/>
            </w:r>
            <w:r>
              <w:rPr>
                <w:noProof/>
                <w:webHidden/>
              </w:rPr>
              <w:fldChar w:fldCharType="begin"/>
            </w:r>
            <w:r>
              <w:rPr>
                <w:noProof/>
                <w:webHidden/>
              </w:rPr>
              <w:instrText xml:space="preserve"> PAGEREF _Toc222226731 \h </w:instrText>
            </w:r>
            <w:r>
              <w:rPr>
                <w:noProof/>
                <w:webHidden/>
              </w:rPr>
            </w:r>
            <w:r>
              <w:rPr>
                <w:noProof/>
                <w:webHidden/>
              </w:rPr>
              <w:fldChar w:fldCharType="separate"/>
            </w:r>
            <w:r>
              <w:rPr>
                <w:noProof/>
                <w:webHidden/>
              </w:rPr>
              <w:t>20</w:t>
            </w:r>
            <w:r>
              <w:rPr>
                <w:noProof/>
                <w:webHidden/>
              </w:rPr>
              <w:fldChar w:fldCharType="end"/>
            </w:r>
          </w:hyperlink>
        </w:p>
        <w:p w14:paraId="45369CF5" w14:textId="4A3E31F9" w:rsidR="00E0693A" w:rsidRDefault="00E0693A">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226732" w:history="1">
            <w:r w:rsidRPr="00230A30">
              <w:rPr>
                <w:rStyle w:val="Hyperlink"/>
                <w:noProof/>
              </w:rPr>
              <w:t>Bijlage 4: verwerkers overeenkomst</w:t>
            </w:r>
            <w:r>
              <w:rPr>
                <w:noProof/>
                <w:webHidden/>
              </w:rPr>
              <w:tab/>
            </w:r>
            <w:r>
              <w:rPr>
                <w:noProof/>
                <w:webHidden/>
              </w:rPr>
              <w:fldChar w:fldCharType="begin"/>
            </w:r>
            <w:r>
              <w:rPr>
                <w:noProof/>
                <w:webHidden/>
              </w:rPr>
              <w:instrText xml:space="preserve"> PAGEREF _Toc222226732 \h </w:instrText>
            </w:r>
            <w:r>
              <w:rPr>
                <w:noProof/>
                <w:webHidden/>
              </w:rPr>
            </w:r>
            <w:r>
              <w:rPr>
                <w:noProof/>
                <w:webHidden/>
              </w:rPr>
              <w:fldChar w:fldCharType="separate"/>
            </w:r>
            <w:r>
              <w:rPr>
                <w:noProof/>
                <w:webHidden/>
              </w:rPr>
              <w:t>20</w:t>
            </w:r>
            <w:r>
              <w:rPr>
                <w:noProof/>
                <w:webHidden/>
              </w:rPr>
              <w:fldChar w:fldCharType="end"/>
            </w:r>
          </w:hyperlink>
        </w:p>
        <w:p w14:paraId="5B3030B4" w14:textId="34A5983A" w:rsidR="00E0693A" w:rsidRDefault="00E0693A">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226733" w:history="1">
            <w:r w:rsidRPr="00230A30">
              <w:rPr>
                <w:rStyle w:val="Hyperlink"/>
                <w:noProof/>
              </w:rPr>
              <w:t>Bijlage 5: Prijzenblad</w:t>
            </w:r>
            <w:r>
              <w:rPr>
                <w:noProof/>
                <w:webHidden/>
              </w:rPr>
              <w:tab/>
            </w:r>
            <w:r>
              <w:rPr>
                <w:noProof/>
                <w:webHidden/>
              </w:rPr>
              <w:fldChar w:fldCharType="begin"/>
            </w:r>
            <w:r>
              <w:rPr>
                <w:noProof/>
                <w:webHidden/>
              </w:rPr>
              <w:instrText xml:space="preserve"> PAGEREF _Toc222226733 \h </w:instrText>
            </w:r>
            <w:r>
              <w:rPr>
                <w:noProof/>
                <w:webHidden/>
              </w:rPr>
            </w:r>
            <w:r>
              <w:rPr>
                <w:noProof/>
                <w:webHidden/>
              </w:rPr>
              <w:fldChar w:fldCharType="separate"/>
            </w:r>
            <w:r>
              <w:rPr>
                <w:noProof/>
                <w:webHidden/>
              </w:rPr>
              <w:t>20</w:t>
            </w:r>
            <w:r>
              <w:rPr>
                <w:noProof/>
                <w:webHidden/>
              </w:rPr>
              <w:fldChar w:fldCharType="end"/>
            </w:r>
          </w:hyperlink>
        </w:p>
        <w:p w14:paraId="62C95117" w14:textId="23C6B5CD" w:rsidR="00E0693A" w:rsidRDefault="00E0693A">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226734" w:history="1">
            <w:r w:rsidRPr="00230A30">
              <w:rPr>
                <w:rStyle w:val="Hyperlink"/>
                <w:noProof/>
              </w:rPr>
              <w:t>Bijlage 6</w:t>
            </w:r>
            <w:r w:rsidRPr="00230A30">
              <w:rPr>
                <w:rStyle w:val="Hyperlink"/>
                <w:noProof/>
                <w:lang w:eastAsia="nl-NL"/>
              </w:rPr>
              <w:t>: Programma van eisen</w:t>
            </w:r>
            <w:r>
              <w:rPr>
                <w:noProof/>
                <w:webHidden/>
              </w:rPr>
              <w:tab/>
            </w:r>
            <w:r>
              <w:rPr>
                <w:noProof/>
                <w:webHidden/>
              </w:rPr>
              <w:fldChar w:fldCharType="begin"/>
            </w:r>
            <w:r>
              <w:rPr>
                <w:noProof/>
                <w:webHidden/>
              </w:rPr>
              <w:instrText xml:space="preserve"> PAGEREF _Toc222226734 \h </w:instrText>
            </w:r>
            <w:r>
              <w:rPr>
                <w:noProof/>
                <w:webHidden/>
              </w:rPr>
            </w:r>
            <w:r>
              <w:rPr>
                <w:noProof/>
                <w:webHidden/>
              </w:rPr>
              <w:fldChar w:fldCharType="separate"/>
            </w:r>
            <w:r>
              <w:rPr>
                <w:noProof/>
                <w:webHidden/>
              </w:rPr>
              <w:t>20</w:t>
            </w:r>
            <w:r>
              <w:rPr>
                <w:noProof/>
                <w:webHidden/>
              </w:rPr>
              <w:fldChar w:fldCharType="end"/>
            </w:r>
          </w:hyperlink>
        </w:p>
        <w:p w14:paraId="6038C82E" w14:textId="44B452F6" w:rsidR="00E0693A" w:rsidRDefault="00E0693A">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226735" w:history="1">
            <w:r w:rsidRPr="00230A30">
              <w:rPr>
                <w:rStyle w:val="Hyperlink"/>
                <w:noProof/>
              </w:rPr>
              <w:t>Bijlage 7: Verklaring kerncompetenties</w:t>
            </w:r>
            <w:r>
              <w:rPr>
                <w:noProof/>
                <w:webHidden/>
              </w:rPr>
              <w:tab/>
            </w:r>
            <w:r>
              <w:rPr>
                <w:noProof/>
                <w:webHidden/>
              </w:rPr>
              <w:fldChar w:fldCharType="begin"/>
            </w:r>
            <w:r>
              <w:rPr>
                <w:noProof/>
                <w:webHidden/>
              </w:rPr>
              <w:instrText xml:space="preserve"> PAGEREF _Toc222226735 \h </w:instrText>
            </w:r>
            <w:r>
              <w:rPr>
                <w:noProof/>
                <w:webHidden/>
              </w:rPr>
            </w:r>
            <w:r>
              <w:rPr>
                <w:noProof/>
                <w:webHidden/>
              </w:rPr>
              <w:fldChar w:fldCharType="separate"/>
            </w:r>
            <w:r>
              <w:rPr>
                <w:noProof/>
                <w:webHidden/>
              </w:rPr>
              <w:t>20</w:t>
            </w:r>
            <w:r>
              <w:rPr>
                <w:noProof/>
                <w:webHidden/>
              </w:rPr>
              <w:fldChar w:fldCharType="end"/>
            </w:r>
          </w:hyperlink>
        </w:p>
        <w:p w14:paraId="7D646AF8" w14:textId="1EF38E57" w:rsidR="00E0693A" w:rsidRDefault="00E0693A">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226736" w:history="1">
            <w:r w:rsidRPr="00230A30">
              <w:rPr>
                <w:rStyle w:val="Hyperlink"/>
                <w:noProof/>
              </w:rPr>
              <w:t>Bijlage 8: Holding verklaring</w:t>
            </w:r>
            <w:r>
              <w:rPr>
                <w:noProof/>
                <w:webHidden/>
              </w:rPr>
              <w:tab/>
            </w:r>
            <w:r>
              <w:rPr>
                <w:noProof/>
                <w:webHidden/>
              </w:rPr>
              <w:fldChar w:fldCharType="begin"/>
            </w:r>
            <w:r>
              <w:rPr>
                <w:noProof/>
                <w:webHidden/>
              </w:rPr>
              <w:instrText xml:space="preserve"> PAGEREF _Toc222226736 \h </w:instrText>
            </w:r>
            <w:r>
              <w:rPr>
                <w:noProof/>
                <w:webHidden/>
              </w:rPr>
            </w:r>
            <w:r>
              <w:rPr>
                <w:noProof/>
                <w:webHidden/>
              </w:rPr>
              <w:fldChar w:fldCharType="separate"/>
            </w:r>
            <w:r>
              <w:rPr>
                <w:noProof/>
                <w:webHidden/>
              </w:rPr>
              <w:t>20</w:t>
            </w:r>
            <w:r>
              <w:rPr>
                <w:noProof/>
                <w:webHidden/>
              </w:rPr>
              <w:fldChar w:fldCharType="end"/>
            </w:r>
          </w:hyperlink>
        </w:p>
        <w:p w14:paraId="10689944" w14:textId="56B5C536" w:rsidR="00E0693A" w:rsidRDefault="00E0693A">
          <w:pPr>
            <w:pStyle w:val="Inhopg2"/>
            <w:tabs>
              <w:tab w:val="right" w:leader="dot" w:pos="8723"/>
            </w:tabs>
            <w:rPr>
              <w:rFonts w:eastAsiaTheme="minorEastAsia" w:cstheme="minorBidi"/>
              <w:smallCaps w:val="0"/>
              <w:noProof/>
              <w:kern w:val="2"/>
              <w:sz w:val="24"/>
              <w:szCs w:val="24"/>
              <w:lang w:eastAsia="nl-NL"/>
              <w14:ligatures w14:val="standardContextual"/>
            </w:rPr>
          </w:pPr>
          <w:hyperlink w:anchor="_Toc222226737" w:history="1">
            <w:r w:rsidRPr="00230A30">
              <w:rPr>
                <w:rStyle w:val="Hyperlink"/>
                <w:noProof/>
              </w:rPr>
              <w:t>Bijlage 9: Ruslandverklaring</w:t>
            </w:r>
            <w:r>
              <w:rPr>
                <w:noProof/>
                <w:webHidden/>
              </w:rPr>
              <w:tab/>
            </w:r>
            <w:r>
              <w:rPr>
                <w:noProof/>
                <w:webHidden/>
              </w:rPr>
              <w:fldChar w:fldCharType="begin"/>
            </w:r>
            <w:r>
              <w:rPr>
                <w:noProof/>
                <w:webHidden/>
              </w:rPr>
              <w:instrText xml:space="preserve"> PAGEREF _Toc222226737 \h </w:instrText>
            </w:r>
            <w:r>
              <w:rPr>
                <w:noProof/>
                <w:webHidden/>
              </w:rPr>
            </w:r>
            <w:r>
              <w:rPr>
                <w:noProof/>
                <w:webHidden/>
              </w:rPr>
              <w:fldChar w:fldCharType="separate"/>
            </w:r>
            <w:r>
              <w:rPr>
                <w:noProof/>
                <w:webHidden/>
              </w:rPr>
              <w:t>20</w:t>
            </w:r>
            <w:r>
              <w:rPr>
                <w:noProof/>
                <w:webHidden/>
              </w:rPr>
              <w:fldChar w:fldCharType="end"/>
            </w:r>
          </w:hyperlink>
        </w:p>
        <w:p w14:paraId="7FD4D248" w14:textId="17CC9235" w:rsidR="00FB139B" w:rsidRDefault="00FB139B" w:rsidP="00600EC1">
          <w:pPr>
            <w:spacing w:line="240" w:lineRule="auto"/>
            <w:rPr>
              <w:b/>
              <w:bCs/>
            </w:rPr>
          </w:pPr>
          <w:r>
            <w:rPr>
              <w:b/>
              <w:bCs/>
            </w:rPr>
            <w:fldChar w:fldCharType="end"/>
          </w:r>
        </w:p>
      </w:sdtContent>
    </w:sdt>
    <w:p w14:paraId="0047B9D1" w14:textId="55D2FE32" w:rsidR="00600EC1" w:rsidRDefault="00600EC1">
      <w:pPr>
        <w:spacing w:line="240" w:lineRule="auto"/>
      </w:pPr>
      <w:r>
        <w:br w:type="page"/>
      </w:r>
    </w:p>
    <w:p w14:paraId="425EC44C" w14:textId="2AB88471" w:rsidR="00FF2AE0" w:rsidRDefault="00654FAF" w:rsidP="00FB139B">
      <w:pPr>
        <w:pStyle w:val="Kop1"/>
      </w:pPr>
      <w:bookmarkStart w:id="4" w:name="_Toc222226688"/>
      <w:bookmarkEnd w:id="3"/>
      <w:r>
        <w:lastRenderedPageBreak/>
        <w:t>De aanbesteding in het kort</w:t>
      </w:r>
      <w:bookmarkEnd w:id="4"/>
    </w:p>
    <w:p w14:paraId="128188E9" w14:textId="77777777" w:rsidR="00DF5C7E" w:rsidRDefault="00DF5C7E" w:rsidP="00FB139B">
      <w:pPr>
        <w:spacing w:line="276" w:lineRule="auto"/>
        <w:rPr>
          <w:highlight w:val="green"/>
          <w:lang w:eastAsia="nl-NL"/>
        </w:rPr>
      </w:pPr>
    </w:p>
    <w:p w14:paraId="3F673659" w14:textId="542C30D0" w:rsidR="00DF4C11" w:rsidRPr="00EF3B8D" w:rsidRDefault="00DF4C11" w:rsidP="00FB139B">
      <w:pPr>
        <w:spacing w:line="276" w:lineRule="auto"/>
        <w:rPr>
          <w:rFonts w:ascii="Arial" w:hAnsi="Arial" w:cs="Arial"/>
          <w:lang w:eastAsia="nl-NL"/>
        </w:rPr>
      </w:pPr>
    </w:p>
    <w:p w14:paraId="123943F6" w14:textId="77777777" w:rsidR="00DF5C7E" w:rsidRPr="00DF4C11" w:rsidRDefault="00DF5C7E" w:rsidP="00FB139B">
      <w:pPr>
        <w:spacing w:line="276" w:lineRule="auto"/>
        <w:rPr>
          <w:lang w:eastAsia="nl-NL"/>
        </w:rPr>
      </w:pPr>
    </w:p>
    <w:p w14:paraId="10078BC5" w14:textId="43721996" w:rsidR="000C43D0" w:rsidRPr="00117D03" w:rsidRDefault="00C3736E" w:rsidP="00FB139B">
      <w:pPr>
        <w:pStyle w:val="Kop2"/>
        <w:spacing w:line="276" w:lineRule="auto"/>
      </w:pPr>
      <w:bookmarkStart w:id="5" w:name="_Toc222226689"/>
      <w:r>
        <w:t>Korte b</w:t>
      </w:r>
      <w:r w:rsidR="00DF4C11">
        <w:t xml:space="preserve">eschrijving </w:t>
      </w:r>
      <w:r>
        <w:t xml:space="preserve">van de </w:t>
      </w:r>
      <w:r w:rsidR="00DF4C11">
        <w:t>opdracht</w:t>
      </w:r>
      <w:bookmarkEnd w:id="5"/>
      <w:r w:rsidR="00DF4C11">
        <w:t xml:space="preserve"> </w:t>
      </w:r>
    </w:p>
    <w:p w14:paraId="2F4DFF76" w14:textId="77777777" w:rsidR="007957D2" w:rsidRDefault="007957D2" w:rsidP="00FB139B">
      <w:pPr>
        <w:spacing w:line="276" w:lineRule="auto"/>
        <w:rPr>
          <w:rFonts w:ascii="Arial" w:hAnsi="Arial" w:cs="Arial"/>
          <w:highlight w:val="yellow"/>
        </w:rPr>
      </w:pPr>
    </w:p>
    <w:p w14:paraId="60A76A60" w14:textId="5808CBF6" w:rsidR="00187A4B" w:rsidRPr="00117D03" w:rsidRDefault="00117D03" w:rsidP="00187A4B">
      <w:pPr>
        <w:spacing w:line="276" w:lineRule="auto"/>
        <w:rPr>
          <w:rFonts w:ascii="Arial" w:hAnsi="Arial" w:cs="Arial"/>
        </w:rPr>
      </w:pPr>
      <w:r w:rsidRPr="00117D03">
        <w:rPr>
          <w:rFonts w:ascii="Arial" w:hAnsi="Arial" w:cs="Arial"/>
        </w:rPr>
        <w:t xml:space="preserve">Het selecteren van een software broker </w:t>
      </w:r>
      <w:r w:rsidR="00187A4B" w:rsidRPr="00187A4B">
        <w:rPr>
          <w:rFonts w:ascii="Arial" w:hAnsi="Arial" w:cs="Arial"/>
        </w:rPr>
        <w:t xml:space="preserve">voor het leveren van software en Beheer en onderhoud op software met aanverwante dienstverlening. </w:t>
      </w:r>
    </w:p>
    <w:p w14:paraId="7AD99EC7" w14:textId="30023B3D" w:rsidR="00187A4B" w:rsidRPr="00187A4B" w:rsidRDefault="00187A4B" w:rsidP="00187A4B">
      <w:pPr>
        <w:spacing w:line="276" w:lineRule="auto"/>
        <w:rPr>
          <w:rFonts w:ascii="Arial" w:hAnsi="Arial" w:cs="Arial"/>
        </w:rPr>
      </w:pPr>
      <w:r w:rsidRPr="00187A4B">
        <w:rPr>
          <w:rFonts w:ascii="Arial" w:hAnsi="Arial" w:cs="Arial"/>
        </w:rPr>
        <w:t xml:space="preserve">De opdracht omvat: </w:t>
      </w:r>
    </w:p>
    <w:p w14:paraId="09AD2445" w14:textId="77777777" w:rsidR="00187A4B" w:rsidRPr="00187A4B" w:rsidRDefault="00187A4B" w:rsidP="00187A4B">
      <w:pPr>
        <w:spacing w:line="276" w:lineRule="auto"/>
        <w:rPr>
          <w:rFonts w:ascii="Arial" w:hAnsi="Arial" w:cs="Arial"/>
        </w:rPr>
      </w:pPr>
    </w:p>
    <w:p w14:paraId="525514CD" w14:textId="77777777" w:rsidR="00187A4B" w:rsidRPr="00187A4B" w:rsidRDefault="00187A4B" w:rsidP="00187A4B">
      <w:pPr>
        <w:spacing w:line="276" w:lineRule="auto"/>
        <w:rPr>
          <w:rFonts w:ascii="Arial" w:hAnsi="Arial" w:cs="Arial"/>
        </w:rPr>
      </w:pPr>
      <w:r w:rsidRPr="00187A4B">
        <w:rPr>
          <w:rFonts w:ascii="Arial" w:hAnsi="Arial" w:cs="Arial"/>
        </w:rPr>
        <w:t xml:space="preserve">A. Het voor de Gemeente verwerven van licenties en Beheer en onderhoud van software. </w:t>
      </w:r>
    </w:p>
    <w:p w14:paraId="250BDCFB" w14:textId="77777777" w:rsidR="00187A4B" w:rsidRDefault="00187A4B" w:rsidP="00187A4B">
      <w:pPr>
        <w:spacing w:line="276" w:lineRule="auto"/>
        <w:rPr>
          <w:rFonts w:ascii="Arial" w:hAnsi="Arial" w:cs="Arial"/>
        </w:rPr>
      </w:pPr>
    </w:p>
    <w:p w14:paraId="1AC5F757" w14:textId="77777777" w:rsidR="001316E9" w:rsidRPr="00885E85" w:rsidRDefault="001316E9" w:rsidP="001316E9">
      <w:pPr>
        <w:spacing w:line="276" w:lineRule="auto"/>
        <w:rPr>
          <w:rFonts w:ascii="Arial" w:hAnsi="Arial" w:cs="Arial"/>
        </w:rPr>
      </w:pPr>
      <w:r w:rsidRPr="00885E85">
        <w:rPr>
          <w:rFonts w:ascii="Arial" w:hAnsi="Arial" w:cs="Arial"/>
        </w:rPr>
        <w:t>De opdracht omvat alle standaard software van de gemeente. Levering en facturatie van de eerste bestelling vindt verdeeld over het eerste jaar plaats.  Daarnaast wil de gemeente op verzoek per nadere overeenkomst een bestelling kunnen plaatsen voor het leveren van licenties en/of Beheer en onderhoud.</w:t>
      </w:r>
    </w:p>
    <w:p w14:paraId="4A8CE8A6" w14:textId="77777777" w:rsidR="001316E9" w:rsidRPr="00885E85" w:rsidRDefault="001316E9" w:rsidP="00187A4B">
      <w:pPr>
        <w:spacing w:line="276" w:lineRule="auto"/>
        <w:rPr>
          <w:rFonts w:ascii="Arial" w:hAnsi="Arial" w:cs="Arial"/>
        </w:rPr>
      </w:pPr>
    </w:p>
    <w:p w14:paraId="3623BC78" w14:textId="77777777" w:rsidR="00885E85" w:rsidRPr="00885E85" w:rsidRDefault="00885E85" w:rsidP="00885E85">
      <w:pPr>
        <w:spacing w:line="276" w:lineRule="auto"/>
        <w:rPr>
          <w:rFonts w:ascii="Arial" w:hAnsi="Arial" w:cs="Arial"/>
        </w:rPr>
      </w:pPr>
      <w:r w:rsidRPr="00885E85">
        <w:rPr>
          <w:rFonts w:ascii="Arial" w:hAnsi="Arial" w:cs="Arial"/>
        </w:rPr>
        <w:t>Deze opdracht kan tevens aanpalende dienstverlening omvatten, waaronder consultancy, configuratie, implementatie, hosting en/of de ontwikkeling van maatwerkprogrammatuur. De totale waarde van deze aanvullende diensten mag maximaal 30% bedragen van de aanschafwaarde van de software, inclusief beheer en onderhoud uit de betreffende nadere overeenkomst.</w:t>
      </w:r>
    </w:p>
    <w:p w14:paraId="7583B1F4" w14:textId="77777777" w:rsidR="00187A4B" w:rsidRPr="00187A4B" w:rsidRDefault="00187A4B" w:rsidP="00187A4B">
      <w:pPr>
        <w:spacing w:line="276" w:lineRule="auto"/>
        <w:rPr>
          <w:rFonts w:ascii="Arial" w:hAnsi="Arial" w:cs="Arial"/>
        </w:rPr>
      </w:pPr>
    </w:p>
    <w:p w14:paraId="728CEC6F" w14:textId="77777777" w:rsidR="000C2E11" w:rsidRPr="000C2E11" w:rsidRDefault="000C2E11" w:rsidP="000C2E11">
      <w:pPr>
        <w:rPr>
          <w:rFonts w:ascii="Arial" w:hAnsi="Arial" w:cs="Arial"/>
        </w:rPr>
      </w:pPr>
      <w:r w:rsidRPr="42B46FAF">
        <w:rPr>
          <w:rFonts w:ascii="Arial" w:hAnsi="Arial" w:cs="Arial"/>
        </w:rPr>
        <w:t xml:space="preserve">B. Het uitvoeren van licentiebeheer van de installed base van de Standaard software. </w:t>
      </w:r>
    </w:p>
    <w:p w14:paraId="2357485A" w14:textId="77777777" w:rsidR="000C2E11" w:rsidRPr="000C2E11" w:rsidRDefault="000C2E11" w:rsidP="004368C5">
      <w:pPr>
        <w:spacing w:line="240" w:lineRule="auto"/>
        <w:rPr>
          <w:rFonts w:ascii="Arial" w:hAnsi="Arial" w:cs="Arial"/>
        </w:rPr>
      </w:pPr>
    </w:p>
    <w:p w14:paraId="667F5911" w14:textId="1804B778" w:rsidR="000C2E11" w:rsidRDefault="000C2E11" w:rsidP="004368C5">
      <w:pPr>
        <w:spacing w:line="240" w:lineRule="auto"/>
        <w:rPr>
          <w:rFonts w:ascii="Arial" w:hAnsi="Arial" w:cs="Arial"/>
        </w:rPr>
      </w:pPr>
      <w:r w:rsidRPr="000C2E11">
        <w:rPr>
          <w:rFonts w:ascii="Arial" w:hAnsi="Arial" w:cs="Arial"/>
        </w:rPr>
        <w:t xml:space="preserve">De opdrachtnemer dient het gehele proces rondom het administreren, het beheren van de verwerving van licenties voor software en Beheer en onderhoud binnen de organisatie uit te voeren. De opdrachtnemer heeft als taak om tijdig te signaleren welke licenties verlopen zodat nieuwe kunnen worden aangeschaft. </w:t>
      </w:r>
      <w:r w:rsidR="00B43328">
        <w:rPr>
          <w:rFonts w:ascii="Arial" w:hAnsi="Arial" w:cs="Arial"/>
        </w:rPr>
        <w:t xml:space="preserve">Tevens verwachten wij van de opdrachtnemer dat deze meedenkt </w:t>
      </w:r>
      <w:r w:rsidR="00BB2D2A">
        <w:rPr>
          <w:rFonts w:ascii="Arial" w:hAnsi="Arial" w:cs="Arial"/>
        </w:rPr>
        <w:t xml:space="preserve">in </w:t>
      </w:r>
      <w:r w:rsidR="00B43328" w:rsidRPr="42B46FAF">
        <w:rPr>
          <w:rFonts w:ascii="Arial" w:hAnsi="Arial" w:cs="Arial"/>
        </w:rPr>
        <w:t>optimalisatie en besparing</w:t>
      </w:r>
      <w:r w:rsidR="00BB2D2A">
        <w:rPr>
          <w:rFonts w:ascii="Arial" w:hAnsi="Arial" w:cs="Arial"/>
        </w:rPr>
        <w:t xml:space="preserve"> van licentiekosten.</w:t>
      </w:r>
    </w:p>
    <w:p w14:paraId="46389133" w14:textId="77777777" w:rsidR="00B43328" w:rsidRPr="000C2E11" w:rsidRDefault="00B43328" w:rsidP="004368C5">
      <w:pPr>
        <w:spacing w:line="240" w:lineRule="auto"/>
        <w:rPr>
          <w:rFonts w:ascii="Arial" w:hAnsi="Arial" w:cs="Arial"/>
        </w:rPr>
      </w:pPr>
    </w:p>
    <w:p w14:paraId="3E88E01B" w14:textId="4F4D7201" w:rsidR="000C2E11" w:rsidRPr="000C2E11" w:rsidRDefault="000C2E11" w:rsidP="004368C5">
      <w:pPr>
        <w:spacing w:line="240" w:lineRule="auto"/>
        <w:rPr>
          <w:rFonts w:ascii="Arial" w:hAnsi="Arial" w:cs="Arial"/>
        </w:rPr>
      </w:pPr>
      <w:r w:rsidRPr="303D5FD4">
        <w:rPr>
          <w:rFonts w:ascii="Arial" w:hAnsi="Arial" w:cs="Arial"/>
        </w:rPr>
        <w:t>De vergoeding voor deze werkzaamheden dient Inschrijver te verdisconteren in haar opslagpercentage</w:t>
      </w:r>
      <w:r w:rsidR="00944EC7">
        <w:rPr>
          <w:rFonts w:ascii="Arial" w:hAnsi="Arial" w:cs="Arial"/>
        </w:rPr>
        <w:t>,</w:t>
      </w:r>
      <w:r w:rsidRPr="303D5FD4">
        <w:rPr>
          <w:rFonts w:ascii="Arial" w:hAnsi="Arial" w:cs="Arial"/>
        </w:rPr>
        <w:t xml:space="preserve"> zoals vermeld in Bijlage 5</w:t>
      </w:r>
      <w:r w:rsidR="00944EC7">
        <w:rPr>
          <w:rFonts w:ascii="Arial" w:hAnsi="Arial" w:cs="Arial"/>
        </w:rPr>
        <w:t>.</w:t>
      </w:r>
      <w:r w:rsidR="000D5E15" w:rsidRPr="303D5FD4">
        <w:rPr>
          <w:rFonts w:ascii="Arial" w:hAnsi="Arial" w:cs="Arial"/>
        </w:rPr>
        <w:t xml:space="preserve"> </w:t>
      </w:r>
      <w:r w:rsidRPr="303D5FD4">
        <w:rPr>
          <w:rFonts w:ascii="Arial" w:hAnsi="Arial" w:cs="Arial"/>
        </w:rPr>
        <w:t xml:space="preserve">Deze werkzaamheden maken onderdeel uit van de Raamovereenkomst, er wordt hiervoor geen Nadere overeenkomst gesloten. </w:t>
      </w:r>
    </w:p>
    <w:p w14:paraId="188332DC" w14:textId="77777777" w:rsidR="00187A4B" w:rsidRPr="00187A4B" w:rsidRDefault="00187A4B" w:rsidP="00187A4B">
      <w:pPr>
        <w:spacing w:line="276" w:lineRule="auto"/>
        <w:rPr>
          <w:rFonts w:ascii="Arial" w:hAnsi="Arial" w:cs="Arial"/>
        </w:rPr>
      </w:pPr>
    </w:p>
    <w:p w14:paraId="516732E0" w14:textId="77777777" w:rsidR="00BB2D2A" w:rsidRDefault="00BB2D2A" w:rsidP="001E2846">
      <w:pPr>
        <w:spacing w:line="276" w:lineRule="auto"/>
        <w:rPr>
          <w:rFonts w:ascii="Arial" w:hAnsi="Arial" w:cs="Arial"/>
        </w:rPr>
      </w:pPr>
    </w:p>
    <w:p w14:paraId="2CB0F9F7" w14:textId="77777777" w:rsidR="001E2846" w:rsidRPr="001E2846" w:rsidRDefault="001E2846" w:rsidP="001E2846">
      <w:pPr>
        <w:spacing w:line="276" w:lineRule="auto"/>
        <w:rPr>
          <w:rFonts w:ascii="Arial" w:hAnsi="Arial" w:cs="Arial"/>
        </w:rPr>
      </w:pPr>
      <w:r w:rsidRPr="001E2846">
        <w:rPr>
          <w:rFonts w:ascii="Arial" w:hAnsi="Arial" w:cs="Arial"/>
        </w:rPr>
        <w:t>Buiten de opdracht valt het volgende.</w:t>
      </w:r>
    </w:p>
    <w:p w14:paraId="1C7232BA" w14:textId="668E21F8" w:rsidR="001E2846" w:rsidRPr="001E2846" w:rsidRDefault="001E2846" w:rsidP="001E2846">
      <w:pPr>
        <w:spacing w:line="276" w:lineRule="auto"/>
        <w:rPr>
          <w:rFonts w:ascii="Arial" w:hAnsi="Arial" w:cs="Arial"/>
        </w:rPr>
      </w:pPr>
      <w:r w:rsidRPr="001E2846">
        <w:rPr>
          <w:rFonts w:ascii="Arial" w:hAnsi="Arial" w:cs="Arial"/>
        </w:rPr>
        <w:t>Als de gemeente een aanbesteding in de markt zet voor hardware en daar wordt software bijgeleverd om het bijvoorbeeld aan te sturen dan valt deze software buiten de scope van deze opdracht.</w:t>
      </w:r>
      <w:r w:rsidR="00AE7557">
        <w:rPr>
          <w:rFonts w:ascii="Arial" w:hAnsi="Arial" w:cs="Arial"/>
        </w:rPr>
        <w:t xml:space="preserve"> In specifieke gevallen kan er </w:t>
      </w:r>
      <w:r w:rsidR="00D558C1">
        <w:rPr>
          <w:rFonts w:ascii="Arial" w:hAnsi="Arial" w:cs="Arial"/>
        </w:rPr>
        <w:t>afgeweken worden van de software broker.</w:t>
      </w:r>
    </w:p>
    <w:p w14:paraId="4628F7A3" w14:textId="77777777" w:rsidR="001E2846" w:rsidRPr="00187A4B" w:rsidRDefault="001E2846" w:rsidP="00187A4B">
      <w:pPr>
        <w:spacing w:line="276" w:lineRule="auto"/>
        <w:rPr>
          <w:rFonts w:ascii="Arial" w:hAnsi="Arial" w:cs="Arial"/>
        </w:rPr>
      </w:pPr>
    </w:p>
    <w:p w14:paraId="54186C59" w14:textId="77777777" w:rsidR="00C3736E" w:rsidRPr="00D05FC0" w:rsidRDefault="00C3736E" w:rsidP="00FB139B">
      <w:pPr>
        <w:spacing w:line="276" w:lineRule="auto"/>
        <w:rPr>
          <w:rFonts w:ascii="Arial" w:hAnsi="Arial" w:cs="Arial"/>
        </w:rPr>
      </w:pPr>
    </w:p>
    <w:p w14:paraId="33EB3A01" w14:textId="663C0899" w:rsidR="00C3736E" w:rsidRDefault="00C3736E" w:rsidP="00FB139B">
      <w:pPr>
        <w:pStyle w:val="Kop2"/>
        <w:spacing w:line="276" w:lineRule="auto"/>
      </w:pPr>
      <w:bookmarkStart w:id="6" w:name="_Toc222226690"/>
      <w:r>
        <w:t xml:space="preserve">Doel </w:t>
      </w:r>
      <w:r w:rsidR="00A45261">
        <w:t xml:space="preserve">en omvang </w:t>
      </w:r>
      <w:r>
        <w:t>van de opdracht</w:t>
      </w:r>
      <w:bookmarkEnd w:id="6"/>
    </w:p>
    <w:p w14:paraId="4CBCEF40" w14:textId="5679DFED" w:rsidR="00C3736E" w:rsidRDefault="00C3736E" w:rsidP="00FB139B">
      <w:pPr>
        <w:spacing w:line="276" w:lineRule="auto"/>
        <w:rPr>
          <w:rFonts w:ascii="Arial" w:hAnsi="Arial" w:cs="Arial"/>
        </w:rPr>
      </w:pPr>
      <w:r>
        <w:rPr>
          <w:rFonts w:ascii="Arial" w:hAnsi="Arial" w:cs="Arial"/>
        </w:rPr>
        <w:t xml:space="preserve">Het doel van deze opdracht is </w:t>
      </w:r>
      <w:r w:rsidR="00374F79">
        <w:rPr>
          <w:rFonts w:ascii="Arial" w:hAnsi="Arial" w:cs="Arial"/>
        </w:rPr>
        <w:t>het sele</w:t>
      </w:r>
      <w:r w:rsidR="00187A4B">
        <w:rPr>
          <w:rFonts w:ascii="Arial" w:hAnsi="Arial" w:cs="Arial"/>
        </w:rPr>
        <w:t>cteren van een software broker.</w:t>
      </w:r>
    </w:p>
    <w:p w14:paraId="62645A92" w14:textId="49BDCC35" w:rsidR="007957D2" w:rsidRDefault="00C3736E" w:rsidP="00FB139B">
      <w:pPr>
        <w:spacing w:line="276" w:lineRule="auto"/>
        <w:rPr>
          <w:rFonts w:ascii="Arial" w:hAnsi="Arial" w:cs="Arial"/>
        </w:rPr>
      </w:pPr>
      <w:r w:rsidRPr="303D5FD4">
        <w:rPr>
          <w:rFonts w:ascii="Arial" w:hAnsi="Arial" w:cs="Arial"/>
        </w:rPr>
        <w:t xml:space="preserve">De aanbestedende dienst raamt de waarde van de opdracht op </w:t>
      </w:r>
      <w:r w:rsidR="0062281B" w:rsidRPr="303D5FD4">
        <w:rPr>
          <w:rFonts w:ascii="Arial" w:hAnsi="Arial" w:cs="Arial"/>
        </w:rPr>
        <w:t xml:space="preserve">3.8000.000 tot </w:t>
      </w:r>
      <w:r w:rsidR="00EF0572" w:rsidRPr="303D5FD4">
        <w:rPr>
          <w:rFonts w:ascii="Arial" w:hAnsi="Arial" w:cs="Arial"/>
        </w:rPr>
        <w:t xml:space="preserve">5.000.0000 </w:t>
      </w:r>
      <w:r w:rsidR="0062281B" w:rsidRPr="303D5FD4">
        <w:rPr>
          <w:rFonts w:ascii="Arial" w:hAnsi="Arial" w:cs="Arial"/>
        </w:rPr>
        <w:t>per jaar.</w:t>
      </w:r>
      <w:r w:rsidRPr="303D5FD4">
        <w:rPr>
          <w:rFonts w:ascii="Arial" w:hAnsi="Arial" w:cs="Arial"/>
        </w:rPr>
        <w:t xml:space="preserve"> </w:t>
      </w:r>
      <w:r w:rsidR="0062281B" w:rsidRPr="303D5FD4">
        <w:rPr>
          <w:rFonts w:ascii="Arial" w:hAnsi="Arial" w:cs="Arial"/>
        </w:rPr>
        <w:t>In totaal wordt de opdracht gemaxi</w:t>
      </w:r>
      <w:r w:rsidR="00BF512A" w:rsidRPr="303D5FD4">
        <w:rPr>
          <w:rFonts w:ascii="Arial" w:hAnsi="Arial" w:cs="Arial"/>
        </w:rPr>
        <w:t>ma</w:t>
      </w:r>
      <w:r w:rsidR="0062281B" w:rsidRPr="303D5FD4">
        <w:rPr>
          <w:rFonts w:ascii="Arial" w:hAnsi="Arial" w:cs="Arial"/>
        </w:rPr>
        <w:t xml:space="preserve">liseerd op </w:t>
      </w:r>
      <w:r w:rsidR="2C0D6A57" w:rsidRPr="303D5FD4">
        <w:rPr>
          <w:rFonts w:ascii="Arial" w:hAnsi="Arial" w:cs="Arial"/>
        </w:rPr>
        <w:t>30</w:t>
      </w:r>
      <w:r w:rsidR="0058757F" w:rsidRPr="303D5FD4">
        <w:rPr>
          <w:rFonts w:ascii="Arial" w:hAnsi="Arial" w:cs="Arial"/>
        </w:rPr>
        <w:t>.000.000</w:t>
      </w:r>
      <w:r w:rsidR="00BF512A" w:rsidRPr="303D5FD4">
        <w:rPr>
          <w:rFonts w:ascii="Arial" w:hAnsi="Arial" w:cs="Arial"/>
        </w:rPr>
        <w:t xml:space="preserve"> euro, excl. BTW</w:t>
      </w:r>
    </w:p>
    <w:p w14:paraId="3DFEAAA5" w14:textId="77777777" w:rsidR="004A6E7C" w:rsidRDefault="004A6E7C" w:rsidP="009C791E">
      <w:pPr>
        <w:rPr>
          <w:rFonts w:ascii="Arial" w:hAnsi="Arial" w:cs="Arial"/>
        </w:rPr>
      </w:pPr>
    </w:p>
    <w:p w14:paraId="30047D08" w14:textId="0FC84B81" w:rsidR="00FF2AE0" w:rsidRDefault="00FF2AE0" w:rsidP="00FB139B">
      <w:pPr>
        <w:spacing w:line="276" w:lineRule="auto"/>
      </w:pPr>
    </w:p>
    <w:p w14:paraId="373D6C88" w14:textId="2FFD66C3" w:rsidR="00FF2AE0" w:rsidRDefault="0028689D" w:rsidP="00FB139B">
      <w:pPr>
        <w:pStyle w:val="Kop2"/>
        <w:spacing w:line="276" w:lineRule="auto"/>
      </w:pPr>
      <w:bookmarkStart w:id="7" w:name="_Toc222226691"/>
      <w:r>
        <w:lastRenderedPageBreak/>
        <w:t>Percelen</w:t>
      </w:r>
      <w:bookmarkEnd w:id="7"/>
    </w:p>
    <w:p w14:paraId="59203764" w14:textId="022E5E25" w:rsidR="00FF2AE0" w:rsidRDefault="0028689D" w:rsidP="0028689D">
      <w:pPr>
        <w:spacing w:line="276" w:lineRule="auto"/>
        <w:rPr>
          <w:rFonts w:ascii="Arial" w:hAnsi="Arial" w:cs="Arial"/>
        </w:rPr>
      </w:pPr>
      <w:r>
        <w:rPr>
          <w:rFonts w:ascii="Arial" w:hAnsi="Arial" w:cs="Arial"/>
        </w:rPr>
        <w:t xml:space="preserve">De aanbestedende dienst heeft de opdracht </w:t>
      </w:r>
      <w:r w:rsidRPr="00FC0CCD">
        <w:rPr>
          <w:rFonts w:ascii="Arial" w:hAnsi="Arial" w:cs="Arial"/>
        </w:rPr>
        <w:t>niet</w:t>
      </w:r>
      <w:r>
        <w:rPr>
          <w:rFonts w:ascii="Arial" w:hAnsi="Arial" w:cs="Arial"/>
        </w:rPr>
        <w:t xml:space="preserve"> opgedeeld in meerdere percelen. </w:t>
      </w:r>
      <w:r w:rsidRPr="00D137D6">
        <w:rPr>
          <w:rFonts w:ascii="Arial" w:hAnsi="Arial" w:cs="Arial"/>
        </w:rPr>
        <w:t xml:space="preserve">Het betreft een eenduidige levering waarvan de omvang van de </w:t>
      </w:r>
      <w:r>
        <w:rPr>
          <w:rFonts w:ascii="Arial" w:hAnsi="Arial" w:cs="Arial"/>
        </w:rPr>
        <w:t>o</w:t>
      </w:r>
      <w:r w:rsidRPr="00D137D6">
        <w:rPr>
          <w:rFonts w:ascii="Arial" w:hAnsi="Arial" w:cs="Arial"/>
        </w:rPr>
        <w:t xml:space="preserve">pdracht goed is onder te brengen in één </w:t>
      </w:r>
      <w:r>
        <w:rPr>
          <w:rFonts w:ascii="Arial" w:hAnsi="Arial" w:cs="Arial"/>
        </w:rPr>
        <w:t>p</w:t>
      </w:r>
      <w:r w:rsidRPr="00D137D6">
        <w:rPr>
          <w:rFonts w:ascii="Arial" w:hAnsi="Arial" w:cs="Arial"/>
        </w:rPr>
        <w:t xml:space="preserve">erceel. Daarnaast gezien de aard van de </w:t>
      </w:r>
      <w:r>
        <w:rPr>
          <w:rFonts w:ascii="Arial" w:hAnsi="Arial" w:cs="Arial"/>
        </w:rPr>
        <w:t>o</w:t>
      </w:r>
      <w:r w:rsidRPr="00D137D6">
        <w:rPr>
          <w:rFonts w:ascii="Arial" w:hAnsi="Arial" w:cs="Arial"/>
        </w:rPr>
        <w:t xml:space="preserve">pdracht is deze beter en efficiënter te coördineren wanneer de </w:t>
      </w:r>
      <w:r>
        <w:rPr>
          <w:rFonts w:ascii="Arial" w:hAnsi="Arial" w:cs="Arial"/>
        </w:rPr>
        <w:t>o</w:t>
      </w:r>
      <w:r w:rsidRPr="00D137D6">
        <w:rPr>
          <w:rFonts w:ascii="Arial" w:hAnsi="Arial" w:cs="Arial"/>
        </w:rPr>
        <w:t xml:space="preserve">pdracht niet is opgesplitst in </w:t>
      </w:r>
      <w:r>
        <w:rPr>
          <w:rFonts w:ascii="Arial" w:hAnsi="Arial" w:cs="Arial"/>
        </w:rPr>
        <w:t>p</w:t>
      </w:r>
      <w:r w:rsidRPr="00D137D6">
        <w:rPr>
          <w:rFonts w:ascii="Arial" w:hAnsi="Arial" w:cs="Arial"/>
        </w:rPr>
        <w:t xml:space="preserve">ercelen. </w:t>
      </w:r>
      <w:r>
        <w:rPr>
          <w:rFonts w:ascii="Arial" w:hAnsi="Arial" w:cs="Arial"/>
        </w:rPr>
        <w:t>Opdrachtgever</w:t>
      </w:r>
      <w:r w:rsidRPr="00D137D6">
        <w:rPr>
          <w:rFonts w:ascii="Arial" w:hAnsi="Arial" w:cs="Arial"/>
        </w:rPr>
        <w:t xml:space="preserve"> besteedt één Opdracht aan tot het </w:t>
      </w:r>
      <w:proofErr w:type="spellStart"/>
      <w:r w:rsidR="002E2F0C">
        <w:rPr>
          <w:rFonts w:ascii="Arial" w:hAnsi="Arial" w:cs="Arial"/>
        </w:rPr>
        <w:t>het</w:t>
      </w:r>
      <w:proofErr w:type="spellEnd"/>
      <w:r w:rsidR="002E2F0C">
        <w:rPr>
          <w:rFonts w:ascii="Arial" w:hAnsi="Arial" w:cs="Arial"/>
        </w:rPr>
        <w:t xml:space="preserve"> selecteren van een software broker</w:t>
      </w:r>
    </w:p>
    <w:p w14:paraId="43F9CE3F" w14:textId="77777777" w:rsidR="00FF2AE0" w:rsidRDefault="00FF2AE0" w:rsidP="00FB139B">
      <w:pPr>
        <w:spacing w:line="276" w:lineRule="auto"/>
        <w:rPr>
          <w:rFonts w:ascii="Arial" w:hAnsi="Arial" w:cs="Arial"/>
        </w:rPr>
      </w:pPr>
    </w:p>
    <w:p w14:paraId="2D6F966E" w14:textId="77777777" w:rsidR="00FF2AE0" w:rsidRDefault="00FF2AE0" w:rsidP="00FB139B">
      <w:pPr>
        <w:spacing w:line="276" w:lineRule="auto"/>
      </w:pPr>
    </w:p>
    <w:p w14:paraId="2CEAB801" w14:textId="7225BB4A" w:rsidR="00FF2AE0" w:rsidRDefault="00FF2AE0" w:rsidP="00FB139B">
      <w:pPr>
        <w:pStyle w:val="Kop2"/>
        <w:spacing w:line="276" w:lineRule="auto"/>
      </w:pPr>
      <w:bookmarkStart w:id="8" w:name="_Toc222226692"/>
      <w:r>
        <w:t>Looptijd</w:t>
      </w:r>
      <w:r w:rsidR="000C43D0">
        <w:t xml:space="preserve"> van de </w:t>
      </w:r>
      <w:r w:rsidR="13CB31FA">
        <w:t xml:space="preserve">raam </w:t>
      </w:r>
      <w:r w:rsidR="000C43D0">
        <w:t>overeenkomst</w:t>
      </w:r>
      <w:bookmarkEnd w:id="8"/>
    </w:p>
    <w:p w14:paraId="24938077" w14:textId="4D3841B4" w:rsidR="008317D8" w:rsidRPr="008317D8" w:rsidRDefault="008317D8" w:rsidP="303D5FD4">
      <w:pPr>
        <w:spacing w:line="276" w:lineRule="auto"/>
        <w:rPr>
          <w:rFonts w:ascii="Arial" w:hAnsi="Arial" w:cs="Arial"/>
        </w:rPr>
      </w:pPr>
      <w:r w:rsidRPr="303D5FD4">
        <w:rPr>
          <w:rFonts w:ascii="Arial" w:hAnsi="Arial" w:cs="Arial"/>
        </w:rPr>
        <w:t xml:space="preserve">De opdrachtgever wenst een </w:t>
      </w:r>
      <w:r w:rsidR="4BF1F560" w:rsidRPr="303D5FD4">
        <w:rPr>
          <w:rFonts w:ascii="Arial" w:hAnsi="Arial" w:cs="Arial"/>
        </w:rPr>
        <w:t>raam</w:t>
      </w:r>
      <w:r w:rsidRPr="303D5FD4">
        <w:rPr>
          <w:rFonts w:ascii="Arial" w:hAnsi="Arial" w:cs="Arial"/>
        </w:rPr>
        <w:t xml:space="preserve">overeenkomst te sluiten met een initiële looptijd van 3 jaren. De opdrachtgever  heeft eenzijdig de mogelijkheid de looptijd van de overeenkomst te verlengen met </w:t>
      </w:r>
      <w:r w:rsidR="5D4DA72C" w:rsidRPr="303D5FD4">
        <w:rPr>
          <w:rFonts w:ascii="Arial" w:hAnsi="Arial" w:cs="Arial"/>
        </w:rPr>
        <w:t>3</w:t>
      </w:r>
      <w:r w:rsidRPr="303D5FD4">
        <w:rPr>
          <w:rFonts w:ascii="Arial" w:hAnsi="Arial" w:cs="Arial"/>
        </w:rPr>
        <w:t xml:space="preserve"> x 1 jaar. Indien de opdrachtgever gebruik wenst te maken van een verlengingsoptie zal de  opdrachtnemer hier</w:t>
      </w:r>
      <w:r w:rsidR="003531D9" w:rsidRPr="303D5FD4">
        <w:rPr>
          <w:rFonts w:ascii="Arial" w:hAnsi="Arial" w:cs="Arial"/>
        </w:rPr>
        <w:t>over tijdig worden ingelicht</w:t>
      </w:r>
      <w:r w:rsidRPr="303D5FD4">
        <w:rPr>
          <w:rFonts w:ascii="Arial" w:hAnsi="Arial" w:cs="Arial"/>
        </w:rPr>
        <w:t xml:space="preserve"> (uiterlijk 6 maanden voordat de looptijd van de overeenkomst zal verstrijken).  De concept </w:t>
      </w:r>
      <w:r w:rsidR="14EFEF9C" w:rsidRPr="303D5FD4">
        <w:rPr>
          <w:rFonts w:ascii="Arial" w:hAnsi="Arial" w:cs="Arial"/>
        </w:rPr>
        <w:t>raam</w:t>
      </w:r>
      <w:r w:rsidRPr="303D5FD4">
        <w:rPr>
          <w:rFonts w:ascii="Arial" w:hAnsi="Arial" w:cs="Arial"/>
        </w:rPr>
        <w:t xml:space="preserve">overeenkomst is opgenomen in bijlage </w:t>
      </w:r>
      <w:r w:rsidR="004A0B93">
        <w:rPr>
          <w:rFonts w:ascii="Arial" w:hAnsi="Arial" w:cs="Arial"/>
        </w:rPr>
        <w:t>2</w:t>
      </w:r>
      <w:r w:rsidRPr="303D5FD4">
        <w:rPr>
          <w:rFonts w:ascii="Arial" w:hAnsi="Arial" w:cs="Arial"/>
        </w:rPr>
        <w:t>.</w:t>
      </w:r>
    </w:p>
    <w:p w14:paraId="49B412D2" w14:textId="77777777" w:rsidR="008317D8" w:rsidRPr="008317D8" w:rsidRDefault="008317D8" w:rsidP="303D5FD4">
      <w:pPr>
        <w:spacing w:line="276" w:lineRule="auto"/>
        <w:rPr>
          <w:rFonts w:ascii="Arial" w:hAnsi="Arial" w:cs="Arial"/>
        </w:rPr>
      </w:pPr>
    </w:p>
    <w:p w14:paraId="1C42E7F8" w14:textId="77777777" w:rsidR="008317D8" w:rsidRPr="008317D8" w:rsidRDefault="008317D8" w:rsidP="303D5FD4">
      <w:pPr>
        <w:spacing w:line="276" w:lineRule="auto"/>
        <w:rPr>
          <w:rFonts w:ascii="Arial" w:hAnsi="Arial" w:cs="Arial"/>
        </w:rPr>
      </w:pPr>
      <w:r w:rsidRPr="303D5FD4">
        <w:rPr>
          <w:rFonts w:ascii="Arial" w:hAnsi="Arial" w:cs="Arial"/>
        </w:rPr>
        <w:t xml:space="preserve">De overeenkomst komt tot stand nadat de gemeente tot definitieve gunning is overgegaan. </w:t>
      </w:r>
    </w:p>
    <w:p w14:paraId="4DC9DB3A" w14:textId="77777777" w:rsidR="008317D8" w:rsidRPr="008317D8" w:rsidRDefault="008317D8" w:rsidP="303D5FD4">
      <w:pPr>
        <w:spacing w:line="276" w:lineRule="auto"/>
        <w:rPr>
          <w:rFonts w:ascii="Arial" w:hAnsi="Arial" w:cs="Arial"/>
        </w:rPr>
      </w:pPr>
    </w:p>
    <w:p w14:paraId="53EC1A82" w14:textId="7F437CF2" w:rsidR="008317D8" w:rsidRPr="008317D8" w:rsidRDefault="008317D8" w:rsidP="303D5FD4">
      <w:pPr>
        <w:spacing w:line="276" w:lineRule="auto"/>
        <w:rPr>
          <w:rFonts w:ascii="Arial" w:hAnsi="Arial" w:cs="Arial"/>
        </w:rPr>
      </w:pPr>
      <w:r w:rsidRPr="303D5FD4">
        <w:rPr>
          <w:rFonts w:ascii="Arial" w:hAnsi="Arial" w:cs="Arial"/>
        </w:rPr>
        <w:t xml:space="preserve">De </w:t>
      </w:r>
      <w:r w:rsidR="009E03EC" w:rsidRPr="303D5FD4">
        <w:rPr>
          <w:rFonts w:ascii="Arial" w:hAnsi="Arial" w:cs="Arial"/>
        </w:rPr>
        <w:t>opdrachtgever</w:t>
      </w:r>
      <w:r w:rsidRPr="303D5FD4">
        <w:rPr>
          <w:rFonts w:ascii="Arial" w:hAnsi="Arial" w:cs="Arial"/>
        </w:rPr>
        <w:t xml:space="preserve"> wijkt met de optiejaren af van de wettelijke termijn van 48 maanden. Hiervoor is gekozen om flexibiliteit te creëren wanneer een nieuwe aanbesteding opgestart moet worden.</w:t>
      </w:r>
    </w:p>
    <w:p w14:paraId="23C1D049" w14:textId="11653443" w:rsidR="008317D8" w:rsidRPr="008317D8" w:rsidRDefault="008317D8" w:rsidP="00C85DE6">
      <w:pPr>
        <w:spacing w:line="276" w:lineRule="auto"/>
        <w:rPr>
          <w:rFonts w:ascii="Arial" w:hAnsi="Arial" w:cs="Arial"/>
        </w:rPr>
      </w:pPr>
      <w:r w:rsidRPr="303D5FD4">
        <w:rPr>
          <w:rFonts w:ascii="Arial" w:hAnsi="Arial" w:cs="Arial"/>
        </w:rPr>
        <w:t>Het feit dat van het uitgangspunt van 48 maanden wordt afgeweken heeft, gezien de aard van de betrokken leveringen</w:t>
      </w:r>
      <w:r w:rsidR="36FD064A" w:rsidRPr="303D5FD4">
        <w:rPr>
          <w:rFonts w:ascii="Arial" w:hAnsi="Arial" w:cs="Arial"/>
        </w:rPr>
        <w:t>,</w:t>
      </w:r>
      <w:r w:rsidR="00B50AF2">
        <w:rPr>
          <w:rFonts w:ascii="Arial" w:hAnsi="Arial" w:cs="Arial"/>
        </w:rPr>
        <w:t>implementatiekosten,</w:t>
      </w:r>
      <w:r w:rsidR="36FD064A" w:rsidRPr="303D5FD4">
        <w:rPr>
          <w:rFonts w:ascii="Arial" w:hAnsi="Arial" w:cs="Arial"/>
        </w:rPr>
        <w:t xml:space="preserve"> tijdsduur van het </w:t>
      </w:r>
      <w:r w:rsidR="00D76359" w:rsidRPr="303D5FD4">
        <w:rPr>
          <w:rFonts w:ascii="Arial" w:hAnsi="Arial" w:cs="Arial"/>
        </w:rPr>
        <w:t xml:space="preserve"> inrichten </w:t>
      </w:r>
      <w:r w:rsidR="2FD5903A" w:rsidRPr="303D5FD4">
        <w:rPr>
          <w:rFonts w:ascii="Arial" w:hAnsi="Arial" w:cs="Arial"/>
        </w:rPr>
        <w:t xml:space="preserve">en inregelen </w:t>
      </w:r>
      <w:r w:rsidR="00D76359" w:rsidRPr="303D5FD4">
        <w:rPr>
          <w:rFonts w:ascii="Arial" w:hAnsi="Arial" w:cs="Arial"/>
        </w:rPr>
        <w:t xml:space="preserve">van de dienstverlening </w:t>
      </w:r>
      <w:r w:rsidRPr="303D5FD4">
        <w:rPr>
          <w:rFonts w:ascii="Arial" w:hAnsi="Arial" w:cs="Arial"/>
        </w:rPr>
        <w:t xml:space="preserve">en de samenstelling van de markt, naar het inzicht van de </w:t>
      </w:r>
      <w:r w:rsidR="009E03EC" w:rsidRPr="303D5FD4">
        <w:rPr>
          <w:rFonts w:ascii="Arial" w:hAnsi="Arial" w:cs="Arial"/>
        </w:rPr>
        <w:t>opdrachtgever</w:t>
      </w:r>
      <w:r w:rsidRPr="303D5FD4">
        <w:rPr>
          <w:rFonts w:ascii="Arial" w:hAnsi="Arial" w:cs="Arial"/>
        </w:rPr>
        <w:t xml:space="preserve"> geen onevenredige</w:t>
      </w:r>
      <w:r w:rsidR="00FF22DB" w:rsidRPr="303D5FD4">
        <w:rPr>
          <w:rFonts w:ascii="Arial" w:hAnsi="Arial" w:cs="Arial"/>
        </w:rPr>
        <w:t>,</w:t>
      </w:r>
      <w:r w:rsidRPr="303D5FD4">
        <w:rPr>
          <w:rFonts w:ascii="Arial" w:hAnsi="Arial" w:cs="Arial"/>
        </w:rPr>
        <w:t xml:space="preserve"> negatieve gevolgen voor de marktwerking als zodanig en evenmin voor het creëren van maximale maatschappelijke waarde door de </w:t>
      </w:r>
      <w:r w:rsidR="003264CD" w:rsidRPr="303D5FD4">
        <w:rPr>
          <w:rFonts w:ascii="Arial" w:hAnsi="Arial" w:cs="Arial"/>
        </w:rPr>
        <w:t>opdrachtgever</w:t>
      </w:r>
      <w:r w:rsidRPr="303D5FD4">
        <w:rPr>
          <w:rFonts w:ascii="Arial" w:hAnsi="Arial" w:cs="Arial"/>
        </w:rPr>
        <w:t xml:space="preserve"> met deze</w:t>
      </w:r>
      <w:r w:rsidR="003264CD" w:rsidRPr="303D5FD4">
        <w:rPr>
          <w:rFonts w:ascii="Arial" w:hAnsi="Arial" w:cs="Arial"/>
        </w:rPr>
        <w:t xml:space="preserve"> opdracht</w:t>
      </w:r>
    </w:p>
    <w:p w14:paraId="60CC01A0" w14:textId="77777777" w:rsidR="000C43D0" w:rsidRPr="000C43D0" w:rsidRDefault="000C43D0" w:rsidP="000C43D0">
      <w:pPr>
        <w:rPr>
          <w:rFonts w:ascii="Arial" w:hAnsi="Arial" w:cs="Arial"/>
        </w:rPr>
      </w:pPr>
    </w:p>
    <w:p w14:paraId="1CDD9823" w14:textId="2E85BE01" w:rsidR="006C6F2C" w:rsidRDefault="006C6F2C" w:rsidP="00FB139B">
      <w:pPr>
        <w:spacing w:line="276" w:lineRule="auto"/>
        <w:rPr>
          <w:rFonts w:ascii="Arial" w:hAnsi="Arial" w:cs="Arial"/>
        </w:rPr>
      </w:pPr>
    </w:p>
    <w:p w14:paraId="031C44C2" w14:textId="77777777" w:rsidR="006C6F2C" w:rsidRDefault="006C6F2C" w:rsidP="00FB139B">
      <w:pPr>
        <w:pStyle w:val="Kop2"/>
        <w:spacing w:line="276" w:lineRule="auto"/>
      </w:pPr>
      <w:bookmarkStart w:id="9" w:name="_Toc222226693"/>
      <w:r>
        <w:t>Aanbestedende dienst</w:t>
      </w:r>
      <w:bookmarkEnd w:id="9"/>
    </w:p>
    <w:p w14:paraId="6E8684F7" w14:textId="72BBE75F" w:rsidR="006C6F2C" w:rsidRDefault="00721E20" w:rsidP="00FB139B">
      <w:pPr>
        <w:spacing w:line="276" w:lineRule="auto"/>
        <w:rPr>
          <w:rFonts w:ascii="Arial" w:hAnsi="Arial" w:cs="Arial"/>
        </w:rPr>
      </w:pPr>
      <w:r>
        <w:rPr>
          <w:rFonts w:ascii="Arial" w:hAnsi="Arial" w:cs="Arial"/>
        </w:rPr>
        <w:t xml:space="preserve">De gemeente het Hogeland </w:t>
      </w:r>
      <w:r w:rsidR="006C6F2C">
        <w:rPr>
          <w:rFonts w:ascii="Arial" w:hAnsi="Arial" w:cs="Arial"/>
        </w:rPr>
        <w:t xml:space="preserve">is in deze aanbesteding de aanbestedende dienst en wordt in dit document nader aangeduid als 'aanbestedende dienst' of als 'opdrachtgever'. </w:t>
      </w:r>
      <w:r w:rsidR="009C791E">
        <w:rPr>
          <w:rFonts w:ascii="Arial" w:hAnsi="Arial" w:cs="Arial"/>
        </w:rPr>
        <w:t xml:space="preserve">Voor meer informatie zie </w:t>
      </w:r>
      <w:hyperlink r:id="rId12" w:history="1">
        <w:r w:rsidRPr="00464060">
          <w:rPr>
            <w:rStyle w:val="Hyperlink"/>
            <w:rFonts w:ascii="Arial" w:hAnsi="Arial" w:cs="Arial"/>
          </w:rPr>
          <w:t>www.hethogeland.nl</w:t>
        </w:r>
      </w:hyperlink>
      <w:r w:rsidR="0028689D">
        <w:rPr>
          <w:rStyle w:val="Hyperlink"/>
          <w:rFonts w:ascii="Arial" w:hAnsi="Arial" w:cs="Arial"/>
        </w:rPr>
        <w:t>.</w:t>
      </w:r>
      <w:r w:rsidR="009C791E">
        <w:rPr>
          <w:rFonts w:ascii="Arial" w:hAnsi="Arial" w:cs="Arial"/>
        </w:rPr>
        <w:t xml:space="preserve"> </w:t>
      </w:r>
    </w:p>
    <w:p w14:paraId="78EE5661" w14:textId="77777777" w:rsidR="006C6F2C" w:rsidRDefault="006C6F2C" w:rsidP="00FB139B">
      <w:pPr>
        <w:spacing w:line="276" w:lineRule="auto"/>
        <w:rPr>
          <w:rFonts w:ascii="Arial" w:hAnsi="Arial" w:cs="Arial"/>
        </w:rPr>
      </w:pPr>
    </w:p>
    <w:p w14:paraId="50846522" w14:textId="77777777" w:rsidR="006C6F2C" w:rsidRPr="005F5EA1" w:rsidRDefault="006C6F2C" w:rsidP="00FB139B">
      <w:pPr>
        <w:pStyle w:val="Kop2"/>
        <w:spacing w:line="276" w:lineRule="auto"/>
      </w:pPr>
      <w:bookmarkStart w:id="10" w:name="_Toc119469009"/>
      <w:bookmarkStart w:id="11" w:name="_Toc232996620"/>
      <w:bookmarkStart w:id="12" w:name="_Toc517689513"/>
      <w:bookmarkStart w:id="13" w:name="_Toc222226694"/>
      <w:r w:rsidRPr="005F5EA1">
        <w:t>Planning</w:t>
      </w:r>
      <w:bookmarkEnd w:id="10"/>
      <w:bookmarkEnd w:id="11"/>
      <w:bookmarkEnd w:id="12"/>
      <w:bookmarkEnd w:id="13"/>
    </w:p>
    <w:p w14:paraId="17DFCD1B" w14:textId="77777777" w:rsidR="00C3736E" w:rsidRDefault="006C6F2C" w:rsidP="00FB139B">
      <w:pPr>
        <w:spacing w:line="276" w:lineRule="auto"/>
        <w:rPr>
          <w:rFonts w:ascii="Arial" w:hAnsi="Arial" w:cs="Arial"/>
          <w:highlight w:val="yellow"/>
        </w:rPr>
      </w:pPr>
      <w:r w:rsidRPr="005F5EA1">
        <w:rPr>
          <w:rFonts w:ascii="Arial" w:hAnsi="Arial" w:cs="Arial"/>
          <w:szCs w:val="20"/>
        </w:rPr>
        <w:t xml:space="preserve">In de </w:t>
      </w:r>
      <w:r>
        <w:rPr>
          <w:rFonts w:ascii="Arial" w:hAnsi="Arial" w:cs="Arial"/>
          <w:szCs w:val="20"/>
        </w:rPr>
        <w:t>navolgende</w:t>
      </w:r>
      <w:r w:rsidRPr="005F5EA1">
        <w:rPr>
          <w:rFonts w:ascii="Arial" w:hAnsi="Arial" w:cs="Arial"/>
          <w:szCs w:val="20"/>
        </w:rPr>
        <w:t xml:space="preserve"> tabel is de planning van de aanbestedingsprocedure weergegeven. De </w:t>
      </w:r>
      <w:r>
        <w:rPr>
          <w:rFonts w:ascii="Arial" w:hAnsi="Arial" w:cs="Arial"/>
          <w:szCs w:val="20"/>
        </w:rPr>
        <w:t>o</w:t>
      </w:r>
      <w:r w:rsidRPr="005F5EA1">
        <w:rPr>
          <w:rFonts w:ascii="Arial" w:hAnsi="Arial" w:cs="Arial"/>
          <w:szCs w:val="20"/>
        </w:rPr>
        <w:t>pdrachtgever behoudt zich het recht voor om de planning aan te passen, hieraan kunnen derhalve gee</w:t>
      </w:r>
      <w:r>
        <w:rPr>
          <w:rFonts w:ascii="Arial" w:hAnsi="Arial" w:cs="Arial"/>
          <w:szCs w:val="20"/>
        </w:rPr>
        <w:t>n rechten ontleend worden door i</w:t>
      </w:r>
      <w:r w:rsidRPr="005F5EA1">
        <w:rPr>
          <w:rFonts w:ascii="Arial" w:hAnsi="Arial" w:cs="Arial"/>
          <w:szCs w:val="20"/>
        </w:rPr>
        <w:t>nschrijvers.</w:t>
      </w:r>
      <w:r w:rsidR="00C3736E" w:rsidRPr="00C3736E">
        <w:rPr>
          <w:rFonts w:ascii="Arial" w:hAnsi="Arial" w:cs="Arial"/>
          <w:highlight w:val="yellow"/>
        </w:rPr>
        <w:t xml:space="preserve"> </w:t>
      </w:r>
    </w:p>
    <w:p w14:paraId="626BEDB9" w14:textId="77777777" w:rsidR="00C3736E" w:rsidRDefault="00C3736E" w:rsidP="00FB139B">
      <w:pPr>
        <w:spacing w:line="276" w:lineRule="auto"/>
        <w:rPr>
          <w:rFonts w:ascii="Arial" w:hAnsi="Arial" w:cs="Arial"/>
          <w:highlight w:val="yellow"/>
        </w:rPr>
      </w:pPr>
    </w:p>
    <w:p w14:paraId="5E7C096A" w14:textId="77777777" w:rsidR="0028689D" w:rsidRPr="0028689D" w:rsidRDefault="0028689D" w:rsidP="0028689D">
      <w:pPr>
        <w:spacing w:line="276" w:lineRule="auto"/>
        <w:rPr>
          <w:rFonts w:ascii="Arial" w:hAnsi="Arial" w:cs="Arial"/>
        </w:rPr>
      </w:pPr>
    </w:p>
    <w:p w14:paraId="6BD5A2CC" w14:textId="77777777" w:rsidR="006C6F2C" w:rsidRDefault="006C6F2C" w:rsidP="00FB139B">
      <w:pPr>
        <w:spacing w:line="276" w:lineRule="auto"/>
        <w:rPr>
          <w:rFonts w:ascii="Arial" w:hAnsi="Arial" w:cs="Arial"/>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70" w:type="dxa"/>
          <w:bottom w:w="40" w:type="dxa"/>
          <w:right w:w="70" w:type="dxa"/>
        </w:tblCellMar>
        <w:tblLook w:val="01E0" w:firstRow="1" w:lastRow="1" w:firstColumn="1" w:lastColumn="1" w:noHBand="0" w:noVBand="0"/>
      </w:tblPr>
      <w:tblGrid>
        <w:gridCol w:w="5529"/>
        <w:gridCol w:w="3402"/>
      </w:tblGrid>
      <w:tr w:rsidR="006C6F2C" w:rsidRPr="008B3095" w14:paraId="5FED946E"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shd w:val="clear" w:color="auto" w:fill="8FA7CC"/>
            <w:hideMark/>
          </w:tcPr>
          <w:p w14:paraId="7DD36950" w14:textId="77777777" w:rsidR="006C6F2C" w:rsidRPr="008B3095" w:rsidRDefault="006C6F2C" w:rsidP="00FB139B">
            <w:pPr>
              <w:spacing w:line="276" w:lineRule="auto"/>
              <w:rPr>
                <w:rFonts w:ascii="Arial" w:hAnsi="Arial" w:cs="Arial"/>
                <w:b/>
                <w:szCs w:val="20"/>
                <w:lang w:eastAsia="nl-NL"/>
              </w:rPr>
            </w:pPr>
            <w:r w:rsidRPr="008B3095">
              <w:rPr>
                <w:rFonts w:ascii="Arial" w:hAnsi="Arial" w:cs="Arial"/>
                <w:b/>
                <w:szCs w:val="20"/>
                <w:lang w:eastAsia="nl-NL"/>
              </w:rPr>
              <w:lastRenderedPageBreak/>
              <w:t>Omschrijving</w:t>
            </w:r>
          </w:p>
        </w:tc>
        <w:tc>
          <w:tcPr>
            <w:tcW w:w="3402" w:type="dxa"/>
            <w:tcBorders>
              <w:top w:val="single" w:sz="4" w:space="0" w:color="auto"/>
              <w:left w:val="single" w:sz="4" w:space="0" w:color="auto"/>
              <w:bottom w:val="single" w:sz="4" w:space="0" w:color="auto"/>
              <w:right w:val="single" w:sz="4" w:space="0" w:color="auto"/>
            </w:tcBorders>
            <w:shd w:val="clear" w:color="auto" w:fill="8FA7CC"/>
            <w:hideMark/>
          </w:tcPr>
          <w:p w14:paraId="327C26E9" w14:textId="03D0E276" w:rsidR="006C6F2C" w:rsidRPr="008B3095" w:rsidRDefault="00FB139B" w:rsidP="00FB139B">
            <w:pPr>
              <w:spacing w:line="276" w:lineRule="auto"/>
              <w:rPr>
                <w:rFonts w:ascii="Arial" w:hAnsi="Arial" w:cs="Arial"/>
                <w:b/>
                <w:szCs w:val="20"/>
                <w:lang w:eastAsia="nl-NL"/>
              </w:rPr>
            </w:pPr>
            <w:r>
              <w:rPr>
                <w:rFonts w:ascii="Arial" w:hAnsi="Arial" w:cs="Arial"/>
                <w:b/>
                <w:szCs w:val="20"/>
                <w:lang w:eastAsia="nl-NL"/>
              </w:rPr>
              <w:t xml:space="preserve">Datum en </w:t>
            </w:r>
            <w:r w:rsidR="006C6F2C">
              <w:rPr>
                <w:rFonts w:ascii="Arial" w:hAnsi="Arial" w:cs="Arial"/>
                <w:b/>
                <w:szCs w:val="20"/>
                <w:lang w:eastAsia="nl-NL"/>
              </w:rPr>
              <w:t>tijdstip</w:t>
            </w:r>
          </w:p>
        </w:tc>
      </w:tr>
      <w:tr w:rsidR="006C6F2C" w:rsidRPr="008B3095" w14:paraId="32361D4C"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hideMark/>
          </w:tcPr>
          <w:p w14:paraId="38642D5B" w14:textId="77777777" w:rsidR="006C6F2C" w:rsidRPr="008B3095" w:rsidRDefault="006C6F2C" w:rsidP="00FB139B">
            <w:pPr>
              <w:spacing w:line="276" w:lineRule="auto"/>
              <w:rPr>
                <w:rFonts w:ascii="Arial" w:hAnsi="Arial" w:cs="Arial"/>
                <w:szCs w:val="20"/>
                <w:lang w:eastAsia="nl-NL"/>
              </w:rPr>
            </w:pPr>
            <w:r w:rsidRPr="008B3095">
              <w:rPr>
                <w:rFonts w:ascii="Arial" w:hAnsi="Arial" w:cs="Arial"/>
                <w:szCs w:val="20"/>
                <w:lang w:eastAsia="nl-NL"/>
              </w:rPr>
              <w:t xml:space="preserve">Publicatie </w:t>
            </w:r>
            <w:r>
              <w:rPr>
                <w:rFonts w:ascii="Arial" w:hAnsi="Arial" w:cs="Arial"/>
                <w:szCs w:val="20"/>
                <w:lang w:eastAsia="nl-NL"/>
              </w:rPr>
              <w:t>aanbestedingsdocumenten</w:t>
            </w:r>
          </w:p>
        </w:tc>
        <w:tc>
          <w:tcPr>
            <w:tcW w:w="3402" w:type="dxa"/>
            <w:tcBorders>
              <w:top w:val="single" w:sz="4" w:space="0" w:color="auto"/>
              <w:left w:val="single" w:sz="4" w:space="0" w:color="auto"/>
              <w:bottom w:val="single" w:sz="4" w:space="0" w:color="auto"/>
              <w:right w:val="single" w:sz="4" w:space="0" w:color="auto"/>
            </w:tcBorders>
          </w:tcPr>
          <w:p w14:paraId="762CDD63" w14:textId="2D168AF3" w:rsidR="006C6F2C" w:rsidRPr="008B3095" w:rsidRDefault="00560156" w:rsidP="00FB139B">
            <w:pPr>
              <w:spacing w:line="276" w:lineRule="auto"/>
              <w:rPr>
                <w:rFonts w:ascii="Arial" w:hAnsi="Arial" w:cs="Arial"/>
                <w:szCs w:val="20"/>
                <w:lang w:eastAsia="nl-NL"/>
              </w:rPr>
            </w:pPr>
            <w:r>
              <w:rPr>
                <w:rFonts w:ascii="Arial" w:hAnsi="Arial" w:cs="Arial"/>
                <w:szCs w:val="20"/>
                <w:lang w:eastAsia="nl-NL"/>
              </w:rPr>
              <w:t>17 febr</w:t>
            </w:r>
            <w:r w:rsidR="009E4C9C">
              <w:rPr>
                <w:rFonts w:ascii="Arial" w:hAnsi="Arial" w:cs="Arial"/>
                <w:szCs w:val="20"/>
                <w:lang w:eastAsia="nl-NL"/>
              </w:rPr>
              <w:t>uari 2026</w:t>
            </w:r>
          </w:p>
        </w:tc>
      </w:tr>
      <w:tr w:rsidR="00295D27" w:rsidRPr="008B3095" w14:paraId="6F603901"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330B3AB0" w14:textId="3C6FFBB6" w:rsidR="00295D27" w:rsidRDefault="00295D27" w:rsidP="00FB139B">
            <w:pPr>
              <w:spacing w:line="276" w:lineRule="auto"/>
              <w:rPr>
                <w:rFonts w:ascii="Arial" w:hAnsi="Arial" w:cs="Arial"/>
                <w:szCs w:val="20"/>
                <w:lang w:eastAsia="nl-NL"/>
              </w:rPr>
            </w:pPr>
            <w:r w:rsidRPr="00295D27">
              <w:rPr>
                <w:rFonts w:ascii="Arial" w:hAnsi="Arial" w:cs="Arial"/>
                <w:szCs w:val="20"/>
                <w:lang w:eastAsia="nl-NL"/>
              </w:rPr>
              <w:t>Deadline voor het stellen van vragen</w:t>
            </w:r>
            <w:r>
              <w:rPr>
                <w:rFonts w:ascii="Arial" w:hAnsi="Arial" w:cs="Arial"/>
                <w:szCs w:val="20"/>
                <w:lang w:eastAsia="nl-NL"/>
              </w:rPr>
              <w:t xml:space="preserve"> </w:t>
            </w:r>
            <w:proofErr w:type="spellStart"/>
            <w:r>
              <w:rPr>
                <w:rFonts w:ascii="Arial" w:hAnsi="Arial" w:cs="Arial"/>
                <w:szCs w:val="20"/>
                <w:lang w:eastAsia="nl-NL"/>
              </w:rPr>
              <w:t>nvi</w:t>
            </w:r>
            <w:proofErr w:type="spellEnd"/>
            <w:r>
              <w:rPr>
                <w:rFonts w:ascii="Arial" w:hAnsi="Arial" w:cs="Arial"/>
                <w:szCs w:val="20"/>
                <w:lang w:eastAsia="nl-NL"/>
              </w:rPr>
              <w:t xml:space="preserve"> 1</w:t>
            </w:r>
          </w:p>
        </w:tc>
        <w:tc>
          <w:tcPr>
            <w:tcW w:w="3402" w:type="dxa"/>
            <w:tcBorders>
              <w:top w:val="single" w:sz="4" w:space="0" w:color="auto"/>
              <w:left w:val="single" w:sz="4" w:space="0" w:color="auto"/>
              <w:bottom w:val="single" w:sz="4" w:space="0" w:color="auto"/>
              <w:right w:val="single" w:sz="4" w:space="0" w:color="auto"/>
            </w:tcBorders>
          </w:tcPr>
          <w:p w14:paraId="50D7518C" w14:textId="70281D5A" w:rsidR="00295D27" w:rsidRPr="008B3095" w:rsidRDefault="00722A32" w:rsidP="00FB139B">
            <w:pPr>
              <w:spacing w:line="276" w:lineRule="auto"/>
              <w:rPr>
                <w:rFonts w:ascii="Arial" w:hAnsi="Arial" w:cs="Arial"/>
                <w:szCs w:val="20"/>
                <w:lang w:eastAsia="nl-NL"/>
              </w:rPr>
            </w:pPr>
            <w:r>
              <w:rPr>
                <w:rFonts w:ascii="Arial" w:hAnsi="Arial" w:cs="Arial"/>
                <w:szCs w:val="20"/>
                <w:lang w:eastAsia="nl-NL"/>
              </w:rPr>
              <w:t>1</w:t>
            </w:r>
            <w:r w:rsidR="004218A0">
              <w:rPr>
                <w:rFonts w:ascii="Arial" w:hAnsi="Arial" w:cs="Arial"/>
                <w:szCs w:val="20"/>
                <w:lang w:eastAsia="nl-NL"/>
              </w:rPr>
              <w:t>8</w:t>
            </w:r>
            <w:r>
              <w:rPr>
                <w:rFonts w:ascii="Arial" w:hAnsi="Arial" w:cs="Arial"/>
                <w:szCs w:val="20"/>
                <w:lang w:eastAsia="nl-NL"/>
              </w:rPr>
              <w:t xml:space="preserve"> maart 2026</w:t>
            </w:r>
            <w:r w:rsidR="000E6F4B">
              <w:rPr>
                <w:rFonts w:ascii="Arial" w:hAnsi="Arial" w:cs="Arial"/>
                <w:szCs w:val="20"/>
                <w:lang w:eastAsia="nl-NL"/>
              </w:rPr>
              <w:t xml:space="preserve"> 12:00</w:t>
            </w:r>
          </w:p>
        </w:tc>
      </w:tr>
      <w:tr w:rsidR="00722A32" w:rsidRPr="008B3095" w14:paraId="279747B1"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5DC39F5F" w14:textId="2302004B" w:rsidR="00722A32" w:rsidRPr="00295D27" w:rsidRDefault="00722A32" w:rsidP="00FB139B">
            <w:pPr>
              <w:spacing w:line="276" w:lineRule="auto"/>
              <w:rPr>
                <w:rFonts w:ascii="Arial" w:hAnsi="Arial" w:cs="Arial"/>
                <w:szCs w:val="20"/>
                <w:lang w:eastAsia="nl-NL"/>
              </w:rPr>
            </w:pPr>
            <w:r>
              <w:rPr>
                <w:rFonts w:ascii="Arial" w:hAnsi="Arial" w:cs="Arial"/>
                <w:szCs w:val="20"/>
                <w:lang w:eastAsia="nl-NL"/>
              </w:rPr>
              <w:t>Streefdatum publicatie nota van inlichtingen</w:t>
            </w:r>
          </w:p>
        </w:tc>
        <w:tc>
          <w:tcPr>
            <w:tcW w:w="3402" w:type="dxa"/>
            <w:tcBorders>
              <w:top w:val="single" w:sz="4" w:space="0" w:color="auto"/>
              <w:left w:val="single" w:sz="4" w:space="0" w:color="auto"/>
              <w:bottom w:val="single" w:sz="4" w:space="0" w:color="auto"/>
              <w:right w:val="single" w:sz="4" w:space="0" w:color="auto"/>
            </w:tcBorders>
          </w:tcPr>
          <w:p w14:paraId="34C5E963" w14:textId="29C29859" w:rsidR="00722A32" w:rsidRDefault="60A3DDB5" w:rsidP="42B46FAF">
            <w:pPr>
              <w:spacing w:line="276" w:lineRule="auto"/>
              <w:rPr>
                <w:rFonts w:ascii="Arial" w:hAnsi="Arial" w:cs="Arial"/>
                <w:lang w:eastAsia="nl-NL"/>
              </w:rPr>
            </w:pPr>
            <w:r w:rsidRPr="42B46FAF">
              <w:rPr>
                <w:rFonts w:ascii="Arial" w:hAnsi="Arial" w:cs="Arial"/>
                <w:lang w:eastAsia="nl-NL"/>
              </w:rPr>
              <w:t>2</w:t>
            </w:r>
            <w:r w:rsidR="00CA76FD">
              <w:rPr>
                <w:rFonts w:ascii="Arial" w:hAnsi="Arial" w:cs="Arial"/>
                <w:lang w:eastAsia="nl-NL"/>
              </w:rPr>
              <w:t>4</w:t>
            </w:r>
            <w:r w:rsidRPr="42B46FAF">
              <w:rPr>
                <w:rFonts w:ascii="Arial" w:hAnsi="Arial" w:cs="Arial"/>
                <w:lang w:eastAsia="nl-NL"/>
              </w:rPr>
              <w:t xml:space="preserve"> maart 2026</w:t>
            </w:r>
          </w:p>
        </w:tc>
      </w:tr>
      <w:tr w:rsidR="006C6F2C" w:rsidRPr="008B3095" w14:paraId="581F6E27"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610EA9AD" w14:textId="31D09849" w:rsidR="006C6F2C" w:rsidRPr="008B3095" w:rsidRDefault="006C6F2C" w:rsidP="00FB139B">
            <w:pPr>
              <w:spacing w:line="276" w:lineRule="auto"/>
              <w:rPr>
                <w:rFonts w:ascii="Arial" w:hAnsi="Arial" w:cs="Arial"/>
                <w:szCs w:val="20"/>
                <w:lang w:eastAsia="nl-NL"/>
              </w:rPr>
            </w:pPr>
            <w:r>
              <w:rPr>
                <w:rFonts w:ascii="Arial" w:hAnsi="Arial" w:cs="Arial"/>
                <w:szCs w:val="20"/>
                <w:lang w:eastAsia="nl-NL"/>
              </w:rPr>
              <w:t xml:space="preserve">Deadline voor het stellen van vragen </w:t>
            </w:r>
            <w:proofErr w:type="spellStart"/>
            <w:r w:rsidR="00295D27">
              <w:rPr>
                <w:rFonts w:ascii="Arial" w:hAnsi="Arial" w:cs="Arial"/>
                <w:szCs w:val="20"/>
                <w:lang w:eastAsia="nl-NL"/>
              </w:rPr>
              <w:t>nvi</w:t>
            </w:r>
            <w:proofErr w:type="spellEnd"/>
            <w:r w:rsidR="00295D27">
              <w:rPr>
                <w:rFonts w:ascii="Arial" w:hAnsi="Arial" w:cs="Arial"/>
                <w:szCs w:val="20"/>
                <w:lang w:eastAsia="nl-NL"/>
              </w:rPr>
              <w:t xml:space="preserve"> 2</w:t>
            </w:r>
          </w:p>
        </w:tc>
        <w:tc>
          <w:tcPr>
            <w:tcW w:w="3402" w:type="dxa"/>
            <w:tcBorders>
              <w:top w:val="single" w:sz="4" w:space="0" w:color="auto"/>
              <w:left w:val="single" w:sz="4" w:space="0" w:color="auto"/>
              <w:bottom w:val="single" w:sz="4" w:space="0" w:color="auto"/>
              <w:right w:val="single" w:sz="4" w:space="0" w:color="auto"/>
            </w:tcBorders>
          </w:tcPr>
          <w:p w14:paraId="0A902D1D" w14:textId="00C5B3E7" w:rsidR="006C6F2C" w:rsidRPr="008B3095" w:rsidRDefault="00750CCA" w:rsidP="42B46FAF">
            <w:pPr>
              <w:spacing w:line="276" w:lineRule="auto"/>
              <w:rPr>
                <w:rFonts w:ascii="Arial" w:hAnsi="Arial" w:cs="Arial"/>
                <w:lang w:eastAsia="nl-NL"/>
              </w:rPr>
            </w:pPr>
            <w:r>
              <w:rPr>
                <w:rFonts w:ascii="Arial" w:hAnsi="Arial" w:cs="Arial"/>
                <w:lang w:eastAsia="nl-NL"/>
              </w:rPr>
              <w:t xml:space="preserve">1 april </w:t>
            </w:r>
            <w:r w:rsidR="2A4B33B3" w:rsidRPr="303D5FD4">
              <w:rPr>
                <w:rFonts w:ascii="Arial" w:hAnsi="Arial" w:cs="Arial"/>
                <w:lang w:eastAsia="nl-NL"/>
              </w:rPr>
              <w:t>2026</w:t>
            </w:r>
            <w:r w:rsidR="259BC802" w:rsidRPr="303D5FD4">
              <w:rPr>
                <w:rFonts w:ascii="Arial" w:hAnsi="Arial" w:cs="Arial"/>
                <w:lang w:eastAsia="nl-NL"/>
              </w:rPr>
              <w:t xml:space="preserve"> 12:00</w:t>
            </w:r>
          </w:p>
        </w:tc>
      </w:tr>
      <w:tr w:rsidR="006C6F2C" w:rsidRPr="008B3095" w14:paraId="0D8BC566"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8D1A5FC" w14:textId="77777777" w:rsidR="006C6F2C" w:rsidRPr="008B3095" w:rsidRDefault="006C6F2C" w:rsidP="00FB139B">
            <w:pPr>
              <w:spacing w:line="276" w:lineRule="auto"/>
              <w:rPr>
                <w:rFonts w:ascii="Arial" w:hAnsi="Arial" w:cs="Arial"/>
                <w:szCs w:val="20"/>
                <w:lang w:eastAsia="nl-NL"/>
              </w:rPr>
            </w:pPr>
            <w:r>
              <w:rPr>
                <w:rFonts w:ascii="Arial" w:hAnsi="Arial" w:cs="Arial"/>
                <w:szCs w:val="20"/>
                <w:lang w:eastAsia="nl-NL"/>
              </w:rPr>
              <w:t>Streefdatum publicatie nota van inlichtingen</w:t>
            </w:r>
          </w:p>
        </w:tc>
        <w:tc>
          <w:tcPr>
            <w:tcW w:w="3402" w:type="dxa"/>
            <w:tcBorders>
              <w:top w:val="single" w:sz="4" w:space="0" w:color="auto"/>
              <w:left w:val="single" w:sz="4" w:space="0" w:color="auto"/>
              <w:bottom w:val="single" w:sz="4" w:space="0" w:color="auto"/>
              <w:right w:val="single" w:sz="4" w:space="0" w:color="auto"/>
            </w:tcBorders>
          </w:tcPr>
          <w:p w14:paraId="2DD989E4" w14:textId="665F0FAA" w:rsidR="006C6F2C" w:rsidRPr="008B3095" w:rsidRDefault="00163E09" w:rsidP="00FB139B">
            <w:pPr>
              <w:spacing w:line="276" w:lineRule="auto"/>
              <w:rPr>
                <w:rFonts w:ascii="Arial" w:hAnsi="Arial" w:cs="Arial"/>
                <w:szCs w:val="20"/>
                <w:lang w:eastAsia="nl-NL"/>
              </w:rPr>
            </w:pPr>
            <w:r>
              <w:rPr>
                <w:rFonts w:ascii="Arial" w:hAnsi="Arial" w:cs="Arial"/>
                <w:szCs w:val="20"/>
                <w:lang w:eastAsia="nl-NL"/>
              </w:rPr>
              <w:t>7</w:t>
            </w:r>
            <w:r w:rsidR="00750CCA">
              <w:rPr>
                <w:rFonts w:ascii="Arial" w:hAnsi="Arial" w:cs="Arial"/>
                <w:szCs w:val="20"/>
                <w:lang w:eastAsia="nl-NL"/>
              </w:rPr>
              <w:t xml:space="preserve"> april 2026</w:t>
            </w:r>
            <w:r w:rsidR="000E6F4B">
              <w:rPr>
                <w:rFonts w:ascii="Arial" w:hAnsi="Arial" w:cs="Arial"/>
                <w:szCs w:val="20"/>
                <w:lang w:eastAsia="nl-NL"/>
              </w:rPr>
              <w:t xml:space="preserve"> </w:t>
            </w:r>
          </w:p>
        </w:tc>
      </w:tr>
      <w:tr w:rsidR="006C6F2C" w:rsidRPr="008B3095" w14:paraId="4F68E862"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6209E2A"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Sluitingsdatum voor het indienen van inschrijvingen</w:t>
            </w:r>
          </w:p>
        </w:tc>
        <w:tc>
          <w:tcPr>
            <w:tcW w:w="3402" w:type="dxa"/>
            <w:tcBorders>
              <w:top w:val="single" w:sz="4" w:space="0" w:color="auto"/>
              <w:left w:val="single" w:sz="4" w:space="0" w:color="auto"/>
              <w:bottom w:val="single" w:sz="4" w:space="0" w:color="auto"/>
              <w:right w:val="single" w:sz="4" w:space="0" w:color="auto"/>
            </w:tcBorders>
          </w:tcPr>
          <w:p w14:paraId="6C608F5E" w14:textId="796719A1" w:rsidR="006C6F2C" w:rsidRDefault="000E6F4B" w:rsidP="00FB139B">
            <w:pPr>
              <w:spacing w:line="276" w:lineRule="auto"/>
              <w:rPr>
                <w:rFonts w:ascii="Arial" w:hAnsi="Arial" w:cs="Arial"/>
                <w:szCs w:val="20"/>
                <w:lang w:eastAsia="nl-NL"/>
              </w:rPr>
            </w:pPr>
            <w:r>
              <w:rPr>
                <w:rFonts w:ascii="Arial" w:hAnsi="Arial" w:cs="Arial"/>
                <w:szCs w:val="20"/>
                <w:lang w:eastAsia="nl-NL"/>
              </w:rPr>
              <w:t>20 april 2026 12:00</w:t>
            </w:r>
          </w:p>
        </w:tc>
      </w:tr>
      <w:tr w:rsidR="006C6F2C" w:rsidRPr="008B3095" w14:paraId="22D34B09"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06A7CC59"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Openen van de inschrijvingen</w:t>
            </w:r>
          </w:p>
        </w:tc>
        <w:tc>
          <w:tcPr>
            <w:tcW w:w="3402" w:type="dxa"/>
            <w:tcBorders>
              <w:top w:val="single" w:sz="4" w:space="0" w:color="auto"/>
              <w:left w:val="single" w:sz="4" w:space="0" w:color="auto"/>
              <w:bottom w:val="single" w:sz="4" w:space="0" w:color="auto"/>
              <w:right w:val="single" w:sz="4" w:space="0" w:color="auto"/>
            </w:tcBorders>
          </w:tcPr>
          <w:p w14:paraId="6E573684" w14:textId="626B673A" w:rsidR="006C6F2C" w:rsidRDefault="00EF7847" w:rsidP="00FB139B">
            <w:pPr>
              <w:spacing w:line="276" w:lineRule="auto"/>
              <w:rPr>
                <w:rFonts w:ascii="Arial" w:hAnsi="Arial" w:cs="Arial"/>
                <w:szCs w:val="20"/>
                <w:lang w:eastAsia="nl-NL"/>
              </w:rPr>
            </w:pPr>
            <w:r>
              <w:rPr>
                <w:rFonts w:ascii="Arial" w:hAnsi="Arial" w:cs="Arial"/>
                <w:szCs w:val="20"/>
                <w:lang w:eastAsia="nl-NL"/>
              </w:rPr>
              <w:t>20 april 2026 12:30</w:t>
            </w:r>
          </w:p>
        </w:tc>
      </w:tr>
      <w:tr w:rsidR="006C6F2C" w:rsidRPr="008B3095" w14:paraId="054F0D26"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59E091FB" w14:textId="0517CA71" w:rsidR="006C6F2C" w:rsidRDefault="00FB139B" w:rsidP="00FB139B">
            <w:pPr>
              <w:spacing w:line="276" w:lineRule="auto"/>
              <w:rPr>
                <w:rFonts w:ascii="Arial" w:hAnsi="Arial" w:cs="Arial"/>
                <w:szCs w:val="20"/>
                <w:lang w:eastAsia="nl-NL"/>
              </w:rPr>
            </w:pPr>
            <w:r>
              <w:rPr>
                <w:rFonts w:ascii="Arial" w:hAnsi="Arial" w:cs="Arial"/>
                <w:szCs w:val="20"/>
                <w:lang w:eastAsia="nl-NL"/>
              </w:rPr>
              <w:t>Mededeling van de gunningsbeslissing</w:t>
            </w:r>
          </w:p>
        </w:tc>
        <w:tc>
          <w:tcPr>
            <w:tcW w:w="3402" w:type="dxa"/>
            <w:tcBorders>
              <w:top w:val="single" w:sz="4" w:space="0" w:color="auto"/>
              <w:left w:val="single" w:sz="4" w:space="0" w:color="auto"/>
              <w:bottom w:val="single" w:sz="4" w:space="0" w:color="auto"/>
              <w:right w:val="single" w:sz="4" w:space="0" w:color="auto"/>
            </w:tcBorders>
          </w:tcPr>
          <w:p w14:paraId="174D2347" w14:textId="65EC6E44" w:rsidR="006C6F2C" w:rsidRDefault="00F40958" w:rsidP="00FB139B">
            <w:pPr>
              <w:spacing w:line="276" w:lineRule="auto"/>
              <w:rPr>
                <w:rFonts w:ascii="Arial" w:hAnsi="Arial" w:cs="Arial"/>
                <w:szCs w:val="20"/>
                <w:lang w:eastAsia="nl-NL"/>
              </w:rPr>
            </w:pPr>
            <w:r>
              <w:rPr>
                <w:rFonts w:ascii="Arial" w:hAnsi="Arial" w:cs="Arial"/>
                <w:szCs w:val="20"/>
                <w:lang w:eastAsia="nl-NL"/>
              </w:rPr>
              <w:t xml:space="preserve">Na </w:t>
            </w:r>
            <w:r w:rsidR="00B4523A">
              <w:rPr>
                <w:rFonts w:ascii="Arial" w:hAnsi="Arial" w:cs="Arial"/>
                <w:szCs w:val="20"/>
                <w:lang w:eastAsia="nl-NL"/>
              </w:rPr>
              <w:t>4 mei 2026</w:t>
            </w:r>
          </w:p>
        </w:tc>
      </w:tr>
      <w:tr w:rsidR="006C6F2C" w:rsidRPr="008B3095" w14:paraId="0144B7E9"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4B820AE"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Laatste dag van de bezwaartermijn</w:t>
            </w:r>
          </w:p>
        </w:tc>
        <w:tc>
          <w:tcPr>
            <w:tcW w:w="3402" w:type="dxa"/>
            <w:tcBorders>
              <w:top w:val="single" w:sz="4" w:space="0" w:color="auto"/>
              <w:left w:val="single" w:sz="4" w:space="0" w:color="auto"/>
              <w:bottom w:val="single" w:sz="4" w:space="0" w:color="auto"/>
              <w:right w:val="single" w:sz="4" w:space="0" w:color="auto"/>
            </w:tcBorders>
          </w:tcPr>
          <w:p w14:paraId="66CA7DB0" w14:textId="7389D9FB" w:rsidR="006C6F2C" w:rsidRDefault="00B4523A" w:rsidP="00FB139B">
            <w:pPr>
              <w:spacing w:line="276" w:lineRule="auto"/>
              <w:rPr>
                <w:rFonts w:ascii="Arial" w:hAnsi="Arial" w:cs="Arial"/>
                <w:szCs w:val="20"/>
                <w:lang w:eastAsia="nl-NL"/>
              </w:rPr>
            </w:pPr>
            <w:r>
              <w:rPr>
                <w:rFonts w:ascii="Arial" w:hAnsi="Arial" w:cs="Arial"/>
                <w:szCs w:val="20"/>
                <w:lang w:eastAsia="nl-NL"/>
              </w:rPr>
              <w:t>20 dagen na mede</w:t>
            </w:r>
            <w:r w:rsidR="004C5C4B">
              <w:rPr>
                <w:rFonts w:ascii="Arial" w:hAnsi="Arial" w:cs="Arial"/>
                <w:szCs w:val="20"/>
                <w:lang w:eastAsia="nl-NL"/>
              </w:rPr>
              <w:t>de</w:t>
            </w:r>
            <w:r>
              <w:rPr>
                <w:rFonts w:ascii="Arial" w:hAnsi="Arial" w:cs="Arial"/>
                <w:szCs w:val="20"/>
                <w:lang w:eastAsia="nl-NL"/>
              </w:rPr>
              <w:t>ling gunnin</w:t>
            </w:r>
            <w:r w:rsidR="004C5C4B">
              <w:rPr>
                <w:rFonts w:ascii="Arial" w:hAnsi="Arial" w:cs="Arial"/>
                <w:szCs w:val="20"/>
                <w:lang w:eastAsia="nl-NL"/>
              </w:rPr>
              <w:t>g</w:t>
            </w:r>
            <w:r>
              <w:rPr>
                <w:rFonts w:ascii="Arial" w:hAnsi="Arial" w:cs="Arial"/>
                <w:szCs w:val="20"/>
                <w:lang w:eastAsia="nl-NL"/>
              </w:rPr>
              <w:t>sbeslissing</w:t>
            </w:r>
          </w:p>
        </w:tc>
      </w:tr>
      <w:tr w:rsidR="006C6F2C" w:rsidRPr="008B3095" w14:paraId="1BC54622"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4450197F"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Definitieve gunning</w:t>
            </w:r>
          </w:p>
        </w:tc>
        <w:tc>
          <w:tcPr>
            <w:tcW w:w="3402" w:type="dxa"/>
            <w:tcBorders>
              <w:top w:val="single" w:sz="4" w:space="0" w:color="auto"/>
              <w:left w:val="single" w:sz="4" w:space="0" w:color="auto"/>
              <w:bottom w:val="single" w:sz="4" w:space="0" w:color="auto"/>
              <w:right w:val="single" w:sz="4" w:space="0" w:color="auto"/>
            </w:tcBorders>
          </w:tcPr>
          <w:p w14:paraId="4FEEEB4A" w14:textId="1DFEA05F" w:rsidR="006C6F2C" w:rsidRDefault="004C5C4B" w:rsidP="00FB139B">
            <w:pPr>
              <w:spacing w:line="276" w:lineRule="auto"/>
              <w:rPr>
                <w:rFonts w:ascii="Arial" w:hAnsi="Arial" w:cs="Arial"/>
                <w:szCs w:val="20"/>
                <w:lang w:eastAsia="nl-NL"/>
              </w:rPr>
            </w:pPr>
            <w:r w:rsidRPr="004C5C4B">
              <w:rPr>
                <w:rFonts w:ascii="Arial" w:hAnsi="Arial" w:cs="Arial"/>
                <w:szCs w:val="20"/>
                <w:lang w:eastAsia="nl-NL"/>
              </w:rPr>
              <w:t>20 dagen na mededeling gunningsbeslissing</w:t>
            </w:r>
          </w:p>
        </w:tc>
      </w:tr>
      <w:tr w:rsidR="006C6F2C" w:rsidRPr="008B3095" w14:paraId="42A33856"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7A204E6E" w14:textId="77777777" w:rsidR="006C6F2C" w:rsidRDefault="006C6F2C" w:rsidP="00FB139B">
            <w:pPr>
              <w:spacing w:line="276" w:lineRule="auto"/>
              <w:rPr>
                <w:rFonts w:ascii="Arial" w:hAnsi="Arial" w:cs="Arial"/>
                <w:szCs w:val="20"/>
                <w:lang w:eastAsia="nl-NL"/>
              </w:rPr>
            </w:pPr>
            <w:r>
              <w:rPr>
                <w:rFonts w:ascii="Arial" w:hAnsi="Arial" w:cs="Arial"/>
                <w:szCs w:val="20"/>
                <w:lang w:eastAsia="nl-NL"/>
              </w:rPr>
              <w:t>Ingangsdatum overeenkomst</w:t>
            </w:r>
          </w:p>
        </w:tc>
        <w:tc>
          <w:tcPr>
            <w:tcW w:w="3402" w:type="dxa"/>
            <w:tcBorders>
              <w:top w:val="single" w:sz="4" w:space="0" w:color="auto"/>
              <w:left w:val="single" w:sz="4" w:space="0" w:color="auto"/>
              <w:bottom w:val="single" w:sz="4" w:space="0" w:color="auto"/>
              <w:right w:val="single" w:sz="4" w:space="0" w:color="auto"/>
            </w:tcBorders>
          </w:tcPr>
          <w:p w14:paraId="446DC81F" w14:textId="0549ADFC" w:rsidR="006C6F2C" w:rsidRDefault="63E6F092" w:rsidP="42B46FAF">
            <w:pPr>
              <w:spacing w:line="276" w:lineRule="auto"/>
              <w:rPr>
                <w:rFonts w:ascii="Arial" w:hAnsi="Arial" w:cs="Arial"/>
                <w:lang w:eastAsia="nl-NL"/>
              </w:rPr>
            </w:pPr>
            <w:r w:rsidRPr="303D5FD4">
              <w:rPr>
                <w:rFonts w:ascii="Arial" w:hAnsi="Arial" w:cs="Arial"/>
                <w:lang w:eastAsia="nl-NL"/>
              </w:rPr>
              <w:t>1 juni 2026</w:t>
            </w:r>
          </w:p>
        </w:tc>
      </w:tr>
      <w:tr w:rsidR="303D5FD4" w14:paraId="04A22FB4" w14:textId="77777777" w:rsidTr="303D5FD4">
        <w:trPr>
          <w:cantSplit/>
          <w:trHeight w:val="283"/>
          <w:tblHeader/>
        </w:trPr>
        <w:tc>
          <w:tcPr>
            <w:tcW w:w="5529" w:type="dxa"/>
            <w:tcBorders>
              <w:top w:val="single" w:sz="4" w:space="0" w:color="auto"/>
              <w:left w:val="single" w:sz="4" w:space="0" w:color="auto"/>
              <w:bottom w:val="single" w:sz="4" w:space="0" w:color="auto"/>
              <w:right w:val="single" w:sz="4" w:space="0" w:color="auto"/>
            </w:tcBorders>
          </w:tcPr>
          <w:p w14:paraId="606C83B1" w14:textId="1893A6EA" w:rsidR="1075B523" w:rsidRDefault="1075B523" w:rsidP="303D5FD4">
            <w:pPr>
              <w:spacing w:line="276" w:lineRule="auto"/>
              <w:rPr>
                <w:rFonts w:ascii="Arial" w:hAnsi="Arial" w:cs="Arial"/>
                <w:lang w:eastAsia="nl-NL"/>
              </w:rPr>
            </w:pPr>
            <w:r w:rsidRPr="00780A0C">
              <w:rPr>
                <w:rFonts w:ascii="Arial" w:hAnsi="Arial" w:cs="Arial"/>
                <w:lang w:eastAsia="nl-NL"/>
              </w:rPr>
              <w:t xml:space="preserve">Uitvoering </w:t>
            </w:r>
            <w:r w:rsidR="68B61A2B" w:rsidRPr="00780A0C">
              <w:rPr>
                <w:rFonts w:ascii="Arial" w:hAnsi="Arial" w:cs="Arial"/>
                <w:lang w:eastAsia="nl-NL"/>
              </w:rPr>
              <w:t>volledig</w:t>
            </w:r>
            <w:r w:rsidRPr="00780A0C">
              <w:rPr>
                <w:rFonts w:ascii="Arial" w:hAnsi="Arial" w:cs="Arial"/>
                <w:lang w:eastAsia="nl-NL"/>
              </w:rPr>
              <w:t xml:space="preserve"> ingebruikname </w:t>
            </w:r>
            <w:r w:rsidR="697EC0EA" w:rsidRPr="00780A0C">
              <w:rPr>
                <w:rFonts w:ascii="Arial" w:hAnsi="Arial" w:cs="Arial"/>
                <w:lang w:eastAsia="nl-NL"/>
              </w:rPr>
              <w:t xml:space="preserve"> </w:t>
            </w:r>
            <w:r w:rsidR="463CC819" w:rsidRPr="00780A0C">
              <w:rPr>
                <w:rFonts w:ascii="Arial" w:hAnsi="Arial" w:cs="Arial"/>
                <w:lang w:eastAsia="nl-NL"/>
              </w:rPr>
              <w:t>van</w:t>
            </w:r>
            <w:r w:rsidR="463CC819" w:rsidRPr="303D5FD4">
              <w:rPr>
                <w:rFonts w:ascii="Arial" w:hAnsi="Arial" w:cs="Arial"/>
                <w:lang w:eastAsia="nl-NL"/>
              </w:rPr>
              <w:t xml:space="preserve"> de implementatie</w:t>
            </w:r>
          </w:p>
        </w:tc>
        <w:tc>
          <w:tcPr>
            <w:tcW w:w="3402" w:type="dxa"/>
            <w:tcBorders>
              <w:top w:val="single" w:sz="4" w:space="0" w:color="auto"/>
              <w:left w:val="single" w:sz="4" w:space="0" w:color="auto"/>
              <w:bottom w:val="single" w:sz="4" w:space="0" w:color="auto"/>
              <w:right w:val="single" w:sz="4" w:space="0" w:color="auto"/>
            </w:tcBorders>
          </w:tcPr>
          <w:p w14:paraId="5434692E" w14:textId="1EE73DE6" w:rsidR="463CC819" w:rsidRDefault="463CC819" w:rsidP="303D5FD4">
            <w:pPr>
              <w:spacing w:line="276" w:lineRule="auto"/>
              <w:rPr>
                <w:rFonts w:ascii="Arial" w:hAnsi="Arial" w:cs="Arial"/>
                <w:lang w:eastAsia="nl-NL"/>
              </w:rPr>
            </w:pPr>
            <w:r w:rsidRPr="303D5FD4">
              <w:rPr>
                <w:rFonts w:ascii="Arial" w:hAnsi="Arial" w:cs="Arial"/>
                <w:lang w:eastAsia="nl-NL"/>
              </w:rPr>
              <w:t xml:space="preserve">Circa </w:t>
            </w:r>
            <w:r w:rsidR="1075B523" w:rsidRPr="303D5FD4">
              <w:rPr>
                <w:rFonts w:ascii="Arial" w:hAnsi="Arial" w:cs="Arial"/>
                <w:lang w:eastAsia="nl-NL"/>
              </w:rPr>
              <w:t>Oktober 2026</w:t>
            </w:r>
          </w:p>
        </w:tc>
      </w:tr>
    </w:tbl>
    <w:p w14:paraId="13E156DD" w14:textId="77777777" w:rsidR="00B16FBF" w:rsidRDefault="00B16FBF" w:rsidP="00FB139B">
      <w:pPr>
        <w:spacing w:line="276" w:lineRule="auto"/>
        <w:rPr>
          <w:rFonts w:ascii="Arial" w:hAnsi="Arial" w:cs="Arial"/>
        </w:rPr>
      </w:pPr>
    </w:p>
    <w:p w14:paraId="1C090A1E" w14:textId="0DF7D92B" w:rsidR="00703B8C" w:rsidRDefault="00750CCA" w:rsidP="00FB139B">
      <w:pPr>
        <w:spacing w:line="276" w:lineRule="auto"/>
        <w:rPr>
          <w:rFonts w:ascii="Arial" w:hAnsi="Arial" w:cs="Arial"/>
        </w:rPr>
      </w:pPr>
      <w:r>
        <w:rPr>
          <w:rFonts w:ascii="Arial" w:hAnsi="Arial" w:cs="Arial"/>
        </w:rPr>
        <w:t xml:space="preserve">Voor de tweede </w:t>
      </w:r>
      <w:proofErr w:type="spellStart"/>
      <w:r>
        <w:rPr>
          <w:rFonts w:ascii="Arial" w:hAnsi="Arial" w:cs="Arial"/>
        </w:rPr>
        <w:t>nvi</w:t>
      </w:r>
      <w:proofErr w:type="spellEnd"/>
      <w:r>
        <w:rPr>
          <w:rFonts w:ascii="Arial" w:hAnsi="Arial" w:cs="Arial"/>
        </w:rPr>
        <w:t xml:space="preserve"> mogen alleen </w:t>
      </w:r>
      <w:proofErr w:type="spellStart"/>
      <w:r>
        <w:rPr>
          <w:rFonts w:ascii="Arial" w:hAnsi="Arial" w:cs="Arial"/>
        </w:rPr>
        <w:t>verduidelingsvragen</w:t>
      </w:r>
      <w:proofErr w:type="spellEnd"/>
      <w:r>
        <w:rPr>
          <w:rFonts w:ascii="Arial" w:hAnsi="Arial" w:cs="Arial"/>
        </w:rPr>
        <w:t xml:space="preserve"> worden gesteld, dus geen nieuwe.</w:t>
      </w:r>
    </w:p>
    <w:p w14:paraId="257037BB" w14:textId="7E8176EA" w:rsidR="00287FFD" w:rsidRDefault="00287FFD" w:rsidP="00FB139B">
      <w:pPr>
        <w:pStyle w:val="Kop1"/>
      </w:pPr>
      <w:bookmarkStart w:id="14" w:name="_Toc222226695"/>
      <w:bookmarkStart w:id="15" w:name="_Toc521398528"/>
      <w:r>
        <w:lastRenderedPageBreak/>
        <w:t>Uitsluitingsgronden, geschiktheidseisen en inschrijvingsvereisten</w:t>
      </w:r>
      <w:bookmarkEnd w:id="14"/>
    </w:p>
    <w:p w14:paraId="47BBF069" w14:textId="66BF8947" w:rsidR="00287FFD" w:rsidRDefault="00287FFD" w:rsidP="00287FFD">
      <w:pPr>
        <w:rPr>
          <w:lang w:eastAsia="nl-NL"/>
        </w:rPr>
      </w:pPr>
    </w:p>
    <w:p w14:paraId="132662D8" w14:textId="77777777" w:rsidR="00287FFD" w:rsidRDefault="00287FFD" w:rsidP="00287FFD">
      <w:pPr>
        <w:pStyle w:val="Kop2"/>
        <w:keepLines/>
        <w:tabs>
          <w:tab w:val="clear" w:pos="1002"/>
        </w:tabs>
        <w:spacing w:before="200" w:line="240" w:lineRule="auto"/>
        <w:ind w:left="1065" w:hanging="705"/>
      </w:pPr>
      <w:bookmarkStart w:id="16" w:name="_Toc504134165"/>
      <w:bookmarkStart w:id="17" w:name="_Toc222226696"/>
      <w:r>
        <w:t>Uniform Europees Aanbestedingsdocument (UEA)</w:t>
      </w:r>
      <w:bookmarkEnd w:id="16"/>
      <w:bookmarkEnd w:id="17"/>
    </w:p>
    <w:p w14:paraId="65061198" w14:textId="77777777" w:rsidR="007C4005" w:rsidRDefault="0017562E" w:rsidP="0017562E">
      <w:pPr>
        <w:rPr>
          <w:rFonts w:ascii="Arial" w:hAnsi="Arial" w:cs="Arial"/>
          <w:lang w:eastAsia="nl-NL"/>
        </w:rPr>
      </w:pPr>
      <w:r w:rsidRPr="00DC6D75">
        <w:rPr>
          <w:rFonts w:ascii="Arial" w:hAnsi="Arial" w:cs="Arial"/>
          <w:lang w:eastAsia="nl-NL"/>
        </w:rPr>
        <w:t xml:space="preserve">De inschrijver dient middels het Uniform Europees Aanbestedingsdocument (UEA) zijn bedrijfsgegevens aan te leveren en aan te geven of hij in samenwerking met andere ondernemingen inschrijft. </w:t>
      </w:r>
    </w:p>
    <w:p w14:paraId="429D6F91" w14:textId="77777777" w:rsidR="00FE61E7" w:rsidRDefault="00FE61E7" w:rsidP="0017562E">
      <w:pPr>
        <w:rPr>
          <w:rFonts w:ascii="Arial" w:hAnsi="Arial" w:cs="Arial"/>
          <w:lang w:eastAsia="nl-NL"/>
        </w:rPr>
      </w:pPr>
    </w:p>
    <w:p w14:paraId="111C91CF" w14:textId="7B975982" w:rsidR="00FE61E7" w:rsidRDefault="00FE61E7" w:rsidP="0017562E">
      <w:pPr>
        <w:rPr>
          <w:rFonts w:ascii="Arial" w:hAnsi="Arial" w:cs="Arial"/>
          <w:lang w:eastAsia="nl-NL"/>
        </w:rPr>
      </w:pPr>
      <w:r>
        <w:rPr>
          <w:rFonts w:ascii="Arial" w:hAnsi="Arial" w:cs="Arial"/>
          <w:lang w:eastAsia="nl-NL"/>
        </w:rPr>
        <w:t xml:space="preserve">De UEA dient net als alle andere documenten rechtsgeldig te zijn ondertekend. Dit dient aangetoond te worden doormiddel van het Kamer van Koophandel uittreksel. </w:t>
      </w:r>
      <w:r w:rsidRPr="007C4005">
        <w:rPr>
          <w:rFonts w:ascii="Arial" w:hAnsi="Arial" w:cs="Arial"/>
          <w:lang w:eastAsia="nl-NL"/>
        </w:rPr>
        <w:t xml:space="preserve">Indien de </w:t>
      </w:r>
      <w:proofErr w:type="spellStart"/>
      <w:r w:rsidRPr="007C4005">
        <w:rPr>
          <w:rFonts w:ascii="Arial" w:hAnsi="Arial" w:cs="Arial"/>
          <w:lang w:eastAsia="nl-NL"/>
        </w:rPr>
        <w:t>ondertekeningsbevoegdheid</w:t>
      </w:r>
      <w:proofErr w:type="spellEnd"/>
      <w:r w:rsidRPr="007C4005">
        <w:rPr>
          <w:rFonts w:ascii="Arial" w:hAnsi="Arial" w:cs="Arial"/>
          <w:lang w:eastAsia="nl-NL"/>
        </w:rPr>
        <w:t xml:space="preserve"> is gebaseerd op een machtiging, dient u deze machtiging bij inschrijving te overleggen. De </w:t>
      </w:r>
      <w:proofErr w:type="spellStart"/>
      <w:r w:rsidRPr="007C4005">
        <w:rPr>
          <w:rFonts w:ascii="Arial" w:hAnsi="Arial" w:cs="Arial"/>
          <w:lang w:eastAsia="nl-NL"/>
        </w:rPr>
        <w:t>ondertekeningsbevoegdheid</w:t>
      </w:r>
      <w:proofErr w:type="spellEnd"/>
      <w:r w:rsidRPr="007C4005">
        <w:rPr>
          <w:rFonts w:ascii="Arial" w:hAnsi="Arial" w:cs="Arial"/>
          <w:lang w:eastAsia="nl-NL"/>
        </w:rPr>
        <w:t xml:space="preserve"> van degene die de machtiging afgeeft, moet kunnen worden afgeleid uit het uittreksel uit het handelsregister.</w:t>
      </w:r>
    </w:p>
    <w:p w14:paraId="0D42BA72" w14:textId="77777777" w:rsidR="007C4005" w:rsidRPr="00DC6D75" w:rsidRDefault="007C4005" w:rsidP="0017562E">
      <w:pPr>
        <w:rPr>
          <w:rFonts w:ascii="Arial" w:hAnsi="Arial" w:cs="Arial"/>
          <w:lang w:eastAsia="nl-NL"/>
        </w:rPr>
      </w:pPr>
    </w:p>
    <w:p w14:paraId="5D025D01" w14:textId="295272B2" w:rsidR="00287FFD" w:rsidRDefault="0017562E" w:rsidP="0017562E">
      <w:pPr>
        <w:rPr>
          <w:rFonts w:ascii="Arial" w:hAnsi="Arial" w:cs="Arial"/>
          <w:lang w:eastAsia="nl-NL"/>
        </w:rPr>
      </w:pPr>
      <w:r w:rsidRPr="00DC6D75">
        <w:rPr>
          <w:rFonts w:ascii="Arial" w:hAnsi="Arial" w:cs="Arial"/>
          <w:lang w:eastAsia="nl-NL"/>
        </w:rPr>
        <w:t>Indien een combinatie een inschrijving indient, dienen deze in het UEA te worden vermeld en dient iedere deelnemer aan de combinatie het UEA in te dienen.</w:t>
      </w:r>
      <w:r w:rsidR="00DC6D75">
        <w:rPr>
          <w:rFonts w:ascii="Arial" w:hAnsi="Arial" w:cs="Arial"/>
          <w:lang w:eastAsia="nl-NL"/>
        </w:rPr>
        <w:t xml:space="preserve"> </w:t>
      </w:r>
      <w:r w:rsidRPr="00DC6D75">
        <w:rPr>
          <w:rFonts w:ascii="Arial" w:hAnsi="Arial" w:cs="Arial"/>
          <w:lang w:eastAsia="nl-NL"/>
        </w:rPr>
        <w:t>Indien voor de bekwaamheid beroep wordt gedaan op een onderaannemer dient dit in het UEA te worden vermeld en dient de onderaannemer het UEA ook in te dienen.</w:t>
      </w:r>
      <w:r w:rsidR="00DC6D75">
        <w:rPr>
          <w:rFonts w:ascii="Arial" w:hAnsi="Arial" w:cs="Arial"/>
          <w:lang w:eastAsia="nl-NL"/>
        </w:rPr>
        <w:t xml:space="preserve"> </w:t>
      </w:r>
    </w:p>
    <w:p w14:paraId="29F1A74A" w14:textId="77777777" w:rsidR="00090922" w:rsidRPr="00090922" w:rsidRDefault="00DC6D75" w:rsidP="00090922">
      <w:pPr>
        <w:rPr>
          <w:rFonts w:ascii="Arial" w:hAnsi="Arial" w:cs="Arial"/>
          <w:lang w:eastAsia="nl-NL"/>
        </w:rPr>
      </w:pPr>
      <w:r>
        <w:rPr>
          <w:rFonts w:ascii="Arial" w:hAnsi="Arial" w:cs="Arial"/>
          <w:lang w:eastAsia="nl-NL"/>
        </w:rPr>
        <w:t>Bij onderdeel II.D</w:t>
      </w:r>
      <w:r w:rsidR="00090922">
        <w:rPr>
          <w:rFonts w:ascii="Arial" w:hAnsi="Arial" w:cs="Arial"/>
          <w:lang w:eastAsia="nl-NL"/>
        </w:rPr>
        <w:t xml:space="preserve"> (</w:t>
      </w:r>
      <w:r w:rsidR="00090922" w:rsidRPr="00090922">
        <w:rPr>
          <w:rFonts w:ascii="Arial" w:hAnsi="Arial" w:cs="Arial"/>
          <w:lang w:eastAsia="nl-NL"/>
        </w:rPr>
        <w:t>Informatie betreffende onderaannemers op wier draagkracht de ondernemer</w:t>
      </w:r>
    </w:p>
    <w:p w14:paraId="57AD5B40" w14:textId="332FCAE5" w:rsidR="00DC6D75" w:rsidRDefault="00090922" w:rsidP="00090922">
      <w:pPr>
        <w:rPr>
          <w:rFonts w:ascii="Arial" w:hAnsi="Arial" w:cs="Arial"/>
          <w:lang w:eastAsia="nl-NL"/>
        </w:rPr>
      </w:pPr>
      <w:r w:rsidRPr="00090922">
        <w:rPr>
          <w:rFonts w:ascii="Arial" w:hAnsi="Arial" w:cs="Arial"/>
          <w:lang w:eastAsia="nl-NL"/>
        </w:rPr>
        <w:t>geen beroep doet</w:t>
      </w:r>
      <w:r>
        <w:rPr>
          <w:rFonts w:ascii="Arial" w:hAnsi="Arial" w:cs="Arial"/>
          <w:lang w:eastAsia="nl-NL"/>
        </w:rPr>
        <w:t xml:space="preserve">) dienen de gegevens van alle onderaannemers ingevuld te worden. Hierbij wordt u erop gewezen dat het indienen van meerdere inschrijvingen niet is toegestaan (zie ook paragraaf 6.11). </w:t>
      </w:r>
    </w:p>
    <w:p w14:paraId="0A5651D9" w14:textId="7A93BCBD" w:rsidR="00287FFD" w:rsidRDefault="00287FFD" w:rsidP="00287FFD">
      <w:pPr>
        <w:pStyle w:val="Kop2"/>
        <w:keepLines/>
        <w:tabs>
          <w:tab w:val="clear" w:pos="1002"/>
        </w:tabs>
        <w:spacing w:before="200" w:line="240" w:lineRule="auto"/>
        <w:ind w:left="1065" w:hanging="705"/>
      </w:pPr>
      <w:bookmarkStart w:id="18" w:name="_Toc504134166"/>
      <w:bookmarkStart w:id="19" w:name="_Toc222226697"/>
      <w:r>
        <w:t>Uitsluitingsgronden</w:t>
      </w:r>
      <w:bookmarkEnd w:id="18"/>
      <w:bookmarkEnd w:id="19"/>
    </w:p>
    <w:p w14:paraId="046616D9" w14:textId="7851BEE4" w:rsidR="00090922" w:rsidRPr="00090922" w:rsidRDefault="00090922" w:rsidP="00090922">
      <w:pPr>
        <w:rPr>
          <w:rFonts w:ascii="Arial" w:hAnsi="Arial" w:cs="Arial"/>
        </w:rPr>
      </w:pPr>
      <w:r w:rsidRPr="00090922">
        <w:rPr>
          <w:rFonts w:ascii="Arial" w:hAnsi="Arial" w:cs="Arial"/>
        </w:rPr>
        <w:t>Op het moment van inschrijving kan inschrijver volstaan met het ondertekenen van de UEA</w:t>
      </w:r>
      <w:r>
        <w:rPr>
          <w:rFonts w:ascii="Arial" w:hAnsi="Arial" w:cs="Arial"/>
        </w:rPr>
        <w:t xml:space="preserve"> (bijlage 2)</w:t>
      </w:r>
      <w:r w:rsidRPr="00090922">
        <w:rPr>
          <w:rFonts w:ascii="Arial" w:hAnsi="Arial" w:cs="Arial"/>
        </w:rPr>
        <w:t>. Door het ondertekenen van deze UEA geeft inschrijver aan dat de omstandigheden zoals benoemd in deze eigen verklaring niet op zijn onderneming van toepassing zijn en dat Inschrijver de eventueel verlangde bewijsstukken/verklaringen zoals bedoeld in artikel 2.89 van de Aanbestedingswet op het eerste verzoek van opdrachtgever binnen 7 kalenderdagen kan verstrekken.</w:t>
      </w:r>
    </w:p>
    <w:p w14:paraId="5B872F7D" w14:textId="77777777" w:rsidR="00090922" w:rsidRPr="00090922" w:rsidRDefault="00090922" w:rsidP="00090922">
      <w:pPr>
        <w:rPr>
          <w:rFonts w:ascii="Arial" w:hAnsi="Arial" w:cs="Arial"/>
        </w:rPr>
      </w:pPr>
    </w:p>
    <w:p w14:paraId="7E504B6F" w14:textId="5FCE03E1" w:rsidR="00090922" w:rsidRPr="00090922" w:rsidRDefault="00090922" w:rsidP="00090922">
      <w:pPr>
        <w:rPr>
          <w:rFonts w:ascii="Arial" w:hAnsi="Arial" w:cs="Arial"/>
        </w:rPr>
      </w:pPr>
      <w:r>
        <w:rPr>
          <w:rFonts w:ascii="Arial" w:hAnsi="Arial" w:cs="Arial"/>
        </w:rPr>
        <w:t>De verplichte uitsluitingsgronden (z</w:t>
      </w:r>
      <w:r w:rsidRPr="00090922">
        <w:rPr>
          <w:rFonts w:ascii="Arial" w:hAnsi="Arial" w:cs="Arial"/>
        </w:rPr>
        <w:t xml:space="preserve">ie </w:t>
      </w:r>
      <w:r w:rsidR="0028620C">
        <w:rPr>
          <w:rFonts w:ascii="Arial" w:hAnsi="Arial" w:cs="Arial"/>
        </w:rPr>
        <w:t>deel III.A en III.B</w:t>
      </w:r>
      <w:r w:rsidRPr="00090922">
        <w:rPr>
          <w:rFonts w:ascii="Arial" w:hAnsi="Arial" w:cs="Arial"/>
        </w:rPr>
        <w:t xml:space="preserve"> van het UEA</w:t>
      </w:r>
      <w:r>
        <w:rPr>
          <w:rFonts w:ascii="Arial" w:hAnsi="Arial" w:cs="Arial"/>
        </w:rPr>
        <w:t>) zijn:</w:t>
      </w:r>
      <w:r w:rsidRPr="00090922">
        <w:rPr>
          <w:rFonts w:ascii="Arial" w:hAnsi="Arial" w:cs="Arial"/>
        </w:rPr>
        <w:t xml:space="preserve"> </w:t>
      </w:r>
    </w:p>
    <w:p w14:paraId="040408D2" w14:textId="77777777" w:rsidR="00090922" w:rsidRDefault="00090922" w:rsidP="00090922">
      <w:pPr>
        <w:pStyle w:val="Lijstalinea"/>
        <w:numPr>
          <w:ilvl w:val="0"/>
          <w:numId w:val="19"/>
        </w:numPr>
        <w:rPr>
          <w:rFonts w:ascii="Arial" w:hAnsi="Arial" w:cs="Arial"/>
        </w:rPr>
      </w:pPr>
      <w:r w:rsidRPr="00090922">
        <w:rPr>
          <w:rFonts w:ascii="Arial" w:hAnsi="Arial" w:cs="Arial"/>
        </w:rPr>
        <w:t>deelneming aan een criminele organisatie;</w:t>
      </w:r>
    </w:p>
    <w:p w14:paraId="3B897A3D" w14:textId="77777777" w:rsidR="00090922" w:rsidRDefault="00090922" w:rsidP="005B1A55">
      <w:pPr>
        <w:pStyle w:val="Lijstalinea"/>
        <w:numPr>
          <w:ilvl w:val="0"/>
          <w:numId w:val="19"/>
        </w:numPr>
        <w:rPr>
          <w:rFonts w:ascii="Arial" w:hAnsi="Arial" w:cs="Arial"/>
        </w:rPr>
      </w:pPr>
      <w:r w:rsidRPr="00090922">
        <w:rPr>
          <w:rFonts w:ascii="Arial" w:hAnsi="Arial" w:cs="Arial"/>
        </w:rPr>
        <w:t>omkoping;</w:t>
      </w:r>
    </w:p>
    <w:p w14:paraId="00CB8795" w14:textId="77777777" w:rsidR="00090922" w:rsidRDefault="00090922" w:rsidP="005B1A55">
      <w:pPr>
        <w:pStyle w:val="Lijstalinea"/>
        <w:numPr>
          <w:ilvl w:val="0"/>
          <w:numId w:val="19"/>
        </w:numPr>
        <w:rPr>
          <w:rFonts w:ascii="Arial" w:hAnsi="Arial" w:cs="Arial"/>
        </w:rPr>
      </w:pPr>
      <w:r w:rsidRPr="00090922">
        <w:rPr>
          <w:rFonts w:ascii="Arial" w:hAnsi="Arial" w:cs="Arial"/>
        </w:rPr>
        <w:t>fraude;</w:t>
      </w:r>
    </w:p>
    <w:p w14:paraId="119C927B" w14:textId="77777777" w:rsidR="00090922" w:rsidRDefault="00090922" w:rsidP="005B1A55">
      <w:pPr>
        <w:pStyle w:val="Lijstalinea"/>
        <w:numPr>
          <w:ilvl w:val="0"/>
          <w:numId w:val="19"/>
        </w:numPr>
        <w:rPr>
          <w:rFonts w:ascii="Arial" w:hAnsi="Arial" w:cs="Arial"/>
        </w:rPr>
      </w:pPr>
      <w:r w:rsidRPr="00090922">
        <w:rPr>
          <w:rFonts w:ascii="Arial" w:hAnsi="Arial" w:cs="Arial"/>
        </w:rPr>
        <w:t>witwassen van geld;</w:t>
      </w:r>
    </w:p>
    <w:p w14:paraId="4FCADDA0" w14:textId="77777777" w:rsidR="00090922" w:rsidRDefault="00090922" w:rsidP="005B1A55">
      <w:pPr>
        <w:pStyle w:val="Lijstalinea"/>
        <w:numPr>
          <w:ilvl w:val="0"/>
          <w:numId w:val="19"/>
        </w:numPr>
        <w:rPr>
          <w:rFonts w:ascii="Arial" w:hAnsi="Arial" w:cs="Arial"/>
        </w:rPr>
      </w:pPr>
      <w:r w:rsidRPr="00090922">
        <w:rPr>
          <w:rFonts w:ascii="Arial" w:hAnsi="Arial" w:cs="Arial"/>
        </w:rPr>
        <w:t>terroristische misdrijven of strafbare feiten;</w:t>
      </w:r>
    </w:p>
    <w:p w14:paraId="0768210D" w14:textId="0388A36B" w:rsidR="00090922" w:rsidRDefault="00090922" w:rsidP="005B1A55">
      <w:pPr>
        <w:pStyle w:val="Lijstalinea"/>
        <w:numPr>
          <w:ilvl w:val="0"/>
          <w:numId w:val="19"/>
        </w:numPr>
        <w:rPr>
          <w:rFonts w:ascii="Arial" w:hAnsi="Arial" w:cs="Arial"/>
        </w:rPr>
      </w:pPr>
      <w:r w:rsidRPr="00090922">
        <w:rPr>
          <w:rFonts w:ascii="Arial" w:hAnsi="Arial" w:cs="Arial"/>
        </w:rPr>
        <w:t>kinderarbeid en</w:t>
      </w:r>
      <w:r>
        <w:rPr>
          <w:rFonts w:ascii="Arial" w:hAnsi="Arial" w:cs="Arial"/>
        </w:rPr>
        <w:t xml:space="preserve"> andere vormen van mensenhandel;</w:t>
      </w:r>
    </w:p>
    <w:p w14:paraId="2BF1F43F" w14:textId="210F73A1" w:rsidR="0028620C" w:rsidRDefault="0028620C" w:rsidP="005B1A55">
      <w:pPr>
        <w:pStyle w:val="Lijstalinea"/>
        <w:numPr>
          <w:ilvl w:val="0"/>
          <w:numId w:val="19"/>
        </w:numPr>
        <w:rPr>
          <w:rFonts w:ascii="Arial" w:hAnsi="Arial" w:cs="Arial"/>
        </w:rPr>
      </w:pPr>
      <w:r>
        <w:rPr>
          <w:rFonts w:ascii="Arial" w:hAnsi="Arial" w:cs="Arial"/>
        </w:rPr>
        <w:t>Betaling van belastingen of sociale premies.</w:t>
      </w:r>
    </w:p>
    <w:p w14:paraId="68D3B02B" w14:textId="7750D23F" w:rsidR="0028620C" w:rsidRDefault="0028620C" w:rsidP="0028620C">
      <w:pPr>
        <w:rPr>
          <w:rFonts w:ascii="Arial" w:hAnsi="Arial" w:cs="Arial"/>
        </w:rPr>
      </w:pPr>
    </w:p>
    <w:p w14:paraId="729E9F83" w14:textId="544F558C" w:rsidR="0028620C" w:rsidRPr="004C5C4B" w:rsidRDefault="0028620C" w:rsidP="0028620C">
      <w:pPr>
        <w:rPr>
          <w:rFonts w:ascii="Arial" w:hAnsi="Arial" w:cs="Arial"/>
        </w:rPr>
      </w:pPr>
      <w:r w:rsidRPr="0028620C">
        <w:rPr>
          <w:rFonts w:ascii="Arial" w:hAnsi="Arial" w:cs="Arial"/>
        </w:rPr>
        <w:t xml:space="preserve">De </w:t>
      </w:r>
      <w:r w:rsidRPr="004C5C4B">
        <w:rPr>
          <w:rFonts w:ascii="Arial" w:hAnsi="Arial" w:cs="Arial"/>
        </w:rPr>
        <w:t>van toepassing zijnde facultatieve uitsluitingsgronden (zie deel III.C van het UEA) zijn:</w:t>
      </w:r>
    </w:p>
    <w:p w14:paraId="01278170" w14:textId="15C7FA4E" w:rsidR="0028620C" w:rsidRPr="004C5C4B" w:rsidRDefault="0028620C" w:rsidP="0028620C">
      <w:pPr>
        <w:pStyle w:val="Lijstalinea"/>
        <w:numPr>
          <w:ilvl w:val="0"/>
          <w:numId w:val="19"/>
        </w:numPr>
        <w:rPr>
          <w:rFonts w:ascii="Arial" w:hAnsi="Arial" w:cs="Arial"/>
        </w:rPr>
      </w:pPr>
      <w:r w:rsidRPr="303D5FD4">
        <w:rPr>
          <w:rFonts w:ascii="Arial" w:hAnsi="Arial" w:cs="Arial"/>
        </w:rPr>
        <w:t>Schending verplichtingen o.b.v. milieu, sociaal of arbeidsrecht;</w:t>
      </w:r>
    </w:p>
    <w:p w14:paraId="0291B09B" w14:textId="6C55EDFA" w:rsidR="0028620C" w:rsidRPr="004C5C4B" w:rsidRDefault="0028620C" w:rsidP="0028620C">
      <w:pPr>
        <w:pStyle w:val="Lijstalinea"/>
        <w:numPr>
          <w:ilvl w:val="0"/>
          <w:numId w:val="19"/>
        </w:numPr>
        <w:rPr>
          <w:rFonts w:ascii="Arial" w:hAnsi="Arial" w:cs="Arial"/>
        </w:rPr>
      </w:pPr>
      <w:r w:rsidRPr="004C5C4B">
        <w:rPr>
          <w:rFonts w:ascii="Arial" w:hAnsi="Arial" w:cs="Arial"/>
        </w:rPr>
        <w:t>Faillissement, insolventie of gelijksoortig;</w:t>
      </w:r>
    </w:p>
    <w:p w14:paraId="3797743A" w14:textId="3EDDAD5B" w:rsidR="0028620C" w:rsidRPr="004C5C4B" w:rsidRDefault="0028620C" w:rsidP="0028620C">
      <w:pPr>
        <w:pStyle w:val="Lijstalinea"/>
        <w:numPr>
          <w:ilvl w:val="0"/>
          <w:numId w:val="19"/>
        </w:numPr>
        <w:rPr>
          <w:rFonts w:ascii="Arial" w:hAnsi="Arial" w:cs="Arial"/>
        </w:rPr>
      </w:pPr>
      <w:r w:rsidRPr="004C5C4B">
        <w:rPr>
          <w:rFonts w:ascii="Arial" w:hAnsi="Arial" w:cs="Arial"/>
        </w:rPr>
        <w:lastRenderedPageBreak/>
        <w:t>Ernstige beroepsfout;</w:t>
      </w:r>
    </w:p>
    <w:p w14:paraId="59506482" w14:textId="54C6E46B" w:rsidR="0028620C" w:rsidRPr="004C5C4B" w:rsidRDefault="0028620C" w:rsidP="0028620C">
      <w:pPr>
        <w:pStyle w:val="Lijstalinea"/>
        <w:numPr>
          <w:ilvl w:val="0"/>
          <w:numId w:val="19"/>
        </w:numPr>
        <w:rPr>
          <w:rFonts w:ascii="Arial" w:hAnsi="Arial" w:cs="Arial"/>
        </w:rPr>
      </w:pPr>
      <w:r w:rsidRPr="004C5C4B">
        <w:rPr>
          <w:rFonts w:ascii="Arial" w:hAnsi="Arial" w:cs="Arial"/>
        </w:rPr>
        <w:t>Vervalsing van de mededinging;</w:t>
      </w:r>
    </w:p>
    <w:p w14:paraId="6D35D13B" w14:textId="0ADBD69F" w:rsidR="0028620C" w:rsidRPr="004C5C4B" w:rsidRDefault="0028620C" w:rsidP="0028620C">
      <w:pPr>
        <w:pStyle w:val="Lijstalinea"/>
        <w:numPr>
          <w:ilvl w:val="0"/>
          <w:numId w:val="19"/>
        </w:numPr>
        <w:rPr>
          <w:rFonts w:ascii="Arial" w:hAnsi="Arial" w:cs="Arial"/>
        </w:rPr>
      </w:pPr>
      <w:r w:rsidRPr="004C5C4B">
        <w:rPr>
          <w:rFonts w:ascii="Arial" w:hAnsi="Arial" w:cs="Arial"/>
        </w:rPr>
        <w:t>Belangenconflict;</w:t>
      </w:r>
    </w:p>
    <w:p w14:paraId="2EC53BDF" w14:textId="4C40D7FD" w:rsidR="0028620C" w:rsidRPr="004C5C4B" w:rsidRDefault="0028620C" w:rsidP="0028620C">
      <w:pPr>
        <w:pStyle w:val="Lijstalinea"/>
        <w:numPr>
          <w:ilvl w:val="0"/>
          <w:numId w:val="19"/>
        </w:numPr>
        <w:rPr>
          <w:rFonts w:ascii="Arial" w:hAnsi="Arial" w:cs="Arial"/>
        </w:rPr>
      </w:pPr>
      <w:r w:rsidRPr="004C5C4B">
        <w:rPr>
          <w:rFonts w:ascii="Arial" w:hAnsi="Arial" w:cs="Arial"/>
        </w:rPr>
        <w:t>Betrokken bij de voorbereiding;</w:t>
      </w:r>
    </w:p>
    <w:p w14:paraId="6EAADDB3" w14:textId="5BB2DB2A" w:rsidR="0028620C" w:rsidRPr="004C5C4B" w:rsidRDefault="0028620C" w:rsidP="0028620C">
      <w:pPr>
        <w:pStyle w:val="Lijstalinea"/>
        <w:numPr>
          <w:ilvl w:val="0"/>
          <w:numId w:val="19"/>
        </w:numPr>
        <w:rPr>
          <w:rFonts w:ascii="Arial" w:hAnsi="Arial" w:cs="Arial"/>
        </w:rPr>
      </w:pPr>
      <w:r w:rsidRPr="004C5C4B">
        <w:rPr>
          <w:rFonts w:ascii="Arial" w:hAnsi="Arial" w:cs="Arial"/>
        </w:rPr>
        <w:t>Prestaties uit het verleden;</w:t>
      </w:r>
    </w:p>
    <w:p w14:paraId="778EC747" w14:textId="4F69067D" w:rsidR="0028620C" w:rsidRPr="004C5C4B" w:rsidRDefault="0028620C" w:rsidP="0028620C">
      <w:pPr>
        <w:pStyle w:val="Lijstalinea"/>
        <w:numPr>
          <w:ilvl w:val="0"/>
          <w:numId w:val="19"/>
        </w:numPr>
        <w:rPr>
          <w:rFonts w:ascii="Arial" w:hAnsi="Arial" w:cs="Arial"/>
        </w:rPr>
      </w:pPr>
      <w:r w:rsidRPr="004C5C4B">
        <w:rPr>
          <w:rFonts w:ascii="Arial" w:hAnsi="Arial" w:cs="Arial"/>
        </w:rPr>
        <w:t>Valse verklaring;</w:t>
      </w:r>
    </w:p>
    <w:p w14:paraId="0B2ACAD2" w14:textId="3A620310" w:rsidR="0028620C" w:rsidRPr="004C5C4B" w:rsidRDefault="0028620C" w:rsidP="0028620C">
      <w:pPr>
        <w:pStyle w:val="Lijstalinea"/>
        <w:numPr>
          <w:ilvl w:val="0"/>
          <w:numId w:val="19"/>
        </w:numPr>
        <w:rPr>
          <w:rFonts w:ascii="Arial" w:hAnsi="Arial" w:cs="Arial"/>
        </w:rPr>
      </w:pPr>
      <w:r w:rsidRPr="303D5FD4">
        <w:rPr>
          <w:rFonts w:ascii="Arial" w:hAnsi="Arial" w:cs="Arial"/>
        </w:rPr>
        <w:t>Onrechtmatige beïnvloeding.</w:t>
      </w:r>
    </w:p>
    <w:p w14:paraId="0BDAF704" w14:textId="77777777" w:rsidR="00090922" w:rsidRDefault="00090922" w:rsidP="00090922">
      <w:pPr>
        <w:rPr>
          <w:rFonts w:ascii="Arial" w:hAnsi="Arial" w:cs="Arial"/>
        </w:rPr>
      </w:pPr>
    </w:p>
    <w:p w14:paraId="212259ED" w14:textId="11EC6E76" w:rsidR="00533F4A" w:rsidRDefault="00090922" w:rsidP="00090922">
      <w:pPr>
        <w:rPr>
          <w:rFonts w:ascii="Arial" w:hAnsi="Arial" w:cs="Arial"/>
        </w:rPr>
      </w:pPr>
      <w:r w:rsidRPr="00090922">
        <w:rPr>
          <w:rFonts w:ascii="Arial" w:hAnsi="Arial" w:cs="Arial"/>
        </w:rPr>
        <w:t>De bovengenoemde eis</w:t>
      </w:r>
      <w:r w:rsidR="0028620C">
        <w:rPr>
          <w:rFonts w:ascii="Arial" w:hAnsi="Arial" w:cs="Arial"/>
        </w:rPr>
        <w:t>en</w:t>
      </w:r>
      <w:r w:rsidRPr="00090922">
        <w:rPr>
          <w:rFonts w:ascii="Arial" w:hAnsi="Arial" w:cs="Arial"/>
        </w:rPr>
        <w:t xml:space="preserve"> geldt ook voor de afzonderlijke </w:t>
      </w:r>
      <w:proofErr w:type="spellStart"/>
      <w:r w:rsidRPr="00090922">
        <w:rPr>
          <w:rFonts w:ascii="Arial" w:hAnsi="Arial" w:cs="Arial"/>
        </w:rPr>
        <w:t>combinantleden</w:t>
      </w:r>
      <w:proofErr w:type="spellEnd"/>
      <w:r w:rsidRPr="00090922">
        <w:rPr>
          <w:rFonts w:ascii="Arial" w:hAnsi="Arial" w:cs="Arial"/>
        </w:rPr>
        <w:t xml:space="preserve"> en d</w:t>
      </w:r>
      <w:r w:rsidR="0028620C">
        <w:rPr>
          <w:rFonts w:ascii="Arial" w:hAnsi="Arial" w:cs="Arial"/>
        </w:rPr>
        <w:t>e onderaannemers. Indien blijkt</w:t>
      </w:r>
      <w:r w:rsidRPr="00090922">
        <w:rPr>
          <w:rFonts w:ascii="Arial" w:hAnsi="Arial" w:cs="Arial"/>
        </w:rPr>
        <w:t xml:space="preserve"> dat een uitsluitingsgrond van toepassing is op een </w:t>
      </w:r>
      <w:proofErr w:type="spellStart"/>
      <w:r w:rsidRPr="00090922">
        <w:rPr>
          <w:rFonts w:ascii="Arial" w:hAnsi="Arial" w:cs="Arial"/>
        </w:rPr>
        <w:t>combinantlid</w:t>
      </w:r>
      <w:proofErr w:type="spellEnd"/>
      <w:r w:rsidRPr="00090922">
        <w:rPr>
          <w:rFonts w:ascii="Arial" w:hAnsi="Arial" w:cs="Arial"/>
        </w:rPr>
        <w:t xml:space="preserve"> of een onderaannemer, komt de desbetreffende Inschrijver niet meer vo</w:t>
      </w:r>
      <w:r w:rsidR="0028620C">
        <w:rPr>
          <w:rFonts w:ascii="Arial" w:hAnsi="Arial" w:cs="Arial"/>
        </w:rPr>
        <w:t>or gunning in aanmerking. Zijn i</w:t>
      </w:r>
      <w:r w:rsidRPr="00090922">
        <w:rPr>
          <w:rFonts w:ascii="Arial" w:hAnsi="Arial" w:cs="Arial"/>
        </w:rPr>
        <w:t>nschrijving wordt dan terzijde gelegd.</w:t>
      </w:r>
    </w:p>
    <w:p w14:paraId="0A0CEE71" w14:textId="77777777" w:rsidR="004A6E7C" w:rsidRPr="004A6E7C" w:rsidRDefault="004A6E7C" w:rsidP="003C34E3">
      <w:pPr>
        <w:pStyle w:val="Kop2"/>
        <w:keepLines/>
        <w:tabs>
          <w:tab w:val="clear" w:pos="1002"/>
        </w:tabs>
        <w:spacing w:before="200" w:line="240" w:lineRule="auto"/>
        <w:ind w:left="1065" w:hanging="705"/>
        <w:rPr>
          <w:szCs w:val="26"/>
        </w:rPr>
      </w:pPr>
      <w:bookmarkStart w:id="20" w:name="_Toc171603198"/>
      <w:bookmarkStart w:id="21" w:name="_Toc222226698"/>
      <w:r w:rsidRPr="004A6E7C">
        <w:t>Bewijsdocumenten</w:t>
      </w:r>
      <w:bookmarkEnd w:id="20"/>
      <w:bookmarkEnd w:id="21"/>
    </w:p>
    <w:p w14:paraId="2D242E42" w14:textId="77777777" w:rsidR="004A6E7C" w:rsidRPr="004A6E7C" w:rsidRDefault="004A6E7C" w:rsidP="004A6E7C">
      <w:pPr>
        <w:rPr>
          <w:rFonts w:ascii="Arial" w:hAnsi="Arial" w:cs="Arial"/>
        </w:rPr>
      </w:pPr>
      <w:r w:rsidRPr="004A6E7C">
        <w:rPr>
          <w:rFonts w:ascii="Arial" w:hAnsi="Arial" w:cs="Arial"/>
        </w:rPr>
        <w:t>Als aanvullend bewijs op de ondertekende UEA, ontvangen wij graag nog een aantal bewijsdocumenten van u. Inschrijver dient de volgende verklaring aan te leveren bij het indienen van een inschrijving:</w:t>
      </w:r>
    </w:p>
    <w:p w14:paraId="600F5F35" w14:textId="77777777" w:rsidR="004A6E7C" w:rsidRPr="004A6E7C" w:rsidRDefault="004A6E7C" w:rsidP="004A6E7C">
      <w:pPr>
        <w:rPr>
          <w:rFonts w:ascii="Arial" w:hAnsi="Arial" w:cs="Arial"/>
        </w:rPr>
      </w:pPr>
    </w:p>
    <w:p w14:paraId="48C46E29" w14:textId="77777777" w:rsidR="004A6E7C" w:rsidRPr="004C5C4B" w:rsidRDefault="004A6E7C" w:rsidP="004A6E7C">
      <w:pPr>
        <w:rPr>
          <w:rFonts w:ascii="Arial" w:hAnsi="Arial" w:cs="Arial"/>
          <w:u w:val="single"/>
        </w:rPr>
      </w:pPr>
      <w:r w:rsidRPr="004C5C4B">
        <w:rPr>
          <w:rFonts w:ascii="Arial" w:hAnsi="Arial" w:cs="Arial"/>
          <w:u w:val="single"/>
        </w:rPr>
        <w:t>Inschrijving in het handelsregister van de Kamer van Koophandel</w:t>
      </w:r>
    </w:p>
    <w:p w14:paraId="32C3090A" w14:textId="77777777" w:rsidR="004A6E7C" w:rsidRPr="004C5C4B" w:rsidRDefault="004A6E7C" w:rsidP="004A6E7C">
      <w:pPr>
        <w:rPr>
          <w:rFonts w:ascii="Arial" w:hAnsi="Arial" w:cs="Arial"/>
        </w:rPr>
      </w:pPr>
      <w:r w:rsidRPr="004C5C4B">
        <w:rPr>
          <w:rFonts w:ascii="Arial" w:hAnsi="Arial" w:cs="Arial"/>
        </w:rPr>
        <w:t>Een verklaring zoals bedoeld in artikel 2.89 lid 1 van de Aanbestedingswet 2012. De verklaring mag niet ouder zijn dan 6 maanden op het moment van inschrijven. Uit deze verklaring moet blijken dat u bent ingeschreven in het nationale beroeps- of handelsregister volgens de geldende eisen in het land waar u bent gevestigd. Een gewaarmerkt uittreksel van inschrijving in het handelsregister van de Kamer van Koophandel volstaat.</w:t>
      </w:r>
    </w:p>
    <w:p w14:paraId="7F3E9EEB" w14:textId="77777777" w:rsidR="004A6E7C" w:rsidRPr="004C5C4B" w:rsidRDefault="004A6E7C" w:rsidP="004A6E7C">
      <w:pPr>
        <w:rPr>
          <w:rFonts w:ascii="Arial" w:hAnsi="Arial" w:cs="Arial"/>
        </w:rPr>
      </w:pPr>
    </w:p>
    <w:p w14:paraId="206398DB" w14:textId="77777777" w:rsidR="004A6E7C" w:rsidRPr="004C5C4B" w:rsidRDefault="004A6E7C" w:rsidP="004A6E7C">
      <w:pPr>
        <w:rPr>
          <w:rFonts w:ascii="Arial" w:hAnsi="Arial" w:cs="Arial"/>
          <w:u w:val="single"/>
        </w:rPr>
      </w:pPr>
      <w:r w:rsidRPr="004C5C4B">
        <w:rPr>
          <w:rFonts w:ascii="Arial" w:hAnsi="Arial" w:cs="Arial"/>
          <w:u w:val="single"/>
        </w:rPr>
        <w:t>Gedragsverklaring aanbesteden</w:t>
      </w:r>
    </w:p>
    <w:p w14:paraId="27EBCA39" w14:textId="77777777" w:rsidR="004A6E7C" w:rsidRPr="004C5C4B" w:rsidRDefault="004A6E7C" w:rsidP="004A6E7C">
      <w:pPr>
        <w:rPr>
          <w:rFonts w:ascii="Arial" w:hAnsi="Arial" w:cs="Arial"/>
        </w:rPr>
      </w:pPr>
      <w:r w:rsidRPr="004C5C4B">
        <w:rPr>
          <w:rFonts w:ascii="Arial" w:hAnsi="Arial" w:cs="Arial"/>
        </w:rPr>
        <w:t>Een kopie van de gedragsverklaring aanbesteden, zoals bedoeld in artikel 2.89 lid 2 en hoofdstuk 4.1 van de Aanbestedingswet 2012. De gedragsverklaring aanbesteden mag op het moment van inschrijven niet ouder dan twee jaar zijn. Indien zich na afgifte van de gedragsverklaring aanbesteden een uitsluitingsgrond heeft voorgedaan, bent u verplicht dat in de inschrijving te vermelden.</w:t>
      </w:r>
    </w:p>
    <w:p w14:paraId="1BB9BD2F" w14:textId="77777777" w:rsidR="004A6E7C" w:rsidRPr="004C5C4B" w:rsidRDefault="004A6E7C" w:rsidP="004A6E7C">
      <w:pPr>
        <w:rPr>
          <w:rFonts w:ascii="Arial" w:hAnsi="Arial" w:cs="Arial"/>
        </w:rPr>
      </w:pPr>
    </w:p>
    <w:p w14:paraId="3F9B6AB3" w14:textId="77777777" w:rsidR="004A6E7C" w:rsidRPr="004C5C4B" w:rsidRDefault="004A6E7C" w:rsidP="004A6E7C">
      <w:pPr>
        <w:rPr>
          <w:rFonts w:ascii="Arial" w:hAnsi="Arial" w:cs="Arial"/>
        </w:rPr>
      </w:pPr>
      <w:r w:rsidRPr="004C5C4B">
        <w:rPr>
          <w:rFonts w:ascii="Arial" w:hAnsi="Arial" w:cs="Arial"/>
        </w:rPr>
        <w:t xml:space="preserve">Deze gedragsverklaring kunt u aanvragen via </w:t>
      </w:r>
      <w:proofErr w:type="spellStart"/>
      <w:r w:rsidRPr="004C5C4B">
        <w:rPr>
          <w:rFonts w:ascii="Arial" w:hAnsi="Arial" w:cs="Arial"/>
        </w:rPr>
        <w:t>Justis</w:t>
      </w:r>
      <w:proofErr w:type="spellEnd"/>
      <w:r w:rsidRPr="004C5C4B">
        <w:rPr>
          <w:rFonts w:ascii="Arial" w:hAnsi="Arial" w:cs="Arial"/>
        </w:rPr>
        <w:t xml:space="preserve">. In verband met de lange verwerkingstermijn adviseren wij u, indien u nog niet in het bezit bent van deze verklaring, om deze verklaring tijdig aan te vragen. Het risico voor het te laat ontvangen van deze verklaring is voor uw eigen rekening. Voor meer informatie zie: </w:t>
      </w:r>
      <w:hyperlink r:id="rId13" w:history="1">
        <w:r w:rsidRPr="004C5C4B">
          <w:rPr>
            <w:rFonts w:ascii="Arial" w:hAnsi="Arial" w:cs="Arial"/>
            <w:color w:val="0000FF"/>
            <w:u w:val="single"/>
          </w:rPr>
          <w:t>https://www.justis.nl/producten/gva/</w:t>
        </w:r>
      </w:hyperlink>
      <w:r w:rsidRPr="004C5C4B">
        <w:rPr>
          <w:rFonts w:ascii="Arial" w:hAnsi="Arial" w:cs="Arial"/>
        </w:rPr>
        <w:t>.</w:t>
      </w:r>
    </w:p>
    <w:p w14:paraId="48591876" w14:textId="77777777" w:rsidR="004A6E7C" w:rsidRPr="004C5C4B" w:rsidRDefault="004A6E7C" w:rsidP="004A6E7C">
      <w:pPr>
        <w:rPr>
          <w:rFonts w:ascii="Arial" w:hAnsi="Arial" w:cs="Arial"/>
        </w:rPr>
      </w:pPr>
    </w:p>
    <w:p w14:paraId="1D0C52FE" w14:textId="77777777" w:rsidR="004A6E7C" w:rsidRPr="004C5C4B" w:rsidRDefault="004A6E7C" w:rsidP="004A6E7C">
      <w:pPr>
        <w:rPr>
          <w:rFonts w:ascii="Arial" w:hAnsi="Arial" w:cs="Arial"/>
          <w:u w:val="single"/>
        </w:rPr>
      </w:pPr>
      <w:r w:rsidRPr="004C5C4B">
        <w:rPr>
          <w:rFonts w:ascii="Arial" w:hAnsi="Arial" w:cs="Arial"/>
          <w:u w:val="single"/>
        </w:rPr>
        <w:t>Verklaring van de Belastingdienst</w:t>
      </w:r>
    </w:p>
    <w:p w14:paraId="00660B97" w14:textId="77777777" w:rsidR="004A6E7C" w:rsidRDefault="004A6E7C" w:rsidP="004A6E7C">
      <w:pPr>
        <w:rPr>
          <w:rFonts w:ascii="Arial" w:hAnsi="Arial" w:cs="Arial"/>
        </w:rPr>
      </w:pPr>
      <w:r w:rsidRPr="004C5C4B">
        <w:rPr>
          <w:rFonts w:ascii="Arial" w:hAnsi="Arial" w:cs="Arial"/>
        </w:rPr>
        <w:t>Een verklaring van de Belastingdienst waaruit blijkt dat uw onderneming de verplichte belastingen en sociale zekerheidspremies heeft betaald, zoals bedoeld in artikel 2.89 lid 3 van de Aanbestedingswet 2012. Deze verklaring mag op het moment van inschrijven niet ouder dan zes maanden zijn.</w:t>
      </w:r>
    </w:p>
    <w:p w14:paraId="3D9FB38A" w14:textId="1F0C79E6" w:rsidR="004A6E7C" w:rsidRPr="004A6E7C" w:rsidRDefault="004A6E7C" w:rsidP="004A6E7C">
      <w:pPr>
        <w:pStyle w:val="Kop3"/>
      </w:pPr>
      <w:bookmarkStart w:id="22" w:name="_Toc171603197"/>
      <w:bookmarkStart w:id="23" w:name="_Toc222226699"/>
      <w:r w:rsidRPr="004A6E7C">
        <w:lastRenderedPageBreak/>
        <w:t>Rusland verklaring</w:t>
      </w:r>
      <w:bookmarkEnd w:id="22"/>
      <w:bookmarkEnd w:id="23"/>
    </w:p>
    <w:p w14:paraId="16EB29D7" w14:textId="36BB04F2" w:rsidR="00533F4A" w:rsidRPr="007512EB" w:rsidRDefault="004A6E7C" w:rsidP="004A6E7C">
      <w:pPr>
        <w:rPr>
          <w:rFonts w:ascii="Arial" w:hAnsi="Arial" w:cs="Arial"/>
        </w:rPr>
      </w:pPr>
      <w:r w:rsidRPr="004A6E7C">
        <w:rPr>
          <w:rFonts w:ascii="Arial" w:hAnsi="Arial" w:cs="Arial"/>
        </w:rPr>
        <w:t xml:space="preserve">Op grond van de Europese sancties tegen de handel met Rusland en Belarus zijn Russische en Belarussische partijen of partijen die voor meer dan 10% gebruik maken van een Russische of Belarussische partij als onderaannemer en/of leverancier uitgesloten van deelname aan de aanbesteding. Daarom dient u de Rusland verklaring ondertekend in te dienen bij uw inschrijving. Deze bijlage is bijgevoegd </w:t>
      </w:r>
      <w:r w:rsidRPr="007512EB">
        <w:rPr>
          <w:rFonts w:ascii="Arial" w:hAnsi="Arial" w:cs="Arial"/>
        </w:rPr>
        <w:t xml:space="preserve">als bijlage </w:t>
      </w:r>
      <w:r w:rsidR="00C6059E">
        <w:rPr>
          <w:rFonts w:ascii="Arial" w:hAnsi="Arial" w:cs="Arial"/>
        </w:rPr>
        <w:t>9</w:t>
      </w:r>
      <w:r w:rsidRPr="007512EB">
        <w:rPr>
          <w:rFonts w:ascii="Arial" w:hAnsi="Arial" w:cs="Arial"/>
        </w:rPr>
        <w:t xml:space="preserve"> Rusland verklaring.</w:t>
      </w:r>
    </w:p>
    <w:p w14:paraId="1E91ED98" w14:textId="77777777" w:rsidR="00287FFD" w:rsidRPr="007512EB" w:rsidRDefault="00287FFD" w:rsidP="00287FFD">
      <w:pPr>
        <w:pStyle w:val="Kop2"/>
        <w:keepLines/>
        <w:tabs>
          <w:tab w:val="clear" w:pos="1002"/>
        </w:tabs>
        <w:spacing w:before="200" w:line="240" w:lineRule="auto"/>
        <w:ind w:left="1065" w:hanging="705"/>
      </w:pPr>
      <w:bookmarkStart w:id="24" w:name="_Toc504134167"/>
      <w:bookmarkStart w:id="25" w:name="_Toc222226700"/>
      <w:r w:rsidRPr="007512EB">
        <w:t>Geschiktheidseisen</w:t>
      </w:r>
      <w:bookmarkEnd w:id="24"/>
      <w:bookmarkEnd w:id="25"/>
    </w:p>
    <w:p w14:paraId="3F64DE9D" w14:textId="1B170172" w:rsidR="00287FFD" w:rsidRPr="007512EB" w:rsidRDefault="00287FFD" w:rsidP="00287FFD">
      <w:pPr>
        <w:pStyle w:val="Kop3"/>
        <w:keepLines/>
        <w:tabs>
          <w:tab w:val="clear" w:pos="1004"/>
        </w:tabs>
        <w:spacing w:before="200" w:line="240" w:lineRule="auto"/>
        <w:ind w:left="1080"/>
      </w:pPr>
      <w:bookmarkStart w:id="26" w:name="_Toc504134169"/>
      <w:bookmarkStart w:id="27" w:name="_Toc222226701"/>
      <w:r w:rsidRPr="007512EB">
        <w:t>Technische bekwaamheid en/of beroepsbekwaamheid</w:t>
      </w:r>
      <w:bookmarkEnd w:id="26"/>
      <w:bookmarkEnd w:id="27"/>
    </w:p>
    <w:p w14:paraId="5839009A" w14:textId="01019524" w:rsidR="006C63FF" w:rsidRPr="007512EB" w:rsidRDefault="006C63FF" w:rsidP="00C85DE6">
      <w:pPr>
        <w:spacing w:line="276" w:lineRule="auto"/>
        <w:rPr>
          <w:rFonts w:ascii="Arial" w:hAnsi="Arial" w:cs="Arial"/>
        </w:rPr>
      </w:pPr>
      <w:r w:rsidRPr="007512EB">
        <w:rPr>
          <w:rFonts w:ascii="Arial" w:hAnsi="Arial" w:cs="Arial"/>
        </w:rPr>
        <w:t>Door de opdrachtgever zijn de volgende kerncompetenties vastgesteld, benodigd voor het toetsen technische bekwaamheid en/of beroepsbekwaamheid, overeenstemmend met essentiële punten van de opdracht:</w:t>
      </w:r>
      <w:r w:rsidR="210737F9" w:rsidRPr="007512EB">
        <w:rPr>
          <w:rFonts w:ascii="Arial" w:hAnsi="Arial" w:cs="Arial"/>
        </w:rPr>
        <w:t xml:space="preserve"> met een minimale </w:t>
      </w:r>
      <w:r w:rsidR="05081C06" w:rsidRPr="007512EB">
        <w:rPr>
          <w:rFonts w:ascii="Arial" w:hAnsi="Arial" w:cs="Arial"/>
        </w:rPr>
        <w:t>opdrachtwaarde</w:t>
      </w:r>
      <w:r w:rsidR="210737F9" w:rsidRPr="007512EB">
        <w:rPr>
          <w:rFonts w:ascii="Arial" w:hAnsi="Arial" w:cs="Arial"/>
        </w:rPr>
        <w:t xml:space="preserve"> van 500.000 euro</w:t>
      </w:r>
      <w:r w:rsidR="00950B14">
        <w:rPr>
          <w:rFonts w:ascii="Arial" w:hAnsi="Arial" w:cs="Arial"/>
        </w:rPr>
        <w:t xml:space="preserve"> excl. btw</w:t>
      </w:r>
      <w:r w:rsidR="44AFF850" w:rsidRPr="007512EB">
        <w:rPr>
          <w:rFonts w:ascii="Arial" w:hAnsi="Arial" w:cs="Arial"/>
        </w:rPr>
        <w:t>.</w:t>
      </w:r>
    </w:p>
    <w:p w14:paraId="1DD8FC79" w14:textId="77777777" w:rsidR="006C63FF" w:rsidRPr="007512EB" w:rsidRDefault="006C63FF" w:rsidP="00C85DE6">
      <w:pPr>
        <w:spacing w:line="276" w:lineRule="auto"/>
        <w:rPr>
          <w:rFonts w:ascii="Arial" w:hAnsi="Arial" w:cs="Arial"/>
        </w:rPr>
      </w:pPr>
      <w:r w:rsidRPr="007512EB">
        <w:rPr>
          <w:rFonts w:ascii="Arial" w:hAnsi="Arial" w:cs="Arial"/>
        </w:rPr>
        <w:t xml:space="preserve"> </w:t>
      </w:r>
    </w:p>
    <w:p w14:paraId="285A7058" w14:textId="77777777" w:rsidR="006C63FF" w:rsidRPr="007512EB" w:rsidRDefault="006C63FF" w:rsidP="00C85DE6">
      <w:pPr>
        <w:spacing w:line="276" w:lineRule="auto"/>
        <w:rPr>
          <w:rFonts w:ascii="Arial" w:hAnsi="Arial" w:cs="Arial"/>
          <w:u w:val="single"/>
        </w:rPr>
      </w:pPr>
      <w:r w:rsidRPr="007512EB">
        <w:rPr>
          <w:rFonts w:ascii="Arial" w:hAnsi="Arial" w:cs="Arial"/>
          <w:u w:val="single"/>
        </w:rPr>
        <w:t xml:space="preserve">Kerncompetentie 1       </w:t>
      </w:r>
    </w:p>
    <w:p w14:paraId="72A40D2C" w14:textId="7BBE0EA1" w:rsidR="003766C6" w:rsidRPr="007512EB" w:rsidRDefault="003766C6" w:rsidP="00C85DE6">
      <w:pPr>
        <w:pStyle w:val="Lijstalinea"/>
        <w:spacing w:line="276" w:lineRule="auto"/>
        <w:ind w:left="1080"/>
        <w:rPr>
          <w:rFonts w:ascii="Arial" w:hAnsi="Arial" w:cs="Arial"/>
        </w:rPr>
      </w:pPr>
      <w:r w:rsidRPr="007512EB">
        <w:rPr>
          <w:rFonts w:ascii="Arial" w:hAnsi="Arial" w:cs="Arial"/>
        </w:rPr>
        <w:t xml:space="preserve">Ervaring met adviseren, leveren en beheren van </w:t>
      </w:r>
      <w:r w:rsidR="70511642" w:rsidRPr="007512EB">
        <w:rPr>
          <w:rFonts w:ascii="Arial" w:hAnsi="Arial" w:cs="Arial"/>
        </w:rPr>
        <w:t>minimaal 20 standaard software produkten</w:t>
      </w:r>
      <w:r w:rsidRPr="007512EB">
        <w:rPr>
          <w:rFonts w:ascii="Arial" w:hAnsi="Arial" w:cs="Arial"/>
        </w:rPr>
        <w:t xml:space="preserve"> bij een </w:t>
      </w:r>
      <w:r w:rsidR="00546043" w:rsidRPr="007512EB">
        <w:rPr>
          <w:rFonts w:ascii="Arial" w:hAnsi="Arial" w:cs="Arial"/>
        </w:rPr>
        <w:t>overheids</w:t>
      </w:r>
      <w:r w:rsidRPr="007512EB">
        <w:rPr>
          <w:rFonts w:ascii="Arial" w:hAnsi="Arial" w:cs="Arial"/>
        </w:rPr>
        <w:t>organisatie met minimaal 350 eindgebruikers</w:t>
      </w:r>
    </w:p>
    <w:p w14:paraId="54475044" w14:textId="66FD3093" w:rsidR="006C63FF" w:rsidRPr="007512EB" w:rsidRDefault="006C63FF" w:rsidP="00C85DE6">
      <w:pPr>
        <w:pStyle w:val="Lijstalinea"/>
        <w:spacing w:line="276" w:lineRule="auto"/>
        <w:ind w:left="1080"/>
        <w:rPr>
          <w:rFonts w:ascii="Arial" w:hAnsi="Arial" w:cs="Arial"/>
        </w:rPr>
      </w:pPr>
    </w:p>
    <w:p w14:paraId="52D8800D" w14:textId="77777777" w:rsidR="00921EE9" w:rsidRPr="007512EB" w:rsidRDefault="00921EE9" w:rsidP="00C85DE6">
      <w:pPr>
        <w:spacing w:line="276" w:lineRule="auto"/>
        <w:rPr>
          <w:rFonts w:ascii="Arial" w:hAnsi="Arial" w:cs="Arial"/>
        </w:rPr>
      </w:pPr>
    </w:p>
    <w:p w14:paraId="4B9D1AD2" w14:textId="0AF9C17F" w:rsidR="006C63FF" w:rsidRPr="007512EB" w:rsidRDefault="006C63FF" w:rsidP="00C85DE6">
      <w:pPr>
        <w:spacing w:line="276" w:lineRule="auto"/>
        <w:rPr>
          <w:rFonts w:ascii="Arial" w:hAnsi="Arial" w:cs="Arial"/>
        </w:rPr>
      </w:pPr>
      <w:r w:rsidRPr="007512EB">
        <w:rPr>
          <w:rFonts w:ascii="Arial" w:hAnsi="Arial" w:cs="Arial"/>
        </w:rPr>
        <w:t>Voor iedere kerncompetentie kan maximaal 1 referentie ingediend worden. Indien meer dan 1 referentieopdracht wordt opgegeven, zal slechts de eerste  opgegeven referentieopdracht worden beoordeeld.</w:t>
      </w:r>
      <w:r w:rsidR="004A6E7C" w:rsidRPr="007512EB">
        <w:rPr>
          <w:rFonts w:ascii="Arial" w:hAnsi="Arial" w:cs="Arial"/>
        </w:rPr>
        <w:t xml:space="preserve"> </w:t>
      </w:r>
    </w:p>
    <w:p w14:paraId="651AD835" w14:textId="77777777" w:rsidR="006C63FF" w:rsidRPr="007512EB" w:rsidRDefault="006C63FF" w:rsidP="006C63FF">
      <w:pPr>
        <w:rPr>
          <w:rFonts w:ascii="Arial" w:hAnsi="Arial" w:cs="Arial"/>
        </w:rPr>
      </w:pPr>
      <w:r w:rsidRPr="007512EB">
        <w:rPr>
          <w:rFonts w:ascii="Arial" w:hAnsi="Arial" w:cs="Arial"/>
        </w:rPr>
        <w:t xml:space="preserve"> </w:t>
      </w:r>
    </w:p>
    <w:p w14:paraId="51E55500" w14:textId="77777777" w:rsidR="006C63FF" w:rsidRPr="007512EB" w:rsidRDefault="006C63FF" w:rsidP="006C63FF">
      <w:pPr>
        <w:rPr>
          <w:rFonts w:ascii="Arial" w:hAnsi="Arial" w:cs="Arial"/>
          <w:u w:val="single"/>
        </w:rPr>
      </w:pPr>
      <w:r w:rsidRPr="007512EB">
        <w:rPr>
          <w:rFonts w:ascii="Arial" w:hAnsi="Arial" w:cs="Arial"/>
          <w:u w:val="single"/>
        </w:rPr>
        <w:t>Aandachtspunten</w:t>
      </w:r>
    </w:p>
    <w:p w14:paraId="6716A47D" w14:textId="01103CE8" w:rsidR="006C63FF" w:rsidRPr="007512EB" w:rsidRDefault="006C63FF" w:rsidP="005B1A55">
      <w:pPr>
        <w:pStyle w:val="Lijstalinea"/>
        <w:numPr>
          <w:ilvl w:val="0"/>
          <w:numId w:val="20"/>
        </w:numPr>
        <w:rPr>
          <w:rFonts w:ascii="Arial" w:hAnsi="Arial" w:cs="Arial"/>
        </w:rPr>
      </w:pPr>
      <w:r w:rsidRPr="007512EB">
        <w:rPr>
          <w:rFonts w:ascii="Arial" w:hAnsi="Arial" w:cs="Arial"/>
        </w:rPr>
        <w:t xml:space="preserve">De referenties moeten zijn </w:t>
      </w:r>
      <w:r w:rsidR="00FE61E7" w:rsidRPr="007512EB">
        <w:rPr>
          <w:rFonts w:ascii="Arial" w:hAnsi="Arial" w:cs="Arial"/>
        </w:rPr>
        <w:t>afgerond</w:t>
      </w:r>
      <w:r w:rsidRPr="007512EB">
        <w:rPr>
          <w:rFonts w:ascii="Arial" w:hAnsi="Arial" w:cs="Arial"/>
        </w:rPr>
        <w:t xml:space="preserve"> binnen drie jaren voorafgaande aan de sluitingsdatum voor Inschrijving</w:t>
      </w:r>
      <w:r w:rsidR="00EB1DBD">
        <w:rPr>
          <w:rFonts w:ascii="Arial" w:hAnsi="Arial" w:cs="Arial"/>
        </w:rPr>
        <w:t>.</w:t>
      </w:r>
    </w:p>
    <w:p w14:paraId="19020F72" w14:textId="0DD7F86E" w:rsidR="006C63FF" w:rsidRPr="007512EB" w:rsidRDefault="006C63FF" w:rsidP="005B1A55">
      <w:pPr>
        <w:pStyle w:val="Lijstalinea"/>
        <w:numPr>
          <w:ilvl w:val="0"/>
          <w:numId w:val="20"/>
        </w:numPr>
        <w:rPr>
          <w:rFonts w:ascii="Arial" w:hAnsi="Arial" w:cs="Arial"/>
        </w:rPr>
      </w:pPr>
      <w:r w:rsidRPr="007512EB">
        <w:rPr>
          <w:rFonts w:ascii="Arial" w:hAnsi="Arial" w:cs="Arial"/>
        </w:rPr>
        <w:t xml:space="preserve">Voor elke referentie dient Inschrijver gebruik te maken van de bijlage </w:t>
      </w:r>
      <w:r w:rsidR="00BA1969">
        <w:rPr>
          <w:rFonts w:ascii="Arial" w:hAnsi="Arial" w:cs="Arial"/>
        </w:rPr>
        <w:t>7</w:t>
      </w:r>
      <w:r w:rsidR="004A6E7C" w:rsidRPr="007512EB">
        <w:rPr>
          <w:rFonts w:ascii="Arial" w:hAnsi="Arial" w:cs="Arial"/>
        </w:rPr>
        <w:t xml:space="preserve"> </w:t>
      </w:r>
      <w:r w:rsidRPr="007512EB">
        <w:rPr>
          <w:rFonts w:ascii="Arial" w:hAnsi="Arial" w:cs="Arial"/>
        </w:rPr>
        <w:t>Verklaring Kerncompetenties, hierop dient inschrijver alle gevraagde gegevens in te vullen. U kunt de bijlage downloaden en ingevuld weer uploaden.</w:t>
      </w:r>
    </w:p>
    <w:p w14:paraId="16A7C5D4" w14:textId="77777777" w:rsidR="006C63FF" w:rsidRPr="007512EB" w:rsidRDefault="006C63FF" w:rsidP="005B1A55">
      <w:pPr>
        <w:pStyle w:val="Lijstalinea"/>
        <w:numPr>
          <w:ilvl w:val="0"/>
          <w:numId w:val="20"/>
        </w:numPr>
        <w:rPr>
          <w:rFonts w:ascii="Arial" w:hAnsi="Arial" w:cs="Arial"/>
        </w:rPr>
      </w:pPr>
      <w:r w:rsidRPr="007512EB">
        <w:rPr>
          <w:rFonts w:ascii="Arial" w:hAnsi="Arial" w:cs="Arial"/>
        </w:rPr>
        <w:t>Het is toegestaan dat inschrijver één referentie gebruikt voor het aantonen van meerdere competenties.</w:t>
      </w:r>
    </w:p>
    <w:p w14:paraId="19A7CE7C" w14:textId="5362F6ED" w:rsidR="006C63FF" w:rsidRPr="006C63FF" w:rsidRDefault="006C63FF" w:rsidP="005B1A55">
      <w:pPr>
        <w:pStyle w:val="Lijstalinea"/>
        <w:numPr>
          <w:ilvl w:val="0"/>
          <w:numId w:val="20"/>
        </w:numPr>
        <w:rPr>
          <w:rFonts w:ascii="Arial" w:hAnsi="Arial" w:cs="Arial"/>
        </w:rPr>
      </w:pPr>
      <w:r w:rsidRPr="006C63FF">
        <w:rPr>
          <w:rFonts w:ascii="Arial" w:hAnsi="Arial" w:cs="Arial"/>
        </w:rPr>
        <w:t>De opdrachtgever behoudt zich het recht voor referenties op juistheid te controleren. Indien bij een competentie meer dan 1 referentie wordt ingediend, zal alleen de eerste referentie worden beoordeeld.</w:t>
      </w:r>
    </w:p>
    <w:p w14:paraId="55A928DD" w14:textId="77777777" w:rsidR="006C63FF" w:rsidRPr="006C63FF" w:rsidRDefault="006C63FF" w:rsidP="006C63FF">
      <w:pPr>
        <w:rPr>
          <w:rFonts w:ascii="Arial" w:hAnsi="Arial" w:cs="Arial"/>
        </w:rPr>
      </w:pPr>
      <w:r w:rsidRPr="006C63FF">
        <w:rPr>
          <w:rFonts w:ascii="Arial" w:hAnsi="Arial" w:cs="Arial"/>
        </w:rPr>
        <w:t xml:space="preserve"> </w:t>
      </w:r>
    </w:p>
    <w:p w14:paraId="55917A81" w14:textId="77777777" w:rsidR="006C63FF" w:rsidRPr="006C63FF" w:rsidRDefault="006C63FF" w:rsidP="006C63FF">
      <w:pPr>
        <w:rPr>
          <w:rFonts w:ascii="Arial" w:hAnsi="Arial" w:cs="Arial"/>
          <w:u w:val="single"/>
        </w:rPr>
      </w:pPr>
      <w:r w:rsidRPr="006C63FF">
        <w:rPr>
          <w:rFonts w:ascii="Arial" w:hAnsi="Arial" w:cs="Arial"/>
          <w:u w:val="single"/>
        </w:rPr>
        <w:t>Beroep op een derde</w:t>
      </w:r>
    </w:p>
    <w:p w14:paraId="491586FF" w14:textId="77777777" w:rsidR="006C63FF" w:rsidRPr="006C63FF" w:rsidRDefault="006C63FF" w:rsidP="006C63FF">
      <w:pPr>
        <w:rPr>
          <w:rFonts w:ascii="Arial" w:hAnsi="Arial" w:cs="Arial"/>
        </w:rPr>
      </w:pPr>
      <w:r w:rsidRPr="006C63FF">
        <w:rPr>
          <w:rFonts w:ascii="Arial" w:hAnsi="Arial" w:cs="Arial"/>
        </w:rPr>
        <w:t>Inschrijver kan zich zo nodig beroepen op de draagkracht van derden, ongeacht de juridische aard van de banden met die derden, om aan de minimumeisen op het gebied van de competenties te voldoen.</w:t>
      </w:r>
    </w:p>
    <w:p w14:paraId="59E8C033" w14:textId="77777777" w:rsidR="006C63FF" w:rsidRPr="006C63FF" w:rsidRDefault="006C63FF" w:rsidP="006C63FF">
      <w:pPr>
        <w:rPr>
          <w:rFonts w:ascii="Arial" w:hAnsi="Arial" w:cs="Arial"/>
        </w:rPr>
      </w:pPr>
      <w:r w:rsidRPr="006C63FF">
        <w:rPr>
          <w:rFonts w:ascii="Arial" w:hAnsi="Arial" w:cs="Arial"/>
        </w:rPr>
        <w:t xml:space="preserve"> </w:t>
      </w:r>
    </w:p>
    <w:p w14:paraId="6EF178A5" w14:textId="1FB3B40F" w:rsidR="006C63FF" w:rsidRPr="006C63FF" w:rsidRDefault="006C63FF" w:rsidP="006C63FF">
      <w:pPr>
        <w:rPr>
          <w:rFonts w:ascii="Arial" w:hAnsi="Arial" w:cs="Arial"/>
        </w:rPr>
      </w:pPr>
      <w:r w:rsidRPr="006C63FF">
        <w:rPr>
          <w:rFonts w:ascii="Arial" w:hAnsi="Arial" w:cs="Arial"/>
        </w:rPr>
        <w:t>Indien inschrijver zich beroept op de technische bekwaamheid en/of beroepsbekwaamheid van een derde dan kan inschrijver op het moment van Inschrijving volstaan met</w:t>
      </w:r>
      <w:r w:rsidR="00C63006">
        <w:rPr>
          <w:rFonts w:ascii="Arial" w:hAnsi="Arial" w:cs="Arial"/>
        </w:rPr>
        <w:t xml:space="preserve"> het</w:t>
      </w:r>
      <w:r w:rsidRPr="006C63FF">
        <w:rPr>
          <w:rFonts w:ascii="Arial" w:hAnsi="Arial" w:cs="Arial"/>
        </w:rPr>
        <w:t xml:space="preserve"> invullen door inschrijver van deel II C van de "UEA</w:t>
      </w:r>
      <w:r>
        <w:rPr>
          <w:rFonts w:ascii="Arial" w:hAnsi="Arial" w:cs="Arial"/>
        </w:rPr>
        <w:t>"</w:t>
      </w:r>
      <w:r w:rsidRPr="006C63FF">
        <w:rPr>
          <w:rFonts w:ascii="Arial" w:hAnsi="Arial" w:cs="Arial"/>
        </w:rPr>
        <w:t>.</w:t>
      </w:r>
    </w:p>
    <w:p w14:paraId="40AE3FC9" w14:textId="77777777" w:rsidR="006C63FF" w:rsidRPr="006C63FF" w:rsidRDefault="006C63FF" w:rsidP="006C63FF">
      <w:pPr>
        <w:rPr>
          <w:rFonts w:ascii="Arial" w:hAnsi="Arial" w:cs="Arial"/>
        </w:rPr>
      </w:pPr>
      <w:r w:rsidRPr="006C63FF">
        <w:rPr>
          <w:rFonts w:ascii="Arial" w:hAnsi="Arial" w:cs="Arial"/>
        </w:rPr>
        <w:t xml:space="preserve"> </w:t>
      </w:r>
    </w:p>
    <w:p w14:paraId="77D1E6F2" w14:textId="77777777" w:rsidR="006C63FF" w:rsidRPr="006C63FF" w:rsidRDefault="006C63FF" w:rsidP="006C63FF">
      <w:pPr>
        <w:rPr>
          <w:rFonts w:ascii="Arial" w:hAnsi="Arial" w:cs="Arial"/>
        </w:rPr>
      </w:pPr>
      <w:r w:rsidRPr="006C63FF">
        <w:rPr>
          <w:rFonts w:ascii="Arial" w:hAnsi="Arial" w:cs="Arial"/>
        </w:rPr>
        <w:lastRenderedPageBreak/>
        <w:t>Door het ondertekenen van deze eigen verklaringen geven inschrijver en de derden aan dat zij gezamenlijk voldoen aan de het gestelde ten aan zien van de vereiste competenties en dat bij eventuele uitvoering van de opdracht daadwerkelijk kan worden beschikt over de noodzakelijke middelen van deze derde en dat deze derde daadwerkelijk zal worden ingezet bij de uitvoering van de opdracht, voor zover het de onderdelen betreft waarop de bekwaamheid betrekking heeft.</w:t>
      </w:r>
    </w:p>
    <w:p w14:paraId="4A95C574" w14:textId="77777777" w:rsidR="006C63FF" w:rsidRPr="006C63FF" w:rsidRDefault="006C63FF" w:rsidP="006C63FF">
      <w:pPr>
        <w:rPr>
          <w:rFonts w:ascii="Arial" w:hAnsi="Arial" w:cs="Arial"/>
        </w:rPr>
      </w:pPr>
      <w:r w:rsidRPr="006C63FF">
        <w:rPr>
          <w:rFonts w:ascii="Arial" w:hAnsi="Arial" w:cs="Arial"/>
        </w:rPr>
        <w:t xml:space="preserve"> </w:t>
      </w:r>
    </w:p>
    <w:p w14:paraId="6EC4D093" w14:textId="77777777" w:rsidR="006C63FF" w:rsidRPr="006C63FF" w:rsidRDefault="006C63FF" w:rsidP="006C63FF">
      <w:pPr>
        <w:rPr>
          <w:rFonts w:ascii="Arial" w:hAnsi="Arial" w:cs="Arial"/>
        </w:rPr>
      </w:pPr>
      <w:r w:rsidRPr="006C63FF">
        <w:rPr>
          <w:rFonts w:ascii="Arial" w:hAnsi="Arial" w:cs="Arial"/>
        </w:rPr>
        <w:t>Een onderaannemer, op wiens technische bekwaamheid inschrijver zich beroept om aan de minimumeisen te voldoen moet daadwerkelijk worden ingezet bij de uitvoering van de opdracht, voor zover het de onderdelen betreft waarop de bekwaamheid betrekking heeft. Indien de opdracht aan de Inschrijver wordt opgedragen is de inschrijver tot deze inzet van deze derde verplicht.</w:t>
      </w:r>
    </w:p>
    <w:p w14:paraId="5C9F2A4F" w14:textId="6D5CA99A" w:rsidR="006C63FF" w:rsidRDefault="006C63FF" w:rsidP="006C63FF"/>
    <w:p w14:paraId="6BBA2E76" w14:textId="77777777" w:rsidR="0048428C" w:rsidRPr="0048428C" w:rsidRDefault="0048428C" w:rsidP="0048428C"/>
    <w:p w14:paraId="60C79D7A" w14:textId="74555B46" w:rsidR="00287FFD" w:rsidRDefault="00287FFD" w:rsidP="00287FFD">
      <w:pPr>
        <w:rPr>
          <w:lang w:eastAsia="nl-NL"/>
        </w:rPr>
      </w:pPr>
    </w:p>
    <w:p w14:paraId="5A1FA813" w14:textId="3A0EFA3C" w:rsidR="00287FFD" w:rsidRPr="00EB1DBD" w:rsidRDefault="00B879DD" w:rsidP="00287FFD">
      <w:pPr>
        <w:pStyle w:val="Kop2"/>
        <w:keepLines/>
        <w:tabs>
          <w:tab w:val="clear" w:pos="1002"/>
        </w:tabs>
        <w:spacing w:before="200" w:line="240" w:lineRule="auto"/>
        <w:ind w:left="1065" w:hanging="705"/>
      </w:pPr>
      <w:bookmarkStart w:id="28" w:name="_Toc504134170"/>
      <w:bookmarkStart w:id="29" w:name="_Toc222226702"/>
      <w:r w:rsidRPr="00EB1DBD">
        <w:t>A</w:t>
      </w:r>
      <w:r w:rsidR="00287FFD" w:rsidRPr="00EB1DBD">
        <w:t>ansprakelijkheid</w:t>
      </w:r>
      <w:bookmarkEnd w:id="28"/>
      <w:bookmarkEnd w:id="29"/>
    </w:p>
    <w:p w14:paraId="36F51293" w14:textId="2D591FFF" w:rsidR="006C63FF" w:rsidRPr="00EB1DBD" w:rsidRDefault="006C63FF" w:rsidP="006C63FF">
      <w:pPr>
        <w:rPr>
          <w:rFonts w:ascii="Arial" w:hAnsi="Arial" w:cs="Arial"/>
        </w:rPr>
      </w:pPr>
      <w:r w:rsidRPr="00EB1DBD">
        <w:rPr>
          <w:rFonts w:ascii="Arial" w:hAnsi="Arial" w:cs="Arial"/>
        </w:rPr>
        <w:t>Inschrijver dient adequaat verzekerd te zijn tegen bedrijfs</w:t>
      </w:r>
      <w:r w:rsidR="00B879DD" w:rsidRPr="00EB1DBD">
        <w:rPr>
          <w:rFonts w:ascii="Arial" w:hAnsi="Arial" w:cs="Arial"/>
        </w:rPr>
        <w:t>aansprakelijkheid</w:t>
      </w:r>
      <w:r w:rsidRPr="00EB1DBD">
        <w:rPr>
          <w:rFonts w:ascii="Arial" w:hAnsi="Arial" w:cs="Arial"/>
        </w:rPr>
        <w:t xml:space="preserve"> en</w:t>
      </w:r>
      <w:r w:rsidR="00B879DD" w:rsidRPr="00EB1DBD">
        <w:rPr>
          <w:rFonts w:ascii="Arial" w:hAnsi="Arial" w:cs="Arial"/>
        </w:rPr>
        <w:t>/of</w:t>
      </w:r>
      <w:r w:rsidRPr="00EB1DBD">
        <w:rPr>
          <w:rFonts w:ascii="Arial" w:hAnsi="Arial" w:cs="Arial"/>
        </w:rPr>
        <w:t xml:space="preserve"> beroepsaansprakelijkheid</w:t>
      </w:r>
      <w:r w:rsidR="00FC05A4" w:rsidRPr="00EB1DBD">
        <w:rPr>
          <w:rFonts w:ascii="Arial" w:hAnsi="Arial" w:cs="Arial"/>
        </w:rPr>
        <w:t xml:space="preserve">. </w:t>
      </w:r>
      <w:r w:rsidRPr="00EB1DBD">
        <w:rPr>
          <w:rFonts w:ascii="Arial" w:hAnsi="Arial" w:cs="Arial"/>
        </w:rPr>
        <w:t xml:space="preserve"> Inschrijver dient op eerste verzoek van de opdrachtgever binnen 7 kalenderdagen een bewijs hiervan over te leggen. Hieruit moet de actualiteit van de looptijd van de verzekering zijn af te leiden. </w:t>
      </w:r>
    </w:p>
    <w:p w14:paraId="72D66C4A" w14:textId="77777777" w:rsidR="006C63FF" w:rsidRPr="00EB1DBD" w:rsidRDefault="006C63FF" w:rsidP="006C63FF">
      <w:pPr>
        <w:rPr>
          <w:rFonts w:ascii="Arial" w:hAnsi="Arial" w:cs="Arial"/>
        </w:rPr>
      </w:pPr>
      <w:r w:rsidRPr="00EB1DBD">
        <w:rPr>
          <w:rFonts w:ascii="Arial" w:hAnsi="Arial" w:cs="Arial"/>
        </w:rPr>
        <w:t xml:space="preserve"> </w:t>
      </w:r>
    </w:p>
    <w:p w14:paraId="27053963" w14:textId="5FD48945" w:rsidR="006C63FF" w:rsidRPr="00EB1DBD" w:rsidRDefault="006C63FF" w:rsidP="006C63FF">
      <w:pPr>
        <w:rPr>
          <w:rFonts w:ascii="Arial" w:hAnsi="Arial" w:cs="Arial"/>
        </w:rPr>
      </w:pPr>
      <w:r w:rsidRPr="00EB1DBD">
        <w:rPr>
          <w:rFonts w:ascii="Arial" w:hAnsi="Arial" w:cs="Arial"/>
        </w:rPr>
        <w:t>Op het moment van inschrijving kan inschrijver volstaan met het ondertekenen van het "Uniform Europees aanbestedingsdocument (UEA)" (vraag 1.3.1). Door het ondertekenen van deze eigen verklaring geeft inschrijver aan dat hij voldoet aan al het gestelde ten aanzien van de gestelde minimumeisen en dat inschrijver de eventueel verlangde bewijsstukken/verklaringen op het eerste verzoek van opdrachtgever binnen 7 kalenderdagen kan verstrekken.</w:t>
      </w:r>
    </w:p>
    <w:p w14:paraId="0E775107" w14:textId="77777777" w:rsidR="006C63FF" w:rsidRPr="00EB1DBD" w:rsidRDefault="006C63FF" w:rsidP="006C63FF">
      <w:pPr>
        <w:rPr>
          <w:rFonts w:ascii="Arial" w:hAnsi="Arial" w:cs="Arial"/>
        </w:rPr>
      </w:pPr>
      <w:r w:rsidRPr="00EB1DBD">
        <w:rPr>
          <w:rFonts w:ascii="Arial" w:hAnsi="Arial" w:cs="Arial"/>
        </w:rPr>
        <w:t xml:space="preserve"> </w:t>
      </w:r>
    </w:p>
    <w:p w14:paraId="5A13957B" w14:textId="16778EF9" w:rsidR="006C63FF" w:rsidRPr="00EB1DBD" w:rsidRDefault="006C63FF" w:rsidP="006C63FF">
      <w:pPr>
        <w:rPr>
          <w:rFonts w:ascii="Arial" w:hAnsi="Arial" w:cs="Arial"/>
        </w:rPr>
      </w:pPr>
    </w:p>
    <w:p w14:paraId="3532478C" w14:textId="77777777" w:rsidR="006C63FF" w:rsidRPr="00EB1DBD" w:rsidRDefault="006C63FF" w:rsidP="006C63FF">
      <w:pPr>
        <w:rPr>
          <w:rFonts w:ascii="Arial" w:hAnsi="Arial" w:cs="Arial"/>
          <w:u w:val="single"/>
        </w:rPr>
      </w:pPr>
      <w:r w:rsidRPr="00EB1DBD">
        <w:rPr>
          <w:rFonts w:ascii="Arial" w:hAnsi="Arial" w:cs="Arial"/>
          <w:u w:val="single"/>
        </w:rPr>
        <w:t xml:space="preserve">Combinatie  </w:t>
      </w:r>
    </w:p>
    <w:p w14:paraId="64EF9296" w14:textId="698BD860" w:rsidR="006C63FF" w:rsidRPr="00EB1DBD" w:rsidRDefault="006C63FF" w:rsidP="006C63FF">
      <w:pPr>
        <w:rPr>
          <w:rFonts w:ascii="Arial" w:hAnsi="Arial" w:cs="Arial"/>
        </w:rPr>
      </w:pPr>
      <w:r w:rsidRPr="00EB1DBD">
        <w:rPr>
          <w:rFonts w:ascii="Arial" w:hAnsi="Arial" w:cs="Arial"/>
        </w:rPr>
        <w:t xml:space="preserve">Indien Inschrijver een combinatie is, dienen alle leden van de combinatie een dergelijk bewijs te overleggen. </w:t>
      </w:r>
    </w:p>
    <w:p w14:paraId="34F8D682" w14:textId="77777777" w:rsidR="00FC05A4" w:rsidRPr="00EB1DBD" w:rsidRDefault="00FC05A4" w:rsidP="006C63FF">
      <w:pPr>
        <w:rPr>
          <w:rFonts w:ascii="Arial" w:hAnsi="Arial" w:cs="Arial"/>
        </w:rPr>
      </w:pPr>
    </w:p>
    <w:p w14:paraId="5C6A6549" w14:textId="6042E5D2" w:rsidR="00287FFD" w:rsidRPr="00EB1DBD" w:rsidRDefault="00287FFD" w:rsidP="00DF5C7E">
      <w:pPr>
        <w:pStyle w:val="Kop2"/>
        <w:keepLines/>
        <w:tabs>
          <w:tab w:val="clear" w:pos="1002"/>
        </w:tabs>
        <w:spacing w:before="200" w:line="240" w:lineRule="auto"/>
        <w:ind w:left="1065" w:hanging="705"/>
        <w:rPr>
          <w:lang w:eastAsia="nl-NL"/>
        </w:rPr>
      </w:pPr>
      <w:bookmarkStart w:id="30" w:name="_Toc222226703"/>
      <w:r w:rsidRPr="00EB1DBD">
        <w:rPr>
          <w:lang w:eastAsia="nl-NL"/>
        </w:rPr>
        <w:t>Holdingverklaring</w:t>
      </w:r>
      <w:bookmarkEnd w:id="30"/>
    </w:p>
    <w:p w14:paraId="73CD4566" w14:textId="3B6A0694" w:rsidR="00287FFD" w:rsidRDefault="004A6E7C" w:rsidP="00287FFD">
      <w:pPr>
        <w:rPr>
          <w:lang w:eastAsia="nl-NL"/>
        </w:rPr>
      </w:pPr>
      <w:r w:rsidRPr="00EB1DBD">
        <w:rPr>
          <w:rFonts w:ascii="Arial" w:hAnsi="Arial" w:cs="Arial"/>
          <w:lang w:eastAsia="nl-NL"/>
        </w:rPr>
        <w:t>Indien inschrijver onderdeel is van een holding, dan dient er een holdingverklaring ingediend te worden. Deze is bijgevoegd als bijlage 8.</w:t>
      </w:r>
    </w:p>
    <w:p w14:paraId="7D3DC907" w14:textId="32D511BA" w:rsidR="00287FFD" w:rsidRDefault="00287FFD" w:rsidP="00287FFD">
      <w:pPr>
        <w:rPr>
          <w:lang w:eastAsia="nl-NL"/>
        </w:rPr>
      </w:pPr>
    </w:p>
    <w:p w14:paraId="3315DBFF" w14:textId="134BC179" w:rsidR="00287FFD" w:rsidRDefault="00287FFD" w:rsidP="00287FFD">
      <w:pPr>
        <w:rPr>
          <w:lang w:eastAsia="nl-NL"/>
        </w:rPr>
      </w:pPr>
    </w:p>
    <w:bookmarkEnd w:id="15"/>
    <w:p w14:paraId="1F335F2B" w14:textId="77777777" w:rsidR="00635EFC" w:rsidRDefault="00635EFC">
      <w:pPr>
        <w:spacing w:line="240" w:lineRule="auto"/>
        <w:rPr>
          <w:rFonts w:ascii="Arial" w:hAnsi="Arial" w:cs="Arial"/>
        </w:rPr>
      </w:pPr>
      <w:r>
        <w:rPr>
          <w:rFonts w:ascii="Arial" w:hAnsi="Arial" w:cs="Arial"/>
        </w:rPr>
        <w:br w:type="page"/>
      </w:r>
    </w:p>
    <w:p w14:paraId="3D4E2D12" w14:textId="32F2C6A4" w:rsidR="00635EFC" w:rsidRDefault="00635EFC" w:rsidP="001073A0">
      <w:pPr>
        <w:pStyle w:val="Kop1"/>
      </w:pPr>
      <w:bookmarkStart w:id="31" w:name="_Toc222226704"/>
      <w:r>
        <w:lastRenderedPageBreak/>
        <w:t>Programma van Eisen</w:t>
      </w:r>
      <w:bookmarkEnd w:id="31"/>
    </w:p>
    <w:p w14:paraId="279454E9" w14:textId="77777777" w:rsidR="00635EFC" w:rsidRDefault="00635EFC" w:rsidP="00FB139B">
      <w:pPr>
        <w:spacing w:line="276" w:lineRule="auto"/>
        <w:rPr>
          <w:rFonts w:ascii="Arial" w:hAnsi="Arial" w:cs="Arial"/>
        </w:rPr>
      </w:pPr>
    </w:p>
    <w:p w14:paraId="3554481E" w14:textId="2CBEDF6A" w:rsidR="00254234" w:rsidRDefault="00635EFC" w:rsidP="00FB139B">
      <w:pPr>
        <w:spacing w:line="276" w:lineRule="auto"/>
        <w:rPr>
          <w:rFonts w:ascii="Arial" w:hAnsi="Arial" w:cs="Arial"/>
        </w:rPr>
      </w:pPr>
      <w:r>
        <w:rPr>
          <w:rFonts w:ascii="Arial" w:hAnsi="Arial" w:cs="Arial"/>
        </w:rPr>
        <w:t xml:space="preserve">Zie bijlage </w:t>
      </w:r>
      <w:r w:rsidR="000A2E47">
        <w:rPr>
          <w:rFonts w:ascii="Arial" w:hAnsi="Arial" w:cs="Arial"/>
        </w:rPr>
        <w:t>6</w:t>
      </w:r>
      <w:r w:rsidR="00254234">
        <w:rPr>
          <w:rFonts w:ascii="Arial" w:hAnsi="Arial" w:cs="Arial"/>
        </w:rPr>
        <w:br w:type="page"/>
      </w:r>
    </w:p>
    <w:p w14:paraId="74CD8A2A" w14:textId="702A5F97" w:rsidR="00254234" w:rsidRDefault="00254234" w:rsidP="00FB139B">
      <w:pPr>
        <w:pStyle w:val="Kop1"/>
      </w:pPr>
      <w:bookmarkStart w:id="32" w:name="_Toc517689533"/>
      <w:bookmarkStart w:id="33" w:name="_Toc520462773"/>
      <w:bookmarkStart w:id="34" w:name="_Toc521398529"/>
      <w:bookmarkStart w:id="35" w:name="_Toc222226705"/>
      <w:r w:rsidRPr="005824FF">
        <w:lastRenderedPageBreak/>
        <w:t>Gunning</w:t>
      </w:r>
      <w:r w:rsidR="006C6F2C">
        <w:t>s</w:t>
      </w:r>
      <w:r w:rsidRPr="005824FF">
        <w:t>criteria</w:t>
      </w:r>
      <w:bookmarkEnd w:id="32"/>
      <w:bookmarkEnd w:id="33"/>
      <w:bookmarkEnd w:id="34"/>
      <w:bookmarkEnd w:id="35"/>
    </w:p>
    <w:p w14:paraId="0C3A599C" w14:textId="77777777" w:rsidR="00254234" w:rsidRPr="005F5EA1" w:rsidRDefault="00254234" w:rsidP="00FB139B">
      <w:pPr>
        <w:spacing w:line="276" w:lineRule="auto"/>
        <w:rPr>
          <w:rFonts w:ascii="Arial" w:hAnsi="Arial" w:cs="Arial"/>
          <w:szCs w:val="20"/>
        </w:rPr>
      </w:pPr>
    </w:p>
    <w:p w14:paraId="64FD036F" w14:textId="484F0F44" w:rsidR="00091DCA" w:rsidRDefault="006809B7" w:rsidP="00FB139B">
      <w:pPr>
        <w:spacing w:line="276" w:lineRule="auto"/>
        <w:rPr>
          <w:rFonts w:ascii="Arial" w:hAnsi="Arial" w:cs="Arial"/>
          <w:szCs w:val="20"/>
        </w:rPr>
      </w:pPr>
      <w:r>
        <w:rPr>
          <w:rFonts w:ascii="Arial" w:hAnsi="Arial" w:cs="Arial"/>
          <w:szCs w:val="20"/>
        </w:rPr>
        <w:t xml:space="preserve">Het gunningscriterium in deze aanbesteding </w:t>
      </w:r>
      <w:r w:rsidRPr="002F4680">
        <w:rPr>
          <w:rFonts w:ascii="Arial" w:hAnsi="Arial" w:cs="Arial"/>
          <w:szCs w:val="20"/>
        </w:rPr>
        <w:t>is de beste prijs kwaliteitverhouding</w:t>
      </w:r>
      <w:r w:rsidR="009A1D89" w:rsidRPr="002F4680">
        <w:rPr>
          <w:rFonts w:ascii="Arial" w:hAnsi="Arial" w:cs="Arial"/>
          <w:szCs w:val="20"/>
        </w:rPr>
        <w:t>.</w:t>
      </w:r>
      <w:r w:rsidR="009A1D89">
        <w:rPr>
          <w:rFonts w:ascii="Arial" w:hAnsi="Arial" w:cs="Arial"/>
          <w:szCs w:val="20"/>
        </w:rPr>
        <w:t xml:space="preserve"> De uitwerking van dit gunningscriterium en de wijze van beoordelen vindt u in de navolgende paragrafen.</w:t>
      </w:r>
    </w:p>
    <w:p w14:paraId="61471A08" w14:textId="77777777" w:rsidR="00155EA5" w:rsidRDefault="00155EA5" w:rsidP="00111D3C">
      <w:pPr>
        <w:spacing w:line="276" w:lineRule="auto"/>
        <w:rPr>
          <w:rFonts w:ascii="Arial" w:hAnsi="Arial" w:cs="Arial"/>
          <w:szCs w:val="20"/>
        </w:rPr>
      </w:pPr>
    </w:p>
    <w:p w14:paraId="00261D1E" w14:textId="26E6047E" w:rsidR="00111D3C" w:rsidRPr="005F5EA1" w:rsidRDefault="00111D3C" w:rsidP="00111D3C">
      <w:pPr>
        <w:spacing w:line="276" w:lineRule="auto"/>
        <w:rPr>
          <w:rFonts w:ascii="Arial" w:hAnsi="Arial" w:cs="Arial"/>
          <w:szCs w:val="20"/>
        </w:rPr>
      </w:pPr>
      <w:r w:rsidRPr="001073A0">
        <w:rPr>
          <w:rFonts w:ascii="Arial" w:hAnsi="Arial" w:cs="Arial"/>
          <w:szCs w:val="20"/>
        </w:rPr>
        <w:t>In onderstaande tabel zijn de te behalen punten voor de onderscheiden criteria voor gunning van de opdracht opgenomen.</w:t>
      </w:r>
      <w:r w:rsidRPr="005F5EA1">
        <w:rPr>
          <w:rFonts w:ascii="Arial" w:hAnsi="Arial" w:cs="Arial"/>
          <w:szCs w:val="20"/>
        </w:rPr>
        <w:t xml:space="preserve"> </w:t>
      </w:r>
    </w:p>
    <w:p w14:paraId="5137C796" w14:textId="77777777" w:rsidR="00111D3C" w:rsidRPr="005F5EA1" w:rsidRDefault="00111D3C" w:rsidP="00111D3C">
      <w:pPr>
        <w:spacing w:line="276" w:lineRule="auto"/>
        <w:rPr>
          <w:rFonts w:ascii="Arial" w:hAnsi="Arial" w:cs="Arial"/>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7"/>
        <w:gridCol w:w="4795"/>
        <w:gridCol w:w="3469"/>
      </w:tblGrid>
      <w:tr w:rsidR="00111D3C" w:rsidRPr="005F5EA1" w14:paraId="64707439" w14:textId="77777777" w:rsidTr="00DF5C7E">
        <w:trPr>
          <w:trHeight w:val="283"/>
        </w:trPr>
        <w:tc>
          <w:tcPr>
            <w:tcW w:w="667" w:type="dxa"/>
            <w:noWrap/>
          </w:tcPr>
          <w:p w14:paraId="63F0AE77"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 xml:space="preserve">Nr. </w:t>
            </w:r>
          </w:p>
        </w:tc>
        <w:tc>
          <w:tcPr>
            <w:tcW w:w="4795" w:type="dxa"/>
            <w:noWrap/>
          </w:tcPr>
          <w:p w14:paraId="236205D1"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 xml:space="preserve">Criteria </w:t>
            </w:r>
          </w:p>
        </w:tc>
        <w:tc>
          <w:tcPr>
            <w:tcW w:w="3469" w:type="dxa"/>
            <w:noWrap/>
          </w:tcPr>
          <w:p w14:paraId="0285DCB3" w14:textId="77777777" w:rsidR="00111D3C" w:rsidRPr="005F5EA1" w:rsidRDefault="00111D3C" w:rsidP="00DF5C7E">
            <w:pPr>
              <w:spacing w:line="276" w:lineRule="auto"/>
              <w:rPr>
                <w:rFonts w:ascii="Arial" w:hAnsi="Arial" w:cs="Arial"/>
                <w:b/>
                <w:bCs/>
                <w:szCs w:val="20"/>
              </w:rPr>
            </w:pPr>
            <w:r w:rsidRPr="005F5EA1">
              <w:rPr>
                <w:rFonts w:ascii="Arial" w:hAnsi="Arial" w:cs="Arial"/>
                <w:b/>
                <w:bCs/>
                <w:szCs w:val="20"/>
              </w:rPr>
              <w:t>Te behalen punten</w:t>
            </w:r>
            <w:r>
              <w:rPr>
                <w:rFonts w:ascii="Arial" w:hAnsi="Arial" w:cs="Arial"/>
                <w:b/>
                <w:bCs/>
                <w:szCs w:val="20"/>
              </w:rPr>
              <w:t xml:space="preserve"> </w:t>
            </w:r>
            <w:r w:rsidRPr="005F5EA1">
              <w:rPr>
                <w:rFonts w:ascii="Arial" w:hAnsi="Arial" w:cs="Arial"/>
                <w:b/>
                <w:bCs/>
                <w:szCs w:val="20"/>
              </w:rPr>
              <w:t xml:space="preserve"> </w:t>
            </w:r>
          </w:p>
        </w:tc>
      </w:tr>
      <w:tr w:rsidR="002C35C6" w:rsidRPr="00E01FB6" w14:paraId="5DB806EF" w14:textId="77777777" w:rsidTr="002C480E">
        <w:trPr>
          <w:trHeight w:val="283"/>
        </w:trPr>
        <w:tc>
          <w:tcPr>
            <w:tcW w:w="667" w:type="dxa"/>
            <w:noWrap/>
            <w:vAlign w:val="bottom"/>
          </w:tcPr>
          <w:p w14:paraId="4927AD90" w14:textId="41BAF6BA" w:rsidR="002C35C6" w:rsidRPr="00E01FB6" w:rsidRDefault="00155EA5" w:rsidP="002C35C6">
            <w:pPr>
              <w:spacing w:line="276" w:lineRule="auto"/>
              <w:rPr>
                <w:rFonts w:ascii="Arial" w:hAnsi="Arial" w:cs="Arial"/>
                <w:b/>
                <w:bCs/>
                <w:szCs w:val="20"/>
              </w:rPr>
            </w:pPr>
            <w:r>
              <w:rPr>
                <w:rFonts w:ascii="Arial" w:hAnsi="Arial" w:cs="Arial"/>
                <w:b/>
                <w:bCs/>
                <w:szCs w:val="20"/>
              </w:rPr>
              <w:t>P</w:t>
            </w:r>
            <w:r w:rsidR="002C35C6" w:rsidRPr="00E01FB6">
              <w:rPr>
                <w:rFonts w:ascii="Arial" w:hAnsi="Arial" w:cs="Arial"/>
                <w:b/>
                <w:bCs/>
                <w:szCs w:val="20"/>
              </w:rPr>
              <w:t>1</w:t>
            </w:r>
          </w:p>
        </w:tc>
        <w:tc>
          <w:tcPr>
            <w:tcW w:w="4795" w:type="dxa"/>
            <w:noWrap/>
          </w:tcPr>
          <w:p w14:paraId="123A4BA6" w14:textId="642B66DF" w:rsidR="002C35C6" w:rsidRPr="002C35C6" w:rsidRDefault="002C35C6" w:rsidP="002C35C6">
            <w:pPr>
              <w:spacing w:line="276" w:lineRule="auto"/>
              <w:rPr>
                <w:rFonts w:ascii="Arial" w:hAnsi="Arial" w:cs="Arial"/>
                <w:bCs/>
                <w:szCs w:val="20"/>
              </w:rPr>
            </w:pPr>
            <w:r w:rsidRPr="002C35C6">
              <w:rPr>
                <w:rFonts w:ascii="Arial" w:hAnsi="Arial" w:cs="Arial"/>
              </w:rPr>
              <w:t>Opslagpercentage Softwarelicenties</w:t>
            </w:r>
          </w:p>
        </w:tc>
        <w:tc>
          <w:tcPr>
            <w:tcW w:w="3469" w:type="dxa"/>
            <w:noWrap/>
          </w:tcPr>
          <w:p w14:paraId="6174ED14" w14:textId="4B628258" w:rsidR="002C35C6" w:rsidRPr="002C35C6" w:rsidRDefault="00A621CF" w:rsidP="002C35C6">
            <w:pPr>
              <w:spacing w:line="276" w:lineRule="auto"/>
              <w:jc w:val="center"/>
              <w:rPr>
                <w:rFonts w:ascii="Arial" w:hAnsi="Arial" w:cs="Arial"/>
                <w:bCs/>
                <w:szCs w:val="20"/>
              </w:rPr>
            </w:pPr>
            <w:r>
              <w:rPr>
                <w:rFonts w:ascii="Arial" w:hAnsi="Arial" w:cs="Arial"/>
              </w:rPr>
              <w:t>30</w:t>
            </w:r>
          </w:p>
        </w:tc>
      </w:tr>
      <w:tr w:rsidR="002C35C6" w:rsidRPr="00E01FB6" w14:paraId="40AB9E1C" w14:textId="77777777" w:rsidTr="002C480E">
        <w:trPr>
          <w:trHeight w:val="283"/>
        </w:trPr>
        <w:tc>
          <w:tcPr>
            <w:tcW w:w="667" w:type="dxa"/>
            <w:noWrap/>
            <w:vAlign w:val="bottom"/>
          </w:tcPr>
          <w:p w14:paraId="2D1FFDE2" w14:textId="1271A635" w:rsidR="002C35C6" w:rsidRPr="00E01FB6" w:rsidRDefault="002C35C6" w:rsidP="002C35C6">
            <w:pPr>
              <w:spacing w:line="276" w:lineRule="auto"/>
              <w:rPr>
                <w:rFonts w:ascii="Arial" w:hAnsi="Arial" w:cs="Arial"/>
                <w:b/>
                <w:bCs/>
                <w:szCs w:val="20"/>
              </w:rPr>
            </w:pPr>
            <w:r w:rsidRPr="00E01FB6">
              <w:rPr>
                <w:rFonts w:ascii="Arial" w:hAnsi="Arial" w:cs="Arial"/>
                <w:b/>
                <w:bCs/>
                <w:szCs w:val="20"/>
              </w:rPr>
              <w:t>G</w:t>
            </w:r>
            <w:r w:rsidR="00155EA5">
              <w:rPr>
                <w:rFonts w:ascii="Arial" w:hAnsi="Arial" w:cs="Arial"/>
                <w:b/>
                <w:bCs/>
                <w:szCs w:val="20"/>
              </w:rPr>
              <w:t>1</w:t>
            </w:r>
          </w:p>
        </w:tc>
        <w:tc>
          <w:tcPr>
            <w:tcW w:w="4795" w:type="dxa"/>
            <w:noWrap/>
          </w:tcPr>
          <w:p w14:paraId="3F5B9806" w14:textId="2FDAF1E5" w:rsidR="002C35C6" w:rsidRPr="002C35C6" w:rsidRDefault="002C35C6" w:rsidP="002C35C6">
            <w:pPr>
              <w:spacing w:line="276" w:lineRule="auto"/>
              <w:rPr>
                <w:rFonts w:ascii="Arial" w:hAnsi="Arial" w:cs="Arial"/>
                <w:bCs/>
                <w:szCs w:val="20"/>
              </w:rPr>
            </w:pPr>
            <w:r w:rsidRPr="002C35C6">
              <w:rPr>
                <w:rFonts w:ascii="Arial" w:hAnsi="Arial" w:cs="Arial"/>
              </w:rPr>
              <w:t>Dienstverlening</w:t>
            </w:r>
          </w:p>
        </w:tc>
        <w:tc>
          <w:tcPr>
            <w:tcW w:w="3469" w:type="dxa"/>
            <w:noWrap/>
          </w:tcPr>
          <w:p w14:paraId="37E3FE9D" w14:textId="7E227936" w:rsidR="002C35C6" w:rsidRPr="002C35C6" w:rsidRDefault="002C35C6" w:rsidP="002C35C6">
            <w:pPr>
              <w:spacing w:line="276" w:lineRule="auto"/>
              <w:jc w:val="center"/>
              <w:rPr>
                <w:rFonts w:ascii="Arial" w:hAnsi="Arial" w:cs="Arial"/>
                <w:bCs/>
                <w:szCs w:val="20"/>
              </w:rPr>
            </w:pPr>
            <w:r w:rsidRPr="002C35C6">
              <w:rPr>
                <w:rFonts w:ascii="Arial" w:hAnsi="Arial" w:cs="Arial"/>
              </w:rPr>
              <w:t>70</w:t>
            </w:r>
          </w:p>
        </w:tc>
      </w:tr>
      <w:tr w:rsidR="00111D3C" w:rsidRPr="00E01FB6" w14:paraId="41193D67" w14:textId="77777777" w:rsidTr="00DF5C7E">
        <w:trPr>
          <w:trHeight w:val="283"/>
        </w:trPr>
        <w:tc>
          <w:tcPr>
            <w:tcW w:w="667" w:type="dxa"/>
            <w:noWrap/>
            <w:vAlign w:val="bottom"/>
          </w:tcPr>
          <w:p w14:paraId="12DD602E" w14:textId="77777777" w:rsidR="00111D3C" w:rsidRDefault="00111D3C" w:rsidP="00DF5C7E">
            <w:pPr>
              <w:spacing w:line="276" w:lineRule="auto"/>
              <w:rPr>
                <w:rFonts w:ascii="Arial" w:hAnsi="Arial" w:cs="Arial"/>
                <w:b/>
                <w:bCs/>
                <w:szCs w:val="20"/>
              </w:rPr>
            </w:pPr>
          </w:p>
        </w:tc>
        <w:tc>
          <w:tcPr>
            <w:tcW w:w="4795" w:type="dxa"/>
            <w:noWrap/>
            <w:vAlign w:val="bottom"/>
          </w:tcPr>
          <w:p w14:paraId="51BF8D8A" w14:textId="77777777" w:rsidR="00111D3C" w:rsidRDefault="00111D3C" w:rsidP="00DF5C7E">
            <w:pPr>
              <w:spacing w:line="276" w:lineRule="auto"/>
              <w:rPr>
                <w:rFonts w:ascii="Arial" w:hAnsi="Arial" w:cs="Arial"/>
                <w:bCs/>
                <w:szCs w:val="20"/>
              </w:rPr>
            </w:pPr>
          </w:p>
        </w:tc>
        <w:tc>
          <w:tcPr>
            <w:tcW w:w="3469" w:type="dxa"/>
            <w:noWrap/>
            <w:vAlign w:val="bottom"/>
          </w:tcPr>
          <w:p w14:paraId="3CA5D641" w14:textId="77777777" w:rsidR="00111D3C" w:rsidRDefault="00111D3C" w:rsidP="00DF5C7E">
            <w:pPr>
              <w:spacing w:line="276" w:lineRule="auto"/>
              <w:jc w:val="center"/>
              <w:rPr>
                <w:rFonts w:ascii="Arial" w:hAnsi="Arial" w:cs="Arial"/>
                <w:bCs/>
                <w:szCs w:val="20"/>
              </w:rPr>
            </w:pPr>
          </w:p>
        </w:tc>
      </w:tr>
      <w:tr w:rsidR="00111D3C" w:rsidRPr="005F5EA1" w14:paraId="5AD60DE2" w14:textId="77777777" w:rsidTr="00DF5C7E">
        <w:trPr>
          <w:trHeight w:val="283"/>
        </w:trPr>
        <w:tc>
          <w:tcPr>
            <w:tcW w:w="667" w:type="dxa"/>
            <w:noWrap/>
            <w:vAlign w:val="bottom"/>
          </w:tcPr>
          <w:p w14:paraId="7F574398"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 </w:t>
            </w:r>
          </w:p>
        </w:tc>
        <w:tc>
          <w:tcPr>
            <w:tcW w:w="4795" w:type="dxa"/>
            <w:noWrap/>
            <w:vAlign w:val="bottom"/>
          </w:tcPr>
          <w:p w14:paraId="51C91A13" w14:textId="77777777" w:rsidR="00111D3C" w:rsidRPr="00E01FB6" w:rsidRDefault="00111D3C" w:rsidP="00DF5C7E">
            <w:pPr>
              <w:spacing w:line="276" w:lineRule="auto"/>
              <w:rPr>
                <w:rFonts w:ascii="Arial" w:hAnsi="Arial" w:cs="Arial"/>
                <w:b/>
                <w:bCs/>
                <w:szCs w:val="20"/>
              </w:rPr>
            </w:pPr>
            <w:r w:rsidRPr="00E01FB6">
              <w:rPr>
                <w:rFonts w:ascii="Arial" w:hAnsi="Arial" w:cs="Arial"/>
                <w:b/>
                <w:bCs/>
                <w:szCs w:val="20"/>
              </w:rPr>
              <w:t>Totaal</w:t>
            </w:r>
          </w:p>
        </w:tc>
        <w:tc>
          <w:tcPr>
            <w:tcW w:w="3469" w:type="dxa"/>
            <w:noWrap/>
            <w:vAlign w:val="bottom"/>
          </w:tcPr>
          <w:p w14:paraId="2AFA2E7C" w14:textId="77777777" w:rsidR="00111D3C" w:rsidRPr="00E01FB6" w:rsidRDefault="00111D3C" w:rsidP="00DF5C7E">
            <w:pPr>
              <w:spacing w:line="276" w:lineRule="auto"/>
              <w:jc w:val="center"/>
              <w:rPr>
                <w:rFonts w:ascii="Arial" w:hAnsi="Arial" w:cs="Arial"/>
                <w:b/>
                <w:bCs/>
                <w:szCs w:val="20"/>
              </w:rPr>
            </w:pPr>
            <w:r>
              <w:rPr>
                <w:rFonts w:ascii="Arial" w:hAnsi="Arial" w:cs="Arial"/>
                <w:b/>
                <w:bCs/>
                <w:szCs w:val="20"/>
              </w:rPr>
              <w:t>100</w:t>
            </w:r>
          </w:p>
        </w:tc>
      </w:tr>
    </w:tbl>
    <w:p w14:paraId="417150F3" w14:textId="15AB26C2" w:rsidR="00360805" w:rsidRDefault="00360805" w:rsidP="009A1D89">
      <w:pPr>
        <w:spacing w:line="276" w:lineRule="auto"/>
        <w:rPr>
          <w:rFonts w:ascii="Arial" w:hAnsi="Arial" w:cs="Arial"/>
          <w:szCs w:val="20"/>
        </w:rPr>
      </w:pPr>
    </w:p>
    <w:p w14:paraId="616D4141" w14:textId="77777777" w:rsidR="0025077C" w:rsidRPr="00360805" w:rsidRDefault="0025077C" w:rsidP="009A1D89">
      <w:pPr>
        <w:spacing w:line="276" w:lineRule="auto"/>
        <w:rPr>
          <w:rFonts w:ascii="Arial" w:hAnsi="Arial" w:cs="Arial"/>
          <w:i/>
          <w:szCs w:val="20"/>
        </w:rPr>
      </w:pPr>
    </w:p>
    <w:p w14:paraId="73C7CA24" w14:textId="77777777" w:rsidR="004F04A5" w:rsidRPr="002F4680" w:rsidRDefault="004F04A5" w:rsidP="004F04A5">
      <w:pPr>
        <w:pStyle w:val="Kop2"/>
        <w:numPr>
          <w:ilvl w:val="0"/>
          <w:numId w:val="0"/>
        </w:numPr>
        <w:spacing w:line="276" w:lineRule="auto"/>
        <w:ind w:left="576"/>
        <w:rPr>
          <w:sz w:val="20"/>
          <w:szCs w:val="20"/>
        </w:rPr>
      </w:pPr>
    </w:p>
    <w:p w14:paraId="52A2BEE3" w14:textId="4F62D733" w:rsidR="004F04A5" w:rsidRPr="002F4680" w:rsidRDefault="004F04A5" w:rsidP="004F04A5">
      <w:pPr>
        <w:pStyle w:val="Kop2"/>
        <w:keepLines/>
        <w:tabs>
          <w:tab w:val="clear" w:pos="1002"/>
        </w:tabs>
        <w:spacing w:before="40" w:line="276" w:lineRule="auto"/>
        <w:ind w:left="576"/>
        <w:jc w:val="both"/>
        <w:rPr>
          <w:sz w:val="20"/>
          <w:szCs w:val="20"/>
        </w:rPr>
      </w:pPr>
      <w:bookmarkStart w:id="36" w:name="_Toc176348442"/>
      <w:bookmarkStart w:id="37" w:name="_Toc222226706"/>
      <w:r w:rsidRPr="002F4680">
        <w:rPr>
          <w:sz w:val="20"/>
          <w:szCs w:val="20"/>
        </w:rPr>
        <w:t>Gunningscriterium prijs</w:t>
      </w:r>
      <w:bookmarkEnd w:id="36"/>
      <w:r w:rsidR="00E05CA6">
        <w:rPr>
          <w:sz w:val="20"/>
          <w:szCs w:val="20"/>
        </w:rPr>
        <w:t xml:space="preserve"> P1</w:t>
      </w:r>
      <w:bookmarkEnd w:id="37"/>
    </w:p>
    <w:p w14:paraId="7C3BA520" w14:textId="77777777" w:rsidR="008F6323" w:rsidRDefault="008F6323" w:rsidP="004F04A5">
      <w:pPr>
        <w:rPr>
          <w:rFonts w:ascii="Arial" w:hAnsi="Arial" w:cs="Arial"/>
          <w:szCs w:val="20"/>
        </w:rPr>
      </w:pPr>
    </w:p>
    <w:p w14:paraId="42B25139" w14:textId="77777777" w:rsidR="008F6323" w:rsidRPr="008F6323" w:rsidRDefault="008F6323" w:rsidP="00C85DE6">
      <w:pPr>
        <w:spacing w:line="276" w:lineRule="auto"/>
        <w:rPr>
          <w:rFonts w:ascii="Arial" w:hAnsi="Arial" w:cs="Arial"/>
          <w:szCs w:val="20"/>
        </w:rPr>
      </w:pPr>
      <w:r w:rsidRPr="008F6323">
        <w:rPr>
          <w:rFonts w:ascii="Arial" w:hAnsi="Arial" w:cs="Arial"/>
          <w:bCs/>
          <w:szCs w:val="20"/>
        </w:rPr>
        <w:t>Het is de Opdrachtnemer niet toegestaan - op welke wijze dan ook - direct of indirect een financiële tegemoetkoming te ontvangen van de gehele keten zoals, niet gelimiteerd tot, licentiegever, leverancier van software-onderhoud, (sub)distributeur, onderaannemer, of leverancier van een abonnementsdienst met betrekking tot door Opdrachtnemer aan de Opdrachtgever (door-)geleverde producten/diensten. Volledige transparantie is op dit vlak vereist. Een eventuele directe- of indirecte financiële tegemoetkoming dient volledig aan Opdrachtgever ten goede te komen.</w:t>
      </w:r>
    </w:p>
    <w:p w14:paraId="4881F563" w14:textId="5552B028" w:rsidR="004F04A5" w:rsidRPr="002F4680" w:rsidRDefault="004F04A5" w:rsidP="00C85DE6">
      <w:pPr>
        <w:spacing w:line="276" w:lineRule="auto"/>
        <w:rPr>
          <w:rFonts w:ascii="Arial" w:hAnsi="Arial" w:cs="Arial"/>
          <w:szCs w:val="20"/>
        </w:rPr>
      </w:pPr>
      <w:r w:rsidRPr="002F4680">
        <w:rPr>
          <w:rFonts w:ascii="Arial" w:hAnsi="Arial" w:cs="Arial"/>
          <w:szCs w:val="20"/>
        </w:rPr>
        <w:t>U dient uw prijs</w:t>
      </w:r>
      <w:r w:rsidR="00A92568">
        <w:rPr>
          <w:rFonts w:ascii="Arial" w:hAnsi="Arial" w:cs="Arial"/>
          <w:szCs w:val="20"/>
        </w:rPr>
        <w:t xml:space="preserve">, </w:t>
      </w:r>
      <w:r w:rsidRPr="002F4680">
        <w:rPr>
          <w:rFonts w:ascii="Arial" w:hAnsi="Arial" w:cs="Arial"/>
          <w:szCs w:val="20"/>
        </w:rPr>
        <w:t>het opslagpercentage</w:t>
      </w:r>
      <w:r w:rsidR="00A92568">
        <w:rPr>
          <w:rFonts w:ascii="Arial" w:hAnsi="Arial" w:cs="Arial"/>
          <w:szCs w:val="20"/>
        </w:rPr>
        <w:t>,</w:t>
      </w:r>
      <w:r w:rsidRPr="002F4680">
        <w:rPr>
          <w:rFonts w:ascii="Arial" w:hAnsi="Arial" w:cs="Arial"/>
          <w:szCs w:val="20"/>
        </w:rPr>
        <w:t xml:space="preserve"> aan te bieden conform het aangeleverde prijs</w:t>
      </w:r>
      <w:r w:rsidR="00B979E6">
        <w:rPr>
          <w:rFonts w:ascii="Arial" w:hAnsi="Arial" w:cs="Arial"/>
          <w:szCs w:val="20"/>
        </w:rPr>
        <w:t>bij</w:t>
      </w:r>
      <w:r w:rsidR="009E52B9">
        <w:rPr>
          <w:rFonts w:ascii="Arial" w:hAnsi="Arial" w:cs="Arial"/>
          <w:szCs w:val="20"/>
        </w:rPr>
        <w:t>lage 5.</w:t>
      </w:r>
      <w:r w:rsidRPr="002F4680">
        <w:rPr>
          <w:rFonts w:ascii="Arial" w:hAnsi="Arial" w:cs="Arial"/>
          <w:szCs w:val="20"/>
        </w:rPr>
        <w:t xml:space="preserve"> Inschrijver verklaart middels inschrijving dat alle eisen zoals vermeld in het programma van eisen, en zoals aangepast in de nota(‘s) van inlichtingen, en alle wensen zoals door inschrijver aangeboden in het opslagpercentage is verwerkt.</w:t>
      </w:r>
    </w:p>
    <w:p w14:paraId="3CAFB886" w14:textId="77777777" w:rsidR="004F04A5" w:rsidRPr="002F4680" w:rsidRDefault="004F04A5" w:rsidP="00C85DE6">
      <w:pPr>
        <w:spacing w:line="276" w:lineRule="auto"/>
        <w:rPr>
          <w:rFonts w:ascii="Arial" w:hAnsi="Arial" w:cs="Arial"/>
          <w:szCs w:val="20"/>
        </w:rPr>
      </w:pPr>
    </w:p>
    <w:p w14:paraId="3C46B330" w14:textId="7AAD0909" w:rsidR="004F04A5" w:rsidRPr="002F4680" w:rsidRDefault="004F04A5" w:rsidP="42B46FAF">
      <w:pPr>
        <w:spacing w:line="276" w:lineRule="auto"/>
        <w:rPr>
          <w:rFonts w:ascii="Arial" w:hAnsi="Arial" w:cs="Arial"/>
        </w:rPr>
      </w:pPr>
      <w:r w:rsidRPr="303D5FD4">
        <w:rPr>
          <w:rFonts w:ascii="Arial" w:hAnsi="Arial" w:cs="Arial"/>
        </w:rPr>
        <w:t xml:space="preserve">De prijs voor de Softwarelicenties (exclusief de </w:t>
      </w:r>
      <w:r w:rsidR="0080277E" w:rsidRPr="303D5FD4">
        <w:rPr>
          <w:rFonts w:ascii="Arial" w:hAnsi="Arial" w:cs="Arial"/>
        </w:rPr>
        <w:t>Microsoft</w:t>
      </w:r>
      <w:r w:rsidRPr="303D5FD4">
        <w:rPr>
          <w:rFonts w:ascii="Arial" w:hAnsi="Arial" w:cs="Arial"/>
        </w:rPr>
        <w:t xml:space="preserve"> licenties) wordt beoordeeld op basis van het totale opslagpercentage. Dit percentage moet  binnen de bandbreedte liggen van 3 - 6%. Een opslagpercentage hoger dan 6% of lager dan 3% wordt uitgesloten van verdere deelname aan de aanbestedingsprocedure.</w:t>
      </w:r>
    </w:p>
    <w:p w14:paraId="7F550F5A" w14:textId="77777777" w:rsidR="004F04A5" w:rsidRPr="002F4680" w:rsidRDefault="004F04A5" w:rsidP="00C85DE6">
      <w:pPr>
        <w:spacing w:line="276" w:lineRule="auto"/>
        <w:rPr>
          <w:rFonts w:ascii="Arial" w:hAnsi="Arial" w:cs="Arial"/>
          <w:szCs w:val="20"/>
        </w:rPr>
      </w:pPr>
    </w:p>
    <w:p w14:paraId="7D3AE481" w14:textId="468224B7" w:rsidR="004F04A5" w:rsidRPr="002F4680" w:rsidRDefault="004F04A5" w:rsidP="00C85DE6">
      <w:pPr>
        <w:spacing w:line="276" w:lineRule="auto"/>
        <w:rPr>
          <w:rFonts w:ascii="Arial" w:hAnsi="Arial" w:cs="Arial"/>
          <w:szCs w:val="20"/>
        </w:rPr>
      </w:pPr>
      <w:r w:rsidRPr="002F4680">
        <w:rPr>
          <w:rFonts w:ascii="Arial" w:hAnsi="Arial" w:cs="Arial"/>
          <w:szCs w:val="20"/>
        </w:rPr>
        <w:t xml:space="preserve">Hieronder is aangegeven hoeveel punten </w:t>
      </w:r>
      <w:r w:rsidR="00C85DE6">
        <w:rPr>
          <w:rFonts w:ascii="Arial" w:hAnsi="Arial" w:cs="Arial"/>
          <w:szCs w:val="20"/>
        </w:rPr>
        <w:t>u krijgt</w:t>
      </w:r>
      <w:r w:rsidRPr="002F4680">
        <w:rPr>
          <w:rFonts w:ascii="Arial" w:hAnsi="Arial" w:cs="Arial"/>
          <w:szCs w:val="20"/>
        </w:rPr>
        <w:t xml:space="preserve"> bij </w:t>
      </w:r>
      <w:r w:rsidR="00C85DE6">
        <w:rPr>
          <w:rFonts w:ascii="Arial" w:hAnsi="Arial" w:cs="Arial"/>
          <w:szCs w:val="20"/>
        </w:rPr>
        <w:t xml:space="preserve">de </w:t>
      </w:r>
      <w:r w:rsidRPr="002F4680">
        <w:rPr>
          <w:rFonts w:ascii="Arial" w:hAnsi="Arial" w:cs="Arial"/>
          <w:szCs w:val="20"/>
        </w:rPr>
        <w:t>verschillende opslagpercentages.</w:t>
      </w:r>
    </w:p>
    <w:p w14:paraId="575D2FF5" w14:textId="77777777" w:rsidR="004F04A5" w:rsidRPr="002F4680" w:rsidRDefault="004F04A5" w:rsidP="004F04A5">
      <w:pPr>
        <w:rPr>
          <w:rFonts w:ascii="Arial" w:hAnsi="Arial" w:cs="Arial"/>
          <w:szCs w:val="20"/>
        </w:rPr>
      </w:pPr>
    </w:p>
    <w:tbl>
      <w:tblPr>
        <w:tblStyle w:val="Tabelraster"/>
        <w:tblW w:w="0" w:type="auto"/>
        <w:tblLook w:val="04A0" w:firstRow="1" w:lastRow="0" w:firstColumn="1" w:lastColumn="0" w:noHBand="0" w:noVBand="1"/>
      </w:tblPr>
      <w:tblGrid>
        <w:gridCol w:w="2263"/>
        <w:gridCol w:w="2127"/>
      </w:tblGrid>
      <w:tr w:rsidR="004F04A5" w:rsidRPr="002F4680" w14:paraId="15CA8D7B" w14:textId="77777777" w:rsidTr="002C480E">
        <w:tc>
          <w:tcPr>
            <w:tcW w:w="2263" w:type="dxa"/>
          </w:tcPr>
          <w:p w14:paraId="2D05B707" w14:textId="77777777" w:rsidR="004F04A5" w:rsidRPr="002F4680" w:rsidRDefault="004F04A5" w:rsidP="002C480E">
            <w:pPr>
              <w:rPr>
                <w:rFonts w:ascii="Arial" w:hAnsi="Arial" w:cs="Arial"/>
                <w:b/>
                <w:bCs/>
                <w:szCs w:val="20"/>
              </w:rPr>
            </w:pPr>
            <w:r w:rsidRPr="002F4680">
              <w:rPr>
                <w:rFonts w:ascii="Arial" w:hAnsi="Arial" w:cs="Arial"/>
                <w:b/>
                <w:bCs/>
                <w:szCs w:val="20"/>
              </w:rPr>
              <w:t>Opslagpercentage</w:t>
            </w:r>
          </w:p>
        </w:tc>
        <w:tc>
          <w:tcPr>
            <w:tcW w:w="2127" w:type="dxa"/>
          </w:tcPr>
          <w:p w14:paraId="4F4B4608" w14:textId="77777777" w:rsidR="004F04A5" w:rsidRPr="002F4680" w:rsidRDefault="004F04A5" w:rsidP="002C480E">
            <w:pPr>
              <w:rPr>
                <w:rFonts w:ascii="Arial" w:hAnsi="Arial" w:cs="Arial"/>
                <w:b/>
                <w:bCs/>
                <w:szCs w:val="20"/>
              </w:rPr>
            </w:pPr>
            <w:r w:rsidRPr="002F4680">
              <w:rPr>
                <w:rFonts w:ascii="Arial" w:hAnsi="Arial" w:cs="Arial"/>
                <w:b/>
                <w:bCs/>
                <w:szCs w:val="20"/>
              </w:rPr>
              <w:t>Aantal punten</w:t>
            </w:r>
          </w:p>
        </w:tc>
      </w:tr>
      <w:tr w:rsidR="004F04A5" w:rsidRPr="002F4680" w14:paraId="4AFA2C06" w14:textId="77777777" w:rsidTr="002C480E">
        <w:tc>
          <w:tcPr>
            <w:tcW w:w="2263" w:type="dxa"/>
          </w:tcPr>
          <w:p w14:paraId="16A262BB" w14:textId="77777777" w:rsidR="004F04A5" w:rsidRPr="002F4680" w:rsidRDefault="004F04A5" w:rsidP="002C480E">
            <w:pPr>
              <w:rPr>
                <w:rFonts w:ascii="Arial" w:hAnsi="Arial" w:cs="Arial"/>
                <w:szCs w:val="20"/>
              </w:rPr>
            </w:pPr>
            <w:r w:rsidRPr="002F4680">
              <w:rPr>
                <w:rFonts w:ascii="Arial" w:hAnsi="Arial" w:cs="Arial"/>
                <w:szCs w:val="20"/>
              </w:rPr>
              <w:t>6%</w:t>
            </w:r>
          </w:p>
        </w:tc>
        <w:tc>
          <w:tcPr>
            <w:tcW w:w="2127" w:type="dxa"/>
          </w:tcPr>
          <w:p w14:paraId="6EB25880" w14:textId="77777777" w:rsidR="004F04A5" w:rsidRPr="002F4680" w:rsidRDefault="004F04A5" w:rsidP="002C480E">
            <w:pPr>
              <w:rPr>
                <w:rFonts w:ascii="Arial" w:hAnsi="Arial" w:cs="Arial"/>
                <w:szCs w:val="20"/>
              </w:rPr>
            </w:pPr>
            <w:r w:rsidRPr="002F4680">
              <w:rPr>
                <w:rFonts w:ascii="Arial" w:hAnsi="Arial" w:cs="Arial"/>
                <w:szCs w:val="20"/>
              </w:rPr>
              <w:t>0</w:t>
            </w:r>
          </w:p>
        </w:tc>
      </w:tr>
      <w:tr w:rsidR="004F04A5" w:rsidRPr="002F4680" w14:paraId="585FAF71" w14:textId="77777777" w:rsidTr="002C480E">
        <w:tc>
          <w:tcPr>
            <w:tcW w:w="2263" w:type="dxa"/>
          </w:tcPr>
          <w:p w14:paraId="7A77B007" w14:textId="77777777" w:rsidR="004F04A5" w:rsidRPr="002F4680" w:rsidRDefault="004F04A5" w:rsidP="002C480E">
            <w:pPr>
              <w:rPr>
                <w:rFonts w:ascii="Arial" w:hAnsi="Arial" w:cs="Arial"/>
                <w:szCs w:val="20"/>
              </w:rPr>
            </w:pPr>
            <w:r w:rsidRPr="002F4680">
              <w:rPr>
                <w:rFonts w:ascii="Arial" w:hAnsi="Arial" w:cs="Arial"/>
                <w:szCs w:val="20"/>
              </w:rPr>
              <w:t>5,5%</w:t>
            </w:r>
          </w:p>
        </w:tc>
        <w:tc>
          <w:tcPr>
            <w:tcW w:w="2127" w:type="dxa"/>
          </w:tcPr>
          <w:p w14:paraId="5CA8F22E" w14:textId="245C9B84" w:rsidR="004F04A5" w:rsidRPr="002F4680" w:rsidRDefault="008F6323" w:rsidP="002C480E">
            <w:pPr>
              <w:rPr>
                <w:rFonts w:ascii="Arial" w:hAnsi="Arial" w:cs="Arial"/>
                <w:szCs w:val="20"/>
              </w:rPr>
            </w:pPr>
            <w:r>
              <w:rPr>
                <w:rFonts w:ascii="Arial" w:hAnsi="Arial" w:cs="Arial"/>
                <w:szCs w:val="20"/>
              </w:rPr>
              <w:t>5</w:t>
            </w:r>
          </w:p>
        </w:tc>
      </w:tr>
      <w:tr w:rsidR="004F04A5" w:rsidRPr="002F4680" w14:paraId="035D8103" w14:textId="77777777" w:rsidTr="002C480E">
        <w:tc>
          <w:tcPr>
            <w:tcW w:w="2263" w:type="dxa"/>
          </w:tcPr>
          <w:p w14:paraId="69DA6EFF" w14:textId="77777777" w:rsidR="004F04A5" w:rsidRPr="002F4680" w:rsidRDefault="004F04A5" w:rsidP="002C480E">
            <w:pPr>
              <w:rPr>
                <w:rFonts w:ascii="Arial" w:hAnsi="Arial" w:cs="Arial"/>
                <w:szCs w:val="20"/>
              </w:rPr>
            </w:pPr>
            <w:r w:rsidRPr="002F4680">
              <w:rPr>
                <w:rFonts w:ascii="Arial" w:hAnsi="Arial" w:cs="Arial"/>
                <w:szCs w:val="20"/>
              </w:rPr>
              <w:t>5%</w:t>
            </w:r>
          </w:p>
        </w:tc>
        <w:tc>
          <w:tcPr>
            <w:tcW w:w="2127" w:type="dxa"/>
          </w:tcPr>
          <w:p w14:paraId="7BE10A85" w14:textId="7286DFFA" w:rsidR="004F04A5" w:rsidRPr="002F4680" w:rsidRDefault="008F6323" w:rsidP="002C480E">
            <w:pPr>
              <w:rPr>
                <w:rFonts w:ascii="Arial" w:hAnsi="Arial" w:cs="Arial"/>
                <w:szCs w:val="20"/>
              </w:rPr>
            </w:pPr>
            <w:r>
              <w:rPr>
                <w:rFonts w:ascii="Arial" w:hAnsi="Arial" w:cs="Arial"/>
                <w:szCs w:val="20"/>
              </w:rPr>
              <w:t>10</w:t>
            </w:r>
          </w:p>
        </w:tc>
      </w:tr>
      <w:tr w:rsidR="004F04A5" w:rsidRPr="002F4680" w14:paraId="2ED31C3A" w14:textId="77777777" w:rsidTr="002C480E">
        <w:tc>
          <w:tcPr>
            <w:tcW w:w="2263" w:type="dxa"/>
          </w:tcPr>
          <w:p w14:paraId="352B0AC2" w14:textId="77777777" w:rsidR="004F04A5" w:rsidRPr="002F4680" w:rsidRDefault="004F04A5" w:rsidP="002C480E">
            <w:pPr>
              <w:rPr>
                <w:rFonts w:ascii="Arial" w:hAnsi="Arial" w:cs="Arial"/>
                <w:szCs w:val="20"/>
              </w:rPr>
            </w:pPr>
            <w:r w:rsidRPr="002F4680">
              <w:rPr>
                <w:rFonts w:ascii="Arial" w:hAnsi="Arial" w:cs="Arial"/>
                <w:szCs w:val="20"/>
              </w:rPr>
              <w:t>4,5%</w:t>
            </w:r>
          </w:p>
        </w:tc>
        <w:tc>
          <w:tcPr>
            <w:tcW w:w="2127" w:type="dxa"/>
          </w:tcPr>
          <w:p w14:paraId="4F4896EF" w14:textId="74A2DFD5" w:rsidR="004F04A5" w:rsidRPr="002F4680" w:rsidRDefault="004F04A5" w:rsidP="002C480E">
            <w:pPr>
              <w:rPr>
                <w:rFonts w:ascii="Arial" w:hAnsi="Arial" w:cs="Arial"/>
                <w:szCs w:val="20"/>
              </w:rPr>
            </w:pPr>
            <w:r w:rsidRPr="002F4680">
              <w:rPr>
                <w:rFonts w:ascii="Arial" w:hAnsi="Arial" w:cs="Arial"/>
                <w:szCs w:val="20"/>
              </w:rPr>
              <w:t>1</w:t>
            </w:r>
            <w:r w:rsidR="00FD09A0">
              <w:rPr>
                <w:rFonts w:ascii="Arial" w:hAnsi="Arial" w:cs="Arial"/>
                <w:szCs w:val="20"/>
              </w:rPr>
              <w:t>5</w:t>
            </w:r>
          </w:p>
        </w:tc>
      </w:tr>
      <w:tr w:rsidR="004F04A5" w:rsidRPr="002F4680" w14:paraId="10B3D557" w14:textId="77777777" w:rsidTr="002C480E">
        <w:tc>
          <w:tcPr>
            <w:tcW w:w="2263" w:type="dxa"/>
          </w:tcPr>
          <w:p w14:paraId="73EEA8E5" w14:textId="77777777" w:rsidR="004F04A5" w:rsidRPr="002F4680" w:rsidRDefault="004F04A5" w:rsidP="002C480E">
            <w:pPr>
              <w:rPr>
                <w:rFonts w:ascii="Arial" w:hAnsi="Arial" w:cs="Arial"/>
                <w:szCs w:val="20"/>
              </w:rPr>
            </w:pPr>
            <w:r w:rsidRPr="002F4680">
              <w:rPr>
                <w:rFonts w:ascii="Arial" w:hAnsi="Arial" w:cs="Arial"/>
                <w:szCs w:val="20"/>
              </w:rPr>
              <w:t>4%</w:t>
            </w:r>
          </w:p>
        </w:tc>
        <w:tc>
          <w:tcPr>
            <w:tcW w:w="2127" w:type="dxa"/>
          </w:tcPr>
          <w:p w14:paraId="25D25281" w14:textId="171466B1" w:rsidR="004F04A5" w:rsidRPr="002F4680" w:rsidRDefault="00FD09A0" w:rsidP="002C480E">
            <w:pPr>
              <w:rPr>
                <w:rFonts w:ascii="Arial" w:hAnsi="Arial" w:cs="Arial"/>
                <w:szCs w:val="20"/>
              </w:rPr>
            </w:pPr>
            <w:r>
              <w:rPr>
                <w:rFonts w:ascii="Arial" w:hAnsi="Arial" w:cs="Arial"/>
                <w:szCs w:val="20"/>
              </w:rPr>
              <w:t>20</w:t>
            </w:r>
          </w:p>
        </w:tc>
      </w:tr>
      <w:tr w:rsidR="004F04A5" w:rsidRPr="002F4680" w14:paraId="1BA5D76A" w14:textId="77777777" w:rsidTr="002C480E">
        <w:tc>
          <w:tcPr>
            <w:tcW w:w="2263" w:type="dxa"/>
          </w:tcPr>
          <w:p w14:paraId="5E0C201A" w14:textId="77777777" w:rsidR="004F04A5" w:rsidRPr="002F4680" w:rsidRDefault="004F04A5" w:rsidP="002C480E">
            <w:pPr>
              <w:rPr>
                <w:rFonts w:ascii="Arial" w:hAnsi="Arial" w:cs="Arial"/>
                <w:szCs w:val="20"/>
              </w:rPr>
            </w:pPr>
            <w:r w:rsidRPr="002F4680">
              <w:rPr>
                <w:rFonts w:ascii="Arial" w:hAnsi="Arial" w:cs="Arial"/>
                <w:szCs w:val="20"/>
              </w:rPr>
              <w:t>3,5%</w:t>
            </w:r>
          </w:p>
        </w:tc>
        <w:tc>
          <w:tcPr>
            <w:tcW w:w="2127" w:type="dxa"/>
          </w:tcPr>
          <w:p w14:paraId="123879D0" w14:textId="493C640F" w:rsidR="004F04A5" w:rsidRPr="002F4680" w:rsidRDefault="004F04A5" w:rsidP="002C480E">
            <w:pPr>
              <w:rPr>
                <w:rFonts w:ascii="Arial" w:hAnsi="Arial" w:cs="Arial"/>
                <w:szCs w:val="20"/>
              </w:rPr>
            </w:pPr>
            <w:r w:rsidRPr="002F4680">
              <w:rPr>
                <w:rFonts w:ascii="Arial" w:hAnsi="Arial" w:cs="Arial"/>
                <w:szCs w:val="20"/>
              </w:rPr>
              <w:t>2</w:t>
            </w:r>
            <w:r w:rsidR="00B92CCB">
              <w:rPr>
                <w:rFonts w:ascii="Arial" w:hAnsi="Arial" w:cs="Arial"/>
                <w:szCs w:val="20"/>
              </w:rPr>
              <w:t>5</w:t>
            </w:r>
          </w:p>
        </w:tc>
      </w:tr>
      <w:tr w:rsidR="004F04A5" w:rsidRPr="002F4680" w14:paraId="3EBA48EC" w14:textId="77777777" w:rsidTr="002C480E">
        <w:tc>
          <w:tcPr>
            <w:tcW w:w="2263" w:type="dxa"/>
          </w:tcPr>
          <w:p w14:paraId="4445AF7C" w14:textId="77777777" w:rsidR="004F04A5" w:rsidRPr="002F4680" w:rsidRDefault="004F04A5" w:rsidP="002C480E">
            <w:pPr>
              <w:rPr>
                <w:rFonts w:ascii="Arial" w:hAnsi="Arial" w:cs="Arial"/>
                <w:szCs w:val="20"/>
              </w:rPr>
            </w:pPr>
            <w:r w:rsidRPr="002F4680">
              <w:rPr>
                <w:rFonts w:ascii="Arial" w:hAnsi="Arial" w:cs="Arial"/>
                <w:szCs w:val="20"/>
              </w:rPr>
              <w:t>3%</w:t>
            </w:r>
          </w:p>
        </w:tc>
        <w:tc>
          <w:tcPr>
            <w:tcW w:w="2127" w:type="dxa"/>
          </w:tcPr>
          <w:p w14:paraId="406A07CE" w14:textId="5EE56DB4" w:rsidR="004F04A5" w:rsidRPr="002F4680" w:rsidRDefault="00BF3621" w:rsidP="002C480E">
            <w:pPr>
              <w:rPr>
                <w:rFonts w:ascii="Arial" w:hAnsi="Arial" w:cs="Arial"/>
                <w:szCs w:val="20"/>
              </w:rPr>
            </w:pPr>
            <w:r>
              <w:rPr>
                <w:rFonts w:ascii="Arial" w:hAnsi="Arial" w:cs="Arial"/>
                <w:szCs w:val="20"/>
              </w:rPr>
              <w:t>30</w:t>
            </w:r>
          </w:p>
        </w:tc>
      </w:tr>
    </w:tbl>
    <w:p w14:paraId="0B8C4C78" w14:textId="77777777" w:rsidR="004F04A5" w:rsidRPr="002F4680" w:rsidRDefault="004F04A5" w:rsidP="004F04A5">
      <w:pPr>
        <w:rPr>
          <w:rFonts w:ascii="Arial" w:hAnsi="Arial" w:cs="Arial"/>
          <w:szCs w:val="20"/>
        </w:rPr>
      </w:pPr>
    </w:p>
    <w:p w14:paraId="3AEEC956" w14:textId="77777777" w:rsidR="004F04A5" w:rsidRPr="002F4680" w:rsidRDefault="004F04A5" w:rsidP="004F04A5">
      <w:pPr>
        <w:rPr>
          <w:rFonts w:ascii="Arial" w:hAnsi="Arial" w:cs="Arial"/>
          <w:szCs w:val="20"/>
          <w:highlight w:val="yellow"/>
        </w:rPr>
      </w:pPr>
    </w:p>
    <w:p w14:paraId="75AEC9CC" w14:textId="77777777" w:rsidR="004F04A5" w:rsidRPr="002F4680" w:rsidRDefault="004F04A5" w:rsidP="004F04A5">
      <w:pPr>
        <w:rPr>
          <w:rFonts w:ascii="Arial" w:hAnsi="Arial" w:cs="Arial"/>
          <w:szCs w:val="20"/>
        </w:rPr>
      </w:pPr>
    </w:p>
    <w:p w14:paraId="4D8083FB" w14:textId="3F812DF6" w:rsidR="004F04A5" w:rsidRPr="002F4680" w:rsidRDefault="004F04A5" w:rsidP="004F04A5">
      <w:pPr>
        <w:pStyle w:val="Kop2"/>
        <w:keepLines/>
        <w:tabs>
          <w:tab w:val="clear" w:pos="1002"/>
        </w:tabs>
        <w:spacing w:before="40" w:after="200" w:line="276" w:lineRule="auto"/>
        <w:ind w:left="576"/>
        <w:contextualSpacing/>
        <w:jc w:val="both"/>
        <w:rPr>
          <w:sz w:val="20"/>
          <w:szCs w:val="20"/>
        </w:rPr>
      </w:pPr>
      <w:bookmarkStart w:id="38" w:name="_Toc176348443"/>
      <w:bookmarkStart w:id="39" w:name="_Toc222226707"/>
      <w:r w:rsidRPr="002F4680">
        <w:rPr>
          <w:sz w:val="20"/>
          <w:szCs w:val="20"/>
        </w:rPr>
        <w:t xml:space="preserve">Gunningscriterium </w:t>
      </w:r>
      <w:r w:rsidR="00744BA1">
        <w:rPr>
          <w:sz w:val="20"/>
          <w:szCs w:val="20"/>
        </w:rPr>
        <w:t>G1: D</w:t>
      </w:r>
      <w:r w:rsidRPr="002F4680">
        <w:rPr>
          <w:sz w:val="20"/>
          <w:szCs w:val="20"/>
        </w:rPr>
        <w:t>ienstverlening</w:t>
      </w:r>
      <w:bookmarkEnd w:id="38"/>
      <w:bookmarkEnd w:id="39"/>
    </w:p>
    <w:p w14:paraId="6DEE5AF8" w14:textId="60344164" w:rsidR="00744BA1" w:rsidRPr="00744BA1" w:rsidRDefault="00744BA1" w:rsidP="00C85DE6">
      <w:pPr>
        <w:spacing w:line="276" w:lineRule="auto"/>
        <w:rPr>
          <w:rFonts w:ascii="Arial" w:hAnsi="Arial" w:cs="Arial"/>
          <w:szCs w:val="20"/>
        </w:rPr>
      </w:pPr>
      <w:r w:rsidRPr="00744BA1">
        <w:rPr>
          <w:rFonts w:ascii="Arial" w:hAnsi="Arial" w:cs="Arial"/>
          <w:szCs w:val="20"/>
        </w:rPr>
        <w:t xml:space="preserve">Bij de beantwoording van het criterium Dienstverlening dient u de </w:t>
      </w:r>
      <w:r>
        <w:rPr>
          <w:rFonts w:ascii="Arial" w:hAnsi="Arial" w:cs="Arial"/>
          <w:szCs w:val="20"/>
        </w:rPr>
        <w:t xml:space="preserve">maximaal 12 </w:t>
      </w:r>
      <w:r w:rsidRPr="00744BA1">
        <w:rPr>
          <w:rFonts w:ascii="Arial" w:hAnsi="Arial" w:cs="Arial"/>
          <w:szCs w:val="20"/>
        </w:rPr>
        <w:t>pagina</w:t>
      </w:r>
      <w:r>
        <w:rPr>
          <w:rFonts w:ascii="Arial" w:hAnsi="Arial" w:cs="Arial"/>
          <w:szCs w:val="20"/>
        </w:rPr>
        <w:t>’</w:t>
      </w:r>
      <w:r w:rsidRPr="00744BA1">
        <w:rPr>
          <w:rFonts w:ascii="Arial" w:hAnsi="Arial" w:cs="Arial"/>
          <w:szCs w:val="20"/>
        </w:rPr>
        <w:t xml:space="preserve">s </w:t>
      </w:r>
      <w:r>
        <w:rPr>
          <w:rFonts w:ascii="Arial" w:hAnsi="Arial" w:cs="Arial"/>
          <w:szCs w:val="20"/>
        </w:rPr>
        <w:t>A4</w:t>
      </w:r>
      <w:r w:rsidRPr="00744BA1">
        <w:rPr>
          <w:rFonts w:ascii="Arial" w:hAnsi="Arial" w:cs="Arial"/>
          <w:szCs w:val="20"/>
        </w:rPr>
        <w:t xml:space="preserve"> </w:t>
      </w:r>
      <w:r w:rsidR="00E64FF4">
        <w:rPr>
          <w:rFonts w:ascii="Arial" w:hAnsi="Arial" w:cs="Arial"/>
          <w:szCs w:val="20"/>
        </w:rPr>
        <w:t>in te dienen</w:t>
      </w:r>
      <w:r w:rsidRPr="00744BA1">
        <w:rPr>
          <w:rFonts w:ascii="Arial" w:hAnsi="Arial" w:cs="Arial"/>
          <w:szCs w:val="20"/>
        </w:rPr>
        <w:t>. Dit is inclusief het eventueel gebruikmaken van voorblad, inhoudsopgave en/of bijlage(n). Indien de ingediende beschrijving meer pagina’s beslaat dan het aangegeven maximum, komt het overschreden aantal ten aanzien van het maximum niet in aanmerking voor de beoordeling. Inschrijver dient bij de beantwoording een helder en leesbaar lettertype te hanteren</w:t>
      </w:r>
    </w:p>
    <w:p w14:paraId="6C24CD3C" w14:textId="77777777" w:rsidR="00744BA1" w:rsidRPr="00744BA1" w:rsidRDefault="00744BA1" w:rsidP="00C85DE6">
      <w:pPr>
        <w:spacing w:line="276" w:lineRule="auto"/>
        <w:rPr>
          <w:rFonts w:ascii="Arial" w:hAnsi="Arial" w:cs="Arial"/>
          <w:szCs w:val="20"/>
        </w:rPr>
      </w:pPr>
    </w:p>
    <w:p w14:paraId="5AE25B6D" w14:textId="77777777" w:rsidR="00744BA1" w:rsidRPr="00744BA1" w:rsidRDefault="00744BA1" w:rsidP="42B46FAF">
      <w:pPr>
        <w:spacing w:line="276" w:lineRule="auto"/>
        <w:rPr>
          <w:rFonts w:ascii="Arial" w:hAnsi="Arial" w:cs="Arial"/>
        </w:rPr>
      </w:pPr>
      <w:r w:rsidRPr="303D5FD4">
        <w:rPr>
          <w:rFonts w:ascii="Arial" w:hAnsi="Arial" w:cs="Arial"/>
        </w:rPr>
        <w:t>Hoe gaat u de dienstverlening in de praktijk realiseren?</w:t>
      </w:r>
    </w:p>
    <w:p w14:paraId="38DA3C57" w14:textId="77777777" w:rsidR="00744BA1" w:rsidRPr="00744BA1" w:rsidRDefault="00744BA1" w:rsidP="00C85DE6">
      <w:pPr>
        <w:numPr>
          <w:ilvl w:val="0"/>
          <w:numId w:val="37"/>
        </w:numPr>
        <w:spacing w:line="276" w:lineRule="auto"/>
        <w:rPr>
          <w:rFonts w:ascii="Arial" w:hAnsi="Arial" w:cs="Arial"/>
          <w:szCs w:val="20"/>
        </w:rPr>
      </w:pPr>
      <w:r w:rsidRPr="00744BA1">
        <w:rPr>
          <w:rFonts w:ascii="Arial" w:hAnsi="Arial" w:cs="Arial"/>
          <w:szCs w:val="20"/>
        </w:rPr>
        <w:t xml:space="preserve">Beschrijf hoe u omgaat met Software Asset Management </w:t>
      </w:r>
    </w:p>
    <w:p w14:paraId="2749A3FB" w14:textId="746B2C6B" w:rsidR="00744BA1" w:rsidRPr="00744BA1" w:rsidRDefault="00744BA1" w:rsidP="00C85DE6">
      <w:pPr>
        <w:numPr>
          <w:ilvl w:val="0"/>
          <w:numId w:val="37"/>
        </w:numPr>
        <w:spacing w:line="276" w:lineRule="auto"/>
        <w:rPr>
          <w:rFonts w:ascii="Arial" w:hAnsi="Arial" w:cs="Arial"/>
          <w:szCs w:val="20"/>
        </w:rPr>
      </w:pPr>
      <w:r w:rsidRPr="00744BA1">
        <w:rPr>
          <w:rFonts w:ascii="Arial" w:hAnsi="Arial" w:cs="Arial"/>
          <w:szCs w:val="20"/>
        </w:rPr>
        <w:t xml:space="preserve">Hoe geeft u Permanente kennisoverdracht vorm zodat we bij </w:t>
      </w:r>
      <w:r w:rsidR="004D464A">
        <w:rPr>
          <w:rFonts w:ascii="Arial" w:hAnsi="Arial" w:cs="Arial"/>
          <w:szCs w:val="20"/>
        </w:rPr>
        <w:t>de opdrachtgever</w:t>
      </w:r>
      <w:r w:rsidRPr="00744BA1">
        <w:rPr>
          <w:rFonts w:ascii="Arial" w:hAnsi="Arial" w:cs="Arial"/>
          <w:szCs w:val="20"/>
        </w:rPr>
        <w:t xml:space="preserve"> actueel blijven in kennis van productontwikkelingen, contractvorming, grondslagen voor prijsberekeningen e.d.</w:t>
      </w:r>
    </w:p>
    <w:p w14:paraId="4F24ADDF" w14:textId="77777777" w:rsidR="00744BA1" w:rsidRPr="00744BA1" w:rsidRDefault="00744BA1" w:rsidP="00C85DE6">
      <w:pPr>
        <w:numPr>
          <w:ilvl w:val="0"/>
          <w:numId w:val="37"/>
        </w:numPr>
        <w:spacing w:line="276" w:lineRule="auto"/>
        <w:rPr>
          <w:rFonts w:ascii="Arial" w:hAnsi="Arial" w:cs="Arial"/>
          <w:szCs w:val="20"/>
        </w:rPr>
      </w:pPr>
      <w:r w:rsidRPr="00744BA1">
        <w:rPr>
          <w:rFonts w:ascii="Arial" w:hAnsi="Arial" w:cs="Arial"/>
          <w:szCs w:val="20"/>
        </w:rPr>
        <w:t xml:space="preserve">Hoe gaat u om met </w:t>
      </w:r>
      <w:proofErr w:type="spellStart"/>
      <w:r w:rsidRPr="00744BA1">
        <w:rPr>
          <w:rFonts w:ascii="Arial" w:hAnsi="Arial" w:cs="Arial"/>
          <w:szCs w:val="20"/>
        </w:rPr>
        <w:t>Compliancy</w:t>
      </w:r>
      <w:proofErr w:type="spellEnd"/>
      <w:r w:rsidRPr="00744BA1">
        <w:rPr>
          <w:rFonts w:ascii="Arial" w:hAnsi="Arial" w:cs="Arial"/>
          <w:szCs w:val="20"/>
        </w:rPr>
        <w:t xml:space="preserve"> controles en wat merken wij als gemeente daarvan in b.v. rapportages?</w:t>
      </w:r>
    </w:p>
    <w:p w14:paraId="4D2F2E1C" w14:textId="77777777" w:rsidR="00744BA1" w:rsidRPr="00744BA1" w:rsidRDefault="00744BA1" w:rsidP="00C85DE6">
      <w:pPr>
        <w:numPr>
          <w:ilvl w:val="0"/>
          <w:numId w:val="37"/>
        </w:numPr>
        <w:spacing w:line="276" w:lineRule="auto"/>
        <w:rPr>
          <w:rFonts w:ascii="Arial" w:hAnsi="Arial" w:cs="Arial"/>
          <w:szCs w:val="20"/>
        </w:rPr>
      </w:pPr>
      <w:r w:rsidRPr="00744BA1">
        <w:rPr>
          <w:rFonts w:ascii="Arial" w:hAnsi="Arial" w:cs="Arial"/>
          <w:szCs w:val="20"/>
        </w:rPr>
        <w:t xml:space="preserve">Licentiebeheer </w:t>
      </w:r>
      <w:proofErr w:type="spellStart"/>
      <w:r w:rsidRPr="00744BA1">
        <w:rPr>
          <w:rFonts w:ascii="Arial" w:hAnsi="Arial" w:cs="Arial"/>
          <w:szCs w:val="20"/>
        </w:rPr>
        <w:t>installed</w:t>
      </w:r>
      <w:proofErr w:type="spellEnd"/>
      <w:r w:rsidRPr="00744BA1">
        <w:rPr>
          <w:rFonts w:ascii="Arial" w:hAnsi="Arial" w:cs="Arial"/>
          <w:szCs w:val="20"/>
        </w:rPr>
        <w:t xml:space="preserve"> base: Welke informatie wordt verstrekt en in welke frequentie als het gaat om licentiebeheer en de ontwikkelingen daarvan? </w:t>
      </w:r>
    </w:p>
    <w:p w14:paraId="2608C9CE" w14:textId="117F4901" w:rsidR="00744BA1" w:rsidRPr="00744BA1" w:rsidRDefault="00744BA1" w:rsidP="00C85DE6">
      <w:pPr>
        <w:numPr>
          <w:ilvl w:val="0"/>
          <w:numId w:val="37"/>
        </w:numPr>
        <w:spacing w:line="276" w:lineRule="auto"/>
        <w:rPr>
          <w:rFonts w:ascii="Arial" w:hAnsi="Arial" w:cs="Arial"/>
          <w:szCs w:val="20"/>
        </w:rPr>
      </w:pPr>
      <w:r w:rsidRPr="00744BA1">
        <w:rPr>
          <w:rFonts w:ascii="Arial" w:hAnsi="Arial" w:cs="Arial"/>
          <w:szCs w:val="20"/>
        </w:rPr>
        <w:t xml:space="preserve">Welke maatregelen heeft u getroffen om Continuïteit van uw organisatie en processen te waarborgen? </w:t>
      </w:r>
      <w:r w:rsidR="004D464A">
        <w:rPr>
          <w:rFonts w:ascii="Arial" w:hAnsi="Arial" w:cs="Arial"/>
          <w:szCs w:val="20"/>
        </w:rPr>
        <w:t>,</w:t>
      </w:r>
      <w:proofErr w:type="spellStart"/>
      <w:r w:rsidRPr="00744BA1">
        <w:rPr>
          <w:rFonts w:ascii="Arial" w:hAnsi="Arial" w:cs="Arial"/>
          <w:szCs w:val="20"/>
        </w:rPr>
        <w:t>roadmap</w:t>
      </w:r>
      <w:proofErr w:type="spellEnd"/>
      <w:r w:rsidR="004D464A">
        <w:rPr>
          <w:rFonts w:ascii="Arial" w:hAnsi="Arial" w:cs="Arial"/>
          <w:szCs w:val="20"/>
        </w:rPr>
        <w:t>.</w:t>
      </w:r>
    </w:p>
    <w:p w14:paraId="3A32B150" w14:textId="77777777" w:rsidR="00744BA1" w:rsidRPr="00744BA1" w:rsidRDefault="00744BA1" w:rsidP="00C85DE6">
      <w:pPr>
        <w:numPr>
          <w:ilvl w:val="0"/>
          <w:numId w:val="37"/>
        </w:numPr>
        <w:spacing w:line="276" w:lineRule="auto"/>
        <w:rPr>
          <w:rFonts w:ascii="Arial" w:hAnsi="Arial" w:cs="Arial"/>
          <w:szCs w:val="20"/>
        </w:rPr>
      </w:pPr>
      <w:r w:rsidRPr="00744BA1">
        <w:rPr>
          <w:rFonts w:ascii="Arial" w:hAnsi="Arial" w:cs="Arial"/>
          <w:szCs w:val="20"/>
        </w:rPr>
        <w:t xml:space="preserve">Hoe is de Exit strategie vormgegeven wanneer de contractrelatie met elkaar eindigt. </w:t>
      </w:r>
    </w:p>
    <w:p w14:paraId="45C91CDC" w14:textId="77777777" w:rsidR="00744BA1" w:rsidRPr="00744BA1" w:rsidRDefault="00744BA1" w:rsidP="00C85DE6">
      <w:pPr>
        <w:spacing w:line="276" w:lineRule="auto"/>
        <w:rPr>
          <w:rFonts w:ascii="Arial" w:hAnsi="Arial" w:cs="Arial"/>
          <w:szCs w:val="20"/>
        </w:rPr>
      </w:pPr>
    </w:p>
    <w:p w14:paraId="5AB323B1" w14:textId="77777777" w:rsidR="004F04A5" w:rsidRPr="002F4680" w:rsidRDefault="004F04A5" w:rsidP="00C85DE6">
      <w:pPr>
        <w:spacing w:line="276" w:lineRule="auto"/>
        <w:rPr>
          <w:rFonts w:ascii="Arial" w:hAnsi="Arial" w:cs="Arial"/>
          <w:szCs w:val="20"/>
        </w:rPr>
      </w:pPr>
    </w:p>
    <w:p w14:paraId="2494B2EB" w14:textId="77777777" w:rsidR="00C92179" w:rsidRPr="00C92179" w:rsidRDefault="00C92179" w:rsidP="00C92179"/>
    <w:p w14:paraId="631861AA" w14:textId="77777777" w:rsidR="00D451F7" w:rsidRDefault="00D451F7" w:rsidP="00D451F7">
      <w:pPr>
        <w:pStyle w:val="Kop3"/>
      </w:pPr>
      <w:bookmarkStart w:id="40" w:name="_Toc222226708"/>
      <w:r>
        <w:t>Beoordeling kwalitatieve gunningscriteria</w:t>
      </w:r>
      <w:bookmarkEnd w:id="40"/>
    </w:p>
    <w:p w14:paraId="396797A4" w14:textId="77777777" w:rsidR="00D451F7" w:rsidRPr="000209AC" w:rsidRDefault="00D451F7" w:rsidP="00D451F7">
      <w:pPr>
        <w:spacing w:line="276" w:lineRule="auto"/>
        <w:rPr>
          <w:rFonts w:ascii="Arial" w:hAnsi="Arial" w:cs="Arial"/>
          <w:bCs/>
          <w:szCs w:val="20"/>
          <w:lang w:eastAsia="nl-NL"/>
        </w:rPr>
      </w:pPr>
      <w:r w:rsidRPr="00516F83">
        <w:rPr>
          <w:rFonts w:ascii="Arial" w:hAnsi="Arial" w:cs="Arial"/>
          <w:bCs/>
          <w:szCs w:val="20"/>
          <w:lang w:eastAsia="nl-NL"/>
        </w:rPr>
        <w:t xml:space="preserve">Voor elk sub(sub)criterium geldt dat de beschrijving SMART uitgewerkt dient te zijn. Met SMART wordt </w:t>
      </w:r>
      <w:r w:rsidRPr="000209AC">
        <w:rPr>
          <w:rFonts w:ascii="Arial" w:hAnsi="Arial" w:cs="Arial"/>
          <w:bCs/>
          <w:szCs w:val="20"/>
          <w:lang w:eastAsia="nl-NL"/>
        </w:rPr>
        <w:t>bedoeld:</w:t>
      </w:r>
    </w:p>
    <w:p w14:paraId="56314319"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Specifie</w:t>
      </w:r>
      <w:r>
        <w:rPr>
          <w:rFonts w:ascii="Arial" w:hAnsi="Arial" w:cs="Arial"/>
          <w:bCs/>
          <w:szCs w:val="20"/>
          <w:lang w:eastAsia="nl-NL"/>
        </w:rPr>
        <w:t>k: beschrijving dient eenduidig</w:t>
      </w:r>
      <w:r w:rsidRPr="000209AC">
        <w:rPr>
          <w:rFonts w:ascii="Arial" w:hAnsi="Arial" w:cs="Arial"/>
          <w:bCs/>
          <w:szCs w:val="20"/>
          <w:lang w:eastAsia="nl-NL"/>
        </w:rPr>
        <w:t xml:space="preserve"> en duidelijk te zijn.</w:t>
      </w:r>
    </w:p>
    <w:p w14:paraId="3AE7EBBA"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Meetbaar: </w:t>
      </w:r>
      <w:r>
        <w:rPr>
          <w:rFonts w:ascii="Arial" w:hAnsi="Arial" w:cs="Arial"/>
          <w:bCs/>
          <w:szCs w:val="20"/>
          <w:lang w:eastAsia="nl-NL"/>
        </w:rPr>
        <w:t xml:space="preserve">geef </w:t>
      </w:r>
      <w:r w:rsidRPr="000209AC">
        <w:rPr>
          <w:rFonts w:ascii="Arial" w:hAnsi="Arial" w:cs="Arial"/>
          <w:bCs/>
          <w:szCs w:val="20"/>
          <w:lang w:eastAsia="nl-NL"/>
        </w:rPr>
        <w:t>bij elke beschrijving duidelijk aan</w:t>
      </w:r>
      <w:r>
        <w:rPr>
          <w:rFonts w:ascii="Arial" w:hAnsi="Arial" w:cs="Arial"/>
          <w:bCs/>
          <w:szCs w:val="20"/>
          <w:lang w:eastAsia="nl-NL"/>
        </w:rPr>
        <w:t xml:space="preserve"> hoe</w:t>
      </w:r>
      <w:r w:rsidRPr="000209AC">
        <w:rPr>
          <w:rFonts w:ascii="Arial" w:hAnsi="Arial" w:cs="Arial"/>
          <w:bCs/>
          <w:szCs w:val="20"/>
          <w:lang w:eastAsia="nl-NL"/>
        </w:rPr>
        <w:t xml:space="preserve"> </w:t>
      </w:r>
      <w:r>
        <w:rPr>
          <w:rFonts w:ascii="Arial" w:hAnsi="Arial" w:cs="Arial"/>
          <w:bCs/>
          <w:szCs w:val="20"/>
          <w:lang w:eastAsia="nl-NL"/>
        </w:rPr>
        <w:t xml:space="preserve">wordt </w:t>
      </w:r>
      <w:r w:rsidRPr="000209AC">
        <w:rPr>
          <w:rFonts w:ascii="Arial" w:hAnsi="Arial" w:cs="Arial"/>
          <w:bCs/>
          <w:szCs w:val="20"/>
          <w:lang w:eastAsia="nl-NL"/>
        </w:rPr>
        <w:t xml:space="preserve">aangetoond dat is voldaan aan </w:t>
      </w:r>
      <w:r>
        <w:rPr>
          <w:rFonts w:ascii="Arial" w:hAnsi="Arial" w:cs="Arial"/>
          <w:bCs/>
          <w:szCs w:val="20"/>
          <w:lang w:eastAsia="nl-NL"/>
        </w:rPr>
        <w:t>het gestelde</w:t>
      </w:r>
      <w:r w:rsidRPr="000209AC">
        <w:rPr>
          <w:rFonts w:ascii="Arial" w:hAnsi="Arial" w:cs="Arial"/>
          <w:bCs/>
          <w:szCs w:val="20"/>
          <w:lang w:eastAsia="nl-NL"/>
        </w:rPr>
        <w:t>.</w:t>
      </w:r>
    </w:p>
    <w:p w14:paraId="6E4B09A5"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Acceptabel: de </w:t>
      </w:r>
      <w:r>
        <w:rPr>
          <w:rFonts w:ascii="Arial" w:hAnsi="Arial" w:cs="Arial"/>
          <w:bCs/>
          <w:szCs w:val="20"/>
          <w:lang w:eastAsia="nl-NL"/>
        </w:rPr>
        <w:t>aanpak</w:t>
      </w:r>
      <w:r w:rsidRPr="000209AC">
        <w:rPr>
          <w:rFonts w:ascii="Arial" w:hAnsi="Arial" w:cs="Arial"/>
          <w:bCs/>
          <w:szCs w:val="20"/>
          <w:lang w:eastAsia="nl-NL"/>
        </w:rPr>
        <w:t xml:space="preserve"> dient acceptabel </w:t>
      </w:r>
      <w:r>
        <w:rPr>
          <w:rFonts w:ascii="Arial" w:hAnsi="Arial" w:cs="Arial"/>
          <w:bCs/>
          <w:szCs w:val="20"/>
          <w:lang w:eastAsia="nl-NL"/>
        </w:rPr>
        <w:t xml:space="preserve">te zijn </w:t>
      </w:r>
      <w:r w:rsidRPr="000209AC">
        <w:rPr>
          <w:rFonts w:ascii="Arial" w:hAnsi="Arial" w:cs="Arial"/>
          <w:bCs/>
          <w:szCs w:val="20"/>
          <w:lang w:eastAsia="nl-NL"/>
        </w:rPr>
        <w:t xml:space="preserve">voor </w:t>
      </w:r>
      <w:r>
        <w:rPr>
          <w:rFonts w:ascii="Arial" w:hAnsi="Arial" w:cs="Arial"/>
          <w:bCs/>
          <w:szCs w:val="20"/>
          <w:lang w:eastAsia="nl-NL"/>
        </w:rPr>
        <w:t>alle</w:t>
      </w:r>
      <w:r w:rsidRPr="000209AC">
        <w:rPr>
          <w:rFonts w:ascii="Arial" w:hAnsi="Arial" w:cs="Arial"/>
          <w:bCs/>
          <w:szCs w:val="20"/>
          <w:lang w:eastAsia="nl-NL"/>
        </w:rPr>
        <w:t xml:space="preserve"> stakeholders.</w:t>
      </w:r>
    </w:p>
    <w:p w14:paraId="4FBDFF4B" w14:textId="77777777" w:rsidR="00D451F7"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Realistisch: </w:t>
      </w:r>
      <w:r>
        <w:rPr>
          <w:rFonts w:ascii="Arial" w:hAnsi="Arial" w:cs="Arial"/>
          <w:bCs/>
          <w:szCs w:val="20"/>
          <w:lang w:eastAsia="nl-NL"/>
        </w:rPr>
        <w:t xml:space="preserve">werk </w:t>
      </w:r>
      <w:r w:rsidRPr="000209AC">
        <w:rPr>
          <w:rFonts w:ascii="Arial" w:hAnsi="Arial" w:cs="Arial"/>
          <w:bCs/>
          <w:szCs w:val="20"/>
          <w:lang w:eastAsia="nl-NL"/>
        </w:rPr>
        <w:t>de beschrijving</w:t>
      </w:r>
      <w:r>
        <w:rPr>
          <w:rFonts w:ascii="Arial" w:hAnsi="Arial" w:cs="Arial"/>
          <w:bCs/>
          <w:szCs w:val="20"/>
          <w:lang w:eastAsia="nl-NL"/>
        </w:rPr>
        <w:t xml:space="preserve"> zo</w:t>
      </w:r>
      <w:r w:rsidRPr="000209AC">
        <w:rPr>
          <w:rFonts w:ascii="Arial" w:hAnsi="Arial" w:cs="Arial"/>
          <w:bCs/>
          <w:szCs w:val="20"/>
          <w:lang w:eastAsia="nl-NL"/>
        </w:rPr>
        <w:t xml:space="preserve"> </w:t>
      </w:r>
      <w:r>
        <w:rPr>
          <w:rFonts w:ascii="Arial" w:hAnsi="Arial" w:cs="Arial"/>
          <w:bCs/>
          <w:szCs w:val="20"/>
          <w:lang w:eastAsia="nl-NL"/>
        </w:rPr>
        <w:t xml:space="preserve">uit </w:t>
      </w:r>
      <w:r w:rsidRPr="000209AC">
        <w:rPr>
          <w:rFonts w:ascii="Arial" w:hAnsi="Arial" w:cs="Arial"/>
          <w:bCs/>
          <w:szCs w:val="20"/>
          <w:lang w:eastAsia="nl-NL"/>
        </w:rPr>
        <w:t>dat</w:t>
      </w:r>
      <w:r>
        <w:rPr>
          <w:rFonts w:ascii="Arial" w:hAnsi="Arial" w:cs="Arial"/>
          <w:bCs/>
          <w:szCs w:val="20"/>
          <w:lang w:eastAsia="nl-NL"/>
        </w:rPr>
        <w:t xml:space="preserve"> het</w:t>
      </w:r>
      <w:r w:rsidRPr="000209AC">
        <w:rPr>
          <w:rFonts w:ascii="Arial" w:hAnsi="Arial" w:cs="Arial"/>
          <w:bCs/>
          <w:szCs w:val="20"/>
          <w:lang w:eastAsia="nl-NL"/>
        </w:rPr>
        <w:t xml:space="preserve"> voor het beoordelingsteam helder is dat het </w:t>
      </w:r>
      <w:r>
        <w:rPr>
          <w:rFonts w:ascii="Arial" w:hAnsi="Arial" w:cs="Arial"/>
          <w:bCs/>
          <w:szCs w:val="20"/>
          <w:lang w:eastAsia="nl-NL"/>
        </w:rPr>
        <w:t>haalbaar is</w:t>
      </w:r>
      <w:r w:rsidRPr="000209AC">
        <w:rPr>
          <w:rFonts w:ascii="Arial" w:hAnsi="Arial" w:cs="Arial"/>
          <w:bCs/>
          <w:szCs w:val="20"/>
          <w:lang w:eastAsia="nl-NL"/>
        </w:rPr>
        <w:t xml:space="preserve">. </w:t>
      </w:r>
    </w:p>
    <w:p w14:paraId="46F7BFEE" w14:textId="77777777" w:rsidR="00D451F7" w:rsidRPr="000209AC" w:rsidRDefault="00D451F7" w:rsidP="00D451F7">
      <w:pPr>
        <w:pStyle w:val="Lijstalinea"/>
        <w:numPr>
          <w:ilvl w:val="0"/>
          <w:numId w:val="8"/>
        </w:numPr>
        <w:spacing w:line="276" w:lineRule="auto"/>
        <w:rPr>
          <w:rFonts w:ascii="Arial" w:hAnsi="Arial" w:cs="Arial"/>
          <w:bCs/>
          <w:szCs w:val="20"/>
          <w:lang w:eastAsia="nl-NL"/>
        </w:rPr>
      </w:pPr>
      <w:r w:rsidRPr="000209AC">
        <w:rPr>
          <w:rFonts w:ascii="Arial" w:hAnsi="Arial" w:cs="Arial"/>
          <w:bCs/>
          <w:szCs w:val="20"/>
          <w:lang w:eastAsia="nl-NL"/>
        </w:rPr>
        <w:t xml:space="preserve">Tijdsgebonden: </w:t>
      </w:r>
      <w:r>
        <w:rPr>
          <w:rFonts w:ascii="Arial" w:hAnsi="Arial" w:cs="Arial"/>
          <w:bCs/>
          <w:szCs w:val="20"/>
          <w:lang w:eastAsia="nl-NL"/>
        </w:rPr>
        <w:t xml:space="preserve">geef </w:t>
      </w:r>
      <w:r w:rsidRPr="000209AC">
        <w:rPr>
          <w:rFonts w:ascii="Arial" w:hAnsi="Arial" w:cs="Arial"/>
          <w:bCs/>
          <w:szCs w:val="20"/>
          <w:lang w:eastAsia="nl-NL"/>
        </w:rPr>
        <w:t xml:space="preserve">aan </w:t>
      </w:r>
      <w:r>
        <w:rPr>
          <w:rFonts w:ascii="Arial" w:hAnsi="Arial" w:cs="Arial"/>
          <w:bCs/>
          <w:szCs w:val="20"/>
          <w:lang w:eastAsia="nl-NL"/>
        </w:rPr>
        <w:t>wanneer</w:t>
      </w:r>
      <w:r w:rsidRPr="000209AC">
        <w:rPr>
          <w:rFonts w:ascii="Arial" w:hAnsi="Arial" w:cs="Arial"/>
          <w:bCs/>
          <w:szCs w:val="20"/>
          <w:lang w:eastAsia="nl-NL"/>
        </w:rPr>
        <w:t xml:space="preserve"> (gedurende de</w:t>
      </w:r>
      <w:r>
        <w:rPr>
          <w:rFonts w:ascii="Arial" w:hAnsi="Arial" w:cs="Arial"/>
          <w:bCs/>
          <w:szCs w:val="20"/>
          <w:lang w:eastAsia="nl-NL"/>
        </w:rPr>
        <w:t xml:space="preserve"> looptijd van de</w:t>
      </w:r>
      <w:r w:rsidRPr="000209AC">
        <w:rPr>
          <w:rFonts w:ascii="Arial" w:hAnsi="Arial" w:cs="Arial"/>
          <w:bCs/>
          <w:szCs w:val="20"/>
          <w:lang w:eastAsia="nl-NL"/>
        </w:rPr>
        <w:t xml:space="preserve"> overeenkomst) een bewering/doelstelling gerealiseerd</w:t>
      </w:r>
      <w:r>
        <w:rPr>
          <w:rFonts w:ascii="Arial" w:hAnsi="Arial" w:cs="Arial"/>
          <w:bCs/>
          <w:szCs w:val="20"/>
          <w:lang w:eastAsia="nl-NL"/>
        </w:rPr>
        <w:t xml:space="preserve"> kan zijn</w:t>
      </w:r>
      <w:r w:rsidRPr="000209AC">
        <w:rPr>
          <w:rFonts w:ascii="Arial" w:hAnsi="Arial" w:cs="Arial"/>
          <w:bCs/>
          <w:szCs w:val="20"/>
          <w:lang w:eastAsia="nl-NL"/>
        </w:rPr>
        <w:t>.</w:t>
      </w:r>
    </w:p>
    <w:p w14:paraId="298AE594" w14:textId="77777777" w:rsidR="00D451F7" w:rsidRDefault="00D451F7" w:rsidP="00D451F7">
      <w:pPr>
        <w:spacing w:line="276" w:lineRule="auto"/>
        <w:rPr>
          <w:szCs w:val="20"/>
        </w:rPr>
      </w:pPr>
    </w:p>
    <w:p w14:paraId="5096299E" w14:textId="77777777" w:rsidR="00D451F7" w:rsidRPr="00155EA5" w:rsidRDefault="00D451F7" w:rsidP="00D451F7">
      <w:pPr>
        <w:spacing w:line="276" w:lineRule="auto"/>
        <w:rPr>
          <w:rFonts w:ascii="Arial" w:hAnsi="Arial" w:cs="Arial"/>
          <w:szCs w:val="20"/>
        </w:rPr>
      </w:pPr>
      <w:r w:rsidRPr="00155EA5">
        <w:rPr>
          <w:rFonts w:ascii="Arial" w:hAnsi="Arial" w:cs="Arial"/>
          <w:szCs w:val="20"/>
        </w:rPr>
        <w:t>De uitwerking van de kwalitatieve gunningscriteria wordt, per subonderdeel, aan de hand van de volgende tabel beoordeeld: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6998"/>
      </w:tblGrid>
      <w:tr w:rsidR="00D451F7" w:rsidRPr="00155EA5" w14:paraId="1D77C614" w14:textId="77777777" w:rsidTr="00701777">
        <w:tc>
          <w:tcPr>
            <w:tcW w:w="1928" w:type="dxa"/>
          </w:tcPr>
          <w:p w14:paraId="2BC77DD9" w14:textId="77777777" w:rsidR="00D451F7" w:rsidRPr="00155EA5" w:rsidRDefault="00D451F7" w:rsidP="00D451F7">
            <w:pPr>
              <w:spacing w:line="276" w:lineRule="auto"/>
              <w:rPr>
                <w:rFonts w:ascii="Arial" w:hAnsi="Arial" w:cs="Arial"/>
                <w:b/>
                <w:szCs w:val="20"/>
                <w:lang w:eastAsia="nl-NL"/>
              </w:rPr>
            </w:pPr>
            <w:r w:rsidRPr="00155EA5">
              <w:rPr>
                <w:rFonts w:ascii="Arial" w:hAnsi="Arial" w:cs="Arial"/>
                <w:b/>
                <w:szCs w:val="20"/>
                <w:lang w:eastAsia="nl-NL"/>
              </w:rPr>
              <w:t>Cijfer/beoordeling</w:t>
            </w:r>
          </w:p>
        </w:tc>
        <w:tc>
          <w:tcPr>
            <w:tcW w:w="6998" w:type="dxa"/>
          </w:tcPr>
          <w:p w14:paraId="1F33B371" w14:textId="77777777" w:rsidR="00D451F7" w:rsidRPr="00155EA5" w:rsidRDefault="00D451F7" w:rsidP="00D451F7">
            <w:pPr>
              <w:spacing w:line="276" w:lineRule="auto"/>
              <w:rPr>
                <w:rFonts w:ascii="Arial" w:hAnsi="Arial" w:cs="Arial"/>
                <w:b/>
                <w:szCs w:val="20"/>
                <w:lang w:eastAsia="nl-NL"/>
              </w:rPr>
            </w:pPr>
            <w:r w:rsidRPr="00155EA5">
              <w:rPr>
                <w:rFonts w:ascii="Arial" w:hAnsi="Arial" w:cs="Arial"/>
                <w:b/>
                <w:szCs w:val="20"/>
                <w:lang w:eastAsia="nl-NL"/>
              </w:rPr>
              <w:t xml:space="preserve">Uitleg </w:t>
            </w:r>
          </w:p>
        </w:tc>
      </w:tr>
      <w:tr w:rsidR="00D451F7" w:rsidRPr="00155EA5" w14:paraId="5CCD607D" w14:textId="77777777" w:rsidTr="00701777">
        <w:tc>
          <w:tcPr>
            <w:tcW w:w="1928" w:type="dxa"/>
          </w:tcPr>
          <w:p w14:paraId="16F6A072" w14:textId="77777777" w:rsidR="00D451F7" w:rsidRPr="00155EA5" w:rsidRDefault="00D451F7" w:rsidP="00D451F7">
            <w:pPr>
              <w:spacing w:line="276" w:lineRule="auto"/>
              <w:rPr>
                <w:rFonts w:ascii="Arial" w:hAnsi="Arial" w:cs="Arial"/>
                <w:szCs w:val="20"/>
                <w:lang w:eastAsia="nl-NL"/>
              </w:rPr>
            </w:pPr>
            <w:r w:rsidRPr="00155EA5">
              <w:rPr>
                <w:rFonts w:ascii="Arial" w:hAnsi="Arial" w:cs="Arial"/>
                <w:szCs w:val="20"/>
                <w:lang w:eastAsia="nl-NL"/>
              </w:rPr>
              <w:t xml:space="preserve">10/Zeer goed </w:t>
            </w:r>
          </w:p>
        </w:tc>
        <w:tc>
          <w:tcPr>
            <w:tcW w:w="6998" w:type="dxa"/>
          </w:tcPr>
          <w:p w14:paraId="0E75EB37" w14:textId="3180CB4F" w:rsidR="00D451F7" w:rsidRPr="00155EA5" w:rsidRDefault="00D451F7" w:rsidP="00D451F7">
            <w:pPr>
              <w:spacing w:line="276" w:lineRule="auto"/>
              <w:rPr>
                <w:rFonts w:ascii="Arial" w:hAnsi="Arial" w:cs="Arial"/>
                <w:szCs w:val="20"/>
                <w:lang w:eastAsia="nl-NL"/>
              </w:rPr>
            </w:pPr>
            <w:r w:rsidRPr="00155EA5">
              <w:rPr>
                <w:rFonts w:ascii="Arial" w:hAnsi="Arial" w:cs="Arial"/>
                <w:szCs w:val="20"/>
                <w:lang w:eastAsia="nl-NL"/>
              </w:rPr>
              <w:t xml:space="preserve">Onderdeel getuigt integraal van optimale kennis en kunde, is zeer helder </w:t>
            </w:r>
            <w:r w:rsidR="007D181B" w:rsidRPr="00155EA5">
              <w:rPr>
                <w:rFonts w:ascii="Arial" w:hAnsi="Arial" w:cs="Arial"/>
                <w:szCs w:val="20"/>
                <w:lang w:eastAsia="nl-NL"/>
              </w:rPr>
              <w:t xml:space="preserve">en </w:t>
            </w:r>
            <w:r w:rsidR="00111D3C" w:rsidRPr="00155EA5">
              <w:rPr>
                <w:rFonts w:ascii="Arial" w:hAnsi="Arial" w:cs="Arial"/>
                <w:szCs w:val="20"/>
                <w:lang w:eastAsia="nl-NL"/>
              </w:rPr>
              <w:t xml:space="preserve">waar mogelijk </w:t>
            </w:r>
            <w:r w:rsidR="007D181B" w:rsidRPr="00155EA5">
              <w:rPr>
                <w:rFonts w:ascii="Arial" w:hAnsi="Arial" w:cs="Arial"/>
                <w:szCs w:val="20"/>
                <w:lang w:eastAsia="nl-NL"/>
              </w:rPr>
              <w:t xml:space="preserve">SMART </w:t>
            </w:r>
            <w:r w:rsidRPr="00155EA5">
              <w:rPr>
                <w:rFonts w:ascii="Arial" w:hAnsi="Arial" w:cs="Arial"/>
                <w:szCs w:val="20"/>
                <w:lang w:eastAsia="nl-NL"/>
              </w:rPr>
              <w:t>beschreven/weergegeven en roept daarmee geen vragen op. Onderdeel biedt daarbij extra’s ten opzichte van uitvraag die getuigen van relevante kennis ter zake.</w:t>
            </w:r>
          </w:p>
        </w:tc>
      </w:tr>
      <w:tr w:rsidR="00D451F7" w:rsidRPr="00155EA5" w14:paraId="1B454148" w14:textId="77777777" w:rsidTr="00701777">
        <w:tc>
          <w:tcPr>
            <w:tcW w:w="1928" w:type="dxa"/>
          </w:tcPr>
          <w:p w14:paraId="4DFB8E80" w14:textId="77777777" w:rsidR="00D451F7" w:rsidRPr="00155EA5" w:rsidRDefault="00D451F7" w:rsidP="00D451F7">
            <w:pPr>
              <w:spacing w:line="276" w:lineRule="auto"/>
              <w:rPr>
                <w:rFonts w:ascii="Arial" w:hAnsi="Arial" w:cs="Arial"/>
                <w:szCs w:val="20"/>
                <w:lang w:eastAsia="nl-NL"/>
              </w:rPr>
            </w:pPr>
            <w:r w:rsidRPr="00155EA5">
              <w:rPr>
                <w:rFonts w:ascii="Arial" w:hAnsi="Arial" w:cs="Arial"/>
                <w:szCs w:val="20"/>
                <w:lang w:eastAsia="nl-NL"/>
              </w:rPr>
              <w:lastRenderedPageBreak/>
              <w:t>8/Goed</w:t>
            </w:r>
          </w:p>
        </w:tc>
        <w:tc>
          <w:tcPr>
            <w:tcW w:w="6998" w:type="dxa"/>
          </w:tcPr>
          <w:p w14:paraId="46969E57" w14:textId="65415229" w:rsidR="00D451F7" w:rsidRPr="00155EA5" w:rsidRDefault="007D181B" w:rsidP="00D451F7">
            <w:pPr>
              <w:spacing w:line="276" w:lineRule="auto"/>
              <w:rPr>
                <w:rFonts w:ascii="Arial" w:hAnsi="Arial" w:cs="Arial"/>
                <w:szCs w:val="20"/>
                <w:lang w:eastAsia="nl-NL"/>
              </w:rPr>
            </w:pPr>
            <w:r w:rsidRPr="00155EA5">
              <w:rPr>
                <w:rFonts w:ascii="Arial" w:hAnsi="Arial" w:cs="Arial"/>
                <w:szCs w:val="20"/>
                <w:lang w:eastAsia="nl-NL"/>
              </w:rPr>
              <w:t xml:space="preserve">Onderdeel wordt helder, </w:t>
            </w:r>
            <w:r w:rsidR="00111D3C" w:rsidRPr="00155EA5">
              <w:rPr>
                <w:rFonts w:ascii="Arial" w:hAnsi="Arial" w:cs="Arial"/>
                <w:szCs w:val="20"/>
                <w:lang w:eastAsia="nl-NL"/>
              </w:rPr>
              <w:t xml:space="preserve">waar mogelijk </w:t>
            </w:r>
            <w:r w:rsidRPr="00155EA5">
              <w:rPr>
                <w:rFonts w:ascii="Arial" w:hAnsi="Arial" w:cs="Arial"/>
                <w:szCs w:val="20"/>
                <w:lang w:eastAsia="nl-NL"/>
              </w:rPr>
              <w:t xml:space="preserve">SMART </w:t>
            </w:r>
            <w:r w:rsidR="00D451F7" w:rsidRPr="00155EA5">
              <w:rPr>
                <w:rFonts w:ascii="Arial" w:hAnsi="Arial" w:cs="Arial"/>
                <w:szCs w:val="20"/>
                <w:lang w:eastAsia="nl-NL"/>
              </w:rPr>
              <w:t>en overtuigend omschreven en biedt volledig comfort dat invulling geborgd is. De uitwerking roept weinig vraagpunten op omtrent invulling.</w:t>
            </w:r>
          </w:p>
        </w:tc>
      </w:tr>
      <w:tr w:rsidR="00D451F7" w:rsidRPr="00155EA5" w14:paraId="796094B9" w14:textId="77777777" w:rsidTr="00701777">
        <w:tc>
          <w:tcPr>
            <w:tcW w:w="1928" w:type="dxa"/>
          </w:tcPr>
          <w:p w14:paraId="4AE61A2F" w14:textId="77777777" w:rsidR="00D451F7" w:rsidRPr="00155EA5" w:rsidRDefault="00D451F7" w:rsidP="00D451F7">
            <w:pPr>
              <w:spacing w:line="276" w:lineRule="auto"/>
              <w:rPr>
                <w:rFonts w:ascii="Arial" w:hAnsi="Arial" w:cs="Arial"/>
                <w:szCs w:val="20"/>
                <w:lang w:eastAsia="nl-NL"/>
              </w:rPr>
            </w:pPr>
            <w:r w:rsidRPr="00155EA5">
              <w:rPr>
                <w:rFonts w:ascii="Arial" w:hAnsi="Arial" w:cs="Arial"/>
                <w:szCs w:val="20"/>
                <w:lang w:eastAsia="nl-NL"/>
              </w:rPr>
              <w:t>6/Voldoende</w:t>
            </w:r>
          </w:p>
        </w:tc>
        <w:tc>
          <w:tcPr>
            <w:tcW w:w="6998" w:type="dxa"/>
          </w:tcPr>
          <w:p w14:paraId="78874B4C" w14:textId="0CE5AF4C" w:rsidR="00D451F7" w:rsidRPr="00155EA5" w:rsidRDefault="00D451F7" w:rsidP="00D451F7">
            <w:pPr>
              <w:spacing w:line="276" w:lineRule="auto"/>
              <w:rPr>
                <w:rFonts w:ascii="Arial" w:hAnsi="Arial" w:cs="Arial"/>
                <w:szCs w:val="20"/>
                <w:lang w:eastAsia="nl-NL"/>
              </w:rPr>
            </w:pPr>
            <w:r w:rsidRPr="00155EA5">
              <w:rPr>
                <w:rFonts w:ascii="Arial" w:hAnsi="Arial" w:cs="Arial"/>
                <w:szCs w:val="20"/>
                <w:lang w:eastAsia="nl-NL"/>
              </w:rPr>
              <w:t>Onderdeel biedt voldoende aanknopingspunten om vertrouwen te bieden dat dit  beheerst wordt of gaat worden. De uitwerking</w:t>
            </w:r>
            <w:r w:rsidR="00111D3C" w:rsidRPr="00155EA5">
              <w:rPr>
                <w:rFonts w:ascii="Arial" w:hAnsi="Arial" w:cs="Arial"/>
                <w:szCs w:val="20"/>
                <w:lang w:eastAsia="nl-NL"/>
              </w:rPr>
              <w:t xml:space="preserve"> is waar mogelijk voldoende SMART, maar</w:t>
            </w:r>
            <w:r w:rsidRPr="00155EA5">
              <w:rPr>
                <w:rFonts w:ascii="Arial" w:hAnsi="Arial" w:cs="Arial"/>
                <w:szCs w:val="20"/>
                <w:lang w:eastAsia="nl-NL"/>
              </w:rPr>
              <w:t xml:space="preserve"> roept wel vraagpunten en op onderdelen twijfels op. </w:t>
            </w:r>
          </w:p>
        </w:tc>
      </w:tr>
      <w:tr w:rsidR="00D451F7" w:rsidRPr="00155EA5" w14:paraId="27F14D4E" w14:textId="77777777" w:rsidTr="00701777">
        <w:tc>
          <w:tcPr>
            <w:tcW w:w="1928" w:type="dxa"/>
          </w:tcPr>
          <w:p w14:paraId="09366FA0" w14:textId="77777777" w:rsidR="00D451F7" w:rsidRPr="00155EA5" w:rsidRDefault="00D451F7" w:rsidP="00D451F7">
            <w:pPr>
              <w:spacing w:line="276" w:lineRule="auto"/>
              <w:rPr>
                <w:rFonts w:ascii="Arial" w:hAnsi="Arial" w:cs="Arial"/>
                <w:szCs w:val="20"/>
                <w:lang w:eastAsia="nl-NL"/>
              </w:rPr>
            </w:pPr>
            <w:r w:rsidRPr="00155EA5">
              <w:rPr>
                <w:rFonts w:ascii="Arial" w:hAnsi="Arial" w:cs="Arial"/>
                <w:szCs w:val="20"/>
                <w:lang w:eastAsia="nl-NL"/>
              </w:rPr>
              <w:t>4/Matig</w:t>
            </w:r>
          </w:p>
        </w:tc>
        <w:tc>
          <w:tcPr>
            <w:tcW w:w="6998" w:type="dxa"/>
          </w:tcPr>
          <w:p w14:paraId="08650EB1" w14:textId="77777777" w:rsidR="00D451F7" w:rsidRPr="00155EA5" w:rsidRDefault="00D451F7" w:rsidP="00D451F7">
            <w:pPr>
              <w:spacing w:line="276" w:lineRule="auto"/>
              <w:rPr>
                <w:rFonts w:ascii="Arial" w:hAnsi="Arial" w:cs="Arial"/>
                <w:szCs w:val="20"/>
                <w:lang w:eastAsia="nl-NL"/>
              </w:rPr>
            </w:pPr>
            <w:r w:rsidRPr="00155EA5">
              <w:rPr>
                <w:rFonts w:ascii="Arial" w:hAnsi="Arial" w:cs="Arial"/>
                <w:szCs w:val="20"/>
                <w:lang w:eastAsia="nl-NL"/>
              </w:rPr>
              <w:t xml:space="preserve">Onderdeel biedt onvoldoende vertrouwen en roept vragen op omtrent de mate waarin dit beheerst wordt. De meerwaarde van inschrijver wordt niet zichtbaar. </w:t>
            </w:r>
          </w:p>
        </w:tc>
      </w:tr>
      <w:tr w:rsidR="00D451F7" w:rsidRPr="00155EA5" w14:paraId="4C65EBCC" w14:textId="77777777" w:rsidTr="00701777">
        <w:tc>
          <w:tcPr>
            <w:tcW w:w="1928" w:type="dxa"/>
          </w:tcPr>
          <w:p w14:paraId="6F2F7B3B" w14:textId="77777777" w:rsidR="00D451F7" w:rsidRPr="00155EA5" w:rsidRDefault="00D451F7" w:rsidP="00D451F7">
            <w:pPr>
              <w:spacing w:line="276" w:lineRule="auto"/>
              <w:rPr>
                <w:rFonts w:ascii="Arial" w:hAnsi="Arial" w:cs="Arial"/>
                <w:szCs w:val="20"/>
                <w:lang w:eastAsia="nl-NL"/>
              </w:rPr>
            </w:pPr>
            <w:r w:rsidRPr="00155EA5">
              <w:rPr>
                <w:rFonts w:ascii="Arial" w:hAnsi="Arial" w:cs="Arial"/>
                <w:szCs w:val="20"/>
                <w:lang w:eastAsia="nl-NL"/>
              </w:rPr>
              <w:t>2/Slecht</w:t>
            </w:r>
          </w:p>
        </w:tc>
        <w:tc>
          <w:tcPr>
            <w:tcW w:w="6998" w:type="dxa"/>
          </w:tcPr>
          <w:p w14:paraId="0B9774BB" w14:textId="77777777" w:rsidR="00D451F7" w:rsidRPr="00155EA5" w:rsidRDefault="00D451F7" w:rsidP="00D451F7">
            <w:pPr>
              <w:spacing w:line="276" w:lineRule="auto"/>
              <w:rPr>
                <w:rFonts w:ascii="Arial" w:hAnsi="Arial" w:cs="Arial"/>
                <w:szCs w:val="20"/>
                <w:lang w:eastAsia="nl-NL"/>
              </w:rPr>
            </w:pPr>
            <w:r w:rsidRPr="00155EA5">
              <w:rPr>
                <w:rFonts w:ascii="Arial" w:hAnsi="Arial" w:cs="Arial"/>
                <w:szCs w:val="20"/>
                <w:lang w:eastAsia="nl-NL"/>
              </w:rPr>
              <w:t xml:space="preserve">Onderdeel mist iedere aansluiting op de verwachtingen ter zake. Onderdeel biedt geen enkel vertrouwen en roept over de hele linie vragen op omtrent de mate waarin dit beheerst wordt. </w:t>
            </w:r>
          </w:p>
        </w:tc>
      </w:tr>
      <w:tr w:rsidR="00D451F7" w:rsidRPr="00155EA5" w14:paraId="4BEBBDA8" w14:textId="77777777" w:rsidTr="00701777">
        <w:tc>
          <w:tcPr>
            <w:tcW w:w="1928" w:type="dxa"/>
          </w:tcPr>
          <w:p w14:paraId="7D13BDFB" w14:textId="77777777" w:rsidR="00D451F7" w:rsidRPr="00155EA5" w:rsidRDefault="00D451F7" w:rsidP="00D451F7">
            <w:pPr>
              <w:spacing w:line="276" w:lineRule="auto"/>
              <w:rPr>
                <w:rFonts w:ascii="Arial" w:hAnsi="Arial" w:cs="Arial"/>
                <w:szCs w:val="20"/>
                <w:lang w:eastAsia="nl-NL"/>
              </w:rPr>
            </w:pPr>
            <w:r w:rsidRPr="00155EA5">
              <w:rPr>
                <w:rFonts w:ascii="Arial" w:hAnsi="Arial" w:cs="Arial"/>
                <w:szCs w:val="20"/>
                <w:lang w:eastAsia="nl-NL"/>
              </w:rPr>
              <w:t>0/Zeer slecht</w:t>
            </w:r>
          </w:p>
        </w:tc>
        <w:tc>
          <w:tcPr>
            <w:tcW w:w="6998" w:type="dxa"/>
          </w:tcPr>
          <w:p w14:paraId="796C5452" w14:textId="77777777" w:rsidR="00D451F7" w:rsidRPr="00155EA5" w:rsidRDefault="00D451F7" w:rsidP="00D451F7">
            <w:pPr>
              <w:spacing w:line="276" w:lineRule="auto"/>
              <w:rPr>
                <w:rFonts w:ascii="Arial" w:hAnsi="Arial" w:cs="Arial"/>
                <w:szCs w:val="20"/>
                <w:lang w:eastAsia="nl-NL"/>
              </w:rPr>
            </w:pPr>
            <w:r w:rsidRPr="00155EA5">
              <w:rPr>
                <w:rFonts w:ascii="Arial" w:hAnsi="Arial" w:cs="Arial"/>
                <w:szCs w:val="20"/>
                <w:lang w:eastAsia="nl-NL"/>
              </w:rPr>
              <w:t xml:space="preserve">Niet of nauwelijks te beoordelen. Geen noemenswaardige inspanningen verricht om ter zake duidelijk te maken waar men voor staat </w:t>
            </w:r>
          </w:p>
        </w:tc>
      </w:tr>
    </w:tbl>
    <w:p w14:paraId="2DD7B737" w14:textId="77777777" w:rsidR="00D451F7" w:rsidRPr="00155EA5" w:rsidRDefault="00D451F7" w:rsidP="00D451F7">
      <w:pPr>
        <w:spacing w:line="276" w:lineRule="auto"/>
        <w:rPr>
          <w:rFonts w:ascii="Arial" w:hAnsi="Arial" w:cs="Arial"/>
          <w:szCs w:val="20"/>
        </w:rPr>
      </w:pPr>
      <w:r w:rsidRPr="00155EA5">
        <w:rPr>
          <w:szCs w:val="20"/>
        </w:rPr>
        <w:t xml:space="preserve"> </w:t>
      </w:r>
    </w:p>
    <w:p w14:paraId="479C8302" w14:textId="77777777" w:rsidR="00D451F7" w:rsidRPr="00155EA5" w:rsidRDefault="00D451F7" w:rsidP="00D451F7">
      <w:pPr>
        <w:spacing w:line="276" w:lineRule="auto"/>
        <w:rPr>
          <w:rFonts w:ascii="Arial" w:hAnsi="Arial" w:cs="Arial"/>
          <w:szCs w:val="20"/>
        </w:rPr>
      </w:pPr>
      <w:r w:rsidRPr="00155EA5">
        <w:rPr>
          <w:rFonts w:ascii="Arial" w:hAnsi="Arial" w:cs="Arial"/>
          <w:szCs w:val="20"/>
        </w:rPr>
        <w:t>De score op het betreffende gunningscriterium wordt berekend middels de volgende formule:</w:t>
      </w:r>
    </w:p>
    <w:p w14:paraId="5A5ACF3F" w14:textId="77777777" w:rsidR="00D451F7" w:rsidRPr="00155EA5" w:rsidRDefault="00D451F7" w:rsidP="00D451F7">
      <w:pPr>
        <w:spacing w:line="276" w:lineRule="auto"/>
        <w:rPr>
          <w:rFonts w:ascii="Arial" w:hAnsi="Arial" w:cs="Arial"/>
          <w:b/>
          <w:szCs w:val="20"/>
        </w:rPr>
      </w:pPr>
      <w:r w:rsidRPr="00155EA5">
        <w:rPr>
          <w:rFonts w:ascii="Arial" w:hAnsi="Arial" w:cs="Arial"/>
          <w:b/>
          <w:szCs w:val="20"/>
        </w:rPr>
        <w:t xml:space="preserve">Score = (behaalde cijfer / 10) * maximale score </w:t>
      </w:r>
    </w:p>
    <w:p w14:paraId="68CD96D3" w14:textId="77777777" w:rsidR="00D451F7" w:rsidRPr="00155EA5" w:rsidRDefault="00D451F7" w:rsidP="00D451F7">
      <w:pPr>
        <w:spacing w:line="276" w:lineRule="auto"/>
        <w:rPr>
          <w:rFonts w:ascii="Arial" w:hAnsi="Arial" w:cs="Arial"/>
          <w:szCs w:val="20"/>
        </w:rPr>
      </w:pPr>
    </w:p>
    <w:p w14:paraId="32200EEB" w14:textId="77777777" w:rsidR="00D451F7" w:rsidRPr="00155EA5"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155EA5">
        <w:rPr>
          <w:rFonts w:ascii="Arial" w:hAnsi="Arial" w:cs="Arial"/>
          <w:i/>
          <w:szCs w:val="20"/>
        </w:rPr>
        <w:t xml:space="preserve">Voorbeeld: </w:t>
      </w:r>
    </w:p>
    <w:p w14:paraId="12E9274A" w14:textId="77777777" w:rsidR="00D451F7" w:rsidRPr="00155EA5"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155EA5">
        <w:rPr>
          <w:rFonts w:ascii="Arial" w:hAnsi="Arial" w:cs="Arial"/>
          <w:i/>
          <w:szCs w:val="20"/>
        </w:rPr>
        <w:t xml:space="preserve">Behaalde cijfer: </w:t>
      </w:r>
      <w:r w:rsidRPr="00155EA5">
        <w:rPr>
          <w:rFonts w:ascii="Arial" w:hAnsi="Arial" w:cs="Arial"/>
          <w:i/>
          <w:szCs w:val="20"/>
        </w:rPr>
        <w:tab/>
      </w:r>
      <w:r w:rsidRPr="00155EA5">
        <w:rPr>
          <w:rFonts w:ascii="Arial" w:hAnsi="Arial" w:cs="Arial"/>
          <w:i/>
          <w:szCs w:val="20"/>
        </w:rPr>
        <w:tab/>
      </w:r>
      <w:r w:rsidRPr="00155EA5">
        <w:rPr>
          <w:rFonts w:ascii="Arial" w:hAnsi="Arial" w:cs="Arial"/>
          <w:i/>
          <w:szCs w:val="20"/>
        </w:rPr>
        <w:tab/>
        <w:t xml:space="preserve">8/Goed </w:t>
      </w:r>
    </w:p>
    <w:p w14:paraId="1594F42A" w14:textId="77777777" w:rsidR="00D451F7" w:rsidRPr="00155EA5"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155EA5">
        <w:rPr>
          <w:rFonts w:ascii="Arial" w:hAnsi="Arial" w:cs="Arial"/>
          <w:i/>
          <w:szCs w:val="20"/>
        </w:rPr>
        <w:t>Maximale score:</w:t>
      </w:r>
      <w:r w:rsidRPr="00155EA5">
        <w:rPr>
          <w:rFonts w:ascii="Arial" w:hAnsi="Arial" w:cs="Arial"/>
          <w:i/>
          <w:szCs w:val="20"/>
        </w:rPr>
        <w:tab/>
      </w:r>
      <w:r w:rsidRPr="00155EA5">
        <w:rPr>
          <w:rFonts w:ascii="Arial" w:hAnsi="Arial" w:cs="Arial"/>
          <w:i/>
          <w:szCs w:val="20"/>
        </w:rPr>
        <w:tab/>
        <w:t>40</w:t>
      </w:r>
    </w:p>
    <w:p w14:paraId="0E679E2B" w14:textId="77777777" w:rsidR="00D451F7" w:rsidRPr="00675326" w:rsidRDefault="00D451F7" w:rsidP="00D451F7">
      <w:pPr>
        <w:pBdr>
          <w:top w:val="single" w:sz="4" w:space="1" w:color="auto"/>
          <w:left w:val="single" w:sz="4" w:space="4" w:color="auto"/>
          <w:bottom w:val="single" w:sz="4" w:space="1" w:color="auto"/>
          <w:right w:val="single" w:sz="4" w:space="4" w:color="auto"/>
        </w:pBdr>
        <w:spacing w:line="276" w:lineRule="auto"/>
        <w:rPr>
          <w:rFonts w:ascii="Arial" w:hAnsi="Arial" w:cs="Arial"/>
          <w:i/>
          <w:szCs w:val="20"/>
        </w:rPr>
      </w:pPr>
      <w:r w:rsidRPr="00155EA5">
        <w:rPr>
          <w:rFonts w:ascii="Arial" w:hAnsi="Arial" w:cs="Arial"/>
          <w:i/>
          <w:szCs w:val="20"/>
        </w:rPr>
        <w:t xml:space="preserve">Formule: </w:t>
      </w:r>
      <w:r w:rsidRPr="00155EA5">
        <w:rPr>
          <w:rFonts w:ascii="Arial" w:hAnsi="Arial" w:cs="Arial"/>
          <w:i/>
          <w:szCs w:val="20"/>
        </w:rPr>
        <w:tab/>
      </w:r>
      <w:r w:rsidRPr="00155EA5">
        <w:rPr>
          <w:rFonts w:ascii="Arial" w:hAnsi="Arial" w:cs="Arial"/>
          <w:i/>
          <w:szCs w:val="20"/>
        </w:rPr>
        <w:tab/>
      </w:r>
      <w:r w:rsidRPr="00155EA5">
        <w:rPr>
          <w:rFonts w:ascii="Arial" w:hAnsi="Arial" w:cs="Arial"/>
          <w:i/>
          <w:szCs w:val="20"/>
        </w:rPr>
        <w:tab/>
        <w:t>(8 / 10) * 40 = 32</w:t>
      </w:r>
    </w:p>
    <w:p w14:paraId="568F04C6" w14:textId="5186C9AE" w:rsidR="00A626CE" w:rsidRDefault="00A626CE" w:rsidP="00111D3C">
      <w:pPr>
        <w:pStyle w:val="Kop2"/>
        <w:numPr>
          <w:ilvl w:val="0"/>
          <w:numId w:val="0"/>
        </w:numPr>
      </w:pPr>
    </w:p>
    <w:p w14:paraId="0A096785" w14:textId="0D31C3F0" w:rsidR="00A626CE" w:rsidRDefault="00A626CE" w:rsidP="00A626CE">
      <w:pPr>
        <w:pStyle w:val="Kop3"/>
      </w:pPr>
      <w:bookmarkStart w:id="41" w:name="_Toc222226709"/>
      <w:r>
        <w:t>Beoordelingscommissie</w:t>
      </w:r>
      <w:bookmarkEnd w:id="41"/>
    </w:p>
    <w:p w14:paraId="18B01D42" w14:textId="3443AC49" w:rsidR="00A626CE" w:rsidRDefault="00A626CE" w:rsidP="00A626CE">
      <w:pPr>
        <w:spacing w:line="276" w:lineRule="auto"/>
        <w:rPr>
          <w:rFonts w:ascii="Arial" w:hAnsi="Arial" w:cs="Arial"/>
          <w:szCs w:val="20"/>
        </w:rPr>
      </w:pPr>
      <w:r>
        <w:rPr>
          <w:rFonts w:ascii="Arial" w:hAnsi="Arial" w:cs="Arial"/>
          <w:szCs w:val="20"/>
        </w:rPr>
        <w:t>De</w:t>
      </w:r>
      <w:r w:rsidRPr="00E01FB6">
        <w:rPr>
          <w:rFonts w:ascii="Arial" w:hAnsi="Arial" w:cs="Arial"/>
          <w:szCs w:val="20"/>
        </w:rPr>
        <w:t xml:space="preserve"> beoordelings</w:t>
      </w:r>
      <w:r>
        <w:rPr>
          <w:rFonts w:ascii="Arial" w:hAnsi="Arial" w:cs="Arial"/>
          <w:szCs w:val="20"/>
        </w:rPr>
        <w:t>commissie bestaat (behoudens wijzigingen) uit leden</w:t>
      </w:r>
      <w:r w:rsidR="00C702AF">
        <w:rPr>
          <w:rFonts w:ascii="Arial" w:hAnsi="Arial" w:cs="Arial"/>
          <w:szCs w:val="20"/>
        </w:rPr>
        <w:t xml:space="preserve"> met de volgende functies:</w:t>
      </w:r>
      <w:r>
        <w:rPr>
          <w:rFonts w:ascii="Arial" w:hAnsi="Arial" w:cs="Arial"/>
          <w:szCs w:val="20"/>
        </w:rPr>
        <w:t xml:space="preserve"> </w:t>
      </w:r>
    </w:p>
    <w:p w14:paraId="5A66918A" w14:textId="3C437036" w:rsidR="00A626CE" w:rsidRPr="00A626CE" w:rsidRDefault="00983FDF" w:rsidP="00A626CE">
      <w:pPr>
        <w:pStyle w:val="Lijstalinea"/>
        <w:numPr>
          <w:ilvl w:val="0"/>
          <w:numId w:val="8"/>
        </w:numPr>
        <w:spacing w:line="276" w:lineRule="auto"/>
        <w:rPr>
          <w:rFonts w:ascii="Arial" w:hAnsi="Arial" w:cs="Arial"/>
          <w:szCs w:val="20"/>
        </w:rPr>
      </w:pPr>
      <w:r>
        <w:rPr>
          <w:rFonts w:ascii="Arial" w:hAnsi="Arial" w:cs="Arial"/>
          <w:szCs w:val="20"/>
        </w:rPr>
        <w:t>informatieadviseur</w:t>
      </w:r>
    </w:p>
    <w:p w14:paraId="438B8884" w14:textId="50A3EA26" w:rsidR="00A626CE" w:rsidRPr="00A626CE" w:rsidRDefault="00B95371" w:rsidP="00A626CE">
      <w:pPr>
        <w:pStyle w:val="Lijstalinea"/>
        <w:numPr>
          <w:ilvl w:val="0"/>
          <w:numId w:val="8"/>
        </w:numPr>
        <w:spacing w:line="276" w:lineRule="auto"/>
        <w:rPr>
          <w:rFonts w:ascii="Arial" w:hAnsi="Arial" w:cs="Arial"/>
          <w:szCs w:val="20"/>
        </w:rPr>
      </w:pPr>
      <w:r>
        <w:rPr>
          <w:rFonts w:ascii="Arial" w:hAnsi="Arial" w:cs="Arial"/>
          <w:szCs w:val="20"/>
        </w:rPr>
        <w:t>informatieadviseur</w:t>
      </w:r>
    </w:p>
    <w:p w14:paraId="6F0E8DA3" w14:textId="0A7F587A" w:rsidR="00A626CE" w:rsidRPr="00A626CE" w:rsidRDefault="00B95371" w:rsidP="42B46FAF">
      <w:pPr>
        <w:pStyle w:val="Lijstalinea"/>
        <w:numPr>
          <w:ilvl w:val="0"/>
          <w:numId w:val="8"/>
        </w:numPr>
        <w:spacing w:line="276" w:lineRule="auto"/>
        <w:rPr>
          <w:rFonts w:ascii="Arial" w:hAnsi="Arial" w:cs="Arial"/>
        </w:rPr>
      </w:pPr>
      <w:r w:rsidRPr="303D5FD4">
        <w:rPr>
          <w:rFonts w:ascii="Arial" w:hAnsi="Arial" w:cs="Arial"/>
        </w:rPr>
        <w:t xml:space="preserve">ict architect </w:t>
      </w:r>
    </w:p>
    <w:p w14:paraId="2BEA48FB" w14:textId="77777777" w:rsidR="00A626CE" w:rsidRDefault="00A626CE" w:rsidP="00A626CE">
      <w:pPr>
        <w:spacing w:line="276" w:lineRule="auto"/>
        <w:rPr>
          <w:rFonts w:ascii="Arial" w:hAnsi="Arial" w:cs="Arial"/>
          <w:bCs/>
          <w:szCs w:val="20"/>
          <w:lang w:eastAsia="nl-NL"/>
        </w:rPr>
      </w:pPr>
    </w:p>
    <w:p w14:paraId="575F0FA5" w14:textId="14CAC6F5" w:rsidR="00FF2AE0" w:rsidRPr="00360805" w:rsidRDefault="00A626CE" w:rsidP="00FB139B">
      <w:pPr>
        <w:spacing w:line="276" w:lineRule="auto"/>
        <w:rPr>
          <w:rFonts w:ascii="Arial" w:hAnsi="Arial" w:cs="Arial"/>
          <w:szCs w:val="20"/>
        </w:rPr>
      </w:pPr>
      <w:r w:rsidRPr="00AB7812">
        <w:rPr>
          <w:rFonts w:ascii="Arial" w:hAnsi="Arial" w:cs="Arial"/>
          <w:szCs w:val="20"/>
        </w:rPr>
        <w:t>De individuele puntenbeoordeling wordt in de complete</w:t>
      </w:r>
      <w:r w:rsidR="00240DA8">
        <w:rPr>
          <w:rFonts w:ascii="Arial" w:hAnsi="Arial" w:cs="Arial"/>
          <w:szCs w:val="20"/>
        </w:rPr>
        <w:t xml:space="preserve"> </w:t>
      </w:r>
      <w:r w:rsidRPr="00AB7812">
        <w:rPr>
          <w:rFonts w:ascii="Arial" w:hAnsi="Arial" w:cs="Arial"/>
          <w:szCs w:val="20"/>
        </w:rPr>
        <w:t xml:space="preserve">beoordelingscommissie besproken. De individuele </w:t>
      </w:r>
      <w:r w:rsidR="00240DA8">
        <w:rPr>
          <w:rFonts w:ascii="Arial" w:hAnsi="Arial" w:cs="Arial"/>
          <w:szCs w:val="20"/>
        </w:rPr>
        <w:t xml:space="preserve">deskundige </w:t>
      </w:r>
      <w:r w:rsidRPr="00AB7812">
        <w:rPr>
          <w:rFonts w:ascii="Arial" w:hAnsi="Arial" w:cs="Arial"/>
          <w:szCs w:val="20"/>
        </w:rPr>
        <w:t>beoordelaars mogen op basis van dit overleg hun eigen punten aanpassen, waarna de beoordelingscommissie op basis van consensus tot een eindoordeel komt. Opdrachtgever beoogt</w:t>
      </w:r>
      <w:r w:rsidRPr="005D5112">
        <w:rPr>
          <w:rFonts w:ascii="Arial" w:hAnsi="Arial" w:cs="Arial"/>
          <w:szCs w:val="20"/>
        </w:rPr>
        <w:t xml:space="preserve"> hiermee eventuele interpretatieverschillen over inschrijvingen tot een minimum te beperken en het risico uit te sluiten dat één individueel lid een bepaalde uitkomst zou kunnen forceren.</w:t>
      </w:r>
    </w:p>
    <w:p w14:paraId="4F6CD004" w14:textId="6F208F34" w:rsidR="00954F5E" w:rsidRPr="00336040" w:rsidRDefault="00C3736E" w:rsidP="00FB139B">
      <w:pPr>
        <w:pStyle w:val="Kop1"/>
      </w:pPr>
      <w:bookmarkStart w:id="42" w:name="_Toc521398530"/>
      <w:bookmarkStart w:id="43" w:name="_Toc222226710"/>
      <w:bookmarkStart w:id="44" w:name="_Toc119469015"/>
      <w:bookmarkEnd w:id="2"/>
      <w:r>
        <w:lastRenderedPageBreak/>
        <w:t>Beschrijving van de procedure</w:t>
      </w:r>
      <w:bookmarkEnd w:id="42"/>
      <w:bookmarkEnd w:id="43"/>
    </w:p>
    <w:p w14:paraId="1C74FE20" w14:textId="77777777" w:rsidR="00954F5E" w:rsidRDefault="00954F5E" w:rsidP="00FB139B">
      <w:pPr>
        <w:spacing w:line="276" w:lineRule="auto"/>
        <w:rPr>
          <w:rFonts w:ascii="Arial" w:hAnsi="Arial" w:cs="Arial"/>
          <w:szCs w:val="20"/>
        </w:rPr>
      </w:pPr>
    </w:p>
    <w:p w14:paraId="4F45CED7" w14:textId="6D251E26" w:rsidR="00954F5E" w:rsidRDefault="00954F5E" w:rsidP="00FB139B">
      <w:pPr>
        <w:pStyle w:val="Kop2"/>
        <w:spacing w:line="276" w:lineRule="auto"/>
      </w:pPr>
      <w:bookmarkStart w:id="45" w:name="_Toc222226711"/>
      <w:r>
        <w:t xml:space="preserve">Type </w:t>
      </w:r>
      <w:r w:rsidR="00E16E9C">
        <w:t>procedure</w:t>
      </w:r>
      <w:bookmarkEnd w:id="45"/>
    </w:p>
    <w:p w14:paraId="441CF74E" w14:textId="1A56C273" w:rsidR="00954F5E" w:rsidRDefault="00E16E9C" w:rsidP="00FB139B">
      <w:pPr>
        <w:spacing w:line="276" w:lineRule="auto"/>
        <w:rPr>
          <w:rFonts w:ascii="Arial" w:hAnsi="Arial" w:cs="Arial"/>
        </w:rPr>
      </w:pPr>
      <w:r>
        <w:rPr>
          <w:rFonts w:ascii="Arial" w:hAnsi="Arial" w:cs="Arial"/>
        </w:rPr>
        <w:t xml:space="preserve">Het gaat hier om een </w:t>
      </w:r>
      <w:r w:rsidR="002A1B9F">
        <w:rPr>
          <w:rFonts w:ascii="Arial" w:hAnsi="Arial" w:cs="Arial"/>
        </w:rPr>
        <w:t>Europese aanbesteding</w:t>
      </w:r>
      <w:r w:rsidR="008B36BF">
        <w:rPr>
          <w:rFonts w:ascii="Arial" w:hAnsi="Arial" w:cs="Arial"/>
        </w:rPr>
        <w:t xml:space="preserve"> volgens </w:t>
      </w:r>
      <w:r w:rsidR="008B36BF" w:rsidRPr="00155EA5">
        <w:rPr>
          <w:rFonts w:ascii="Arial" w:hAnsi="Arial" w:cs="Arial"/>
        </w:rPr>
        <w:t>de</w:t>
      </w:r>
      <w:r w:rsidR="00155EA5" w:rsidRPr="00155EA5">
        <w:rPr>
          <w:rFonts w:ascii="Arial" w:hAnsi="Arial" w:cs="Arial"/>
        </w:rPr>
        <w:t xml:space="preserve"> </w:t>
      </w:r>
      <w:r w:rsidR="008B36BF" w:rsidRPr="00155EA5">
        <w:rPr>
          <w:rFonts w:ascii="Arial" w:hAnsi="Arial" w:cs="Arial"/>
        </w:rPr>
        <w:t>openbare procedure</w:t>
      </w:r>
      <w:r w:rsidR="008B36BF">
        <w:rPr>
          <w:rFonts w:ascii="Arial" w:hAnsi="Arial" w:cs="Arial"/>
        </w:rPr>
        <w:t>.</w:t>
      </w:r>
    </w:p>
    <w:p w14:paraId="2C80846B" w14:textId="7869BE45" w:rsidR="00E16E9C" w:rsidRDefault="00E16E9C" w:rsidP="00FB139B">
      <w:pPr>
        <w:spacing w:line="276" w:lineRule="auto"/>
        <w:rPr>
          <w:rFonts w:ascii="Arial" w:hAnsi="Arial" w:cs="Arial"/>
        </w:rPr>
      </w:pPr>
    </w:p>
    <w:p w14:paraId="2DA4F69D" w14:textId="79035663" w:rsidR="00E16E9C" w:rsidRPr="004D464A" w:rsidRDefault="00582019" w:rsidP="00FB139B">
      <w:pPr>
        <w:pStyle w:val="Kop2"/>
        <w:spacing w:line="276" w:lineRule="auto"/>
      </w:pPr>
      <w:bookmarkStart w:id="46" w:name="_Toc222226712"/>
      <w:r w:rsidRPr="004D464A">
        <w:t>Gestanddoeningstermijn</w:t>
      </w:r>
      <w:bookmarkEnd w:id="46"/>
    </w:p>
    <w:p w14:paraId="748E8B96" w14:textId="593596C4" w:rsidR="00E16E9C" w:rsidRPr="004D464A" w:rsidRDefault="00E16E9C" w:rsidP="00FB139B">
      <w:pPr>
        <w:spacing w:line="276" w:lineRule="auto"/>
        <w:rPr>
          <w:rFonts w:ascii="Arial" w:hAnsi="Arial" w:cs="Arial"/>
        </w:rPr>
      </w:pPr>
      <w:r w:rsidRPr="004D464A">
        <w:rPr>
          <w:rFonts w:ascii="Arial" w:hAnsi="Arial" w:cs="Arial"/>
        </w:rPr>
        <w:t xml:space="preserve">Inschrijving dient tot 90 dagen na </w:t>
      </w:r>
      <w:r w:rsidR="00582019" w:rsidRPr="004D464A">
        <w:rPr>
          <w:rFonts w:ascii="Arial" w:hAnsi="Arial" w:cs="Arial"/>
        </w:rPr>
        <w:t>sluitings</w:t>
      </w:r>
      <w:r w:rsidRPr="004D464A">
        <w:rPr>
          <w:rFonts w:ascii="Arial" w:hAnsi="Arial" w:cs="Arial"/>
        </w:rPr>
        <w:t>datum</w:t>
      </w:r>
      <w:r w:rsidR="00582019" w:rsidRPr="004D464A">
        <w:rPr>
          <w:rFonts w:ascii="Arial" w:hAnsi="Arial" w:cs="Arial"/>
        </w:rPr>
        <w:t xml:space="preserve"> van de offertetermijn</w:t>
      </w:r>
      <w:r w:rsidRPr="004D464A">
        <w:rPr>
          <w:rFonts w:ascii="Arial" w:hAnsi="Arial" w:cs="Arial"/>
        </w:rPr>
        <w:t xml:space="preserve"> gestand te worden gedaan, ook wanneer er tot definitieve gunning is overgegaan. </w:t>
      </w:r>
      <w:r w:rsidR="00B66A98" w:rsidRPr="004D464A">
        <w:rPr>
          <w:rFonts w:ascii="Arial" w:hAnsi="Arial" w:cs="Arial"/>
        </w:rPr>
        <w:t xml:space="preserve">Dit geldt ook voor inschrijvers aan wie niet is gegund. </w:t>
      </w:r>
      <w:r w:rsidR="00803428" w:rsidRPr="004D464A">
        <w:rPr>
          <w:rFonts w:ascii="Arial" w:hAnsi="Arial" w:cs="Arial"/>
        </w:rPr>
        <w:t xml:space="preserve">Mocht er naar aanleiding van de gunningsbeslissing een kort geding gestart worden, wordt de termijn om gestand te doen tot 4 weken verlengd. </w:t>
      </w:r>
    </w:p>
    <w:p w14:paraId="2BB0A940" w14:textId="342F0255" w:rsidR="00B16FBF" w:rsidRPr="004D464A" w:rsidRDefault="00B16FBF" w:rsidP="00FB139B">
      <w:pPr>
        <w:spacing w:line="276" w:lineRule="auto"/>
        <w:rPr>
          <w:rFonts w:ascii="Arial" w:hAnsi="Arial" w:cs="Arial"/>
        </w:rPr>
      </w:pPr>
    </w:p>
    <w:p w14:paraId="7E42FD81" w14:textId="55157E44" w:rsidR="00B16FBF" w:rsidRPr="004D464A" w:rsidRDefault="00B16FBF" w:rsidP="00FB139B">
      <w:pPr>
        <w:pStyle w:val="Kop2"/>
        <w:spacing w:line="276" w:lineRule="auto"/>
      </w:pPr>
      <w:bookmarkStart w:id="47" w:name="_Toc222226713"/>
      <w:r w:rsidRPr="004D464A">
        <w:t>Inlichtingen</w:t>
      </w:r>
      <w:bookmarkEnd w:id="47"/>
    </w:p>
    <w:p w14:paraId="3499D304" w14:textId="094E8062" w:rsidR="00B16FBF" w:rsidRPr="004D464A" w:rsidRDefault="00B16FBF" w:rsidP="00FB139B">
      <w:pPr>
        <w:spacing w:line="276" w:lineRule="auto"/>
        <w:rPr>
          <w:rFonts w:ascii="Arial" w:hAnsi="Arial" w:cs="Arial"/>
        </w:rPr>
      </w:pPr>
      <w:r w:rsidRPr="004D464A">
        <w:rPr>
          <w:rFonts w:ascii="Arial" w:hAnsi="Arial" w:cs="Arial"/>
        </w:rPr>
        <w:t>Alle informatie zoals opgenomen in deze offerteaanvraag is naar beste kunnen geleverd. Opdrachtgever wijst iedere aansprakelijkheid voor schade als gevolg van onjuistheden of onvolledigheid van de informatie zoals opgenomen in deze offerteaanvraag van de hand. Inschrijvers worden geacht zelf onderzoek te doen naar alle relevante omstandigheden betreffende de opdracht (onder meer door het stellen van vragen in de ronde van Nota van Inlichtingen).</w:t>
      </w:r>
    </w:p>
    <w:p w14:paraId="07A9DB69" w14:textId="66563287" w:rsidR="00E16E9C" w:rsidRPr="004D464A" w:rsidRDefault="00E16E9C" w:rsidP="00FB139B">
      <w:pPr>
        <w:spacing w:line="276" w:lineRule="auto"/>
        <w:rPr>
          <w:rFonts w:ascii="Arial" w:hAnsi="Arial" w:cs="Arial"/>
        </w:rPr>
      </w:pPr>
    </w:p>
    <w:p w14:paraId="13DD47CD" w14:textId="06BE5EDA" w:rsidR="00E16E9C" w:rsidRPr="004D464A" w:rsidRDefault="00E16E9C" w:rsidP="00FB139B">
      <w:pPr>
        <w:pStyle w:val="Kop2"/>
        <w:spacing w:line="276" w:lineRule="auto"/>
      </w:pPr>
      <w:bookmarkStart w:id="48" w:name="_Toc222226714"/>
      <w:r w:rsidRPr="004D464A">
        <w:t>Kostenvergoeding</w:t>
      </w:r>
      <w:bookmarkEnd w:id="48"/>
    </w:p>
    <w:p w14:paraId="64C48E63" w14:textId="366A4364" w:rsidR="00E16E9C" w:rsidRDefault="00E16E9C" w:rsidP="00FB139B">
      <w:pPr>
        <w:spacing w:line="276" w:lineRule="auto"/>
        <w:rPr>
          <w:rFonts w:ascii="Arial" w:hAnsi="Arial" w:cs="Arial"/>
        </w:rPr>
      </w:pPr>
      <w:r w:rsidRPr="004D464A">
        <w:rPr>
          <w:rFonts w:ascii="Arial" w:hAnsi="Arial" w:cs="Arial"/>
        </w:rPr>
        <w:t xml:space="preserve">Inschrijvers hebben geen recht </w:t>
      </w:r>
      <w:r w:rsidR="00803428" w:rsidRPr="004D464A">
        <w:rPr>
          <w:rFonts w:ascii="Arial" w:hAnsi="Arial" w:cs="Arial"/>
        </w:rPr>
        <w:t>op vergoeding van schade en/of kosten in verband met deze aanbesteding. De door inschrijver gemaakte kosten met betrekking tot deze procedure komen geheel voor eigen rekening van inschrijver.</w:t>
      </w:r>
      <w:r w:rsidR="00803428">
        <w:rPr>
          <w:rFonts w:ascii="Arial" w:hAnsi="Arial" w:cs="Arial"/>
        </w:rPr>
        <w:t xml:space="preserve"> </w:t>
      </w:r>
    </w:p>
    <w:p w14:paraId="47496052" w14:textId="77777777" w:rsidR="00803428" w:rsidRDefault="00803428" w:rsidP="00FB139B">
      <w:pPr>
        <w:spacing w:line="276" w:lineRule="auto"/>
        <w:rPr>
          <w:rFonts w:ascii="Arial" w:hAnsi="Arial" w:cs="Arial"/>
        </w:rPr>
      </w:pPr>
    </w:p>
    <w:p w14:paraId="65010666" w14:textId="756B3D61" w:rsidR="00803428" w:rsidRDefault="00C07D04" w:rsidP="00FB139B">
      <w:pPr>
        <w:pStyle w:val="Kop2"/>
        <w:spacing w:line="276" w:lineRule="auto"/>
      </w:pPr>
      <w:bookmarkStart w:id="49" w:name="_Toc222226715"/>
      <w:r>
        <w:t>Voorbehouden</w:t>
      </w:r>
      <w:bookmarkEnd w:id="49"/>
    </w:p>
    <w:p w14:paraId="4574322E" w14:textId="52753E53" w:rsidR="00E16E9C" w:rsidRDefault="00B4697C" w:rsidP="00FB139B">
      <w:pPr>
        <w:spacing w:line="276" w:lineRule="auto"/>
        <w:rPr>
          <w:rFonts w:ascii="Arial" w:hAnsi="Arial" w:cs="Arial"/>
        </w:rPr>
      </w:pPr>
      <w:r>
        <w:rPr>
          <w:rFonts w:ascii="Arial" w:hAnsi="Arial" w:cs="Arial"/>
        </w:rPr>
        <w:t xml:space="preserve">Aanbestedende dienst behoudt zich het recht voor om </w:t>
      </w:r>
      <w:r w:rsidR="000C7C34">
        <w:rPr>
          <w:rFonts w:ascii="Arial" w:hAnsi="Arial" w:cs="Arial"/>
        </w:rPr>
        <w:t xml:space="preserve">het aanbestedingstraject tijdelijk of definitief te stoppen of niet tot opdrachtverlening over te gaan, in geval van bijvoorbeeld te weinig (geschikte) inschrijvers. </w:t>
      </w:r>
    </w:p>
    <w:p w14:paraId="76E4D90E" w14:textId="628E7416" w:rsidR="000C7C34" w:rsidRDefault="000C7C34" w:rsidP="00FB139B">
      <w:pPr>
        <w:spacing w:line="276" w:lineRule="auto"/>
        <w:rPr>
          <w:rFonts w:ascii="Arial" w:hAnsi="Arial" w:cs="Arial"/>
        </w:rPr>
      </w:pPr>
    </w:p>
    <w:p w14:paraId="0E086509" w14:textId="0ADDFEBE" w:rsidR="000C7C34" w:rsidRDefault="000C7C34" w:rsidP="00FB139B">
      <w:pPr>
        <w:spacing w:line="276" w:lineRule="auto"/>
        <w:rPr>
          <w:rFonts w:ascii="Arial" w:hAnsi="Arial" w:cs="Arial"/>
        </w:rPr>
      </w:pPr>
      <w:r>
        <w:rPr>
          <w:rFonts w:ascii="Arial" w:hAnsi="Arial" w:cs="Arial"/>
        </w:rPr>
        <w:t xml:space="preserve">Een voornemen tot gunning houdt geen aanvaarding in. Deze mededeling van de gunningsbeslissing is onder nadrukkelijk voorbehoud van bestuurlijke goedkeuring. Een voornemen tot gunning staat niet gelijk aan aanvaarding zoals bedoeld in artikel 6:217 lid 1 van het Burgerlijk Wetboek. </w:t>
      </w:r>
    </w:p>
    <w:p w14:paraId="01826D7C" w14:textId="5AD24EAA" w:rsidR="000C7C34" w:rsidRDefault="000C7C34" w:rsidP="00FB139B">
      <w:pPr>
        <w:spacing w:line="276" w:lineRule="auto"/>
        <w:rPr>
          <w:rFonts w:ascii="Arial" w:hAnsi="Arial" w:cs="Arial"/>
        </w:rPr>
      </w:pPr>
    </w:p>
    <w:p w14:paraId="5120AE3E" w14:textId="02D9057B" w:rsidR="000C7C34" w:rsidRDefault="000C7C34" w:rsidP="00FB139B">
      <w:pPr>
        <w:spacing w:line="276" w:lineRule="auto"/>
        <w:rPr>
          <w:rFonts w:ascii="Arial" w:hAnsi="Arial" w:cs="Arial"/>
          <w:szCs w:val="20"/>
          <w:lang w:eastAsia="nl-NL"/>
        </w:rPr>
      </w:pPr>
      <w:r>
        <w:rPr>
          <w:rFonts w:ascii="Arial" w:hAnsi="Arial" w:cs="Arial"/>
        </w:rPr>
        <w:t>Aanbestedende dienst behoudt zich het recht voor om de inhoud van deze aanbesteding, inclusief de planning, tot 10 dagen voor de datum bij '</w:t>
      </w:r>
      <w:r w:rsidRPr="000C7C34">
        <w:rPr>
          <w:rFonts w:ascii="Arial" w:hAnsi="Arial" w:cs="Arial"/>
          <w:szCs w:val="20"/>
          <w:lang w:eastAsia="nl-NL"/>
        </w:rPr>
        <w:t xml:space="preserve"> </w:t>
      </w:r>
      <w:r>
        <w:rPr>
          <w:rFonts w:ascii="Arial" w:hAnsi="Arial" w:cs="Arial"/>
          <w:szCs w:val="20"/>
          <w:lang w:eastAsia="nl-NL"/>
        </w:rPr>
        <w:t>Sluitingsdatum voor het indienen van inschrijvingen ', aan te vullen en/of te wijzigen.</w:t>
      </w:r>
    </w:p>
    <w:p w14:paraId="5AB3E9DE" w14:textId="65175C57" w:rsidR="000C7C34" w:rsidRDefault="000C7C34" w:rsidP="00FB139B">
      <w:pPr>
        <w:spacing w:line="276" w:lineRule="auto"/>
        <w:rPr>
          <w:rFonts w:ascii="Arial" w:hAnsi="Arial" w:cs="Arial"/>
          <w:szCs w:val="20"/>
          <w:lang w:eastAsia="nl-NL"/>
        </w:rPr>
      </w:pPr>
    </w:p>
    <w:p w14:paraId="4C3E6D6A" w14:textId="484F2E63" w:rsidR="000C7C34" w:rsidRDefault="000C7C34" w:rsidP="00FB139B">
      <w:pPr>
        <w:spacing w:line="276" w:lineRule="auto"/>
        <w:rPr>
          <w:rFonts w:ascii="Arial" w:hAnsi="Arial" w:cs="Arial"/>
          <w:szCs w:val="20"/>
          <w:lang w:eastAsia="nl-NL"/>
        </w:rPr>
      </w:pPr>
      <w:r>
        <w:rPr>
          <w:rFonts w:ascii="Arial" w:hAnsi="Arial" w:cs="Arial"/>
          <w:szCs w:val="20"/>
          <w:lang w:eastAsia="nl-NL"/>
        </w:rPr>
        <w:t xml:space="preserve">Aanbestedende dienst behoudt zich het recht toe alle verstrekte gegevens op juistheid te controleren. Mocht blijken dat informatie ontbreekt, kan aanbestedende dienst besluiten dit alsnog op te vragen. Tevens is het recht om aanvulling, verduidelijking of bewijsstukken van een inschrijving te vragen voorbehouden. </w:t>
      </w:r>
      <w:r w:rsidR="00391B49">
        <w:rPr>
          <w:rFonts w:ascii="Arial" w:hAnsi="Arial" w:cs="Arial"/>
          <w:szCs w:val="20"/>
          <w:lang w:eastAsia="nl-NL"/>
        </w:rPr>
        <w:t>Beantwoording hiervan dient binnen gestelde termijn te gebeuren. Indien beantwoording te laat of onvolledig is, kan inschrijver worden uitgesloten van verdere deelname aan de procedure. Onjuiste informatie bij inschrijven kan ook uitsluiting tot gevolg hebben.</w:t>
      </w:r>
    </w:p>
    <w:p w14:paraId="20B37252" w14:textId="60B66EF0" w:rsidR="000870F0" w:rsidRDefault="000870F0" w:rsidP="00FB139B">
      <w:pPr>
        <w:spacing w:line="276" w:lineRule="auto"/>
        <w:rPr>
          <w:rFonts w:ascii="Arial" w:hAnsi="Arial" w:cs="Arial"/>
          <w:szCs w:val="20"/>
          <w:lang w:eastAsia="nl-NL"/>
        </w:rPr>
      </w:pPr>
    </w:p>
    <w:p w14:paraId="192E17E8" w14:textId="77777777" w:rsidR="00E956F0" w:rsidRDefault="00E956F0" w:rsidP="00E956F0">
      <w:pPr>
        <w:spacing w:line="276" w:lineRule="auto"/>
        <w:rPr>
          <w:rFonts w:ascii="Arial" w:hAnsi="Arial" w:cs="Arial"/>
          <w:szCs w:val="20"/>
          <w:lang w:eastAsia="nl-NL"/>
        </w:rPr>
      </w:pPr>
      <w:r>
        <w:rPr>
          <w:rFonts w:ascii="Arial" w:hAnsi="Arial" w:cs="Arial"/>
          <w:szCs w:val="20"/>
          <w:lang w:eastAsia="nl-NL"/>
        </w:rPr>
        <w:lastRenderedPageBreak/>
        <w:t xml:space="preserve">Aanbestedende dienst, behoudt zich gedurende de gehele aanbestedingsprocedure het recht voor een inschrijver te onderwerpen aan een </w:t>
      </w:r>
      <w:proofErr w:type="spellStart"/>
      <w:r>
        <w:rPr>
          <w:rFonts w:ascii="Arial" w:hAnsi="Arial" w:cs="Arial"/>
          <w:szCs w:val="20"/>
          <w:lang w:eastAsia="nl-NL"/>
        </w:rPr>
        <w:t>Bibob</w:t>
      </w:r>
      <w:proofErr w:type="spellEnd"/>
      <w:r>
        <w:rPr>
          <w:rFonts w:ascii="Arial" w:hAnsi="Arial" w:cs="Arial"/>
          <w:szCs w:val="20"/>
          <w:lang w:eastAsia="nl-NL"/>
        </w:rPr>
        <w:t xml:space="preserve">-onderzoek wat kan resulteren door een </w:t>
      </w:r>
      <w:proofErr w:type="spellStart"/>
      <w:r>
        <w:rPr>
          <w:rFonts w:ascii="Arial" w:hAnsi="Arial" w:cs="Arial"/>
          <w:szCs w:val="20"/>
          <w:lang w:eastAsia="nl-NL"/>
        </w:rPr>
        <w:t>Bibob</w:t>
      </w:r>
      <w:proofErr w:type="spellEnd"/>
      <w:r>
        <w:rPr>
          <w:rFonts w:ascii="Arial" w:hAnsi="Arial" w:cs="Arial"/>
          <w:szCs w:val="20"/>
          <w:lang w:eastAsia="nl-NL"/>
        </w:rPr>
        <w:t xml:space="preserve">-toets door bij het Bureau BIBOB van het ministerie van Justitie. </w:t>
      </w:r>
      <w:r w:rsidRPr="00596617">
        <w:rPr>
          <w:rFonts w:ascii="Arial" w:hAnsi="Arial" w:cs="Arial"/>
          <w:szCs w:val="20"/>
          <w:lang w:eastAsia="nl-NL"/>
        </w:rPr>
        <w:t xml:space="preserve">Aanbestedende dienst kan, naar aanleiding van de uitkomst van het </w:t>
      </w:r>
      <w:proofErr w:type="spellStart"/>
      <w:r w:rsidRPr="00596617">
        <w:rPr>
          <w:rFonts w:ascii="Arial" w:hAnsi="Arial" w:cs="Arial"/>
          <w:szCs w:val="20"/>
          <w:lang w:eastAsia="nl-NL"/>
        </w:rPr>
        <w:t>Bibob</w:t>
      </w:r>
      <w:proofErr w:type="spellEnd"/>
      <w:r w:rsidRPr="00596617">
        <w:rPr>
          <w:rFonts w:ascii="Arial" w:hAnsi="Arial" w:cs="Arial"/>
          <w:szCs w:val="20"/>
          <w:lang w:eastAsia="nl-NL"/>
        </w:rPr>
        <w:t>-onderzoek, besluiten een overheidsopdracht al dan niet aan een onderneming te gunnen.</w:t>
      </w:r>
    </w:p>
    <w:p w14:paraId="4EFCA7A8" w14:textId="748CF5E7" w:rsidR="000C7C34" w:rsidRDefault="000C7C34" w:rsidP="00FB139B">
      <w:pPr>
        <w:spacing w:line="276" w:lineRule="auto"/>
        <w:rPr>
          <w:rFonts w:ascii="Arial" w:hAnsi="Arial" w:cs="Arial"/>
          <w:szCs w:val="20"/>
          <w:lang w:eastAsia="nl-NL"/>
        </w:rPr>
      </w:pPr>
    </w:p>
    <w:p w14:paraId="0F864C36" w14:textId="5AFF46FD" w:rsidR="00391B49" w:rsidRDefault="00391B49" w:rsidP="00FB139B">
      <w:pPr>
        <w:pStyle w:val="Kop2"/>
        <w:spacing w:line="276" w:lineRule="auto"/>
      </w:pPr>
      <w:bookmarkStart w:id="50" w:name="_Toc222226716"/>
      <w:r>
        <w:t>Klachten</w:t>
      </w:r>
      <w:bookmarkEnd w:id="50"/>
    </w:p>
    <w:p w14:paraId="409E6222" w14:textId="77777777" w:rsidR="00721E20" w:rsidRDefault="00391B49" w:rsidP="00FB139B">
      <w:pPr>
        <w:spacing w:line="276" w:lineRule="auto"/>
        <w:rPr>
          <w:rFonts w:ascii="Arial" w:hAnsi="Arial" w:cs="Arial"/>
          <w:szCs w:val="20"/>
          <w:lang w:eastAsia="nl-NL"/>
        </w:rPr>
      </w:pPr>
      <w:r>
        <w:rPr>
          <w:rFonts w:ascii="Arial" w:hAnsi="Arial" w:cs="Arial"/>
          <w:szCs w:val="20"/>
          <w:lang w:eastAsia="nl-NL"/>
        </w:rPr>
        <w:t xml:space="preserve">(Potentiële) inschrijvers met een klacht of klachten betreffende (onderdelen van) de aanbestedingsprocedure, kunnen een klacht schrijver per e-mail naar </w:t>
      </w:r>
      <w:hyperlink r:id="rId14" w:history="1">
        <w:r w:rsidR="00721E20" w:rsidRPr="00464060">
          <w:rPr>
            <w:rStyle w:val="Hyperlink"/>
            <w:rFonts w:ascii="Arial" w:hAnsi="Arial" w:cs="Arial"/>
            <w:szCs w:val="20"/>
            <w:lang w:eastAsia="nl-NL"/>
          </w:rPr>
          <w:t>inkoop@hethogeland.nl</w:t>
        </w:r>
      </w:hyperlink>
    </w:p>
    <w:p w14:paraId="0E53466F" w14:textId="0E7E690A" w:rsidR="00391B49" w:rsidRDefault="00391B49" w:rsidP="00FB139B">
      <w:pPr>
        <w:spacing w:line="276" w:lineRule="auto"/>
        <w:rPr>
          <w:rFonts w:ascii="Arial" w:hAnsi="Arial" w:cs="Arial"/>
          <w:szCs w:val="20"/>
          <w:lang w:eastAsia="nl-NL"/>
        </w:rPr>
      </w:pPr>
      <w:r>
        <w:rPr>
          <w:rFonts w:ascii="Arial" w:hAnsi="Arial" w:cs="Arial"/>
          <w:szCs w:val="20"/>
          <w:lang w:eastAsia="nl-NL"/>
        </w:rPr>
        <w:t>Vermeld hierbij de volgende zaken:</w:t>
      </w:r>
    </w:p>
    <w:p w14:paraId="6B92D33E"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Naam en adresgegevens inschrijver of ingeschakelde brancheorganisatie;</w:t>
      </w:r>
    </w:p>
    <w:p w14:paraId="7D77E4F5"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Aanduiding van de aanbesteding;</w:t>
      </w:r>
    </w:p>
    <w:p w14:paraId="5A4FD8EC" w14:textId="77777777" w:rsid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Beschrijving en nadere onderbouwing van de klacht;</w:t>
      </w:r>
    </w:p>
    <w:p w14:paraId="4046CD86" w14:textId="72239674" w:rsidR="00391B49" w:rsidRPr="00B16FBF" w:rsidRDefault="00391B49" w:rsidP="00FB139B">
      <w:pPr>
        <w:pStyle w:val="Lijstalinea"/>
        <w:numPr>
          <w:ilvl w:val="0"/>
          <w:numId w:val="11"/>
        </w:numPr>
        <w:spacing w:line="276" w:lineRule="auto"/>
        <w:rPr>
          <w:rFonts w:ascii="Arial" w:hAnsi="Arial" w:cs="Arial"/>
          <w:szCs w:val="20"/>
          <w:lang w:eastAsia="nl-NL"/>
        </w:rPr>
      </w:pPr>
      <w:r w:rsidRPr="00B16FBF">
        <w:rPr>
          <w:rFonts w:ascii="Arial" w:hAnsi="Arial" w:cs="Arial"/>
          <w:szCs w:val="20"/>
          <w:lang w:eastAsia="nl-NL"/>
        </w:rPr>
        <w:t>Beschrijving van de wijze waarop het knelpunt volgens de inschrijver verholpen zou kunnen worden.</w:t>
      </w:r>
    </w:p>
    <w:p w14:paraId="5EC2A650" w14:textId="6C7AF59A" w:rsidR="000C7C34" w:rsidRPr="000870F0" w:rsidRDefault="00391B49" w:rsidP="00FB139B">
      <w:pPr>
        <w:spacing w:line="276" w:lineRule="auto"/>
      </w:pPr>
      <w:r>
        <w:rPr>
          <w:rFonts w:ascii="Arial" w:hAnsi="Arial" w:cs="Arial"/>
          <w:szCs w:val="20"/>
          <w:lang w:eastAsia="nl-NL"/>
        </w:rPr>
        <w:t xml:space="preserve">Het klachtenmeldpunt neemt de klacht zo spoedig als mogelijk in behandeling. Wanneer de inschrijver het niet eens is met de afhandeling van de klacht, kan dit worden voorgelegd aan de landelijke Commissie van Aanbestedingsexperts. </w:t>
      </w:r>
    </w:p>
    <w:p w14:paraId="2278ABDA" w14:textId="77777777" w:rsidR="00E16E9C" w:rsidRDefault="00E16E9C" w:rsidP="00FB139B">
      <w:pPr>
        <w:spacing w:line="276" w:lineRule="auto"/>
        <w:rPr>
          <w:rFonts w:ascii="Arial" w:hAnsi="Arial" w:cs="Arial"/>
        </w:rPr>
      </w:pPr>
    </w:p>
    <w:p w14:paraId="14CBF2B3" w14:textId="5A01852C" w:rsidR="000870F0" w:rsidRDefault="000870F0" w:rsidP="00FB139B">
      <w:pPr>
        <w:pStyle w:val="Kop2"/>
        <w:spacing w:line="276" w:lineRule="auto"/>
      </w:pPr>
      <w:bookmarkStart w:id="51" w:name="_Toc222226717"/>
      <w:r>
        <w:t>Onduidelijkheden</w:t>
      </w:r>
      <w:bookmarkEnd w:id="51"/>
    </w:p>
    <w:p w14:paraId="5835BF71" w14:textId="7696A671" w:rsidR="00E16E9C" w:rsidRDefault="000870F0" w:rsidP="00FB139B">
      <w:pPr>
        <w:spacing w:line="276" w:lineRule="auto"/>
        <w:rPr>
          <w:rFonts w:ascii="Arial" w:hAnsi="Arial" w:cs="Arial"/>
          <w:szCs w:val="20"/>
          <w:lang w:eastAsia="nl-NL"/>
        </w:rPr>
      </w:pPr>
      <w:r>
        <w:rPr>
          <w:rFonts w:ascii="Arial" w:hAnsi="Arial" w:cs="Arial"/>
          <w:szCs w:val="20"/>
          <w:lang w:eastAsia="nl-NL"/>
        </w:rPr>
        <w:t xml:space="preserve">De aanbestedingsstukken en bijbehorende bijlagen zijn met de grootst mogelijke zorgvuldigheid samengesteld. Desondanks kunnen er toch onduidelijk- of onvolkomenheden in voorkomen. </w:t>
      </w:r>
      <w:r w:rsidR="00C854D4">
        <w:rPr>
          <w:rFonts w:ascii="Arial" w:hAnsi="Arial" w:cs="Arial"/>
          <w:szCs w:val="20"/>
          <w:lang w:eastAsia="nl-NL"/>
        </w:rPr>
        <w:t xml:space="preserve">Van inschrijver wordt een proactieve houding verwacht. Mocht inschrijver iets opmerken, wordt verwacht dat dit zo snel als mogelijk schriftelijk aan de aanbestedende dienst wordt gemeld, zodat deze onduidelijkheden nog ongedaan gemaakt kunnen worden. Dit kan uiterlijk 1 kalenderdag voor de laatste Nota van Inlichtingen wordt verzonden. </w:t>
      </w:r>
    </w:p>
    <w:p w14:paraId="0C7C28CD" w14:textId="3702E82F" w:rsidR="00C854D4" w:rsidRDefault="00C854D4" w:rsidP="00FB139B">
      <w:pPr>
        <w:spacing w:line="276" w:lineRule="auto"/>
        <w:rPr>
          <w:rFonts w:ascii="Arial" w:hAnsi="Arial" w:cs="Arial"/>
          <w:szCs w:val="20"/>
          <w:lang w:eastAsia="nl-NL"/>
        </w:rPr>
      </w:pPr>
    </w:p>
    <w:p w14:paraId="0592153D" w14:textId="571C341E" w:rsidR="00C854D4" w:rsidRDefault="00C854D4" w:rsidP="00FB139B">
      <w:pPr>
        <w:spacing w:line="276" w:lineRule="auto"/>
        <w:rPr>
          <w:rFonts w:ascii="Arial" w:hAnsi="Arial" w:cs="Arial"/>
        </w:rPr>
      </w:pPr>
      <w:r>
        <w:rPr>
          <w:rFonts w:ascii="Arial" w:hAnsi="Arial" w:cs="Arial"/>
        </w:rPr>
        <w:t xml:space="preserve">Na het verstrijken van de uiterste termijn waarbinnen de inschrijvingen moeten zijn ingediend, kan inschrijver geen bezwaar meer maken tegen onduidelijkheden. De aanbestedende dienst is op geen enkele wijze aansprakelijk voor de gevolgen van de eventuele onduidelijkheden of onvolkomenheden in de aanbestedingsstukken en zijn voor risico van inschrijver. </w:t>
      </w:r>
    </w:p>
    <w:p w14:paraId="6EA52BDF" w14:textId="77777777" w:rsidR="00E16E9C" w:rsidRPr="00E16E9C" w:rsidRDefault="00E16E9C" w:rsidP="00FB139B">
      <w:pPr>
        <w:spacing w:line="276" w:lineRule="auto"/>
        <w:rPr>
          <w:rFonts w:ascii="Arial" w:hAnsi="Arial" w:cs="Arial"/>
        </w:rPr>
      </w:pPr>
    </w:p>
    <w:p w14:paraId="22450DF1" w14:textId="62EBA945" w:rsidR="000870F0" w:rsidRDefault="000870F0" w:rsidP="00FB139B">
      <w:pPr>
        <w:pStyle w:val="Kop2"/>
        <w:spacing w:line="276" w:lineRule="auto"/>
      </w:pPr>
      <w:bookmarkStart w:id="52" w:name="_Toc222226718"/>
      <w:r>
        <w:t>Rechtsgeldigheid</w:t>
      </w:r>
      <w:bookmarkEnd w:id="52"/>
    </w:p>
    <w:p w14:paraId="0BB56810" w14:textId="22A83A30" w:rsidR="00E16E9C" w:rsidRDefault="00C854D4" w:rsidP="00FB139B">
      <w:pPr>
        <w:spacing w:line="276" w:lineRule="auto"/>
        <w:rPr>
          <w:rFonts w:ascii="Arial" w:hAnsi="Arial" w:cs="Arial"/>
        </w:rPr>
      </w:pPr>
      <w:r>
        <w:rPr>
          <w:rFonts w:ascii="Arial" w:hAnsi="Arial" w:cs="Arial"/>
          <w:szCs w:val="20"/>
          <w:lang w:eastAsia="nl-NL"/>
        </w:rPr>
        <w:t xml:space="preserve">Alle door inschrijver ingediende bijlagen en verklaringen zijn volledig ingevuld en afzonderlijk ondertekend door een rechtsgeldige vertegenwoordiger of gevolmachtigde. Ook zijn de bijlagen en verklaringen toegevoegd aan de desbetreffende vraag. </w:t>
      </w:r>
    </w:p>
    <w:p w14:paraId="7731EF04" w14:textId="073BC3A8" w:rsidR="00254234" w:rsidRDefault="00254234" w:rsidP="00FB139B">
      <w:pPr>
        <w:spacing w:line="276" w:lineRule="auto"/>
        <w:rPr>
          <w:rFonts w:ascii="Arial" w:hAnsi="Arial" w:cs="Arial"/>
        </w:rPr>
      </w:pPr>
    </w:p>
    <w:p w14:paraId="50CA1B04" w14:textId="784BD9A8" w:rsidR="00EA50EC" w:rsidRDefault="00EA50EC" w:rsidP="00FB139B">
      <w:pPr>
        <w:pStyle w:val="Kop2"/>
        <w:spacing w:line="276" w:lineRule="auto"/>
      </w:pPr>
      <w:bookmarkStart w:id="53" w:name="_Toc222226719"/>
      <w:r>
        <w:t>Algemene inkoopvoorwaarden</w:t>
      </w:r>
      <w:bookmarkEnd w:id="53"/>
    </w:p>
    <w:p w14:paraId="104278A8" w14:textId="3533ACEA" w:rsidR="00EA50EC" w:rsidRPr="005E6D0A" w:rsidRDefault="00721E20" w:rsidP="00FB139B">
      <w:pPr>
        <w:autoSpaceDE w:val="0"/>
        <w:autoSpaceDN w:val="0"/>
        <w:adjustRightInd w:val="0"/>
        <w:spacing w:line="276" w:lineRule="auto"/>
        <w:rPr>
          <w:rFonts w:ascii="Arial" w:hAnsi="Arial" w:cs="Arial"/>
        </w:rPr>
      </w:pPr>
      <w:r>
        <w:rPr>
          <w:rFonts w:ascii="Arial" w:hAnsi="Arial" w:cs="Arial"/>
          <w:szCs w:val="20"/>
          <w:lang w:eastAsia="nl-NL"/>
        </w:rPr>
        <w:t xml:space="preserve">De </w:t>
      </w:r>
      <w:proofErr w:type="spellStart"/>
      <w:r w:rsidR="00A96FDC">
        <w:rPr>
          <w:rFonts w:ascii="Arial" w:hAnsi="Arial" w:cs="Arial"/>
          <w:szCs w:val="20"/>
          <w:lang w:eastAsia="nl-NL"/>
        </w:rPr>
        <w:t>Gibit</w:t>
      </w:r>
      <w:proofErr w:type="spellEnd"/>
      <w:r>
        <w:rPr>
          <w:rFonts w:ascii="Arial" w:hAnsi="Arial" w:cs="Arial"/>
          <w:szCs w:val="20"/>
          <w:lang w:eastAsia="nl-NL"/>
        </w:rPr>
        <w:t xml:space="preserve"> </w:t>
      </w:r>
      <w:r w:rsidR="00220615">
        <w:rPr>
          <w:rFonts w:ascii="Arial" w:hAnsi="Arial" w:cs="Arial"/>
          <w:szCs w:val="20"/>
          <w:lang w:eastAsia="nl-NL"/>
        </w:rPr>
        <w:t xml:space="preserve">voorwaarden </w:t>
      </w:r>
      <w:r w:rsidR="00EA50EC" w:rsidRPr="00EA50EC">
        <w:rPr>
          <w:rFonts w:ascii="Arial" w:hAnsi="Arial" w:cs="Arial"/>
          <w:szCs w:val="20"/>
          <w:lang w:eastAsia="nl-NL"/>
        </w:rPr>
        <w:t>zijn van toepassing. Deze zijn als bijlage (bijlage 1) toegevoegd aan deze offerteaanvraag.</w:t>
      </w:r>
      <w:r w:rsidR="00EA50EC" w:rsidRPr="00EA50EC">
        <w:rPr>
          <w:rFonts w:ascii="Arial" w:hAnsi="Arial" w:cs="Arial"/>
        </w:rPr>
        <w:t xml:space="preserve"> </w:t>
      </w:r>
      <w:r w:rsidR="00D5142F">
        <w:rPr>
          <w:rFonts w:ascii="Arial" w:hAnsi="Arial" w:cs="Arial"/>
        </w:rPr>
        <w:t xml:space="preserve">Daarnaast is de verwerkersovereenkomst van toepassing, zie bijlage 4. </w:t>
      </w:r>
      <w:r w:rsidR="00EA50EC" w:rsidRPr="00EA50EC">
        <w:rPr>
          <w:rFonts w:ascii="Arial" w:hAnsi="Arial" w:cs="Arial"/>
        </w:rPr>
        <w:t xml:space="preserve">Indien u zich hier niet (geheel) mee kunt verenigen, dan kunt u op onderdelen wijzigingsvoorstellen indienen. Eventuele wijzigingsvoorstellen dienen voor de deadline voor het stellen van vragen gemotiveerd te worden ingediend via de vraag en antwoord module van </w:t>
      </w:r>
      <w:proofErr w:type="spellStart"/>
      <w:r w:rsidR="00A96FDC">
        <w:rPr>
          <w:rFonts w:ascii="Arial" w:hAnsi="Arial" w:cs="Arial"/>
        </w:rPr>
        <w:t>Tenderned</w:t>
      </w:r>
      <w:proofErr w:type="spellEnd"/>
      <w:r w:rsidR="00EA50EC" w:rsidRPr="00EA50EC">
        <w:rPr>
          <w:rFonts w:ascii="Arial" w:hAnsi="Arial" w:cs="Arial"/>
        </w:rPr>
        <w:t xml:space="preserve">. </w:t>
      </w:r>
    </w:p>
    <w:p w14:paraId="7C96BF36" w14:textId="077A990B" w:rsidR="00EA50EC" w:rsidRDefault="00EA50EC" w:rsidP="00FB139B">
      <w:pPr>
        <w:autoSpaceDE w:val="0"/>
        <w:autoSpaceDN w:val="0"/>
        <w:adjustRightInd w:val="0"/>
        <w:spacing w:line="276" w:lineRule="auto"/>
        <w:rPr>
          <w:rFonts w:ascii="Arial" w:hAnsi="Arial" w:cs="Arial"/>
        </w:rPr>
      </w:pPr>
    </w:p>
    <w:p w14:paraId="030A8555" w14:textId="46B57C27" w:rsidR="00D710D0" w:rsidRDefault="00EA50EC" w:rsidP="00FB139B">
      <w:pPr>
        <w:spacing w:line="276" w:lineRule="auto"/>
        <w:rPr>
          <w:rFonts w:ascii="Arial" w:hAnsi="Arial" w:cs="Arial"/>
        </w:rPr>
      </w:pPr>
      <w:r>
        <w:rPr>
          <w:rFonts w:ascii="Arial" w:hAnsi="Arial" w:cs="Arial"/>
        </w:rPr>
        <w:t>Algemene voorwaarden van inschrijvers worden nadrukkelijk van de hand gewezen.</w:t>
      </w:r>
      <w:bookmarkEnd w:id="44"/>
    </w:p>
    <w:p w14:paraId="1FF309F7" w14:textId="77777777" w:rsidR="007D0B1E" w:rsidRDefault="007D0B1E" w:rsidP="00FB139B">
      <w:pPr>
        <w:spacing w:line="276" w:lineRule="auto"/>
        <w:rPr>
          <w:rFonts w:ascii="Arial" w:hAnsi="Arial" w:cs="Arial"/>
          <w:highlight w:val="yellow"/>
        </w:rPr>
      </w:pPr>
    </w:p>
    <w:p w14:paraId="7013089C" w14:textId="77777777" w:rsidR="007D0B1E" w:rsidRDefault="007D0B1E" w:rsidP="00FB139B">
      <w:pPr>
        <w:spacing w:line="276" w:lineRule="auto"/>
        <w:rPr>
          <w:rFonts w:ascii="Arial" w:hAnsi="Arial" w:cs="Arial"/>
        </w:rPr>
      </w:pPr>
    </w:p>
    <w:p w14:paraId="595E6205" w14:textId="292BC8D3" w:rsidR="008B36BF" w:rsidRPr="008B36BF" w:rsidRDefault="008B36BF" w:rsidP="008B36BF">
      <w:pPr>
        <w:pStyle w:val="Kop2"/>
      </w:pPr>
      <w:bookmarkStart w:id="54" w:name="_Toc222226720"/>
      <w:r w:rsidRPr="008B36BF">
        <w:lastRenderedPageBreak/>
        <w:t>Niet eens met gunningsbeslissing</w:t>
      </w:r>
      <w:bookmarkEnd w:id="54"/>
    </w:p>
    <w:p w14:paraId="6CC2CB60" w14:textId="77777777" w:rsidR="008B36BF" w:rsidRPr="008B36BF" w:rsidRDefault="008B36BF" w:rsidP="008B36BF">
      <w:pPr>
        <w:spacing w:line="276" w:lineRule="auto"/>
        <w:rPr>
          <w:rFonts w:ascii="Arial" w:hAnsi="Arial" w:cs="Arial"/>
        </w:rPr>
      </w:pPr>
      <w:r w:rsidRPr="008B36BF">
        <w:rPr>
          <w:rFonts w:ascii="Arial" w:hAnsi="Arial" w:cs="Arial"/>
        </w:rPr>
        <w:t>Iedere inschrijver zal geïnformeerd worden over de redenen/motivering van de afwijzing. In de correspondentie aan alle inschrijvers wordt ook de winnende inschrijver bekend gemaakt.</w:t>
      </w:r>
    </w:p>
    <w:p w14:paraId="0801096E" w14:textId="77777777" w:rsidR="008B36BF" w:rsidRPr="008B36BF" w:rsidRDefault="008B36BF" w:rsidP="008B36BF">
      <w:pPr>
        <w:spacing w:line="276" w:lineRule="auto"/>
        <w:rPr>
          <w:rFonts w:ascii="Arial" w:hAnsi="Arial" w:cs="Arial"/>
        </w:rPr>
      </w:pPr>
    </w:p>
    <w:p w14:paraId="2AD375A3" w14:textId="77777777" w:rsidR="008B36BF" w:rsidRPr="008B36BF" w:rsidRDefault="008B36BF" w:rsidP="008B36BF">
      <w:pPr>
        <w:spacing w:line="276" w:lineRule="auto"/>
        <w:rPr>
          <w:rFonts w:ascii="Arial" w:hAnsi="Arial" w:cs="Arial"/>
        </w:rPr>
      </w:pPr>
      <w:r w:rsidRPr="008B36BF">
        <w:rPr>
          <w:rFonts w:ascii="Arial" w:hAnsi="Arial" w:cs="Arial"/>
        </w:rPr>
        <w:t>Iedere inschrijver die het niet eens is met de gunningbeslissing van opdrachtgever, kan binnen de in de planning genoemde bezwaartermijn een civiel kort geding of spoedvoorziening aanspannen.</w:t>
      </w:r>
    </w:p>
    <w:p w14:paraId="0D54BC4B"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06C84711" w14:textId="77777777" w:rsidR="008B36BF" w:rsidRPr="008B36BF" w:rsidRDefault="008B36BF" w:rsidP="008B36BF">
      <w:pPr>
        <w:spacing w:line="276" w:lineRule="auto"/>
        <w:rPr>
          <w:rFonts w:ascii="Arial" w:hAnsi="Arial" w:cs="Arial"/>
        </w:rPr>
      </w:pPr>
      <w:r w:rsidRPr="008B36BF">
        <w:rPr>
          <w:rFonts w:ascii="Arial" w:hAnsi="Arial" w:cs="Arial"/>
        </w:rPr>
        <w:t>Inschrijver verliest zijn recht om geschillen over de gunningsbeslissing voor te leggen aan de bevoegde rechter (Nb. de bevoegde rechter in het arrondissement Groningen) wanneer een geschil na het aflopen van de bezwaartermijn aanhangig wordt gemaakt door betekening van een dagvaarding op het adres van opdrachtgever.</w:t>
      </w:r>
    </w:p>
    <w:p w14:paraId="4C5B0508"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5ADCE40A" w14:textId="77777777" w:rsidR="008B36BF" w:rsidRPr="008B36BF" w:rsidRDefault="008B36BF" w:rsidP="008B36BF">
      <w:pPr>
        <w:spacing w:line="276" w:lineRule="auto"/>
        <w:rPr>
          <w:rFonts w:ascii="Arial" w:hAnsi="Arial" w:cs="Arial"/>
        </w:rPr>
      </w:pPr>
      <w:r w:rsidRPr="008B36BF">
        <w:rPr>
          <w:rFonts w:ascii="Arial" w:hAnsi="Arial" w:cs="Arial"/>
        </w:rPr>
        <w:t>Indien niet binnen voornoemde termijn een kort gedingdagvaarding correct is betekend zal opdrachtgever naar verwachting overgaan tot definitieve gunning (i.e. het sluiten van de overeenkomst). Wanneer een inschrijver niet, niet tijdig en/of niet correct een kort geding- dagvaarding aan opdrachtgever is betekend, dan is hij niet-ontvankelijk in zijn vorderingen. In die situatie gaat opdrachtgever ervan uit dat de desbetreffende inschrijver uitdrukkelijk afstand heeft gedaan van zijn recht om de gunningsbeslissing en/of het verloop en de uitkomst van deze aanbestedingsprocedure door de rechter te laten toetsen.</w:t>
      </w:r>
    </w:p>
    <w:p w14:paraId="67252F31"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189069A8" w14:textId="77777777" w:rsidR="008B36BF" w:rsidRPr="008B36BF" w:rsidRDefault="008B36BF" w:rsidP="008B36BF">
      <w:pPr>
        <w:spacing w:line="276" w:lineRule="auto"/>
        <w:rPr>
          <w:rFonts w:ascii="Arial" w:hAnsi="Arial" w:cs="Arial"/>
        </w:rPr>
      </w:pPr>
      <w:r w:rsidRPr="008B36BF">
        <w:rPr>
          <w:rFonts w:ascii="Arial" w:hAnsi="Arial" w:cs="Arial"/>
        </w:rPr>
        <w:t>De gepasseerde inschrijvers hebben in genoemd geval evenzeer hun rechten verwerkt in een (bodem)procedure een vordering tot schadevergoeding in te stellen. Indien een kort geding aanhangig is gemaakt, zal niet worden overgegaan tot gunning, tenzij onverwijlde spoed dit noodzakelijk maakt.</w:t>
      </w:r>
    </w:p>
    <w:p w14:paraId="7732195C" w14:textId="77777777" w:rsidR="008B36BF" w:rsidRPr="008B36BF" w:rsidRDefault="008B36BF" w:rsidP="008B36BF">
      <w:pPr>
        <w:spacing w:line="276" w:lineRule="auto"/>
        <w:rPr>
          <w:rFonts w:ascii="Arial" w:hAnsi="Arial" w:cs="Arial"/>
        </w:rPr>
      </w:pPr>
    </w:p>
    <w:p w14:paraId="7CD5BFAB" w14:textId="17E930CC" w:rsidR="008B36BF" w:rsidRPr="008B36BF" w:rsidRDefault="008B36BF" w:rsidP="008B36BF">
      <w:pPr>
        <w:spacing w:line="276" w:lineRule="auto"/>
        <w:rPr>
          <w:rFonts w:ascii="Arial" w:hAnsi="Arial" w:cs="Arial"/>
        </w:rPr>
      </w:pPr>
      <w:r w:rsidRPr="008B36BF">
        <w:rPr>
          <w:rFonts w:ascii="Arial" w:hAnsi="Arial" w:cs="Arial"/>
        </w:rPr>
        <w:t xml:space="preserve">De dagvaarding dient in ieder geval ook op de kortst mogelijke termijn per e-mail te worden verzonden naar </w:t>
      </w:r>
      <w:hyperlink r:id="rId15" w:history="1">
        <w:r w:rsidR="00721E20" w:rsidRPr="00464060">
          <w:rPr>
            <w:rStyle w:val="Hyperlink"/>
            <w:rFonts w:ascii="Arial" w:hAnsi="Arial" w:cs="Arial"/>
          </w:rPr>
          <w:t>inkoop@hethogeland.nl</w:t>
        </w:r>
      </w:hyperlink>
      <w:r w:rsidRPr="008B36BF">
        <w:rPr>
          <w:rFonts w:ascii="Arial" w:hAnsi="Arial" w:cs="Arial"/>
        </w:rPr>
        <w:t xml:space="preserve">. </w:t>
      </w:r>
    </w:p>
    <w:p w14:paraId="594ABDD6" w14:textId="1DB6D66A" w:rsidR="008B36BF" w:rsidRPr="008B36BF" w:rsidRDefault="008B36BF" w:rsidP="008B36BF">
      <w:pPr>
        <w:spacing w:line="276" w:lineRule="auto"/>
        <w:rPr>
          <w:rFonts w:ascii="Arial" w:hAnsi="Arial" w:cs="Arial"/>
        </w:rPr>
      </w:pPr>
    </w:p>
    <w:p w14:paraId="6B7E157B" w14:textId="5052FF8A" w:rsidR="008B36BF" w:rsidRPr="008B36BF" w:rsidRDefault="008B36BF" w:rsidP="008B36BF">
      <w:pPr>
        <w:pStyle w:val="Kop2"/>
      </w:pPr>
      <w:bookmarkStart w:id="55" w:name="_Toc222226721"/>
      <w:r w:rsidRPr="008B36BF">
        <w:t>Eénmaal inschrijven</w:t>
      </w:r>
      <w:bookmarkEnd w:id="55"/>
      <w:r w:rsidRPr="008B36BF">
        <w:t xml:space="preserve"> </w:t>
      </w:r>
    </w:p>
    <w:p w14:paraId="453C96EC" w14:textId="77777777" w:rsidR="008B36BF" w:rsidRPr="008B36BF" w:rsidRDefault="008B36BF" w:rsidP="008B36BF">
      <w:pPr>
        <w:spacing w:line="276" w:lineRule="auto"/>
        <w:rPr>
          <w:rFonts w:ascii="Arial" w:hAnsi="Arial" w:cs="Arial"/>
        </w:rPr>
      </w:pPr>
      <w:r w:rsidRPr="008B36BF">
        <w:rPr>
          <w:rFonts w:ascii="Arial" w:hAnsi="Arial" w:cs="Arial"/>
        </w:rPr>
        <w:t>Iedere onderneming mag maximaal één keer meedoen in de aanbestedingsprocedure, hetzij zelfstandig, hetzij als onderdeel van een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w:t>
      </w:r>
    </w:p>
    <w:p w14:paraId="4076A491" w14:textId="77777777" w:rsidR="008B36BF" w:rsidRPr="008B36BF" w:rsidRDefault="008B36BF" w:rsidP="008B36BF">
      <w:pPr>
        <w:spacing w:line="276" w:lineRule="auto"/>
        <w:rPr>
          <w:rFonts w:ascii="Arial" w:hAnsi="Arial" w:cs="Arial"/>
        </w:rPr>
      </w:pPr>
    </w:p>
    <w:p w14:paraId="2294176F" w14:textId="13958E11" w:rsidR="008B36BF" w:rsidRPr="008B36BF" w:rsidRDefault="008B36BF" w:rsidP="008B36BF">
      <w:pPr>
        <w:pStyle w:val="Kop2"/>
      </w:pPr>
      <w:bookmarkStart w:id="56" w:name="_Toc222226722"/>
      <w:r w:rsidRPr="008B36BF">
        <w:t>Samenwerkingsverbanden</w:t>
      </w:r>
      <w:bookmarkEnd w:id="56"/>
      <w:r w:rsidRPr="008B36BF">
        <w:t xml:space="preserve"> </w:t>
      </w:r>
    </w:p>
    <w:p w14:paraId="75D78171" w14:textId="77777777" w:rsidR="008B36BF" w:rsidRPr="008B36BF" w:rsidRDefault="008B36BF" w:rsidP="008B36BF">
      <w:pPr>
        <w:spacing w:line="276" w:lineRule="auto"/>
        <w:rPr>
          <w:rFonts w:ascii="Arial" w:hAnsi="Arial" w:cs="Arial"/>
        </w:rPr>
      </w:pPr>
      <w:r w:rsidRPr="008B36BF">
        <w:rPr>
          <w:rFonts w:ascii="Arial" w:hAnsi="Arial" w:cs="Arial"/>
        </w:rPr>
        <w:t>De Aanbestedingswet 2012 geeft de ruimte om een samenwerkingsverband te vormen. Dit betekent dat een inschrijving kan worden gedaan door een 'zelfstandige onderneming' of door een 'combinatie van ondernemingen' (= samenwerkingsverband).</w:t>
      </w:r>
    </w:p>
    <w:p w14:paraId="678DB7F2" w14:textId="77777777" w:rsidR="008B36BF" w:rsidRPr="008B36BF" w:rsidRDefault="008B36BF" w:rsidP="008B36BF">
      <w:pPr>
        <w:spacing w:line="276" w:lineRule="auto"/>
        <w:rPr>
          <w:rFonts w:ascii="Arial" w:hAnsi="Arial" w:cs="Arial"/>
        </w:rPr>
      </w:pPr>
    </w:p>
    <w:p w14:paraId="40EAD08A" w14:textId="6C37844C" w:rsidR="008B36BF" w:rsidRPr="008B36BF" w:rsidRDefault="008B36BF" w:rsidP="008B36BF">
      <w:pPr>
        <w:pStyle w:val="Kop3"/>
      </w:pPr>
      <w:bookmarkStart w:id="57" w:name="_Toc222226723"/>
      <w:r w:rsidRPr="008B36BF">
        <w:t>Beroep op een Derde</w:t>
      </w:r>
      <w:bookmarkEnd w:id="57"/>
    </w:p>
    <w:p w14:paraId="0B4F19EC" w14:textId="225AD364" w:rsidR="008B36BF" w:rsidRPr="008B36BF" w:rsidRDefault="008B36BF" w:rsidP="008B36BF">
      <w:pPr>
        <w:spacing w:line="276" w:lineRule="auto"/>
        <w:rPr>
          <w:rFonts w:ascii="Arial" w:hAnsi="Arial" w:cs="Arial"/>
        </w:rPr>
      </w:pPr>
      <w:r w:rsidRPr="008B36BF">
        <w:rPr>
          <w:rFonts w:ascii="Arial" w:hAnsi="Arial" w:cs="Arial"/>
        </w:rPr>
        <w:t>Een inschrijver kan zich zo nodig beroepen op (een) derde(n) , ongeacht de juridische aard van de banden met die derde(n) om aan de minimumeisen op het gebied van de technische en/of beroepsbekwaamheid te voldoen. Deze derde kan een onderaannemer zijn of een lid van de combinatie. In de UE</w:t>
      </w:r>
      <w:r w:rsidR="0064498D">
        <w:rPr>
          <w:rFonts w:ascii="Arial" w:hAnsi="Arial" w:cs="Arial"/>
        </w:rPr>
        <w:t>A</w:t>
      </w:r>
      <w:r w:rsidRPr="008B36BF">
        <w:rPr>
          <w:rFonts w:ascii="Arial" w:hAnsi="Arial" w:cs="Arial"/>
        </w:rPr>
        <w:t xml:space="preserve"> dient dit opgegeven te worden.</w:t>
      </w:r>
    </w:p>
    <w:p w14:paraId="74A239C3" w14:textId="77777777" w:rsidR="008B36BF" w:rsidRPr="008B36BF" w:rsidRDefault="008B36BF" w:rsidP="008B36BF">
      <w:pPr>
        <w:spacing w:line="276" w:lineRule="auto"/>
        <w:rPr>
          <w:rFonts w:ascii="Arial" w:hAnsi="Arial" w:cs="Arial"/>
        </w:rPr>
      </w:pPr>
    </w:p>
    <w:p w14:paraId="0E8EF58A" w14:textId="77777777" w:rsidR="008B36BF" w:rsidRPr="008B36BF" w:rsidRDefault="008B36BF" w:rsidP="008B36BF">
      <w:pPr>
        <w:spacing w:line="276" w:lineRule="auto"/>
        <w:rPr>
          <w:rFonts w:ascii="Arial" w:hAnsi="Arial" w:cs="Arial"/>
        </w:rPr>
      </w:pPr>
      <w:r w:rsidRPr="008B36BF">
        <w:rPr>
          <w:rFonts w:ascii="Arial" w:hAnsi="Arial" w:cs="Arial"/>
        </w:rPr>
        <w:t>Als een inschrijving wordt gedaan door een combinatie of door een hoofd-/onderaannemer, dan zijn er ‘extra’ voorwaarden van toepassing. Bij bepaalde vragen in deze aanbesteding is aangegeven of er 1 of meerdere ‘extra’ voorwaarden zijn en staat er een instructie over de documenten die ingediend moeten worden.</w:t>
      </w:r>
    </w:p>
    <w:p w14:paraId="1D6E60D0" w14:textId="77777777" w:rsidR="008B36BF" w:rsidRPr="008B36BF" w:rsidRDefault="008B36BF" w:rsidP="008B36BF">
      <w:pPr>
        <w:spacing w:line="276" w:lineRule="auto"/>
        <w:rPr>
          <w:rFonts w:ascii="Arial" w:hAnsi="Arial" w:cs="Arial"/>
        </w:rPr>
      </w:pPr>
    </w:p>
    <w:p w14:paraId="2E84CF73" w14:textId="07C5A01C" w:rsidR="008B36BF" w:rsidRPr="008B36BF" w:rsidRDefault="008B36BF" w:rsidP="008B36BF">
      <w:pPr>
        <w:pStyle w:val="Kop3"/>
      </w:pPr>
      <w:bookmarkStart w:id="58" w:name="_Toc222226724"/>
      <w:r w:rsidRPr="008B36BF">
        <w:t>Een combinatie</w:t>
      </w:r>
      <w:bookmarkEnd w:id="58"/>
    </w:p>
    <w:p w14:paraId="381737FC" w14:textId="77777777" w:rsidR="008B36BF" w:rsidRPr="008B36BF" w:rsidRDefault="008B36BF" w:rsidP="008B36BF">
      <w:pPr>
        <w:spacing w:line="276" w:lineRule="auto"/>
        <w:rPr>
          <w:rFonts w:ascii="Arial" w:hAnsi="Arial" w:cs="Arial"/>
        </w:rPr>
      </w:pPr>
      <w:r w:rsidRPr="008B36BF">
        <w:rPr>
          <w:rFonts w:ascii="Arial" w:hAnsi="Arial" w:cs="Arial"/>
        </w:rPr>
        <w:t>Een combinatie houdt in dat meerdere bedrijven gezamenlijk de inschrijving doen (hier wordt dus niet bedoeld een hoofdaannemer met 1 of meerdere onderaannemers). Alle leden van de combinatie zijn (van rechtswege) hoofdelijk aansprakelijk voor de nakoming van de eventueel te gunnen opdracht.</w:t>
      </w:r>
    </w:p>
    <w:p w14:paraId="6DCB83C7" w14:textId="77777777" w:rsidR="008B36BF" w:rsidRPr="008B36BF" w:rsidRDefault="008B36BF" w:rsidP="008B36BF">
      <w:pPr>
        <w:spacing w:line="276" w:lineRule="auto"/>
        <w:rPr>
          <w:rFonts w:ascii="Arial" w:hAnsi="Arial" w:cs="Arial"/>
        </w:rPr>
      </w:pPr>
    </w:p>
    <w:p w14:paraId="338B6334" w14:textId="77777777" w:rsidR="008B36BF" w:rsidRPr="008B36BF" w:rsidRDefault="008B36BF" w:rsidP="008B36BF">
      <w:pPr>
        <w:spacing w:line="276" w:lineRule="auto"/>
        <w:rPr>
          <w:rFonts w:ascii="Arial" w:hAnsi="Arial" w:cs="Arial"/>
        </w:rPr>
      </w:pPr>
      <w:r w:rsidRPr="008B36BF">
        <w:rPr>
          <w:rFonts w:ascii="Arial" w:hAnsi="Arial" w:cs="Arial"/>
        </w:rPr>
        <w:t>Wijziging in de samenstelling van de combinatie na het indienen van de inschrijving is niet mogelijk, omdat sprake is van een onherroepelijk aanbod van de combinatie. Mocht er inmiddels gegund zijn aan een combinatie die nadien van samenstelling wijzigt kan dat dus aanleiding zijn voor beëindiging van de overeenkomst.</w:t>
      </w:r>
    </w:p>
    <w:p w14:paraId="056989C0" w14:textId="77777777" w:rsidR="008B36BF" w:rsidRPr="008B36BF" w:rsidRDefault="008B36BF" w:rsidP="008B36BF">
      <w:pPr>
        <w:spacing w:line="276" w:lineRule="auto"/>
        <w:rPr>
          <w:rFonts w:ascii="Arial" w:hAnsi="Arial" w:cs="Arial"/>
        </w:rPr>
      </w:pPr>
      <w:r w:rsidRPr="008B36BF">
        <w:rPr>
          <w:rFonts w:ascii="Arial" w:hAnsi="Arial" w:cs="Arial"/>
        </w:rPr>
        <w:t>Eventuele wijzigingen van de combinatie hebben telkens de voorafgaande goedkeuring nodig van opdrachtgever. Opdrachtgever kan voorwaarden stellen, welke normaal gesproken in lijn zullen liggen met de gestelde eisen in deze aanbestedingsprocedure, om goedkeuring te verstrekken.</w:t>
      </w:r>
    </w:p>
    <w:p w14:paraId="3CD645A5" w14:textId="77777777" w:rsidR="008B36BF" w:rsidRPr="008B36BF" w:rsidRDefault="008B36BF" w:rsidP="008B36BF">
      <w:pPr>
        <w:spacing w:line="276" w:lineRule="auto"/>
        <w:rPr>
          <w:rFonts w:ascii="Arial" w:hAnsi="Arial" w:cs="Arial"/>
        </w:rPr>
      </w:pPr>
      <w:r w:rsidRPr="008B36BF">
        <w:rPr>
          <w:rFonts w:ascii="Arial" w:hAnsi="Arial" w:cs="Arial"/>
        </w:rPr>
        <w:t xml:space="preserve"> </w:t>
      </w:r>
    </w:p>
    <w:p w14:paraId="033A9BF1" w14:textId="3636CD4E" w:rsidR="008B36BF" w:rsidRPr="008B36BF" w:rsidRDefault="008B36BF" w:rsidP="008B36BF">
      <w:pPr>
        <w:pStyle w:val="Kop3"/>
      </w:pPr>
      <w:bookmarkStart w:id="59" w:name="_Toc222226725"/>
      <w:r w:rsidRPr="008B36BF">
        <w:t>Hoofd-/onderaannemer</w:t>
      </w:r>
      <w:bookmarkEnd w:id="59"/>
    </w:p>
    <w:p w14:paraId="7A7D2D96" w14:textId="77777777" w:rsidR="008B36BF" w:rsidRPr="008B36BF" w:rsidRDefault="008B36BF" w:rsidP="008B36BF">
      <w:pPr>
        <w:spacing w:line="276" w:lineRule="auto"/>
        <w:rPr>
          <w:rFonts w:ascii="Arial" w:hAnsi="Arial" w:cs="Arial"/>
        </w:rPr>
      </w:pPr>
      <w:r w:rsidRPr="008B36BF">
        <w:rPr>
          <w:rFonts w:ascii="Arial" w:hAnsi="Arial" w:cs="Arial"/>
        </w:rPr>
        <w:t>Een hoofdaannemer kan ervoor kiezen om beroep te doen op andere natuurlijke of rechtspersonen en zelf als hoofaannemer inschrijven. Het is dus de hoofdaannemer die inschrijft en bij gunning de opdracht aanvaard. De hoofdaannemer is en blijft hoofdelijk aansprakelijk voor de volledige en correcte nakoming van alle verbintenissen ten opzichte van opdrachtgever.</w:t>
      </w:r>
    </w:p>
    <w:p w14:paraId="2F4AC6CF" w14:textId="77777777" w:rsidR="008B36BF" w:rsidRPr="008B36BF" w:rsidRDefault="008B36BF" w:rsidP="008B36BF">
      <w:pPr>
        <w:spacing w:line="276" w:lineRule="auto"/>
        <w:rPr>
          <w:rFonts w:ascii="Arial" w:hAnsi="Arial" w:cs="Arial"/>
        </w:rPr>
      </w:pPr>
    </w:p>
    <w:p w14:paraId="62B9D295" w14:textId="77777777" w:rsidR="008B36BF" w:rsidRPr="008B36BF" w:rsidRDefault="008B36BF" w:rsidP="008B36BF">
      <w:pPr>
        <w:spacing w:line="276" w:lineRule="auto"/>
        <w:rPr>
          <w:rFonts w:ascii="Arial" w:hAnsi="Arial" w:cs="Arial"/>
        </w:rPr>
      </w:pPr>
      <w:r w:rsidRPr="008B36BF">
        <w:rPr>
          <w:rFonts w:ascii="Arial" w:hAnsi="Arial" w:cs="Arial"/>
        </w:rPr>
        <w:t>Indien de hoofdaannemer een beroep doet op een derde dient deze derde ook daadwerkelijk ingezet te worden. Wijziging van deze derde(n) na het indienen van de Inschrijving is niet mogelijk, omdat de derde noodzakelijk is om aan de geschiktheidseisen te voldoen. Mocht er inmiddels gegund zijn en wil de hoofdaannemer nadien de derde wijzigen kan dat dus aanleiding zijn voor beëindiging van de overeenkomst.</w:t>
      </w:r>
    </w:p>
    <w:p w14:paraId="0DD080BD" w14:textId="77777777" w:rsidR="008B36BF" w:rsidRPr="008B36BF" w:rsidRDefault="008B36BF" w:rsidP="008B36BF">
      <w:pPr>
        <w:spacing w:line="276" w:lineRule="auto"/>
        <w:rPr>
          <w:rFonts w:ascii="Arial" w:hAnsi="Arial" w:cs="Arial"/>
        </w:rPr>
      </w:pPr>
    </w:p>
    <w:p w14:paraId="12E787A3" w14:textId="77777777" w:rsidR="008B36BF" w:rsidRPr="008B36BF" w:rsidRDefault="008B36BF" w:rsidP="008B36BF">
      <w:pPr>
        <w:spacing w:line="276" w:lineRule="auto"/>
        <w:rPr>
          <w:rFonts w:ascii="Arial" w:hAnsi="Arial" w:cs="Arial"/>
        </w:rPr>
      </w:pPr>
      <w:r w:rsidRPr="008B36BF">
        <w:rPr>
          <w:rFonts w:ascii="Arial" w:hAnsi="Arial" w:cs="Arial"/>
        </w:rPr>
        <w:t>Voor de andere onderaannemers die door hoofdaannemer worden ingezet gaat opdrachtgever er van uit dat de hoofdaannemer alleen integere onderaannemers inschakelt en dat de hoofdaannemer in staat voor de integriteit van zijn onderaannemers. Op verzoek van opdrachtgever dient de hoofdaannemer de integriteit aan te tonen. Opdrachtgever kan van deze mogelijkheid gebruik maken als zij aanwijzingen of twijfel heeft aan de integriteit van een onderaannemer. Mocht de integriteit niet in orde zijn, dan dient opdrachtnemer de betreffende onderaannemer onverwijld te vervangen, zonder dat opdrachtnemer hiervoor (extra) kosten in rekening kan brengen en/of de planning kan aanpassen.</w:t>
      </w:r>
    </w:p>
    <w:p w14:paraId="574B3BCD" w14:textId="77777777" w:rsidR="008B36BF" w:rsidRPr="008B36BF" w:rsidRDefault="008B36BF" w:rsidP="008B36BF">
      <w:pPr>
        <w:spacing w:line="276" w:lineRule="auto"/>
        <w:rPr>
          <w:rFonts w:ascii="Arial" w:hAnsi="Arial" w:cs="Arial"/>
        </w:rPr>
      </w:pPr>
    </w:p>
    <w:p w14:paraId="7C41FB2A" w14:textId="7A2ACD0E" w:rsidR="008B36BF" w:rsidRDefault="008B36BF" w:rsidP="008B36BF">
      <w:pPr>
        <w:spacing w:line="276" w:lineRule="auto"/>
        <w:rPr>
          <w:rFonts w:ascii="Arial" w:hAnsi="Arial" w:cs="Arial"/>
        </w:rPr>
      </w:pPr>
      <w:r w:rsidRPr="008B36BF">
        <w:rPr>
          <w:rFonts w:ascii="Arial" w:hAnsi="Arial" w:cs="Arial"/>
        </w:rPr>
        <w:t>Eventuele wijzigingen van de onderaannemer(s) hebben telkens de voorafgaande goedkeuring nodig van opdrachtgever. Opdrachtgever kan hieraan voorwaarden stellen, welke normaal gesproken in lijn zullen liggen met de gestelde eisen in deze aanbestedingsprocedure, om de goedkeuring te verstrekken.</w:t>
      </w:r>
    </w:p>
    <w:p w14:paraId="5709870C" w14:textId="2694A728" w:rsidR="008B36BF" w:rsidRDefault="008B36BF" w:rsidP="008B36BF">
      <w:pPr>
        <w:spacing w:line="276" w:lineRule="auto"/>
        <w:rPr>
          <w:rFonts w:ascii="Arial" w:hAnsi="Arial" w:cs="Arial"/>
        </w:rPr>
      </w:pPr>
    </w:p>
    <w:p w14:paraId="33269D84" w14:textId="77777777" w:rsidR="008B36BF" w:rsidRPr="008B36BF" w:rsidRDefault="008B36BF" w:rsidP="008B36BF">
      <w:pPr>
        <w:spacing w:line="276" w:lineRule="auto"/>
        <w:rPr>
          <w:rFonts w:ascii="Arial" w:hAnsi="Arial" w:cs="Arial"/>
        </w:rPr>
      </w:pPr>
    </w:p>
    <w:p w14:paraId="6B75998E" w14:textId="0E5F1B56" w:rsidR="008B36BF" w:rsidRPr="008B36BF" w:rsidRDefault="008B36BF" w:rsidP="008B36BF">
      <w:pPr>
        <w:pStyle w:val="Kop2"/>
      </w:pPr>
      <w:bookmarkStart w:id="60" w:name="_Toc222226726"/>
      <w:r w:rsidRPr="008B36BF">
        <w:lastRenderedPageBreak/>
        <w:t xml:space="preserve">Inschrijven conform </w:t>
      </w:r>
      <w:r w:rsidR="00C702AF">
        <w:t xml:space="preserve">het </w:t>
      </w:r>
      <w:r w:rsidRPr="008B36BF">
        <w:t>platform, bijlagen en standaardformulieren</w:t>
      </w:r>
      <w:bookmarkEnd w:id="60"/>
    </w:p>
    <w:p w14:paraId="1990DD2A" w14:textId="77777777" w:rsidR="008B36BF" w:rsidRPr="008B36BF" w:rsidRDefault="008B36BF" w:rsidP="008B36BF">
      <w:pPr>
        <w:spacing w:line="276" w:lineRule="auto"/>
        <w:rPr>
          <w:rFonts w:ascii="Arial" w:hAnsi="Arial" w:cs="Arial"/>
        </w:rPr>
      </w:pPr>
      <w:r w:rsidRPr="008B36BF">
        <w:rPr>
          <w:rFonts w:ascii="Arial" w:hAnsi="Arial" w:cs="Arial"/>
        </w:rPr>
        <w:t xml:space="preserve">Het aanbrengen van wijzigingen, dan wel aanvullingen in de in uw account opgenomen en in te leveren formats, tabellen en vragenlijsten, behalve beantwoording van de vragen en formalisering van documenten, is niet toegestaan en kan leiden tot uitsluiting van verdere deelname aan de aanbestedingsprocedure. </w:t>
      </w:r>
    </w:p>
    <w:p w14:paraId="65816268" w14:textId="77777777" w:rsidR="008B36BF" w:rsidRPr="008B36BF" w:rsidRDefault="008B36BF" w:rsidP="008B36BF">
      <w:pPr>
        <w:spacing w:line="276" w:lineRule="auto"/>
        <w:rPr>
          <w:rFonts w:ascii="Arial" w:hAnsi="Arial" w:cs="Arial"/>
        </w:rPr>
      </w:pPr>
    </w:p>
    <w:p w14:paraId="2FDD76A2" w14:textId="2FA91AEE" w:rsidR="008B36BF" w:rsidRPr="008B36BF" w:rsidRDefault="008B36BF" w:rsidP="008B36BF">
      <w:pPr>
        <w:spacing w:line="276" w:lineRule="auto"/>
        <w:rPr>
          <w:rFonts w:ascii="Arial" w:hAnsi="Arial" w:cs="Arial"/>
        </w:rPr>
      </w:pPr>
      <w:r w:rsidRPr="008B36BF">
        <w:rPr>
          <w:rFonts w:ascii="Arial" w:hAnsi="Arial" w:cs="Arial"/>
        </w:rPr>
        <w:t>Inschrijvingen waaraan één of meer voorwaarden zijn verbonden, worden als ongeldig ter zijde gelegd.</w:t>
      </w:r>
    </w:p>
    <w:p w14:paraId="0A4C5C9B" w14:textId="77777777" w:rsidR="008B36BF" w:rsidRPr="00A54134" w:rsidRDefault="008B36BF" w:rsidP="008B36BF">
      <w:pPr>
        <w:spacing w:line="276" w:lineRule="auto"/>
        <w:rPr>
          <w:rFonts w:ascii="Arial" w:hAnsi="Arial" w:cs="Arial"/>
        </w:rPr>
      </w:pPr>
    </w:p>
    <w:p w14:paraId="4C30CBBD" w14:textId="77777777" w:rsidR="00A60D90" w:rsidRPr="00A60D90" w:rsidRDefault="00A60D90" w:rsidP="00A60D90">
      <w:pPr>
        <w:pStyle w:val="Kop2"/>
      </w:pPr>
      <w:bookmarkStart w:id="61" w:name="_Toc206680049"/>
      <w:bookmarkStart w:id="62" w:name="_Toc222226727"/>
      <w:bookmarkStart w:id="63" w:name="_Toc517689539"/>
      <w:bookmarkStart w:id="64" w:name="_Toc520462776"/>
      <w:bookmarkStart w:id="65" w:name="_Toc521398531"/>
      <w:r w:rsidRPr="00A60D90">
        <w:t>Tijdige indiening</w:t>
      </w:r>
      <w:bookmarkEnd w:id="61"/>
      <w:bookmarkEnd w:id="62"/>
    </w:p>
    <w:p w14:paraId="0704ED3A" w14:textId="77777777" w:rsidR="00A60D90" w:rsidRPr="00CC525E" w:rsidRDefault="00A60D90" w:rsidP="00A60D90">
      <w:pPr>
        <w:rPr>
          <w:rFonts w:ascii="Arial" w:hAnsi="Arial" w:cs="Arial"/>
        </w:rPr>
      </w:pPr>
      <w:r w:rsidRPr="00CC525E">
        <w:rPr>
          <w:rFonts w:ascii="Arial" w:hAnsi="Arial" w:cs="Arial"/>
        </w:rPr>
        <w:t xml:space="preserve">De verantwoordelijkheid voor het tijdig en correct indienen van de Inschrijving ligt volledig bij de Inschrijver. Indien een Inschrijving niet tijdig wordt ingediend, </w:t>
      </w:r>
      <w:r>
        <w:rPr>
          <w:rFonts w:ascii="Arial" w:hAnsi="Arial" w:cs="Arial"/>
        </w:rPr>
        <w:t>kan dit leiden</w:t>
      </w:r>
      <w:r w:rsidRPr="00CC525E">
        <w:rPr>
          <w:rFonts w:ascii="Arial" w:hAnsi="Arial" w:cs="Arial"/>
        </w:rPr>
        <w:t xml:space="preserve"> tot</w:t>
      </w:r>
      <w:r>
        <w:rPr>
          <w:rFonts w:ascii="Arial" w:hAnsi="Arial" w:cs="Arial"/>
        </w:rPr>
        <w:t xml:space="preserve"> een</w:t>
      </w:r>
      <w:r w:rsidRPr="00CC525E">
        <w:rPr>
          <w:rFonts w:ascii="Arial" w:hAnsi="Arial" w:cs="Arial"/>
        </w:rPr>
        <w:t xml:space="preserve"> ongeldigverklaring. De aanbestedende dienst adviseert </w:t>
      </w:r>
      <w:r>
        <w:rPr>
          <w:rFonts w:ascii="Arial" w:hAnsi="Arial" w:cs="Arial"/>
        </w:rPr>
        <w:t>i</w:t>
      </w:r>
      <w:r w:rsidRPr="00CC525E">
        <w:rPr>
          <w:rFonts w:ascii="Arial" w:hAnsi="Arial" w:cs="Arial"/>
        </w:rPr>
        <w:t>nschrijvers daarom nadrukkelijk om niet tot het laatste moment te wachten met het indienen van de Inschrijving.</w:t>
      </w:r>
    </w:p>
    <w:p w14:paraId="630D7C32" w14:textId="77777777" w:rsidR="00A60D90" w:rsidRDefault="00A60D90" w:rsidP="00A60D90">
      <w:pPr>
        <w:rPr>
          <w:rFonts w:ascii="Arial" w:hAnsi="Arial" w:cs="Arial"/>
        </w:rPr>
      </w:pPr>
    </w:p>
    <w:p w14:paraId="176277DD" w14:textId="77777777" w:rsidR="00A60D90" w:rsidRPr="00FD6750" w:rsidRDefault="00A60D90" w:rsidP="00A60D90">
      <w:pPr>
        <w:rPr>
          <w:rFonts w:ascii="Arial" w:hAnsi="Arial" w:cs="Arial"/>
        </w:rPr>
      </w:pPr>
      <w:r w:rsidRPr="00FD6750">
        <w:rPr>
          <w:rFonts w:ascii="Arial" w:hAnsi="Arial" w:cs="Arial"/>
        </w:rPr>
        <w:t>Indien het aanbestedingsplatform (</w:t>
      </w:r>
      <w:proofErr w:type="spellStart"/>
      <w:r w:rsidRPr="00FD6750">
        <w:rPr>
          <w:rFonts w:ascii="Arial" w:hAnsi="Arial" w:cs="Arial"/>
        </w:rPr>
        <w:t>TenderNed</w:t>
      </w:r>
      <w:proofErr w:type="spellEnd"/>
      <w:r w:rsidRPr="00FD6750">
        <w:rPr>
          <w:rFonts w:ascii="Arial" w:hAnsi="Arial" w:cs="Arial"/>
        </w:rPr>
        <w:t>) tijdelijk niet of niet volledig functioneert blijft het risico van tijdig en correct indienen voor rekening van de Inschrijver. Indien sprake is van een storing waardoor indienen niet mogelijk is, dient de Inschrijver aan te tonen dat hij tijdig heeft getracht de Inschrijving te uploaden, maar dit als gevolg van een aantoonbare storing niet is gelukt.</w:t>
      </w:r>
    </w:p>
    <w:p w14:paraId="379D09C4" w14:textId="77777777" w:rsidR="00A60D90" w:rsidRPr="00FD6750" w:rsidRDefault="00A60D90" w:rsidP="00A60D90">
      <w:pPr>
        <w:rPr>
          <w:rFonts w:ascii="Arial" w:hAnsi="Arial" w:cs="Arial"/>
        </w:rPr>
      </w:pPr>
    </w:p>
    <w:p w14:paraId="1E8C6BB0" w14:textId="77777777" w:rsidR="00A60D90" w:rsidRPr="00CC525E" w:rsidRDefault="00A60D90" w:rsidP="00A60D90">
      <w:pPr>
        <w:rPr>
          <w:rFonts w:ascii="Arial" w:hAnsi="Arial" w:cs="Arial"/>
        </w:rPr>
      </w:pPr>
      <w:r w:rsidRPr="00FD6750">
        <w:rPr>
          <w:rFonts w:ascii="Arial" w:hAnsi="Arial" w:cs="Arial"/>
        </w:rPr>
        <w:t xml:space="preserve">Als bewijs hiervan kan de Inschrijver bijvoorbeeld gebruikmaken van een storingsmelding van </w:t>
      </w:r>
      <w:proofErr w:type="spellStart"/>
      <w:r w:rsidRPr="00FD6750">
        <w:rPr>
          <w:rFonts w:ascii="Arial" w:hAnsi="Arial" w:cs="Arial"/>
        </w:rPr>
        <w:t>TenderNed</w:t>
      </w:r>
      <w:proofErr w:type="spellEnd"/>
      <w:r w:rsidRPr="00FD6750">
        <w:rPr>
          <w:rFonts w:ascii="Arial" w:hAnsi="Arial" w:cs="Arial"/>
        </w:rPr>
        <w:t>, een schermafbeelding (</w:t>
      </w:r>
      <w:proofErr w:type="spellStart"/>
      <w:r w:rsidRPr="00FD6750">
        <w:rPr>
          <w:rFonts w:ascii="Arial" w:hAnsi="Arial" w:cs="Arial"/>
        </w:rPr>
        <w:t>printscreen</w:t>
      </w:r>
      <w:proofErr w:type="spellEnd"/>
      <w:r w:rsidRPr="00FD6750">
        <w:rPr>
          <w:rFonts w:ascii="Arial" w:hAnsi="Arial" w:cs="Arial"/>
        </w:rPr>
        <w:t xml:space="preserve">) van de foutmelding of andere passende bewijsmiddelen. Alleen bij door </w:t>
      </w:r>
      <w:proofErr w:type="spellStart"/>
      <w:r w:rsidRPr="00FD6750">
        <w:rPr>
          <w:rFonts w:ascii="Arial" w:hAnsi="Arial" w:cs="Arial"/>
        </w:rPr>
        <w:t>TenderNed</w:t>
      </w:r>
      <w:proofErr w:type="spellEnd"/>
      <w:r w:rsidRPr="00FD6750">
        <w:rPr>
          <w:rFonts w:ascii="Arial" w:hAnsi="Arial" w:cs="Arial"/>
        </w:rPr>
        <w:t xml:space="preserve"> officieel bevestigde storingen kan de aanbestedende dienst besluiten passende maatregelen te treffen, zoals het verlengen van de termijn.</w:t>
      </w:r>
    </w:p>
    <w:p w14:paraId="5A60E0A7" w14:textId="77777777" w:rsidR="00424E28" w:rsidRDefault="00424E28">
      <w:pPr>
        <w:spacing w:line="240" w:lineRule="auto"/>
      </w:pPr>
      <w:r>
        <w:br w:type="page"/>
      </w:r>
    </w:p>
    <w:p w14:paraId="051A0B9F" w14:textId="5FC1086C" w:rsidR="004A7B53" w:rsidRDefault="004A7B53" w:rsidP="004A7B53">
      <w:pPr>
        <w:pStyle w:val="Kop1"/>
        <w:numPr>
          <w:ilvl w:val="0"/>
          <w:numId w:val="0"/>
        </w:numPr>
        <w:ind w:left="432"/>
      </w:pPr>
      <w:bookmarkStart w:id="66" w:name="_Toc222226728"/>
      <w:r>
        <w:lastRenderedPageBreak/>
        <w:t>Bijlagen</w:t>
      </w:r>
      <w:bookmarkEnd w:id="66"/>
    </w:p>
    <w:p w14:paraId="725CDE8A" w14:textId="77777777" w:rsidR="004A7B53" w:rsidRDefault="004A7B53" w:rsidP="004A7B53">
      <w:pPr>
        <w:rPr>
          <w:rFonts w:ascii="Arial" w:hAnsi="Arial" w:cs="Arial"/>
          <w:b/>
        </w:rPr>
      </w:pPr>
    </w:p>
    <w:p w14:paraId="48385C14" w14:textId="078CB694" w:rsidR="008E7DBA" w:rsidRPr="008E7DBA" w:rsidRDefault="006821B5" w:rsidP="00FD6750">
      <w:pPr>
        <w:pStyle w:val="Kop2"/>
        <w:numPr>
          <w:ilvl w:val="0"/>
          <w:numId w:val="0"/>
        </w:numPr>
      </w:pPr>
      <w:bookmarkStart w:id="67" w:name="_Toc222226729"/>
      <w:r w:rsidRPr="003C34E3">
        <w:t xml:space="preserve">Bijlage </w:t>
      </w:r>
      <w:r w:rsidR="00D5694F" w:rsidRPr="003C34E3">
        <w:t>1</w:t>
      </w:r>
      <w:r w:rsidRPr="003C34E3">
        <w:t xml:space="preserve">: </w:t>
      </w:r>
      <w:bookmarkStart w:id="68" w:name="_Toc517689541"/>
      <w:bookmarkStart w:id="69" w:name="_Toc520462778"/>
      <w:bookmarkStart w:id="70" w:name="_Toc521398532"/>
      <w:bookmarkEnd w:id="63"/>
      <w:bookmarkEnd w:id="64"/>
      <w:bookmarkEnd w:id="65"/>
      <w:proofErr w:type="spellStart"/>
      <w:r w:rsidR="00FD6750">
        <w:t>Gibit</w:t>
      </w:r>
      <w:proofErr w:type="spellEnd"/>
      <w:r w:rsidR="00FD6750">
        <w:t xml:space="preserve"> voorwaarden</w:t>
      </w:r>
      <w:bookmarkEnd w:id="67"/>
    </w:p>
    <w:p w14:paraId="2A20DFC7" w14:textId="77777777" w:rsidR="008E7DBA" w:rsidRPr="008E7DBA" w:rsidRDefault="008E7DBA" w:rsidP="008E7DBA">
      <w:pPr>
        <w:rPr>
          <w:rFonts w:ascii="Arial" w:hAnsi="Arial" w:cs="Arial"/>
          <w:b/>
        </w:rPr>
      </w:pPr>
    </w:p>
    <w:p w14:paraId="3BD71ABF" w14:textId="2E3B0AFA" w:rsidR="00424E28" w:rsidRPr="003C34E3" w:rsidRDefault="00424E28" w:rsidP="003C34E3">
      <w:pPr>
        <w:pStyle w:val="Kop2"/>
        <w:numPr>
          <w:ilvl w:val="0"/>
          <w:numId w:val="0"/>
        </w:numPr>
      </w:pPr>
      <w:bookmarkStart w:id="71" w:name="_Toc222226730"/>
      <w:r w:rsidRPr="003C34E3">
        <w:t>Bijlage 2: Uniform Europees Aanbestedingsdocument (UEA)</w:t>
      </w:r>
      <w:bookmarkEnd w:id="71"/>
    </w:p>
    <w:p w14:paraId="4629DF3D" w14:textId="3C308A07" w:rsidR="00424E28" w:rsidRPr="008E7DBA" w:rsidRDefault="00424E28" w:rsidP="00424E28">
      <w:pPr>
        <w:rPr>
          <w:rFonts w:ascii="Arial" w:hAnsi="Arial" w:cs="Arial"/>
        </w:rPr>
      </w:pPr>
      <w:r w:rsidRPr="008E7DBA">
        <w:rPr>
          <w:rFonts w:ascii="Arial" w:hAnsi="Arial" w:cs="Arial"/>
        </w:rPr>
        <w:t>Als separaat document toegevoegd.</w:t>
      </w:r>
    </w:p>
    <w:p w14:paraId="4601624E" w14:textId="77777777" w:rsidR="008E7DBA" w:rsidRPr="008E7DBA" w:rsidRDefault="008E7DBA" w:rsidP="008E7DBA">
      <w:pPr>
        <w:rPr>
          <w:rFonts w:ascii="Arial" w:hAnsi="Arial" w:cs="Arial"/>
          <w:b/>
        </w:rPr>
      </w:pPr>
    </w:p>
    <w:p w14:paraId="19FBA50A" w14:textId="6CCAA9F4" w:rsidR="008E7DBA" w:rsidRPr="003C34E3" w:rsidRDefault="008E7DBA" w:rsidP="003C34E3">
      <w:pPr>
        <w:pStyle w:val="Kop2"/>
        <w:numPr>
          <w:ilvl w:val="0"/>
          <w:numId w:val="0"/>
        </w:numPr>
      </w:pPr>
      <w:bookmarkStart w:id="72" w:name="_Toc222226731"/>
      <w:r>
        <w:t xml:space="preserve">Bijlage 3: </w:t>
      </w:r>
      <w:r w:rsidR="1BE9BCF8">
        <w:t xml:space="preserve">Gibit </w:t>
      </w:r>
      <w:r>
        <w:t>overeenkomst</w:t>
      </w:r>
      <w:bookmarkEnd w:id="72"/>
      <w:r>
        <w:t xml:space="preserve"> </w:t>
      </w:r>
    </w:p>
    <w:p w14:paraId="724AF3CA" w14:textId="7D71D187" w:rsidR="00DC6D75" w:rsidRPr="008E7DBA" w:rsidRDefault="008E7DBA" w:rsidP="008E7DBA">
      <w:pPr>
        <w:rPr>
          <w:rFonts w:ascii="Arial" w:hAnsi="Arial" w:cs="Arial"/>
        </w:rPr>
      </w:pPr>
      <w:r w:rsidRPr="008E7DBA">
        <w:rPr>
          <w:rFonts w:ascii="Arial" w:hAnsi="Arial" w:cs="Arial"/>
        </w:rPr>
        <w:t>Als separaat document toegevoegd.</w:t>
      </w:r>
    </w:p>
    <w:bookmarkEnd w:id="68"/>
    <w:bookmarkEnd w:id="69"/>
    <w:bookmarkEnd w:id="70"/>
    <w:p w14:paraId="65DB146B" w14:textId="34A74A3B" w:rsidR="003D269E" w:rsidRPr="008E7DBA" w:rsidRDefault="003D269E" w:rsidP="00FB139B">
      <w:pPr>
        <w:spacing w:line="276" w:lineRule="auto"/>
        <w:rPr>
          <w:rFonts w:ascii="Arial" w:hAnsi="Arial" w:cs="Arial"/>
        </w:rPr>
      </w:pPr>
    </w:p>
    <w:p w14:paraId="22FB0A03" w14:textId="3F60D360" w:rsidR="008E7DBA" w:rsidRDefault="008E7DBA" w:rsidP="003C34E3">
      <w:pPr>
        <w:pStyle w:val="Kop2"/>
        <w:numPr>
          <w:ilvl w:val="0"/>
          <w:numId w:val="0"/>
        </w:numPr>
      </w:pPr>
      <w:bookmarkStart w:id="73" w:name="_Toc517689543"/>
      <w:bookmarkStart w:id="74" w:name="_Toc520462780"/>
      <w:bookmarkStart w:id="75" w:name="_Toc521398534"/>
      <w:bookmarkStart w:id="76" w:name="_Toc222226732"/>
      <w:r w:rsidRPr="00181ED9">
        <w:t xml:space="preserve">Bijlage </w:t>
      </w:r>
      <w:r w:rsidR="00FD6750" w:rsidRPr="00181ED9">
        <w:t>4</w:t>
      </w:r>
      <w:r w:rsidRPr="00181ED9">
        <w:t xml:space="preserve">: </w:t>
      </w:r>
      <w:bookmarkEnd w:id="73"/>
      <w:bookmarkEnd w:id="74"/>
      <w:bookmarkEnd w:id="75"/>
      <w:r w:rsidR="00656855">
        <w:t>verwerkers overeenkomst</w:t>
      </w:r>
      <w:bookmarkEnd w:id="76"/>
    </w:p>
    <w:p w14:paraId="4E21DDE3" w14:textId="044A352B" w:rsidR="00A416BF" w:rsidRPr="00A416BF" w:rsidRDefault="00A416BF" w:rsidP="00A416BF">
      <w:r w:rsidRPr="008E7DBA">
        <w:rPr>
          <w:rFonts w:ascii="Arial" w:hAnsi="Arial" w:cs="Arial"/>
        </w:rPr>
        <w:t>Als separaat document toegevoegd</w:t>
      </w:r>
    </w:p>
    <w:p w14:paraId="1521EB4D" w14:textId="77777777" w:rsidR="00565D75" w:rsidRDefault="00565D75" w:rsidP="008E7DBA">
      <w:pPr>
        <w:spacing w:line="276" w:lineRule="auto"/>
        <w:rPr>
          <w:rFonts w:ascii="Arial" w:hAnsi="Arial" w:cs="Arial"/>
          <w:lang w:eastAsia="nl-NL"/>
        </w:rPr>
      </w:pPr>
    </w:p>
    <w:p w14:paraId="13E2204B" w14:textId="4648F88F" w:rsidR="00565D75" w:rsidRPr="003C34E3" w:rsidRDefault="00565D75" w:rsidP="00565D75">
      <w:pPr>
        <w:pStyle w:val="Kop2"/>
        <w:numPr>
          <w:ilvl w:val="0"/>
          <w:numId w:val="0"/>
        </w:numPr>
      </w:pPr>
      <w:bookmarkStart w:id="77" w:name="_Toc222226733"/>
      <w:r w:rsidRPr="003C34E3">
        <w:t xml:space="preserve">Bijlage </w:t>
      </w:r>
      <w:r w:rsidR="00FD6750">
        <w:t>5</w:t>
      </w:r>
      <w:r w:rsidRPr="003C34E3">
        <w:t>: Prijzenblad</w:t>
      </w:r>
      <w:bookmarkEnd w:id="77"/>
    </w:p>
    <w:p w14:paraId="0279C0B2" w14:textId="6F8347EC" w:rsidR="00565D75" w:rsidRDefault="00565D75" w:rsidP="008E7DBA">
      <w:pPr>
        <w:spacing w:line="276" w:lineRule="auto"/>
        <w:rPr>
          <w:rFonts w:ascii="Arial" w:hAnsi="Arial" w:cs="Arial"/>
          <w:lang w:eastAsia="nl-NL"/>
        </w:rPr>
      </w:pPr>
      <w:r w:rsidRPr="008E7DBA">
        <w:rPr>
          <w:rFonts w:ascii="Arial" w:hAnsi="Arial" w:cs="Arial"/>
          <w:lang w:eastAsia="nl-NL"/>
        </w:rPr>
        <w:t>Als separaat document toegevoegd.</w:t>
      </w:r>
    </w:p>
    <w:p w14:paraId="45141469" w14:textId="77777777" w:rsidR="00C60061" w:rsidRDefault="00C60061" w:rsidP="008E7DBA">
      <w:pPr>
        <w:spacing w:line="276" w:lineRule="auto"/>
        <w:rPr>
          <w:rFonts w:ascii="Arial" w:hAnsi="Arial" w:cs="Arial"/>
          <w:lang w:eastAsia="nl-NL"/>
        </w:rPr>
      </w:pPr>
    </w:p>
    <w:p w14:paraId="2F0C40C7" w14:textId="5A70855D" w:rsidR="00C60061" w:rsidRPr="00671D9B" w:rsidRDefault="00F2011B" w:rsidP="00F2011B">
      <w:pPr>
        <w:pStyle w:val="Kop2"/>
        <w:numPr>
          <w:ilvl w:val="0"/>
          <w:numId w:val="0"/>
        </w:numPr>
        <w:rPr>
          <w:szCs w:val="22"/>
          <w:lang w:eastAsia="nl-NL"/>
        </w:rPr>
      </w:pPr>
      <w:bookmarkStart w:id="78" w:name="_Toc222226734"/>
      <w:r w:rsidRPr="003C34E3">
        <w:t xml:space="preserve">Bijlage </w:t>
      </w:r>
      <w:r>
        <w:t>6</w:t>
      </w:r>
      <w:r w:rsidR="00671D9B" w:rsidRPr="00671D9B">
        <w:rPr>
          <w:szCs w:val="22"/>
          <w:lang w:eastAsia="nl-NL"/>
        </w:rPr>
        <w:t>: Programma van eisen</w:t>
      </w:r>
      <w:bookmarkEnd w:id="78"/>
    </w:p>
    <w:p w14:paraId="408FF436" w14:textId="483F2D06" w:rsidR="008E7DBA" w:rsidRDefault="00671D9B" w:rsidP="00FB139B">
      <w:pPr>
        <w:spacing w:line="276" w:lineRule="auto"/>
        <w:rPr>
          <w:lang w:eastAsia="nl-NL"/>
        </w:rPr>
      </w:pPr>
      <w:r w:rsidRPr="008E7DBA">
        <w:rPr>
          <w:rFonts w:ascii="Arial" w:hAnsi="Arial" w:cs="Arial"/>
        </w:rPr>
        <w:t>Als separaat document toegevoegd</w:t>
      </w:r>
    </w:p>
    <w:p w14:paraId="3AE90154" w14:textId="77777777" w:rsidR="00671D9B" w:rsidRDefault="00671D9B" w:rsidP="00FB139B">
      <w:pPr>
        <w:spacing w:line="276" w:lineRule="auto"/>
        <w:rPr>
          <w:lang w:eastAsia="nl-NL"/>
        </w:rPr>
      </w:pPr>
    </w:p>
    <w:p w14:paraId="4279987A" w14:textId="14206D73" w:rsidR="008E7DBA" w:rsidRPr="003C34E3" w:rsidRDefault="008E7DBA" w:rsidP="003C34E3">
      <w:pPr>
        <w:pStyle w:val="Kop2"/>
        <w:numPr>
          <w:ilvl w:val="0"/>
          <w:numId w:val="0"/>
        </w:numPr>
      </w:pPr>
      <w:bookmarkStart w:id="79" w:name="_Toc222226735"/>
      <w:r w:rsidRPr="003C34E3">
        <w:t xml:space="preserve">Bijlage </w:t>
      </w:r>
      <w:r w:rsidR="00565D75">
        <w:t>7</w:t>
      </w:r>
      <w:r w:rsidRPr="003C34E3">
        <w:t>: Verklaring kerncompetenties</w:t>
      </w:r>
      <w:bookmarkEnd w:id="79"/>
    </w:p>
    <w:p w14:paraId="4DDB58E3" w14:textId="77777777" w:rsidR="008E7DBA" w:rsidRPr="008E7DBA" w:rsidRDefault="008E7DBA" w:rsidP="008E7DBA">
      <w:pPr>
        <w:spacing w:line="276" w:lineRule="auto"/>
        <w:rPr>
          <w:rFonts w:ascii="Arial" w:hAnsi="Arial" w:cs="Arial"/>
          <w:lang w:eastAsia="nl-NL"/>
        </w:rPr>
      </w:pPr>
      <w:r w:rsidRPr="008E7DBA">
        <w:rPr>
          <w:rFonts w:ascii="Arial" w:hAnsi="Arial" w:cs="Arial"/>
          <w:lang w:eastAsia="nl-NL"/>
        </w:rPr>
        <w:t>Als separaat document toegevoegd.</w:t>
      </w:r>
    </w:p>
    <w:p w14:paraId="3DD0AD20" w14:textId="77777777" w:rsidR="000832E9" w:rsidRDefault="000832E9" w:rsidP="000832E9">
      <w:pPr>
        <w:pStyle w:val="Kop2"/>
        <w:numPr>
          <w:ilvl w:val="0"/>
          <w:numId w:val="0"/>
        </w:numPr>
      </w:pPr>
    </w:p>
    <w:p w14:paraId="3A8A89DF" w14:textId="7BA8E987" w:rsidR="000832E9" w:rsidRPr="003C34E3" w:rsidRDefault="000832E9" w:rsidP="000832E9">
      <w:pPr>
        <w:pStyle w:val="Kop2"/>
        <w:numPr>
          <w:ilvl w:val="0"/>
          <w:numId w:val="0"/>
        </w:numPr>
      </w:pPr>
      <w:bookmarkStart w:id="80" w:name="_Toc222226736"/>
      <w:r w:rsidRPr="003C34E3">
        <w:t xml:space="preserve">Bijlage </w:t>
      </w:r>
      <w:r>
        <w:t>8</w:t>
      </w:r>
      <w:r w:rsidRPr="003C34E3">
        <w:t xml:space="preserve">: </w:t>
      </w:r>
      <w:r>
        <w:t>Holding verklaring</w:t>
      </w:r>
      <w:bookmarkEnd w:id="80"/>
    </w:p>
    <w:p w14:paraId="6FD7FAB6" w14:textId="77777777" w:rsidR="000832E9" w:rsidRPr="008E7DBA" w:rsidRDefault="000832E9" w:rsidP="000832E9">
      <w:pPr>
        <w:spacing w:line="276" w:lineRule="auto"/>
        <w:rPr>
          <w:rFonts w:ascii="Arial" w:hAnsi="Arial" w:cs="Arial"/>
          <w:lang w:eastAsia="nl-NL"/>
        </w:rPr>
      </w:pPr>
      <w:r w:rsidRPr="008E7DBA">
        <w:rPr>
          <w:rFonts w:ascii="Arial" w:hAnsi="Arial" w:cs="Arial"/>
          <w:lang w:eastAsia="nl-NL"/>
        </w:rPr>
        <w:t>Als separaat document toegevoegd.</w:t>
      </w:r>
    </w:p>
    <w:p w14:paraId="2A309A97" w14:textId="44B0C6E4" w:rsidR="00F43D32" w:rsidRDefault="00F43D32" w:rsidP="00FB139B">
      <w:pPr>
        <w:spacing w:line="276" w:lineRule="auto"/>
        <w:rPr>
          <w:lang w:eastAsia="nl-NL"/>
        </w:rPr>
      </w:pPr>
    </w:p>
    <w:p w14:paraId="5280035F" w14:textId="142174D4" w:rsidR="00627D27" w:rsidRPr="003C34E3" w:rsidRDefault="00627D27" w:rsidP="00627D27">
      <w:pPr>
        <w:pStyle w:val="Kop2"/>
        <w:numPr>
          <w:ilvl w:val="0"/>
          <w:numId w:val="0"/>
        </w:numPr>
      </w:pPr>
      <w:bookmarkStart w:id="81" w:name="_Toc222226737"/>
      <w:r w:rsidRPr="003C34E3">
        <w:t xml:space="preserve">Bijlage </w:t>
      </w:r>
      <w:r>
        <w:t>9</w:t>
      </w:r>
      <w:r w:rsidRPr="003C34E3">
        <w:t xml:space="preserve">: </w:t>
      </w:r>
      <w:r>
        <w:t>Ruslandverklaring</w:t>
      </w:r>
      <w:bookmarkEnd w:id="81"/>
    </w:p>
    <w:p w14:paraId="140E4388" w14:textId="77777777" w:rsidR="00627D27" w:rsidRPr="008E7DBA" w:rsidRDefault="00627D27" w:rsidP="00627D27">
      <w:pPr>
        <w:spacing w:line="276" w:lineRule="auto"/>
        <w:rPr>
          <w:rFonts w:ascii="Arial" w:hAnsi="Arial" w:cs="Arial"/>
          <w:lang w:eastAsia="nl-NL"/>
        </w:rPr>
      </w:pPr>
      <w:r w:rsidRPr="008E7DBA">
        <w:rPr>
          <w:rFonts w:ascii="Arial" w:hAnsi="Arial" w:cs="Arial"/>
          <w:lang w:eastAsia="nl-NL"/>
        </w:rPr>
        <w:t>Als separaat document toegevoegd.</w:t>
      </w:r>
    </w:p>
    <w:p w14:paraId="72CA60F8" w14:textId="77777777" w:rsidR="00FE61E7" w:rsidRDefault="00FE61E7" w:rsidP="00FE61E7">
      <w:pPr>
        <w:spacing w:line="276" w:lineRule="auto"/>
        <w:rPr>
          <w:rFonts w:ascii="Arial" w:hAnsi="Arial" w:cs="Arial"/>
        </w:rPr>
      </w:pPr>
    </w:p>
    <w:p w14:paraId="35F3513B" w14:textId="77777777" w:rsidR="00627D27" w:rsidRDefault="00627D27" w:rsidP="00FE61E7">
      <w:pPr>
        <w:spacing w:line="276" w:lineRule="auto"/>
        <w:rPr>
          <w:rFonts w:ascii="Arial" w:hAnsi="Arial" w:cs="Arial"/>
        </w:rPr>
      </w:pPr>
    </w:p>
    <w:p w14:paraId="45B2C443" w14:textId="77777777" w:rsidR="004A6E7C" w:rsidRDefault="004A6E7C" w:rsidP="004A6E7C">
      <w:pPr>
        <w:spacing w:line="276" w:lineRule="auto"/>
        <w:rPr>
          <w:rFonts w:ascii="Arial" w:hAnsi="Arial" w:cs="Arial"/>
        </w:rPr>
      </w:pPr>
      <w:r>
        <w:rPr>
          <w:rFonts w:ascii="Arial" w:hAnsi="Arial" w:cs="Arial"/>
        </w:rPr>
        <w:t>Documenten welke vragen om een handtekening, dienen rechtsgeldig ondertekend te worden. De rechtsgeldigheid moet blijken uit het Kamer van Koophandel uittreksel.</w:t>
      </w:r>
    </w:p>
    <w:p w14:paraId="6C7852E6" w14:textId="77777777" w:rsidR="00FE61E7" w:rsidRDefault="00FE61E7" w:rsidP="00FB139B">
      <w:pPr>
        <w:spacing w:line="276" w:lineRule="auto"/>
        <w:rPr>
          <w:lang w:eastAsia="nl-NL"/>
        </w:rPr>
      </w:pPr>
    </w:p>
    <w:sectPr w:rsidR="00FE61E7" w:rsidSect="00F93940">
      <w:headerReference w:type="default" r:id="rId16"/>
      <w:footerReference w:type="even" r:id="rId17"/>
      <w:footerReference w:type="default" r:id="rId18"/>
      <w:headerReference w:type="first" r:id="rId19"/>
      <w:type w:val="continuous"/>
      <w:pgSz w:w="11907" w:h="16840" w:code="9"/>
      <w:pgMar w:top="2552" w:right="1587" w:bottom="1701" w:left="158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EDE25" w14:textId="77777777" w:rsidR="0082351B" w:rsidRDefault="0082351B">
      <w:r>
        <w:separator/>
      </w:r>
    </w:p>
  </w:endnote>
  <w:endnote w:type="continuationSeparator" w:id="0">
    <w:p w14:paraId="2845F918" w14:textId="77777777" w:rsidR="0082351B" w:rsidRDefault="0082351B">
      <w:r>
        <w:continuationSeparator/>
      </w:r>
    </w:p>
  </w:endnote>
  <w:endnote w:type="continuationNotice" w:id="1">
    <w:p w14:paraId="6AC5648F" w14:textId="77777777" w:rsidR="0082351B" w:rsidRDefault="008235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D3D9" w14:textId="77777777" w:rsidR="00155CF4" w:rsidRDefault="00155CF4" w:rsidP="000522C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8A1DF3" w14:textId="77777777" w:rsidR="00155CF4" w:rsidRDefault="00155CF4" w:rsidP="006C2D7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10965256"/>
      <w:docPartObj>
        <w:docPartGallery w:val="Page Numbers (Bottom of Page)"/>
        <w:docPartUnique/>
      </w:docPartObj>
    </w:sdtPr>
    <w:sdtEndPr/>
    <w:sdtContent>
      <w:p w14:paraId="4AD7E15E" w14:textId="0BE64D2E" w:rsidR="00155CF4" w:rsidRPr="00F96B15" w:rsidRDefault="00155CF4" w:rsidP="00F96B15">
        <w:pPr>
          <w:pStyle w:val="Voettekst"/>
          <w:jc w:val="right"/>
          <w:rPr>
            <w:sz w:val="16"/>
            <w:szCs w:val="16"/>
          </w:rPr>
        </w:pPr>
        <w:r w:rsidRPr="004C5C4B">
          <w:rPr>
            <w:rFonts w:ascii="Arial" w:hAnsi="Arial" w:cs="Arial"/>
            <w:i w:val="0"/>
            <w:sz w:val="16"/>
            <w:szCs w:val="16"/>
          </w:rPr>
          <w:t xml:space="preserve">Offerteaanvraag (versie </w:t>
        </w:r>
        <w:r w:rsidR="001915D1" w:rsidRPr="004C5C4B">
          <w:rPr>
            <w:rFonts w:ascii="Arial" w:hAnsi="Arial" w:cs="Arial"/>
            <w:i w:val="0"/>
            <w:sz w:val="16"/>
            <w:szCs w:val="16"/>
          </w:rPr>
          <w:t>1.0</w:t>
        </w:r>
        <w:r w:rsidRPr="004C5C4B">
          <w:rPr>
            <w:rFonts w:ascii="Arial" w:hAnsi="Arial" w:cs="Arial"/>
            <w:i w:val="0"/>
            <w:sz w:val="16"/>
            <w:szCs w:val="16"/>
          </w:rPr>
          <w:t>)</w:t>
        </w:r>
        <w:r w:rsidRPr="00F96B15">
          <w:rPr>
            <w:rFonts w:ascii="Arial" w:hAnsi="Arial" w:cs="Arial"/>
            <w:i w:val="0"/>
            <w:sz w:val="16"/>
            <w:szCs w:val="16"/>
          </w:rPr>
          <w:tab/>
        </w:r>
        <w:r w:rsidRPr="00F96B15">
          <w:rPr>
            <w:rFonts w:ascii="Arial" w:hAnsi="Arial" w:cs="Arial"/>
            <w:i w:val="0"/>
            <w:sz w:val="16"/>
            <w:szCs w:val="16"/>
          </w:rPr>
          <w:tab/>
        </w:r>
        <w:sdt>
          <w:sdtPr>
            <w:rPr>
              <w:rFonts w:ascii="Arial" w:hAnsi="Arial" w:cs="Arial"/>
              <w:i w:val="0"/>
              <w:sz w:val="16"/>
              <w:szCs w:val="16"/>
            </w:rPr>
            <w:id w:val="-483401104"/>
            <w:docPartObj>
              <w:docPartGallery w:val="Page Numbers (Top of Page)"/>
              <w:docPartUnique/>
            </w:docPartObj>
          </w:sdtPr>
          <w:sdtEndPr>
            <w:rPr>
              <w:rFonts w:ascii="Times New Roman" w:hAnsi="Times New Roman" w:cs="Times New Roman"/>
              <w:i/>
            </w:rPr>
          </w:sdtEndPr>
          <w:sdtContent>
            <w:r w:rsidRPr="00F96B15">
              <w:rPr>
                <w:rFonts w:ascii="Arial" w:hAnsi="Arial" w:cs="Arial"/>
                <w:b/>
                <w:bCs/>
                <w:i w:val="0"/>
                <w:sz w:val="16"/>
                <w:szCs w:val="16"/>
              </w:rPr>
              <w:fldChar w:fldCharType="begin"/>
            </w:r>
            <w:r w:rsidRPr="00F96B15">
              <w:rPr>
                <w:rFonts w:ascii="Arial" w:hAnsi="Arial" w:cs="Arial"/>
                <w:b/>
                <w:bCs/>
                <w:i w:val="0"/>
                <w:sz w:val="16"/>
                <w:szCs w:val="16"/>
              </w:rPr>
              <w:instrText>PAGE</w:instrText>
            </w:r>
            <w:r w:rsidRPr="00F96B15">
              <w:rPr>
                <w:rFonts w:ascii="Arial" w:hAnsi="Arial" w:cs="Arial"/>
                <w:b/>
                <w:bCs/>
                <w:i w:val="0"/>
                <w:sz w:val="16"/>
                <w:szCs w:val="16"/>
              </w:rPr>
              <w:fldChar w:fldCharType="separate"/>
            </w:r>
            <w:r w:rsidR="00AB0914">
              <w:rPr>
                <w:rFonts w:ascii="Arial" w:hAnsi="Arial" w:cs="Arial"/>
                <w:b/>
                <w:bCs/>
                <w:i w:val="0"/>
                <w:noProof/>
                <w:sz w:val="16"/>
                <w:szCs w:val="16"/>
              </w:rPr>
              <w:t>16</w:t>
            </w:r>
            <w:r w:rsidRPr="00F96B15">
              <w:rPr>
                <w:rFonts w:ascii="Arial" w:hAnsi="Arial" w:cs="Arial"/>
                <w:b/>
                <w:bCs/>
                <w:i w:val="0"/>
                <w:sz w:val="16"/>
                <w:szCs w:val="16"/>
              </w:rPr>
              <w:fldChar w:fldCharType="end"/>
            </w:r>
            <w:r w:rsidRPr="00F96B15">
              <w:rPr>
                <w:rFonts w:ascii="Arial" w:hAnsi="Arial" w:cs="Arial"/>
                <w:i w:val="0"/>
                <w:sz w:val="16"/>
                <w:szCs w:val="16"/>
              </w:rPr>
              <w:t xml:space="preserve"> van </w:t>
            </w:r>
            <w:r w:rsidRPr="00F96B15">
              <w:rPr>
                <w:rFonts w:ascii="Arial" w:hAnsi="Arial" w:cs="Arial"/>
                <w:b/>
                <w:bCs/>
                <w:i w:val="0"/>
                <w:sz w:val="16"/>
                <w:szCs w:val="16"/>
              </w:rPr>
              <w:fldChar w:fldCharType="begin"/>
            </w:r>
            <w:r w:rsidRPr="00F96B15">
              <w:rPr>
                <w:rFonts w:ascii="Arial" w:hAnsi="Arial" w:cs="Arial"/>
                <w:b/>
                <w:bCs/>
                <w:i w:val="0"/>
                <w:sz w:val="16"/>
                <w:szCs w:val="16"/>
              </w:rPr>
              <w:instrText>NUMPAGES</w:instrText>
            </w:r>
            <w:r w:rsidRPr="00F96B15">
              <w:rPr>
                <w:rFonts w:ascii="Arial" w:hAnsi="Arial" w:cs="Arial"/>
                <w:b/>
                <w:bCs/>
                <w:i w:val="0"/>
                <w:sz w:val="16"/>
                <w:szCs w:val="16"/>
              </w:rPr>
              <w:fldChar w:fldCharType="separate"/>
            </w:r>
            <w:r w:rsidR="00AB0914">
              <w:rPr>
                <w:rFonts w:ascii="Arial" w:hAnsi="Arial" w:cs="Arial"/>
                <w:b/>
                <w:bCs/>
                <w:i w:val="0"/>
                <w:noProof/>
                <w:sz w:val="16"/>
                <w:szCs w:val="16"/>
              </w:rPr>
              <w:t>21</w:t>
            </w:r>
            <w:r w:rsidRPr="00F96B15">
              <w:rPr>
                <w:rFonts w:ascii="Arial" w:hAnsi="Arial" w:cs="Arial"/>
                <w:b/>
                <w:bCs/>
                <w:i w:val="0"/>
                <w:sz w:val="16"/>
                <w:szCs w:val="16"/>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068FA" w14:textId="77777777" w:rsidR="0082351B" w:rsidRDefault="0082351B">
      <w:r>
        <w:separator/>
      </w:r>
    </w:p>
  </w:footnote>
  <w:footnote w:type="continuationSeparator" w:id="0">
    <w:p w14:paraId="4B1E9AA0" w14:textId="77777777" w:rsidR="0082351B" w:rsidRDefault="0082351B">
      <w:r>
        <w:continuationSeparator/>
      </w:r>
    </w:p>
  </w:footnote>
  <w:footnote w:type="continuationNotice" w:id="1">
    <w:p w14:paraId="68555E20" w14:textId="77777777" w:rsidR="0082351B" w:rsidRDefault="008235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C7ED" w14:textId="5A3C724D" w:rsidR="00155CF4" w:rsidRDefault="00155CF4">
    <w:pPr>
      <w:pStyle w:val="Koptekst"/>
    </w:pPr>
    <w:r w:rsidRPr="00AF5C01">
      <w:rPr>
        <w:rFonts w:ascii="Calibri" w:eastAsia="MS Mincho" w:hAnsi="Calibri" w:cs="Arial"/>
        <w:i w:val="0"/>
        <w:noProof/>
        <w:sz w:val="22"/>
        <w:szCs w:val="22"/>
        <w:lang w:eastAsia="nl-NL"/>
      </w:rPr>
      <w:drawing>
        <wp:inline distT="0" distB="0" distL="0" distR="0" wp14:anchorId="64C1B1B0" wp14:editId="75CA9190">
          <wp:extent cx="1581912" cy="719328"/>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7522" w14:textId="73A2D033" w:rsidR="00155CF4" w:rsidRDefault="00155CF4">
    <w:pPr>
      <w:pStyle w:val="Koptekst"/>
    </w:pPr>
    <w:r w:rsidRPr="00AF5C01">
      <w:rPr>
        <w:rFonts w:ascii="Calibri" w:eastAsia="MS Mincho" w:hAnsi="Calibri" w:cs="Arial"/>
        <w:i w:val="0"/>
        <w:noProof/>
        <w:sz w:val="22"/>
        <w:szCs w:val="22"/>
        <w:lang w:eastAsia="nl-NL"/>
      </w:rPr>
      <w:drawing>
        <wp:inline distT="0" distB="0" distL="0" distR="0" wp14:anchorId="481A3D0C" wp14:editId="31A4CD67">
          <wp:extent cx="1581912" cy="719328"/>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B74205"/>
    <w:multiLevelType w:val="hybridMultilevel"/>
    <w:tmpl w:val="E9946E9A"/>
    <w:lvl w:ilvl="0" w:tplc="DE9C9C9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778E7"/>
    <w:multiLevelType w:val="hybridMultilevel"/>
    <w:tmpl w:val="523C56F0"/>
    <w:lvl w:ilvl="0" w:tplc="30E40D22">
      <w:start w:val="7"/>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0F655C"/>
    <w:multiLevelType w:val="hybridMultilevel"/>
    <w:tmpl w:val="88BE74C2"/>
    <w:lvl w:ilvl="0" w:tplc="D2BC204E">
      <w:start w:val="1"/>
      <w:numFmt w:val="decimal"/>
      <w:lvlText w:val="%1."/>
      <w:lvlJc w:val="left"/>
      <w:pPr>
        <w:ind w:left="1020" w:hanging="360"/>
      </w:pPr>
    </w:lvl>
    <w:lvl w:ilvl="1" w:tplc="C12C5868">
      <w:start w:val="1"/>
      <w:numFmt w:val="decimal"/>
      <w:lvlText w:val="%2."/>
      <w:lvlJc w:val="left"/>
      <w:pPr>
        <w:ind w:left="1020" w:hanging="360"/>
      </w:pPr>
    </w:lvl>
    <w:lvl w:ilvl="2" w:tplc="FD1815AC">
      <w:start w:val="1"/>
      <w:numFmt w:val="decimal"/>
      <w:lvlText w:val="%3."/>
      <w:lvlJc w:val="left"/>
      <w:pPr>
        <w:ind w:left="1020" w:hanging="360"/>
      </w:pPr>
    </w:lvl>
    <w:lvl w:ilvl="3" w:tplc="BD42113E">
      <w:start w:val="1"/>
      <w:numFmt w:val="decimal"/>
      <w:lvlText w:val="%4."/>
      <w:lvlJc w:val="left"/>
      <w:pPr>
        <w:ind w:left="1020" w:hanging="360"/>
      </w:pPr>
    </w:lvl>
    <w:lvl w:ilvl="4" w:tplc="E0FA7FF4">
      <w:start w:val="1"/>
      <w:numFmt w:val="decimal"/>
      <w:lvlText w:val="%5."/>
      <w:lvlJc w:val="left"/>
      <w:pPr>
        <w:ind w:left="1020" w:hanging="360"/>
      </w:pPr>
    </w:lvl>
    <w:lvl w:ilvl="5" w:tplc="27B8439E">
      <w:start w:val="1"/>
      <w:numFmt w:val="decimal"/>
      <w:lvlText w:val="%6."/>
      <w:lvlJc w:val="left"/>
      <w:pPr>
        <w:ind w:left="1020" w:hanging="360"/>
      </w:pPr>
    </w:lvl>
    <w:lvl w:ilvl="6" w:tplc="8730D738">
      <w:start w:val="1"/>
      <w:numFmt w:val="decimal"/>
      <w:lvlText w:val="%7."/>
      <w:lvlJc w:val="left"/>
      <w:pPr>
        <w:ind w:left="1020" w:hanging="360"/>
      </w:pPr>
    </w:lvl>
    <w:lvl w:ilvl="7" w:tplc="13A6213C">
      <w:start w:val="1"/>
      <w:numFmt w:val="decimal"/>
      <w:lvlText w:val="%8."/>
      <w:lvlJc w:val="left"/>
      <w:pPr>
        <w:ind w:left="1020" w:hanging="360"/>
      </w:pPr>
    </w:lvl>
    <w:lvl w:ilvl="8" w:tplc="6ADC1B00">
      <w:start w:val="1"/>
      <w:numFmt w:val="decimal"/>
      <w:lvlText w:val="%9."/>
      <w:lvlJc w:val="left"/>
      <w:pPr>
        <w:ind w:left="1020" w:hanging="360"/>
      </w:pPr>
    </w:lvl>
  </w:abstractNum>
  <w:abstractNum w:abstractNumId="4" w15:restartNumberingAfterBreak="0">
    <w:nsid w:val="19630BF3"/>
    <w:multiLevelType w:val="hybridMultilevel"/>
    <w:tmpl w:val="F85C89C2"/>
    <w:lvl w:ilvl="0" w:tplc="7AC42C9C">
      <w:start w:val="1"/>
      <w:numFmt w:val="bullet"/>
      <w:lvlText w:val=""/>
      <w:lvlJc w:val="left"/>
      <w:pPr>
        <w:ind w:left="720" w:hanging="360"/>
      </w:pPr>
      <w:rPr>
        <w:rFonts w:ascii="Symbol" w:hAnsi="Symbol" w:hint="default"/>
      </w:rPr>
    </w:lvl>
    <w:lvl w:ilvl="1" w:tplc="A9442620">
      <w:start w:val="1"/>
      <w:numFmt w:val="bullet"/>
      <w:lvlText w:val="o"/>
      <w:lvlJc w:val="left"/>
      <w:pPr>
        <w:ind w:left="1440" w:hanging="360"/>
      </w:pPr>
      <w:rPr>
        <w:rFonts w:ascii="Courier New" w:hAnsi="Courier New" w:hint="default"/>
      </w:rPr>
    </w:lvl>
    <w:lvl w:ilvl="2" w:tplc="17E06636">
      <w:start w:val="1"/>
      <w:numFmt w:val="bullet"/>
      <w:lvlText w:val=""/>
      <w:lvlJc w:val="left"/>
      <w:pPr>
        <w:ind w:left="2160" w:hanging="360"/>
      </w:pPr>
      <w:rPr>
        <w:rFonts w:ascii="Wingdings" w:hAnsi="Wingdings" w:hint="default"/>
      </w:rPr>
    </w:lvl>
    <w:lvl w:ilvl="3" w:tplc="96F819B2">
      <w:start w:val="1"/>
      <w:numFmt w:val="bullet"/>
      <w:lvlText w:val=""/>
      <w:lvlJc w:val="left"/>
      <w:pPr>
        <w:ind w:left="2880" w:hanging="360"/>
      </w:pPr>
      <w:rPr>
        <w:rFonts w:ascii="Symbol" w:hAnsi="Symbol" w:hint="default"/>
      </w:rPr>
    </w:lvl>
    <w:lvl w:ilvl="4" w:tplc="10C48B48">
      <w:start w:val="1"/>
      <w:numFmt w:val="bullet"/>
      <w:lvlText w:val="o"/>
      <w:lvlJc w:val="left"/>
      <w:pPr>
        <w:ind w:left="3600" w:hanging="360"/>
      </w:pPr>
      <w:rPr>
        <w:rFonts w:ascii="Courier New" w:hAnsi="Courier New" w:hint="default"/>
      </w:rPr>
    </w:lvl>
    <w:lvl w:ilvl="5" w:tplc="E4C880A0">
      <w:start w:val="1"/>
      <w:numFmt w:val="bullet"/>
      <w:lvlText w:val=""/>
      <w:lvlJc w:val="left"/>
      <w:pPr>
        <w:ind w:left="4320" w:hanging="360"/>
      </w:pPr>
      <w:rPr>
        <w:rFonts w:ascii="Wingdings" w:hAnsi="Wingdings" w:hint="default"/>
      </w:rPr>
    </w:lvl>
    <w:lvl w:ilvl="6" w:tplc="FACE5DDC">
      <w:start w:val="1"/>
      <w:numFmt w:val="bullet"/>
      <w:lvlText w:val=""/>
      <w:lvlJc w:val="left"/>
      <w:pPr>
        <w:ind w:left="5040" w:hanging="360"/>
      </w:pPr>
      <w:rPr>
        <w:rFonts w:ascii="Symbol" w:hAnsi="Symbol" w:hint="default"/>
      </w:rPr>
    </w:lvl>
    <w:lvl w:ilvl="7" w:tplc="2400A078">
      <w:start w:val="1"/>
      <w:numFmt w:val="bullet"/>
      <w:lvlText w:val="o"/>
      <w:lvlJc w:val="left"/>
      <w:pPr>
        <w:ind w:left="5760" w:hanging="360"/>
      </w:pPr>
      <w:rPr>
        <w:rFonts w:ascii="Courier New" w:hAnsi="Courier New" w:hint="default"/>
      </w:rPr>
    </w:lvl>
    <w:lvl w:ilvl="8" w:tplc="CD942F2A">
      <w:start w:val="1"/>
      <w:numFmt w:val="bullet"/>
      <w:lvlText w:val=""/>
      <w:lvlJc w:val="left"/>
      <w:pPr>
        <w:ind w:left="6480" w:hanging="360"/>
      </w:pPr>
      <w:rPr>
        <w:rFonts w:ascii="Wingdings" w:hAnsi="Wingdings" w:hint="default"/>
      </w:rPr>
    </w:lvl>
  </w:abstractNum>
  <w:abstractNum w:abstractNumId="5"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24EB0756"/>
    <w:multiLevelType w:val="hybridMultilevel"/>
    <w:tmpl w:val="3FB8012C"/>
    <w:lvl w:ilvl="0" w:tplc="382A1592">
      <w:start w:val="4"/>
      <w:numFmt w:val="bullet"/>
      <w:lvlText w:val="-"/>
      <w:lvlJc w:val="left"/>
      <w:pPr>
        <w:ind w:left="720" w:hanging="36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2E7E96"/>
    <w:multiLevelType w:val="hybridMultilevel"/>
    <w:tmpl w:val="04101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9" w15:restartNumberingAfterBreak="0">
    <w:nsid w:val="31954CCB"/>
    <w:multiLevelType w:val="hybridMultilevel"/>
    <w:tmpl w:val="90A6979A"/>
    <w:lvl w:ilvl="0" w:tplc="62FCDB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5A6874"/>
    <w:multiLevelType w:val="hybridMultilevel"/>
    <w:tmpl w:val="D512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512C42B6"/>
    <w:multiLevelType w:val="hybridMultilevel"/>
    <w:tmpl w:val="0D90B29A"/>
    <w:lvl w:ilvl="0" w:tplc="CC6E3B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4A7EA6"/>
    <w:multiLevelType w:val="hybridMultilevel"/>
    <w:tmpl w:val="926CD36C"/>
    <w:lvl w:ilvl="0" w:tplc="8A1CE48C">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B2A7C36"/>
    <w:multiLevelType w:val="hybridMultilevel"/>
    <w:tmpl w:val="AEF6C8B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2A13C5"/>
    <w:multiLevelType w:val="hybridMultilevel"/>
    <w:tmpl w:val="DA5CA9B6"/>
    <w:lvl w:ilvl="0" w:tplc="31F4E29C">
      <w:start w:val="9700"/>
      <w:numFmt w:val="bullet"/>
      <w:lvlText w:val="-"/>
      <w:lvlJc w:val="left"/>
      <w:pPr>
        <w:ind w:left="720" w:hanging="360"/>
      </w:pPr>
      <w:rPr>
        <w:rFonts w:ascii="Arial" w:eastAsia="Times New Roman" w:hAnsi="Arial"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79D028B"/>
    <w:multiLevelType w:val="multilevel"/>
    <w:tmpl w:val="4760859C"/>
    <w:lvl w:ilvl="0">
      <w:start w:val="1"/>
      <w:numFmt w:val="decimal"/>
      <w:pStyle w:val="Kop1"/>
      <w:lvlText w:val="%1."/>
      <w:lvlJc w:val="left"/>
      <w:pPr>
        <w:tabs>
          <w:tab w:val="num" w:pos="1425"/>
        </w:tabs>
        <w:ind w:left="1425" w:hanging="432"/>
      </w:pPr>
      <w:rPr>
        <w:rFonts w:hint="default"/>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862"/>
        </w:tabs>
        <w:ind w:left="862"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7CA23830"/>
    <w:multiLevelType w:val="hybridMultilevel"/>
    <w:tmpl w:val="C9BA7E06"/>
    <w:lvl w:ilvl="0" w:tplc="481843C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645596493">
    <w:abstractNumId w:val="11"/>
  </w:num>
  <w:num w:numId="2" w16cid:durableId="1471287421">
    <w:abstractNumId w:val="5"/>
  </w:num>
  <w:num w:numId="3" w16cid:durableId="1972246454">
    <w:abstractNumId w:val="8"/>
  </w:num>
  <w:num w:numId="4" w16cid:durableId="1831023185">
    <w:abstractNumId w:val="0"/>
  </w:num>
  <w:num w:numId="5" w16cid:durableId="1105076146">
    <w:abstractNumId w:val="18"/>
  </w:num>
  <w:num w:numId="6" w16cid:durableId="1384139268">
    <w:abstractNumId w:val="16"/>
  </w:num>
  <w:num w:numId="7" w16cid:durableId="1814826901">
    <w:abstractNumId w:val="15"/>
  </w:num>
  <w:num w:numId="8" w16cid:durableId="821966499">
    <w:abstractNumId w:val="2"/>
  </w:num>
  <w:num w:numId="9" w16cid:durableId="125455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99798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9838945">
    <w:abstractNumId w:val="9"/>
  </w:num>
  <w:num w:numId="12" w16cid:durableId="785587928">
    <w:abstractNumId w:val="13"/>
  </w:num>
  <w:num w:numId="13" w16cid:durableId="15003918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73033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13114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82034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82792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5828931">
    <w:abstractNumId w:val="12"/>
  </w:num>
  <w:num w:numId="19" w16cid:durableId="586496359">
    <w:abstractNumId w:val="1"/>
  </w:num>
  <w:num w:numId="20" w16cid:durableId="514537110">
    <w:abstractNumId w:val="6"/>
  </w:num>
  <w:num w:numId="21" w16cid:durableId="749890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4474455">
    <w:abstractNumId w:val="7"/>
  </w:num>
  <w:num w:numId="23" w16cid:durableId="19416435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8914924">
    <w:abstractNumId w:val="16"/>
  </w:num>
  <w:num w:numId="25" w16cid:durableId="166602828">
    <w:abstractNumId w:val="16"/>
  </w:num>
  <w:num w:numId="26" w16cid:durableId="1810978932">
    <w:abstractNumId w:val="16"/>
  </w:num>
  <w:num w:numId="27" w16cid:durableId="914048522">
    <w:abstractNumId w:val="16"/>
  </w:num>
  <w:num w:numId="28" w16cid:durableId="1847356687">
    <w:abstractNumId w:val="16"/>
  </w:num>
  <w:num w:numId="29" w16cid:durableId="1922250093">
    <w:abstractNumId w:val="16"/>
  </w:num>
  <w:num w:numId="30" w16cid:durableId="1148671479">
    <w:abstractNumId w:val="16"/>
  </w:num>
  <w:num w:numId="31" w16cid:durableId="789789066">
    <w:abstractNumId w:val="16"/>
  </w:num>
  <w:num w:numId="32" w16cid:durableId="922835564">
    <w:abstractNumId w:val="16"/>
  </w:num>
  <w:num w:numId="33" w16cid:durableId="153570267">
    <w:abstractNumId w:val="3"/>
  </w:num>
  <w:num w:numId="34" w16cid:durableId="1738049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164205">
    <w:abstractNumId w:val="4"/>
  </w:num>
  <w:num w:numId="36" w16cid:durableId="458961076">
    <w:abstractNumId w:val="14"/>
  </w:num>
  <w:num w:numId="37" w16cid:durableId="211234745">
    <w:abstractNumId w:val="10"/>
  </w:num>
  <w:num w:numId="38" w16cid:durableId="32489429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1652"/>
    <w:rsid w:val="00001D61"/>
    <w:rsid w:val="00002B0A"/>
    <w:rsid w:val="000055F4"/>
    <w:rsid w:val="000056E8"/>
    <w:rsid w:val="0000633A"/>
    <w:rsid w:val="00007010"/>
    <w:rsid w:val="00010402"/>
    <w:rsid w:val="000131AA"/>
    <w:rsid w:val="000135FD"/>
    <w:rsid w:val="000137A2"/>
    <w:rsid w:val="00014093"/>
    <w:rsid w:val="000151FC"/>
    <w:rsid w:val="00015ABD"/>
    <w:rsid w:val="000164BE"/>
    <w:rsid w:val="00016A02"/>
    <w:rsid w:val="00016CC6"/>
    <w:rsid w:val="00022ACF"/>
    <w:rsid w:val="0002365F"/>
    <w:rsid w:val="00023924"/>
    <w:rsid w:val="00024855"/>
    <w:rsid w:val="00031D47"/>
    <w:rsid w:val="00033328"/>
    <w:rsid w:val="00033BB3"/>
    <w:rsid w:val="00035732"/>
    <w:rsid w:val="00035819"/>
    <w:rsid w:val="00036742"/>
    <w:rsid w:val="000376C3"/>
    <w:rsid w:val="000408AE"/>
    <w:rsid w:val="00041465"/>
    <w:rsid w:val="0004231B"/>
    <w:rsid w:val="000423D3"/>
    <w:rsid w:val="00043ADA"/>
    <w:rsid w:val="0004462D"/>
    <w:rsid w:val="000453A0"/>
    <w:rsid w:val="0004570C"/>
    <w:rsid w:val="000457EA"/>
    <w:rsid w:val="000479C6"/>
    <w:rsid w:val="000522C1"/>
    <w:rsid w:val="0005260D"/>
    <w:rsid w:val="00053C14"/>
    <w:rsid w:val="000554F8"/>
    <w:rsid w:val="00057A70"/>
    <w:rsid w:val="00057DC2"/>
    <w:rsid w:val="000617AE"/>
    <w:rsid w:val="0006329F"/>
    <w:rsid w:val="000633F8"/>
    <w:rsid w:val="00065422"/>
    <w:rsid w:val="000666CC"/>
    <w:rsid w:val="00066F01"/>
    <w:rsid w:val="00067F56"/>
    <w:rsid w:val="0007014B"/>
    <w:rsid w:val="0007103D"/>
    <w:rsid w:val="00074BA6"/>
    <w:rsid w:val="00074D31"/>
    <w:rsid w:val="000756F1"/>
    <w:rsid w:val="000805DA"/>
    <w:rsid w:val="00081D54"/>
    <w:rsid w:val="00082F22"/>
    <w:rsid w:val="000832E9"/>
    <w:rsid w:val="00083984"/>
    <w:rsid w:val="00085327"/>
    <w:rsid w:val="00085DA1"/>
    <w:rsid w:val="000869B1"/>
    <w:rsid w:val="000870F0"/>
    <w:rsid w:val="000876FE"/>
    <w:rsid w:val="00087DDF"/>
    <w:rsid w:val="00090922"/>
    <w:rsid w:val="00091DCA"/>
    <w:rsid w:val="00094069"/>
    <w:rsid w:val="00095748"/>
    <w:rsid w:val="000A0461"/>
    <w:rsid w:val="000A2762"/>
    <w:rsid w:val="000A2E47"/>
    <w:rsid w:val="000A36C4"/>
    <w:rsid w:val="000A42CD"/>
    <w:rsid w:val="000A7D11"/>
    <w:rsid w:val="000B0207"/>
    <w:rsid w:val="000B6C83"/>
    <w:rsid w:val="000B7AAE"/>
    <w:rsid w:val="000B7F47"/>
    <w:rsid w:val="000C06B3"/>
    <w:rsid w:val="000C1D03"/>
    <w:rsid w:val="000C2540"/>
    <w:rsid w:val="000C2E11"/>
    <w:rsid w:val="000C3A2F"/>
    <w:rsid w:val="000C43D0"/>
    <w:rsid w:val="000C4A4A"/>
    <w:rsid w:val="000C4D79"/>
    <w:rsid w:val="000C4FAD"/>
    <w:rsid w:val="000C5EC8"/>
    <w:rsid w:val="000C7C34"/>
    <w:rsid w:val="000C7CAD"/>
    <w:rsid w:val="000D04E1"/>
    <w:rsid w:val="000D16D2"/>
    <w:rsid w:val="000D2362"/>
    <w:rsid w:val="000D49D7"/>
    <w:rsid w:val="000D4D16"/>
    <w:rsid w:val="000D57F9"/>
    <w:rsid w:val="000D5E03"/>
    <w:rsid w:val="000D5E15"/>
    <w:rsid w:val="000E05B3"/>
    <w:rsid w:val="000E194F"/>
    <w:rsid w:val="000E394F"/>
    <w:rsid w:val="000E3C4F"/>
    <w:rsid w:val="000E4997"/>
    <w:rsid w:val="000E59D3"/>
    <w:rsid w:val="000E6065"/>
    <w:rsid w:val="000E6F4B"/>
    <w:rsid w:val="000E76B6"/>
    <w:rsid w:val="000E7DB9"/>
    <w:rsid w:val="000F0F98"/>
    <w:rsid w:val="000F1A72"/>
    <w:rsid w:val="000F1E2E"/>
    <w:rsid w:val="000F4529"/>
    <w:rsid w:val="000F5B62"/>
    <w:rsid w:val="000F5CB7"/>
    <w:rsid w:val="000F6D27"/>
    <w:rsid w:val="000F7F98"/>
    <w:rsid w:val="00100B6F"/>
    <w:rsid w:val="00100DBE"/>
    <w:rsid w:val="00101006"/>
    <w:rsid w:val="00102C75"/>
    <w:rsid w:val="00102F4D"/>
    <w:rsid w:val="00103119"/>
    <w:rsid w:val="00103A0B"/>
    <w:rsid w:val="00104236"/>
    <w:rsid w:val="00104664"/>
    <w:rsid w:val="00105ACE"/>
    <w:rsid w:val="001073A0"/>
    <w:rsid w:val="001077F3"/>
    <w:rsid w:val="00110C97"/>
    <w:rsid w:val="00111D3C"/>
    <w:rsid w:val="00112F7F"/>
    <w:rsid w:val="00113150"/>
    <w:rsid w:val="00114D9A"/>
    <w:rsid w:val="0011502D"/>
    <w:rsid w:val="00115679"/>
    <w:rsid w:val="00116299"/>
    <w:rsid w:val="00116FDC"/>
    <w:rsid w:val="0011738C"/>
    <w:rsid w:val="00117D03"/>
    <w:rsid w:val="0012010E"/>
    <w:rsid w:val="00120FBB"/>
    <w:rsid w:val="00122FEE"/>
    <w:rsid w:val="001234EA"/>
    <w:rsid w:val="00123FFD"/>
    <w:rsid w:val="00124DE9"/>
    <w:rsid w:val="00125817"/>
    <w:rsid w:val="0012597C"/>
    <w:rsid w:val="00127C8C"/>
    <w:rsid w:val="00130D4C"/>
    <w:rsid w:val="001316E9"/>
    <w:rsid w:val="00131D3B"/>
    <w:rsid w:val="00132F23"/>
    <w:rsid w:val="00133DB8"/>
    <w:rsid w:val="00134D40"/>
    <w:rsid w:val="00136C90"/>
    <w:rsid w:val="0013756D"/>
    <w:rsid w:val="00140AAE"/>
    <w:rsid w:val="00140D01"/>
    <w:rsid w:val="00142C43"/>
    <w:rsid w:val="0014327F"/>
    <w:rsid w:val="00143422"/>
    <w:rsid w:val="00143CC8"/>
    <w:rsid w:val="001447C2"/>
    <w:rsid w:val="00144C28"/>
    <w:rsid w:val="00145A7C"/>
    <w:rsid w:val="00145B30"/>
    <w:rsid w:val="00146EC2"/>
    <w:rsid w:val="0014707A"/>
    <w:rsid w:val="001510EF"/>
    <w:rsid w:val="0015114E"/>
    <w:rsid w:val="00152024"/>
    <w:rsid w:val="00153EA6"/>
    <w:rsid w:val="00155CF4"/>
    <w:rsid w:val="00155EA5"/>
    <w:rsid w:val="00156119"/>
    <w:rsid w:val="001563A3"/>
    <w:rsid w:val="00157238"/>
    <w:rsid w:val="00157DC7"/>
    <w:rsid w:val="0016070E"/>
    <w:rsid w:val="00162019"/>
    <w:rsid w:val="00163E09"/>
    <w:rsid w:val="0016486A"/>
    <w:rsid w:val="00167654"/>
    <w:rsid w:val="00170B41"/>
    <w:rsid w:val="001731A9"/>
    <w:rsid w:val="001747AC"/>
    <w:rsid w:val="0017562E"/>
    <w:rsid w:val="001772C6"/>
    <w:rsid w:val="00181ED9"/>
    <w:rsid w:val="00181F95"/>
    <w:rsid w:val="001829CF"/>
    <w:rsid w:val="0018312F"/>
    <w:rsid w:val="001865E3"/>
    <w:rsid w:val="00187A4B"/>
    <w:rsid w:val="00187FBF"/>
    <w:rsid w:val="00190AC0"/>
    <w:rsid w:val="001915D1"/>
    <w:rsid w:val="00194F68"/>
    <w:rsid w:val="001974E2"/>
    <w:rsid w:val="001A2C52"/>
    <w:rsid w:val="001A3A49"/>
    <w:rsid w:val="001A41E3"/>
    <w:rsid w:val="001A4606"/>
    <w:rsid w:val="001A518D"/>
    <w:rsid w:val="001A6134"/>
    <w:rsid w:val="001A629C"/>
    <w:rsid w:val="001A639F"/>
    <w:rsid w:val="001A7B24"/>
    <w:rsid w:val="001B17A0"/>
    <w:rsid w:val="001B5F44"/>
    <w:rsid w:val="001B61EC"/>
    <w:rsid w:val="001B71EF"/>
    <w:rsid w:val="001C085C"/>
    <w:rsid w:val="001C1BD1"/>
    <w:rsid w:val="001C20DD"/>
    <w:rsid w:val="001C617C"/>
    <w:rsid w:val="001D190A"/>
    <w:rsid w:val="001D3565"/>
    <w:rsid w:val="001D3AF4"/>
    <w:rsid w:val="001D7BEF"/>
    <w:rsid w:val="001E2846"/>
    <w:rsid w:val="001E2B8F"/>
    <w:rsid w:val="001E3EBF"/>
    <w:rsid w:val="001E42B1"/>
    <w:rsid w:val="001E46EB"/>
    <w:rsid w:val="001E4B25"/>
    <w:rsid w:val="001E5129"/>
    <w:rsid w:val="001E5208"/>
    <w:rsid w:val="001E540F"/>
    <w:rsid w:val="001F0203"/>
    <w:rsid w:val="001F0C09"/>
    <w:rsid w:val="001F4293"/>
    <w:rsid w:val="001F5C48"/>
    <w:rsid w:val="001F749E"/>
    <w:rsid w:val="00200DEC"/>
    <w:rsid w:val="00202345"/>
    <w:rsid w:val="0020284A"/>
    <w:rsid w:val="00203010"/>
    <w:rsid w:val="00203A29"/>
    <w:rsid w:val="00205534"/>
    <w:rsid w:val="0021019E"/>
    <w:rsid w:val="00210322"/>
    <w:rsid w:val="002103BD"/>
    <w:rsid w:val="00210DDD"/>
    <w:rsid w:val="00210DF2"/>
    <w:rsid w:val="00212B9C"/>
    <w:rsid w:val="00212E04"/>
    <w:rsid w:val="0021342B"/>
    <w:rsid w:val="00213C32"/>
    <w:rsid w:val="0021458B"/>
    <w:rsid w:val="00214B46"/>
    <w:rsid w:val="00216E6E"/>
    <w:rsid w:val="002172A5"/>
    <w:rsid w:val="00220615"/>
    <w:rsid w:val="00220F10"/>
    <w:rsid w:val="00221224"/>
    <w:rsid w:val="002215B0"/>
    <w:rsid w:val="0022195C"/>
    <w:rsid w:val="00221DA7"/>
    <w:rsid w:val="002222B0"/>
    <w:rsid w:val="0022418A"/>
    <w:rsid w:val="00224420"/>
    <w:rsid w:val="00224550"/>
    <w:rsid w:val="00226176"/>
    <w:rsid w:val="002273F2"/>
    <w:rsid w:val="00230DF6"/>
    <w:rsid w:val="00231841"/>
    <w:rsid w:val="00233E63"/>
    <w:rsid w:val="00235DD5"/>
    <w:rsid w:val="002360B0"/>
    <w:rsid w:val="00236CCB"/>
    <w:rsid w:val="00240DA8"/>
    <w:rsid w:val="00241F66"/>
    <w:rsid w:val="00242DA5"/>
    <w:rsid w:val="00243411"/>
    <w:rsid w:val="002452B0"/>
    <w:rsid w:val="00247090"/>
    <w:rsid w:val="0025010F"/>
    <w:rsid w:val="0025077C"/>
    <w:rsid w:val="002536B0"/>
    <w:rsid w:val="00253938"/>
    <w:rsid w:val="00254234"/>
    <w:rsid w:val="00254EBA"/>
    <w:rsid w:val="00255296"/>
    <w:rsid w:val="0026017F"/>
    <w:rsid w:val="0026126F"/>
    <w:rsid w:val="002653A1"/>
    <w:rsid w:val="002718F8"/>
    <w:rsid w:val="002723CD"/>
    <w:rsid w:val="00274002"/>
    <w:rsid w:val="00274B7D"/>
    <w:rsid w:val="00275360"/>
    <w:rsid w:val="00277B01"/>
    <w:rsid w:val="00283275"/>
    <w:rsid w:val="0028327A"/>
    <w:rsid w:val="00283DE5"/>
    <w:rsid w:val="00283F84"/>
    <w:rsid w:val="00284FE7"/>
    <w:rsid w:val="00285B88"/>
    <w:rsid w:val="0028620C"/>
    <w:rsid w:val="0028689D"/>
    <w:rsid w:val="00287FFD"/>
    <w:rsid w:val="00290E7B"/>
    <w:rsid w:val="002923BB"/>
    <w:rsid w:val="002924CA"/>
    <w:rsid w:val="002943FB"/>
    <w:rsid w:val="00295BBC"/>
    <w:rsid w:val="00295D27"/>
    <w:rsid w:val="002A0E91"/>
    <w:rsid w:val="002A1B9F"/>
    <w:rsid w:val="002A303A"/>
    <w:rsid w:val="002A5DE3"/>
    <w:rsid w:val="002A6C8C"/>
    <w:rsid w:val="002B017E"/>
    <w:rsid w:val="002B07E1"/>
    <w:rsid w:val="002B0E60"/>
    <w:rsid w:val="002B2326"/>
    <w:rsid w:val="002B66D8"/>
    <w:rsid w:val="002C1A53"/>
    <w:rsid w:val="002C1C16"/>
    <w:rsid w:val="002C25EE"/>
    <w:rsid w:val="002C2ED6"/>
    <w:rsid w:val="002C31FE"/>
    <w:rsid w:val="002C35C6"/>
    <w:rsid w:val="002C480E"/>
    <w:rsid w:val="002C4A1F"/>
    <w:rsid w:val="002C5DBA"/>
    <w:rsid w:val="002C68DA"/>
    <w:rsid w:val="002C7DD7"/>
    <w:rsid w:val="002D04CE"/>
    <w:rsid w:val="002D0F0A"/>
    <w:rsid w:val="002D3395"/>
    <w:rsid w:val="002D49A1"/>
    <w:rsid w:val="002D52B3"/>
    <w:rsid w:val="002D5F36"/>
    <w:rsid w:val="002D6EC9"/>
    <w:rsid w:val="002D714E"/>
    <w:rsid w:val="002E0A84"/>
    <w:rsid w:val="002E1645"/>
    <w:rsid w:val="002E2233"/>
    <w:rsid w:val="002E2F0C"/>
    <w:rsid w:val="002E33CB"/>
    <w:rsid w:val="002E415E"/>
    <w:rsid w:val="002E6AEE"/>
    <w:rsid w:val="002E7943"/>
    <w:rsid w:val="002F2538"/>
    <w:rsid w:val="002F36EB"/>
    <w:rsid w:val="002F4680"/>
    <w:rsid w:val="002F5744"/>
    <w:rsid w:val="002F7C47"/>
    <w:rsid w:val="002F7CFF"/>
    <w:rsid w:val="0030101B"/>
    <w:rsid w:val="003015FC"/>
    <w:rsid w:val="00302F22"/>
    <w:rsid w:val="0030343A"/>
    <w:rsid w:val="00304563"/>
    <w:rsid w:val="0031033C"/>
    <w:rsid w:val="0031034F"/>
    <w:rsid w:val="00311ECA"/>
    <w:rsid w:val="00312022"/>
    <w:rsid w:val="00312750"/>
    <w:rsid w:val="00313B77"/>
    <w:rsid w:val="00314743"/>
    <w:rsid w:val="003147E5"/>
    <w:rsid w:val="00315069"/>
    <w:rsid w:val="00317932"/>
    <w:rsid w:val="00317CA6"/>
    <w:rsid w:val="00322152"/>
    <w:rsid w:val="00322FEE"/>
    <w:rsid w:val="003233C1"/>
    <w:rsid w:val="0032372D"/>
    <w:rsid w:val="003247D0"/>
    <w:rsid w:val="00324850"/>
    <w:rsid w:val="0032576F"/>
    <w:rsid w:val="003264A5"/>
    <w:rsid w:val="003264CD"/>
    <w:rsid w:val="00331A25"/>
    <w:rsid w:val="00332E40"/>
    <w:rsid w:val="0033369A"/>
    <w:rsid w:val="00333BA1"/>
    <w:rsid w:val="00334C82"/>
    <w:rsid w:val="00336040"/>
    <w:rsid w:val="00336234"/>
    <w:rsid w:val="00337DA6"/>
    <w:rsid w:val="00341AE7"/>
    <w:rsid w:val="00342DAF"/>
    <w:rsid w:val="00343020"/>
    <w:rsid w:val="003432A4"/>
    <w:rsid w:val="0034500D"/>
    <w:rsid w:val="0034504E"/>
    <w:rsid w:val="0034545D"/>
    <w:rsid w:val="00346999"/>
    <w:rsid w:val="00351223"/>
    <w:rsid w:val="003521BD"/>
    <w:rsid w:val="003529B7"/>
    <w:rsid w:val="00352C93"/>
    <w:rsid w:val="003531D9"/>
    <w:rsid w:val="003536B8"/>
    <w:rsid w:val="00354BD7"/>
    <w:rsid w:val="00354E1B"/>
    <w:rsid w:val="00354EEA"/>
    <w:rsid w:val="0035567E"/>
    <w:rsid w:val="00356123"/>
    <w:rsid w:val="00360145"/>
    <w:rsid w:val="00360805"/>
    <w:rsid w:val="00360B26"/>
    <w:rsid w:val="0036168B"/>
    <w:rsid w:val="003625D4"/>
    <w:rsid w:val="00363471"/>
    <w:rsid w:val="003634F5"/>
    <w:rsid w:val="003668CF"/>
    <w:rsid w:val="00367BB9"/>
    <w:rsid w:val="003700BE"/>
    <w:rsid w:val="0037030A"/>
    <w:rsid w:val="00370739"/>
    <w:rsid w:val="003709F4"/>
    <w:rsid w:val="00370C82"/>
    <w:rsid w:val="0037217C"/>
    <w:rsid w:val="003732A8"/>
    <w:rsid w:val="00373A01"/>
    <w:rsid w:val="0037469C"/>
    <w:rsid w:val="00374F79"/>
    <w:rsid w:val="003766C6"/>
    <w:rsid w:val="00380FEC"/>
    <w:rsid w:val="00383088"/>
    <w:rsid w:val="00385723"/>
    <w:rsid w:val="003857B1"/>
    <w:rsid w:val="00385E3D"/>
    <w:rsid w:val="0039198F"/>
    <w:rsid w:val="00391B49"/>
    <w:rsid w:val="00392E35"/>
    <w:rsid w:val="003935E9"/>
    <w:rsid w:val="003937F8"/>
    <w:rsid w:val="003965C4"/>
    <w:rsid w:val="003974D9"/>
    <w:rsid w:val="003A03E8"/>
    <w:rsid w:val="003A1112"/>
    <w:rsid w:val="003A3C9E"/>
    <w:rsid w:val="003A4701"/>
    <w:rsid w:val="003A543E"/>
    <w:rsid w:val="003A5A57"/>
    <w:rsid w:val="003A5F2B"/>
    <w:rsid w:val="003A61F1"/>
    <w:rsid w:val="003A77AC"/>
    <w:rsid w:val="003B2464"/>
    <w:rsid w:val="003B2EC5"/>
    <w:rsid w:val="003B3042"/>
    <w:rsid w:val="003B4EBC"/>
    <w:rsid w:val="003B513F"/>
    <w:rsid w:val="003B54B7"/>
    <w:rsid w:val="003B7FB8"/>
    <w:rsid w:val="003C07EE"/>
    <w:rsid w:val="003C1AA7"/>
    <w:rsid w:val="003C1BB1"/>
    <w:rsid w:val="003C2F1A"/>
    <w:rsid w:val="003C34E3"/>
    <w:rsid w:val="003C4790"/>
    <w:rsid w:val="003C4E4B"/>
    <w:rsid w:val="003C7A8B"/>
    <w:rsid w:val="003C7E6C"/>
    <w:rsid w:val="003D1887"/>
    <w:rsid w:val="003D269E"/>
    <w:rsid w:val="003D3633"/>
    <w:rsid w:val="003D4162"/>
    <w:rsid w:val="003D5DC3"/>
    <w:rsid w:val="003D7459"/>
    <w:rsid w:val="003D7CB0"/>
    <w:rsid w:val="003E05E5"/>
    <w:rsid w:val="003E0733"/>
    <w:rsid w:val="003E0B01"/>
    <w:rsid w:val="003E2A84"/>
    <w:rsid w:val="003E2DB4"/>
    <w:rsid w:val="003E5738"/>
    <w:rsid w:val="003E5834"/>
    <w:rsid w:val="003E58DF"/>
    <w:rsid w:val="003E5EAA"/>
    <w:rsid w:val="003E78AC"/>
    <w:rsid w:val="003F09E7"/>
    <w:rsid w:val="003F2491"/>
    <w:rsid w:val="003F2DB5"/>
    <w:rsid w:val="003F4830"/>
    <w:rsid w:val="004003C1"/>
    <w:rsid w:val="00401B52"/>
    <w:rsid w:val="00401F51"/>
    <w:rsid w:val="00402B81"/>
    <w:rsid w:val="00404E2C"/>
    <w:rsid w:val="0040658D"/>
    <w:rsid w:val="00406CE8"/>
    <w:rsid w:val="00407592"/>
    <w:rsid w:val="00412C8C"/>
    <w:rsid w:val="00414D78"/>
    <w:rsid w:val="004165B4"/>
    <w:rsid w:val="004175B5"/>
    <w:rsid w:val="00417E18"/>
    <w:rsid w:val="00420127"/>
    <w:rsid w:val="004201C3"/>
    <w:rsid w:val="0042097C"/>
    <w:rsid w:val="004218A0"/>
    <w:rsid w:val="00421C60"/>
    <w:rsid w:val="0042268C"/>
    <w:rsid w:val="004240CE"/>
    <w:rsid w:val="00424B3C"/>
    <w:rsid w:val="00424E28"/>
    <w:rsid w:val="00424F81"/>
    <w:rsid w:val="004255C3"/>
    <w:rsid w:val="00431E02"/>
    <w:rsid w:val="00432D21"/>
    <w:rsid w:val="00433007"/>
    <w:rsid w:val="0043449C"/>
    <w:rsid w:val="0043484E"/>
    <w:rsid w:val="00434C15"/>
    <w:rsid w:val="004368C5"/>
    <w:rsid w:val="00440B1F"/>
    <w:rsid w:val="00442C8C"/>
    <w:rsid w:val="00442FEE"/>
    <w:rsid w:val="00443639"/>
    <w:rsid w:val="00445525"/>
    <w:rsid w:val="0044630B"/>
    <w:rsid w:val="00446415"/>
    <w:rsid w:val="00446DDD"/>
    <w:rsid w:val="00446FF9"/>
    <w:rsid w:val="004528A1"/>
    <w:rsid w:val="004540DB"/>
    <w:rsid w:val="00454574"/>
    <w:rsid w:val="0045508A"/>
    <w:rsid w:val="00455123"/>
    <w:rsid w:val="0045732E"/>
    <w:rsid w:val="00457397"/>
    <w:rsid w:val="00457898"/>
    <w:rsid w:val="00460A8B"/>
    <w:rsid w:val="0046178C"/>
    <w:rsid w:val="0046296D"/>
    <w:rsid w:val="00462DB2"/>
    <w:rsid w:val="00470DCB"/>
    <w:rsid w:val="00472D08"/>
    <w:rsid w:val="0047345B"/>
    <w:rsid w:val="00474357"/>
    <w:rsid w:val="00474EF8"/>
    <w:rsid w:val="004769AA"/>
    <w:rsid w:val="004769CC"/>
    <w:rsid w:val="0048216D"/>
    <w:rsid w:val="004822B9"/>
    <w:rsid w:val="00482B23"/>
    <w:rsid w:val="0048428C"/>
    <w:rsid w:val="00485052"/>
    <w:rsid w:val="004858A1"/>
    <w:rsid w:val="00485AF8"/>
    <w:rsid w:val="00487216"/>
    <w:rsid w:val="00487219"/>
    <w:rsid w:val="00487A5D"/>
    <w:rsid w:val="004901F7"/>
    <w:rsid w:val="004906A0"/>
    <w:rsid w:val="00491670"/>
    <w:rsid w:val="00493203"/>
    <w:rsid w:val="00494CDC"/>
    <w:rsid w:val="004A01F2"/>
    <w:rsid w:val="004A0B93"/>
    <w:rsid w:val="004A334D"/>
    <w:rsid w:val="004A3465"/>
    <w:rsid w:val="004A4F20"/>
    <w:rsid w:val="004A6E7C"/>
    <w:rsid w:val="004A7B53"/>
    <w:rsid w:val="004B0327"/>
    <w:rsid w:val="004B0C22"/>
    <w:rsid w:val="004B0FF6"/>
    <w:rsid w:val="004B15F7"/>
    <w:rsid w:val="004B20AC"/>
    <w:rsid w:val="004B48F7"/>
    <w:rsid w:val="004B4F67"/>
    <w:rsid w:val="004B5024"/>
    <w:rsid w:val="004B5032"/>
    <w:rsid w:val="004B5545"/>
    <w:rsid w:val="004B55C1"/>
    <w:rsid w:val="004B5EA6"/>
    <w:rsid w:val="004B6F30"/>
    <w:rsid w:val="004B7323"/>
    <w:rsid w:val="004C0133"/>
    <w:rsid w:val="004C21A3"/>
    <w:rsid w:val="004C3288"/>
    <w:rsid w:val="004C33BC"/>
    <w:rsid w:val="004C3694"/>
    <w:rsid w:val="004C3DEE"/>
    <w:rsid w:val="004C417E"/>
    <w:rsid w:val="004C5A6A"/>
    <w:rsid w:val="004C5C4B"/>
    <w:rsid w:val="004D0E72"/>
    <w:rsid w:val="004D464A"/>
    <w:rsid w:val="004D4E54"/>
    <w:rsid w:val="004D6004"/>
    <w:rsid w:val="004D6D01"/>
    <w:rsid w:val="004D7735"/>
    <w:rsid w:val="004E11BB"/>
    <w:rsid w:val="004E261D"/>
    <w:rsid w:val="004E35EE"/>
    <w:rsid w:val="004E6BA7"/>
    <w:rsid w:val="004E7B2B"/>
    <w:rsid w:val="004E7DE8"/>
    <w:rsid w:val="004F04A5"/>
    <w:rsid w:val="004F054F"/>
    <w:rsid w:val="004F2AF6"/>
    <w:rsid w:val="004F311C"/>
    <w:rsid w:val="004F3DF2"/>
    <w:rsid w:val="004F4B58"/>
    <w:rsid w:val="004F5E76"/>
    <w:rsid w:val="004F689F"/>
    <w:rsid w:val="004F6EC4"/>
    <w:rsid w:val="004F6EE5"/>
    <w:rsid w:val="004F7D2C"/>
    <w:rsid w:val="0050210A"/>
    <w:rsid w:val="00504D89"/>
    <w:rsid w:val="00506A32"/>
    <w:rsid w:val="00506F68"/>
    <w:rsid w:val="00507EAD"/>
    <w:rsid w:val="005108B5"/>
    <w:rsid w:val="00510DF2"/>
    <w:rsid w:val="00511E93"/>
    <w:rsid w:val="005132DD"/>
    <w:rsid w:val="00514397"/>
    <w:rsid w:val="00514DAE"/>
    <w:rsid w:val="005154F3"/>
    <w:rsid w:val="00515A08"/>
    <w:rsid w:val="00516F83"/>
    <w:rsid w:val="0052083C"/>
    <w:rsid w:val="0052197A"/>
    <w:rsid w:val="00521A0A"/>
    <w:rsid w:val="00523483"/>
    <w:rsid w:val="00523710"/>
    <w:rsid w:val="0052435E"/>
    <w:rsid w:val="005269A6"/>
    <w:rsid w:val="00527073"/>
    <w:rsid w:val="0052771C"/>
    <w:rsid w:val="005277A1"/>
    <w:rsid w:val="005318D8"/>
    <w:rsid w:val="00531BFA"/>
    <w:rsid w:val="005335B0"/>
    <w:rsid w:val="00533A30"/>
    <w:rsid w:val="00533F4A"/>
    <w:rsid w:val="00534665"/>
    <w:rsid w:val="0053603F"/>
    <w:rsid w:val="005400FC"/>
    <w:rsid w:val="005431CD"/>
    <w:rsid w:val="0054384C"/>
    <w:rsid w:val="0054405C"/>
    <w:rsid w:val="00545D6F"/>
    <w:rsid w:val="00546043"/>
    <w:rsid w:val="0054662B"/>
    <w:rsid w:val="0055054F"/>
    <w:rsid w:val="00550F52"/>
    <w:rsid w:val="00551159"/>
    <w:rsid w:val="00552140"/>
    <w:rsid w:val="005539A2"/>
    <w:rsid w:val="00555019"/>
    <w:rsid w:val="00555510"/>
    <w:rsid w:val="00555887"/>
    <w:rsid w:val="00560156"/>
    <w:rsid w:val="00561431"/>
    <w:rsid w:val="00561A43"/>
    <w:rsid w:val="00561B9B"/>
    <w:rsid w:val="00561E4B"/>
    <w:rsid w:val="00561F91"/>
    <w:rsid w:val="00564178"/>
    <w:rsid w:val="00564332"/>
    <w:rsid w:val="00564559"/>
    <w:rsid w:val="00565027"/>
    <w:rsid w:val="00565D75"/>
    <w:rsid w:val="005664A1"/>
    <w:rsid w:val="0057131B"/>
    <w:rsid w:val="005733FF"/>
    <w:rsid w:val="00574B74"/>
    <w:rsid w:val="00574E68"/>
    <w:rsid w:val="00582019"/>
    <w:rsid w:val="00582267"/>
    <w:rsid w:val="005824FF"/>
    <w:rsid w:val="00582B8E"/>
    <w:rsid w:val="00582D2B"/>
    <w:rsid w:val="00584039"/>
    <w:rsid w:val="00586260"/>
    <w:rsid w:val="0058757F"/>
    <w:rsid w:val="005875BC"/>
    <w:rsid w:val="00592C4E"/>
    <w:rsid w:val="005934CC"/>
    <w:rsid w:val="00596FE8"/>
    <w:rsid w:val="005A0780"/>
    <w:rsid w:val="005A1A5A"/>
    <w:rsid w:val="005A289E"/>
    <w:rsid w:val="005A2F8D"/>
    <w:rsid w:val="005A3D10"/>
    <w:rsid w:val="005A4F5E"/>
    <w:rsid w:val="005A6B43"/>
    <w:rsid w:val="005A6B65"/>
    <w:rsid w:val="005A7505"/>
    <w:rsid w:val="005A7768"/>
    <w:rsid w:val="005A7903"/>
    <w:rsid w:val="005B1A55"/>
    <w:rsid w:val="005B6549"/>
    <w:rsid w:val="005B71A5"/>
    <w:rsid w:val="005B71C5"/>
    <w:rsid w:val="005C00E0"/>
    <w:rsid w:val="005C1787"/>
    <w:rsid w:val="005C25A6"/>
    <w:rsid w:val="005C4485"/>
    <w:rsid w:val="005C580E"/>
    <w:rsid w:val="005C5C48"/>
    <w:rsid w:val="005C75E7"/>
    <w:rsid w:val="005D0C23"/>
    <w:rsid w:val="005D3946"/>
    <w:rsid w:val="005D3F6F"/>
    <w:rsid w:val="005D6264"/>
    <w:rsid w:val="005D6D2C"/>
    <w:rsid w:val="005D73AF"/>
    <w:rsid w:val="005D7996"/>
    <w:rsid w:val="005E17FA"/>
    <w:rsid w:val="005E1821"/>
    <w:rsid w:val="005E1F44"/>
    <w:rsid w:val="005E22BD"/>
    <w:rsid w:val="005E2974"/>
    <w:rsid w:val="005E3058"/>
    <w:rsid w:val="005E64B5"/>
    <w:rsid w:val="005E6D0A"/>
    <w:rsid w:val="005E70D0"/>
    <w:rsid w:val="005E72F0"/>
    <w:rsid w:val="005F0EAD"/>
    <w:rsid w:val="005F1FC8"/>
    <w:rsid w:val="005F2369"/>
    <w:rsid w:val="005F24D9"/>
    <w:rsid w:val="005F25EA"/>
    <w:rsid w:val="005F29EC"/>
    <w:rsid w:val="005F49CC"/>
    <w:rsid w:val="005F5EA1"/>
    <w:rsid w:val="005F6DF5"/>
    <w:rsid w:val="00600EC1"/>
    <w:rsid w:val="00600F51"/>
    <w:rsid w:val="00601852"/>
    <w:rsid w:val="00601BA0"/>
    <w:rsid w:val="00602DA1"/>
    <w:rsid w:val="00604B70"/>
    <w:rsid w:val="00604CE0"/>
    <w:rsid w:val="0060583F"/>
    <w:rsid w:val="00606E87"/>
    <w:rsid w:val="00607A11"/>
    <w:rsid w:val="00610034"/>
    <w:rsid w:val="0061162E"/>
    <w:rsid w:val="006119B7"/>
    <w:rsid w:val="0061205A"/>
    <w:rsid w:val="006121DB"/>
    <w:rsid w:val="006128DF"/>
    <w:rsid w:val="00613A05"/>
    <w:rsid w:val="00613B2C"/>
    <w:rsid w:val="00615207"/>
    <w:rsid w:val="00615CB3"/>
    <w:rsid w:val="0061633A"/>
    <w:rsid w:val="0062021A"/>
    <w:rsid w:val="006207E5"/>
    <w:rsid w:val="0062281B"/>
    <w:rsid w:val="00623140"/>
    <w:rsid w:val="006240CD"/>
    <w:rsid w:val="00626304"/>
    <w:rsid w:val="00626561"/>
    <w:rsid w:val="006276AC"/>
    <w:rsid w:val="00627D27"/>
    <w:rsid w:val="00631354"/>
    <w:rsid w:val="00632417"/>
    <w:rsid w:val="0063284A"/>
    <w:rsid w:val="00632C19"/>
    <w:rsid w:val="0063361C"/>
    <w:rsid w:val="006345EB"/>
    <w:rsid w:val="00635EFC"/>
    <w:rsid w:val="006371B3"/>
    <w:rsid w:val="00640FFC"/>
    <w:rsid w:val="00641908"/>
    <w:rsid w:val="00643DFF"/>
    <w:rsid w:val="00643E88"/>
    <w:rsid w:val="0064498D"/>
    <w:rsid w:val="0064706A"/>
    <w:rsid w:val="00650B57"/>
    <w:rsid w:val="0065144B"/>
    <w:rsid w:val="00651624"/>
    <w:rsid w:val="00651788"/>
    <w:rsid w:val="00653284"/>
    <w:rsid w:val="00654106"/>
    <w:rsid w:val="0065492C"/>
    <w:rsid w:val="00654FAF"/>
    <w:rsid w:val="006551C7"/>
    <w:rsid w:val="00656855"/>
    <w:rsid w:val="00656928"/>
    <w:rsid w:val="0065708A"/>
    <w:rsid w:val="00660362"/>
    <w:rsid w:val="00661658"/>
    <w:rsid w:val="00663CD1"/>
    <w:rsid w:val="0066424D"/>
    <w:rsid w:val="00665116"/>
    <w:rsid w:val="006667ED"/>
    <w:rsid w:val="006678FB"/>
    <w:rsid w:val="006679BE"/>
    <w:rsid w:val="00667AAE"/>
    <w:rsid w:val="006702B0"/>
    <w:rsid w:val="0067044B"/>
    <w:rsid w:val="006708B9"/>
    <w:rsid w:val="00671D9B"/>
    <w:rsid w:val="00675326"/>
    <w:rsid w:val="00676FB3"/>
    <w:rsid w:val="006809B7"/>
    <w:rsid w:val="006820DC"/>
    <w:rsid w:val="006821B5"/>
    <w:rsid w:val="0068239C"/>
    <w:rsid w:val="00682511"/>
    <w:rsid w:val="00686BB7"/>
    <w:rsid w:val="006909D4"/>
    <w:rsid w:val="00690BB0"/>
    <w:rsid w:val="0069273F"/>
    <w:rsid w:val="006952A5"/>
    <w:rsid w:val="00695A5E"/>
    <w:rsid w:val="00697769"/>
    <w:rsid w:val="006A0D25"/>
    <w:rsid w:val="006A1C51"/>
    <w:rsid w:val="006A37CD"/>
    <w:rsid w:val="006A416E"/>
    <w:rsid w:val="006A4990"/>
    <w:rsid w:val="006A4B62"/>
    <w:rsid w:val="006A58BD"/>
    <w:rsid w:val="006A6E58"/>
    <w:rsid w:val="006A77E1"/>
    <w:rsid w:val="006B1046"/>
    <w:rsid w:val="006B15C5"/>
    <w:rsid w:val="006B4589"/>
    <w:rsid w:val="006B5182"/>
    <w:rsid w:val="006B6813"/>
    <w:rsid w:val="006B6F39"/>
    <w:rsid w:val="006B791A"/>
    <w:rsid w:val="006C25E6"/>
    <w:rsid w:val="006C2D7B"/>
    <w:rsid w:val="006C41A1"/>
    <w:rsid w:val="006C4948"/>
    <w:rsid w:val="006C53A8"/>
    <w:rsid w:val="006C63FF"/>
    <w:rsid w:val="006C6F2C"/>
    <w:rsid w:val="006C73D3"/>
    <w:rsid w:val="006C76F7"/>
    <w:rsid w:val="006D1359"/>
    <w:rsid w:val="006D262B"/>
    <w:rsid w:val="006E0E69"/>
    <w:rsid w:val="006E19A1"/>
    <w:rsid w:val="006E1F73"/>
    <w:rsid w:val="006E20E4"/>
    <w:rsid w:val="006E217D"/>
    <w:rsid w:val="006E31ED"/>
    <w:rsid w:val="006E3B06"/>
    <w:rsid w:val="006E6021"/>
    <w:rsid w:val="006E615E"/>
    <w:rsid w:val="006F1DD0"/>
    <w:rsid w:val="006F2EE0"/>
    <w:rsid w:val="006F3F57"/>
    <w:rsid w:val="006F6BA9"/>
    <w:rsid w:val="006F7A1F"/>
    <w:rsid w:val="00701777"/>
    <w:rsid w:val="00702A98"/>
    <w:rsid w:val="007036D0"/>
    <w:rsid w:val="00703B8C"/>
    <w:rsid w:val="0070730E"/>
    <w:rsid w:val="00710014"/>
    <w:rsid w:val="007103BE"/>
    <w:rsid w:val="0071077B"/>
    <w:rsid w:val="007113B2"/>
    <w:rsid w:val="00711FB1"/>
    <w:rsid w:val="0071252D"/>
    <w:rsid w:val="007127B0"/>
    <w:rsid w:val="007130EA"/>
    <w:rsid w:val="007133C0"/>
    <w:rsid w:val="00713F1C"/>
    <w:rsid w:val="00715CE6"/>
    <w:rsid w:val="007175B2"/>
    <w:rsid w:val="00717673"/>
    <w:rsid w:val="00720415"/>
    <w:rsid w:val="00721BB0"/>
    <w:rsid w:val="00721C8E"/>
    <w:rsid w:val="00721E20"/>
    <w:rsid w:val="00722977"/>
    <w:rsid w:val="00722A32"/>
    <w:rsid w:val="00725524"/>
    <w:rsid w:val="00727770"/>
    <w:rsid w:val="00730B1B"/>
    <w:rsid w:val="007337CF"/>
    <w:rsid w:val="00733F6C"/>
    <w:rsid w:val="0073438E"/>
    <w:rsid w:val="00734A1C"/>
    <w:rsid w:val="00734C6C"/>
    <w:rsid w:val="00735E4A"/>
    <w:rsid w:val="00736F64"/>
    <w:rsid w:val="0074044D"/>
    <w:rsid w:val="00741F55"/>
    <w:rsid w:val="0074381E"/>
    <w:rsid w:val="0074387B"/>
    <w:rsid w:val="007440C6"/>
    <w:rsid w:val="00744BA1"/>
    <w:rsid w:val="007458ED"/>
    <w:rsid w:val="00745D8F"/>
    <w:rsid w:val="007502B3"/>
    <w:rsid w:val="00750699"/>
    <w:rsid w:val="00750CCA"/>
    <w:rsid w:val="007512EB"/>
    <w:rsid w:val="0075338D"/>
    <w:rsid w:val="00753397"/>
    <w:rsid w:val="00754CA3"/>
    <w:rsid w:val="00755496"/>
    <w:rsid w:val="00756C51"/>
    <w:rsid w:val="007600AC"/>
    <w:rsid w:val="007600AF"/>
    <w:rsid w:val="0076094C"/>
    <w:rsid w:val="00760FBB"/>
    <w:rsid w:val="007643FF"/>
    <w:rsid w:val="00764CB6"/>
    <w:rsid w:val="00765625"/>
    <w:rsid w:val="00765F3F"/>
    <w:rsid w:val="0076764A"/>
    <w:rsid w:val="00770A32"/>
    <w:rsid w:val="00770D92"/>
    <w:rsid w:val="007724B9"/>
    <w:rsid w:val="00775E33"/>
    <w:rsid w:val="00775F22"/>
    <w:rsid w:val="00777EAB"/>
    <w:rsid w:val="0078048F"/>
    <w:rsid w:val="00780A0C"/>
    <w:rsid w:val="00781010"/>
    <w:rsid w:val="007814ED"/>
    <w:rsid w:val="007819B1"/>
    <w:rsid w:val="00782179"/>
    <w:rsid w:val="007827E5"/>
    <w:rsid w:val="007834CC"/>
    <w:rsid w:val="0078350D"/>
    <w:rsid w:val="00783AD1"/>
    <w:rsid w:val="007848D3"/>
    <w:rsid w:val="007856DC"/>
    <w:rsid w:val="0078597D"/>
    <w:rsid w:val="00785980"/>
    <w:rsid w:val="007865BC"/>
    <w:rsid w:val="00786CD5"/>
    <w:rsid w:val="00787F69"/>
    <w:rsid w:val="00792040"/>
    <w:rsid w:val="0079332C"/>
    <w:rsid w:val="0079375B"/>
    <w:rsid w:val="0079389E"/>
    <w:rsid w:val="00794080"/>
    <w:rsid w:val="00794B6C"/>
    <w:rsid w:val="007950E6"/>
    <w:rsid w:val="007957D2"/>
    <w:rsid w:val="007A21D0"/>
    <w:rsid w:val="007A4F0E"/>
    <w:rsid w:val="007A732F"/>
    <w:rsid w:val="007A7370"/>
    <w:rsid w:val="007A7647"/>
    <w:rsid w:val="007A7BC4"/>
    <w:rsid w:val="007A7EDA"/>
    <w:rsid w:val="007B0050"/>
    <w:rsid w:val="007B0D01"/>
    <w:rsid w:val="007B1221"/>
    <w:rsid w:val="007B1C04"/>
    <w:rsid w:val="007B302E"/>
    <w:rsid w:val="007B31B8"/>
    <w:rsid w:val="007B4A7B"/>
    <w:rsid w:val="007B5CFF"/>
    <w:rsid w:val="007B72D4"/>
    <w:rsid w:val="007C03E9"/>
    <w:rsid w:val="007C2048"/>
    <w:rsid w:val="007C30BE"/>
    <w:rsid w:val="007C36D3"/>
    <w:rsid w:val="007C3E97"/>
    <w:rsid w:val="007C4005"/>
    <w:rsid w:val="007C404D"/>
    <w:rsid w:val="007C4ED6"/>
    <w:rsid w:val="007D0B1E"/>
    <w:rsid w:val="007D181B"/>
    <w:rsid w:val="007D1BF3"/>
    <w:rsid w:val="007D2142"/>
    <w:rsid w:val="007D2C33"/>
    <w:rsid w:val="007D2D8E"/>
    <w:rsid w:val="007D3A88"/>
    <w:rsid w:val="007D3B03"/>
    <w:rsid w:val="007D43C7"/>
    <w:rsid w:val="007E17F7"/>
    <w:rsid w:val="007E1A68"/>
    <w:rsid w:val="007E4178"/>
    <w:rsid w:val="007E48B2"/>
    <w:rsid w:val="007E528E"/>
    <w:rsid w:val="007E5BB5"/>
    <w:rsid w:val="007E630D"/>
    <w:rsid w:val="007E6C72"/>
    <w:rsid w:val="007E7406"/>
    <w:rsid w:val="007F0109"/>
    <w:rsid w:val="007F0D00"/>
    <w:rsid w:val="007F2D01"/>
    <w:rsid w:val="007F3B61"/>
    <w:rsid w:val="007F486C"/>
    <w:rsid w:val="007F4A3A"/>
    <w:rsid w:val="007F5B3C"/>
    <w:rsid w:val="007F61BE"/>
    <w:rsid w:val="00801A8C"/>
    <w:rsid w:val="0080277E"/>
    <w:rsid w:val="00802D8B"/>
    <w:rsid w:val="00803414"/>
    <w:rsid w:val="00803428"/>
    <w:rsid w:val="008045D8"/>
    <w:rsid w:val="00805C20"/>
    <w:rsid w:val="00806D5C"/>
    <w:rsid w:val="00806F23"/>
    <w:rsid w:val="00807D71"/>
    <w:rsid w:val="00810969"/>
    <w:rsid w:val="008132A5"/>
    <w:rsid w:val="00813E0C"/>
    <w:rsid w:val="00814EEE"/>
    <w:rsid w:val="0081593F"/>
    <w:rsid w:val="00816453"/>
    <w:rsid w:val="00816D81"/>
    <w:rsid w:val="0081732D"/>
    <w:rsid w:val="00817CAB"/>
    <w:rsid w:val="008219A3"/>
    <w:rsid w:val="00822540"/>
    <w:rsid w:val="00822B3A"/>
    <w:rsid w:val="0082351B"/>
    <w:rsid w:val="008241C4"/>
    <w:rsid w:val="00824288"/>
    <w:rsid w:val="008248A3"/>
    <w:rsid w:val="00825106"/>
    <w:rsid w:val="00825747"/>
    <w:rsid w:val="00825CC7"/>
    <w:rsid w:val="008265B9"/>
    <w:rsid w:val="008266C9"/>
    <w:rsid w:val="00827A36"/>
    <w:rsid w:val="00830A7F"/>
    <w:rsid w:val="00830CCB"/>
    <w:rsid w:val="00830CD3"/>
    <w:rsid w:val="008317D8"/>
    <w:rsid w:val="008328A0"/>
    <w:rsid w:val="008340A7"/>
    <w:rsid w:val="008340C3"/>
    <w:rsid w:val="0083425D"/>
    <w:rsid w:val="008342B2"/>
    <w:rsid w:val="00834415"/>
    <w:rsid w:val="00834A7D"/>
    <w:rsid w:val="00836386"/>
    <w:rsid w:val="00836F98"/>
    <w:rsid w:val="008371B6"/>
    <w:rsid w:val="00837501"/>
    <w:rsid w:val="00837DCA"/>
    <w:rsid w:val="00837E40"/>
    <w:rsid w:val="0084386D"/>
    <w:rsid w:val="00846264"/>
    <w:rsid w:val="0084707D"/>
    <w:rsid w:val="0085351E"/>
    <w:rsid w:val="008558F5"/>
    <w:rsid w:val="00855D0A"/>
    <w:rsid w:val="00856E53"/>
    <w:rsid w:val="008579B8"/>
    <w:rsid w:val="00857D7C"/>
    <w:rsid w:val="008624FF"/>
    <w:rsid w:val="00862690"/>
    <w:rsid w:val="00864945"/>
    <w:rsid w:val="00864D33"/>
    <w:rsid w:val="008652C6"/>
    <w:rsid w:val="0086689D"/>
    <w:rsid w:val="008677A7"/>
    <w:rsid w:val="00872514"/>
    <w:rsid w:val="0087497A"/>
    <w:rsid w:val="00874CFB"/>
    <w:rsid w:val="008751B6"/>
    <w:rsid w:val="00875D18"/>
    <w:rsid w:val="00876872"/>
    <w:rsid w:val="008774D2"/>
    <w:rsid w:val="00877E13"/>
    <w:rsid w:val="008801C3"/>
    <w:rsid w:val="008804C9"/>
    <w:rsid w:val="008804DB"/>
    <w:rsid w:val="00880AA4"/>
    <w:rsid w:val="008817C9"/>
    <w:rsid w:val="008829A6"/>
    <w:rsid w:val="00882D11"/>
    <w:rsid w:val="00882E5B"/>
    <w:rsid w:val="00882EDE"/>
    <w:rsid w:val="00883C6E"/>
    <w:rsid w:val="00884406"/>
    <w:rsid w:val="008848CB"/>
    <w:rsid w:val="00885DFF"/>
    <w:rsid w:val="00885E85"/>
    <w:rsid w:val="00887646"/>
    <w:rsid w:val="00892184"/>
    <w:rsid w:val="008930C2"/>
    <w:rsid w:val="0089363D"/>
    <w:rsid w:val="0089435A"/>
    <w:rsid w:val="008946BB"/>
    <w:rsid w:val="00896A3E"/>
    <w:rsid w:val="00897AD6"/>
    <w:rsid w:val="008A1510"/>
    <w:rsid w:val="008A1FF8"/>
    <w:rsid w:val="008A259D"/>
    <w:rsid w:val="008A3171"/>
    <w:rsid w:val="008A3302"/>
    <w:rsid w:val="008A3736"/>
    <w:rsid w:val="008A4EDD"/>
    <w:rsid w:val="008A64B4"/>
    <w:rsid w:val="008A7135"/>
    <w:rsid w:val="008B05BF"/>
    <w:rsid w:val="008B3095"/>
    <w:rsid w:val="008B36BF"/>
    <w:rsid w:val="008B4292"/>
    <w:rsid w:val="008B7DAE"/>
    <w:rsid w:val="008C0286"/>
    <w:rsid w:val="008C457C"/>
    <w:rsid w:val="008C5C40"/>
    <w:rsid w:val="008C6A49"/>
    <w:rsid w:val="008D03A4"/>
    <w:rsid w:val="008D04BD"/>
    <w:rsid w:val="008D07F6"/>
    <w:rsid w:val="008D0849"/>
    <w:rsid w:val="008D184C"/>
    <w:rsid w:val="008D3C3E"/>
    <w:rsid w:val="008D3D55"/>
    <w:rsid w:val="008D3FE9"/>
    <w:rsid w:val="008D49FD"/>
    <w:rsid w:val="008D50F1"/>
    <w:rsid w:val="008E09BA"/>
    <w:rsid w:val="008E09E5"/>
    <w:rsid w:val="008E1A93"/>
    <w:rsid w:val="008E21F8"/>
    <w:rsid w:val="008E31BF"/>
    <w:rsid w:val="008E3393"/>
    <w:rsid w:val="008E348F"/>
    <w:rsid w:val="008E42E7"/>
    <w:rsid w:val="008E6603"/>
    <w:rsid w:val="008E7DBA"/>
    <w:rsid w:val="008F03E7"/>
    <w:rsid w:val="008F16E5"/>
    <w:rsid w:val="008F23B0"/>
    <w:rsid w:val="008F2545"/>
    <w:rsid w:val="008F3BB3"/>
    <w:rsid w:val="008F4235"/>
    <w:rsid w:val="008F5954"/>
    <w:rsid w:val="008F6323"/>
    <w:rsid w:val="008F6B78"/>
    <w:rsid w:val="009019FD"/>
    <w:rsid w:val="00901CCF"/>
    <w:rsid w:val="009024E6"/>
    <w:rsid w:val="009027E8"/>
    <w:rsid w:val="009028DF"/>
    <w:rsid w:val="00902B91"/>
    <w:rsid w:val="00904034"/>
    <w:rsid w:val="009060D7"/>
    <w:rsid w:val="00906965"/>
    <w:rsid w:val="00907CE7"/>
    <w:rsid w:val="00907F62"/>
    <w:rsid w:val="00910A56"/>
    <w:rsid w:val="00911212"/>
    <w:rsid w:val="00911992"/>
    <w:rsid w:val="00912ADF"/>
    <w:rsid w:val="00912F6E"/>
    <w:rsid w:val="009135BB"/>
    <w:rsid w:val="00915350"/>
    <w:rsid w:val="00917C18"/>
    <w:rsid w:val="0092073B"/>
    <w:rsid w:val="009212F9"/>
    <w:rsid w:val="0092169A"/>
    <w:rsid w:val="00921EE9"/>
    <w:rsid w:val="00923871"/>
    <w:rsid w:val="00923B05"/>
    <w:rsid w:val="00926CE1"/>
    <w:rsid w:val="009278BC"/>
    <w:rsid w:val="00931B39"/>
    <w:rsid w:val="009326BF"/>
    <w:rsid w:val="009327A9"/>
    <w:rsid w:val="00933527"/>
    <w:rsid w:val="00937E31"/>
    <w:rsid w:val="00940A4F"/>
    <w:rsid w:val="00940C4D"/>
    <w:rsid w:val="00940F4A"/>
    <w:rsid w:val="009428C9"/>
    <w:rsid w:val="0094305B"/>
    <w:rsid w:val="00944CE4"/>
    <w:rsid w:val="00944EC7"/>
    <w:rsid w:val="00945D16"/>
    <w:rsid w:val="00946983"/>
    <w:rsid w:val="00950B14"/>
    <w:rsid w:val="00950F28"/>
    <w:rsid w:val="00951466"/>
    <w:rsid w:val="00951E94"/>
    <w:rsid w:val="009525FD"/>
    <w:rsid w:val="00952E73"/>
    <w:rsid w:val="009538FA"/>
    <w:rsid w:val="00954BCF"/>
    <w:rsid w:val="00954F5E"/>
    <w:rsid w:val="00955704"/>
    <w:rsid w:val="0095571B"/>
    <w:rsid w:val="00956019"/>
    <w:rsid w:val="00956594"/>
    <w:rsid w:val="009600C3"/>
    <w:rsid w:val="00960528"/>
    <w:rsid w:val="00961110"/>
    <w:rsid w:val="00964428"/>
    <w:rsid w:val="00964A5F"/>
    <w:rsid w:val="00966A6A"/>
    <w:rsid w:val="00966C39"/>
    <w:rsid w:val="00966C69"/>
    <w:rsid w:val="00966DE0"/>
    <w:rsid w:val="00970579"/>
    <w:rsid w:val="009710F6"/>
    <w:rsid w:val="00971AB7"/>
    <w:rsid w:val="009726CE"/>
    <w:rsid w:val="00972ECF"/>
    <w:rsid w:val="009736FF"/>
    <w:rsid w:val="0097385F"/>
    <w:rsid w:val="009746BE"/>
    <w:rsid w:val="00974F25"/>
    <w:rsid w:val="009751D1"/>
    <w:rsid w:val="009761AF"/>
    <w:rsid w:val="009770A5"/>
    <w:rsid w:val="00980C25"/>
    <w:rsid w:val="00981EAB"/>
    <w:rsid w:val="009836D0"/>
    <w:rsid w:val="00983FDF"/>
    <w:rsid w:val="00984376"/>
    <w:rsid w:val="00985A90"/>
    <w:rsid w:val="00990091"/>
    <w:rsid w:val="00990291"/>
    <w:rsid w:val="009903B7"/>
    <w:rsid w:val="00990D65"/>
    <w:rsid w:val="00991806"/>
    <w:rsid w:val="00991B86"/>
    <w:rsid w:val="00992888"/>
    <w:rsid w:val="00993F89"/>
    <w:rsid w:val="00994D58"/>
    <w:rsid w:val="00995E31"/>
    <w:rsid w:val="00997884"/>
    <w:rsid w:val="00997E1C"/>
    <w:rsid w:val="009A166B"/>
    <w:rsid w:val="009A17BF"/>
    <w:rsid w:val="009A1D89"/>
    <w:rsid w:val="009A2307"/>
    <w:rsid w:val="009A43C5"/>
    <w:rsid w:val="009A4B14"/>
    <w:rsid w:val="009A5315"/>
    <w:rsid w:val="009B1ED4"/>
    <w:rsid w:val="009B337B"/>
    <w:rsid w:val="009C04D4"/>
    <w:rsid w:val="009C25DD"/>
    <w:rsid w:val="009C265B"/>
    <w:rsid w:val="009C3221"/>
    <w:rsid w:val="009C3AA8"/>
    <w:rsid w:val="009C512C"/>
    <w:rsid w:val="009C6496"/>
    <w:rsid w:val="009C7056"/>
    <w:rsid w:val="009C791E"/>
    <w:rsid w:val="009C7920"/>
    <w:rsid w:val="009C7B74"/>
    <w:rsid w:val="009D0EE2"/>
    <w:rsid w:val="009D23EA"/>
    <w:rsid w:val="009D2C1D"/>
    <w:rsid w:val="009D2D77"/>
    <w:rsid w:val="009D395F"/>
    <w:rsid w:val="009D6696"/>
    <w:rsid w:val="009E03EC"/>
    <w:rsid w:val="009E3579"/>
    <w:rsid w:val="009E4C9C"/>
    <w:rsid w:val="009E52B9"/>
    <w:rsid w:val="009E6118"/>
    <w:rsid w:val="009E64D5"/>
    <w:rsid w:val="009E651C"/>
    <w:rsid w:val="009E67E5"/>
    <w:rsid w:val="009E7993"/>
    <w:rsid w:val="009E7BA4"/>
    <w:rsid w:val="009E7EB2"/>
    <w:rsid w:val="009F0409"/>
    <w:rsid w:val="009F1406"/>
    <w:rsid w:val="009F172F"/>
    <w:rsid w:val="009F3274"/>
    <w:rsid w:val="009F3777"/>
    <w:rsid w:val="009F44AD"/>
    <w:rsid w:val="00A00F4E"/>
    <w:rsid w:val="00A02567"/>
    <w:rsid w:val="00A02A42"/>
    <w:rsid w:val="00A05AA3"/>
    <w:rsid w:val="00A076EC"/>
    <w:rsid w:val="00A10397"/>
    <w:rsid w:val="00A11C61"/>
    <w:rsid w:val="00A13418"/>
    <w:rsid w:val="00A13785"/>
    <w:rsid w:val="00A13AD2"/>
    <w:rsid w:val="00A13CC6"/>
    <w:rsid w:val="00A155B0"/>
    <w:rsid w:val="00A15CB8"/>
    <w:rsid w:val="00A163FA"/>
    <w:rsid w:val="00A16DE3"/>
    <w:rsid w:val="00A17B74"/>
    <w:rsid w:val="00A22D4F"/>
    <w:rsid w:val="00A22FA2"/>
    <w:rsid w:val="00A23D87"/>
    <w:rsid w:val="00A2401D"/>
    <w:rsid w:val="00A24200"/>
    <w:rsid w:val="00A2452C"/>
    <w:rsid w:val="00A24E4D"/>
    <w:rsid w:val="00A253B3"/>
    <w:rsid w:val="00A2556F"/>
    <w:rsid w:val="00A27DD9"/>
    <w:rsid w:val="00A308D5"/>
    <w:rsid w:val="00A30C63"/>
    <w:rsid w:val="00A32E0B"/>
    <w:rsid w:val="00A33FDD"/>
    <w:rsid w:val="00A34332"/>
    <w:rsid w:val="00A3474F"/>
    <w:rsid w:val="00A351AC"/>
    <w:rsid w:val="00A351B6"/>
    <w:rsid w:val="00A40DC7"/>
    <w:rsid w:val="00A416BF"/>
    <w:rsid w:val="00A421FF"/>
    <w:rsid w:val="00A425AB"/>
    <w:rsid w:val="00A42867"/>
    <w:rsid w:val="00A438A1"/>
    <w:rsid w:val="00A43DF6"/>
    <w:rsid w:val="00A43EA3"/>
    <w:rsid w:val="00A44C23"/>
    <w:rsid w:val="00A45261"/>
    <w:rsid w:val="00A45D7F"/>
    <w:rsid w:val="00A46516"/>
    <w:rsid w:val="00A46ACF"/>
    <w:rsid w:val="00A5224E"/>
    <w:rsid w:val="00A5227D"/>
    <w:rsid w:val="00A52A4C"/>
    <w:rsid w:val="00A53D19"/>
    <w:rsid w:val="00A54134"/>
    <w:rsid w:val="00A54435"/>
    <w:rsid w:val="00A54FA8"/>
    <w:rsid w:val="00A558B9"/>
    <w:rsid w:val="00A56C96"/>
    <w:rsid w:val="00A57711"/>
    <w:rsid w:val="00A60D90"/>
    <w:rsid w:val="00A613FB"/>
    <w:rsid w:val="00A617EE"/>
    <w:rsid w:val="00A621CF"/>
    <w:rsid w:val="00A62571"/>
    <w:rsid w:val="00A626CE"/>
    <w:rsid w:val="00A62E4C"/>
    <w:rsid w:val="00A6374C"/>
    <w:rsid w:val="00A638BA"/>
    <w:rsid w:val="00A63B9E"/>
    <w:rsid w:val="00A63F02"/>
    <w:rsid w:val="00A64662"/>
    <w:rsid w:val="00A6471B"/>
    <w:rsid w:val="00A65E22"/>
    <w:rsid w:val="00A66DFB"/>
    <w:rsid w:val="00A67EF5"/>
    <w:rsid w:val="00A70115"/>
    <w:rsid w:val="00A70AE1"/>
    <w:rsid w:val="00A70AFA"/>
    <w:rsid w:val="00A757F4"/>
    <w:rsid w:val="00A76915"/>
    <w:rsid w:val="00A76BF2"/>
    <w:rsid w:val="00A802EB"/>
    <w:rsid w:val="00A82F91"/>
    <w:rsid w:val="00A83AA6"/>
    <w:rsid w:val="00A84FB2"/>
    <w:rsid w:val="00A85F37"/>
    <w:rsid w:val="00A875E9"/>
    <w:rsid w:val="00A8762A"/>
    <w:rsid w:val="00A87674"/>
    <w:rsid w:val="00A87C17"/>
    <w:rsid w:val="00A90D3A"/>
    <w:rsid w:val="00A90F41"/>
    <w:rsid w:val="00A91FE0"/>
    <w:rsid w:val="00A920C2"/>
    <w:rsid w:val="00A92568"/>
    <w:rsid w:val="00A93761"/>
    <w:rsid w:val="00A93A7A"/>
    <w:rsid w:val="00A95674"/>
    <w:rsid w:val="00A9664A"/>
    <w:rsid w:val="00A96FDC"/>
    <w:rsid w:val="00A977CF"/>
    <w:rsid w:val="00AA115D"/>
    <w:rsid w:val="00AA1A81"/>
    <w:rsid w:val="00AA1E7E"/>
    <w:rsid w:val="00AA2772"/>
    <w:rsid w:val="00AA28E2"/>
    <w:rsid w:val="00AA38AE"/>
    <w:rsid w:val="00AA4AB6"/>
    <w:rsid w:val="00AA4B43"/>
    <w:rsid w:val="00AA5156"/>
    <w:rsid w:val="00AA7263"/>
    <w:rsid w:val="00AB04DD"/>
    <w:rsid w:val="00AB0914"/>
    <w:rsid w:val="00AB2DFA"/>
    <w:rsid w:val="00AB3827"/>
    <w:rsid w:val="00AB3C2C"/>
    <w:rsid w:val="00AB3C9C"/>
    <w:rsid w:val="00AB4CA5"/>
    <w:rsid w:val="00AB5872"/>
    <w:rsid w:val="00AB5EBA"/>
    <w:rsid w:val="00AB5FF3"/>
    <w:rsid w:val="00AB70C6"/>
    <w:rsid w:val="00AB770F"/>
    <w:rsid w:val="00AB7812"/>
    <w:rsid w:val="00AB7AA7"/>
    <w:rsid w:val="00AC121A"/>
    <w:rsid w:val="00AC2AD1"/>
    <w:rsid w:val="00AC3E4B"/>
    <w:rsid w:val="00AC4798"/>
    <w:rsid w:val="00AC522F"/>
    <w:rsid w:val="00AC52CD"/>
    <w:rsid w:val="00AD029D"/>
    <w:rsid w:val="00AD029E"/>
    <w:rsid w:val="00AD14D9"/>
    <w:rsid w:val="00AD1F4D"/>
    <w:rsid w:val="00AD3081"/>
    <w:rsid w:val="00AD354F"/>
    <w:rsid w:val="00AD3E17"/>
    <w:rsid w:val="00AD490E"/>
    <w:rsid w:val="00AD491C"/>
    <w:rsid w:val="00AD54F4"/>
    <w:rsid w:val="00AD5638"/>
    <w:rsid w:val="00AD5AAE"/>
    <w:rsid w:val="00AD5B27"/>
    <w:rsid w:val="00AD5C31"/>
    <w:rsid w:val="00AD6087"/>
    <w:rsid w:val="00AE1A78"/>
    <w:rsid w:val="00AE1D16"/>
    <w:rsid w:val="00AE1FA0"/>
    <w:rsid w:val="00AE212C"/>
    <w:rsid w:val="00AE24C3"/>
    <w:rsid w:val="00AE2EF6"/>
    <w:rsid w:val="00AE3211"/>
    <w:rsid w:val="00AE38BB"/>
    <w:rsid w:val="00AE3E30"/>
    <w:rsid w:val="00AE69BF"/>
    <w:rsid w:val="00AE6A95"/>
    <w:rsid w:val="00AE6CA3"/>
    <w:rsid w:val="00AE7557"/>
    <w:rsid w:val="00AF0EB3"/>
    <w:rsid w:val="00AF114B"/>
    <w:rsid w:val="00AF130E"/>
    <w:rsid w:val="00AF16AA"/>
    <w:rsid w:val="00AF2FF0"/>
    <w:rsid w:val="00AF35E6"/>
    <w:rsid w:val="00AF4713"/>
    <w:rsid w:val="00AF4F08"/>
    <w:rsid w:val="00AF50DF"/>
    <w:rsid w:val="00AF58DD"/>
    <w:rsid w:val="00AF5980"/>
    <w:rsid w:val="00AF5C01"/>
    <w:rsid w:val="00AF7C79"/>
    <w:rsid w:val="00B018B1"/>
    <w:rsid w:val="00B01FA7"/>
    <w:rsid w:val="00B03217"/>
    <w:rsid w:val="00B0484A"/>
    <w:rsid w:val="00B04CB7"/>
    <w:rsid w:val="00B0528F"/>
    <w:rsid w:val="00B057C9"/>
    <w:rsid w:val="00B0582D"/>
    <w:rsid w:val="00B05A85"/>
    <w:rsid w:val="00B07122"/>
    <w:rsid w:val="00B07B22"/>
    <w:rsid w:val="00B101D8"/>
    <w:rsid w:val="00B1046B"/>
    <w:rsid w:val="00B106B8"/>
    <w:rsid w:val="00B12B45"/>
    <w:rsid w:val="00B14A75"/>
    <w:rsid w:val="00B15428"/>
    <w:rsid w:val="00B16FBF"/>
    <w:rsid w:val="00B17ABB"/>
    <w:rsid w:val="00B21CD5"/>
    <w:rsid w:val="00B24340"/>
    <w:rsid w:val="00B25294"/>
    <w:rsid w:val="00B25A0A"/>
    <w:rsid w:val="00B30AB3"/>
    <w:rsid w:val="00B32E33"/>
    <w:rsid w:val="00B33785"/>
    <w:rsid w:val="00B3474C"/>
    <w:rsid w:val="00B3507F"/>
    <w:rsid w:val="00B357BA"/>
    <w:rsid w:val="00B36579"/>
    <w:rsid w:val="00B36E7D"/>
    <w:rsid w:val="00B3764D"/>
    <w:rsid w:val="00B37B0F"/>
    <w:rsid w:val="00B37D57"/>
    <w:rsid w:val="00B43328"/>
    <w:rsid w:val="00B4523A"/>
    <w:rsid w:val="00B458BA"/>
    <w:rsid w:val="00B4697C"/>
    <w:rsid w:val="00B47398"/>
    <w:rsid w:val="00B50861"/>
    <w:rsid w:val="00B50AF2"/>
    <w:rsid w:val="00B53F6F"/>
    <w:rsid w:val="00B54DE9"/>
    <w:rsid w:val="00B554DD"/>
    <w:rsid w:val="00B558C8"/>
    <w:rsid w:val="00B55922"/>
    <w:rsid w:val="00B55A99"/>
    <w:rsid w:val="00B55AF4"/>
    <w:rsid w:val="00B55BCB"/>
    <w:rsid w:val="00B55EDA"/>
    <w:rsid w:val="00B5600F"/>
    <w:rsid w:val="00B57CF3"/>
    <w:rsid w:val="00B617BE"/>
    <w:rsid w:val="00B62457"/>
    <w:rsid w:val="00B62DBF"/>
    <w:rsid w:val="00B6347E"/>
    <w:rsid w:val="00B6654E"/>
    <w:rsid w:val="00B66A98"/>
    <w:rsid w:val="00B66B39"/>
    <w:rsid w:val="00B66C54"/>
    <w:rsid w:val="00B66D17"/>
    <w:rsid w:val="00B67C9F"/>
    <w:rsid w:val="00B710A3"/>
    <w:rsid w:val="00B712A4"/>
    <w:rsid w:val="00B718A1"/>
    <w:rsid w:val="00B741E9"/>
    <w:rsid w:val="00B743CA"/>
    <w:rsid w:val="00B74E40"/>
    <w:rsid w:val="00B769FF"/>
    <w:rsid w:val="00B800C1"/>
    <w:rsid w:val="00B804E5"/>
    <w:rsid w:val="00B80838"/>
    <w:rsid w:val="00B85EF2"/>
    <w:rsid w:val="00B8614D"/>
    <w:rsid w:val="00B86D1D"/>
    <w:rsid w:val="00B879DD"/>
    <w:rsid w:val="00B92CCB"/>
    <w:rsid w:val="00B93E99"/>
    <w:rsid w:val="00B942B4"/>
    <w:rsid w:val="00B95371"/>
    <w:rsid w:val="00B95BEB"/>
    <w:rsid w:val="00B961F8"/>
    <w:rsid w:val="00B96C8F"/>
    <w:rsid w:val="00B97411"/>
    <w:rsid w:val="00B979E6"/>
    <w:rsid w:val="00BA002A"/>
    <w:rsid w:val="00BA0DAB"/>
    <w:rsid w:val="00BA103C"/>
    <w:rsid w:val="00BA1969"/>
    <w:rsid w:val="00BA1E31"/>
    <w:rsid w:val="00BA1F3C"/>
    <w:rsid w:val="00BA2561"/>
    <w:rsid w:val="00BA32DC"/>
    <w:rsid w:val="00BA39A5"/>
    <w:rsid w:val="00BA5C0D"/>
    <w:rsid w:val="00BA79F5"/>
    <w:rsid w:val="00BB2D2A"/>
    <w:rsid w:val="00BB3A49"/>
    <w:rsid w:val="00BB3E48"/>
    <w:rsid w:val="00BB40F8"/>
    <w:rsid w:val="00BB4802"/>
    <w:rsid w:val="00BB5BCD"/>
    <w:rsid w:val="00BB6688"/>
    <w:rsid w:val="00BB688A"/>
    <w:rsid w:val="00BB7CAE"/>
    <w:rsid w:val="00BC2A95"/>
    <w:rsid w:val="00BC4F01"/>
    <w:rsid w:val="00BC5552"/>
    <w:rsid w:val="00BC5CF2"/>
    <w:rsid w:val="00BC6174"/>
    <w:rsid w:val="00BC7729"/>
    <w:rsid w:val="00BC775F"/>
    <w:rsid w:val="00BD08D4"/>
    <w:rsid w:val="00BD0D76"/>
    <w:rsid w:val="00BD2DE8"/>
    <w:rsid w:val="00BD425A"/>
    <w:rsid w:val="00BD6364"/>
    <w:rsid w:val="00BD67EF"/>
    <w:rsid w:val="00BD77B4"/>
    <w:rsid w:val="00BE10D1"/>
    <w:rsid w:val="00BE141C"/>
    <w:rsid w:val="00BE1619"/>
    <w:rsid w:val="00BE2441"/>
    <w:rsid w:val="00BE286A"/>
    <w:rsid w:val="00BE3064"/>
    <w:rsid w:val="00BE5236"/>
    <w:rsid w:val="00BE69E2"/>
    <w:rsid w:val="00BE733E"/>
    <w:rsid w:val="00BE76A1"/>
    <w:rsid w:val="00BF0418"/>
    <w:rsid w:val="00BF259D"/>
    <w:rsid w:val="00BF31AB"/>
    <w:rsid w:val="00BF3551"/>
    <w:rsid w:val="00BF3621"/>
    <w:rsid w:val="00BF44D8"/>
    <w:rsid w:val="00BF4627"/>
    <w:rsid w:val="00BF48B7"/>
    <w:rsid w:val="00BF4CCB"/>
    <w:rsid w:val="00BF4CE8"/>
    <w:rsid w:val="00BF512A"/>
    <w:rsid w:val="00BF67C2"/>
    <w:rsid w:val="00BF7113"/>
    <w:rsid w:val="00BF7E17"/>
    <w:rsid w:val="00C00909"/>
    <w:rsid w:val="00C01CD7"/>
    <w:rsid w:val="00C02805"/>
    <w:rsid w:val="00C02AB8"/>
    <w:rsid w:val="00C037FE"/>
    <w:rsid w:val="00C0429F"/>
    <w:rsid w:val="00C05047"/>
    <w:rsid w:val="00C0537B"/>
    <w:rsid w:val="00C053FA"/>
    <w:rsid w:val="00C057F4"/>
    <w:rsid w:val="00C07870"/>
    <w:rsid w:val="00C079F6"/>
    <w:rsid w:val="00C07D04"/>
    <w:rsid w:val="00C10E85"/>
    <w:rsid w:val="00C11277"/>
    <w:rsid w:val="00C119CC"/>
    <w:rsid w:val="00C11B1D"/>
    <w:rsid w:val="00C12695"/>
    <w:rsid w:val="00C1444E"/>
    <w:rsid w:val="00C1642D"/>
    <w:rsid w:val="00C175C4"/>
    <w:rsid w:val="00C17F5F"/>
    <w:rsid w:val="00C20647"/>
    <w:rsid w:val="00C21D13"/>
    <w:rsid w:val="00C22064"/>
    <w:rsid w:val="00C22B0A"/>
    <w:rsid w:val="00C23EA8"/>
    <w:rsid w:val="00C25CB4"/>
    <w:rsid w:val="00C27149"/>
    <w:rsid w:val="00C27994"/>
    <w:rsid w:val="00C279D7"/>
    <w:rsid w:val="00C3011B"/>
    <w:rsid w:val="00C305B5"/>
    <w:rsid w:val="00C305CC"/>
    <w:rsid w:val="00C3090F"/>
    <w:rsid w:val="00C31A76"/>
    <w:rsid w:val="00C32778"/>
    <w:rsid w:val="00C3477F"/>
    <w:rsid w:val="00C3537B"/>
    <w:rsid w:val="00C360A5"/>
    <w:rsid w:val="00C36E7D"/>
    <w:rsid w:val="00C3736E"/>
    <w:rsid w:val="00C378F3"/>
    <w:rsid w:val="00C419F2"/>
    <w:rsid w:val="00C42582"/>
    <w:rsid w:val="00C437EA"/>
    <w:rsid w:val="00C43F01"/>
    <w:rsid w:val="00C4514B"/>
    <w:rsid w:val="00C455F7"/>
    <w:rsid w:val="00C45BC6"/>
    <w:rsid w:val="00C469D3"/>
    <w:rsid w:val="00C47911"/>
    <w:rsid w:val="00C509E8"/>
    <w:rsid w:val="00C50D2F"/>
    <w:rsid w:val="00C513B7"/>
    <w:rsid w:val="00C522A7"/>
    <w:rsid w:val="00C52FBE"/>
    <w:rsid w:val="00C534B9"/>
    <w:rsid w:val="00C537E0"/>
    <w:rsid w:val="00C56A35"/>
    <w:rsid w:val="00C570BC"/>
    <w:rsid w:val="00C60061"/>
    <w:rsid w:val="00C6059E"/>
    <w:rsid w:val="00C61E4F"/>
    <w:rsid w:val="00C62DDF"/>
    <w:rsid w:val="00C63006"/>
    <w:rsid w:val="00C63E07"/>
    <w:rsid w:val="00C64C2C"/>
    <w:rsid w:val="00C64D9A"/>
    <w:rsid w:val="00C64E6D"/>
    <w:rsid w:val="00C65F4A"/>
    <w:rsid w:val="00C67233"/>
    <w:rsid w:val="00C675B9"/>
    <w:rsid w:val="00C67E01"/>
    <w:rsid w:val="00C702AF"/>
    <w:rsid w:val="00C709EB"/>
    <w:rsid w:val="00C71BE1"/>
    <w:rsid w:val="00C72904"/>
    <w:rsid w:val="00C72A17"/>
    <w:rsid w:val="00C73D0D"/>
    <w:rsid w:val="00C74415"/>
    <w:rsid w:val="00C7443A"/>
    <w:rsid w:val="00C745F0"/>
    <w:rsid w:val="00C749A6"/>
    <w:rsid w:val="00C74B6F"/>
    <w:rsid w:val="00C758DE"/>
    <w:rsid w:val="00C76362"/>
    <w:rsid w:val="00C76470"/>
    <w:rsid w:val="00C76EAB"/>
    <w:rsid w:val="00C81ACF"/>
    <w:rsid w:val="00C81D94"/>
    <w:rsid w:val="00C81E03"/>
    <w:rsid w:val="00C826A9"/>
    <w:rsid w:val="00C8297F"/>
    <w:rsid w:val="00C84238"/>
    <w:rsid w:val="00C8446D"/>
    <w:rsid w:val="00C854D4"/>
    <w:rsid w:val="00C85BE0"/>
    <w:rsid w:val="00C85DE6"/>
    <w:rsid w:val="00C85EEF"/>
    <w:rsid w:val="00C86367"/>
    <w:rsid w:val="00C90526"/>
    <w:rsid w:val="00C92179"/>
    <w:rsid w:val="00C932B1"/>
    <w:rsid w:val="00C948F1"/>
    <w:rsid w:val="00C94BF9"/>
    <w:rsid w:val="00C96E80"/>
    <w:rsid w:val="00C9704E"/>
    <w:rsid w:val="00C97EA0"/>
    <w:rsid w:val="00CA1A0E"/>
    <w:rsid w:val="00CA2486"/>
    <w:rsid w:val="00CA24F5"/>
    <w:rsid w:val="00CA2ACD"/>
    <w:rsid w:val="00CA566F"/>
    <w:rsid w:val="00CA76FD"/>
    <w:rsid w:val="00CA7D7D"/>
    <w:rsid w:val="00CB71EF"/>
    <w:rsid w:val="00CB7698"/>
    <w:rsid w:val="00CC068B"/>
    <w:rsid w:val="00CC0D6F"/>
    <w:rsid w:val="00CC1814"/>
    <w:rsid w:val="00CC2601"/>
    <w:rsid w:val="00CC296C"/>
    <w:rsid w:val="00CC2F18"/>
    <w:rsid w:val="00CC35B2"/>
    <w:rsid w:val="00CC607F"/>
    <w:rsid w:val="00CC63C0"/>
    <w:rsid w:val="00CC6772"/>
    <w:rsid w:val="00CC7D30"/>
    <w:rsid w:val="00CD11C4"/>
    <w:rsid w:val="00CD4024"/>
    <w:rsid w:val="00CD46E0"/>
    <w:rsid w:val="00CD5E1D"/>
    <w:rsid w:val="00CD5E5A"/>
    <w:rsid w:val="00CD6820"/>
    <w:rsid w:val="00CD7644"/>
    <w:rsid w:val="00CE0484"/>
    <w:rsid w:val="00CE0F03"/>
    <w:rsid w:val="00CE1473"/>
    <w:rsid w:val="00CE63F6"/>
    <w:rsid w:val="00CF2E45"/>
    <w:rsid w:val="00CF5FFC"/>
    <w:rsid w:val="00CF6A4C"/>
    <w:rsid w:val="00CF708B"/>
    <w:rsid w:val="00CF7BDB"/>
    <w:rsid w:val="00D00AA1"/>
    <w:rsid w:val="00D016D3"/>
    <w:rsid w:val="00D01CA5"/>
    <w:rsid w:val="00D027F6"/>
    <w:rsid w:val="00D03A40"/>
    <w:rsid w:val="00D0447B"/>
    <w:rsid w:val="00D04973"/>
    <w:rsid w:val="00D05911"/>
    <w:rsid w:val="00D05FC0"/>
    <w:rsid w:val="00D10395"/>
    <w:rsid w:val="00D10AEF"/>
    <w:rsid w:val="00D11042"/>
    <w:rsid w:val="00D11A91"/>
    <w:rsid w:val="00D11DBB"/>
    <w:rsid w:val="00D12E57"/>
    <w:rsid w:val="00D160BF"/>
    <w:rsid w:val="00D16CC5"/>
    <w:rsid w:val="00D200B5"/>
    <w:rsid w:val="00D23FCE"/>
    <w:rsid w:val="00D24375"/>
    <w:rsid w:val="00D24A79"/>
    <w:rsid w:val="00D267BA"/>
    <w:rsid w:val="00D278C7"/>
    <w:rsid w:val="00D3022D"/>
    <w:rsid w:val="00D3181E"/>
    <w:rsid w:val="00D31892"/>
    <w:rsid w:val="00D31D87"/>
    <w:rsid w:val="00D32191"/>
    <w:rsid w:val="00D352D6"/>
    <w:rsid w:val="00D3567A"/>
    <w:rsid w:val="00D369A7"/>
    <w:rsid w:val="00D371B1"/>
    <w:rsid w:val="00D40297"/>
    <w:rsid w:val="00D42B95"/>
    <w:rsid w:val="00D435E6"/>
    <w:rsid w:val="00D445F1"/>
    <w:rsid w:val="00D451F7"/>
    <w:rsid w:val="00D45713"/>
    <w:rsid w:val="00D46003"/>
    <w:rsid w:val="00D4602D"/>
    <w:rsid w:val="00D47B5D"/>
    <w:rsid w:val="00D47C40"/>
    <w:rsid w:val="00D5142F"/>
    <w:rsid w:val="00D51D68"/>
    <w:rsid w:val="00D54A17"/>
    <w:rsid w:val="00D558C1"/>
    <w:rsid w:val="00D56245"/>
    <w:rsid w:val="00D5694F"/>
    <w:rsid w:val="00D6007C"/>
    <w:rsid w:val="00D60C4D"/>
    <w:rsid w:val="00D61976"/>
    <w:rsid w:val="00D63C7A"/>
    <w:rsid w:val="00D70490"/>
    <w:rsid w:val="00D70F8C"/>
    <w:rsid w:val="00D710D0"/>
    <w:rsid w:val="00D71E24"/>
    <w:rsid w:val="00D72298"/>
    <w:rsid w:val="00D76359"/>
    <w:rsid w:val="00D7686F"/>
    <w:rsid w:val="00D77197"/>
    <w:rsid w:val="00D80347"/>
    <w:rsid w:val="00D82C34"/>
    <w:rsid w:val="00D838F7"/>
    <w:rsid w:val="00D84B8A"/>
    <w:rsid w:val="00D85034"/>
    <w:rsid w:val="00D868EC"/>
    <w:rsid w:val="00D909F0"/>
    <w:rsid w:val="00D90AFB"/>
    <w:rsid w:val="00D90EC1"/>
    <w:rsid w:val="00D910E9"/>
    <w:rsid w:val="00D91734"/>
    <w:rsid w:val="00D9233E"/>
    <w:rsid w:val="00D9357E"/>
    <w:rsid w:val="00D941E0"/>
    <w:rsid w:val="00D94406"/>
    <w:rsid w:val="00D949B3"/>
    <w:rsid w:val="00D965C3"/>
    <w:rsid w:val="00D96B9B"/>
    <w:rsid w:val="00D96CE5"/>
    <w:rsid w:val="00D97335"/>
    <w:rsid w:val="00DA0161"/>
    <w:rsid w:val="00DA0703"/>
    <w:rsid w:val="00DA1A54"/>
    <w:rsid w:val="00DA22FC"/>
    <w:rsid w:val="00DA36EE"/>
    <w:rsid w:val="00DA3A4E"/>
    <w:rsid w:val="00DA3F57"/>
    <w:rsid w:val="00DA4109"/>
    <w:rsid w:val="00DA4990"/>
    <w:rsid w:val="00DA6782"/>
    <w:rsid w:val="00DA6A67"/>
    <w:rsid w:val="00DA6C2B"/>
    <w:rsid w:val="00DA73F9"/>
    <w:rsid w:val="00DB07C0"/>
    <w:rsid w:val="00DB1237"/>
    <w:rsid w:val="00DB1DD4"/>
    <w:rsid w:val="00DB282C"/>
    <w:rsid w:val="00DB419E"/>
    <w:rsid w:val="00DB4D47"/>
    <w:rsid w:val="00DB6190"/>
    <w:rsid w:val="00DB7E98"/>
    <w:rsid w:val="00DC0C5C"/>
    <w:rsid w:val="00DC18B9"/>
    <w:rsid w:val="00DC3544"/>
    <w:rsid w:val="00DC38E4"/>
    <w:rsid w:val="00DC48FB"/>
    <w:rsid w:val="00DC4918"/>
    <w:rsid w:val="00DC6D75"/>
    <w:rsid w:val="00DC7DF8"/>
    <w:rsid w:val="00DD0374"/>
    <w:rsid w:val="00DD0716"/>
    <w:rsid w:val="00DD0858"/>
    <w:rsid w:val="00DD1185"/>
    <w:rsid w:val="00DD12F8"/>
    <w:rsid w:val="00DD27E2"/>
    <w:rsid w:val="00DD4352"/>
    <w:rsid w:val="00DD4CAE"/>
    <w:rsid w:val="00DD539F"/>
    <w:rsid w:val="00DD5D83"/>
    <w:rsid w:val="00DD62EA"/>
    <w:rsid w:val="00DD6B58"/>
    <w:rsid w:val="00DE0015"/>
    <w:rsid w:val="00DE045B"/>
    <w:rsid w:val="00DE0AD1"/>
    <w:rsid w:val="00DE1053"/>
    <w:rsid w:val="00DE2004"/>
    <w:rsid w:val="00DE324E"/>
    <w:rsid w:val="00DE5EBD"/>
    <w:rsid w:val="00DE6F1D"/>
    <w:rsid w:val="00DE6F3F"/>
    <w:rsid w:val="00DF00D9"/>
    <w:rsid w:val="00DF0C32"/>
    <w:rsid w:val="00DF14CD"/>
    <w:rsid w:val="00DF1C91"/>
    <w:rsid w:val="00DF1D94"/>
    <w:rsid w:val="00DF3219"/>
    <w:rsid w:val="00DF4C11"/>
    <w:rsid w:val="00DF4EB7"/>
    <w:rsid w:val="00DF506B"/>
    <w:rsid w:val="00DF5C7E"/>
    <w:rsid w:val="00E0018F"/>
    <w:rsid w:val="00E005B7"/>
    <w:rsid w:val="00E01FB6"/>
    <w:rsid w:val="00E03119"/>
    <w:rsid w:val="00E039E4"/>
    <w:rsid w:val="00E03C9F"/>
    <w:rsid w:val="00E03F95"/>
    <w:rsid w:val="00E0405B"/>
    <w:rsid w:val="00E043A5"/>
    <w:rsid w:val="00E05CA6"/>
    <w:rsid w:val="00E05FB2"/>
    <w:rsid w:val="00E0693A"/>
    <w:rsid w:val="00E06BBE"/>
    <w:rsid w:val="00E07AEA"/>
    <w:rsid w:val="00E07F3F"/>
    <w:rsid w:val="00E10C3F"/>
    <w:rsid w:val="00E1222E"/>
    <w:rsid w:val="00E1244A"/>
    <w:rsid w:val="00E133E3"/>
    <w:rsid w:val="00E1372B"/>
    <w:rsid w:val="00E1495A"/>
    <w:rsid w:val="00E16E9C"/>
    <w:rsid w:val="00E1703D"/>
    <w:rsid w:val="00E21C8A"/>
    <w:rsid w:val="00E21E31"/>
    <w:rsid w:val="00E227DB"/>
    <w:rsid w:val="00E23430"/>
    <w:rsid w:val="00E2718E"/>
    <w:rsid w:val="00E27DC9"/>
    <w:rsid w:val="00E320C3"/>
    <w:rsid w:val="00E32915"/>
    <w:rsid w:val="00E32CC0"/>
    <w:rsid w:val="00E33376"/>
    <w:rsid w:val="00E34184"/>
    <w:rsid w:val="00E34736"/>
    <w:rsid w:val="00E35234"/>
    <w:rsid w:val="00E36339"/>
    <w:rsid w:val="00E3690A"/>
    <w:rsid w:val="00E373FF"/>
    <w:rsid w:val="00E3750C"/>
    <w:rsid w:val="00E4006E"/>
    <w:rsid w:val="00E41456"/>
    <w:rsid w:val="00E41CD3"/>
    <w:rsid w:val="00E436D1"/>
    <w:rsid w:val="00E44804"/>
    <w:rsid w:val="00E448B2"/>
    <w:rsid w:val="00E45627"/>
    <w:rsid w:val="00E52A06"/>
    <w:rsid w:val="00E54398"/>
    <w:rsid w:val="00E54F26"/>
    <w:rsid w:val="00E571E3"/>
    <w:rsid w:val="00E579A6"/>
    <w:rsid w:val="00E630C6"/>
    <w:rsid w:val="00E647E4"/>
    <w:rsid w:val="00E64FF4"/>
    <w:rsid w:val="00E67F8D"/>
    <w:rsid w:val="00E70405"/>
    <w:rsid w:val="00E7067E"/>
    <w:rsid w:val="00E70795"/>
    <w:rsid w:val="00E709F4"/>
    <w:rsid w:val="00E717C2"/>
    <w:rsid w:val="00E72BA0"/>
    <w:rsid w:val="00E73446"/>
    <w:rsid w:val="00E73941"/>
    <w:rsid w:val="00E73DA2"/>
    <w:rsid w:val="00E73E69"/>
    <w:rsid w:val="00E74A05"/>
    <w:rsid w:val="00E750D5"/>
    <w:rsid w:val="00E754BA"/>
    <w:rsid w:val="00E77279"/>
    <w:rsid w:val="00E80659"/>
    <w:rsid w:val="00E82F4E"/>
    <w:rsid w:val="00E83193"/>
    <w:rsid w:val="00E85179"/>
    <w:rsid w:val="00E86404"/>
    <w:rsid w:val="00E868E6"/>
    <w:rsid w:val="00E86BF3"/>
    <w:rsid w:val="00E8780F"/>
    <w:rsid w:val="00E91998"/>
    <w:rsid w:val="00E921D4"/>
    <w:rsid w:val="00E9222D"/>
    <w:rsid w:val="00E92F43"/>
    <w:rsid w:val="00E937D0"/>
    <w:rsid w:val="00E94330"/>
    <w:rsid w:val="00E956F0"/>
    <w:rsid w:val="00E95CED"/>
    <w:rsid w:val="00EA1B29"/>
    <w:rsid w:val="00EA2372"/>
    <w:rsid w:val="00EA2D0F"/>
    <w:rsid w:val="00EA2FAE"/>
    <w:rsid w:val="00EA3DBF"/>
    <w:rsid w:val="00EA4783"/>
    <w:rsid w:val="00EA50EC"/>
    <w:rsid w:val="00EA52EE"/>
    <w:rsid w:val="00EA65CE"/>
    <w:rsid w:val="00EA6A27"/>
    <w:rsid w:val="00EA6B2F"/>
    <w:rsid w:val="00EA7E89"/>
    <w:rsid w:val="00EB0255"/>
    <w:rsid w:val="00EB10A5"/>
    <w:rsid w:val="00EB1D2D"/>
    <w:rsid w:val="00EB1DBD"/>
    <w:rsid w:val="00EB2E6C"/>
    <w:rsid w:val="00EB4C70"/>
    <w:rsid w:val="00EB5AB0"/>
    <w:rsid w:val="00EB70E2"/>
    <w:rsid w:val="00EC1105"/>
    <w:rsid w:val="00EC2EB8"/>
    <w:rsid w:val="00EC39CE"/>
    <w:rsid w:val="00EC4705"/>
    <w:rsid w:val="00EC5E59"/>
    <w:rsid w:val="00EC7383"/>
    <w:rsid w:val="00ED0D49"/>
    <w:rsid w:val="00ED0F9E"/>
    <w:rsid w:val="00ED4361"/>
    <w:rsid w:val="00ED577E"/>
    <w:rsid w:val="00ED5944"/>
    <w:rsid w:val="00ED5B9C"/>
    <w:rsid w:val="00ED6A2C"/>
    <w:rsid w:val="00ED6C35"/>
    <w:rsid w:val="00ED6FB3"/>
    <w:rsid w:val="00EE0B54"/>
    <w:rsid w:val="00EE19C4"/>
    <w:rsid w:val="00EE1A72"/>
    <w:rsid w:val="00EE2DA8"/>
    <w:rsid w:val="00EE4D8F"/>
    <w:rsid w:val="00EE4E6A"/>
    <w:rsid w:val="00EE5000"/>
    <w:rsid w:val="00EE7400"/>
    <w:rsid w:val="00EE7655"/>
    <w:rsid w:val="00EF011C"/>
    <w:rsid w:val="00EF0572"/>
    <w:rsid w:val="00EF127E"/>
    <w:rsid w:val="00EF1E16"/>
    <w:rsid w:val="00EF2CB9"/>
    <w:rsid w:val="00EF3B8D"/>
    <w:rsid w:val="00EF3C33"/>
    <w:rsid w:val="00EF57D5"/>
    <w:rsid w:val="00EF5B47"/>
    <w:rsid w:val="00EF755A"/>
    <w:rsid w:val="00EF7847"/>
    <w:rsid w:val="00EF7BCD"/>
    <w:rsid w:val="00F00A3E"/>
    <w:rsid w:val="00F012EE"/>
    <w:rsid w:val="00F01966"/>
    <w:rsid w:val="00F0196E"/>
    <w:rsid w:val="00F022A6"/>
    <w:rsid w:val="00F02396"/>
    <w:rsid w:val="00F0353C"/>
    <w:rsid w:val="00F0505D"/>
    <w:rsid w:val="00F0602A"/>
    <w:rsid w:val="00F06D53"/>
    <w:rsid w:val="00F07234"/>
    <w:rsid w:val="00F10390"/>
    <w:rsid w:val="00F10472"/>
    <w:rsid w:val="00F10F39"/>
    <w:rsid w:val="00F1176E"/>
    <w:rsid w:val="00F13B89"/>
    <w:rsid w:val="00F1520A"/>
    <w:rsid w:val="00F1580E"/>
    <w:rsid w:val="00F1676C"/>
    <w:rsid w:val="00F2011B"/>
    <w:rsid w:val="00F20996"/>
    <w:rsid w:val="00F20FAB"/>
    <w:rsid w:val="00F230A2"/>
    <w:rsid w:val="00F25CDB"/>
    <w:rsid w:val="00F26ABD"/>
    <w:rsid w:val="00F26F41"/>
    <w:rsid w:val="00F27CAB"/>
    <w:rsid w:val="00F30189"/>
    <w:rsid w:val="00F3251A"/>
    <w:rsid w:val="00F3423F"/>
    <w:rsid w:val="00F347C9"/>
    <w:rsid w:val="00F35AB1"/>
    <w:rsid w:val="00F35B9B"/>
    <w:rsid w:val="00F37C98"/>
    <w:rsid w:val="00F40711"/>
    <w:rsid w:val="00F40958"/>
    <w:rsid w:val="00F409AD"/>
    <w:rsid w:val="00F42038"/>
    <w:rsid w:val="00F421B2"/>
    <w:rsid w:val="00F424B4"/>
    <w:rsid w:val="00F42C1E"/>
    <w:rsid w:val="00F43D32"/>
    <w:rsid w:val="00F44D60"/>
    <w:rsid w:val="00F47E2E"/>
    <w:rsid w:val="00F51132"/>
    <w:rsid w:val="00F51404"/>
    <w:rsid w:val="00F51B40"/>
    <w:rsid w:val="00F52D25"/>
    <w:rsid w:val="00F535EE"/>
    <w:rsid w:val="00F5373F"/>
    <w:rsid w:val="00F53A42"/>
    <w:rsid w:val="00F54336"/>
    <w:rsid w:val="00F549C9"/>
    <w:rsid w:val="00F55314"/>
    <w:rsid w:val="00F5547F"/>
    <w:rsid w:val="00F56E4E"/>
    <w:rsid w:val="00F57440"/>
    <w:rsid w:val="00F57C16"/>
    <w:rsid w:val="00F57C7A"/>
    <w:rsid w:val="00F57E07"/>
    <w:rsid w:val="00F60C21"/>
    <w:rsid w:val="00F62329"/>
    <w:rsid w:val="00F6279D"/>
    <w:rsid w:val="00F63566"/>
    <w:rsid w:val="00F63D31"/>
    <w:rsid w:val="00F66A0E"/>
    <w:rsid w:val="00F712AD"/>
    <w:rsid w:val="00F72D0D"/>
    <w:rsid w:val="00F75513"/>
    <w:rsid w:val="00F77520"/>
    <w:rsid w:val="00F801CD"/>
    <w:rsid w:val="00F80550"/>
    <w:rsid w:val="00F815EF"/>
    <w:rsid w:val="00F82D93"/>
    <w:rsid w:val="00F860A7"/>
    <w:rsid w:val="00F902A7"/>
    <w:rsid w:val="00F912AA"/>
    <w:rsid w:val="00F93530"/>
    <w:rsid w:val="00F93940"/>
    <w:rsid w:val="00F94A4C"/>
    <w:rsid w:val="00F94F7A"/>
    <w:rsid w:val="00F958B6"/>
    <w:rsid w:val="00F96B15"/>
    <w:rsid w:val="00F97965"/>
    <w:rsid w:val="00FA0085"/>
    <w:rsid w:val="00FA24CA"/>
    <w:rsid w:val="00FA5841"/>
    <w:rsid w:val="00FA6FE6"/>
    <w:rsid w:val="00FA74DF"/>
    <w:rsid w:val="00FA7F67"/>
    <w:rsid w:val="00FB0D7D"/>
    <w:rsid w:val="00FB0EF8"/>
    <w:rsid w:val="00FB139B"/>
    <w:rsid w:val="00FB16CF"/>
    <w:rsid w:val="00FB1D55"/>
    <w:rsid w:val="00FB494E"/>
    <w:rsid w:val="00FB4DE7"/>
    <w:rsid w:val="00FB5AA0"/>
    <w:rsid w:val="00FB6224"/>
    <w:rsid w:val="00FB7004"/>
    <w:rsid w:val="00FB7998"/>
    <w:rsid w:val="00FB7BD6"/>
    <w:rsid w:val="00FC05A4"/>
    <w:rsid w:val="00FC26BF"/>
    <w:rsid w:val="00FC2914"/>
    <w:rsid w:val="00FC4F6D"/>
    <w:rsid w:val="00FC5307"/>
    <w:rsid w:val="00FC5815"/>
    <w:rsid w:val="00FC5920"/>
    <w:rsid w:val="00FC70FC"/>
    <w:rsid w:val="00FC785F"/>
    <w:rsid w:val="00FD09A0"/>
    <w:rsid w:val="00FD15D9"/>
    <w:rsid w:val="00FD174D"/>
    <w:rsid w:val="00FD2CE5"/>
    <w:rsid w:val="00FD33F2"/>
    <w:rsid w:val="00FD577F"/>
    <w:rsid w:val="00FD659F"/>
    <w:rsid w:val="00FD6750"/>
    <w:rsid w:val="00FD6CBE"/>
    <w:rsid w:val="00FD7BA4"/>
    <w:rsid w:val="00FE0DE1"/>
    <w:rsid w:val="00FE28CC"/>
    <w:rsid w:val="00FE2A63"/>
    <w:rsid w:val="00FE61E7"/>
    <w:rsid w:val="00FE6781"/>
    <w:rsid w:val="00FE7153"/>
    <w:rsid w:val="00FE7715"/>
    <w:rsid w:val="00FF00A5"/>
    <w:rsid w:val="00FF0352"/>
    <w:rsid w:val="00FF22DB"/>
    <w:rsid w:val="00FF2830"/>
    <w:rsid w:val="00FF2AE0"/>
    <w:rsid w:val="00FF311C"/>
    <w:rsid w:val="00FF341A"/>
    <w:rsid w:val="00FF4BEB"/>
    <w:rsid w:val="00FF588C"/>
    <w:rsid w:val="00FF63B3"/>
    <w:rsid w:val="02A2C86E"/>
    <w:rsid w:val="05081C06"/>
    <w:rsid w:val="09D0C37C"/>
    <w:rsid w:val="1075B523"/>
    <w:rsid w:val="13CB31FA"/>
    <w:rsid w:val="14EFEF9C"/>
    <w:rsid w:val="1628886F"/>
    <w:rsid w:val="1B7038DD"/>
    <w:rsid w:val="1BE9BCF8"/>
    <w:rsid w:val="1E2D77F8"/>
    <w:rsid w:val="1FCB35A4"/>
    <w:rsid w:val="20192AB0"/>
    <w:rsid w:val="210737F9"/>
    <w:rsid w:val="211B5FE4"/>
    <w:rsid w:val="21BD3F88"/>
    <w:rsid w:val="24BF0DC1"/>
    <w:rsid w:val="2541B23B"/>
    <w:rsid w:val="259BC802"/>
    <w:rsid w:val="2646282B"/>
    <w:rsid w:val="2695CEE6"/>
    <w:rsid w:val="2697763E"/>
    <w:rsid w:val="2A4B33B3"/>
    <w:rsid w:val="2A57A203"/>
    <w:rsid w:val="2C0D6A57"/>
    <w:rsid w:val="2FD5903A"/>
    <w:rsid w:val="303D5FD4"/>
    <w:rsid w:val="333918CD"/>
    <w:rsid w:val="333B7198"/>
    <w:rsid w:val="334A76F3"/>
    <w:rsid w:val="36FD064A"/>
    <w:rsid w:val="397C2FC9"/>
    <w:rsid w:val="3AFD9B52"/>
    <w:rsid w:val="3D2AD723"/>
    <w:rsid w:val="3E7394AE"/>
    <w:rsid w:val="3FD3FDC9"/>
    <w:rsid w:val="40D9F12B"/>
    <w:rsid w:val="42B46FAF"/>
    <w:rsid w:val="44AFF850"/>
    <w:rsid w:val="46155F6E"/>
    <w:rsid w:val="463CC819"/>
    <w:rsid w:val="48F8B787"/>
    <w:rsid w:val="4BF1F560"/>
    <w:rsid w:val="4E36BBA2"/>
    <w:rsid w:val="4EE95FAB"/>
    <w:rsid w:val="529B5857"/>
    <w:rsid w:val="52B65633"/>
    <w:rsid w:val="55A61A75"/>
    <w:rsid w:val="56428102"/>
    <w:rsid w:val="56AAEDFC"/>
    <w:rsid w:val="57437540"/>
    <w:rsid w:val="5B33BBA2"/>
    <w:rsid w:val="5BAEB38A"/>
    <w:rsid w:val="5D171802"/>
    <w:rsid w:val="5D4DA72C"/>
    <w:rsid w:val="5F06968B"/>
    <w:rsid w:val="5F834373"/>
    <w:rsid w:val="607D5E9E"/>
    <w:rsid w:val="60A3DDB5"/>
    <w:rsid w:val="63E6F092"/>
    <w:rsid w:val="669A5EDC"/>
    <w:rsid w:val="67298076"/>
    <w:rsid w:val="67D44F5C"/>
    <w:rsid w:val="68B61A2B"/>
    <w:rsid w:val="69025B79"/>
    <w:rsid w:val="697EC0EA"/>
    <w:rsid w:val="6B17ABCB"/>
    <w:rsid w:val="6BFCBBDF"/>
    <w:rsid w:val="6FC166D6"/>
    <w:rsid w:val="70511642"/>
    <w:rsid w:val="71BA9D83"/>
    <w:rsid w:val="776421D0"/>
    <w:rsid w:val="7AFEA8BF"/>
    <w:rsid w:val="7B56664B"/>
    <w:rsid w:val="7F9D39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808C2287-91ED-4DDE-A2DE-3A2B8887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F96B15"/>
    <w:pPr>
      <w:keepNext/>
      <w:pageBreakBefore/>
      <w:numPr>
        <w:numId w:val="6"/>
      </w:numPr>
      <w:tabs>
        <w:tab w:val="clear" w:pos="1425"/>
        <w:tab w:val="num" w:pos="432"/>
      </w:tabs>
      <w:spacing w:line="276" w:lineRule="auto"/>
      <w:ind w:left="432"/>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FD15D9"/>
    <w:pPr>
      <w:keepNext/>
      <w:numPr>
        <w:ilvl w:val="1"/>
        <w:numId w:val="6"/>
      </w:numPr>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F96B15"/>
    <w:pPr>
      <w:keepNext/>
      <w:numPr>
        <w:ilvl w:val="2"/>
        <w:numId w:val="6"/>
      </w:numPr>
      <w:tabs>
        <w:tab w:val="clear" w:pos="862"/>
        <w:tab w:val="num" w:pos="1004"/>
      </w:tabs>
      <w:ind w:left="1004"/>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tabs>
        <w:tab w:val="clear" w:pos="864"/>
        <w:tab w:val="num" w:pos="1418"/>
      </w:tabs>
      <w:ind w:hanging="438"/>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AC52CD"/>
    <w:pPr>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pPr>
      <w:spacing w:before="120"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FD15D9"/>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uiPriority w:val="99"/>
    <w:semiHidden/>
    <w:rsid w:val="00B66B39"/>
    <w:rPr>
      <w:sz w:val="16"/>
      <w:szCs w:val="16"/>
    </w:rPr>
  </w:style>
  <w:style w:type="paragraph" w:styleId="Tekstopmerking">
    <w:name w:val="annotation text"/>
    <w:basedOn w:val="Standaard"/>
    <w:link w:val="TekstopmerkingChar"/>
    <w:uiPriority w:val="99"/>
    <w:semiHidden/>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uiPriority w:val="99"/>
    <w:semiHidden/>
    <w:rsid w:val="00D46003"/>
    <w:rPr>
      <w:lang w:eastAsia="en-US"/>
    </w:rPr>
  </w:style>
  <w:style w:type="paragraph" w:styleId="Geenafstand">
    <w:name w:val="No Spacing"/>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7D2D8E"/>
    <w:pPr>
      <w:keepLines/>
      <w:pageBreakBefore w:val="0"/>
      <w:numPr>
        <w:numId w:val="0"/>
      </w:numPr>
      <w:spacing w:before="240"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character" w:styleId="Vermelding">
    <w:name w:val="Mention"/>
    <w:basedOn w:val="Standaardalinea-lettertype"/>
    <w:uiPriority w:val="99"/>
    <w:unhideWhenUsed/>
    <w:rsid w:val="00C763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is.nl/producten/gv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ethogeland.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koop@hethogeland.n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hethogelan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483DB3-0BC0-413F-AA26-C8699E240E79}">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9AEDC687-25B4-482E-9D96-413C727BEB51}">
  <ds:schemaRefs>
    <ds:schemaRef ds:uri="http://schemas.microsoft.com/sharepoint/v3/contenttype/forms"/>
  </ds:schemaRefs>
</ds:datastoreItem>
</file>

<file path=customXml/itemProps3.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4.xml><?xml version="1.0" encoding="utf-8"?>
<ds:datastoreItem xmlns:ds="http://schemas.openxmlformats.org/officeDocument/2006/customXml" ds:itemID="{B9E1C5E3-3F82-48B2-9688-738A63C32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CGEY Offerte.doc</Template>
  <TotalTime>0</TotalTime>
  <Pages>20</Pages>
  <Words>6051</Words>
  <Characters>33283</Characters>
  <Application>Microsoft Office Word</Application>
  <DocSecurity>0</DocSecurity>
  <Lines>277</Lines>
  <Paragraphs>78</Paragraphs>
  <ScaleCrop>false</ScaleCrop>
  <Company/>
  <LinksUpToDate>false</LinksUpToDate>
  <CharactersWithSpaces>39256</CharactersWithSpaces>
  <SharedDoc>false</SharedDoc>
  <HLinks>
    <vt:vector size="318" baseType="variant">
      <vt:variant>
        <vt:i4>6619206</vt:i4>
      </vt:variant>
      <vt:variant>
        <vt:i4>300</vt:i4>
      </vt:variant>
      <vt:variant>
        <vt:i4>0</vt:i4>
      </vt:variant>
      <vt:variant>
        <vt:i4>5</vt:i4>
      </vt:variant>
      <vt:variant>
        <vt:lpwstr>mailto:inkoop@hethogeland.nl</vt:lpwstr>
      </vt:variant>
      <vt:variant>
        <vt:lpwstr/>
      </vt:variant>
      <vt:variant>
        <vt:i4>6619206</vt:i4>
      </vt:variant>
      <vt:variant>
        <vt:i4>297</vt:i4>
      </vt:variant>
      <vt:variant>
        <vt:i4>0</vt:i4>
      </vt:variant>
      <vt:variant>
        <vt:i4>5</vt:i4>
      </vt:variant>
      <vt:variant>
        <vt:lpwstr>mailto:inkoop@hethogeland.nl</vt:lpwstr>
      </vt:variant>
      <vt:variant>
        <vt:lpwstr/>
      </vt:variant>
      <vt:variant>
        <vt:i4>1900548</vt:i4>
      </vt:variant>
      <vt:variant>
        <vt:i4>294</vt:i4>
      </vt:variant>
      <vt:variant>
        <vt:i4>0</vt:i4>
      </vt:variant>
      <vt:variant>
        <vt:i4>5</vt:i4>
      </vt:variant>
      <vt:variant>
        <vt:lpwstr>https://www.justis.nl/producten/gva/</vt:lpwstr>
      </vt:variant>
      <vt:variant>
        <vt:lpwstr/>
      </vt:variant>
      <vt:variant>
        <vt:i4>7929978</vt:i4>
      </vt:variant>
      <vt:variant>
        <vt:i4>291</vt:i4>
      </vt:variant>
      <vt:variant>
        <vt:i4>0</vt:i4>
      </vt:variant>
      <vt:variant>
        <vt:i4>5</vt:i4>
      </vt:variant>
      <vt:variant>
        <vt:lpwstr>http://www.hethogeland.nl/</vt:lpwstr>
      </vt:variant>
      <vt:variant>
        <vt:lpwstr/>
      </vt:variant>
      <vt:variant>
        <vt:i4>1245245</vt:i4>
      </vt:variant>
      <vt:variant>
        <vt:i4>284</vt:i4>
      </vt:variant>
      <vt:variant>
        <vt:i4>0</vt:i4>
      </vt:variant>
      <vt:variant>
        <vt:i4>5</vt:i4>
      </vt:variant>
      <vt:variant>
        <vt:lpwstr/>
      </vt:variant>
      <vt:variant>
        <vt:lpwstr>_Toc221794752</vt:lpwstr>
      </vt:variant>
      <vt:variant>
        <vt:i4>1245245</vt:i4>
      </vt:variant>
      <vt:variant>
        <vt:i4>278</vt:i4>
      </vt:variant>
      <vt:variant>
        <vt:i4>0</vt:i4>
      </vt:variant>
      <vt:variant>
        <vt:i4>5</vt:i4>
      </vt:variant>
      <vt:variant>
        <vt:lpwstr/>
      </vt:variant>
      <vt:variant>
        <vt:lpwstr>_Toc221794751</vt:lpwstr>
      </vt:variant>
      <vt:variant>
        <vt:i4>1245245</vt:i4>
      </vt:variant>
      <vt:variant>
        <vt:i4>272</vt:i4>
      </vt:variant>
      <vt:variant>
        <vt:i4>0</vt:i4>
      </vt:variant>
      <vt:variant>
        <vt:i4>5</vt:i4>
      </vt:variant>
      <vt:variant>
        <vt:lpwstr/>
      </vt:variant>
      <vt:variant>
        <vt:lpwstr>_Toc221794750</vt:lpwstr>
      </vt:variant>
      <vt:variant>
        <vt:i4>1179709</vt:i4>
      </vt:variant>
      <vt:variant>
        <vt:i4>266</vt:i4>
      </vt:variant>
      <vt:variant>
        <vt:i4>0</vt:i4>
      </vt:variant>
      <vt:variant>
        <vt:i4>5</vt:i4>
      </vt:variant>
      <vt:variant>
        <vt:lpwstr/>
      </vt:variant>
      <vt:variant>
        <vt:lpwstr>_Toc221794749</vt:lpwstr>
      </vt:variant>
      <vt:variant>
        <vt:i4>1179709</vt:i4>
      </vt:variant>
      <vt:variant>
        <vt:i4>260</vt:i4>
      </vt:variant>
      <vt:variant>
        <vt:i4>0</vt:i4>
      </vt:variant>
      <vt:variant>
        <vt:i4>5</vt:i4>
      </vt:variant>
      <vt:variant>
        <vt:lpwstr/>
      </vt:variant>
      <vt:variant>
        <vt:lpwstr>_Toc221794748</vt:lpwstr>
      </vt:variant>
      <vt:variant>
        <vt:i4>1179709</vt:i4>
      </vt:variant>
      <vt:variant>
        <vt:i4>254</vt:i4>
      </vt:variant>
      <vt:variant>
        <vt:i4>0</vt:i4>
      </vt:variant>
      <vt:variant>
        <vt:i4>5</vt:i4>
      </vt:variant>
      <vt:variant>
        <vt:lpwstr/>
      </vt:variant>
      <vt:variant>
        <vt:lpwstr>_Toc221794747</vt:lpwstr>
      </vt:variant>
      <vt:variant>
        <vt:i4>1179709</vt:i4>
      </vt:variant>
      <vt:variant>
        <vt:i4>248</vt:i4>
      </vt:variant>
      <vt:variant>
        <vt:i4>0</vt:i4>
      </vt:variant>
      <vt:variant>
        <vt:i4>5</vt:i4>
      </vt:variant>
      <vt:variant>
        <vt:lpwstr/>
      </vt:variant>
      <vt:variant>
        <vt:lpwstr>_Toc221794746</vt:lpwstr>
      </vt:variant>
      <vt:variant>
        <vt:i4>1179709</vt:i4>
      </vt:variant>
      <vt:variant>
        <vt:i4>242</vt:i4>
      </vt:variant>
      <vt:variant>
        <vt:i4>0</vt:i4>
      </vt:variant>
      <vt:variant>
        <vt:i4>5</vt:i4>
      </vt:variant>
      <vt:variant>
        <vt:lpwstr/>
      </vt:variant>
      <vt:variant>
        <vt:lpwstr>_Toc221794745</vt:lpwstr>
      </vt:variant>
      <vt:variant>
        <vt:i4>1179709</vt:i4>
      </vt:variant>
      <vt:variant>
        <vt:i4>236</vt:i4>
      </vt:variant>
      <vt:variant>
        <vt:i4>0</vt:i4>
      </vt:variant>
      <vt:variant>
        <vt:i4>5</vt:i4>
      </vt:variant>
      <vt:variant>
        <vt:lpwstr/>
      </vt:variant>
      <vt:variant>
        <vt:lpwstr>_Toc221794744</vt:lpwstr>
      </vt:variant>
      <vt:variant>
        <vt:i4>1179709</vt:i4>
      </vt:variant>
      <vt:variant>
        <vt:i4>230</vt:i4>
      </vt:variant>
      <vt:variant>
        <vt:i4>0</vt:i4>
      </vt:variant>
      <vt:variant>
        <vt:i4>5</vt:i4>
      </vt:variant>
      <vt:variant>
        <vt:lpwstr/>
      </vt:variant>
      <vt:variant>
        <vt:lpwstr>_Toc221794743</vt:lpwstr>
      </vt:variant>
      <vt:variant>
        <vt:i4>1179709</vt:i4>
      </vt:variant>
      <vt:variant>
        <vt:i4>224</vt:i4>
      </vt:variant>
      <vt:variant>
        <vt:i4>0</vt:i4>
      </vt:variant>
      <vt:variant>
        <vt:i4>5</vt:i4>
      </vt:variant>
      <vt:variant>
        <vt:lpwstr/>
      </vt:variant>
      <vt:variant>
        <vt:lpwstr>_Toc221794742</vt:lpwstr>
      </vt:variant>
      <vt:variant>
        <vt:i4>1179709</vt:i4>
      </vt:variant>
      <vt:variant>
        <vt:i4>218</vt:i4>
      </vt:variant>
      <vt:variant>
        <vt:i4>0</vt:i4>
      </vt:variant>
      <vt:variant>
        <vt:i4>5</vt:i4>
      </vt:variant>
      <vt:variant>
        <vt:lpwstr/>
      </vt:variant>
      <vt:variant>
        <vt:lpwstr>_Toc221794741</vt:lpwstr>
      </vt:variant>
      <vt:variant>
        <vt:i4>1179709</vt:i4>
      </vt:variant>
      <vt:variant>
        <vt:i4>212</vt:i4>
      </vt:variant>
      <vt:variant>
        <vt:i4>0</vt:i4>
      </vt:variant>
      <vt:variant>
        <vt:i4>5</vt:i4>
      </vt:variant>
      <vt:variant>
        <vt:lpwstr/>
      </vt:variant>
      <vt:variant>
        <vt:lpwstr>_Toc221794740</vt:lpwstr>
      </vt:variant>
      <vt:variant>
        <vt:i4>1376317</vt:i4>
      </vt:variant>
      <vt:variant>
        <vt:i4>206</vt:i4>
      </vt:variant>
      <vt:variant>
        <vt:i4>0</vt:i4>
      </vt:variant>
      <vt:variant>
        <vt:i4>5</vt:i4>
      </vt:variant>
      <vt:variant>
        <vt:lpwstr/>
      </vt:variant>
      <vt:variant>
        <vt:lpwstr>_Toc221794739</vt:lpwstr>
      </vt:variant>
      <vt:variant>
        <vt:i4>1376317</vt:i4>
      </vt:variant>
      <vt:variant>
        <vt:i4>200</vt:i4>
      </vt:variant>
      <vt:variant>
        <vt:i4>0</vt:i4>
      </vt:variant>
      <vt:variant>
        <vt:i4>5</vt:i4>
      </vt:variant>
      <vt:variant>
        <vt:lpwstr/>
      </vt:variant>
      <vt:variant>
        <vt:lpwstr>_Toc221794738</vt:lpwstr>
      </vt:variant>
      <vt:variant>
        <vt:i4>1376317</vt:i4>
      </vt:variant>
      <vt:variant>
        <vt:i4>194</vt:i4>
      </vt:variant>
      <vt:variant>
        <vt:i4>0</vt:i4>
      </vt:variant>
      <vt:variant>
        <vt:i4>5</vt:i4>
      </vt:variant>
      <vt:variant>
        <vt:lpwstr/>
      </vt:variant>
      <vt:variant>
        <vt:lpwstr>_Toc221794737</vt:lpwstr>
      </vt:variant>
      <vt:variant>
        <vt:i4>1376317</vt:i4>
      </vt:variant>
      <vt:variant>
        <vt:i4>188</vt:i4>
      </vt:variant>
      <vt:variant>
        <vt:i4>0</vt:i4>
      </vt:variant>
      <vt:variant>
        <vt:i4>5</vt:i4>
      </vt:variant>
      <vt:variant>
        <vt:lpwstr/>
      </vt:variant>
      <vt:variant>
        <vt:lpwstr>_Toc221794736</vt:lpwstr>
      </vt:variant>
      <vt:variant>
        <vt:i4>1376317</vt:i4>
      </vt:variant>
      <vt:variant>
        <vt:i4>182</vt:i4>
      </vt:variant>
      <vt:variant>
        <vt:i4>0</vt:i4>
      </vt:variant>
      <vt:variant>
        <vt:i4>5</vt:i4>
      </vt:variant>
      <vt:variant>
        <vt:lpwstr/>
      </vt:variant>
      <vt:variant>
        <vt:lpwstr>_Toc221794735</vt:lpwstr>
      </vt:variant>
      <vt:variant>
        <vt:i4>1376317</vt:i4>
      </vt:variant>
      <vt:variant>
        <vt:i4>176</vt:i4>
      </vt:variant>
      <vt:variant>
        <vt:i4>0</vt:i4>
      </vt:variant>
      <vt:variant>
        <vt:i4>5</vt:i4>
      </vt:variant>
      <vt:variant>
        <vt:lpwstr/>
      </vt:variant>
      <vt:variant>
        <vt:lpwstr>_Toc221794734</vt:lpwstr>
      </vt:variant>
      <vt:variant>
        <vt:i4>1376317</vt:i4>
      </vt:variant>
      <vt:variant>
        <vt:i4>170</vt:i4>
      </vt:variant>
      <vt:variant>
        <vt:i4>0</vt:i4>
      </vt:variant>
      <vt:variant>
        <vt:i4>5</vt:i4>
      </vt:variant>
      <vt:variant>
        <vt:lpwstr/>
      </vt:variant>
      <vt:variant>
        <vt:lpwstr>_Toc221794733</vt:lpwstr>
      </vt:variant>
      <vt:variant>
        <vt:i4>1376317</vt:i4>
      </vt:variant>
      <vt:variant>
        <vt:i4>164</vt:i4>
      </vt:variant>
      <vt:variant>
        <vt:i4>0</vt:i4>
      </vt:variant>
      <vt:variant>
        <vt:i4>5</vt:i4>
      </vt:variant>
      <vt:variant>
        <vt:lpwstr/>
      </vt:variant>
      <vt:variant>
        <vt:lpwstr>_Toc221794732</vt:lpwstr>
      </vt:variant>
      <vt:variant>
        <vt:i4>1376317</vt:i4>
      </vt:variant>
      <vt:variant>
        <vt:i4>158</vt:i4>
      </vt:variant>
      <vt:variant>
        <vt:i4>0</vt:i4>
      </vt:variant>
      <vt:variant>
        <vt:i4>5</vt:i4>
      </vt:variant>
      <vt:variant>
        <vt:lpwstr/>
      </vt:variant>
      <vt:variant>
        <vt:lpwstr>_Toc221794731</vt:lpwstr>
      </vt:variant>
      <vt:variant>
        <vt:i4>1376317</vt:i4>
      </vt:variant>
      <vt:variant>
        <vt:i4>152</vt:i4>
      </vt:variant>
      <vt:variant>
        <vt:i4>0</vt:i4>
      </vt:variant>
      <vt:variant>
        <vt:i4>5</vt:i4>
      </vt:variant>
      <vt:variant>
        <vt:lpwstr/>
      </vt:variant>
      <vt:variant>
        <vt:lpwstr>_Toc221794730</vt:lpwstr>
      </vt:variant>
      <vt:variant>
        <vt:i4>1310781</vt:i4>
      </vt:variant>
      <vt:variant>
        <vt:i4>146</vt:i4>
      </vt:variant>
      <vt:variant>
        <vt:i4>0</vt:i4>
      </vt:variant>
      <vt:variant>
        <vt:i4>5</vt:i4>
      </vt:variant>
      <vt:variant>
        <vt:lpwstr/>
      </vt:variant>
      <vt:variant>
        <vt:lpwstr>_Toc221794729</vt:lpwstr>
      </vt:variant>
      <vt:variant>
        <vt:i4>1310781</vt:i4>
      </vt:variant>
      <vt:variant>
        <vt:i4>140</vt:i4>
      </vt:variant>
      <vt:variant>
        <vt:i4>0</vt:i4>
      </vt:variant>
      <vt:variant>
        <vt:i4>5</vt:i4>
      </vt:variant>
      <vt:variant>
        <vt:lpwstr/>
      </vt:variant>
      <vt:variant>
        <vt:lpwstr>_Toc221794728</vt:lpwstr>
      </vt:variant>
      <vt:variant>
        <vt:i4>1310781</vt:i4>
      </vt:variant>
      <vt:variant>
        <vt:i4>134</vt:i4>
      </vt:variant>
      <vt:variant>
        <vt:i4>0</vt:i4>
      </vt:variant>
      <vt:variant>
        <vt:i4>5</vt:i4>
      </vt:variant>
      <vt:variant>
        <vt:lpwstr/>
      </vt:variant>
      <vt:variant>
        <vt:lpwstr>_Toc221794727</vt:lpwstr>
      </vt:variant>
      <vt:variant>
        <vt:i4>1310781</vt:i4>
      </vt:variant>
      <vt:variant>
        <vt:i4>128</vt:i4>
      </vt:variant>
      <vt:variant>
        <vt:i4>0</vt:i4>
      </vt:variant>
      <vt:variant>
        <vt:i4>5</vt:i4>
      </vt:variant>
      <vt:variant>
        <vt:lpwstr/>
      </vt:variant>
      <vt:variant>
        <vt:lpwstr>_Toc221794726</vt:lpwstr>
      </vt:variant>
      <vt:variant>
        <vt:i4>1310781</vt:i4>
      </vt:variant>
      <vt:variant>
        <vt:i4>122</vt:i4>
      </vt:variant>
      <vt:variant>
        <vt:i4>0</vt:i4>
      </vt:variant>
      <vt:variant>
        <vt:i4>5</vt:i4>
      </vt:variant>
      <vt:variant>
        <vt:lpwstr/>
      </vt:variant>
      <vt:variant>
        <vt:lpwstr>_Toc221794725</vt:lpwstr>
      </vt:variant>
      <vt:variant>
        <vt:i4>1310781</vt:i4>
      </vt:variant>
      <vt:variant>
        <vt:i4>116</vt:i4>
      </vt:variant>
      <vt:variant>
        <vt:i4>0</vt:i4>
      </vt:variant>
      <vt:variant>
        <vt:i4>5</vt:i4>
      </vt:variant>
      <vt:variant>
        <vt:lpwstr/>
      </vt:variant>
      <vt:variant>
        <vt:lpwstr>_Toc221794724</vt:lpwstr>
      </vt:variant>
      <vt:variant>
        <vt:i4>1310781</vt:i4>
      </vt:variant>
      <vt:variant>
        <vt:i4>110</vt:i4>
      </vt:variant>
      <vt:variant>
        <vt:i4>0</vt:i4>
      </vt:variant>
      <vt:variant>
        <vt:i4>5</vt:i4>
      </vt:variant>
      <vt:variant>
        <vt:lpwstr/>
      </vt:variant>
      <vt:variant>
        <vt:lpwstr>_Toc221794723</vt:lpwstr>
      </vt:variant>
      <vt:variant>
        <vt:i4>1310781</vt:i4>
      </vt:variant>
      <vt:variant>
        <vt:i4>104</vt:i4>
      </vt:variant>
      <vt:variant>
        <vt:i4>0</vt:i4>
      </vt:variant>
      <vt:variant>
        <vt:i4>5</vt:i4>
      </vt:variant>
      <vt:variant>
        <vt:lpwstr/>
      </vt:variant>
      <vt:variant>
        <vt:lpwstr>_Toc221794722</vt:lpwstr>
      </vt:variant>
      <vt:variant>
        <vt:i4>1310781</vt:i4>
      </vt:variant>
      <vt:variant>
        <vt:i4>98</vt:i4>
      </vt:variant>
      <vt:variant>
        <vt:i4>0</vt:i4>
      </vt:variant>
      <vt:variant>
        <vt:i4>5</vt:i4>
      </vt:variant>
      <vt:variant>
        <vt:lpwstr/>
      </vt:variant>
      <vt:variant>
        <vt:lpwstr>_Toc221794721</vt:lpwstr>
      </vt:variant>
      <vt:variant>
        <vt:i4>1310781</vt:i4>
      </vt:variant>
      <vt:variant>
        <vt:i4>92</vt:i4>
      </vt:variant>
      <vt:variant>
        <vt:i4>0</vt:i4>
      </vt:variant>
      <vt:variant>
        <vt:i4>5</vt:i4>
      </vt:variant>
      <vt:variant>
        <vt:lpwstr/>
      </vt:variant>
      <vt:variant>
        <vt:lpwstr>_Toc221794720</vt:lpwstr>
      </vt:variant>
      <vt:variant>
        <vt:i4>1507389</vt:i4>
      </vt:variant>
      <vt:variant>
        <vt:i4>86</vt:i4>
      </vt:variant>
      <vt:variant>
        <vt:i4>0</vt:i4>
      </vt:variant>
      <vt:variant>
        <vt:i4>5</vt:i4>
      </vt:variant>
      <vt:variant>
        <vt:lpwstr/>
      </vt:variant>
      <vt:variant>
        <vt:lpwstr>_Toc221794719</vt:lpwstr>
      </vt:variant>
      <vt:variant>
        <vt:i4>1507389</vt:i4>
      </vt:variant>
      <vt:variant>
        <vt:i4>80</vt:i4>
      </vt:variant>
      <vt:variant>
        <vt:i4>0</vt:i4>
      </vt:variant>
      <vt:variant>
        <vt:i4>5</vt:i4>
      </vt:variant>
      <vt:variant>
        <vt:lpwstr/>
      </vt:variant>
      <vt:variant>
        <vt:lpwstr>_Toc221794718</vt:lpwstr>
      </vt:variant>
      <vt:variant>
        <vt:i4>1507389</vt:i4>
      </vt:variant>
      <vt:variant>
        <vt:i4>74</vt:i4>
      </vt:variant>
      <vt:variant>
        <vt:i4>0</vt:i4>
      </vt:variant>
      <vt:variant>
        <vt:i4>5</vt:i4>
      </vt:variant>
      <vt:variant>
        <vt:lpwstr/>
      </vt:variant>
      <vt:variant>
        <vt:lpwstr>_Toc221794717</vt:lpwstr>
      </vt:variant>
      <vt:variant>
        <vt:i4>1507389</vt:i4>
      </vt:variant>
      <vt:variant>
        <vt:i4>68</vt:i4>
      </vt:variant>
      <vt:variant>
        <vt:i4>0</vt:i4>
      </vt:variant>
      <vt:variant>
        <vt:i4>5</vt:i4>
      </vt:variant>
      <vt:variant>
        <vt:lpwstr/>
      </vt:variant>
      <vt:variant>
        <vt:lpwstr>_Toc221794716</vt:lpwstr>
      </vt:variant>
      <vt:variant>
        <vt:i4>1507389</vt:i4>
      </vt:variant>
      <vt:variant>
        <vt:i4>62</vt:i4>
      </vt:variant>
      <vt:variant>
        <vt:i4>0</vt:i4>
      </vt:variant>
      <vt:variant>
        <vt:i4>5</vt:i4>
      </vt:variant>
      <vt:variant>
        <vt:lpwstr/>
      </vt:variant>
      <vt:variant>
        <vt:lpwstr>_Toc221794715</vt:lpwstr>
      </vt:variant>
      <vt:variant>
        <vt:i4>1507389</vt:i4>
      </vt:variant>
      <vt:variant>
        <vt:i4>56</vt:i4>
      </vt:variant>
      <vt:variant>
        <vt:i4>0</vt:i4>
      </vt:variant>
      <vt:variant>
        <vt:i4>5</vt:i4>
      </vt:variant>
      <vt:variant>
        <vt:lpwstr/>
      </vt:variant>
      <vt:variant>
        <vt:lpwstr>_Toc221794714</vt:lpwstr>
      </vt:variant>
      <vt:variant>
        <vt:i4>1507389</vt:i4>
      </vt:variant>
      <vt:variant>
        <vt:i4>50</vt:i4>
      </vt:variant>
      <vt:variant>
        <vt:i4>0</vt:i4>
      </vt:variant>
      <vt:variant>
        <vt:i4>5</vt:i4>
      </vt:variant>
      <vt:variant>
        <vt:lpwstr/>
      </vt:variant>
      <vt:variant>
        <vt:lpwstr>_Toc221794713</vt:lpwstr>
      </vt:variant>
      <vt:variant>
        <vt:i4>1507389</vt:i4>
      </vt:variant>
      <vt:variant>
        <vt:i4>44</vt:i4>
      </vt:variant>
      <vt:variant>
        <vt:i4>0</vt:i4>
      </vt:variant>
      <vt:variant>
        <vt:i4>5</vt:i4>
      </vt:variant>
      <vt:variant>
        <vt:lpwstr/>
      </vt:variant>
      <vt:variant>
        <vt:lpwstr>_Toc221794712</vt:lpwstr>
      </vt:variant>
      <vt:variant>
        <vt:i4>1507389</vt:i4>
      </vt:variant>
      <vt:variant>
        <vt:i4>38</vt:i4>
      </vt:variant>
      <vt:variant>
        <vt:i4>0</vt:i4>
      </vt:variant>
      <vt:variant>
        <vt:i4>5</vt:i4>
      </vt:variant>
      <vt:variant>
        <vt:lpwstr/>
      </vt:variant>
      <vt:variant>
        <vt:lpwstr>_Toc221794711</vt:lpwstr>
      </vt:variant>
      <vt:variant>
        <vt:i4>1507389</vt:i4>
      </vt:variant>
      <vt:variant>
        <vt:i4>32</vt:i4>
      </vt:variant>
      <vt:variant>
        <vt:i4>0</vt:i4>
      </vt:variant>
      <vt:variant>
        <vt:i4>5</vt:i4>
      </vt:variant>
      <vt:variant>
        <vt:lpwstr/>
      </vt:variant>
      <vt:variant>
        <vt:lpwstr>_Toc221794710</vt:lpwstr>
      </vt:variant>
      <vt:variant>
        <vt:i4>1441853</vt:i4>
      </vt:variant>
      <vt:variant>
        <vt:i4>26</vt:i4>
      </vt:variant>
      <vt:variant>
        <vt:i4>0</vt:i4>
      </vt:variant>
      <vt:variant>
        <vt:i4>5</vt:i4>
      </vt:variant>
      <vt:variant>
        <vt:lpwstr/>
      </vt:variant>
      <vt:variant>
        <vt:lpwstr>_Toc221794709</vt:lpwstr>
      </vt:variant>
      <vt:variant>
        <vt:i4>1441853</vt:i4>
      </vt:variant>
      <vt:variant>
        <vt:i4>20</vt:i4>
      </vt:variant>
      <vt:variant>
        <vt:i4>0</vt:i4>
      </vt:variant>
      <vt:variant>
        <vt:i4>5</vt:i4>
      </vt:variant>
      <vt:variant>
        <vt:lpwstr/>
      </vt:variant>
      <vt:variant>
        <vt:lpwstr>_Toc221794708</vt:lpwstr>
      </vt:variant>
      <vt:variant>
        <vt:i4>1441853</vt:i4>
      </vt:variant>
      <vt:variant>
        <vt:i4>14</vt:i4>
      </vt:variant>
      <vt:variant>
        <vt:i4>0</vt:i4>
      </vt:variant>
      <vt:variant>
        <vt:i4>5</vt:i4>
      </vt:variant>
      <vt:variant>
        <vt:lpwstr/>
      </vt:variant>
      <vt:variant>
        <vt:lpwstr>_Toc221794707</vt:lpwstr>
      </vt:variant>
      <vt:variant>
        <vt:i4>1441853</vt:i4>
      </vt:variant>
      <vt:variant>
        <vt:i4>8</vt:i4>
      </vt:variant>
      <vt:variant>
        <vt:i4>0</vt:i4>
      </vt:variant>
      <vt:variant>
        <vt:i4>5</vt:i4>
      </vt:variant>
      <vt:variant>
        <vt:lpwstr/>
      </vt:variant>
      <vt:variant>
        <vt:lpwstr>_Toc221794706</vt:lpwstr>
      </vt:variant>
      <vt:variant>
        <vt:i4>1441853</vt:i4>
      </vt:variant>
      <vt:variant>
        <vt:i4>2</vt:i4>
      </vt:variant>
      <vt:variant>
        <vt:i4>0</vt:i4>
      </vt:variant>
      <vt:variant>
        <vt:i4>5</vt:i4>
      </vt:variant>
      <vt:variant>
        <vt:lpwstr/>
      </vt:variant>
      <vt:variant>
        <vt:lpwstr>_Toc221794705</vt:lpwstr>
      </vt:variant>
      <vt:variant>
        <vt:i4>6619151</vt:i4>
      </vt:variant>
      <vt:variant>
        <vt:i4>0</vt:i4>
      </vt:variant>
      <vt:variant>
        <vt:i4>0</vt:i4>
      </vt:variant>
      <vt:variant>
        <vt:i4>5</vt:i4>
      </vt:variant>
      <vt:variant>
        <vt:lpwstr>mailto:g.olthuis@hethogeland.nl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Versie 22 augustus 2018</dc:description>
  <cp:lastModifiedBy>Gert Olthuis</cp:lastModifiedBy>
  <cp:revision>2</cp:revision>
  <cp:lastPrinted>2018-04-19T09:16:00Z</cp:lastPrinted>
  <dcterms:created xsi:type="dcterms:W3CDTF">2026-02-17T12:27:00Z</dcterms:created>
  <dcterms:modified xsi:type="dcterms:W3CDTF">2026-02-17T12:27:00Z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Order">
    <vt:r8>1006800</vt:r8>
  </property>
  <property fmtid="{D5CDD505-2E9C-101B-9397-08002B2CF9AE}" pid="6" name="MediaServiceImageTags">
    <vt:lpwstr/>
  </property>
</Properties>
</file>