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2034A" w:rsidRDefault="001C3471" w14:paraId="4212B810" w14:textId="22307635">
      <w:r w:rsidRPr="00E20208">
        <w:rPr>
          <w:rFonts w:cstheme="minorHAnsi"/>
          <w:noProof/>
          <w:sz w:val="44"/>
          <w:szCs w:val="32"/>
        </w:rPr>
        <w:drawing>
          <wp:anchor distT="0" distB="0" distL="114300" distR="114300" simplePos="0" relativeHeight="251658240" behindDoc="1" locked="0" layoutInCell="1" allowOverlap="1" wp14:anchorId="3833A6FF" wp14:editId="61DCA310">
            <wp:simplePos x="0" y="0"/>
            <wp:positionH relativeFrom="page">
              <wp:posOffset>-7620</wp:posOffset>
            </wp:positionH>
            <wp:positionV relativeFrom="paragraph">
              <wp:posOffset>-914400</wp:posOffset>
            </wp:positionV>
            <wp:extent cx="7559675" cy="10693400"/>
            <wp:effectExtent l="0" t="0" r="3175" b="0"/>
            <wp:wrapNone/>
            <wp:docPr id="1" name="Afbeelding 1" descr="Afbeelding met tekst, brief, schermopname, stilstaan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brief, schermopname, stilstaand&#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14:sizeRelH relativeFrom="page">
              <wp14:pctWidth>0</wp14:pctWidth>
            </wp14:sizeRelH>
            <wp14:sizeRelV relativeFrom="page">
              <wp14:pctHeight>0</wp14:pctHeight>
            </wp14:sizeRelV>
          </wp:anchor>
        </w:drawing>
      </w:r>
    </w:p>
    <w:p w:rsidR="001C3471" w:rsidRDefault="001C3471" w14:paraId="0F7F1E16" w14:textId="77777777">
      <w:pPr>
        <w:pStyle w:val="Kop2"/>
        <w:spacing w:before="199" w:after="199" w:line="240" w:lineRule="auto"/>
      </w:pPr>
    </w:p>
    <w:p w:rsidR="001C3471" w:rsidRDefault="001C3471" w14:paraId="373B4D11" w14:textId="77777777">
      <w:pPr>
        <w:pStyle w:val="Kop2"/>
        <w:spacing w:before="199" w:after="199" w:line="240" w:lineRule="auto"/>
      </w:pPr>
    </w:p>
    <w:p w:rsidR="001C3471" w:rsidRDefault="001C3471" w14:paraId="4F7A21E9" w14:textId="77777777">
      <w:pPr>
        <w:pStyle w:val="Kop2"/>
        <w:spacing w:before="199" w:after="199" w:line="240" w:lineRule="auto"/>
      </w:pPr>
    </w:p>
    <w:p w:rsidR="001C3471" w:rsidRDefault="001C3471" w14:paraId="45452787" w14:textId="77777777">
      <w:pPr>
        <w:pStyle w:val="Kop2"/>
        <w:spacing w:before="199" w:after="199" w:line="240" w:lineRule="auto"/>
      </w:pPr>
    </w:p>
    <w:p w:rsidR="001C3471" w:rsidRDefault="001C3471" w14:paraId="66C92F39" w14:textId="77777777">
      <w:pPr>
        <w:pStyle w:val="Kop2"/>
        <w:pBdr>
          <w:bottom w:val="single" w:color="auto" w:sz="6" w:space="1"/>
        </w:pBdr>
        <w:spacing w:before="199" w:after="199" w:line="240" w:lineRule="auto"/>
      </w:pPr>
    </w:p>
    <w:p w:rsidRPr="001C3471" w:rsidR="001C3471" w:rsidP="001C3471" w:rsidRDefault="001C3471" w14:paraId="73916494" w14:textId="77777777"/>
    <w:p w:rsidRPr="001C3471" w:rsidR="001C3471" w:rsidP="001C3471" w:rsidRDefault="00383490" w14:paraId="4D34BADE" w14:textId="22FF93FF">
      <w:pPr>
        <w:pStyle w:val="Kop2"/>
        <w:spacing w:before="199" w:after="199" w:line="240" w:lineRule="auto"/>
        <w:jc w:val="center"/>
        <w:rPr>
          <w:sz w:val="32"/>
          <w:szCs w:val="32"/>
        </w:rPr>
      </w:pPr>
      <w:r w:rsidRPr="001C3471">
        <w:rPr>
          <w:sz w:val="32"/>
          <w:szCs w:val="32"/>
        </w:rPr>
        <w:t>CONCEPTOVEREENKOMST</w:t>
      </w:r>
      <w:r w:rsidR="001C3471">
        <w:rPr>
          <w:sz w:val="32"/>
          <w:szCs w:val="32"/>
        </w:rPr>
        <w:br/>
      </w:r>
    </w:p>
    <w:p w:rsidRPr="001C3471" w:rsidR="001C3471" w:rsidP="001C3471" w:rsidRDefault="00383490" w14:paraId="0C72E267" w14:textId="6CE3D1FE">
      <w:pPr>
        <w:pStyle w:val="Kop2"/>
        <w:spacing w:before="199" w:after="199" w:line="240" w:lineRule="auto"/>
        <w:jc w:val="center"/>
        <w:rPr>
          <w:i/>
          <w:iCs/>
          <w:sz w:val="32"/>
          <w:szCs w:val="32"/>
        </w:rPr>
      </w:pPr>
      <w:r w:rsidRPr="001C3471">
        <w:rPr>
          <w:i/>
          <w:iCs/>
          <w:sz w:val="32"/>
          <w:szCs w:val="32"/>
        </w:rPr>
        <w:t>ten behoeve van Enterprise Service Bus</w:t>
      </w:r>
      <w:r w:rsidR="001C3471">
        <w:rPr>
          <w:i/>
          <w:iCs/>
          <w:sz w:val="32"/>
          <w:szCs w:val="32"/>
        </w:rPr>
        <w:br/>
      </w:r>
    </w:p>
    <w:p w:rsidR="001C3471" w:rsidP="001C3471" w:rsidRDefault="001C3471" w14:paraId="446B8FF1" w14:textId="36BF744C">
      <w:pPr>
        <w:pStyle w:val="Kop2"/>
        <w:spacing w:before="199" w:after="199" w:line="240" w:lineRule="auto"/>
        <w:jc w:val="center"/>
        <w:rPr>
          <w:bCs/>
          <w:i/>
          <w:iCs/>
          <w:sz w:val="32"/>
          <w:szCs w:val="32"/>
        </w:rPr>
      </w:pPr>
      <w:r>
        <w:rPr>
          <w:bCs/>
          <w:i/>
          <w:iCs/>
          <w:sz w:val="32"/>
          <w:szCs w:val="32"/>
        </w:rPr>
        <w:t>Bijlage E</w:t>
      </w:r>
    </w:p>
    <w:p w:rsidR="001C3471" w:rsidP="001C3471" w:rsidRDefault="001C3471" w14:paraId="5F525C76" w14:textId="77777777"/>
    <w:p w:rsidR="001C3471" w:rsidP="001C3471" w:rsidRDefault="001C3471" w14:paraId="480B29A8" w14:textId="77777777">
      <w:pPr>
        <w:pBdr>
          <w:bottom w:val="single" w:color="auto" w:sz="6" w:space="1"/>
        </w:pBdr>
      </w:pPr>
    </w:p>
    <w:p w:rsidRPr="001C3471" w:rsidR="001C3471" w:rsidP="001C3471" w:rsidRDefault="001C3471" w14:paraId="730295CD" w14:textId="77777777"/>
    <w:p w:rsidR="001C3471" w:rsidP="001C3471" w:rsidRDefault="001C3471" w14:paraId="23B3C70E" w14:textId="77777777"/>
    <w:p w:rsidR="001C3471" w:rsidP="001C3471" w:rsidRDefault="001C3471" w14:paraId="5FED7DAD" w14:textId="77777777"/>
    <w:p w:rsidR="001C3471" w:rsidP="001C3471" w:rsidRDefault="001C3471" w14:paraId="272FB8C5" w14:textId="77777777"/>
    <w:p w:rsidR="001C3471" w:rsidP="001C3471" w:rsidRDefault="001C3471" w14:paraId="0874DEC7" w14:textId="77777777"/>
    <w:p w:rsidR="001C3471" w:rsidP="001C3471" w:rsidRDefault="001C3471" w14:paraId="262EE358" w14:textId="77777777"/>
    <w:p w:rsidR="001C3471" w:rsidP="001C3471" w:rsidRDefault="001C3471" w14:paraId="411FF344" w14:textId="77777777"/>
    <w:p w:rsidR="001C3471" w:rsidP="001C3471" w:rsidRDefault="001C3471" w14:paraId="645F08D2" w14:textId="77777777"/>
    <w:p w:rsidRPr="001C3471" w:rsidR="001C3471" w:rsidP="001C3471" w:rsidRDefault="001C3471" w14:paraId="0021928B" w14:textId="77777777"/>
    <w:p w:rsidR="001C3471" w:rsidP="6DE9D402" w:rsidRDefault="00383490" w14:paraId="6EFA1E67" w14:textId="6B1E365D">
      <w:pPr>
        <w:pStyle w:val="Kop2"/>
        <w:spacing w:before="199" w:after="199" w:line="240" w:lineRule="auto"/>
        <w:textAlignment w:val="top"/>
        <w:rPr>
          <w:b w:val="0"/>
          <w:sz w:val="24"/>
          <w:szCs w:val="24"/>
        </w:rPr>
      </w:pPr>
      <w:r w:rsidRPr="6DE9D402">
        <w:rPr>
          <w:b w:val="0"/>
          <w:i/>
          <w:iCs/>
          <w:sz w:val="24"/>
          <w:szCs w:val="24"/>
        </w:rPr>
        <w:t>REFERENTIE: ESBHEER/2026</w:t>
      </w:r>
    </w:p>
    <w:p w:rsidRPr="001C3471" w:rsidR="00F2034A" w:rsidP="001C3471" w:rsidRDefault="001C3471" w14:paraId="6970DC0E" w14:textId="7AFC0172">
      <w:pPr>
        <w:spacing w:line="240" w:lineRule="auto"/>
        <w:rPr>
          <w:rFonts w:eastAsia="Calibri" w:cs="Calibri"/>
          <w:b/>
          <w:bCs/>
        </w:rPr>
      </w:pPr>
      <w:r>
        <w:rPr>
          <w:rFonts w:eastAsia="Calibri" w:cs="Calibri"/>
          <w:b/>
          <w:bCs/>
        </w:rPr>
        <w:br w:type="page"/>
      </w:r>
      <w:r>
        <w:rPr>
          <w:rFonts w:eastAsia="Calibri" w:cs="Calibri"/>
          <w:b/>
          <w:bCs/>
        </w:rPr>
        <w:t>Ondergetekenden</w:t>
      </w:r>
    </w:p>
    <w:p w:rsidR="00F2034A" w:rsidRDefault="00383490" w14:paraId="29B703DE" w14:textId="77777777">
      <w:pPr>
        <w:numPr>
          <w:ilvl w:val="0"/>
          <w:numId w:val="4"/>
        </w:numPr>
        <w:spacing w:line="240" w:lineRule="auto"/>
        <w:rPr>
          <w:rFonts w:ascii="Calibri" w:hAnsi="Calibri" w:eastAsia="Calibri" w:cs="Calibri"/>
        </w:rPr>
      </w:pPr>
      <w:r>
        <w:rPr>
          <w:rFonts w:eastAsia="Calibri" w:cs="Calibri"/>
        </w:rPr>
        <w:t xml:space="preserve">De publiekrechtelijke rechtspersoon </w:t>
      </w:r>
      <w:r>
        <w:rPr>
          <w:rFonts w:eastAsia="Calibri" w:cs="Calibri"/>
          <w:i/>
          <w:iCs/>
        </w:rPr>
        <w:t>Gemeente Heerenveen</w:t>
      </w:r>
      <w:r>
        <w:rPr>
          <w:rFonts w:eastAsia="Calibri" w:cs="Calibri"/>
        </w:rPr>
        <w:t xml:space="preserve">, te dezen rechtsgeldig vertegenwoordigd door </w:t>
      </w:r>
      <w:r>
        <w:rPr>
          <w:rFonts w:eastAsia="Calibri" w:cs="Calibri"/>
          <w:i/>
          <w:iCs/>
        </w:rPr>
        <w:t>Jaantje Benedictus</w:t>
      </w:r>
      <w:r>
        <w:rPr>
          <w:rFonts w:eastAsia="Calibri" w:cs="Calibri"/>
        </w:rPr>
        <w:t xml:space="preserve">, </w:t>
      </w:r>
      <w:r>
        <w:rPr>
          <w:rFonts w:eastAsia="Calibri" w:cs="Calibri"/>
          <w:i/>
          <w:iCs/>
        </w:rPr>
        <w:t>Teammanager Informatiesystemen Bedrijfsvoering</w:t>
      </w:r>
      <w:r>
        <w:rPr>
          <w:rFonts w:eastAsia="Calibri" w:cs="Calibri"/>
        </w:rPr>
        <w:t>, hierna te noemen "</w:t>
      </w:r>
      <w:r>
        <w:rPr>
          <w:rFonts w:eastAsia="Calibri" w:cs="Calibri"/>
          <w:b/>
          <w:bCs/>
        </w:rPr>
        <w:t>Opdrachtgever</w:t>
      </w:r>
      <w:r>
        <w:rPr>
          <w:rFonts w:eastAsia="Calibri" w:cs="Calibri"/>
        </w:rPr>
        <w:t>";</w:t>
      </w:r>
    </w:p>
    <w:p w:rsidR="00F2034A" w:rsidRDefault="00383490" w14:paraId="6D1C1C02" w14:textId="77777777">
      <w:pPr>
        <w:spacing w:before="239" w:after="239" w:line="240" w:lineRule="auto"/>
        <w:textAlignment w:val="top"/>
      </w:pPr>
      <w:r>
        <w:rPr>
          <w:rFonts w:eastAsia="Calibri" w:cs="Calibri"/>
          <w:i/>
          <w:iCs/>
        </w:rPr>
        <w:t>en</w:t>
      </w:r>
    </w:p>
    <w:p w:rsidR="00F2034A" w:rsidRDefault="00383490" w14:paraId="6A6B7A0D" w14:textId="77777777">
      <w:pPr>
        <w:numPr>
          <w:ilvl w:val="0"/>
          <w:numId w:val="4"/>
        </w:numPr>
        <w:spacing w:line="240" w:lineRule="auto"/>
        <w:rPr>
          <w:rFonts w:ascii="Calibri" w:hAnsi="Calibri" w:eastAsia="Calibri" w:cs="Calibri"/>
        </w:rPr>
      </w:pPr>
      <w:r>
        <w:rPr>
          <w:rFonts w:eastAsia="Calibri" w:cs="Calibri"/>
          <w:i/>
          <w:iCs/>
        </w:rPr>
        <w:t>("NAAM_HIER")</w:t>
      </w:r>
      <w:r>
        <w:rPr>
          <w:rFonts w:eastAsia="Calibri" w:cs="Calibri"/>
        </w:rPr>
        <w:t xml:space="preserve"> met Kamer van Koophandel nummer </w:t>
      </w:r>
      <w:r>
        <w:rPr>
          <w:rFonts w:eastAsia="Calibri" w:cs="Calibri"/>
          <w:i/>
          <w:iCs/>
        </w:rPr>
        <w:t>("KvK_Hier")</w:t>
      </w:r>
      <w:r>
        <w:rPr>
          <w:rFonts w:eastAsia="Calibri" w:cs="Calibri"/>
        </w:rPr>
        <w:t xml:space="preserve"> gevestigd en kantoorhoudende te </w:t>
      </w:r>
      <w:r>
        <w:rPr>
          <w:rFonts w:eastAsia="Calibri" w:cs="Calibri"/>
          <w:i/>
          <w:iCs/>
        </w:rPr>
        <w:t>("PLAATS_HIER")</w:t>
      </w:r>
      <w:r>
        <w:rPr>
          <w:rFonts w:eastAsia="Calibri" w:cs="Calibri"/>
        </w:rPr>
        <w:t xml:space="preserve"> aan de </w:t>
      </w:r>
      <w:r>
        <w:rPr>
          <w:rFonts w:eastAsia="Calibri" w:cs="Calibri"/>
          <w:i/>
          <w:iCs/>
        </w:rPr>
        <w:t>("ADRES_HIER")</w:t>
      </w:r>
      <w:r>
        <w:rPr>
          <w:rFonts w:eastAsia="Calibri" w:cs="Calibri"/>
        </w:rPr>
        <w:t xml:space="preserve"> </w:t>
      </w:r>
      <w:r>
        <w:rPr>
          <w:rFonts w:eastAsia="Calibri" w:cs="Calibri"/>
          <w:i/>
          <w:iCs/>
        </w:rPr>
        <w:t>("POSTCODE_HIER")</w:t>
      </w:r>
      <w:r>
        <w:rPr>
          <w:rFonts w:eastAsia="Calibri" w:cs="Calibri"/>
        </w:rPr>
        <w:t>, te dezen rechtsgeldig vertegenwoordigd door , hierna te noemen "</w:t>
      </w:r>
      <w:r>
        <w:rPr>
          <w:rFonts w:eastAsia="Calibri" w:cs="Calibri"/>
          <w:b/>
          <w:bCs/>
        </w:rPr>
        <w:t>Leverancier</w:t>
      </w:r>
      <w:r>
        <w:rPr>
          <w:rFonts w:eastAsia="Calibri" w:cs="Calibri"/>
        </w:rPr>
        <w:t>";</w:t>
      </w:r>
    </w:p>
    <w:p w:rsidR="00F2034A" w:rsidRDefault="00383490" w14:paraId="38363258" w14:textId="77777777">
      <w:pPr>
        <w:spacing w:before="239" w:after="239" w:line="240" w:lineRule="auto"/>
        <w:textAlignment w:val="top"/>
      </w:pPr>
      <w:r>
        <w:rPr>
          <w:rFonts w:eastAsia="Calibri" w:cs="Calibri"/>
          <w:i/>
          <w:iCs/>
        </w:rPr>
        <w:t>tezamen hierna verder aan te duiden als "partijen" dan wel afzonderlijk als "partij",</w:t>
      </w:r>
    </w:p>
    <w:p w:rsidR="00F2034A" w:rsidRDefault="00383490" w14:paraId="123629D8" w14:textId="77777777">
      <w:pPr>
        <w:spacing w:before="239" w:after="239" w:line="240" w:lineRule="auto"/>
        <w:textAlignment w:val="top"/>
      </w:pPr>
      <w:r>
        <w:rPr>
          <w:rFonts w:eastAsia="Calibri" w:cs="Calibri"/>
          <w:b/>
          <w:bCs/>
        </w:rPr>
        <w:t>overwegende dat:</w:t>
      </w:r>
    </w:p>
    <w:p w:rsidR="00F2034A" w:rsidRDefault="00383490" w14:paraId="42F00F12" w14:textId="77777777">
      <w:pPr>
        <w:numPr>
          <w:ilvl w:val="0"/>
          <w:numId w:val="4"/>
        </w:numPr>
        <w:spacing w:line="240" w:lineRule="auto"/>
        <w:rPr>
          <w:rFonts w:ascii="Calibri" w:hAnsi="Calibri" w:eastAsia="Calibri" w:cs="Calibri"/>
        </w:rPr>
      </w:pPr>
      <w:r>
        <w:rPr>
          <w:rFonts w:eastAsia="Calibri" w:cs="Calibri"/>
        </w:rPr>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 2023 voor Leverancier bekend behoorde te zijn, een en ander voor zover dat gebruik in onderhavige Overeenkomst niet uitdrukkelijk is uitgesloten of beperkt;</w:t>
      </w:r>
    </w:p>
    <w:p w:rsidR="00F2034A" w:rsidRDefault="00383490" w14:paraId="0E7F09F2" w14:textId="77777777">
      <w:pPr>
        <w:numPr>
          <w:ilvl w:val="0"/>
          <w:numId w:val="4"/>
        </w:numPr>
        <w:spacing w:line="240" w:lineRule="auto"/>
        <w:rPr>
          <w:rFonts w:ascii="Calibri" w:hAnsi="Calibri" w:eastAsia="Calibri" w:cs="Calibri"/>
        </w:rPr>
      </w:pPr>
      <w:r>
        <w:rPr>
          <w:rFonts w:eastAsia="Calibri" w:cs="Calibri"/>
        </w:rPr>
        <w:t xml:space="preserve">Opdrachtgever in verband met hetgeen hiervoor is overwogen, tot </w:t>
      </w:r>
      <w:r>
        <w:rPr>
          <w:rFonts w:eastAsia="Calibri" w:cs="Calibri"/>
          <w:i/>
          <w:iCs/>
        </w:rPr>
        <w:t>Europese aanbesteding</w:t>
      </w:r>
      <w:r>
        <w:rPr>
          <w:rFonts w:eastAsia="Calibri" w:cs="Calibri"/>
        </w:rPr>
        <w:t xml:space="preserve"> van de ICT Prestatie is overgegaan;</w:t>
      </w:r>
    </w:p>
    <w:p w:rsidR="00F2034A" w:rsidRDefault="00383490" w14:paraId="3AAD4BAD" w14:textId="77777777">
      <w:pPr>
        <w:numPr>
          <w:ilvl w:val="0"/>
          <w:numId w:val="4"/>
        </w:numPr>
        <w:spacing w:line="240" w:lineRule="auto"/>
        <w:rPr>
          <w:rFonts w:ascii="Calibri" w:hAnsi="Calibri" w:eastAsia="Calibri" w:cs="Calibri"/>
        </w:rPr>
      </w:pPr>
      <w:r>
        <w:rPr>
          <w:rFonts w:eastAsia="Calibri" w:cs="Calibri"/>
        </w:rPr>
        <w:t>Partijen de uit het bovenstaande voortvloeiende rechtsverhouding schriftelijk wensen vast te leggen;</w:t>
      </w:r>
    </w:p>
    <w:p w:rsidR="00F2034A" w:rsidRDefault="00383490" w14:paraId="253CFF9F" w14:textId="77777777">
      <w:pPr>
        <w:spacing w:before="239" w:after="239" w:line="240" w:lineRule="auto"/>
        <w:textAlignment w:val="top"/>
      </w:pPr>
      <w:r>
        <w:rPr>
          <w:rFonts w:eastAsia="Calibri" w:cs="Calibri"/>
          <w:b/>
          <w:bCs/>
        </w:rPr>
        <w:t>zijn als volgt overeengekomen:</w:t>
      </w:r>
    </w:p>
    <w:p w:rsidR="00F2034A" w:rsidRDefault="00383490" w14:paraId="30272D16" w14:textId="77777777">
      <w:pPr>
        <w:pStyle w:val="ArticleLevel1"/>
        <w:spacing w:before="239" w:after="239" w:line="240" w:lineRule="auto"/>
        <w:textAlignment w:val="top"/>
      </w:pPr>
      <w:r>
        <w:rPr>
          <w:rFonts w:eastAsia="Calibri" w:cs="Calibri"/>
        </w:rPr>
        <w:t>Voorwerp van de Overeenkomst</w:t>
      </w:r>
    </w:p>
    <w:p w:rsidR="00F2034A" w:rsidRDefault="00383490" w14:paraId="69F972EA" w14:textId="77777777">
      <w:pPr>
        <w:pStyle w:val="ArticleLevel2"/>
        <w:spacing w:before="239" w:after="239" w:line="240" w:lineRule="auto"/>
        <w:textAlignment w:val="top"/>
      </w:pPr>
      <w:r>
        <w:rPr>
          <w:rFonts w:eastAsia="Calibri" w:cs="Calibri"/>
        </w:rPr>
        <w:t>Leverancier verplicht zich tot het leveren van de ICT Prestatie zoals beschreven in:</w:t>
      </w:r>
    </w:p>
    <w:p w:rsidR="00F2034A" w:rsidRDefault="00383490" w14:paraId="21BA779E" w14:textId="77777777">
      <w:pPr>
        <w:pStyle w:val="Indentedbullets"/>
        <w:spacing w:before="239" w:after="239" w:line="240" w:lineRule="auto"/>
        <w:textAlignment w:val="top"/>
      </w:pPr>
      <w:r>
        <w:rPr>
          <w:rFonts w:eastAsia="Calibri" w:cs="Calibri"/>
          <w:color w:val="000000"/>
        </w:rPr>
        <w:t>De Nota van Inlichtingen;</w:t>
      </w:r>
    </w:p>
    <w:p w:rsidR="00F2034A" w:rsidP="5875748B" w:rsidRDefault="00383490" w14:paraId="098B9E80" w14:textId="77777777">
      <w:pPr>
        <w:pStyle w:val="Indentedbullets"/>
        <w:spacing w:before="239" w:after="239" w:line="240" w:lineRule="auto"/>
        <w:textAlignment w:val="top"/>
        <w:rPr>
          <w:rFonts w:eastAsia="Calibri" w:cs="Calibri"/>
          <w:color w:val="000000" w:themeColor="text1" w:themeTint="FF" w:themeShade="FF"/>
        </w:rPr>
      </w:pPr>
      <w:r w:rsidRPr="5875748B" w:rsidR="00383490">
        <w:rPr>
          <w:rFonts w:eastAsia="Calibri" w:cs="Calibri"/>
          <w:color w:val="000000" w:themeColor="text1" w:themeTint="FF" w:themeShade="FF"/>
        </w:rPr>
        <w:t>Het Programma van Eisen;</w:t>
      </w:r>
    </w:p>
    <w:p w:rsidR="21E72C40" w:rsidP="5875748B" w:rsidRDefault="21E72C40" w14:paraId="2272E4EE" w14:textId="266E04ED">
      <w:pPr>
        <w:pStyle w:val="Indentedbullets"/>
        <w:spacing w:before="239" w:after="239" w:line="240" w:lineRule="auto"/>
        <w:rPr>
          <w:rFonts w:eastAsia="Calibri" w:cs="Calibri"/>
          <w:color w:val="000000" w:themeColor="text1" w:themeTint="FF" w:themeShade="FF"/>
          <w:highlight w:val="yellow"/>
        </w:rPr>
      </w:pPr>
      <w:r w:rsidRPr="5875748B" w:rsidR="21E72C40">
        <w:rPr>
          <w:rFonts w:eastAsia="Calibri" w:cs="Calibri"/>
          <w:color w:val="000000" w:themeColor="text1" w:themeTint="FF" w:themeShade="FF"/>
          <w:highlight w:val="yellow"/>
        </w:rPr>
        <w:t>De Service Level Agreement (SLA);</w:t>
      </w:r>
    </w:p>
    <w:p w:rsidR="21E72C40" w:rsidP="5875748B" w:rsidRDefault="21E72C40" w14:paraId="076CCEFA" w14:textId="06CAE459">
      <w:pPr>
        <w:pStyle w:val="Indentedbullets"/>
        <w:spacing w:before="239" w:after="239" w:line="240" w:lineRule="auto"/>
        <w:rPr>
          <w:rFonts w:eastAsia="Calibri" w:cs="Calibri"/>
          <w:color w:val="000000" w:themeColor="text1" w:themeTint="FF" w:themeShade="FF"/>
          <w:highlight w:val="yellow"/>
        </w:rPr>
      </w:pPr>
      <w:r w:rsidRPr="5875748B" w:rsidR="21E72C40">
        <w:rPr>
          <w:rFonts w:eastAsia="Calibri" w:cs="Calibri"/>
          <w:color w:val="000000" w:themeColor="text1" w:themeTint="FF" w:themeShade="FF"/>
          <w:highlight w:val="yellow"/>
        </w:rPr>
        <w:t>Deze Overeenkomst;</w:t>
      </w:r>
    </w:p>
    <w:p w:rsidR="00F2034A" w:rsidRDefault="00383490" w14:paraId="4C4C4D85" w14:textId="77777777">
      <w:pPr>
        <w:pStyle w:val="Indentedbullets"/>
        <w:spacing w:before="239" w:after="239" w:line="240" w:lineRule="auto"/>
        <w:textAlignment w:val="top"/>
      </w:pPr>
      <w:r>
        <w:rPr>
          <w:rFonts w:eastAsia="Calibri" w:cs="Calibri"/>
          <w:color w:val="000000"/>
        </w:rPr>
        <w:t>GIBIT 2023;</w:t>
      </w:r>
    </w:p>
    <w:p w:rsidR="00F2034A" w:rsidRDefault="00383490" w14:paraId="2646C9ED" w14:textId="77777777">
      <w:pPr>
        <w:pStyle w:val="Indentedbullets"/>
        <w:spacing w:before="239" w:after="239" w:line="240" w:lineRule="auto"/>
        <w:textAlignment w:val="top"/>
      </w:pPr>
      <w:r>
        <w:rPr>
          <w:rFonts w:eastAsia="Calibri" w:cs="Calibri"/>
          <w:color w:val="000000"/>
        </w:rPr>
        <w:t>Aanbestedingsleidraad;</w:t>
      </w:r>
    </w:p>
    <w:p w:rsidR="00F2034A" w:rsidRDefault="00383490" w14:paraId="04BD3E13" w14:textId="77777777">
      <w:pPr>
        <w:pStyle w:val="Indentedbullets"/>
        <w:spacing w:before="239" w:after="239" w:line="240" w:lineRule="auto"/>
        <w:textAlignment w:val="top"/>
      </w:pPr>
      <w:r>
        <w:rPr>
          <w:rFonts w:eastAsia="Calibri" w:cs="Calibri"/>
          <w:color w:val="000000"/>
        </w:rPr>
        <w:t>De Verwerkersovereenkomst;</w:t>
      </w:r>
    </w:p>
    <w:p w:rsidR="00F2034A" w:rsidRDefault="00383490" w14:paraId="6B03227C" w14:textId="77777777">
      <w:pPr>
        <w:pStyle w:val="Indentedbullets"/>
        <w:spacing w:before="239" w:after="239" w:line="240" w:lineRule="auto"/>
        <w:textAlignment w:val="top"/>
      </w:pPr>
      <w:r>
        <w:rPr>
          <w:rFonts w:eastAsia="Calibri" w:cs="Calibri"/>
          <w:color w:val="000000"/>
        </w:rPr>
        <w:t>De Inschrijving van de Leverancier.</w:t>
      </w:r>
    </w:p>
    <w:p w:rsidR="00F2034A" w:rsidRDefault="00383490" w14:paraId="724EE91A" w14:textId="77777777">
      <w:pPr>
        <w:pStyle w:val="ArticleLevel2"/>
        <w:spacing w:before="239" w:after="239" w:line="240" w:lineRule="auto"/>
        <w:textAlignment w:val="top"/>
      </w:pPr>
      <w:r>
        <w:rPr>
          <w:rFonts w:eastAsia="Calibri" w:cs="Calibri"/>
        </w:rPr>
        <w:t xml:space="preserve">Bovengenoemde documenten zijn opgenomen als bijlage en reeds eerder verstrekt aan Leverancier (tijdens de aanbestedingsprocedure) en derhalve in diens bezit. Deze stukken vormen gezamenlijk de Overeenkomst. Voor zover </w:t>
      </w:r>
      <w:r>
        <w:rPr>
          <w:rFonts w:eastAsia="Calibri" w:cs="Calibri"/>
        </w:rPr>
        <w:t>deze stukken met elkaar in tegenspraak zijn, prevaleert het eerder genoemde stuk boven het later genoemde</w:t>
      </w:r>
    </w:p>
    <w:p w:rsidR="00F2034A" w:rsidRDefault="00383490" w14:paraId="5851869A" w14:textId="77777777">
      <w:pPr>
        <w:pStyle w:val="ArticleLevel2"/>
        <w:spacing w:before="239" w:after="239" w:line="240" w:lineRule="auto"/>
        <w:textAlignment w:val="top"/>
      </w:pPr>
      <w:r>
        <w:rPr>
          <w:rFonts w:eastAsia="Calibri" w:cs="Calibri"/>
          <w:color w:val="000000"/>
          <w:shd w:val="clear" w:color="auto" w:fill="FFFFFF"/>
        </w:rPr>
        <w:t>De in het eerste lid bedoelde activiteiten zullen plaatsvinden onder de voorwaarden als beschreven in het onderhavige document en de hierin genoemde bijlagen (hierna gezamenlijk: "de Overeenkomst").</w:t>
      </w:r>
    </w:p>
    <w:p w:rsidR="00F2034A" w:rsidRDefault="00383490" w14:paraId="4AA59B09" w14:textId="77777777">
      <w:pPr>
        <w:pStyle w:val="ArticleLevel2"/>
        <w:spacing w:before="239" w:after="239" w:line="240" w:lineRule="auto"/>
        <w:textAlignment w:val="top"/>
      </w:pPr>
      <w:r>
        <w:rPr>
          <w:rFonts w:eastAsia="Calibri" w:cs="Calibri"/>
          <w:color w:val="000000"/>
          <w:shd w:val="clear" w:color="auto" w:fill="FFFFFF"/>
        </w:rPr>
        <w:t>Wijzigingen op de Overeenkomst zijn uitsluitend geldig indien Partijen deze schriftelijk zijn overeengekomen.</w:t>
      </w:r>
    </w:p>
    <w:p w:rsidR="00F2034A" w:rsidRDefault="00383490" w14:paraId="4E3980FC" w14:textId="77777777">
      <w:pPr>
        <w:pStyle w:val="ArticleLevel1"/>
        <w:spacing w:before="239" w:after="239" w:line="240" w:lineRule="auto"/>
        <w:textAlignment w:val="top"/>
      </w:pPr>
      <w:r>
        <w:rPr>
          <w:rFonts w:eastAsia="Calibri" w:cs="Calibri"/>
        </w:rPr>
        <w:t>Specificaties</w:t>
      </w:r>
    </w:p>
    <w:p w:rsidR="00F2034A" w:rsidRDefault="00383490" w14:paraId="0F161FC9" w14:textId="77777777">
      <w:pPr>
        <w:pStyle w:val="ArticleLevel2"/>
        <w:spacing w:before="239" w:after="239" w:line="240" w:lineRule="auto"/>
        <w:textAlignment w:val="top"/>
      </w:pPr>
      <w:r>
        <w:rPr>
          <w:rFonts w:eastAsia="Calibri" w:cs="Calibri"/>
        </w:rPr>
        <w:t>Tot het Overeengekomen gebruik behoort dat de ICT Prestatie voldoet aan hetgeen beschreven is in de in artikel 1.1. genoemde documenten.</w:t>
      </w:r>
    </w:p>
    <w:p w:rsidR="00F2034A" w:rsidRDefault="00383490" w14:paraId="5ECE2C7F" w14:textId="77777777">
      <w:pPr>
        <w:pStyle w:val="ArticleLevel1"/>
        <w:spacing w:before="239" w:after="239" w:line="240" w:lineRule="auto"/>
        <w:textAlignment w:val="top"/>
      </w:pPr>
      <w:r>
        <w:rPr>
          <w:rFonts w:eastAsia="Calibri" w:cs="Calibri"/>
        </w:rPr>
        <w:t>Gemeentelijke ICT-Kwaliteitsnormen, Interoperabiliteitseisen, normen en standaarden</w:t>
      </w:r>
    </w:p>
    <w:p w:rsidR="00F2034A" w:rsidRDefault="00383490" w14:paraId="268DF31B" w14:textId="77777777">
      <w:pPr>
        <w:pStyle w:val="ArticleLevel2"/>
        <w:spacing w:before="239" w:after="239" w:line="240" w:lineRule="auto"/>
        <w:textAlignment w:val="top"/>
      </w:pPr>
      <w:r>
        <w:rPr>
          <w:rFonts w:eastAsia="Calibri" w:cs="Calibri"/>
        </w:rPr>
        <w:t>De ICT-Prestatie zal gedurende de looptijd van de Overeenkomst voor de volgende ICT-kwaliteitsgebieden blijven voldoen aan de Gemeentelijke ICT-Kwaliteitsnormen:</w:t>
      </w:r>
    </w:p>
    <w:p w:rsidR="00F2034A" w:rsidRDefault="00383490" w14:paraId="2EB42D06" w14:textId="77777777">
      <w:pPr>
        <w:pStyle w:val="Indentedbullets"/>
        <w:spacing w:before="239" w:after="239" w:line="240" w:lineRule="auto"/>
        <w:textAlignment w:val="top"/>
      </w:pPr>
      <w:r>
        <w:rPr>
          <w:rFonts w:eastAsia="Calibri" w:cs="Calibri"/>
        </w:rPr>
        <w:t>Architectuur;</w:t>
      </w:r>
    </w:p>
    <w:p w:rsidR="00F2034A" w:rsidRDefault="00383490" w14:paraId="51300D54" w14:textId="77777777">
      <w:pPr>
        <w:pStyle w:val="Indentedbullets"/>
        <w:spacing w:before="239" w:after="239" w:line="240" w:lineRule="auto"/>
        <w:textAlignment w:val="top"/>
      </w:pPr>
      <w:r>
        <w:rPr>
          <w:rFonts w:eastAsia="Calibri" w:cs="Calibri"/>
        </w:rPr>
        <w:t>Interoperabiliteit;</w:t>
      </w:r>
    </w:p>
    <w:p w:rsidR="00F2034A" w:rsidRDefault="00383490" w14:paraId="3B7C3AAA" w14:textId="77777777">
      <w:pPr>
        <w:pStyle w:val="Indentedbullets"/>
        <w:spacing w:before="239" w:after="239" w:line="240" w:lineRule="auto"/>
        <w:textAlignment w:val="top"/>
      </w:pPr>
      <w:r>
        <w:rPr>
          <w:rFonts w:eastAsia="Calibri" w:cs="Calibri"/>
        </w:rPr>
        <w:t>Informatiebeveiliging en privacy;</w:t>
      </w:r>
    </w:p>
    <w:p w:rsidR="00F2034A" w:rsidRDefault="00383490" w14:paraId="27E35BDC" w14:textId="77777777">
      <w:pPr>
        <w:pStyle w:val="Indentedbullets"/>
        <w:spacing w:before="239" w:after="239" w:line="240" w:lineRule="auto"/>
        <w:textAlignment w:val="top"/>
      </w:pPr>
      <w:r>
        <w:rPr>
          <w:rFonts w:eastAsia="Calibri" w:cs="Calibri"/>
        </w:rPr>
        <w:t>Dataportabiliteit;</w:t>
      </w:r>
    </w:p>
    <w:p w:rsidR="00F2034A" w:rsidRDefault="00383490" w14:paraId="5847C111" w14:textId="77777777">
      <w:pPr>
        <w:pStyle w:val="Indentedbullets"/>
        <w:spacing w:before="239" w:after="239" w:line="240" w:lineRule="auto"/>
        <w:textAlignment w:val="top"/>
      </w:pPr>
      <w:r>
        <w:rPr>
          <w:rFonts w:eastAsia="Calibri" w:cs="Calibri"/>
        </w:rPr>
        <w:t>Toegankelijkheid;</w:t>
      </w:r>
    </w:p>
    <w:p w:rsidR="00F2034A" w:rsidRDefault="00383490" w14:paraId="53C68137" w14:textId="77777777">
      <w:pPr>
        <w:pStyle w:val="Indentedbullets"/>
        <w:spacing w:before="239" w:after="239" w:line="240" w:lineRule="auto"/>
        <w:textAlignment w:val="top"/>
      </w:pPr>
      <w:r>
        <w:rPr>
          <w:rFonts w:eastAsia="Calibri" w:cs="Calibri"/>
        </w:rPr>
        <w:t>Archivering;</w:t>
      </w:r>
    </w:p>
    <w:p w:rsidR="00F2034A" w:rsidRDefault="00383490" w14:paraId="0158053C" w14:textId="77777777">
      <w:pPr>
        <w:pStyle w:val="Indentedbullets"/>
        <w:spacing w:before="239" w:after="239" w:line="240" w:lineRule="auto"/>
        <w:textAlignment w:val="top"/>
      </w:pPr>
      <w:r>
        <w:rPr>
          <w:rFonts w:eastAsia="Calibri" w:cs="Calibri"/>
        </w:rPr>
        <w:t>Infrastructuur;</w:t>
      </w:r>
    </w:p>
    <w:p w:rsidR="00F2034A" w:rsidRDefault="00383490" w14:paraId="28CD71A4" w14:textId="77777777">
      <w:pPr>
        <w:pStyle w:val="Indentedbullets"/>
        <w:spacing w:before="239" w:after="239" w:line="240" w:lineRule="auto"/>
        <w:textAlignment w:val="top"/>
      </w:pPr>
      <w:r>
        <w:rPr>
          <w:rFonts w:eastAsia="Calibri" w:cs="Calibri"/>
        </w:rPr>
        <w:t>Documentatie;</w:t>
      </w:r>
    </w:p>
    <w:p w:rsidR="00F2034A" w:rsidRDefault="00383490" w14:paraId="6C8D65D0" w14:textId="77777777">
      <w:pPr>
        <w:pStyle w:val="Indentedbullets"/>
        <w:spacing w:before="239" w:after="239" w:line="240" w:lineRule="auto"/>
        <w:textAlignment w:val="top"/>
      </w:pPr>
      <w:r>
        <w:rPr>
          <w:rFonts w:eastAsia="Calibri" w:cs="Calibri"/>
        </w:rPr>
        <w:t>E-facturering.</w:t>
      </w:r>
    </w:p>
    <w:p w:rsidR="00F2034A" w:rsidRDefault="00383490" w14:paraId="0787BB9D" w14:textId="77777777">
      <w:pPr>
        <w:pStyle w:val="ArticleLevel2"/>
        <w:spacing w:before="239" w:after="239" w:line="240" w:lineRule="auto"/>
        <w:textAlignment w:val="top"/>
      </w:pPr>
      <w:r>
        <w:rPr>
          <w:rFonts w:eastAsia="Calibri" w:cs="Calibri"/>
        </w:rPr>
        <w:t xml:space="preserve">Voor een specificatie van de Gemeentelijke ICT-Kwaliteitsnormen wordt verwezen naar: </w:t>
      </w:r>
      <w:hyperlink r:id="rId11">
        <w:r w:rsidR="00F2034A">
          <w:rPr>
            <w:rFonts w:eastAsia="Calibri" w:cs="Calibri"/>
            <w:color w:val="0000CC"/>
            <w:u w:val="single" w:color="000000"/>
          </w:rPr>
          <w:t>https://vng.nl/sites/default/files/2024-07/gemeentelijke_ict_kwaliteitsnormen_2024.pdf</w:t>
        </w:r>
      </w:hyperlink>
    </w:p>
    <w:p w:rsidR="00F2034A" w:rsidRDefault="00383490" w14:paraId="7D352636" w14:textId="77777777">
      <w:pPr>
        <w:pStyle w:val="ArticleLevel1"/>
        <w:spacing w:before="239" w:after="239" w:line="240" w:lineRule="auto"/>
        <w:textAlignment w:val="top"/>
      </w:pPr>
      <w:r>
        <w:rPr>
          <w:rFonts w:eastAsia="Calibri" w:cs="Calibri"/>
        </w:rPr>
        <w:t>Looptijd</w:t>
      </w:r>
    </w:p>
    <w:p w:rsidR="00F2034A" w:rsidRDefault="00383490" w14:paraId="7B07DDF3" w14:textId="77777777">
      <w:pPr>
        <w:pStyle w:val="ArticleLevel2"/>
        <w:spacing w:before="239" w:after="239" w:line="240" w:lineRule="auto"/>
        <w:textAlignment w:val="top"/>
      </w:pPr>
      <w:r>
        <w:rPr>
          <w:rFonts w:eastAsia="Calibri" w:cs="Calibri"/>
        </w:rPr>
        <w:t xml:space="preserve">De Overeenkomst treedt in werking op </w:t>
      </w:r>
      <w:r>
        <w:rPr>
          <w:rFonts w:eastAsia="Calibri" w:cs="Calibri"/>
          <w:i/>
          <w:iCs/>
        </w:rPr>
        <w:t>1 januari 2027</w:t>
      </w:r>
      <w:r>
        <w:rPr>
          <w:rFonts w:eastAsia="Calibri" w:cs="Calibri"/>
        </w:rPr>
        <w:t>.</w:t>
      </w:r>
    </w:p>
    <w:p w:rsidR="00F2034A" w:rsidRDefault="00383490" w14:paraId="77DAA8B0" w14:textId="77777777">
      <w:pPr>
        <w:pStyle w:val="ArticleLevel2"/>
        <w:spacing w:before="239" w:after="239" w:line="240" w:lineRule="auto"/>
        <w:textAlignment w:val="top"/>
      </w:pPr>
      <w:r>
        <w:rPr>
          <w:rFonts w:eastAsia="Calibri" w:cs="Calibri"/>
        </w:rPr>
        <w:t>De Overeenkomst heeft een looptijd tot 1 januari 2030.</w:t>
      </w:r>
    </w:p>
    <w:p w:rsidR="00F2034A" w:rsidRDefault="00383490" w14:paraId="1A865A0E" w14:textId="77777777">
      <w:pPr>
        <w:pStyle w:val="ArticleLevel2"/>
        <w:spacing w:before="239" w:after="239" w:line="240" w:lineRule="auto"/>
        <w:textAlignment w:val="top"/>
      </w:pPr>
      <w:r>
        <w:rPr>
          <w:rFonts w:eastAsia="Calibri" w:cs="Calibri"/>
          <w:i/>
          <w:iCs/>
        </w:rPr>
        <w:t>Na afloop van de voornoemde looptijd</w:t>
      </w:r>
      <w:r>
        <w:rPr>
          <w:rFonts w:eastAsia="Calibri" w:cs="Calibri"/>
        </w:rPr>
        <w:t xml:space="preserve"> </w:t>
      </w:r>
      <w:r>
        <w:rPr>
          <w:rFonts w:eastAsia="Calibri" w:cs="Calibri"/>
          <w:i/>
          <w:iCs/>
        </w:rPr>
        <w:t>wordt de Overeenkomst slechts op verzoek van Opdrachtgever</w:t>
      </w:r>
      <w:r>
        <w:rPr>
          <w:rFonts w:eastAsia="Calibri" w:cs="Calibri"/>
        </w:rPr>
        <w:t xml:space="preserve"> </w:t>
      </w:r>
      <w:r>
        <w:rPr>
          <w:rFonts w:eastAsia="Calibri" w:cs="Calibri"/>
          <w:i/>
          <w:iCs/>
        </w:rPr>
        <w:t xml:space="preserve">verlengd. Opdrachtgever geeft uiterlijk </w:t>
      </w:r>
      <w:r>
        <w:rPr>
          <w:rFonts w:eastAsia="Calibri" w:cs="Calibri"/>
        </w:rPr>
        <w:t xml:space="preserve"> </w:t>
      </w:r>
      <w:r>
        <w:rPr>
          <w:rFonts w:eastAsia="Calibri" w:cs="Calibri"/>
          <w:i/>
          <w:iCs/>
        </w:rPr>
        <w:t>drie (3) maanden</w:t>
      </w:r>
      <w:r>
        <w:rPr>
          <w:rFonts w:eastAsia="Calibri" w:cs="Calibri"/>
        </w:rPr>
        <w:t xml:space="preserve"> </w:t>
      </w:r>
      <w:r>
        <w:rPr>
          <w:rFonts w:eastAsia="Calibri" w:cs="Calibri"/>
          <w:i/>
          <w:iCs/>
        </w:rPr>
        <w:t>voor einde looptijd aan de Overeenkomst te verlengen</w:t>
      </w:r>
      <w:r>
        <w:rPr>
          <w:rFonts w:eastAsia="Calibri" w:cs="Calibri"/>
        </w:rPr>
        <w:t>.</w:t>
      </w:r>
    </w:p>
    <w:p w:rsidR="00F2034A" w:rsidRDefault="00383490" w14:paraId="2F399724" w14:textId="77777777">
      <w:pPr>
        <w:pStyle w:val="ArticleLevel2"/>
        <w:spacing w:before="239" w:after="239" w:line="240" w:lineRule="auto"/>
        <w:textAlignment w:val="top"/>
      </w:pPr>
      <w:r>
        <w:rPr>
          <w:rFonts w:eastAsia="Calibri" w:cs="Calibri"/>
          <w:i/>
          <w:iCs/>
        </w:rPr>
        <w:t>De Overeenkomst mag</w:t>
      </w:r>
      <w:r>
        <w:rPr>
          <w:rFonts w:eastAsia="Calibri" w:cs="Calibri"/>
        </w:rPr>
        <w:t xml:space="preserve"> </w:t>
      </w:r>
      <w:r>
        <w:rPr>
          <w:rFonts w:eastAsia="Calibri" w:cs="Calibri"/>
          <w:i/>
          <w:iCs/>
        </w:rPr>
        <w:t>maximaal tweemaal</w:t>
      </w:r>
      <w:r>
        <w:rPr>
          <w:rFonts w:eastAsia="Calibri" w:cs="Calibri"/>
        </w:rPr>
        <w:t xml:space="preserve"> </w:t>
      </w:r>
      <w:r>
        <w:rPr>
          <w:rFonts w:eastAsia="Calibri" w:cs="Calibri"/>
          <w:i/>
          <w:iCs/>
        </w:rPr>
        <w:t>worden verlengd</w:t>
      </w:r>
      <w:r>
        <w:rPr>
          <w:rFonts w:eastAsia="Calibri" w:cs="Calibri"/>
        </w:rPr>
        <w:t>.</w:t>
      </w:r>
    </w:p>
    <w:p w:rsidR="00F2034A" w:rsidRDefault="00383490" w14:paraId="4F680191" w14:textId="77777777">
      <w:pPr>
        <w:pStyle w:val="ArticleLevel2"/>
        <w:spacing w:before="239" w:after="239" w:line="240" w:lineRule="auto"/>
        <w:textAlignment w:val="top"/>
      </w:pPr>
      <w:r>
        <w:rPr>
          <w:rFonts w:eastAsia="Calibri" w:cs="Calibri"/>
          <w:i/>
          <w:iCs/>
        </w:rPr>
        <w:t>Bij verlenging wordt de Overeenkomst verlengd met een periode</w:t>
      </w:r>
      <w:r>
        <w:rPr>
          <w:rFonts w:eastAsia="Calibri" w:cs="Calibri"/>
        </w:rPr>
        <w:t xml:space="preserve"> </w:t>
      </w:r>
      <w:r>
        <w:rPr>
          <w:rFonts w:eastAsia="Calibri" w:cs="Calibri"/>
          <w:i/>
          <w:iCs/>
        </w:rPr>
        <w:t>van twee (2) jaar</w:t>
      </w:r>
      <w:r>
        <w:rPr>
          <w:rFonts w:eastAsia="Calibri" w:cs="Calibri"/>
        </w:rPr>
        <w:t>.</w:t>
      </w:r>
    </w:p>
    <w:p w:rsidR="00F2034A" w:rsidRDefault="00383490" w14:paraId="6410E812" w14:textId="77777777">
      <w:pPr>
        <w:pStyle w:val="ArticleLevel2"/>
        <w:spacing w:before="239" w:after="239" w:line="240" w:lineRule="auto"/>
        <w:textAlignment w:val="top"/>
      </w:pPr>
      <w:r>
        <w:rPr>
          <w:rFonts w:eastAsia="Calibri" w:cs="Calibri"/>
          <w:i/>
          <w:iCs/>
        </w:rPr>
        <w:t>De looptijd van de Gebruiksrechten is</w:t>
      </w:r>
      <w:r>
        <w:rPr>
          <w:rFonts w:eastAsia="Calibri" w:cs="Calibri"/>
        </w:rPr>
        <w:t xml:space="preserve"> </w:t>
      </w:r>
      <w:r>
        <w:rPr>
          <w:rFonts w:eastAsia="Calibri" w:cs="Calibri"/>
          <w:i/>
          <w:iCs/>
        </w:rPr>
        <w:t>gelijk aan artikel 20.3 GIBIT 2023</w:t>
      </w:r>
      <w:r>
        <w:rPr>
          <w:rFonts w:eastAsia="Calibri" w:cs="Calibri"/>
        </w:rPr>
        <w:t>.</w:t>
      </w:r>
    </w:p>
    <w:p w:rsidR="00F2034A" w:rsidRDefault="00383490" w14:paraId="77A3F6EB" w14:textId="77777777">
      <w:pPr>
        <w:pStyle w:val="ArticleLevel2"/>
        <w:spacing w:before="239" w:after="239" w:line="240" w:lineRule="auto"/>
        <w:textAlignment w:val="top"/>
      </w:pPr>
      <w:r>
        <w:rPr>
          <w:rFonts w:eastAsia="Calibri" w:cs="Calibri"/>
          <w:i/>
          <w:iCs/>
        </w:rPr>
        <w:t>De looptijd van de Dienstverlening op Afstand is</w:t>
      </w:r>
      <w:r>
        <w:rPr>
          <w:rFonts w:eastAsia="Calibri" w:cs="Calibri"/>
        </w:rPr>
        <w:t xml:space="preserve"> </w:t>
      </w:r>
      <w:r>
        <w:rPr>
          <w:rFonts w:eastAsia="Calibri" w:cs="Calibri"/>
          <w:i/>
          <w:iCs/>
        </w:rPr>
        <w:t>gelijk aan de looptijd van de Overeenkomst</w:t>
      </w:r>
      <w:r>
        <w:rPr>
          <w:rFonts w:eastAsia="Calibri" w:cs="Calibri"/>
        </w:rPr>
        <w:t>.</w:t>
      </w:r>
    </w:p>
    <w:p w:rsidR="00F2034A" w:rsidRDefault="00383490" w14:paraId="6844834A" w14:textId="77777777">
      <w:pPr>
        <w:pStyle w:val="ArticleLevel2"/>
        <w:spacing w:before="239" w:after="239" w:line="240" w:lineRule="auto"/>
        <w:textAlignment w:val="top"/>
      </w:pPr>
      <w:r>
        <w:rPr>
          <w:rFonts w:eastAsia="Calibri" w:cs="Calibri"/>
        </w:rPr>
        <w:t>De volgende onderdelen van de ICT Prestatie worden voor wat betreft looptijd in ieder geval als afzonderlijke Overeenkomsten beschouwd in de zin van artikel 24.3 GIBIT 2023:</w:t>
      </w:r>
    </w:p>
    <w:p w:rsidR="00F2034A" w:rsidRDefault="00383490" w14:paraId="276D99B5" w14:textId="77777777">
      <w:pPr>
        <w:pStyle w:val="Indentedbullets"/>
        <w:spacing w:before="239" w:after="239" w:line="240" w:lineRule="auto"/>
        <w:textAlignment w:val="top"/>
      </w:pPr>
      <w:r>
        <w:rPr>
          <w:rFonts w:eastAsia="Calibri" w:cs="Calibri"/>
        </w:rPr>
        <w:t>Verwerkersovereenkomst.</w:t>
      </w:r>
    </w:p>
    <w:p w:rsidR="00F2034A" w:rsidRDefault="00383490" w14:paraId="32AE76D8" w14:textId="77777777">
      <w:pPr>
        <w:pStyle w:val="ArticleLevel1"/>
        <w:spacing w:before="239" w:after="239" w:line="240" w:lineRule="auto"/>
        <w:textAlignment w:val="top"/>
      </w:pPr>
      <w:r>
        <w:rPr>
          <w:rFonts w:eastAsia="Calibri" w:cs="Calibri"/>
        </w:rPr>
        <w:t>Implementatie</w:t>
      </w:r>
    </w:p>
    <w:p w:rsidR="00F2034A" w:rsidRDefault="00383490" w14:paraId="6A11F7E2" w14:textId="77777777">
      <w:pPr>
        <w:pStyle w:val="ArticleLevel2"/>
        <w:spacing w:before="239" w:after="239" w:line="240" w:lineRule="auto"/>
        <w:textAlignment w:val="top"/>
      </w:pPr>
      <w:r>
        <w:rPr>
          <w:rFonts w:eastAsia="Calibri" w:cs="Calibri"/>
          <w:i/>
          <w:iCs/>
        </w:rPr>
        <w:t>De Implementatie geschiedt volgens een in nader overleg vast te stellen Implementatieplan</w:t>
      </w:r>
      <w:r>
        <w:rPr>
          <w:rFonts w:eastAsia="Calibri" w:cs="Calibri"/>
        </w:rPr>
        <w:t>.</w:t>
      </w:r>
    </w:p>
    <w:p w:rsidR="00F2034A" w:rsidRDefault="00383490" w14:paraId="4E5F9AE0" w14:textId="77777777">
      <w:pPr>
        <w:pStyle w:val="ArticleLevel2"/>
        <w:spacing w:before="239" w:after="239" w:line="240" w:lineRule="auto"/>
        <w:textAlignment w:val="top"/>
      </w:pPr>
      <w:r>
        <w:rPr>
          <w:rFonts w:eastAsia="Calibri" w:cs="Calibri"/>
          <w:i/>
          <w:iCs/>
        </w:rPr>
        <w:t>De Implementatie dient uiterlijk</w:t>
      </w:r>
      <w:r>
        <w:rPr>
          <w:rFonts w:eastAsia="Calibri" w:cs="Calibri"/>
        </w:rPr>
        <w:t xml:space="preserve"> </w:t>
      </w:r>
      <w:r>
        <w:rPr>
          <w:rFonts w:eastAsia="Calibri" w:cs="Calibri"/>
          <w:i/>
          <w:iCs/>
        </w:rPr>
        <w:t>op de einddatum uit het in lid 1 bedoelde plan te zijn voltooid</w:t>
      </w:r>
      <w:r>
        <w:rPr>
          <w:rFonts w:eastAsia="Calibri" w:cs="Calibri"/>
        </w:rPr>
        <w:t>.</w:t>
      </w:r>
    </w:p>
    <w:p w:rsidR="00F2034A" w:rsidRDefault="00383490" w14:paraId="44C5744B" w14:textId="77777777">
      <w:pPr>
        <w:pStyle w:val="ArticleLevel1"/>
        <w:spacing w:before="239" w:after="239" w:line="240" w:lineRule="auto"/>
        <w:textAlignment w:val="top"/>
      </w:pPr>
      <w:r>
        <w:rPr>
          <w:rFonts w:eastAsia="Calibri" w:cs="Calibri"/>
        </w:rPr>
        <w:t>Acceptatie</w:t>
      </w:r>
    </w:p>
    <w:p w:rsidR="00F2034A" w:rsidRDefault="00383490" w14:paraId="660B30D1" w14:textId="77777777">
      <w:pPr>
        <w:pStyle w:val="ArticleLevel2"/>
        <w:spacing w:before="239" w:after="239" w:line="240" w:lineRule="auto"/>
        <w:textAlignment w:val="top"/>
      </w:pPr>
      <w:r>
        <w:rPr>
          <w:rFonts w:eastAsia="Calibri" w:cs="Calibri"/>
        </w:rPr>
        <w:t xml:space="preserve">De Acceptatieprocedure verloopt conform het in nader overleg vast te stellen testprotocol. </w:t>
      </w:r>
    </w:p>
    <w:p w:rsidR="00F2034A" w:rsidRDefault="00383490" w14:paraId="565CBE61" w14:textId="77777777">
      <w:pPr>
        <w:pStyle w:val="ArticleLevel1"/>
        <w:spacing w:before="239" w:after="239" w:line="240" w:lineRule="auto"/>
        <w:textAlignment w:val="top"/>
      </w:pPr>
      <w:r>
        <w:rPr>
          <w:rFonts w:eastAsia="Calibri" w:cs="Calibri"/>
        </w:rPr>
        <w:t>Onderhoud</w:t>
      </w:r>
    </w:p>
    <w:p w:rsidR="00F2034A" w:rsidRDefault="00383490" w14:paraId="3F008420" w14:textId="77777777">
      <w:pPr>
        <w:pStyle w:val="ArticleLevel2"/>
        <w:spacing w:before="239" w:after="239" w:line="240" w:lineRule="auto"/>
        <w:textAlignment w:val="top"/>
      </w:pPr>
      <w:r>
        <w:rPr>
          <w:rFonts w:eastAsia="Calibri" w:cs="Calibri"/>
        </w:rPr>
        <w:t>Het Onderhoud is vastgesteld:</w:t>
      </w:r>
    </w:p>
    <w:p w:rsidR="00F2034A" w:rsidRDefault="00383490" w14:paraId="11D9A741" w14:textId="77777777">
      <w:pPr>
        <w:pStyle w:val="Indentedbullets"/>
        <w:spacing w:before="239" w:after="239" w:line="240" w:lineRule="auto"/>
        <w:textAlignment w:val="top"/>
      </w:pPr>
      <w:r w:rsidRPr="001C3471">
        <w:rPr>
          <w:rFonts w:eastAsia="Calibri" w:cs="Calibri"/>
          <w:i/>
          <w:iCs/>
          <w:lang w:val="en-GB"/>
        </w:rPr>
        <w:t xml:space="preserve">In een service level agreement. </w:t>
      </w:r>
      <w:r>
        <w:rPr>
          <w:rFonts w:eastAsia="Calibri" w:cs="Calibri"/>
          <w:i/>
          <w:iCs/>
        </w:rPr>
        <w:t>Artikel 10 GIBIT 2023 vormt voor onvoorziene omstandigheden het vangnet.</w:t>
      </w:r>
    </w:p>
    <w:p w:rsidR="00F2034A" w:rsidRDefault="00383490" w14:paraId="65F2241B" w14:textId="77777777">
      <w:pPr>
        <w:pStyle w:val="ArticleLevel2"/>
        <w:spacing w:before="239" w:after="239" w:line="240" w:lineRule="auto"/>
        <w:textAlignment w:val="top"/>
      </w:pPr>
      <w:r>
        <w:rPr>
          <w:rFonts w:eastAsia="Calibri" w:cs="Calibri"/>
          <w:i/>
          <w:iCs/>
        </w:rPr>
        <w:t>Op verzoek van Opdrachtgever verzorgt Leverancier de Implementatie van Updates en Upgrades, tegen een nader overeen te komen vergoeding. Bij Implementatie van een Update zal</w:t>
      </w:r>
      <w:r>
        <w:rPr>
          <w:rFonts w:eastAsia="Calibri" w:cs="Calibri"/>
        </w:rPr>
        <w:t xml:space="preserve"> </w:t>
      </w:r>
      <w:r>
        <w:rPr>
          <w:rFonts w:eastAsia="Calibri" w:cs="Calibri"/>
          <w:i/>
          <w:iCs/>
        </w:rPr>
        <w:t>in afwijking van artikel 10.13 GIBIT 2023, een</w:t>
      </w:r>
      <w:r>
        <w:rPr>
          <w:rFonts w:eastAsia="Calibri" w:cs="Calibri"/>
        </w:rPr>
        <w:t xml:space="preserve"> </w:t>
      </w:r>
      <w:r>
        <w:rPr>
          <w:rFonts w:eastAsia="Calibri" w:cs="Calibri"/>
          <w:i/>
          <w:iCs/>
        </w:rPr>
        <w:t>Acceptatieprocedure plaatsvinden.</w:t>
      </w:r>
    </w:p>
    <w:p w:rsidR="00F2034A" w:rsidRDefault="00383490" w14:paraId="15600231" w14:textId="77777777">
      <w:pPr>
        <w:pStyle w:val="ArticleLevel1"/>
        <w:spacing w:before="239" w:after="239" w:line="240" w:lineRule="auto"/>
        <w:textAlignment w:val="top"/>
      </w:pPr>
      <w:r>
        <w:rPr>
          <w:rFonts w:eastAsia="Calibri" w:cs="Calibri"/>
        </w:rPr>
        <w:t>Gebruiksrechten</w:t>
      </w:r>
    </w:p>
    <w:p w:rsidR="00F2034A" w:rsidRDefault="00383490" w14:paraId="1F40D83C" w14:textId="77777777">
      <w:pPr>
        <w:pStyle w:val="ArticleLevel2"/>
        <w:spacing w:before="239" w:after="239" w:line="240" w:lineRule="auto"/>
        <w:textAlignment w:val="top"/>
      </w:pPr>
      <w:r>
        <w:rPr>
          <w:rFonts w:eastAsia="Calibri" w:cs="Calibri"/>
        </w:rPr>
        <w:t>Leverancier levert Gebruiksrechten zoals gespecificeerd in de in artikel 1.1 genoemde documenten.</w:t>
      </w:r>
    </w:p>
    <w:p w:rsidR="00F2034A" w:rsidRDefault="00383490" w14:paraId="15B445C0" w14:textId="77777777">
      <w:pPr>
        <w:pStyle w:val="ArticleLevel2"/>
        <w:spacing w:before="239" w:after="239" w:line="240" w:lineRule="auto"/>
        <w:textAlignment w:val="top"/>
      </w:pPr>
      <w:r>
        <w:rPr>
          <w:rFonts w:eastAsia="Calibri" w:cs="Calibri"/>
        </w:rPr>
        <w:t>[</w:t>
      </w:r>
      <w:r>
        <w:rPr>
          <w:rFonts w:eastAsia="Calibri" w:cs="Calibri"/>
          <w:b/>
          <w:bCs/>
        </w:rPr>
        <w:t>Nader overeen te komen of Leverancier al dan niet Derdenprogrammatuur gebruikt en zo ja, waar dit beschreven wordt.</w:t>
      </w:r>
      <w:r>
        <w:rPr>
          <w:rFonts w:eastAsia="Calibri" w:cs="Calibri"/>
        </w:rPr>
        <w:t>]</w:t>
      </w:r>
    </w:p>
    <w:p w:rsidR="00F2034A" w:rsidRDefault="00383490" w14:paraId="3FE482F5" w14:textId="77777777">
      <w:pPr>
        <w:pStyle w:val="ArticleLevel1"/>
        <w:spacing w:before="239" w:after="239" w:line="240" w:lineRule="auto"/>
        <w:textAlignment w:val="top"/>
      </w:pPr>
      <w:r>
        <w:rPr>
          <w:rFonts w:eastAsia="Calibri" w:cs="Calibri"/>
        </w:rPr>
        <w:t>Dienstverlening op Afstand</w:t>
      </w:r>
    </w:p>
    <w:p w:rsidR="00F2034A" w:rsidRDefault="00383490" w14:paraId="3C80D14A" w14:textId="77777777">
      <w:pPr>
        <w:pStyle w:val="ArticleLevel2"/>
        <w:spacing w:before="239" w:after="239" w:line="240" w:lineRule="auto"/>
        <w:textAlignment w:val="top"/>
      </w:pPr>
      <w:r>
        <w:rPr>
          <w:rFonts w:eastAsia="Calibri" w:cs="Calibri"/>
          <w:i/>
          <w:iCs/>
        </w:rPr>
        <w:t>Op de Dienstverlening op Afstand zijn de Service Levels van toepassing zoals omschreven in een service level agreement.</w:t>
      </w:r>
    </w:p>
    <w:p w:rsidR="00F2034A" w:rsidRDefault="00383490" w14:paraId="34E9C705" w14:textId="77777777">
      <w:pPr>
        <w:pStyle w:val="ArticleLevel2"/>
        <w:spacing w:before="239" w:after="239" w:line="240" w:lineRule="auto"/>
        <w:textAlignment w:val="top"/>
      </w:pPr>
      <w:r>
        <w:rPr>
          <w:rFonts w:eastAsia="Calibri" w:cs="Calibri"/>
          <w:i/>
          <w:iCs/>
        </w:rPr>
        <w:t>De continuïteitsafspraken zijn nader gespecificeerd in</w:t>
      </w:r>
      <w:r>
        <w:rPr>
          <w:rFonts w:eastAsia="Calibri" w:cs="Calibri"/>
        </w:rPr>
        <w:t xml:space="preserve"> </w:t>
      </w:r>
      <w:r>
        <w:rPr>
          <w:rFonts w:eastAsia="Calibri" w:cs="Calibri"/>
          <w:i/>
          <w:iCs/>
        </w:rPr>
        <w:t>de service level agreement</w:t>
      </w:r>
      <w:r>
        <w:rPr>
          <w:rFonts w:eastAsia="Calibri" w:cs="Calibri"/>
        </w:rPr>
        <w:t>.</w:t>
      </w:r>
    </w:p>
    <w:p w:rsidR="00F2034A" w:rsidRDefault="00383490" w14:paraId="0784DB12" w14:textId="77777777">
      <w:pPr>
        <w:pStyle w:val="ArticleLevel2"/>
        <w:spacing w:before="239" w:after="239" w:line="240" w:lineRule="auto"/>
        <w:textAlignment w:val="top"/>
      </w:pPr>
      <w:r>
        <w:rPr>
          <w:rFonts w:eastAsia="Calibri" w:cs="Calibri"/>
          <w:i/>
          <w:iCs/>
        </w:rPr>
        <w:t>In navolging van artikel 35 GIBIT 2023 is de TPM-verklaring bijgesloten in de bijlage bij de Overeenkomst "Nader te bepalen door de leverancier"</w:t>
      </w:r>
      <w:r>
        <w:rPr>
          <w:rFonts w:eastAsia="Calibri" w:cs="Calibri"/>
        </w:rPr>
        <w:t>.</w:t>
      </w:r>
    </w:p>
    <w:p w:rsidR="00F2034A" w:rsidRDefault="00383490" w14:paraId="0ED4E343" w14:textId="77777777">
      <w:pPr>
        <w:pStyle w:val="ArticleLevel1"/>
        <w:spacing w:before="239" w:after="239" w:line="240" w:lineRule="auto"/>
        <w:textAlignment w:val="top"/>
      </w:pPr>
      <w:r>
        <w:rPr>
          <w:rFonts w:eastAsia="Calibri" w:cs="Calibri"/>
        </w:rPr>
        <w:t>Exit-plan</w:t>
      </w:r>
    </w:p>
    <w:p w:rsidR="00F2034A" w:rsidRDefault="00383490" w14:paraId="181F2AC7" w14:textId="77777777">
      <w:pPr>
        <w:pStyle w:val="ArticleLevel2"/>
        <w:spacing w:before="239" w:after="239" w:line="240" w:lineRule="auto"/>
        <w:textAlignment w:val="top"/>
      </w:pPr>
      <w:r>
        <w:rPr>
          <w:rFonts w:eastAsia="Calibri" w:cs="Calibri"/>
        </w:rPr>
        <w:t xml:space="preserve">Leverancier verplicht zich reeds nu </w:t>
      </w:r>
      <w:r>
        <w:rPr>
          <w:rFonts w:eastAsia="Calibri" w:cs="Calibri"/>
          <w:b/>
          <w:bCs/>
        </w:rPr>
        <w:t>uiterlijk binnen drie (3) maanden na inwerkingtreding van deze overeenkomst</w:t>
      </w:r>
      <w:r>
        <w:rPr>
          <w:rFonts w:eastAsia="Calibri" w:cs="Calibri"/>
        </w:rPr>
        <w:t xml:space="preserve"> een exit-plan als bedoeld in artikel 26 GIBIT 2023 op te stellen. </w:t>
      </w:r>
      <w:r>
        <w:rPr>
          <w:rFonts w:eastAsia="Calibri" w:cs="Calibri"/>
          <w:i/>
          <w:iCs/>
        </w:rPr>
        <w:t>Het exit-plan wordt nader uitgewerkt in</w:t>
      </w:r>
      <w:r>
        <w:rPr>
          <w:rFonts w:eastAsia="Calibri" w:cs="Calibri"/>
        </w:rPr>
        <w:t xml:space="preserve"> </w:t>
      </w:r>
      <w:r>
        <w:rPr>
          <w:rFonts w:eastAsia="Calibri" w:cs="Calibri"/>
          <w:i/>
          <w:iCs/>
        </w:rPr>
        <w:t>bijlage "Exit-plan leverancier</w:t>
      </w:r>
      <w:r>
        <w:rPr>
          <w:rFonts w:eastAsia="Calibri" w:cs="Calibri"/>
        </w:rPr>
        <w:t>".</w:t>
      </w:r>
    </w:p>
    <w:p w:rsidR="00F2034A" w:rsidRDefault="00383490" w14:paraId="7EB8D8EC" w14:textId="77777777">
      <w:pPr>
        <w:pStyle w:val="ArticleLevel1"/>
        <w:spacing w:before="239" w:after="239" w:line="240" w:lineRule="auto"/>
        <w:textAlignment w:val="top"/>
      </w:pPr>
      <w:r>
        <w:rPr>
          <w:rFonts w:eastAsia="Calibri" w:cs="Calibri"/>
        </w:rPr>
        <w:t>Verwerking van persoonsgegevens</w:t>
      </w:r>
    </w:p>
    <w:p w:rsidR="00F2034A" w:rsidRDefault="00383490" w14:paraId="1466E4A0" w14:textId="77777777">
      <w:pPr>
        <w:pStyle w:val="ArticleLevel2"/>
        <w:spacing w:before="239" w:after="239" w:line="240" w:lineRule="auto"/>
        <w:textAlignment w:val="top"/>
      </w:pPr>
      <w:r>
        <w:rPr>
          <w:rFonts w:eastAsia="Calibri" w:cs="Calibri"/>
        </w:rPr>
        <w:t>Leverancier handelt als verwerker in de zin van de Algemene verordening gegevensbescherming.</w:t>
      </w:r>
    </w:p>
    <w:p w:rsidR="00F2034A" w:rsidRDefault="00383490" w14:paraId="4A5D9096" w14:textId="77777777">
      <w:pPr>
        <w:pStyle w:val="ArticleLevel2"/>
        <w:spacing w:before="239" w:after="239" w:line="240" w:lineRule="auto"/>
        <w:textAlignment w:val="top"/>
      </w:pPr>
      <w:r>
        <w:rPr>
          <w:rFonts w:eastAsia="Calibri" w:cs="Calibri"/>
        </w:rPr>
        <w:t>De standaard Verwerkersovereenkomst is opgenomen in bijlage Bijlage D.</w:t>
      </w:r>
    </w:p>
    <w:p w:rsidR="00F2034A" w:rsidRDefault="00383490" w14:paraId="0280A8C2" w14:textId="77777777">
      <w:pPr>
        <w:pStyle w:val="ArticleLevel2"/>
        <w:spacing w:before="239" w:after="239" w:line="240" w:lineRule="auto"/>
        <w:textAlignment w:val="top"/>
      </w:pPr>
      <w:r>
        <w:rPr>
          <w:rFonts w:eastAsia="Calibri" w:cs="Calibri"/>
        </w:rPr>
        <w:t xml:space="preserve">De Leverancier zal, behoudens op haar rustende wettelijke (archief)verplichtingen, alle persoonsgegevens na beëindiging van de overeenkomst, per ommegaande kosteloos retourneren aan de Opdrachtgever en, indien de Opdrachtgever daartoe opdracht heeft gegeven, wissen en uit haar systemen (incl. back-ups) verwijderen dan wel vernietigen op de wijze als door de Opdrachtgever bepaald. De vernietiging moet, binnen nader overeen te komen termijn, uitgevoerd worden en hiervan wordt een verslag gemaakt. </w:t>
      </w:r>
    </w:p>
    <w:p w:rsidR="00F2034A" w:rsidRDefault="00383490" w14:paraId="1CD6BAEC" w14:textId="77777777">
      <w:pPr>
        <w:pStyle w:val="ArticleLevel2"/>
        <w:spacing w:before="239" w:after="239" w:line="240" w:lineRule="auto"/>
        <w:textAlignment w:val="top"/>
      </w:pPr>
      <w:r>
        <w:rPr>
          <w:rFonts w:eastAsia="Calibri" w:cs="Calibri"/>
        </w:rPr>
        <w:t>De Leverancier zal alle subverwerkers die betrokken zijn bij de verwerking van de persoonsgegevens op de hoogte stellen van de beëindiging van de overeenkomst en zal waarborgen dat alle subverwerkers de persoonsgegevens retourneren, verwijderen dan wel (laten) vernietigen, zoals in het vorige lid bepaald.</w:t>
      </w:r>
    </w:p>
    <w:p w:rsidR="00F2034A" w:rsidRDefault="00383490" w14:paraId="74CDBC29" w14:textId="77777777">
      <w:pPr>
        <w:pStyle w:val="ArticleLevel1"/>
        <w:spacing w:before="239" w:after="239" w:line="240" w:lineRule="auto"/>
        <w:textAlignment w:val="top"/>
      </w:pPr>
      <w:r>
        <w:rPr>
          <w:rFonts w:eastAsia="Calibri" w:cs="Calibri"/>
        </w:rPr>
        <w:br/>
      </w:r>
      <w:r>
        <w:rPr>
          <w:rFonts w:eastAsia="Calibri" w:cs="Calibri"/>
        </w:rPr>
        <w:t>Vergoedingen</w:t>
      </w:r>
    </w:p>
    <w:p w:rsidR="00F2034A" w:rsidRDefault="00383490" w14:paraId="13B86C3B" w14:textId="77777777">
      <w:pPr>
        <w:pStyle w:val="ArticleLevel2"/>
        <w:spacing w:before="239" w:after="239" w:line="240" w:lineRule="auto"/>
        <w:textAlignment w:val="top"/>
      </w:pPr>
      <w:r>
        <w:rPr>
          <w:rFonts w:eastAsia="Calibri" w:cs="Calibri"/>
          <w:i/>
          <w:iCs/>
        </w:rPr>
        <w:t>De vergoeding van het Onderhoud is nader gespecificeerd in</w:t>
      </w:r>
      <w:r>
        <w:rPr>
          <w:rFonts w:eastAsia="Calibri" w:cs="Calibri"/>
        </w:rPr>
        <w:t xml:space="preserve"> </w:t>
      </w:r>
      <w:r>
        <w:rPr>
          <w:rFonts w:eastAsia="Calibri" w:cs="Calibri"/>
          <w:i/>
          <w:iCs/>
        </w:rPr>
        <w:t>de Inschrijving van Leverancier</w:t>
      </w:r>
      <w:r>
        <w:rPr>
          <w:rFonts w:eastAsia="Calibri" w:cs="Calibri"/>
        </w:rPr>
        <w:t>.</w:t>
      </w:r>
    </w:p>
    <w:p w:rsidR="00F2034A" w:rsidRDefault="00383490" w14:paraId="251CC650" w14:textId="77777777">
      <w:pPr>
        <w:pStyle w:val="ArticleLevel2"/>
        <w:spacing w:before="239" w:after="239" w:line="240" w:lineRule="auto"/>
        <w:textAlignment w:val="top"/>
      </w:pPr>
      <w:r>
        <w:rPr>
          <w:rFonts w:eastAsia="Calibri" w:cs="Calibri"/>
        </w:rPr>
        <w:t>De vergoeding voor de Gebruiksrechten is nader gespecificeerd in de Inschrijving van Leverancier.</w:t>
      </w:r>
    </w:p>
    <w:p w:rsidR="00F2034A" w:rsidRDefault="00383490" w14:paraId="5BF0AB59" w14:textId="77777777">
      <w:pPr>
        <w:pStyle w:val="ArticleLevel2"/>
        <w:spacing w:before="239" w:after="239" w:line="240" w:lineRule="auto"/>
        <w:textAlignment w:val="top"/>
      </w:pPr>
      <w:r>
        <w:rPr>
          <w:rFonts w:eastAsia="Calibri" w:cs="Calibri"/>
        </w:rPr>
        <w:t>Na ingebruikname voor productieve doeleinden wordt van de vergoeding voor de Gebruiksrechten opeisbaar.</w:t>
      </w:r>
    </w:p>
    <w:p w:rsidR="00F2034A" w:rsidRDefault="00383490" w14:paraId="3AEA6FB1" w14:textId="77777777">
      <w:pPr>
        <w:pStyle w:val="ArticleLevel2"/>
        <w:spacing w:before="239" w:after="239" w:line="240" w:lineRule="auto"/>
        <w:textAlignment w:val="top"/>
      </w:pPr>
      <w:r>
        <w:rPr>
          <w:rFonts w:eastAsia="Calibri" w:cs="Calibri"/>
        </w:rPr>
        <w:t>De vergoeding voor de Hosting-diensten is nader gespecificeerd in de Inschrijving van Leverancier.</w:t>
      </w:r>
    </w:p>
    <w:p w:rsidR="00F2034A" w:rsidP="5875748B" w:rsidRDefault="00383490" w14:paraId="4ECBA487" w14:textId="1C6D882F">
      <w:pPr>
        <w:pStyle w:val="ArticleLevel2"/>
        <w:spacing w:before="239" w:after="239" w:line="240" w:lineRule="auto"/>
        <w:textAlignment w:val="top"/>
        <w:rPr>
          <w:rFonts w:eastAsia="Calibri" w:cs="Calibri"/>
          <w:highlight w:val="yellow"/>
        </w:rPr>
      </w:pPr>
      <w:r w:rsidRPr="5875748B" w:rsidR="00383490">
        <w:rPr>
          <w:rFonts w:eastAsia="Calibri" w:cs="Calibri"/>
          <w:highlight w:val="yellow"/>
        </w:rPr>
        <w:t>De vergoeding voor de exit-plan is nader gespecificeerd in</w:t>
      </w:r>
      <w:r w:rsidRPr="5875748B" w:rsidR="496F28E6">
        <w:rPr>
          <w:rFonts w:eastAsia="Calibri" w:cs="Calibri"/>
          <w:highlight w:val="yellow"/>
        </w:rPr>
        <w:t xml:space="preserve"> </w:t>
      </w:r>
      <w:r w:rsidRPr="5875748B" w:rsidR="6594A80C">
        <w:rPr>
          <w:rFonts w:eastAsia="Calibri" w:cs="Calibri"/>
          <w:highlight w:val="yellow"/>
        </w:rPr>
        <w:t>een voorstel van de Leverancier.</w:t>
      </w:r>
    </w:p>
    <w:p w:rsidR="00F2034A" w:rsidRDefault="00383490" w14:paraId="7573B6F7" w14:textId="77777777">
      <w:pPr>
        <w:pStyle w:val="ArticleLevel2"/>
        <w:spacing w:before="239" w:after="239" w:line="240" w:lineRule="auto"/>
        <w:textAlignment w:val="top"/>
      </w:pPr>
      <w:r>
        <w:rPr>
          <w:rFonts w:eastAsia="Calibri" w:cs="Calibri"/>
        </w:rPr>
        <w:t>De vergoeding voor de Implementatie is nader gespecificeerd in de Inschrijving van Leverancier.</w:t>
      </w:r>
    </w:p>
    <w:p w:rsidR="00F2034A" w:rsidP="5875748B" w:rsidRDefault="00383490" w14:paraId="6820AD37" w14:textId="685A7F8C">
      <w:pPr>
        <w:pStyle w:val="ArticleLevel2"/>
        <w:spacing w:before="239" w:after="239" w:line="240" w:lineRule="auto"/>
        <w:textAlignment w:val="top"/>
        <w:rPr>
          <w:rFonts w:eastAsia="Calibri" w:cs="Calibri"/>
          <w:highlight w:val="yellow"/>
        </w:rPr>
      </w:pPr>
      <w:r w:rsidRPr="5875748B" w:rsidR="00383490">
        <w:rPr>
          <w:rFonts w:eastAsia="Calibri" w:cs="Calibri"/>
          <w:highlight w:val="yellow"/>
          <w:u w:val="single"/>
        </w:rPr>
        <w:t>V</w:t>
      </w:r>
      <w:r w:rsidRPr="5875748B" w:rsidR="0A5EA3C3">
        <w:rPr>
          <w:rFonts w:eastAsia="Calibri" w:cs="Calibri"/>
          <w:highlight w:val="yellow"/>
          <w:u w:val="single"/>
        </w:rPr>
        <w:t xml:space="preserve">oor de facturatie van </w:t>
      </w:r>
      <w:r w:rsidRPr="5875748B" w:rsidR="00383490">
        <w:rPr>
          <w:rFonts w:eastAsia="Calibri" w:cs="Calibri"/>
          <w:highlight w:val="yellow"/>
          <w:u w:val="single"/>
        </w:rPr>
        <w:t>de eenmalige Vergoeding</w:t>
      </w:r>
      <w:r w:rsidRPr="5875748B" w:rsidR="68317B1F">
        <w:rPr>
          <w:rFonts w:eastAsia="Calibri" w:cs="Calibri"/>
          <w:highlight w:val="yellow"/>
          <w:u w:val="single"/>
        </w:rPr>
        <w:t xml:space="preserve"> geldt:</w:t>
      </w:r>
      <w:r>
        <w:br/>
      </w:r>
      <w:r>
        <w:br/>
      </w:r>
      <w:r w:rsidRPr="5875748B" w:rsidR="465993AB">
        <w:rPr>
          <w:rFonts w:eastAsia="Calibri" w:cs="Calibri"/>
          <w:highlight w:val="yellow"/>
        </w:rPr>
        <w:t xml:space="preserve">35% </w:t>
      </w:r>
      <w:r w:rsidRPr="5875748B" w:rsidR="7F90D698">
        <w:rPr>
          <w:rFonts w:eastAsia="Calibri" w:cs="Calibri"/>
          <w:highlight w:val="yellow"/>
        </w:rPr>
        <w:t>bij opdrachtverlening</w:t>
      </w:r>
      <w:r>
        <w:br/>
      </w:r>
      <w:r w:rsidRPr="5875748B" w:rsidR="6F4D387A">
        <w:rPr>
          <w:rFonts w:eastAsia="Calibri" w:cs="Calibri"/>
          <w:highlight w:val="yellow"/>
        </w:rPr>
        <w:t>35% na installatie</w:t>
      </w:r>
      <w:r>
        <w:br/>
      </w:r>
      <w:r w:rsidRPr="5875748B" w:rsidR="4697F47F">
        <w:rPr>
          <w:rFonts w:eastAsia="Calibri" w:cs="Calibri"/>
          <w:highlight w:val="yellow"/>
        </w:rPr>
        <w:t>30% na integrale acceptatie of ingebruikname</w:t>
      </w:r>
      <w:r>
        <w:br/>
      </w:r>
      <w:r>
        <w:br/>
      </w:r>
      <w:r w:rsidRPr="5875748B" w:rsidR="00DB6D7F">
        <w:rPr>
          <w:rFonts w:eastAsia="Calibri" w:cs="Calibri"/>
          <w:highlight w:val="yellow"/>
          <w:u w:val="single"/>
        </w:rPr>
        <w:t>Voor de periodieke Vergoeding geldt:</w:t>
      </w:r>
      <w:r>
        <w:br/>
      </w:r>
      <w:r>
        <w:br/>
      </w:r>
      <w:r w:rsidRPr="5875748B" w:rsidR="0D29700D">
        <w:rPr>
          <w:rFonts w:eastAsia="Calibri" w:cs="Calibri"/>
          <w:highlight w:val="yellow"/>
        </w:rPr>
        <w:t>100% verschuldigd bij livegang van de omgeving – de opdrachtgever betaalt het volledige bedrag zodra de software daadwerkelijk in gebruik wordt genomen.</w:t>
      </w:r>
      <w:r w:rsidRPr="5875748B" w:rsidR="0D29700D">
        <w:rPr>
          <w:rFonts w:eastAsia="Calibri" w:cs="Calibri"/>
        </w:rPr>
        <w:t xml:space="preserve"> </w:t>
      </w:r>
    </w:p>
    <w:p w:rsidR="00F2034A" w:rsidP="5875748B" w:rsidRDefault="00383490" w14:paraId="68E2D6E4" w14:textId="2C52BD22">
      <w:pPr>
        <w:pStyle w:val="ArticleLevel2"/>
        <w:numPr>
          <w:ilvl w:val="0"/>
          <w:numId w:val="0"/>
        </w:numPr>
        <w:spacing w:before="239" w:after="239" w:line="240" w:lineRule="auto"/>
        <w:ind w:left="1418"/>
        <w:textAlignment w:val="top"/>
        <w:rPr>
          <w:b w:val="1"/>
          <w:bCs w:val="1"/>
          <w:sz w:val="24"/>
          <w:szCs w:val="24"/>
          <w:highlight w:val="yellow"/>
          <w:u w:val="none"/>
        </w:rPr>
      </w:pPr>
      <w:r w:rsidRPr="5875748B" w:rsidR="0D29700D">
        <w:rPr>
          <w:b w:val="1"/>
          <w:bCs w:val="1"/>
          <w:highlight w:val="yellow"/>
          <w:u w:val="none"/>
        </w:rPr>
        <w:t>Opsplitsing van facturering:</w:t>
      </w:r>
      <w:r w:rsidRPr="5875748B" w:rsidR="0D29700D">
        <w:rPr>
          <w:b w:val="1"/>
          <w:bCs w:val="1"/>
          <w:u w:val="none"/>
        </w:rPr>
        <w:t xml:space="preserve"> </w:t>
      </w:r>
    </w:p>
    <w:p w:rsidR="00F2034A" w:rsidP="5875748B" w:rsidRDefault="00383490" w14:paraId="09BD34B4" w14:textId="7D9004D7">
      <w:pPr>
        <w:pStyle w:val="ArticleLevel2"/>
        <w:numPr>
          <w:ilvl w:val="0"/>
          <w:numId w:val="0"/>
        </w:numPr>
        <w:spacing w:before="239" w:after="239" w:line="240" w:lineRule="auto"/>
        <w:ind w:left="1418"/>
        <w:textAlignment w:val="top"/>
        <w:rPr>
          <w:sz w:val="24"/>
          <w:szCs w:val="24"/>
          <w:highlight w:val="yellow"/>
        </w:rPr>
      </w:pPr>
      <w:r w:rsidRPr="5875748B" w:rsidR="0D29700D">
        <w:rPr>
          <w:highlight w:val="yellow"/>
        </w:rPr>
        <w:t>70% bij start opleidingen: Dit betekent dat zodra de opleidingsactiviteiten voor gebruikers beginnen, 70% van het bedrag voor de gebruiksrechten gefactureerd mag worden.</w:t>
      </w:r>
      <w:r w:rsidR="0D29700D">
        <w:rPr/>
        <w:t xml:space="preserve"> </w:t>
      </w:r>
    </w:p>
    <w:p w:rsidR="00F2034A" w:rsidP="5875748B" w:rsidRDefault="00383490" w14:paraId="733F1F75" w14:textId="6A70F2AC">
      <w:pPr>
        <w:pStyle w:val="ArticleLevel2"/>
        <w:numPr>
          <w:ilvl w:val="0"/>
          <w:numId w:val="0"/>
        </w:numPr>
        <w:spacing w:before="239" w:after="239" w:line="240" w:lineRule="auto"/>
        <w:ind w:left="1418"/>
        <w:textAlignment w:val="top"/>
        <w:rPr>
          <w:sz w:val="24"/>
          <w:szCs w:val="24"/>
          <w:highlight w:val="yellow"/>
        </w:rPr>
      </w:pPr>
      <w:r>
        <w:br/>
      </w:r>
      <w:r w:rsidRPr="5875748B" w:rsidR="0D29700D">
        <w:rPr>
          <w:highlight w:val="yellow"/>
        </w:rPr>
        <w:t>De resterende 30% wordt pas gefactureerd als de software daadwerkelijk productief wordt gebruikt.</w:t>
      </w:r>
    </w:p>
    <w:p w:rsidR="00F2034A" w:rsidRDefault="00383490" w14:paraId="57A6C3EA" w14:textId="77777777">
      <w:pPr>
        <w:pStyle w:val="ArticleLevel2"/>
        <w:spacing w:before="239" w:after="239" w:line="240" w:lineRule="auto"/>
        <w:textAlignment w:val="top"/>
      </w:pPr>
      <w:r>
        <w:rPr>
          <w:rFonts w:eastAsia="Calibri" w:cs="Calibri"/>
        </w:rPr>
        <w:t>Leverancier verzendt de factuur (met routenummer: ESBHEER/2026) aan Opdrachtgever elektronisch overeenkomstig de geldende eisen voor facturatie zoals opgenomen in de Gemeentelijke ICT-kwaliteitsnormen. De e-factuur wordt in ubl-formaat aangeleverd via het open PEPPOL netwerk van Simpler Invoicing. Het OIN nummer van de Opdrachtgever is 1001966108000. Kosten verband houdende met e-facturatie komen voor rekening van Leverancier.</w:t>
      </w:r>
    </w:p>
    <w:p w:rsidR="00F2034A" w:rsidRDefault="00383490" w14:paraId="33B6BDF4" w14:textId="77777777">
      <w:pPr>
        <w:pStyle w:val="ArticleLevel2"/>
        <w:spacing w:before="239" w:after="239" w:line="240" w:lineRule="auto"/>
        <w:textAlignment w:val="top"/>
      </w:pPr>
      <w:r>
        <w:rPr>
          <w:rFonts w:eastAsia="Calibri" w:cs="Calibri"/>
        </w:rPr>
        <w:t>De in artikel 11.8 GIBIT 2023 benoemde index J62, althans sectie J6202, conform CPA 2008, van het Centraal Bureau voor de Statistiek, wordt opgevolgd door index J62, conform CPA 2015, van het Centraal Bureau voor de Statistiek.</w:t>
      </w:r>
    </w:p>
    <w:p w:rsidR="00F2034A" w:rsidRDefault="00383490" w14:paraId="04A1FA3C" w14:textId="77777777">
      <w:pPr>
        <w:pStyle w:val="ArticleLevel2"/>
        <w:spacing w:before="239" w:after="239" w:line="240" w:lineRule="auto"/>
        <w:textAlignment w:val="top"/>
      </w:pPr>
      <w:r>
        <w:rPr>
          <w:rFonts w:eastAsia="Calibri" w:cs="Calibri"/>
        </w:rPr>
        <w:t>Indexeringsaankondigingen dienen te worden gezonden aan Facturen@heerenveen.nl.</w:t>
      </w:r>
    </w:p>
    <w:p w:rsidR="00F2034A" w:rsidRDefault="00383490" w14:paraId="550972F0" w14:textId="77777777">
      <w:pPr>
        <w:pStyle w:val="ArticleLevel1"/>
        <w:spacing w:before="239" w:after="239" w:line="240" w:lineRule="auto"/>
        <w:textAlignment w:val="top"/>
      </w:pPr>
      <w:r>
        <w:rPr>
          <w:rFonts w:eastAsia="Calibri" w:cs="Calibri"/>
        </w:rPr>
        <w:t>Contactpersonen en bevoegdheden</w:t>
      </w:r>
    </w:p>
    <w:p w:rsidR="00F2034A" w:rsidRDefault="00383490" w14:paraId="668B424B" w14:textId="77777777">
      <w:pPr>
        <w:pStyle w:val="ArticleLevel2"/>
        <w:spacing w:before="239" w:after="239" w:line="240" w:lineRule="auto"/>
        <w:textAlignment w:val="top"/>
      </w:pPr>
      <w:r>
        <w:rPr>
          <w:rFonts w:eastAsia="Calibri" w:cs="Calibri"/>
        </w:rPr>
        <w:t>Partijen wijzen de in een bijlage gespecificeerde personen aan als contactpersoon namens hun organisatie gedurende de looptijd van de Overeenkomst.</w:t>
      </w:r>
    </w:p>
    <w:p w:rsidR="00F2034A" w:rsidRDefault="00383490" w14:paraId="077B20AD" w14:textId="77777777">
      <w:pPr>
        <w:pStyle w:val="ArticleLevel2"/>
        <w:spacing w:before="239" w:after="239" w:line="240" w:lineRule="auto"/>
        <w:textAlignment w:val="top"/>
      </w:pPr>
      <w:r>
        <w:rPr>
          <w:rFonts w:eastAsia="Calibri" w:cs="Calibri"/>
        </w:rPr>
        <w:t>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r>
    </w:p>
    <w:p w:rsidR="00F2034A" w:rsidRDefault="00383490" w14:paraId="19A12FC4" w14:textId="77777777">
      <w:pPr>
        <w:pStyle w:val="ArticleLevel2"/>
        <w:spacing w:before="239" w:after="239" w:line="240" w:lineRule="auto"/>
        <w:textAlignment w:val="top"/>
      </w:pPr>
      <w:r>
        <w:rPr>
          <w:rFonts w:eastAsia="Calibri" w:cs="Calibri"/>
        </w:rPr>
        <w:t>Een partij mag haar contactpersonen wijzigen middels schriftelijke mededeling aan de andere partij. De wijziging zal minimaal een week van tevoren worden gemeld, behoudens in spoedgevallen.</w:t>
      </w:r>
    </w:p>
    <w:p w:rsidR="00F2034A" w:rsidRDefault="00383490" w14:paraId="57B23E67" w14:textId="77777777">
      <w:pPr>
        <w:pStyle w:val="ArticleLevel1"/>
        <w:spacing w:before="239" w:after="239" w:line="240" w:lineRule="auto"/>
        <w:textAlignment w:val="top"/>
      </w:pPr>
      <w:r>
        <w:rPr>
          <w:rFonts w:eastAsia="Calibri" w:cs="Calibri"/>
        </w:rPr>
        <w:t>Data</w:t>
      </w:r>
    </w:p>
    <w:p w:rsidR="00F2034A" w:rsidRDefault="00383490" w14:paraId="6C10EB34" w14:textId="77777777">
      <w:pPr>
        <w:pStyle w:val="ArticleLevel2"/>
        <w:spacing w:before="239" w:after="239" w:line="240" w:lineRule="auto"/>
        <w:textAlignment w:val="top"/>
      </w:pPr>
      <w:r>
        <w:rPr>
          <w:rFonts w:eastAsia="Calibri" w:cs="Calibri"/>
        </w:rPr>
        <w:t>Indien de te leveren ICT Prestatie in staat is om Data te genereren, te verzamelen of anderszins te verwerven, en/of er bij de te verrichten Diensten Data worden gegenereerd, verzameld, of anderszins worden verworven, zal de Leverancier de Opdrachtgever daarvan op de hoogte stellen. Onder "Data" wordt verstaan digitale weergaves van handelingen, feiten of informatie en/of compilaties van dergelijke handelingen, feiten of informatie, ook in de vorm van geluids-, visuele of audiovisuele opnames.</w:t>
      </w:r>
    </w:p>
    <w:p w:rsidR="00F2034A" w:rsidRDefault="00383490" w14:paraId="601C1869" w14:textId="77777777">
      <w:pPr>
        <w:pStyle w:val="ArticleLevel2"/>
        <w:spacing w:before="239" w:after="239" w:line="240" w:lineRule="auto"/>
        <w:textAlignment w:val="top"/>
      </w:pPr>
      <w:r>
        <w:rPr>
          <w:rFonts w:eastAsia="Calibri" w:cs="Calibri"/>
        </w:rPr>
        <w:t>De Leverancier stelt de Opdrachtgever kosteloos technisch in staat om de Data in te zien, en voor eigen gebruik te kunnen opslaan. De Leverancier kan aan deze verplichting onder meer voldoen door:</w:t>
      </w:r>
    </w:p>
    <w:p w:rsidR="00F2034A" w:rsidRDefault="00383490" w14:paraId="30E14AFD" w14:textId="77777777">
      <w:pPr>
        <w:pStyle w:val="ArticleLevel5"/>
        <w:spacing w:before="239" w:after="239" w:line="240" w:lineRule="auto"/>
        <w:textAlignment w:val="top"/>
      </w:pPr>
      <w:r>
        <w:rPr>
          <w:rFonts w:eastAsia="Calibri" w:cs="Calibri"/>
        </w:rPr>
        <w:t xml:space="preserve">de Data aan de Opdrachtgever te verstrekken; </w:t>
      </w:r>
    </w:p>
    <w:p w:rsidR="00F2034A" w:rsidRDefault="00383490" w14:paraId="4E069364" w14:textId="77777777">
      <w:pPr>
        <w:pStyle w:val="ArticleLevel5"/>
        <w:spacing w:before="239" w:after="239" w:line="240" w:lineRule="auto"/>
        <w:textAlignment w:val="top"/>
      </w:pPr>
      <w:r>
        <w:rPr>
          <w:rFonts w:eastAsia="Calibri" w:cs="Calibri"/>
        </w:rPr>
        <w:t>de Opdrachtgever in staat te stellen om de Data in realtime in te zien en een kopie daarvan te downloaden;</w:t>
      </w:r>
    </w:p>
    <w:p w:rsidR="00F2034A" w:rsidRDefault="00383490" w14:paraId="6D51481B" w14:textId="77777777">
      <w:pPr>
        <w:pStyle w:val="ArticleLevel5"/>
        <w:spacing w:before="239" w:after="239" w:line="240" w:lineRule="auto"/>
        <w:textAlignment w:val="top"/>
      </w:pPr>
      <w:r>
        <w:rPr>
          <w:rFonts w:eastAsia="Calibri" w:cs="Calibri"/>
        </w:rPr>
        <w:t>de Data gedurende de looptijd van de Overeenkomst onder zich te houden, en de Opdrachtgever op eerste verzoek een kopie van de Data te verstrekken;</w:t>
      </w:r>
    </w:p>
    <w:p w:rsidR="00F2034A" w:rsidRDefault="00383490" w14:paraId="62481969" w14:textId="77777777">
      <w:pPr>
        <w:pStyle w:val="ArticleLevel5"/>
        <w:spacing w:before="239" w:after="239" w:line="240" w:lineRule="auto"/>
        <w:textAlignment w:val="top"/>
      </w:pPr>
      <w:r>
        <w:rPr>
          <w:rFonts w:eastAsia="Calibri" w:cs="Calibri"/>
        </w:rPr>
        <w:t>documentatie aan de Opdrachtgever te verstrekken om de Opdrachtgever in staat te stellen de Data zelf uit de ICT Prestatie te ontsluiten; of</w:t>
      </w:r>
    </w:p>
    <w:p w:rsidR="00F2034A" w:rsidRDefault="00383490" w14:paraId="0303B6AD" w14:textId="77777777">
      <w:pPr>
        <w:pStyle w:val="ArticleLevel5"/>
        <w:spacing w:before="239" w:after="239" w:line="240" w:lineRule="auto"/>
        <w:textAlignment w:val="top"/>
      </w:pPr>
      <w:r>
        <w:rPr>
          <w:rFonts w:eastAsia="Calibri" w:cs="Calibri"/>
        </w:rPr>
        <w:t>aan de Opdrachtgever Koppelingen ter beschikking te stellen, teneinde de Opdrachtgever in staat te stellen de Data zelf op te vragen via deze Koppelingen.</w:t>
      </w:r>
    </w:p>
    <w:p w:rsidR="00F2034A" w:rsidRDefault="00383490" w14:paraId="4083C30B" w14:textId="77777777">
      <w:pPr>
        <w:pStyle w:val="ArticleLevel2"/>
        <w:spacing w:before="239" w:after="239" w:line="240" w:lineRule="auto"/>
        <w:textAlignment w:val="top"/>
      </w:pPr>
      <w:r>
        <w:rPr>
          <w:rFonts w:eastAsia="Calibri" w:cs="Calibri"/>
        </w:rPr>
        <w:t>De ter beschikking gestelde of beschikbaar gemaakte Data zal:</w:t>
      </w:r>
    </w:p>
    <w:p w:rsidR="00F2034A" w:rsidRDefault="00383490" w14:paraId="19DE5FAF" w14:textId="77777777">
      <w:pPr>
        <w:pStyle w:val="ArticleLevel5"/>
        <w:spacing w:before="239" w:after="239" w:line="240" w:lineRule="auto"/>
        <w:textAlignment w:val="top"/>
      </w:pPr>
      <w:r>
        <w:rPr>
          <w:rFonts w:eastAsia="Calibri" w:cs="Calibri"/>
        </w:rPr>
        <w:t>in een algemeen leesbaar elektronisch bestandsformaat worden verstrekt;</w:t>
      </w:r>
    </w:p>
    <w:p w:rsidR="00F2034A" w:rsidRDefault="00383490" w14:paraId="03096929" w14:textId="77777777">
      <w:pPr>
        <w:pStyle w:val="ArticleLevel5"/>
        <w:spacing w:before="239" w:after="239" w:line="240" w:lineRule="auto"/>
        <w:textAlignment w:val="top"/>
      </w:pPr>
      <w:r>
        <w:rPr>
          <w:rFonts w:eastAsia="Calibri" w:cs="Calibri"/>
        </w:rPr>
        <w:t>vergezeld gaan van Documentatie met een juiste, volledige en gedetailleerde beschrijving van de aan de Data ten grondslag liggende datamodellen; en</w:t>
      </w:r>
    </w:p>
    <w:p w:rsidR="00F2034A" w:rsidRDefault="00383490" w14:paraId="1B14004C" w14:textId="77777777">
      <w:pPr>
        <w:pStyle w:val="ArticleLevel5"/>
        <w:spacing w:before="239" w:after="239" w:line="240" w:lineRule="auto"/>
        <w:textAlignment w:val="top"/>
      </w:pPr>
      <w:r>
        <w:rPr>
          <w:rFonts w:eastAsia="Calibri" w:cs="Calibri"/>
        </w:rPr>
        <w:t>voldoen aan de voorschriften die aan Data worden gesteld in de Wet open overheid, de Wet hergebruik van overheidsinformatie en andere wet- en regelgeving die op de Opdrachtgever van toepassing is.</w:t>
      </w:r>
    </w:p>
    <w:p w:rsidR="00F2034A" w:rsidRDefault="00383490" w14:paraId="695C1224" w14:textId="77777777">
      <w:pPr>
        <w:pStyle w:val="ArticleLevel2"/>
        <w:spacing w:before="239" w:after="239" w:line="240" w:lineRule="auto"/>
        <w:textAlignment w:val="top"/>
      </w:pPr>
      <w:r>
        <w:rPr>
          <w:rFonts w:eastAsia="Calibri" w:cs="Calibri"/>
        </w:rPr>
        <w:t xml:space="preserve">De Leverancier bevestigt dat de Opdrachtgever het recht heeft om de Data voor eigen gebruik op te slaan en verder te gebruiken, waaronder begrepen het recht van de Opdrachtgever om de Data openbaar inzichtelijk te maken en ter beschikking te stellen aan derden. Voor zover op de Data die ontstaan bij gebruik door de Opdrachtgever of die specifiek zien op het gebruik van </w:t>
      </w:r>
      <w:r>
        <w:rPr>
          <w:rFonts w:eastAsia="Calibri" w:cs="Calibri"/>
        </w:rPr>
        <w:t>door de Opdrachtgever, hoe ook genaamd, IE-rechten (komen te) rusten, is wat in de Inkoopvoorwaarden is bepaald omtrent IE-rechten van overeenkomstige toepassing.</w:t>
      </w:r>
    </w:p>
    <w:p w:rsidR="00F2034A" w:rsidRDefault="00383490" w14:paraId="0C30D835" w14:textId="77777777">
      <w:pPr>
        <w:pStyle w:val="ArticleLevel2"/>
        <w:spacing w:before="239" w:after="239" w:line="240" w:lineRule="auto"/>
        <w:textAlignment w:val="top"/>
      </w:pPr>
      <w:r>
        <w:rPr>
          <w:rFonts w:eastAsia="Calibri" w:cs="Calibri"/>
        </w:rPr>
        <w:t>Indien de door de Leverancier geleverde Data onjuist en/of onvolledig blijken te zijn, zal de Leverancier, ook na beëindiging van de Overeenkomst, kosteloos zijn medewerking verlenen om deze onjuistheid en/of onvolledigheid te corrigeren.</w:t>
      </w:r>
    </w:p>
    <w:p w:rsidR="00F2034A" w:rsidRDefault="00383490" w14:paraId="48E316A9" w14:textId="77777777">
      <w:pPr>
        <w:pStyle w:val="ArticleLevel2"/>
        <w:spacing w:before="239" w:after="239" w:line="240" w:lineRule="auto"/>
        <w:textAlignment w:val="top"/>
      </w:pPr>
      <w:r>
        <w:rPr>
          <w:rFonts w:eastAsia="Calibri" w:cs="Calibri"/>
        </w:rPr>
        <w:t>Indien de Leverancier zelf (mede) toegang heeft tot de Data, gelden de volgende bepalingen:</w:t>
      </w:r>
    </w:p>
    <w:p w:rsidR="00F2034A" w:rsidRDefault="00383490" w14:paraId="4AE92E15" w14:textId="77777777">
      <w:pPr>
        <w:pStyle w:val="ArticleLevel5"/>
        <w:spacing w:before="239" w:after="239" w:line="240" w:lineRule="auto"/>
        <w:textAlignment w:val="top"/>
      </w:pPr>
      <w:r>
        <w:rPr>
          <w:rFonts w:eastAsia="Calibri" w:cs="Calibri"/>
        </w:rPr>
        <w:t>De Leverancier zal de Data uitsluitend gebruiken voor de uitvoering van de Overeenkomst en de nakoming van op Leverancier rustende wettelijke verplichtingen;</w:t>
      </w:r>
    </w:p>
    <w:p w:rsidR="00F2034A" w:rsidRDefault="00383490" w14:paraId="6E99A98D" w14:textId="77777777">
      <w:pPr>
        <w:pStyle w:val="ArticleLevel5"/>
        <w:spacing w:before="239" w:after="239" w:line="240" w:lineRule="auto"/>
        <w:textAlignment w:val="top"/>
      </w:pPr>
      <w:r>
        <w:rPr>
          <w:rFonts w:eastAsia="Calibri" w:cs="Calibri"/>
        </w:rPr>
        <w:t>De Leverancier zal op eerste verzoek van de Opdrachtgever overgaan tot vernietiging van de Data;</w:t>
      </w:r>
    </w:p>
    <w:p w:rsidR="00F2034A" w:rsidRDefault="00383490" w14:paraId="180A82D5" w14:textId="77777777">
      <w:pPr>
        <w:pStyle w:val="ArticleLevel5"/>
        <w:spacing w:before="239" w:after="239" w:line="240" w:lineRule="auto"/>
        <w:textAlignment w:val="top"/>
      </w:pPr>
      <w:r>
        <w:rPr>
          <w:rFonts w:eastAsia="Calibri" w:cs="Calibri"/>
        </w:rPr>
        <w:t>De Leverancier zal gedurende de looptijd van de Overeenkomst niet overgaan tot vernietiging van de Data zonder een verzoek daartoe; en</w:t>
      </w:r>
    </w:p>
    <w:p w:rsidR="00F2034A" w:rsidRDefault="00383490" w14:paraId="6649DB8D" w14:textId="77777777">
      <w:pPr>
        <w:pStyle w:val="ArticleLevel5"/>
        <w:spacing w:before="239" w:after="239" w:line="240" w:lineRule="auto"/>
        <w:textAlignment w:val="top"/>
      </w:pPr>
      <w:r>
        <w:rPr>
          <w:rFonts w:eastAsia="Calibri" w:cs="Calibri"/>
        </w:rPr>
        <w:t>De Leverancier zal de Data na het einde van de Overeenkomst vernietigen, maar niet voordat hij de Opdrachtgever expliciet een redelijke laatste kans heeft geboden om de Data te downloaden of anderszins te verkrijgen.</w:t>
      </w:r>
    </w:p>
    <w:p w:rsidR="00F2034A" w:rsidRDefault="00383490" w14:paraId="3A789693" w14:textId="77777777">
      <w:pPr>
        <w:pStyle w:val="ArticleLevel2"/>
        <w:spacing w:before="239" w:after="239" w:line="240" w:lineRule="auto"/>
        <w:textAlignment w:val="top"/>
      </w:pPr>
      <w:r>
        <w:rPr>
          <w:rFonts w:eastAsia="Calibri" w:cs="Calibri"/>
        </w:rPr>
        <w:t>De Leverancier zal, onverminderd de verplichting tot het verstrekken van deugdelijke documentatie, op eerste verzoek alles doen wat redelijkerwijs van hem gevergd kan worden om de Opdrachtgever te helpen bij het duiden en interpreteren van de Data. De Leverancier zal kosteloos voldoen aan deze verplichting, tenzij schriftelijk anders is overeengekomen omtrent enige vergoeding.</w:t>
      </w:r>
    </w:p>
    <w:p w:rsidR="00F2034A" w:rsidRDefault="00383490" w14:paraId="3F3563E3" w14:textId="77777777">
      <w:pPr>
        <w:pStyle w:val="ArticleLevel2"/>
        <w:spacing w:before="239" w:after="239" w:line="240" w:lineRule="auto"/>
        <w:textAlignment w:val="top"/>
      </w:pPr>
      <w:r>
        <w:rPr>
          <w:rFonts w:eastAsia="Calibri" w:cs="Calibri"/>
        </w:rPr>
        <w:t>Hetgeen is bepaald in lid 2 t/m 7 geldt niet indien en voor zover:</w:t>
      </w:r>
    </w:p>
    <w:p w:rsidR="00F2034A" w:rsidRDefault="00383490" w14:paraId="7E45D72C" w14:textId="77777777">
      <w:pPr>
        <w:pStyle w:val="ArticleLevel5"/>
        <w:spacing w:before="239" w:after="239" w:line="240" w:lineRule="auto"/>
        <w:textAlignment w:val="top"/>
      </w:pPr>
      <w:r>
        <w:rPr>
          <w:rFonts w:eastAsia="Calibri" w:cs="Calibri"/>
        </w:rPr>
        <w:t>het nakomen van de verplichtingen technisch onmogelijk is;</w:t>
      </w:r>
    </w:p>
    <w:p w:rsidR="00F2034A" w:rsidRDefault="00383490" w14:paraId="585CBFC6" w14:textId="77777777">
      <w:pPr>
        <w:pStyle w:val="ArticleLevel5"/>
        <w:spacing w:before="239" w:after="239" w:line="240" w:lineRule="auto"/>
        <w:textAlignment w:val="top"/>
      </w:pPr>
      <w:r>
        <w:rPr>
          <w:rFonts w:eastAsia="Calibri" w:cs="Calibri"/>
        </w:rPr>
        <w:t>het nakomen van de verplichtingen in strijd komt met andere wettelijke verplichtingen;</w:t>
      </w:r>
    </w:p>
    <w:p w:rsidR="00F2034A" w:rsidRDefault="00383490" w14:paraId="7935F474" w14:textId="77777777">
      <w:pPr>
        <w:pStyle w:val="ArticleLevel5"/>
        <w:spacing w:before="239" w:after="239" w:line="240" w:lineRule="auto"/>
        <w:textAlignment w:val="top"/>
      </w:pPr>
      <w:r>
        <w:rPr>
          <w:rFonts w:eastAsia="Calibri" w:cs="Calibri"/>
        </w:rPr>
        <w:t>de Data bedrijfsgeheimen van de Leverancier betreffen; of</w:t>
      </w:r>
    </w:p>
    <w:p w:rsidR="00F2034A" w:rsidRDefault="00383490" w14:paraId="25F00B11" w14:textId="77777777">
      <w:pPr>
        <w:pStyle w:val="ArticleLevel5"/>
        <w:spacing w:before="239" w:after="239" w:line="240" w:lineRule="auto"/>
        <w:textAlignment w:val="top"/>
      </w:pPr>
      <w:r>
        <w:rPr>
          <w:rFonts w:eastAsia="Calibri" w:cs="Calibri"/>
        </w:rPr>
        <w:t>de Opdrachtgever expliciet en ondubbelzinnig bij Leverancier heeft aangegeven de Data niet te willen ontvangen of anderszins in te willen zien.</w:t>
      </w:r>
    </w:p>
    <w:p w:rsidR="00F2034A" w:rsidRDefault="00383490" w14:paraId="04E547A6" w14:textId="77777777">
      <w:pPr>
        <w:pStyle w:val="ArticleLevel1"/>
        <w:spacing w:before="239" w:after="239" w:line="240" w:lineRule="auto"/>
        <w:textAlignment w:val="top"/>
      </w:pPr>
      <w:r>
        <w:rPr>
          <w:rFonts w:eastAsia="Calibri" w:cs="Calibri"/>
        </w:rPr>
        <w:t>Evaluatie</w:t>
      </w:r>
    </w:p>
    <w:p w:rsidR="00F2034A" w:rsidRDefault="00383490" w14:paraId="6AFA4ED2" w14:textId="77777777">
      <w:pPr>
        <w:pStyle w:val="ArticleLevel2"/>
        <w:spacing w:before="239" w:after="239" w:line="240" w:lineRule="auto"/>
        <w:textAlignment w:val="top"/>
      </w:pPr>
      <w:r>
        <w:rPr>
          <w:rFonts w:eastAsia="Calibri" w:cs="Calibri"/>
        </w:rPr>
        <w:t>Opdrachtgever evalueert minimaal één (1) maal per jaar de uitvoering van de opdracht en het resultaat van de ICT Prestatie. De onderwerpen van evaluatie omvatten in ieder geval en indien van toepassing:</w:t>
      </w:r>
    </w:p>
    <w:p w:rsidR="00F2034A" w:rsidRDefault="00383490" w14:paraId="1FAEABE0" w14:textId="77777777">
      <w:pPr>
        <w:pStyle w:val="Indentedbullets"/>
        <w:spacing w:before="239" w:after="239" w:line="240" w:lineRule="auto"/>
        <w:textAlignment w:val="top"/>
      </w:pPr>
      <w:r>
        <w:rPr>
          <w:rFonts w:eastAsia="Calibri" w:cs="Calibri"/>
        </w:rPr>
        <w:t>de kwaliteit</w:t>
      </w:r>
    </w:p>
    <w:p w:rsidR="00F2034A" w:rsidRDefault="00383490" w14:paraId="0B048546" w14:textId="77777777">
      <w:pPr>
        <w:pStyle w:val="Indentedbullets"/>
        <w:spacing w:before="239" w:after="239" w:line="240" w:lineRule="auto"/>
        <w:textAlignment w:val="top"/>
      </w:pPr>
      <w:r>
        <w:rPr>
          <w:rFonts w:eastAsia="Calibri" w:cs="Calibri"/>
        </w:rPr>
        <w:t xml:space="preserve">de prijs </w:t>
      </w:r>
    </w:p>
    <w:p w:rsidR="00F2034A" w:rsidRDefault="00383490" w14:paraId="47797A30" w14:textId="77777777">
      <w:pPr>
        <w:pStyle w:val="Indentedbullets"/>
        <w:spacing w:before="239" w:after="239" w:line="240" w:lineRule="auto"/>
        <w:textAlignment w:val="top"/>
      </w:pPr>
      <w:r>
        <w:rPr>
          <w:rFonts w:eastAsia="Calibri" w:cs="Calibri"/>
        </w:rPr>
        <w:t>oplevering en levertijd</w:t>
      </w:r>
    </w:p>
    <w:p w:rsidR="00F2034A" w:rsidRDefault="00383490" w14:paraId="1A516047" w14:textId="77777777">
      <w:pPr>
        <w:pStyle w:val="Indentedbullets"/>
        <w:spacing w:before="239" w:after="239" w:line="240" w:lineRule="auto"/>
        <w:textAlignment w:val="top"/>
      </w:pPr>
      <w:r>
        <w:rPr>
          <w:rFonts w:eastAsia="Calibri" w:cs="Calibri"/>
        </w:rPr>
        <w:t xml:space="preserve">service </w:t>
      </w:r>
    </w:p>
    <w:p w:rsidR="00F2034A" w:rsidRDefault="00383490" w14:paraId="3EE7394B" w14:textId="77777777">
      <w:pPr>
        <w:pStyle w:val="Indentedbullets"/>
        <w:spacing w:before="239" w:after="239" w:line="240" w:lineRule="auto"/>
        <w:textAlignment w:val="top"/>
      </w:pPr>
      <w:r>
        <w:rPr>
          <w:rFonts w:eastAsia="Calibri" w:cs="Calibri"/>
        </w:rPr>
        <w:t xml:space="preserve">nazorg </w:t>
      </w:r>
    </w:p>
    <w:p w:rsidR="00F2034A" w:rsidRDefault="00383490" w14:paraId="478DC03F" w14:textId="77777777">
      <w:pPr>
        <w:pStyle w:val="Indentedbullets"/>
        <w:spacing w:before="239" w:after="239" w:line="240" w:lineRule="auto"/>
        <w:textAlignment w:val="top"/>
      </w:pPr>
      <w:r>
        <w:rPr>
          <w:rFonts w:eastAsia="Calibri" w:cs="Calibri"/>
        </w:rPr>
        <w:t xml:space="preserve">onderhoudstermijnen </w:t>
      </w:r>
    </w:p>
    <w:p w:rsidR="00F2034A" w:rsidRDefault="00383490" w14:paraId="24150E19" w14:textId="77777777">
      <w:pPr>
        <w:pStyle w:val="Indentedbullets"/>
        <w:spacing w:before="239" w:after="239" w:line="240" w:lineRule="auto"/>
        <w:textAlignment w:val="top"/>
      </w:pPr>
      <w:r>
        <w:rPr>
          <w:rFonts w:eastAsia="Calibri" w:cs="Calibri"/>
        </w:rPr>
        <w:t xml:space="preserve">garantie  </w:t>
      </w:r>
    </w:p>
    <w:p w:rsidR="00F2034A" w:rsidRDefault="00383490" w14:paraId="56CAAD6C" w14:textId="77777777">
      <w:pPr>
        <w:pStyle w:val="ArticleLevel2"/>
        <w:spacing w:before="239" w:after="239" w:line="240" w:lineRule="auto"/>
        <w:textAlignment w:val="top"/>
      </w:pPr>
      <w:r>
        <w:rPr>
          <w:rFonts w:eastAsia="Calibri" w:cs="Calibri"/>
        </w:rPr>
        <w:t>Verder worden de tussen Partijen gesloten contractbijlagen minimaal , of op verzoek van de Partijen, geëvalueerd.</w:t>
      </w:r>
      <w:r>
        <w:rPr>
          <w:rFonts w:eastAsia="Calibri" w:cs="Calibri"/>
        </w:rPr>
        <w:br/>
      </w:r>
      <w:r>
        <w:rPr>
          <w:rFonts w:eastAsia="Calibri" w:cs="Calibri"/>
        </w:rPr>
        <w:t xml:space="preserve">Partijen kunnen voorstellen doen om de betreffende overeenkomst aan te passen. Aanpassingen op de documenten worden door Leverancier verwerkt. Tijdens deze evaluatie wordt het document in ieder geval getoetst op de bruikbaarheid in achterliggende periode van het document, contactpersonen en hun functie, scope van de dienstverlening of de lopende procedures. Indien nodig, kunnen additionele onderwerpen voor de evaluatie uiterlijk één (1) week voor het evaluatieoverleg ingediend worden. </w:t>
      </w:r>
    </w:p>
    <w:p w:rsidR="00F2034A" w:rsidRDefault="00383490" w14:paraId="386BE7FE" w14:textId="77777777">
      <w:pPr>
        <w:pStyle w:val="ArticleLevel1"/>
        <w:spacing w:before="239" w:after="239" w:line="240" w:lineRule="auto"/>
        <w:textAlignment w:val="top"/>
      </w:pPr>
      <w:r>
        <w:rPr>
          <w:rFonts w:eastAsia="Calibri" w:cs="Calibri"/>
        </w:rPr>
        <w:t>Voorwaarden en overige afspraken</w:t>
      </w:r>
    </w:p>
    <w:p w:rsidR="00F2034A" w:rsidRDefault="00383490" w14:paraId="1EAFDA5C" w14:textId="77777777">
      <w:pPr>
        <w:pStyle w:val="ArticleLevel2"/>
        <w:spacing w:before="239" w:after="239" w:line="240" w:lineRule="auto"/>
        <w:textAlignment w:val="top"/>
      </w:pPr>
      <w:r>
        <w:rPr>
          <w:rFonts w:eastAsia="Calibri" w:cs="Calibri"/>
        </w:rPr>
        <w:t>Op deze Overeenkomst zijn de Inkoopvoorwaarden GIBIT 2023 van toepassing, zoals bijgesloten als bijlage. Leverancier verklaart een exemplaar van de GIBIT 2023 te hebben ontvangen.</w:t>
      </w:r>
    </w:p>
    <w:p w:rsidR="00F2034A" w:rsidRDefault="00383490" w14:paraId="5B58C227" w14:textId="77777777">
      <w:pPr>
        <w:pStyle w:val="ArticleLevel2"/>
        <w:spacing w:before="239" w:after="239" w:line="240" w:lineRule="auto"/>
        <w:textAlignment w:val="top"/>
      </w:pPr>
      <w:r>
        <w:rPr>
          <w:rFonts w:eastAsia="Calibri" w:cs="Calibri"/>
        </w:rPr>
        <w:t>Eventuele leveringsvoorwaarden van Leverancier zijn uitdrukkelijk niet van toepassing.</w:t>
      </w:r>
    </w:p>
    <w:p w:rsidR="00F2034A" w:rsidRDefault="00383490" w14:paraId="771D3DFD" w14:textId="77777777">
      <w:pPr>
        <w:pStyle w:val="ArticleLevel2"/>
        <w:spacing w:before="239" w:after="239" w:line="240" w:lineRule="auto"/>
        <w:textAlignment w:val="top"/>
      </w:pPr>
      <w:r>
        <w:rPr>
          <w:rFonts w:eastAsia="Calibri" w:cs="Calibri"/>
        </w:rPr>
        <w:t>In de Overeenkomst wordt een aantal begrippen met een beginhoofdletter gebruikt. Aan deze begrippen komt de betekenis toe die hieraan is gegeven in de GIBIT 2023.</w:t>
      </w:r>
    </w:p>
    <w:p w:rsidR="00F2034A" w:rsidRDefault="00383490" w14:paraId="37DFFB5C" w14:textId="77777777">
      <w:pPr>
        <w:spacing w:before="239" w:after="239" w:line="240" w:lineRule="auto"/>
        <w:textAlignment w:val="top"/>
      </w:pPr>
      <w:r>
        <w:rPr>
          <w:rFonts w:eastAsia="Calibri" w:cs="Calibri"/>
          <w:i/>
          <w:iCs/>
        </w:rPr>
        <w:t>Aangezien dit een conceptovereenkomst betreft kan deze derhalve niet ondertekend worden.</w:t>
      </w:r>
    </w:p>
    <w:p w:rsidR="00F2034A" w:rsidRDefault="00383490" w14:paraId="26BADA5B" w14:textId="77777777">
      <w:pPr>
        <w:spacing w:before="239" w:after="239" w:line="240" w:lineRule="auto"/>
        <w:textAlignment w:val="top"/>
      </w:pPr>
      <w:r>
        <w:rPr>
          <w:rFonts w:eastAsia="Calibri" w:cs="Calibri"/>
        </w:rPr>
        <w:t xml:space="preserve"> </w:t>
      </w:r>
    </w:p>
    <w:p w:rsidR="00F2034A" w:rsidRDefault="00383490" w14:paraId="6957980B" w14:textId="77777777">
      <w:r>
        <w:br w:type="page"/>
      </w:r>
    </w:p>
    <w:p w:rsidR="00F2034A" w:rsidRDefault="00383490" w14:paraId="6070C6AB" w14:textId="77777777">
      <w:pPr>
        <w:numPr>
          <w:ilvl w:val="0"/>
          <w:numId w:val="4"/>
        </w:numPr>
        <w:spacing w:line="240" w:lineRule="auto"/>
        <w:rPr>
          <w:rFonts w:ascii="Calibri" w:hAnsi="Calibri" w:eastAsia="Calibri" w:cs="Calibri"/>
        </w:rPr>
      </w:pPr>
      <w:r>
        <w:rPr>
          <w:rFonts w:eastAsia="Calibri" w:cs="Calibri"/>
        </w:rPr>
        <w:t>De Nota van Inlichtingen;</w:t>
      </w:r>
    </w:p>
    <w:p w:rsidR="00F2034A" w:rsidRDefault="00383490" w14:paraId="618284CE" w14:textId="77777777">
      <w:pPr>
        <w:numPr>
          <w:ilvl w:val="0"/>
          <w:numId w:val="4"/>
        </w:numPr>
        <w:spacing w:line="240" w:lineRule="auto"/>
        <w:rPr>
          <w:rFonts w:ascii="Calibri" w:hAnsi="Calibri" w:eastAsia="Calibri" w:cs="Calibri"/>
        </w:rPr>
      </w:pPr>
      <w:r>
        <w:rPr>
          <w:rFonts w:eastAsia="Calibri" w:cs="Calibri"/>
        </w:rPr>
        <w:t>Het Programma van Eisen;</w:t>
      </w:r>
    </w:p>
    <w:p w:rsidR="00F2034A" w:rsidRDefault="00383490" w14:paraId="672DC83F" w14:textId="77777777">
      <w:pPr>
        <w:numPr>
          <w:ilvl w:val="0"/>
          <w:numId w:val="4"/>
        </w:numPr>
        <w:spacing w:line="240" w:lineRule="auto"/>
        <w:rPr>
          <w:rFonts w:ascii="Calibri" w:hAnsi="Calibri" w:eastAsia="Calibri" w:cs="Calibri"/>
        </w:rPr>
      </w:pPr>
      <w:r>
        <w:rPr>
          <w:rFonts w:eastAsia="Calibri" w:cs="Calibri"/>
        </w:rPr>
        <w:t>GIBIT 2023;</w:t>
      </w:r>
    </w:p>
    <w:p w:rsidR="00F2034A" w:rsidRDefault="00383490" w14:paraId="62680AED" w14:textId="77777777">
      <w:pPr>
        <w:numPr>
          <w:ilvl w:val="0"/>
          <w:numId w:val="4"/>
        </w:numPr>
        <w:spacing w:line="240" w:lineRule="auto"/>
        <w:rPr>
          <w:rFonts w:ascii="Calibri" w:hAnsi="Calibri" w:eastAsia="Calibri" w:cs="Calibri"/>
        </w:rPr>
      </w:pPr>
      <w:r>
        <w:rPr>
          <w:rFonts w:eastAsia="Calibri" w:cs="Calibri"/>
        </w:rPr>
        <w:t>Aanbestedingsleidraad;</w:t>
      </w:r>
    </w:p>
    <w:p w:rsidR="00F2034A" w:rsidRDefault="00383490" w14:paraId="4C781178" w14:textId="77777777">
      <w:pPr>
        <w:numPr>
          <w:ilvl w:val="0"/>
          <w:numId w:val="4"/>
        </w:numPr>
        <w:spacing w:line="240" w:lineRule="auto"/>
        <w:rPr>
          <w:rFonts w:ascii="Calibri" w:hAnsi="Calibri" w:eastAsia="Calibri" w:cs="Calibri"/>
        </w:rPr>
      </w:pPr>
      <w:r>
        <w:rPr>
          <w:rFonts w:eastAsia="Calibri" w:cs="Calibri"/>
        </w:rPr>
        <w:t>De Inschrijving van de Leverancier;</w:t>
      </w:r>
    </w:p>
    <w:p w:rsidR="00F2034A" w:rsidRDefault="00383490" w14:paraId="35430D99" w14:textId="77777777">
      <w:pPr>
        <w:numPr>
          <w:ilvl w:val="0"/>
          <w:numId w:val="4"/>
        </w:numPr>
        <w:spacing w:line="240" w:lineRule="auto"/>
        <w:rPr>
          <w:rFonts w:ascii="Calibri" w:hAnsi="Calibri" w:eastAsia="Calibri" w:cs="Calibri"/>
        </w:rPr>
      </w:pPr>
      <w:r>
        <w:rPr>
          <w:rFonts w:eastAsia="Calibri" w:cs="Calibri"/>
        </w:rPr>
        <w:t>Contactpersonen.</w:t>
      </w:r>
    </w:p>
    <w:p w:rsidR="00F2034A" w:rsidRDefault="00383490" w14:paraId="686D7AB9" w14:textId="77777777">
      <w:pPr>
        <w:spacing w:before="239" w:after="239" w:line="240" w:lineRule="auto"/>
        <w:textAlignment w:val="top"/>
      </w:pPr>
      <w:r>
        <w:rPr>
          <w:rFonts w:eastAsia="Calibri" w:cs="Calibri"/>
          <w:b/>
          <w:bCs/>
        </w:rPr>
        <w:t>BIJLAGEN UITWERKING ASPECTEN ICT PRESTATIE</w:t>
      </w:r>
    </w:p>
    <w:p w:rsidRPr="001C3471" w:rsidR="00F2034A" w:rsidRDefault="00383490" w14:paraId="4B0A0ABC" w14:textId="77777777">
      <w:pPr>
        <w:numPr>
          <w:ilvl w:val="0"/>
          <w:numId w:val="4"/>
        </w:numPr>
        <w:spacing w:line="240" w:lineRule="auto"/>
        <w:rPr>
          <w:rFonts w:ascii="Calibri" w:hAnsi="Calibri" w:eastAsia="Calibri" w:cs="Calibri"/>
        </w:rPr>
      </w:pPr>
      <w:r>
        <w:rPr>
          <w:rFonts w:eastAsia="Calibri" w:cs="Calibri"/>
        </w:rPr>
        <w:t>Exit-plan leverancier.</w:t>
      </w:r>
    </w:p>
    <w:p w:rsidR="001C3471" w:rsidRDefault="001C3471" w14:paraId="531964F1" w14:textId="4F3BBDD4">
      <w:pPr>
        <w:numPr>
          <w:ilvl w:val="0"/>
          <w:numId w:val="4"/>
        </w:numPr>
        <w:spacing w:line="240" w:lineRule="auto"/>
        <w:rPr>
          <w:rFonts w:ascii="Calibri" w:hAnsi="Calibri" w:eastAsia="Calibri" w:cs="Calibri"/>
        </w:rPr>
      </w:pPr>
      <w:r>
        <w:rPr>
          <w:rFonts w:eastAsia="Calibri" w:cs="Calibri"/>
        </w:rPr>
        <w:t>Het gevraagde in hoofdstuk 6. Gunningscriteria van de aanbestedingsleidraad.</w:t>
      </w:r>
    </w:p>
    <w:p w:rsidR="00F2034A" w:rsidRDefault="00383490" w14:paraId="5B4AADFB" w14:textId="77777777">
      <w:r>
        <w:br w:type="page"/>
      </w:r>
    </w:p>
    <w:p w:rsidR="00F2034A" w:rsidRDefault="00383490" w14:paraId="5B014E4C" w14:textId="77777777">
      <w:pPr>
        <w:pStyle w:val="Kop1"/>
        <w:spacing w:before="0" w:after="161" w:line="240" w:lineRule="auto"/>
      </w:pPr>
      <w:r>
        <w:t>Bijlage contactpersonen</w:t>
      </w:r>
    </w:p>
    <w:p w:rsidR="00F2034A" w:rsidRDefault="00383490" w14:paraId="5C25AAD3" w14:textId="77777777">
      <w:pPr>
        <w:spacing w:before="239" w:after="239" w:line="240" w:lineRule="auto"/>
        <w:textAlignment w:val="top"/>
      </w:pPr>
      <w:r>
        <w:rPr>
          <w:rFonts w:eastAsia="Calibri" w:cs="Calibri"/>
          <w:b/>
          <w:bCs/>
        </w:rPr>
        <w:t>Opdrachtgever</w:t>
      </w:r>
    </w:p>
    <w:tbl>
      <w:tblPr>
        <w:tblStyle w:val="NormalTablePHPDOCX0"/>
        <w:tblW w:w="5000" w:type="pct"/>
        <w:tblLayout w:type="fixed"/>
        <w:tblCellMar>
          <w:top w:w="15" w:type="dxa"/>
          <w:left w:w="15" w:type="dxa"/>
          <w:bottom w:w="15" w:type="dxa"/>
          <w:right w:w="15" w:type="dxa"/>
        </w:tblCellMar>
        <w:tblLook w:val="04A0" w:firstRow="1" w:lastRow="0" w:firstColumn="1" w:lastColumn="0" w:noHBand="0" w:noVBand="1"/>
      </w:tblPr>
      <w:tblGrid>
        <w:gridCol w:w="4508"/>
        <w:gridCol w:w="4508"/>
      </w:tblGrid>
      <w:tr w:rsidR="00F2034A" w14:paraId="6EE5B41B" w14:textId="77777777">
        <w:trPr>
          <w:cantSplit/>
        </w:trPr>
        <w:tc>
          <w:tcPr>
            <w:tcW w:w="4512" w:type="dxa"/>
            <w:tcBorders>
              <w:top w:val="single" w:color="7BA3DB" w:sz="4" w:space="0"/>
              <w:left w:val="single" w:color="7BA3DB" w:sz="4" w:space="0"/>
              <w:bottom w:val="single" w:color="7BA3DB" w:sz="4" w:space="0"/>
              <w:right w:val="single" w:color="7BA3DB" w:sz="4" w:space="0"/>
            </w:tcBorders>
            <w:shd w:val="clear" w:color="auto" w:fill="7BA3DB"/>
            <w:vAlign w:val="bottom"/>
          </w:tcPr>
          <w:p w:rsidR="00F2034A" w:rsidRDefault="00383490" w14:paraId="2C174C1A" w14:textId="77777777">
            <w:pPr>
              <w:jc w:val="center"/>
              <w:rPr>
                <w:rFonts w:ascii="Calibri" w:hAnsi="Calibri" w:eastAsia="Calibri"/>
              </w:rPr>
            </w:pPr>
            <w:r>
              <w:rPr>
                <w:rFonts w:eastAsia="Calibri"/>
                <w:b/>
                <w:bCs/>
                <w:shd w:val="clear" w:color="auto" w:fill="7BA3DB"/>
              </w:rPr>
              <w:t>Naam</w:t>
            </w:r>
            <w:r>
              <w:rPr>
                <w:rFonts w:eastAsia="Calibri"/>
                <w:b/>
                <w:bCs/>
                <w:shd w:val="clear" w:color="auto" w:fill="7BA3DB"/>
              </w:rPr>
              <w:br/>
            </w:r>
            <w:r>
              <w:rPr>
                <w:rFonts w:eastAsia="Calibri"/>
                <w:b/>
                <w:bCs/>
                <w:shd w:val="clear" w:color="auto" w:fill="7BA3DB"/>
              </w:rPr>
              <w:t>Telefoon</w:t>
            </w:r>
            <w:r>
              <w:rPr>
                <w:rFonts w:eastAsia="Calibri"/>
                <w:b/>
                <w:bCs/>
                <w:shd w:val="clear" w:color="auto" w:fill="7BA3DB"/>
              </w:rPr>
              <w:br/>
            </w:r>
            <w:r>
              <w:rPr>
                <w:rFonts w:eastAsia="Calibri"/>
                <w:b/>
                <w:bCs/>
                <w:shd w:val="clear" w:color="auto" w:fill="7BA3DB"/>
              </w:rPr>
              <w:t>E-mail</w:t>
            </w:r>
          </w:p>
        </w:tc>
        <w:tc>
          <w:tcPr>
            <w:tcW w:w="4513" w:type="dxa"/>
            <w:tcBorders>
              <w:top w:val="single" w:color="7BA3DB" w:sz="4" w:space="0"/>
              <w:left w:val="single" w:color="7BA3DB" w:sz="4" w:space="0"/>
              <w:bottom w:val="single" w:color="7BA3DB" w:sz="4" w:space="0"/>
              <w:right w:val="single" w:color="7BA3DB" w:sz="4" w:space="0"/>
            </w:tcBorders>
            <w:shd w:val="clear" w:color="auto" w:fill="7BA3DB"/>
            <w:vAlign w:val="bottom"/>
          </w:tcPr>
          <w:p w:rsidR="00F2034A" w:rsidRDefault="00383490" w14:paraId="14CF470F" w14:textId="77777777">
            <w:pPr>
              <w:jc w:val="center"/>
              <w:rPr>
                <w:rFonts w:ascii="Calibri" w:hAnsi="Calibri" w:eastAsia="Calibri"/>
              </w:rPr>
            </w:pPr>
            <w:r>
              <w:rPr>
                <w:rFonts w:eastAsia="Calibri"/>
                <w:b/>
                <w:bCs/>
                <w:shd w:val="clear" w:color="auto" w:fill="7BA3DB"/>
              </w:rPr>
              <w:t>Rolbeschrijving</w:t>
            </w:r>
          </w:p>
        </w:tc>
      </w:tr>
      <w:tr w:rsidR="00F2034A" w14:paraId="7357EE9C" w14:textId="77777777">
        <w:trPr>
          <w:cantSplit/>
        </w:trPr>
        <w:tc>
          <w:tcPr>
            <w:tcW w:w="4512" w:type="dxa"/>
            <w:tcBorders>
              <w:top w:val="single" w:color="000000" w:sz="4" w:space="0"/>
              <w:left w:val="single" w:color="000000" w:sz="4" w:space="0"/>
              <w:bottom w:val="single" w:color="000000" w:sz="4" w:space="0"/>
              <w:right w:val="single" w:color="000000" w:sz="4" w:space="0"/>
            </w:tcBorders>
            <w:tcMar>
              <w:left w:w="238" w:type="dxa"/>
            </w:tcMar>
          </w:tcPr>
          <w:p w:rsidR="00F2034A" w:rsidRDefault="00383490" w14:paraId="7D3B6FB5" w14:textId="77777777">
            <w:pPr>
              <w:rPr>
                <w:rFonts w:ascii="Calibri" w:hAnsi="Calibri" w:eastAsia="Calibri"/>
              </w:rPr>
            </w:pPr>
            <w:r>
              <w:rPr>
                <w:rFonts w:eastAsia="Calibri" w:cs="Calibri"/>
                <w:i/>
                <w:iCs/>
              </w:rPr>
              <w:t>Henk Post</w:t>
            </w:r>
            <w:r>
              <w:rPr>
                <w:rFonts w:eastAsia="Calibri" w:cs="Calibri"/>
                <w:i/>
                <w:iCs/>
              </w:rPr>
              <w:br/>
            </w:r>
            <w:r>
              <w:rPr>
                <w:rFonts w:eastAsia="Calibri" w:cs="Calibri"/>
                <w:i/>
                <w:iCs/>
              </w:rPr>
              <w:t>0622558120</w:t>
            </w:r>
            <w:r>
              <w:rPr>
                <w:rFonts w:eastAsia="Calibri" w:cs="Calibri"/>
              </w:rPr>
              <w:br/>
            </w:r>
            <w:r>
              <w:rPr>
                <w:rFonts w:eastAsia="Calibri" w:cs="Calibri"/>
              </w:rPr>
              <w:t>h.post@heerenveen.nl</w:t>
            </w:r>
          </w:p>
        </w:tc>
        <w:tc>
          <w:tcPr>
            <w:tcW w:w="4513" w:type="dxa"/>
            <w:tcBorders>
              <w:top w:val="single" w:color="000000" w:sz="4" w:space="0"/>
              <w:left w:val="single" w:color="000000" w:sz="4" w:space="0"/>
              <w:bottom w:val="single" w:color="000000" w:sz="4" w:space="0"/>
              <w:right w:val="single" w:color="000000" w:sz="4" w:space="0"/>
            </w:tcBorders>
            <w:tcMar>
              <w:left w:w="238" w:type="dxa"/>
            </w:tcMar>
          </w:tcPr>
          <w:p w:rsidR="00F2034A" w:rsidRDefault="00383490" w14:paraId="6C39755A" w14:textId="77777777">
            <w:pPr>
              <w:rPr>
                <w:rFonts w:ascii="Calibri" w:hAnsi="Calibri" w:eastAsia="Calibri"/>
              </w:rPr>
            </w:pPr>
            <w:r>
              <w:rPr>
                <w:rFonts w:eastAsia="Calibri" w:cs="Calibri"/>
                <w:i/>
                <w:iCs/>
              </w:rPr>
              <w:t>Projectleider/I-adviseur implementatie en eerste aanspreekpunt voor alle projectvragen tijdens implementatie.</w:t>
            </w:r>
          </w:p>
        </w:tc>
      </w:tr>
    </w:tbl>
    <w:p w:rsidR="00F2034A" w:rsidRDefault="00383490" w14:paraId="0F69CCB0" w14:textId="77777777">
      <w:pPr>
        <w:spacing w:before="239" w:after="239" w:line="240" w:lineRule="auto"/>
        <w:textAlignment w:val="top"/>
      </w:pPr>
      <w:r>
        <w:rPr>
          <w:rFonts w:eastAsia="Calibri" w:cs="Calibri"/>
          <w:b/>
          <w:bCs/>
        </w:rPr>
        <w:t>Opdrachtnemer/leverancier</w:t>
      </w:r>
    </w:p>
    <w:tbl>
      <w:tblPr>
        <w:tblStyle w:val="NormalTablePHPDOCX0"/>
        <w:tblW w:w="5000" w:type="pct"/>
        <w:tblLayout w:type="fixed"/>
        <w:tblCellMar>
          <w:top w:w="15" w:type="dxa"/>
          <w:left w:w="15" w:type="dxa"/>
          <w:bottom w:w="15" w:type="dxa"/>
          <w:right w:w="15" w:type="dxa"/>
        </w:tblCellMar>
        <w:tblLook w:val="04A0" w:firstRow="1" w:lastRow="0" w:firstColumn="1" w:lastColumn="0" w:noHBand="0" w:noVBand="1"/>
      </w:tblPr>
      <w:tblGrid>
        <w:gridCol w:w="4508"/>
        <w:gridCol w:w="4508"/>
      </w:tblGrid>
      <w:tr w:rsidR="00F2034A" w14:paraId="1B793C4B" w14:textId="77777777">
        <w:trPr>
          <w:cantSplit/>
        </w:trPr>
        <w:tc>
          <w:tcPr>
            <w:tcW w:w="4512" w:type="dxa"/>
            <w:tcBorders>
              <w:top w:val="single" w:color="7BA3DB" w:sz="4" w:space="0"/>
              <w:left w:val="single" w:color="7BA3DB" w:sz="4" w:space="0"/>
              <w:bottom w:val="single" w:color="7BA3DB" w:sz="4" w:space="0"/>
              <w:right w:val="single" w:color="7BA3DB" w:sz="4" w:space="0"/>
            </w:tcBorders>
            <w:shd w:val="clear" w:color="auto" w:fill="7BA3DB"/>
            <w:vAlign w:val="bottom"/>
          </w:tcPr>
          <w:p w:rsidR="00F2034A" w:rsidRDefault="00383490" w14:paraId="68DE32B5" w14:textId="77777777">
            <w:pPr>
              <w:jc w:val="center"/>
              <w:rPr>
                <w:rFonts w:ascii="Calibri" w:hAnsi="Calibri" w:eastAsia="Calibri"/>
              </w:rPr>
            </w:pPr>
            <w:r>
              <w:rPr>
                <w:rFonts w:eastAsia="Calibri"/>
                <w:b/>
                <w:bCs/>
                <w:shd w:val="clear" w:color="auto" w:fill="7BA3DB"/>
              </w:rPr>
              <w:t>Naam</w:t>
            </w:r>
            <w:r>
              <w:rPr>
                <w:rFonts w:eastAsia="Calibri"/>
                <w:b/>
                <w:bCs/>
                <w:shd w:val="clear" w:color="auto" w:fill="7BA3DB"/>
              </w:rPr>
              <w:br/>
            </w:r>
            <w:r>
              <w:rPr>
                <w:rFonts w:eastAsia="Calibri"/>
                <w:b/>
                <w:bCs/>
                <w:shd w:val="clear" w:color="auto" w:fill="7BA3DB"/>
              </w:rPr>
              <w:t>Telefoon</w:t>
            </w:r>
            <w:r>
              <w:rPr>
                <w:rFonts w:eastAsia="Calibri"/>
                <w:b/>
                <w:bCs/>
                <w:shd w:val="clear" w:color="auto" w:fill="7BA3DB"/>
              </w:rPr>
              <w:br/>
            </w:r>
            <w:r>
              <w:rPr>
                <w:rFonts w:eastAsia="Calibri"/>
                <w:b/>
                <w:bCs/>
                <w:shd w:val="clear" w:color="auto" w:fill="7BA3DB"/>
              </w:rPr>
              <w:t>E-mail</w:t>
            </w:r>
          </w:p>
        </w:tc>
        <w:tc>
          <w:tcPr>
            <w:tcW w:w="4513" w:type="dxa"/>
            <w:tcBorders>
              <w:top w:val="single" w:color="7BA3DB" w:sz="4" w:space="0"/>
              <w:left w:val="single" w:color="7BA3DB" w:sz="4" w:space="0"/>
              <w:bottom w:val="single" w:color="7BA3DB" w:sz="4" w:space="0"/>
              <w:right w:val="single" w:color="7BA3DB" w:sz="4" w:space="0"/>
            </w:tcBorders>
            <w:shd w:val="clear" w:color="auto" w:fill="7BA3DB"/>
            <w:vAlign w:val="bottom"/>
          </w:tcPr>
          <w:p w:rsidR="00F2034A" w:rsidRDefault="00383490" w14:paraId="2F4C417E" w14:textId="77777777">
            <w:pPr>
              <w:jc w:val="center"/>
              <w:rPr>
                <w:rFonts w:ascii="Calibri" w:hAnsi="Calibri" w:eastAsia="Calibri"/>
              </w:rPr>
            </w:pPr>
            <w:r>
              <w:rPr>
                <w:rFonts w:eastAsia="Calibri"/>
                <w:b/>
                <w:bCs/>
                <w:shd w:val="clear" w:color="auto" w:fill="7BA3DB"/>
              </w:rPr>
              <w:t>Rolbeschrijving</w:t>
            </w:r>
          </w:p>
        </w:tc>
      </w:tr>
      <w:tr w:rsidR="00F2034A" w14:paraId="1A7D7FB8" w14:textId="77777777">
        <w:trPr>
          <w:cantSplit/>
        </w:trPr>
        <w:tc>
          <w:tcPr>
            <w:tcW w:w="4512" w:type="dxa"/>
            <w:tcBorders>
              <w:top w:val="single" w:color="000000" w:sz="4" w:space="0"/>
              <w:left w:val="single" w:color="000000" w:sz="4" w:space="0"/>
              <w:bottom w:val="single" w:color="000000" w:sz="4" w:space="0"/>
              <w:right w:val="single" w:color="000000" w:sz="4" w:space="0"/>
            </w:tcBorders>
            <w:tcMar>
              <w:left w:w="238" w:type="dxa"/>
            </w:tcMar>
          </w:tcPr>
          <w:p w:rsidR="00F2034A" w:rsidRDefault="00383490" w14:paraId="150AC198" w14:textId="77777777">
            <w:pPr>
              <w:rPr>
                <w:rFonts w:ascii="Calibri" w:hAnsi="Calibri" w:eastAsia="Calibri"/>
              </w:rPr>
            </w:pPr>
            <w:r>
              <w:rPr>
                <w:rFonts w:eastAsia="Calibri" w:cs="Calibri"/>
                <w:i/>
                <w:iCs/>
              </w:rPr>
              <w:t>[INVULLEN]</w:t>
            </w:r>
          </w:p>
          <w:p w:rsidR="00F2034A" w:rsidRDefault="00F2034A" w14:paraId="58B1AE79" w14:textId="77777777">
            <w:pPr>
              <w:rPr>
                <w:rFonts w:ascii="Calibri" w:hAnsi="Calibri" w:eastAsia="Calibri"/>
              </w:rPr>
            </w:pPr>
          </w:p>
          <w:p w:rsidR="00F2034A" w:rsidRDefault="00F2034A" w14:paraId="337F3206" w14:textId="77777777">
            <w:pPr>
              <w:rPr>
                <w:rFonts w:ascii="Calibri" w:hAnsi="Calibri" w:eastAsia="Calibri"/>
              </w:rPr>
            </w:pPr>
          </w:p>
        </w:tc>
        <w:tc>
          <w:tcPr>
            <w:tcW w:w="4513" w:type="dxa"/>
            <w:tcBorders>
              <w:top w:val="single" w:color="000000" w:sz="4" w:space="0"/>
              <w:left w:val="single" w:color="000000" w:sz="4" w:space="0"/>
              <w:bottom w:val="single" w:color="000000" w:sz="4" w:space="0"/>
              <w:right w:val="single" w:color="000000" w:sz="4" w:space="0"/>
            </w:tcBorders>
            <w:tcMar>
              <w:left w:w="238" w:type="dxa"/>
            </w:tcMar>
          </w:tcPr>
          <w:p w:rsidR="00F2034A" w:rsidRDefault="00F2034A" w14:paraId="31AED065" w14:textId="77777777">
            <w:pPr>
              <w:rPr>
                <w:rFonts w:ascii="Calibri" w:hAnsi="Calibri" w:eastAsia="Calibri"/>
              </w:rPr>
            </w:pPr>
          </w:p>
        </w:tc>
      </w:tr>
    </w:tbl>
    <w:p w:rsidR="00EE6103" w:rsidRDefault="00EE6103" w14:paraId="5B998531" w14:textId="77777777"/>
    <w:sectPr w:rsidR="00EE6103">
      <w:footerReference w:type="default" r:id="rId12"/>
      <w:footerReference w:type="first" r:id="rId13"/>
      <w:pgSz w:w="11906" w:h="16838" w:orient="portrait"/>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5245" w:rsidRDefault="00B15245" w14:paraId="7F046199" w14:textId="77777777">
      <w:pPr>
        <w:spacing w:line="240" w:lineRule="auto"/>
      </w:pPr>
      <w:r>
        <w:separator/>
      </w:r>
    </w:p>
  </w:endnote>
  <w:endnote w:type="continuationSeparator" w:id="0">
    <w:p w:rsidR="00B15245" w:rsidRDefault="00B15245" w14:paraId="239B19F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w:charset w:val="00"/>
    <w:family w:val="swiss"/>
    <w:pitch w:val="variable"/>
    <w:sig w:usb0="E00082FF" w:usb1="400078FF" w:usb2="00000021" w:usb3="00000000" w:csb0="0000019F" w:csb1="00000000"/>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34A" w:rsidRDefault="00383490" w14:paraId="43D1D20D" w14:textId="77777777">
    <w:pPr>
      <w:pStyle w:val="Voettekst"/>
      <w:tabs>
        <w:tab w:val="clear" w:pos="9026"/>
        <w:tab w:val="right" w:pos="9020"/>
      </w:tabs>
    </w:pPr>
    <w:r>
      <w:tab/>
    </w:r>
    <w:r>
      <w:tab/>
    </w:r>
    <w:r>
      <w:t xml:space="preserve">Pagina </w:t>
    </w:r>
    <w:r>
      <w:fldChar w:fldCharType="begin"/>
    </w:r>
    <w:r>
      <w:instrText xml:space="preserve"> PAGE \* ARABIC </w:instrText>
    </w:r>
    <w:r>
      <w:fldChar w:fldCharType="separate"/>
    </w:r>
    <w:r>
      <w:t>11</w:t>
    </w:r>
    <w:r>
      <w:fldChar w:fldCharType="end"/>
    </w:r>
    <w:r>
      <w:t xml:space="preserve"> van </w:t>
    </w:r>
    <w:r>
      <w:fldChar w:fldCharType="begin"/>
    </w:r>
    <w:r>
      <w:instrText xml:space="preserve"> NUMPAGES \* ARABIC </w:instrText>
    </w:r>
    <w:r>
      <w:fldChar w:fldCharType="separate"/>
    </w:r>
    <w: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34A" w:rsidRDefault="00383490" w14:paraId="7A2D45FA" w14:textId="77777777">
    <w:pPr>
      <w:pStyle w:val="Voettekst"/>
      <w:tabs>
        <w:tab w:val="clear" w:pos="9026"/>
        <w:tab w:val="right" w:pos="9020"/>
      </w:tabs>
    </w:pPr>
    <w:r>
      <w:tab/>
    </w:r>
    <w:r>
      <w:tab/>
    </w:r>
    <w:r>
      <w:t xml:space="preserve">Pagina </w:t>
    </w:r>
    <w:r>
      <w:fldChar w:fldCharType="begin"/>
    </w:r>
    <w:r>
      <w:instrText xml:space="preserve"> PAGE \* ARABIC </w:instrText>
    </w:r>
    <w:r>
      <w:fldChar w:fldCharType="separate"/>
    </w:r>
    <w:r>
      <w:t>11</w:t>
    </w:r>
    <w:r>
      <w:fldChar w:fldCharType="end"/>
    </w:r>
    <w:r>
      <w:t xml:space="preserve"> van </w:t>
    </w:r>
    <w:r>
      <w:fldChar w:fldCharType="begin"/>
    </w:r>
    <w:r>
      <w:instrText xml:space="preserve"> NUMPAGES \* ARABIC </w:instrText>
    </w:r>
    <w:r>
      <w:fldChar w:fldCharType="separate"/>
    </w:r>
    <w: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5245" w:rsidRDefault="00B15245" w14:paraId="65A1A32E" w14:textId="77777777">
      <w:pPr>
        <w:spacing w:line="240" w:lineRule="auto"/>
      </w:pPr>
      <w:r>
        <w:separator/>
      </w:r>
    </w:p>
  </w:footnote>
  <w:footnote w:type="continuationSeparator" w:id="0">
    <w:p w:rsidR="00B15245" w:rsidRDefault="00B15245" w14:paraId="1EC4A842"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2A02"/>
    <w:multiLevelType w:val="multilevel"/>
    <w:tmpl w:val="7E145AF6"/>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 w15:restartNumberingAfterBreak="0">
    <w:nsid w:val="17D907D3"/>
    <w:multiLevelType w:val="multilevel"/>
    <w:tmpl w:val="A7308C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2563E74"/>
    <w:multiLevelType w:val="multilevel"/>
    <w:tmpl w:val="66C2A32A"/>
    <w:lvl w:ilvl="0">
      <w:start w:val="1"/>
      <w:numFmt w:val="decimal"/>
      <w:pStyle w:val="Numberedheading1"/>
      <w:lvlText w:val="%1."/>
      <w:lvlJc w:val="left"/>
      <w:pPr>
        <w:tabs>
          <w:tab w:val="num" w:pos="0"/>
        </w:tabs>
        <w:ind w:left="360" w:hanging="360"/>
      </w:pPr>
    </w:lvl>
    <w:lvl w:ilvl="1">
      <w:start w:val="1"/>
      <w:numFmt w:val="decimal"/>
      <w:lvlText w:val="%1.%2."/>
      <w:lvlJc w:val="left"/>
      <w:pPr>
        <w:tabs>
          <w:tab w:val="num" w:pos="0"/>
        </w:tabs>
        <w:ind w:left="792" w:hanging="792"/>
      </w:pPr>
    </w:lvl>
    <w:lvl w:ilvl="2">
      <w:start w:val="1"/>
      <w:numFmt w:val="decimal"/>
      <w:lvlText w:val="%1.%2.%3."/>
      <w:lvlJc w:val="left"/>
      <w:pPr>
        <w:tabs>
          <w:tab w:val="num" w:pos="0"/>
        </w:tabs>
        <w:ind w:left="1224" w:hanging="1224"/>
      </w:pPr>
    </w:lvl>
    <w:lvl w:ilvl="3">
      <w:start w:val="1"/>
      <w:numFmt w:val="decimal"/>
      <w:lvlText w:val="%1.%2.%3.%4."/>
      <w:lvlJc w:val="left"/>
      <w:pPr>
        <w:tabs>
          <w:tab w:val="num" w:pos="0"/>
        </w:tabs>
        <w:ind w:left="1728" w:hanging="172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32E9401D"/>
    <w:multiLevelType w:val="multilevel"/>
    <w:tmpl w:val="A9549C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3E234EE"/>
    <w:multiLevelType w:val="multilevel"/>
    <w:tmpl w:val="760E8F26"/>
    <w:lvl w:ilvl="0">
      <w:start w:val="1"/>
      <w:numFmt w:val="bullet"/>
      <w:pStyle w:val="Indentedbullets"/>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5" w15:restartNumberingAfterBreak="0">
    <w:nsid w:val="46A61695"/>
    <w:multiLevelType w:val="hybridMultilevel"/>
    <w:tmpl w:val="C944AF60"/>
    <w:lvl w:ilvl="0" w:tplc="47297527">
      <w:start w:val="1"/>
      <w:numFmt w:val="decimal"/>
      <w:lvlText w:val="%1."/>
      <w:lvlJc w:val="left"/>
      <w:pPr>
        <w:ind w:left="720" w:hanging="360"/>
      </w:pPr>
    </w:lvl>
    <w:lvl w:ilvl="1" w:tplc="47297527" w:tentative="1">
      <w:start w:val="1"/>
      <w:numFmt w:val="lowerLetter"/>
      <w:lvlText w:val="%2."/>
      <w:lvlJc w:val="left"/>
      <w:pPr>
        <w:ind w:left="1440" w:hanging="360"/>
      </w:pPr>
    </w:lvl>
    <w:lvl w:ilvl="2" w:tplc="47297527" w:tentative="1">
      <w:start w:val="1"/>
      <w:numFmt w:val="lowerRoman"/>
      <w:lvlText w:val="%3."/>
      <w:lvlJc w:val="right"/>
      <w:pPr>
        <w:ind w:left="2160" w:hanging="180"/>
      </w:pPr>
    </w:lvl>
    <w:lvl w:ilvl="3" w:tplc="47297527" w:tentative="1">
      <w:start w:val="1"/>
      <w:numFmt w:val="decimal"/>
      <w:lvlText w:val="%4."/>
      <w:lvlJc w:val="left"/>
      <w:pPr>
        <w:ind w:left="2880" w:hanging="360"/>
      </w:pPr>
    </w:lvl>
    <w:lvl w:ilvl="4" w:tplc="47297527" w:tentative="1">
      <w:start w:val="1"/>
      <w:numFmt w:val="lowerLetter"/>
      <w:lvlText w:val="%5."/>
      <w:lvlJc w:val="left"/>
      <w:pPr>
        <w:ind w:left="3600" w:hanging="360"/>
      </w:pPr>
    </w:lvl>
    <w:lvl w:ilvl="5" w:tplc="47297527" w:tentative="1">
      <w:start w:val="1"/>
      <w:numFmt w:val="lowerRoman"/>
      <w:lvlText w:val="%6."/>
      <w:lvlJc w:val="right"/>
      <w:pPr>
        <w:ind w:left="4320" w:hanging="180"/>
      </w:pPr>
    </w:lvl>
    <w:lvl w:ilvl="6" w:tplc="47297527" w:tentative="1">
      <w:start w:val="1"/>
      <w:numFmt w:val="decimal"/>
      <w:lvlText w:val="%7."/>
      <w:lvlJc w:val="left"/>
      <w:pPr>
        <w:ind w:left="5040" w:hanging="360"/>
      </w:pPr>
    </w:lvl>
    <w:lvl w:ilvl="7" w:tplc="47297527" w:tentative="1">
      <w:start w:val="1"/>
      <w:numFmt w:val="lowerLetter"/>
      <w:lvlText w:val="%8."/>
      <w:lvlJc w:val="left"/>
      <w:pPr>
        <w:ind w:left="5760" w:hanging="360"/>
      </w:pPr>
    </w:lvl>
    <w:lvl w:ilvl="8" w:tplc="47297527" w:tentative="1">
      <w:start w:val="1"/>
      <w:numFmt w:val="lowerRoman"/>
      <w:lvlText w:val="%9."/>
      <w:lvlJc w:val="right"/>
      <w:pPr>
        <w:ind w:left="6480" w:hanging="180"/>
      </w:pPr>
    </w:lvl>
  </w:abstractNum>
  <w:abstractNum w:abstractNumId="6" w15:restartNumberingAfterBreak="0">
    <w:nsid w:val="6D8F4E32"/>
    <w:multiLevelType w:val="hybridMultilevel"/>
    <w:tmpl w:val="31B42FC4"/>
    <w:lvl w:ilvl="0" w:tplc="34985259">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7" w15:restartNumberingAfterBreak="0">
    <w:nsid w:val="76142BB3"/>
    <w:multiLevelType w:val="multilevel"/>
    <w:tmpl w:val="41D4BA1C"/>
    <w:lvl w:ilvl="0">
      <w:start w:val="1"/>
      <w:numFmt w:val="decimal"/>
      <w:pStyle w:val="ArticleLevel1"/>
      <w:lvlText w:val="Artikel %1."/>
      <w:lvlJc w:val="left"/>
      <w:pPr>
        <w:tabs>
          <w:tab w:val="num" w:pos="0"/>
        </w:tabs>
        <w:ind w:left="360" w:hanging="360"/>
      </w:pPr>
    </w:lvl>
    <w:lvl w:ilvl="1">
      <w:start w:val="1"/>
      <w:numFmt w:val="decimal"/>
      <w:pStyle w:val="ArticleLevel2"/>
      <w:lvlText w:val="%1.%2."/>
      <w:lvlJc w:val="left"/>
      <w:pPr>
        <w:tabs>
          <w:tab w:val="num" w:pos="0"/>
        </w:tabs>
        <w:ind w:left="720" w:hanging="360"/>
      </w:pPr>
    </w:lvl>
    <w:lvl w:ilvl="2">
      <w:start w:val="1"/>
      <w:numFmt w:val="decimal"/>
      <w:pStyle w:val="ArticleLevel3"/>
      <w:lvlText w:val="%1.%2.%3."/>
      <w:lvlJc w:val="left"/>
      <w:pPr>
        <w:tabs>
          <w:tab w:val="num" w:pos="0"/>
        </w:tabs>
        <w:ind w:left="1080" w:hanging="360"/>
      </w:pPr>
    </w:lvl>
    <w:lvl w:ilvl="3">
      <w:start w:val="1"/>
      <w:numFmt w:val="decimal"/>
      <w:pStyle w:val="ArticleLevel4"/>
      <w:lvlText w:val="%1.%2.%3.%4."/>
      <w:lvlJc w:val="left"/>
      <w:pPr>
        <w:tabs>
          <w:tab w:val="num" w:pos="0"/>
        </w:tabs>
        <w:ind w:left="1440" w:hanging="360"/>
      </w:pPr>
    </w:lvl>
    <w:lvl w:ilvl="4">
      <w:start w:val="1"/>
      <w:numFmt w:val="lowerLetter"/>
      <w:pStyle w:val="ArticleLevel5"/>
      <w:lvlText w:val="(%5)"/>
      <w:lvlJc w:val="left"/>
      <w:pPr>
        <w:tabs>
          <w:tab w:val="num" w:pos="0"/>
        </w:tabs>
        <w:ind w:left="1800" w:hanging="360"/>
      </w:pPr>
    </w:lvl>
    <w:lvl w:ilvl="5">
      <w:start w:val="1"/>
      <w:numFmt w:val="lowerRoman"/>
      <w:pStyle w:val="ArticleLevel6"/>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16cid:durableId="1432965643">
    <w:abstractNumId w:val="7"/>
  </w:num>
  <w:num w:numId="2" w16cid:durableId="257252898">
    <w:abstractNumId w:val="2"/>
  </w:num>
  <w:num w:numId="3" w16cid:durableId="250237645">
    <w:abstractNumId w:val="4"/>
  </w:num>
  <w:num w:numId="4" w16cid:durableId="2051689590">
    <w:abstractNumId w:val="0"/>
  </w:num>
  <w:num w:numId="5" w16cid:durableId="1134903767">
    <w:abstractNumId w:val="3"/>
  </w:num>
  <w:num w:numId="6" w16cid:durableId="1153452027">
    <w:abstractNumId w:val="1"/>
  </w:num>
  <w:num w:numId="7" w16cid:durableId="707268158">
    <w:abstractNumId w:val="6"/>
  </w:num>
  <w:num w:numId="8" w16cid:durableId="1739858803">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false"/>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4A"/>
    <w:rsid w:val="00105ABC"/>
    <w:rsid w:val="001C3471"/>
    <w:rsid w:val="001F38D0"/>
    <w:rsid w:val="002F6E83"/>
    <w:rsid w:val="00383490"/>
    <w:rsid w:val="003E57D3"/>
    <w:rsid w:val="00417ABA"/>
    <w:rsid w:val="00497F12"/>
    <w:rsid w:val="00501A53"/>
    <w:rsid w:val="00550874"/>
    <w:rsid w:val="005E3E26"/>
    <w:rsid w:val="007567F9"/>
    <w:rsid w:val="0077621F"/>
    <w:rsid w:val="007B171E"/>
    <w:rsid w:val="007F18BE"/>
    <w:rsid w:val="0098714E"/>
    <w:rsid w:val="009F1C98"/>
    <w:rsid w:val="00A1700B"/>
    <w:rsid w:val="00B15245"/>
    <w:rsid w:val="00B2545A"/>
    <w:rsid w:val="00C72F2A"/>
    <w:rsid w:val="00DB6D7F"/>
    <w:rsid w:val="00E03CF0"/>
    <w:rsid w:val="00EE6103"/>
    <w:rsid w:val="00F2034A"/>
    <w:rsid w:val="0A5EA3C3"/>
    <w:rsid w:val="0D29700D"/>
    <w:rsid w:val="0F0D88DB"/>
    <w:rsid w:val="21E72C40"/>
    <w:rsid w:val="373010B6"/>
    <w:rsid w:val="392CDF71"/>
    <w:rsid w:val="465993AB"/>
    <w:rsid w:val="4697F47F"/>
    <w:rsid w:val="478110BD"/>
    <w:rsid w:val="496F28E6"/>
    <w:rsid w:val="54A8A8F4"/>
    <w:rsid w:val="5875748B"/>
    <w:rsid w:val="5DB7DB50"/>
    <w:rsid w:val="5E789930"/>
    <w:rsid w:val="6594A80C"/>
    <w:rsid w:val="68317B1F"/>
    <w:rsid w:val="6DE9D402"/>
    <w:rsid w:val="6F4D387A"/>
    <w:rsid w:val="71743A1D"/>
    <w:rsid w:val="7974D691"/>
    <w:rsid w:val="7DCA9CCA"/>
    <w:rsid w:val="7F90D69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9A481"/>
  <w15:docId w15:val="{1C827740-2442-42A1-A63D-A505723973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5554E0"/>
    <w:pPr>
      <w:spacing w:line="288" w:lineRule="auto"/>
    </w:p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qFormat/>
    <w:rsid w:val="005554E0"/>
    <w:rPr>
      <w:rFonts w:eastAsiaTheme="majorEastAsia" w:cstheme="majorBidi"/>
      <w:b/>
      <w:color w:val="000000" w:themeColor="text1"/>
      <w:sz w:val="70"/>
      <w:szCs w:val="32"/>
    </w:rPr>
  </w:style>
  <w:style w:type="character" w:styleId="Kop2Char" w:customStyle="1">
    <w:name w:val="Kop 2 Char"/>
    <w:basedOn w:val="Standaardalinea-lettertype"/>
    <w:link w:val="Kop2"/>
    <w:uiPriority w:val="9"/>
    <w:qFormat/>
    <w:rsid w:val="005554E0"/>
    <w:rPr>
      <w:rFonts w:eastAsiaTheme="majorEastAsia" w:cstheme="majorBidi"/>
      <w:b/>
      <w:color w:val="000000" w:themeColor="text1"/>
      <w:sz w:val="48"/>
      <w:szCs w:val="26"/>
    </w:rPr>
  </w:style>
  <w:style w:type="character" w:styleId="TitelChar" w:customStyle="1">
    <w:name w:val="Titel Char"/>
    <w:basedOn w:val="Standaardalinea-lettertype"/>
    <w:link w:val="Titel"/>
    <w:uiPriority w:val="10"/>
    <w:qFormat/>
    <w:rsid w:val="005554E0"/>
    <w:rPr>
      <w:rFonts w:eastAsiaTheme="majorEastAsia" w:cstheme="majorBidi"/>
      <w:b/>
      <w:spacing w:val="-10"/>
      <w:kern w:val="2"/>
      <w:sz w:val="70"/>
      <w:szCs w:val="56"/>
    </w:rPr>
  </w:style>
  <w:style w:type="character" w:styleId="Kop3Char" w:customStyle="1">
    <w:name w:val="Kop 3 Char"/>
    <w:basedOn w:val="Standaardalinea-lettertype"/>
    <w:link w:val="Kop3"/>
    <w:uiPriority w:val="9"/>
    <w:qFormat/>
    <w:rsid w:val="005554E0"/>
    <w:rPr>
      <w:rFonts w:eastAsiaTheme="majorEastAsia" w:cstheme="majorBidi"/>
      <w:b/>
      <w:color w:val="000000" w:themeColor="text1"/>
      <w:sz w:val="28"/>
    </w:rPr>
  </w:style>
  <w:style w:type="character" w:styleId="Kop4Char" w:customStyle="1">
    <w:name w:val="Kop 4 Char"/>
    <w:basedOn w:val="Standaardalinea-lettertype"/>
    <w:link w:val="Kop4"/>
    <w:uiPriority w:val="9"/>
    <w:qFormat/>
    <w:rsid w:val="005554E0"/>
    <w:rPr>
      <w:rFonts w:eastAsiaTheme="majorEastAsia" w:cstheme="majorBidi"/>
      <w:b/>
      <w:iCs/>
      <w:color w:val="000000" w:themeColor="text1"/>
      <w:sz w:val="26"/>
    </w:rPr>
  </w:style>
  <w:style w:type="character" w:styleId="Kop5Char" w:customStyle="1">
    <w:name w:val="Kop 5 Char"/>
    <w:basedOn w:val="Standaardalinea-lettertype"/>
    <w:link w:val="Kop5"/>
    <w:uiPriority w:val="9"/>
    <w:semiHidden/>
    <w:qFormat/>
    <w:rsid w:val="005554E0"/>
    <w:rPr>
      <w:rFonts w:eastAsiaTheme="majorEastAsia" w:cstheme="majorBidi"/>
      <w:b/>
      <w:color w:val="000000" w:themeColor="text1"/>
    </w:rPr>
  </w:style>
  <w:style w:type="character" w:styleId="ArticleLevel1Char" w:customStyle="1">
    <w:name w:val="Article Level 1 Char"/>
    <w:basedOn w:val="Standaardalinea-lettertype"/>
    <w:link w:val="ArticleLevel1"/>
    <w:qFormat/>
    <w:rsid w:val="0016304C"/>
    <w:rPr>
      <w:b/>
      <w:bCs/>
      <w:lang w:val="nl-NL"/>
    </w:rPr>
  </w:style>
  <w:style w:type="character" w:styleId="ArticleLevel2Char" w:customStyle="1">
    <w:name w:val="Article Level 2 Char"/>
    <w:basedOn w:val="Standaardalinea-lettertype"/>
    <w:link w:val="ArticleLevel2"/>
    <w:qFormat/>
    <w:rsid w:val="00341C1E"/>
    <w:rPr>
      <w:lang w:val="nl-NL"/>
    </w:rPr>
  </w:style>
  <w:style w:type="character" w:styleId="Hyperlink1" w:customStyle="1">
    <w:name w:val="Hyperlink1"/>
    <w:uiPriority w:val="99"/>
    <w:semiHidden/>
    <w:unhideWhenUsed/>
    <w:rsid w:val="006E0FDA"/>
  </w:style>
  <w:style w:type="character" w:styleId="Links" w:customStyle="1">
    <w:name w:val="Links"/>
    <w:basedOn w:val="Hyperlink1"/>
    <w:uiPriority w:val="1"/>
    <w:qFormat/>
    <w:rsid w:val="0035195F"/>
    <w:rPr>
      <w:color w:val="0563C1" w:themeColor="hyperlink"/>
      <w:u w:val="single"/>
      <w:lang w:val="nl-NL"/>
    </w:rPr>
  </w:style>
  <w:style w:type="character" w:styleId="KoptekstChar" w:customStyle="1">
    <w:name w:val="Koptekst Char"/>
    <w:basedOn w:val="Standaardalinea-lettertype"/>
    <w:link w:val="Koptekst"/>
    <w:uiPriority w:val="99"/>
    <w:qFormat/>
    <w:rsid w:val="00802552"/>
  </w:style>
  <w:style w:type="character" w:styleId="VoettekstChar" w:customStyle="1">
    <w:name w:val="Voettekst Char"/>
    <w:basedOn w:val="Standaardalinea-lettertype"/>
    <w:link w:val="Voettekst"/>
    <w:uiPriority w:val="99"/>
    <w:qFormat/>
    <w:rsid w:val="00802552"/>
    <w:rPr>
      <w:sz w:val="22"/>
    </w:rPr>
  </w:style>
  <w:style w:type="character" w:styleId="DefaultParagraphFontPHPDOCX" w:customStyle="1">
    <w:name w:val="Default Paragraph Font PHPDOCX"/>
    <w:uiPriority w:val="1"/>
    <w:semiHidden/>
    <w:unhideWhenUsed/>
    <w:qFormat/>
  </w:style>
  <w:style w:type="character" w:styleId="TitleCarPHPDOCX" w:customStyle="1">
    <w:name w:val="Title Car PHPDOCX"/>
    <w:basedOn w:val="DefaultParagraphFontPHPDOCX"/>
    <w:link w:val="TitlePHPDOCX0"/>
    <w:uiPriority w:val="10"/>
    <w:qFormat/>
    <w:rsid w:val="00DF064E"/>
    <w:rPr>
      <w:rFonts w:asciiTheme="majorHAnsi" w:hAnsiTheme="majorHAnsi" w:eastAsiaTheme="majorEastAsia" w:cstheme="majorBidi"/>
      <w:color w:val="323E4F" w:themeColor="text2" w:themeShade="BF"/>
      <w:spacing w:val="5"/>
      <w:kern w:val="2"/>
      <w:sz w:val="52"/>
      <w:szCs w:val="52"/>
    </w:rPr>
  </w:style>
  <w:style w:type="character" w:styleId="SubtitleCarPHPDOCX" w:customStyle="1">
    <w:name w:val="Subtitle Car PHPDOCX"/>
    <w:basedOn w:val="DefaultParagraphFontPHPDOCX"/>
    <w:link w:val="SubtitlePHPDOCX0"/>
    <w:uiPriority w:val="11"/>
    <w:qFormat/>
    <w:rsid w:val="00DF064E"/>
    <w:rPr>
      <w:rFonts w:asciiTheme="majorHAnsi" w:hAnsiTheme="majorHAnsi" w:eastAsiaTheme="majorEastAsia" w:cstheme="majorBidi"/>
      <w:i/>
      <w:iCs/>
      <w:color w:val="4472C4" w:themeColor="accent1"/>
      <w:spacing w:val="15"/>
      <w:sz w:val="24"/>
      <w:szCs w:val="24"/>
    </w:rPr>
  </w:style>
  <w:style w:type="character" w:styleId="annotationreferencePHPDOCX" w:customStyle="1">
    <w:name w:val="annotation reference PHPDOCX"/>
    <w:basedOn w:val="DefaultParagraphFontPHPDOCX"/>
    <w:uiPriority w:val="99"/>
    <w:semiHidden/>
    <w:unhideWhenUsed/>
    <w:qFormat/>
    <w:rsid w:val="00E139EA"/>
    <w:rPr>
      <w:sz w:val="16"/>
      <w:szCs w:val="16"/>
    </w:rPr>
  </w:style>
  <w:style w:type="character" w:styleId="CommentTextCharPHPDOCX" w:customStyle="1">
    <w:name w:val="Comment Text Char PHPDOCX"/>
    <w:basedOn w:val="DefaultParagraphFontPHPDOCX"/>
    <w:link w:val="annotationtextPHPDOCX"/>
    <w:uiPriority w:val="99"/>
    <w:semiHidden/>
    <w:qFormat/>
    <w:rsid w:val="00E139EA"/>
    <w:rPr>
      <w:sz w:val="20"/>
      <w:szCs w:val="20"/>
    </w:rPr>
  </w:style>
  <w:style w:type="character" w:styleId="CommentSubjectCharPHPDOCX" w:customStyle="1">
    <w:name w:val="Comment Subject Char PHPDOCX"/>
    <w:basedOn w:val="CommentTextCharPHPDOCX"/>
    <w:link w:val="annotationsubjectPHPDOCX"/>
    <w:uiPriority w:val="99"/>
    <w:semiHidden/>
    <w:qFormat/>
    <w:rsid w:val="00E139EA"/>
    <w:rPr>
      <w:b/>
      <w:bCs/>
      <w:sz w:val="20"/>
      <w:szCs w:val="20"/>
    </w:rPr>
  </w:style>
  <w:style w:type="character" w:styleId="BalloonTextCharPHPDOCX" w:customStyle="1">
    <w:name w:val="Balloon Text Char PHPDOCX"/>
    <w:basedOn w:val="DefaultParagraphFontPHPDOCX"/>
    <w:link w:val="BalloonTextPHPDOCX0"/>
    <w:uiPriority w:val="99"/>
    <w:semiHidden/>
    <w:qFormat/>
    <w:rsid w:val="00E139EA"/>
    <w:rPr>
      <w:rFonts w:ascii="Tahoma" w:hAnsi="Tahoma" w:cs="Tahoma"/>
      <w:sz w:val="16"/>
      <w:szCs w:val="16"/>
    </w:rPr>
  </w:style>
  <w:style w:type="character" w:styleId="footnoteTextCarPHPDOCX" w:customStyle="1">
    <w:name w:val="footnote Text Car PHPDOCX"/>
    <w:basedOn w:val="DefaultParagraphFontPHPDOCX"/>
    <w:link w:val="footnoteTextPHPDOCX0"/>
    <w:uiPriority w:val="99"/>
    <w:semiHidden/>
    <w:qFormat/>
    <w:rsid w:val="006E0FDA"/>
    <w:rPr>
      <w:sz w:val="20"/>
      <w:szCs w:val="20"/>
    </w:rPr>
  </w:style>
  <w:style w:type="character" w:styleId="footnoteReferencePHPDOCX" w:customStyle="1">
    <w:name w:val="footnote Reference PHPDOCX"/>
    <w:basedOn w:val="DefaultParagraphFontPHPDOCX"/>
    <w:uiPriority w:val="99"/>
    <w:semiHidden/>
    <w:unhideWhenUsed/>
    <w:qFormat/>
    <w:rsid w:val="006E0FDA"/>
    <w:rPr>
      <w:vertAlign w:val="superscript"/>
    </w:rPr>
  </w:style>
  <w:style w:type="character" w:styleId="endnoteTextCarPHPDOCX" w:customStyle="1">
    <w:name w:val="endnote Text Car PHPDOCX"/>
    <w:basedOn w:val="DefaultParagraphFontPHPDOCX"/>
    <w:link w:val="endnoteTextPHPDOCX0"/>
    <w:uiPriority w:val="99"/>
    <w:semiHidden/>
    <w:qFormat/>
    <w:rsid w:val="006E0FDA"/>
    <w:rPr>
      <w:sz w:val="20"/>
      <w:szCs w:val="20"/>
    </w:rPr>
  </w:style>
  <w:style w:type="character" w:styleId="endnoteReferencePHPDOCX" w:customStyle="1">
    <w:name w:val="endnote Reference PHPDOCX"/>
    <w:basedOn w:val="DefaultParagraphFontPHPDOCX"/>
    <w:uiPriority w:val="99"/>
    <w:semiHidden/>
    <w:unhideWhenUsed/>
    <w:qFormat/>
    <w:rsid w:val="006E0FDA"/>
    <w:rPr>
      <w:vertAlign w:val="superscript"/>
    </w:rPr>
  </w:style>
  <w:style w:type="paragraph" w:styleId="Heading" w:customStyle="1">
    <w:name w:val="Heading"/>
    <w:basedOn w:val="Standaard"/>
    <w:next w:val="Plattetekst"/>
    <w:qFormat/>
    <w:pPr>
      <w:keepNext/>
      <w:spacing w:before="240" w:after="120"/>
    </w:pPr>
    <w:rPr>
      <w:rFonts w:ascii="Liberation Sans" w:hAnsi="Liberation Sans" w:eastAsia="Noto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rPr>
  </w:style>
  <w:style w:type="paragraph" w:styleId="Index" w:customStyle="1">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5554E0"/>
    <w:pPr>
      <w:spacing w:line="240" w:lineRule="auto"/>
      <w:contextualSpacing/>
    </w:pPr>
    <w:rPr>
      <w:rFonts w:eastAsiaTheme="majorEastAsia" w:cstheme="majorBidi"/>
      <w:b/>
      <w:spacing w:val="-10"/>
      <w:kern w:val="2"/>
      <w:sz w:val="70"/>
      <w:szCs w:val="56"/>
    </w:rPr>
  </w:style>
  <w:style w:type="paragraph" w:styleId="Geenafstand">
    <w:name w:val="No Spacing"/>
    <w:uiPriority w:val="1"/>
    <w:qFormat/>
    <w:rsid w:val="00D82EA7"/>
  </w:style>
  <w:style w:type="paragraph" w:styleId="ArticleLevel1" w:customStyle="1">
    <w:name w:val="Article Level 1"/>
    <w:basedOn w:val="Standaard"/>
    <w:next w:val="ArticleLevel2"/>
    <w:link w:val="ArticleLevel1Char"/>
    <w:qFormat/>
    <w:rsid w:val="0016304C"/>
    <w:pPr>
      <w:numPr>
        <w:numId w:val="1"/>
      </w:numPr>
    </w:pPr>
    <w:rPr>
      <w:b/>
      <w:bCs/>
    </w:rPr>
  </w:style>
  <w:style w:type="paragraph" w:styleId="ArticleLevel2" w:customStyle="1">
    <w:name w:val="Article Level 2"/>
    <w:basedOn w:val="Standaard"/>
    <w:link w:val="ArticleLevel2Char"/>
    <w:qFormat/>
    <w:rsid w:val="00341C1E"/>
    <w:pPr>
      <w:numPr>
        <w:ilvl w:val="1"/>
        <w:numId w:val="1"/>
      </w:numPr>
      <w:ind w:left="1418" w:hanging="1418"/>
    </w:pPr>
  </w:style>
  <w:style w:type="paragraph" w:styleId="Lijstalinea">
    <w:name w:val="List Paragraph"/>
    <w:basedOn w:val="Standaard"/>
    <w:uiPriority w:val="34"/>
    <w:qFormat/>
    <w:rsid w:val="0016304C"/>
    <w:pPr>
      <w:ind w:left="720"/>
      <w:contextualSpacing/>
    </w:pPr>
  </w:style>
  <w:style w:type="paragraph" w:styleId="ArticleLevel3" w:customStyle="1">
    <w:name w:val="Article Level 3"/>
    <w:basedOn w:val="Standaard"/>
    <w:next w:val="ArticleLevel4"/>
    <w:qFormat/>
    <w:rsid w:val="009818D2"/>
    <w:pPr>
      <w:numPr>
        <w:ilvl w:val="2"/>
        <w:numId w:val="1"/>
      </w:numPr>
      <w:ind w:left="1418" w:hanging="1418"/>
    </w:pPr>
  </w:style>
  <w:style w:type="paragraph" w:styleId="ArticleLevel4" w:customStyle="1">
    <w:name w:val="Article Level 4"/>
    <w:basedOn w:val="Standaard"/>
    <w:qFormat/>
    <w:rsid w:val="009818D2"/>
    <w:pPr>
      <w:numPr>
        <w:ilvl w:val="3"/>
        <w:numId w:val="1"/>
      </w:numPr>
      <w:ind w:left="1418" w:hanging="1418"/>
    </w:pPr>
  </w:style>
  <w:style w:type="paragraph" w:styleId="ArticleLevel5" w:customStyle="1">
    <w:name w:val="Article Level 5"/>
    <w:basedOn w:val="Standaard"/>
    <w:qFormat/>
    <w:rsid w:val="009818D2"/>
    <w:pPr>
      <w:numPr>
        <w:ilvl w:val="4"/>
        <w:numId w:val="1"/>
      </w:numPr>
      <w:ind w:left="1843" w:hanging="425"/>
    </w:pPr>
  </w:style>
  <w:style w:type="paragraph" w:styleId="ArticleLevel6" w:customStyle="1">
    <w:name w:val="Article Level 6"/>
    <w:basedOn w:val="Standaard"/>
    <w:qFormat/>
    <w:rsid w:val="00380DE6"/>
    <w:pPr>
      <w:numPr>
        <w:ilvl w:val="5"/>
        <w:numId w:val="1"/>
      </w:numPr>
      <w:tabs>
        <w:tab w:val="left" w:pos="851"/>
      </w:tabs>
      <w:ind w:left="1843" w:hanging="425"/>
    </w:pPr>
  </w:style>
  <w:style w:type="paragraph" w:styleId="HeaderandFooter" w:customStyle="1">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rPr>
      <w:sz w:val="22"/>
    </w:rPr>
  </w:style>
  <w:style w:type="paragraph" w:styleId="Numberedheading1" w:customStyle="1">
    <w:name w:val="Numbered heading 1"/>
    <w:basedOn w:val="ArticleLevel1"/>
    <w:qFormat/>
    <w:rsid w:val="001F3CAF"/>
    <w:pPr>
      <w:numPr>
        <w:numId w:val="2"/>
      </w:numPr>
      <w:ind w:left="1418" w:hanging="1418"/>
    </w:pPr>
  </w:style>
  <w:style w:type="paragraph" w:styleId="Numberedheading2" w:customStyle="1">
    <w:name w:val="Numbered heading 2"/>
    <w:basedOn w:val="Numberedheading1"/>
    <w:qFormat/>
    <w:rsid w:val="001F3CAF"/>
    <w:rPr>
      <w:b w:val="0"/>
    </w:rPr>
  </w:style>
  <w:style w:type="paragraph" w:styleId="Numberedheading3" w:customStyle="1">
    <w:name w:val="Numbered heading 3"/>
    <w:basedOn w:val="Numberedheading2"/>
    <w:qFormat/>
    <w:rsid w:val="001F3CAF"/>
  </w:style>
  <w:style w:type="paragraph" w:styleId="Numberedheading4" w:customStyle="1">
    <w:name w:val="Numbered heading 4"/>
    <w:basedOn w:val="Numberedheading3"/>
    <w:qFormat/>
    <w:rsid w:val="001F3CAF"/>
  </w:style>
  <w:style w:type="paragraph" w:styleId="Indentedbullets" w:customStyle="1">
    <w:name w:val="Indented bullets"/>
    <w:basedOn w:val="Standaard"/>
    <w:qFormat/>
    <w:rsid w:val="0028197F"/>
    <w:pPr>
      <w:numPr>
        <w:numId w:val="3"/>
      </w:numPr>
      <w:ind w:left="1843" w:hanging="349"/>
    </w:pPr>
  </w:style>
  <w:style w:type="paragraph" w:styleId="ListParagraphPHPDOCX" w:customStyle="1">
    <w:name w:val="List Paragraph PHPDOCX"/>
    <w:basedOn w:val="Standaard"/>
    <w:uiPriority w:val="34"/>
    <w:qFormat/>
    <w:rsid w:val="00DF064E"/>
    <w:pPr>
      <w:ind w:left="720"/>
      <w:contextualSpacing/>
    </w:pPr>
  </w:style>
  <w:style w:type="paragraph" w:styleId="TitlePHPDOCX" w:customStyle="1">
    <w:name w:val="Title PHPDOCX"/>
    <w:basedOn w:val="Standaard"/>
    <w:next w:val="Standaard"/>
    <w:uiPriority w:val="10"/>
    <w:qFormat/>
    <w:rsid w:val="00DF064E"/>
    <w:pPr>
      <w:pBdr>
        <w:bottom w:val="single" w:color="4472C4" w:themeColor="accent1" w:sz="8" w:space="4"/>
      </w:pBdr>
      <w:spacing w:after="300" w:line="240" w:lineRule="auto"/>
      <w:contextualSpacing/>
    </w:pPr>
    <w:rPr>
      <w:rFonts w:asciiTheme="majorHAnsi" w:hAnsiTheme="majorHAnsi" w:eastAsiaTheme="majorEastAsia" w:cstheme="majorBidi"/>
      <w:color w:val="323E4F" w:themeColor="text2" w:themeShade="BF"/>
      <w:spacing w:val="5"/>
      <w:kern w:val="2"/>
      <w:sz w:val="52"/>
      <w:szCs w:val="52"/>
    </w:rPr>
  </w:style>
  <w:style w:type="paragraph" w:styleId="SubtitlePHPDOCX" w:customStyle="1">
    <w:name w:val="Subtitle PHPDOCX"/>
    <w:basedOn w:val="Standaard"/>
    <w:next w:val="Standaard"/>
    <w:uiPriority w:val="11"/>
    <w:qFormat/>
    <w:rsid w:val="00DF064E"/>
    <w:rPr>
      <w:rFonts w:asciiTheme="majorHAnsi" w:hAnsiTheme="majorHAnsi" w:eastAsiaTheme="majorEastAsia" w:cstheme="majorBidi"/>
      <w:i/>
      <w:iCs/>
      <w:color w:val="4472C4" w:themeColor="accent1"/>
      <w:spacing w:val="15"/>
    </w:rPr>
  </w:style>
  <w:style w:type="paragraph" w:styleId="annotationtextPHPDOCX" w:customStyle="1">
    <w:name w:val="annotation text PHPDOCX"/>
    <w:basedOn w:val="Standaard"/>
    <w:link w:val="CommentTextCharPHPDOCX"/>
    <w:uiPriority w:val="99"/>
    <w:semiHidden/>
    <w:unhideWhenUsed/>
    <w:qFormat/>
    <w:rsid w:val="00E139EA"/>
    <w:pPr>
      <w:spacing w:line="240" w:lineRule="auto"/>
    </w:pPr>
    <w:rPr>
      <w:sz w:val="20"/>
      <w:szCs w:val="20"/>
    </w:rPr>
  </w:style>
  <w:style w:type="paragraph" w:styleId="annotationsubjectPHPDOCX" w:customStyle="1">
    <w:name w:val="annotation subject PHPDOCX"/>
    <w:basedOn w:val="annotationtextPHPDOCX"/>
    <w:next w:val="annotationtextPHPDOCX"/>
    <w:link w:val="CommentSubjectCharPHPDOCX"/>
    <w:uiPriority w:val="99"/>
    <w:semiHidden/>
    <w:unhideWhenUsed/>
    <w:qFormat/>
    <w:rsid w:val="00E139EA"/>
    <w:rPr>
      <w:b/>
      <w:bCs/>
    </w:rPr>
  </w:style>
  <w:style w:type="paragraph" w:styleId="BalloonTextPHPDOCX" w:customStyle="1">
    <w:name w:val="Balloon Text PHPDOCX"/>
    <w:basedOn w:val="Standaard"/>
    <w:uiPriority w:val="99"/>
    <w:semiHidden/>
    <w:unhideWhenUsed/>
    <w:qFormat/>
    <w:rsid w:val="00E139EA"/>
    <w:pPr>
      <w:spacing w:line="240" w:lineRule="auto"/>
    </w:pPr>
    <w:rPr>
      <w:rFonts w:ascii="Tahoma" w:hAnsi="Tahoma" w:cs="Tahoma"/>
      <w:sz w:val="16"/>
      <w:szCs w:val="16"/>
    </w:rPr>
  </w:style>
  <w:style w:type="paragraph" w:styleId="footnoteTextPHPDOCX" w:customStyle="1">
    <w:name w:val="footnote Text PHPDOCX"/>
    <w:basedOn w:val="Standaard"/>
    <w:uiPriority w:val="99"/>
    <w:semiHidden/>
    <w:unhideWhenUsed/>
    <w:qFormat/>
    <w:rsid w:val="006E0FDA"/>
    <w:pPr>
      <w:spacing w:line="240" w:lineRule="auto"/>
    </w:pPr>
    <w:rPr>
      <w:sz w:val="20"/>
      <w:szCs w:val="20"/>
    </w:rPr>
  </w:style>
  <w:style w:type="paragraph" w:styleId="endnoteTextPHPDOCX" w:customStyle="1">
    <w:name w:val="endnote Text PHPDOCX"/>
    <w:basedOn w:val="Standaard"/>
    <w:uiPriority w:val="99"/>
    <w:semiHidden/>
    <w:unhideWhenUsed/>
    <w:qFormat/>
    <w:rsid w:val="006E0FDA"/>
    <w:pPr>
      <w:spacing w:line="240" w:lineRule="auto"/>
    </w:pPr>
    <w:rPr>
      <w:sz w:val="20"/>
      <w:szCs w:val="20"/>
    </w:rPr>
  </w:style>
  <w:style w:type="table" w:styleId="Tabelraster">
    <w:name w:val="Table Grid"/>
    <w:basedOn w:val="Standaardtabel"/>
    <w:uiPriority w:val="39"/>
    <w:rsid w:val="00140F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PHPDOCX" w:customStyle="1">
    <w:name w:val="Normal Table PHPDOCX"/>
    <w:uiPriority w:val="99"/>
    <w:semiHidden/>
    <w:unhideWhenUsed/>
    <w:qFormat/>
    <w:tblPr>
      <w:tblCellMar>
        <w:top w:w="0" w:type="dxa"/>
        <w:left w:w="108" w:type="dxa"/>
        <w:bottom w:w="0" w:type="dxa"/>
        <w:right w:w="108" w:type="dxa"/>
      </w:tblCellMar>
    </w:tblPr>
  </w:style>
  <w:style w:type="table" w:styleId="TableGridPHPDOCX" w:customStyle="1">
    <w:name w:val="Table Grid PHPDOCX"/>
    <w:uiPriority w:val="59"/>
    <w:rsid w:val="00493A0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DefaultParagraphFontPHPDOCX0" w:customStyle="1">
    <w:name w:val="Default Paragraph Font PHPDOCX0"/>
    <w:uiPriority w:val="1"/>
    <w:semiHidden/>
    <w:unhideWhenUsed/>
  </w:style>
  <w:style w:type="paragraph" w:styleId="ListParagraphPHPDOCX0" w:customStyle="1">
    <w:name w:val="List Paragraph PHPDOCX0"/>
    <w:basedOn w:val="Standaard"/>
    <w:uiPriority w:val="34"/>
    <w:qFormat/>
    <w:rsid w:val="00DF064E"/>
    <w:pPr>
      <w:ind w:left="720"/>
      <w:contextualSpacing/>
    </w:pPr>
  </w:style>
  <w:style w:type="paragraph" w:styleId="TitlePHPDOCX0" w:customStyle="1">
    <w:name w:val="Title PHPDOCX0"/>
    <w:basedOn w:val="Standaard"/>
    <w:next w:val="Standaard"/>
    <w:link w:val="TitleCarPHPDOCX"/>
    <w:uiPriority w:val="10"/>
    <w:qFormat/>
    <w:rsid w:val="00DF064E"/>
    <w:pPr>
      <w:pBdr>
        <w:bottom w:val="single" w:color="4472C4" w:themeColor="accent1" w:sz="8" w:space="4"/>
      </w:pBdr>
      <w:spacing w:after="300" w:line="240" w:lineRule="auto"/>
      <w:contextualSpacing/>
    </w:pPr>
    <w:rPr>
      <w:rFonts w:asciiTheme="majorHAnsi" w:hAnsiTheme="majorHAnsi" w:eastAsiaTheme="majorEastAsia" w:cstheme="majorBidi"/>
      <w:color w:val="323E4F" w:themeColor="text2" w:themeShade="BF"/>
      <w:spacing w:val="5"/>
      <w:kern w:val="28"/>
      <w:sz w:val="52"/>
      <w:szCs w:val="52"/>
    </w:rPr>
  </w:style>
  <w:style w:type="character" w:styleId="TitleCarPHPDOCX0" w:customStyle="1">
    <w:name w:val="Title Car PHPDOCX0"/>
    <w:basedOn w:val="DefaultParagraphFontPHPDOCX0"/>
    <w:uiPriority w:val="10"/>
    <w:rsid w:val="00DF064E"/>
    <w:rPr>
      <w:rFonts w:asciiTheme="majorHAnsi" w:hAnsiTheme="majorHAnsi" w:eastAsiaTheme="majorEastAsia" w:cstheme="majorBidi"/>
      <w:color w:val="323E4F" w:themeColor="text2" w:themeShade="BF"/>
      <w:spacing w:val="5"/>
      <w:kern w:val="28"/>
      <w:sz w:val="52"/>
      <w:szCs w:val="52"/>
    </w:rPr>
  </w:style>
  <w:style w:type="paragraph" w:styleId="SubtitlePHPDOCX0" w:customStyle="1">
    <w:name w:val="Subtitle PHPDOCX0"/>
    <w:basedOn w:val="Standaard"/>
    <w:next w:val="Standaard"/>
    <w:link w:val="SubtitleCarPHPDOCX"/>
    <w:uiPriority w:val="11"/>
    <w:qFormat/>
    <w:rsid w:val="00DF064E"/>
    <w:pPr>
      <w:numPr>
        <w:ilvl w:val="1"/>
      </w:numPr>
    </w:pPr>
    <w:rPr>
      <w:rFonts w:asciiTheme="majorHAnsi" w:hAnsiTheme="majorHAnsi" w:eastAsiaTheme="majorEastAsia" w:cstheme="majorBidi"/>
      <w:i/>
      <w:iCs/>
      <w:color w:val="4472C4" w:themeColor="accent1"/>
      <w:spacing w:val="15"/>
    </w:rPr>
  </w:style>
  <w:style w:type="character" w:styleId="SubtitleCarPHPDOCX0" w:customStyle="1">
    <w:name w:val="Subtitle Car PHPDOCX0"/>
    <w:basedOn w:val="DefaultParagraphFontPHPDOCX0"/>
    <w:uiPriority w:val="11"/>
    <w:rsid w:val="00DF064E"/>
    <w:rPr>
      <w:rFonts w:asciiTheme="majorHAnsi" w:hAnsiTheme="majorHAnsi" w:eastAsiaTheme="majorEastAsia" w:cstheme="majorBidi"/>
      <w:i/>
      <w:iCs/>
      <w:color w:val="4472C4" w:themeColor="accent1"/>
      <w:spacing w:val="15"/>
      <w:sz w:val="24"/>
      <w:szCs w:val="24"/>
    </w:rPr>
  </w:style>
  <w:style w:type="table" w:styleId="NormalTablePHPDOCX0" w:customStyle="1">
    <w:name w:val="Normal Table PHPDOCX0"/>
    <w:uiPriority w:val="99"/>
    <w:semiHidden/>
    <w:unhideWhenUsed/>
    <w:qFormat/>
    <w:tblPr>
      <w:tblInd w:w="0" w:type="dxa"/>
      <w:tblCellMar>
        <w:top w:w="0" w:type="dxa"/>
        <w:left w:w="108" w:type="dxa"/>
        <w:bottom w:w="0" w:type="dxa"/>
        <w:right w:w="108" w:type="dxa"/>
      </w:tblCellMar>
    </w:tblPr>
  </w:style>
  <w:style w:type="table" w:styleId="TableGridPHPDOCX0" w:customStyle="1">
    <w:name w:val="Table Grid PHPDOCX0"/>
    <w:uiPriority w:val="59"/>
    <w:rsid w:val="00493A0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annotationreferencePHPDOCX0" w:customStyle="1">
    <w:name w:val="annotation reference PHPDOCX0"/>
    <w:basedOn w:val="DefaultParagraphFontPHPDOCX0"/>
    <w:uiPriority w:val="99"/>
    <w:semiHidden/>
    <w:unhideWhenUsed/>
    <w:rsid w:val="00E139EA"/>
    <w:rPr>
      <w:sz w:val="16"/>
      <w:szCs w:val="16"/>
    </w:rPr>
  </w:style>
  <w:style w:type="paragraph" w:styleId="annotationtextPHPDOCX0" w:customStyle="1">
    <w:name w:val="annotation text PHPDOCX0"/>
    <w:basedOn w:val="Standaard"/>
    <w:link w:val="CommentTextCharPHPDOCX0"/>
    <w:uiPriority w:val="99"/>
    <w:semiHidden/>
    <w:unhideWhenUsed/>
    <w:rsid w:val="00E139EA"/>
    <w:pPr>
      <w:spacing w:line="240" w:lineRule="auto"/>
    </w:pPr>
    <w:rPr>
      <w:sz w:val="20"/>
      <w:szCs w:val="20"/>
    </w:rPr>
  </w:style>
  <w:style w:type="character" w:styleId="CommentTextCharPHPDOCX0" w:customStyle="1">
    <w:name w:val="Comment Text Char PHPDOCX0"/>
    <w:basedOn w:val="DefaultParagraphFontPHPDOCX0"/>
    <w:link w:val="annotationtextPHPDOCX0"/>
    <w:uiPriority w:val="99"/>
    <w:semiHidden/>
    <w:rsid w:val="00E139EA"/>
    <w:rPr>
      <w:sz w:val="20"/>
      <w:szCs w:val="20"/>
    </w:rPr>
  </w:style>
  <w:style w:type="paragraph" w:styleId="annotationsubjectPHPDOCX0" w:customStyle="1">
    <w:name w:val="annotation subject PHPDOCX0"/>
    <w:basedOn w:val="annotationtextPHPDOCX0"/>
    <w:next w:val="annotationtextPHPDOCX0"/>
    <w:link w:val="CommentSubjectCharPHPDOCX0"/>
    <w:uiPriority w:val="99"/>
    <w:semiHidden/>
    <w:unhideWhenUsed/>
    <w:rsid w:val="00E139EA"/>
    <w:rPr>
      <w:b/>
      <w:bCs/>
    </w:rPr>
  </w:style>
  <w:style w:type="character" w:styleId="CommentSubjectCharPHPDOCX0" w:customStyle="1">
    <w:name w:val="Comment Subject Char PHPDOCX0"/>
    <w:basedOn w:val="CommentTextCharPHPDOCX0"/>
    <w:link w:val="annotationsubjectPHPDOCX0"/>
    <w:uiPriority w:val="99"/>
    <w:semiHidden/>
    <w:rsid w:val="00E139EA"/>
    <w:rPr>
      <w:b/>
      <w:bCs/>
      <w:sz w:val="20"/>
      <w:szCs w:val="20"/>
    </w:rPr>
  </w:style>
  <w:style w:type="paragraph" w:styleId="BalloonTextPHPDOCX0" w:customStyle="1">
    <w:name w:val="Balloon Text PHPDOCX0"/>
    <w:basedOn w:val="Standaard"/>
    <w:link w:val="BalloonTextCharPHPDOCX"/>
    <w:uiPriority w:val="99"/>
    <w:semiHidden/>
    <w:unhideWhenUsed/>
    <w:rsid w:val="00E139EA"/>
    <w:pPr>
      <w:spacing w:line="240" w:lineRule="auto"/>
    </w:pPr>
    <w:rPr>
      <w:rFonts w:ascii="Tahoma" w:hAnsi="Tahoma" w:cs="Tahoma"/>
      <w:sz w:val="16"/>
      <w:szCs w:val="16"/>
    </w:rPr>
  </w:style>
  <w:style w:type="character" w:styleId="BalloonTextCharPHPDOCX0" w:customStyle="1">
    <w:name w:val="Balloon Text Char PHPDOCX0"/>
    <w:basedOn w:val="DefaultParagraphFontPHPDOCX0"/>
    <w:uiPriority w:val="99"/>
    <w:semiHidden/>
    <w:rsid w:val="00E139EA"/>
    <w:rPr>
      <w:rFonts w:ascii="Tahoma" w:hAnsi="Tahoma" w:cs="Tahoma"/>
      <w:sz w:val="16"/>
      <w:szCs w:val="16"/>
    </w:rPr>
  </w:style>
  <w:style w:type="paragraph" w:styleId="footnoteTextPHPDOCX0" w:customStyle="1">
    <w:name w:val="footnote Text PHPDOCX0"/>
    <w:basedOn w:val="Standaard"/>
    <w:link w:val="footnoteTextCarPHPDOCX"/>
    <w:uiPriority w:val="99"/>
    <w:semiHidden/>
    <w:unhideWhenUsed/>
    <w:rsid w:val="006E0FDA"/>
    <w:pPr>
      <w:spacing w:line="240" w:lineRule="auto"/>
    </w:pPr>
    <w:rPr>
      <w:sz w:val="20"/>
      <w:szCs w:val="20"/>
    </w:rPr>
  </w:style>
  <w:style w:type="character" w:styleId="footnoteTextCarPHPDOCX0" w:customStyle="1">
    <w:name w:val="footnote Text Car PHPDOCX0"/>
    <w:basedOn w:val="DefaultParagraphFontPHPDOCX0"/>
    <w:uiPriority w:val="99"/>
    <w:semiHidden/>
    <w:rsid w:val="006E0FDA"/>
    <w:rPr>
      <w:sz w:val="20"/>
      <w:szCs w:val="20"/>
    </w:rPr>
  </w:style>
  <w:style w:type="character" w:styleId="footnoteReferencePHPDOCX0" w:customStyle="1">
    <w:name w:val="footnote Reference PHPDOCX0"/>
    <w:basedOn w:val="DefaultParagraphFontPHPDOCX0"/>
    <w:uiPriority w:val="99"/>
    <w:semiHidden/>
    <w:unhideWhenUsed/>
    <w:rsid w:val="006E0FDA"/>
    <w:rPr>
      <w:vertAlign w:val="superscript"/>
    </w:rPr>
  </w:style>
  <w:style w:type="paragraph" w:styleId="endnoteTextPHPDOCX0" w:customStyle="1">
    <w:name w:val="endnote Text PHPDOCX0"/>
    <w:basedOn w:val="Standaard"/>
    <w:link w:val="endnoteTextCarPHPDOCX"/>
    <w:uiPriority w:val="99"/>
    <w:semiHidden/>
    <w:unhideWhenUsed/>
    <w:rsid w:val="006E0FDA"/>
    <w:pPr>
      <w:spacing w:line="240" w:lineRule="auto"/>
    </w:pPr>
    <w:rPr>
      <w:sz w:val="20"/>
      <w:szCs w:val="20"/>
    </w:rPr>
  </w:style>
  <w:style w:type="character" w:styleId="endnoteTextCarPHPDOCX0" w:customStyle="1">
    <w:name w:val="endnote Text Car PHPDOCX0"/>
    <w:basedOn w:val="DefaultParagraphFontPHPDOCX0"/>
    <w:uiPriority w:val="99"/>
    <w:semiHidden/>
    <w:rsid w:val="006E0FDA"/>
    <w:rPr>
      <w:sz w:val="20"/>
      <w:szCs w:val="20"/>
    </w:rPr>
  </w:style>
  <w:style w:type="character" w:styleId="endnoteReferencePHPDOCX0" w:customStyle="1">
    <w:name w:val="endnote Reference PHPDOCX0"/>
    <w:basedOn w:val="DefaultParagraphFontPHPDOCX0"/>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vng.nl/sites/default/files/2024-07/gemeentelijke_ict_kwaliteitsnormen_2024.pdf"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0710252-a3c6-4bf7-88bf-ca31374fc74d" xsi:nil="true"/>
    <lcf76f155ced4ddcb4097134ff3c332f xmlns="941a7cf7-66cb-4645-8e72-8bf465a445c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1658BE9D9B434AA10F8DFCF669B55E" ma:contentTypeVersion="10" ma:contentTypeDescription="Een nieuw document maken." ma:contentTypeScope="" ma:versionID="92315e6fd58dd1da8b18f5bb5beb3440">
  <xsd:schema xmlns:xsd="http://www.w3.org/2001/XMLSchema" xmlns:xs="http://www.w3.org/2001/XMLSchema" xmlns:p="http://schemas.microsoft.com/office/2006/metadata/properties" xmlns:ns2="941a7cf7-66cb-4645-8e72-8bf465a445c0" xmlns:ns3="80710252-a3c6-4bf7-88bf-ca31374fc74d" targetNamespace="http://schemas.microsoft.com/office/2006/metadata/properties" ma:root="true" ma:fieldsID="4b073ac7876ca7ec830d84ad6a2d1823" ns2:_="" ns3:_="">
    <xsd:import namespace="941a7cf7-66cb-4645-8e72-8bf465a445c0"/>
    <xsd:import namespace="80710252-a3c6-4bf7-88bf-ca31374fc7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a7cf7-66cb-4645-8e72-8bf465a44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e14bcad-e05b-4644-8240-3470e275e6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710252-a3c6-4bf7-88bf-ca31374fc7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2f3db-adeb-4954-98d6-134976824d4b}" ma:internalName="TaxCatchAll" ma:showField="CatchAllData" ma:web="80710252-a3c6-4bf7-88bf-ca31374fc7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6EFAAC-0C10-4EBD-89F7-321035D159F0}">
  <ds:schemaRefs>
    <ds:schemaRef ds:uri="http://schemas.microsoft.com/sharepoint/v3/contenttype/forms"/>
  </ds:schemaRefs>
</ds:datastoreItem>
</file>

<file path=customXml/itemProps2.xml><?xml version="1.0" encoding="utf-8"?>
<ds:datastoreItem xmlns:ds="http://schemas.openxmlformats.org/officeDocument/2006/customXml" ds:itemID="{1FE86010-C54C-4C28-8012-6C93DB7325D4}">
  <ds:schemaRefs>
    <ds:schemaRef ds:uri="http://schemas.microsoft.com/office/2006/metadata/properties"/>
    <ds:schemaRef ds:uri="http://schemas.microsoft.com/office/infopath/2007/PartnerControls"/>
    <ds:schemaRef ds:uri="80710252-a3c6-4bf7-88bf-ca31374fc74d"/>
    <ds:schemaRef ds:uri="941a7cf7-66cb-4645-8e72-8bf465a445c0"/>
  </ds:schemaRefs>
</ds:datastoreItem>
</file>

<file path=customXml/itemProps3.xml><?xml version="1.0" encoding="utf-8"?>
<ds:datastoreItem xmlns:ds="http://schemas.openxmlformats.org/officeDocument/2006/customXml" ds:itemID="{1F43FF46-54E1-427D-A911-123E21420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a7cf7-66cb-4645-8e72-8bf465a445c0"/>
    <ds:schemaRef ds:uri="80710252-a3c6-4bf7-88bf-ca31374fc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Overeenkomst Enterprise Service Bus (conceptversie)</dc:title>
  <dc:subject/>
  <dc:creator>Okan Fidan</dc:creator>
  <dc:description/>
  <lastModifiedBy>Fidan, Okan</lastModifiedBy>
  <revision>11</revision>
  <dcterms:created xsi:type="dcterms:W3CDTF">2026-02-05T10:54:00.0000000Z</dcterms:created>
  <dcterms:modified xsi:type="dcterms:W3CDTF">2026-03-26T16:10:08.6999921Z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0x010100601658BE9D9B434AA10F8DFCF669B55E</vt:lpwstr>
  </property>
  <property fmtid="{D5CDD505-2E9C-101B-9397-08002B2CF9AE}" pid="3" name="MediaServiceImageTags">
    <vt:lpwstr/>
  </property>
  <property fmtid="{D5CDD505-2E9C-101B-9397-08002B2CF9AE}" pid="4" name="docLang">
    <vt:lpwstr>nl</vt:lpwstr>
  </property>
  <property fmtid="{D5CDD505-2E9C-101B-9397-08002B2CF9AE}" pid="5" name="MSIP_Label_f74fed5f-b7c3-46f0-92f3-225993175492_Enabled">
    <vt:lpwstr>true</vt:lpwstr>
  </property>
  <property fmtid="{D5CDD505-2E9C-101B-9397-08002B2CF9AE}" pid="6" name="MSIP_Label_f74fed5f-b7c3-46f0-92f3-225993175492_SetDate">
    <vt:lpwstr>2026-03-04T09:58:20Z</vt:lpwstr>
  </property>
  <property fmtid="{D5CDD505-2E9C-101B-9397-08002B2CF9AE}" pid="7" name="MSIP_Label_f74fed5f-b7c3-46f0-92f3-225993175492_Method">
    <vt:lpwstr>Standard</vt:lpwstr>
  </property>
  <property fmtid="{D5CDD505-2E9C-101B-9397-08002B2CF9AE}" pid="8" name="MSIP_Label_f74fed5f-b7c3-46f0-92f3-225993175492_Name">
    <vt:lpwstr>Algemeen</vt:lpwstr>
  </property>
  <property fmtid="{D5CDD505-2E9C-101B-9397-08002B2CF9AE}" pid="9" name="MSIP_Label_f74fed5f-b7c3-46f0-92f3-225993175492_SiteId">
    <vt:lpwstr>89a7bc12-6045-4764-a9cc-d993bdf34dd7</vt:lpwstr>
  </property>
  <property fmtid="{D5CDD505-2E9C-101B-9397-08002B2CF9AE}" pid="10" name="MSIP_Label_f74fed5f-b7c3-46f0-92f3-225993175492_ActionId">
    <vt:lpwstr>1ebaadeb-fccd-4a05-9147-01bd69fe92cc</vt:lpwstr>
  </property>
  <property fmtid="{D5CDD505-2E9C-101B-9397-08002B2CF9AE}" pid="11" name="MSIP_Label_f74fed5f-b7c3-46f0-92f3-225993175492_ContentBits">
    <vt:lpwstr>0</vt:lpwstr>
  </property>
  <property fmtid="{D5CDD505-2E9C-101B-9397-08002B2CF9AE}" pid="12" name="MSIP_Label_f74fed5f-b7c3-46f0-92f3-225993175492_Tag">
    <vt:lpwstr>10, 3, 0, 1</vt:lpwstr>
  </property>
</Properties>
</file>