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F05A" w14:textId="77777777" w:rsidR="000959E2" w:rsidRPr="0039382E" w:rsidRDefault="000959E2">
      <w:pPr>
        <w:rPr>
          <w:rFonts w:ascii="Arial" w:hAnsi="Arial" w:cs="Arial"/>
          <w:b/>
          <w:sz w:val="20"/>
          <w:szCs w:val="20"/>
        </w:rPr>
      </w:pPr>
    </w:p>
    <w:p w14:paraId="50B28470" w14:textId="70BA08A8" w:rsidR="00171D7F" w:rsidRPr="006B4A61" w:rsidRDefault="00B310BA">
      <w:pPr>
        <w:rPr>
          <w:rFonts w:ascii="Arial" w:hAnsi="Arial" w:cs="Arial"/>
          <w:b/>
          <w:sz w:val="20"/>
          <w:szCs w:val="20"/>
          <w:lang w:val="en-US"/>
        </w:rPr>
      </w:pPr>
      <w:r w:rsidRPr="006B4A61">
        <w:rPr>
          <w:rFonts w:ascii="Arial" w:hAnsi="Arial" w:cs="Arial"/>
          <w:b/>
          <w:sz w:val="20"/>
          <w:szCs w:val="20"/>
          <w:lang w:val="en-US"/>
        </w:rPr>
        <w:t xml:space="preserve">Bijlage </w:t>
      </w:r>
      <w:r w:rsidR="002171C9">
        <w:rPr>
          <w:rFonts w:ascii="Arial" w:hAnsi="Arial" w:cs="Arial"/>
          <w:b/>
          <w:sz w:val="20"/>
          <w:szCs w:val="20"/>
          <w:lang w:val="en-US"/>
        </w:rPr>
        <w:t>B</w:t>
      </w:r>
      <w:r w:rsidR="00171D7F" w:rsidRPr="006B4A6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C7330F" w:rsidRPr="006B4A61">
        <w:rPr>
          <w:rFonts w:ascii="Arial" w:hAnsi="Arial" w:cs="Arial"/>
          <w:b/>
          <w:sz w:val="20"/>
          <w:szCs w:val="20"/>
          <w:lang w:val="en-US"/>
        </w:rPr>
        <w:t xml:space="preserve">- </w:t>
      </w:r>
      <w:r w:rsidR="00171D7F" w:rsidRPr="006B4A61">
        <w:rPr>
          <w:rFonts w:ascii="Arial" w:hAnsi="Arial" w:cs="Arial"/>
          <w:b/>
          <w:sz w:val="20"/>
          <w:szCs w:val="20"/>
          <w:lang w:val="en-US"/>
        </w:rPr>
        <w:t>Social Return</w:t>
      </w:r>
    </w:p>
    <w:p w14:paraId="6B8F8B0F" w14:textId="77777777" w:rsidR="00E56425" w:rsidRPr="007D4D2A" w:rsidRDefault="00E56425" w:rsidP="00E56425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US" w:eastAsia="nl-NL"/>
        </w:rPr>
      </w:pPr>
      <w:r w:rsidRPr="007D4D2A">
        <w:rPr>
          <w:rFonts w:ascii="Arial" w:eastAsia="Times New Roman" w:hAnsi="Arial" w:cs="Times New Roman"/>
          <w:b/>
          <w:iCs/>
          <w:sz w:val="20"/>
          <w:szCs w:val="20"/>
          <w:lang w:val="en-US" w:eastAsia="nl-NL"/>
        </w:rPr>
        <w:t xml:space="preserve">Definities </w:t>
      </w:r>
      <w:r w:rsidRPr="007D4D2A">
        <w:rPr>
          <w:rFonts w:ascii="Arial" w:eastAsia="Times New Roman" w:hAnsi="Arial" w:cs="Times New Roman"/>
          <w:b/>
          <w:sz w:val="20"/>
          <w:szCs w:val="20"/>
          <w:lang w:val="en-US" w:eastAsia="nl-NL"/>
        </w:rPr>
        <w:t>Social Return</w:t>
      </w:r>
    </w:p>
    <w:p w14:paraId="7CD6BE80" w14:textId="77777777" w:rsidR="00E56425" w:rsidRPr="00E56425" w:rsidRDefault="00E56425" w:rsidP="00E56425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Times New Roman"/>
          <w:iCs/>
          <w:sz w:val="20"/>
          <w:szCs w:val="20"/>
          <w:lang w:eastAsia="nl-NL"/>
        </w:rPr>
        <w:t>Social Return houdt in dat een percentage van de ingediende inschrijfsom door de O</w:t>
      </w: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pdrachtnemer wordt geïnvesteerd in werkgelegenheid voor werkzoekenden die (vaak) een afstand tot de arbeidsmarkt hebben, hierna te noemen </w:t>
      </w:r>
      <w:r w:rsidRPr="00E56425">
        <w:rPr>
          <w:rFonts w:ascii="Arial" w:eastAsia="Times New Roman" w:hAnsi="Arial" w:cs="Times New Roman"/>
          <w:sz w:val="20"/>
          <w:szCs w:val="20"/>
          <w:lang w:eastAsia="nl-NL"/>
        </w:rPr>
        <w:t>Social Return</w:t>
      </w: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medewerker(s). De mogelijkheden die de gemeente </w:t>
      </w:r>
      <w:r w:rsidR="00373D9E">
        <w:rPr>
          <w:rFonts w:ascii="Arial" w:eastAsia="Times New Roman" w:hAnsi="Arial" w:cs="Arial"/>
          <w:iCs/>
          <w:sz w:val="20"/>
          <w:szCs w:val="20"/>
          <w:lang w:eastAsia="nl-NL"/>
        </w:rPr>
        <w:t>Waddinxveen</w:t>
      </w: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biedt aan bedrijven om invulling te geven aan Social Return zijn breed: van het creëren van extra arbeidsplaatsen, werkervaringsplekken, stageplekken of het delen van kennis en expertise en ondersteunen van (lokale) maatschappelijke initiatieven.</w:t>
      </w:r>
    </w:p>
    <w:p w14:paraId="55571EAC" w14:textId="77777777" w:rsidR="00E56425" w:rsidRPr="00E56425" w:rsidRDefault="00E56425" w:rsidP="00E56425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</w:p>
    <w:p w14:paraId="0A40952A" w14:textId="77777777" w:rsidR="00E56425" w:rsidRPr="00E56425" w:rsidRDefault="00E56425" w:rsidP="00E56425">
      <w:pPr>
        <w:spacing w:after="0" w:line="240" w:lineRule="auto"/>
        <w:rPr>
          <w:rFonts w:ascii="Arial" w:eastAsia="Times New Roman" w:hAnsi="Arial" w:cs="Times New Roman"/>
          <w:b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Times New Roman"/>
          <w:b/>
          <w:iCs/>
          <w:sz w:val="20"/>
          <w:szCs w:val="20"/>
          <w:lang w:eastAsia="nl-NL"/>
        </w:rPr>
        <w:t>Doelgroep</w:t>
      </w:r>
    </w:p>
    <w:p w14:paraId="6AA71637" w14:textId="77777777" w:rsidR="00E56425" w:rsidRPr="00E56425" w:rsidRDefault="00E56425" w:rsidP="00E5642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Tot de doelgroep van Social Return worden in de Gemeente </w:t>
      </w:r>
      <w:r w:rsidR="00373D9E">
        <w:rPr>
          <w:rFonts w:ascii="Arial" w:eastAsia="Times New Roman" w:hAnsi="Arial" w:cs="Arial"/>
          <w:iCs/>
          <w:sz w:val="20"/>
          <w:szCs w:val="20"/>
          <w:lang w:eastAsia="nl-NL"/>
        </w:rPr>
        <w:t>Waddinxveen</w:t>
      </w: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gerekend:</w:t>
      </w:r>
    </w:p>
    <w:p w14:paraId="270C3165" w14:textId="77777777" w:rsidR="00E56425" w:rsidRPr="00E56425" w:rsidRDefault="00E56425" w:rsidP="00E56425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Participatiewet, Wet Inkomensvoorziening Oudere en gedeeltelijk Arbeidsongeschikte Werkloze</w:t>
      </w:r>
    </w:p>
    <w:p w14:paraId="19CFBB5F" w14:textId="77777777" w:rsidR="00E56425" w:rsidRPr="00E56425" w:rsidRDefault="00E56425" w:rsidP="00E5642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        werknemers (IOAW) en Inkomensvoorziening zelfstandigen (IOAZ); </w:t>
      </w:r>
    </w:p>
    <w:p w14:paraId="5153F085" w14:textId="77777777" w:rsidR="00E56425" w:rsidRPr="00E56425" w:rsidRDefault="00E56425" w:rsidP="00E56425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WW’ers die 1 jaar of langer een WW-uitkering ontvangen; </w:t>
      </w:r>
    </w:p>
    <w:p w14:paraId="1C3F0352" w14:textId="77777777" w:rsidR="00E56425" w:rsidRPr="00E56425" w:rsidRDefault="00E56425" w:rsidP="004C6BCF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Arbeidsbeperkten opgenomen in het doelgroepenregister van het UWV, voor zover niet al vallend onder de Participatiewet; </w:t>
      </w:r>
    </w:p>
    <w:p w14:paraId="386F34EF" w14:textId="77777777" w:rsidR="00E56425" w:rsidRPr="00E56425" w:rsidRDefault="00E56425" w:rsidP="00E56425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WSW Sociale werkvoorziening </w:t>
      </w:r>
      <w:r w:rsidR="005602D3"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>(detachering</w:t>
      </w: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>);</w:t>
      </w:r>
    </w:p>
    <w:p w14:paraId="1D4E8DFE" w14:textId="77777777" w:rsidR="00E56425" w:rsidRPr="00E56425" w:rsidRDefault="00E56425" w:rsidP="00E56425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BBL-stagiaires;</w:t>
      </w:r>
    </w:p>
    <w:p w14:paraId="69AA0297" w14:textId="77777777" w:rsidR="00E56425" w:rsidRPr="00E56425" w:rsidRDefault="00E56425" w:rsidP="00E56425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Nuggers.</w:t>
      </w:r>
    </w:p>
    <w:p w14:paraId="3A325956" w14:textId="77777777" w:rsidR="00E56425" w:rsidRPr="00E56425" w:rsidRDefault="00E56425" w:rsidP="00E56425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389A0319" w14:textId="77777777" w:rsidR="00E56425" w:rsidRPr="00E56425" w:rsidRDefault="00E56425" w:rsidP="00E56425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E56425">
        <w:rPr>
          <w:rFonts w:ascii="Arial" w:eastAsia="Times New Roman" w:hAnsi="Arial" w:cs="Times New Roman"/>
          <w:sz w:val="20"/>
          <w:szCs w:val="20"/>
          <w:lang w:eastAsia="nl-NL"/>
        </w:rPr>
        <w:t>Inschrijver verklaart invulling te geven aan de Social Return vereisten. Voor invulling gelden de volgende spelregels:</w:t>
      </w:r>
    </w:p>
    <w:p w14:paraId="07759B2B" w14:textId="77777777" w:rsidR="00E56425" w:rsidRPr="00E56425" w:rsidRDefault="00E56425" w:rsidP="00E56425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</w:p>
    <w:p w14:paraId="45CE863B" w14:textId="77777777" w:rsidR="00E56425" w:rsidRPr="00E56425" w:rsidRDefault="00E56425" w:rsidP="00E56425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  <w:r w:rsidRPr="00E56425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Begeleiding doelgroep</w:t>
      </w:r>
    </w:p>
    <w:p w14:paraId="1F005576" w14:textId="77777777" w:rsidR="00E56425" w:rsidRDefault="00E56425" w:rsidP="00E56425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E56425">
        <w:rPr>
          <w:rFonts w:ascii="Arial" w:eastAsia="Times New Roman" w:hAnsi="Arial" w:cs="Times New Roman"/>
          <w:sz w:val="20"/>
          <w:szCs w:val="20"/>
          <w:lang w:eastAsia="nl-NL"/>
        </w:rPr>
        <w:t xml:space="preserve">De Opdrachtnemer is verantwoordelijk voor de begeleiding van de Social Return medewerker. Voor de invulling hiervan kunt u ervoor kiezen de Social Return medewerker, niet zijnde een </w:t>
      </w:r>
      <w:proofErr w:type="gramStart"/>
      <w:r w:rsidRPr="00E56425">
        <w:rPr>
          <w:rFonts w:ascii="Arial" w:eastAsia="Times New Roman" w:hAnsi="Arial" w:cs="Times New Roman"/>
          <w:sz w:val="20"/>
          <w:szCs w:val="20"/>
          <w:lang w:eastAsia="nl-NL"/>
        </w:rPr>
        <w:t>WSW-er</w:t>
      </w:r>
      <w:proofErr w:type="gramEnd"/>
      <w:r w:rsidRPr="00E56425">
        <w:rPr>
          <w:rFonts w:ascii="Arial" w:eastAsia="Times New Roman" w:hAnsi="Arial" w:cs="Times New Roman"/>
          <w:sz w:val="20"/>
          <w:szCs w:val="20"/>
          <w:lang w:eastAsia="nl-NL"/>
        </w:rPr>
        <w:t xml:space="preserve">, zelf te begeleiden of deze begeleiding in te kopen bij een re-integratiebedrijf. Indien u voor het invullen van de Social Return verplichting een </w:t>
      </w:r>
      <w:proofErr w:type="gramStart"/>
      <w:r w:rsidRPr="00E56425">
        <w:rPr>
          <w:rFonts w:ascii="Arial" w:eastAsia="Times New Roman" w:hAnsi="Arial" w:cs="Times New Roman"/>
          <w:sz w:val="20"/>
          <w:szCs w:val="20"/>
          <w:lang w:eastAsia="nl-NL"/>
        </w:rPr>
        <w:t>WSW-er</w:t>
      </w:r>
      <w:proofErr w:type="gramEnd"/>
      <w:r w:rsidRPr="00E56425">
        <w:rPr>
          <w:rFonts w:ascii="Arial" w:eastAsia="Times New Roman" w:hAnsi="Arial" w:cs="Times New Roman"/>
          <w:sz w:val="20"/>
          <w:szCs w:val="20"/>
          <w:lang w:eastAsia="nl-NL"/>
        </w:rPr>
        <w:t xml:space="preserve"> inzet dient u voor de begeleiding een erkend SW-bedrijf in te schakelen.</w:t>
      </w:r>
    </w:p>
    <w:p w14:paraId="6ADB430A" w14:textId="77777777" w:rsidR="00E56425" w:rsidRPr="00E56425" w:rsidRDefault="00E56425" w:rsidP="00E56425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78A7D928" w14:textId="77777777" w:rsidR="00171D7F" w:rsidRPr="0039382E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Realisatie</w:t>
      </w:r>
    </w:p>
    <w:p w14:paraId="5A42BD8E" w14:textId="77777777" w:rsidR="00171D7F" w:rsidRPr="0039382E" w:rsidRDefault="00CE39ED" w:rsidP="00171D7F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geeft invulling aan de Social Return paragraaf zoals beschreven in de    </w:t>
      </w:r>
    </w:p>
    <w:p w14:paraId="4D6ECB53" w14:textId="213E10C8" w:rsidR="00171D7F" w:rsidRPr="0039382E" w:rsidRDefault="00171D7F" w:rsidP="00171D7F">
      <w:pPr>
        <w:tabs>
          <w:tab w:val="left" w:pos="1701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Aanbestedingsleidraad </w:t>
      </w:r>
      <w:r w:rsidRPr="002171C9">
        <w:rPr>
          <w:rFonts w:ascii="Arial" w:eastAsia="Times New Roman" w:hAnsi="Arial" w:cs="Arial"/>
          <w:sz w:val="20"/>
          <w:szCs w:val="20"/>
          <w:lang w:eastAsia="nl-NL"/>
        </w:rPr>
        <w:t xml:space="preserve">ten behoeve van de </w:t>
      </w:r>
      <w:r w:rsidR="002171C9" w:rsidRPr="002171C9">
        <w:rPr>
          <w:rFonts w:ascii="Arial" w:eastAsia="Times New Roman" w:hAnsi="Arial" w:cs="Arial"/>
          <w:sz w:val="20"/>
          <w:szCs w:val="20"/>
          <w:lang w:eastAsia="nl-NL"/>
        </w:rPr>
        <w:t>N</w:t>
      </w:r>
      <w:r w:rsidR="0039382E" w:rsidRPr="002171C9">
        <w:rPr>
          <w:rFonts w:ascii="Arial" w:hAnsi="Arial" w:cs="Arial"/>
          <w:sz w:val="20"/>
          <w:szCs w:val="20"/>
        </w:rPr>
        <w:t xml:space="preserve">ationale openbare </w:t>
      </w:r>
      <w:r w:rsidRPr="002171C9">
        <w:rPr>
          <w:rFonts w:ascii="Arial" w:eastAsia="Times New Roman" w:hAnsi="Arial" w:cs="Arial"/>
          <w:sz w:val="20"/>
          <w:szCs w:val="20"/>
          <w:lang w:eastAsia="nl-NL"/>
        </w:rPr>
        <w:t xml:space="preserve">aanbesteding </w:t>
      </w:r>
      <w:r w:rsidR="002171C9" w:rsidRPr="002171C9">
        <w:rPr>
          <w:rFonts w:ascii="Arial" w:eastAsia="Times New Roman" w:hAnsi="Arial" w:cs="Arial"/>
          <w:sz w:val="20"/>
          <w:szCs w:val="20"/>
          <w:lang w:eastAsia="nl-NL"/>
        </w:rPr>
        <w:t>Reconstructie</w:t>
      </w:r>
      <w:r w:rsidR="002171C9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7D4D2A">
        <w:rPr>
          <w:rFonts w:ascii="Arial" w:eastAsia="Times New Roman" w:hAnsi="Arial" w:cs="Arial"/>
          <w:sz w:val="20"/>
          <w:szCs w:val="20"/>
          <w:lang w:eastAsia="nl-NL"/>
        </w:rPr>
        <w:t>Machtelderf en Gijsberterf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, paragraaf</w:t>
      </w:r>
      <w:r w:rsidR="002171C9">
        <w:rPr>
          <w:rFonts w:ascii="Arial" w:eastAsia="Times New Roman" w:hAnsi="Arial" w:cs="Arial"/>
          <w:sz w:val="20"/>
          <w:szCs w:val="20"/>
          <w:lang w:eastAsia="nl-NL"/>
        </w:rPr>
        <w:t xml:space="preserve"> 1.3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; </w:t>
      </w:r>
    </w:p>
    <w:p w14:paraId="2E7B07B8" w14:textId="77777777" w:rsidR="00171D7F" w:rsidRPr="0039382E" w:rsidRDefault="00171D7F" w:rsidP="00171D7F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2E71A2B" w14:textId="054E46C0" w:rsidR="00171D7F" w:rsidRPr="006E2464" w:rsidRDefault="00E56425" w:rsidP="006E2464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sz w:val="20"/>
          <w:szCs w:val="20"/>
          <w:lang w:eastAsia="nl-NL"/>
        </w:rPr>
        <w:t>Periodiek wordt de voortgang van de Social Return verplichting besproken</w:t>
      </w:r>
      <w:r w:rsidR="006E2464">
        <w:rPr>
          <w:rFonts w:ascii="Arial" w:eastAsia="Times New Roman" w:hAnsi="Arial" w:cs="Arial"/>
          <w:sz w:val="20"/>
          <w:szCs w:val="20"/>
          <w:lang w:eastAsia="nl-NL"/>
        </w:rPr>
        <w:t xml:space="preserve"> in bouwvergaderingen</w:t>
      </w:r>
      <w:r w:rsidRPr="00E56425">
        <w:rPr>
          <w:rFonts w:ascii="Arial" w:eastAsia="Times New Roman" w:hAnsi="Arial" w:cs="Arial"/>
          <w:sz w:val="20"/>
          <w:szCs w:val="20"/>
          <w:lang w:eastAsia="nl-NL"/>
        </w:rPr>
        <w:t>.</w:t>
      </w:r>
      <w:r w:rsidR="006E2464">
        <w:rPr>
          <w:rFonts w:ascii="Arial" w:eastAsia="Times New Roman" w:hAnsi="Arial" w:cs="Arial"/>
          <w:sz w:val="20"/>
          <w:szCs w:val="20"/>
          <w:lang w:eastAsia="nl-NL"/>
        </w:rPr>
        <w:t xml:space="preserve"> De opdrachtnemer neemt hiertoe het initiatief. </w:t>
      </w:r>
      <w:r w:rsidRPr="00E56425">
        <w:rPr>
          <w:rFonts w:ascii="Arial" w:eastAsia="Times New Roman" w:hAnsi="Arial" w:cs="Arial"/>
          <w:sz w:val="20"/>
          <w:szCs w:val="20"/>
          <w:lang w:eastAsia="nl-NL"/>
        </w:rPr>
        <w:t xml:space="preserve">Daarnaast dient Opdrachtnemer de voortgang van de resultaten te rapporteren aan Opdrachtgever door middel van het </w:t>
      </w:r>
      <w:r w:rsidR="005602D3" w:rsidRPr="00E56425">
        <w:rPr>
          <w:rFonts w:ascii="Arial" w:eastAsia="Times New Roman" w:hAnsi="Arial" w:cs="Arial"/>
          <w:sz w:val="20"/>
          <w:szCs w:val="20"/>
          <w:lang w:eastAsia="nl-NL"/>
        </w:rPr>
        <w:t>onlinesysteem</w:t>
      </w:r>
      <w:r w:rsidRPr="00E56425">
        <w:rPr>
          <w:rFonts w:ascii="Arial" w:eastAsia="Times New Roman" w:hAnsi="Arial" w:cs="Arial"/>
          <w:sz w:val="20"/>
          <w:szCs w:val="20"/>
          <w:lang w:eastAsia="nl-NL"/>
        </w:rPr>
        <w:t xml:space="preserve"> WIZZR. Opdrachtnemer krijgt daarvoor een persoonlijke inlog. WIZZR registreert, monitort en rapporte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>ert de Social Return resultaten;</w:t>
      </w:r>
      <w:r w:rsidR="00067612" w:rsidRPr="006E2464">
        <w:rPr>
          <w:rFonts w:ascii="Arial" w:eastAsia="Times New Roman" w:hAnsi="Arial" w:cs="Arial"/>
          <w:sz w:val="20"/>
          <w:szCs w:val="20"/>
          <w:lang w:eastAsia="nl-NL"/>
        </w:rPr>
        <w:br/>
      </w:r>
    </w:p>
    <w:p w14:paraId="76E3851C" w14:textId="77777777" w:rsidR="00067612" w:rsidRPr="00067612" w:rsidRDefault="00171D7F" w:rsidP="00067612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Na definitieve gunning dient de </w:t>
      </w:r>
      <w:r w:rsidR="00CE39ED" w:rsidRPr="00067612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binnen </w:t>
      </w:r>
      <w:r w:rsidR="00E56425" w:rsidRPr="00067612">
        <w:rPr>
          <w:rFonts w:ascii="Arial" w:eastAsia="Times New Roman" w:hAnsi="Arial" w:cs="Arial"/>
          <w:sz w:val="20"/>
          <w:szCs w:val="20"/>
          <w:lang w:eastAsia="nl-NL"/>
        </w:rPr>
        <w:t>5</w:t>
      </w:r>
      <w:r w:rsidR="00321F13"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kalenderdagen</w:t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contact op te nemen met </w:t>
      </w:r>
      <w:r w:rsidR="00E56425" w:rsidRPr="00067612">
        <w:rPr>
          <w:rFonts w:ascii="Arial" w:eastAsia="Times New Roman" w:hAnsi="Arial" w:cs="Arial"/>
          <w:sz w:val="20"/>
          <w:szCs w:val="20"/>
          <w:lang w:eastAsia="nl-NL"/>
        </w:rPr>
        <w:t>het Social Return loket</w:t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via </w:t>
      </w:r>
      <w:hyperlink r:id="rId7" w:history="1">
        <w:r w:rsidR="00E56425" w:rsidRPr="00067612">
          <w:rPr>
            <w:rStyle w:val="Hyperlink"/>
            <w:rFonts w:ascii="Arial" w:eastAsia="Times New Roman" w:hAnsi="Arial" w:cs="Arial"/>
            <w:sz w:val="20"/>
            <w:szCs w:val="20"/>
            <w:lang w:eastAsia="nl-NL"/>
          </w:rPr>
          <w:t>socialreturn@wspmiddenholland.nl.</w:t>
        </w:r>
      </w:hyperlink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="008977D4" w:rsidRPr="00067612">
        <w:rPr>
          <w:rFonts w:ascii="Arial" w:eastAsia="Times New Roman" w:hAnsi="Arial" w:cs="Arial"/>
          <w:sz w:val="20"/>
          <w:szCs w:val="20"/>
          <w:lang w:eastAsia="nl-NL"/>
        </w:rPr>
        <w:br/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In samenspraak met de </w:t>
      </w:r>
      <w:r w:rsidR="00E56425" w:rsidRPr="00067612">
        <w:rPr>
          <w:rFonts w:ascii="Arial" w:eastAsia="Times New Roman" w:hAnsi="Arial" w:cs="Arial"/>
          <w:sz w:val="20"/>
          <w:szCs w:val="20"/>
          <w:lang w:eastAsia="nl-NL"/>
        </w:rPr>
        <w:t>coördinator</w:t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Social </w:t>
      </w:r>
      <w:r w:rsidR="00CE39ED" w:rsidRPr="00067612">
        <w:rPr>
          <w:rFonts w:ascii="Arial" w:eastAsia="Times New Roman" w:hAnsi="Arial" w:cs="Arial"/>
          <w:sz w:val="20"/>
          <w:szCs w:val="20"/>
          <w:lang w:eastAsia="nl-NL"/>
        </w:rPr>
        <w:t>Return</w:t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E56425" w:rsidRPr="00067612">
        <w:rPr>
          <w:rFonts w:ascii="Arial" w:eastAsia="Times New Roman" w:hAnsi="Arial" w:cs="Arial"/>
          <w:sz w:val="20"/>
          <w:szCs w:val="20"/>
          <w:lang w:eastAsia="nl-NL"/>
        </w:rPr>
        <w:t>maakt u afspraken</w:t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op over de manier waarop u de verplichting invult. </w:t>
      </w:r>
      <w:r w:rsidR="00067612"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Het Social </w:t>
      </w:r>
      <w:r w:rsidR="005602D3" w:rsidRPr="00067612">
        <w:rPr>
          <w:rFonts w:ascii="Arial" w:eastAsia="Times New Roman" w:hAnsi="Arial" w:cs="Arial"/>
          <w:sz w:val="20"/>
          <w:szCs w:val="20"/>
          <w:lang w:eastAsia="nl-NL"/>
        </w:rPr>
        <w:t>Returnloket adviseert</w:t>
      </w:r>
      <w:r w:rsidR="00067612"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en ondersteunt u bij de 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 xml:space="preserve">invulling van uw Social Return; </w:t>
      </w:r>
    </w:p>
    <w:p w14:paraId="0BB775D3" w14:textId="77777777" w:rsidR="00171D7F" w:rsidRPr="0039382E" w:rsidRDefault="00CE39ED" w:rsidP="00171D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is verantwoordelijk voor het tijdig werven en selecteren van geschikte kandidaten; </w:t>
      </w:r>
    </w:p>
    <w:p w14:paraId="182FDE98" w14:textId="77777777" w:rsidR="00171D7F" w:rsidRPr="0039382E" w:rsidRDefault="00171D7F" w:rsidP="00171D7F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</w:p>
    <w:p w14:paraId="7F7B36DF" w14:textId="77777777" w:rsidR="00171D7F" w:rsidRPr="0039382E" w:rsidRDefault="00171D7F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Indien de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werkt met onderaannemers blijft de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hoofdelijk aansprakelijk voor het realiseren van deze Social Return verplichting;</w:t>
      </w:r>
    </w:p>
    <w:p w14:paraId="34F4F80E" w14:textId="77777777" w:rsidR="00067612" w:rsidRDefault="00067612">
      <w:pPr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br w:type="page"/>
      </w:r>
    </w:p>
    <w:p w14:paraId="34DD126B" w14:textId="77777777" w:rsidR="00171D7F" w:rsidRPr="0039382E" w:rsidRDefault="00171D7F" w:rsidP="00171D7F">
      <w:pPr>
        <w:tabs>
          <w:tab w:val="left" w:pos="437"/>
        </w:tabs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0186AD7" w14:textId="77777777" w:rsidR="00171D7F" w:rsidRDefault="00171D7F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Het is de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toegestaan in het kader van Social 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eturn personen in dienst te nemen, in dienst te houden of op andere wijze aan zich te binden;</w:t>
      </w:r>
    </w:p>
    <w:p w14:paraId="534C0AA0" w14:textId="77777777" w:rsidR="0096252E" w:rsidRDefault="0096252E" w:rsidP="0096252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31AAF42" w14:textId="00B9DB5F" w:rsidR="0096252E" w:rsidRDefault="0096252E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96252E">
        <w:rPr>
          <w:rFonts w:ascii="Arial" w:eastAsia="Times New Roman" w:hAnsi="Arial" w:cs="Arial"/>
          <w:sz w:val="20"/>
          <w:szCs w:val="20"/>
          <w:lang w:eastAsia="nl-NL"/>
        </w:rPr>
        <w:t>Loonkosten van in te zetten personen maken deel uit van de Social- Returnverplichting</w:t>
      </w:r>
      <w:r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2518C772" w14:textId="77777777" w:rsidR="0096252E" w:rsidRDefault="0096252E" w:rsidP="0096252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6FA74B7" w14:textId="3DC79D8F" w:rsidR="00140DC2" w:rsidRDefault="0096252E" w:rsidP="00140DC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96252E">
        <w:rPr>
          <w:rFonts w:ascii="Arial" w:eastAsia="Times New Roman" w:hAnsi="Arial" w:cs="Arial"/>
          <w:sz w:val="20"/>
          <w:szCs w:val="20"/>
          <w:lang w:eastAsia="nl-NL"/>
        </w:rPr>
        <w:t>De kosten die gemoeid zijn met opleiden of bijscholen en begeleiden van geselecteerde personen, al dan niet via een voorschakeltraject, maken deel uit van de Social-Return verplichting</w:t>
      </w:r>
      <w:r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0DEF2809" w14:textId="77777777" w:rsidR="00140DC2" w:rsidRPr="00140DC2" w:rsidRDefault="00140DC2" w:rsidP="00140D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E4BE495" w14:textId="3E1ECD37" w:rsidR="00140DC2" w:rsidRDefault="00140DC2" w:rsidP="00140DC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140DC2">
        <w:rPr>
          <w:rFonts w:ascii="Arial" w:eastAsia="Times New Roman" w:hAnsi="Arial" w:cs="Arial"/>
          <w:sz w:val="20"/>
          <w:szCs w:val="20"/>
          <w:lang w:eastAsia="nl-NL"/>
        </w:rPr>
        <w:t>Verloning van in te zetten personen moet plaatsvinden volgens de in de branche gebruikelijke tarieven</w:t>
      </w:r>
      <w:r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4134B7B2" w14:textId="77777777" w:rsidR="00140DC2" w:rsidRDefault="00140DC2" w:rsidP="00140D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199A497" w14:textId="772C7862" w:rsidR="00140DC2" w:rsidRPr="00140DC2" w:rsidRDefault="00140DC2" w:rsidP="00140DC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140DC2">
        <w:rPr>
          <w:rFonts w:ascii="Arial" w:eastAsia="Times New Roman" w:hAnsi="Arial" w:cs="Arial"/>
          <w:sz w:val="20"/>
          <w:szCs w:val="20"/>
          <w:lang w:eastAsia="nl-NL"/>
        </w:rPr>
        <w:t>Opdrachtnemer is verantwoordelijk voor het tijdig werven en selecteren van geschikte kandidaten</w:t>
      </w:r>
      <w:r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63C77705" w14:textId="77777777" w:rsidR="00171D7F" w:rsidRPr="0039382E" w:rsidRDefault="00171D7F" w:rsidP="00171D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62DEE81" w14:textId="77777777" w:rsidR="00171D7F" w:rsidRPr="0039382E" w:rsidRDefault="00171D7F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>Indien het realiseren van de Social Return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-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verplichting niet volledig mogelijk is binnen 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>de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9F45A4" w:rsidRPr="0039382E">
        <w:rPr>
          <w:rFonts w:ascii="Arial" w:eastAsia="Times New Roman" w:hAnsi="Arial" w:cs="Arial"/>
          <w:sz w:val="20"/>
          <w:szCs w:val="20"/>
          <w:lang w:eastAsia="nl-NL"/>
        </w:rPr>
        <w:t>Opdracht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, is het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toegestaan het gecontracteerde Social Return percentage te realiseren op andere </w:t>
      </w:r>
      <w:r w:rsidR="009F45A4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Opdrachten 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van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A71E02" w:rsidRPr="0039382E">
        <w:rPr>
          <w:rFonts w:ascii="Arial" w:eastAsia="Times New Roman" w:hAnsi="Arial" w:cs="Arial"/>
          <w:sz w:val="20"/>
          <w:szCs w:val="20"/>
          <w:lang w:eastAsia="nl-NL"/>
        </w:rPr>
        <w:t>legt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vooraf de wijze van invul</w:t>
      </w:r>
      <w:r w:rsidR="00A71E02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ling ter goedkeuring voor 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aan 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>coördinator Social Return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5B23B616" w14:textId="77777777" w:rsidR="000959E2" w:rsidRPr="0039382E" w:rsidRDefault="000959E2" w:rsidP="008F3A46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</w:p>
    <w:p w14:paraId="040D4123" w14:textId="77777777" w:rsidR="00171D7F" w:rsidRPr="0039382E" w:rsidRDefault="00CE39ED" w:rsidP="0006761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dient uiterlijk b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ij de eindafrekening de Social 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>eturn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verplichting aan </w:t>
      </w:r>
      <w:r w:rsidR="00A71E02" w:rsidRPr="0039382E">
        <w:rPr>
          <w:rFonts w:ascii="Arial" w:eastAsia="Times New Roman" w:hAnsi="Arial" w:cs="Arial"/>
          <w:sz w:val="20"/>
          <w:szCs w:val="20"/>
          <w:lang w:eastAsia="nl-NL"/>
        </w:rPr>
        <w:t>Opdrachtgever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te rapporteren volgens 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>de beschreven werkwijze onder b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br/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verstrekt de </w:t>
      </w:r>
      <w:r w:rsidR="00A71E02" w:rsidRPr="0039382E">
        <w:rPr>
          <w:rFonts w:ascii="Arial" w:eastAsia="Times New Roman" w:hAnsi="Arial" w:cs="Arial"/>
          <w:sz w:val="20"/>
          <w:szCs w:val="20"/>
          <w:lang w:eastAsia="nl-NL"/>
        </w:rPr>
        <w:t>Opdrachtgever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documenten als bewijs van invulling van de 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overeengekomen Social 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>eturn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-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verplichting. Na controle 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en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goedkeuring door de </w:t>
      </w:r>
      <w:r w:rsidR="00067612"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coördinator Social Return 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wordt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de definitieve invulling van de Social Return-waarde bevestigd aan 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0B8898B6" w14:textId="77777777" w:rsidR="00171D7F" w:rsidRPr="0039382E" w:rsidRDefault="00171D7F" w:rsidP="00171D7F">
      <w:pPr>
        <w:spacing w:after="0" w:line="240" w:lineRule="auto"/>
        <w:ind w:firstLine="283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2572C0D" w14:textId="00133AB2" w:rsidR="00171D7F" w:rsidRDefault="00A71E02" w:rsidP="00D61A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Opdrachtgever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is gerechtigd om over te gaan tot het opleggen van een 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>korting</w:t>
      </w:r>
      <w:r w:rsidR="000959E2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op de </w:t>
      </w:r>
      <w:r w:rsidR="000959E2" w:rsidRPr="0039382E">
        <w:rPr>
          <w:rFonts w:ascii="Arial" w:eastAsia="Times New Roman" w:hAnsi="Arial" w:cs="Arial"/>
          <w:sz w:val="20"/>
          <w:szCs w:val="20"/>
          <w:lang w:eastAsia="nl-NL"/>
        </w:rPr>
        <w:t>Inschrijfsom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ter hoogte van het door de </w:t>
      </w:r>
      <w:r w:rsidR="003E6F4C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ni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et ingevulde deel van de Social 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>eturn</w:t>
      </w:r>
      <w:r w:rsidR="00D61AAF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verplichting. 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Opdrachtgever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brengt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dit bedrag in het voorkomende geval in rekening 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b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ij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3E6F4C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of houdt dit in op termijnbetalingen</w:t>
      </w:r>
      <w:r w:rsidR="00D61AAF">
        <w:rPr>
          <w:rFonts w:ascii="Arial" w:eastAsia="Times New Roman" w:hAnsi="Arial" w:cs="Arial"/>
          <w:sz w:val="20"/>
          <w:szCs w:val="20"/>
          <w:lang w:eastAsia="nl-NL"/>
        </w:rPr>
        <w:t>.</w:t>
      </w:r>
      <w:r w:rsidR="00D61AAF">
        <w:rPr>
          <w:rFonts w:ascii="Arial" w:eastAsia="Times New Roman" w:hAnsi="Arial" w:cs="Arial"/>
          <w:sz w:val="20"/>
          <w:szCs w:val="20"/>
          <w:lang w:eastAsia="nl-NL"/>
        </w:rPr>
        <w:br/>
        <w:t>Er wordt g</w:t>
      </w:r>
      <w:r w:rsidR="00D61AAF" w:rsidRPr="00D61AAF">
        <w:rPr>
          <w:rFonts w:ascii="Arial" w:eastAsia="Times New Roman" w:hAnsi="Arial" w:cs="Arial"/>
          <w:sz w:val="20"/>
          <w:szCs w:val="20"/>
          <w:lang w:eastAsia="nl-NL"/>
        </w:rPr>
        <w:t>een korting opgelegd indien en voor zover de inzet voor Social R</w:t>
      </w:r>
      <w:r w:rsidR="00D61AAF">
        <w:rPr>
          <w:rFonts w:ascii="Arial" w:eastAsia="Times New Roman" w:hAnsi="Arial" w:cs="Arial"/>
          <w:sz w:val="20"/>
          <w:szCs w:val="20"/>
          <w:lang w:eastAsia="nl-NL"/>
        </w:rPr>
        <w:t>eturn niet is gelukt en dit de O</w:t>
      </w:r>
      <w:r w:rsidR="00D61AAF" w:rsidRPr="00D61AAF">
        <w:rPr>
          <w:rFonts w:ascii="Arial" w:eastAsia="Times New Roman" w:hAnsi="Arial" w:cs="Arial"/>
          <w:sz w:val="20"/>
          <w:szCs w:val="20"/>
          <w:lang w:eastAsia="nl-NL"/>
        </w:rPr>
        <w:t xml:space="preserve">pdrachtnemer niet </w:t>
      </w:r>
      <w:r w:rsidR="00D61AAF">
        <w:rPr>
          <w:rFonts w:ascii="Arial" w:eastAsia="Times New Roman" w:hAnsi="Arial" w:cs="Arial"/>
          <w:sz w:val="20"/>
          <w:szCs w:val="20"/>
          <w:lang w:eastAsia="nl-NL"/>
        </w:rPr>
        <w:t>kan worden toegerekend.</w:t>
      </w:r>
    </w:p>
    <w:p w14:paraId="7C45CCEC" w14:textId="77777777" w:rsidR="00140DC2" w:rsidRDefault="00140DC2" w:rsidP="00140DC2">
      <w:pPr>
        <w:pStyle w:val="Lijstalinea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78AA0C0" w14:textId="2E2D0571" w:rsidR="00140DC2" w:rsidRPr="00140DC2" w:rsidRDefault="00140DC2" w:rsidP="00140DC2">
      <w:pPr>
        <w:pStyle w:val="Lijstalinea"/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140DC2">
        <w:rPr>
          <w:rFonts w:ascii="Arial" w:eastAsia="Times New Roman" w:hAnsi="Arial" w:cs="Arial"/>
          <w:sz w:val="20"/>
          <w:szCs w:val="20"/>
          <w:lang w:eastAsia="nl-NL"/>
        </w:rPr>
        <w:t>In verband met de afhandeling van Social Return wordt u verzocht de contactgegevens op te</w:t>
      </w:r>
      <w:r w:rsidRPr="00140DC2">
        <w:rPr>
          <w:rFonts w:ascii="Arial" w:eastAsia="Times New Roman" w:hAnsi="Arial" w:cs="Arial"/>
          <w:sz w:val="20"/>
          <w:szCs w:val="20"/>
          <w:lang w:eastAsia="nl-NL"/>
        </w:rPr>
        <w:br/>
        <w:t>geven van uw voor Social Return verantwoordelijke medewerker in onderstaande tabel:</w:t>
      </w:r>
    </w:p>
    <w:p w14:paraId="3541AF76" w14:textId="77777777" w:rsidR="00171D7F" w:rsidRPr="0039382E" w:rsidRDefault="00171D7F" w:rsidP="00171D7F">
      <w:pPr>
        <w:tabs>
          <w:tab w:val="left" w:pos="437"/>
        </w:tabs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CD8C490" w14:textId="654974F3" w:rsidR="00171D7F" w:rsidRPr="0039382E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4394"/>
      </w:tblGrid>
      <w:tr w:rsidR="00171D7F" w:rsidRPr="0039382E" w14:paraId="7493AD25" w14:textId="77777777" w:rsidTr="003E57CC">
        <w:tc>
          <w:tcPr>
            <w:tcW w:w="3685" w:type="dxa"/>
          </w:tcPr>
          <w:p w14:paraId="02F9B27D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Contactpersoon Social Return </w:t>
            </w:r>
            <w:r w:rsidR="00CE39ED"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Opdrachtnemer</w:t>
            </w:r>
          </w:p>
        </w:tc>
        <w:tc>
          <w:tcPr>
            <w:tcW w:w="284" w:type="dxa"/>
          </w:tcPr>
          <w:p w14:paraId="404127A6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394" w:type="dxa"/>
          </w:tcPr>
          <w:p w14:paraId="1E9AD4AA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34DD4192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7294047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71D7F" w:rsidRPr="0039382E" w14:paraId="7CEAB9D2" w14:textId="77777777" w:rsidTr="003E57CC">
        <w:tc>
          <w:tcPr>
            <w:tcW w:w="3685" w:type="dxa"/>
          </w:tcPr>
          <w:p w14:paraId="60665DF9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Telefoonnummer contactpersoon</w:t>
            </w:r>
          </w:p>
        </w:tc>
        <w:tc>
          <w:tcPr>
            <w:tcW w:w="284" w:type="dxa"/>
          </w:tcPr>
          <w:p w14:paraId="52300B46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394" w:type="dxa"/>
          </w:tcPr>
          <w:p w14:paraId="182D52E6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1DD20C8F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1E389CF9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71D7F" w:rsidRPr="0039382E" w14:paraId="495CFD7E" w14:textId="77777777" w:rsidTr="003E57CC">
        <w:tc>
          <w:tcPr>
            <w:tcW w:w="3685" w:type="dxa"/>
          </w:tcPr>
          <w:p w14:paraId="53E7A46D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E-mail contactpersoon</w:t>
            </w:r>
          </w:p>
        </w:tc>
        <w:tc>
          <w:tcPr>
            <w:tcW w:w="284" w:type="dxa"/>
          </w:tcPr>
          <w:p w14:paraId="789BBC3E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394" w:type="dxa"/>
          </w:tcPr>
          <w:p w14:paraId="09917DC7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D92FA75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7A9F390F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0F75AD28" w14:textId="77777777" w:rsidR="00171D7F" w:rsidRPr="0039382E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0809DF7" w14:textId="77777777" w:rsidR="00171D7F" w:rsidRPr="0039382E" w:rsidRDefault="00171D7F" w:rsidP="00171D7F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</w:p>
    <w:p w14:paraId="5138DCAE" w14:textId="77777777" w:rsidR="00171D7F" w:rsidRPr="0039382E" w:rsidRDefault="00171D7F">
      <w:pPr>
        <w:rPr>
          <w:rFonts w:ascii="Arial" w:hAnsi="Arial" w:cs="Arial"/>
          <w:sz w:val="20"/>
          <w:szCs w:val="20"/>
        </w:rPr>
      </w:pPr>
    </w:p>
    <w:sectPr w:rsidR="00171D7F" w:rsidRPr="0039382E" w:rsidSect="00171D7F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3762" w14:textId="77777777" w:rsidR="003024C9" w:rsidRDefault="003024C9" w:rsidP="00171D7F">
      <w:pPr>
        <w:spacing w:after="0" w:line="240" w:lineRule="auto"/>
      </w:pPr>
      <w:r>
        <w:separator/>
      </w:r>
    </w:p>
  </w:endnote>
  <w:endnote w:type="continuationSeparator" w:id="0">
    <w:p w14:paraId="4E39CFCB" w14:textId="77777777" w:rsidR="003024C9" w:rsidRDefault="003024C9" w:rsidP="0017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2BA2" w14:textId="3DCD3A63" w:rsidR="000959E2" w:rsidRPr="007D4D2A" w:rsidRDefault="00C7330F">
    <w:pPr>
      <w:pStyle w:val="Voettekst"/>
    </w:pPr>
    <w:r w:rsidRPr="007D4D2A">
      <w:t xml:space="preserve">Bijlage </w:t>
    </w:r>
    <w:r w:rsidR="002171C9" w:rsidRPr="007D4D2A">
      <w:t>B</w:t>
    </w:r>
    <w:r w:rsidR="000959E2" w:rsidRPr="007D4D2A">
      <w:t xml:space="preserve"> </w:t>
    </w:r>
    <w:r w:rsidRPr="007D4D2A">
      <w:t xml:space="preserve">- </w:t>
    </w:r>
    <w:r w:rsidR="000959E2" w:rsidRPr="007D4D2A">
      <w:t>Social Return</w:t>
    </w:r>
    <w:r w:rsidR="00E1338E" w:rsidRPr="007D4D2A">
      <w:t xml:space="preserve"> – </w:t>
    </w:r>
    <w:r w:rsidR="007D4D2A" w:rsidRPr="007D4D2A">
      <w:t>Reconstructie Machtelerf en</w:t>
    </w:r>
    <w:r w:rsidR="007D4D2A">
      <w:t xml:space="preserve"> Gijsberterf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8F5A" w14:textId="77777777" w:rsidR="003024C9" w:rsidRDefault="003024C9" w:rsidP="00171D7F">
      <w:pPr>
        <w:spacing w:after="0" w:line="240" w:lineRule="auto"/>
      </w:pPr>
      <w:r>
        <w:separator/>
      </w:r>
    </w:p>
  </w:footnote>
  <w:footnote w:type="continuationSeparator" w:id="0">
    <w:p w14:paraId="5A269D34" w14:textId="77777777" w:rsidR="003024C9" w:rsidRDefault="003024C9" w:rsidP="0017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CA05" w14:textId="77777777" w:rsidR="00171D7F" w:rsidRDefault="00171D7F" w:rsidP="00171D7F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78C2D0C1" wp14:editId="64CF7E09">
          <wp:extent cx="2699918" cy="597103"/>
          <wp:effectExtent l="0" t="0" r="571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meente Waddinxveen FC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918" cy="597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D6EA7"/>
    <w:multiLevelType w:val="hybridMultilevel"/>
    <w:tmpl w:val="8F5C35F0"/>
    <w:lvl w:ilvl="0" w:tplc="9AAC5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7D9C"/>
    <w:multiLevelType w:val="multilevel"/>
    <w:tmpl w:val="7700E0F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969820556">
    <w:abstractNumId w:val="1"/>
  </w:num>
  <w:num w:numId="2" w16cid:durableId="9413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7F"/>
    <w:rsid w:val="00067612"/>
    <w:rsid w:val="000959E2"/>
    <w:rsid w:val="00135C8E"/>
    <w:rsid w:val="00140DC2"/>
    <w:rsid w:val="00171D7F"/>
    <w:rsid w:val="001F5623"/>
    <w:rsid w:val="002171C9"/>
    <w:rsid w:val="003024C9"/>
    <w:rsid w:val="00321F13"/>
    <w:rsid w:val="003266FF"/>
    <w:rsid w:val="00373D9E"/>
    <w:rsid w:val="0039382E"/>
    <w:rsid w:val="003E6F4C"/>
    <w:rsid w:val="004E29DD"/>
    <w:rsid w:val="005602D3"/>
    <w:rsid w:val="005E0AA7"/>
    <w:rsid w:val="006B4A61"/>
    <w:rsid w:val="006E2464"/>
    <w:rsid w:val="007D4D2A"/>
    <w:rsid w:val="00806B8E"/>
    <w:rsid w:val="00887B9D"/>
    <w:rsid w:val="008977D4"/>
    <w:rsid w:val="008F3A46"/>
    <w:rsid w:val="00902B6B"/>
    <w:rsid w:val="0096252E"/>
    <w:rsid w:val="009F45A4"/>
    <w:rsid w:val="00A00215"/>
    <w:rsid w:val="00A650A1"/>
    <w:rsid w:val="00A71E02"/>
    <w:rsid w:val="00AC3625"/>
    <w:rsid w:val="00AC75B2"/>
    <w:rsid w:val="00B310BA"/>
    <w:rsid w:val="00C7330F"/>
    <w:rsid w:val="00CE39ED"/>
    <w:rsid w:val="00D40D27"/>
    <w:rsid w:val="00D61AAF"/>
    <w:rsid w:val="00E1338E"/>
    <w:rsid w:val="00E56425"/>
    <w:rsid w:val="00E715AD"/>
    <w:rsid w:val="00E84309"/>
    <w:rsid w:val="00FB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D38B2"/>
  <w15:chartTrackingRefBased/>
  <w15:docId w15:val="{0931BDEB-60B7-496A-A757-37F92163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7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1D7F"/>
  </w:style>
  <w:style w:type="paragraph" w:styleId="Voettekst">
    <w:name w:val="footer"/>
    <w:basedOn w:val="Standaard"/>
    <w:link w:val="VoettekstChar"/>
    <w:uiPriority w:val="99"/>
    <w:unhideWhenUsed/>
    <w:rsid w:val="0017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1D7F"/>
  </w:style>
  <w:style w:type="character" w:styleId="Hyperlink">
    <w:name w:val="Hyperlink"/>
    <w:basedOn w:val="Standaardalinea-lettertype"/>
    <w:uiPriority w:val="99"/>
    <w:unhideWhenUsed/>
    <w:rsid w:val="00171D7F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39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39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E39E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39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39E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39E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56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ialreturn@waddinxve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van de Laar</dc:creator>
  <cp:keywords/>
  <dc:description/>
  <cp:lastModifiedBy>Hennie Zandbergen</cp:lastModifiedBy>
  <cp:revision>6</cp:revision>
  <dcterms:created xsi:type="dcterms:W3CDTF">2025-06-18T12:56:00Z</dcterms:created>
  <dcterms:modified xsi:type="dcterms:W3CDTF">2026-02-12T08:04:00Z</dcterms:modified>
</cp:coreProperties>
</file>