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1835989" w:displacedByCustomXml="next"/>
    <w:sdt>
      <w:sdtPr>
        <w:id w:val="1050422532"/>
        <w:docPartObj>
          <w:docPartGallery w:val="Cover Pages"/>
          <w:docPartUnique/>
        </w:docPartObj>
      </w:sdtPr>
      <w:sdtEndPr>
        <w:rPr>
          <w:rFonts w:cstheme="majorBidi"/>
        </w:rPr>
      </w:sdtEndPr>
      <w:sdtContent>
        <w:p w14:paraId="5AA552BA" w14:textId="2054462F" w:rsidR="00DD0E32" w:rsidRPr="00473399" w:rsidRDefault="00E17244">
          <w:r>
            <w:rPr>
              <w:noProof/>
              <w:szCs w:val="22"/>
            </w:rPr>
            <w:drawing>
              <wp:anchor distT="0" distB="0" distL="114300" distR="114300" simplePos="0" relativeHeight="251658752" behindDoc="0" locked="0" layoutInCell="1" allowOverlap="1" wp14:anchorId="7088F347" wp14:editId="76221A3F">
                <wp:simplePos x="0" y="0"/>
                <wp:positionH relativeFrom="page">
                  <wp:posOffset>899795</wp:posOffset>
                </wp:positionH>
                <wp:positionV relativeFrom="page">
                  <wp:posOffset>1072515</wp:posOffset>
                </wp:positionV>
                <wp:extent cx="1259840" cy="1259840"/>
                <wp:effectExtent l="0" t="0" r="0" b="0"/>
                <wp:wrapNone/>
                <wp:docPr id="412531040" name="Afbeelding 412531040"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31040" name="Afbeelding 412531040" descr="Afbeelding met tekst, Lettertype, Graphics, schermopname&#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4847" w:type="pct"/>
            <w:tblBorders>
              <w:left w:val="single" w:sz="12" w:space="0" w:color="4F81BD" w:themeColor="accent1"/>
            </w:tblBorders>
            <w:tblCellMar>
              <w:left w:w="144" w:type="dxa"/>
              <w:right w:w="115" w:type="dxa"/>
            </w:tblCellMar>
            <w:tblLook w:val="04A0" w:firstRow="1" w:lastRow="0" w:firstColumn="1" w:lastColumn="0" w:noHBand="0" w:noVBand="1"/>
          </w:tblPr>
          <w:tblGrid>
            <w:gridCol w:w="9012"/>
          </w:tblGrid>
          <w:tr w:rsidR="00DD0E32" w:rsidRPr="00473399" w14:paraId="6F91F853" w14:textId="77777777" w:rsidTr="00366086">
            <w:tc>
              <w:tcPr>
                <w:tcW w:w="8774" w:type="dxa"/>
                <w:tcMar>
                  <w:top w:w="216" w:type="dxa"/>
                  <w:left w:w="115" w:type="dxa"/>
                  <w:bottom w:w="216" w:type="dxa"/>
                  <w:right w:w="115" w:type="dxa"/>
                </w:tcMar>
              </w:tcPr>
              <w:p w14:paraId="13639D30" w14:textId="18E181F5" w:rsidR="00DD0E32" w:rsidRPr="00473399" w:rsidRDefault="00DD0E32" w:rsidP="00DD0E32">
                <w:pPr>
                  <w:pStyle w:val="Geenafstand"/>
                  <w:tabs>
                    <w:tab w:val="left" w:pos="945"/>
                  </w:tabs>
                  <w:rPr>
                    <w:color w:val="365F91" w:themeColor="accent1" w:themeShade="BF"/>
                    <w:sz w:val="24"/>
                  </w:rPr>
                </w:pPr>
              </w:p>
            </w:tc>
          </w:tr>
          <w:tr w:rsidR="00DD0E32" w:rsidRPr="00473399" w14:paraId="1FDF9A7B" w14:textId="77777777" w:rsidTr="00366086">
            <w:tc>
              <w:tcPr>
                <w:tcW w:w="8774" w:type="dxa"/>
              </w:tcPr>
              <w:p w14:paraId="4DF089B4" w14:textId="1FC3A541" w:rsidR="00DD0E32" w:rsidRPr="001F057D" w:rsidRDefault="00905F4B" w:rsidP="00F85237">
                <w:pPr>
                  <w:pStyle w:val="Geenafstand"/>
                  <w:spacing w:line="216" w:lineRule="auto"/>
                  <w:rPr>
                    <w:rFonts w:asciiTheme="majorHAnsi" w:eastAsiaTheme="majorEastAsia" w:hAnsiTheme="majorHAnsi" w:cstheme="majorBidi"/>
                    <w:color w:val="17365D" w:themeColor="text2" w:themeShade="BF"/>
                    <w:sz w:val="88"/>
                    <w:szCs w:val="88"/>
                  </w:rPr>
                </w:pPr>
                <w:sdt>
                  <w:sdtPr>
                    <w:rPr>
                      <w:rFonts w:asciiTheme="majorHAnsi" w:eastAsiaTheme="majorEastAsia" w:hAnsiTheme="majorHAnsi" w:cstheme="majorBidi"/>
                      <w:color w:val="17365D" w:themeColor="text2" w:themeShade="BF"/>
                      <w:sz w:val="88"/>
                      <w:szCs w:val="88"/>
                    </w:rPr>
                    <w:alias w:val="Titel"/>
                    <w:id w:val="13406919"/>
                    <w:dataBinding w:prefixMappings="xmlns:ns0='http://schemas.openxmlformats.org/package/2006/metadata/core-properties' xmlns:ns1='http://purl.org/dc/elements/1.1/'" w:xpath="/ns0:coreProperties[1]/ns1:title[1]" w:storeItemID="{6C3C8BC8-F283-45AE-878A-BAB7291924A1}"/>
                    <w:text/>
                  </w:sdtPr>
                  <w:sdtEndPr/>
                  <w:sdtContent>
                    <w:r w:rsidR="003A4F0D">
                      <w:rPr>
                        <w:rFonts w:asciiTheme="majorHAnsi" w:eastAsiaTheme="majorEastAsia" w:hAnsiTheme="majorHAnsi" w:cstheme="majorBidi"/>
                        <w:color w:val="17365D" w:themeColor="text2" w:themeShade="BF"/>
                        <w:sz w:val="88"/>
                        <w:szCs w:val="88"/>
                      </w:rPr>
                      <w:t>Beschrijving CRIS</w:t>
                    </w:r>
                  </w:sdtContent>
                </w:sdt>
              </w:p>
            </w:tc>
          </w:tr>
          <w:tr w:rsidR="00DD0E32" w:rsidRPr="00473399" w14:paraId="170C0AEC" w14:textId="77777777" w:rsidTr="00366086">
            <w:sdt>
              <w:sdtPr>
                <w:rPr>
                  <w:color w:val="FFFFFF" w:themeColor="background1"/>
                  <w:sz w:val="24"/>
                  <w:szCs w:val="24"/>
                </w:rPr>
                <w:alias w:val="Ondertitel"/>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8774" w:type="dxa"/>
                    <w:tcMar>
                      <w:top w:w="216" w:type="dxa"/>
                      <w:left w:w="115" w:type="dxa"/>
                      <w:bottom w:w="216" w:type="dxa"/>
                      <w:right w:w="115" w:type="dxa"/>
                    </w:tcMar>
                  </w:tcPr>
                  <w:p w14:paraId="60361D39" w14:textId="77777777" w:rsidR="00DD0E32" w:rsidRPr="00473399" w:rsidRDefault="00B65119" w:rsidP="009F2FFB">
                    <w:pPr>
                      <w:pStyle w:val="Geenafstand"/>
                      <w:rPr>
                        <w:color w:val="FFFFFF" w:themeColor="background1"/>
                        <w:sz w:val="24"/>
                      </w:rPr>
                    </w:pPr>
                    <w:r>
                      <w:rPr>
                        <w:color w:val="FFFFFF" w:themeColor="background1"/>
                        <w:sz w:val="24"/>
                        <w:szCs w:val="24"/>
                      </w:rPr>
                      <w:t>Geen ondertitel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171"/>
          </w:tblGrid>
          <w:tr w:rsidR="00DD0E32" w:rsidRPr="00473399" w14:paraId="023D0ED3" w14:textId="77777777">
            <w:tc>
              <w:tcPr>
                <w:tcW w:w="7221" w:type="dxa"/>
                <w:tcMar>
                  <w:top w:w="216" w:type="dxa"/>
                  <w:left w:w="115" w:type="dxa"/>
                  <w:bottom w:w="216" w:type="dxa"/>
                  <w:right w:w="115" w:type="dxa"/>
                </w:tcMar>
              </w:tcPr>
              <w:p w14:paraId="440BB2D6" w14:textId="77777777" w:rsidR="00DD0E32" w:rsidRPr="00473399" w:rsidRDefault="00DD0E32">
                <w:pPr>
                  <w:pStyle w:val="Geenafstand"/>
                  <w:rPr>
                    <w:color w:val="4F81BD" w:themeColor="accent1"/>
                    <w:sz w:val="28"/>
                    <w:szCs w:val="28"/>
                  </w:rPr>
                </w:pPr>
              </w:p>
              <w:p w14:paraId="0FD890F0" w14:textId="77777777" w:rsidR="00DD0E32" w:rsidRPr="00473399" w:rsidRDefault="00DD0E32">
                <w:pPr>
                  <w:pStyle w:val="Geenafstand"/>
                  <w:rPr>
                    <w:color w:val="4F81BD" w:themeColor="accent1"/>
                  </w:rPr>
                </w:pPr>
              </w:p>
            </w:tc>
          </w:tr>
        </w:tbl>
        <w:p w14:paraId="7B6E5AA3" w14:textId="2A37235C" w:rsidR="00DD0E32" w:rsidRPr="00473399" w:rsidRDefault="00DD0E32">
          <w:pPr>
            <w:rPr>
              <w:rFonts w:cstheme="majorHAnsi"/>
            </w:rPr>
          </w:pPr>
          <w:r w:rsidRPr="00473399">
            <w:rPr>
              <w:rFonts w:cstheme="majorHAnsi"/>
            </w:rPr>
            <w:br w:type="page"/>
          </w:r>
        </w:p>
      </w:sdtContent>
    </w:sdt>
    <w:sdt>
      <w:sdtPr>
        <w:rPr>
          <w:rFonts w:asciiTheme="minorHAnsi" w:eastAsiaTheme="minorEastAsia" w:hAnsiTheme="minorHAnsi" w:cstheme="minorBidi"/>
          <w:bCs w:val="0"/>
          <w:color w:val="auto"/>
          <w:sz w:val="24"/>
          <w:szCs w:val="24"/>
        </w:rPr>
        <w:id w:val="1877649599"/>
        <w:docPartObj>
          <w:docPartGallery w:val="Table of Contents"/>
          <w:docPartUnique/>
        </w:docPartObj>
      </w:sdtPr>
      <w:sdtEndPr/>
      <w:sdtContent>
        <w:p w14:paraId="539822F1" w14:textId="77777777" w:rsidR="007B4B69" w:rsidRPr="00473399" w:rsidRDefault="6860C816" w:rsidP="54399723">
          <w:pPr>
            <w:pStyle w:val="Kopvaninhoudsopgave"/>
          </w:pPr>
          <w:r w:rsidRPr="00473399">
            <w:t>Inhoudsopgave</w:t>
          </w:r>
        </w:p>
        <w:p w14:paraId="56330F7F" w14:textId="60AF20AB" w:rsidR="00905F4B" w:rsidRDefault="00563904">
          <w:pPr>
            <w:pStyle w:val="Inhopg1"/>
            <w:tabs>
              <w:tab w:val="left" w:pos="480"/>
              <w:tab w:val="right" w:leader="dot" w:pos="9056"/>
            </w:tabs>
            <w:rPr>
              <w:b w:val="0"/>
              <w:noProof/>
              <w:kern w:val="2"/>
              <w14:ligatures w14:val="standardContextual"/>
            </w:rPr>
          </w:pPr>
          <w:r w:rsidRPr="00473399">
            <w:fldChar w:fldCharType="begin"/>
          </w:r>
          <w:r w:rsidR="00E674FE" w:rsidRPr="00473399">
            <w:instrText>TOC \o "1-3" \z \u \h</w:instrText>
          </w:r>
          <w:r w:rsidRPr="00473399">
            <w:fldChar w:fldCharType="separate"/>
          </w:r>
          <w:hyperlink w:anchor="_Toc222126262" w:history="1">
            <w:r w:rsidR="00905F4B" w:rsidRPr="00870E1C">
              <w:rPr>
                <w:rStyle w:val="Hyperlink"/>
                <w:noProof/>
              </w:rPr>
              <w:t>1</w:t>
            </w:r>
            <w:r w:rsidR="00905F4B">
              <w:rPr>
                <w:b w:val="0"/>
                <w:noProof/>
                <w:kern w:val="2"/>
                <w14:ligatures w14:val="standardContextual"/>
              </w:rPr>
              <w:tab/>
            </w:r>
            <w:r w:rsidR="00905F4B" w:rsidRPr="00870E1C">
              <w:rPr>
                <w:rStyle w:val="Hyperlink"/>
                <w:noProof/>
              </w:rPr>
              <w:t>Doel van dit document</w:t>
            </w:r>
            <w:r w:rsidR="00905F4B">
              <w:rPr>
                <w:noProof/>
                <w:webHidden/>
              </w:rPr>
              <w:tab/>
            </w:r>
            <w:r w:rsidR="00905F4B">
              <w:rPr>
                <w:noProof/>
                <w:webHidden/>
              </w:rPr>
              <w:fldChar w:fldCharType="begin"/>
            </w:r>
            <w:r w:rsidR="00905F4B">
              <w:rPr>
                <w:noProof/>
                <w:webHidden/>
              </w:rPr>
              <w:instrText xml:space="preserve"> PAGEREF _Toc222126262 \h </w:instrText>
            </w:r>
            <w:r w:rsidR="00905F4B">
              <w:rPr>
                <w:noProof/>
                <w:webHidden/>
              </w:rPr>
            </w:r>
            <w:r w:rsidR="00905F4B">
              <w:rPr>
                <w:noProof/>
                <w:webHidden/>
              </w:rPr>
              <w:fldChar w:fldCharType="separate"/>
            </w:r>
            <w:r w:rsidR="00905F4B">
              <w:rPr>
                <w:noProof/>
                <w:webHidden/>
              </w:rPr>
              <w:t>2</w:t>
            </w:r>
            <w:r w:rsidR="00905F4B">
              <w:rPr>
                <w:noProof/>
                <w:webHidden/>
              </w:rPr>
              <w:fldChar w:fldCharType="end"/>
            </w:r>
          </w:hyperlink>
        </w:p>
        <w:p w14:paraId="7FE654F9" w14:textId="44BD9656" w:rsidR="00905F4B" w:rsidRDefault="00905F4B">
          <w:pPr>
            <w:pStyle w:val="Inhopg1"/>
            <w:tabs>
              <w:tab w:val="left" w:pos="480"/>
              <w:tab w:val="right" w:leader="dot" w:pos="9056"/>
            </w:tabs>
            <w:rPr>
              <w:b w:val="0"/>
              <w:noProof/>
              <w:kern w:val="2"/>
              <w14:ligatures w14:val="standardContextual"/>
            </w:rPr>
          </w:pPr>
          <w:hyperlink w:anchor="_Toc222126263" w:history="1">
            <w:r w:rsidRPr="00870E1C">
              <w:rPr>
                <w:rStyle w:val="Hyperlink"/>
                <w:noProof/>
              </w:rPr>
              <w:t>2</w:t>
            </w:r>
            <w:r>
              <w:rPr>
                <w:b w:val="0"/>
                <w:noProof/>
                <w:kern w:val="2"/>
                <w14:ligatures w14:val="standardContextual"/>
              </w:rPr>
              <w:tab/>
            </w:r>
            <w:r w:rsidRPr="00870E1C">
              <w:rPr>
                <w:rStyle w:val="Hyperlink"/>
                <w:noProof/>
              </w:rPr>
              <w:t>CRIS | Huidige situatie</w:t>
            </w:r>
            <w:r>
              <w:rPr>
                <w:noProof/>
                <w:webHidden/>
              </w:rPr>
              <w:tab/>
            </w:r>
            <w:r>
              <w:rPr>
                <w:noProof/>
                <w:webHidden/>
              </w:rPr>
              <w:fldChar w:fldCharType="begin"/>
            </w:r>
            <w:r>
              <w:rPr>
                <w:noProof/>
                <w:webHidden/>
              </w:rPr>
              <w:instrText xml:space="preserve"> PAGEREF _Toc222126263 \h </w:instrText>
            </w:r>
            <w:r>
              <w:rPr>
                <w:noProof/>
                <w:webHidden/>
              </w:rPr>
            </w:r>
            <w:r>
              <w:rPr>
                <w:noProof/>
                <w:webHidden/>
              </w:rPr>
              <w:fldChar w:fldCharType="separate"/>
            </w:r>
            <w:r>
              <w:rPr>
                <w:noProof/>
                <w:webHidden/>
              </w:rPr>
              <w:t>2</w:t>
            </w:r>
            <w:r>
              <w:rPr>
                <w:noProof/>
                <w:webHidden/>
              </w:rPr>
              <w:fldChar w:fldCharType="end"/>
            </w:r>
          </w:hyperlink>
        </w:p>
        <w:p w14:paraId="4256CC7E" w14:textId="130E82DF" w:rsidR="00905F4B" w:rsidRDefault="00905F4B">
          <w:pPr>
            <w:pStyle w:val="Inhopg2"/>
            <w:tabs>
              <w:tab w:val="left" w:pos="960"/>
              <w:tab w:val="right" w:leader="dot" w:pos="9056"/>
            </w:tabs>
            <w:rPr>
              <w:b w:val="0"/>
              <w:noProof/>
              <w:kern w:val="2"/>
              <w:sz w:val="24"/>
              <w:szCs w:val="24"/>
              <w14:ligatures w14:val="standardContextual"/>
            </w:rPr>
          </w:pPr>
          <w:hyperlink w:anchor="_Toc222126264" w:history="1">
            <w:r w:rsidRPr="00870E1C">
              <w:rPr>
                <w:rStyle w:val="Hyperlink"/>
                <w:noProof/>
              </w:rPr>
              <w:t>2.1</w:t>
            </w:r>
            <w:r>
              <w:rPr>
                <w:b w:val="0"/>
                <w:noProof/>
                <w:kern w:val="2"/>
                <w:sz w:val="24"/>
                <w:szCs w:val="24"/>
                <w14:ligatures w14:val="standardContextual"/>
              </w:rPr>
              <w:tab/>
            </w:r>
            <w:r w:rsidRPr="00870E1C">
              <w:rPr>
                <w:rStyle w:val="Hyperlink"/>
                <w:noProof/>
              </w:rPr>
              <w:t>Algemeen</w:t>
            </w:r>
            <w:r>
              <w:rPr>
                <w:noProof/>
                <w:webHidden/>
              </w:rPr>
              <w:tab/>
            </w:r>
            <w:r>
              <w:rPr>
                <w:noProof/>
                <w:webHidden/>
              </w:rPr>
              <w:fldChar w:fldCharType="begin"/>
            </w:r>
            <w:r>
              <w:rPr>
                <w:noProof/>
                <w:webHidden/>
              </w:rPr>
              <w:instrText xml:space="preserve"> PAGEREF _Toc222126264 \h </w:instrText>
            </w:r>
            <w:r>
              <w:rPr>
                <w:noProof/>
                <w:webHidden/>
              </w:rPr>
            </w:r>
            <w:r>
              <w:rPr>
                <w:noProof/>
                <w:webHidden/>
              </w:rPr>
              <w:fldChar w:fldCharType="separate"/>
            </w:r>
            <w:r>
              <w:rPr>
                <w:noProof/>
                <w:webHidden/>
              </w:rPr>
              <w:t>2</w:t>
            </w:r>
            <w:r>
              <w:rPr>
                <w:noProof/>
                <w:webHidden/>
              </w:rPr>
              <w:fldChar w:fldCharType="end"/>
            </w:r>
          </w:hyperlink>
        </w:p>
        <w:p w14:paraId="16EFD751" w14:textId="14D2E290" w:rsidR="00905F4B" w:rsidRDefault="00905F4B">
          <w:pPr>
            <w:pStyle w:val="Inhopg2"/>
            <w:tabs>
              <w:tab w:val="left" w:pos="960"/>
              <w:tab w:val="right" w:leader="dot" w:pos="9056"/>
            </w:tabs>
            <w:rPr>
              <w:b w:val="0"/>
              <w:noProof/>
              <w:kern w:val="2"/>
              <w:sz w:val="24"/>
              <w:szCs w:val="24"/>
              <w14:ligatures w14:val="standardContextual"/>
            </w:rPr>
          </w:pPr>
          <w:hyperlink w:anchor="_Toc222126265" w:history="1">
            <w:r w:rsidRPr="00870E1C">
              <w:rPr>
                <w:rStyle w:val="Hyperlink"/>
                <w:noProof/>
              </w:rPr>
              <w:t>2.2</w:t>
            </w:r>
            <w:r>
              <w:rPr>
                <w:b w:val="0"/>
                <w:noProof/>
                <w:kern w:val="2"/>
                <w:sz w:val="24"/>
                <w:szCs w:val="24"/>
                <w14:ligatures w14:val="standardContextual"/>
              </w:rPr>
              <w:tab/>
            </w:r>
            <w:r w:rsidRPr="00870E1C">
              <w:rPr>
                <w:rStyle w:val="Hyperlink"/>
                <w:noProof/>
              </w:rPr>
              <w:t>Conceptueel model</w:t>
            </w:r>
            <w:r>
              <w:rPr>
                <w:noProof/>
                <w:webHidden/>
              </w:rPr>
              <w:tab/>
            </w:r>
            <w:r>
              <w:rPr>
                <w:noProof/>
                <w:webHidden/>
              </w:rPr>
              <w:fldChar w:fldCharType="begin"/>
            </w:r>
            <w:r>
              <w:rPr>
                <w:noProof/>
                <w:webHidden/>
              </w:rPr>
              <w:instrText xml:space="preserve"> PAGEREF _Toc222126265 \h </w:instrText>
            </w:r>
            <w:r>
              <w:rPr>
                <w:noProof/>
                <w:webHidden/>
              </w:rPr>
            </w:r>
            <w:r>
              <w:rPr>
                <w:noProof/>
                <w:webHidden/>
              </w:rPr>
              <w:fldChar w:fldCharType="separate"/>
            </w:r>
            <w:r>
              <w:rPr>
                <w:noProof/>
                <w:webHidden/>
              </w:rPr>
              <w:t>3</w:t>
            </w:r>
            <w:r>
              <w:rPr>
                <w:noProof/>
                <w:webHidden/>
              </w:rPr>
              <w:fldChar w:fldCharType="end"/>
            </w:r>
          </w:hyperlink>
        </w:p>
        <w:p w14:paraId="0A23F43A" w14:textId="1767E25D" w:rsidR="00905F4B" w:rsidRDefault="00905F4B">
          <w:pPr>
            <w:pStyle w:val="Inhopg2"/>
            <w:tabs>
              <w:tab w:val="left" w:pos="960"/>
              <w:tab w:val="right" w:leader="dot" w:pos="9056"/>
            </w:tabs>
            <w:rPr>
              <w:b w:val="0"/>
              <w:noProof/>
              <w:kern w:val="2"/>
              <w:sz w:val="24"/>
              <w:szCs w:val="24"/>
              <w14:ligatures w14:val="standardContextual"/>
            </w:rPr>
          </w:pPr>
          <w:hyperlink w:anchor="_Toc222126266" w:history="1">
            <w:r w:rsidRPr="00870E1C">
              <w:rPr>
                <w:rStyle w:val="Hyperlink"/>
                <w:noProof/>
              </w:rPr>
              <w:t>2.3</w:t>
            </w:r>
            <w:r>
              <w:rPr>
                <w:b w:val="0"/>
                <w:noProof/>
                <w:kern w:val="2"/>
                <w:sz w:val="24"/>
                <w:szCs w:val="24"/>
                <w14:ligatures w14:val="standardContextual"/>
              </w:rPr>
              <w:tab/>
            </w:r>
            <w:r w:rsidRPr="00870E1C">
              <w:rPr>
                <w:rStyle w:val="Hyperlink"/>
                <w:noProof/>
              </w:rPr>
              <w:t>Functionaliteiten</w:t>
            </w:r>
            <w:r>
              <w:rPr>
                <w:noProof/>
                <w:webHidden/>
              </w:rPr>
              <w:tab/>
            </w:r>
            <w:r>
              <w:rPr>
                <w:noProof/>
                <w:webHidden/>
              </w:rPr>
              <w:fldChar w:fldCharType="begin"/>
            </w:r>
            <w:r>
              <w:rPr>
                <w:noProof/>
                <w:webHidden/>
              </w:rPr>
              <w:instrText xml:space="preserve"> PAGEREF _Toc222126266 \h </w:instrText>
            </w:r>
            <w:r>
              <w:rPr>
                <w:noProof/>
                <w:webHidden/>
              </w:rPr>
            </w:r>
            <w:r>
              <w:rPr>
                <w:noProof/>
                <w:webHidden/>
              </w:rPr>
              <w:fldChar w:fldCharType="separate"/>
            </w:r>
            <w:r>
              <w:rPr>
                <w:noProof/>
                <w:webHidden/>
              </w:rPr>
              <w:t>3</w:t>
            </w:r>
            <w:r>
              <w:rPr>
                <w:noProof/>
                <w:webHidden/>
              </w:rPr>
              <w:fldChar w:fldCharType="end"/>
            </w:r>
          </w:hyperlink>
        </w:p>
        <w:p w14:paraId="205D1895" w14:textId="0AEE2C9F" w:rsidR="00905F4B" w:rsidRDefault="00905F4B">
          <w:pPr>
            <w:pStyle w:val="Inhopg3"/>
            <w:tabs>
              <w:tab w:val="left" w:pos="1200"/>
              <w:tab w:val="right" w:leader="dot" w:pos="9056"/>
            </w:tabs>
            <w:rPr>
              <w:noProof/>
              <w:kern w:val="2"/>
              <w:sz w:val="24"/>
              <w:szCs w:val="24"/>
              <w14:ligatures w14:val="standardContextual"/>
            </w:rPr>
          </w:pPr>
          <w:hyperlink w:anchor="_Toc222126267" w:history="1">
            <w:r w:rsidRPr="00870E1C">
              <w:rPr>
                <w:rStyle w:val="Hyperlink"/>
                <w:noProof/>
              </w:rPr>
              <w:t>2.3.1</w:t>
            </w:r>
            <w:r>
              <w:rPr>
                <w:noProof/>
                <w:kern w:val="2"/>
                <w:sz w:val="24"/>
                <w:szCs w:val="24"/>
                <w14:ligatures w14:val="standardContextual"/>
              </w:rPr>
              <w:tab/>
            </w:r>
            <w:r w:rsidRPr="00870E1C">
              <w:rPr>
                <w:rStyle w:val="Hyperlink"/>
                <w:noProof/>
              </w:rPr>
              <w:t>Aanmelding, Casus &amp; Cliënt</w:t>
            </w:r>
            <w:r>
              <w:rPr>
                <w:noProof/>
                <w:webHidden/>
              </w:rPr>
              <w:tab/>
            </w:r>
            <w:r>
              <w:rPr>
                <w:noProof/>
                <w:webHidden/>
              </w:rPr>
              <w:fldChar w:fldCharType="begin"/>
            </w:r>
            <w:r>
              <w:rPr>
                <w:noProof/>
                <w:webHidden/>
              </w:rPr>
              <w:instrText xml:space="preserve"> PAGEREF _Toc222126267 \h </w:instrText>
            </w:r>
            <w:r>
              <w:rPr>
                <w:noProof/>
                <w:webHidden/>
              </w:rPr>
            </w:r>
            <w:r>
              <w:rPr>
                <w:noProof/>
                <w:webHidden/>
              </w:rPr>
              <w:fldChar w:fldCharType="separate"/>
            </w:r>
            <w:r>
              <w:rPr>
                <w:noProof/>
                <w:webHidden/>
              </w:rPr>
              <w:t>3</w:t>
            </w:r>
            <w:r>
              <w:rPr>
                <w:noProof/>
                <w:webHidden/>
              </w:rPr>
              <w:fldChar w:fldCharType="end"/>
            </w:r>
          </w:hyperlink>
        </w:p>
        <w:p w14:paraId="2E84D8DB" w14:textId="4F73176E" w:rsidR="00905F4B" w:rsidRDefault="00905F4B">
          <w:pPr>
            <w:pStyle w:val="Inhopg3"/>
            <w:tabs>
              <w:tab w:val="left" w:pos="1200"/>
              <w:tab w:val="right" w:leader="dot" w:pos="9056"/>
            </w:tabs>
            <w:rPr>
              <w:noProof/>
              <w:kern w:val="2"/>
              <w:sz w:val="24"/>
              <w:szCs w:val="24"/>
              <w14:ligatures w14:val="standardContextual"/>
            </w:rPr>
          </w:pPr>
          <w:hyperlink w:anchor="_Toc222126268" w:history="1">
            <w:r w:rsidRPr="00870E1C">
              <w:rPr>
                <w:rStyle w:val="Hyperlink"/>
                <w:noProof/>
              </w:rPr>
              <w:t>2.3.2</w:t>
            </w:r>
            <w:r>
              <w:rPr>
                <w:noProof/>
                <w:kern w:val="2"/>
                <w:sz w:val="24"/>
                <w:szCs w:val="24"/>
                <w14:ligatures w14:val="standardContextual"/>
              </w:rPr>
              <w:tab/>
            </w:r>
            <w:r w:rsidRPr="00870E1C">
              <w:rPr>
                <w:rStyle w:val="Hyperlink"/>
                <w:noProof/>
              </w:rPr>
              <w:t>Tijdlijn</w:t>
            </w:r>
            <w:r>
              <w:rPr>
                <w:noProof/>
                <w:webHidden/>
              </w:rPr>
              <w:tab/>
            </w:r>
            <w:r>
              <w:rPr>
                <w:noProof/>
                <w:webHidden/>
              </w:rPr>
              <w:fldChar w:fldCharType="begin"/>
            </w:r>
            <w:r>
              <w:rPr>
                <w:noProof/>
                <w:webHidden/>
              </w:rPr>
              <w:instrText xml:space="preserve"> PAGEREF _Toc222126268 \h </w:instrText>
            </w:r>
            <w:r>
              <w:rPr>
                <w:noProof/>
                <w:webHidden/>
              </w:rPr>
            </w:r>
            <w:r>
              <w:rPr>
                <w:noProof/>
                <w:webHidden/>
              </w:rPr>
              <w:fldChar w:fldCharType="separate"/>
            </w:r>
            <w:r>
              <w:rPr>
                <w:noProof/>
                <w:webHidden/>
              </w:rPr>
              <w:t>5</w:t>
            </w:r>
            <w:r>
              <w:rPr>
                <w:noProof/>
                <w:webHidden/>
              </w:rPr>
              <w:fldChar w:fldCharType="end"/>
            </w:r>
          </w:hyperlink>
        </w:p>
        <w:p w14:paraId="39802366" w14:textId="2BB22311" w:rsidR="00905F4B" w:rsidRDefault="00905F4B">
          <w:pPr>
            <w:pStyle w:val="Inhopg3"/>
            <w:tabs>
              <w:tab w:val="left" w:pos="1200"/>
              <w:tab w:val="right" w:leader="dot" w:pos="9056"/>
            </w:tabs>
            <w:rPr>
              <w:noProof/>
              <w:kern w:val="2"/>
              <w:sz w:val="24"/>
              <w:szCs w:val="24"/>
              <w14:ligatures w14:val="standardContextual"/>
            </w:rPr>
          </w:pPr>
          <w:hyperlink w:anchor="_Toc222126269" w:history="1">
            <w:r w:rsidRPr="00870E1C">
              <w:rPr>
                <w:rStyle w:val="Hyperlink"/>
                <w:noProof/>
              </w:rPr>
              <w:t>2.3.3</w:t>
            </w:r>
            <w:r>
              <w:rPr>
                <w:noProof/>
                <w:kern w:val="2"/>
                <w:sz w:val="24"/>
                <w:szCs w:val="24"/>
                <w14:ligatures w14:val="standardContextual"/>
              </w:rPr>
              <w:tab/>
            </w:r>
            <w:r w:rsidRPr="00870E1C">
              <w:rPr>
                <w:rStyle w:val="Hyperlink"/>
                <w:noProof/>
              </w:rPr>
              <w:t>Dienstenregistratie</w:t>
            </w:r>
            <w:r>
              <w:rPr>
                <w:noProof/>
                <w:webHidden/>
              </w:rPr>
              <w:tab/>
            </w:r>
            <w:r>
              <w:rPr>
                <w:noProof/>
                <w:webHidden/>
              </w:rPr>
              <w:fldChar w:fldCharType="begin"/>
            </w:r>
            <w:r>
              <w:rPr>
                <w:noProof/>
                <w:webHidden/>
              </w:rPr>
              <w:instrText xml:space="preserve"> PAGEREF _Toc222126269 \h </w:instrText>
            </w:r>
            <w:r>
              <w:rPr>
                <w:noProof/>
                <w:webHidden/>
              </w:rPr>
            </w:r>
            <w:r>
              <w:rPr>
                <w:noProof/>
                <w:webHidden/>
              </w:rPr>
              <w:fldChar w:fldCharType="separate"/>
            </w:r>
            <w:r>
              <w:rPr>
                <w:noProof/>
                <w:webHidden/>
              </w:rPr>
              <w:t>5</w:t>
            </w:r>
            <w:r>
              <w:rPr>
                <w:noProof/>
                <w:webHidden/>
              </w:rPr>
              <w:fldChar w:fldCharType="end"/>
            </w:r>
          </w:hyperlink>
        </w:p>
        <w:p w14:paraId="03DAD1BB" w14:textId="7A054945" w:rsidR="00905F4B" w:rsidRDefault="00905F4B">
          <w:pPr>
            <w:pStyle w:val="Inhopg3"/>
            <w:tabs>
              <w:tab w:val="left" w:pos="1200"/>
              <w:tab w:val="right" w:leader="dot" w:pos="9056"/>
            </w:tabs>
            <w:rPr>
              <w:noProof/>
              <w:kern w:val="2"/>
              <w:sz w:val="24"/>
              <w:szCs w:val="24"/>
              <w14:ligatures w14:val="standardContextual"/>
            </w:rPr>
          </w:pPr>
          <w:hyperlink w:anchor="_Toc222126270" w:history="1">
            <w:r w:rsidRPr="00870E1C">
              <w:rPr>
                <w:rStyle w:val="Hyperlink"/>
                <w:noProof/>
              </w:rPr>
              <w:t>2.3.4</w:t>
            </w:r>
            <w:r>
              <w:rPr>
                <w:noProof/>
                <w:kern w:val="2"/>
                <w:sz w:val="24"/>
                <w:szCs w:val="24"/>
                <w14:ligatures w14:val="standardContextual"/>
              </w:rPr>
              <w:tab/>
            </w:r>
            <w:r w:rsidRPr="00870E1C">
              <w:rPr>
                <w:rStyle w:val="Hyperlink"/>
                <w:noProof/>
              </w:rPr>
              <w:t>Zoekfunctionaliteit</w:t>
            </w:r>
            <w:r>
              <w:rPr>
                <w:noProof/>
                <w:webHidden/>
              </w:rPr>
              <w:tab/>
            </w:r>
            <w:r>
              <w:rPr>
                <w:noProof/>
                <w:webHidden/>
              </w:rPr>
              <w:fldChar w:fldCharType="begin"/>
            </w:r>
            <w:r>
              <w:rPr>
                <w:noProof/>
                <w:webHidden/>
              </w:rPr>
              <w:instrText xml:space="preserve"> PAGEREF _Toc222126270 \h </w:instrText>
            </w:r>
            <w:r>
              <w:rPr>
                <w:noProof/>
                <w:webHidden/>
              </w:rPr>
            </w:r>
            <w:r>
              <w:rPr>
                <w:noProof/>
                <w:webHidden/>
              </w:rPr>
              <w:fldChar w:fldCharType="separate"/>
            </w:r>
            <w:r>
              <w:rPr>
                <w:noProof/>
                <w:webHidden/>
              </w:rPr>
              <w:t>5</w:t>
            </w:r>
            <w:r>
              <w:rPr>
                <w:noProof/>
                <w:webHidden/>
              </w:rPr>
              <w:fldChar w:fldCharType="end"/>
            </w:r>
          </w:hyperlink>
        </w:p>
        <w:p w14:paraId="7CACA5F5" w14:textId="5AF12305" w:rsidR="00905F4B" w:rsidRDefault="00905F4B">
          <w:pPr>
            <w:pStyle w:val="Inhopg3"/>
            <w:tabs>
              <w:tab w:val="left" w:pos="1200"/>
              <w:tab w:val="right" w:leader="dot" w:pos="9056"/>
            </w:tabs>
            <w:rPr>
              <w:noProof/>
              <w:kern w:val="2"/>
              <w:sz w:val="24"/>
              <w:szCs w:val="24"/>
              <w14:ligatures w14:val="standardContextual"/>
            </w:rPr>
          </w:pPr>
          <w:hyperlink w:anchor="_Toc222126271" w:history="1">
            <w:r w:rsidRPr="00870E1C">
              <w:rPr>
                <w:rStyle w:val="Hyperlink"/>
                <w:noProof/>
              </w:rPr>
              <w:t>2.3.5</w:t>
            </w:r>
            <w:r>
              <w:rPr>
                <w:noProof/>
                <w:kern w:val="2"/>
                <w:sz w:val="24"/>
                <w:szCs w:val="24"/>
                <w14:ligatures w14:val="standardContextual"/>
              </w:rPr>
              <w:tab/>
            </w:r>
            <w:r w:rsidRPr="00870E1C">
              <w:rPr>
                <w:rStyle w:val="Hyperlink"/>
                <w:noProof/>
              </w:rPr>
              <w:t>Autorisatie</w:t>
            </w:r>
            <w:r>
              <w:rPr>
                <w:noProof/>
                <w:webHidden/>
              </w:rPr>
              <w:tab/>
            </w:r>
            <w:r>
              <w:rPr>
                <w:noProof/>
                <w:webHidden/>
              </w:rPr>
              <w:fldChar w:fldCharType="begin"/>
            </w:r>
            <w:r>
              <w:rPr>
                <w:noProof/>
                <w:webHidden/>
              </w:rPr>
              <w:instrText xml:space="preserve"> PAGEREF _Toc222126271 \h </w:instrText>
            </w:r>
            <w:r>
              <w:rPr>
                <w:noProof/>
                <w:webHidden/>
              </w:rPr>
            </w:r>
            <w:r>
              <w:rPr>
                <w:noProof/>
                <w:webHidden/>
              </w:rPr>
              <w:fldChar w:fldCharType="separate"/>
            </w:r>
            <w:r>
              <w:rPr>
                <w:noProof/>
                <w:webHidden/>
              </w:rPr>
              <w:t>5</w:t>
            </w:r>
            <w:r>
              <w:rPr>
                <w:noProof/>
                <w:webHidden/>
              </w:rPr>
              <w:fldChar w:fldCharType="end"/>
            </w:r>
          </w:hyperlink>
        </w:p>
        <w:p w14:paraId="06679C99" w14:textId="63B49BF1" w:rsidR="00905F4B" w:rsidRDefault="00905F4B">
          <w:pPr>
            <w:pStyle w:val="Inhopg3"/>
            <w:tabs>
              <w:tab w:val="left" w:pos="1200"/>
              <w:tab w:val="right" w:leader="dot" w:pos="9056"/>
            </w:tabs>
            <w:rPr>
              <w:noProof/>
              <w:kern w:val="2"/>
              <w:sz w:val="24"/>
              <w:szCs w:val="24"/>
              <w14:ligatures w14:val="standardContextual"/>
            </w:rPr>
          </w:pPr>
          <w:hyperlink w:anchor="_Toc222126272" w:history="1">
            <w:r w:rsidRPr="00870E1C">
              <w:rPr>
                <w:rStyle w:val="Hyperlink"/>
                <w:noProof/>
              </w:rPr>
              <w:t>2.3.6</w:t>
            </w:r>
            <w:r>
              <w:rPr>
                <w:noProof/>
                <w:kern w:val="2"/>
                <w:sz w:val="24"/>
                <w:szCs w:val="24"/>
                <w14:ligatures w14:val="standardContextual"/>
              </w:rPr>
              <w:tab/>
            </w:r>
            <w:r w:rsidRPr="00870E1C">
              <w:rPr>
                <w:rStyle w:val="Hyperlink"/>
                <w:noProof/>
              </w:rPr>
              <w:t>Agenda</w:t>
            </w:r>
            <w:r>
              <w:rPr>
                <w:noProof/>
                <w:webHidden/>
              </w:rPr>
              <w:tab/>
            </w:r>
            <w:r>
              <w:rPr>
                <w:noProof/>
                <w:webHidden/>
              </w:rPr>
              <w:fldChar w:fldCharType="begin"/>
            </w:r>
            <w:r>
              <w:rPr>
                <w:noProof/>
                <w:webHidden/>
              </w:rPr>
              <w:instrText xml:space="preserve"> PAGEREF _Toc222126272 \h </w:instrText>
            </w:r>
            <w:r>
              <w:rPr>
                <w:noProof/>
                <w:webHidden/>
              </w:rPr>
            </w:r>
            <w:r>
              <w:rPr>
                <w:noProof/>
                <w:webHidden/>
              </w:rPr>
              <w:fldChar w:fldCharType="separate"/>
            </w:r>
            <w:r>
              <w:rPr>
                <w:noProof/>
                <w:webHidden/>
              </w:rPr>
              <w:t>5</w:t>
            </w:r>
            <w:r>
              <w:rPr>
                <w:noProof/>
                <w:webHidden/>
              </w:rPr>
              <w:fldChar w:fldCharType="end"/>
            </w:r>
          </w:hyperlink>
        </w:p>
        <w:p w14:paraId="4FEF3EF8" w14:textId="0A330C58" w:rsidR="00905F4B" w:rsidRDefault="00905F4B">
          <w:pPr>
            <w:pStyle w:val="Inhopg3"/>
            <w:tabs>
              <w:tab w:val="left" w:pos="1200"/>
              <w:tab w:val="right" w:leader="dot" w:pos="9056"/>
            </w:tabs>
            <w:rPr>
              <w:noProof/>
              <w:kern w:val="2"/>
              <w:sz w:val="24"/>
              <w:szCs w:val="24"/>
              <w14:ligatures w14:val="standardContextual"/>
            </w:rPr>
          </w:pPr>
          <w:hyperlink w:anchor="_Toc222126273" w:history="1">
            <w:r w:rsidRPr="00870E1C">
              <w:rPr>
                <w:rStyle w:val="Hyperlink"/>
                <w:noProof/>
              </w:rPr>
              <w:t>2.3.7</w:t>
            </w:r>
            <w:r>
              <w:rPr>
                <w:noProof/>
                <w:kern w:val="2"/>
                <w:sz w:val="24"/>
                <w:szCs w:val="24"/>
                <w14:ligatures w14:val="standardContextual"/>
              </w:rPr>
              <w:tab/>
            </w:r>
            <w:r w:rsidRPr="00870E1C">
              <w:rPr>
                <w:rStyle w:val="Hyperlink"/>
                <w:noProof/>
              </w:rPr>
              <w:t>Documentmanagement</w:t>
            </w:r>
            <w:r>
              <w:rPr>
                <w:noProof/>
                <w:webHidden/>
              </w:rPr>
              <w:tab/>
            </w:r>
            <w:r>
              <w:rPr>
                <w:noProof/>
                <w:webHidden/>
              </w:rPr>
              <w:fldChar w:fldCharType="begin"/>
            </w:r>
            <w:r>
              <w:rPr>
                <w:noProof/>
                <w:webHidden/>
              </w:rPr>
              <w:instrText xml:space="preserve"> PAGEREF _Toc222126273 \h </w:instrText>
            </w:r>
            <w:r>
              <w:rPr>
                <w:noProof/>
                <w:webHidden/>
              </w:rPr>
            </w:r>
            <w:r>
              <w:rPr>
                <w:noProof/>
                <w:webHidden/>
              </w:rPr>
              <w:fldChar w:fldCharType="separate"/>
            </w:r>
            <w:r>
              <w:rPr>
                <w:noProof/>
                <w:webHidden/>
              </w:rPr>
              <w:t>5</w:t>
            </w:r>
            <w:r>
              <w:rPr>
                <w:noProof/>
                <w:webHidden/>
              </w:rPr>
              <w:fldChar w:fldCharType="end"/>
            </w:r>
          </w:hyperlink>
        </w:p>
        <w:p w14:paraId="284FA270" w14:textId="222F3268" w:rsidR="00905F4B" w:rsidRDefault="00905F4B">
          <w:pPr>
            <w:pStyle w:val="Inhopg3"/>
            <w:tabs>
              <w:tab w:val="left" w:pos="1200"/>
              <w:tab w:val="right" w:leader="dot" w:pos="9056"/>
            </w:tabs>
            <w:rPr>
              <w:noProof/>
              <w:kern w:val="2"/>
              <w:sz w:val="24"/>
              <w:szCs w:val="24"/>
              <w14:ligatures w14:val="standardContextual"/>
            </w:rPr>
          </w:pPr>
          <w:hyperlink w:anchor="_Toc222126274" w:history="1">
            <w:r w:rsidRPr="00870E1C">
              <w:rPr>
                <w:rStyle w:val="Hyperlink"/>
                <w:noProof/>
              </w:rPr>
              <w:t>2.3.8</w:t>
            </w:r>
            <w:r>
              <w:rPr>
                <w:noProof/>
                <w:kern w:val="2"/>
                <w:sz w:val="24"/>
                <w:szCs w:val="24"/>
                <w14:ligatures w14:val="standardContextual"/>
              </w:rPr>
              <w:tab/>
            </w:r>
            <w:r w:rsidRPr="00870E1C">
              <w:rPr>
                <w:rStyle w:val="Hyperlink"/>
                <w:noProof/>
              </w:rPr>
              <w:t>Notificaties</w:t>
            </w:r>
            <w:r>
              <w:rPr>
                <w:noProof/>
                <w:webHidden/>
              </w:rPr>
              <w:tab/>
            </w:r>
            <w:r>
              <w:rPr>
                <w:noProof/>
                <w:webHidden/>
              </w:rPr>
              <w:fldChar w:fldCharType="begin"/>
            </w:r>
            <w:r>
              <w:rPr>
                <w:noProof/>
                <w:webHidden/>
              </w:rPr>
              <w:instrText xml:space="preserve"> PAGEREF _Toc222126274 \h </w:instrText>
            </w:r>
            <w:r>
              <w:rPr>
                <w:noProof/>
                <w:webHidden/>
              </w:rPr>
            </w:r>
            <w:r>
              <w:rPr>
                <w:noProof/>
                <w:webHidden/>
              </w:rPr>
              <w:fldChar w:fldCharType="separate"/>
            </w:r>
            <w:r>
              <w:rPr>
                <w:noProof/>
                <w:webHidden/>
              </w:rPr>
              <w:t>6</w:t>
            </w:r>
            <w:r>
              <w:rPr>
                <w:noProof/>
                <w:webHidden/>
              </w:rPr>
              <w:fldChar w:fldCharType="end"/>
            </w:r>
          </w:hyperlink>
        </w:p>
        <w:p w14:paraId="12175D36" w14:textId="50DA0B82" w:rsidR="00905F4B" w:rsidRDefault="00905F4B">
          <w:pPr>
            <w:pStyle w:val="Inhopg3"/>
            <w:tabs>
              <w:tab w:val="left" w:pos="1200"/>
              <w:tab w:val="right" w:leader="dot" w:pos="9056"/>
            </w:tabs>
            <w:rPr>
              <w:noProof/>
              <w:kern w:val="2"/>
              <w:sz w:val="24"/>
              <w:szCs w:val="24"/>
              <w14:ligatures w14:val="standardContextual"/>
            </w:rPr>
          </w:pPr>
          <w:hyperlink w:anchor="_Toc222126275" w:history="1">
            <w:r w:rsidRPr="00870E1C">
              <w:rPr>
                <w:rStyle w:val="Hyperlink"/>
                <w:noProof/>
              </w:rPr>
              <w:t>2.3.9</w:t>
            </w:r>
            <w:r>
              <w:rPr>
                <w:noProof/>
                <w:kern w:val="2"/>
                <w:sz w:val="24"/>
                <w:szCs w:val="24"/>
                <w14:ligatures w14:val="standardContextual"/>
              </w:rPr>
              <w:tab/>
            </w:r>
            <w:r w:rsidRPr="00870E1C">
              <w:rPr>
                <w:rStyle w:val="Hyperlink"/>
                <w:noProof/>
              </w:rPr>
              <w:t>Afdelingen &amp; Medewerkers</w:t>
            </w:r>
            <w:r>
              <w:rPr>
                <w:noProof/>
                <w:webHidden/>
              </w:rPr>
              <w:tab/>
            </w:r>
            <w:r>
              <w:rPr>
                <w:noProof/>
                <w:webHidden/>
              </w:rPr>
              <w:fldChar w:fldCharType="begin"/>
            </w:r>
            <w:r>
              <w:rPr>
                <w:noProof/>
                <w:webHidden/>
              </w:rPr>
              <w:instrText xml:space="preserve"> PAGEREF _Toc222126275 \h </w:instrText>
            </w:r>
            <w:r>
              <w:rPr>
                <w:noProof/>
                <w:webHidden/>
              </w:rPr>
            </w:r>
            <w:r>
              <w:rPr>
                <w:noProof/>
                <w:webHidden/>
              </w:rPr>
              <w:fldChar w:fldCharType="separate"/>
            </w:r>
            <w:r>
              <w:rPr>
                <w:noProof/>
                <w:webHidden/>
              </w:rPr>
              <w:t>6</w:t>
            </w:r>
            <w:r>
              <w:rPr>
                <w:noProof/>
                <w:webHidden/>
              </w:rPr>
              <w:fldChar w:fldCharType="end"/>
            </w:r>
          </w:hyperlink>
        </w:p>
        <w:p w14:paraId="255F8EC6" w14:textId="1A6D5B3D" w:rsidR="00905F4B" w:rsidRDefault="00905F4B">
          <w:pPr>
            <w:pStyle w:val="Inhopg3"/>
            <w:tabs>
              <w:tab w:val="left" w:pos="1440"/>
              <w:tab w:val="right" w:leader="dot" w:pos="9056"/>
            </w:tabs>
            <w:rPr>
              <w:noProof/>
              <w:kern w:val="2"/>
              <w:sz w:val="24"/>
              <w:szCs w:val="24"/>
              <w14:ligatures w14:val="standardContextual"/>
            </w:rPr>
          </w:pPr>
          <w:hyperlink w:anchor="_Toc222126276" w:history="1">
            <w:r w:rsidRPr="00870E1C">
              <w:rPr>
                <w:rStyle w:val="Hyperlink"/>
                <w:noProof/>
              </w:rPr>
              <w:t>2.3.10</w:t>
            </w:r>
            <w:r>
              <w:rPr>
                <w:noProof/>
                <w:kern w:val="2"/>
                <w:sz w:val="24"/>
                <w:szCs w:val="24"/>
                <w14:ligatures w14:val="standardContextual"/>
              </w:rPr>
              <w:tab/>
            </w:r>
            <w:r w:rsidRPr="00870E1C">
              <w:rPr>
                <w:rStyle w:val="Hyperlink"/>
                <w:noProof/>
              </w:rPr>
              <w:t>Teams</w:t>
            </w:r>
            <w:r>
              <w:rPr>
                <w:noProof/>
                <w:webHidden/>
              </w:rPr>
              <w:tab/>
            </w:r>
            <w:r>
              <w:rPr>
                <w:noProof/>
                <w:webHidden/>
              </w:rPr>
              <w:fldChar w:fldCharType="begin"/>
            </w:r>
            <w:r>
              <w:rPr>
                <w:noProof/>
                <w:webHidden/>
              </w:rPr>
              <w:instrText xml:space="preserve"> PAGEREF _Toc222126276 \h </w:instrText>
            </w:r>
            <w:r>
              <w:rPr>
                <w:noProof/>
                <w:webHidden/>
              </w:rPr>
            </w:r>
            <w:r>
              <w:rPr>
                <w:noProof/>
                <w:webHidden/>
              </w:rPr>
              <w:fldChar w:fldCharType="separate"/>
            </w:r>
            <w:r>
              <w:rPr>
                <w:noProof/>
                <w:webHidden/>
              </w:rPr>
              <w:t>6</w:t>
            </w:r>
            <w:r>
              <w:rPr>
                <w:noProof/>
                <w:webHidden/>
              </w:rPr>
              <w:fldChar w:fldCharType="end"/>
            </w:r>
          </w:hyperlink>
        </w:p>
        <w:p w14:paraId="5DF51792" w14:textId="6F20B8D1" w:rsidR="00905F4B" w:rsidRDefault="00905F4B">
          <w:pPr>
            <w:pStyle w:val="Inhopg2"/>
            <w:tabs>
              <w:tab w:val="left" w:pos="960"/>
              <w:tab w:val="right" w:leader="dot" w:pos="9056"/>
            </w:tabs>
            <w:rPr>
              <w:b w:val="0"/>
              <w:noProof/>
              <w:kern w:val="2"/>
              <w:sz w:val="24"/>
              <w:szCs w:val="24"/>
              <w14:ligatures w14:val="standardContextual"/>
            </w:rPr>
          </w:pPr>
          <w:hyperlink w:anchor="_Toc222126277" w:history="1">
            <w:r w:rsidRPr="00870E1C">
              <w:rPr>
                <w:rStyle w:val="Hyperlink"/>
                <w:noProof/>
              </w:rPr>
              <w:t>2.4</w:t>
            </w:r>
            <w:r>
              <w:rPr>
                <w:b w:val="0"/>
                <w:noProof/>
                <w:kern w:val="2"/>
                <w:sz w:val="24"/>
                <w:szCs w:val="24"/>
                <w14:ligatures w14:val="standardContextual"/>
              </w:rPr>
              <w:tab/>
            </w:r>
            <w:r w:rsidRPr="00870E1C">
              <w:rPr>
                <w:rStyle w:val="Hyperlink"/>
                <w:noProof/>
              </w:rPr>
              <w:t>Processen, Werkstromen en Taken</w:t>
            </w:r>
            <w:r>
              <w:rPr>
                <w:noProof/>
                <w:webHidden/>
              </w:rPr>
              <w:tab/>
            </w:r>
            <w:r>
              <w:rPr>
                <w:noProof/>
                <w:webHidden/>
              </w:rPr>
              <w:fldChar w:fldCharType="begin"/>
            </w:r>
            <w:r>
              <w:rPr>
                <w:noProof/>
                <w:webHidden/>
              </w:rPr>
              <w:instrText xml:space="preserve"> PAGEREF _Toc222126277 \h </w:instrText>
            </w:r>
            <w:r>
              <w:rPr>
                <w:noProof/>
                <w:webHidden/>
              </w:rPr>
            </w:r>
            <w:r>
              <w:rPr>
                <w:noProof/>
                <w:webHidden/>
              </w:rPr>
              <w:fldChar w:fldCharType="separate"/>
            </w:r>
            <w:r>
              <w:rPr>
                <w:noProof/>
                <w:webHidden/>
              </w:rPr>
              <w:t>9</w:t>
            </w:r>
            <w:r>
              <w:rPr>
                <w:noProof/>
                <w:webHidden/>
              </w:rPr>
              <w:fldChar w:fldCharType="end"/>
            </w:r>
          </w:hyperlink>
        </w:p>
        <w:p w14:paraId="1E962D7C" w14:textId="6C848231" w:rsidR="00905F4B" w:rsidRDefault="00905F4B">
          <w:pPr>
            <w:pStyle w:val="Inhopg3"/>
            <w:tabs>
              <w:tab w:val="left" w:pos="1200"/>
              <w:tab w:val="right" w:leader="dot" w:pos="9056"/>
            </w:tabs>
            <w:rPr>
              <w:noProof/>
              <w:kern w:val="2"/>
              <w:sz w:val="24"/>
              <w:szCs w:val="24"/>
              <w14:ligatures w14:val="standardContextual"/>
            </w:rPr>
          </w:pPr>
          <w:hyperlink w:anchor="_Toc222126278" w:history="1">
            <w:r w:rsidRPr="00870E1C">
              <w:rPr>
                <w:rStyle w:val="Hyperlink"/>
                <w:noProof/>
              </w:rPr>
              <w:t>2.4.1</w:t>
            </w:r>
            <w:r>
              <w:rPr>
                <w:noProof/>
                <w:kern w:val="2"/>
                <w:sz w:val="24"/>
                <w:szCs w:val="24"/>
                <w14:ligatures w14:val="standardContextual"/>
              </w:rPr>
              <w:tab/>
            </w:r>
            <w:r w:rsidRPr="00870E1C">
              <w:rPr>
                <w:rStyle w:val="Hyperlink"/>
                <w:noProof/>
              </w:rPr>
              <w:t>Processen</w:t>
            </w:r>
            <w:r>
              <w:rPr>
                <w:noProof/>
                <w:webHidden/>
              </w:rPr>
              <w:tab/>
            </w:r>
            <w:r>
              <w:rPr>
                <w:noProof/>
                <w:webHidden/>
              </w:rPr>
              <w:fldChar w:fldCharType="begin"/>
            </w:r>
            <w:r>
              <w:rPr>
                <w:noProof/>
                <w:webHidden/>
              </w:rPr>
              <w:instrText xml:space="preserve"> PAGEREF _Toc222126278 \h </w:instrText>
            </w:r>
            <w:r>
              <w:rPr>
                <w:noProof/>
                <w:webHidden/>
              </w:rPr>
            </w:r>
            <w:r>
              <w:rPr>
                <w:noProof/>
                <w:webHidden/>
              </w:rPr>
              <w:fldChar w:fldCharType="separate"/>
            </w:r>
            <w:r>
              <w:rPr>
                <w:noProof/>
                <w:webHidden/>
              </w:rPr>
              <w:t>9</w:t>
            </w:r>
            <w:r>
              <w:rPr>
                <w:noProof/>
                <w:webHidden/>
              </w:rPr>
              <w:fldChar w:fldCharType="end"/>
            </w:r>
          </w:hyperlink>
        </w:p>
        <w:p w14:paraId="025BA1AD" w14:textId="19BACEE0" w:rsidR="00905F4B" w:rsidRDefault="00905F4B">
          <w:pPr>
            <w:pStyle w:val="Inhopg3"/>
            <w:tabs>
              <w:tab w:val="left" w:pos="1200"/>
              <w:tab w:val="right" w:leader="dot" w:pos="9056"/>
            </w:tabs>
            <w:rPr>
              <w:noProof/>
              <w:kern w:val="2"/>
              <w:sz w:val="24"/>
              <w:szCs w:val="24"/>
              <w14:ligatures w14:val="standardContextual"/>
            </w:rPr>
          </w:pPr>
          <w:hyperlink w:anchor="_Toc222126279" w:history="1">
            <w:r w:rsidRPr="00870E1C">
              <w:rPr>
                <w:rStyle w:val="Hyperlink"/>
                <w:noProof/>
              </w:rPr>
              <w:t>2.4.2</w:t>
            </w:r>
            <w:r>
              <w:rPr>
                <w:noProof/>
                <w:kern w:val="2"/>
                <w:sz w:val="24"/>
                <w:szCs w:val="24"/>
                <w14:ligatures w14:val="standardContextual"/>
              </w:rPr>
              <w:tab/>
            </w:r>
            <w:r w:rsidRPr="00870E1C">
              <w:rPr>
                <w:rStyle w:val="Hyperlink"/>
                <w:noProof/>
              </w:rPr>
              <w:t>Werkstromen</w:t>
            </w:r>
            <w:r>
              <w:rPr>
                <w:noProof/>
                <w:webHidden/>
              </w:rPr>
              <w:tab/>
            </w:r>
            <w:r>
              <w:rPr>
                <w:noProof/>
                <w:webHidden/>
              </w:rPr>
              <w:fldChar w:fldCharType="begin"/>
            </w:r>
            <w:r>
              <w:rPr>
                <w:noProof/>
                <w:webHidden/>
              </w:rPr>
              <w:instrText xml:space="preserve"> PAGEREF _Toc222126279 \h </w:instrText>
            </w:r>
            <w:r>
              <w:rPr>
                <w:noProof/>
                <w:webHidden/>
              </w:rPr>
            </w:r>
            <w:r>
              <w:rPr>
                <w:noProof/>
                <w:webHidden/>
              </w:rPr>
              <w:fldChar w:fldCharType="separate"/>
            </w:r>
            <w:r>
              <w:rPr>
                <w:noProof/>
                <w:webHidden/>
              </w:rPr>
              <w:t>10</w:t>
            </w:r>
            <w:r>
              <w:rPr>
                <w:noProof/>
                <w:webHidden/>
              </w:rPr>
              <w:fldChar w:fldCharType="end"/>
            </w:r>
          </w:hyperlink>
        </w:p>
        <w:p w14:paraId="10562319" w14:textId="5D868AB9" w:rsidR="00905F4B" w:rsidRDefault="00905F4B">
          <w:pPr>
            <w:pStyle w:val="Inhopg3"/>
            <w:tabs>
              <w:tab w:val="left" w:pos="1200"/>
              <w:tab w:val="right" w:leader="dot" w:pos="9056"/>
            </w:tabs>
            <w:rPr>
              <w:noProof/>
              <w:kern w:val="2"/>
              <w:sz w:val="24"/>
              <w:szCs w:val="24"/>
              <w14:ligatures w14:val="standardContextual"/>
            </w:rPr>
          </w:pPr>
          <w:hyperlink w:anchor="_Toc222126280" w:history="1">
            <w:r w:rsidRPr="00870E1C">
              <w:rPr>
                <w:rStyle w:val="Hyperlink"/>
                <w:noProof/>
              </w:rPr>
              <w:t>2.4.3</w:t>
            </w:r>
            <w:r>
              <w:rPr>
                <w:noProof/>
                <w:kern w:val="2"/>
                <w:sz w:val="24"/>
                <w:szCs w:val="24"/>
                <w14:ligatures w14:val="standardContextual"/>
              </w:rPr>
              <w:tab/>
            </w:r>
            <w:r w:rsidRPr="00870E1C">
              <w:rPr>
                <w:rStyle w:val="Hyperlink"/>
                <w:noProof/>
              </w:rPr>
              <w:t>Taken</w:t>
            </w:r>
            <w:r>
              <w:rPr>
                <w:noProof/>
                <w:webHidden/>
              </w:rPr>
              <w:tab/>
            </w:r>
            <w:r>
              <w:rPr>
                <w:noProof/>
                <w:webHidden/>
              </w:rPr>
              <w:fldChar w:fldCharType="begin"/>
            </w:r>
            <w:r>
              <w:rPr>
                <w:noProof/>
                <w:webHidden/>
              </w:rPr>
              <w:instrText xml:space="preserve"> PAGEREF _Toc222126280 \h </w:instrText>
            </w:r>
            <w:r>
              <w:rPr>
                <w:noProof/>
                <w:webHidden/>
              </w:rPr>
            </w:r>
            <w:r>
              <w:rPr>
                <w:noProof/>
                <w:webHidden/>
              </w:rPr>
              <w:fldChar w:fldCharType="separate"/>
            </w:r>
            <w:r>
              <w:rPr>
                <w:noProof/>
                <w:webHidden/>
              </w:rPr>
              <w:t>12</w:t>
            </w:r>
            <w:r>
              <w:rPr>
                <w:noProof/>
                <w:webHidden/>
              </w:rPr>
              <w:fldChar w:fldCharType="end"/>
            </w:r>
          </w:hyperlink>
        </w:p>
        <w:p w14:paraId="538D20DE" w14:textId="5D570BB3" w:rsidR="00905F4B" w:rsidRDefault="00905F4B">
          <w:pPr>
            <w:pStyle w:val="Inhopg2"/>
            <w:tabs>
              <w:tab w:val="left" w:pos="960"/>
              <w:tab w:val="right" w:leader="dot" w:pos="9056"/>
            </w:tabs>
            <w:rPr>
              <w:b w:val="0"/>
              <w:noProof/>
              <w:kern w:val="2"/>
              <w:sz w:val="24"/>
              <w:szCs w:val="24"/>
              <w14:ligatures w14:val="standardContextual"/>
            </w:rPr>
          </w:pPr>
          <w:hyperlink w:anchor="_Toc222126281" w:history="1">
            <w:r w:rsidRPr="00870E1C">
              <w:rPr>
                <w:rStyle w:val="Hyperlink"/>
                <w:noProof/>
              </w:rPr>
              <w:t>2.5</w:t>
            </w:r>
            <w:r>
              <w:rPr>
                <w:b w:val="0"/>
                <w:noProof/>
                <w:kern w:val="2"/>
                <w:sz w:val="24"/>
                <w:szCs w:val="24"/>
                <w14:ligatures w14:val="standardContextual"/>
              </w:rPr>
              <w:tab/>
            </w:r>
            <w:r w:rsidRPr="00870E1C">
              <w:rPr>
                <w:rStyle w:val="Hyperlink"/>
                <w:noProof/>
              </w:rPr>
              <w:t>Toegankelijkheid</w:t>
            </w:r>
            <w:r>
              <w:rPr>
                <w:noProof/>
                <w:webHidden/>
              </w:rPr>
              <w:tab/>
            </w:r>
            <w:r>
              <w:rPr>
                <w:noProof/>
                <w:webHidden/>
              </w:rPr>
              <w:fldChar w:fldCharType="begin"/>
            </w:r>
            <w:r>
              <w:rPr>
                <w:noProof/>
                <w:webHidden/>
              </w:rPr>
              <w:instrText xml:space="preserve"> PAGEREF _Toc222126281 \h </w:instrText>
            </w:r>
            <w:r>
              <w:rPr>
                <w:noProof/>
                <w:webHidden/>
              </w:rPr>
            </w:r>
            <w:r>
              <w:rPr>
                <w:noProof/>
                <w:webHidden/>
              </w:rPr>
              <w:fldChar w:fldCharType="separate"/>
            </w:r>
            <w:r>
              <w:rPr>
                <w:noProof/>
                <w:webHidden/>
              </w:rPr>
              <w:t>13</w:t>
            </w:r>
            <w:r>
              <w:rPr>
                <w:noProof/>
                <w:webHidden/>
              </w:rPr>
              <w:fldChar w:fldCharType="end"/>
            </w:r>
          </w:hyperlink>
        </w:p>
        <w:p w14:paraId="6832CAA0" w14:textId="5EE75D19" w:rsidR="00905F4B" w:rsidRDefault="00905F4B">
          <w:pPr>
            <w:pStyle w:val="Inhopg2"/>
            <w:tabs>
              <w:tab w:val="left" w:pos="960"/>
              <w:tab w:val="right" w:leader="dot" w:pos="9056"/>
            </w:tabs>
            <w:rPr>
              <w:b w:val="0"/>
              <w:noProof/>
              <w:kern w:val="2"/>
              <w:sz w:val="24"/>
              <w:szCs w:val="24"/>
              <w14:ligatures w14:val="standardContextual"/>
            </w:rPr>
          </w:pPr>
          <w:hyperlink w:anchor="_Toc222126282" w:history="1">
            <w:r w:rsidRPr="00870E1C">
              <w:rPr>
                <w:rStyle w:val="Hyperlink"/>
                <w:noProof/>
              </w:rPr>
              <w:t>2.6</w:t>
            </w:r>
            <w:r>
              <w:rPr>
                <w:b w:val="0"/>
                <w:noProof/>
                <w:kern w:val="2"/>
                <w:sz w:val="24"/>
                <w:szCs w:val="24"/>
                <w14:ligatures w14:val="standardContextual"/>
              </w:rPr>
              <w:tab/>
            </w:r>
            <w:r w:rsidRPr="00870E1C">
              <w:rPr>
                <w:rStyle w:val="Hyperlink"/>
                <w:noProof/>
              </w:rPr>
              <w:t>Schoning van data</w:t>
            </w:r>
            <w:r>
              <w:rPr>
                <w:noProof/>
                <w:webHidden/>
              </w:rPr>
              <w:tab/>
            </w:r>
            <w:r>
              <w:rPr>
                <w:noProof/>
                <w:webHidden/>
              </w:rPr>
              <w:fldChar w:fldCharType="begin"/>
            </w:r>
            <w:r>
              <w:rPr>
                <w:noProof/>
                <w:webHidden/>
              </w:rPr>
              <w:instrText xml:space="preserve"> PAGEREF _Toc222126282 \h </w:instrText>
            </w:r>
            <w:r>
              <w:rPr>
                <w:noProof/>
                <w:webHidden/>
              </w:rPr>
            </w:r>
            <w:r>
              <w:rPr>
                <w:noProof/>
                <w:webHidden/>
              </w:rPr>
              <w:fldChar w:fldCharType="separate"/>
            </w:r>
            <w:r>
              <w:rPr>
                <w:noProof/>
                <w:webHidden/>
              </w:rPr>
              <w:t>13</w:t>
            </w:r>
            <w:r>
              <w:rPr>
                <w:noProof/>
                <w:webHidden/>
              </w:rPr>
              <w:fldChar w:fldCharType="end"/>
            </w:r>
          </w:hyperlink>
        </w:p>
        <w:p w14:paraId="7F943E21" w14:textId="7BC112BD" w:rsidR="00905F4B" w:rsidRDefault="00905F4B">
          <w:pPr>
            <w:pStyle w:val="Inhopg2"/>
            <w:tabs>
              <w:tab w:val="left" w:pos="960"/>
              <w:tab w:val="right" w:leader="dot" w:pos="9056"/>
            </w:tabs>
            <w:rPr>
              <w:b w:val="0"/>
              <w:noProof/>
              <w:kern w:val="2"/>
              <w:sz w:val="24"/>
              <w:szCs w:val="24"/>
              <w14:ligatures w14:val="standardContextual"/>
            </w:rPr>
          </w:pPr>
          <w:hyperlink w:anchor="_Toc222126283" w:history="1">
            <w:r w:rsidRPr="00870E1C">
              <w:rPr>
                <w:rStyle w:val="Hyperlink"/>
                <w:noProof/>
              </w:rPr>
              <w:t>2.7</w:t>
            </w:r>
            <w:r>
              <w:rPr>
                <w:b w:val="0"/>
                <w:noProof/>
                <w:kern w:val="2"/>
                <w:sz w:val="24"/>
                <w:szCs w:val="24"/>
                <w14:ligatures w14:val="standardContextual"/>
              </w:rPr>
              <w:tab/>
            </w:r>
            <w:r w:rsidRPr="00870E1C">
              <w:rPr>
                <w:rStyle w:val="Hyperlink"/>
                <w:noProof/>
              </w:rPr>
              <w:t>Koppelingen</w:t>
            </w:r>
            <w:r>
              <w:rPr>
                <w:noProof/>
                <w:webHidden/>
              </w:rPr>
              <w:tab/>
            </w:r>
            <w:r>
              <w:rPr>
                <w:noProof/>
                <w:webHidden/>
              </w:rPr>
              <w:fldChar w:fldCharType="begin"/>
            </w:r>
            <w:r>
              <w:rPr>
                <w:noProof/>
                <w:webHidden/>
              </w:rPr>
              <w:instrText xml:space="preserve"> PAGEREF _Toc222126283 \h </w:instrText>
            </w:r>
            <w:r>
              <w:rPr>
                <w:noProof/>
                <w:webHidden/>
              </w:rPr>
            </w:r>
            <w:r>
              <w:rPr>
                <w:noProof/>
                <w:webHidden/>
              </w:rPr>
              <w:fldChar w:fldCharType="separate"/>
            </w:r>
            <w:r>
              <w:rPr>
                <w:noProof/>
                <w:webHidden/>
              </w:rPr>
              <w:t>14</w:t>
            </w:r>
            <w:r>
              <w:rPr>
                <w:noProof/>
                <w:webHidden/>
              </w:rPr>
              <w:fldChar w:fldCharType="end"/>
            </w:r>
          </w:hyperlink>
        </w:p>
        <w:p w14:paraId="69EDC41F" w14:textId="7520684E" w:rsidR="00563904" w:rsidRPr="00473399" w:rsidRDefault="00563904" w:rsidP="23163587">
          <w:pPr>
            <w:pStyle w:val="Inhopg1"/>
            <w:tabs>
              <w:tab w:val="left" w:pos="480"/>
              <w:tab w:val="right" w:leader="dot" w:pos="9045"/>
            </w:tabs>
            <w:rPr>
              <w:rStyle w:val="Hyperlink"/>
              <w:kern w:val="2"/>
              <w14:ligatures w14:val="standardContextual"/>
            </w:rPr>
          </w:pPr>
          <w:r w:rsidRPr="00473399">
            <w:fldChar w:fldCharType="end"/>
          </w:r>
        </w:p>
      </w:sdtContent>
    </w:sdt>
    <w:p w14:paraId="6189D2F2" w14:textId="77777777" w:rsidR="00E674FE" w:rsidRPr="00473399" w:rsidRDefault="00E674FE" w:rsidP="54399723">
      <w:pPr>
        <w:pStyle w:val="Inhopg1"/>
        <w:tabs>
          <w:tab w:val="left" w:pos="480"/>
          <w:tab w:val="right" w:leader="dot" w:pos="9045"/>
        </w:tabs>
        <w:rPr>
          <w:rStyle w:val="Hyperlink"/>
          <w:kern w:val="2"/>
          <w14:ligatures w14:val="standardContextual"/>
        </w:rPr>
      </w:pPr>
    </w:p>
    <w:p w14:paraId="7F6E6726" w14:textId="77777777" w:rsidR="007B4B69" w:rsidRPr="00473399" w:rsidRDefault="007B4B69" w:rsidP="54399723">
      <w:pPr>
        <w:rPr>
          <w:rFonts w:cstheme="majorBidi"/>
        </w:rPr>
      </w:pPr>
    </w:p>
    <w:p w14:paraId="497829D2" w14:textId="77777777" w:rsidR="00A41575" w:rsidRPr="00473399" w:rsidRDefault="00A41575">
      <w:pPr>
        <w:rPr>
          <w:rFonts w:eastAsiaTheme="majorEastAsia" w:cstheme="majorHAnsi"/>
          <w:b/>
          <w:bCs/>
          <w:color w:val="345A8A" w:themeColor="accent1" w:themeShade="B5"/>
          <w:sz w:val="22"/>
          <w:szCs w:val="22"/>
        </w:rPr>
      </w:pPr>
      <w:r w:rsidRPr="00473399">
        <w:rPr>
          <w:rFonts w:cstheme="majorHAnsi"/>
          <w:sz w:val="22"/>
          <w:szCs w:val="22"/>
        </w:rPr>
        <w:br w:type="page"/>
      </w:r>
    </w:p>
    <w:p w14:paraId="6F317B1A" w14:textId="77777777" w:rsidR="00486202" w:rsidRPr="00473399" w:rsidRDefault="00486202" w:rsidP="54399723">
      <w:pPr>
        <w:pStyle w:val="Kop1"/>
      </w:pPr>
      <w:bookmarkStart w:id="1" w:name="_Toc222126262"/>
      <w:bookmarkEnd w:id="0"/>
      <w:r w:rsidRPr="00473399">
        <w:lastRenderedPageBreak/>
        <w:t>Doel van dit document</w:t>
      </w:r>
      <w:bookmarkEnd w:id="1"/>
      <w:r w:rsidRPr="00473399">
        <w:t xml:space="preserve"> </w:t>
      </w:r>
    </w:p>
    <w:p w14:paraId="0596B73D" w14:textId="631B559E" w:rsidR="00D5370D" w:rsidRPr="00D5370D" w:rsidRDefault="005F3523" w:rsidP="00140799">
      <w:pPr>
        <w:rPr>
          <w:rFonts w:cs="Times"/>
          <w:color w:val="000000"/>
        </w:rPr>
      </w:pPr>
      <w:r w:rsidRPr="00473399">
        <w:t xml:space="preserve">Dit document geeft een beknopte beschrijving van </w:t>
      </w:r>
      <w:r w:rsidRPr="00473399">
        <w:rPr>
          <w:rFonts w:cs="Times"/>
          <w:color w:val="000000"/>
        </w:rPr>
        <w:t>CRIS (Centraal Registratie Informatie Systeem): het huidige primaire proces- en cliëntsysteem van de Slachtofferhulp Nederland</w:t>
      </w:r>
    </w:p>
    <w:p w14:paraId="33C2EC13" w14:textId="77777777" w:rsidR="008138B9" w:rsidRPr="000D2F8D" w:rsidRDefault="008138B9" w:rsidP="008138B9">
      <w:pPr>
        <w:pStyle w:val="Kop1"/>
      </w:pPr>
      <w:bookmarkStart w:id="2" w:name="_Toc93689463"/>
      <w:bookmarkStart w:id="3" w:name="_Toc222126263"/>
      <w:r w:rsidRPr="000D2F8D">
        <w:t>CRIS | Huidige situatie</w:t>
      </w:r>
      <w:bookmarkEnd w:id="2"/>
      <w:bookmarkEnd w:id="3"/>
    </w:p>
    <w:p w14:paraId="57E76633" w14:textId="77777777" w:rsidR="008138B9" w:rsidRPr="00AD6074" w:rsidRDefault="008138B9" w:rsidP="001F057D">
      <w:pPr>
        <w:pStyle w:val="Kop2"/>
      </w:pPr>
      <w:bookmarkStart w:id="4" w:name="_Toc93689464"/>
      <w:bookmarkStart w:id="5" w:name="_Toc222126264"/>
      <w:r w:rsidRPr="00AD6074">
        <w:t>Algemeen</w:t>
      </w:r>
      <w:bookmarkEnd w:id="4"/>
      <w:bookmarkEnd w:id="5"/>
    </w:p>
    <w:p w14:paraId="63488F70" w14:textId="2BB3F238" w:rsidR="008138B9" w:rsidRPr="000D2F8D" w:rsidRDefault="008138B9" w:rsidP="008138B9">
      <w:pPr>
        <w:widowControl w:val="0"/>
        <w:autoSpaceDE w:val="0"/>
        <w:autoSpaceDN w:val="0"/>
        <w:adjustRightInd w:val="0"/>
        <w:spacing w:after="240" w:line="300" w:lineRule="atLeast"/>
      </w:pPr>
      <w:r w:rsidRPr="000D2F8D">
        <w:rPr>
          <w:rFonts w:cs="Times"/>
          <w:color w:val="000000"/>
        </w:rPr>
        <w:t>CRIS (C</w:t>
      </w:r>
      <w:r w:rsidR="00B640AD">
        <w:rPr>
          <w:rFonts w:cs="Times"/>
          <w:color w:val="000000"/>
        </w:rPr>
        <w:t>liënt</w:t>
      </w:r>
      <w:r w:rsidRPr="000D2F8D">
        <w:rPr>
          <w:rFonts w:cs="Times"/>
          <w:color w:val="000000"/>
        </w:rPr>
        <w:t xml:space="preserve"> Registratie Informatie Systeem) is het primaire processysteem van de Slachtofferhulp Nederland. </w:t>
      </w:r>
      <w:r w:rsidRPr="000D2F8D">
        <w:t>Dit bedrijfskriti</w:t>
      </w:r>
      <w:r w:rsidR="002E2C50">
        <w:t>eke</w:t>
      </w:r>
      <w:r w:rsidRPr="000D2F8D">
        <w:t xml:space="preserve"> systeem stelt SHN in staat om cliënten en hun cases te registreren, slachtoffercontactmomenten vast te leggen en haar medewerkers te ondersteunen in de werkprocessen. CRIS stamt uit 2017 en is destijds ingericht met het doel om dienstenregistratie mogelijk te maken. CRIS is een systeem dat gebaseerd is op Exact </w:t>
      </w:r>
      <w:proofErr w:type="spellStart"/>
      <w:r w:rsidRPr="000D2F8D">
        <w:t>Synergy</w:t>
      </w:r>
      <w:proofErr w:type="spellEnd"/>
      <w:r w:rsidRPr="000D2F8D">
        <w:t xml:space="preserve">. Exact </w:t>
      </w:r>
      <w:proofErr w:type="spellStart"/>
      <w:r w:rsidRPr="000D2F8D">
        <w:t>Synergy</w:t>
      </w:r>
      <w:proofErr w:type="spellEnd"/>
      <w:r w:rsidRPr="000D2F8D">
        <w:t xml:space="preserve"> is een platform om bedrijfsprocessen in onder te brengen en faciliteert o.a. online samenwerken door workflow- en documentmanagement. Op dit moment wordt Exact </w:t>
      </w:r>
      <w:proofErr w:type="spellStart"/>
      <w:r w:rsidRPr="000D2F8D">
        <w:t>Synergy</w:t>
      </w:r>
      <w:proofErr w:type="spellEnd"/>
      <w:r w:rsidRPr="000D2F8D">
        <w:t xml:space="preserve"> ook ingezet bij Perspectief Herstelbemiddeling (PHB). CRIS is on-</w:t>
      </w:r>
      <w:proofErr w:type="spellStart"/>
      <w:r w:rsidRPr="000D2F8D">
        <w:t>premise</w:t>
      </w:r>
      <w:proofErr w:type="spellEnd"/>
      <w:r w:rsidRPr="000D2F8D">
        <w:t xml:space="preserve"> geïnstalleerd in het datacenter van </w:t>
      </w:r>
      <w:proofErr w:type="spellStart"/>
      <w:r w:rsidRPr="000D2F8D">
        <w:t>SHN’s</w:t>
      </w:r>
      <w:proofErr w:type="spellEnd"/>
      <w:r w:rsidRPr="000D2F8D">
        <w:t xml:space="preserve"> hostingpartij. Dit houdt in dat de software lokaal geïnstalleerd is op eigen servers. </w:t>
      </w:r>
    </w:p>
    <w:p w14:paraId="71B39E84" w14:textId="321145B8" w:rsidR="008138B9" w:rsidRPr="00562468" w:rsidRDefault="008138B9" w:rsidP="008138B9">
      <w:pPr>
        <w:widowControl w:val="0"/>
        <w:autoSpaceDE w:val="0"/>
        <w:autoSpaceDN w:val="0"/>
        <w:adjustRightInd w:val="0"/>
        <w:spacing w:after="240" w:line="300" w:lineRule="atLeast"/>
        <w:rPr>
          <w:rFonts w:cs="Times"/>
          <w:color w:val="000000"/>
        </w:rPr>
      </w:pPr>
      <w:r w:rsidRPr="000D2F8D">
        <w:rPr>
          <w:rFonts w:cs="Times"/>
          <w:color w:val="000000"/>
        </w:rPr>
        <w:t xml:space="preserve">CRIS ontzorgt de medewerker met brede functionaliteit rondom de cliëntzaak die daarin centraal staat en de verantwoording op de verleende dienstverlening. CRIS is via een aantal interfaces gekoppeld </w:t>
      </w:r>
      <w:r w:rsidR="006946A1">
        <w:rPr>
          <w:rFonts w:cs="Times"/>
          <w:color w:val="000000"/>
        </w:rPr>
        <w:t>aan de partners in d</w:t>
      </w:r>
      <w:r w:rsidRPr="000D2F8D">
        <w:rPr>
          <w:rFonts w:cs="Times"/>
          <w:color w:val="000000"/>
        </w:rPr>
        <w:t xml:space="preserve">e strafrechtketen voor het uitwisselen van gegevens. Het genereren van managementinformatie (BI) op basis van de CRIS-data vindt op dit </w:t>
      </w:r>
      <w:r w:rsidRPr="00562468">
        <w:rPr>
          <w:rFonts w:cs="Times"/>
          <w:color w:val="000000"/>
        </w:rPr>
        <w:t xml:space="preserve">moment plaats in </w:t>
      </w:r>
      <w:proofErr w:type="spellStart"/>
      <w:r w:rsidRPr="00562468">
        <w:rPr>
          <w:rFonts w:cs="Times"/>
          <w:color w:val="000000"/>
        </w:rPr>
        <w:t>Qliksense</w:t>
      </w:r>
      <w:proofErr w:type="spellEnd"/>
      <w:r w:rsidRPr="00562468">
        <w:rPr>
          <w:rFonts w:cs="Times"/>
          <w:color w:val="000000"/>
        </w:rPr>
        <w:t xml:space="preserve">. </w:t>
      </w:r>
    </w:p>
    <w:p w14:paraId="12D51E33" w14:textId="77777777" w:rsidR="008138B9" w:rsidRPr="00562468" w:rsidRDefault="008138B9" w:rsidP="008138B9">
      <w:r w:rsidRPr="00562468">
        <w:t>Indicatief voor CRIS en het gebruik ervan zijn de volgende ruwe kengetallen (eind 2025):</w:t>
      </w:r>
    </w:p>
    <w:p w14:paraId="4E557A58" w14:textId="3A386EEE" w:rsidR="00E418F1" w:rsidRPr="00562468" w:rsidRDefault="00E418F1" w:rsidP="00804451">
      <w:pPr>
        <w:pStyle w:val="Lijstalinea"/>
        <w:numPr>
          <w:ilvl w:val="1"/>
          <w:numId w:val="27"/>
        </w:numPr>
        <w:ind w:left="360"/>
      </w:pPr>
      <w:r w:rsidRPr="00562468">
        <w:t xml:space="preserve">Aantal unieke gebruikers in 2025: </w:t>
      </w:r>
      <w:r w:rsidR="00FE3F67" w:rsidRPr="00562468">
        <w:t>plusminus 1500</w:t>
      </w:r>
    </w:p>
    <w:p w14:paraId="2F738FCC" w14:textId="2B25105E" w:rsidR="00E418F1" w:rsidRPr="00562468" w:rsidRDefault="00E418F1" w:rsidP="00562468">
      <w:pPr>
        <w:pStyle w:val="Lijstalinea"/>
        <w:numPr>
          <w:ilvl w:val="1"/>
          <w:numId w:val="27"/>
        </w:numPr>
        <w:ind w:left="360"/>
      </w:pPr>
      <w:r w:rsidRPr="00562468">
        <w:t>Aantal “page hits” in CRIS in 2025 vanaf juli: 18213826</w:t>
      </w:r>
    </w:p>
    <w:p w14:paraId="41F99044" w14:textId="538C2B0A" w:rsidR="00E418F1" w:rsidRPr="00562468" w:rsidRDefault="00E418F1" w:rsidP="00804451">
      <w:pPr>
        <w:pStyle w:val="Lijstalinea"/>
        <w:numPr>
          <w:ilvl w:val="1"/>
          <w:numId w:val="27"/>
        </w:numPr>
        <w:ind w:left="360"/>
      </w:pPr>
      <w:r w:rsidRPr="00562468">
        <w:t xml:space="preserve">Aantal </w:t>
      </w:r>
      <w:r w:rsidR="0036575F" w:rsidRPr="00562468">
        <w:t>cliënten</w:t>
      </w:r>
      <w:r w:rsidRPr="00562468">
        <w:t>: 1158021 (221032 nieuw in 2025)</w:t>
      </w:r>
    </w:p>
    <w:p w14:paraId="6D0F42A5" w14:textId="4E51E454" w:rsidR="00E418F1" w:rsidRPr="00562468" w:rsidRDefault="00E418F1" w:rsidP="00804451">
      <w:pPr>
        <w:pStyle w:val="Lijstalinea"/>
        <w:numPr>
          <w:ilvl w:val="1"/>
          <w:numId w:val="27"/>
        </w:numPr>
        <w:ind w:left="360"/>
      </w:pPr>
      <w:r w:rsidRPr="00562468">
        <w:t>Aantal casussen: 1315066 (276146 nieuw in 2025)</w:t>
      </w:r>
    </w:p>
    <w:p w14:paraId="36B13C6A" w14:textId="734D14A9" w:rsidR="00E418F1" w:rsidRPr="00562468" w:rsidRDefault="00E418F1" w:rsidP="00804451">
      <w:pPr>
        <w:pStyle w:val="Lijstalinea"/>
        <w:numPr>
          <w:ilvl w:val="1"/>
          <w:numId w:val="27"/>
        </w:numPr>
        <w:ind w:left="360"/>
      </w:pPr>
      <w:r w:rsidRPr="00562468">
        <w:t>Aantal aanmeldingen via ED-OM en EDP om 2025: 309613</w:t>
      </w:r>
    </w:p>
    <w:p w14:paraId="6F1E8769" w14:textId="36A08277" w:rsidR="00E418F1" w:rsidRPr="00562468" w:rsidRDefault="00E418F1" w:rsidP="00804451">
      <w:pPr>
        <w:pStyle w:val="Lijstalinea"/>
        <w:numPr>
          <w:ilvl w:val="1"/>
          <w:numId w:val="27"/>
        </w:numPr>
        <w:ind w:left="360"/>
      </w:pPr>
      <w:r w:rsidRPr="00562468">
        <w:t>Aantal gesprekken (verslagen) in 2025: 753124</w:t>
      </w:r>
    </w:p>
    <w:p w14:paraId="46B9D7C3" w14:textId="47BB2207" w:rsidR="00E418F1" w:rsidRPr="00562468" w:rsidRDefault="00E418F1" w:rsidP="00804451">
      <w:pPr>
        <w:pStyle w:val="Lijstalinea"/>
        <w:numPr>
          <w:ilvl w:val="1"/>
          <w:numId w:val="27"/>
        </w:numPr>
        <w:ind w:left="360"/>
      </w:pPr>
      <w:r w:rsidRPr="00562468">
        <w:t>Aantal informerende diensten: 1259780</w:t>
      </w:r>
    </w:p>
    <w:p w14:paraId="711548C5" w14:textId="5C6019C8" w:rsidR="00E418F1" w:rsidRPr="00562468" w:rsidRDefault="00E418F1" w:rsidP="00804451">
      <w:pPr>
        <w:pStyle w:val="Lijstalinea"/>
        <w:numPr>
          <w:ilvl w:val="1"/>
          <w:numId w:val="27"/>
        </w:numPr>
        <w:ind w:left="360"/>
      </w:pPr>
      <w:r w:rsidRPr="00562468">
        <w:t>Aantal ondersteunende diensten: 301824</w:t>
      </w:r>
    </w:p>
    <w:p w14:paraId="35487DD9" w14:textId="080838B0" w:rsidR="000636F5" w:rsidRDefault="000636F5" w:rsidP="00804451">
      <w:pPr>
        <w:pStyle w:val="Lijstalinea"/>
        <w:numPr>
          <w:ilvl w:val="1"/>
          <w:numId w:val="27"/>
        </w:numPr>
        <w:ind w:left="360"/>
      </w:pPr>
      <w:r w:rsidRPr="000636F5">
        <w:t>Productie omgeving 4,11 TB</w:t>
      </w:r>
    </w:p>
    <w:p w14:paraId="7B52062B" w14:textId="08FB6EB7" w:rsidR="004803D1" w:rsidRDefault="004803D1" w:rsidP="00804451">
      <w:pPr>
        <w:pStyle w:val="Lijstalinea"/>
        <w:numPr>
          <w:ilvl w:val="1"/>
          <w:numId w:val="27"/>
        </w:numPr>
        <w:ind w:left="360"/>
      </w:pPr>
      <w:r>
        <w:t>Databasegrootte productie: 1 TB</w:t>
      </w:r>
    </w:p>
    <w:p w14:paraId="2F85AF3D" w14:textId="77777777" w:rsidR="00E418F1" w:rsidRDefault="00E418F1" w:rsidP="008138B9">
      <w:pPr>
        <w:pStyle w:val="Lijstalinea"/>
      </w:pPr>
    </w:p>
    <w:p w14:paraId="571F3C1F" w14:textId="77777777" w:rsidR="00E418F1" w:rsidRPr="00AD6074" w:rsidRDefault="00E418F1" w:rsidP="008138B9">
      <w:pPr>
        <w:pStyle w:val="Lijstalinea"/>
        <w:rPr>
          <w:highlight w:val="yellow"/>
        </w:rPr>
      </w:pPr>
    </w:p>
    <w:p w14:paraId="1CE406AD" w14:textId="77777777" w:rsidR="00562468" w:rsidRDefault="00562468">
      <w:pPr>
        <w:rPr>
          <w:rFonts w:eastAsiaTheme="majorEastAsia" w:cstheme="majorBidi"/>
          <w:b/>
          <w:bCs/>
          <w:color w:val="4F81BD" w:themeColor="accent1"/>
        </w:rPr>
      </w:pPr>
      <w:bookmarkStart w:id="6" w:name="_Toc93689465"/>
      <w:r>
        <w:br w:type="page"/>
      </w:r>
    </w:p>
    <w:p w14:paraId="31FBF393" w14:textId="47F1A8C2" w:rsidR="008138B9" w:rsidRPr="00AD6074" w:rsidRDefault="008138B9" w:rsidP="001F057D">
      <w:pPr>
        <w:pStyle w:val="Kop2"/>
      </w:pPr>
      <w:bookmarkStart w:id="7" w:name="_Toc222126265"/>
      <w:r w:rsidRPr="00AD6074">
        <w:lastRenderedPageBreak/>
        <w:t>Conceptueel model</w:t>
      </w:r>
      <w:bookmarkEnd w:id="6"/>
      <w:bookmarkEnd w:id="7"/>
    </w:p>
    <w:p w14:paraId="29BC18F5" w14:textId="77777777" w:rsidR="008138B9" w:rsidRPr="000D2F8D" w:rsidRDefault="008138B9" w:rsidP="008138B9">
      <w:r w:rsidRPr="000D2F8D">
        <w:t>De entiteiten waaruit CRIS is opgebouwd, zijn hieronder weergegeven:</w:t>
      </w:r>
    </w:p>
    <w:p w14:paraId="30163E94" w14:textId="77777777" w:rsidR="008138B9" w:rsidRPr="000D2F8D" w:rsidRDefault="008138B9" w:rsidP="008138B9"/>
    <w:p w14:paraId="606B89DB" w14:textId="77777777" w:rsidR="008138B9" w:rsidRPr="000D2F8D" w:rsidRDefault="008138B9" w:rsidP="008138B9">
      <w:r w:rsidRPr="008C4BEA">
        <w:rPr>
          <w:noProof/>
          <w:lang w:val="en-US"/>
        </w:rPr>
        <w:drawing>
          <wp:inline distT="0" distB="0" distL="0" distR="0" wp14:anchorId="6B7AA5DF" wp14:editId="5B3A5120">
            <wp:extent cx="5756910" cy="2906817"/>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2906817"/>
                    </a:xfrm>
                    <a:prstGeom prst="rect">
                      <a:avLst/>
                    </a:prstGeom>
                    <a:noFill/>
                    <a:ln>
                      <a:noFill/>
                    </a:ln>
                  </pic:spPr>
                </pic:pic>
              </a:graphicData>
            </a:graphic>
          </wp:inline>
        </w:drawing>
      </w:r>
    </w:p>
    <w:p w14:paraId="15B67C0B" w14:textId="77777777" w:rsidR="008138B9" w:rsidRPr="000D2F8D" w:rsidRDefault="008138B9" w:rsidP="008138B9"/>
    <w:p w14:paraId="14C16D7E" w14:textId="77777777" w:rsidR="008138B9" w:rsidRDefault="008138B9" w:rsidP="008138B9">
      <w:r w:rsidRPr="000D2F8D">
        <w:t xml:space="preserve">De functionele modules in CRIS zijn gebaseerd op de entiteiten van het conceptuele model. Deze functionele modules worden in de volgende paragraaf beschreven. </w:t>
      </w:r>
    </w:p>
    <w:p w14:paraId="5B9236CA" w14:textId="77777777" w:rsidR="00553A68" w:rsidRPr="00473399" w:rsidRDefault="00553A68" w:rsidP="00553A68">
      <w:pPr>
        <w:rPr>
          <w:rFonts w:cs="Times"/>
          <w:color w:val="000000"/>
        </w:rPr>
      </w:pPr>
    </w:p>
    <w:p w14:paraId="134CD02F" w14:textId="77777777" w:rsidR="00553A68" w:rsidRPr="00473399" w:rsidRDefault="00553A68" w:rsidP="00553A68">
      <w:pPr>
        <w:pStyle w:val="Kop2"/>
      </w:pPr>
      <w:bookmarkStart w:id="8" w:name="_Toc222126266"/>
      <w:r w:rsidRPr="00473399">
        <w:t>Functionaliteiten</w:t>
      </w:r>
      <w:bookmarkEnd w:id="8"/>
    </w:p>
    <w:p w14:paraId="04DB44AA" w14:textId="77777777" w:rsidR="00553A68" w:rsidRDefault="00553A68" w:rsidP="00553A68">
      <w:pPr>
        <w:pStyle w:val="Kop3"/>
      </w:pPr>
      <w:bookmarkStart w:id="9" w:name="_Toc222126267"/>
      <w:r w:rsidRPr="00473399">
        <w:t>Aanmelding, Casus &amp; Cliënt</w:t>
      </w:r>
      <w:bookmarkEnd w:id="9"/>
    </w:p>
    <w:p w14:paraId="3749AA09" w14:textId="1A47595D" w:rsidR="00197B12" w:rsidRPr="000D2F8D" w:rsidRDefault="006C58B2" w:rsidP="006C58B2">
      <w:pPr>
        <w:rPr>
          <w:rFonts w:cs="Times"/>
          <w:color w:val="000000"/>
        </w:rPr>
      </w:pPr>
      <w:r w:rsidRPr="000D2F8D">
        <w:t xml:space="preserve">Een aanmelding is het startpunt binnen CRIS. </w:t>
      </w:r>
      <w:r w:rsidR="00862610">
        <w:t>I</w:t>
      </w:r>
      <w:r w:rsidR="00862610" w:rsidRPr="00862610">
        <w:t xml:space="preserve">ndien het delict en slachtoffer binnen de doelgroep valt en de aanmelding wordt goedgekeurd, resulteert dit in een </w:t>
      </w:r>
      <w:r w:rsidRPr="000D2F8D">
        <w:t xml:space="preserve">cliënt- </w:t>
      </w:r>
      <w:r w:rsidR="00E20A03">
        <w:t>en</w:t>
      </w:r>
      <w:r w:rsidRPr="000D2F8D">
        <w:t xml:space="preserve"> een casusregistratie. </w:t>
      </w:r>
      <w:r w:rsidR="00E75BA3">
        <w:t xml:space="preserve">Indien de </w:t>
      </w:r>
      <w:r w:rsidR="00E75BA3" w:rsidRPr="000D2F8D">
        <w:t>cliënt</w:t>
      </w:r>
      <w:r w:rsidR="00E75BA3" w:rsidRPr="000D2F8D">
        <w:rPr>
          <w:rFonts w:cs="Times"/>
          <w:color w:val="000000"/>
        </w:rPr>
        <w:t xml:space="preserve"> </w:t>
      </w:r>
      <w:r w:rsidR="00E75BA3">
        <w:rPr>
          <w:rFonts w:cs="Times"/>
          <w:color w:val="000000"/>
        </w:rPr>
        <w:t xml:space="preserve">al bestaat, wordt er alleen casus geregistreerd. </w:t>
      </w:r>
      <w:r w:rsidRPr="000D2F8D">
        <w:rPr>
          <w:rFonts w:cs="Times"/>
          <w:color w:val="000000"/>
        </w:rPr>
        <w:t xml:space="preserve">Na vastlegging van cliënt of een casus volgt een logistiek proces waarbinnen uiteindelijk wordt </w:t>
      </w:r>
      <w:r w:rsidR="00846678">
        <w:rPr>
          <w:rFonts w:cs="Times"/>
          <w:color w:val="000000"/>
        </w:rPr>
        <w:t xml:space="preserve">vaak automatisch </w:t>
      </w:r>
      <w:r w:rsidRPr="000D2F8D">
        <w:rPr>
          <w:rFonts w:cs="Times"/>
          <w:color w:val="000000"/>
        </w:rPr>
        <w:t xml:space="preserve">toegewezen aan een medewerker van een afdeling en de bijbehorende dienstverlening wordt vastgelegd. </w:t>
      </w:r>
      <w:r w:rsidR="00914C4F">
        <w:rPr>
          <w:rFonts w:cs="Times"/>
          <w:color w:val="000000"/>
        </w:rPr>
        <w:t>Er bestaan ook casussen met meerdere betrokkenen.</w:t>
      </w:r>
      <w:r w:rsidR="00C55A4B">
        <w:rPr>
          <w:rFonts w:cs="Times"/>
          <w:color w:val="000000"/>
        </w:rPr>
        <w:t xml:space="preserve"> Aanmeldingen kunnen ook binnen komen via </w:t>
      </w:r>
      <w:r w:rsidR="00C55A4B" w:rsidRPr="00C55A4B">
        <w:rPr>
          <w:rFonts w:cs="Times"/>
          <w:color w:val="000000"/>
        </w:rPr>
        <w:t xml:space="preserve">het CMA </w:t>
      </w:r>
      <w:r w:rsidR="00C55A4B">
        <w:rPr>
          <w:rFonts w:cs="Times"/>
          <w:color w:val="000000"/>
        </w:rPr>
        <w:t xml:space="preserve">en vanuit </w:t>
      </w:r>
      <w:r w:rsidR="00C55A4B" w:rsidRPr="00C55A4B">
        <w:rPr>
          <w:rFonts w:cs="Times"/>
          <w:color w:val="000000"/>
        </w:rPr>
        <w:t>de recherche.</w:t>
      </w:r>
    </w:p>
    <w:p w14:paraId="0EE7B904" w14:textId="77777777" w:rsidR="006C58B2" w:rsidRPr="000D2F8D" w:rsidRDefault="006C58B2" w:rsidP="006C58B2"/>
    <w:p w14:paraId="6AB191A9" w14:textId="77777777" w:rsidR="006C58B2" w:rsidRPr="000D2F8D" w:rsidRDefault="006C58B2" w:rsidP="006C58B2">
      <w:r w:rsidRPr="000D2F8D">
        <w:t>Aanmeldingen kunnen zowel handmatig ingevoerd worden door een medewerker als via een geautomatiseerde import aangemaakt worden vanuit onze ketenpartners. Er bestaan momenteel twee geautomatiseerde importmodules:</w:t>
      </w:r>
    </w:p>
    <w:p w14:paraId="392DFDFA" w14:textId="77777777" w:rsidR="006C58B2" w:rsidRPr="000D2F8D" w:rsidRDefault="006C58B2" w:rsidP="0027566D">
      <w:pPr>
        <w:pStyle w:val="Lijstalinea"/>
        <w:numPr>
          <w:ilvl w:val="0"/>
          <w:numId w:val="6"/>
        </w:numPr>
      </w:pPr>
      <w:r w:rsidRPr="000D2F8D">
        <w:t xml:space="preserve">De </w:t>
      </w:r>
      <w:r w:rsidRPr="000D2F8D">
        <w:rPr>
          <w:rFonts w:cs="Times"/>
          <w:color w:val="000000"/>
        </w:rPr>
        <w:t>Elektronische Doorgifte vanuit de Politie (EDP)</w:t>
      </w:r>
    </w:p>
    <w:p w14:paraId="347523C8" w14:textId="77777777" w:rsidR="006C58B2" w:rsidRPr="000D2F8D" w:rsidRDefault="006C58B2" w:rsidP="0027566D">
      <w:pPr>
        <w:pStyle w:val="Lijstalinea"/>
        <w:numPr>
          <w:ilvl w:val="0"/>
          <w:numId w:val="6"/>
        </w:numPr>
      </w:pPr>
      <w:r w:rsidRPr="000D2F8D">
        <w:t xml:space="preserve">De </w:t>
      </w:r>
      <w:r w:rsidRPr="000D2F8D">
        <w:rPr>
          <w:rFonts w:cs="Times"/>
          <w:color w:val="000000"/>
        </w:rPr>
        <w:t>Elektronische Doorgifte vanuit het Openbaar Ministerie (EDOM)</w:t>
      </w:r>
    </w:p>
    <w:p w14:paraId="0CEA7FD5" w14:textId="77777777" w:rsidR="006C58B2" w:rsidRPr="000D2F8D" w:rsidRDefault="006C58B2" w:rsidP="006C58B2"/>
    <w:p w14:paraId="1B36CF7F" w14:textId="025F6536" w:rsidR="006C58B2" w:rsidRPr="000D2F8D" w:rsidRDefault="006C58B2" w:rsidP="006C58B2">
      <w:pPr>
        <w:rPr>
          <w:rFonts w:cs="Times"/>
          <w:color w:val="000000" w:themeColor="text1"/>
        </w:rPr>
      </w:pPr>
      <w:r w:rsidRPr="000D2F8D">
        <w:rPr>
          <w:rFonts w:cs="Times"/>
          <w:color w:val="000000" w:themeColor="text1"/>
        </w:rPr>
        <w:t xml:space="preserve">De aanmeldingen vanuit de Politie </w:t>
      </w:r>
      <w:r w:rsidR="00D554E5">
        <w:rPr>
          <w:rFonts w:cs="Times"/>
          <w:color w:val="000000" w:themeColor="text1"/>
        </w:rPr>
        <w:t xml:space="preserve">worden door de </w:t>
      </w:r>
      <w:proofErr w:type="spellStart"/>
      <w:r w:rsidR="00D554E5">
        <w:rPr>
          <w:rFonts w:cs="Times"/>
          <w:color w:val="000000" w:themeColor="text1"/>
        </w:rPr>
        <w:t>Admin</w:t>
      </w:r>
      <w:proofErr w:type="spellEnd"/>
      <w:r w:rsidR="00D554E5">
        <w:rPr>
          <w:rFonts w:cs="Times"/>
          <w:color w:val="000000" w:themeColor="text1"/>
        </w:rPr>
        <w:t>-medewerkers beoordeeld</w:t>
      </w:r>
      <w:r w:rsidR="00782CB8">
        <w:rPr>
          <w:rFonts w:cs="Times"/>
          <w:color w:val="000000" w:themeColor="text1"/>
        </w:rPr>
        <w:t xml:space="preserve"> voor zover deze nog niet automatisch ve</w:t>
      </w:r>
      <w:r w:rsidR="0036575F">
        <w:rPr>
          <w:rFonts w:cs="Times"/>
          <w:color w:val="000000" w:themeColor="text1"/>
        </w:rPr>
        <w:t>r</w:t>
      </w:r>
      <w:r w:rsidR="00782CB8">
        <w:rPr>
          <w:rFonts w:cs="Times"/>
          <w:color w:val="000000" w:themeColor="text1"/>
        </w:rPr>
        <w:t>werkt zijn</w:t>
      </w:r>
      <w:r w:rsidR="00D554E5">
        <w:rPr>
          <w:rFonts w:cs="Times"/>
          <w:color w:val="000000" w:themeColor="text1"/>
        </w:rPr>
        <w:t>; de aanmeldingen v</w:t>
      </w:r>
      <w:r w:rsidR="00BD74C8">
        <w:rPr>
          <w:rFonts w:cs="Times"/>
          <w:color w:val="000000" w:themeColor="text1"/>
        </w:rPr>
        <w:t xml:space="preserve">anuit </w:t>
      </w:r>
      <w:r w:rsidRPr="000D2F8D">
        <w:rPr>
          <w:rFonts w:cs="Times"/>
          <w:color w:val="000000" w:themeColor="text1"/>
        </w:rPr>
        <w:t>het OM worden door de JD</w:t>
      </w:r>
      <w:r w:rsidR="00BD74C8">
        <w:rPr>
          <w:rFonts w:cs="Times"/>
          <w:color w:val="000000" w:themeColor="text1"/>
        </w:rPr>
        <w:t>-</w:t>
      </w:r>
      <w:proofErr w:type="spellStart"/>
      <w:r w:rsidR="00BD74C8">
        <w:rPr>
          <w:rFonts w:cs="Times"/>
          <w:color w:val="000000" w:themeColor="text1"/>
        </w:rPr>
        <w:t>Admin</w:t>
      </w:r>
      <w:proofErr w:type="spellEnd"/>
      <w:r w:rsidRPr="000D2F8D">
        <w:rPr>
          <w:rFonts w:cs="Times"/>
          <w:color w:val="000000" w:themeColor="text1"/>
        </w:rPr>
        <w:t>-medewerkers beoordeeld. Hierbij wordt onder meer gekeken of de cliënt al bestaat in CRIS</w:t>
      </w:r>
      <w:r w:rsidR="007E2EC7">
        <w:rPr>
          <w:rFonts w:cs="Times"/>
          <w:color w:val="000000" w:themeColor="text1"/>
        </w:rPr>
        <w:t xml:space="preserve"> en</w:t>
      </w:r>
      <w:r w:rsidR="00E64DE1">
        <w:rPr>
          <w:rFonts w:cs="Times"/>
          <w:color w:val="000000" w:themeColor="text1"/>
        </w:rPr>
        <w:t xml:space="preserve"> of </w:t>
      </w:r>
      <w:r w:rsidR="00830703">
        <w:rPr>
          <w:rFonts w:cs="Times"/>
          <w:color w:val="000000" w:themeColor="text1"/>
        </w:rPr>
        <w:t>de casus binnen de doelgroep van SHN valt</w:t>
      </w:r>
      <w:r w:rsidRPr="000D2F8D">
        <w:rPr>
          <w:rFonts w:cs="Times"/>
          <w:color w:val="000000" w:themeColor="text1"/>
        </w:rPr>
        <w:t xml:space="preserve">. Bij een </w:t>
      </w:r>
      <w:r w:rsidRPr="000D2F8D">
        <w:t xml:space="preserve">cliëntregistratie wordt een </w:t>
      </w:r>
      <w:r w:rsidRPr="000D2F8D">
        <w:rPr>
          <w:rFonts w:cs="Times"/>
          <w:color w:val="000000" w:themeColor="text1"/>
        </w:rPr>
        <w:t>cliëntkaart met NAW- en contactgegevens van de cliënt en een casus (</w:t>
      </w:r>
      <w:r w:rsidRPr="000D2F8D">
        <w:t>cliënt</w:t>
      </w:r>
      <w:r w:rsidRPr="000D2F8D">
        <w:rPr>
          <w:rFonts w:cs="Times"/>
          <w:color w:val="000000" w:themeColor="text1"/>
        </w:rPr>
        <w:t xml:space="preserve">zaak) aangemaakt. Nadat een aanmelding door de medewerkers van de Administratie is goedgekeurd, wordt over het algemeen een Taak voor de Actieve Benadering aangemaakt. </w:t>
      </w:r>
      <w:r w:rsidRPr="000D2F8D">
        <w:rPr>
          <w:rFonts w:cs="Times"/>
          <w:color w:val="000000" w:themeColor="text1"/>
        </w:rPr>
        <w:lastRenderedPageBreak/>
        <w:t xml:space="preserve">De Actieve benadering zal een eerste intakegesprek met de cliënt voeren. Taken kunnen ook aangemaakt worden voor de Juridische Dienstverlening (JD) of Algemene Dienstverlening (AD). Komt een aanmelding bijvoorbeeld via het Contact-, Advies- en Informatiecentrum, (CAI) binnen, dan bepaalt deze afdeling welke vervolgdienstverlening nodig is en zullen zij een Taak voor de AD en/of JD aanmaken. N.B.: Voorheen heette het CAI de Centrale Service Lijn (CSL). </w:t>
      </w:r>
    </w:p>
    <w:p w14:paraId="20C2E8B2" w14:textId="77777777" w:rsidR="006C58B2" w:rsidRPr="000D2F8D" w:rsidRDefault="006C58B2" w:rsidP="006C58B2">
      <w:pPr>
        <w:rPr>
          <w:rFonts w:cs="Times"/>
          <w:color w:val="000000" w:themeColor="text1"/>
        </w:rPr>
      </w:pPr>
    </w:p>
    <w:p w14:paraId="3AA6C4E7" w14:textId="68F6E3DA" w:rsidR="00AE507C" w:rsidRPr="00AE507C" w:rsidRDefault="006C58B2" w:rsidP="00AE507C">
      <w:pPr>
        <w:rPr>
          <w:rFonts w:ascii="Calibri" w:hAnsi="Calibri"/>
        </w:rPr>
      </w:pPr>
      <w:r w:rsidRPr="000D2F8D">
        <w:rPr>
          <w:rFonts w:cs="Times"/>
          <w:color w:val="000000" w:themeColor="text1"/>
        </w:rPr>
        <w:t xml:space="preserve">Bij handmatige aanmeldingen van een cliënt en een casus wordt gecontroleerd of de betreffende cliënt al bestaat middels de cliëntzoeker. Bij het registreren van o.a. de persoons- en contactgegevens en de </w:t>
      </w:r>
      <w:proofErr w:type="spellStart"/>
      <w:r w:rsidRPr="000D2F8D">
        <w:rPr>
          <w:rFonts w:cs="Times"/>
          <w:color w:val="000000" w:themeColor="text1"/>
        </w:rPr>
        <w:t>delictcode</w:t>
      </w:r>
      <w:proofErr w:type="spellEnd"/>
      <w:r w:rsidRPr="000D2F8D">
        <w:rPr>
          <w:rFonts w:cs="Times"/>
          <w:color w:val="000000" w:themeColor="text1"/>
        </w:rPr>
        <w:t xml:space="preserve"> kan gebruikt gemaakt worden van de BVBSN-service. </w:t>
      </w:r>
      <w:r w:rsidRPr="000D2F8D">
        <w:rPr>
          <w:rFonts w:ascii="Calibri" w:hAnsi="Calibri"/>
        </w:rPr>
        <w:t xml:space="preserve">Deze service controleert of het BSN-nummer geldig is en kan extra persoonsgegevens teruggeven. </w:t>
      </w:r>
      <w:r w:rsidR="00911528">
        <w:rPr>
          <w:rFonts w:ascii="Calibri" w:hAnsi="Calibri"/>
        </w:rPr>
        <w:t xml:space="preserve">De BSN-service </w:t>
      </w:r>
      <w:r w:rsidR="00AE507C" w:rsidRPr="00AE507C">
        <w:rPr>
          <w:rFonts w:ascii="Calibri" w:hAnsi="Calibri"/>
        </w:rPr>
        <w:t>wordt gebruikt bij aanmaken van aanmeldingen voor nieuwe cli</w:t>
      </w:r>
      <w:r w:rsidR="00911528" w:rsidRPr="000D2F8D">
        <w:rPr>
          <w:rFonts w:cs="Times"/>
          <w:color w:val="000000" w:themeColor="text1"/>
        </w:rPr>
        <w:t>ë</w:t>
      </w:r>
      <w:r w:rsidR="00AE507C" w:rsidRPr="00AE507C">
        <w:rPr>
          <w:rFonts w:ascii="Calibri" w:hAnsi="Calibri"/>
        </w:rPr>
        <w:t>nten</w:t>
      </w:r>
      <w:r w:rsidR="00911528">
        <w:rPr>
          <w:rFonts w:ascii="Calibri" w:hAnsi="Calibri"/>
        </w:rPr>
        <w:t xml:space="preserve"> en heeft ook </w:t>
      </w:r>
      <w:r w:rsidR="00AE507C" w:rsidRPr="00AE507C">
        <w:rPr>
          <w:rFonts w:ascii="Calibri" w:hAnsi="Calibri"/>
        </w:rPr>
        <w:t>een doublure-check. BSN</w:t>
      </w:r>
      <w:r w:rsidR="0064175D">
        <w:rPr>
          <w:rFonts w:ascii="Calibri" w:hAnsi="Calibri"/>
        </w:rPr>
        <w:t>-nummers mogen niet altijd worden ingevoerd</w:t>
      </w:r>
      <w:r w:rsidR="00AE507C" w:rsidRPr="00AE507C">
        <w:rPr>
          <w:rFonts w:ascii="Calibri" w:hAnsi="Calibri"/>
        </w:rPr>
        <w:t>. Dit hangt af van de slachtofferrol en het delict</w:t>
      </w:r>
      <w:r w:rsidR="0064175D">
        <w:rPr>
          <w:rFonts w:ascii="Calibri" w:hAnsi="Calibri"/>
        </w:rPr>
        <w:t>.</w:t>
      </w:r>
    </w:p>
    <w:p w14:paraId="7065B8EC" w14:textId="757FF4A4" w:rsidR="006C58B2" w:rsidRPr="000D2F8D" w:rsidRDefault="006C58B2" w:rsidP="006C58B2">
      <w:pPr>
        <w:rPr>
          <w:rFonts w:ascii="Calibri" w:hAnsi="Calibri"/>
          <w:iCs/>
        </w:rPr>
      </w:pPr>
      <w:r w:rsidRPr="000D2F8D">
        <w:rPr>
          <w:rFonts w:ascii="Calibri" w:hAnsi="Calibri"/>
        </w:rPr>
        <w:t xml:space="preserve">M.b.t. het registreren van casusgegevens gaat het o.a. om </w:t>
      </w:r>
      <w:proofErr w:type="spellStart"/>
      <w:r w:rsidR="00E7273B">
        <w:rPr>
          <w:rFonts w:ascii="Calibri" w:hAnsi="Calibri"/>
          <w:iCs/>
        </w:rPr>
        <w:t>d</w:t>
      </w:r>
      <w:r w:rsidRPr="000D2F8D">
        <w:rPr>
          <w:rFonts w:ascii="Calibri" w:hAnsi="Calibri"/>
          <w:iCs/>
        </w:rPr>
        <w:t>elictinformatie</w:t>
      </w:r>
      <w:proofErr w:type="spellEnd"/>
      <w:r w:rsidRPr="000D2F8D">
        <w:rPr>
          <w:rFonts w:ascii="Calibri" w:hAnsi="Calibri"/>
          <w:iCs/>
        </w:rPr>
        <w:t xml:space="preserve">, </w:t>
      </w:r>
      <w:r w:rsidR="00E7273B">
        <w:rPr>
          <w:rFonts w:ascii="Calibri" w:hAnsi="Calibri"/>
          <w:iCs/>
        </w:rPr>
        <w:t>j</w:t>
      </w:r>
      <w:r w:rsidRPr="000D2F8D">
        <w:rPr>
          <w:rFonts w:ascii="Calibri" w:hAnsi="Calibri"/>
          <w:iCs/>
        </w:rPr>
        <w:t xml:space="preserve">uridische informatie, </w:t>
      </w:r>
      <w:r w:rsidR="00E7273B">
        <w:rPr>
          <w:rFonts w:ascii="Calibri" w:hAnsi="Calibri"/>
          <w:iCs/>
        </w:rPr>
        <w:t>b</w:t>
      </w:r>
      <w:r w:rsidRPr="000D2F8D">
        <w:rPr>
          <w:rFonts w:ascii="Calibri" w:hAnsi="Calibri"/>
          <w:iCs/>
        </w:rPr>
        <w:t xml:space="preserve">ron, </w:t>
      </w:r>
      <w:r w:rsidR="00E7273B">
        <w:rPr>
          <w:rFonts w:ascii="Calibri" w:hAnsi="Calibri"/>
          <w:iCs/>
        </w:rPr>
        <w:t>c</w:t>
      </w:r>
      <w:r w:rsidRPr="000D2F8D">
        <w:rPr>
          <w:rFonts w:ascii="Calibri" w:hAnsi="Calibri"/>
          <w:iCs/>
        </w:rPr>
        <w:t xml:space="preserve">asusinformatie, </w:t>
      </w:r>
      <w:r w:rsidR="00E7273B">
        <w:rPr>
          <w:rFonts w:ascii="Calibri" w:hAnsi="Calibri"/>
          <w:iCs/>
        </w:rPr>
        <w:t>b</w:t>
      </w:r>
      <w:r w:rsidRPr="000D2F8D">
        <w:rPr>
          <w:rFonts w:ascii="Calibri" w:hAnsi="Calibri"/>
          <w:iCs/>
        </w:rPr>
        <w:t xml:space="preserve">eschermingsmaatregelen </w:t>
      </w:r>
      <w:r w:rsidRPr="000D2F8D">
        <w:rPr>
          <w:rFonts w:ascii="Calibri" w:hAnsi="Calibri"/>
        </w:rPr>
        <w:t>en</w:t>
      </w:r>
      <w:r w:rsidRPr="000D2F8D">
        <w:rPr>
          <w:rFonts w:ascii="Calibri" w:hAnsi="Calibri"/>
          <w:iCs/>
        </w:rPr>
        <w:t xml:space="preserve"> </w:t>
      </w:r>
      <w:r w:rsidR="00E7273B">
        <w:rPr>
          <w:rFonts w:ascii="Calibri" w:hAnsi="Calibri"/>
          <w:iCs/>
        </w:rPr>
        <w:t>k</w:t>
      </w:r>
      <w:r w:rsidRPr="000D2F8D">
        <w:rPr>
          <w:rFonts w:ascii="Calibri" w:hAnsi="Calibri"/>
          <w:iCs/>
        </w:rPr>
        <w:t>wetsbaarheden.</w:t>
      </w:r>
    </w:p>
    <w:p w14:paraId="7D11E70F" w14:textId="7EE667B7" w:rsidR="00B264CF" w:rsidRPr="00FB25F0" w:rsidRDefault="006C58B2" w:rsidP="006C58B2">
      <w:pPr>
        <w:rPr>
          <w:color w:val="000000" w:themeColor="text1"/>
        </w:rPr>
      </w:pPr>
      <w:r w:rsidRPr="000D2F8D">
        <w:rPr>
          <w:rFonts w:ascii="Calibri" w:hAnsi="Calibri"/>
          <w:iCs/>
        </w:rPr>
        <w:t>Nadat de aanmelding is afgerond, wordt een taak binnen een werkstroom aangemaakt voor het vervolg.</w:t>
      </w:r>
    </w:p>
    <w:p w14:paraId="4740CCCC" w14:textId="77777777" w:rsidR="006C58B2" w:rsidRPr="000D2F8D" w:rsidRDefault="006C58B2" w:rsidP="006C58B2">
      <w:pPr>
        <w:rPr>
          <w:rFonts w:cs="Times"/>
          <w:color w:val="000000" w:themeColor="text1"/>
        </w:rPr>
      </w:pPr>
    </w:p>
    <w:p w14:paraId="1BFD9178" w14:textId="4EA7F1B7" w:rsidR="006C58B2" w:rsidRPr="000D2F8D" w:rsidRDefault="006C58B2" w:rsidP="006C58B2">
      <w:pPr>
        <w:rPr>
          <w:rFonts w:ascii="Calibri" w:hAnsi="Calibri"/>
        </w:rPr>
      </w:pPr>
      <w:r w:rsidRPr="7521C0B7">
        <w:rPr>
          <w:rFonts w:ascii="Calibri" w:hAnsi="Calibri"/>
        </w:rPr>
        <w:t xml:space="preserve">Voor sommige delicten, zoals fietsdiefstal, biedt SHN geen </w:t>
      </w:r>
      <w:r w:rsidR="00AB3C6E" w:rsidRPr="7521C0B7">
        <w:rPr>
          <w:rFonts w:ascii="Calibri" w:hAnsi="Calibri"/>
        </w:rPr>
        <w:t>¨</w:t>
      </w:r>
      <w:r w:rsidR="003C204F" w:rsidRPr="7521C0B7">
        <w:rPr>
          <w:rFonts w:ascii="Calibri" w:hAnsi="Calibri"/>
        </w:rPr>
        <w:t xml:space="preserve">menselijke </w:t>
      </w:r>
      <w:r w:rsidRPr="7521C0B7">
        <w:rPr>
          <w:rFonts w:ascii="Calibri" w:hAnsi="Calibri"/>
        </w:rPr>
        <w:t>ondersteuning</w:t>
      </w:r>
      <w:r w:rsidR="00AB3C6E" w:rsidRPr="7521C0B7">
        <w:rPr>
          <w:rFonts w:ascii="Calibri" w:hAnsi="Calibri"/>
        </w:rPr>
        <w:t xml:space="preserve">¨, maar wel online aanbod en waar nodig </w:t>
      </w:r>
      <w:r w:rsidR="008F356E" w:rsidRPr="7521C0B7">
        <w:rPr>
          <w:rFonts w:ascii="Calibri" w:hAnsi="Calibri"/>
        </w:rPr>
        <w:t xml:space="preserve">biedt SHN toch </w:t>
      </w:r>
      <w:r w:rsidR="00AB3C6E" w:rsidRPr="7521C0B7">
        <w:rPr>
          <w:rFonts w:ascii="Calibri" w:hAnsi="Calibri"/>
        </w:rPr>
        <w:t xml:space="preserve">vervolghulp </w:t>
      </w:r>
      <w:r w:rsidR="008F356E" w:rsidRPr="7521C0B7">
        <w:rPr>
          <w:rFonts w:ascii="Calibri" w:hAnsi="Calibri"/>
        </w:rPr>
        <w:t>aan</w:t>
      </w:r>
      <w:r w:rsidRPr="7521C0B7">
        <w:rPr>
          <w:rFonts w:ascii="Calibri" w:hAnsi="Calibri"/>
        </w:rPr>
        <w:t>.</w:t>
      </w:r>
      <w:r w:rsidR="001F56BF" w:rsidRPr="7521C0B7">
        <w:rPr>
          <w:rFonts w:ascii="Calibri" w:hAnsi="Calibri"/>
        </w:rPr>
        <w:t xml:space="preserve"> </w:t>
      </w:r>
      <w:r w:rsidRPr="7521C0B7">
        <w:rPr>
          <w:rFonts w:ascii="Calibri" w:hAnsi="Calibri"/>
        </w:rPr>
        <w:t>HN biedt geen directe hulp aan slachtoffers van deze delicten, maar stuurt hen wel een bericht met een link naar een website met meer informatie over het betreffende delict.</w:t>
      </w:r>
    </w:p>
    <w:p w14:paraId="69C25686" w14:textId="77777777" w:rsidR="006C58B2" w:rsidRPr="000D2F8D" w:rsidRDefault="006C58B2" w:rsidP="006C58B2"/>
    <w:p w14:paraId="5F7E39C8" w14:textId="77777777" w:rsidR="006C58B2" w:rsidRPr="000D2F8D" w:rsidRDefault="006C58B2" w:rsidP="006C58B2">
      <w:pPr>
        <w:rPr>
          <w:rFonts w:ascii="Calibri" w:hAnsi="Calibri"/>
          <w:szCs w:val="20"/>
        </w:rPr>
      </w:pPr>
      <w:r w:rsidRPr="000D2F8D">
        <w:rPr>
          <w:rFonts w:ascii="Calibri" w:hAnsi="Calibri"/>
          <w:szCs w:val="20"/>
        </w:rPr>
        <w:t>Een casus betreft een specifieke zaak van een cliënt. Hierin wordt casusinformatie, verslaglegging en dienstverlening geregistreerd.</w:t>
      </w:r>
      <w:r w:rsidRPr="000D2F8D">
        <w:rPr>
          <w:rFonts w:ascii="Calibri" w:hAnsi="Calibri"/>
        </w:rPr>
        <w:t xml:space="preserve"> </w:t>
      </w:r>
      <w:r w:rsidRPr="000D2F8D">
        <w:rPr>
          <w:rFonts w:ascii="Calibri" w:hAnsi="Calibri"/>
          <w:szCs w:val="20"/>
        </w:rPr>
        <w:t xml:space="preserve">De casus bestaat uit verschillende onderdelen: Casusoverzicht, Tijdlijn, Betrokkenen, Taken, MSH, Juridisch en Documenten. Een casus heeft één van de volgende statussen: </w:t>
      </w:r>
    </w:p>
    <w:p w14:paraId="087B851A" w14:textId="77777777" w:rsidR="006C58B2" w:rsidRPr="00EA2286" w:rsidRDefault="006C58B2" w:rsidP="0027566D">
      <w:pPr>
        <w:pStyle w:val="Lijstalinea"/>
        <w:numPr>
          <w:ilvl w:val="0"/>
          <w:numId w:val="12"/>
        </w:numPr>
        <w:spacing w:before="40" w:after="200" w:line="276" w:lineRule="auto"/>
        <w:rPr>
          <w:rFonts w:cs="Calibri"/>
          <w:sz w:val="22"/>
          <w:szCs w:val="20"/>
        </w:rPr>
      </w:pPr>
      <w:r w:rsidRPr="00EA2286">
        <w:rPr>
          <w:rFonts w:cs="Calibri"/>
          <w:sz w:val="22"/>
          <w:szCs w:val="20"/>
        </w:rPr>
        <w:t xml:space="preserve">Nieuw: er zijn geen taken op de casus aanwezig met de status </w:t>
      </w:r>
      <w:r w:rsidRPr="00EA2286">
        <w:rPr>
          <w:rFonts w:cs="Calibri"/>
          <w:iCs/>
          <w:sz w:val="22"/>
          <w:szCs w:val="20"/>
        </w:rPr>
        <w:t>In behandeling</w:t>
      </w:r>
      <w:r w:rsidRPr="00EA2286">
        <w:rPr>
          <w:rFonts w:cs="Calibri"/>
          <w:sz w:val="22"/>
          <w:szCs w:val="20"/>
        </w:rPr>
        <w:t xml:space="preserve"> of </w:t>
      </w:r>
      <w:r w:rsidRPr="00EA2286">
        <w:rPr>
          <w:rFonts w:cs="Calibri"/>
          <w:iCs/>
          <w:sz w:val="22"/>
          <w:szCs w:val="20"/>
        </w:rPr>
        <w:t>Gerealiseerd</w:t>
      </w:r>
      <w:r w:rsidRPr="00EA2286">
        <w:rPr>
          <w:rFonts w:cs="Calibri"/>
          <w:sz w:val="22"/>
          <w:szCs w:val="20"/>
        </w:rPr>
        <w:t>.</w:t>
      </w:r>
    </w:p>
    <w:p w14:paraId="05ADE8F3" w14:textId="77777777" w:rsidR="006C58B2" w:rsidRPr="00EA2286" w:rsidRDefault="006C58B2" w:rsidP="0027566D">
      <w:pPr>
        <w:pStyle w:val="Lijstalinea"/>
        <w:numPr>
          <w:ilvl w:val="0"/>
          <w:numId w:val="12"/>
        </w:numPr>
        <w:spacing w:before="40" w:after="200" w:line="276" w:lineRule="auto"/>
        <w:rPr>
          <w:rFonts w:cs="Calibri"/>
          <w:sz w:val="22"/>
          <w:szCs w:val="20"/>
        </w:rPr>
      </w:pPr>
      <w:r w:rsidRPr="00EA2286">
        <w:rPr>
          <w:rFonts w:cs="Calibri"/>
          <w:sz w:val="22"/>
          <w:szCs w:val="20"/>
        </w:rPr>
        <w:t xml:space="preserve">Actief: er is ten minste één taak op de casus aanwezig met de status </w:t>
      </w:r>
      <w:r w:rsidRPr="00EA2286">
        <w:rPr>
          <w:rFonts w:cs="Calibri"/>
          <w:iCs/>
          <w:sz w:val="22"/>
          <w:szCs w:val="20"/>
        </w:rPr>
        <w:t>In behandeling.</w:t>
      </w:r>
    </w:p>
    <w:p w14:paraId="7BCE7616" w14:textId="77777777" w:rsidR="006C58B2" w:rsidRPr="00EA2286" w:rsidRDefault="006C58B2" w:rsidP="0027566D">
      <w:pPr>
        <w:pStyle w:val="Lijstalinea"/>
        <w:numPr>
          <w:ilvl w:val="0"/>
          <w:numId w:val="12"/>
        </w:numPr>
        <w:spacing w:before="40" w:after="200" w:line="276" w:lineRule="auto"/>
        <w:rPr>
          <w:rFonts w:cs="Calibri"/>
          <w:iCs/>
          <w:sz w:val="22"/>
          <w:szCs w:val="20"/>
        </w:rPr>
      </w:pPr>
      <w:r w:rsidRPr="00EA2286">
        <w:rPr>
          <w:rFonts w:cs="Calibri"/>
          <w:sz w:val="22"/>
          <w:szCs w:val="20"/>
        </w:rPr>
        <w:t>Passief: er is ten minste één taak op de casus aanwezig met de status G</w:t>
      </w:r>
      <w:r w:rsidRPr="00EA2286">
        <w:rPr>
          <w:rFonts w:cs="Calibri"/>
          <w:iCs/>
          <w:sz w:val="22"/>
          <w:szCs w:val="20"/>
        </w:rPr>
        <w:t>erealiseerd</w:t>
      </w:r>
      <w:r w:rsidRPr="00EA2286">
        <w:rPr>
          <w:rFonts w:cs="Calibri"/>
          <w:sz w:val="22"/>
          <w:szCs w:val="20"/>
        </w:rPr>
        <w:t xml:space="preserve"> en er zijn géén taken op de casus aanwezige met de status N</w:t>
      </w:r>
      <w:r w:rsidRPr="00EA2286">
        <w:rPr>
          <w:rFonts w:cs="Calibri"/>
          <w:iCs/>
          <w:sz w:val="22"/>
          <w:szCs w:val="20"/>
        </w:rPr>
        <w:t>ieuw, Toegewezen of In behandeling.</w:t>
      </w:r>
    </w:p>
    <w:p w14:paraId="3A951298" w14:textId="77777777" w:rsidR="006C58B2" w:rsidRPr="00EA2286" w:rsidRDefault="006C58B2" w:rsidP="0027566D">
      <w:pPr>
        <w:pStyle w:val="Lijstalinea"/>
        <w:numPr>
          <w:ilvl w:val="0"/>
          <w:numId w:val="12"/>
        </w:numPr>
        <w:spacing w:before="40" w:after="200" w:line="276" w:lineRule="auto"/>
        <w:rPr>
          <w:rFonts w:cs="Calibri"/>
          <w:sz w:val="22"/>
          <w:szCs w:val="20"/>
        </w:rPr>
      </w:pPr>
      <w:r w:rsidRPr="00EA2286">
        <w:rPr>
          <w:rFonts w:cs="Calibri"/>
          <w:sz w:val="22"/>
          <w:szCs w:val="20"/>
        </w:rPr>
        <w:t xml:space="preserve">Afgerond: de casus is 30 dagen geleden of meer in de status </w:t>
      </w:r>
      <w:r w:rsidRPr="00EA2286">
        <w:rPr>
          <w:rFonts w:cs="Calibri"/>
          <w:iCs/>
          <w:sz w:val="22"/>
          <w:szCs w:val="20"/>
        </w:rPr>
        <w:t>Passief</w:t>
      </w:r>
      <w:r w:rsidRPr="00EA2286">
        <w:rPr>
          <w:rFonts w:cs="Calibri"/>
          <w:sz w:val="22"/>
          <w:szCs w:val="20"/>
        </w:rPr>
        <w:t xml:space="preserve"> gezet.  </w:t>
      </w:r>
    </w:p>
    <w:p w14:paraId="03F71A94" w14:textId="77777777" w:rsidR="006C58B2" w:rsidRPr="000D2F8D" w:rsidRDefault="006C58B2" w:rsidP="0027566D">
      <w:pPr>
        <w:pStyle w:val="Lijstalinea"/>
        <w:numPr>
          <w:ilvl w:val="0"/>
          <w:numId w:val="12"/>
        </w:numPr>
        <w:spacing w:before="40" w:after="200" w:line="276" w:lineRule="auto"/>
        <w:rPr>
          <w:rFonts w:cs="Calibri"/>
          <w:sz w:val="22"/>
          <w:szCs w:val="20"/>
        </w:rPr>
      </w:pPr>
      <w:r w:rsidRPr="00EA2286">
        <w:rPr>
          <w:rFonts w:cs="Calibri"/>
          <w:sz w:val="22"/>
          <w:szCs w:val="20"/>
        </w:rPr>
        <w:t>Geannuleerd: alle</w:t>
      </w:r>
      <w:r w:rsidRPr="000D2F8D">
        <w:rPr>
          <w:rFonts w:cs="Calibri"/>
          <w:sz w:val="22"/>
          <w:szCs w:val="20"/>
        </w:rPr>
        <w:t xml:space="preserve"> taken onder de casus hebben de status </w:t>
      </w:r>
      <w:r w:rsidRPr="000D2F8D">
        <w:rPr>
          <w:rFonts w:cs="Calibri"/>
          <w:iCs/>
          <w:sz w:val="22"/>
          <w:szCs w:val="20"/>
        </w:rPr>
        <w:t>Gerealiseerd</w:t>
      </w:r>
      <w:r w:rsidRPr="000D2F8D">
        <w:rPr>
          <w:rFonts w:cs="Calibri"/>
          <w:sz w:val="22"/>
          <w:szCs w:val="20"/>
        </w:rPr>
        <w:t>.</w:t>
      </w:r>
    </w:p>
    <w:p w14:paraId="39C34C93" w14:textId="09655E41" w:rsidR="006C58B2" w:rsidRPr="000D2F8D" w:rsidRDefault="006C58B2" w:rsidP="006C58B2">
      <w:pPr>
        <w:rPr>
          <w:rFonts w:cs="Times"/>
          <w:color w:val="000000"/>
        </w:rPr>
      </w:pPr>
      <w:bookmarkStart w:id="10" w:name="_Hlk191651967"/>
      <w:r w:rsidRPr="7521C0B7">
        <w:rPr>
          <w:rFonts w:cs="Times"/>
          <w:color w:val="000000" w:themeColor="text1"/>
        </w:rPr>
        <w:t xml:space="preserve">Om de privacy van cliënten zo veel mogelijk te waarborgen krijgen medewerkers van SHN alleen toegang tot casussen </w:t>
      </w:r>
      <w:bookmarkEnd w:id="10"/>
      <w:r w:rsidRPr="7521C0B7">
        <w:rPr>
          <w:rFonts w:cs="Times"/>
          <w:color w:val="000000" w:themeColor="text1"/>
        </w:rPr>
        <w:t>waarvoor zij toegang nodig hebben om hun werk uit te kunnen voeren. Tot welke casussen een medewerker toegang heeft wordt bepaald door verschillende autorisatieregels. Wanneer een medewerker toch iets moet regelen voor een casus waarvoor hij/zij geen toegang heeft dan kan hij/zij daar tijdelijke toegang voor aanvragen.</w:t>
      </w:r>
      <w:r w:rsidR="000A095E" w:rsidRPr="000A095E">
        <w:rPr>
          <w:rFonts w:ascii="Segoe UI" w:hAnsi="Segoe UI" w:cs="Segoe UI"/>
          <w:sz w:val="18"/>
          <w:szCs w:val="18"/>
        </w:rPr>
        <w:t xml:space="preserve"> </w:t>
      </w:r>
      <w:r w:rsidR="000A095E">
        <w:rPr>
          <w:rFonts w:cs="Times"/>
          <w:color w:val="000000" w:themeColor="text1"/>
        </w:rPr>
        <w:t>B</w:t>
      </w:r>
      <w:r w:rsidR="000A095E" w:rsidRPr="000A095E">
        <w:rPr>
          <w:rFonts w:cs="Times"/>
          <w:color w:val="000000" w:themeColor="text1"/>
        </w:rPr>
        <w:t xml:space="preserve">ij Casemanagement zit er een controle op </w:t>
      </w:r>
      <w:r w:rsidR="00FD5449">
        <w:rPr>
          <w:rFonts w:cs="Times"/>
          <w:color w:val="000000" w:themeColor="text1"/>
        </w:rPr>
        <w:t xml:space="preserve">de aanvraag </w:t>
      </w:r>
      <w:r w:rsidR="000A095E" w:rsidRPr="000A095E">
        <w:rPr>
          <w:rFonts w:cs="Times"/>
          <w:color w:val="000000" w:themeColor="text1"/>
        </w:rPr>
        <w:t>en moet het CMA de aanvraag goedkeuren</w:t>
      </w:r>
      <w:r w:rsidR="00FD5449">
        <w:rPr>
          <w:rFonts w:cs="Times"/>
          <w:color w:val="000000" w:themeColor="text1"/>
        </w:rPr>
        <w:t>.</w:t>
      </w:r>
    </w:p>
    <w:p w14:paraId="145D6EB5" w14:textId="77777777" w:rsidR="006C58B2" w:rsidRPr="000D2F8D" w:rsidRDefault="006C58B2" w:rsidP="006C58B2">
      <w:pPr>
        <w:rPr>
          <w:rFonts w:cs="Times"/>
          <w:color w:val="000000"/>
        </w:rPr>
      </w:pPr>
    </w:p>
    <w:p w14:paraId="6E9869C3" w14:textId="339889BA" w:rsidR="006C58B2" w:rsidRPr="000D2F8D" w:rsidRDefault="006C58B2" w:rsidP="006C58B2">
      <w:pPr>
        <w:rPr>
          <w:rFonts w:cs="Times"/>
          <w:color w:val="000000"/>
        </w:rPr>
      </w:pPr>
      <w:r w:rsidRPr="009E1238">
        <w:rPr>
          <w:color w:val="000000"/>
        </w:rPr>
        <w:t>Wanneer er meerdere cliënten betrokken zijn bij één zaak (denk bijvoorbeeld aan MH 17</w:t>
      </w:r>
      <w:r w:rsidR="00F335A0">
        <w:rPr>
          <w:color w:val="000000"/>
        </w:rPr>
        <w:t xml:space="preserve"> of een verkeersongeval</w:t>
      </w:r>
      <w:r w:rsidRPr="009E1238">
        <w:rPr>
          <w:color w:val="000000"/>
        </w:rPr>
        <w:t xml:space="preserve">), worden aanmeldingen gekoppeld aan een Gebeurtenis. Een Gebeurtenis is een meervoudige zaak, waarbij meerdere cliënten </w:t>
      </w:r>
      <w:r w:rsidRPr="000D2F8D">
        <w:t xml:space="preserve">zijn betrokken. </w:t>
      </w:r>
      <w:r w:rsidRPr="009E1238">
        <w:rPr>
          <w:color w:val="000000"/>
        </w:rPr>
        <w:t xml:space="preserve">Een Gebeurtenis is de overkoepelende entiteit die daarmee de verschillende </w:t>
      </w:r>
      <w:r w:rsidRPr="000D2F8D">
        <w:t>cliënt</w:t>
      </w:r>
      <w:r w:rsidRPr="009E1238">
        <w:rPr>
          <w:color w:val="000000"/>
        </w:rPr>
        <w:t xml:space="preserve">casussen aan </w:t>
      </w:r>
      <w:r w:rsidRPr="009E1238">
        <w:rPr>
          <w:color w:val="000000"/>
        </w:rPr>
        <w:lastRenderedPageBreak/>
        <w:t xml:space="preserve">elkaar </w:t>
      </w:r>
      <w:r w:rsidR="7A03924D" w:rsidRPr="7039602B">
        <w:rPr>
          <w:rFonts w:cs="Times"/>
          <w:color w:val="000000" w:themeColor="text1"/>
        </w:rPr>
        <w:t>verbindt</w:t>
      </w:r>
      <w:r w:rsidRPr="009E1238">
        <w:rPr>
          <w:color w:val="000000"/>
        </w:rPr>
        <w:t>. Daarnaast is het ook mogelijk om handmatig of op basis van een zogenaamd proces-verbaalnummer</w:t>
      </w:r>
      <w:r w:rsidRPr="000D2F8D">
        <w:rPr>
          <w:rFonts w:cs="Times"/>
          <w:color w:val="000000"/>
        </w:rPr>
        <w:t xml:space="preserve">(PV-nummer) casussen met elkaar in verband te brengen. </w:t>
      </w:r>
    </w:p>
    <w:p w14:paraId="681E5679" w14:textId="77777777" w:rsidR="006C58B2" w:rsidRPr="000D2F8D" w:rsidRDefault="006C58B2" w:rsidP="006C58B2">
      <w:pPr>
        <w:rPr>
          <w:rFonts w:cs="Times"/>
          <w:color w:val="000000"/>
        </w:rPr>
      </w:pPr>
    </w:p>
    <w:p w14:paraId="608D7B4B" w14:textId="722211C7" w:rsidR="006C58B2" w:rsidRPr="00562468" w:rsidRDefault="006C58B2" w:rsidP="00562468">
      <w:pPr>
        <w:widowControl w:val="0"/>
        <w:autoSpaceDE w:val="0"/>
        <w:autoSpaceDN w:val="0"/>
        <w:adjustRightInd w:val="0"/>
        <w:spacing w:after="240" w:line="300" w:lineRule="atLeast"/>
        <w:rPr>
          <w:rFonts w:cs="Times"/>
          <w:color w:val="000000"/>
        </w:rPr>
      </w:pPr>
      <w:r w:rsidRPr="000D2F8D">
        <w:rPr>
          <w:rFonts w:ascii="Calibri" w:hAnsi="Calibri"/>
        </w:rPr>
        <w:t xml:space="preserve">Wanneer een cliënt geen verdere ondersteuning van SHN nodig heeft, wordt de casus afgesloten. Vervolgens ontvangt de cliënt automatisch een uitnodiging voor een cliënttevredenheidsonderzoek die uitgevoerd wordt door een externe partij. Vanuit CRIS worden de gegevens samengesteld waarmee de uitnodiging verzonden kan worden. </w:t>
      </w:r>
    </w:p>
    <w:p w14:paraId="2EBFD945" w14:textId="77777777" w:rsidR="00553A68" w:rsidRDefault="00553A68" w:rsidP="00553A68">
      <w:pPr>
        <w:pStyle w:val="Kop3"/>
      </w:pPr>
      <w:bookmarkStart w:id="11" w:name="_Toc222126268"/>
      <w:r w:rsidRPr="00473399">
        <w:t>Tijdlijn</w:t>
      </w:r>
      <w:bookmarkEnd w:id="11"/>
    </w:p>
    <w:p w14:paraId="1E793629" w14:textId="6263F5B4" w:rsidR="006C58B2" w:rsidRPr="006C58B2" w:rsidRDefault="006C58B2" w:rsidP="006C58B2">
      <w:r w:rsidRPr="000D2F8D">
        <w:t xml:space="preserve">De Tijdlijn toont een overzicht van alle activiteiten op een casus van een cliënt. Alle klantcontacten, gespreksverslagen en andere documenten zijn in de Tijdlijn zichtbaar. Zie ook de paragraaf 4.7 voor meer informatie. </w:t>
      </w:r>
    </w:p>
    <w:p w14:paraId="2B1F7DF1" w14:textId="77777777" w:rsidR="00553A68" w:rsidRDefault="00553A68" w:rsidP="00553A68">
      <w:pPr>
        <w:pStyle w:val="Kop3"/>
      </w:pPr>
      <w:bookmarkStart w:id="12" w:name="_Toc222126269"/>
      <w:r w:rsidRPr="00473399">
        <w:t>Dienstenregistratie</w:t>
      </w:r>
      <w:bookmarkEnd w:id="12"/>
    </w:p>
    <w:p w14:paraId="1995676C" w14:textId="503944D6" w:rsidR="00553A68" w:rsidRPr="00473399" w:rsidRDefault="006C58B2" w:rsidP="00553A68">
      <w:r w:rsidRPr="000D2F8D">
        <w:t>SHN biedt hulp aan cliënten op het psychosociale terrein</w:t>
      </w:r>
      <w:r w:rsidR="00971C2F">
        <w:t xml:space="preserve">, </w:t>
      </w:r>
      <w:r w:rsidR="00562468">
        <w:t>biedt prak</w:t>
      </w:r>
      <w:r w:rsidR="009D2D29">
        <w:t>tische ondersteuning</w:t>
      </w:r>
      <w:r w:rsidRPr="000D2F8D">
        <w:t xml:space="preserve"> of hulp bij een strafproces of opgelopen schade. Er is hierbij sprake van informerende en ondersteunende diensten die elk weer onderverdeeld zijn in diverse sub-diensten.</w:t>
      </w:r>
    </w:p>
    <w:p w14:paraId="13AD6817" w14:textId="77777777" w:rsidR="00553A68" w:rsidRDefault="00553A68" w:rsidP="00553A68">
      <w:pPr>
        <w:pStyle w:val="Kop3"/>
      </w:pPr>
      <w:bookmarkStart w:id="13" w:name="_Toc222126270"/>
      <w:r w:rsidRPr="00473399">
        <w:t>Zoekfunctionaliteit</w:t>
      </w:r>
      <w:bookmarkEnd w:id="13"/>
    </w:p>
    <w:p w14:paraId="3B36379B" w14:textId="24029A01" w:rsidR="00553A68" w:rsidRPr="00473399" w:rsidRDefault="006C58B2" w:rsidP="00553A68">
      <w:r w:rsidRPr="000D2F8D">
        <w:t xml:space="preserve">CRIS beschikt over uitgebreide zoekfunctionaliteit voor het vinden van o.a. aanmeldingen, casussen, cliënten, documenten, taken. De zoekfunctionaliteit laat </w:t>
      </w:r>
      <w:r w:rsidR="007D3DD7">
        <w:t xml:space="preserve">momenteel </w:t>
      </w:r>
      <w:r w:rsidR="00B82CA1">
        <w:t xml:space="preserve">niet </w:t>
      </w:r>
      <w:r w:rsidRPr="000D2F8D">
        <w:t xml:space="preserve">alleen de zoekresultaten zien waartoe de medewerker geautoriseerd is.  </w:t>
      </w:r>
    </w:p>
    <w:p w14:paraId="29FFFC0B" w14:textId="77777777" w:rsidR="00553A68" w:rsidRPr="00473399" w:rsidRDefault="006C58B2" w:rsidP="00553A68">
      <w:pPr>
        <w:pStyle w:val="Kop3"/>
      </w:pPr>
      <w:bookmarkStart w:id="14" w:name="_Toc222126271"/>
      <w:r>
        <w:t>A</w:t>
      </w:r>
      <w:r w:rsidR="00553A68" w:rsidRPr="00473399">
        <w:t>utorisatie</w:t>
      </w:r>
      <w:bookmarkEnd w:id="14"/>
    </w:p>
    <w:p w14:paraId="5C74F774" w14:textId="1DD72B7B" w:rsidR="006C58B2" w:rsidRPr="000D2F8D" w:rsidRDefault="006C58B2" w:rsidP="006C58B2">
      <w:r w:rsidRPr="000D2F8D">
        <w:t xml:space="preserve">Medewerkers krijgen op basis van hun functieprofiel een bepaalde rol toegekend in CRIS. De rol bepaalt vervolgens welke rechten </w:t>
      </w:r>
      <w:r w:rsidR="00305AED">
        <w:t xml:space="preserve">de medewerker </w:t>
      </w:r>
      <w:r w:rsidRPr="000D2F8D">
        <w:t xml:space="preserve">op de functionaliteit heeft en tot welke data de medewerker toegang krijgt. In CRIS bestaan er plusminus 36 functieprofielen. Sommige medewerkers hebben een dubbel profiel en op basis daarvan dus meerdere rollen. </w:t>
      </w:r>
      <w:r w:rsidRPr="000D2F8D">
        <w:rPr>
          <w:rFonts w:ascii="Calibri" w:hAnsi="Calibri"/>
        </w:rPr>
        <w:t xml:space="preserve">Het functieprofiel en andere gegevens van de medewerker, waaronder persoonsgegevens en vaardigheden, zijn vastgelegd in het bronsysteem AFAS. Een deel van de gegevens uit AFAS komen via een koppeling </w:t>
      </w:r>
      <w:r w:rsidRPr="000D2F8D">
        <w:t>met AFAS in CRIS terecht.</w:t>
      </w:r>
    </w:p>
    <w:p w14:paraId="2BA71B45" w14:textId="77777777" w:rsidR="00553A68" w:rsidRDefault="00553A68" w:rsidP="00553A68">
      <w:pPr>
        <w:pStyle w:val="Kop3"/>
      </w:pPr>
      <w:bookmarkStart w:id="15" w:name="_Toc222126272"/>
      <w:r w:rsidRPr="00473399">
        <w:t>Agenda</w:t>
      </w:r>
      <w:bookmarkEnd w:id="15"/>
      <w:r w:rsidRPr="00473399">
        <w:t xml:space="preserve"> </w:t>
      </w:r>
    </w:p>
    <w:p w14:paraId="2D6F1E00" w14:textId="640915F8" w:rsidR="00C03D7E" w:rsidRPr="00562468" w:rsidRDefault="00C03D7E" w:rsidP="00C03D7E">
      <w:pPr>
        <w:rPr>
          <w:rFonts w:ascii="Calibri" w:hAnsi="Calibri"/>
        </w:rPr>
      </w:pPr>
      <w:r w:rsidRPr="7521C0B7">
        <w:rPr>
          <w:rFonts w:ascii="Calibri" w:hAnsi="Calibri"/>
        </w:rPr>
        <w:t xml:space="preserve">Voor wat betreft het maken van afspraken is </w:t>
      </w:r>
      <w:r w:rsidR="002A1050">
        <w:rPr>
          <w:rFonts w:ascii="Calibri" w:hAnsi="Calibri"/>
        </w:rPr>
        <w:t xml:space="preserve">er momenteel in </w:t>
      </w:r>
      <w:r w:rsidR="002A1050" w:rsidRPr="002A1050">
        <w:rPr>
          <w:rFonts w:ascii="Calibri" w:hAnsi="Calibri"/>
        </w:rPr>
        <w:t xml:space="preserve">CRIS als pilot voor een beperkte groep </w:t>
      </w:r>
      <w:r w:rsidR="002A1050">
        <w:rPr>
          <w:rFonts w:ascii="Calibri" w:hAnsi="Calibri"/>
        </w:rPr>
        <w:t>agendafunctionaliteit beschikbaar</w:t>
      </w:r>
      <w:r w:rsidR="00CB1855">
        <w:rPr>
          <w:rFonts w:ascii="Calibri" w:hAnsi="Calibri"/>
        </w:rPr>
        <w:t>,</w:t>
      </w:r>
      <w:r w:rsidR="002A1050">
        <w:rPr>
          <w:rFonts w:ascii="Calibri" w:hAnsi="Calibri"/>
        </w:rPr>
        <w:t xml:space="preserve"> </w:t>
      </w:r>
      <w:r w:rsidR="002A1050" w:rsidRPr="002A1050">
        <w:rPr>
          <w:rFonts w:ascii="Calibri" w:hAnsi="Calibri"/>
        </w:rPr>
        <w:t xml:space="preserve">waarbij de JD </w:t>
      </w:r>
      <w:proofErr w:type="spellStart"/>
      <w:r w:rsidR="002A1050" w:rsidRPr="002A1050">
        <w:rPr>
          <w:rFonts w:ascii="Calibri" w:hAnsi="Calibri"/>
        </w:rPr>
        <w:t>admin</w:t>
      </w:r>
      <w:proofErr w:type="spellEnd"/>
      <w:r w:rsidR="002A1050" w:rsidRPr="002A1050">
        <w:rPr>
          <w:rFonts w:ascii="Calibri" w:hAnsi="Calibri"/>
        </w:rPr>
        <w:t xml:space="preserve"> afspraken kan plannen.</w:t>
      </w:r>
    </w:p>
    <w:p w14:paraId="1ADEA04C" w14:textId="77777777" w:rsidR="006939D4" w:rsidRDefault="00C03D7E" w:rsidP="006939D4">
      <w:pPr>
        <w:pStyle w:val="Kop3"/>
      </w:pPr>
      <w:bookmarkStart w:id="16" w:name="_Toc222126273"/>
      <w:r>
        <w:t>Documentmanagement</w:t>
      </w:r>
      <w:bookmarkEnd w:id="16"/>
    </w:p>
    <w:p w14:paraId="69B84339" w14:textId="77777777" w:rsidR="00C03D7E" w:rsidRPr="000D2F8D" w:rsidRDefault="00C03D7E" w:rsidP="00C03D7E">
      <w:r w:rsidRPr="000D2F8D">
        <w:t>In CRIS is het mogelijk om bij een casus e-mails en documenten en bestanden in te zien, te delen, te genereren, toe te voegen en te bewerken. Ieder document is gecategoriseerd in een type en kent een status. Het toevoegen van documenten is ook mogelijk m.b.v. een office-plug-in. Een medewerker kan dus vanuit word of vanuit een e-mail de bijlagen daarvan makkelijk toevoegen aan een casus van een cliënt.</w:t>
      </w:r>
    </w:p>
    <w:p w14:paraId="5CF7C3B6" w14:textId="77777777" w:rsidR="00C03D7E" w:rsidRPr="000D2F8D" w:rsidRDefault="00C03D7E" w:rsidP="00C03D7E"/>
    <w:p w14:paraId="281C0D70" w14:textId="415D7138" w:rsidR="00C03D7E" w:rsidRPr="000D2F8D" w:rsidRDefault="00C03D7E" w:rsidP="00C03D7E">
      <w:pPr>
        <w:rPr>
          <w:rFonts w:ascii="Calibri" w:hAnsi="Calibri"/>
        </w:rPr>
      </w:pPr>
      <w:r w:rsidRPr="000D2F8D">
        <w:t>Binnen een werkstroom is het mogelijk om brieven of e-mails te versturen.</w:t>
      </w:r>
      <w:r w:rsidRPr="000D2F8D">
        <w:rPr>
          <w:rFonts w:ascii="Calibri" w:hAnsi="Calibri"/>
        </w:rPr>
        <w:t xml:space="preserve"> Dit kunnen geautomatiseerde of handmatig verzonden berichten zijn. Berichtsjablonen kunnen door een functioneel beheerder worden beheerd.</w:t>
      </w:r>
      <w:r w:rsidR="00547485">
        <w:rPr>
          <w:rFonts w:ascii="Calibri" w:hAnsi="Calibri"/>
        </w:rPr>
        <w:t xml:space="preserve"> Deze </w:t>
      </w:r>
      <w:r w:rsidR="0036575F">
        <w:rPr>
          <w:rFonts w:ascii="Calibri" w:hAnsi="Calibri"/>
        </w:rPr>
        <w:t>e-mails</w:t>
      </w:r>
      <w:r w:rsidR="00547485">
        <w:rPr>
          <w:rFonts w:ascii="Calibri" w:hAnsi="Calibri"/>
        </w:rPr>
        <w:t xml:space="preserve"> word</w:t>
      </w:r>
      <w:r w:rsidR="0036575F">
        <w:rPr>
          <w:rFonts w:ascii="Calibri" w:hAnsi="Calibri"/>
        </w:rPr>
        <w:t>en</w:t>
      </w:r>
      <w:r w:rsidR="00547485">
        <w:rPr>
          <w:rFonts w:ascii="Calibri" w:hAnsi="Calibri"/>
        </w:rPr>
        <w:t xml:space="preserve"> via </w:t>
      </w:r>
      <w:proofErr w:type="spellStart"/>
      <w:r w:rsidR="00547485">
        <w:rPr>
          <w:rFonts w:ascii="Calibri" w:hAnsi="Calibri"/>
        </w:rPr>
        <w:t>Cypher</w:t>
      </w:r>
      <w:proofErr w:type="spellEnd"/>
      <w:r w:rsidR="00547485">
        <w:rPr>
          <w:rFonts w:ascii="Calibri" w:hAnsi="Calibri"/>
        </w:rPr>
        <w:t xml:space="preserve"> versleuteld verzonden.</w:t>
      </w:r>
    </w:p>
    <w:p w14:paraId="573C3FE0" w14:textId="77777777" w:rsidR="00C03D7E" w:rsidRPr="000D2F8D" w:rsidRDefault="00C03D7E" w:rsidP="00C03D7E"/>
    <w:p w14:paraId="5D057337" w14:textId="64500694" w:rsidR="00553A68" w:rsidRPr="00562468" w:rsidRDefault="00C03D7E" w:rsidP="00553A68">
      <w:pPr>
        <w:rPr>
          <w:rFonts w:ascii="Calibri" w:hAnsi="Calibri"/>
        </w:rPr>
      </w:pPr>
      <w:r w:rsidRPr="7521C0B7">
        <w:rPr>
          <w:rFonts w:ascii="Calibri" w:hAnsi="Calibri"/>
        </w:rPr>
        <w:lastRenderedPageBreak/>
        <w:t xml:space="preserve">Elk sjabloon bevat onderdelen die gevuld dienen te worden. Voor het opstellen van brieven maakt SHN gebruik van </w:t>
      </w:r>
      <w:proofErr w:type="spellStart"/>
      <w:r w:rsidR="00574F76">
        <w:rPr>
          <w:rFonts w:ascii="Calibri" w:hAnsi="Calibri"/>
        </w:rPr>
        <w:t>Wordmerge</w:t>
      </w:r>
      <w:proofErr w:type="spellEnd"/>
      <w:r w:rsidR="00797999" w:rsidRPr="7521C0B7">
        <w:rPr>
          <w:rFonts w:ascii="Calibri" w:hAnsi="Calibri"/>
        </w:rPr>
        <w:t xml:space="preserve">. </w:t>
      </w:r>
    </w:p>
    <w:p w14:paraId="3521E26B" w14:textId="77777777" w:rsidR="00553A68" w:rsidRPr="00473399" w:rsidRDefault="00C03D7E" w:rsidP="00553A68">
      <w:pPr>
        <w:pStyle w:val="Kop3"/>
      </w:pPr>
      <w:bookmarkStart w:id="17" w:name="_Toc222126274"/>
      <w:r>
        <w:t>Notificaties</w:t>
      </w:r>
      <w:bookmarkEnd w:id="17"/>
    </w:p>
    <w:p w14:paraId="14CF6483" w14:textId="6A8EEBFE" w:rsidR="007F6305" w:rsidRPr="00562468" w:rsidRDefault="00CD169F" w:rsidP="7521C0B7">
      <w:pPr>
        <w:rPr>
          <w:rFonts w:ascii="Calibri" w:hAnsi="Calibri"/>
          <w:lang w:eastAsia="en-US"/>
        </w:rPr>
      </w:pPr>
      <w:r>
        <w:t xml:space="preserve">Met de functionaliteit notificaties wordt een medewerker binnen CRIS middels een bericht van iets op de hoogte gesteld. </w:t>
      </w:r>
      <w:r w:rsidRPr="7521C0B7">
        <w:rPr>
          <w:rFonts w:ascii="Calibri" w:hAnsi="Calibri"/>
          <w:lang w:eastAsia="en-US"/>
        </w:rPr>
        <w:t xml:space="preserve">Voor bepaalde meldingen is het ook mogelijk meldingen per e-mail naar één of meerdere collega’s te versturen. </w:t>
      </w:r>
    </w:p>
    <w:p w14:paraId="734FAF82" w14:textId="77777777" w:rsidR="007032C6" w:rsidRPr="00473399" w:rsidRDefault="007032C6" w:rsidP="00CD169F">
      <w:pPr>
        <w:pStyle w:val="Kop3"/>
      </w:pPr>
      <w:bookmarkStart w:id="18" w:name="_Toc222126275"/>
      <w:r w:rsidRPr="00473399">
        <w:t>Afdelingen</w:t>
      </w:r>
      <w:r w:rsidR="00D17A82" w:rsidRPr="00473399">
        <w:t xml:space="preserve"> </w:t>
      </w:r>
      <w:r w:rsidR="00A960EC">
        <w:t xml:space="preserve">&amp; </w:t>
      </w:r>
      <w:r w:rsidR="00CD169F">
        <w:t>Medewerkers</w:t>
      </w:r>
      <w:bookmarkEnd w:id="18"/>
    </w:p>
    <w:p w14:paraId="530CF7BA" w14:textId="77777777" w:rsidR="00CD169F" w:rsidRPr="000D2F8D" w:rsidRDefault="00CD169F" w:rsidP="00CD169F">
      <w:r w:rsidRPr="000D2F8D">
        <w:t xml:space="preserve">In CRIS zijn medewerkers van de afdelingen ingedeeld in teams. Teams worden zijn ingedeeld op basis van afdeling, regio en profiel. Omdat in sommige gevallen team overstijgend gewerkt moet kunnen worden, zijn sommige medewerkers lid van meerdere teams. </w:t>
      </w:r>
    </w:p>
    <w:p w14:paraId="33886AD2" w14:textId="77777777" w:rsidR="00CD169F" w:rsidRPr="000D2F8D" w:rsidRDefault="00CD169F" w:rsidP="00CD169F">
      <w:pPr>
        <w:spacing w:after="160" w:line="259" w:lineRule="auto"/>
      </w:pPr>
      <w:r w:rsidRPr="000D2F8D">
        <w:t xml:space="preserve">In CRIS zijn via een koppeling met AFAS bepaalde medewerkersgegevens in te zien (en niet aanpasbaar). </w:t>
      </w:r>
      <w:r w:rsidRPr="000D2F8D">
        <w:rPr>
          <w:rFonts w:ascii="Calibri" w:hAnsi="Calibri"/>
        </w:rPr>
        <w:t>Het gaat om de volgende gegevens.</w:t>
      </w:r>
    </w:p>
    <w:p w14:paraId="1376C260" w14:textId="77777777" w:rsidR="00CD169F" w:rsidRPr="000D2F8D" w:rsidRDefault="00CD169F" w:rsidP="0027566D">
      <w:pPr>
        <w:pStyle w:val="Lijstalinea"/>
        <w:numPr>
          <w:ilvl w:val="0"/>
          <w:numId w:val="15"/>
        </w:numPr>
        <w:spacing w:after="160" w:line="259" w:lineRule="auto"/>
      </w:pPr>
      <w:r w:rsidRPr="000D2F8D">
        <w:t>Voorletters</w:t>
      </w:r>
    </w:p>
    <w:p w14:paraId="4E0B864F" w14:textId="77777777" w:rsidR="00CD169F" w:rsidRPr="000D2F8D" w:rsidRDefault="00CD169F" w:rsidP="0027566D">
      <w:pPr>
        <w:pStyle w:val="Lijstalinea"/>
        <w:numPr>
          <w:ilvl w:val="0"/>
          <w:numId w:val="15"/>
        </w:numPr>
        <w:spacing w:after="160" w:line="259" w:lineRule="auto"/>
      </w:pPr>
      <w:r w:rsidRPr="000D2F8D">
        <w:t>Voornamen</w:t>
      </w:r>
    </w:p>
    <w:p w14:paraId="2B2C6FB3" w14:textId="77777777" w:rsidR="00CD169F" w:rsidRPr="000D2F8D" w:rsidRDefault="00CD169F" w:rsidP="0027566D">
      <w:pPr>
        <w:pStyle w:val="Lijstalinea"/>
        <w:numPr>
          <w:ilvl w:val="0"/>
          <w:numId w:val="15"/>
        </w:numPr>
        <w:spacing w:after="160" w:line="259" w:lineRule="auto"/>
      </w:pPr>
      <w:r w:rsidRPr="000D2F8D">
        <w:t>Tussenvoegsels</w:t>
      </w:r>
    </w:p>
    <w:p w14:paraId="62C5E830" w14:textId="77777777" w:rsidR="00CD169F" w:rsidRPr="000D2F8D" w:rsidRDefault="00CD169F" w:rsidP="0027566D">
      <w:pPr>
        <w:pStyle w:val="Lijstalinea"/>
        <w:numPr>
          <w:ilvl w:val="0"/>
          <w:numId w:val="15"/>
        </w:numPr>
        <w:spacing w:after="160" w:line="259" w:lineRule="auto"/>
      </w:pPr>
      <w:r w:rsidRPr="000D2F8D">
        <w:t>Achternaam</w:t>
      </w:r>
    </w:p>
    <w:p w14:paraId="5D696230" w14:textId="77777777" w:rsidR="00CD169F" w:rsidRPr="000D2F8D" w:rsidRDefault="00CD169F" w:rsidP="0027566D">
      <w:pPr>
        <w:pStyle w:val="Lijstalinea"/>
        <w:numPr>
          <w:ilvl w:val="0"/>
          <w:numId w:val="15"/>
        </w:numPr>
        <w:spacing w:after="160" w:line="259" w:lineRule="auto"/>
      </w:pPr>
      <w:r w:rsidRPr="000D2F8D">
        <w:t>Profiel</w:t>
      </w:r>
    </w:p>
    <w:p w14:paraId="2EE8A2BB" w14:textId="77777777" w:rsidR="00CD169F" w:rsidRPr="000D2F8D" w:rsidRDefault="00CD169F" w:rsidP="0027566D">
      <w:pPr>
        <w:pStyle w:val="Lijstalinea"/>
        <w:numPr>
          <w:ilvl w:val="0"/>
          <w:numId w:val="15"/>
        </w:numPr>
        <w:spacing w:after="160" w:line="259" w:lineRule="auto"/>
      </w:pPr>
      <w:r w:rsidRPr="000D2F8D">
        <w:t>AFAS-specialisaties</w:t>
      </w:r>
    </w:p>
    <w:p w14:paraId="2DB7AADD" w14:textId="77777777" w:rsidR="00CD169F" w:rsidRPr="000D2F8D" w:rsidRDefault="00CD169F" w:rsidP="0027566D">
      <w:pPr>
        <w:pStyle w:val="Lijstalinea"/>
        <w:numPr>
          <w:ilvl w:val="0"/>
          <w:numId w:val="15"/>
        </w:numPr>
        <w:spacing w:after="160" w:line="259" w:lineRule="auto"/>
      </w:pPr>
      <w:r w:rsidRPr="000D2F8D">
        <w:t>District</w:t>
      </w:r>
    </w:p>
    <w:p w14:paraId="7A22AC56" w14:textId="77777777" w:rsidR="00CD169F" w:rsidRPr="000D2F8D" w:rsidRDefault="00CD169F" w:rsidP="0027566D">
      <w:pPr>
        <w:pStyle w:val="Lijstalinea"/>
        <w:numPr>
          <w:ilvl w:val="0"/>
          <w:numId w:val="15"/>
        </w:numPr>
        <w:spacing w:after="160" w:line="259" w:lineRule="auto"/>
      </w:pPr>
      <w:r w:rsidRPr="000D2F8D">
        <w:t>Team</w:t>
      </w:r>
      <w:r w:rsidR="00114EC5">
        <w:t xml:space="preserve"> (standaard team)</w:t>
      </w:r>
    </w:p>
    <w:p w14:paraId="1F3A4718" w14:textId="77777777" w:rsidR="00CD169F" w:rsidRPr="000D2F8D" w:rsidRDefault="00CD169F" w:rsidP="0027566D">
      <w:pPr>
        <w:pStyle w:val="Lijstalinea"/>
        <w:numPr>
          <w:ilvl w:val="0"/>
          <w:numId w:val="15"/>
        </w:numPr>
        <w:spacing w:after="160" w:line="259" w:lineRule="auto"/>
      </w:pPr>
      <w:r w:rsidRPr="000D2F8D">
        <w:t>Leidinggevende</w:t>
      </w:r>
    </w:p>
    <w:p w14:paraId="19C63445" w14:textId="77777777" w:rsidR="00CD169F" w:rsidRPr="000D2F8D" w:rsidRDefault="00CD169F" w:rsidP="0027566D">
      <w:pPr>
        <w:pStyle w:val="Lijstalinea"/>
        <w:numPr>
          <w:ilvl w:val="0"/>
          <w:numId w:val="15"/>
        </w:numPr>
        <w:spacing w:after="160" w:line="259" w:lineRule="auto"/>
      </w:pPr>
      <w:r w:rsidRPr="000D2F8D">
        <w:t>Personeelsnummer in AFAS</w:t>
      </w:r>
    </w:p>
    <w:p w14:paraId="63CFF8A8" w14:textId="77777777" w:rsidR="00CD169F" w:rsidRPr="000D2F8D" w:rsidRDefault="00CD169F" w:rsidP="0027566D">
      <w:pPr>
        <w:pStyle w:val="Lijstalinea"/>
        <w:numPr>
          <w:ilvl w:val="0"/>
          <w:numId w:val="15"/>
        </w:numPr>
        <w:spacing w:after="160" w:line="259" w:lineRule="auto"/>
      </w:pPr>
      <w:r w:rsidRPr="000D2F8D">
        <w:t>Status medewerker (Actief / Inactief)</w:t>
      </w:r>
    </w:p>
    <w:p w14:paraId="3C832AB6" w14:textId="77777777" w:rsidR="00CD169F" w:rsidRPr="000D2F8D" w:rsidRDefault="00CD169F" w:rsidP="0027566D">
      <w:pPr>
        <w:pStyle w:val="Lijstalinea"/>
        <w:numPr>
          <w:ilvl w:val="0"/>
          <w:numId w:val="15"/>
        </w:numPr>
        <w:spacing w:after="160" w:line="259" w:lineRule="auto"/>
      </w:pPr>
      <w:r w:rsidRPr="000D2F8D">
        <w:t xml:space="preserve">E-mailadres </w:t>
      </w:r>
    </w:p>
    <w:p w14:paraId="0F0A4E41" w14:textId="77777777" w:rsidR="00CD169F" w:rsidRDefault="00CD169F" w:rsidP="0027566D">
      <w:pPr>
        <w:pStyle w:val="Lijstalinea"/>
        <w:numPr>
          <w:ilvl w:val="0"/>
          <w:numId w:val="15"/>
        </w:numPr>
        <w:spacing w:after="160" w:line="259" w:lineRule="auto"/>
      </w:pPr>
      <w:r w:rsidRPr="000D2F8D">
        <w:t>Telefoonnummer</w:t>
      </w:r>
    </w:p>
    <w:p w14:paraId="1968C7B1" w14:textId="5A85F534" w:rsidR="00A960EC" w:rsidRPr="000D2F8D" w:rsidRDefault="002211D1" w:rsidP="00562468">
      <w:pPr>
        <w:pStyle w:val="Lijstalinea"/>
        <w:numPr>
          <w:ilvl w:val="0"/>
          <w:numId w:val="15"/>
        </w:numPr>
        <w:spacing w:after="160" w:line="259" w:lineRule="auto"/>
      </w:pPr>
      <w:r>
        <w:t>beveiligingsniveau</w:t>
      </w:r>
    </w:p>
    <w:p w14:paraId="622E5452" w14:textId="69E2647A" w:rsidR="00A21E12" w:rsidRDefault="00A960EC" w:rsidP="00A21E12">
      <w:pPr>
        <w:pStyle w:val="Kop3"/>
      </w:pPr>
      <w:bookmarkStart w:id="19" w:name="_Toc222126276"/>
      <w:r>
        <w:t>Teams</w:t>
      </w:r>
      <w:bookmarkEnd w:id="19"/>
    </w:p>
    <w:p w14:paraId="666D0122" w14:textId="0CE7FC98" w:rsidR="00A21E12" w:rsidRPr="000D2F8D" w:rsidRDefault="00A21E12" w:rsidP="00A21E12">
      <w:pPr>
        <w:rPr>
          <w:rFonts w:ascii="Calibri" w:hAnsi="Calibri"/>
        </w:rPr>
      </w:pPr>
      <w:r>
        <w:rPr>
          <w:rFonts w:ascii="Calibri" w:hAnsi="Calibri"/>
        </w:rPr>
        <w:t xml:space="preserve">Binnen CRIS </w:t>
      </w:r>
      <w:r w:rsidR="00426782">
        <w:rPr>
          <w:rFonts w:ascii="Calibri" w:hAnsi="Calibri"/>
        </w:rPr>
        <w:t xml:space="preserve">zijn teams </w:t>
      </w:r>
      <w:r w:rsidRPr="000D2F8D">
        <w:rPr>
          <w:rFonts w:ascii="Calibri" w:hAnsi="Calibri"/>
        </w:rPr>
        <w:t xml:space="preserve">verantwoordelijk voor een bepaald onderdeel van de dienstverlening van SHN. </w:t>
      </w:r>
      <w:r w:rsidR="00426782">
        <w:rPr>
          <w:rFonts w:ascii="Calibri" w:hAnsi="Calibri"/>
        </w:rPr>
        <w:t>Ieder team</w:t>
      </w:r>
      <w:r w:rsidRPr="000D2F8D">
        <w:rPr>
          <w:rFonts w:ascii="Calibri" w:hAnsi="Calibri"/>
        </w:rPr>
        <w:t xml:space="preserve"> heeft zijn eigen werkstroom en eigen type taken. </w:t>
      </w:r>
      <w:r w:rsidR="003D333F">
        <w:rPr>
          <w:rFonts w:ascii="Calibri" w:hAnsi="Calibri"/>
        </w:rPr>
        <w:t xml:space="preserve">Er bestaan landelijke teams en </w:t>
      </w:r>
      <w:r w:rsidRPr="000D2F8D">
        <w:rPr>
          <w:rFonts w:ascii="Calibri" w:hAnsi="Calibri"/>
        </w:rPr>
        <w:t>team</w:t>
      </w:r>
      <w:r w:rsidR="003D333F">
        <w:rPr>
          <w:rFonts w:ascii="Calibri" w:hAnsi="Calibri"/>
        </w:rPr>
        <w:t>s</w:t>
      </w:r>
      <w:r w:rsidRPr="000D2F8D">
        <w:rPr>
          <w:rFonts w:ascii="Calibri" w:hAnsi="Calibri"/>
        </w:rPr>
        <w:t xml:space="preserve"> binnen </w:t>
      </w:r>
      <w:r w:rsidR="003D333F">
        <w:rPr>
          <w:rFonts w:ascii="Calibri" w:hAnsi="Calibri"/>
        </w:rPr>
        <w:t xml:space="preserve">een </w:t>
      </w:r>
      <w:r w:rsidRPr="000D2F8D">
        <w:rPr>
          <w:rFonts w:ascii="Calibri" w:hAnsi="Calibri"/>
        </w:rPr>
        <w:t xml:space="preserve">district. </w:t>
      </w:r>
      <w:r w:rsidR="007C348C">
        <w:rPr>
          <w:rFonts w:ascii="Calibri" w:hAnsi="Calibri"/>
        </w:rPr>
        <w:t>Ook komt het voor dat medewerkers bij meerdere teams werken.</w:t>
      </w:r>
      <w:r w:rsidRPr="000D2F8D">
        <w:rPr>
          <w:rFonts w:ascii="Calibri" w:hAnsi="Calibri"/>
        </w:rPr>
        <w:t xml:space="preserve"> </w:t>
      </w:r>
    </w:p>
    <w:p w14:paraId="7ED17553" w14:textId="77777777" w:rsidR="00A21E12" w:rsidRPr="005D6DBE" w:rsidRDefault="00A21E12" w:rsidP="00A21E12">
      <w:pPr>
        <w:pStyle w:val="Lijstalinea"/>
        <w:numPr>
          <w:ilvl w:val="0"/>
          <w:numId w:val="11"/>
        </w:numPr>
        <w:spacing w:before="40" w:after="200" w:line="276" w:lineRule="auto"/>
        <w:rPr>
          <w:szCs w:val="20"/>
        </w:rPr>
      </w:pPr>
      <w:r w:rsidRPr="005D6DBE">
        <w:rPr>
          <w:szCs w:val="20"/>
        </w:rPr>
        <w:t>Administratie</w:t>
      </w:r>
    </w:p>
    <w:p w14:paraId="448EFAA5" w14:textId="77777777" w:rsidR="00A21E12" w:rsidRPr="005D6DBE" w:rsidRDefault="00A21E12" w:rsidP="00A21E12">
      <w:pPr>
        <w:pStyle w:val="Lijstalinea"/>
        <w:numPr>
          <w:ilvl w:val="0"/>
          <w:numId w:val="11"/>
        </w:numPr>
        <w:spacing w:before="40" w:after="200" w:line="276" w:lineRule="auto"/>
        <w:rPr>
          <w:szCs w:val="20"/>
        </w:rPr>
      </w:pPr>
      <w:r w:rsidRPr="005D6DBE">
        <w:rPr>
          <w:szCs w:val="20"/>
        </w:rPr>
        <w:t>Actieve Benadering (AB)</w:t>
      </w:r>
    </w:p>
    <w:p w14:paraId="3C3271C5" w14:textId="77777777" w:rsidR="00A21E12" w:rsidRDefault="00A21E12" w:rsidP="00A21E12">
      <w:pPr>
        <w:pStyle w:val="Lijstalinea"/>
        <w:numPr>
          <w:ilvl w:val="0"/>
          <w:numId w:val="11"/>
        </w:numPr>
        <w:spacing w:before="40" w:after="200" w:line="276" w:lineRule="auto"/>
        <w:rPr>
          <w:szCs w:val="20"/>
        </w:rPr>
      </w:pPr>
      <w:r w:rsidRPr="005D6DBE">
        <w:rPr>
          <w:szCs w:val="20"/>
        </w:rPr>
        <w:t>Contact-, Advies- en Informatiecentrum (CAI)</w:t>
      </w:r>
    </w:p>
    <w:p w14:paraId="764366A2" w14:textId="77777777" w:rsidR="00A21E12" w:rsidRPr="005D6DBE" w:rsidRDefault="00A21E12" w:rsidP="00A21E12">
      <w:pPr>
        <w:pStyle w:val="Lijstalinea"/>
        <w:numPr>
          <w:ilvl w:val="0"/>
          <w:numId w:val="11"/>
        </w:numPr>
        <w:spacing w:before="40" w:after="200" w:line="276" w:lineRule="auto"/>
        <w:rPr>
          <w:szCs w:val="20"/>
        </w:rPr>
      </w:pPr>
      <w:r>
        <w:rPr>
          <w:szCs w:val="20"/>
        </w:rPr>
        <w:t>Acute Opvang (AO)</w:t>
      </w:r>
    </w:p>
    <w:p w14:paraId="12C54D6A" w14:textId="77777777" w:rsidR="00A21E12" w:rsidRPr="005D6DBE" w:rsidRDefault="00A21E12" w:rsidP="00A21E12">
      <w:pPr>
        <w:pStyle w:val="Lijstalinea"/>
        <w:numPr>
          <w:ilvl w:val="0"/>
          <w:numId w:val="11"/>
        </w:numPr>
        <w:spacing w:before="40" w:after="200" w:line="276" w:lineRule="auto"/>
        <w:rPr>
          <w:szCs w:val="20"/>
        </w:rPr>
      </w:pPr>
      <w:r w:rsidRPr="005D6DBE">
        <w:rPr>
          <w:szCs w:val="20"/>
        </w:rPr>
        <w:t>Algemene Dienstverlening (AD)</w:t>
      </w:r>
    </w:p>
    <w:p w14:paraId="36379906" w14:textId="77777777" w:rsidR="00A21E12" w:rsidRPr="005D6DBE" w:rsidRDefault="00A21E12" w:rsidP="00A21E12">
      <w:pPr>
        <w:pStyle w:val="Lijstalinea"/>
        <w:numPr>
          <w:ilvl w:val="0"/>
          <w:numId w:val="11"/>
        </w:numPr>
        <w:spacing w:before="40" w:after="200" w:line="276" w:lineRule="auto"/>
        <w:rPr>
          <w:szCs w:val="20"/>
        </w:rPr>
      </w:pPr>
      <w:r w:rsidRPr="005D6DBE">
        <w:rPr>
          <w:szCs w:val="20"/>
        </w:rPr>
        <w:t>Juridische Dienstverlening (JD)</w:t>
      </w:r>
    </w:p>
    <w:p w14:paraId="0DF659E4" w14:textId="77777777" w:rsidR="00A21E12" w:rsidRDefault="00A21E12" w:rsidP="00A21E12">
      <w:pPr>
        <w:pStyle w:val="Lijstalinea"/>
        <w:numPr>
          <w:ilvl w:val="0"/>
          <w:numId w:val="11"/>
        </w:numPr>
        <w:spacing w:before="40" w:after="200" w:line="276" w:lineRule="auto"/>
        <w:rPr>
          <w:szCs w:val="20"/>
        </w:rPr>
      </w:pPr>
      <w:r w:rsidRPr="005D6DBE">
        <w:rPr>
          <w:szCs w:val="20"/>
        </w:rPr>
        <w:t>Casemanagement (CM)</w:t>
      </w:r>
    </w:p>
    <w:p w14:paraId="331AA07C" w14:textId="0DC00840" w:rsidR="008C2426" w:rsidRPr="005D6DBE" w:rsidRDefault="00A3523A" w:rsidP="00A21E12">
      <w:pPr>
        <w:pStyle w:val="Lijstalinea"/>
        <w:numPr>
          <w:ilvl w:val="0"/>
          <w:numId w:val="11"/>
        </w:numPr>
        <w:spacing w:before="40" w:after="200" w:line="276" w:lineRule="auto"/>
        <w:rPr>
          <w:szCs w:val="20"/>
        </w:rPr>
      </w:pPr>
      <w:r w:rsidRPr="005D6DBE">
        <w:rPr>
          <w:szCs w:val="20"/>
        </w:rPr>
        <w:t xml:space="preserve">Casemanagement </w:t>
      </w:r>
      <w:r>
        <w:rPr>
          <w:szCs w:val="20"/>
        </w:rPr>
        <w:t>A</w:t>
      </w:r>
      <w:r w:rsidR="00A56C55">
        <w:rPr>
          <w:szCs w:val="20"/>
        </w:rPr>
        <w:t>anmeldpunt (</w:t>
      </w:r>
      <w:r w:rsidR="008C2426">
        <w:rPr>
          <w:szCs w:val="20"/>
        </w:rPr>
        <w:t>CMA</w:t>
      </w:r>
      <w:r w:rsidR="00A56C55">
        <w:rPr>
          <w:szCs w:val="20"/>
        </w:rPr>
        <w:t>)</w:t>
      </w:r>
    </w:p>
    <w:p w14:paraId="3EE34A15" w14:textId="77777777" w:rsidR="00A21E12" w:rsidRPr="005D6DBE" w:rsidRDefault="00A21E12" w:rsidP="00A21E12">
      <w:pPr>
        <w:pStyle w:val="Lijstalinea"/>
        <w:numPr>
          <w:ilvl w:val="0"/>
          <w:numId w:val="11"/>
        </w:numPr>
        <w:spacing w:before="40" w:after="200" w:line="276" w:lineRule="auto"/>
        <w:rPr>
          <w:szCs w:val="20"/>
        </w:rPr>
      </w:pPr>
      <w:r w:rsidRPr="005D6DBE">
        <w:rPr>
          <w:szCs w:val="20"/>
        </w:rPr>
        <w:t>Namens de Familie (NDF)</w:t>
      </w:r>
    </w:p>
    <w:p w14:paraId="06B3E8A4" w14:textId="6D54AF99" w:rsidR="00A21E12" w:rsidRPr="00A21E12" w:rsidRDefault="00A21E12" w:rsidP="00C607C1">
      <w:pPr>
        <w:pStyle w:val="Lijstalinea"/>
        <w:numPr>
          <w:ilvl w:val="0"/>
          <w:numId w:val="11"/>
        </w:numPr>
        <w:spacing w:before="40" w:after="200" w:line="276" w:lineRule="auto"/>
      </w:pPr>
      <w:r w:rsidRPr="00130198">
        <w:rPr>
          <w:szCs w:val="20"/>
        </w:rPr>
        <w:lastRenderedPageBreak/>
        <w:t>Lotgenoten</w:t>
      </w:r>
    </w:p>
    <w:p w14:paraId="13712810" w14:textId="6F427686" w:rsidR="007032C6" w:rsidRDefault="007032C6" w:rsidP="00A960EC">
      <w:pPr>
        <w:pStyle w:val="Kop4"/>
        <w:ind w:left="993"/>
      </w:pPr>
      <w:r w:rsidRPr="00473399">
        <w:t>Administratie</w:t>
      </w:r>
      <w:r w:rsidR="00925AE7" w:rsidRPr="00473399">
        <w:t xml:space="preserve"> (</w:t>
      </w:r>
      <w:proofErr w:type="spellStart"/>
      <w:r w:rsidR="00925AE7" w:rsidRPr="00473399">
        <w:t>Admin</w:t>
      </w:r>
      <w:proofErr w:type="spellEnd"/>
      <w:r w:rsidR="00925AE7" w:rsidRPr="00473399">
        <w:t>)</w:t>
      </w:r>
      <w:r w:rsidR="001F057D">
        <w:t xml:space="preserve"> &amp; JD-</w:t>
      </w:r>
      <w:proofErr w:type="spellStart"/>
      <w:r w:rsidR="001F057D">
        <w:t>Admin</w:t>
      </w:r>
      <w:proofErr w:type="spellEnd"/>
    </w:p>
    <w:p w14:paraId="28577B6D" w14:textId="64E16D27" w:rsidR="006A23FB" w:rsidRDefault="00A960EC" w:rsidP="00562468">
      <w:pPr>
        <w:ind w:left="142"/>
      </w:pPr>
      <w:r w:rsidRPr="000D2F8D">
        <w:t>De Administratie beoordeel</w:t>
      </w:r>
      <w:r w:rsidR="00906E80">
        <w:t>t</w:t>
      </w:r>
      <w:r w:rsidRPr="000D2F8D">
        <w:t xml:space="preserve"> in CRIS of de informatie van</w:t>
      </w:r>
      <w:r w:rsidR="00B0662B">
        <w:t xml:space="preserve"> de</w:t>
      </w:r>
      <w:r w:rsidRPr="000D2F8D">
        <w:t xml:space="preserve"> aanmeldingen vanuit de Politie compleet zijn en of deze binnen de dienstverlening van Slachtofferhulp Nederland vallen.</w:t>
      </w:r>
      <w:r w:rsidR="00805333">
        <w:t xml:space="preserve"> </w:t>
      </w:r>
      <w:r w:rsidR="00906E80">
        <w:t>De juridische administratie (JD-</w:t>
      </w:r>
      <w:proofErr w:type="spellStart"/>
      <w:r w:rsidR="00906E80">
        <w:t>Admin</w:t>
      </w:r>
      <w:proofErr w:type="spellEnd"/>
      <w:r w:rsidR="00906E80">
        <w:t xml:space="preserve">) </w:t>
      </w:r>
      <w:r w:rsidR="00906E80" w:rsidRPr="000D2F8D">
        <w:t>beoordeel</w:t>
      </w:r>
      <w:r w:rsidR="00906E80">
        <w:t>t</w:t>
      </w:r>
      <w:r w:rsidR="00906E80" w:rsidRPr="000D2F8D">
        <w:t xml:space="preserve"> </w:t>
      </w:r>
      <w:r w:rsidR="00906E80">
        <w:t>de</w:t>
      </w:r>
      <w:r w:rsidR="00906E80" w:rsidRPr="000D2F8D">
        <w:t xml:space="preserve"> aanmeldingen </w:t>
      </w:r>
      <w:r w:rsidR="00906E80" w:rsidRPr="00966C72">
        <w:t>vanuit</w:t>
      </w:r>
      <w:r w:rsidR="00966C72" w:rsidRPr="00966C72">
        <w:t xml:space="preserve"> </w:t>
      </w:r>
      <w:r w:rsidR="00906E80" w:rsidRPr="00966C72">
        <w:t>het OM</w:t>
      </w:r>
      <w:r w:rsidR="00966C72" w:rsidRPr="00966C72">
        <w:t>.</w:t>
      </w:r>
    </w:p>
    <w:p w14:paraId="5EF2CE98" w14:textId="77777777" w:rsidR="006A23FB" w:rsidRDefault="006A23FB" w:rsidP="006A23FB">
      <w:pPr>
        <w:pStyle w:val="Kop4"/>
        <w:ind w:left="993"/>
      </w:pPr>
      <w:r w:rsidRPr="00473399">
        <w:t>Actieve Benadering (AB)</w:t>
      </w:r>
    </w:p>
    <w:p w14:paraId="4F7B5404" w14:textId="538E67CB" w:rsidR="006A23FB" w:rsidRPr="000D2F8D" w:rsidRDefault="006A23FB" w:rsidP="00562468">
      <w:pPr>
        <w:ind w:left="142"/>
      </w:pPr>
      <w:r>
        <w:t xml:space="preserve">Vanuit de afdeling Actieve Benadering (AB) wordt het eerste contact met slachtoffers gelegd. Dit contact is erop gericht de hulpvraag van het slachtoffer in kaart te brengen. Slachtoffers moeten binnen 48 uur gebeld worden, nadat een Aanmelding is binnengekomen. Dit kan een Aanmelding vanuit de EDP zijn of een Aanmelding die via de </w:t>
      </w:r>
      <w:r w:rsidR="7A3CDD02">
        <w:t>CAI</w:t>
      </w:r>
      <w:r>
        <w:t xml:space="preserve"> is binnengekomen. Andere mogelijkheden zijn via piket registratie, mail of rechtstreeks van een ketenpartner. </w:t>
      </w:r>
    </w:p>
    <w:p w14:paraId="525FD46D" w14:textId="77777777" w:rsidR="00204D1D" w:rsidRDefault="007032C6" w:rsidP="00A960EC">
      <w:pPr>
        <w:pStyle w:val="Kop4"/>
        <w:ind w:left="993"/>
      </w:pPr>
      <w:r w:rsidRPr="00473399">
        <w:t>Algemene Dienstverlening (AD)</w:t>
      </w:r>
    </w:p>
    <w:p w14:paraId="53339941" w14:textId="2DE09035" w:rsidR="00114EC5" w:rsidRDefault="00A960EC" w:rsidP="00562468">
      <w:pPr>
        <w:ind w:left="142"/>
      </w:pPr>
      <w:r w:rsidRPr="000D2F8D">
        <w:t xml:space="preserve">Na het eerste contact van een cliënt met de Actieve Benadering (AB), het Contact-, Advies- en Informatiecentrum (CAI, voorheen CSL) of ZSM kan vervolghulp worden geboden. Als een cliënt aangeeft van vervolghulp van Slachtofferhulp Nederland gebruik te willen maken, kan de afdeling Algemene Dienstverlening (AD) psychosociale ondersteuning bieden. AD voert in sommige gevallen ook het intakegesprek met de cliënt. Andere taken van AD betreffen het begeleiden van slachtoffers met chronische traumatisering of die te maken hebben met vermissing. </w:t>
      </w:r>
    </w:p>
    <w:p w14:paraId="6640D339" w14:textId="77777777" w:rsidR="007032C6" w:rsidRDefault="00A960EC" w:rsidP="00A960EC">
      <w:pPr>
        <w:pStyle w:val="Kop4"/>
        <w:ind w:left="993"/>
      </w:pPr>
      <w:r>
        <w:t>Contact-, Advies- en Informatiecentrum (</w:t>
      </w:r>
      <w:r w:rsidR="007032C6" w:rsidRPr="00473399">
        <w:t>CAI</w:t>
      </w:r>
      <w:r>
        <w:t>)</w:t>
      </w:r>
    </w:p>
    <w:p w14:paraId="34E997CD" w14:textId="1B091C4B" w:rsidR="00A960EC" w:rsidRPr="00A960EC" w:rsidRDefault="00A960EC" w:rsidP="00562468">
      <w:pPr>
        <w:ind w:left="142"/>
      </w:pPr>
      <w:r w:rsidRPr="000D2F8D">
        <w:t xml:space="preserve">Het Contact-, Advies- en Informatiecentrum (voorheen Cliënt Service Lijn (CSL)) verzorgt het telefonisch contact met slachtoffers, ketenpartners of anderen die zelf bellen met Slachtofferhulp Nederland. </w:t>
      </w:r>
    </w:p>
    <w:p w14:paraId="00716E11" w14:textId="77777777" w:rsidR="007032C6" w:rsidRDefault="00F46F97" w:rsidP="00A960EC">
      <w:pPr>
        <w:pStyle w:val="Kop4"/>
        <w:ind w:left="993"/>
      </w:pPr>
      <w:r w:rsidRPr="00473399">
        <w:t>Acute Opvang (AO)</w:t>
      </w:r>
    </w:p>
    <w:p w14:paraId="1A982672" w14:textId="77777777" w:rsidR="00A960EC" w:rsidRPr="000D2F8D" w:rsidRDefault="00A960EC" w:rsidP="00663905">
      <w:pPr>
        <w:ind w:left="142"/>
      </w:pPr>
      <w:r w:rsidRPr="000D2F8D">
        <w:t xml:space="preserve">De afdeling Acute opvang biedt ondersteuning na ingrijpende gebeurtenissen, met de focus op crisis- en groepsopvang. Het is cruciaal dat een piketmedewerker binnen twee uur na een melding ter plaatse is. </w:t>
      </w:r>
    </w:p>
    <w:p w14:paraId="6FB60BB0" w14:textId="478F3752" w:rsidR="00A960EC" w:rsidRPr="00A960EC" w:rsidRDefault="00A960EC" w:rsidP="00562468">
      <w:pPr>
        <w:ind w:left="142"/>
      </w:pPr>
      <w:r w:rsidRPr="000D2F8D">
        <w:t>Buiten kantooruren en in de weekenden, van vrijdag na 17:00 uur tot maandagochtend 08:00 uur, neemt de piketleider de verantwoordelijkheid voor eventuele meldingen. Tijdens kantooruren is CAI verantwoordelijk. Meldingen voor Acute opvang komen meestal van de meldkamer van de politie.</w:t>
      </w:r>
    </w:p>
    <w:p w14:paraId="35EB62D0" w14:textId="20DB25E2" w:rsidR="007032C6" w:rsidRDefault="00BB7781" w:rsidP="00A960EC">
      <w:pPr>
        <w:pStyle w:val="Kop4"/>
        <w:ind w:left="993"/>
      </w:pPr>
      <w:r>
        <w:t>Case</w:t>
      </w:r>
      <w:r w:rsidR="5E2F2928">
        <w:t>m</w:t>
      </w:r>
      <w:r>
        <w:t>anagement</w:t>
      </w:r>
      <w:r w:rsidR="007032C6">
        <w:t xml:space="preserve"> (</w:t>
      </w:r>
      <w:r>
        <w:t>CM</w:t>
      </w:r>
      <w:r w:rsidR="007032C6">
        <w:t>)</w:t>
      </w:r>
    </w:p>
    <w:p w14:paraId="223A936A" w14:textId="77777777" w:rsidR="00A960EC" w:rsidRPr="000D2F8D" w:rsidRDefault="00A960EC" w:rsidP="00663905">
      <w:pPr>
        <w:ind w:left="142"/>
      </w:pPr>
      <w:r w:rsidRPr="000D2F8D">
        <w:t>Nabestaanden van een slachtoffer van een levensdelict en slachtoffers van een ernstig gewelds- of zedendelict worden vaak geconfronteerd met tal van praktische en juridische, financiële of mediagevoelige zaken. Een casemanager kan de nabestaanden en/of slachtoffers ondersteunen bij deze veelal complexe zaken, maar ook emotionele ondersteuning bieden. De casemanager is een onafhankelijke vertrouwenspersoon.</w:t>
      </w:r>
    </w:p>
    <w:p w14:paraId="3C3618C8" w14:textId="64B82930" w:rsidR="003F7F0F" w:rsidRDefault="003F7F0F" w:rsidP="00A960EC">
      <w:pPr>
        <w:pStyle w:val="Kop4"/>
        <w:ind w:left="993"/>
      </w:pPr>
      <w:r>
        <w:t>Case</w:t>
      </w:r>
      <w:r w:rsidR="681F8844">
        <w:t>m</w:t>
      </w:r>
      <w:r>
        <w:t xml:space="preserve">anagement </w:t>
      </w:r>
      <w:r w:rsidR="3BA4D5CE">
        <w:t>Aanmeldpunt</w:t>
      </w:r>
      <w:r w:rsidR="00A960EC">
        <w:t>(CMA)</w:t>
      </w:r>
    </w:p>
    <w:p w14:paraId="0261913E" w14:textId="2CC3A8A0" w:rsidR="00A960EC" w:rsidRPr="000D2F8D" w:rsidRDefault="00A960EC" w:rsidP="00663905">
      <w:pPr>
        <w:ind w:left="142"/>
      </w:pPr>
      <w:r w:rsidRPr="000D2F8D">
        <w:t xml:space="preserve">Het Casemanagement Aanmeldpunt (CMA) is het in- en externe expertisecentrum voor levensdelicten en ernstige geweld- en zedendelicten. Nabestaanden, slachtoffers en netwerkpartners worden via het Casemanagement Aanmeldpunt snel en effectief </w:t>
      </w:r>
      <w:r w:rsidRPr="000D2F8D">
        <w:lastRenderedPageBreak/>
        <w:t>geholpen op gebied van aanmelding, inzet, informatie- en advies. Het Casemanagement Aanmeldpunt staat in directe verbinding met bijvoorbeeld (familie) rechercheurs van de politie, zaakcoördinatoren van het openbaar ministerie, het informatiepunt detentieverloop, Centr</w:t>
      </w:r>
      <w:r w:rsidR="00087E14">
        <w:t>um</w:t>
      </w:r>
      <w:r w:rsidRPr="000D2F8D">
        <w:t xml:space="preserve"> voor Forensisch Psychiatrische, Dienst Justitiële Inrichtingen, casemanagers en teamleiders. </w:t>
      </w:r>
    </w:p>
    <w:p w14:paraId="740DB02B" w14:textId="77777777" w:rsidR="00D32FF7" w:rsidRDefault="00A960EC" w:rsidP="00663905">
      <w:pPr>
        <w:ind w:left="142"/>
      </w:pPr>
      <w:r w:rsidRPr="000D2F8D">
        <w:t xml:space="preserve">Meldingen van delicten ontvangt het Casemanagement Aanmeldpunt (CMA) via aanmeldingen vanuit de Politie. </w:t>
      </w:r>
      <w:r w:rsidR="00D32FF7">
        <w:t xml:space="preserve"> </w:t>
      </w:r>
    </w:p>
    <w:p w14:paraId="423FDD67" w14:textId="77777777" w:rsidR="00130198" w:rsidRDefault="00130198" w:rsidP="00663905">
      <w:pPr>
        <w:ind w:left="142"/>
      </w:pPr>
    </w:p>
    <w:p w14:paraId="1DCF9BC7" w14:textId="77777777" w:rsidR="00F92051" w:rsidRDefault="00F92051">
      <w:pPr>
        <w:rPr>
          <w:rFonts w:eastAsiaTheme="majorEastAsia" w:cstheme="majorBidi"/>
          <w:b/>
          <w:bCs/>
          <w:color w:val="4F81BD" w:themeColor="accent1"/>
          <w:sz w:val="26"/>
          <w:szCs w:val="26"/>
        </w:rPr>
      </w:pPr>
      <w:r>
        <w:br w:type="page"/>
      </w:r>
    </w:p>
    <w:p w14:paraId="1292CC30" w14:textId="70B6545E" w:rsidR="00484922" w:rsidRPr="00473399" w:rsidRDefault="00484922" w:rsidP="00484922">
      <w:pPr>
        <w:pStyle w:val="Kop2"/>
      </w:pPr>
      <w:bookmarkStart w:id="20" w:name="_Toc222126277"/>
      <w:r w:rsidRPr="00473399">
        <w:lastRenderedPageBreak/>
        <w:t>Processen</w:t>
      </w:r>
      <w:r w:rsidR="0067062E" w:rsidRPr="00473399">
        <w:t xml:space="preserve">, </w:t>
      </w:r>
      <w:r w:rsidR="00F65CFE" w:rsidRPr="00473399">
        <w:t>Werkstromen</w:t>
      </w:r>
      <w:r w:rsidR="0067062E" w:rsidRPr="00473399">
        <w:t xml:space="preserve"> en Taken</w:t>
      </w:r>
      <w:bookmarkEnd w:id="20"/>
    </w:p>
    <w:p w14:paraId="24B00C61" w14:textId="77777777" w:rsidR="001D4ACD" w:rsidRPr="00473399" w:rsidRDefault="001D4ACD" w:rsidP="001D4ACD">
      <w:pPr>
        <w:pStyle w:val="Kop3"/>
      </w:pPr>
      <w:bookmarkStart w:id="21" w:name="_Toc222126278"/>
      <w:r w:rsidRPr="00473399">
        <w:t>Processen</w:t>
      </w:r>
      <w:bookmarkEnd w:id="21"/>
    </w:p>
    <w:p w14:paraId="10D7AEE5" w14:textId="77777777" w:rsidR="00386C5C" w:rsidRPr="000D2F8D" w:rsidRDefault="00386C5C" w:rsidP="00386C5C">
      <w:r w:rsidRPr="000D2F8D">
        <w:t>De afdelingsprocessen kunnen in vier hoofdcategorieën worden onderverdeeld, te weten:</w:t>
      </w:r>
    </w:p>
    <w:p w14:paraId="3D5D4FDF" w14:textId="77777777" w:rsidR="00386C5C" w:rsidRPr="000D2F8D" w:rsidRDefault="00386C5C" w:rsidP="0027566D">
      <w:pPr>
        <w:pStyle w:val="Lijstalinea"/>
        <w:numPr>
          <w:ilvl w:val="0"/>
          <w:numId w:val="8"/>
        </w:numPr>
      </w:pPr>
      <w:r w:rsidRPr="000D2F8D">
        <w:rPr>
          <w:b/>
        </w:rPr>
        <w:t>Instroom</w:t>
      </w:r>
      <w:r w:rsidRPr="000D2F8D">
        <w:t xml:space="preserve"> van cliënten of casussen. Instroom kan via de volgende kanalen:</w:t>
      </w:r>
    </w:p>
    <w:p w14:paraId="3FCDFF32" w14:textId="77777777" w:rsidR="00386C5C" w:rsidRPr="000D2F8D" w:rsidRDefault="00386C5C" w:rsidP="0027566D">
      <w:pPr>
        <w:pStyle w:val="Lijstalinea"/>
        <w:numPr>
          <w:ilvl w:val="1"/>
          <w:numId w:val="8"/>
        </w:numPr>
      </w:pPr>
      <w:r w:rsidRPr="000D2F8D">
        <w:t>Politie</w:t>
      </w:r>
    </w:p>
    <w:p w14:paraId="5CC3EB31" w14:textId="77777777" w:rsidR="00386C5C" w:rsidRPr="000D2F8D" w:rsidRDefault="00386C5C" w:rsidP="0027566D">
      <w:pPr>
        <w:pStyle w:val="Lijstalinea"/>
        <w:numPr>
          <w:ilvl w:val="1"/>
          <w:numId w:val="8"/>
        </w:numPr>
      </w:pPr>
      <w:r w:rsidRPr="000D2F8D">
        <w:t>Openbaar Ministerie</w:t>
      </w:r>
    </w:p>
    <w:p w14:paraId="6322A252" w14:textId="77777777" w:rsidR="00386C5C" w:rsidRPr="000D2F8D" w:rsidRDefault="00386C5C" w:rsidP="0027566D">
      <w:pPr>
        <w:pStyle w:val="Lijstalinea"/>
        <w:numPr>
          <w:ilvl w:val="1"/>
          <w:numId w:val="8"/>
        </w:numPr>
      </w:pPr>
      <w:r w:rsidRPr="000D2F8D">
        <w:t xml:space="preserve">Via de </w:t>
      </w:r>
      <w:r w:rsidRPr="000D2F8D">
        <w:rPr>
          <w:i/>
        </w:rPr>
        <w:t>Zo Spoedig Mogelijk</w:t>
      </w:r>
      <w:r w:rsidRPr="000D2F8D">
        <w:t xml:space="preserve"> methode (ZSM) </w:t>
      </w:r>
    </w:p>
    <w:p w14:paraId="566DDB1D" w14:textId="77777777" w:rsidR="00F26747" w:rsidRDefault="00386C5C" w:rsidP="00F26747">
      <w:pPr>
        <w:pStyle w:val="Lijstalinea"/>
        <w:numPr>
          <w:ilvl w:val="1"/>
          <w:numId w:val="8"/>
        </w:numPr>
      </w:pPr>
      <w:r w:rsidRPr="000D2F8D">
        <w:t>De online platformen mijnslachtofferhulp.nl of mijnslachtofferzaak.nl</w:t>
      </w:r>
    </w:p>
    <w:p w14:paraId="0FED471D" w14:textId="0F4B4A4B" w:rsidR="00F26747" w:rsidRDefault="00890EC5" w:rsidP="00F26747">
      <w:pPr>
        <w:pStyle w:val="Lijstalinea"/>
        <w:numPr>
          <w:ilvl w:val="1"/>
          <w:numId w:val="8"/>
        </w:numPr>
      </w:pPr>
      <w:r>
        <w:t>C</w:t>
      </w:r>
      <w:r w:rsidRPr="000D2F8D">
        <w:t>liënt</w:t>
      </w:r>
      <w:r>
        <w:t xml:space="preserve"> meldt zichzelf aan.</w:t>
      </w:r>
      <w:r w:rsidR="00087E14">
        <w:t xml:space="preserve"> </w:t>
      </w:r>
    </w:p>
    <w:p w14:paraId="7806CFD5" w14:textId="66A2D5B4" w:rsidR="00386C5C" w:rsidRPr="000D2F8D" w:rsidRDefault="00386C5C" w:rsidP="0027566D">
      <w:pPr>
        <w:pStyle w:val="Lijstalinea"/>
        <w:numPr>
          <w:ilvl w:val="0"/>
          <w:numId w:val="8"/>
        </w:numPr>
      </w:pPr>
      <w:r w:rsidRPr="000D2F8D">
        <w:rPr>
          <w:b/>
        </w:rPr>
        <w:t>Intake</w:t>
      </w:r>
      <w:r w:rsidRPr="000D2F8D">
        <w:t>: het eerste contact met de cliënt</w:t>
      </w:r>
    </w:p>
    <w:p w14:paraId="38601EA8" w14:textId="77777777" w:rsidR="00386C5C" w:rsidRPr="000D2F8D" w:rsidRDefault="00386C5C" w:rsidP="0027566D">
      <w:pPr>
        <w:pStyle w:val="Lijstalinea"/>
        <w:numPr>
          <w:ilvl w:val="0"/>
          <w:numId w:val="8"/>
        </w:numPr>
      </w:pPr>
      <w:r w:rsidRPr="000D2F8D">
        <w:rPr>
          <w:b/>
        </w:rPr>
        <w:t>Vervolg</w:t>
      </w:r>
      <w:r w:rsidRPr="000D2F8D">
        <w:t>: m.b.t. de dienstverlening aan de cliënt zijn hierbij m.n. casemanagers, de JD of AD betrokken. Ook is het mogelijk om cliënten in contact te brengen met andere cliënten (Lotgenotencontact)</w:t>
      </w:r>
    </w:p>
    <w:p w14:paraId="5A84EBAC" w14:textId="77777777" w:rsidR="00386C5C" w:rsidRPr="000D2F8D" w:rsidRDefault="00386C5C" w:rsidP="0027566D">
      <w:pPr>
        <w:pStyle w:val="Lijstalinea"/>
        <w:numPr>
          <w:ilvl w:val="0"/>
          <w:numId w:val="8"/>
        </w:numPr>
      </w:pPr>
      <w:r w:rsidRPr="000D2F8D">
        <w:rPr>
          <w:b/>
        </w:rPr>
        <w:t>Uitstroom</w:t>
      </w:r>
      <w:r w:rsidRPr="000D2F8D">
        <w:t xml:space="preserve"> van cliënten</w:t>
      </w:r>
    </w:p>
    <w:p w14:paraId="3851FAC1" w14:textId="77777777" w:rsidR="00386C5C" w:rsidRPr="000D2F8D" w:rsidRDefault="00386C5C" w:rsidP="00386C5C"/>
    <w:p w14:paraId="3C0D8CB7" w14:textId="1D2ECB34" w:rsidR="00386C5C" w:rsidRPr="000D2F8D" w:rsidRDefault="00386C5C" w:rsidP="00386C5C">
      <w:r w:rsidRPr="000D2F8D">
        <w:t>Hieronder wordt in detail toegelicht processtappen daarbij te onderscheiden zijn:</w:t>
      </w:r>
    </w:p>
    <w:p w14:paraId="6EDC10B5" w14:textId="77777777" w:rsidR="00484922" w:rsidRPr="00473399" w:rsidRDefault="00484922" w:rsidP="00484922"/>
    <w:p w14:paraId="0B79F3DB" w14:textId="77777777" w:rsidR="00484922" w:rsidRPr="00473399" w:rsidRDefault="00484922" w:rsidP="00484922">
      <w:r w:rsidRPr="008C4BEA">
        <w:rPr>
          <w:noProof/>
          <w:lang w:val="en-US"/>
        </w:rPr>
        <w:drawing>
          <wp:inline distT="0" distB="0" distL="0" distR="0" wp14:anchorId="55B5839C" wp14:editId="41608CF0">
            <wp:extent cx="5756910" cy="5323500"/>
            <wp:effectExtent l="0" t="0" r="8890" b="1079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5323500"/>
                    </a:xfrm>
                    <a:prstGeom prst="rect">
                      <a:avLst/>
                    </a:prstGeom>
                    <a:noFill/>
                    <a:ln>
                      <a:noFill/>
                    </a:ln>
                  </pic:spPr>
                </pic:pic>
              </a:graphicData>
            </a:graphic>
          </wp:inline>
        </w:drawing>
      </w:r>
    </w:p>
    <w:p w14:paraId="271DA00C" w14:textId="77777777" w:rsidR="00130198" w:rsidRDefault="00130198" w:rsidP="00386C5C"/>
    <w:p w14:paraId="1A7E3037" w14:textId="77777777" w:rsidR="00562468" w:rsidRDefault="00562468" w:rsidP="00386C5C"/>
    <w:p w14:paraId="608CD506" w14:textId="77777777" w:rsidR="00386C5C" w:rsidRPr="000D2F8D" w:rsidRDefault="00386C5C" w:rsidP="00386C5C">
      <w:r w:rsidRPr="000D2F8D">
        <w:t xml:space="preserve">Om SHN-medewerkers te faciliteren bij de uitvoering van hun taken en het registreren van de dienstverlening mogelijk te maken zijn In CRIS werkstromen ingericht op basis van deze vier afdelingsprocessen. </w:t>
      </w:r>
    </w:p>
    <w:p w14:paraId="15D5376D" w14:textId="77777777" w:rsidR="00386C5C" w:rsidRPr="000D2F8D" w:rsidRDefault="00386C5C" w:rsidP="00386C5C">
      <w:r w:rsidRPr="000D2F8D">
        <w:t>Een werkstroom geeft een overzicht van de caseload of werkvoorraad in de vorm van taken.</w:t>
      </w:r>
    </w:p>
    <w:p w14:paraId="2FBC07D2" w14:textId="77777777" w:rsidR="00386C5C" w:rsidRPr="000D2F8D" w:rsidRDefault="00386C5C" w:rsidP="00386C5C">
      <w:r w:rsidRPr="000D2F8D">
        <w:t xml:space="preserve">Iedere werkstroom bevat een specifieke set van taken die door een bepaalde medewerker - die aan deze werkstroom gekoppeld is - uitgevoerd moet worden. Een taak binnen de werkstroom van het </w:t>
      </w:r>
      <w:r w:rsidRPr="000D2F8D">
        <w:rPr>
          <w:i/>
        </w:rPr>
        <w:t xml:space="preserve">proces </w:t>
      </w:r>
      <w:proofErr w:type="spellStart"/>
      <w:r w:rsidRPr="000D2F8D">
        <w:rPr>
          <w:i/>
        </w:rPr>
        <w:t>Admin</w:t>
      </w:r>
      <w:proofErr w:type="spellEnd"/>
      <w:r w:rsidRPr="000D2F8D">
        <w:t xml:space="preserve"> kan bijvoorbeeld het goed- of afkeuren van een aanmelding zijn. Ook is het mogelijk om binnen deze werkstroom een taak uit te voeren om een andere werkstroom op te starten.</w:t>
      </w:r>
    </w:p>
    <w:p w14:paraId="5B84D81B" w14:textId="77777777" w:rsidR="00386C5C" w:rsidRPr="000D2F8D" w:rsidRDefault="00386C5C" w:rsidP="00386C5C">
      <w:r w:rsidRPr="000D2F8D">
        <w:t xml:space="preserve">Taken zijn dus gekoppeld aan een werkstroom. </w:t>
      </w:r>
    </w:p>
    <w:p w14:paraId="12637554" w14:textId="77777777" w:rsidR="00183ECE" w:rsidRPr="00473399" w:rsidRDefault="00183ECE" w:rsidP="00484922"/>
    <w:p w14:paraId="0C98D21D" w14:textId="77777777" w:rsidR="001D4ACD" w:rsidRPr="00473399" w:rsidRDefault="001D4ACD" w:rsidP="001D4ACD">
      <w:pPr>
        <w:pStyle w:val="Kop3"/>
      </w:pPr>
      <w:bookmarkStart w:id="22" w:name="_Toc222126279"/>
      <w:r w:rsidRPr="00473399">
        <w:t>Werkstromen</w:t>
      </w:r>
      <w:bookmarkEnd w:id="22"/>
    </w:p>
    <w:p w14:paraId="5DC157A8" w14:textId="77777777" w:rsidR="00666D26" w:rsidRPr="00473399" w:rsidRDefault="004E6256" w:rsidP="00386C5C">
      <w:pPr>
        <w:pStyle w:val="Kop4"/>
        <w:ind w:left="993"/>
      </w:pPr>
      <w:r w:rsidRPr="00473399">
        <w:t>I</w:t>
      </w:r>
      <w:r w:rsidR="00666D26" w:rsidRPr="00473399">
        <w:t>nstroom</w:t>
      </w:r>
      <w:r w:rsidRPr="00473399">
        <w:t xml:space="preserve"> </w:t>
      </w:r>
    </w:p>
    <w:p w14:paraId="5D4CBFEA" w14:textId="77777777" w:rsidR="00455A73" w:rsidRPr="000D2F8D" w:rsidRDefault="00455A73" w:rsidP="0027566D">
      <w:pPr>
        <w:pStyle w:val="Lijstalinea"/>
        <w:widowControl w:val="0"/>
        <w:numPr>
          <w:ilvl w:val="0"/>
          <w:numId w:val="9"/>
        </w:numPr>
        <w:autoSpaceDE w:val="0"/>
        <w:autoSpaceDN w:val="0"/>
        <w:adjustRightInd w:val="0"/>
        <w:spacing w:after="240" w:line="300" w:lineRule="atLeast"/>
      </w:pPr>
      <w:r w:rsidRPr="000D2F8D">
        <w:t>EDP-aanmeldingen vanuit de Politie</w:t>
      </w:r>
    </w:p>
    <w:p w14:paraId="646B65D2" w14:textId="77777777" w:rsidR="00455A73" w:rsidRPr="000D2F8D" w:rsidRDefault="00455A73" w:rsidP="0027566D">
      <w:pPr>
        <w:pStyle w:val="Lijstalinea"/>
        <w:widowControl w:val="0"/>
        <w:numPr>
          <w:ilvl w:val="0"/>
          <w:numId w:val="9"/>
        </w:numPr>
        <w:autoSpaceDE w:val="0"/>
        <w:autoSpaceDN w:val="0"/>
        <w:adjustRightInd w:val="0"/>
        <w:spacing w:after="240" w:line="300" w:lineRule="atLeast"/>
      </w:pPr>
      <w:r w:rsidRPr="000D2F8D">
        <w:t>EDOM-aanmeldingen vanuit het OM</w:t>
      </w:r>
    </w:p>
    <w:p w14:paraId="072E2620" w14:textId="77777777" w:rsidR="00455A73" w:rsidRDefault="00455A73" w:rsidP="0027566D">
      <w:pPr>
        <w:pStyle w:val="Lijstalinea"/>
        <w:widowControl w:val="0"/>
        <w:numPr>
          <w:ilvl w:val="0"/>
          <w:numId w:val="9"/>
        </w:numPr>
        <w:autoSpaceDE w:val="0"/>
        <w:autoSpaceDN w:val="0"/>
        <w:adjustRightInd w:val="0"/>
        <w:spacing w:after="240" w:line="300" w:lineRule="atLeast"/>
      </w:pPr>
      <w:r w:rsidRPr="000D2F8D">
        <w:t>ZSM-benadering</w:t>
      </w:r>
    </w:p>
    <w:p w14:paraId="4D633D6D" w14:textId="1453051B" w:rsidR="00812B59" w:rsidRPr="000D2F8D" w:rsidRDefault="00130198" w:rsidP="0027566D">
      <w:pPr>
        <w:pStyle w:val="Lijstalinea"/>
        <w:widowControl w:val="0"/>
        <w:numPr>
          <w:ilvl w:val="0"/>
          <w:numId w:val="9"/>
        </w:numPr>
        <w:autoSpaceDE w:val="0"/>
        <w:autoSpaceDN w:val="0"/>
        <w:adjustRightInd w:val="0"/>
        <w:spacing w:after="240" w:line="300" w:lineRule="atLeast"/>
      </w:pPr>
      <w:r>
        <w:t>Aanme</w:t>
      </w:r>
      <w:r w:rsidR="00812B59">
        <w:t>l</w:t>
      </w:r>
      <w:r>
        <w:t>d</w:t>
      </w:r>
      <w:r w:rsidR="00812B59">
        <w:t xml:space="preserve">ing door </w:t>
      </w:r>
      <w:r w:rsidR="00812B59" w:rsidRPr="000D2F8D">
        <w:t>cliënt</w:t>
      </w:r>
      <w:r w:rsidR="00562468">
        <w:t xml:space="preserve"> zelf</w:t>
      </w:r>
    </w:p>
    <w:p w14:paraId="10793E45" w14:textId="18BAC329" w:rsidR="00455A73" w:rsidRPr="000D2F8D" w:rsidRDefault="00455A73" w:rsidP="00A03A27">
      <w:pPr>
        <w:ind w:left="142"/>
      </w:pPr>
      <w:r w:rsidRPr="000D2F8D">
        <w:t xml:space="preserve">De </w:t>
      </w:r>
      <w:r w:rsidRPr="000D2F8D">
        <w:rPr>
          <w:rFonts w:cs="Times"/>
          <w:color w:val="000000" w:themeColor="text1"/>
        </w:rPr>
        <w:t xml:space="preserve">medewerkers van de Administratie beoordelen </w:t>
      </w:r>
      <w:r w:rsidRPr="000D2F8D">
        <w:t xml:space="preserve">of de informatie op de Aanmelding compleet is en of deze valt binnen de dienstverlening van Slachtofferhulp Nederland. Zodra een Aanmelding is goedgekeurd, wordt in de meeste gevallen een taak aangemaakt in de werkstroom voor de afdeling Actieve Benadering. </w:t>
      </w:r>
    </w:p>
    <w:p w14:paraId="10EE61F1" w14:textId="760C5CE2" w:rsidR="00B60C31" w:rsidRPr="00B60C31" w:rsidRDefault="00455A73" w:rsidP="00562468">
      <w:pPr>
        <w:ind w:left="142"/>
        <w:rPr>
          <w:rFonts w:ascii="Times" w:hAnsi="Times" w:cs="Times"/>
          <w:color w:val="000000"/>
        </w:rPr>
      </w:pPr>
      <w:r w:rsidRPr="000D2F8D">
        <w:t xml:space="preserve">M.b.t. de ZSM-benadering geeft een medewerker van de Juridische Dienst o.a. informatie en advies over het strafproces en slachtofferrechten. </w:t>
      </w:r>
    </w:p>
    <w:p w14:paraId="243004F6" w14:textId="77777777" w:rsidR="00666D26" w:rsidRPr="00473399" w:rsidRDefault="00EA43C5" w:rsidP="00386C5C">
      <w:pPr>
        <w:pStyle w:val="Kop4"/>
        <w:ind w:left="993"/>
      </w:pPr>
      <w:r w:rsidRPr="00473399">
        <w:t>I</w:t>
      </w:r>
      <w:r w:rsidR="00AC75C0" w:rsidRPr="00473399">
        <w:t>ntake</w:t>
      </w:r>
    </w:p>
    <w:p w14:paraId="613B23DD" w14:textId="77777777" w:rsidR="00455A73" w:rsidRPr="000D2F8D" w:rsidRDefault="00455A73" w:rsidP="0027566D">
      <w:pPr>
        <w:pStyle w:val="Lijstalinea"/>
        <w:widowControl w:val="0"/>
        <w:numPr>
          <w:ilvl w:val="0"/>
          <w:numId w:val="9"/>
        </w:numPr>
        <w:autoSpaceDE w:val="0"/>
        <w:autoSpaceDN w:val="0"/>
        <w:adjustRightInd w:val="0"/>
        <w:spacing w:after="240" w:line="300" w:lineRule="atLeast"/>
      </w:pPr>
      <w:r w:rsidRPr="000D2F8D">
        <w:t>Werkstroom Online intake of advies na een telefonisch contact, een terugbelverzoek of registratie op mijnslachtofferhulp.nl</w:t>
      </w:r>
    </w:p>
    <w:p w14:paraId="34DBAE9A" w14:textId="77777777" w:rsidR="00455A73" w:rsidRPr="000D2F8D" w:rsidRDefault="00455A73" w:rsidP="0027566D">
      <w:pPr>
        <w:pStyle w:val="Lijstalinea"/>
        <w:widowControl w:val="0"/>
        <w:numPr>
          <w:ilvl w:val="0"/>
          <w:numId w:val="9"/>
        </w:numPr>
        <w:autoSpaceDE w:val="0"/>
        <w:autoSpaceDN w:val="0"/>
        <w:adjustRightInd w:val="0"/>
        <w:spacing w:after="240" w:line="300" w:lineRule="atLeast"/>
      </w:pPr>
      <w:r w:rsidRPr="000D2F8D">
        <w:t>Werkstroom Administratie</w:t>
      </w:r>
    </w:p>
    <w:p w14:paraId="6AC61133" w14:textId="4D1D1D59" w:rsidR="00455A73" w:rsidRPr="000D2F8D" w:rsidRDefault="00455A73" w:rsidP="00455A73">
      <w:pPr>
        <w:pStyle w:val="Lijstalinea"/>
        <w:widowControl w:val="0"/>
        <w:autoSpaceDE w:val="0"/>
        <w:autoSpaceDN w:val="0"/>
        <w:adjustRightInd w:val="0"/>
        <w:spacing w:after="240" w:line="300" w:lineRule="atLeast"/>
        <w:ind w:left="489"/>
      </w:pPr>
      <w:r w:rsidRPr="000D2F8D">
        <w:t xml:space="preserve">Hierbij worden door de Administratie aanmeldingen </w:t>
      </w:r>
      <w:r w:rsidR="00D7082F">
        <w:t xml:space="preserve">die </w:t>
      </w:r>
      <w:r w:rsidR="00EB6FAE">
        <w:t xml:space="preserve">via EDP </w:t>
      </w:r>
      <w:r w:rsidR="00C9728A">
        <w:t>of EDOM</w:t>
      </w:r>
      <w:r w:rsidRPr="000D2F8D">
        <w:t xml:space="preserve"> zijn ontvangen of op basis van </w:t>
      </w:r>
      <w:r w:rsidR="00125959">
        <w:t xml:space="preserve">contact met het CAI </w:t>
      </w:r>
      <w:r w:rsidRPr="000D2F8D">
        <w:t>handmatig goed- of afgekeurd. Bij goedkeuring maakt de Administratie-medewerker taken aan voor de vervolg-dienstverlening die uitgevoerd kunnen worden door de AB, AD, ZSM, CMA of bestemd zijn voor Lotgenotencontact</w:t>
      </w:r>
      <w:r w:rsidRPr="000D2F8D">
        <w:rPr>
          <w:rStyle w:val="Voetnootmarkering"/>
        </w:rPr>
        <w:footnoteReference w:id="2"/>
      </w:r>
      <w:r w:rsidRPr="000D2F8D">
        <w:t>.</w:t>
      </w:r>
    </w:p>
    <w:p w14:paraId="70C403FB" w14:textId="77777777" w:rsidR="00455A73" w:rsidRPr="000D2F8D" w:rsidRDefault="00455A73" w:rsidP="0027566D">
      <w:pPr>
        <w:pStyle w:val="Lijstalinea"/>
        <w:widowControl w:val="0"/>
        <w:numPr>
          <w:ilvl w:val="0"/>
          <w:numId w:val="9"/>
        </w:numPr>
        <w:autoSpaceDE w:val="0"/>
        <w:autoSpaceDN w:val="0"/>
        <w:adjustRightInd w:val="0"/>
        <w:spacing w:after="240" w:line="300" w:lineRule="atLeast"/>
      </w:pPr>
      <w:r w:rsidRPr="000D2F8D">
        <w:t>Werkstroom AB</w:t>
      </w:r>
    </w:p>
    <w:p w14:paraId="2AD99511" w14:textId="77777777" w:rsidR="00455A73" w:rsidRPr="000D2F8D" w:rsidRDefault="00455A73" w:rsidP="00455A73">
      <w:pPr>
        <w:pStyle w:val="Lijstalinea"/>
        <w:widowControl w:val="0"/>
        <w:autoSpaceDE w:val="0"/>
        <w:autoSpaceDN w:val="0"/>
        <w:adjustRightInd w:val="0"/>
        <w:spacing w:after="240" w:line="300" w:lineRule="atLeast"/>
        <w:ind w:left="489"/>
      </w:pPr>
      <w:r w:rsidRPr="000D2F8D">
        <w:t>Deze werkstroom faciliteert de werkwijze van de Actieve Benadering. Een van de processtappen is het voeren van een benaderingsgesprek, maar er kunnen in dit proces ook vervolgtaken worden aangemaakt voor de AD, CMA, JD.</w:t>
      </w:r>
    </w:p>
    <w:p w14:paraId="783881C4" w14:textId="77777777" w:rsidR="00455A73" w:rsidRPr="000D2F8D" w:rsidRDefault="00455A73" w:rsidP="0027566D">
      <w:pPr>
        <w:pStyle w:val="Lijstalinea"/>
        <w:widowControl w:val="0"/>
        <w:numPr>
          <w:ilvl w:val="0"/>
          <w:numId w:val="9"/>
        </w:numPr>
        <w:autoSpaceDE w:val="0"/>
        <w:autoSpaceDN w:val="0"/>
        <w:adjustRightInd w:val="0"/>
        <w:spacing w:after="240" w:line="300" w:lineRule="atLeast"/>
      </w:pPr>
      <w:r w:rsidRPr="000D2F8D">
        <w:t>Werkstroom Acute Opvang</w:t>
      </w:r>
    </w:p>
    <w:p w14:paraId="2AD73F2E" w14:textId="77777777" w:rsidR="00455A73" w:rsidRPr="000D2F8D" w:rsidRDefault="00455A73" w:rsidP="00455A73">
      <w:pPr>
        <w:pStyle w:val="Lijstalinea"/>
        <w:widowControl w:val="0"/>
        <w:autoSpaceDE w:val="0"/>
        <w:autoSpaceDN w:val="0"/>
        <w:adjustRightInd w:val="0"/>
        <w:spacing w:after="240" w:line="300" w:lineRule="atLeast"/>
        <w:ind w:left="489"/>
      </w:pPr>
      <w:r w:rsidRPr="000D2F8D">
        <w:t xml:space="preserve">In dit proces staat de piketmedewerker centraal voor acute opvang van cliënten of opvolging voor vervolghulp. Vervolgtaken kunnen worden aangemaakt voor de </w:t>
      </w:r>
      <w:r w:rsidRPr="000D2F8D">
        <w:lastRenderedPageBreak/>
        <w:t>medewerkers van AD of voor Lotgenotencontact en CMA. De Administratie zorgt voor de registratie van de cliënt.</w:t>
      </w:r>
    </w:p>
    <w:p w14:paraId="1E9F8EAC" w14:textId="48FA5E4A" w:rsidR="00455A73" w:rsidRPr="000D2F8D" w:rsidRDefault="00455A73" w:rsidP="0027566D">
      <w:pPr>
        <w:pStyle w:val="Lijstalinea"/>
        <w:widowControl w:val="0"/>
        <w:numPr>
          <w:ilvl w:val="0"/>
          <w:numId w:val="9"/>
        </w:numPr>
        <w:autoSpaceDE w:val="0"/>
        <w:autoSpaceDN w:val="0"/>
        <w:adjustRightInd w:val="0"/>
        <w:spacing w:after="240" w:line="300" w:lineRule="atLeast"/>
      </w:pPr>
      <w:r>
        <w:t>Werkstroom C</w:t>
      </w:r>
      <w:r w:rsidR="478EDCB8">
        <w:t>AI</w:t>
      </w:r>
    </w:p>
    <w:p w14:paraId="6A31107B" w14:textId="77777777" w:rsidR="00455A73" w:rsidRPr="000D2F8D" w:rsidRDefault="00455A73" w:rsidP="00455A73">
      <w:pPr>
        <w:pStyle w:val="Lijstalinea"/>
        <w:widowControl w:val="0"/>
        <w:autoSpaceDE w:val="0"/>
        <w:autoSpaceDN w:val="0"/>
        <w:adjustRightInd w:val="0"/>
        <w:spacing w:after="240" w:line="300" w:lineRule="atLeast"/>
        <w:ind w:left="489"/>
      </w:pPr>
      <w:r w:rsidRPr="000D2F8D">
        <w:t>Hierbij neemt een slachtoffer, nabestaande, getuige, naaste, betrokkene of de meldkamer contact op met SHN. Gecontroleerd wordt of er een openstaande taak is voor een intakegesprek. Doorverwijzing is mogelijk d.m.v. het aanmaken van een taak voor AD, AO, JD-</w:t>
      </w:r>
      <w:proofErr w:type="spellStart"/>
      <w:r w:rsidRPr="000D2F8D">
        <w:t>Admin</w:t>
      </w:r>
      <w:proofErr w:type="spellEnd"/>
      <w:r w:rsidRPr="000D2F8D">
        <w:t xml:space="preserve"> </w:t>
      </w:r>
      <w:proofErr w:type="spellStart"/>
      <w:r w:rsidRPr="000D2F8D">
        <w:t>i.g.v</w:t>
      </w:r>
      <w:proofErr w:type="spellEnd"/>
      <w:r w:rsidRPr="000D2F8D">
        <w:t xml:space="preserve">. een terugbelverzoek of een taak voor lotgenotencontact of namens de familie. </w:t>
      </w:r>
    </w:p>
    <w:p w14:paraId="77524121" w14:textId="09D97BF1" w:rsidR="00455A73" w:rsidRPr="000D2F8D" w:rsidRDefault="00455A73" w:rsidP="0027566D">
      <w:pPr>
        <w:pStyle w:val="Lijstalinea"/>
        <w:widowControl w:val="0"/>
        <w:numPr>
          <w:ilvl w:val="0"/>
          <w:numId w:val="9"/>
        </w:numPr>
        <w:autoSpaceDE w:val="0"/>
        <w:autoSpaceDN w:val="0"/>
        <w:adjustRightInd w:val="0"/>
        <w:spacing w:after="240" w:line="300" w:lineRule="atLeast"/>
      </w:pPr>
      <w:r w:rsidRPr="000D2F8D">
        <w:t xml:space="preserve">Werkstroom </w:t>
      </w:r>
      <w:r w:rsidR="00022EE1">
        <w:t>CAI</w:t>
      </w:r>
      <w:r w:rsidRPr="000D2F8D">
        <w:t>-Advieslijn</w:t>
      </w:r>
    </w:p>
    <w:p w14:paraId="0472ECD4" w14:textId="1E11E594" w:rsidR="00455A73" w:rsidRPr="000D2F8D" w:rsidRDefault="00455A73" w:rsidP="00A41731">
      <w:pPr>
        <w:pStyle w:val="Lijstalinea"/>
        <w:widowControl w:val="0"/>
        <w:autoSpaceDE w:val="0"/>
        <w:autoSpaceDN w:val="0"/>
        <w:adjustRightInd w:val="0"/>
        <w:spacing w:after="240" w:line="300" w:lineRule="atLeast"/>
        <w:ind w:left="489"/>
      </w:pPr>
      <w:r w:rsidRPr="000D2F8D">
        <w:t xml:space="preserve">In dit geval wordt door een professional telefonisch contact opgenomen met </w:t>
      </w:r>
      <w:r w:rsidR="00022EE1">
        <w:t>het</w:t>
      </w:r>
      <w:r w:rsidRPr="000D2F8D">
        <w:t xml:space="preserve"> </w:t>
      </w:r>
      <w:r w:rsidR="00022EE1">
        <w:t>CAI</w:t>
      </w:r>
      <w:r w:rsidR="00022EE1" w:rsidRPr="000D2F8D">
        <w:t xml:space="preserve"> </w:t>
      </w:r>
      <w:r w:rsidRPr="000D2F8D">
        <w:t xml:space="preserve">voor het inwinnen van advies. Vervolgtaken kunnen </w:t>
      </w:r>
      <w:r w:rsidR="00A41731">
        <w:t xml:space="preserve">bijv. </w:t>
      </w:r>
      <w:r w:rsidRPr="000D2F8D">
        <w:t>worden aangemaakt voor AD, JD-</w:t>
      </w:r>
      <w:proofErr w:type="spellStart"/>
      <w:r w:rsidRPr="000D2F8D">
        <w:t>Admin</w:t>
      </w:r>
      <w:proofErr w:type="spellEnd"/>
      <w:r w:rsidRPr="000D2F8D">
        <w:t xml:space="preserve"> </w:t>
      </w:r>
      <w:proofErr w:type="spellStart"/>
      <w:r w:rsidRPr="000D2F8D">
        <w:t>i.g.v</w:t>
      </w:r>
      <w:proofErr w:type="spellEnd"/>
      <w:r w:rsidRPr="000D2F8D">
        <w:t>. een terugbelverzoek Werkstroom JD-</w:t>
      </w:r>
      <w:proofErr w:type="spellStart"/>
      <w:r w:rsidRPr="000D2F8D">
        <w:t>Admin</w:t>
      </w:r>
      <w:proofErr w:type="spellEnd"/>
    </w:p>
    <w:p w14:paraId="7E803817" w14:textId="1F3472DC" w:rsidR="00455A73" w:rsidRPr="000D2F8D" w:rsidRDefault="00455A73" w:rsidP="0027566D">
      <w:pPr>
        <w:pStyle w:val="Lijstalinea"/>
        <w:widowControl w:val="0"/>
        <w:numPr>
          <w:ilvl w:val="0"/>
          <w:numId w:val="9"/>
        </w:numPr>
        <w:autoSpaceDE w:val="0"/>
        <w:autoSpaceDN w:val="0"/>
        <w:adjustRightInd w:val="0"/>
        <w:spacing w:after="240" w:line="300" w:lineRule="atLeast"/>
      </w:pPr>
      <w:r>
        <w:t>Werkstroom Case</w:t>
      </w:r>
      <w:r w:rsidR="4097A3BF">
        <w:t>m</w:t>
      </w:r>
      <w:r>
        <w:t xml:space="preserve">anagement </w:t>
      </w:r>
    </w:p>
    <w:p w14:paraId="17F4B85A" w14:textId="77777777" w:rsidR="00455A73" w:rsidRPr="000D2F8D" w:rsidRDefault="00455A73" w:rsidP="00455A73">
      <w:pPr>
        <w:pStyle w:val="Lijstalinea"/>
        <w:widowControl w:val="0"/>
        <w:autoSpaceDE w:val="0"/>
        <w:autoSpaceDN w:val="0"/>
        <w:adjustRightInd w:val="0"/>
        <w:spacing w:after="240" w:line="300" w:lineRule="atLeast"/>
        <w:ind w:left="489"/>
      </w:pPr>
      <w:r w:rsidRPr="000D2F8D">
        <w:t>Wanneer een taak door een interne afdeling is voorgelegd aan CMA of wanneer er contact is met een ketenpartner kunnen vervolgtaken aangemaakt worden voor CMA, AD of JD-</w:t>
      </w:r>
      <w:proofErr w:type="spellStart"/>
      <w:r w:rsidRPr="000D2F8D">
        <w:t>Admin</w:t>
      </w:r>
      <w:proofErr w:type="spellEnd"/>
      <w:r w:rsidRPr="000D2F8D">
        <w:t xml:space="preserve"> </w:t>
      </w:r>
      <w:proofErr w:type="spellStart"/>
      <w:r w:rsidRPr="000D2F8D">
        <w:t>i.g.v</w:t>
      </w:r>
      <w:proofErr w:type="spellEnd"/>
      <w:r w:rsidRPr="000D2F8D">
        <w:t>. een terugbelverzoek</w:t>
      </w:r>
    </w:p>
    <w:p w14:paraId="2251210D" w14:textId="77777777" w:rsidR="00F13B8A" w:rsidRPr="00473399" w:rsidRDefault="004E6256" w:rsidP="00386C5C">
      <w:pPr>
        <w:pStyle w:val="Kop4"/>
        <w:ind w:left="993"/>
      </w:pPr>
      <w:r w:rsidRPr="00473399">
        <w:t>V</w:t>
      </w:r>
      <w:r w:rsidR="000206B1" w:rsidRPr="00473399">
        <w:t>ervolg</w:t>
      </w:r>
    </w:p>
    <w:p w14:paraId="1D6DA6B9" w14:textId="77777777" w:rsidR="00A03A27" w:rsidRPr="000D2F8D" w:rsidRDefault="00A03A27" w:rsidP="0027566D">
      <w:pPr>
        <w:pStyle w:val="Lijstalinea"/>
        <w:widowControl w:val="0"/>
        <w:numPr>
          <w:ilvl w:val="0"/>
          <w:numId w:val="9"/>
        </w:numPr>
        <w:autoSpaceDE w:val="0"/>
        <w:autoSpaceDN w:val="0"/>
        <w:adjustRightInd w:val="0"/>
        <w:spacing w:after="240" w:line="300" w:lineRule="atLeast"/>
      </w:pPr>
      <w:r w:rsidRPr="000D2F8D">
        <w:t>Werkstroom AD</w:t>
      </w:r>
    </w:p>
    <w:p w14:paraId="12A1C720" w14:textId="77777777" w:rsidR="00A03A27" w:rsidRPr="000D2F8D" w:rsidRDefault="00A03A27" w:rsidP="00A03A27">
      <w:pPr>
        <w:pStyle w:val="Lijstalinea"/>
        <w:widowControl w:val="0"/>
        <w:autoSpaceDE w:val="0"/>
        <w:autoSpaceDN w:val="0"/>
        <w:adjustRightInd w:val="0"/>
        <w:spacing w:after="240" w:line="300" w:lineRule="atLeast"/>
        <w:ind w:left="489"/>
      </w:pPr>
      <w:r w:rsidRPr="000D2F8D">
        <w:t>In de werkstroom AD neemt een medewerker van de AD contact op met een cliënt voor het inplannen van een afspraak of het voeren van een ondersteuningsgesprek. Het is mogelijk om een taak voor CSL, Lotgenotencontact, CMA of JD-</w:t>
      </w:r>
      <w:proofErr w:type="spellStart"/>
      <w:r w:rsidRPr="000D2F8D">
        <w:t>Admin</w:t>
      </w:r>
      <w:proofErr w:type="spellEnd"/>
      <w:r w:rsidRPr="000D2F8D">
        <w:t xml:space="preserve"> aan te maken </w:t>
      </w:r>
      <w:proofErr w:type="spellStart"/>
      <w:r w:rsidRPr="000D2F8D">
        <w:t>i.g.v</w:t>
      </w:r>
      <w:proofErr w:type="spellEnd"/>
      <w:r w:rsidRPr="000D2F8D">
        <w:t>. een terugbelverzoek.</w:t>
      </w:r>
    </w:p>
    <w:p w14:paraId="6360C7C7" w14:textId="77777777" w:rsidR="00A03A27" w:rsidRPr="000D2F8D" w:rsidRDefault="00A03A27" w:rsidP="0027566D">
      <w:pPr>
        <w:pStyle w:val="Lijstalinea"/>
        <w:widowControl w:val="0"/>
        <w:numPr>
          <w:ilvl w:val="0"/>
          <w:numId w:val="9"/>
        </w:numPr>
        <w:autoSpaceDE w:val="0"/>
        <w:autoSpaceDN w:val="0"/>
        <w:adjustRightInd w:val="0"/>
        <w:spacing w:after="240" w:line="300" w:lineRule="atLeast"/>
      </w:pPr>
      <w:r w:rsidRPr="000D2F8D">
        <w:t>Werkstroom JD</w:t>
      </w:r>
    </w:p>
    <w:p w14:paraId="12DCFD21" w14:textId="1B4F78E9" w:rsidR="00A03A27" w:rsidRPr="000D2F8D" w:rsidRDefault="00A03A27" w:rsidP="00A03A27">
      <w:pPr>
        <w:pStyle w:val="Lijstalinea"/>
        <w:widowControl w:val="0"/>
        <w:autoSpaceDE w:val="0"/>
        <w:autoSpaceDN w:val="0"/>
        <w:adjustRightInd w:val="0"/>
        <w:spacing w:after="240" w:line="300" w:lineRule="atLeast"/>
        <w:ind w:left="489"/>
      </w:pPr>
      <w:r>
        <w:t>In deze werkstroom is er JD-taak toegekend voor het voeren van een ondersteuningsgesprek of het plannen van een afspraak. Het is mogelijk om een taak voor C</w:t>
      </w:r>
      <w:r w:rsidR="628BCEB6">
        <w:t>AI</w:t>
      </w:r>
      <w:r>
        <w:t xml:space="preserve"> en AD aan te maken.</w:t>
      </w:r>
    </w:p>
    <w:p w14:paraId="42E79AAD" w14:textId="77777777" w:rsidR="00A03A27" w:rsidRPr="000D2F8D" w:rsidRDefault="00A03A27" w:rsidP="0027566D">
      <w:pPr>
        <w:pStyle w:val="Lijstalinea"/>
        <w:widowControl w:val="0"/>
        <w:numPr>
          <w:ilvl w:val="0"/>
          <w:numId w:val="9"/>
        </w:numPr>
        <w:autoSpaceDE w:val="0"/>
        <w:autoSpaceDN w:val="0"/>
        <w:adjustRightInd w:val="0"/>
        <w:spacing w:after="240" w:line="300" w:lineRule="atLeast"/>
      </w:pPr>
      <w:r w:rsidRPr="000D2F8D">
        <w:t>Werkstroom Case Management</w:t>
      </w:r>
    </w:p>
    <w:p w14:paraId="4A25C7D2" w14:textId="77777777" w:rsidR="00A03A27" w:rsidRPr="000D2F8D" w:rsidRDefault="00A03A27" w:rsidP="00A03A27">
      <w:pPr>
        <w:pStyle w:val="Lijstalinea"/>
        <w:widowControl w:val="0"/>
        <w:autoSpaceDE w:val="0"/>
        <w:autoSpaceDN w:val="0"/>
        <w:adjustRightInd w:val="0"/>
        <w:spacing w:after="240" w:line="300" w:lineRule="atLeast"/>
        <w:ind w:left="489"/>
      </w:pPr>
      <w:r w:rsidRPr="000D2F8D">
        <w:t>In deze werkstroom is er CMA-taak toegekend voor het voeren van een gesprek of een vervolgafspraak. Het is mogelijk om een taak voor AD en JD-</w:t>
      </w:r>
      <w:proofErr w:type="spellStart"/>
      <w:r w:rsidRPr="000D2F8D">
        <w:t>Admin</w:t>
      </w:r>
      <w:proofErr w:type="spellEnd"/>
      <w:r w:rsidRPr="000D2F8D">
        <w:t xml:space="preserve"> aan te maken voor een terugbelverzoek.</w:t>
      </w:r>
    </w:p>
    <w:p w14:paraId="547A9FFF" w14:textId="389846B5" w:rsidR="00666D26" w:rsidRPr="00473399" w:rsidRDefault="004E6256" w:rsidP="00386C5C">
      <w:pPr>
        <w:pStyle w:val="Kop4"/>
        <w:ind w:left="993"/>
      </w:pPr>
      <w:r w:rsidRPr="00473399">
        <w:t>U</w:t>
      </w:r>
      <w:r w:rsidR="00666D26" w:rsidRPr="00473399">
        <w:t>itstroom</w:t>
      </w:r>
      <w:r w:rsidRPr="00473399">
        <w:t xml:space="preserve"> </w:t>
      </w:r>
      <w:r w:rsidR="00666D26" w:rsidRPr="00473399">
        <w:t xml:space="preserve">van cliënten </w:t>
      </w:r>
    </w:p>
    <w:p w14:paraId="7F58D6EB" w14:textId="77777777" w:rsidR="00A03A27" w:rsidRPr="000D2F8D" w:rsidRDefault="00A03A27" w:rsidP="0027566D">
      <w:pPr>
        <w:pStyle w:val="Lijstalinea"/>
        <w:widowControl w:val="0"/>
        <w:numPr>
          <w:ilvl w:val="0"/>
          <w:numId w:val="9"/>
        </w:numPr>
        <w:autoSpaceDE w:val="0"/>
        <w:autoSpaceDN w:val="0"/>
        <w:adjustRightInd w:val="0"/>
        <w:spacing w:after="240" w:line="300" w:lineRule="atLeast"/>
      </w:pPr>
      <w:r w:rsidRPr="000D2F8D">
        <w:t>Werkstroom Doorverwijzen extern</w:t>
      </w:r>
    </w:p>
    <w:p w14:paraId="0E39FB0C" w14:textId="2E70D5EA" w:rsidR="00A03A27" w:rsidRDefault="00A03A27" w:rsidP="00A03A27">
      <w:pPr>
        <w:pStyle w:val="Lijstalinea"/>
        <w:widowControl w:val="0"/>
        <w:autoSpaceDE w:val="0"/>
        <w:autoSpaceDN w:val="0"/>
        <w:adjustRightInd w:val="0"/>
        <w:spacing w:after="240" w:line="300" w:lineRule="atLeast"/>
        <w:ind w:left="489"/>
      </w:pPr>
      <w:r>
        <w:t xml:space="preserve">Cliënten kunnen door SHN doorverwezen worden naar externe partijen, waaronder Perspectiefherstelbemiddeling Nederland. </w:t>
      </w:r>
      <w:r w:rsidR="004B1894" w:rsidRPr="004B1894">
        <w:t>We ondersteunen cliënt bij het contact opnemen met derden</w:t>
      </w:r>
      <w:r>
        <w:t>. Eventueel wordt er een AD-taak aangemaakt.</w:t>
      </w:r>
    </w:p>
    <w:p w14:paraId="6160B0A2" w14:textId="77777777" w:rsidR="0074325D" w:rsidRPr="000D2F8D" w:rsidRDefault="0074325D" w:rsidP="00A03A27">
      <w:pPr>
        <w:pStyle w:val="Lijstalinea"/>
        <w:widowControl w:val="0"/>
        <w:autoSpaceDE w:val="0"/>
        <w:autoSpaceDN w:val="0"/>
        <w:adjustRightInd w:val="0"/>
        <w:spacing w:after="240" w:line="300" w:lineRule="atLeast"/>
        <w:ind w:left="489"/>
      </w:pPr>
    </w:p>
    <w:p w14:paraId="525E3D8B" w14:textId="77777777" w:rsidR="001F057D" w:rsidRDefault="001F057D">
      <w:pPr>
        <w:rPr>
          <w:rFonts w:eastAsiaTheme="majorEastAsia" w:cstheme="majorBidi"/>
          <w:b/>
          <w:bCs/>
          <w:color w:val="4F81BD" w:themeColor="accent1"/>
        </w:rPr>
      </w:pPr>
      <w:r>
        <w:br w:type="page"/>
      </w:r>
    </w:p>
    <w:p w14:paraId="5565164F" w14:textId="63C9DE33" w:rsidR="00772D99" w:rsidRDefault="00772D99" w:rsidP="00DF72CA">
      <w:pPr>
        <w:pStyle w:val="Kop3"/>
      </w:pPr>
      <w:bookmarkStart w:id="23" w:name="_Toc222126280"/>
      <w:r w:rsidRPr="00473399">
        <w:lastRenderedPageBreak/>
        <w:t>Taken</w:t>
      </w:r>
      <w:bookmarkEnd w:id="23"/>
      <w:r w:rsidR="0074325D">
        <w:t xml:space="preserve"> </w:t>
      </w:r>
    </w:p>
    <w:p w14:paraId="2215BE46" w14:textId="77777777" w:rsidR="00A715F7" w:rsidRPr="00A715F7" w:rsidRDefault="00A715F7" w:rsidP="00A715F7">
      <w:pPr>
        <w:pStyle w:val="Kop4"/>
      </w:pPr>
      <w:r>
        <w:t>Taken en Taakverdeler</w:t>
      </w:r>
    </w:p>
    <w:p w14:paraId="37315AA6" w14:textId="77777777" w:rsidR="0074325D" w:rsidRPr="000D2F8D" w:rsidRDefault="0074325D" w:rsidP="0074325D">
      <w:pPr>
        <w:rPr>
          <w:rFonts w:cs="Times"/>
          <w:color w:val="000000" w:themeColor="text1"/>
        </w:rPr>
      </w:pPr>
      <w:r w:rsidRPr="000D2F8D">
        <w:rPr>
          <w:rFonts w:cs="Times"/>
          <w:color w:val="000000" w:themeColor="text1"/>
        </w:rPr>
        <w:t xml:space="preserve">De werkstroom geeft het overzicht van de caseload in de vorm van taken.  </w:t>
      </w:r>
    </w:p>
    <w:p w14:paraId="7B6F5643" w14:textId="77777777" w:rsidR="0074325D" w:rsidRPr="000D2F8D" w:rsidRDefault="0074325D" w:rsidP="0074325D">
      <w:pPr>
        <w:rPr>
          <w:rFonts w:ascii="Calibri" w:hAnsi="Calibri"/>
        </w:rPr>
      </w:pPr>
      <w:r w:rsidRPr="000D2F8D">
        <w:rPr>
          <w:rFonts w:ascii="Calibri" w:hAnsi="Calibri"/>
        </w:rPr>
        <w:t>Elke afdeling binnen SHN heeft zijn eigen type taak en sommige afdelingen hebben ook weer sub-taaktypes (benadering, terugbelverzoek). Taken kunnen worden aangemaakt, gesloten of heropend door medewerkers, afhankelijk va de rol die zij hebben.</w:t>
      </w:r>
    </w:p>
    <w:p w14:paraId="794D3EE0" w14:textId="3804183F" w:rsidR="0074325D" w:rsidRDefault="0074325D" w:rsidP="0074325D">
      <w:pPr>
        <w:rPr>
          <w:rFonts w:ascii="Calibri" w:hAnsi="Calibri"/>
        </w:rPr>
      </w:pPr>
      <w:r w:rsidRPr="000D2F8D">
        <w:rPr>
          <w:rFonts w:ascii="Calibri" w:hAnsi="Calibri"/>
        </w:rPr>
        <w:t>Teamleiders en district</w:t>
      </w:r>
      <w:r w:rsidR="00CC7371">
        <w:rPr>
          <w:rFonts w:ascii="Calibri" w:hAnsi="Calibri"/>
        </w:rPr>
        <w:t>s</w:t>
      </w:r>
      <w:r w:rsidRPr="000D2F8D">
        <w:rPr>
          <w:rFonts w:ascii="Calibri" w:hAnsi="Calibri"/>
        </w:rPr>
        <w:t>managers zien niet alleen hun eigen taken, maar ook de taken van hun teamleden.</w:t>
      </w:r>
    </w:p>
    <w:p w14:paraId="2371FF01" w14:textId="77777777" w:rsidR="00997DB2" w:rsidRDefault="00997DB2" w:rsidP="0074325D">
      <w:pPr>
        <w:rPr>
          <w:rFonts w:ascii="Calibri" w:hAnsi="Calibri"/>
        </w:rPr>
      </w:pPr>
    </w:p>
    <w:p w14:paraId="675084EE" w14:textId="77777777" w:rsidR="00997DB2" w:rsidRPr="000D2F8D" w:rsidRDefault="00997DB2" w:rsidP="00997DB2">
      <w:r w:rsidRPr="000D2F8D">
        <w:t xml:space="preserve">De taakverdeler ofwel werkverdeler is bedoeld om medewerkers van de AB, AD en JD geautomatiseerd de juiste taken aan te bieden. </w:t>
      </w:r>
      <w:bookmarkStart w:id="24" w:name="_Toc465844413"/>
      <w:bookmarkStart w:id="25" w:name="_Toc476915622"/>
      <w:bookmarkStart w:id="26" w:name="_Toc30604438"/>
      <w:r w:rsidRPr="000D2F8D">
        <w:t xml:space="preserve">De taakverdeler bepaalt o.a. o.b.v. prioriteit en benodigde vaardigheden welke taken er in de werkstroom van de medewerker worden gezet. Dit kan zowel op niveau van een district als op landelijk niveau. </w:t>
      </w:r>
    </w:p>
    <w:p w14:paraId="02004487" w14:textId="77777777" w:rsidR="00277CA9" w:rsidRPr="00277CA9" w:rsidRDefault="00997DB2" w:rsidP="00277CA9">
      <w:pPr>
        <w:rPr>
          <w:rFonts w:ascii="Calibri" w:hAnsi="Calibri"/>
        </w:rPr>
      </w:pPr>
      <w:r w:rsidRPr="000D2F8D">
        <w:t xml:space="preserve">Het routeren van de taken gebeurt ook op basis van de postcodes van </w:t>
      </w:r>
      <w:proofErr w:type="spellStart"/>
      <w:r w:rsidRPr="000D2F8D">
        <w:t>SHN’s</w:t>
      </w:r>
      <w:proofErr w:type="spellEnd"/>
      <w:r w:rsidRPr="000D2F8D">
        <w:t xml:space="preserve"> 1</w:t>
      </w:r>
      <w:r w:rsidR="00744B3D">
        <w:t>1</w:t>
      </w:r>
      <w:r w:rsidRPr="000D2F8D">
        <w:t xml:space="preserve"> districten gebruikt en de </w:t>
      </w:r>
      <w:r w:rsidRPr="000D2F8D">
        <w:rPr>
          <w:rFonts w:ascii="Calibri" w:hAnsi="Calibri"/>
        </w:rPr>
        <w:t xml:space="preserve">postcode van het voorkeursadres van de cliënt. </w:t>
      </w:r>
    </w:p>
    <w:p w14:paraId="144E105F" w14:textId="50034B33" w:rsidR="00277CA9" w:rsidRPr="00277CA9" w:rsidRDefault="00277CA9" w:rsidP="00277CA9">
      <w:pPr>
        <w:rPr>
          <w:rFonts w:ascii="Calibri" w:hAnsi="Calibri"/>
        </w:rPr>
      </w:pPr>
      <w:r w:rsidRPr="00277CA9">
        <w:rPr>
          <w:rFonts w:ascii="Calibri" w:hAnsi="Calibri"/>
        </w:rPr>
        <w:t>District</w:t>
      </w:r>
      <w:r>
        <w:rPr>
          <w:rFonts w:ascii="Calibri" w:hAnsi="Calibri"/>
        </w:rPr>
        <w:t>en</w:t>
      </w:r>
      <w:r w:rsidRPr="00277CA9">
        <w:rPr>
          <w:rFonts w:ascii="Calibri" w:hAnsi="Calibri"/>
        </w:rPr>
        <w:t xml:space="preserve"> </w:t>
      </w:r>
      <w:r>
        <w:rPr>
          <w:rFonts w:ascii="Calibri" w:hAnsi="Calibri"/>
        </w:rPr>
        <w:t xml:space="preserve">zijn </w:t>
      </w:r>
      <w:r w:rsidRPr="00277CA9">
        <w:rPr>
          <w:rFonts w:ascii="Calibri" w:hAnsi="Calibri"/>
        </w:rPr>
        <w:t xml:space="preserve">1 op 1 gekoppeld aan de postcode. De teams kunnen gewijzigd worden (zo kan iemand een taak specifiek toewijzen aan JD Zuid-Limburg bijvoorbeeld). </w:t>
      </w:r>
      <w:r w:rsidR="00DC02B7">
        <w:rPr>
          <w:rFonts w:ascii="Calibri" w:hAnsi="Calibri"/>
        </w:rPr>
        <w:t>T</w:t>
      </w:r>
      <w:r w:rsidRPr="00277CA9">
        <w:rPr>
          <w:rFonts w:ascii="Calibri" w:hAnsi="Calibri"/>
        </w:rPr>
        <w:t>aken die aangemaakt worden zonder specifiek een team te kiezen, gaan altijd op basis van de postcode van de c</w:t>
      </w:r>
      <w:r w:rsidR="005456D2">
        <w:rPr>
          <w:rFonts w:ascii="Calibri" w:hAnsi="Calibri"/>
        </w:rPr>
        <w:t>liënt</w:t>
      </w:r>
      <w:r w:rsidRPr="00277CA9">
        <w:rPr>
          <w:rFonts w:ascii="Calibri" w:hAnsi="Calibri"/>
        </w:rPr>
        <w:t>.</w:t>
      </w:r>
    </w:p>
    <w:bookmarkEnd w:id="24"/>
    <w:bookmarkEnd w:id="25"/>
    <w:bookmarkEnd w:id="26"/>
    <w:p w14:paraId="3D4EF8E0" w14:textId="77777777" w:rsidR="0074325D" w:rsidRPr="000D2F8D" w:rsidRDefault="0074325D" w:rsidP="0074325D">
      <w:pPr>
        <w:rPr>
          <w:rFonts w:ascii="Calibri" w:hAnsi="Calibri"/>
        </w:rPr>
      </w:pPr>
    </w:p>
    <w:p w14:paraId="19AE79B3" w14:textId="77777777" w:rsidR="0074325D" w:rsidRPr="000D2F8D" w:rsidRDefault="0074325D" w:rsidP="0074325D">
      <w:pPr>
        <w:rPr>
          <w:rFonts w:ascii="Calibri" w:hAnsi="Calibri"/>
        </w:rPr>
      </w:pPr>
      <w:r w:rsidRPr="000D2F8D">
        <w:rPr>
          <w:rFonts w:cs="Times"/>
          <w:color w:val="000000" w:themeColor="text1"/>
        </w:rPr>
        <w:t xml:space="preserve">Er zijn taken voor het uitvoeren van </w:t>
      </w:r>
      <w:r w:rsidRPr="000D2F8D">
        <w:rPr>
          <w:rFonts w:ascii="Calibri" w:hAnsi="Calibri"/>
        </w:rPr>
        <w:t xml:space="preserve">Cliëntcontacten, het registreren van diensten en het maken van afspraken. </w:t>
      </w:r>
      <w:r w:rsidRPr="000D2F8D">
        <w:rPr>
          <w:rFonts w:cs="Times"/>
          <w:color w:val="000000" w:themeColor="text1"/>
        </w:rPr>
        <w:t xml:space="preserve">Taken die te maken hebben met cliëntcontact zijn een terugbelnotitie maken en het maken van contact met een cliënt. </w:t>
      </w:r>
      <w:r w:rsidRPr="000D2F8D">
        <w:rPr>
          <w:rFonts w:ascii="Calibri" w:hAnsi="Calibri"/>
        </w:rPr>
        <w:t xml:space="preserve">Het is mogelijk om een terugbelnotitie aan te maken voor een collega die vervolgens een notificatie hiervan ontvangt. Het aantal belpogingen wordt daarbij geregistreerd. Voor wat betreft het cliëntcontact wordt er daarvan een verslag opgesteld. </w:t>
      </w:r>
    </w:p>
    <w:p w14:paraId="557F9713" w14:textId="77777777" w:rsidR="0074325D" w:rsidRPr="000D2F8D" w:rsidRDefault="0074325D" w:rsidP="0074325D">
      <w:pPr>
        <w:rPr>
          <w:rFonts w:cs="Times"/>
          <w:color w:val="000000" w:themeColor="text1"/>
        </w:rPr>
      </w:pPr>
      <w:r w:rsidRPr="000D2F8D">
        <w:rPr>
          <w:rFonts w:ascii="Calibri" w:hAnsi="Calibri"/>
        </w:rPr>
        <w:t>Voor wat betreft het maken van afspraken is het voor een medewerker mogelijk om op een Agenda-pagina de door hem of haar gemaakte afspraken in te zien en aan te maken. De afspraak wijzigt van eigenaar wanneer deze afspraken-taak aan een collega wordt overgedragen.</w:t>
      </w:r>
    </w:p>
    <w:p w14:paraId="1AD3A5F2" w14:textId="306B2516" w:rsidR="0074325D" w:rsidRPr="000D2F8D" w:rsidRDefault="0074325D" w:rsidP="0074325D">
      <w:pPr>
        <w:rPr>
          <w:rFonts w:cs="Times"/>
          <w:color w:val="000000" w:themeColor="text1"/>
        </w:rPr>
      </w:pPr>
      <w:r w:rsidRPr="000D2F8D">
        <w:rPr>
          <w:rFonts w:cs="Times"/>
          <w:color w:val="000000" w:themeColor="text1"/>
        </w:rPr>
        <w:t>Taken kunnen worden overdragen aan een collega, bijvoorbeeld op basis van specifieke filters op de medewerkers. Ook is het mogelijk om een deel van de dienstverlening over te dragen.</w:t>
      </w:r>
    </w:p>
    <w:p w14:paraId="4491F9EC" w14:textId="77777777" w:rsidR="0074325D" w:rsidRPr="000D2F8D" w:rsidRDefault="0074325D" w:rsidP="0074325D">
      <w:pPr>
        <w:rPr>
          <w:rFonts w:ascii="Calibri" w:hAnsi="Calibri"/>
        </w:rPr>
      </w:pPr>
    </w:p>
    <w:p w14:paraId="2F2DB7BD" w14:textId="77777777" w:rsidR="0074325D" w:rsidRPr="000D2F8D" w:rsidRDefault="0074325D" w:rsidP="0074325D">
      <w:pPr>
        <w:rPr>
          <w:rFonts w:ascii="Calibri" w:hAnsi="Calibri"/>
        </w:rPr>
      </w:pPr>
      <w:r w:rsidRPr="000D2F8D">
        <w:rPr>
          <w:rFonts w:ascii="Calibri" w:hAnsi="Calibri"/>
        </w:rPr>
        <w:t>Een taak heeft kent de volgende vijf statussen:</w:t>
      </w:r>
    </w:p>
    <w:p w14:paraId="07EEA1CF" w14:textId="77777777" w:rsidR="0074325D" w:rsidRPr="000D2F8D" w:rsidRDefault="0074325D" w:rsidP="0027566D">
      <w:pPr>
        <w:pStyle w:val="Lijstalinea"/>
        <w:widowControl w:val="0"/>
        <w:numPr>
          <w:ilvl w:val="0"/>
          <w:numId w:val="17"/>
        </w:numPr>
        <w:autoSpaceDE w:val="0"/>
        <w:autoSpaceDN w:val="0"/>
        <w:adjustRightInd w:val="0"/>
        <w:spacing w:after="240" w:line="300" w:lineRule="atLeast"/>
      </w:pPr>
      <w:r w:rsidRPr="000D2F8D">
        <w:t>Nieuw: de taak is nog niet toegewezen aan een medewerker.</w:t>
      </w:r>
    </w:p>
    <w:p w14:paraId="68C23500" w14:textId="77777777" w:rsidR="0074325D" w:rsidRPr="000D2F8D" w:rsidRDefault="0074325D" w:rsidP="0027566D">
      <w:pPr>
        <w:pStyle w:val="Lijstalinea"/>
        <w:widowControl w:val="0"/>
        <w:numPr>
          <w:ilvl w:val="0"/>
          <w:numId w:val="17"/>
        </w:numPr>
        <w:autoSpaceDE w:val="0"/>
        <w:autoSpaceDN w:val="0"/>
        <w:adjustRightInd w:val="0"/>
        <w:spacing w:after="240" w:line="300" w:lineRule="atLeast"/>
      </w:pPr>
      <w:r w:rsidRPr="000D2F8D">
        <w:t>Toegewezen: de taak staat op naam van een medewerker, maar is nog niet in behandeling genomen. (Status komt alleen voor bij AB- en AD monitor-taken.)</w:t>
      </w:r>
    </w:p>
    <w:p w14:paraId="7D7820AE" w14:textId="77777777" w:rsidR="0074325D" w:rsidRPr="000D2F8D" w:rsidRDefault="0074325D" w:rsidP="0027566D">
      <w:pPr>
        <w:pStyle w:val="Lijstalinea"/>
        <w:widowControl w:val="0"/>
        <w:numPr>
          <w:ilvl w:val="0"/>
          <w:numId w:val="17"/>
        </w:numPr>
        <w:autoSpaceDE w:val="0"/>
        <w:autoSpaceDN w:val="0"/>
        <w:adjustRightInd w:val="0"/>
        <w:spacing w:after="240" w:line="300" w:lineRule="atLeast"/>
      </w:pPr>
      <w:r w:rsidRPr="000D2F8D">
        <w:t>In behandeling: de taak staat op naam van een medewerker en is in behandeling.</w:t>
      </w:r>
    </w:p>
    <w:p w14:paraId="048AB1B2" w14:textId="77777777" w:rsidR="0074325D" w:rsidRPr="000D2F8D" w:rsidRDefault="0074325D" w:rsidP="0027566D">
      <w:pPr>
        <w:pStyle w:val="Lijstalinea"/>
        <w:widowControl w:val="0"/>
        <w:numPr>
          <w:ilvl w:val="0"/>
          <w:numId w:val="17"/>
        </w:numPr>
        <w:autoSpaceDE w:val="0"/>
        <w:autoSpaceDN w:val="0"/>
        <w:adjustRightInd w:val="0"/>
        <w:spacing w:after="240" w:line="300" w:lineRule="atLeast"/>
      </w:pPr>
      <w:r w:rsidRPr="000D2F8D">
        <w:t>Gerealiseerd: de taak is afgerond en alle onderliggende contactmomenten en diensten zijn afgerond.</w:t>
      </w:r>
    </w:p>
    <w:p w14:paraId="57CF9E27" w14:textId="77777777" w:rsidR="0074325D" w:rsidRPr="00997DB2" w:rsidRDefault="0074325D" w:rsidP="0027566D">
      <w:pPr>
        <w:pStyle w:val="Lijstalinea"/>
        <w:widowControl w:val="0"/>
        <w:numPr>
          <w:ilvl w:val="0"/>
          <w:numId w:val="17"/>
        </w:numPr>
        <w:autoSpaceDE w:val="0"/>
        <w:autoSpaceDN w:val="0"/>
        <w:adjustRightInd w:val="0"/>
        <w:spacing w:after="240" w:line="300" w:lineRule="atLeast"/>
      </w:pPr>
      <w:r w:rsidRPr="000D2F8D">
        <w:t xml:space="preserve">Afgebroken: de taak is afgebroken door een medewerker of het systeem. </w:t>
      </w:r>
    </w:p>
    <w:p w14:paraId="52F3299D" w14:textId="77777777" w:rsidR="00772D99" w:rsidRDefault="0074325D" w:rsidP="00DF72CA">
      <w:pPr>
        <w:rPr>
          <w:rFonts w:cs="Times"/>
          <w:color w:val="000000"/>
        </w:rPr>
      </w:pPr>
      <w:r w:rsidRPr="000D2F8D">
        <w:t xml:space="preserve">De medewerkers kunnen op basis van de kenmerken van een taak een filtering toepassen. </w:t>
      </w:r>
      <w:r w:rsidRPr="000D2F8D">
        <w:rPr>
          <w:rFonts w:cs="Times"/>
          <w:color w:val="000000"/>
        </w:rPr>
        <w:t xml:space="preserve">Met de filters Regio en Woonplaats van de cliënt kan een medewerker een selectie maken. Bij een taak van een bepaalde werkstroom wordt o.a. het contact met de cliënt vastgelegd </w:t>
      </w:r>
      <w:r w:rsidRPr="000D2F8D">
        <w:rPr>
          <w:rFonts w:cs="Times"/>
          <w:color w:val="000000"/>
        </w:rPr>
        <w:lastRenderedPageBreak/>
        <w:t>en wordt aangegeven welke dienstverlening er aan de cliënt is geboden. Ook wordt hier het gespreksverslag opgeslagen.</w:t>
      </w:r>
    </w:p>
    <w:p w14:paraId="55905801" w14:textId="77777777" w:rsidR="0074325D" w:rsidRDefault="0074325D" w:rsidP="00DF72CA">
      <w:pPr>
        <w:rPr>
          <w:rFonts w:cs="Times"/>
          <w:color w:val="000000"/>
        </w:rPr>
      </w:pPr>
    </w:p>
    <w:p w14:paraId="4861E34A" w14:textId="53543F10" w:rsidR="00A715F7" w:rsidRDefault="0074325D" w:rsidP="0074325D">
      <w:pPr>
        <w:rPr>
          <w:rFonts w:ascii="Calibri" w:hAnsi="Calibri"/>
        </w:rPr>
      </w:pPr>
      <w:r w:rsidRPr="000D2F8D">
        <w:rPr>
          <w:rFonts w:ascii="Calibri" w:hAnsi="Calibri"/>
        </w:rPr>
        <w:t>Het kan voorkomen dat twee of meer cliënten betrokken zijn bij eenzelfde incident. Om de verslaglegging in de dossiers van alle relevante cliënten te krijgen, kan SHN gebruik maken van een functie, waarmee de verslaglegging van de ene naar een andere taak/taken gekopieerd kan worden.</w:t>
      </w:r>
    </w:p>
    <w:p w14:paraId="6E596A0B" w14:textId="77777777" w:rsidR="00A715F7" w:rsidRDefault="00A715F7" w:rsidP="00A715F7">
      <w:pPr>
        <w:pStyle w:val="Kop4"/>
      </w:pPr>
      <w:r>
        <w:t>Verslaglegging</w:t>
      </w:r>
    </w:p>
    <w:p w14:paraId="774611DE" w14:textId="03C798A4" w:rsidR="00A715F7" w:rsidRPr="000D2F8D" w:rsidRDefault="00A715F7" w:rsidP="00A715F7">
      <w:r>
        <w:t xml:space="preserve">Wanneer er door een medewerker van SHN contact is gemaakt met een cliënt wordt hiervan een verslag gemaakt en wordt het contactmoment vastgelegd in de tijdlijn. Ook als het niet gelukt is om de cliënt te bereiken wordt dit vastgelegd. Verslagen kunnen tussentijds worden opgeslagen en </w:t>
      </w:r>
      <w:r w:rsidR="00712296">
        <w:t xml:space="preserve">kunnen binnen 7 dagen </w:t>
      </w:r>
      <w:r>
        <w:t xml:space="preserve">worden aangepast. </w:t>
      </w:r>
    </w:p>
    <w:p w14:paraId="562864D0" w14:textId="77777777" w:rsidR="00A715F7" w:rsidRDefault="00A715F7" w:rsidP="00A715F7">
      <w:pPr>
        <w:pStyle w:val="Kop4"/>
      </w:pPr>
      <w:r>
        <w:t>Dienstenregistratie en rapportage</w:t>
      </w:r>
    </w:p>
    <w:p w14:paraId="66B06071" w14:textId="0221846D" w:rsidR="00BF21E4" w:rsidRPr="000D2F8D" w:rsidRDefault="00BF21E4" w:rsidP="00BF21E4">
      <w:pPr>
        <w:rPr>
          <w:rFonts w:cs="Times"/>
          <w:color w:val="000000"/>
        </w:rPr>
      </w:pPr>
      <w:r>
        <w:t xml:space="preserve">Bij iedere taak en het contact met de cliënt wordt ook vastgelegd welke soorten van dienstverlening er is verleend. M.b.t. de dienstenregistratie zijn er de statussen </w:t>
      </w:r>
      <w:r>
        <w:tab/>
      </w:r>
      <w:r w:rsidRPr="7521C0B7">
        <w:rPr>
          <w:rFonts w:ascii="Calibri" w:hAnsi="Calibri"/>
        </w:rPr>
        <w:t>Actief, Afgerond, Afgebroken en Historie. Onder Actief staan alle diensten met status Nieuw of In behandeling, onder Afgerond staan alle diensten met status Afgerond en onder Afgebroken staan alle diensten met status Afgebroken</w:t>
      </w:r>
      <w:r w:rsidR="007564C9">
        <w:rPr>
          <w:rFonts w:ascii="Calibri" w:hAnsi="Calibri"/>
        </w:rPr>
        <w:t xml:space="preserve">. </w:t>
      </w:r>
      <w:r w:rsidRPr="7521C0B7">
        <w:rPr>
          <w:rFonts w:ascii="Calibri" w:hAnsi="Calibri"/>
        </w:rPr>
        <w:t>Onder Historie staan alle diensten die zijn aangemaakt voordat de taak gesloten werd, deze diensten kunnen niet meer bewerkt worden.</w:t>
      </w:r>
    </w:p>
    <w:p w14:paraId="1770C9F0" w14:textId="77777777" w:rsidR="00BF21E4" w:rsidRPr="000D2F8D" w:rsidRDefault="00BF21E4" w:rsidP="00BF21E4"/>
    <w:p w14:paraId="5CFFAB77" w14:textId="77777777" w:rsidR="00BF21E4" w:rsidRPr="000D2F8D" w:rsidRDefault="00BF21E4" w:rsidP="00BF21E4">
      <w:r w:rsidRPr="000D2F8D">
        <w:t xml:space="preserve">De dienstenregistratie is essentieel voor het meten van de productie en de rapportage aan o.a. het Ministerie van Justitie en Veiligheid. Deze rapportages worden in </w:t>
      </w:r>
      <w:proofErr w:type="spellStart"/>
      <w:r w:rsidRPr="000D2F8D">
        <w:t>Qliksense</w:t>
      </w:r>
      <w:proofErr w:type="spellEnd"/>
      <w:r w:rsidRPr="000D2F8D">
        <w:t xml:space="preserve"> gemaakt. Het is belangrijk om zowel de doorlooptijd van de verleende dienst te meten als de werkelijk besteedde tijd. Bij het heropenen van casussen moet ook de dienst heropend kunnen worden. </w:t>
      </w:r>
    </w:p>
    <w:p w14:paraId="743FCAB3" w14:textId="65A91402" w:rsidR="0074325D" w:rsidRPr="00421C8C" w:rsidRDefault="00BF21E4" w:rsidP="00DF72CA">
      <w:r w:rsidRPr="000D2F8D">
        <w:t xml:space="preserve">N.B.: Het is niet zo dat binnen CRIS een financiële administratie </w:t>
      </w:r>
      <w:r w:rsidR="005444DD">
        <w:t>wordt</w:t>
      </w:r>
      <w:r w:rsidRPr="000D2F8D">
        <w:t xml:space="preserve"> gevoerd.</w:t>
      </w:r>
    </w:p>
    <w:p w14:paraId="4E502711" w14:textId="77777777" w:rsidR="00B82B8B" w:rsidRPr="00473399" w:rsidRDefault="00BF21E4" w:rsidP="00B82B8B">
      <w:pPr>
        <w:pStyle w:val="Kop2"/>
      </w:pPr>
      <w:bookmarkStart w:id="27" w:name="_Toc222126281"/>
      <w:r>
        <w:t>Toegankelijkheid</w:t>
      </w:r>
      <w:bookmarkEnd w:id="27"/>
    </w:p>
    <w:p w14:paraId="73F7A2B2" w14:textId="14E0A214" w:rsidR="00BF21E4" w:rsidRDefault="00F85797" w:rsidP="00BF21E4">
      <w:r>
        <w:t xml:space="preserve">Voor mensen met een visuele beperktheid </w:t>
      </w:r>
      <w:r w:rsidR="007962F4">
        <w:t>kunnen b</w:t>
      </w:r>
      <w:r w:rsidR="00BF21E4" w:rsidRPr="000D2F8D">
        <w:t xml:space="preserve">innen CRIS m.b.v. </w:t>
      </w:r>
      <w:proofErr w:type="spellStart"/>
      <w:r w:rsidR="00BF21E4" w:rsidRPr="000D2F8D">
        <w:t>Fusion</w:t>
      </w:r>
      <w:proofErr w:type="spellEnd"/>
      <w:r w:rsidR="00BF21E4" w:rsidRPr="000D2F8D">
        <w:t xml:space="preserve"> software (JAWS/</w:t>
      </w:r>
      <w:proofErr w:type="spellStart"/>
      <w:r w:rsidR="00BF21E4" w:rsidRPr="000D2F8D">
        <w:t>Zoomtext</w:t>
      </w:r>
      <w:proofErr w:type="spellEnd"/>
      <w:r w:rsidR="00BF21E4" w:rsidRPr="000D2F8D">
        <w:t>) schermen geraadpleegd worden en bewerkt worden.</w:t>
      </w:r>
    </w:p>
    <w:p w14:paraId="7E29799A" w14:textId="77777777" w:rsidR="00BF21E4" w:rsidRDefault="00BF21E4" w:rsidP="00BF21E4"/>
    <w:p w14:paraId="182AFB5D" w14:textId="77777777" w:rsidR="00BF21E4" w:rsidRDefault="00BF21E4" w:rsidP="00BF21E4">
      <w:pPr>
        <w:pStyle w:val="Kop2"/>
      </w:pPr>
      <w:bookmarkStart w:id="28" w:name="_Toc222126282"/>
      <w:proofErr w:type="spellStart"/>
      <w:r>
        <w:t>Schoning</w:t>
      </w:r>
      <w:proofErr w:type="spellEnd"/>
      <w:r>
        <w:t xml:space="preserve"> van data</w:t>
      </w:r>
      <w:bookmarkEnd w:id="28"/>
    </w:p>
    <w:p w14:paraId="43F9E059" w14:textId="77777777" w:rsidR="00BF21E4" w:rsidRPr="000D2F8D" w:rsidRDefault="00BF21E4" w:rsidP="00BF21E4">
      <w:r w:rsidRPr="000D2F8D">
        <w:t xml:space="preserve">Op basis van wet- en regelgeving mogen gegevens van cliënten niet eindeloos worden bewaard. Een </w:t>
      </w:r>
      <w:proofErr w:type="spellStart"/>
      <w:r w:rsidRPr="000D2F8D">
        <w:t>schoningsproces</w:t>
      </w:r>
      <w:proofErr w:type="spellEnd"/>
      <w:r w:rsidRPr="000D2F8D">
        <w:t xml:space="preserve"> is daarom een verplichting. In CRIS worden op geautomatiseerde wijze gegevens geschoond. </w:t>
      </w:r>
    </w:p>
    <w:p w14:paraId="64208DB2" w14:textId="498A1B40" w:rsidR="00EC5E9A" w:rsidRDefault="00BF21E4" w:rsidP="00EC5E9A">
      <w:pPr>
        <w:rPr>
          <w:rFonts w:eastAsiaTheme="majorEastAsia" w:cstheme="majorBidi"/>
          <w:b/>
          <w:bCs/>
          <w:color w:val="4F81BD" w:themeColor="accent1"/>
          <w:sz w:val="26"/>
          <w:szCs w:val="26"/>
        </w:rPr>
      </w:pPr>
      <w:r w:rsidRPr="000D2F8D">
        <w:t xml:space="preserve">Medewerkers worden in staat gesteld de selectie in te zien en waar nodig gegevens te de-selecteren, zodat deze niet verwijderd worden. </w:t>
      </w:r>
    </w:p>
    <w:p w14:paraId="36FD5045" w14:textId="7BECF2A2" w:rsidR="00BF55C3" w:rsidRDefault="00BF55C3">
      <w:pPr>
        <w:rPr>
          <w:rFonts w:eastAsiaTheme="majorEastAsia" w:cstheme="majorBidi"/>
          <w:b/>
          <w:bCs/>
          <w:color w:val="4F81BD" w:themeColor="accent1"/>
          <w:sz w:val="26"/>
          <w:szCs w:val="26"/>
        </w:rPr>
      </w:pPr>
    </w:p>
    <w:p w14:paraId="1EB7AB67" w14:textId="77777777" w:rsidR="00EC5E9A" w:rsidRDefault="00EC5E9A">
      <w:pPr>
        <w:rPr>
          <w:rFonts w:eastAsiaTheme="majorEastAsia" w:cstheme="majorBidi"/>
          <w:b/>
          <w:bCs/>
          <w:color w:val="4F81BD" w:themeColor="accent1"/>
          <w:sz w:val="26"/>
          <w:szCs w:val="26"/>
        </w:rPr>
      </w:pPr>
      <w:r>
        <w:br w:type="page"/>
      </w:r>
    </w:p>
    <w:p w14:paraId="41627996" w14:textId="52443BD1" w:rsidR="00B82B8B" w:rsidRDefault="00B82B8B" w:rsidP="00B82B8B">
      <w:pPr>
        <w:pStyle w:val="Kop2"/>
      </w:pPr>
      <w:bookmarkStart w:id="29" w:name="_Toc222126283"/>
      <w:r w:rsidRPr="00473399">
        <w:lastRenderedPageBreak/>
        <w:t>Koppelinge</w:t>
      </w:r>
      <w:r w:rsidR="004E5CB9">
        <w:t>n</w:t>
      </w:r>
      <w:bookmarkEnd w:id="29"/>
    </w:p>
    <w:p w14:paraId="7E380EEC" w14:textId="0D65EA9D" w:rsidR="00EC5E9A" w:rsidRPr="001F057D" w:rsidRDefault="00EC5E9A" w:rsidP="00BD3F97">
      <w:r w:rsidRPr="001F057D">
        <w:t>CRIS heeft momenteel de volgende koppelingen met andere systemen</w:t>
      </w:r>
    </w:p>
    <w:p w14:paraId="267A62C1" w14:textId="453351E7" w:rsidR="00EC5E9A" w:rsidRPr="001F057D" w:rsidRDefault="00EC5E9A" w:rsidP="00EC5E9A">
      <w:pPr>
        <w:pStyle w:val="Lijstalinea"/>
        <w:numPr>
          <w:ilvl w:val="0"/>
          <w:numId w:val="33"/>
        </w:numPr>
      </w:pPr>
      <w:r w:rsidRPr="001F057D">
        <w:t>Het Openbaar Ministerie (EDOM)</w:t>
      </w:r>
    </w:p>
    <w:p w14:paraId="402B3EAF" w14:textId="16101268" w:rsidR="00EC5E9A" w:rsidRPr="001F057D" w:rsidRDefault="00EC5E9A" w:rsidP="00EC5E9A">
      <w:pPr>
        <w:pStyle w:val="Lijstalinea"/>
        <w:numPr>
          <w:ilvl w:val="0"/>
          <w:numId w:val="33"/>
        </w:numPr>
      </w:pPr>
      <w:r w:rsidRPr="001F057D">
        <w:t>De Politie (EDP)</w:t>
      </w:r>
    </w:p>
    <w:p w14:paraId="0F2667CC" w14:textId="77777777" w:rsidR="00EC5E9A" w:rsidRPr="001F057D" w:rsidRDefault="00EC5E9A" w:rsidP="00EC5E9A">
      <w:pPr>
        <w:pStyle w:val="Lijstalinea"/>
        <w:numPr>
          <w:ilvl w:val="0"/>
          <w:numId w:val="33"/>
        </w:numPr>
      </w:pPr>
      <w:r w:rsidRPr="001F057D">
        <w:t>Mijnslachtofferhulp (MSH)</w:t>
      </w:r>
    </w:p>
    <w:p w14:paraId="4F68BB4D" w14:textId="77777777" w:rsidR="00EC5E9A" w:rsidRPr="001F057D" w:rsidRDefault="00EC5E9A" w:rsidP="00EC5E9A">
      <w:pPr>
        <w:pStyle w:val="Lijstalinea"/>
        <w:numPr>
          <w:ilvl w:val="0"/>
          <w:numId w:val="33"/>
        </w:numPr>
      </w:pPr>
      <w:r w:rsidRPr="001F057D">
        <w:t>Mijnslachtofferzaak (MSZ)</w:t>
      </w:r>
    </w:p>
    <w:p w14:paraId="7FE649AB" w14:textId="77777777" w:rsidR="00EC5E9A" w:rsidRPr="001F057D" w:rsidRDefault="00EC5E9A" w:rsidP="00EC5E9A">
      <w:pPr>
        <w:pStyle w:val="Lijstalinea"/>
        <w:numPr>
          <w:ilvl w:val="0"/>
          <w:numId w:val="33"/>
        </w:numPr>
      </w:pPr>
      <w:r w:rsidRPr="001F057D">
        <w:t>Perspectief Herstelbemiddeling (PHB)</w:t>
      </w:r>
    </w:p>
    <w:p w14:paraId="75E92CBB" w14:textId="77777777" w:rsidR="00EC5E9A" w:rsidRPr="001F057D" w:rsidRDefault="00EC5E9A" w:rsidP="00BD3F97"/>
    <w:p w14:paraId="327A6F5A" w14:textId="77777777" w:rsidR="001F057D" w:rsidRPr="001F057D" w:rsidRDefault="001F057D" w:rsidP="001F057D">
      <w:r w:rsidRPr="001F057D">
        <w:t xml:space="preserve">In onderstaande afbeelding wordt getoond hoe CRIS gekoppeld is aan andere systemen. </w:t>
      </w:r>
    </w:p>
    <w:p w14:paraId="4C3BF031" w14:textId="77777777" w:rsidR="001F057D" w:rsidRPr="001F057D" w:rsidRDefault="001F057D" w:rsidP="00BD3F97"/>
    <w:p w14:paraId="47A1828C" w14:textId="77777777" w:rsidR="00EC5E9A" w:rsidRDefault="00EC5E9A" w:rsidP="00BD3F97">
      <w:pPr>
        <w:rPr>
          <w:highlight w:val="yellow"/>
        </w:rPr>
      </w:pPr>
    </w:p>
    <w:p w14:paraId="0F22009E" w14:textId="77777777" w:rsidR="00EC5E9A" w:rsidRPr="00BD3F97" w:rsidRDefault="00EC5E9A" w:rsidP="00BD3F97"/>
    <w:p w14:paraId="79DF4B20" w14:textId="77777777" w:rsidR="00B82B8B" w:rsidRPr="00473399" w:rsidRDefault="00B82B8B" w:rsidP="00B82B8B"/>
    <w:p w14:paraId="06521073" w14:textId="77777777" w:rsidR="005B2C4E" w:rsidRPr="00473399" w:rsidRDefault="004E5CB9" w:rsidP="00B82B8B">
      <w:r w:rsidRPr="008C4BEA">
        <w:rPr>
          <w:noProof/>
          <w:lang w:val="en-US"/>
        </w:rPr>
        <w:drawing>
          <wp:inline distT="0" distB="0" distL="0" distR="0" wp14:anchorId="6A25243C" wp14:editId="023BE751">
            <wp:extent cx="5756910" cy="2661920"/>
            <wp:effectExtent l="0" t="0" r="8890" b="508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2661920"/>
                    </a:xfrm>
                    <a:prstGeom prst="rect">
                      <a:avLst/>
                    </a:prstGeom>
                    <a:noFill/>
                    <a:ln>
                      <a:noFill/>
                    </a:ln>
                  </pic:spPr>
                </pic:pic>
              </a:graphicData>
            </a:graphic>
          </wp:inline>
        </w:drawing>
      </w:r>
    </w:p>
    <w:p w14:paraId="154DCF24" w14:textId="77777777" w:rsidR="005B2C4E" w:rsidRPr="00473399" w:rsidRDefault="005B2C4E" w:rsidP="00B82B8B"/>
    <w:p w14:paraId="651056DE" w14:textId="77777777" w:rsidR="005B2C4E" w:rsidRDefault="005B2C4E" w:rsidP="00B82B8B"/>
    <w:p w14:paraId="5AAFEE11" w14:textId="77777777" w:rsidR="00800AE0" w:rsidRPr="000D2F8D" w:rsidRDefault="00800AE0" w:rsidP="00800AE0"/>
    <w:p w14:paraId="52308DA0" w14:textId="63CFA9DD" w:rsidR="001F057D" w:rsidRPr="001F057D" w:rsidRDefault="001F057D" w:rsidP="001F057D">
      <w:r w:rsidRPr="001F057D">
        <w:t xml:space="preserve">Toelichting m.b.t. de </w:t>
      </w:r>
      <w:proofErr w:type="spellStart"/>
      <w:r w:rsidRPr="001F057D">
        <w:t>integratielaag</w:t>
      </w:r>
      <w:proofErr w:type="spellEnd"/>
      <w:r w:rsidRPr="001F057D">
        <w:t>:</w:t>
      </w:r>
    </w:p>
    <w:p w14:paraId="2BB612F6" w14:textId="0832CFAE" w:rsidR="001F057D" w:rsidRPr="001F057D" w:rsidRDefault="001F057D" w:rsidP="001F057D">
      <w:pPr>
        <w:pStyle w:val="Lijstalinea"/>
        <w:numPr>
          <w:ilvl w:val="0"/>
          <w:numId w:val="31"/>
        </w:numPr>
      </w:pPr>
      <w:r w:rsidRPr="001F057D">
        <w:t xml:space="preserve">SHN heeft in </w:t>
      </w:r>
      <w:proofErr w:type="spellStart"/>
      <w:r w:rsidRPr="001F057D">
        <w:t>Azure</w:t>
      </w:r>
      <w:proofErr w:type="spellEnd"/>
      <w:r w:rsidRPr="001F057D">
        <w:t xml:space="preserve"> service</w:t>
      </w:r>
      <w:r w:rsidR="00052F31">
        <w:t>s</w:t>
      </w:r>
      <w:r w:rsidRPr="001F057D">
        <w:t xml:space="preserve"> ontwikkeld en in eigen beheer. Deze services worden in detail beschreven in de bijlage “</w:t>
      </w:r>
      <w:r w:rsidR="00D00733">
        <w:t>SHN C</w:t>
      </w:r>
      <w:r w:rsidR="005456D2">
        <w:t>liënt</w:t>
      </w:r>
      <w:r w:rsidR="00D00733">
        <w:t xml:space="preserve">- en Casusondersteuning </w:t>
      </w:r>
      <w:r w:rsidR="00D00733" w:rsidRPr="00CD252B">
        <w:t xml:space="preserve"> </w:t>
      </w:r>
      <w:r w:rsidRPr="001F057D">
        <w:t>Aanvullende informatie”.</w:t>
      </w:r>
    </w:p>
    <w:p w14:paraId="0302270F" w14:textId="77777777" w:rsidR="001F057D" w:rsidRPr="001F057D" w:rsidRDefault="001F057D" w:rsidP="001F057D">
      <w:pPr>
        <w:pStyle w:val="Lijstalinea"/>
        <w:numPr>
          <w:ilvl w:val="0"/>
          <w:numId w:val="31"/>
        </w:numPr>
      </w:pPr>
      <w:r w:rsidRPr="001F057D">
        <w:rPr>
          <w:i/>
          <w:iCs/>
        </w:rPr>
        <w:t>CRIS Connect</w:t>
      </w:r>
      <w:r w:rsidRPr="001F057D">
        <w:t xml:space="preserve"> is een maatwerk oplossing die data van CRIS via het verouderde SOAP-</w:t>
      </w:r>
      <w:proofErr w:type="spellStart"/>
      <w:r w:rsidRPr="001F057D">
        <w:t>webservices</w:t>
      </w:r>
      <w:proofErr w:type="spellEnd"/>
      <w:r w:rsidRPr="001F057D">
        <w:t xml:space="preserve"> toegankelijk maakt. </w:t>
      </w:r>
    </w:p>
    <w:p w14:paraId="04A12D10" w14:textId="2556907F" w:rsidR="001F057D" w:rsidRPr="001F057D" w:rsidRDefault="001F057D" w:rsidP="001F057D">
      <w:pPr>
        <w:pStyle w:val="Lijstalinea"/>
        <w:numPr>
          <w:ilvl w:val="0"/>
          <w:numId w:val="31"/>
        </w:numPr>
      </w:pPr>
      <w:r w:rsidRPr="001F057D">
        <w:t>CRIS-</w:t>
      </w:r>
      <w:r w:rsidR="00E3204C" w:rsidRPr="001F057D">
        <w:t>façade</w:t>
      </w:r>
      <w:r w:rsidRPr="001F057D">
        <w:t xml:space="preserve"> is een maatwerk om de uitwisseling van berichten mogelijk te maken met SHN systemen zoals MSZ en MSH. De CRIS</w:t>
      </w:r>
      <w:r w:rsidR="00E3204C">
        <w:t>-f</w:t>
      </w:r>
      <w:r w:rsidR="00E3204C" w:rsidRPr="001F057D">
        <w:t>açade</w:t>
      </w:r>
      <w:r w:rsidRPr="001F057D">
        <w:t xml:space="preserve"> is in beheer bij hetzelfde team als Mijn Slachtofferhulp</w:t>
      </w:r>
    </w:p>
    <w:p w14:paraId="364A84A6" w14:textId="77777777" w:rsidR="001F057D" w:rsidRPr="001F057D" w:rsidRDefault="001F057D" w:rsidP="001F057D"/>
    <w:p w14:paraId="0B7EDE19" w14:textId="3C9B47F6" w:rsidR="004E48DC" w:rsidRDefault="004E48DC" w:rsidP="004E48DC">
      <w:r w:rsidRPr="001F057D">
        <w:t>Voor een gedetailleerde beschrijving</w:t>
      </w:r>
      <w:r w:rsidR="00975056">
        <w:t xml:space="preserve"> van de </w:t>
      </w:r>
      <w:proofErr w:type="spellStart"/>
      <w:r w:rsidR="00975056">
        <w:t>A</w:t>
      </w:r>
      <w:r w:rsidR="00851C45">
        <w:t>zure</w:t>
      </w:r>
      <w:proofErr w:type="spellEnd"/>
      <w:r w:rsidR="00851C45">
        <w:t xml:space="preserve"> services</w:t>
      </w:r>
      <w:r w:rsidRPr="001F057D">
        <w:t xml:space="preserve"> verwijzen we u naar de bijlage “</w:t>
      </w:r>
      <w:r w:rsidR="00D00733">
        <w:t>SHN C</w:t>
      </w:r>
      <w:r w:rsidR="005456D2">
        <w:t>liënt</w:t>
      </w:r>
      <w:r w:rsidR="00D00733">
        <w:t xml:space="preserve">- en Casusondersteuning </w:t>
      </w:r>
      <w:r w:rsidR="00D00733" w:rsidRPr="00CD252B">
        <w:t xml:space="preserve"> </w:t>
      </w:r>
      <w:r w:rsidRPr="001F057D">
        <w:t>Aanvullende informatie”.</w:t>
      </w:r>
    </w:p>
    <w:p w14:paraId="2A4CF963" w14:textId="77777777" w:rsidR="00800AE0" w:rsidRPr="000D2F8D" w:rsidRDefault="00800AE0" w:rsidP="004E5CB9"/>
    <w:p w14:paraId="6608246D" w14:textId="77777777" w:rsidR="004E5CB9" w:rsidRPr="004E5CB9" w:rsidRDefault="004E5CB9" w:rsidP="004E5CB9"/>
    <w:p w14:paraId="2AE6FD1E" w14:textId="13CB1CF1" w:rsidR="00DA1005" w:rsidRPr="00562468" w:rsidRDefault="00DA1005" w:rsidP="0027566D">
      <w:pPr>
        <w:rPr>
          <w:rFonts w:eastAsiaTheme="majorEastAsia" w:cstheme="majorBidi"/>
          <w:b/>
          <w:bCs/>
          <w:color w:val="345A8A" w:themeColor="accent1" w:themeShade="B5"/>
          <w:sz w:val="32"/>
          <w:szCs w:val="32"/>
        </w:rPr>
      </w:pPr>
    </w:p>
    <w:sectPr w:rsidR="00DA1005" w:rsidRPr="00562468" w:rsidSect="0059200A">
      <w:footerReference w:type="default" r:id="rId15"/>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F19D" w14:textId="77777777" w:rsidR="003D3B1D" w:rsidRDefault="003D3B1D" w:rsidP="00026677">
      <w:r>
        <w:separator/>
      </w:r>
    </w:p>
  </w:endnote>
  <w:endnote w:type="continuationSeparator" w:id="0">
    <w:p w14:paraId="2A4BABA4" w14:textId="77777777" w:rsidR="003D3B1D" w:rsidRDefault="003D3B1D" w:rsidP="00026677">
      <w:r>
        <w:continuationSeparator/>
      </w:r>
    </w:p>
  </w:endnote>
  <w:endnote w:type="continuationNotice" w:id="1">
    <w:p w14:paraId="2AC8965C" w14:textId="77777777" w:rsidR="003D3B1D" w:rsidRDefault="003D3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EF97" w14:textId="441D1602" w:rsidR="00EB35BD" w:rsidRPr="009C5DE0" w:rsidRDefault="00B41512">
    <w:pPr>
      <w:pStyle w:val="Voettekst"/>
      <w:rPr>
        <w:rFonts w:cstheme="majorHAnsi"/>
        <w:sz w:val="22"/>
        <w:szCs w:val="22"/>
      </w:rPr>
    </w:pPr>
    <w:r>
      <w:rPr>
        <w:rFonts w:cstheme="majorHAnsi"/>
        <w:sz w:val="22"/>
        <w:szCs w:val="22"/>
      </w:rPr>
      <w:t xml:space="preserve">SHN </w:t>
    </w:r>
    <w:sdt>
      <w:sdtPr>
        <w:rPr>
          <w:rFonts w:cstheme="majorHAnsi"/>
          <w:sz w:val="22"/>
          <w:szCs w:val="22"/>
        </w:rPr>
        <w:alias w:val="Titel"/>
        <w:tag w:val=""/>
        <w:id w:val="1370029300"/>
        <w:placeholder>
          <w:docPart w:val="BB6D937B63C9434EB15B975656AF8AA2"/>
        </w:placeholder>
        <w:dataBinding w:prefixMappings="xmlns:ns0='http://purl.org/dc/elements/1.1/' xmlns:ns1='http://schemas.openxmlformats.org/package/2006/metadata/core-properties' " w:xpath="/ns1:coreProperties[1]/ns0:title[1]" w:storeItemID="{6C3C8BC8-F283-45AE-878A-BAB7291924A1}"/>
        <w:text/>
      </w:sdtPr>
      <w:sdtEndPr/>
      <w:sdtContent>
        <w:r w:rsidR="002E2C50">
          <w:rPr>
            <w:rFonts w:cstheme="majorHAnsi"/>
            <w:sz w:val="22"/>
            <w:szCs w:val="22"/>
          </w:rPr>
          <w:t>Beschrijving CRIS</w:t>
        </w:r>
      </w:sdtContent>
    </w:sdt>
    <w:r w:rsidR="009C5DE0" w:rsidRPr="009C5DE0">
      <w:rPr>
        <w:rFonts w:cstheme="majorHAnsi"/>
        <w:sz w:val="22"/>
        <w:szCs w:val="22"/>
      </w:rPr>
      <w:t xml:space="preserve"> </w:t>
    </w:r>
    <w:r w:rsidR="009C5DE0">
      <w:rPr>
        <w:rFonts w:cstheme="majorHAnsi"/>
        <w:sz w:val="22"/>
        <w:szCs w:val="22"/>
      </w:rPr>
      <w:tab/>
    </w:r>
    <w:r w:rsidR="009C5DE0">
      <w:rPr>
        <w:rFonts w:cstheme="majorHAnsi"/>
        <w:sz w:val="22"/>
        <w:szCs w:val="22"/>
      </w:rPr>
      <w:tab/>
    </w:r>
    <w:r w:rsidR="009C5DE0" w:rsidRPr="009C5DE0">
      <w:rPr>
        <w:rFonts w:cstheme="majorHAnsi"/>
        <w:sz w:val="22"/>
        <w:szCs w:val="22"/>
      </w:rPr>
      <w:t xml:space="preserve">- </w:t>
    </w:r>
    <w:r w:rsidR="00AF506D" w:rsidRPr="009C5DE0">
      <w:rPr>
        <w:rFonts w:cstheme="majorHAnsi"/>
        <w:sz w:val="22"/>
        <w:szCs w:val="22"/>
      </w:rPr>
      <w:fldChar w:fldCharType="begin"/>
    </w:r>
    <w:r w:rsidR="00AF506D" w:rsidRPr="009C5DE0">
      <w:rPr>
        <w:rFonts w:cstheme="majorHAnsi"/>
        <w:sz w:val="22"/>
        <w:szCs w:val="22"/>
      </w:rPr>
      <w:instrText xml:space="preserve"> PAGE   \* MERGEFORMAT </w:instrText>
    </w:r>
    <w:r w:rsidR="00AF506D" w:rsidRPr="009C5DE0">
      <w:rPr>
        <w:rFonts w:cstheme="majorHAnsi"/>
        <w:sz w:val="22"/>
        <w:szCs w:val="22"/>
      </w:rPr>
      <w:fldChar w:fldCharType="separate"/>
    </w:r>
    <w:r w:rsidR="00AF506D" w:rsidRPr="009C5DE0">
      <w:rPr>
        <w:rFonts w:cstheme="majorHAnsi"/>
        <w:noProof/>
        <w:sz w:val="22"/>
        <w:szCs w:val="22"/>
      </w:rPr>
      <w:t>2</w:t>
    </w:r>
    <w:r w:rsidR="00AF506D" w:rsidRPr="009C5DE0">
      <w:rPr>
        <w:rFonts w:cstheme="majorHAnsi"/>
        <w:sz w:val="22"/>
        <w:szCs w:val="22"/>
      </w:rPr>
      <w:fldChar w:fldCharType="end"/>
    </w:r>
    <w:r w:rsidR="009C5DE0" w:rsidRPr="009C5DE0">
      <w:rPr>
        <w:rFonts w:cstheme="majorHAns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F4C1" w14:textId="77777777" w:rsidR="003D3B1D" w:rsidRDefault="003D3B1D" w:rsidP="00026677">
      <w:r>
        <w:separator/>
      </w:r>
    </w:p>
  </w:footnote>
  <w:footnote w:type="continuationSeparator" w:id="0">
    <w:p w14:paraId="46468945" w14:textId="77777777" w:rsidR="003D3B1D" w:rsidRDefault="003D3B1D" w:rsidP="00026677">
      <w:r>
        <w:continuationSeparator/>
      </w:r>
    </w:p>
  </w:footnote>
  <w:footnote w:type="continuationNotice" w:id="1">
    <w:p w14:paraId="59F525F4" w14:textId="77777777" w:rsidR="003D3B1D" w:rsidRDefault="003D3B1D"/>
  </w:footnote>
  <w:footnote w:id="2">
    <w:p w14:paraId="674B7BC1" w14:textId="77777777" w:rsidR="00081549" w:rsidRPr="00B60C31" w:rsidRDefault="00081549" w:rsidP="00455A73">
      <w:r>
        <w:rPr>
          <w:rStyle w:val="Voetnootmarkering"/>
        </w:rPr>
        <w:footnoteRef/>
      </w:r>
      <w:r>
        <w:t xml:space="preserve"> </w:t>
      </w:r>
      <w:r w:rsidRPr="00B60C31">
        <w:rPr>
          <w:sz w:val="16"/>
          <w:szCs w:val="16"/>
        </w:rPr>
        <w:t>In CRIS staan verschillende lotgenotengroepen. Deze groepen zijn te vinden in de AD werkstroom onder het blok ‘Lotgenotengroepen’.</w:t>
      </w:r>
      <w:r w:rsidRPr="00B60C31">
        <w:t xml:space="preserve"> </w:t>
      </w:r>
    </w:p>
    <w:p w14:paraId="55D78908" w14:textId="77777777" w:rsidR="00081549" w:rsidRDefault="00081549" w:rsidP="00455A73">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803A34"/>
    <w:multiLevelType w:val="hybridMultilevel"/>
    <w:tmpl w:val="18665B22"/>
    <w:lvl w:ilvl="0" w:tplc="940ACA64">
      <w:start w:val="1"/>
      <w:numFmt w:val="bullet"/>
      <w:lvlText w:val=""/>
      <w:lvlJc w:val="left"/>
      <w:pPr>
        <w:ind w:left="1080" w:hanging="360"/>
      </w:pPr>
      <w:rPr>
        <w:rFonts w:ascii="Symbol" w:hAnsi="Symbol"/>
      </w:rPr>
    </w:lvl>
    <w:lvl w:ilvl="1" w:tplc="F5C8BF60">
      <w:start w:val="1"/>
      <w:numFmt w:val="bullet"/>
      <w:lvlText w:val=""/>
      <w:lvlJc w:val="left"/>
      <w:pPr>
        <w:ind w:left="1080" w:hanging="360"/>
      </w:pPr>
      <w:rPr>
        <w:rFonts w:ascii="Symbol" w:hAnsi="Symbol"/>
      </w:rPr>
    </w:lvl>
    <w:lvl w:ilvl="2" w:tplc="6F62A59E">
      <w:start w:val="1"/>
      <w:numFmt w:val="bullet"/>
      <w:lvlText w:val=""/>
      <w:lvlJc w:val="left"/>
      <w:pPr>
        <w:ind w:left="1080" w:hanging="360"/>
      </w:pPr>
      <w:rPr>
        <w:rFonts w:ascii="Symbol" w:hAnsi="Symbol"/>
      </w:rPr>
    </w:lvl>
    <w:lvl w:ilvl="3" w:tplc="35289922">
      <w:start w:val="1"/>
      <w:numFmt w:val="bullet"/>
      <w:lvlText w:val=""/>
      <w:lvlJc w:val="left"/>
      <w:pPr>
        <w:ind w:left="1080" w:hanging="360"/>
      </w:pPr>
      <w:rPr>
        <w:rFonts w:ascii="Symbol" w:hAnsi="Symbol"/>
      </w:rPr>
    </w:lvl>
    <w:lvl w:ilvl="4" w:tplc="3404ED4C">
      <w:start w:val="1"/>
      <w:numFmt w:val="bullet"/>
      <w:lvlText w:val=""/>
      <w:lvlJc w:val="left"/>
      <w:pPr>
        <w:ind w:left="1080" w:hanging="360"/>
      </w:pPr>
      <w:rPr>
        <w:rFonts w:ascii="Symbol" w:hAnsi="Symbol"/>
      </w:rPr>
    </w:lvl>
    <w:lvl w:ilvl="5" w:tplc="40A466C8">
      <w:start w:val="1"/>
      <w:numFmt w:val="bullet"/>
      <w:lvlText w:val=""/>
      <w:lvlJc w:val="left"/>
      <w:pPr>
        <w:ind w:left="1080" w:hanging="360"/>
      </w:pPr>
      <w:rPr>
        <w:rFonts w:ascii="Symbol" w:hAnsi="Symbol"/>
      </w:rPr>
    </w:lvl>
    <w:lvl w:ilvl="6" w:tplc="920C6CF8">
      <w:start w:val="1"/>
      <w:numFmt w:val="bullet"/>
      <w:lvlText w:val=""/>
      <w:lvlJc w:val="left"/>
      <w:pPr>
        <w:ind w:left="1080" w:hanging="360"/>
      </w:pPr>
      <w:rPr>
        <w:rFonts w:ascii="Symbol" w:hAnsi="Symbol"/>
      </w:rPr>
    </w:lvl>
    <w:lvl w:ilvl="7" w:tplc="CC36CE68">
      <w:start w:val="1"/>
      <w:numFmt w:val="bullet"/>
      <w:lvlText w:val=""/>
      <w:lvlJc w:val="left"/>
      <w:pPr>
        <w:ind w:left="1080" w:hanging="360"/>
      </w:pPr>
      <w:rPr>
        <w:rFonts w:ascii="Symbol" w:hAnsi="Symbol"/>
      </w:rPr>
    </w:lvl>
    <w:lvl w:ilvl="8" w:tplc="EF063BFC">
      <w:start w:val="1"/>
      <w:numFmt w:val="bullet"/>
      <w:lvlText w:val=""/>
      <w:lvlJc w:val="left"/>
      <w:pPr>
        <w:ind w:left="1080" w:hanging="360"/>
      </w:pPr>
      <w:rPr>
        <w:rFonts w:ascii="Symbol" w:hAnsi="Symbol"/>
      </w:rPr>
    </w:lvl>
  </w:abstractNum>
  <w:abstractNum w:abstractNumId="2" w15:restartNumberingAfterBreak="0">
    <w:nsid w:val="0643581C"/>
    <w:multiLevelType w:val="hybridMultilevel"/>
    <w:tmpl w:val="75D03890"/>
    <w:lvl w:ilvl="0" w:tplc="DD96877E">
      <w:numFmt w:val="bullet"/>
      <w:lvlText w:val="-"/>
      <w:lvlJc w:val="left"/>
      <w:pPr>
        <w:ind w:left="360" w:hanging="360"/>
      </w:pPr>
      <w:rPr>
        <w:rFonts w:ascii="Calibri" w:eastAsiaTheme="minorEastAsia"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D1638F"/>
    <w:multiLevelType w:val="multilevel"/>
    <w:tmpl w:val="0409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3556"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0FA13EEE"/>
    <w:multiLevelType w:val="hybridMultilevel"/>
    <w:tmpl w:val="C5B89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2399F"/>
    <w:multiLevelType w:val="hybridMultilevel"/>
    <w:tmpl w:val="A29CADE2"/>
    <w:lvl w:ilvl="0" w:tplc="04090005">
      <w:start w:val="1"/>
      <w:numFmt w:val="bullet"/>
      <w:lvlText w:val=""/>
      <w:lvlJc w:val="left"/>
      <w:pPr>
        <w:ind w:left="489" w:hanging="360"/>
      </w:pPr>
      <w:rPr>
        <w:rFonts w:ascii="Wingdings" w:hAnsi="Wingdings" w:hint="default"/>
      </w:rPr>
    </w:lvl>
    <w:lvl w:ilvl="1" w:tplc="04090003" w:tentative="1">
      <w:start w:val="1"/>
      <w:numFmt w:val="bullet"/>
      <w:lvlText w:val="o"/>
      <w:lvlJc w:val="left"/>
      <w:pPr>
        <w:ind w:left="1209" w:hanging="360"/>
      </w:pPr>
      <w:rPr>
        <w:rFonts w:ascii="Courier New" w:hAnsi="Courier New" w:hint="default"/>
      </w:rPr>
    </w:lvl>
    <w:lvl w:ilvl="2" w:tplc="04090005" w:tentative="1">
      <w:start w:val="1"/>
      <w:numFmt w:val="bullet"/>
      <w:lvlText w:val=""/>
      <w:lvlJc w:val="left"/>
      <w:pPr>
        <w:ind w:left="1929" w:hanging="360"/>
      </w:pPr>
      <w:rPr>
        <w:rFonts w:ascii="Wingdings" w:hAnsi="Wingdings" w:hint="default"/>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6" w15:restartNumberingAfterBreak="0">
    <w:nsid w:val="10F70609"/>
    <w:multiLevelType w:val="hybridMultilevel"/>
    <w:tmpl w:val="54BC0522"/>
    <w:lvl w:ilvl="0" w:tplc="6BDE861C">
      <w:start w:val="1"/>
      <w:numFmt w:val="bullet"/>
      <w:lvlText w:val=""/>
      <w:lvlJc w:val="left"/>
      <w:pPr>
        <w:ind w:left="1440" w:hanging="360"/>
      </w:pPr>
      <w:rPr>
        <w:rFonts w:ascii="Symbol" w:hAnsi="Symbol"/>
      </w:rPr>
    </w:lvl>
    <w:lvl w:ilvl="1" w:tplc="654475BA">
      <w:start w:val="1"/>
      <w:numFmt w:val="bullet"/>
      <w:lvlText w:val=""/>
      <w:lvlJc w:val="left"/>
      <w:pPr>
        <w:ind w:left="1440" w:hanging="360"/>
      </w:pPr>
      <w:rPr>
        <w:rFonts w:ascii="Symbol" w:hAnsi="Symbol"/>
      </w:rPr>
    </w:lvl>
    <w:lvl w:ilvl="2" w:tplc="CD3E3A6A">
      <w:start w:val="1"/>
      <w:numFmt w:val="bullet"/>
      <w:lvlText w:val=""/>
      <w:lvlJc w:val="left"/>
      <w:pPr>
        <w:ind w:left="1440" w:hanging="360"/>
      </w:pPr>
      <w:rPr>
        <w:rFonts w:ascii="Symbol" w:hAnsi="Symbol"/>
      </w:rPr>
    </w:lvl>
    <w:lvl w:ilvl="3" w:tplc="56F45624">
      <w:start w:val="1"/>
      <w:numFmt w:val="bullet"/>
      <w:lvlText w:val=""/>
      <w:lvlJc w:val="left"/>
      <w:pPr>
        <w:ind w:left="1440" w:hanging="360"/>
      </w:pPr>
      <w:rPr>
        <w:rFonts w:ascii="Symbol" w:hAnsi="Symbol"/>
      </w:rPr>
    </w:lvl>
    <w:lvl w:ilvl="4" w:tplc="3B8CF6A0">
      <w:start w:val="1"/>
      <w:numFmt w:val="bullet"/>
      <w:lvlText w:val=""/>
      <w:lvlJc w:val="left"/>
      <w:pPr>
        <w:ind w:left="1440" w:hanging="360"/>
      </w:pPr>
      <w:rPr>
        <w:rFonts w:ascii="Symbol" w:hAnsi="Symbol"/>
      </w:rPr>
    </w:lvl>
    <w:lvl w:ilvl="5" w:tplc="0D48FF56">
      <w:start w:val="1"/>
      <w:numFmt w:val="bullet"/>
      <w:lvlText w:val=""/>
      <w:lvlJc w:val="left"/>
      <w:pPr>
        <w:ind w:left="1440" w:hanging="360"/>
      </w:pPr>
      <w:rPr>
        <w:rFonts w:ascii="Symbol" w:hAnsi="Symbol"/>
      </w:rPr>
    </w:lvl>
    <w:lvl w:ilvl="6" w:tplc="5002AEAE">
      <w:start w:val="1"/>
      <w:numFmt w:val="bullet"/>
      <w:lvlText w:val=""/>
      <w:lvlJc w:val="left"/>
      <w:pPr>
        <w:ind w:left="1440" w:hanging="360"/>
      </w:pPr>
      <w:rPr>
        <w:rFonts w:ascii="Symbol" w:hAnsi="Symbol"/>
      </w:rPr>
    </w:lvl>
    <w:lvl w:ilvl="7" w:tplc="BE82056A">
      <w:start w:val="1"/>
      <w:numFmt w:val="bullet"/>
      <w:lvlText w:val=""/>
      <w:lvlJc w:val="left"/>
      <w:pPr>
        <w:ind w:left="1440" w:hanging="360"/>
      </w:pPr>
      <w:rPr>
        <w:rFonts w:ascii="Symbol" w:hAnsi="Symbol"/>
      </w:rPr>
    </w:lvl>
    <w:lvl w:ilvl="8" w:tplc="2F0C3A1A">
      <w:start w:val="1"/>
      <w:numFmt w:val="bullet"/>
      <w:lvlText w:val=""/>
      <w:lvlJc w:val="left"/>
      <w:pPr>
        <w:ind w:left="1440" w:hanging="360"/>
      </w:pPr>
      <w:rPr>
        <w:rFonts w:ascii="Symbol" w:hAnsi="Symbol"/>
      </w:rPr>
    </w:lvl>
  </w:abstractNum>
  <w:abstractNum w:abstractNumId="7" w15:restartNumberingAfterBreak="0">
    <w:nsid w:val="145B1B5C"/>
    <w:multiLevelType w:val="hybridMultilevel"/>
    <w:tmpl w:val="7CB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703F3"/>
    <w:multiLevelType w:val="hybridMultilevel"/>
    <w:tmpl w:val="4E3CE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73720A"/>
    <w:multiLevelType w:val="hybridMultilevel"/>
    <w:tmpl w:val="B1768F44"/>
    <w:lvl w:ilvl="0" w:tplc="40C2D02C">
      <w:start w:val="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A6067"/>
    <w:multiLevelType w:val="hybridMultilevel"/>
    <w:tmpl w:val="50FA2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8072AD"/>
    <w:multiLevelType w:val="hybridMultilevel"/>
    <w:tmpl w:val="33EC694E"/>
    <w:lvl w:ilvl="0" w:tplc="0409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3378D3"/>
    <w:multiLevelType w:val="hybridMultilevel"/>
    <w:tmpl w:val="0756C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5D1706"/>
    <w:multiLevelType w:val="hybridMultilevel"/>
    <w:tmpl w:val="087C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AC5AA6"/>
    <w:multiLevelType w:val="hybridMultilevel"/>
    <w:tmpl w:val="B90210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3C5E21"/>
    <w:multiLevelType w:val="hybridMultilevel"/>
    <w:tmpl w:val="D9868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8030B"/>
    <w:multiLevelType w:val="hybridMultilevel"/>
    <w:tmpl w:val="D58AB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135248A"/>
    <w:multiLevelType w:val="hybridMultilevel"/>
    <w:tmpl w:val="0E541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1A52F0"/>
    <w:multiLevelType w:val="hybridMultilevel"/>
    <w:tmpl w:val="15908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D4976"/>
    <w:multiLevelType w:val="hybridMultilevel"/>
    <w:tmpl w:val="0784A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F5958"/>
    <w:multiLevelType w:val="hybridMultilevel"/>
    <w:tmpl w:val="9D043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B85CB6"/>
    <w:multiLevelType w:val="hybridMultilevel"/>
    <w:tmpl w:val="DA323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E68D2"/>
    <w:multiLevelType w:val="hybridMultilevel"/>
    <w:tmpl w:val="24261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2E1756"/>
    <w:multiLevelType w:val="hybridMultilevel"/>
    <w:tmpl w:val="E5D607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7D76E8"/>
    <w:multiLevelType w:val="hybridMultilevel"/>
    <w:tmpl w:val="1838A57E"/>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709D17EE"/>
    <w:multiLevelType w:val="hybridMultilevel"/>
    <w:tmpl w:val="61185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A90779"/>
    <w:multiLevelType w:val="hybridMultilevel"/>
    <w:tmpl w:val="B38E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1640D"/>
    <w:multiLevelType w:val="hybridMultilevel"/>
    <w:tmpl w:val="0BDE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9707EDE"/>
    <w:multiLevelType w:val="hybridMultilevel"/>
    <w:tmpl w:val="D988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2C6F96"/>
    <w:multiLevelType w:val="hybridMultilevel"/>
    <w:tmpl w:val="3BEE84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D451CED"/>
    <w:multiLevelType w:val="hybridMultilevel"/>
    <w:tmpl w:val="D362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BC56D3"/>
    <w:multiLevelType w:val="hybridMultilevel"/>
    <w:tmpl w:val="2472A8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42276361">
    <w:abstractNumId w:val="3"/>
  </w:num>
  <w:num w:numId="2" w16cid:durableId="1265843997">
    <w:abstractNumId w:val="4"/>
  </w:num>
  <w:num w:numId="3" w16cid:durableId="1879395061">
    <w:abstractNumId w:val="15"/>
  </w:num>
  <w:num w:numId="4" w16cid:durableId="255020373">
    <w:abstractNumId w:val="22"/>
  </w:num>
  <w:num w:numId="5" w16cid:durableId="355889771">
    <w:abstractNumId w:val="0"/>
  </w:num>
  <w:num w:numId="6" w16cid:durableId="1030454243">
    <w:abstractNumId w:val="28"/>
  </w:num>
  <w:num w:numId="7" w16cid:durableId="2060203275">
    <w:abstractNumId w:val="19"/>
  </w:num>
  <w:num w:numId="8" w16cid:durableId="411466014">
    <w:abstractNumId w:val="18"/>
  </w:num>
  <w:num w:numId="9" w16cid:durableId="1233929954">
    <w:abstractNumId w:val="5"/>
  </w:num>
  <w:num w:numId="10" w16cid:durableId="1659265010">
    <w:abstractNumId w:val="10"/>
  </w:num>
  <w:num w:numId="11" w16cid:durableId="940334194">
    <w:abstractNumId w:val="24"/>
  </w:num>
  <w:num w:numId="12" w16cid:durableId="1102074331">
    <w:abstractNumId w:val="31"/>
  </w:num>
  <w:num w:numId="13" w16cid:durableId="1159538361">
    <w:abstractNumId w:val="29"/>
  </w:num>
  <w:num w:numId="14" w16cid:durableId="270935866">
    <w:abstractNumId w:val="20"/>
  </w:num>
  <w:num w:numId="15" w16cid:durableId="1786195881">
    <w:abstractNumId w:val="30"/>
  </w:num>
  <w:num w:numId="16" w16cid:durableId="87120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161708">
    <w:abstractNumId w:val="8"/>
  </w:num>
  <w:num w:numId="18" w16cid:durableId="1645625493">
    <w:abstractNumId w:val="17"/>
  </w:num>
  <w:num w:numId="19" w16cid:durableId="1939292893">
    <w:abstractNumId w:val="27"/>
  </w:num>
  <w:num w:numId="20" w16cid:durableId="1265456865">
    <w:abstractNumId w:val="25"/>
  </w:num>
  <w:num w:numId="21" w16cid:durableId="1284655900">
    <w:abstractNumId w:val="21"/>
  </w:num>
  <w:num w:numId="22" w16cid:durableId="206844632">
    <w:abstractNumId w:val="13"/>
  </w:num>
  <w:num w:numId="23" w16cid:durableId="1747262745">
    <w:abstractNumId w:val="12"/>
  </w:num>
  <w:num w:numId="24" w16cid:durableId="398871977">
    <w:abstractNumId w:val="6"/>
  </w:num>
  <w:num w:numId="25" w16cid:durableId="1192181623">
    <w:abstractNumId w:val="1"/>
  </w:num>
  <w:num w:numId="26" w16cid:durableId="609240155">
    <w:abstractNumId w:val="23"/>
  </w:num>
  <w:num w:numId="27" w16cid:durableId="756053200">
    <w:abstractNumId w:val="14"/>
  </w:num>
  <w:num w:numId="28" w16cid:durableId="69039086">
    <w:abstractNumId w:val="9"/>
  </w:num>
  <w:num w:numId="29" w16cid:durableId="1154907382">
    <w:abstractNumId w:val="26"/>
  </w:num>
  <w:num w:numId="30" w16cid:durableId="1348288669">
    <w:abstractNumId w:val="2"/>
  </w:num>
  <w:num w:numId="31" w16cid:durableId="1361316130">
    <w:abstractNumId w:val="11"/>
  </w:num>
  <w:num w:numId="32" w16cid:durableId="1843003986">
    <w:abstractNumId w:val="7"/>
  </w:num>
  <w:num w:numId="33" w16cid:durableId="103909304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B69"/>
    <w:rsid w:val="00000B4D"/>
    <w:rsid w:val="000014AD"/>
    <w:rsid w:val="00001C3B"/>
    <w:rsid w:val="00002676"/>
    <w:rsid w:val="00003487"/>
    <w:rsid w:val="000038DB"/>
    <w:rsid w:val="00004002"/>
    <w:rsid w:val="000079D1"/>
    <w:rsid w:val="0001025B"/>
    <w:rsid w:val="00010520"/>
    <w:rsid w:val="00010724"/>
    <w:rsid w:val="00010755"/>
    <w:rsid w:val="00013043"/>
    <w:rsid w:val="00014A91"/>
    <w:rsid w:val="00015718"/>
    <w:rsid w:val="00015CEE"/>
    <w:rsid w:val="0001717C"/>
    <w:rsid w:val="00017B5B"/>
    <w:rsid w:val="000206B1"/>
    <w:rsid w:val="00021310"/>
    <w:rsid w:val="000227BA"/>
    <w:rsid w:val="00022BB9"/>
    <w:rsid w:val="00022EE1"/>
    <w:rsid w:val="00024FB4"/>
    <w:rsid w:val="00026677"/>
    <w:rsid w:val="000332B8"/>
    <w:rsid w:val="000374E8"/>
    <w:rsid w:val="000406B9"/>
    <w:rsid w:val="00040D25"/>
    <w:rsid w:val="00041C07"/>
    <w:rsid w:val="00045D05"/>
    <w:rsid w:val="000466DA"/>
    <w:rsid w:val="000473FF"/>
    <w:rsid w:val="00051158"/>
    <w:rsid w:val="00051729"/>
    <w:rsid w:val="00051AC6"/>
    <w:rsid w:val="00052F31"/>
    <w:rsid w:val="000564C1"/>
    <w:rsid w:val="000609E3"/>
    <w:rsid w:val="000636F5"/>
    <w:rsid w:val="00063786"/>
    <w:rsid w:val="00067378"/>
    <w:rsid w:val="0007125B"/>
    <w:rsid w:val="00071A41"/>
    <w:rsid w:val="000737FC"/>
    <w:rsid w:val="00074772"/>
    <w:rsid w:val="00074CDE"/>
    <w:rsid w:val="00077FEF"/>
    <w:rsid w:val="00080E80"/>
    <w:rsid w:val="00081549"/>
    <w:rsid w:val="00081A1D"/>
    <w:rsid w:val="00082E04"/>
    <w:rsid w:val="00083BE6"/>
    <w:rsid w:val="0008530A"/>
    <w:rsid w:val="00086CC3"/>
    <w:rsid w:val="00086D93"/>
    <w:rsid w:val="00086DAC"/>
    <w:rsid w:val="00086FD4"/>
    <w:rsid w:val="00087E14"/>
    <w:rsid w:val="00090F5C"/>
    <w:rsid w:val="00092378"/>
    <w:rsid w:val="00093367"/>
    <w:rsid w:val="000935EE"/>
    <w:rsid w:val="0009407A"/>
    <w:rsid w:val="00096B7C"/>
    <w:rsid w:val="000A095E"/>
    <w:rsid w:val="000A16BD"/>
    <w:rsid w:val="000A1DD5"/>
    <w:rsid w:val="000A2154"/>
    <w:rsid w:val="000A27AC"/>
    <w:rsid w:val="000A424C"/>
    <w:rsid w:val="000A67BF"/>
    <w:rsid w:val="000B1B1B"/>
    <w:rsid w:val="000B298D"/>
    <w:rsid w:val="000B30E1"/>
    <w:rsid w:val="000B5C28"/>
    <w:rsid w:val="000B5C88"/>
    <w:rsid w:val="000B6845"/>
    <w:rsid w:val="000B73BB"/>
    <w:rsid w:val="000B7537"/>
    <w:rsid w:val="000C05EE"/>
    <w:rsid w:val="000C2D07"/>
    <w:rsid w:val="000C3373"/>
    <w:rsid w:val="000C3E83"/>
    <w:rsid w:val="000C40DE"/>
    <w:rsid w:val="000C4A73"/>
    <w:rsid w:val="000C4DC9"/>
    <w:rsid w:val="000C574A"/>
    <w:rsid w:val="000C65EC"/>
    <w:rsid w:val="000D1760"/>
    <w:rsid w:val="000D187E"/>
    <w:rsid w:val="000D1A7A"/>
    <w:rsid w:val="000D1E9A"/>
    <w:rsid w:val="000D214F"/>
    <w:rsid w:val="000D4F7E"/>
    <w:rsid w:val="000E1762"/>
    <w:rsid w:val="000E36E7"/>
    <w:rsid w:val="000E3F0F"/>
    <w:rsid w:val="000E456A"/>
    <w:rsid w:val="000E4D6A"/>
    <w:rsid w:val="000E5030"/>
    <w:rsid w:val="000E51F6"/>
    <w:rsid w:val="000E575C"/>
    <w:rsid w:val="000F0DBA"/>
    <w:rsid w:val="000F203F"/>
    <w:rsid w:val="000F24B5"/>
    <w:rsid w:val="000F28AB"/>
    <w:rsid w:val="000F786B"/>
    <w:rsid w:val="00100278"/>
    <w:rsid w:val="00102490"/>
    <w:rsid w:val="00104C3E"/>
    <w:rsid w:val="0010542B"/>
    <w:rsid w:val="00107DF9"/>
    <w:rsid w:val="00110611"/>
    <w:rsid w:val="001106A0"/>
    <w:rsid w:val="001124A3"/>
    <w:rsid w:val="00112622"/>
    <w:rsid w:val="00113963"/>
    <w:rsid w:val="00114124"/>
    <w:rsid w:val="00114EC5"/>
    <w:rsid w:val="00115E99"/>
    <w:rsid w:val="00121EDF"/>
    <w:rsid w:val="00125959"/>
    <w:rsid w:val="00126768"/>
    <w:rsid w:val="0012741E"/>
    <w:rsid w:val="00130198"/>
    <w:rsid w:val="0013051C"/>
    <w:rsid w:val="001307E8"/>
    <w:rsid w:val="00131BAD"/>
    <w:rsid w:val="001321C6"/>
    <w:rsid w:val="001323A9"/>
    <w:rsid w:val="00134123"/>
    <w:rsid w:val="00134879"/>
    <w:rsid w:val="00140799"/>
    <w:rsid w:val="00140E0B"/>
    <w:rsid w:val="0014189F"/>
    <w:rsid w:val="0014196A"/>
    <w:rsid w:val="001433D1"/>
    <w:rsid w:val="00144843"/>
    <w:rsid w:val="00144900"/>
    <w:rsid w:val="001478EF"/>
    <w:rsid w:val="001511D5"/>
    <w:rsid w:val="001513DB"/>
    <w:rsid w:val="00151E07"/>
    <w:rsid w:val="00151F08"/>
    <w:rsid w:val="00154748"/>
    <w:rsid w:val="001566E0"/>
    <w:rsid w:val="00157E05"/>
    <w:rsid w:val="00157EFD"/>
    <w:rsid w:val="00162E44"/>
    <w:rsid w:val="00170B7F"/>
    <w:rsid w:val="001725D4"/>
    <w:rsid w:val="0017487C"/>
    <w:rsid w:val="00174A72"/>
    <w:rsid w:val="00174C22"/>
    <w:rsid w:val="001754E1"/>
    <w:rsid w:val="00175C24"/>
    <w:rsid w:val="00177AC1"/>
    <w:rsid w:val="00180297"/>
    <w:rsid w:val="00183B5A"/>
    <w:rsid w:val="00183ECE"/>
    <w:rsid w:val="0018501E"/>
    <w:rsid w:val="00185DF4"/>
    <w:rsid w:val="00187B1A"/>
    <w:rsid w:val="0019184E"/>
    <w:rsid w:val="00193465"/>
    <w:rsid w:val="0019363B"/>
    <w:rsid w:val="00193927"/>
    <w:rsid w:val="00194807"/>
    <w:rsid w:val="00197450"/>
    <w:rsid w:val="00197B12"/>
    <w:rsid w:val="001A0C68"/>
    <w:rsid w:val="001A1156"/>
    <w:rsid w:val="001A12A4"/>
    <w:rsid w:val="001A33A6"/>
    <w:rsid w:val="001A4882"/>
    <w:rsid w:val="001A5B69"/>
    <w:rsid w:val="001A7014"/>
    <w:rsid w:val="001B1392"/>
    <w:rsid w:val="001B1F6A"/>
    <w:rsid w:val="001B2135"/>
    <w:rsid w:val="001B4CFC"/>
    <w:rsid w:val="001B6772"/>
    <w:rsid w:val="001C4483"/>
    <w:rsid w:val="001C5A93"/>
    <w:rsid w:val="001C6026"/>
    <w:rsid w:val="001D07D4"/>
    <w:rsid w:val="001D1D00"/>
    <w:rsid w:val="001D2F3B"/>
    <w:rsid w:val="001D4ACD"/>
    <w:rsid w:val="001D5043"/>
    <w:rsid w:val="001D531D"/>
    <w:rsid w:val="001D6B4C"/>
    <w:rsid w:val="001E3E99"/>
    <w:rsid w:val="001E68AA"/>
    <w:rsid w:val="001E69B1"/>
    <w:rsid w:val="001E7CE4"/>
    <w:rsid w:val="001F03CE"/>
    <w:rsid w:val="001F057D"/>
    <w:rsid w:val="001F09AE"/>
    <w:rsid w:val="001F1081"/>
    <w:rsid w:val="001F29B2"/>
    <w:rsid w:val="001F49A6"/>
    <w:rsid w:val="001F56BF"/>
    <w:rsid w:val="001F6520"/>
    <w:rsid w:val="001F7054"/>
    <w:rsid w:val="001F78F5"/>
    <w:rsid w:val="00200397"/>
    <w:rsid w:val="00201630"/>
    <w:rsid w:val="0020328B"/>
    <w:rsid w:val="00204475"/>
    <w:rsid w:val="00204D1D"/>
    <w:rsid w:val="0020641A"/>
    <w:rsid w:val="00207E30"/>
    <w:rsid w:val="0021043B"/>
    <w:rsid w:val="00210F1C"/>
    <w:rsid w:val="00211AD2"/>
    <w:rsid w:val="00211B18"/>
    <w:rsid w:val="00212B15"/>
    <w:rsid w:val="00216E40"/>
    <w:rsid w:val="002202B0"/>
    <w:rsid w:val="002206A4"/>
    <w:rsid w:val="002211D1"/>
    <w:rsid w:val="0022263C"/>
    <w:rsid w:val="00223096"/>
    <w:rsid w:val="00223706"/>
    <w:rsid w:val="00223CCC"/>
    <w:rsid w:val="00223E36"/>
    <w:rsid w:val="002249EA"/>
    <w:rsid w:val="002266CB"/>
    <w:rsid w:val="00226D71"/>
    <w:rsid w:val="002314E9"/>
    <w:rsid w:val="00231637"/>
    <w:rsid w:val="00231D39"/>
    <w:rsid w:val="002320A9"/>
    <w:rsid w:val="00232828"/>
    <w:rsid w:val="0023308F"/>
    <w:rsid w:val="00233215"/>
    <w:rsid w:val="00233E23"/>
    <w:rsid w:val="002402BA"/>
    <w:rsid w:val="00241478"/>
    <w:rsid w:val="0024313F"/>
    <w:rsid w:val="00243DB0"/>
    <w:rsid w:val="00243E84"/>
    <w:rsid w:val="00243ED6"/>
    <w:rsid w:val="00244269"/>
    <w:rsid w:val="002451A2"/>
    <w:rsid w:val="00245C46"/>
    <w:rsid w:val="00251A0E"/>
    <w:rsid w:val="002534B5"/>
    <w:rsid w:val="00257513"/>
    <w:rsid w:val="002601A4"/>
    <w:rsid w:val="00261A7A"/>
    <w:rsid w:val="00261E0D"/>
    <w:rsid w:val="0026248F"/>
    <w:rsid w:val="002677B3"/>
    <w:rsid w:val="002701B9"/>
    <w:rsid w:val="00270F5A"/>
    <w:rsid w:val="00274EFC"/>
    <w:rsid w:val="00275396"/>
    <w:rsid w:val="0027566D"/>
    <w:rsid w:val="0027567C"/>
    <w:rsid w:val="00275B56"/>
    <w:rsid w:val="00276426"/>
    <w:rsid w:val="00276842"/>
    <w:rsid w:val="00277C3A"/>
    <w:rsid w:val="00277CA9"/>
    <w:rsid w:val="00280E77"/>
    <w:rsid w:val="00281A99"/>
    <w:rsid w:val="00290BE2"/>
    <w:rsid w:val="00291884"/>
    <w:rsid w:val="00291BF6"/>
    <w:rsid w:val="0029522F"/>
    <w:rsid w:val="002A0167"/>
    <w:rsid w:val="002A02F4"/>
    <w:rsid w:val="002A09C7"/>
    <w:rsid w:val="002A1050"/>
    <w:rsid w:val="002A1890"/>
    <w:rsid w:val="002A207E"/>
    <w:rsid w:val="002A20C3"/>
    <w:rsid w:val="002A24DB"/>
    <w:rsid w:val="002A3B29"/>
    <w:rsid w:val="002A446B"/>
    <w:rsid w:val="002A46AF"/>
    <w:rsid w:val="002A5683"/>
    <w:rsid w:val="002A599A"/>
    <w:rsid w:val="002A770C"/>
    <w:rsid w:val="002B095A"/>
    <w:rsid w:val="002B379D"/>
    <w:rsid w:val="002B428E"/>
    <w:rsid w:val="002B65AB"/>
    <w:rsid w:val="002B7884"/>
    <w:rsid w:val="002B797D"/>
    <w:rsid w:val="002C1AF1"/>
    <w:rsid w:val="002C25E9"/>
    <w:rsid w:val="002C456E"/>
    <w:rsid w:val="002C7964"/>
    <w:rsid w:val="002D03EC"/>
    <w:rsid w:val="002D2A56"/>
    <w:rsid w:val="002D65B9"/>
    <w:rsid w:val="002E2C50"/>
    <w:rsid w:val="002E363F"/>
    <w:rsid w:val="002E4E11"/>
    <w:rsid w:val="002E533C"/>
    <w:rsid w:val="002E5896"/>
    <w:rsid w:val="002E6136"/>
    <w:rsid w:val="002E7E32"/>
    <w:rsid w:val="002F0A51"/>
    <w:rsid w:val="002F1AAF"/>
    <w:rsid w:val="002F1B6E"/>
    <w:rsid w:val="002F33E7"/>
    <w:rsid w:val="00303AED"/>
    <w:rsid w:val="00303BB1"/>
    <w:rsid w:val="00304BFA"/>
    <w:rsid w:val="003056F7"/>
    <w:rsid w:val="003058E7"/>
    <w:rsid w:val="00305AED"/>
    <w:rsid w:val="00306DF6"/>
    <w:rsid w:val="00307159"/>
    <w:rsid w:val="0031005F"/>
    <w:rsid w:val="00313309"/>
    <w:rsid w:val="00314728"/>
    <w:rsid w:val="003155B4"/>
    <w:rsid w:val="00316BC4"/>
    <w:rsid w:val="003228A4"/>
    <w:rsid w:val="00322A7B"/>
    <w:rsid w:val="00322B58"/>
    <w:rsid w:val="00322B96"/>
    <w:rsid w:val="00325945"/>
    <w:rsid w:val="003260F4"/>
    <w:rsid w:val="00326117"/>
    <w:rsid w:val="00326FD3"/>
    <w:rsid w:val="00327237"/>
    <w:rsid w:val="00330050"/>
    <w:rsid w:val="0033094B"/>
    <w:rsid w:val="00330F34"/>
    <w:rsid w:val="0033383B"/>
    <w:rsid w:val="0033389A"/>
    <w:rsid w:val="00333966"/>
    <w:rsid w:val="00340635"/>
    <w:rsid w:val="00341730"/>
    <w:rsid w:val="00345FB7"/>
    <w:rsid w:val="00346F0C"/>
    <w:rsid w:val="0034706D"/>
    <w:rsid w:val="00347768"/>
    <w:rsid w:val="00347D61"/>
    <w:rsid w:val="00350FF6"/>
    <w:rsid w:val="00353857"/>
    <w:rsid w:val="003538BA"/>
    <w:rsid w:val="0035453C"/>
    <w:rsid w:val="00355099"/>
    <w:rsid w:val="00356E61"/>
    <w:rsid w:val="0036167E"/>
    <w:rsid w:val="00362464"/>
    <w:rsid w:val="00363593"/>
    <w:rsid w:val="00364936"/>
    <w:rsid w:val="003650BD"/>
    <w:rsid w:val="0036575F"/>
    <w:rsid w:val="00365995"/>
    <w:rsid w:val="00366086"/>
    <w:rsid w:val="0036641B"/>
    <w:rsid w:val="0037066D"/>
    <w:rsid w:val="00371106"/>
    <w:rsid w:val="00371EE0"/>
    <w:rsid w:val="00372019"/>
    <w:rsid w:val="003744E0"/>
    <w:rsid w:val="00376393"/>
    <w:rsid w:val="00376E67"/>
    <w:rsid w:val="0038045B"/>
    <w:rsid w:val="0038123B"/>
    <w:rsid w:val="003817D4"/>
    <w:rsid w:val="003851C2"/>
    <w:rsid w:val="00385DB5"/>
    <w:rsid w:val="00386C5C"/>
    <w:rsid w:val="003873E5"/>
    <w:rsid w:val="003874C0"/>
    <w:rsid w:val="00387E9D"/>
    <w:rsid w:val="00390C66"/>
    <w:rsid w:val="00396653"/>
    <w:rsid w:val="003968B0"/>
    <w:rsid w:val="00396BA2"/>
    <w:rsid w:val="00397002"/>
    <w:rsid w:val="003A03D2"/>
    <w:rsid w:val="003A300D"/>
    <w:rsid w:val="003A4F0D"/>
    <w:rsid w:val="003A53A6"/>
    <w:rsid w:val="003A7922"/>
    <w:rsid w:val="003B1517"/>
    <w:rsid w:val="003B1BA8"/>
    <w:rsid w:val="003B2DD0"/>
    <w:rsid w:val="003B315B"/>
    <w:rsid w:val="003B37F6"/>
    <w:rsid w:val="003B489C"/>
    <w:rsid w:val="003B5314"/>
    <w:rsid w:val="003C204F"/>
    <w:rsid w:val="003C320B"/>
    <w:rsid w:val="003C340D"/>
    <w:rsid w:val="003C5140"/>
    <w:rsid w:val="003C5355"/>
    <w:rsid w:val="003C5AE6"/>
    <w:rsid w:val="003C66A4"/>
    <w:rsid w:val="003C78D9"/>
    <w:rsid w:val="003D08D6"/>
    <w:rsid w:val="003D1652"/>
    <w:rsid w:val="003D1802"/>
    <w:rsid w:val="003D26CC"/>
    <w:rsid w:val="003D333F"/>
    <w:rsid w:val="003D3B1D"/>
    <w:rsid w:val="003D56F1"/>
    <w:rsid w:val="003D6B0E"/>
    <w:rsid w:val="003E0777"/>
    <w:rsid w:val="003E0C24"/>
    <w:rsid w:val="003E11CC"/>
    <w:rsid w:val="003E2C95"/>
    <w:rsid w:val="003E753C"/>
    <w:rsid w:val="003E7A23"/>
    <w:rsid w:val="003F058E"/>
    <w:rsid w:val="003F359D"/>
    <w:rsid w:val="003F693E"/>
    <w:rsid w:val="003F73C6"/>
    <w:rsid w:val="003F7995"/>
    <w:rsid w:val="003F7F0F"/>
    <w:rsid w:val="0040025A"/>
    <w:rsid w:val="004022CB"/>
    <w:rsid w:val="004029AF"/>
    <w:rsid w:val="004066E0"/>
    <w:rsid w:val="004075B4"/>
    <w:rsid w:val="0041032A"/>
    <w:rsid w:val="004112BD"/>
    <w:rsid w:val="00411630"/>
    <w:rsid w:val="0041176F"/>
    <w:rsid w:val="00413470"/>
    <w:rsid w:val="00413B12"/>
    <w:rsid w:val="00414165"/>
    <w:rsid w:val="004142AA"/>
    <w:rsid w:val="00414D43"/>
    <w:rsid w:val="004150C4"/>
    <w:rsid w:val="00416004"/>
    <w:rsid w:val="00417E60"/>
    <w:rsid w:val="00421C8C"/>
    <w:rsid w:val="0042387B"/>
    <w:rsid w:val="0042426E"/>
    <w:rsid w:val="00424461"/>
    <w:rsid w:val="00425CF0"/>
    <w:rsid w:val="00426782"/>
    <w:rsid w:val="00431698"/>
    <w:rsid w:val="00433935"/>
    <w:rsid w:val="00434071"/>
    <w:rsid w:val="00434D68"/>
    <w:rsid w:val="00435497"/>
    <w:rsid w:val="00441711"/>
    <w:rsid w:val="004420A7"/>
    <w:rsid w:val="00442A4B"/>
    <w:rsid w:val="00442F6F"/>
    <w:rsid w:val="00447BB3"/>
    <w:rsid w:val="00451006"/>
    <w:rsid w:val="00452E43"/>
    <w:rsid w:val="00455A73"/>
    <w:rsid w:val="004560FA"/>
    <w:rsid w:val="00460351"/>
    <w:rsid w:val="004641E2"/>
    <w:rsid w:val="00466761"/>
    <w:rsid w:val="0046735B"/>
    <w:rsid w:val="0046754C"/>
    <w:rsid w:val="0047217F"/>
    <w:rsid w:val="00473399"/>
    <w:rsid w:val="004758A6"/>
    <w:rsid w:val="00477CB6"/>
    <w:rsid w:val="004803D1"/>
    <w:rsid w:val="004813B3"/>
    <w:rsid w:val="004825FD"/>
    <w:rsid w:val="004829AC"/>
    <w:rsid w:val="00484688"/>
    <w:rsid w:val="00484922"/>
    <w:rsid w:val="00486202"/>
    <w:rsid w:val="00487D43"/>
    <w:rsid w:val="00490977"/>
    <w:rsid w:val="0049114B"/>
    <w:rsid w:val="00492B8F"/>
    <w:rsid w:val="00493AA0"/>
    <w:rsid w:val="00493B64"/>
    <w:rsid w:val="004942F7"/>
    <w:rsid w:val="004945DC"/>
    <w:rsid w:val="00494BF6"/>
    <w:rsid w:val="00494E36"/>
    <w:rsid w:val="00495C45"/>
    <w:rsid w:val="00496170"/>
    <w:rsid w:val="004A03EC"/>
    <w:rsid w:val="004A131D"/>
    <w:rsid w:val="004A30F6"/>
    <w:rsid w:val="004A3A88"/>
    <w:rsid w:val="004A3C14"/>
    <w:rsid w:val="004A75DD"/>
    <w:rsid w:val="004B0885"/>
    <w:rsid w:val="004B0CF0"/>
    <w:rsid w:val="004B0D66"/>
    <w:rsid w:val="004B1016"/>
    <w:rsid w:val="004B136E"/>
    <w:rsid w:val="004B1894"/>
    <w:rsid w:val="004B463B"/>
    <w:rsid w:val="004B5ECF"/>
    <w:rsid w:val="004C1568"/>
    <w:rsid w:val="004C41F9"/>
    <w:rsid w:val="004C45C1"/>
    <w:rsid w:val="004C4E16"/>
    <w:rsid w:val="004C532C"/>
    <w:rsid w:val="004C5D47"/>
    <w:rsid w:val="004C72D2"/>
    <w:rsid w:val="004D1647"/>
    <w:rsid w:val="004D2B77"/>
    <w:rsid w:val="004D38D7"/>
    <w:rsid w:val="004D4B3C"/>
    <w:rsid w:val="004D58CC"/>
    <w:rsid w:val="004D5AC9"/>
    <w:rsid w:val="004D714F"/>
    <w:rsid w:val="004D7AFC"/>
    <w:rsid w:val="004D7F30"/>
    <w:rsid w:val="004E13B8"/>
    <w:rsid w:val="004E2D51"/>
    <w:rsid w:val="004E340E"/>
    <w:rsid w:val="004E45A6"/>
    <w:rsid w:val="004E48DC"/>
    <w:rsid w:val="004E5CB9"/>
    <w:rsid w:val="004E61A2"/>
    <w:rsid w:val="004E6256"/>
    <w:rsid w:val="004F1D93"/>
    <w:rsid w:val="004F23B2"/>
    <w:rsid w:val="004F2CD1"/>
    <w:rsid w:val="004F49BC"/>
    <w:rsid w:val="004F6B7E"/>
    <w:rsid w:val="004F7031"/>
    <w:rsid w:val="004F7034"/>
    <w:rsid w:val="004F7B74"/>
    <w:rsid w:val="0050033D"/>
    <w:rsid w:val="005014F2"/>
    <w:rsid w:val="00502883"/>
    <w:rsid w:val="00503933"/>
    <w:rsid w:val="00506E0B"/>
    <w:rsid w:val="00507905"/>
    <w:rsid w:val="00513BCA"/>
    <w:rsid w:val="00523081"/>
    <w:rsid w:val="005236B9"/>
    <w:rsid w:val="00527CD9"/>
    <w:rsid w:val="00530E89"/>
    <w:rsid w:val="0053149E"/>
    <w:rsid w:val="00531872"/>
    <w:rsid w:val="00533EFE"/>
    <w:rsid w:val="005340B2"/>
    <w:rsid w:val="005349E3"/>
    <w:rsid w:val="00535072"/>
    <w:rsid w:val="00535FD5"/>
    <w:rsid w:val="005361A3"/>
    <w:rsid w:val="00541FD2"/>
    <w:rsid w:val="00542170"/>
    <w:rsid w:val="00542293"/>
    <w:rsid w:val="0054331B"/>
    <w:rsid w:val="005444DD"/>
    <w:rsid w:val="005456D2"/>
    <w:rsid w:val="0054656B"/>
    <w:rsid w:val="00546F13"/>
    <w:rsid w:val="00547008"/>
    <w:rsid w:val="00547485"/>
    <w:rsid w:val="005507F7"/>
    <w:rsid w:val="00550996"/>
    <w:rsid w:val="0055099C"/>
    <w:rsid w:val="00551D11"/>
    <w:rsid w:val="005522DD"/>
    <w:rsid w:val="00553179"/>
    <w:rsid w:val="00553A68"/>
    <w:rsid w:val="00556F6C"/>
    <w:rsid w:val="0055732A"/>
    <w:rsid w:val="0055737C"/>
    <w:rsid w:val="005600D2"/>
    <w:rsid w:val="0056145B"/>
    <w:rsid w:val="00562468"/>
    <w:rsid w:val="0056356C"/>
    <w:rsid w:val="00563904"/>
    <w:rsid w:val="005645C0"/>
    <w:rsid w:val="00564C0B"/>
    <w:rsid w:val="00564C82"/>
    <w:rsid w:val="005666E3"/>
    <w:rsid w:val="00566A40"/>
    <w:rsid w:val="00567412"/>
    <w:rsid w:val="005679DB"/>
    <w:rsid w:val="00570560"/>
    <w:rsid w:val="00574F76"/>
    <w:rsid w:val="00576CFE"/>
    <w:rsid w:val="005774C4"/>
    <w:rsid w:val="00580F32"/>
    <w:rsid w:val="0058258A"/>
    <w:rsid w:val="00582B51"/>
    <w:rsid w:val="0058637A"/>
    <w:rsid w:val="00586F7B"/>
    <w:rsid w:val="005901DD"/>
    <w:rsid w:val="00590532"/>
    <w:rsid w:val="00590AB7"/>
    <w:rsid w:val="0059200A"/>
    <w:rsid w:val="0059273C"/>
    <w:rsid w:val="005944DE"/>
    <w:rsid w:val="0059658A"/>
    <w:rsid w:val="00596E3D"/>
    <w:rsid w:val="005A14DB"/>
    <w:rsid w:val="005A3029"/>
    <w:rsid w:val="005B2C4E"/>
    <w:rsid w:val="005B5DC7"/>
    <w:rsid w:val="005C0A85"/>
    <w:rsid w:val="005C0ADB"/>
    <w:rsid w:val="005C2B12"/>
    <w:rsid w:val="005C3651"/>
    <w:rsid w:val="005C4998"/>
    <w:rsid w:val="005C4CAC"/>
    <w:rsid w:val="005C71EF"/>
    <w:rsid w:val="005D0266"/>
    <w:rsid w:val="005D2F29"/>
    <w:rsid w:val="005D42BC"/>
    <w:rsid w:val="005D4B78"/>
    <w:rsid w:val="005D6BC7"/>
    <w:rsid w:val="005D7F75"/>
    <w:rsid w:val="005E052C"/>
    <w:rsid w:val="005E3D48"/>
    <w:rsid w:val="005E3F6E"/>
    <w:rsid w:val="005E490D"/>
    <w:rsid w:val="005E5C82"/>
    <w:rsid w:val="005E6D5A"/>
    <w:rsid w:val="005E71D9"/>
    <w:rsid w:val="005F21DB"/>
    <w:rsid w:val="005F3523"/>
    <w:rsid w:val="006018FC"/>
    <w:rsid w:val="0060339D"/>
    <w:rsid w:val="00603905"/>
    <w:rsid w:val="00603A79"/>
    <w:rsid w:val="00607133"/>
    <w:rsid w:val="00610726"/>
    <w:rsid w:val="00612B60"/>
    <w:rsid w:val="00614897"/>
    <w:rsid w:val="00617E92"/>
    <w:rsid w:val="00624955"/>
    <w:rsid w:val="006254FD"/>
    <w:rsid w:val="00626282"/>
    <w:rsid w:val="006272EC"/>
    <w:rsid w:val="006300D7"/>
    <w:rsid w:val="0063041F"/>
    <w:rsid w:val="00630A38"/>
    <w:rsid w:val="00630BE9"/>
    <w:rsid w:val="00630F39"/>
    <w:rsid w:val="00631A97"/>
    <w:rsid w:val="0063317C"/>
    <w:rsid w:val="00633745"/>
    <w:rsid w:val="006347AB"/>
    <w:rsid w:val="006348C2"/>
    <w:rsid w:val="00635788"/>
    <w:rsid w:val="00636572"/>
    <w:rsid w:val="00637280"/>
    <w:rsid w:val="0064175D"/>
    <w:rsid w:val="00642797"/>
    <w:rsid w:val="006436F8"/>
    <w:rsid w:val="00643A75"/>
    <w:rsid w:val="00650064"/>
    <w:rsid w:val="00650892"/>
    <w:rsid w:val="00651172"/>
    <w:rsid w:val="00651FEF"/>
    <w:rsid w:val="006561C3"/>
    <w:rsid w:val="00656500"/>
    <w:rsid w:val="00657963"/>
    <w:rsid w:val="006604A6"/>
    <w:rsid w:val="00662A71"/>
    <w:rsid w:val="006630B2"/>
    <w:rsid w:val="006635BB"/>
    <w:rsid w:val="00663905"/>
    <w:rsid w:val="00664BE4"/>
    <w:rsid w:val="00665F72"/>
    <w:rsid w:val="00666D26"/>
    <w:rsid w:val="00670373"/>
    <w:rsid w:val="0067062E"/>
    <w:rsid w:val="00671718"/>
    <w:rsid w:val="00672820"/>
    <w:rsid w:val="006728D7"/>
    <w:rsid w:val="006732AC"/>
    <w:rsid w:val="0067343E"/>
    <w:rsid w:val="0067436A"/>
    <w:rsid w:val="0068098D"/>
    <w:rsid w:val="00680AF0"/>
    <w:rsid w:val="0068248F"/>
    <w:rsid w:val="00682701"/>
    <w:rsid w:val="00682B09"/>
    <w:rsid w:val="00683405"/>
    <w:rsid w:val="006835B2"/>
    <w:rsid w:val="00686EB1"/>
    <w:rsid w:val="00691577"/>
    <w:rsid w:val="00691AC4"/>
    <w:rsid w:val="00691DCA"/>
    <w:rsid w:val="0069392C"/>
    <w:rsid w:val="006939D4"/>
    <w:rsid w:val="006946A1"/>
    <w:rsid w:val="0069521B"/>
    <w:rsid w:val="0069604E"/>
    <w:rsid w:val="00696A54"/>
    <w:rsid w:val="00696A84"/>
    <w:rsid w:val="00696DB2"/>
    <w:rsid w:val="00697520"/>
    <w:rsid w:val="006A03AB"/>
    <w:rsid w:val="006A0AEB"/>
    <w:rsid w:val="006A1854"/>
    <w:rsid w:val="006A1C5D"/>
    <w:rsid w:val="006A23FB"/>
    <w:rsid w:val="006A376D"/>
    <w:rsid w:val="006A646B"/>
    <w:rsid w:val="006A715B"/>
    <w:rsid w:val="006B0BC7"/>
    <w:rsid w:val="006B34BD"/>
    <w:rsid w:val="006B4803"/>
    <w:rsid w:val="006C12A8"/>
    <w:rsid w:val="006C143B"/>
    <w:rsid w:val="006C1F16"/>
    <w:rsid w:val="006C23B3"/>
    <w:rsid w:val="006C2413"/>
    <w:rsid w:val="006C2630"/>
    <w:rsid w:val="006C2764"/>
    <w:rsid w:val="006C3833"/>
    <w:rsid w:val="006C3D0D"/>
    <w:rsid w:val="006C56EE"/>
    <w:rsid w:val="006C58B2"/>
    <w:rsid w:val="006C64BD"/>
    <w:rsid w:val="006C6A80"/>
    <w:rsid w:val="006D0140"/>
    <w:rsid w:val="006D1819"/>
    <w:rsid w:val="006D2847"/>
    <w:rsid w:val="006D2C11"/>
    <w:rsid w:val="006D33D0"/>
    <w:rsid w:val="006D47F4"/>
    <w:rsid w:val="006D555D"/>
    <w:rsid w:val="006D6998"/>
    <w:rsid w:val="006D73C0"/>
    <w:rsid w:val="006D7D7D"/>
    <w:rsid w:val="006E1A8F"/>
    <w:rsid w:val="006E235D"/>
    <w:rsid w:val="006E2543"/>
    <w:rsid w:val="006E2FAF"/>
    <w:rsid w:val="006E52CD"/>
    <w:rsid w:val="006F03BC"/>
    <w:rsid w:val="006F0817"/>
    <w:rsid w:val="006F0BCE"/>
    <w:rsid w:val="006F274A"/>
    <w:rsid w:val="006F398F"/>
    <w:rsid w:val="006F4457"/>
    <w:rsid w:val="006F5216"/>
    <w:rsid w:val="00700BEF"/>
    <w:rsid w:val="007020D2"/>
    <w:rsid w:val="007032C6"/>
    <w:rsid w:val="00703A76"/>
    <w:rsid w:val="007051F0"/>
    <w:rsid w:val="00705AFC"/>
    <w:rsid w:val="00706553"/>
    <w:rsid w:val="0071077B"/>
    <w:rsid w:val="00712296"/>
    <w:rsid w:val="00713971"/>
    <w:rsid w:val="0071510B"/>
    <w:rsid w:val="00715440"/>
    <w:rsid w:val="007158E9"/>
    <w:rsid w:val="00716792"/>
    <w:rsid w:val="007245B6"/>
    <w:rsid w:val="00725D22"/>
    <w:rsid w:val="007261BE"/>
    <w:rsid w:val="007268CC"/>
    <w:rsid w:val="0072778D"/>
    <w:rsid w:val="007278CF"/>
    <w:rsid w:val="00727FC5"/>
    <w:rsid w:val="007334DF"/>
    <w:rsid w:val="007352AC"/>
    <w:rsid w:val="007352ED"/>
    <w:rsid w:val="0073577C"/>
    <w:rsid w:val="00735EDA"/>
    <w:rsid w:val="00736341"/>
    <w:rsid w:val="00736A60"/>
    <w:rsid w:val="0074027F"/>
    <w:rsid w:val="00740BDF"/>
    <w:rsid w:val="00741258"/>
    <w:rsid w:val="00741B4D"/>
    <w:rsid w:val="00741F1D"/>
    <w:rsid w:val="0074325D"/>
    <w:rsid w:val="00744B3D"/>
    <w:rsid w:val="0075074D"/>
    <w:rsid w:val="00751320"/>
    <w:rsid w:val="00753226"/>
    <w:rsid w:val="00753545"/>
    <w:rsid w:val="00753D41"/>
    <w:rsid w:val="00754146"/>
    <w:rsid w:val="007548A8"/>
    <w:rsid w:val="0075553A"/>
    <w:rsid w:val="0075556E"/>
    <w:rsid w:val="0075572A"/>
    <w:rsid w:val="007564C9"/>
    <w:rsid w:val="00757252"/>
    <w:rsid w:val="007577BF"/>
    <w:rsid w:val="007607F0"/>
    <w:rsid w:val="00760D57"/>
    <w:rsid w:val="00762EE6"/>
    <w:rsid w:val="00765BDE"/>
    <w:rsid w:val="007671C0"/>
    <w:rsid w:val="0076767B"/>
    <w:rsid w:val="00767B91"/>
    <w:rsid w:val="00770420"/>
    <w:rsid w:val="00770D47"/>
    <w:rsid w:val="00771624"/>
    <w:rsid w:val="00772D99"/>
    <w:rsid w:val="00772E8F"/>
    <w:rsid w:val="00774FEF"/>
    <w:rsid w:val="0077550F"/>
    <w:rsid w:val="00777E08"/>
    <w:rsid w:val="0078139E"/>
    <w:rsid w:val="00782CB8"/>
    <w:rsid w:val="00784DB5"/>
    <w:rsid w:val="00785122"/>
    <w:rsid w:val="007854CC"/>
    <w:rsid w:val="00785CBE"/>
    <w:rsid w:val="00786CEB"/>
    <w:rsid w:val="007875FA"/>
    <w:rsid w:val="00791485"/>
    <w:rsid w:val="00791739"/>
    <w:rsid w:val="0079466E"/>
    <w:rsid w:val="007962F4"/>
    <w:rsid w:val="00797999"/>
    <w:rsid w:val="007A03E5"/>
    <w:rsid w:val="007A060F"/>
    <w:rsid w:val="007A0990"/>
    <w:rsid w:val="007A1D73"/>
    <w:rsid w:val="007A24F7"/>
    <w:rsid w:val="007A3D1C"/>
    <w:rsid w:val="007A5B3E"/>
    <w:rsid w:val="007A5B7B"/>
    <w:rsid w:val="007B264B"/>
    <w:rsid w:val="007B4AD7"/>
    <w:rsid w:val="007B4B69"/>
    <w:rsid w:val="007B5760"/>
    <w:rsid w:val="007C0F59"/>
    <w:rsid w:val="007C13EB"/>
    <w:rsid w:val="007C2E02"/>
    <w:rsid w:val="007C348C"/>
    <w:rsid w:val="007C628E"/>
    <w:rsid w:val="007C65D2"/>
    <w:rsid w:val="007C79B8"/>
    <w:rsid w:val="007D0A11"/>
    <w:rsid w:val="007D119D"/>
    <w:rsid w:val="007D14F3"/>
    <w:rsid w:val="007D3DD7"/>
    <w:rsid w:val="007D496B"/>
    <w:rsid w:val="007D73AA"/>
    <w:rsid w:val="007D798C"/>
    <w:rsid w:val="007E0240"/>
    <w:rsid w:val="007E125F"/>
    <w:rsid w:val="007E20C9"/>
    <w:rsid w:val="007E27BD"/>
    <w:rsid w:val="007E2EC7"/>
    <w:rsid w:val="007E3383"/>
    <w:rsid w:val="007E39C4"/>
    <w:rsid w:val="007E4952"/>
    <w:rsid w:val="007E4D32"/>
    <w:rsid w:val="007E5EB4"/>
    <w:rsid w:val="007E623E"/>
    <w:rsid w:val="007E63B4"/>
    <w:rsid w:val="007E7494"/>
    <w:rsid w:val="007F1565"/>
    <w:rsid w:val="007F3437"/>
    <w:rsid w:val="007F53E7"/>
    <w:rsid w:val="007F5A21"/>
    <w:rsid w:val="007F5F86"/>
    <w:rsid w:val="007F6305"/>
    <w:rsid w:val="007F7507"/>
    <w:rsid w:val="00800AE0"/>
    <w:rsid w:val="008015A8"/>
    <w:rsid w:val="00802559"/>
    <w:rsid w:val="00803333"/>
    <w:rsid w:val="00803FBF"/>
    <w:rsid w:val="00804451"/>
    <w:rsid w:val="00805333"/>
    <w:rsid w:val="00805897"/>
    <w:rsid w:val="008070FC"/>
    <w:rsid w:val="008106D9"/>
    <w:rsid w:val="008106ED"/>
    <w:rsid w:val="0081137E"/>
    <w:rsid w:val="00811454"/>
    <w:rsid w:val="00811E35"/>
    <w:rsid w:val="00812B59"/>
    <w:rsid w:val="008138B9"/>
    <w:rsid w:val="00813BCD"/>
    <w:rsid w:val="00813C1C"/>
    <w:rsid w:val="0081524C"/>
    <w:rsid w:val="0081536F"/>
    <w:rsid w:val="00816714"/>
    <w:rsid w:val="00816D34"/>
    <w:rsid w:val="00817833"/>
    <w:rsid w:val="00817B05"/>
    <w:rsid w:val="008203C4"/>
    <w:rsid w:val="00820580"/>
    <w:rsid w:val="0082339E"/>
    <w:rsid w:val="00827307"/>
    <w:rsid w:val="00830703"/>
    <w:rsid w:val="00832E9F"/>
    <w:rsid w:val="0083356D"/>
    <w:rsid w:val="00836375"/>
    <w:rsid w:val="008400B7"/>
    <w:rsid w:val="008426BF"/>
    <w:rsid w:val="00842884"/>
    <w:rsid w:val="008429D4"/>
    <w:rsid w:val="008439D3"/>
    <w:rsid w:val="00846678"/>
    <w:rsid w:val="00847666"/>
    <w:rsid w:val="00850619"/>
    <w:rsid w:val="00851C45"/>
    <w:rsid w:val="00853B42"/>
    <w:rsid w:val="0085512B"/>
    <w:rsid w:val="00856154"/>
    <w:rsid w:val="008563D3"/>
    <w:rsid w:val="0086197F"/>
    <w:rsid w:val="008621CA"/>
    <w:rsid w:val="00862610"/>
    <w:rsid w:val="008665ED"/>
    <w:rsid w:val="00870ED8"/>
    <w:rsid w:val="0087296D"/>
    <w:rsid w:val="0087512F"/>
    <w:rsid w:val="00875771"/>
    <w:rsid w:val="008767AE"/>
    <w:rsid w:val="00877158"/>
    <w:rsid w:val="00877EBA"/>
    <w:rsid w:val="0088058A"/>
    <w:rsid w:val="00881910"/>
    <w:rsid w:val="00885369"/>
    <w:rsid w:val="008867C6"/>
    <w:rsid w:val="008870EA"/>
    <w:rsid w:val="00887586"/>
    <w:rsid w:val="00890EC5"/>
    <w:rsid w:val="0089100A"/>
    <w:rsid w:val="008938CF"/>
    <w:rsid w:val="00894B5F"/>
    <w:rsid w:val="008950B4"/>
    <w:rsid w:val="00895559"/>
    <w:rsid w:val="00897E85"/>
    <w:rsid w:val="008A454D"/>
    <w:rsid w:val="008A4705"/>
    <w:rsid w:val="008A59FE"/>
    <w:rsid w:val="008A5F3B"/>
    <w:rsid w:val="008A7DD8"/>
    <w:rsid w:val="008B13C2"/>
    <w:rsid w:val="008B1A91"/>
    <w:rsid w:val="008B1B88"/>
    <w:rsid w:val="008B2B0F"/>
    <w:rsid w:val="008B7CB9"/>
    <w:rsid w:val="008C0386"/>
    <w:rsid w:val="008C22F5"/>
    <w:rsid w:val="008C2426"/>
    <w:rsid w:val="008C2F63"/>
    <w:rsid w:val="008C4BEA"/>
    <w:rsid w:val="008C537C"/>
    <w:rsid w:val="008C55CB"/>
    <w:rsid w:val="008C65B9"/>
    <w:rsid w:val="008C743E"/>
    <w:rsid w:val="008D3EE8"/>
    <w:rsid w:val="008D4C73"/>
    <w:rsid w:val="008D63C9"/>
    <w:rsid w:val="008E2B34"/>
    <w:rsid w:val="008E398B"/>
    <w:rsid w:val="008E45AD"/>
    <w:rsid w:val="008E751A"/>
    <w:rsid w:val="008F0CF9"/>
    <w:rsid w:val="008F0EEF"/>
    <w:rsid w:val="008F356E"/>
    <w:rsid w:val="008F6777"/>
    <w:rsid w:val="008F7DDB"/>
    <w:rsid w:val="00900C68"/>
    <w:rsid w:val="00900F0E"/>
    <w:rsid w:val="0090199E"/>
    <w:rsid w:val="0090487B"/>
    <w:rsid w:val="00904CA2"/>
    <w:rsid w:val="00905F4B"/>
    <w:rsid w:val="0090661C"/>
    <w:rsid w:val="00906E80"/>
    <w:rsid w:val="00907049"/>
    <w:rsid w:val="0090783D"/>
    <w:rsid w:val="009104F9"/>
    <w:rsid w:val="00911528"/>
    <w:rsid w:val="00912413"/>
    <w:rsid w:val="0091245F"/>
    <w:rsid w:val="00912757"/>
    <w:rsid w:val="00913DA4"/>
    <w:rsid w:val="00914400"/>
    <w:rsid w:val="00914C4F"/>
    <w:rsid w:val="00915B85"/>
    <w:rsid w:val="00917D3A"/>
    <w:rsid w:val="009200A1"/>
    <w:rsid w:val="00924168"/>
    <w:rsid w:val="00925AE7"/>
    <w:rsid w:val="009277DF"/>
    <w:rsid w:val="00927C6F"/>
    <w:rsid w:val="00930534"/>
    <w:rsid w:val="0093425A"/>
    <w:rsid w:val="00934C29"/>
    <w:rsid w:val="00936D1C"/>
    <w:rsid w:val="00940158"/>
    <w:rsid w:val="009416C7"/>
    <w:rsid w:val="009416E6"/>
    <w:rsid w:val="00942A85"/>
    <w:rsid w:val="00942B3A"/>
    <w:rsid w:val="00943B0A"/>
    <w:rsid w:val="0094406D"/>
    <w:rsid w:val="00950294"/>
    <w:rsid w:val="00956D25"/>
    <w:rsid w:val="009624A9"/>
    <w:rsid w:val="00964D6D"/>
    <w:rsid w:val="00966BAF"/>
    <w:rsid w:val="00966C72"/>
    <w:rsid w:val="00971287"/>
    <w:rsid w:val="0097181C"/>
    <w:rsid w:val="00971C2F"/>
    <w:rsid w:val="00971F1F"/>
    <w:rsid w:val="009736AB"/>
    <w:rsid w:val="009736F7"/>
    <w:rsid w:val="00973C07"/>
    <w:rsid w:val="00975056"/>
    <w:rsid w:val="00976756"/>
    <w:rsid w:val="00976DDD"/>
    <w:rsid w:val="009776D4"/>
    <w:rsid w:val="009826F7"/>
    <w:rsid w:val="009840A1"/>
    <w:rsid w:val="0098534E"/>
    <w:rsid w:val="00986F93"/>
    <w:rsid w:val="0098715A"/>
    <w:rsid w:val="00987EFE"/>
    <w:rsid w:val="009906BA"/>
    <w:rsid w:val="00990C46"/>
    <w:rsid w:val="00991596"/>
    <w:rsid w:val="009927DF"/>
    <w:rsid w:val="009939DA"/>
    <w:rsid w:val="009943F4"/>
    <w:rsid w:val="00994424"/>
    <w:rsid w:val="00997DB2"/>
    <w:rsid w:val="009A0CF6"/>
    <w:rsid w:val="009A2105"/>
    <w:rsid w:val="009A2AC2"/>
    <w:rsid w:val="009A460B"/>
    <w:rsid w:val="009A4734"/>
    <w:rsid w:val="009A5F50"/>
    <w:rsid w:val="009A639A"/>
    <w:rsid w:val="009A6FD2"/>
    <w:rsid w:val="009A7606"/>
    <w:rsid w:val="009A7A7F"/>
    <w:rsid w:val="009B1C38"/>
    <w:rsid w:val="009B2F73"/>
    <w:rsid w:val="009B3365"/>
    <w:rsid w:val="009B4210"/>
    <w:rsid w:val="009B49CA"/>
    <w:rsid w:val="009B56A2"/>
    <w:rsid w:val="009B76FD"/>
    <w:rsid w:val="009C016B"/>
    <w:rsid w:val="009C0EB6"/>
    <w:rsid w:val="009C1020"/>
    <w:rsid w:val="009C222F"/>
    <w:rsid w:val="009C4464"/>
    <w:rsid w:val="009C4653"/>
    <w:rsid w:val="009C5DE0"/>
    <w:rsid w:val="009C6D3B"/>
    <w:rsid w:val="009C6DA1"/>
    <w:rsid w:val="009C719A"/>
    <w:rsid w:val="009C79C8"/>
    <w:rsid w:val="009D01B1"/>
    <w:rsid w:val="009D0AD8"/>
    <w:rsid w:val="009D0FFA"/>
    <w:rsid w:val="009D2D29"/>
    <w:rsid w:val="009D451A"/>
    <w:rsid w:val="009D5167"/>
    <w:rsid w:val="009D60DB"/>
    <w:rsid w:val="009D6C7D"/>
    <w:rsid w:val="009D7328"/>
    <w:rsid w:val="009E0831"/>
    <w:rsid w:val="009E1238"/>
    <w:rsid w:val="009E15FF"/>
    <w:rsid w:val="009E3A32"/>
    <w:rsid w:val="009E5786"/>
    <w:rsid w:val="009E5DA5"/>
    <w:rsid w:val="009E6528"/>
    <w:rsid w:val="009F1798"/>
    <w:rsid w:val="009F2FFB"/>
    <w:rsid w:val="009F3CDC"/>
    <w:rsid w:val="009F5144"/>
    <w:rsid w:val="009F573A"/>
    <w:rsid w:val="009F6A3D"/>
    <w:rsid w:val="009F6C6B"/>
    <w:rsid w:val="00A00119"/>
    <w:rsid w:val="00A0027E"/>
    <w:rsid w:val="00A0128D"/>
    <w:rsid w:val="00A01508"/>
    <w:rsid w:val="00A025DD"/>
    <w:rsid w:val="00A031BD"/>
    <w:rsid w:val="00A03250"/>
    <w:rsid w:val="00A03A27"/>
    <w:rsid w:val="00A05A44"/>
    <w:rsid w:val="00A11C52"/>
    <w:rsid w:val="00A11F55"/>
    <w:rsid w:val="00A1288F"/>
    <w:rsid w:val="00A13D97"/>
    <w:rsid w:val="00A15091"/>
    <w:rsid w:val="00A165FA"/>
    <w:rsid w:val="00A16E6A"/>
    <w:rsid w:val="00A212A1"/>
    <w:rsid w:val="00A21E12"/>
    <w:rsid w:val="00A228EE"/>
    <w:rsid w:val="00A22C1E"/>
    <w:rsid w:val="00A2399A"/>
    <w:rsid w:val="00A24823"/>
    <w:rsid w:val="00A26CA4"/>
    <w:rsid w:val="00A26CBF"/>
    <w:rsid w:val="00A303F2"/>
    <w:rsid w:val="00A30847"/>
    <w:rsid w:val="00A30ECB"/>
    <w:rsid w:val="00A32099"/>
    <w:rsid w:val="00A323EC"/>
    <w:rsid w:val="00A342A9"/>
    <w:rsid w:val="00A34759"/>
    <w:rsid w:val="00A3523A"/>
    <w:rsid w:val="00A4139A"/>
    <w:rsid w:val="00A41575"/>
    <w:rsid w:val="00A41731"/>
    <w:rsid w:val="00A41A84"/>
    <w:rsid w:val="00A4220F"/>
    <w:rsid w:val="00A4462A"/>
    <w:rsid w:val="00A461EA"/>
    <w:rsid w:val="00A47F65"/>
    <w:rsid w:val="00A50EAA"/>
    <w:rsid w:val="00A50F6B"/>
    <w:rsid w:val="00A525D2"/>
    <w:rsid w:val="00A52B27"/>
    <w:rsid w:val="00A53E66"/>
    <w:rsid w:val="00A5470E"/>
    <w:rsid w:val="00A55397"/>
    <w:rsid w:val="00A5591E"/>
    <w:rsid w:val="00A5607A"/>
    <w:rsid w:val="00A5620E"/>
    <w:rsid w:val="00A56C55"/>
    <w:rsid w:val="00A56F35"/>
    <w:rsid w:val="00A5736E"/>
    <w:rsid w:val="00A60458"/>
    <w:rsid w:val="00A61530"/>
    <w:rsid w:val="00A61703"/>
    <w:rsid w:val="00A65214"/>
    <w:rsid w:val="00A70AE4"/>
    <w:rsid w:val="00A715F7"/>
    <w:rsid w:val="00A71FB1"/>
    <w:rsid w:val="00A749AA"/>
    <w:rsid w:val="00A762FA"/>
    <w:rsid w:val="00A76FAB"/>
    <w:rsid w:val="00A80739"/>
    <w:rsid w:val="00A80CAC"/>
    <w:rsid w:val="00A8141A"/>
    <w:rsid w:val="00A84138"/>
    <w:rsid w:val="00A85EF3"/>
    <w:rsid w:val="00A87519"/>
    <w:rsid w:val="00A92348"/>
    <w:rsid w:val="00A92593"/>
    <w:rsid w:val="00A92D92"/>
    <w:rsid w:val="00A936BA"/>
    <w:rsid w:val="00A93CAB"/>
    <w:rsid w:val="00A94E82"/>
    <w:rsid w:val="00A9561B"/>
    <w:rsid w:val="00A95906"/>
    <w:rsid w:val="00A960EC"/>
    <w:rsid w:val="00AA19CD"/>
    <w:rsid w:val="00AA25D8"/>
    <w:rsid w:val="00AA4EB0"/>
    <w:rsid w:val="00AA50B3"/>
    <w:rsid w:val="00AA6026"/>
    <w:rsid w:val="00AA7017"/>
    <w:rsid w:val="00AB09C4"/>
    <w:rsid w:val="00AB0AE8"/>
    <w:rsid w:val="00AB1BB8"/>
    <w:rsid w:val="00AB273B"/>
    <w:rsid w:val="00AB3C6E"/>
    <w:rsid w:val="00AB42F1"/>
    <w:rsid w:val="00AB5041"/>
    <w:rsid w:val="00AC0125"/>
    <w:rsid w:val="00AC0297"/>
    <w:rsid w:val="00AC1AF1"/>
    <w:rsid w:val="00AC75C0"/>
    <w:rsid w:val="00AD07BA"/>
    <w:rsid w:val="00AD36EC"/>
    <w:rsid w:val="00AD3A17"/>
    <w:rsid w:val="00AD3B61"/>
    <w:rsid w:val="00AD4EEA"/>
    <w:rsid w:val="00AD57EB"/>
    <w:rsid w:val="00AD5CAA"/>
    <w:rsid w:val="00AD5E49"/>
    <w:rsid w:val="00AD7889"/>
    <w:rsid w:val="00AE0A62"/>
    <w:rsid w:val="00AE47E7"/>
    <w:rsid w:val="00AE4C00"/>
    <w:rsid w:val="00AE507C"/>
    <w:rsid w:val="00AE5756"/>
    <w:rsid w:val="00AE77BB"/>
    <w:rsid w:val="00AF0B08"/>
    <w:rsid w:val="00AF181B"/>
    <w:rsid w:val="00AF2B70"/>
    <w:rsid w:val="00AF5012"/>
    <w:rsid w:val="00AF506D"/>
    <w:rsid w:val="00AF543F"/>
    <w:rsid w:val="00AF5913"/>
    <w:rsid w:val="00AF6A85"/>
    <w:rsid w:val="00AF70A1"/>
    <w:rsid w:val="00AF7333"/>
    <w:rsid w:val="00B02DF5"/>
    <w:rsid w:val="00B02E6E"/>
    <w:rsid w:val="00B03E14"/>
    <w:rsid w:val="00B06104"/>
    <w:rsid w:val="00B0662B"/>
    <w:rsid w:val="00B0742E"/>
    <w:rsid w:val="00B077D9"/>
    <w:rsid w:val="00B07EF4"/>
    <w:rsid w:val="00B1041F"/>
    <w:rsid w:val="00B11B83"/>
    <w:rsid w:val="00B12C71"/>
    <w:rsid w:val="00B13413"/>
    <w:rsid w:val="00B13DA8"/>
    <w:rsid w:val="00B153A3"/>
    <w:rsid w:val="00B154F9"/>
    <w:rsid w:val="00B16660"/>
    <w:rsid w:val="00B200C6"/>
    <w:rsid w:val="00B210D6"/>
    <w:rsid w:val="00B23EBD"/>
    <w:rsid w:val="00B256E8"/>
    <w:rsid w:val="00B261ED"/>
    <w:rsid w:val="00B264CF"/>
    <w:rsid w:val="00B27C06"/>
    <w:rsid w:val="00B30149"/>
    <w:rsid w:val="00B3072A"/>
    <w:rsid w:val="00B30FBF"/>
    <w:rsid w:val="00B320C0"/>
    <w:rsid w:val="00B32A55"/>
    <w:rsid w:val="00B32F66"/>
    <w:rsid w:val="00B356C4"/>
    <w:rsid w:val="00B367F7"/>
    <w:rsid w:val="00B40C9D"/>
    <w:rsid w:val="00B414C3"/>
    <w:rsid w:val="00B41512"/>
    <w:rsid w:val="00B41DF1"/>
    <w:rsid w:val="00B43466"/>
    <w:rsid w:val="00B43947"/>
    <w:rsid w:val="00B443CF"/>
    <w:rsid w:val="00B44ACA"/>
    <w:rsid w:val="00B44D1C"/>
    <w:rsid w:val="00B478A7"/>
    <w:rsid w:val="00B50647"/>
    <w:rsid w:val="00B50941"/>
    <w:rsid w:val="00B5126C"/>
    <w:rsid w:val="00B51B30"/>
    <w:rsid w:val="00B52494"/>
    <w:rsid w:val="00B5330F"/>
    <w:rsid w:val="00B53E23"/>
    <w:rsid w:val="00B53FCC"/>
    <w:rsid w:val="00B54368"/>
    <w:rsid w:val="00B54EC7"/>
    <w:rsid w:val="00B5545A"/>
    <w:rsid w:val="00B55ED4"/>
    <w:rsid w:val="00B567D2"/>
    <w:rsid w:val="00B56894"/>
    <w:rsid w:val="00B60C31"/>
    <w:rsid w:val="00B6103C"/>
    <w:rsid w:val="00B62395"/>
    <w:rsid w:val="00B640AD"/>
    <w:rsid w:val="00B65119"/>
    <w:rsid w:val="00B652C2"/>
    <w:rsid w:val="00B66255"/>
    <w:rsid w:val="00B66CEE"/>
    <w:rsid w:val="00B673BB"/>
    <w:rsid w:val="00B67516"/>
    <w:rsid w:val="00B67F76"/>
    <w:rsid w:val="00B7040E"/>
    <w:rsid w:val="00B70D70"/>
    <w:rsid w:val="00B749B8"/>
    <w:rsid w:val="00B74F17"/>
    <w:rsid w:val="00B808BF"/>
    <w:rsid w:val="00B812FE"/>
    <w:rsid w:val="00B81F5C"/>
    <w:rsid w:val="00B82B8B"/>
    <w:rsid w:val="00B82CA1"/>
    <w:rsid w:val="00B854DB"/>
    <w:rsid w:val="00B86D40"/>
    <w:rsid w:val="00B86D7A"/>
    <w:rsid w:val="00B876C2"/>
    <w:rsid w:val="00B8788F"/>
    <w:rsid w:val="00B926C3"/>
    <w:rsid w:val="00B92B6E"/>
    <w:rsid w:val="00B9335C"/>
    <w:rsid w:val="00B93C31"/>
    <w:rsid w:val="00B946C6"/>
    <w:rsid w:val="00B9495B"/>
    <w:rsid w:val="00B97741"/>
    <w:rsid w:val="00BA02F0"/>
    <w:rsid w:val="00BA0B22"/>
    <w:rsid w:val="00BA3464"/>
    <w:rsid w:val="00BA4978"/>
    <w:rsid w:val="00BB09C8"/>
    <w:rsid w:val="00BB1CC4"/>
    <w:rsid w:val="00BB26C4"/>
    <w:rsid w:val="00BB2DE3"/>
    <w:rsid w:val="00BB55A8"/>
    <w:rsid w:val="00BB63C5"/>
    <w:rsid w:val="00BB68B6"/>
    <w:rsid w:val="00BB6E14"/>
    <w:rsid w:val="00BB7781"/>
    <w:rsid w:val="00BB788D"/>
    <w:rsid w:val="00BC083C"/>
    <w:rsid w:val="00BC0AF6"/>
    <w:rsid w:val="00BC2BAF"/>
    <w:rsid w:val="00BC3EF6"/>
    <w:rsid w:val="00BC7709"/>
    <w:rsid w:val="00BD332F"/>
    <w:rsid w:val="00BD3BF6"/>
    <w:rsid w:val="00BD3F97"/>
    <w:rsid w:val="00BD71F6"/>
    <w:rsid w:val="00BD74C8"/>
    <w:rsid w:val="00BE0EA7"/>
    <w:rsid w:val="00BE14EC"/>
    <w:rsid w:val="00BE3457"/>
    <w:rsid w:val="00BE3B6C"/>
    <w:rsid w:val="00BE473E"/>
    <w:rsid w:val="00BF186A"/>
    <w:rsid w:val="00BF21E4"/>
    <w:rsid w:val="00BF4023"/>
    <w:rsid w:val="00BF4D21"/>
    <w:rsid w:val="00BF54EA"/>
    <w:rsid w:val="00BF55C3"/>
    <w:rsid w:val="00BF667D"/>
    <w:rsid w:val="00BF6958"/>
    <w:rsid w:val="00BF7E40"/>
    <w:rsid w:val="00C020B3"/>
    <w:rsid w:val="00C029F8"/>
    <w:rsid w:val="00C035E3"/>
    <w:rsid w:val="00C039A9"/>
    <w:rsid w:val="00C03D7E"/>
    <w:rsid w:val="00C054FE"/>
    <w:rsid w:val="00C10F29"/>
    <w:rsid w:val="00C11B9F"/>
    <w:rsid w:val="00C12102"/>
    <w:rsid w:val="00C12F4E"/>
    <w:rsid w:val="00C13167"/>
    <w:rsid w:val="00C136B9"/>
    <w:rsid w:val="00C1449A"/>
    <w:rsid w:val="00C1526A"/>
    <w:rsid w:val="00C213F2"/>
    <w:rsid w:val="00C216C1"/>
    <w:rsid w:val="00C229E6"/>
    <w:rsid w:val="00C22B40"/>
    <w:rsid w:val="00C251EF"/>
    <w:rsid w:val="00C260BA"/>
    <w:rsid w:val="00C2773E"/>
    <w:rsid w:val="00C27E46"/>
    <w:rsid w:val="00C30922"/>
    <w:rsid w:val="00C31825"/>
    <w:rsid w:val="00C33388"/>
    <w:rsid w:val="00C3389A"/>
    <w:rsid w:val="00C3555B"/>
    <w:rsid w:val="00C371E2"/>
    <w:rsid w:val="00C40023"/>
    <w:rsid w:val="00C421AE"/>
    <w:rsid w:val="00C437B4"/>
    <w:rsid w:val="00C445E9"/>
    <w:rsid w:val="00C445ED"/>
    <w:rsid w:val="00C4469B"/>
    <w:rsid w:val="00C45610"/>
    <w:rsid w:val="00C46140"/>
    <w:rsid w:val="00C47087"/>
    <w:rsid w:val="00C50472"/>
    <w:rsid w:val="00C51B3D"/>
    <w:rsid w:val="00C51E2A"/>
    <w:rsid w:val="00C530C7"/>
    <w:rsid w:val="00C54230"/>
    <w:rsid w:val="00C5572E"/>
    <w:rsid w:val="00C55A4B"/>
    <w:rsid w:val="00C562FC"/>
    <w:rsid w:val="00C603B6"/>
    <w:rsid w:val="00C607C1"/>
    <w:rsid w:val="00C61567"/>
    <w:rsid w:val="00C6229E"/>
    <w:rsid w:val="00C629E6"/>
    <w:rsid w:val="00C66C7D"/>
    <w:rsid w:val="00C70661"/>
    <w:rsid w:val="00C70662"/>
    <w:rsid w:val="00C718D9"/>
    <w:rsid w:val="00C7371C"/>
    <w:rsid w:val="00C73EA6"/>
    <w:rsid w:val="00C76B37"/>
    <w:rsid w:val="00C76D7E"/>
    <w:rsid w:val="00C816CA"/>
    <w:rsid w:val="00C82315"/>
    <w:rsid w:val="00C83280"/>
    <w:rsid w:val="00C8398D"/>
    <w:rsid w:val="00C84107"/>
    <w:rsid w:val="00C85455"/>
    <w:rsid w:val="00C86588"/>
    <w:rsid w:val="00C86C25"/>
    <w:rsid w:val="00C86F17"/>
    <w:rsid w:val="00C87764"/>
    <w:rsid w:val="00C87A64"/>
    <w:rsid w:val="00C90097"/>
    <w:rsid w:val="00C904D4"/>
    <w:rsid w:val="00C9083E"/>
    <w:rsid w:val="00C91C13"/>
    <w:rsid w:val="00C9369F"/>
    <w:rsid w:val="00C94914"/>
    <w:rsid w:val="00C94D9F"/>
    <w:rsid w:val="00C97184"/>
    <w:rsid w:val="00C9728A"/>
    <w:rsid w:val="00CA01D6"/>
    <w:rsid w:val="00CA3C0B"/>
    <w:rsid w:val="00CA5524"/>
    <w:rsid w:val="00CA5E13"/>
    <w:rsid w:val="00CA6A66"/>
    <w:rsid w:val="00CA700F"/>
    <w:rsid w:val="00CA71AC"/>
    <w:rsid w:val="00CB1076"/>
    <w:rsid w:val="00CB1855"/>
    <w:rsid w:val="00CB2D55"/>
    <w:rsid w:val="00CB376E"/>
    <w:rsid w:val="00CB40D3"/>
    <w:rsid w:val="00CB4799"/>
    <w:rsid w:val="00CB5C6A"/>
    <w:rsid w:val="00CB6639"/>
    <w:rsid w:val="00CB77DD"/>
    <w:rsid w:val="00CC036B"/>
    <w:rsid w:val="00CC09B7"/>
    <w:rsid w:val="00CC20FC"/>
    <w:rsid w:val="00CC443D"/>
    <w:rsid w:val="00CC558D"/>
    <w:rsid w:val="00CC716C"/>
    <w:rsid w:val="00CC7371"/>
    <w:rsid w:val="00CC7F66"/>
    <w:rsid w:val="00CD0462"/>
    <w:rsid w:val="00CD169F"/>
    <w:rsid w:val="00CD2DEF"/>
    <w:rsid w:val="00CD44A5"/>
    <w:rsid w:val="00CD5A7C"/>
    <w:rsid w:val="00CD7CD4"/>
    <w:rsid w:val="00CE09A8"/>
    <w:rsid w:val="00CE1E52"/>
    <w:rsid w:val="00CE1F95"/>
    <w:rsid w:val="00CE23AF"/>
    <w:rsid w:val="00CE33CB"/>
    <w:rsid w:val="00CE360B"/>
    <w:rsid w:val="00CE4283"/>
    <w:rsid w:val="00CF03BA"/>
    <w:rsid w:val="00CF1B8E"/>
    <w:rsid w:val="00CF1BA9"/>
    <w:rsid w:val="00CF2005"/>
    <w:rsid w:val="00CF4E61"/>
    <w:rsid w:val="00CF60BF"/>
    <w:rsid w:val="00CF6164"/>
    <w:rsid w:val="00CF75DC"/>
    <w:rsid w:val="00D00733"/>
    <w:rsid w:val="00D030E6"/>
    <w:rsid w:val="00D03E48"/>
    <w:rsid w:val="00D04890"/>
    <w:rsid w:val="00D05268"/>
    <w:rsid w:val="00D05BA5"/>
    <w:rsid w:val="00D0619E"/>
    <w:rsid w:val="00D1265C"/>
    <w:rsid w:val="00D13DBA"/>
    <w:rsid w:val="00D149C6"/>
    <w:rsid w:val="00D15280"/>
    <w:rsid w:val="00D15408"/>
    <w:rsid w:val="00D1636D"/>
    <w:rsid w:val="00D17A82"/>
    <w:rsid w:val="00D20C7A"/>
    <w:rsid w:val="00D2523F"/>
    <w:rsid w:val="00D26552"/>
    <w:rsid w:val="00D27C56"/>
    <w:rsid w:val="00D301B9"/>
    <w:rsid w:val="00D31ED2"/>
    <w:rsid w:val="00D3267A"/>
    <w:rsid w:val="00D32C13"/>
    <w:rsid w:val="00D32FF7"/>
    <w:rsid w:val="00D34115"/>
    <w:rsid w:val="00D34C12"/>
    <w:rsid w:val="00D43904"/>
    <w:rsid w:val="00D4433A"/>
    <w:rsid w:val="00D45131"/>
    <w:rsid w:val="00D5032A"/>
    <w:rsid w:val="00D51E48"/>
    <w:rsid w:val="00D52A6B"/>
    <w:rsid w:val="00D52D40"/>
    <w:rsid w:val="00D530CB"/>
    <w:rsid w:val="00D5370D"/>
    <w:rsid w:val="00D554E5"/>
    <w:rsid w:val="00D57286"/>
    <w:rsid w:val="00D57A44"/>
    <w:rsid w:val="00D6047F"/>
    <w:rsid w:val="00D62942"/>
    <w:rsid w:val="00D63BBE"/>
    <w:rsid w:val="00D6401A"/>
    <w:rsid w:val="00D64491"/>
    <w:rsid w:val="00D649FA"/>
    <w:rsid w:val="00D65FA5"/>
    <w:rsid w:val="00D7082F"/>
    <w:rsid w:val="00D71C67"/>
    <w:rsid w:val="00D72375"/>
    <w:rsid w:val="00D728A6"/>
    <w:rsid w:val="00D72C17"/>
    <w:rsid w:val="00D73D2A"/>
    <w:rsid w:val="00D74456"/>
    <w:rsid w:val="00D75187"/>
    <w:rsid w:val="00D77AB1"/>
    <w:rsid w:val="00D85642"/>
    <w:rsid w:val="00D86C8A"/>
    <w:rsid w:val="00D90127"/>
    <w:rsid w:val="00D918BA"/>
    <w:rsid w:val="00D91FCF"/>
    <w:rsid w:val="00D93EAE"/>
    <w:rsid w:val="00D97863"/>
    <w:rsid w:val="00DA1005"/>
    <w:rsid w:val="00DA1377"/>
    <w:rsid w:val="00DA1551"/>
    <w:rsid w:val="00DA234D"/>
    <w:rsid w:val="00DA2418"/>
    <w:rsid w:val="00DA2CF8"/>
    <w:rsid w:val="00DA30C0"/>
    <w:rsid w:val="00DA47D3"/>
    <w:rsid w:val="00DA5AE0"/>
    <w:rsid w:val="00DA633C"/>
    <w:rsid w:val="00DB0E5E"/>
    <w:rsid w:val="00DB2553"/>
    <w:rsid w:val="00DB28EC"/>
    <w:rsid w:val="00DB2914"/>
    <w:rsid w:val="00DB5B42"/>
    <w:rsid w:val="00DB5C4D"/>
    <w:rsid w:val="00DB6D78"/>
    <w:rsid w:val="00DB780F"/>
    <w:rsid w:val="00DB79BF"/>
    <w:rsid w:val="00DC02B7"/>
    <w:rsid w:val="00DC2D1A"/>
    <w:rsid w:val="00DC42F5"/>
    <w:rsid w:val="00DC4783"/>
    <w:rsid w:val="00DC5111"/>
    <w:rsid w:val="00DC66FC"/>
    <w:rsid w:val="00DC7D6B"/>
    <w:rsid w:val="00DD09E5"/>
    <w:rsid w:val="00DD0E32"/>
    <w:rsid w:val="00DD2B3A"/>
    <w:rsid w:val="00DD3C02"/>
    <w:rsid w:val="00DD4A86"/>
    <w:rsid w:val="00DD605B"/>
    <w:rsid w:val="00DD6C88"/>
    <w:rsid w:val="00DD6EA1"/>
    <w:rsid w:val="00DD772B"/>
    <w:rsid w:val="00DE1199"/>
    <w:rsid w:val="00DE251E"/>
    <w:rsid w:val="00DE3048"/>
    <w:rsid w:val="00DE3CD1"/>
    <w:rsid w:val="00DE3E3E"/>
    <w:rsid w:val="00DE561B"/>
    <w:rsid w:val="00DF0448"/>
    <w:rsid w:val="00DF1A6D"/>
    <w:rsid w:val="00DF2810"/>
    <w:rsid w:val="00DF43A3"/>
    <w:rsid w:val="00DF5898"/>
    <w:rsid w:val="00DF72CA"/>
    <w:rsid w:val="00E02F1A"/>
    <w:rsid w:val="00E031F2"/>
    <w:rsid w:val="00E03552"/>
    <w:rsid w:val="00E0521C"/>
    <w:rsid w:val="00E05BE6"/>
    <w:rsid w:val="00E100EC"/>
    <w:rsid w:val="00E102DB"/>
    <w:rsid w:val="00E14296"/>
    <w:rsid w:val="00E15FDF"/>
    <w:rsid w:val="00E167B9"/>
    <w:rsid w:val="00E17244"/>
    <w:rsid w:val="00E17674"/>
    <w:rsid w:val="00E1777D"/>
    <w:rsid w:val="00E20A03"/>
    <w:rsid w:val="00E21478"/>
    <w:rsid w:val="00E234C1"/>
    <w:rsid w:val="00E26D3B"/>
    <w:rsid w:val="00E277B7"/>
    <w:rsid w:val="00E27CA0"/>
    <w:rsid w:val="00E3204C"/>
    <w:rsid w:val="00E3349A"/>
    <w:rsid w:val="00E33CF5"/>
    <w:rsid w:val="00E33D56"/>
    <w:rsid w:val="00E37D09"/>
    <w:rsid w:val="00E40BE9"/>
    <w:rsid w:val="00E418F1"/>
    <w:rsid w:val="00E41938"/>
    <w:rsid w:val="00E438D2"/>
    <w:rsid w:val="00E44AC6"/>
    <w:rsid w:val="00E45B99"/>
    <w:rsid w:val="00E45D88"/>
    <w:rsid w:val="00E45F9E"/>
    <w:rsid w:val="00E471CA"/>
    <w:rsid w:val="00E511A4"/>
    <w:rsid w:val="00E51676"/>
    <w:rsid w:val="00E517E1"/>
    <w:rsid w:val="00E52018"/>
    <w:rsid w:val="00E52A15"/>
    <w:rsid w:val="00E549E9"/>
    <w:rsid w:val="00E55BC1"/>
    <w:rsid w:val="00E56F93"/>
    <w:rsid w:val="00E604EF"/>
    <w:rsid w:val="00E609C7"/>
    <w:rsid w:val="00E6129D"/>
    <w:rsid w:val="00E62C4A"/>
    <w:rsid w:val="00E64DE1"/>
    <w:rsid w:val="00E65893"/>
    <w:rsid w:val="00E65C64"/>
    <w:rsid w:val="00E66376"/>
    <w:rsid w:val="00E66E22"/>
    <w:rsid w:val="00E674FE"/>
    <w:rsid w:val="00E70CE1"/>
    <w:rsid w:val="00E71486"/>
    <w:rsid w:val="00E7271A"/>
    <w:rsid w:val="00E7273B"/>
    <w:rsid w:val="00E728C3"/>
    <w:rsid w:val="00E7512B"/>
    <w:rsid w:val="00E75BA3"/>
    <w:rsid w:val="00E81731"/>
    <w:rsid w:val="00E82DD6"/>
    <w:rsid w:val="00E83FD0"/>
    <w:rsid w:val="00E848C5"/>
    <w:rsid w:val="00E85689"/>
    <w:rsid w:val="00E85CDB"/>
    <w:rsid w:val="00E90072"/>
    <w:rsid w:val="00E9036A"/>
    <w:rsid w:val="00E90533"/>
    <w:rsid w:val="00E919E2"/>
    <w:rsid w:val="00E92169"/>
    <w:rsid w:val="00E930A3"/>
    <w:rsid w:val="00E933A2"/>
    <w:rsid w:val="00E93962"/>
    <w:rsid w:val="00E93A6C"/>
    <w:rsid w:val="00E96018"/>
    <w:rsid w:val="00E96C65"/>
    <w:rsid w:val="00E9788B"/>
    <w:rsid w:val="00EA043F"/>
    <w:rsid w:val="00EA2286"/>
    <w:rsid w:val="00EA40B2"/>
    <w:rsid w:val="00EA43C5"/>
    <w:rsid w:val="00EA4A14"/>
    <w:rsid w:val="00EA4DBE"/>
    <w:rsid w:val="00EA7C2E"/>
    <w:rsid w:val="00EB2A0E"/>
    <w:rsid w:val="00EB35BD"/>
    <w:rsid w:val="00EB422B"/>
    <w:rsid w:val="00EB49C4"/>
    <w:rsid w:val="00EB5BCA"/>
    <w:rsid w:val="00EB5E51"/>
    <w:rsid w:val="00EB60AD"/>
    <w:rsid w:val="00EB6FAE"/>
    <w:rsid w:val="00EC0F49"/>
    <w:rsid w:val="00EC12C7"/>
    <w:rsid w:val="00EC17FF"/>
    <w:rsid w:val="00EC3122"/>
    <w:rsid w:val="00EC4763"/>
    <w:rsid w:val="00EC4DA6"/>
    <w:rsid w:val="00EC5771"/>
    <w:rsid w:val="00EC5E9A"/>
    <w:rsid w:val="00ED15BA"/>
    <w:rsid w:val="00ED214B"/>
    <w:rsid w:val="00ED60BC"/>
    <w:rsid w:val="00ED6FB9"/>
    <w:rsid w:val="00EE06B8"/>
    <w:rsid w:val="00EE1ECB"/>
    <w:rsid w:val="00EE24EA"/>
    <w:rsid w:val="00EE4748"/>
    <w:rsid w:val="00EE48F0"/>
    <w:rsid w:val="00EE790A"/>
    <w:rsid w:val="00EF06DA"/>
    <w:rsid w:val="00EF1FF8"/>
    <w:rsid w:val="00EF26C0"/>
    <w:rsid w:val="00EF3583"/>
    <w:rsid w:val="00EF4EBC"/>
    <w:rsid w:val="00EF5F54"/>
    <w:rsid w:val="00EF7939"/>
    <w:rsid w:val="00F00BA2"/>
    <w:rsid w:val="00F01120"/>
    <w:rsid w:val="00F02D98"/>
    <w:rsid w:val="00F02F79"/>
    <w:rsid w:val="00F036F1"/>
    <w:rsid w:val="00F0482D"/>
    <w:rsid w:val="00F058DC"/>
    <w:rsid w:val="00F1026F"/>
    <w:rsid w:val="00F1082F"/>
    <w:rsid w:val="00F114ED"/>
    <w:rsid w:val="00F127E3"/>
    <w:rsid w:val="00F130BD"/>
    <w:rsid w:val="00F13B8A"/>
    <w:rsid w:val="00F141C9"/>
    <w:rsid w:val="00F14AEF"/>
    <w:rsid w:val="00F20A5A"/>
    <w:rsid w:val="00F2167D"/>
    <w:rsid w:val="00F2312D"/>
    <w:rsid w:val="00F245E7"/>
    <w:rsid w:val="00F24630"/>
    <w:rsid w:val="00F25F69"/>
    <w:rsid w:val="00F26747"/>
    <w:rsid w:val="00F26A95"/>
    <w:rsid w:val="00F3036C"/>
    <w:rsid w:val="00F325CC"/>
    <w:rsid w:val="00F3264B"/>
    <w:rsid w:val="00F32654"/>
    <w:rsid w:val="00F335A0"/>
    <w:rsid w:val="00F338C6"/>
    <w:rsid w:val="00F35B27"/>
    <w:rsid w:val="00F35C2D"/>
    <w:rsid w:val="00F43EE1"/>
    <w:rsid w:val="00F440CC"/>
    <w:rsid w:val="00F46028"/>
    <w:rsid w:val="00F46F97"/>
    <w:rsid w:val="00F50E6D"/>
    <w:rsid w:val="00F52A0B"/>
    <w:rsid w:val="00F539E1"/>
    <w:rsid w:val="00F56021"/>
    <w:rsid w:val="00F57317"/>
    <w:rsid w:val="00F57818"/>
    <w:rsid w:val="00F57AB9"/>
    <w:rsid w:val="00F60D62"/>
    <w:rsid w:val="00F61C41"/>
    <w:rsid w:val="00F646E5"/>
    <w:rsid w:val="00F65030"/>
    <w:rsid w:val="00F65CFE"/>
    <w:rsid w:val="00F65EE2"/>
    <w:rsid w:val="00F73F42"/>
    <w:rsid w:val="00F800F6"/>
    <w:rsid w:val="00F804E7"/>
    <w:rsid w:val="00F8362E"/>
    <w:rsid w:val="00F85237"/>
    <w:rsid w:val="00F85797"/>
    <w:rsid w:val="00F85BDC"/>
    <w:rsid w:val="00F87D1C"/>
    <w:rsid w:val="00F90EB7"/>
    <w:rsid w:val="00F9155F"/>
    <w:rsid w:val="00F91B8D"/>
    <w:rsid w:val="00F92051"/>
    <w:rsid w:val="00F92853"/>
    <w:rsid w:val="00F92D14"/>
    <w:rsid w:val="00F93539"/>
    <w:rsid w:val="00F94D74"/>
    <w:rsid w:val="00F954CD"/>
    <w:rsid w:val="00F96882"/>
    <w:rsid w:val="00F97542"/>
    <w:rsid w:val="00F97A12"/>
    <w:rsid w:val="00F97D2D"/>
    <w:rsid w:val="00FA223B"/>
    <w:rsid w:val="00FA2FD2"/>
    <w:rsid w:val="00FA34AA"/>
    <w:rsid w:val="00FA3C88"/>
    <w:rsid w:val="00FA5A98"/>
    <w:rsid w:val="00FA6625"/>
    <w:rsid w:val="00FA6FF4"/>
    <w:rsid w:val="00FB171C"/>
    <w:rsid w:val="00FB1CC6"/>
    <w:rsid w:val="00FB25F0"/>
    <w:rsid w:val="00FB33A5"/>
    <w:rsid w:val="00FB5F88"/>
    <w:rsid w:val="00FB6932"/>
    <w:rsid w:val="00FB6F02"/>
    <w:rsid w:val="00FC3995"/>
    <w:rsid w:val="00FC3A9A"/>
    <w:rsid w:val="00FC3EAF"/>
    <w:rsid w:val="00FC5AAD"/>
    <w:rsid w:val="00FC5D61"/>
    <w:rsid w:val="00FC5FD8"/>
    <w:rsid w:val="00FC6B3A"/>
    <w:rsid w:val="00FD065F"/>
    <w:rsid w:val="00FD0D4A"/>
    <w:rsid w:val="00FD176E"/>
    <w:rsid w:val="00FD2B9B"/>
    <w:rsid w:val="00FD40C1"/>
    <w:rsid w:val="00FD4617"/>
    <w:rsid w:val="00FD5449"/>
    <w:rsid w:val="00FD5B2D"/>
    <w:rsid w:val="00FD5FE9"/>
    <w:rsid w:val="00FE04FF"/>
    <w:rsid w:val="00FE0C73"/>
    <w:rsid w:val="00FE3901"/>
    <w:rsid w:val="00FE3F67"/>
    <w:rsid w:val="00FE5968"/>
    <w:rsid w:val="00FE5ABC"/>
    <w:rsid w:val="00FE60B0"/>
    <w:rsid w:val="00FE6F52"/>
    <w:rsid w:val="00FE7C83"/>
    <w:rsid w:val="00FF02F7"/>
    <w:rsid w:val="00FF35BA"/>
    <w:rsid w:val="00FF5494"/>
    <w:rsid w:val="00FF5F08"/>
    <w:rsid w:val="00FF5F73"/>
    <w:rsid w:val="00FF6279"/>
    <w:rsid w:val="00FF66CC"/>
    <w:rsid w:val="010F70C4"/>
    <w:rsid w:val="01B219A2"/>
    <w:rsid w:val="02F323C7"/>
    <w:rsid w:val="03596A54"/>
    <w:rsid w:val="03DB132A"/>
    <w:rsid w:val="051EB2F7"/>
    <w:rsid w:val="052E8E6C"/>
    <w:rsid w:val="066450F2"/>
    <w:rsid w:val="06C15A93"/>
    <w:rsid w:val="07274D5A"/>
    <w:rsid w:val="072786DE"/>
    <w:rsid w:val="079AF460"/>
    <w:rsid w:val="08CF0C5A"/>
    <w:rsid w:val="095BA4CA"/>
    <w:rsid w:val="0B2770BA"/>
    <w:rsid w:val="0B736A99"/>
    <w:rsid w:val="0C7EA6FE"/>
    <w:rsid w:val="0D6DF8BB"/>
    <w:rsid w:val="0E3DA1E6"/>
    <w:rsid w:val="0EE033FC"/>
    <w:rsid w:val="0EF0B6AC"/>
    <w:rsid w:val="0EFFF693"/>
    <w:rsid w:val="10005C29"/>
    <w:rsid w:val="1054CF91"/>
    <w:rsid w:val="117F3E46"/>
    <w:rsid w:val="1295E1C6"/>
    <w:rsid w:val="12B3D5FB"/>
    <w:rsid w:val="12D6B106"/>
    <w:rsid w:val="136B610E"/>
    <w:rsid w:val="138EE57A"/>
    <w:rsid w:val="140C0ACA"/>
    <w:rsid w:val="152926E8"/>
    <w:rsid w:val="1536FDF5"/>
    <w:rsid w:val="159BF92D"/>
    <w:rsid w:val="160E80EC"/>
    <w:rsid w:val="18EBE515"/>
    <w:rsid w:val="1A41DF21"/>
    <w:rsid w:val="1AE5F6AA"/>
    <w:rsid w:val="1B0A2F13"/>
    <w:rsid w:val="1B38E974"/>
    <w:rsid w:val="1CEA27B1"/>
    <w:rsid w:val="1D4D96A9"/>
    <w:rsid w:val="1DD83C7F"/>
    <w:rsid w:val="1DE0D609"/>
    <w:rsid w:val="1E3F8016"/>
    <w:rsid w:val="1F053B00"/>
    <w:rsid w:val="1FE3A38D"/>
    <w:rsid w:val="20100519"/>
    <w:rsid w:val="2038D7D1"/>
    <w:rsid w:val="20F330B3"/>
    <w:rsid w:val="21E4DC44"/>
    <w:rsid w:val="23163587"/>
    <w:rsid w:val="23AA7EBE"/>
    <w:rsid w:val="24000607"/>
    <w:rsid w:val="243926A4"/>
    <w:rsid w:val="2471979A"/>
    <w:rsid w:val="24E1D86E"/>
    <w:rsid w:val="25D8D24F"/>
    <w:rsid w:val="26B6C9D2"/>
    <w:rsid w:val="26D35288"/>
    <w:rsid w:val="2848A611"/>
    <w:rsid w:val="284E75BD"/>
    <w:rsid w:val="28F5684B"/>
    <w:rsid w:val="291D0B54"/>
    <w:rsid w:val="294721C5"/>
    <w:rsid w:val="2A874319"/>
    <w:rsid w:val="2AC93FBA"/>
    <w:rsid w:val="2B352863"/>
    <w:rsid w:val="2C12E85B"/>
    <w:rsid w:val="2D606041"/>
    <w:rsid w:val="2D64EC0C"/>
    <w:rsid w:val="2D99DC68"/>
    <w:rsid w:val="2E09BAF1"/>
    <w:rsid w:val="2E65922A"/>
    <w:rsid w:val="2E68B20E"/>
    <w:rsid w:val="2E7BD415"/>
    <w:rsid w:val="30DEAF46"/>
    <w:rsid w:val="3120C939"/>
    <w:rsid w:val="313FC080"/>
    <w:rsid w:val="318D1FC9"/>
    <w:rsid w:val="31A0A023"/>
    <w:rsid w:val="31E90474"/>
    <w:rsid w:val="3203DA41"/>
    <w:rsid w:val="328726AB"/>
    <w:rsid w:val="336C68AF"/>
    <w:rsid w:val="33AE5F31"/>
    <w:rsid w:val="33E2C6A0"/>
    <w:rsid w:val="34651315"/>
    <w:rsid w:val="34EA4279"/>
    <w:rsid w:val="3642A7FD"/>
    <w:rsid w:val="36B05AF0"/>
    <w:rsid w:val="378B0686"/>
    <w:rsid w:val="37D2A88F"/>
    <w:rsid w:val="385A03CC"/>
    <w:rsid w:val="38CA6A57"/>
    <w:rsid w:val="3AC2F965"/>
    <w:rsid w:val="3BA4D5CE"/>
    <w:rsid w:val="3C856BB8"/>
    <w:rsid w:val="3C977EBC"/>
    <w:rsid w:val="3D1F55F2"/>
    <w:rsid w:val="3D6BBD62"/>
    <w:rsid w:val="3D830580"/>
    <w:rsid w:val="3DD9BFC7"/>
    <w:rsid w:val="3E951941"/>
    <w:rsid w:val="3EBBD7CD"/>
    <w:rsid w:val="3EC4F405"/>
    <w:rsid w:val="3F5F347F"/>
    <w:rsid w:val="40798B56"/>
    <w:rsid w:val="4097A3BF"/>
    <w:rsid w:val="40DE4E55"/>
    <w:rsid w:val="412AB28D"/>
    <w:rsid w:val="42060421"/>
    <w:rsid w:val="42A38591"/>
    <w:rsid w:val="42CCB4C6"/>
    <w:rsid w:val="431B4CB9"/>
    <w:rsid w:val="441DED43"/>
    <w:rsid w:val="443A238B"/>
    <w:rsid w:val="4490E40D"/>
    <w:rsid w:val="45573C38"/>
    <w:rsid w:val="45B548B0"/>
    <w:rsid w:val="45E4D592"/>
    <w:rsid w:val="460A1E29"/>
    <w:rsid w:val="46760AE8"/>
    <w:rsid w:val="46BB5E57"/>
    <w:rsid w:val="476F7F89"/>
    <w:rsid w:val="477A9278"/>
    <w:rsid w:val="478EDCB8"/>
    <w:rsid w:val="47C320DE"/>
    <w:rsid w:val="47FE9ADB"/>
    <w:rsid w:val="485F21BD"/>
    <w:rsid w:val="48A4E87A"/>
    <w:rsid w:val="48D4166C"/>
    <w:rsid w:val="4A5CAC8E"/>
    <w:rsid w:val="4B235830"/>
    <w:rsid w:val="4BFA911A"/>
    <w:rsid w:val="4BFB50A3"/>
    <w:rsid w:val="4C73FA56"/>
    <w:rsid w:val="4C7B84D1"/>
    <w:rsid w:val="4CD8E9CD"/>
    <w:rsid w:val="4D07046B"/>
    <w:rsid w:val="4D5B8E45"/>
    <w:rsid w:val="4D707A28"/>
    <w:rsid w:val="4DD0A16A"/>
    <w:rsid w:val="4E0467F3"/>
    <w:rsid w:val="4E0E8FC8"/>
    <w:rsid w:val="4E905E59"/>
    <w:rsid w:val="4EDDFC64"/>
    <w:rsid w:val="5048E8F5"/>
    <w:rsid w:val="51789CDD"/>
    <w:rsid w:val="51C62DA2"/>
    <w:rsid w:val="5256C300"/>
    <w:rsid w:val="5320BD7B"/>
    <w:rsid w:val="5434A821"/>
    <w:rsid w:val="54399723"/>
    <w:rsid w:val="54FF915A"/>
    <w:rsid w:val="55EC8A2E"/>
    <w:rsid w:val="58C933D5"/>
    <w:rsid w:val="59C56940"/>
    <w:rsid w:val="59ECBF4C"/>
    <w:rsid w:val="5A5C9FEB"/>
    <w:rsid w:val="5BD69FE6"/>
    <w:rsid w:val="5E2F2928"/>
    <w:rsid w:val="5EE069CF"/>
    <w:rsid w:val="5F2F78B5"/>
    <w:rsid w:val="5F301669"/>
    <w:rsid w:val="5F68A6DF"/>
    <w:rsid w:val="60AD2016"/>
    <w:rsid w:val="60C38E47"/>
    <w:rsid w:val="61B44D2B"/>
    <w:rsid w:val="624940BA"/>
    <w:rsid w:val="628BCEB6"/>
    <w:rsid w:val="634F2114"/>
    <w:rsid w:val="6386E8ED"/>
    <w:rsid w:val="64D14AE0"/>
    <w:rsid w:val="6748D289"/>
    <w:rsid w:val="681F8844"/>
    <w:rsid w:val="6860C816"/>
    <w:rsid w:val="69D877C8"/>
    <w:rsid w:val="6A7DBEF6"/>
    <w:rsid w:val="6ABA4666"/>
    <w:rsid w:val="6B3294B3"/>
    <w:rsid w:val="6B3FA279"/>
    <w:rsid w:val="6B8DA1C9"/>
    <w:rsid w:val="6BD053F5"/>
    <w:rsid w:val="6CAF699C"/>
    <w:rsid w:val="6CF5AB79"/>
    <w:rsid w:val="6DDD56B7"/>
    <w:rsid w:val="6DFE3484"/>
    <w:rsid w:val="6E17FAC3"/>
    <w:rsid w:val="6E2615E6"/>
    <w:rsid w:val="6ED58024"/>
    <w:rsid w:val="6F1ECBF4"/>
    <w:rsid w:val="6F7448CC"/>
    <w:rsid w:val="6FA46CE5"/>
    <w:rsid w:val="6FBC6BB5"/>
    <w:rsid w:val="6FD0D94F"/>
    <w:rsid w:val="6FF4EFB1"/>
    <w:rsid w:val="7039602B"/>
    <w:rsid w:val="712646AB"/>
    <w:rsid w:val="712F352B"/>
    <w:rsid w:val="72DF5637"/>
    <w:rsid w:val="74DF4C6A"/>
    <w:rsid w:val="7521C0B7"/>
    <w:rsid w:val="75A646B4"/>
    <w:rsid w:val="76010057"/>
    <w:rsid w:val="7624D05A"/>
    <w:rsid w:val="767F770E"/>
    <w:rsid w:val="76E590BE"/>
    <w:rsid w:val="77AA04B9"/>
    <w:rsid w:val="77B62E32"/>
    <w:rsid w:val="77D28028"/>
    <w:rsid w:val="7979FAB8"/>
    <w:rsid w:val="7A03924D"/>
    <w:rsid w:val="7A3CDD02"/>
    <w:rsid w:val="7A6CF650"/>
    <w:rsid w:val="7A83FEB3"/>
    <w:rsid w:val="7A85C1D7"/>
    <w:rsid w:val="7A93C0EC"/>
    <w:rsid w:val="7AD2AB4D"/>
    <w:rsid w:val="7B29B6BD"/>
    <w:rsid w:val="7CC853AA"/>
    <w:rsid w:val="7D920800"/>
    <w:rsid w:val="7DEDF917"/>
    <w:rsid w:val="7EC6E32B"/>
    <w:rsid w:val="7F991640"/>
    <w:rsid w:val="7FC3C9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E9D101"/>
  <w14:defaultImageDpi w14:val="300"/>
  <w15:docId w15:val="{18EADE5F-48BA-4F19-BC34-8940AA54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4B69"/>
    <w:rPr>
      <w:rFonts w:asciiTheme="majorHAnsi" w:hAnsiTheme="majorHAnsi"/>
    </w:rPr>
  </w:style>
  <w:style w:type="paragraph" w:styleId="Kop1">
    <w:name w:val="heading 1"/>
    <w:basedOn w:val="Standaard"/>
    <w:next w:val="Standaard"/>
    <w:link w:val="Kop1Char"/>
    <w:uiPriority w:val="9"/>
    <w:qFormat/>
    <w:rsid w:val="001F057D"/>
    <w:pPr>
      <w:keepNext/>
      <w:keepLines/>
      <w:numPr>
        <w:numId w:val="1"/>
      </w:numPr>
      <w:spacing w:before="480"/>
      <w:outlineLvl w:val="0"/>
    </w:pPr>
    <w:rPr>
      <w:rFonts w:eastAsiaTheme="majorEastAsia" w:cstheme="majorBidi"/>
      <w:b/>
      <w:bCs/>
      <w:color w:val="17365D" w:themeColor="text2" w:themeShade="BF"/>
      <w:sz w:val="32"/>
      <w:szCs w:val="32"/>
    </w:rPr>
  </w:style>
  <w:style w:type="paragraph" w:styleId="Kop2">
    <w:name w:val="heading 2"/>
    <w:basedOn w:val="Standaard"/>
    <w:next w:val="Standaard"/>
    <w:link w:val="Kop2Char"/>
    <w:uiPriority w:val="9"/>
    <w:unhideWhenUsed/>
    <w:qFormat/>
    <w:rsid w:val="001F057D"/>
    <w:pPr>
      <w:keepNext/>
      <w:keepLines/>
      <w:numPr>
        <w:ilvl w:val="1"/>
        <w:numId w:val="1"/>
      </w:numPr>
      <w:spacing w:before="200"/>
      <w:outlineLvl w:val="1"/>
    </w:pPr>
    <w:rPr>
      <w:rFonts w:eastAsiaTheme="majorEastAsia" w:cstheme="majorBidi"/>
      <w:b/>
      <w:bCs/>
      <w:color w:val="1F497D" w:themeColor="text2"/>
      <w:sz w:val="26"/>
      <w:szCs w:val="26"/>
    </w:rPr>
  </w:style>
  <w:style w:type="paragraph" w:styleId="Kop3">
    <w:name w:val="heading 3"/>
    <w:basedOn w:val="Standaard"/>
    <w:next w:val="Standaard"/>
    <w:link w:val="Kop3Char"/>
    <w:uiPriority w:val="9"/>
    <w:unhideWhenUsed/>
    <w:qFormat/>
    <w:rsid w:val="00F9155F"/>
    <w:pPr>
      <w:keepNext/>
      <w:keepLines/>
      <w:numPr>
        <w:ilvl w:val="2"/>
        <w:numId w:val="1"/>
      </w:numPr>
      <w:spacing w:before="200"/>
      <w:ind w:left="72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1D4ACD"/>
    <w:pPr>
      <w:keepNext/>
      <w:keepLines/>
      <w:numPr>
        <w:ilvl w:val="3"/>
        <w:numId w:val="1"/>
      </w:numPr>
      <w:spacing w:before="200"/>
      <w:outlineLvl w:val="3"/>
    </w:pPr>
    <w:rPr>
      <w:rFonts w:eastAsiaTheme="majorEastAsia" w:cstheme="majorBidi"/>
      <w:b/>
      <w:bCs/>
      <w:iCs/>
      <w:color w:val="4F81BD" w:themeColor="accent1"/>
    </w:rPr>
  </w:style>
  <w:style w:type="paragraph" w:styleId="Kop5">
    <w:name w:val="heading 5"/>
    <w:basedOn w:val="Standaard"/>
    <w:next w:val="Standaard"/>
    <w:link w:val="Kop5Char"/>
    <w:uiPriority w:val="9"/>
    <w:unhideWhenUsed/>
    <w:qFormat/>
    <w:rsid w:val="007B4B69"/>
    <w:pPr>
      <w:keepNext/>
      <w:keepLines/>
      <w:numPr>
        <w:ilvl w:val="4"/>
        <w:numId w:val="1"/>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7B4B69"/>
    <w:pPr>
      <w:keepNext/>
      <w:keepLines/>
      <w:numPr>
        <w:ilvl w:val="5"/>
        <w:numId w:val="1"/>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7B4B69"/>
    <w:pPr>
      <w:keepNext/>
      <w:keepLines/>
      <w:numPr>
        <w:ilvl w:val="6"/>
        <w:numId w:val="1"/>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7B4B69"/>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B4B69"/>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057D"/>
    <w:rPr>
      <w:rFonts w:asciiTheme="majorHAnsi" w:eastAsiaTheme="majorEastAsia" w:hAnsiTheme="majorHAnsi" w:cstheme="majorBidi"/>
      <w:b/>
      <w:bCs/>
      <w:color w:val="17365D" w:themeColor="text2" w:themeShade="BF"/>
      <w:sz w:val="32"/>
      <w:szCs w:val="32"/>
    </w:rPr>
  </w:style>
  <w:style w:type="character" w:customStyle="1" w:styleId="Kop2Char">
    <w:name w:val="Kop 2 Char"/>
    <w:basedOn w:val="Standaardalinea-lettertype"/>
    <w:link w:val="Kop2"/>
    <w:uiPriority w:val="9"/>
    <w:rsid w:val="001F057D"/>
    <w:rPr>
      <w:rFonts w:asciiTheme="majorHAnsi" w:eastAsiaTheme="majorEastAsia" w:hAnsiTheme="majorHAnsi" w:cstheme="majorBidi"/>
      <w:b/>
      <w:bCs/>
      <w:color w:val="1F497D" w:themeColor="text2"/>
      <w:sz w:val="26"/>
      <w:szCs w:val="26"/>
    </w:rPr>
  </w:style>
  <w:style w:type="character" w:customStyle="1" w:styleId="Kop3Char">
    <w:name w:val="Kop 3 Char"/>
    <w:basedOn w:val="Standaardalinea-lettertype"/>
    <w:link w:val="Kop3"/>
    <w:uiPriority w:val="9"/>
    <w:rsid w:val="00F9155F"/>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1D4ACD"/>
    <w:rPr>
      <w:rFonts w:asciiTheme="majorHAnsi" w:eastAsiaTheme="majorEastAsia" w:hAnsiTheme="majorHAnsi" w:cstheme="majorBidi"/>
      <w:b/>
      <w:bCs/>
      <w:iCs/>
      <w:color w:val="4F81BD" w:themeColor="accent1"/>
    </w:rPr>
  </w:style>
  <w:style w:type="character" w:customStyle="1" w:styleId="Kop5Char">
    <w:name w:val="Kop 5 Char"/>
    <w:basedOn w:val="Standaardalinea-lettertype"/>
    <w:link w:val="Kop5"/>
    <w:uiPriority w:val="9"/>
    <w:rsid w:val="007B4B69"/>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7B4B69"/>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7B4B6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7B4B6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7B4B69"/>
    <w:rPr>
      <w:rFonts w:asciiTheme="majorHAnsi" w:eastAsiaTheme="majorEastAsia" w:hAnsiTheme="majorHAnsi" w:cstheme="majorBidi"/>
      <w:i/>
      <w:iCs/>
      <w:color w:val="404040" w:themeColor="text1" w:themeTint="BF"/>
      <w:sz w:val="20"/>
      <w:szCs w:val="20"/>
    </w:rPr>
  </w:style>
  <w:style w:type="paragraph" w:styleId="Kopvaninhoudsopgave">
    <w:name w:val="TOC Heading"/>
    <w:basedOn w:val="Kop1"/>
    <w:next w:val="Standaard"/>
    <w:uiPriority w:val="39"/>
    <w:unhideWhenUsed/>
    <w:qFormat/>
    <w:rsid w:val="007B4B69"/>
    <w:pPr>
      <w:numPr>
        <w:numId w:val="0"/>
      </w:numPr>
      <w:spacing w:line="276" w:lineRule="auto"/>
      <w:outlineLvl w:val="9"/>
    </w:pPr>
    <w:rPr>
      <w:color w:val="365F91" w:themeColor="accent1" w:themeShade="BF"/>
      <w:sz w:val="28"/>
      <w:szCs w:val="28"/>
    </w:rPr>
  </w:style>
  <w:style w:type="paragraph" w:styleId="Inhopg1">
    <w:name w:val="toc 1"/>
    <w:basedOn w:val="Standaard"/>
    <w:next w:val="Standaard"/>
    <w:autoRedefine/>
    <w:uiPriority w:val="39"/>
    <w:unhideWhenUsed/>
    <w:rsid w:val="007B4B69"/>
    <w:pPr>
      <w:spacing w:before="120"/>
    </w:pPr>
    <w:rPr>
      <w:rFonts w:asciiTheme="minorHAnsi" w:hAnsiTheme="minorHAnsi"/>
      <w:b/>
    </w:rPr>
  </w:style>
  <w:style w:type="paragraph" w:styleId="Inhopg2">
    <w:name w:val="toc 2"/>
    <w:basedOn w:val="Standaard"/>
    <w:next w:val="Standaard"/>
    <w:autoRedefine/>
    <w:uiPriority w:val="39"/>
    <w:unhideWhenUsed/>
    <w:rsid w:val="007B4B69"/>
    <w:pPr>
      <w:ind w:left="240"/>
    </w:pPr>
    <w:rPr>
      <w:rFonts w:asciiTheme="minorHAnsi" w:hAnsiTheme="minorHAnsi"/>
      <w:b/>
      <w:sz w:val="22"/>
      <w:szCs w:val="22"/>
    </w:rPr>
  </w:style>
  <w:style w:type="paragraph" w:styleId="Inhopg3">
    <w:name w:val="toc 3"/>
    <w:basedOn w:val="Standaard"/>
    <w:next w:val="Standaard"/>
    <w:autoRedefine/>
    <w:uiPriority w:val="39"/>
    <w:unhideWhenUsed/>
    <w:rsid w:val="007B4B69"/>
    <w:pPr>
      <w:ind w:left="480"/>
    </w:pPr>
    <w:rPr>
      <w:rFonts w:asciiTheme="minorHAnsi" w:hAnsiTheme="minorHAnsi"/>
      <w:sz w:val="22"/>
      <w:szCs w:val="22"/>
    </w:rPr>
  </w:style>
  <w:style w:type="paragraph" w:styleId="Ballontekst">
    <w:name w:val="Balloon Text"/>
    <w:basedOn w:val="Standaard"/>
    <w:link w:val="BallontekstChar"/>
    <w:uiPriority w:val="99"/>
    <w:semiHidden/>
    <w:unhideWhenUsed/>
    <w:rsid w:val="007B4B6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7B4B69"/>
    <w:rPr>
      <w:rFonts w:ascii="Lucida Grande" w:hAnsi="Lucida Grande" w:cs="Lucida Grande"/>
      <w:sz w:val="18"/>
      <w:szCs w:val="18"/>
    </w:rPr>
  </w:style>
  <w:style w:type="paragraph" w:styleId="Inhopg4">
    <w:name w:val="toc 4"/>
    <w:basedOn w:val="Standaard"/>
    <w:next w:val="Standaard"/>
    <w:autoRedefine/>
    <w:uiPriority w:val="39"/>
    <w:semiHidden/>
    <w:unhideWhenUsed/>
    <w:rsid w:val="007B4B69"/>
    <w:pPr>
      <w:ind w:left="720"/>
    </w:pPr>
    <w:rPr>
      <w:rFonts w:asciiTheme="minorHAnsi" w:hAnsiTheme="minorHAnsi"/>
      <w:sz w:val="20"/>
      <w:szCs w:val="20"/>
    </w:rPr>
  </w:style>
  <w:style w:type="paragraph" w:styleId="Inhopg5">
    <w:name w:val="toc 5"/>
    <w:basedOn w:val="Standaard"/>
    <w:next w:val="Standaard"/>
    <w:autoRedefine/>
    <w:uiPriority w:val="39"/>
    <w:semiHidden/>
    <w:unhideWhenUsed/>
    <w:rsid w:val="007B4B69"/>
    <w:pPr>
      <w:ind w:left="960"/>
    </w:pPr>
    <w:rPr>
      <w:rFonts w:asciiTheme="minorHAnsi" w:hAnsiTheme="minorHAnsi"/>
      <w:sz w:val="20"/>
      <w:szCs w:val="20"/>
    </w:rPr>
  </w:style>
  <w:style w:type="paragraph" w:styleId="Inhopg6">
    <w:name w:val="toc 6"/>
    <w:basedOn w:val="Standaard"/>
    <w:next w:val="Standaard"/>
    <w:autoRedefine/>
    <w:uiPriority w:val="39"/>
    <w:semiHidden/>
    <w:unhideWhenUsed/>
    <w:rsid w:val="007B4B69"/>
    <w:pPr>
      <w:ind w:left="1200"/>
    </w:pPr>
    <w:rPr>
      <w:rFonts w:asciiTheme="minorHAnsi" w:hAnsiTheme="minorHAnsi"/>
      <w:sz w:val="20"/>
      <w:szCs w:val="20"/>
    </w:rPr>
  </w:style>
  <w:style w:type="paragraph" w:styleId="Inhopg7">
    <w:name w:val="toc 7"/>
    <w:basedOn w:val="Standaard"/>
    <w:next w:val="Standaard"/>
    <w:autoRedefine/>
    <w:uiPriority w:val="39"/>
    <w:semiHidden/>
    <w:unhideWhenUsed/>
    <w:rsid w:val="007B4B69"/>
    <w:pPr>
      <w:ind w:left="1440"/>
    </w:pPr>
    <w:rPr>
      <w:rFonts w:asciiTheme="minorHAnsi" w:hAnsiTheme="minorHAnsi"/>
      <w:sz w:val="20"/>
      <w:szCs w:val="20"/>
    </w:rPr>
  </w:style>
  <w:style w:type="paragraph" w:styleId="Inhopg8">
    <w:name w:val="toc 8"/>
    <w:basedOn w:val="Standaard"/>
    <w:next w:val="Standaard"/>
    <w:autoRedefine/>
    <w:uiPriority w:val="39"/>
    <w:semiHidden/>
    <w:unhideWhenUsed/>
    <w:rsid w:val="007B4B69"/>
    <w:pPr>
      <w:ind w:left="1680"/>
    </w:pPr>
    <w:rPr>
      <w:rFonts w:asciiTheme="minorHAnsi" w:hAnsiTheme="minorHAnsi"/>
      <w:sz w:val="20"/>
      <w:szCs w:val="20"/>
    </w:rPr>
  </w:style>
  <w:style w:type="paragraph" w:styleId="Inhopg9">
    <w:name w:val="toc 9"/>
    <w:basedOn w:val="Standaard"/>
    <w:next w:val="Standaard"/>
    <w:autoRedefine/>
    <w:uiPriority w:val="39"/>
    <w:semiHidden/>
    <w:unhideWhenUsed/>
    <w:rsid w:val="007B4B69"/>
    <w:pPr>
      <w:ind w:left="1920"/>
    </w:pPr>
    <w:rPr>
      <w:rFonts w:asciiTheme="minorHAnsi" w:hAnsiTheme="minorHAnsi"/>
      <w:sz w:val="20"/>
      <w:szCs w:val="20"/>
    </w:rPr>
  </w:style>
  <w:style w:type="paragraph" w:styleId="Lijstalinea">
    <w:name w:val="List Paragraph"/>
    <w:basedOn w:val="Standaard"/>
    <w:link w:val="LijstalineaChar"/>
    <w:uiPriority w:val="34"/>
    <w:qFormat/>
    <w:rsid w:val="000C05EE"/>
    <w:pPr>
      <w:ind w:left="720"/>
      <w:contextualSpacing/>
    </w:pPr>
  </w:style>
  <w:style w:type="paragraph" w:styleId="Koptekst">
    <w:name w:val="header"/>
    <w:basedOn w:val="Standaard"/>
    <w:link w:val="KoptekstChar"/>
    <w:uiPriority w:val="99"/>
    <w:unhideWhenUsed/>
    <w:rsid w:val="00026677"/>
    <w:pPr>
      <w:tabs>
        <w:tab w:val="center" w:pos="4536"/>
        <w:tab w:val="right" w:pos="9072"/>
      </w:tabs>
    </w:pPr>
  </w:style>
  <w:style w:type="character" w:customStyle="1" w:styleId="KoptekstChar">
    <w:name w:val="Koptekst Char"/>
    <w:basedOn w:val="Standaardalinea-lettertype"/>
    <w:link w:val="Koptekst"/>
    <w:uiPriority w:val="99"/>
    <w:rsid w:val="00026677"/>
    <w:rPr>
      <w:rFonts w:asciiTheme="majorHAnsi" w:hAnsiTheme="majorHAnsi"/>
    </w:rPr>
  </w:style>
  <w:style w:type="paragraph" w:styleId="Voettekst">
    <w:name w:val="footer"/>
    <w:basedOn w:val="Standaard"/>
    <w:link w:val="VoettekstChar"/>
    <w:uiPriority w:val="99"/>
    <w:unhideWhenUsed/>
    <w:rsid w:val="00026677"/>
    <w:pPr>
      <w:tabs>
        <w:tab w:val="center" w:pos="4536"/>
        <w:tab w:val="right" w:pos="9072"/>
      </w:tabs>
    </w:pPr>
  </w:style>
  <w:style w:type="character" w:customStyle="1" w:styleId="VoettekstChar">
    <w:name w:val="Voettekst Char"/>
    <w:basedOn w:val="Standaardalinea-lettertype"/>
    <w:link w:val="Voettekst"/>
    <w:uiPriority w:val="99"/>
    <w:rsid w:val="00026677"/>
    <w:rPr>
      <w:rFonts w:asciiTheme="majorHAnsi" w:hAnsiTheme="majorHAnsi"/>
    </w:rPr>
  </w:style>
  <w:style w:type="character" w:customStyle="1" w:styleId="notion-enable-hover">
    <w:name w:val="notion-enable-hover"/>
    <w:basedOn w:val="Standaardalinea-lettertype"/>
    <w:rsid w:val="00F87D1C"/>
  </w:style>
  <w:style w:type="character" w:customStyle="1" w:styleId="LijstalineaChar">
    <w:name w:val="Lijstalinea Char"/>
    <w:basedOn w:val="Standaardalinea-lettertype"/>
    <w:link w:val="Lijstalinea"/>
    <w:uiPriority w:val="34"/>
    <w:locked/>
    <w:rsid w:val="00BC3EF6"/>
    <w:rPr>
      <w:rFonts w:asciiTheme="majorHAnsi" w:hAnsiTheme="majorHAnsi"/>
    </w:rPr>
  </w:style>
  <w:style w:type="table" w:styleId="Tabelraster">
    <w:name w:val="Table Grid"/>
    <w:basedOn w:val="Standaardtabel"/>
    <w:uiPriority w:val="59"/>
    <w:rsid w:val="00BC3EF6"/>
    <w:rPr>
      <w:rFonts w:ascii="Verdana" w:eastAsia="Calibri" w:hAnsi="Verdan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686EB1"/>
    <w:rPr>
      <w:vertAlign w:val="superscript"/>
    </w:rPr>
  </w:style>
  <w:style w:type="paragraph" w:styleId="Tekstopmerking">
    <w:name w:val="annotation text"/>
    <w:basedOn w:val="Standaard"/>
    <w:link w:val="TekstopmerkingChar"/>
    <w:uiPriority w:val="99"/>
    <w:unhideWhenUsed/>
    <w:rsid w:val="00686EB1"/>
  </w:style>
  <w:style w:type="character" w:customStyle="1" w:styleId="TekstopmerkingChar">
    <w:name w:val="Tekst opmerking Char"/>
    <w:basedOn w:val="Standaardalinea-lettertype"/>
    <w:link w:val="Tekstopmerking"/>
    <w:uiPriority w:val="99"/>
    <w:rsid w:val="00686EB1"/>
    <w:rPr>
      <w:rFonts w:asciiTheme="majorHAnsi" w:hAnsiTheme="majorHAnsi"/>
    </w:rPr>
  </w:style>
  <w:style w:type="paragraph" w:styleId="Onderwerpvanopmerking">
    <w:name w:val="annotation subject"/>
    <w:basedOn w:val="Tekstopmerking"/>
    <w:next w:val="Tekstopmerking"/>
    <w:link w:val="OnderwerpvanopmerkingChar"/>
    <w:uiPriority w:val="99"/>
    <w:semiHidden/>
    <w:unhideWhenUsed/>
    <w:rsid w:val="00686EB1"/>
    <w:pPr>
      <w:spacing w:after="160"/>
    </w:pPr>
    <w:rPr>
      <w:rFonts w:ascii="Verdana" w:eastAsia="Calibri" w:hAnsi="Verdana" w:cs="Arial"/>
      <w:b/>
      <w:bCs/>
      <w:sz w:val="20"/>
      <w:szCs w:val="20"/>
      <w:lang w:val="en-US" w:eastAsia="en-US"/>
    </w:rPr>
  </w:style>
  <w:style w:type="character" w:customStyle="1" w:styleId="OnderwerpvanopmerkingChar">
    <w:name w:val="Onderwerp van opmerking Char"/>
    <w:basedOn w:val="TekstopmerkingChar"/>
    <w:link w:val="Onderwerpvanopmerking"/>
    <w:uiPriority w:val="99"/>
    <w:semiHidden/>
    <w:rsid w:val="00686EB1"/>
    <w:rPr>
      <w:rFonts w:ascii="Verdana" w:eastAsia="Calibri" w:hAnsi="Verdana" w:cs="Arial"/>
      <w:b/>
      <w:bCs/>
      <w:sz w:val="20"/>
      <w:szCs w:val="20"/>
      <w:lang w:val="en-US" w:eastAsia="en-US"/>
    </w:rPr>
  </w:style>
  <w:style w:type="paragraph" w:styleId="Normaalweb">
    <w:name w:val="Normal (Web)"/>
    <w:basedOn w:val="Standaard"/>
    <w:uiPriority w:val="99"/>
    <w:unhideWhenUsed/>
    <w:rsid w:val="00291884"/>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291884"/>
    <w:rPr>
      <w:b/>
      <w:bCs/>
    </w:rPr>
  </w:style>
  <w:style w:type="table" w:styleId="Lichtearcering-accent4">
    <w:name w:val="Light Shading Accent 4"/>
    <w:basedOn w:val="Standaardtabel"/>
    <w:uiPriority w:val="60"/>
    <w:rsid w:val="00A5470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Standaardalinea-lettertype"/>
    <w:uiPriority w:val="99"/>
    <w:unhideWhenUsed/>
    <w:rsid w:val="00847666"/>
    <w:rPr>
      <w:color w:val="0000FF" w:themeColor="hyperlink"/>
      <w:u w:val="single"/>
    </w:rPr>
  </w:style>
  <w:style w:type="paragraph" w:styleId="Geenafstand">
    <w:name w:val="No Spacing"/>
    <w:link w:val="GeenafstandChar"/>
    <w:uiPriority w:val="1"/>
    <w:qFormat/>
    <w:rsid w:val="00DD0E32"/>
    <w:rPr>
      <w:sz w:val="22"/>
      <w:szCs w:val="22"/>
    </w:rPr>
  </w:style>
  <w:style w:type="character" w:customStyle="1" w:styleId="GeenafstandChar">
    <w:name w:val="Geen afstand Char"/>
    <w:basedOn w:val="Standaardalinea-lettertype"/>
    <w:link w:val="Geenafstand"/>
    <w:uiPriority w:val="1"/>
    <w:rsid w:val="00DD0E32"/>
    <w:rPr>
      <w:sz w:val="22"/>
      <w:szCs w:val="22"/>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76B37"/>
    <w:rPr>
      <w:rFonts w:asciiTheme="majorHAnsi" w:hAnsiTheme="majorHAnsi"/>
    </w:rPr>
  </w:style>
  <w:style w:type="character" w:customStyle="1" w:styleId="apple-converted-space">
    <w:name w:val="apple-converted-space"/>
    <w:basedOn w:val="Standaardalinea-lettertype"/>
    <w:rsid w:val="00930534"/>
  </w:style>
  <w:style w:type="character" w:styleId="Paginanummer">
    <w:name w:val="page number"/>
    <w:basedOn w:val="Standaardalinea-lettertype"/>
    <w:uiPriority w:val="99"/>
    <w:semiHidden/>
    <w:unhideWhenUsed/>
    <w:rsid w:val="00A5591E"/>
  </w:style>
  <w:style w:type="character" w:customStyle="1" w:styleId="fontstyle01">
    <w:name w:val="fontstyle01"/>
    <w:basedOn w:val="Standaardalinea-lettertype"/>
    <w:rsid w:val="00486202"/>
    <w:rPr>
      <w:rFonts w:ascii="Calibri" w:hAnsi="Calibri" w:cs="Calibri" w:hint="default"/>
      <w:b w:val="0"/>
      <w:bCs w:val="0"/>
      <w:i w:val="0"/>
      <w:iCs w:val="0"/>
      <w:color w:val="424A4D"/>
      <w:sz w:val="22"/>
      <w:szCs w:val="22"/>
    </w:rPr>
  </w:style>
  <w:style w:type="paragraph" w:styleId="Voetnoottekst">
    <w:name w:val="footnote text"/>
    <w:basedOn w:val="Standaard"/>
    <w:link w:val="VoetnoottekstChar"/>
    <w:uiPriority w:val="99"/>
    <w:unhideWhenUsed/>
    <w:rsid w:val="002A3B29"/>
    <w:rPr>
      <w:sz w:val="20"/>
      <w:szCs w:val="20"/>
    </w:rPr>
  </w:style>
  <w:style w:type="character" w:customStyle="1" w:styleId="VoetnoottekstChar">
    <w:name w:val="Voetnoottekst Char"/>
    <w:basedOn w:val="Standaardalinea-lettertype"/>
    <w:link w:val="Voetnoottekst"/>
    <w:uiPriority w:val="99"/>
    <w:rsid w:val="002A3B29"/>
    <w:rPr>
      <w:rFonts w:asciiTheme="majorHAnsi" w:hAnsiTheme="majorHAnsi"/>
      <w:sz w:val="20"/>
      <w:szCs w:val="20"/>
    </w:rPr>
  </w:style>
  <w:style w:type="paragraph" w:styleId="Lijstopsomteken">
    <w:name w:val="List Bullet"/>
    <w:basedOn w:val="Standaard"/>
    <w:uiPriority w:val="99"/>
    <w:unhideWhenUsed/>
    <w:rsid w:val="00F65030"/>
    <w:pPr>
      <w:numPr>
        <w:numId w:val="5"/>
      </w:numPr>
      <w:spacing w:after="200" w:line="276" w:lineRule="auto"/>
      <w:contextualSpacing/>
    </w:pPr>
    <w:rPr>
      <w:rFonts w:asciiTheme="minorHAnsi" w:hAnsiTheme="minorHAnsi"/>
      <w:sz w:val="22"/>
      <w:szCs w:val="22"/>
      <w:lang w:val="en-US" w:eastAsia="en-US"/>
    </w:rPr>
  </w:style>
  <w:style w:type="table" w:customStyle="1" w:styleId="TableGrid">
    <w:name w:val="TableGrid"/>
    <w:rsid w:val="00BF21E4"/>
    <w:rPr>
      <w:sz w:val="22"/>
      <w:szCs w:val="22"/>
    </w:rPr>
    <w:tblPr>
      <w:tblCellMar>
        <w:top w:w="0" w:type="dxa"/>
        <w:left w:w="0" w:type="dxa"/>
        <w:bottom w:w="0" w:type="dxa"/>
        <w:right w:w="0" w:type="dxa"/>
      </w:tblCellMar>
    </w:tblPr>
  </w:style>
  <w:style w:type="character" w:styleId="GevolgdeHyperlink">
    <w:name w:val="FollowedHyperlink"/>
    <w:basedOn w:val="Standaardalinea-lettertype"/>
    <w:uiPriority w:val="99"/>
    <w:semiHidden/>
    <w:unhideWhenUsed/>
    <w:rsid w:val="00000B4D"/>
    <w:rPr>
      <w:color w:val="800080" w:themeColor="followedHyperlink"/>
      <w:u w:val="single"/>
    </w:rPr>
  </w:style>
  <w:style w:type="character" w:customStyle="1" w:styleId="Onopgelostemelding1">
    <w:name w:val="Onopgeloste melding1"/>
    <w:basedOn w:val="Standaardalinea-lettertype"/>
    <w:uiPriority w:val="99"/>
    <w:semiHidden/>
    <w:unhideWhenUsed/>
    <w:rsid w:val="002534B5"/>
    <w:rPr>
      <w:color w:val="605E5C"/>
      <w:shd w:val="clear" w:color="auto" w:fill="E1DFDD"/>
    </w:rPr>
  </w:style>
  <w:style w:type="character" w:customStyle="1" w:styleId="Vermelding1">
    <w:name w:val="Vermelding1"/>
    <w:basedOn w:val="Standaardalinea-lettertype"/>
    <w:uiPriority w:val="99"/>
    <w:unhideWhenUsed/>
    <w:rsid w:val="00842884"/>
    <w:rPr>
      <w:color w:val="2B579A"/>
      <w:shd w:val="clear" w:color="auto" w:fill="E1DFDD"/>
    </w:rPr>
  </w:style>
  <w:style w:type="character" w:styleId="Tekstvantijdelijkeaanduiding">
    <w:name w:val="Placeholder Text"/>
    <w:basedOn w:val="Standaardalinea-lettertype"/>
    <w:uiPriority w:val="99"/>
    <w:semiHidden/>
    <w:rsid w:val="0020039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7185">
      <w:bodyDiv w:val="1"/>
      <w:marLeft w:val="0"/>
      <w:marRight w:val="0"/>
      <w:marTop w:val="0"/>
      <w:marBottom w:val="0"/>
      <w:divBdr>
        <w:top w:val="none" w:sz="0" w:space="0" w:color="auto"/>
        <w:left w:val="none" w:sz="0" w:space="0" w:color="auto"/>
        <w:bottom w:val="none" w:sz="0" w:space="0" w:color="auto"/>
        <w:right w:val="none" w:sz="0" w:space="0" w:color="auto"/>
      </w:divBdr>
    </w:div>
    <w:div w:id="55053443">
      <w:bodyDiv w:val="1"/>
      <w:marLeft w:val="0"/>
      <w:marRight w:val="0"/>
      <w:marTop w:val="0"/>
      <w:marBottom w:val="0"/>
      <w:divBdr>
        <w:top w:val="none" w:sz="0" w:space="0" w:color="auto"/>
        <w:left w:val="none" w:sz="0" w:space="0" w:color="auto"/>
        <w:bottom w:val="none" w:sz="0" w:space="0" w:color="auto"/>
        <w:right w:val="none" w:sz="0" w:space="0" w:color="auto"/>
      </w:divBdr>
    </w:div>
    <w:div w:id="157889456">
      <w:bodyDiv w:val="1"/>
      <w:marLeft w:val="0"/>
      <w:marRight w:val="0"/>
      <w:marTop w:val="0"/>
      <w:marBottom w:val="0"/>
      <w:divBdr>
        <w:top w:val="none" w:sz="0" w:space="0" w:color="auto"/>
        <w:left w:val="none" w:sz="0" w:space="0" w:color="auto"/>
        <w:bottom w:val="none" w:sz="0" w:space="0" w:color="auto"/>
        <w:right w:val="none" w:sz="0" w:space="0" w:color="auto"/>
      </w:divBdr>
      <w:divsChild>
        <w:div w:id="1673877534">
          <w:marLeft w:val="288"/>
          <w:marRight w:val="0"/>
          <w:marTop w:val="0"/>
          <w:marBottom w:val="0"/>
          <w:divBdr>
            <w:top w:val="none" w:sz="0" w:space="0" w:color="auto"/>
            <w:left w:val="none" w:sz="0" w:space="0" w:color="auto"/>
            <w:bottom w:val="none" w:sz="0" w:space="0" w:color="auto"/>
            <w:right w:val="none" w:sz="0" w:space="0" w:color="auto"/>
          </w:divBdr>
        </w:div>
      </w:divsChild>
    </w:div>
    <w:div w:id="162742948">
      <w:bodyDiv w:val="1"/>
      <w:marLeft w:val="0"/>
      <w:marRight w:val="0"/>
      <w:marTop w:val="0"/>
      <w:marBottom w:val="0"/>
      <w:divBdr>
        <w:top w:val="none" w:sz="0" w:space="0" w:color="auto"/>
        <w:left w:val="none" w:sz="0" w:space="0" w:color="auto"/>
        <w:bottom w:val="none" w:sz="0" w:space="0" w:color="auto"/>
        <w:right w:val="none" w:sz="0" w:space="0" w:color="auto"/>
      </w:divBdr>
    </w:div>
    <w:div w:id="190075735">
      <w:bodyDiv w:val="1"/>
      <w:marLeft w:val="0"/>
      <w:marRight w:val="0"/>
      <w:marTop w:val="0"/>
      <w:marBottom w:val="0"/>
      <w:divBdr>
        <w:top w:val="none" w:sz="0" w:space="0" w:color="auto"/>
        <w:left w:val="none" w:sz="0" w:space="0" w:color="auto"/>
        <w:bottom w:val="none" w:sz="0" w:space="0" w:color="auto"/>
        <w:right w:val="none" w:sz="0" w:space="0" w:color="auto"/>
      </w:divBdr>
    </w:div>
    <w:div w:id="249895550">
      <w:bodyDiv w:val="1"/>
      <w:marLeft w:val="0"/>
      <w:marRight w:val="0"/>
      <w:marTop w:val="0"/>
      <w:marBottom w:val="0"/>
      <w:divBdr>
        <w:top w:val="none" w:sz="0" w:space="0" w:color="auto"/>
        <w:left w:val="none" w:sz="0" w:space="0" w:color="auto"/>
        <w:bottom w:val="none" w:sz="0" w:space="0" w:color="auto"/>
        <w:right w:val="none" w:sz="0" w:space="0" w:color="auto"/>
      </w:divBdr>
    </w:div>
    <w:div w:id="265238960">
      <w:bodyDiv w:val="1"/>
      <w:marLeft w:val="0"/>
      <w:marRight w:val="0"/>
      <w:marTop w:val="0"/>
      <w:marBottom w:val="0"/>
      <w:divBdr>
        <w:top w:val="none" w:sz="0" w:space="0" w:color="auto"/>
        <w:left w:val="none" w:sz="0" w:space="0" w:color="auto"/>
        <w:bottom w:val="none" w:sz="0" w:space="0" w:color="auto"/>
        <w:right w:val="none" w:sz="0" w:space="0" w:color="auto"/>
      </w:divBdr>
    </w:div>
    <w:div w:id="313990367">
      <w:bodyDiv w:val="1"/>
      <w:marLeft w:val="0"/>
      <w:marRight w:val="0"/>
      <w:marTop w:val="0"/>
      <w:marBottom w:val="0"/>
      <w:divBdr>
        <w:top w:val="none" w:sz="0" w:space="0" w:color="auto"/>
        <w:left w:val="none" w:sz="0" w:space="0" w:color="auto"/>
        <w:bottom w:val="none" w:sz="0" w:space="0" w:color="auto"/>
        <w:right w:val="none" w:sz="0" w:space="0" w:color="auto"/>
      </w:divBdr>
    </w:div>
    <w:div w:id="315915798">
      <w:bodyDiv w:val="1"/>
      <w:marLeft w:val="0"/>
      <w:marRight w:val="0"/>
      <w:marTop w:val="0"/>
      <w:marBottom w:val="0"/>
      <w:divBdr>
        <w:top w:val="none" w:sz="0" w:space="0" w:color="auto"/>
        <w:left w:val="none" w:sz="0" w:space="0" w:color="auto"/>
        <w:bottom w:val="none" w:sz="0" w:space="0" w:color="auto"/>
        <w:right w:val="none" w:sz="0" w:space="0" w:color="auto"/>
      </w:divBdr>
    </w:div>
    <w:div w:id="388916182">
      <w:bodyDiv w:val="1"/>
      <w:marLeft w:val="0"/>
      <w:marRight w:val="0"/>
      <w:marTop w:val="0"/>
      <w:marBottom w:val="0"/>
      <w:divBdr>
        <w:top w:val="none" w:sz="0" w:space="0" w:color="auto"/>
        <w:left w:val="none" w:sz="0" w:space="0" w:color="auto"/>
        <w:bottom w:val="none" w:sz="0" w:space="0" w:color="auto"/>
        <w:right w:val="none" w:sz="0" w:space="0" w:color="auto"/>
      </w:divBdr>
    </w:div>
    <w:div w:id="443422249">
      <w:bodyDiv w:val="1"/>
      <w:marLeft w:val="0"/>
      <w:marRight w:val="0"/>
      <w:marTop w:val="0"/>
      <w:marBottom w:val="0"/>
      <w:divBdr>
        <w:top w:val="none" w:sz="0" w:space="0" w:color="auto"/>
        <w:left w:val="none" w:sz="0" w:space="0" w:color="auto"/>
        <w:bottom w:val="none" w:sz="0" w:space="0" w:color="auto"/>
        <w:right w:val="none" w:sz="0" w:space="0" w:color="auto"/>
      </w:divBdr>
    </w:div>
    <w:div w:id="462692710">
      <w:bodyDiv w:val="1"/>
      <w:marLeft w:val="0"/>
      <w:marRight w:val="0"/>
      <w:marTop w:val="0"/>
      <w:marBottom w:val="0"/>
      <w:divBdr>
        <w:top w:val="none" w:sz="0" w:space="0" w:color="auto"/>
        <w:left w:val="none" w:sz="0" w:space="0" w:color="auto"/>
        <w:bottom w:val="none" w:sz="0" w:space="0" w:color="auto"/>
        <w:right w:val="none" w:sz="0" w:space="0" w:color="auto"/>
      </w:divBdr>
    </w:div>
    <w:div w:id="483085988">
      <w:bodyDiv w:val="1"/>
      <w:marLeft w:val="0"/>
      <w:marRight w:val="0"/>
      <w:marTop w:val="0"/>
      <w:marBottom w:val="0"/>
      <w:divBdr>
        <w:top w:val="none" w:sz="0" w:space="0" w:color="auto"/>
        <w:left w:val="none" w:sz="0" w:space="0" w:color="auto"/>
        <w:bottom w:val="none" w:sz="0" w:space="0" w:color="auto"/>
        <w:right w:val="none" w:sz="0" w:space="0" w:color="auto"/>
      </w:divBdr>
      <w:divsChild>
        <w:div w:id="54402814">
          <w:marLeft w:val="446"/>
          <w:marRight w:val="0"/>
          <w:marTop w:val="0"/>
          <w:marBottom w:val="0"/>
          <w:divBdr>
            <w:top w:val="none" w:sz="0" w:space="0" w:color="auto"/>
            <w:left w:val="none" w:sz="0" w:space="0" w:color="auto"/>
            <w:bottom w:val="none" w:sz="0" w:space="0" w:color="auto"/>
            <w:right w:val="none" w:sz="0" w:space="0" w:color="auto"/>
          </w:divBdr>
        </w:div>
        <w:div w:id="589891131">
          <w:marLeft w:val="446"/>
          <w:marRight w:val="0"/>
          <w:marTop w:val="0"/>
          <w:marBottom w:val="0"/>
          <w:divBdr>
            <w:top w:val="none" w:sz="0" w:space="0" w:color="auto"/>
            <w:left w:val="none" w:sz="0" w:space="0" w:color="auto"/>
            <w:bottom w:val="none" w:sz="0" w:space="0" w:color="auto"/>
            <w:right w:val="none" w:sz="0" w:space="0" w:color="auto"/>
          </w:divBdr>
        </w:div>
        <w:div w:id="872881821">
          <w:marLeft w:val="446"/>
          <w:marRight w:val="0"/>
          <w:marTop w:val="0"/>
          <w:marBottom w:val="0"/>
          <w:divBdr>
            <w:top w:val="none" w:sz="0" w:space="0" w:color="auto"/>
            <w:left w:val="none" w:sz="0" w:space="0" w:color="auto"/>
            <w:bottom w:val="none" w:sz="0" w:space="0" w:color="auto"/>
            <w:right w:val="none" w:sz="0" w:space="0" w:color="auto"/>
          </w:divBdr>
        </w:div>
        <w:div w:id="1266840802">
          <w:marLeft w:val="446"/>
          <w:marRight w:val="0"/>
          <w:marTop w:val="0"/>
          <w:marBottom w:val="0"/>
          <w:divBdr>
            <w:top w:val="none" w:sz="0" w:space="0" w:color="auto"/>
            <w:left w:val="none" w:sz="0" w:space="0" w:color="auto"/>
            <w:bottom w:val="none" w:sz="0" w:space="0" w:color="auto"/>
            <w:right w:val="none" w:sz="0" w:space="0" w:color="auto"/>
          </w:divBdr>
        </w:div>
      </w:divsChild>
    </w:div>
    <w:div w:id="492065106">
      <w:bodyDiv w:val="1"/>
      <w:marLeft w:val="0"/>
      <w:marRight w:val="0"/>
      <w:marTop w:val="0"/>
      <w:marBottom w:val="0"/>
      <w:divBdr>
        <w:top w:val="none" w:sz="0" w:space="0" w:color="auto"/>
        <w:left w:val="none" w:sz="0" w:space="0" w:color="auto"/>
        <w:bottom w:val="none" w:sz="0" w:space="0" w:color="auto"/>
        <w:right w:val="none" w:sz="0" w:space="0" w:color="auto"/>
      </w:divBdr>
    </w:div>
    <w:div w:id="498543616">
      <w:bodyDiv w:val="1"/>
      <w:marLeft w:val="0"/>
      <w:marRight w:val="0"/>
      <w:marTop w:val="0"/>
      <w:marBottom w:val="0"/>
      <w:divBdr>
        <w:top w:val="none" w:sz="0" w:space="0" w:color="auto"/>
        <w:left w:val="none" w:sz="0" w:space="0" w:color="auto"/>
        <w:bottom w:val="none" w:sz="0" w:space="0" w:color="auto"/>
        <w:right w:val="none" w:sz="0" w:space="0" w:color="auto"/>
      </w:divBdr>
    </w:div>
    <w:div w:id="507986987">
      <w:bodyDiv w:val="1"/>
      <w:marLeft w:val="0"/>
      <w:marRight w:val="0"/>
      <w:marTop w:val="0"/>
      <w:marBottom w:val="0"/>
      <w:divBdr>
        <w:top w:val="none" w:sz="0" w:space="0" w:color="auto"/>
        <w:left w:val="none" w:sz="0" w:space="0" w:color="auto"/>
        <w:bottom w:val="none" w:sz="0" w:space="0" w:color="auto"/>
        <w:right w:val="none" w:sz="0" w:space="0" w:color="auto"/>
      </w:divBdr>
    </w:div>
    <w:div w:id="526909869">
      <w:bodyDiv w:val="1"/>
      <w:marLeft w:val="0"/>
      <w:marRight w:val="0"/>
      <w:marTop w:val="0"/>
      <w:marBottom w:val="0"/>
      <w:divBdr>
        <w:top w:val="none" w:sz="0" w:space="0" w:color="auto"/>
        <w:left w:val="none" w:sz="0" w:space="0" w:color="auto"/>
        <w:bottom w:val="none" w:sz="0" w:space="0" w:color="auto"/>
        <w:right w:val="none" w:sz="0" w:space="0" w:color="auto"/>
      </w:divBdr>
    </w:div>
    <w:div w:id="544604718">
      <w:bodyDiv w:val="1"/>
      <w:marLeft w:val="0"/>
      <w:marRight w:val="0"/>
      <w:marTop w:val="0"/>
      <w:marBottom w:val="0"/>
      <w:divBdr>
        <w:top w:val="none" w:sz="0" w:space="0" w:color="auto"/>
        <w:left w:val="none" w:sz="0" w:space="0" w:color="auto"/>
        <w:bottom w:val="none" w:sz="0" w:space="0" w:color="auto"/>
        <w:right w:val="none" w:sz="0" w:space="0" w:color="auto"/>
      </w:divBdr>
    </w:div>
    <w:div w:id="552236370">
      <w:bodyDiv w:val="1"/>
      <w:marLeft w:val="0"/>
      <w:marRight w:val="0"/>
      <w:marTop w:val="0"/>
      <w:marBottom w:val="0"/>
      <w:divBdr>
        <w:top w:val="none" w:sz="0" w:space="0" w:color="auto"/>
        <w:left w:val="none" w:sz="0" w:space="0" w:color="auto"/>
        <w:bottom w:val="none" w:sz="0" w:space="0" w:color="auto"/>
        <w:right w:val="none" w:sz="0" w:space="0" w:color="auto"/>
      </w:divBdr>
    </w:div>
    <w:div w:id="625158808">
      <w:bodyDiv w:val="1"/>
      <w:marLeft w:val="0"/>
      <w:marRight w:val="0"/>
      <w:marTop w:val="0"/>
      <w:marBottom w:val="0"/>
      <w:divBdr>
        <w:top w:val="none" w:sz="0" w:space="0" w:color="auto"/>
        <w:left w:val="none" w:sz="0" w:space="0" w:color="auto"/>
        <w:bottom w:val="none" w:sz="0" w:space="0" w:color="auto"/>
        <w:right w:val="none" w:sz="0" w:space="0" w:color="auto"/>
      </w:divBdr>
    </w:div>
    <w:div w:id="631405296">
      <w:bodyDiv w:val="1"/>
      <w:marLeft w:val="0"/>
      <w:marRight w:val="0"/>
      <w:marTop w:val="0"/>
      <w:marBottom w:val="0"/>
      <w:divBdr>
        <w:top w:val="none" w:sz="0" w:space="0" w:color="auto"/>
        <w:left w:val="none" w:sz="0" w:space="0" w:color="auto"/>
        <w:bottom w:val="none" w:sz="0" w:space="0" w:color="auto"/>
        <w:right w:val="none" w:sz="0" w:space="0" w:color="auto"/>
      </w:divBdr>
    </w:div>
    <w:div w:id="648168509">
      <w:bodyDiv w:val="1"/>
      <w:marLeft w:val="0"/>
      <w:marRight w:val="0"/>
      <w:marTop w:val="0"/>
      <w:marBottom w:val="0"/>
      <w:divBdr>
        <w:top w:val="none" w:sz="0" w:space="0" w:color="auto"/>
        <w:left w:val="none" w:sz="0" w:space="0" w:color="auto"/>
        <w:bottom w:val="none" w:sz="0" w:space="0" w:color="auto"/>
        <w:right w:val="none" w:sz="0" w:space="0" w:color="auto"/>
      </w:divBdr>
    </w:div>
    <w:div w:id="707754721">
      <w:bodyDiv w:val="1"/>
      <w:marLeft w:val="0"/>
      <w:marRight w:val="0"/>
      <w:marTop w:val="0"/>
      <w:marBottom w:val="0"/>
      <w:divBdr>
        <w:top w:val="none" w:sz="0" w:space="0" w:color="auto"/>
        <w:left w:val="none" w:sz="0" w:space="0" w:color="auto"/>
        <w:bottom w:val="none" w:sz="0" w:space="0" w:color="auto"/>
        <w:right w:val="none" w:sz="0" w:space="0" w:color="auto"/>
      </w:divBdr>
    </w:div>
    <w:div w:id="789202349">
      <w:bodyDiv w:val="1"/>
      <w:marLeft w:val="0"/>
      <w:marRight w:val="0"/>
      <w:marTop w:val="0"/>
      <w:marBottom w:val="0"/>
      <w:divBdr>
        <w:top w:val="none" w:sz="0" w:space="0" w:color="auto"/>
        <w:left w:val="none" w:sz="0" w:space="0" w:color="auto"/>
        <w:bottom w:val="none" w:sz="0" w:space="0" w:color="auto"/>
        <w:right w:val="none" w:sz="0" w:space="0" w:color="auto"/>
      </w:divBdr>
    </w:div>
    <w:div w:id="829447841">
      <w:bodyDiv w:val="1"/>
      <w:marLeft w:val="0"/>
      <w:marRight w:val="0"/>
      <w:marTop w:val="0"/>
      <w:marBottom w:val="0"/>
      <w:divBdr>
        <w:top w:val="none" w:sz="0" w:space="0" w:color="auto"/>
        <w:left w:val="none" w:sz="0" w:space="0" w:color="auto"/>
        <w:bottom w:val="none" w:sz="0" w:space="0" w:color="auto"/>
        <w:right w:val="none" w:sz="0" w:space="0" w:color="auto"/>
      </w:divBdr>
    </w:div>
    <w:div w:id="944116312">
      <w:bodyDiv w:val="1"/>
      <w:marLeft w:val="0"/>
      <w:marRight w:val="0"/>
      <w:marTop w:val="0"/>
      <w:marBottom w:val="0"/>
      <w:divBdr>
        <w:top w:val="none" w:sz="0" w:space="0" w:color="auto"/>
        <w:left w:val="none" w:sz="0" w:space="0" w:color="auto"/>
        <w:bottom w:val="none" w:sz="0" w:space="0" w:color="auto"/>
        <w:right w:val="none" w:sz="0" w:space="0" w:color="auto"/>
      </w:divBdr>
    </w:div>
    <w:div w:id="1017776134">
      <w:bodyDiv w:val="1"/>
      <w:marLeft w:val="0"/>
      <w:marRight w:val="0"/>
      <w:marTop w:val="0"/>
      <w:marBottom w:val="0"/>
      <w:divBdr>
        <w:top w:val="none" w:sz="0" w:space="0" w:color="auto"/>
        <w:left w:val="none" w:sz="0" w:space="0" w:color="auto"/>
        <w:bottom w:val="none" w:sz="0" w:space="0" w:color="auto"/>
        <w:right w:val="none" w:sz="0" w:space="0" w:color="auto"/>
      </w:divBdr>
    </w:div>
    <w:div w:id="1029721220">
      <w:bodyDiv w:val="1"/>
      <w:marLeft w:val="0"/>
      <w:marRight w:val="0"/>
      <w:marTop w:val="0"/>
      <w:marBottom w:val="0"/>
      <w:divBdr>
        <w:top w:val="none" w:sz="0" w:space="0" w:color="auto"/>
        <w:left w:val="none" w:sz="0" w:space="0" w:color="auto"/>
        <w:bottom w:val="none" w:sz="0" w:space="0" w:color="auto"/>
        <w:right w:val="none" w:sz="0" w:space="0" w:color="auto"/>
      </w:divBdr>
    </w:div>
    <w:div w:id="1063068952">
      <w:bodyDiv w:val="1"/>
      <w:marLeft w:val="0"/>
      <w:marRight w:val="0"/>
      <w:marTop w:val="0"/>
      <w:marBottom w:val="0"/>
      <w:divBdr>
        <w:top w:val="none" w:sz="0" w:space="0" w:color="auto"/>
        <w:left w:val="none" w:sz="0" w:space="0" w:color="auto"/>
        <w:bottom w:val="none" w:sz="0" w:space="0" w:color="auto"/>
        <w:right w:val="none" w:sz="0" w:space="0" w:color="auto"/>
      </w:divBdr>
    </w:div>
    <w:div w:id="1096946987">
      <w:bodyDiv w:val="1"/>
      <w:marLeft w:val="0"/>
      <w:marRight w:val="0"/>
      <w:marTop w:val="0"/>
      <w:marBottom w:val="0"/>
      <w:divBdr>
        <w:top w:val="none" w:sz="0" w:space="0" w:color="auto"/>
        <w:left w:val="none" w:sz="0" w:space="0" w:color="auto"/>
        <w:bottom w:val="none" w:sz="0" w:space="0" w:color="auto"/>
        <w:right w:val="none" w:sz="0" w:space="0" w:color="auto"/>
      </w:divBdr>
    </w:div>
    <w:div w:id="1126970331">
      <w:bodyDiv w:val="1"/>
      <w:marLeft w:val="0"/>
      <w:marRight w:val="0"/>
      <w:marTop w:val="0"/>
      <w:marBottom w:val="0"/>
      <w:divBdr>
        <w:top w:val="none" w:sz="0" w:space="0" w:color="auto"/>
        <w:left w:val="none" w:sz="0" w:space="0" w:color="auto"/>
        <w:bottom w:val="none" w:sz="0" w:space="0" w:color="auto"/>
        <w:right w:val="none" w:sz="0" w:space="0" w:color="auto"/>
      </w:divBdr>
    </w:div>
    <w:div w:id="1191189890">
      <w:bodyDiv w:val="1"/>
      <w:marLeft w:val="0"/>
      <w:marRight w:val="0"/>
      <w:marTop w:val="0"/>
      <w:marBottom w:val="0"/>
      <w:divBdr>
        <w:top w:val="none" w:sz="0" w:space="0" w:color="auto"/>
        <w:left w:val="none" w:sz="0" w:space="0" w:color="auto"/>
        <w:bottom w:val="none" w:sz="0" w:space="0" w:color="auto"/>
        <w:right w:val="none" w:sz="0" w:space="0" w:color="auto"/>
      </w:divBdr>
    </w:div>
    <w:div w:id="1285311276">
      <w:bodyDiv w:val="1"/>
      <w:marLeft w:val="0"/>
      <w:marRight w:val="0"/>
      <w:marTop w:val="0"/>
      <w:marBottom w:val="0"/>
      <w:divBdr>
        <w:top w:val="none" w:sz="0" w:space="0" w:color="auto"/>
        <w:left w:val="none" w:sz="0" w:space="0" w:color="auto"/>
        <w:bottom w:val="none" w:sz="0" w:space="0" w:color="auto"/>
        <w:right w:val="none" w:sz="0" w:space="0" w:color="auto"/>
      </w:divBdr>
    </w:div>
    <w:div w:id="1401563529">
      <w:bodyDiv w:val="1"/>
      <w:marLeft w:val="0"/>
      <w:marRight w:val="0"/>
      <w:marTop w:val="0"/>
      <w:marBottom w:val="0"/>
      <w:divBdr>
        <w:top w:val="none" w:sz="0" w:space="0" w:color="auto"/>
        <w:left w:val="none" w:sz="0" w:space="0" w:color="auto"/>
        <w:bottom w:val="none" w:sz="0" w:space="0" w:color="auto"/>
        <w:right w:val="none" w:sz="0" w:space="0" w:color="auto"/>
      </w:divBdr>
    </w:div>
    <w:div w:id="1431316135">
      <w:bodyDiv w:val="1"/>
      <w:marLeft w:val="0"/>
      <w:marRight w:val="0"/>
      <w:marTop w:val="0"/>
      <w:marBottom w:val="0"/>
      <w:divBdr>
        <w:top w:val="none" w:sz="0" w:space="0" w:color="auto"/>
        <w:left w:val="none" w:sz="0" w:space="0" w:color="auto"/>
        <w:bottom w:val="none" w:sz="0" w:space="0" w:color="auto"/>
        <w:right w:val="none" w:sz="0" w:space="0" w:color="auto"/>
      </w:divBdr>
    </w:div>
    <w:div w:id="1491798700">
      <w:bodyDiv w:val="1"/>
      <w:marLeft w:val="0"/>
      <w:marRight w:val="0"/>
      <w:marTop w:val="0"/>
      <w:marBottom w:val="0"/>
      <w:divBdr>
        <w:top w:val="none" w:sz="0" w:space="0" w:color="auto"/>
        <w:left w:val="none" w:sz="0" w:space="0" w:color="auto"/>
        <w:bottom w:val="none" w:sz="0" w:space="0" w:color="auto"/>
        <w:right w:val="none" w:sz="0" w:space="0" w:color="auto"/>
      </w:divBdr>
    </w:div>
    <w:div w:id="1494032982">
      <w:bodyDiv w:val="1"/>
      <w:marLeft w:val="0"/>
      <w:marRight w:val="0"/>
      <w:marTop w:val="0"/>
      <w:marBottom w:val="0"/>
      <w:divBdr>
        <w:top w:val="none" w:sz="0" w:space="0" w:color="auto"/>
        <w:left w:val="none" w:sz="0" w:space="0" w:color="auto"/>
        <w:bottom w:val="none" w:sz="0" w:space="0" w:color="auto"/>
        <w:right w:val="none" w:sz="0" w:space="0" w:color="auto"/>
      </w:divBdr>
      <w:divsChild>
        <w:div w:id="1278490180">
          <w:marLeft w:val="0"/>
          <w:marRight w:val="0"/>
          <w:marTop w:val="0"/>
          <w:marBottom w:val="0"/>
          <w:divBdr>
            <w:top w:val="none" w:sz="0" w:space="0" w:color="auto"/>
            <w:left w:val="none" w:sz="0" w:space="0" w:color="auto"/>
            <w:bottom w:val="none" w:sz="0" w:space="0" w:color="auto"/>
            <w:right w:val="none" w:sz="0" w:space="0" w:color="auto"/>
          </w:divBdr>
        </w:div>
      </w:divsChild>
    </w:div>
    <w:div w:id="1501769393">
      <w:bodyDiv w:val="1"/>
      <w:marLeft w:val="0"/>
      <w:marRight w:val="0"/>
      <w:marTop w:val="0"/>
      <w:marBottom w:val="0"/>
      <w:divBdr>
        <w:top w:val="none" w:sz="0" w:space="0" w:color="auto"/>
        <w:left w:val="none" w:sz="0" w:space="0" w:color="auto"/>
        <w:bottom w:val="none" w:sz="0" w:space="0" w:color="auto"/>
        <w:right w:val="none" w:sz="0" w:space="0" w:color="auto"/>
      </w:divBdr>
    </w:div>
    <w:div w:id="1523058450">
      <w:bodyDiv w:val="1"/>
      <w:marLeft w:val="0"/>
      <w:marRight w:val="0"/>
      <w:marTop w:val="0"/>
      <w:marBottom w:val="0"/>
      <w:divBdr>
        <w:top w:val="none" w:sz="0" w:space="0" w:color="auto"/>
        <w:left w:val="none" w:sz="0" w:space="0" w:color="auto"/>
        <w:bottom w:val="none" w:sz="0" w:space="0" w:color="auto"/>
        <w:right w:val="none" w:sz="0" w:space="0" w:color="auto"/>
      </w:divBdr>
    </w:div>
    <w:div w:id="1589271602">
      <w:bodyDiv w:val="1"/>
      <w:marLeft w:val="0"/>
      <w:marRight w:val="0"/>
      <w:marTop w:val="0"/>
      <w:marBottom w:val="0"/>
      <w:divBdr>
        <w:top w:val="none" w:sz="0" w:space="0" w:color="auto"/>
        <w:left w:val="none" w:sz="0" w:space="0" w:color="auto"/>
        <w:bottom w:val="none" w:sz="0" w:space="0" w:color="auto"/>
        <w:right w:val="none" w:sz="0" w:space="0" w:color="auto"/>
      </w:divBdr>
    </w:div>
    <w:div w:id="1590237405">
      <w:bodyDiv w:val="1"/>
      <w:marLeft w:val="0"/>
      <w:marRight w:val="0"/>
      <w:marTop w:val="0"/>
      <w:marBottom w:val="0"/>
      <w:divBdr>
        <w:top w:val="none" w:sz="0" w:space="0" w:color="auto"/>
        <w:left w:val="none" w:sz="0" w:space="0" w:color="auto"/>
        <w:bottom w:val="none" w:sz="0" w:space="0" w:color="auto"/>
        <w:right w:val="none" w:sz="0" w:space="0" w:color="auto"/>
      </w:divBdr>
    </w:div>
    <w:div w:id="1637682988">
      <w:bodyDiv w:val="1"/>
      <w:marLeft w:val="0"/>
      <w:marRight w:val="0"/>
      <w:marTop w:val="0"/>
      <w:marBottom w:val="0"/>
      <w:divBdr>
        <w:top w:val="none" w:sz="0" w:space="0" w:color="auto"/>
        <w:left w:val="none" w:sz="0" w:space="0" w:color="auto"/>
        <w:bottom w:val="none" w:sz="0" w:space="0" w:color="auto"/>
        <w:right w:val="none" w:sz="0" w:space="0" w:color="auto"/>
      </w:divBdr>
      <w:divsChild>
        <w:div w:id="1679769991">
          <w:marLeft w:val="288"/>
          <w:marRight w:val="0"/>
          <w:marTop w:val="0"/>
          <w:marBottom w:val="0"/>
          <w:divBdr>
            <w:top w:val="none" w:sz="0" w:space="0" w:color="auto"/>
            <w:left w:val="none" w:sz="0" w:space="0" w:color="auto"/>
            <w:bottom w:val="none" w:sz="0" w:space="0" w:color="auto"/>
            <w:right w:val="none" w:sz="0" w:space="0" w:color="auto"/>
          </w:divBdr>
        </w:div>
      </w:divsChild>
    </w:div>
    <w:div w:id="1721395639">
      <w:bodyDiv w:val="1"/>
      <w:marLeft w:val="0"/>
      <w:marRight w:val="0"/>
      <w:marTop w:val="0"/>
      <w:marBottom w:val="0"/>
      <w:divBdr>
        <w:top w:val="none" w:sz="0" w:space="0" w:color="auto"/>
        <w:left w:val="none" w:sz="0" w:space="0" w:color="auto"/>
        <w:bottom w:val="none" w:sz="0" w:space="0" w:color="auto"/>
        <w:right w:val="none" w:sz="0" w:space="0" w:color="auto"/>
      </w:divBdr>
    </w:div>
    <w:div w:id="1741295533">
      <w:bodyDiv w:val="1"/>
      <w:marLeft w:val="0"/>
      <w:marRight w:val="0"/>
      <w:marTop w:val="0"/>
      <w:marBottom w:val="0"/>
      <w:divBdr>
        <w:top w:val="none" w:sz="0" w:space="0" w:color="auto"/>
        <w:left w:val="none" w:sz="0" w:space="0" w:color="auto"/>
        <w:bottom w:val="none" w:sz="0" w:space="0" w:color="auto"/>
        <w:right w:val="none" w:sz="0" w:space="0" w:color="auto"/>
      </w:divBdr>
    </w:div>
    <w:div w:id="1759054716">
      <w:bodyDiv w:val="1"/>
      <w:marLeft w:val="0"/>
      <w:marRight w:val="0"/>
      <w:marTop w:val="0"/>
      <w:marBottom w:val="0"/>
      <w:divBdr>
        <w:top w:val="none" w:sz="0" w:space="0" w:color="auto"/>
        <w:left w:val="none" w:sz="0" w:space="0" w:color="auto"/>
        <w:bottom w:val="none" w:sz="0" w:space="0" w:color="auto"/>
        <w:right w:val="none" w:sz="0" w:space="0" w:color="auto"/>
      </w:divBdr>
    </w:div>
    <w:div w:id="1786581058">
      <w:bodyDiv w:val="1"/>
      <w:marLeft w:val="0"/>
      <w:marRight w:val="0"/>
      <w:marTop w:val="0"/>
      <w:marBottom w:val="0"/>
      <w:divBdr>
        <w:top w:val="none" w:sz="0" w:space="0" w:color="auto"/>
        <w:left w:val="none" w:sz="0" w:space="0" w:color="auto"/>
        <w:bottom w:val="none" w:sz="0" w:space="0" w:color="auto"/>
        <w:right w:val="none" w:sz="0" w:space="0" w:color="auto"/>
      </w:divBdr>
    </w:div>
    <w:div w:id="1827085247">
      <w:bodyDiv w:val="1"/>
      <w:marLeft w:val="0"/>
      <w:marRight w:val="0"/>
      <w:marTop w:val="0"/>
      <w:marBottom w:val="0"/>
      <w:divBdr>
        <w:top w:val="none" w:sz="0" w:space="0" w:color="auto"/>
        <w:left w:val="none" w:sz="0" w:space="0" w:color="auto"/>
        <w:bottom w:val="none" w:sz="0" w:space="0" w:color="auto"/>
        <w:right w:val="none" w:sz="0" w:space="0" w:color="auto"/>
      </w:divBdr>
    </w:div>
    <w:div w:id="1885752680">
      <w:bodyDiv w:val="1"/>
      <w:marLeft w:val="0"/>
      <w:marRight w:val="0"/>
      <w:marTop w:val="0"/>
      <w:marBottom w:val="0"/>
      <w:divBdr>
        <w:top w:val="none" w:sz="0" w:space="0" w:color="auto"/>
        <w:left w:val="none" w:sz="0" w:space="0" w:color="auto"/>
        <w:bottom w:val="none" w:sz="0" w:space="0" w:color="auto"/>
        <w:right w:val="none" w:sz="0" w:space="0" w:color="auto"/>
      </w:divBdr>
    </w:div>
    <w:div w:id="1899435641">
      <w:bodyDiv w:val="1"/>
      <w:marLeft w:val="0"/>
      <w:marRight w:val="0"/>
      <w:marTop w:val="0"/>
      <w:marBottom w:val="0"/>
      <w:divBdr>
        <w:top w:val="none" w:sz="0" w:space="0" w:color="auto"/>
        <w:left w:val="none" w:sz="0" w:space="0" w:color="auto"/>
        <w:bottom w:val="none" w:sz="0" w:space="0" w:color="auto"/>
        <w:right w:val="none" w:sz="0" w:space="0" w:color="auto"/>
      </w:divBdr>
    </w:div>
    <w:div w:id="2032948162">
      <w:bodyDiv w:val="1"/>
      <w:marLeft w:val="0"/>
      <w:marRight w:val="0"/>
      <w:marTop w:val="0"/>
      <w:marBottom w:val="0"/>
      <w:divBdr>
        <w:top w:val="none" w:sz="0" w:space="0" w:color="auto"/>
        <w:left w:val="none" w:sz="0" w:space="0" w:color="auto"/>
        <w:bottom w:val="none" w:sz="0" w:space="0" w:color="auto"/>
        <w:right w:val="none" w:sz="0" w:space="0" w:color="auto"/>
      </w:divBdr>
    </w:div>
    <w:div w:id="2054959041">
      <w:bodyDiv w:val="1"/>
      <w:marLeft w:val="0"/>
      <w:marRight w:val="0"/>
      <w:marTop w:val="0"/>
      <w:marBottom w:val="0"/>
      <w:divBdr>
        <w:top w:val="none" w:sz="0" w:space="0" w:color="auto"/>
        <w:left w:val="none" w:sz="0" w:space="0" w:color="auto"/>
        <w:bottom w:val="none" w:sz="0" w:space="0" w:color="auto"/>
        <w:right w:val="none" w:sz="0" w:space="0" w:color="auto"/>
      </w:divBdr>
    </w:div>
    <w:div w:id="2076967272">
      <w:bodyDiv w:val="1"/>
      <w:marLeft w:val="0"/>
      <w:marRight w:val="0"/>
      <w:marTop w:val="0"/>
      <w:marBottom w:val="0"/>
      <w:divBdr>
        <w:top w:val="none" w:sz="0" w:space="0" w:color="auto"/>
        <w:left w:val="none" w:sz="0" w:space="0" w:color="auto"/>
        <w:bottom w:val="none" w:sz="0" w:space="0" w:color="auto"/>
        <w:right w:val="none" w:sz="0" w:space="0" w:color="auto"/>
      </w:divBdr>
      <w:divsChild>
        <w:div w:id="236483462">
          <w:marLeft w:val="0"/>
          <w:marRight w:val="0"/>
          <w:marTop w:val="0"/>
          <w:marBottom w:val="0"/>
          <w:divBdr>
            <w:top w:val="none" w:sz="0" w:space="0" w:color="auto"/>
            <w:left w:val="none" w:sz="0" w:space="0" w:color="auto"/>
            <w:bottom w:val="none" w:sz="0" w:space="0" w:color="auto"/>
            <w:right w:val="none" w:sz="0" w:space="0" w:color="auto"/>
          </w:divBdr>
        </w:div>
      </w:divsChild>
    </w:div>
    <w:div w:id="2084521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6D937B63C9434EB15B975656AF8AA2"/>
        <w:category>
          <w:name w:val="Algemeen"/>
          <w:gallery w:val="placeholder"/>
        </w:category>
        <w:types>
          <w:type w:val="bbPlcHdr"/>
        </w:types>
        <w:behaviors>
          <w:behavior w:val="content"/>
        </w:behaviors>
        <w:guid w:val="{1C24D59F-74FA-4066-84FF-FF6B226AFF21}"/>
      </w:docPartPr>
      <w:docPartBody>
        <w:p w:rsidR="000414E5" w:rsidRDefault="00FF6161">
          <w:r w:rsidRPr="001C213B">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61"/>
    <w:rsid w:val="000414E5"/>
    <w:rsid w:val="001F09AE"/>
    <w:rsid w:val="00AE0A62"/>
    <w:rsid w:val="00D753C1"/>
    <w:rsid w:val="00FC5D61"/>
    <w:rsid w:val="00FF61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F616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2" ma:contentTypeDescription="Een nieuw document maken." ma:contentTypeScope="" ma:versionID="8a6cf10d033dde5b0d22074909564ee9">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08a81665ec910ae6db6bd480ccec4d69"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Props1.xml><?xml version="1.0" encoding="utf-8"?>
<ds:datastoreItem xmlns:ds="http://schemas.openxmlformats.org/officeDocument/2006/customXml" ds:itemID="{6D5D7860-3358-44A8-8E69-FC2DA6B410EF}">
  <ds:schemaRefs>
    <ds:schemaRef ds:uri="http://schemas.microsoft.com/sharepoint/v3/contenttype/forms"/>
  </ds:schemaRefs>
</ds:datastoreItem>
</file>

<file path=customXml/itemProps2.xml><?xml version="1.0" encoding="utf-8"?>
<ds:datastoreItem xmlns:ds="http://schemas.openxmlformats.org/officeDocument/2006/customXml" ds:itemID="{E716A253-6B33-4000-8321-0655ABAA50BE}"/>
</file>

<file path=customXml/itemProps3.xml><?xml version="1.0" encoding="utf-8"?>
<ds:datastoreItem xmlns:ds="http://schemas.openxmlformats.org/officeDocument/2006/customXml" ds:itemID="{D10A9409-6E0B-8C49-A0AE-6739765A09A1}">
  <ds:schemaRefs>
    <ds:schemaRef ds:uri="http://schemas.openxmlformats.org/officeDocument/2006/bibliography"/>
  </ds:schemaRefs>
</ds:datastoreItem>
</file>

<file path=customXml/itemProps4.xml><?xml version="1.0" encoding="utf-8"?>
<ds:datastoreItem xmlns:ds="http://schemas.openxmlformats.org/officeDocument/2006/customXml" ds:itemID="{04C62812-1315-4F57-8CCC-0C0480DC3DB8}">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a11e4911-a940-4cef-84ff-0533f7a71a3b"/>
    <ds:schemaRef ds:uri="8f44b48d-b882-4da4-a1cf-794f3cef683f"/>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15</Pages>
  <Words>4263</Words>
  <Characters>23450</Characters>
  <Application>Microsoft Office Word</Application>
  <DocSecurity>0</DocSecurity>
  <Lines>195</Lines>
  <Paragraphs>55</Paragraphs>
  <ScaleCrop>false</ScaleCrop>
  <Company>P3M</Company>
  <LinksUpToDate>false</LinksUpToDate>
  <CharactersWithSpaces>27658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Beschrijving CRIS</dc:title>
  <dc:subject>Geen ondertitel</dc:subject>
  <dc:creator>Leon van Lierop</dc:creator>
  <cp:keywords/>
  <dc:description/>
  <cp:lastModifiedBy>Leon van Lierop</cp:lastModifiedBy>
  <cp:revision>76</cp:revision>
  <cp:lastPrinted>2025-10-01T00:55:00Z</cp:lastPrinted>
  <dcterms:created xsi:type="dcterms:W3CDTF">2026-01-25T14:25:00Z</dcterms:created>
  <dcterms:modified xsi:type="dcterms:W3CDTF">2026-02-16T08:24:00Z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y fmtid="{D5CDD505-2E9C-101B-9397-08002B2CF9AE}" pid="4" name="Order">
    <vt:r8>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