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94A5" w14:textId="60F6249E" w:rsidR="008546BA" w:rsidRPr="00156EA6" w:rsidRDefault="008546BA" w:rsidP="008546BA">
      <w:pPr>
        <w:pStyle w:val="Kop2"/>
        <w:rPr>
          <w:rFonts w:asciiTheme="minorHAnsi" w:hAnsiTheme="minorHAnsi" w:cstheme="minorHAnsi"/>
          <w:b/>
          <w:bCs/>
        </w:rPr>
      </w:pPr>
      <w:bookmarkStart w:id="0" w:name="_Toc397950413"/>
      <w:r w:rsidRPr="00156EA6">
        <w:rPr>
          <w:rFonts w:asciiTheme="minorHAnsi" w:hAnsiTheme="minorHAnsi" w:cstheme="minorHAnsi"/>
          <w:b/>
          <w:bCs/>
        </w:rPr>
        <w:t>Bijlage 3 Contractdocument</w:t>
      </w:r>
      <w:r w:rsidR="00BA0B1E">
        <w:rPr>
          <w:rFonts w:asciiTheme="minorHAnsi" w:hAnsiTheme="minorHAnsi" w:cstheme="minorHAnsi"/>
          <w:b/>
          <w:bCs/>
        </w:rPr>
        <w:t xml:space="preserve"> </w:t>
      </w:r>
      <w:r w:rsidR="001D4D1A">
        <w:rPr>
          <w:rFonts w:asciiTheme="minorHAnsi" w:hAnsiTheme="minorHAnsi" w:cstheme="minorHAnsi"/>
          <w:b/>
          <w:bCs/>
        </w:rPr>
        <w:t xml:space="preserve">Onderwijsstichting </w:t>
      </w:r>
      <w:r w:rsidR="003F4593">
        <w:rPr>
          <w:rFonts w:asciiTheme="minorHAnsi" w:hAnsiTheme="minorHAnsi" w:cstheme="minorHAnsi"/>
          <w:b/>
          <w:bCs/>
        </w:rPr>
        <w:t>Esprit</w:t>
      </w:r>
    </w:p>
    <w:p w14:paraId="550B87A8" w14:textId="77777777" w:rsidR="008546BA" w:rsidRDefault="008546BA" w:rsidP="008819D5">
      <w:pPr>
        <w:pStyle w:val="Kop1"/>
        <w:jc w:val="center"/>
        <w:rPr>
          <w:sz w:val="24"/>
          <w:szCs w:val="24"/>
        </w:rPr>
      </w:pPr>
    </w:p>
    <w:bookmarkEnd w:id="0"/>
    <w:p w14:paraId="6DA86894" w14:textId="02B4D39A" w:rsidR="008819D5" w:rsidRDefault="000D2652" w:rsidP="008819D5">
      <w:pPr>
        <w:pStyle w:val="Kop1"/>
        <w:jc w:val="center"/>
        <w:rPr>
          <w:sz w:val="24"/>
          <w:szCs w:val="24"/>
        </w:rPr>
      </w:pPr>
      <w:r>
        <w:rPr>
          <w:sz w:val="24"/>
          <w:szCs w:val="24"/>
        </w:rPr>
        <w:t>(</w:t>
      </w:r>
      <w:r w:rsidR="003F4593">
        <w:rPr>
          <w:sz w:val="24"/>
          <w:szCs w:val="24"/>
        </w:rPr>
        <w:t>Concept</w:t>
      </w:r>
      <w:r>
        <w:rPr>
          <w:sz w:val="24"/>
          <w:szCs w:val="24"/>
        </w:rPr>
        <w:t>)</w:t>
      </w:r>
      <w:r w:rsidR="003F4593">
        <w:rPr>
          <w:sz w:val="24"/>
          <w:szCs w:val="24"/>
        </w:rPr>
        <w:t>overeenkomst</w:t>
      </w:r>
    </w:p>
    <w:p w14:paraId="5C39DCBC" w14:textId="46E9548C" w:rsidR="00D60F2D" w:rsidRPr="00BA0FCA" w:rsidRDefault="00A842ED" w:rsidP="008819D5">
      <w:pPr>
        <w:pStyle w:val="Kop1"/>
        <w:jc w:val="center"/>
        <w:rPr>
          <w:sz w:val="24"/>
          <w:szCs w:val="24"/>
        </w:rPr>
      </w:pPr>
      <w:r>
        <w:rPr>
          <w:sz w:val="24"/>
          <w:szCs w:val="24"/>
        </w:rPr>
        <w:t>Multifunctionals</w:t>
      </w:r>
    </w:p>
    <w:p w14:paraId="32D5FD60" w14:textId="77777777" w:rsidR="00D60F2D" w:rsidRPr="00414A13" w:rsidRDefault="00D60F2D" w:rsidP="00414A13">
      <w:pPr>
        <w:spacing w:after="0" w:line="240" w:lineRule="auto"/>
        <w:ind w:left="567" w:hanging="567"/>
        <w:rPr>
          <w:rFonts w:ascii="Verdana" w:hAnsi="Verdana"/>
          <w:sz w:val="18"/>
          <w:szCs w:val="18"/>
        </w:rPr>
      </w:pPr>
    </w:p>
    <w:p w14:paraId="566626FD" w14:textId="77777777" w:rsidR="00D60F2D" w:rsidRPr="00414A13" w:rsidRDefault="00D60F2D" w:rsidP="00414A13">
      <w:pPr>
        <w:spacing w:after="0" w:line="240" w:lineRule="auto"/>
        <w:ind w:left="567" w:hanging="567"/>
        <w:rPr>
          <w:rFonts w:ascii="Verdana" w:hAnsi="Verdana"/>
          <w:sz w:val="18"/>
          <w:szCs w:val="18"/>
        </w:rPr>
      </w:pPr>
    </w:p>
    <w:p w14:paraId="27F28CF5" w14:textId="77777777" w:rsidR="00D60F2D" w:rsidRPr="00414A13" w:rsidRDefault="00D60F2D" w:rsidP="00414A13">
      <w:pPr>
        <w:spacing w:after="0" w:line="240" w:lineRule="auto"/>
        <w:ind w:left="567" w:hanging="567"/>
        <w:rPr>
          <w:rFonts w:ascii="Verdana" w:hAnsi="Verdana"/>
          <w:sz w:val="18"/>
          <w:szCs w:val="18"/>
        </w:rPr>
      </w:pPr>
    </w:p>
    <w:p w14:paraId="1F164CB3" w14:textId="77777777" w:rsidR="00D60F2D" w:rsidRPr="006A22E6" w:rsidRDefault="00D60F2D" w:rsidP="00414A13">
      <w:pPr>
        <w:spacing w:after="0" w:line="240" w:lineRule="auto"/>
        <w:ind w:left="567" w:hanging="567"/>
        <w:rPr>
          <w:rFonts w:asciiTheme="minorHAnsi" w:hAnsiTheme="minorHAnsi" w:cstheme="minorHAnsi"/>
          <w:b/>
        </w:rPr>
      </w:pPr>
      <w:r w:rsidRPr="006A22E6">
        <w:rPr>
          <w:rFonts w:asciiTheme="minorHAnsi" w:hAnsiTheme="minorHAnsi" w:cstheme="minorHAnsi"/>
          <w:b/>
        </w:rPr>
        <w:t>De ondergetekenden:</w:t>
      </w:r>
    </w:p>
    <w:p w14:paraId="3589439F" w14:textId="77777777" w:rsidR="00D60F2D" w:rsidRPr="006A22E6" w:rsidRDefault="00D60F2D" w:rsidP="00414A13">
      <w:pPr>
        <w:spacing w:after="0" w:line="240" w:lineRule="auto"/>
        <w:ind w:left="567" w:hanging="567"/>
        <w:rPr>
          <w:rFonts w:asciiTheme="minorHAnsi" w:hAnsiTheme="minorHAnsi" w:cstheme="minorHAnsi"/>
        </w:rPr>
      </w:pPr>
    </w:p>
    <w:p w14:paraId="32E529D2" w14:textId="6E405912" w:rsidR="00D60F2D" w:rsidRPr="006A22E6" w:rsidRDefault="00D60F2D" w:rsidP="002D7A7F">
      <w:pPr>
        <w:spacing w:after="0" w:line="240" w:lineRule="auto"/>
        <w:rPr>
          <w:rFonts w:asciiTheme="minorHAnsi" w:hAnsiTheme="minorHAnsi" w:cstheme="minorHAnsi"/>
        </w:rPr>
      </w:pPr>
      <w:r w:rsidRPr="006A22E6">
        <w:rPr>
          <w:rFonts w:asciiTheme="minorHAnsi" w:hAnsiTheme="minorHAnsi" w:cstheme="minorHAnsi"/>
        </w:rPr>
        <w:t xml:space="preserve">1. </w:t>
      </w:r>
      <w:r w:rsidR="00437D56" w:rsidRPr="00437D56">
        <w:rPr>
          <w:rFonts w:asciiTheme="minorHAnsi" w:hAnsiTheme="minorHAnsi" w:cstheme="minorHAnsi"/>
        </w:rPr>
        <w:t xml:space="preserve">Onderwijsstichting </w:t>
      </w:r>
      <w:r w:rsidR="003F4593" w:rsidRPr="00437D56">
        <w:rPr>
          <w:rFonts w:asciiTheme="minorHAnsi" w:hAnsiTheme="minorHAnsi" w:cstheme="minorHAnsi"/>
        </w:rPr>
        <w:t>Esprit</w:t>
      </w:r>
      <w:r w:rsidRPr="00437D56">
        <w:rPr>
          <w:rFonts w:asciiTheme="minorHAnsi" w:hAnsiTheme="minorHAnsi" w:cstheme="minorHAnsi"/>
        </w:rPr>
        <w:t>,</w:t>
      </w:r>
      <w:r w:rsidRPr="006A22E6">
        <w:rPr>
          <w:rFonts w:asciiTheme="minorHAnsi" w:hAnsiTheme="minorHAnsi" w:cstheme="minorHAnsi"/>
        </w:rPr>
        <w:t xml:space="preserve"> gevestigd te </w:t>
      </w:r>
      <w:r w:rsidR="00E3435A" w:rsidRPr="006A22E6">
        <w:rPr>
          <w:rFonts w:asciiTheme="minorHAnsi" w:hAnsiTheme="minorHAnsi" w:cstheme="minorHAnsi"/>
        </w:rPr>
        <w:t>Amsterdam</w:t>
      </w:r>
      <w:r w:rsidRPr="006A22E6">
        <w:rPr>
          <w:rFonts w:asciiTheme="minorHAnsi" w:hAnsiTheme="minorHAnsi" w:cstheme="minorHAnsi"/>
        </w:rPr>
        <w:t xml:space="preserve"> te dezen vertegenwoordigd door de &lt;</w:t>
      </w:r>
      <w:r w:rsidR="00E3435A" w:rsidRPr="006A22E6">
        <w:rPr>
          <w:rFonts w:asciiTheme="minorHAnsi" w:hAnsiTheme="minorHAnsi" w:cstheme="minorHAnsi"/>
        </w:rPr>
        <w:t xml:space="preserve"> </w:t>
      </w:r>
      <w:r w:rsidRPr="006A22E6">
        <w:rPr>
          <w:rFonts w:asciiTheme="minorHAnsi" w:hAnsiTheme="minorHAnsi" w:cstheme="minorHAnsi"/>
        </w:rPr>
        <w:t>&gt;,</w:t>
      </w:r>
      <w:r w:rsidR="00E3435A" w:rsidRPr="006A22E6">
        <w:rPr>
          <w:rFonts w:asciiTheme="minorHAnsi" w:hAnsiTheme="minorHAnsi" w:cstheme="minorHAnsi"/>
        </w:rPr>
        <w:t xml:space="preserve"> </w:t>
      </w:r>
      <w:r w:rsidRPr="006A22E6">
        <w:rPr>
          <w:rFonts w:asciiTheme="minorHAnsi" w:hAnsiTheme="minorHAnsi" w:cstheme="minorHAnsi"/>
        </w:rPr>
        <w:t>voor deze,</w:t>
      </w:r>
      <w:r w:rsidR="00E3435A" w:rsidRPr="006A22E6">
        <w:rPr>
          <w:rFonts w:asciiTheme="minorHAnsi" w:hAnsiTheme="minorHAnsi" w:cstheme="minorHAnsi"/>
        </w:rPr>
        <w:t xml:space="preserve"> </w:t>
      </w:r>
      <w:r w:rsidRPr="006A22E6">
        <w:rPr>
          <w:rFonts w:asciiTheme="minorHAnsi" w:hAnsiTheme="minorHAnsi" w:cstheme="minorHAnsi"/>
        </w:rPr>
        <w:t>&lt;functienaam en naam ondertekenaar&gt;</w:t>
      </w:r>
    </w:p>
    <w:p w14:paraId="1C8219FC" w14:textId="77777777" w:rsidR="00D60F2D" w:rsidRPr="006A22E6" w:rsidRDefault="00D60F2D" w:rsidP="002D7A7F">
      <w:pPr>
        <w:spacing w:after="0" w:line="240" w:lineRule="auto"/>
        <w:rPr>
          <w:rFonts w:asciiTheme="minorHAnsi" w:hAnsiTheme="minorHAnsi" w:cstheme="minorHAnsi"/>
        </w:rPr>
      </w:pPr>
      <w:r w:rsidRPr="006A22E6">
        <w:rPr>
          <w:rFonts w:asciiTheme="minorHAnsi" w:hAnsiTheme="minorHAnsi" w:cstheme="minorHAnsi"/>
        </w:rPr>
        <w:t>hierna te noemen: Opdrachtgever,</w:t>
      </w:r>
    </w:p>
    <w:p w14:paraId="462B90F8" w14:textId="77777777" w:rsidR="00D60F2D" w:rsidRPr="006A22E6" w:rsidRDefault="00D60F2D" w:rsidP="002D7A7F">
      <w:pPr>
        <w:spacing w:after="0" w:line="240" w:lineRule="auto"/>
        <w:rPr>
          <w:rFonts w:asciiTheme="minorHAnsi" w:hAnsiTheme="minorHAnsi" w:cstheme="minorHAnsi"/>
        </w:rPr>
      </w:pPr>
    </w:p>
    <w:p w14:paraId="10654B52" w14:textId="77777777" w:rsidR="00D60F2D" w:rsidRPr="006A22E6" w:rsidRDefault="00D60F2D" w:rsidP="002D7A7F">
      <w:pPr>
        <w:spacing w:after="0" w:line="240" w:lineRule="auto"/>
        <w:rPr>
          <w:rFonts w:asciiTheme="minorHAnsi" w:hAnsiTheme="minorHAnsi" w:cstheme="minorHAnsi"/>
        </w:rPr>
      </w:pPr>
      <w:r w:rsidRPr="006A22E6">
        <w:rPr>
          <w:rFonts w:asciiTheme="minorHAnsi" w:hAnsiTheme="minorHAnsi" w:cstheme="minorHAnsi"/>
        </w:rPr>
        <w:t>en</w:t>
      </w:r>
    </w:p>
    <w:p w14:paraId="1907385F" w14:textId="77777777" w:rsidR="00D60F2D" w:rsidRPr="006A22E6" w:rsidRDefault="00D60F2D" w:rsidP="002D7A7F">
      <w:pPr>
        <w:spacing w:after="0" w:line="240" w:lineRule="auto"/>
        <w:rPr>
          <w:rFonts w:asciiTheme="minorHAnsi" w:hAnsiTheme="minorHAnsi" w:cstheme="minorHAnsi"/>
        </w:rPr>
      </w:pPr>
    </w:p>
    <w:p w14:paraId="450A551A" w14:textId="77777777" w:rsidR="00D60F2D" w:rsidRPr="006A22E6" w:rsidRDefault="00D60F2D" w:rsidP="002D7A7F">
      <w:pPr>
        <w:spacing w:after="0" w:line="240" w:lineRule="auto"/>
        <w:rPr>
          <w:rFonts w:asciiTheme="minorHAnsi" w:hAnsiTheme="minorHAnsi" w:cstheme="minorHAnsi"/>
        </w:rPr>
      </w:pPr>
      <w:r w:rsidRPr="006A22E6">
        <w:rPr>
          <w:rFonts w:asciiTheme="minorHAnsi" w:hAnsiTheme="minorHAnsi" w:cstheme="minorHAnsi"/>
        </w:rPr>
        <w:t>2. &lt;volledige naam en rechtsvorm contractant&gt;, (statutair) gevestigd te &lt;plaats&gt;, te dezen vertegenwoordigd door &lt;functie&gt; &lt;naam ondertekenaar&gt;</w:t>
      </w:r>
    </w:p>
    <w:p w14:paraId="386F8FF3" w14:textId="77777777" w:rsidR="00D60F2D" w:rsidRPr="006A22E6" w:rsidRDefault="00D60F2D" w:rsidP="002D7A7F">
      <w:pPr>
        <w:spacing w:after="0" w:line="240" w:lineRule="auto"/>
        <w:rPr>
          <w:rFonts w:asciiTheme="minorHAnsi" w:hAnsiTheme="minorHAnsi" w:cstheme="minorHAnsi"/>
        </w:rPr>
      </w:pPr>
      <w:r w:rsidRPr="006A22E6">
        <w:rPr>
          <w:rFonts w:asciiTheme="minorHAnsi" w:hAnsiTheme="minorHAnsi" w:cstheme="minorHAnsi"/>
        </w:rPr>
        <w:t>hierna te noemen: Wederpartij,</w:t>
      </w:r>
    </w:p>
    <w:p w14:paraId="2A501F07" w14:textId="740831FB" w:rsidR="00BA0FCA" w:rsidRPr="006A22E6" w:rsidRDefault="00BA0FCA" w:rsidP="00BA0FCA">
      <w:pPr>
        <w:pStyle w:val="Lijstalinea"/>
        <w:spacing w:before="100" w:beforeAutospacing="1" w:after="240"/>
        <w:ind w:left="0"/>
        <w:rPr>
          <w:rFonts w:asciiTheme="minorHAnsi" w:hAnsiTheme="minorHAnsi" w:cstheme="minorHAnsi"/>
          <w:lang w:eastAsia="nl-NL"/>
        </w:rPr>
      </w:pPr>
      <w:r w:rsidRPr="006A22E6">
        <w:rPr>
          <w:rFonts w:asciiTheme="minorHAnsi" w:hAnsiTheme="minorHAnsi" w:cstheme="minorHAnsi"/>
          <w:iCs/>
          <w:lang w:eastAsia="nl-NL"/>
        </w:rPr>
        <w:t>Opdrachtgever en Wederpartij hierna gezamenlijk aangeduid als ‘Partijen’ en afzonderlijk als ‘Partij’</w:t>
      </w:r>
    </w:p>
    <w:p w14:paraId="7D9C22DA" w14:textId="77777777" w:rsidR="00E76E8B" w:rsidRPr="006A22E6" w:rsidRDefault="00E76E8B" w:rsidP="00BA0FCA">
      <w:pPr>
        <w:spacing w:after="0" w:line="240" w:lineRule="auto"/>
        <w:rPr>
          <w:rFonts w:asciiTheme="minorHAnsi" w:hAnsiTheme="minorHAnsi" w:cstheme="minorHAnsi"/>
        </w:rPr>
      </w:pPr>
    </w:p>
    <w:p w14:paraId="69F1FAFB" w14:textId="77777777" w:rsidR="00D60F2D" w:rsidRPr="006A22E6" w:rsidRDefault="00D60F2D" w:rsidP="00414A13">
      <w:pPr>
        <w:spacing w:after="0" w:line="240" w:lineRule="auto"/>
        <w:ind w:left="567" w:hanging="567"/>
        <w:rPr>
          <w:rFonts w:asciiTheme="minorHAnsi" w:hAnsiTheme="minorHAnsi" w:cstheme="minorHAnsi"/>
          <w:b/>
        </w:rPr>
      </w:pPr>
      <w:r w:rsidRPr="006A22E6">
        <w:rPr>
          <w:rFonts w:asciiTheme="minorHAnsi" w:hAnsiTheme="minorHAnsi" w:cstheme="minorHAnsi"/>
          <w:b/>
        </w:rPr>
        <w:t>Overwegende dat:</w:t>
      </w:r>
    </w:p>
    <w:p w14:paraId="03365DB5" w14:textId="77777777" w:rsidR="00DE5943" w:rsidRPr="006A22E6" w:rsidRDefault="00DE5943" w:rsidP="00414A13">
      <w:pPr>
        <w:spacing w:after="0" w:line="240" w:lineRule="auto"/>
        <w:ind w:left="567" w:hanging="567"/>
        <w:rPr>
          <w:rFonts w:asciiTheme="minorHAnsi" w:hAnsiTheme="minorHAnsi" w:cstheme="minorHAnsi"/>
        </w:rPr>
      </w:pPr>
    </w:p>
    <w:p w14:paraId="57B59928" w14:textId="731F6C77" w:rsidR="00D60F2D" w:rsidRPr="00947397" w:rsidRDefault="00D60F2D" w:rsidP="00414A13">
      <w:pPr>
        <w:spacing w:after="0" w:line="240" w:lineRule="auto"/>
        <w:ind w:left="567" w:hanging="567"/>
        <w:rPr>
          <w:rFonts w:asciiTheme="minorHAnsi" w:hAnsiTheme="minorHAnsi" w:cstheme="minorHAnsi"/>
          <w:i/>
        </w:rPr>
      </w:pPr>
      <w:r w:rsidRPr="00947397">
        <w:rPr>
          <w:rFonts w:asciiTheme="minorHAnsi" w:hAnsiTheme="minorHAnsi" w:cstheme="minorHAnsi"/>
          <w:i/>
        </w:rPr>
        <w:t xml:space="preserve">Organisatie en </w:t>
      </w:r>
      <w:r w:rsidR="00C206A7" w:rsidRPr="00947397">
        <w:rPr>
          <w:rFonts w:asciiTheme="minorHAnsi" w:hAnsiTheme="minorHAnsi" w:cstheme="minorHAnsi"/>
          <w:i/>
        </w:rPr>
        <w:t>inkoopbehoefte</w:t>
      </w:r>
      <w:r w:rsidRPr="00947397">
        <w:rPr>
          <w:rFonts w:asciiTheme="minorHAnsi" w:hAnsiTheme="minorHAnsi" w:cstheme="minorHAnsi"/>
          <w:i/>
        </w:rPr>
        <w:t xml:space="preserve"> van Opdrachtgever</w:t>
      </w:r>
    </w:p>
    <w:p w14:paraId="6CC17A68" w14:textId="01C77256" w:rsidR="00D60F2D" w:rsidRPr="00947397" w:rsidRDefault="00D60F2D" w:rsidP="62818073">
      <w:pPr>
        <w:spacing w:after="0" w:line="240" w:lineRule="auto"/>
        <w:ind w:left="567" w:hanging="567"/>
        <w:rPr>
          <w:rFonts w:asciiTheme="minorHAnsi" w:hAnsiTheme="minorHAnsi" w:cstheme="minorBidi"/>
        </w:rPr>
      </w:pPr>
      <w:r w:rsidRPr="62818073">
        <w:rPr>
          <w:rFonts w:asciiTheme="minorHAnsi" w:hAnsiTheme="minorHAnsi" w:cstheme="minorBidi"/>
        </w:rPr>
        <w:t>a.</w:t>
      </w:r>
      <w:r>
        <w:tab/>
      </w:r>
      <w:r w:rsidRPr="62818073">
        <w:rPr>
          <w:rFonts w:asciiTheme="minorHAnsi" w:hAnsiTheme="minorHAnsi" w:cstheme="minorBidi"/>
        </w:rPr>
        <w:t xml:space="preserve">Opdrachtgever verantwoordelijk is voor </w:t>
      </w:r>
      <w:r w:rsidR="00D24F34" w:rsidRPr="62818073">
        <w:rPr>
          <w:rFonts w:asciiTheme="minorHAnsi" w:hAnsiTheme="minorHAnsi" w:cstheme="minorBidi"/>
        </w:rPr>
        <w:t xml:space="preserve">verzorgen van </w:t>
      </w:r>
      <w:r w:rsidR="00947397" w:rsidRPr="62818073">
        <w:rPr>
          <w:rFonts w:asciiTheme="minorHAnsi" w:hAnsiTheme="minorHAnsi" w:cstheme="minorBidi"/>
        </w:rPr>
        <w:t>onderwijs</w:t>
      </w:r>
      <w:r w:rsidR="00D24F34" w:rsidRPr="62818073">
        <w:rPr>
          <w:rFonts w:asciiTheme="minorHAnsi" w:hAnsiTheme="minorHAnsi" w:cstheme="minorBidi"/>
        </w:rPr>
        <w:t xml:space="preserve"> </w:t>
      </w:r>
      <w:r w:rsidR="58AD35A8" w:rsidRPr="62818073">
        <w:rPr>
          <w:rFonts w:asciiTheme="minorHAnsi" w:hAnsiTheme="minorHAnsi" w:cstheme="minorBidi"/>
        </w:rPr>
        <w:t>in Amsterdam</w:t>
      </w:r>
      <w:r w:rsidR="00F87079" w:rsidRPr="62818073">
        <w:rPr>
          <w:rFonts w:asciiTheme="minorHAnsi" w:hAnsiTheme="minorHAnsi" w:cstheme="minorBidi"/>
        </w:rPr>
        <w:t>, inclusief verzorging van d</w:t>
      </w:r>
      <w:r w:rsidR="00250A43" w:rsidRPr="62818073">
        <w:rPr>
          <w:rFonts w:asciiTheme="minorHAnsi" w:hAnsiTheme="minorHAnsi" w:cstheme="minorBidi"/>
        </w:rPr>
        <w:t>e</w:t>
      </w:r>
      <w:r w:rsidR="00F87079" w:rsidRPr="62818073">
        <w:rPr>
          <w:rFonts w:asciiTheme="minorHAnsi" w:hAnsiTheme="minorHAnsi" w:cstheme="minorBidi"/>
        </w:rPr>
        <w:t xml:space="preserve"> bijbehorende faciliteiten</w:t>
      </w:r>
      <w:r w:rsidR="00250A43" w:rsidRPr="62818073">
        <w:rPr>
          <w:rFonts w:asciiTheme="minorHAnsi" w:hAnsiTheme="minorHAnsi" w:cstheme="minorBidi"/>
        </w:rPr>
        <w:t xml:space="preserve">, waaronder het bieden van </w:t>
      </w:r>
      <w:r w:rsidR="00FE00ED">
        <w:rPr>
          <w:rFonts w:asciiTheme="minorHAnsi" w:hAnsiTheme="minorHAnsi" w:cstheme="minorBidi"/>
        </w:rPr>
        <w:t>printing faciliteiten.</w:t>
      </w:r>
    </w:p>
    <w:p w14:paraId="5581E7AF" w14:textId="3565CE38" w:rsidR="00D60F2D" w:rsidRPr="006A22E6" w:rsidRDefault="00D60F2D" w:rsidP="00B645A5">
      <w:pPr>
        <w:spacing w:after="0" w:line="240" w:lineRule="auto"/>
        <w:ind w:left="567" w:hanging="567"/>
        <w:rPr>
          <w:rFonts w:asciiTheme="minorHAnsi" w:hAnsiTheme="minorHAnsi" w:cstheme="minorHAnsi"/>
        </w:rPr>
      </w:pPr>
      <w:r w:rsidRPr="00947397">
        <w:rPr>
          <w:rFonts w:asciiTheme="minorHAnsi" w:hAnsiTheme="minorHAnsi" w:cstheme="minorHAnsi"/>
        </w:rPr>
        <w:t>b.</w:t>
      </w:r>
      <w:r w:rsidRPr="00947397">
        <w:rPr>
          <w:rFonts w:asciiTheme="minorHAnsi" w:hAnsiTheme="minorHAnsi" w:cstheme="minorHAnsi"/>
        </w:rPr>
        <w:tab/>
        <w:t xml:space="preserve">Opdrachtgever in het kader van de uitoefening van zijn taak behoefte heeft aan </w:t>
      </w:r>
      <w:r w:rsidR="003F155D" w:rsidRPr="00947397">
        <w:rPr>
          <w:rFonts w:asciiTheme="minorHAnsi" w:hAnsiTheme="minorHAnsi" w:cstheme="minorHAnsi"/>
        </w:rPr>
        <w:t xml:space="preserve">een toegepast aanbod van </w:t>
      </w:r>
      <w:r w:rsidR="00FE00ED">
        <w:rPr>
          <w:rFonts w:asciiTheme="minorHAnsi" w:hAnsiTheme="minorHAnsi" w:cstheme="minorHAnsi"/>
        </w:rPr>
        <w:t xml:space="preserve">print </w:t>
      </w:r>
      <w:r w:rsidR="004863D2">
        <w:rPr>
          <w:rFonts w:asciiTheme="minorHAnsi" w:hAnsiTheme="minorHAnsi" w:cstheme="minorHAnsi"/>
        </w:rPr>
        <w:t>faciliteiten</w:t>
      </w:r>
      <w:r w:rsidR="003F155D" w:rsidRPr="00947397">
        <w:rPr>
          <w:rFonts w:asciiTheme="minorHAnsi" w:hAnsiTheme="minorHAnsi" w:cstheme="minorHAnsi"/>
        </w:rPr>
        <w:t xml:space="preserve"> door een specialist met erv</w:t>
      </w:r>
      <w:r w:rsidR="00AB4247" w:rsidRPr="00947397">
        <w:rPr>
          <w:rFonts w:asciiTheme="minorHAnsi" w:hAnsiTheme="minorHAnsi" w:cstheme="minorHAnsi"/>
        </w:rPr>
        <w:t>aring en kennis van die behoefte</w:t>
      </w:r>
      <w:r w:rsidR="004863D2">
        <w:rPr>
          <w:rFonts w:asciiTheme="minorHAnsi" w:hAnsiTheme="minorHAnsi" w:cstheme="minorHAnsi"/>
        </w:rPr>
        <w:t>.</w:t>
      </w:r>
    </w:p>
    <w:p w14:paraId="73A200CF" w14:textId="28434B81" w:rsidR="00D60F2D" w:rsidRPr="006A22E6" w:rsidRDefault="00D60F2D" w:rsidP="00414A13">
      <w:pPr>
        <w:spacing w:after="0" w:line="240" w:lineRule="auto"/>
        <w:ind w:left="567" w:hanging="567"/>
        <w:rPr>
          <w:rFonts w:asciiTheme="minorHAnsi" w:hAnsiTheme="minorHAnsi" w:cstheme="minorHAnsi"/>
        </w:rPr>
      </w:pPr>
    </w:p>
    <w:p w14:paraId="4A0B6A5A" w14:textId="77777777" w:rsidR="00EF3075" w:rsidRPr="006A22E6" w:rsidRDefault="00EF3075" w:rsidP="00EF3075">
      <w:pPr>
        <w:spacing w:after="0" w:line="240" w:lineRule="auto"/>
        <w:rPr>
          <w:rFonts w:asciiTheme="minorHAnsi" w:hAnsiTheme="minorHAnsi" w:cstheme="minorHAnsi"/>
        </w:rPr>
      </w:pPr>
    </w:p>
    <w:p w14:paraId="2905F60B" w14:textId="77777777" w:rsidR="00D60F2D" w:rsidRPr="006A22E6" w:rsidRDefault="00D60F2D" w:rsidP="00414A13">
      <w:pPr>
        <w:spacing w:after="0" w:line="240" w:lineRule="auto"/>
        <w:ind w:left="567" w:hanging="567"/>
        <w:rPr>
          <w:rFonts w:asciiTheme="minorHAnsi" w:hAnsiTheme="minorHAnsi" w:cstheme="minorHAnsi"/>
          <w:i/>
        </w:rPr>
      </w:pPr>
      <w:r w:rsidRPr="006A22E6">
        <w:rPr>
          <w:rFonts w:asciiTheme="minorHAnsi" w:hAnsiTheme="minorHAnsi" w:cstheme="minorHAnsi"/>
          <w:i/>
        </w:rPr>
        <w:t>Verloop van de aanbesteding</w:t>
      </w:r>
    </w:p>
    <w:p w14:paraId="64BCCCC0" w14:textId="4214F96C" w:rsidR="00D60F2D" w:rsidRPr="006A22E6" w:rsidRDefault="00D60F2D" w:rsidP="00414A13">
      <w:pPr>
        <w:spacing w:after="0" w:line="240" w:lineRule="auto"/>
        <w:ind w:left="567" w:hanging="567"/>
        <w:rPr>
          <w:rFonts w:asciiTheme="minorHAnsi" w:hAnsiTheme="minorHAnsi" w:cstheme="minorHAnsi"/>
        </w:rPr>
      </w:pPr>
      <w:r w:rsidRPr="006A22E6">
        <w:rPr>
          <w:rFonts w:asciiTheme="minorHAnsi" w:hAnsiTheme="minorHAnsi" w:cstheme="minorHAnsi"/>
        </w:rPr>
        <w:t>c.</w:t>
      </w:r>
      <w:r w:rsidRPr="006A22E6">
        <w:rPr>
          <w:rFonts w:asciiTheme="minorHAnsi" w:hAnsiTheme="minorHAnsi" w:cstheme="minorHAnsi"/>
        </w:rPr>
        <w:tab/>
        <w:t xml:space="preserve">Opdrachtgever in verband met hetgeen hiervoor onder a en b is overwogen, tot aanbesteding van </w:t>
      </w:r>
      <w:r w:rsidR="00A24359" w:rsidRPr="006A22E6">
        <w:rPr>
          <w:rFonts w:asciiTheme="minorHAnsi" w:hAnsiTheme="minorHAnsi" w:cstheme="minorHAnsi"/>
        </w:rPr>
        <w:t xml:space="preserve">Multifunctionals </w:t>
      </w:r>
      <w:r w:rsidRPr="006A22E6">
        <w:rPr>
          <w:rFonts w:asciiTheme="minorHAnsi" w:hAnsiTheme="minorHAnsi" w:cstheme="minorHAnsi"/>
        </w:rPr>
        <w:t xml:space="preserve">door middel van </w:t>
      </w:r>
      <w:r w:rsidR="00A24359" w:rsidRPr="006A22E6">
        <w:rPr>
          <w:rFonts w:asciiTheme="minorHAnsi" w:hAnsiTheme="minorHAnsi" w:cstheme="minorHAnsi"/>
        </w:rPr>
        <w:t>een Openbare Europese aanbesteding</w:t>
      </w:r>
      <w:r w:rsidRPr="006A22E6">
        <w:rPr>
          <w:rFonts w:asciiTheme="minorHAnsi" w:hAnsiTheme="minorHAnsi" w:cstheme="minorHAnsi"/>
        </w:rPr>
        <w:t xml:space="preserve"> is overgegaan;</w:t>
      </w:r>
    </w:p>
    <w:p w14:paraId="3A07C9E7" w14:textId="77777777" w:rsidR="00D60F2D" w:rsidRPr="006A22E6" w:rsidRDefault="00D60F2D" w:rsidP="00414A13">
      <w:pPr>
        <w:spacing w:after="0" w:line="240" w:lineRule="auto"/>
        <w:ind w:left="567" w:hanging="567"/>
        <w:rPr>
          <w:rFonts w:asciiTheme="minorHAnsi" w:hAnsiTheme="minorHAnsi" w:cstheme="minorHAnsi"/>
        </w:rPr>
      </w:pPr>
      <w:r w:rsidRPr="006A22E6">
        <w:rPr>
          <w:rFonts w:asciiTheme="minorHAnsi" w:hAnsiTheme="minorHAnsi" w:cstheme="minorHAnsi"/>
        </w:rPr>
        <w:t>d.</w:t>
      </w:r>
      <w:r w:rsidRPr="006A22E6">
        <w:rPr>
          <w:rFonts w:asciiTheme="minorHAnsi" w:hAnsiTheme="minorHAnsi" w:cstheme="minorHAnsi"/>
        </w:rPr>
        <w:tab/>
        <w:t>op &lt;datum&gt; door of namens Opdrachtgever een aankondiging naar het Supplement op het Publicatieblad van de Europese Unie (hierna: Publicatieblad) is verzonden en dat deze aankondiging is gepubliceerd onder nummer &lt;S-nummer&gt;;</w:t>
      </w:r>
    </w:p>
    <w:p w14:paraId="57D968D3" w14:textId="7C388FDD" w:rsidR="00D60F2D" w:rsidRPr="006A22E6" w:rsidRDefault="00D60F2D" w:rsidP="00414A13">
      <w:pPr>
        <w:spacing w:after="0" w:line="240" w:lineRule="auto"/>
        <w:ind w:left="567" w:hanging="567"/>
        <w:rPr>
          <w:rFonts w:asciiTheme="minorHAnsi" w:hAnsiTheme="minorHAnsi" w:cstheme="minorHAnsi"/>
        </w:rPr>
      </w:pPr>
      <w:r w:rsidRPr="006A22E6">
        <w:rPr>
          <w:rFonts w:asciiTheme="minorHAnsi" w:hAnsiTheme="minorHAnsi" w:cstheme="minorHAnsi"/>
        </w:rPr>
        <w:t>e.</w:t>
      </w:r>
      <w:r w:rsidRPr="006A22E6">
        <w:rPr>
          <w:rFonts w:asciiTheme="minorHAnsi" w:hAnsiTheme="minorHAnsi" w:cstheme="minorHAnsi"/>
        </w:rPr>
        <w:tab/>
      </w:r>
      <w:r w:rsidR="003F722E" w:rsidRPr="006A22E6">
        <w:rPr>
          <w:rFonts w:asciiTheme="minorHAnsi" w:hAnsiTheme="minorHAnsi" w:cstheme="minorHAnsi"/>
        </w:rPr>
        <w:t>Na de beoordeling heeft er een PoC plaatsgevonden</w:t>
      </w:r>
      <w:r w:rsidR="007058E5" w:rsidRPr="006A22E6">
        <w:rPr>
          <w:rFonts w:asciiTheme="minorHAnsi" w:hAnsiTheme="minorHAnsi" w:cstheme="minorHAnsi"/>
        </w:rPr>
        <w:t xml:space="preserve"> met de nummer één in rangorde</w:t>
      </w:r>
      <w:r w:rsidRPr="006A22E6">
        <w:rPr>
          <w:rFonts w:asciiTheme="minorHAnsi" w:hAnsiTheme="minorHAnsi" w:cstheme="minorHAnsi"/>
        </w:rPr>
        <w:t>;</w:t>
      </w:r>
    </w:p>
    <w:p w14:paraId="4A97528C" w14:textId="77777777" w:rsidR="00D60F2D" w:rsidRPr="006A22E6" w:rsidRDefault="00D60F2D" w:rsidP="00414A13">
      <w:pPr>
        <w:spacing w:after="0" w:line="240" w:lineRule="auto"/>
        <w:ind w:left="567" w:hanging="567"/>
        <w:rPr>
          <w:rFonts w:asciiTheme="minorHAnsi" w:hAnsiTheme="minorHAnsi" w:cstheme="minorHAnsi"/>
        </w:rPr>
      </w:pPr>
      <w:r w:rsidRPr="006A22E6">
        <w:rPr>
          <w:rFonts w:asciiTheme="minorHAnsi" w:hAnsiTheme="minorHAnsi" w:cstheme="minorHAnsi"/>
        </w:rPr>
        <w:t>f.</w:t>
      </w:r>
      <w:r w:rsidRPr="006A22E6">
        <w:rPr>
          <w:rFonts w:asciiTheme="minorHAnsi" w:hAnsiTheme="minorHAnsi" w:cstheme="minorHAnsi"/>
        </w:rPr>
        <w:tab/>
        <w:t>Opdrachtgever de Opdracht op &lt;datum&gt; heeft gegund aan Wederpartij.</w:t>
      </w:r>
    </w:p>
    <w:p w14:paraId="2A46B448" w14:textId="77777777" w:rsidR="00D47598" w:rsidRPr="006A22E6" w:rsidRDefault="00D60F2D" w:rsidP="00B146CB">
      <w:pPr>
        <w:spacing w:after="0" w:line="240" w:lineRule="auto"/>
        <w:ind w:left="567" w:hanging="567"/>
        <w:rPr>
          <w:rFonts w:asciiTheme="minorHAnsi" w:hAnsiTheme="minorHAnsi" w:cstheme="minorHAnsi"/>
        </w:rPr>
      </w:pPr>
      <w:r w:rsidRPr="006A22E6">
        <w:rPr>
          <w:rFonts w:asciiTheme="minorHAnsi" w:hAnsiTheme="minorHAnsi" w:cstheme="minorHAnsi"/>
        </w:rPr>
        <w:t xml:space="preserve"> </w:t>
      </w:r>
    </w:p>
    <w:p w14:paraId="65D81929" w14:textId="77777777" w:rsidR="006A22E6" w:rsidRPr="00947397" w:rsidRDefault="006A22E6">
      <w:pPr>
        <w:pStyle w:val="Kopvaninhoudsopgave"/>
        <w:rPr>
          <w:rFonts w:asciiTheme="minorHAnsi" w:hAnsiTheme="minorHAnsi" w:cstheme="minorHAnsi"/>
          <w:color w:val="auto"/>
          <w:sz w:val="22"/>
          <w:szCs w:val="22"/>
          <w:lang w:val="nl-NL"/>
        </w:rPr>
      </w:pPr>
    </w:p>
    <w:p w14:paraId="6CB86FE3" w14:textId="77777777" w:rsidR="006A22E6" w:rsidRDefault="006A22E6">
      <w:pPr>
        <w:pStyle w:val="Kopvaninhoudsopgave"/>
        <w:rPr>
          <w:rFonts w:asciiTheme="minorHAnsi" w:hAnsiTheme="minorHAnsi" w:cstheme="minorHAnsi"/>
          <w:color w:val="auto"/>
          <w:sz w:val="22"/>
          <w:szCs w:val="22"/>
          <w:lang w:val="nl-NL"/>
        </w:rPr>
      </w:pPr>
    </w:p>
    <w:p w14:paraId="0BB599BE" w14:textId="77777777" w:rsidR="00947397" w:rsidRPr="00947397" w:rsidRDefault="00947397" w:rsidP="00947397"/>
    <w:p w14:paraId="757EE573" w14:textId="2E4A1FF3" w:rsidR="00C506C7" w:rsidRPr="006A22E6" w:rsidRDefault="00C506C7">
      <w:pPr>
        <w:pStyle w:val="Kopvaninhoudsopgave"/>
        <w:rPr>
          <w:rFonts w:asciiTheme="minorHAnsi" w:hAnsiTheme="minorHAnsi" w:cstheme="minorHAnsi"/>
          <w:color w:val="auto"/>
          <w:sz w:val="22"/>
          <w:szCs w:val="22"/>
        </w:rPr>
      </w:pPr>
      <w:r w:rsidRPr="006A22E6">
        <w:rPr>
          <w:rFonts w:asciiTheme="minorHAnsi" w:hAnsiTheme="minorHAnsi" w:cstheme="minorHAnsi"/>
          <w:color w:val="auto"/>
          <w:sz w:val="22"/>
          <w:szCs w:val="22"/>
        </w:rPr>
        <w:lastRenderedPageBreak/>
        <w:t>Inhoud</w:t>
      </w:r>
    </w:p>
    <w:p w14:paraId="20356EEE" w14:textId="77777777" w:rsidR="00C506C7" w:rsidRPr="006A22E6" w:rsidRDefault="00C506C7" w:rsidP="00C506C7">
      <w:pPr>
        <w:rPr>
          <w:rFonts w:asciiTheme="minorHAnsi" w:hAnsiTheme="minorHAnsi" w:cstheme="minorHAnsi"/>
          <w:lang w:val="en-US"/>
        </w:rPr>
      </w:pPr>
    </w:p>
    <w:p w14:paraId="3CED6792" w14:textId="58F54738" w:rsidR="004B573C" w:rsidRPr="006A22E6" w:rsidRDefault="00C506C7" w:rsidP="00D16202">
      <w:pPr>
        <w:pStyle w:val="Inhopg1"/>
        <w:tabs>
          <w:tab w:val="right" w:leader="dot" w:pos="9062"/>
        </w:tabs>
        <w:spacing w:after="0" w:line="240" w:lineRule="auto"/>
        <w:rPr>
          <w:rFonts w:asciiTheme="minorHAnsi" w:eastAsia="Times New Roman" w:hAnsiTheme="minorHAnsi" w:cstheme="minorHAnsi"/>
          <w:noProof/>
          <w:lang w:eastAsia="nl-NL"/>
        </w:rPr>
      </w:pPr>
      <w:r w:rsidRPr="006A22E6">
        <w:rPr>
          <w:rFonts w:asciiTheme="minorHAnsi" w:hAnsiTheme="minorHAnsi" w:cstheme="minorHAnsi"/>
        </w:rPr>
        <w:fldChar w:fldCharType="begin"/>
      </w:r>
      <w:r w:rsidRPr="006A22E6">
        <w:rPr>
          <w:rFonts w:asciiTheme="minorHAnsi" w:hAnsiTheme="minorHAnsi" w:cstheme="minorHAnsi"/>
        </w:rPr>
        <w:instrText xml:space="preserve"> TOC \o "1-3" \h \z \u </w:instrText>
      </w:r>
      <w:r w:rsidRPr="006A22E6">
        <w:rPr>
          <w:rFonts w:asciiTheme="minorHAnsi" w:hAnsiTheme="minorHAnsi" w:cstheme="minorHAnsi"/>
        </w:rPr>
        <w:fldChar w:fldCharType="separate"/>
      </w:r>
    </w:p>
    <w:p w14:paraId="7AAB0DF9" w14:textId="152D6BB9"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14" w:history="1">
        <w:r w:rsidRPr="006A22E6">
          <w:rPr>
            <w:rStyle w:val="Hyperlink"/>
            <w:rFonts w:asciiTheme="minorHAnsi" w:hAnsiTheme="minorHAnsi" w:cstheme="minorHAnsi"/>
            <w:noProof/>
          </w:rPr>
          <w:t>1.</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Begrippen</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_Toc397950414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3</w:t>
        </w:r>
        <w:r w:rsidRPr="006A22E6">
          <w:rPr>
            <w:rFonts w:asciiTheme="minorHAnsi" w:hAnsiTheme="minorHAnsi" w:cstheme="minorHAnsi"/>
            <w:noProof/>
            <w:webHidden/>
          </w:rPr>
          <w:fldChar w:fldCharType="end"/>
        </w:r>
      </w:hyperlink>
    </w:p>
    <w:p w14:paraId="0F4403AB" w14:textId="75753687"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15" w:history="1">
        <w:r w:rsidRPr="006A22E6">
          <w:rPr>
            <w:rStyle w:val="Hyperlink"/>
            <w:rFonts w:asciiTheme="minorHAnsi" w:hAnsiTheme="minorHAnsi" w:cstheme="minorHAnsi"/>
            <w:noProof/>
          </w:rPr>
          <w:t>2.</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Voorwerp van de Overeenkomst</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_Toc397950415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3</w:t>
        </w:r>
        <w:r w:rsidRPr="006A22E6">
          <w:rPr>
            <w:rFonts w:asciiTheme="minorHAnsi" w:hAnsiTheme="minorHAnsi" w:cstheme="minorHAnsi"/>
            <w:noProof/>
            <w:webHidden/>
          </w:rPr>
          <w:fldChar w:fldCharType="end"/>
        </w:r>
      </w:hyperlink>
    </w:p>
    <w:p w14:paraId="3F4D747D" w14:textId="71ECAAE7"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16" w:history="1">
        <w:r w:rsidRPr="006A22E6">
          <w:rPr>
            <w:rStyle w:val="Hyperlink"/>
            <w:rFonts w:asciiTheme="minorHAnsi" w:hAnsiTheme="minorHAnsi" w:cstheme="minorHAnsi"/>
            <w:noProof/>
          </w:rPr>
          <w:t>3.</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Contactpersonen en rapportage</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_Toc397950416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4</w:t>
        </w:r>
        <w:r w:rsidRPr="006A22E6">
          <w:rPr>
            <w:rFonts w:asciiTheme="minorHAnsi" w:hAnsiTheme="minorHAnsi" w:cstheme="minorHAnsi"/>
            <w:noProof/>
            <w:webHidden/>
          </w:rPr>
          <w:fldChar w:fldCharType="end"/>
        </w:r>
      </w:hyperlink>
    </w:p>
    <w:p w14:paraId="197AB02F" w14:textId="0D8489D7"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17" w:history="1">
        <w:r w:rsidRPr="006A22E6">
          <w:rPr>
            <w:rStyle w:val="Hyperlink"/>
            <w:rFonts w:asciiTheme="minorHAnsi" w:hAnsiTheme="minorHAnsi" w:cstheme="minorHAnsi"/>
            <w:noProof/>
          </w:rPr>
          <w:t>4.</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Inwerkingtreding en duur van de Overeenkomst</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_Toc397950417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4</w:t>
        </w:r>
        <w:r w:rsidRPr="006A22E6">
          <w:rPr>
            <w:rFonts w:asciiTheme="minorHAnsi" w:hAnsiTheme="minorHAnsi" w:cstheme="minorHAnsi"/>
            <w:noProof/>
            <w:webHidden/>
          </w:rPr>
          <w:fldChar w:fldCharType="end"/>
        </w:r>
      </w:hyperlink>
    </w:p>
    <w:p w14:paraId="12C5CD93" w14:textId="5220BA96"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18" w:history="1">
        <w:r w:rsidRPr="006A22E6">
          <w:rPr>
            <w:rStyle w:val="Hyperlink"/>
            <w:rFonts w:asciiTheme="minorHAnsi" w:hAnsiTheme="minorHAnsi" w:cstheme="minorHAnsi"/>
            <w:noProof/>
          </w:rPr>
          <w:t>5.</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Aflevering en Oplevering</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_Toc397950418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4</w:t>
        </w:r>
        <w:r w:rsidRPr="006A22E6">
          <w:rPr>
            <w:rFonts w:asciiTheme="minorHAnsi" w:hAnsiTheme="minorHAnsi" w:cstheme="minorHAnsi"/>
            <w:noProof/>
            <w:webHidden/>
          </w:rPr>
          <w:fldChar w:fldCharType="end"/>
        </w:r>
      </w:hyperlink>
    </w:p>
    <w:p w14:paraId="496C335A" w14:textId="20347F03"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19" w:history="1">
        <w:r w:rsidRPr="006A22E6">
          <w:rPr>
            <w:rStyle w:val="Hyperlink"/>
            <w:rFonts w:asciiTheme="minorHAnsi" w:hAnsiTheme="minorHAnsi" w:cstheme="minorHAnsi"/>
            <w:noProof/>
          </w:rPr>
          <w:t>6.</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Acceptatie</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_Toc397950419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5</w:t>
        </w:r>
        <w:r w:rsidRPr="006A22E6">
          <w:rPr>
            <w:rFonts w:asciiTheme="minorHAnsi" w:hAnsiTheme="minorHAnsi" w:cstheme="minorHAnsi"/>
            <w:noProof/>
            <w:webHidden/>
          </w:rPr>
          <w:fldChar w:fldCharType="end"/>
        </w:r>
      </w:hyperlink>
    </w:p>
    <w:p w14:paraId="56FAF150" w14:textId="2EB32F69"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20" w:history="1">
        <w:r w:rsidRPr="006A22E6">
          <w:rPr>
            <w:rStyle w:val="Hyperlink"/>
            <w:rFonts w:asciiTheme="minorHAnsi" w:hAnsiTheme="minorHAnsi" w:cstheme="minorHAnsi"/>
            <w:noProof/>
          </w:rPr>
          <w:t>7.</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Vergoeding</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_Toc397950420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6</w:t>
        </w:r>
        <w:r w:rsidRPr="006A22E6">
          <w:rPr>
            <w:rFonts w:asciiTheme="minorHAnsi" w:hAnsiTheme="minorHAnsi" w:cstheme="minorHAnsi"/>
            <w:noProof/>
            <w:webHidden/>
          </w:rPr>
          <w:fldChar w:fldCharType="end"/>
        </w:r>
      </w:hyperlink>
    </w:p>
    <w:p w14:paraId="7408804C" w14:textId="3480A67A"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21" w:history="1">
        <w:r w:rsidRPr="006A22E6">
          <w:rPr>
            <w:rStyle w:val="Hyperlink"/>
            <w:rFonts w:asciiTheme="minorHAnsi" w:hAnsiTheme="minorHAnsi" w:cstheme="minorHAnsi"/>
            <w:noProof/>
          </w:rPr>
          <w:t>8.</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Facturering, verschuldigdheid en betaling</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_Toc397950421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7</w:t>
        </w:r>
        <w:r w:rsidRPr="006A22E6">
          <w:rPr>
            <w:rFonts w:asciiTheme="minorHAnsi" w:hAnsiTheme="minorHAnsi" w:cstheme="minorHAnsi"/>
            <w:noProof/>
            <w:webHidden/>
          </w:rPr>
          <w:fldChar w:fldCharType="end"/>
        </w:r>
      </w:hyperlink>
    </w:p>
    <w:p w14:paraId="052ED594" w14:textId="1DB777D8"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22" w:history="1">
        <w:r w:rsidRPr="006A22E6">
          <w:rPr>
            <w:rStyle w:val="Hyperlink"/>
            <w:rFonts w:asciiTheme="minorHAnsi" w:hAnsiTheme="minorHAnsi" w:cstheme="minorHAnsi"/>
            <w:noProof/>
          </w:rPr>
          <w:t>9.</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Algemene en bijzondere voorwaarden</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_Toc397950422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8</w:t>
        </w:r>
        <w:r w:rsidRPr="006A22E6">
          <w:rPr>
            <w:rFonts w:asciiTheme="minorHAnsi" w:hAnsiTheme="minorHAnsi" w:cstheme="minorHAnsi"/>
            <w:noProof/>
            <w:webHidden/>
          </w:rPr>
          <w:fldChar w:fldCharType="end"/>
        </w:r>
      </w:hyperlink>
    </w:p>
    <w:p w14:paraId="70C44CE1" w14:textId="3B821726" w:rsidR="004B573C" w:rsidRPr="006A22E6" w:rsidRDefault="004B573C" w:rsidP="00D16202">
      <w:pPr>
        <w:pStyle w:val="Inhopg1"/>
        <w:tabs>
          <w:tab w:val="left" w:pos="660"/>
          <w:tab w:val="right" w:leader="dot" w:pos="9062"/>
        </w:tabs>
        <w:spacing w:after="0" w:line="240" w:lineRule="auto"/>
        <w:rPr>
          <w:rFonts w:asciiTheme="minorHAnsi" w:hAnsiTheme="minorHAnsi" w:cstheme="minorHAnsi"/>
          <w:noProof/>
        </w:rPr>
      </w:pPr>
      <w:hyperlink w:anchor="_Toc397950423" w:history="1">
        <w:r w:rsidRPr="006A22E6">
          <w:rPr>
            <w:rStyle w:val="Hyperlink"/>
            <w:rFonts w:asciiTheme="minorHAnsi" w:hAnsiTheme="minorHAnsi" w:cstheme="minorHAnsi"/>
            <w:noProof/>
          </w:rPr>
          <w:t>10.</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Overige bepalingen</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_Toc397950423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8</w:t>
        </w:r>
        <w:r w:rsidRPr="006A22E6">
          <w:rPr>
            <w:rFonts w:asciiTheme="minorHAnsi" w:hAnsiTheme="minorHAnsi" w:cstheme="minorHAnsi"/>
            <w:noProof/>
            <w:webHidden/>
          </w:rPr>
          <w:fldChar w:fldCharType="end"/>
        </w:r>
      </w:hyperlink>
    </w:p>
    <w:p w14:paraId="4D4EAF23" w14:textId="77777777" w:rsidR="00D60F2D" w:rsidRPr="006A22E6" w:rsidRDefault="00C506C7" w:rsidP="000864AF">
      <w:pPr>
        <w:spacing w:after="0" w:line="240" w:lineRule="auto"/>
        <w:rPr>
          <w:rFonts w:asciiTheme="minorHAnsi" w:hAnsiTheme="minorHAnsi" w:cstheme="minorHAnsi"/>
        </w:rPr>
      </w:pPr>
      <w:r w:rsidRPr="006A22E6">
        <w:rPr>
          <w:rFonts w:asciiTheme="minorHAnsi" w:hAnsiTheme="minorHAnsi" w:cstheme="minorHAnsi"/>
        </w:rPr>
        <w:fldChar w:fldCharType="end"/>
      </w:r>
    </w:p>
    <w:p w14:paraId="5EA1BB70" w14:textId="77777777" w:rsidR="00E405E6" w:rsidRPr="006A22E6" w:rsidRDefault="00E405E6" w:rsidP="00B645A5">
      <w:pPr>
        <w:spacing w:after="0" w:line="240" w:lineRule="auto"/>
        <w:ind w:left="567" w:hanging="567"/>
        <w:rPr>
          <w:rFonts w:asciiTheme="minorHAnsi" w:hAnsiTheme="minorHAnsi" w:cstheme="minorHAnsi"/>
        </w:rPr>
      </w:pPr>
    </w:p>
    <w:p w14:paraId="7DA09CD6" w14:textId="77777777" w:rsidR="00E405E6" w:rsidRPr="006A22E6" w:rsidRDefault="00E405E6" w:rsidP="00B645A5">
      <w:pPr>
        <w:spacing w:after="0" w:line="240" w:lineRule="auto"/>
        <w:ind w:left="567" w:hanging="567"/>
        <w:rPr>
          <w:rFonts w:asciiTheme="minorHAnsi" w:hAnsiTheme="minorHAnsi" w:cstheme="minorHAnsi"/>
        </w:rPr>
      </w:pPr>
    </w:p>
    <w:p w14:paraId="15ADC631" w14:textId="77777777" w:rsidR="00D60F2D" w:rsidRPr="006A22E6" w:rsidRDefault="00DE5943" w:rsidP="00B645A5">
      <w:pPr>
        <w:spacing w:after="0" w:line="240" w:lineRule="auto"/>
        <w:ind w:left="567" w:hanging="567"/>
        <w:rPr>
          <w:rFonts w:asciiTheme="minorHAnsi" w:hAnsiTheme="minorHAnsi" w:cstheme="minorHAnsi"/>
          <w:b/>
        </w:rPr>
      </w:pPr>
      <w:r w:rsidRPr="006A22E6">
        <w:rPr>
          <w:rFonts w:asciiTheme="minorHAnsi" w:hAnsiTheme="minorHAnsi" w:cstheme="minorHAnsi"/>
        </w:rPr>
        <w:br w:type="page"/>
      </w:r>
      <w:r w:rsidR="00D60F2D" w:rsidRPr="006A22E6">
        <w:rPr>
          <w:rFonts w:asciiTheme="minorHAnsi" w:hAnsiTheme="minorHAnsi" w:cstheme="minorHAnsi"/>
          <w:b/>
        </w:rPr>
        <w:lastRenderedPageBreak/>
        <w:t>Komen overeen:</w:t>
      </w:r>
    </w:p>
    <w:p w14:paraId="4698F06F" w14:textId="77777777" w:rsidR="00DE5943" w:rsidRPr="006A22E6" w:rsidRDefault="00DE5943" w:rsidP="00B645A5">
      <w:pPr>
        <w:spacing w:after="0" w:line="240" w:lineRule="auto"/>
        <w:ind w:left="567" w:hanging="567"/>
        <w:rPr>
          <w:rFonts w:asciiTheme="minorHAnsi" w:hAnsiTheme="minorHAnsi" w:cstheme="minorHAnsi"/>
        </w:rPr>
      </w:pPr>
    </w:p>
    <w:p w14:paraId="744CB9B9" w14:textId="77777777" w:rsidR="00D60F2D" w:rsidRPr="006A22E6" w:rsidRDefault="00D60F2D" w:rsidP="00B645A5">
      <w:pPr>
        <w:pStyle w:val="Kop1"/>
        <w:numPr>
          <w:ilvl w:val="0"/>
          <w:numId w:val="2"/>
        </w:numPr>
        <w:spacing w:before="0" w:after="0" w:line="240" w:lineRule="auto"/>
        <w:ind w:left="567"/>
        <w:rPr>
          <w:rFonts w:asciiTheme="minorHAnsi" w:hAnsiTheme="minorHAnsi" w:cstheme="minorHAnsi"/>
          <w:sz w:val="22"/>
          <w:szCs w:val="22"/>
        </w:rPr>
      </w:pPr>
      <w:bookmarkStart w:id="1" w:name="_Toc397950414"/>
      <w:r w:rsidRPr="006A22E6">
        <w:rPr>
          <w:rFonts w:asciiTheme="minorHAnsi" w:hAnsiTheme="minorHAnsi" w:cstheme="minorHAnsi"/>
          <w:sz w:val="22"/>
          <w:szCs w:val="22"/>
        </w:rPr>
        <w:t>Begrippen</w:t>
      </w:r>
      <w:bookmarkEnd w:id="1"/>
    </w:p>
    <w:p w14:paraId="3E7DE186" w14:textId="77777777" w:rsidR="00A46DB5" w:rsidRPr="006A22E6" w:rsidRDefault="00A46DB5" w:rsidP="00B645A5">
      <w:pPr>
        <w:spacing w:after="0" w:line="240" w:lineRule="auto"/>
        <w:rPr>
          <w:rFonts w:asciiTheme="minorHAnsi" w:hAnsiTheme="minorHAnsi" w:cstheme="minorHAnsi"/>
        </w:rPr>
      </w:pPr>
    </w:p>
    <w:p w14:paraId="7E419A22" w14:textId="4A4C0374" w:rsidR="00D60F2D" w:rsidRPr="006A22E6" w:rsidRDefault="00D60F2D" w:rsidP="00B645A5">
      <w:pPr>
        <w:spacing w:after="0" w:line="240" w:lineRule="auto"/>
        <w:ind w:left="567"/>
        <w:rPr>
          <w:rFonts w:asciiTheme="minorHAnsi" w:hAnsiTheme="minorHAnsi" w:cstheme="minorHAnsi"/>
        </w:rPr>
      </w:pPr>
      <w:r w:rsidRPr="006A22E6">
        <w:rPr>
          <w:rFonts w:asciiTheme="minorHAnsi" w:hAnsiTheme="minorHAnsi" w:cstheme="minorHAnsi"/>
        </w:rPr>
        <w:t>In de Overeenkomst wordt een aantal begrippen met een beginhoofdletter gebruikt. Aan deze begrippen komt de betekenis toe die hieraan is gegeven in de Voorwaarden.</w:t>
      </w:r>
    </w:p>
    <w:p w14:paraId="35C2FCFE" w14:textId="77777777" w:rsidR="000C7F16" w:rsidRPr="006A22E6" w:rsidRDefault="000C7F16" w:rsidP="00B645A5">
      <w:pPr>
        <w:spacing w:after="0" w:line="240" w:lineRule="auto"/>
        <w:rPr>
          <w:rFonts w:asciiTheme="minorHAnsi" w:hAnsiTheme="minorHAnsi" w:cstheme="minorHAnsi"/>
        </w:rPr>
      </w:pPr>
    </w:p>
    <w:p w14:paraId="147072D2" w14:textId="77777777" w:rsidR="000C7F16" w:rsidRPr="006A22E6" w:rsidRDefault="000C7F16" w:rsidP="00B645A5">
      <w:pPr>
        <w:spacing w:after="0" w:line="240" w:lineRule="auto"/>
        <w:rPr>
          <w:rFonts w:asciiTheme="minorHAnsi" w:hAnsiTheme="minorHAnsi" w:cstheme="minorHAnsi"/>
        </w:rPr>
      </w:pPr>
    </w:p>
    <w:p w14:paraId="38F18DE6" w14:textId="77777777" w:rsidR="00D60F2D" w:rsidRPr="006A22E6" w:rsidRDefault="00D60F2D" w:rsidP="00B645A5">
      <w:pPr>
        <w:pStyle w:val="Kop1"/>
        <w:spacing w:before="0" w:after="0" w:line="240" w:lineRule="auto"/>
        <w:ind w:left="567" w:hanging="567"/>
        <w:rPr>
          <w:rFonts w:asciiTheme="minorHAnsi" w:hAnsiTheme="minorHAnsi" w:cstheme="minorHAnsi"/>
          <w:sz w:val="22"/>
          <w:szCs w:val="22"/>
        </w:rPr>
      </w:pPr>
      <w:bookmarkStart w:id="2" w:name="_Toc397950415"/>
      <w:r w:rsidRPr="006A22E6">
        <w:rPr>
          <w:rFonts w:asciiTheme="minorHAnsi" w:hAnsiTheme="minorHAnsi" w:cstheme="minorHAnsi"/>
          <w:sz w:val="22"/>
          <w:szCs w:val="22"/>
        </w:rPr>
        <w:t>2.</w:t>
      </w:r>
      <w:r w:rsidRPr="006A22E6">
        <w:rPr>
          <w:rFonts w:asciiTheme="minorHAnsi" w:hAnsiTheme="minorHAnsi" w:cstheme="minorHAnsi"/>
          <w:sz w:val="22"/>
          <w:szCs w:val="22"/>
        </w:rPr>
        <w:tab/>
        <w:t>Voorwerp van de Overeenkomst</w:t>
      </w:r>
      <w:bookmarkEnd w:id="2"/>
    </w:p>
    <w:p w14:paraId="25DD7F75" w14:textId="77777777" w:rsidR="00A46DB5" w:rsidRPr="006A22E6" w:rsidRDefault="00A46DB5" w:rsidP="00B645A5">
      <w:pPr>
        <w:spacing w:after="0" w:line="240" w:lineRule="auto"/>
        <w:rPr>
          <w:rFonts w:asciiTheme="minorHAnsi" w:hAnsiTheme="minorHAnsi" w:cstheme="minorHAnsi"/>
        </w:rPr>
      </w:pPr>
    </w:p>
    <w:p w14:paraId="3D6F693F" w14:textId="07949F45" w:rsidR="00D60F2D" w:rsidRPr="006A22E6" w:rsidRDefault="00D60F2D" w:rsidP="62818073">
      <w:pPr>
        <w:spacing w:after="0" w:line="240" w:lineRule="auto"/>
        <w:ind w:left="567" w:hanging="567"/>
        <w:rPr>
          <w:rFonts w:asciiTheme="minorHAnsi" w:hAnsiTheme="minorHAnsi" w:cstheme="minorBidi"/>
        </w:rPr>
      </w:pPr>
      <w:r w:rsidRPr="62818073">
        <w:rPr>
          <w:rFonts w:asciiTheme="minorHAnsi" w:hAnsiTheme="minorHAnsi" w:cstheme="minorBidi"/>
        </w:rPr>
        <w:t>2.1</w:t>
      </w:r>
      <w:r>
        <w:tab/>
      </w:r>
      <w:r w:rsidRPr="62818073">
        <w:rPr>
          <w:rFonts w:asciiTheme="minorHAnsi" w:hAnsiTheme="minorHAnsi" w:cstheme="minorBidi"/>
        </w:rPr>
        <w:t xml:space="preserve">Partijen sluiten hierbij een Overeenkomst waarbij Wederpartij zich tegen de in </w:t>
      </w:r>
      <w:r w:rsidR="007C257C" w:rsidRPr="62818073">
        <w:rPr>
          <w:rFonts w:asciiTheme="minorHAnsi" w:hAnsiTheme="minorHAnsi" w:cstheme="minorBidi"/>
        </w:rPr>
        <w:t>a</w:t>
      </w:r>
      <w:r w:rsidRPr="62818073">
        <w:rPr>
          <w:rFonts w:asciiTheme="minorHAnsi" w:hAnsiTheme="minorHAnsi" w:cstheme="minorBidi"/>
        </w:rPr>
        <w:t>rtikel 7 bedoelde Vergoeding verbindt tot het verrichten van de Prestatie zoals beschreven in het Bestek</w:t>
      </w:r>
      <w:r w:rsidR="00EF4F99">
        <w:rPr>
          <w:rFonts w:asciiTheme="minorHAnsi" w:hAnsiTheme="minorHAnsi" w:cstheme="minorBidi"/>
        </w:rPr>
        <w:t>, publicatie Tenderned TN505116</w:t>
      </w:r>
      <w:r w:rsidRPr="62818073">
        <w:rPr>
          <w:rFonts w:asciiTheme="minorHAnsi" w:hAnsiTheme="minorHAnsi" w:cstheme="minorBidi"/>
        </w:rPr>
        <w:t>, die in hoofdlijnen bestaat uit:</w:t>
      </w:r>
    </w:p>
    <w:p w14:paraId="76256323" w14:textId="77777777" w:rsidR="00414A13" w:rsidRPr="006A22E6" w:rsidRDefault="00414A13" w:rsidP="00B645A5">
      <w:pPr>
        <w:spacing w:after="0" w:line="240" w:lineRule="auto"/>
        <w:ind w:left="567" w:hanging="567"/>
        <w:rPr>
          <w:rFonts w:asciiTheme="minorHAnsi" w:hAnsiTheme="minorHAnsi" w:cstheme="minorHAnsi"/>
        </w:rPr>
      </w:pPr>
    </w:p>
    <w:p w14:paraId="135919F9" w14:textId="18582991" w:rsidR="00461142" w:rsidRPr="006A22E6" w:rsidRDefault="00E76E8B" w:rsidP="00AE0703">
      <w:pPr>
        <w:tabs>
          <w:tab w:val="left" w:pos="851"/>
        </w:tabs>
        <w:spacing w:after="0" w:line="240" w:lineRule="auto"/>
        <w:ind w:left="851" w:hanging="284"/>
        <w:rPr>
          <w:rFonts w:asciiTheme="minorHAnsi" w:hAnsiTheme="minorHAnsi" w:cstheme="minorHAnsi"/>
        </w:rPr>
      </w:pPr>
      <w:r w:rsidRPr="006A22E6">
        <w:rPr>
          <w:rFonts w:asciiTheme="minorHAnsi" w:hAnsiTheme="minorHAnsi" w:cstheme="minorHAnsi"/>
        </w:rPr>
        <w:t>-</w:t>
      </w:r>
      <w:r w:rsidRPr="006A22E6">
        <w:rPr>
          <w:rFonts w:asciiTheme="minorHAnsi" w:hAnsiTheme="minorHAnsi" w:cstheme="minorHAnsi"/>
        </w:rPr>
        <w:tab/>
        <w:t>het le</w:t>
      </w:r>
      <w:r w:rsidR="00D60F2D" w:rsidRPr="006A22E6">
        <w:rPr>
          <w:rFonts w:asciiTheme="minorHAnsi" w:hAnsiTheme="minorHAnsi" w:cstheme="minorHAnsi"/>
        </w:rPr>
        <w:t xml:space="preserve">veren van het </w:t>
      </w:r>
      <w:r w:rsidR="00696D85" w:rsidRPr="006A22E6">
        <w:rPr>
          <w:rFonts w:asciiTheme="minorHAnsi" w:hAnsiTheme="minorHAnsi" w:cstheme="minorHAnsi"/>
        </w:rPr>
        <w:t>Product/</w:t>
      </w:r>
      <w:r w:rsidR="00D60F2D" w:rsidRPr="006A22E6">
        <w:rPr>
          <w:rFonts w:asciiTheme="minorHAnsi" w:hAnsiTheme="minorHAnsi" w:cstheme="minorHAnsi"/>
        </w:rPr>
        <w:t xml:space="preserve"> de Producten:</w:t>
      </w:r>
      <w:r w:rsidR="00461142" w:rsidRPr="006A22E6">
        <w:rPr>
          <w:rFonts w:asciiTheme="minorHAnsi" w:hAnsiTheme="minorHAnsi" w:cstheme="minorHAnsi"/>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47"/>
        <w:gridCol w:w="1998"/>
      </w:tblGrid>
      <w:tr w:rsidR="00461142" w:rsidRPr="006A22E6" w14:paraId="69F9B45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5C461A6E" w14:textId="77777777" w:rsidR="00461142" w:rsidRPr="006A22E6" w:rsidRDefault="00461142" w:rsidP="006878DA">
            <w:pPr>
              <w:spacing w:after="0" w:line="240" w:lineRule="auto"/>
              <w:ind w:left="567" w:hanging="567"/>
              <w:rPr>
                <w:rFonts w:asciiTheme="minorHAnsi" w:hAnsiTheme="minorHAnsi" w:cstheme="minorHAnsi"/>
                <w:b/>
              </w:rPr>
            </w:pPr>
            <w:r w:rsidRPr="006A22E6">
              <w:rPr>
                <w:rFonts w:asciiTheme="minorHAnsi" w:hAnsiTheme="minorHAnsi" w:cstheme="minorHAnsi"/>
                <w:b/>
              </w:rPr>
              <w:t>Invulhulp</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0870D7EA" w14:textId="77777777" w:rsidR="00461142" w:rsidRPr="006A22E6" w:rsidRDefault="00461142" w:rsidP="006878DA">
            <w:pPr>
              <w:spacing w:after="0" w:line="240" w:lineRule="auto"/>
              <w:ind w:left="567" w:hanging="567"/>
              <w:rPr>
                <w:rFonts w:asciiTheme="minorHAnsi" w:hAnsiTheme="minorHAnsi" w:cstheme="minorHAnsi"/>
                <w:b/>
                <w:lang w:eastAsia="nl-NL"/>
              </w:rPr>
            </w:pPr>
            <w:r w:rsidRPr="006A22E6">
              <w:rPr>
                <w:rFonts w:asciiTheme="minorHAnsi" w:hAnsiTheme="minorHAnsi" w:cstheme="minorHAnsi"/>
                <w:b/>
              </w:rPr>
              <w:t>Onderwerp</w:t>
            </w:r>
          </w:p>
        </w:tc>
        <w:tc>
          <w:tcPr>
            <w:tcW w:w="1998" w:type="dxa"/>
            <w:tcBorders>
              <w:top w:val="single" w:sz="4" w:space="0" w:color="auto"/>
              <w:left w:val="single" w:sz="4" w:space="0" w:color="auto"/>
              <w:bottom w:val="single" w:sz="4" w:space="0" w:color="auto"/>
              <w:right w:val="single" w:sz="4" w:space="0" w:color="auto"/>
            </w:tcBorders>
            <w:shd w:val="clear" w:color="auto" w:fill="999999"/>
            <w:hideMark/>
          </w:tcPr>
          <w:p w14:paraId="6C17D956" w14:textId="77777777" w:rsidR="00461142" w:rsidRPr="006A22E6" w:rsidRDefault="00461142" w:rsidP="006878DA">
            <w:pPr>
              <w:spacing w:after="0" w:line="240" w:lineRule="auto"/>
              <w:ind w:left="567" w:hanging="567"/>
              <w:rPr>
                <w:rFonts w:asciiTheme="minorHAnsi" w:hAnsiTheme="minorHAnsi" w:cstheme="minorHAnsi"/>
                <w:b/>
                <w:lang w:eastAsia="nl-NL"/>
              </w:rPr>
            </w:pPr>
            <w:r w:rsidRPr="006A22E6">
              <w:rPr>
                <w:rFonts w:asciiTheme="minorHAnsi" w:hAnsiTheme="minorHAnsi" w:cstheme="minorHAnsi"/>
                <w:b/>
              </w:rPr>
              <w:t>Aantal</w:t>
            </w:r>
          </w:p>
        </w:tc>
      </w:tr>
      <w:tr w:rsidR="00461142" w:rsidRPr="006A22E6" w14:paraId="291B7C7A"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2B87A633" w14:textId="77777777" w:rsidR="00461142" w:rsidRPr="006A22E6" w:rsidRDefault="00461142" w:rsidP="006878DA">
            <w:pPr>
              <w:spacing w:after="0" w:line="240" w:lineRule="auto"/>
              <w:ind w:left="567" w:hanging="567"/>
              <w:jc w:val="center"/>
              <w:rPr>
                <w:rFonts w:asciiTheme="minorHAnsi" w:hAnsiTheme="minorHAnsi" w:cstheme="minorHAnsi"/>
                <w:lang w:eastAsia="nl-NL"/>
              </w:rPr>
            </w:pPr>
            <w:r w:rsidRPr="006A22E6">
              <w:rPr>
                <w:rFonts w:asciiTheme="minorHAnsi" w:hAnsiTheme="minorHAnsi" w:cstheme="minorHAnsi"/>
              </w:rPr>
              <w:t>A1</w:t>
            </w:r>
          </w:p>
        </w:tc>
        <w:tc>
          <w:tcPr>
            <w:tcW w:w="4947" w:type="dxa"/>
            <w:tcBorders>
              <w:top w:val="single" w:sz="4" w:space="0" w:color="auto"/>
              <w:left w:val="single" w:sz="4" w:space="0" w:color="auto"/>
              <w:bottom w:val="single" w:sz="4" w:space="0" w:color="auto"/>
              <w:right w:val="single" w:sz="4" w:space="0" w:color="auto"/>
            </w:tcBorders>
            <w:hideMark/>
          </w:tcPr>
          <w:p w14:paraId="0DFFC866" w14:textId="4374F9C3" w:rsidR="00461142" w:rsidRPr="006A22E6" w:rsidRDefault="00461142" w:rsidP="006878DA">
            <w:pPr>
              <w:tabs>
                <w:tab w:val="left" w:pos="567"/>
              </w:tabs>
              <w:spacing w:after="0" w:line="240" w:lineRule="auto"/>
              <w:ind w:left="567" w:hanging="567"/>
              <w:rPr>
                <w:rFonts w:asciiTheme="minorHAnsi" w:hAnsiTheme="minorHAnsi" w:cstheme="minorHAnsi"/>
                <w:lang w:eastAsia="nl-NL"/>
              </w:rPr>
            </w:pPr>
            <w:r w:rsidRPr="006A22E6">
              <w:rPr>
                <w:rFonts w:asciiTheme="minorHAnsi" w:hAnsiTheme="minorHAnsi" w:cstheme="minorHAnsi"/>
                <w:i/>
              </w:rPr>
              <w:t>&lt;Producten</w:t>
            </w:r>
            <w:r w:rsidR="00B34450">
              <w:rPr>
                <w:rFonts w:asciiTheme="minorHAnsi" w:hAnsiTheme="minorHAnsi" w:cstheme="minorHAnsi"/>
                <w:i/>
              </w:rPr>
              <w:t xml:space="preserve"> types</w:t>
            </w:r>
            <w:r w:rsidRPr="006A22E6">
              <w:rPr>
                <w:rFonts w:asciiTheme="minorHAnsi" w:hAnsiTheme="minorHAnsi" w:cstheme="minorHAnsi"/>
                <w:i/>
              </w:rPr>
              <w:t>&gt;</w:t>
            </w:r>
          </w:p>
        </w:tc>
        <w:tc>
          <w:tcPr>
            <w:tcW w:w="1998" w:type="dxa"/>
            <w:tcBorders>
              <w:top w:val="single" w:sz="4" w:space="0" w:color="auto"/>
              <w:left w:val="single" w:sz="4" w:space="0" w:color="auto"/>
              <w:bottom w:val="single" w:sz="4" w:space="0" w:color="auto"/>
              <w:right w:val="single" w:sz="4" w:space="0" w:color="auto"/>
            </w:tcBorders>
          </w:tcPr>
          <w:p w14:paraId="28B7AAAD" w14:textId="77777777" w:rsidR="00461142" w:rsidRPr="006A22E6" w:rsidRDefault="00461142" w:rsidP="006878DA">
            <w:pPr>
              <w:spacing w:after="0" w:line="240" w:lineRule="auto"/>
              <w:ind w:left="567" w:hanging="567"/>
              <w:rPr>
                <w:rFonts w:asciiTheme="minorHAnsi" w:hAnsiTheme="minorHAnsi" w:cstheme="minorHAnsi"/>
                <w:i/>
                <w:lang w:eastAsia="nl-NL"/>
              </w:rPr>
            </w:pPr>
            <w:r w:rsidRPr="006A22E6">
              <w:rPr>
                <w:rFonts w:asciiTheme="minorHAnsi" w:hAnsiTheme="minorHAnsi" w:cstheme="minorHAnsi"/>
                <w:i/>
                <w:lang w:eastAsia="nl-NL"/>
              </w:rPr>
              <w:t>&lt;…&gt;</w:t>
            </w:r>
          </w:p>
        </w:tc>
      </w:tr>
      <w:tr w:rsidR="00461142" w:rsidRPr="006A22E6" w14:paraId="7964953C"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E830EB1" w14:textId="77777777" w:rsidR="00461142" w:rsidRPr="006A22E6" w:rsidRDefault="00461142" w:rsidP="006878DA">
            <w:pPr>
              <w:spacing w:after="0" w:line="240" w:lineRule="auto"/>
              <w:ind w:left="567" w:hanging="567"/>
              <w:jc w:val="center"/>
              <w:rPr>
                <w:rFonts w:asciiTheme="minorHAnsi" w:hAnsiTheme="minorHAnsi" w:cstheme="minorHAnsi"/>
                <w:lang w:eastAsia="nl-NL"/>
              </w:rPr>
            </w:pPr>
            <w:r w:rsidRPr="006A22E6">
              <w:rPr>
                <w:rFonts w:asciiTheme="minorHAnsi" w:hAnsiTheme="minorHAnsi" w:cstheme="minorHAnsi"/>
                <w:lang w:eastAsia="nl-NL"/>
              </w:rPr>
              <w:t>A2</w:t>
            </w:r>
          </w:p>
        </w:tc>
        <w:tc>
          <w:tcPr>
            <w:tcW w:w="4947" w:type="dxa"/>
            <w:tcBorders>
              <w:top w:val="single" w:sz="4" w:space="0" w:color="auto"/>
              <w:left w:val="single" w:sz="4" w:space="0" w:color="auto"/>
              <w:bottom w:val="single" w:sz="4" w:space="0" w:color="auto"/>
              <w:right w:val="single" w:sz="4" w:space="0" w:color="auto"/>
            </w:tcBorders>
          </w:tcPr>
          <w:p w14:paraId="24D762E3" w14:textId="77777777" w:rsidR="00461142" w:rsidRPr="006A22E6" w:rsidRDefault="00461142" w:rsidP="006878DA">
            <w:pPr>
              <w:spacing w:after="0" w:line="240" w:lineRule="auto"/>
              <w:ind w:left="567" w:hanging="567"/>
              <w:rPr>
                <w:rFonts w:asciiTheme="minorHAnsi" w:hAnsiTheme="minorHAnsi" w:cstheme="minorHAnsi"/>
                <w:i/>
                <w:iCs/>
                <w:lang w:eastAsia="nl-NL"/>
              </w:rPr>
            </w:pPr>
            <w:r w:rsidRPr="006A22E6">
              <w:rPr>
                <w:rFonts w:asciiTheme="minorHAnsi" w:hAnsiTheme="minorHAnsi" w:cstheme="minorHAnsi"/>
                <w:lang w:eastAsia="nl-NL"/>
              </w:rPr>
              <w:t>&lt;…&gt;</w:t>
            </w:r>
          </w:p>
        </w:tc>
        <w:tc>
          <w:tcPr>
            <w:tcW w:w="1998" w:type="dxa"/>
            <w:tcBorders>
              <w:top w:val="single" w:sz="4" w:space="0" w:color="auto"/>
              <w:left w:val="single" w:sz="4" w:space="0" w:color="auto"/>
              <w:bottom w:val="single" w:sz="4" w:space="0" w:color="auto"/>
              <w:right w:val="single" w:sz="4" w:space="0" w:color="auto"/>
            </w:tcBorders>
          </w:tcPr>
          <w:p w14:paraId="75F955FC" w14:textId="77777777" w:rsidR="00461142" w:rsidRPr="006A22E6" w:rsidRDefault="00461142" w:rsidP="006878DA">
            <w:pPr>
              <w:spacing w:after="0" w:line="240" w:lineRule="auto"/>
              <w:ind w:left="567" w:hanging="567"/>
              <w:rPr>
                <w:rFonts w:asciiTheme="minorHAnsi" w:hAnsiTheme="minorHAnsi" w:cstheme="minorHAnsi"/>
                <w:i/>
                <w:lang w:eastAsia="nl-NL"/>
              </w:rPr>
            </w:pPr>
            <w:r w:rsidRPr="006A22E6">
              <w:rPr>
                <w:rFonts w:asciiTheme="minorHAnsi" w:hAnsiTheme="minorHAnsi" w:cstheme="minorHAnsi"/>
                <w:i/>
                <w:lang w:eastAsia="nl-NL"/>
              </w:rPr>
              <w:t>&lt;…&gt;</w:t>
            </w:r>
          </w:p>
        </w:tc>
      </w:tr>
    </w:tbl>
    <w:p w14:paraId="22BE2632" w14:textId="77777777" w:rsidR="00DE5943" w:rsidRPr="006A22E6" w:rsidRDefault="00DE5943" w:rsidP="00AE0703">
      <w:pPr>
        <w:tabs>
          <w:tab w:val="left" w:pos="851"/>
        </w:tabs>
        <w:spacing w:after="0" w:line="240" w:lineRule="auto"/>
        <w:ind w:left="851" w:hanging="284"/>
        <w:rPr>
          <w:rFonts w:asciiTheme="minorHAnsi" w:hAnsiTheme="minorHAnsi" w:cstheme="minorHAnsi"/>
        </w:rPr>
      </w:pPr>
    </w:p>
    <w:p w14:paraId="73CC0854" w14:textId="77777777" w:rsidR="00B83997" w:rsidRPr="006A22E6" w:rsidRDefault="00B83997" w:rsidP="00AE0703">
      <w:pPr>
        <w:tabs>
          <w:tab w:val="left" w:pos="851"/>
        </w:tabs>
        <w:spacing w:after="0" w:line="240" w:lineRule="auto"/>
        <w:ind w:left="851" w:hanging="284"/>
        <w:rPr>
          <w:rFonts w:asciiTheme="minorHAnsi" w:hAnsiTheme="minorHAnsi" w:cstheme="minorHAnsi"/>
        </w:rPr>
      </w:pPr>
    </w:p>
    <w:p w14:paraId="7568793F" w14:textId="5D79EFEF" w:rsidR="00461142" w:rsidRPr="006A22E6" w:rsidRDefault="00D60F2D" w:rsidP="00AE0703">
      <w:pPr>
        <w:tabs>
          <w:tab w:val="left" w:pos="851"/>
        </w:tabs>
        <w:spacing w:after="0" w:line="240" w:lineRule="auto"/>
        <w:ind w:left="851" w:hanging="284"/>
        <w:rPr>
          <w:rFonts w:asciiTheme="minorHAnsi" w:hAnsiTheme="minorHAnsi" w:cstheme="minorHAnsi"/>
          <w:iCs/>
        </w:rPr>
      </w:pPr>
      <w:r w:rsidRPr="006A22E6">
        <w:rPr>
          <w:rFonts w:asciiTheme="minorHAnsi" w:hAnsiTheme="minorHAnsi" w:cstheme="minorHAnsi"/>
        </w:rPr>
        <w:t>-</w:t>
      </w:r>
      <w:r w:rsidRPr="006A22E6">
        <w:rPr>
          <w:rFonts w:asciiTheme="minorHAnsi" w:hAnsiTheme="minorHAnsi" w:cstheme="minorHAnsi"/>
        </w:rPr>
        <w:tab/>
        <w:t xml:space="preserve">het uitvoeren van de </w:t>
      </w:r>
      <w:r w:rsidR="00696D85" w:rsidRPr="006A22E6">
        <w:rPr>
          <w:rFonts w:asciiTheme="minorHAnsi" w:hAnsiTheme="minorHAnsi" w:cstheme="minorHAnsi"/>
        </w:rPr>
        <w:t>Opdracht/</w:t>
      </w:r>
      <w:r w:rsidRPr="006A22E6">
        <w:rPr>
          <w:rFonts w:asciiTheme="minorHAnsi" w:hAnsiTheme="minorHAnsi" w:cstheme="minorHAnsi"/>
        </w:rPr>
        <w:t xml:space="preserve"> de Opdrachten:</w:t>
      </w:r>
      <w:r w:rsidR="00461142" w:rsidRPr="006A22E6">
        <w:rPr>
          <w:rFonts w:asciiTheme="minorHAnsi" w:hAnsiTheme="minorHAnsi" w:cstheme="minorHAnsi"/>
          <w:i/>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984"/>
      </w:tblGrid>
      <w:tr w:rsidR="00461142" w:rsidRPr="006A22E6" w14:paraId="09A16B48"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4400541B" w14:textId="77777777" w:rsidR="00461142" w:rsidRPr="006A22E6" w:rsidRDefault="00461142" w:rsidP="006878DA">
            <w:pPr>
              <w:spacing w:after="0" w:line="240" w:lineRule="auto"/>
              <w:ind w:left="567" w:hanging="567"/>
              <w:rPr>
                <w:rFonts w:asciiTheme="minorHAnsi" w:hAnsiTheme="minorHAnsi" w:cstheme="minorHAnsi"/>
                <w:b/>
              </w:rPr>
            </w:pPr>
            <w:r w:rsidRPr="006A22E6">
              <w:rPr>
                <w:rFonts w:asciiTheme="minorHAnsi" w:hAnsiTheme="minorHAnsi" w:cstheme="minorHAnsi"/>
                <w:b/>
              </w:rPr>
              <w:t>Invulhulp</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5BA77124" w14:textId="77777777" w:rsidR="00461142" w:rsidRPr="006A22E6" w:rsidRDefault="00461142" w:rsidP="006878DA">
            <w:pPr>
              <w:spacing w:after="0" w:line="240" w:lineRule="auto"/>
              <w:ind w:left="567" w:hanging="567"/>
              <w:rPr>
                <w:rFonts w:asciiTheme="minorHAnsi" w:hAnsiTheme="minorHAnsi" w:cstheme="minorHAnsi"/>
                <w:b/>
                <w:lang w:eastAsia="nl-NL"/>
              </w:rPr>
            </w:pPr>
            <w:r w:rsidRPr="006A22E6">
              <w:rPr>
                <w:rFonts w:asciiTheme="minorHAnsi" w:hAnsiTheme="minorHAnsi" w:cstheme="minorHAnsi"/>
                <w:b/>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14:paraId="41AC4A0B" w14:textId="0C6E57F8" w:rsidR="00461142" w:rsidRPr="006A22E6" w:rsidRDefault="00461142" w:rsidP="006878DA">
            <w:pPr>
              <w:spacing w:after="0" w:line="240" w:lineRule="auto"/>
              <w:ind w:left="567" w:hanging="567"/>
              <w:rPr>
                <w:rFonts w:asciiTheme="minorHAnsi" w:hAnsiTheme="minorHAnsi" w:cstheme="minorHAnsi"/>
                <w:b/>
                <w:lang w:eastAsia="nl-NL"/>
              </w:rPr>
            </w:pPr>
          </w:p>
        </w:tc>
      </w:tr>
      <w:tr w:rsidR="00461142" w:rsidRPr="006A22E6" w14:paraId="436B5E13"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09D501F" w14:textId="77777777" w:rsidR="00461142" w:rsidRPr="006A22E6" w:rsidRDefault="00461142" w:rsidP="006878DA">
            <w:pPr>
              <w:spacing w:after="0" w:line="240" w:lineRule="auto"/>
              <w:ind w:left="567" w:hanging="567"/>
              <w:jc w:val="center"/>
              <w:rPr>
                <w:rFonts w:asciiTheme="minorHAnsi" w:hAnsiTheme="minorHAnsi" w:cstheme="minorHAnsi"/>
                <w:b/>
              </w:rPr>
            </w:pPr>
            <w:r w:rsidRPr="006A22E6">
              <w:rPr>
                <w:rFonts w:asciiTheme="minorHAnsi" w:hAnsiTheme="minorHAnsi" w:cstheme="minorHAnsi"/>
              </w:rPr>
              <w:t>B1</w:t>
            </w:r>
          </w:p>
        </w:tc>
        <w:tc>
          <w:tcPr>
            <w:tcW w:w="4961" w:type="dxa"/>
            <w:tcBorders>
              <w:top w:val="single" w:sz="4" w:space="0" w:color="auto"/>
              <w:left w:val="single" w:sz="4" w:space="0" w:color="auto"/>
              <w:bottom w:val="single" w:sz="4" w:space="0" w:color="auto"/>
              <w:right w:val="single" w:sz="4" w:space="0" w:color="auto"/>
            </w:tcBorders>
          </w:tcPr>
          <w:p w14:paraId="7E177A1E" w14:textId="61986B09" w:rsidR="00461142" w:rsidRPr="00B34450" w:rsidRDefault="00461142" w:rsidP="00461142">
            <w:pPr>
              <w:spacing w:after="0" w:line="240" w:lineRule="auto"/>
              <w:rPr>
                <w:rFonts w:asciiTheme="minorHAnsi" w:hAnsiTheme="minorHAnsi" w:cstheme="minorHAnsi"/>
                <w:iCs/>
              </w:rPr>
            </w:pPr>
            <w:r w:rsidRPr="00B34450">
              <w:rPr>
                <w:rFonts w:asciiTheme="minorHAnsi" w:hAnsiTheme="minorHAnsi" w:cstheme="minorHAnsi"/>
                <w:iCs/>
              </w:rPr>
              <w:t xml:space="preserve">Adviesdiensten, Implementatie, Installatie, ondersteuning, Ontwikkeling Maatwerkprogrammatuur, </w:t>
            </w:r>
          </w:p>
          <w:p w14:paraId="65B4CE54" w14:textId="02390C45" w:rsidR="00461142" w:rsidRPr="006A22E6" w:rsidRDefault="00461142" w:rsidP="00461142">
            <w:pPr>
              <w:spacing w:after="0" w:line="240" w:lineRule="auto"/>
              <w:rPr>
                <w:rFonts w:asciiTheme="minorHAnsi" w:hAnsiTheme="minorHAnsi" w:cstheme="minorHAnsi"/>
                <w:i/>
              </w:rPr>
            </w:pPr>
            <w:r w:rsidRPr="00B34450">
              <w:rPr>
                <w:rFonts w:asciiTheme="minorHAnsi" w:hAnsiTheme="minorHAnsi" w:cstheme="minorHAnsi"/>
                <w:iCs/>
              </w:rPr>
              <w:t>Detachering, Onderhoud, clou</w:t>
            </w:r>
            <w:r w:rsidR="00E65E12" w:rsidRPr="00B34450">
              <w:rPr>
                <w:rFonts w:asciiTheme="minorHAnsi" w:hAnsiTheme="minorHAnsi" w:cstheme="minorHAnsi"/>
                <w:iCs/>
              </w:rPr>
              <w:t>d</w:t>
            </w:r>
            <w:r w:rsidRPr="00B34450">
              <w:rPr>
                <w:rFonts w:asciiTheme="minorHAnsi" w:hAnsiTheme="minorHAnsi" w:cstheme="minorHAnsi"/>
                <w:iCs/>
              </w:rPr>
              <w:t>diensten</w:t>
            </w:r>
            <w:r w:rsidR="00E65E12" w:rsidRPr="00B34450">
              <w:rPr>
                <w:rFonts w:asciiTheme="minorHAnsi" w:hAnsiTheme="minorHAnsi" w:cstheme="minorHAnsi"/>
                <w:iCs/>
              </w:rPr>
              <w:t xml:space="preserve"> (samenstel van in ieder geval Gebruiksrecht</w:t>
            </w:r>
            <w:r w:rsidR="00FE7FDA" w:rsidRPr="00B34450">
              <w:rPr>
                <w:rFonts w:asciiTheme="minorHAnsi" w:hAnsiTheme="minorHAnsi" w:cstheme="minorHAnsi"/>
                <w:iCs/>
              </w:rPr>
              <w:t>en</w:t>
            </w:r>
            <w:r w:rsidR="00E65E12" w:rsidRPr="00B34450">
              <w:rPr>
                <w:rFonts w:asciiTheme="minorHAnsi" w:hAnsiTheme="minorHAnsi" w:cstheme="minorHAnsi"/>
                <w:iCs/>
              </w:rPr>
              <w:t xml:space="preserve"> en Onderhoud)</w:t>
            </w:r>
            <w:r w:rsidRPr="00B34450">
              <w:rPr>
                <w:rFonts w:asciiTheme="minorHAnsi" w:hAnsiTheme="minorHAnsi" w:cstheme="minorHAnsi"/>
                <w:iCs/>
              </w:rPr>
              <w:t>, overige Opdrachten</w:t>
            </w:r>
          </w:p>
        </w:tc>
        <w:tc>
          <w:tcPr>
            <w:tcW w:w="1984" w:type="dxa"/>
            <w:tcBorders>
              <w:top w:val="single" w:sz="4" w:space="0" w:color="auto"/>
              <w:left w:val="single" w:sz="4" w:space="0" w:color="auto"/>
              <w:bottom w:val="single" w:sz="4" w:space="0" w:color="auto"/>
              <w:right w:val="single" w:sz="4" w:space="0" w:color="auto"/>
            </w:tcBorders>
          </w:tcPr>
          <w:p w14:paraId="645C490D" w14:textId="698B5D7D" w:rsidR="00461142" w:rsidRPr="00571647" w:rsidRDefault="00461142" w:rsidP="006878DA">
            <w:pPr>
              <w:spacing w:after="0" w:line="240" w:lineRule="auto"/>
              <w:ind w:left="567" w:hanging="567"/>
              <w:rPr>
                <w:rFonts w:asciiTheme="minorHAnsi" w:hAnsiTheme="minorHAnsi" w:cstheme="minorHAnsi"/>
                <w:iCs/>
                <w:lang w:eastAsia="nl-NL"/>
              </w:rPr>
            </w:pPr>
          </w:p>
        </w:tc>
      </w:tr>
      <w:tr w:rsidR="00461142" w:rsidRPr="006A22E6" w14:paraId="25AF53E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904DD64" w14:textId="77777777" w:rsidR="00461142" w:rsidRPr="006A22E6" w:rsidRDefault="00461142" w:rsidP="00461142">
            <w:pPr>
              <w:tabs>
                <w:tab w:val="left" w:pos="567"/>
              </w:tabs>
              <w:spacing w:after="0" w:line="240" w:lineRule="auto"/>
              <w:ind w:left="567" w:hanging="567"/>
              <w:jc w:val="center"/>
              <w:rPr>
                <w:rFonts w:asciiTheme="minorHAnsi" w:hAnsiTheme="minorHAnsi" w:cstheme="minorHAnsi"/>
                <w:bCs/>
                <w:iCs/>
              </w:rPr>
            </w:pPr>
            <w:r w:rsidRPr="006A22E6">
              <w:rPr>
                <w:rFonts w:asciiTheme="minorHAnsi" w:hAnsiTheme="minorHAnsi" w:cstheme="minorHAnsi"/>
                <w:iCs/>
              </w:rPr>
              <w:t>B2</w:t>
            </w:r>
          </w:p>
        </w:tc>
        <w:tc>
          <w:tcPr>
            <w:tcW w:w="4961" w:type="dxa"/>
            <w:tcBorders>
              <w:top w:val="single" w:sz="4" w:space="0" w:color="auto"/>
              <w:left w:val="single" w:sz="4" w:space="0" w:color="auto"/>
              <w:bottom w:val="single" w:sz="4" w:space="0" w:color="auto"/>
              <w:right w:val="single" w:sz="4" w:space="0" w:color="auto"/>
            </w:tcBorders>
          </w:tcPr>
          <w:p w14:paraId="1AADFAAE" w14:textId="6C106C33" w:rsidR="00461142" w:rsidRPr="00B34450" w:rsidRDefault="00B34450" w:rsidP="00461142">
            <w:pPr>
              <w:tabs>
                <w:tab w:val="left" w:pos="567"/>
              </w:tabs>
              <w:spacing w:after="0" w:line="240" w:lineRule="auto"/>
              <w:ind w:left="567" w:hanging="567"/>
              <w:rPr>
                <w:rFonts w:asciiTheme="minorHAnsi" w:hAnsiTheme="minorHAnsi" w:cstheme="minorHAnsi"/>
                <w:iCs/>
              </w:rPr>
            </w:pPr>
            <w:r w:rsidRPr="00B34450">
              <w:rPr>
                <w:rFonts w:asciiTheme="minorHAnsi" w:hAnsiTheme="minorHAnsi" w:cstheme="minorHAnsi"/>
                <w:iCs/>
              </w:rPr>
              <w:t>Service en Onderhoud hardware en software</w:t>
            </w:r>
          </w:p>
        </w:tc>
        <w:tc>
          <w:tcPr>
            <w:tcW w:w="1984" w:type="dxa"/>
            <w:tcBorders>
              <w:top w:val="single" w:sz="4" w:space="0" w:color="auto"/>
              <w:left w:val="single" w:sz="4" w:space="0" w:color="auto"/>
              <w:bottom w:val="single" w:sz="4" w:space="0" w:color="auto"/>
              <w:right w:val="single" w:sz="4" w:space="0" w:color="auto"/>
            </w:tcBorders>
          </w:tcPr>
          <w:p w14:paraId="1F76A547" w14:textId="5944C3B4" w:rsidR="00461142" w:rsidRPr="00571647" w:rsidRDefault="00461142" w:rsidP="00571647">
            <w:pPr>
              <w:spacing w:after="0" w:line="240" w:lineRule="auto"/>
              <w:rPr>
                <w:rFonts w:asciiTheme="minorHAnsi" w:hAnsiTheme="minorHAnsi" w:cstheme="minorHAnsi"/>
                <w:iCs/>
                <w:lang w:eastAsia="nl-NL"/>
              </w:rPr>
            </w:pPr>
          </w:p>
        </w:tc>
      </w:tr>
    </w:tbl>
    <w:p w14:paraId="5231DCB1" w14:textId="77777777" w:rsidR="00414A13" w:rsidRPr="006A22E6" w:rsidRDefault="00414A13" w:rsidP="00AE0703">
      <w:pPr>
        <w:tabs>
          <w:tab w:val="left" w:pos="851"/>
        </w:tabs>
        <w:spacing w:after="0" w:line="240" w:lineRule="auto"/>
        <w:ind w:left="851" w:hanging="284"/>
        <w:rPr>
          <w:rFonts w:asciiTheme="minorHAnsi" w:hAnsiTheme="minorHAnsi" w:cstheme="minorHAnsi"/>
        </w:rPr>
      </w:pPr>
    </w:p>
    <w:p w14:paraId="5DEC591A" w14:textId="77777777" w:rsidR="00B83997" w:rsidRPr="006A22E6" w:rsidRDefault="00B83997" w:rsidP="00AE0703">
      <w:pPr>
        <w:tabs>
          <w:tab w:val="left" w:pos="851"/>
        </w:tabs>
        <w:spacing w:after="0" w:line="240" w:lineRule="auto"/>
        <w:ind w:left="851" w:hanging="284"/>
        <w:rPr>
          <w:rFonts w:asciiTheme="minorHAnsi" w:hAnsiTheme="minorHAnsi" w:cstheme="minorHAnsi"/>
        </w:rPr>
      </w:pPr>
    </w:p>
    <w:p w14:paraId="4F231C60" w14:textId="77777777" w:rsidR="00E65E12" w:rsidRPr="006A22E6" w:rsidRDefault="00E65E12" w:rsidP="00E65E12">
      <w:pPr>
        <w:tabs>
          <w:tab w:val="left" w:pos="851"/>
        </w:tabs>
        <w:spacing w:after="0" w:line="240" w:lineRule="auto"/>
        <w:ind w:left="851" w:hanging="284"/>
        <w:rPr>
          <w:rFonts w:asciiTheme="minorHAnsi" w:hAnsiTheme="minorHAnsi" w:cstheme="minorHAnsi"/>
        </w:rPr>
      </w:pPr>
      <w:r w:rsidRPr="006A22E6">
        <w:rPr>
          <w:rFonts w:asciiTheme="minorHAnsi" w:hAnsiTheme="minorHAnsi" w:cstheme="minorHAnsi"/>
        </w:rPr>
        <w:t>-</w:t>
      </w:r>
      <w:r w:rsidRPr="006A22E6">
        <w:rPr>
          <w:rFonts w:asciiTheme="minorHAnsi" w:hAnsiTheme="minorHAnsi" w:cstheme="minorHAnsi"/>
        </w:rPr>
        <w:tab/>
        <w:t>h</w:t>
      </w:r>
      <w:r w:rsidR="00414A13" w:rsidRPr="006A22E6">
        <w:rPr>
          <w:rFonts w:asciiTheme="minorHAnsi" w:hAnsiTheme="minorHAnsi" w:cstheme="minorHAnsi"/>
        </w:rPr>
        <w:t>et verstrekken van één of meer Gebruiksrechten:</w:t>
      </w:r>
      <w:r w:rsidRPr="006A22E6">
        <w:rPr>
          <w:rFonts w:asciiTheme="minorHAnsi" w:hAnsiTheme="minorHAnsi" w:cstheme="minorHAnsi"/>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61"/>
        <w:gridCol w:w="1984"/>
      </w:tblGrid>
      <w:tr w:rsidR="00E65E12" w:rsidRPr="006A22E6" w14:paraId="2A9C1926"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1104783A" w14:textId="77777777" w:rsidR="00E65E12" w:rsidRPr="006A22E6" w:rsidRDefault="00E65E12" w:rsidP="006878DA">
            <w:pPr>
              <w:spacing w:after="0" w:line="240" w:lineRule="auto"/>
              <w:ind w:left="567" w:hanging="567"/>
              <w:rPr>
                <w:rFonts w:asciiTheme="minorHAnsi" w:hAnsiTheme="minorHAnsi" w:cstheme="minorHAnsi"/>
                <w:b/>
                <w:lang w:eastAsia="nl-NL"/>
              </w:rPr>
            </w:pPr>
            <w:r w:rsidRPr="006A22E6">
              <w:rPr>
                <w:rFonts w:asciiTheme="minorHAnsi" w:hAnsiTheme="minorHAnsi" w:cstheme="minorHAnsi"/>
                <w:b/>
              </w:rPr>
              <w:t>Invulhulp</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73850B61" w14:textId="77777777" w:rsidR="00E65E12" w:rsidRPr="006A22E6" w:rsidRDefault="00E65E12" w:rsidP="006878DA">
            <w:pPr>
              <w:spacing w:after="0" w:line="240" w:lineRule="auto"/>
              <w:ind w:left="567" w:hanging="567"/>
              <w:rPr>
                <w:rFonts w:asciiTheme="minorHAnsi" w:hAnsiTheme="minorHAnsi" w:cstheme="minorHAnsi"/>
                <w:b/>
                <w:lang w:eastAsia="nl-NL"/>
              </w:rPr>
            </w:pPr>
            <w:r w:rsidRPr="006A22E6">
              <w:rPr>
                <w:rFonts w:asciiTheme="minorHAnsi" w:hAnsiTheme="minorHAnsi" w:cstheme="minorHAnsi"/>
                <w:b/>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tcPr>
          <w:p w14:paraId="52127EED" w14:textId="7AA843A5" w:rsidR="00E65E12" w:rsidRPr="006A22E6" w:rsidRDefault="00E65E12" w:rsidP="006878DA">
            <w:pPr>
              <w:spacing w:after="0" w:line="240" w:lineRule="auto"/>
              <w:ind w:left="567" w:hanging="567"/>
              <w:rPr>
                <w:rFonts w:asciiTheme="minorHAnsi" w:hAnsiTheme="minorHAnsi" w:cstheme="minorHAnsi"/>
                <w:b/>
              </w:rPr>
            </w:pPr>
            <w:r w:rsidRPr="006A22E6">
              <w:rPr>
                <w:rFonts w:asciiTheme="minorHAnsi" w:hAnsiTheme="minorHAnsi" w:cstheme="minorHAnsi"/>
                <w:b/>
              </w:rPr>
              <w:t>Aantal</w:t>
            </w:r>
            <w:r w:rsidR="008F0CD1">
              <w:rPr>
                <w:rFonts w:asciiTheme="minorHAnsi" w:hAnsiTheme="minorHAnsi" w:cstheme="minorHAnsi"/>
                <w:b/>
              </w:rPr>
              <w:t xml:space="preserve"> of Product</w:t>
            </w:r>
          </w:p>
        </w:tc>
      </w:tr>
      <w:tr w:rsidR="00E65E12" w:rsidRPr="006A22E6" w14:paraId="77CA107F"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417D927C" w14:textId="77777777" w:rsidR="00E65E12" w:rsidRPr="006A22E6" w:rsidRDefault="00E65E12" w:rsidP="006878DA">
            <w:pPr>
              <w:spacing w:after="0" w:line="240" w:lineRule="auto"/>
              <w:ind w:left="567" w:hanging="567"/>
              <w:jc w:val="center"/>
              <w:rPr>
                <w:rFonts w:asciiTheme="minorHAnsi" w:hAnsiTheme="minorHAnsi" w:cstheme="minorHAnsi"/>
                <w:lang w:eastAsia="nl-NL"/>
              </w:rPr>
            </w:pPr>
            <w:r w:rsidRPr="006A22E6">
              <w:rPr>
                <w:rFonts w:asciiTheme="minorHAnsi" w:hAnsiTheme="minorHAnsi" w:cstheme="minorHAnsi"/>
              </w:rPr>
              <w:t>C1</w:t>
            </w:r>
          </w:p>
        </w:tc>
        <w:tc>
          <w:tcPr>
            <w:tcW w:w="4961" w:type="dxa"/>
            <w:tcBorders>
              <w:top w:val="single" w:sz="4" w:space="0" w:color="auto"/>
              <w:left w:val="single" w:sz="4" w:space="0" w:color="auto"/>
              <w:bottom w:val="single" w:sz="4" w:space="0" w:color="auto"/>
              <w:right w:val="single" w:sz="4" w:space="0" w:color="auto"/>
            </w:tcBorders>
            <w:hideMark/>
          </w:tcPr>
          <w:p w14:paraId="0969640F" w14:textId="22DC15F6" w:rsidR="00E65E12" w:rsidRPr="00034772" w:rsidRDefault="00E65E12" w:rsidP="00E65E12">
            <w:pPr>
              <w:spacing w:after="0" w:line="240" w:lineRule="auto"/>
              <w:rPr>
                <w:rFonts w:asciiTheme="minorHAnsi" w:hAnsiTheme="minorHAnsi" w:cstheme="minorHAnsi"/>
                <w:iCs/>
                <w:lang w:eastAsia="nl-NL"/>
              </w:rPr>
            </w:pPr>
            <w:r w:rsidRPr="00034772">
              <w:rPr>
                <w:rFonts w:asciiTheme="minorHAnsi" w:hAnsiTheme="minorHAnsi" w:cstheme="minorHAnsi"/>
                <w:iCs/>
              </w:rPr>
              <w:t>”onbeperkt Gebruiksrecht op...” of indien anders is overeengekomen “In afwijking van art. 43 lid 2 onder d</w:t>
            </w:r>
            <w:r w:rsidR="00A5521A">
              <w:rPr>
                <w:rFonts w:asciiTheme="minorHAnsi" w:hAnsiTheme="minorHAnsi" w:cstheme="minorHAnsi"/>
                <w:iCs/>
              </w:rPr>
              <w:t>e</w:t>
            </w:r>
            <w:r w:rsidRPr="00034772">
              <w:rPr>
                <w:rFonts w:asciiTheme="minorHAnsi" w:hAnsiTheme="minorHAnsi" w:cstheme="minorHAnsi"/>
                <w:iCs/>
              </w:rPr>
              <w:t xml:space="preserve"> ARBIT is de omvang van het Gebruiksrecht beperkt tot...”  (bijvoorbeeld gerechtigde organisatie(delen), aantal gebruikers, locaties, transacties, systemen, etc.</w:t>
            </w:r>
            <w:r w:rsidR="00034772">
              <w:rPr>
                <w:rFonts w:asciiTheme="minorHAnsi" w:hAnsiTheme="minorHAnsi" w:cstheme="minorHAnsi"/>
                <w:iCs/>
              </w:rPr>
              <w:t>)</w:t>
            </w:r>
          </w:p>
        </w:tc>
        <w:tc>
          <w:tcPr>
            <w:tcW w:w="1984" w:type="dxa"/>
            <w:tcBorders>
              <w:top w:val="single" w:sz="4" w:space="0" w:color="auto"/>
              <w:left w:val="single" w:sz="4" w:space="0" w:color="auto"/>
              <w:bottom w:val="single" w:sz="4" w:space="0" w:color="auto"/>
              <w:right w:val="single" w:sz="4" w:space="0" w:color="auto"/>
            </w:tcBorders>
          </w:tcPr>
          <w:p w14:paraId="2B305217" w14:textId="77777777" w:rsidR="00E65E12" w:rsidRPr="006A22E6" w:rsidRDefault="00E65E12" w:rsidP="006878DA">
            <w:pPr>
              <w:spacing w:after="0" w:line="240" w:lineRule="auto"/>
              <w:ind w:left="567" w:hanging="567"/>
              <w:rPr>
                <w:rFonts w:asciiTheme="minorHAnsi" w:hAnsiTheme="minorHAnsi" w:cstheme="minorHAnsi"/>
                <w:i/>
              </w:rPr>
            </w:pPr>
            <w:r w:rsidRPr="006A22E6">
              <w:rPr>
                <w:rFonts w:asciiTheme="minorHAnsi" w:hAnsiTheme="minorHAnsi" w:cstheme="minorHAnsi"/>
                <w:i/>
              </w:rPr>
              <w:t>&lt;…&gt;</w:t>
            </w:r>
          </w:p>
        </w:tc>
      </w:tr>
      <w:tr w:rsidR="00E65E12" w:rsidRPr="006A22E6" w14:paraId="2F4B6F4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DE7D7AB" w14:textId="77777777" w:rsidR="00E65E12" w:rsidRPr="006A22E6" w:rsidRDefault="00E65E12" w:rsidP="006878DA">
            <w:pPr>
              <w:spacing w:after="0" w:line="240" w:lineRule="auto"/>
              <w:ind w:left="567" w:hanging="567"/>
              <w:jc w:val="center"/>
              <w:rPr>
                <w:rFonts w:asciiTheme="minorHAnsi" w:hAnsiTheme="minorHAnsi" w:cstheme="minorHAnsi"/>
                <w:lang w:eastAsia="nl-NL"/>
              </w:rPr>
            </w:pPr>
            <w:r w:rsidRPr="006A22E6">
              <w:rPr>
                <w:rFonts w:asciiTheme="minorHAnsi" w:hAnsiTheme="minorHAnsi" w:cstheme="minorHAnsi"/>
                <w:lang w:eastAsia="nl-NL"/>
              </w:rPr>
              <w:t>C2</w:t>
            </w:r>
          </w:p>
        </w:tc>
        <w:tc>
          <w:tcPr>
            <w:tcW w:w="4961" w:type="dxa"/>
            <w:tcBorders>
              <w:top w:val="single" w:sz="4" w:space="0" w:color="auto"/>
              <w:left w:val="single" w:sz="4" w:space="0" w:color="auto"/>
              <w:bottom w:val="single" w:sz="4" w:space="0" w:color="auto"/>
              <w:right w:val="single" w:sz="4" w:space="0" w:color="auto"/>
            </w:tcBorders>
          </w:tcPr>
          <w:p w14:paraId="62497497" w14:textId="77777777" w:rsidR="00E65E12" w:rsidRPr="006A22E6" w:rsidRDefault="00E65E12" w:rsidP="006878DA">
            <w:pPr>
              <w:spacing w:after="0" w:line="240" w:lineRule="auto"/>
              <w:ind w:left="567" w:hanging="567"/>
              <w:rPr>
                <w:rFonts w:asciiTheme="minorHAnsi" w:hAnsiTheme="minorHAnsi" w:cstheme="minorHAnsi"/>
                <w:lang w:eastAsia="nl-NL"/>
              </w:rPr>
            </w:pPr>
            <w:r w:rsidRPr="006A22E6">
              <w:rPr>
                <w:rFonts w:asciiTheme="minorHAnsi" w:hAnsiTheme="minorHAnsi" w:cstheme="minorHAnsi"/>
                <w:lang w:eastAsia="nl-NL"/>
              </w:rPr>
              <w:t>&lt;…&gt;</w:t>
            </w:r>
          </w:p>
        </w:tc>
        <w:tc>
          <w:tcPr>
            <w:tcW w:w="1984" w:type="dxa"/>
            <w:tcBorders>
              <w:top w:val="single" w:sz="4" w:space="0" w:color="auto"/>
              <w:left w:val="single" w:sz="4" w:space="0" w:color="auto"/>
              <w:bottom w:val="single" w:sz="4" w:space="0" w:color="auto"/>
              <w:right w:val="single" w:sz="4" w:space="0" w:color="auto"/>
            </w:tcBorders>
          </w:tcPr>
          <w:p w14:paraId="370AAAE9" w14:textId="77777777" w:rsidR="00E65E12" w:rsidRPr="006A22E6" w:rsidRDefault="00E65E12" w:rsidP="006878DA">
            <w:pPr>
              <w:spacing w:after="0" w:line="240" w:lineRule="auto"/>
              <w:ind w:left="567" w:hanging="567"/>
              <w:rPr>
                <w:rFonts w:asciiTheme="minorHAnsi" w:hAnsiTheme="minorHAnsi" w:cstheme="minorHAnsi"/>
                <w:lang w:eastAsia="nl-NL"/>
              </w:rPr>
            </w:pPr>
            <w:r w:rsidRPr="006A22E6">
              <w:rPr>
                <w:rFonts w:asciiTheme="minorHAnsi" w:hAnsiTheme="minorHAnsi" w:cstheme="minorHAnsi"/>
                <w:lang w:eastAsia="nl-NL"/>
              </w:rPr>
              <w:t>&lt;…&gt;</w:t>
            </w:r>
          </w:p>
        </w:tc>
      </w:tr>
    </w:tbl>
    <w:p w14:paraId="7BF7FCCE" w14:textId="77777777" w:rsidR="009E0A80" w:rsidRPr="006A22E6" w:rsidRDefault="009E0A80" w:rsidP="00B645A5">
      <w:pPr>
        <w:spacing w:after="0" w:line="240" w:lineRule="auto"/>
        <w:ind w:left="567" w:hanging="567"/>
        <w:rPr>
          <w:rFonts w:asciiTheme="minorHAnsi" w:hAnsiTheme="minorHAnsi" w:cstheme="minorHAnsi"/>
        </w:rPr>
      </w:pPr>
    </w:p>
    <w:p w14:paraId="73AA7620" w14:textId="77777777" w:rsidR="009E0A80" w:rsidRDefault="00BA05FF" w:rsidP="00B645A5">
      <w:pPr>
        <w:spacing w:after="0" w:line="240" w:lineRule="auto"/>
        <w:ind w:left="567"/>
        <w:rPr>
          <w:rFonts w:asciiTheme="minorHAnsi" w:hAnsiTheme="minorHAnsi" w:cstheme="minorHAnsi"/>
        </w:rPr>
      </w:pPr>
      <w:r w:rsidRPr="006A22E6">
        <w:rPr>
          <w:rFonts w:asciiTheme="minorHAnsi" w:hAnsiTheme="minorHAnsi" w:cstheme="minorHAnsi"/>
        </w:rPr>
        <w:t xml:space="preserve">één en ander teneinde Opdrachtgever in staat te stellen daarvan het Overeengekomen </w:t>
      </w:r>
      <w:r w:rsidR="00A46DB5" w:rsidRPr="006A22E6">
        <w:rPr>
          <w:rFonts w:asciiTheme="minorHAnsi" w:hAnsiTheme="minorHAnsi" w:cstheme="minorHAnsi"/>
        </w:rPr>
        <w:t>gebruik te maken.</w:t>
      </w:r>
    </w:p>
    <w:p w14:paraId="152D533E" w14:textId="77777777" w:rsidR="008F0CD1" w:rsidRDefault="008F0CD1" w:rsidP="00B645A5">
      <w:pPr>
        <w:spacing w:after="0" w:line="240" w:lineRule="auto"/>
        <w:ind w:left="567"/>
        <w:rPr>
          <w:rFonts w:asciiTheme="minorHAnsi" w:hAnsiTheme="minorHAnsi" w:cstheme="minorHAnsi"/>
        </w:rPr>
      </w:pPr>
    </w:p>
    <w:p w14:paraId="1C55137D" w14:textId="77777777" w:rsidR="00785867" w:rsidRDefault="00785867" w:rsidP="00B645A5">
      <w:pPr>
        <w:spacing w:after="0" w:line="240" w:lineRule="auto"/>
        <w:ind w:left="567"/>
        <w:rPr>
          <w:rFonts w:asciiTheme="minorHAnsi" w:hAnsiTheme="minorHAnsi" w:cstheme="minorHAnsi"/>
        </w:rPr>
      </w:pPr>
    </w:p>
    <w:p w14:paraId="5AE8F553" w14:textId="77777777" w:rsidR="00785867" w:rsidRDefault="00785867" w:rsidP="00B645A5">
      <w:pPr>
        <w:spacing w:after="0" w:line="240" w:lineRule="auto"/>
        <w:ind w:left="567"/>
        <w:rPr>
          <w:rFonts w:asciiTheme="minorHAnsi" w:hAnsiTheme="minorHAnsi" w:cstheme="minorHAnsi"/>
        </w:rPr>
      </w:pPr>
    </w:p>
    <w:p w14:paraId="3D91F505" w14:textId="77777777" w:rsidR="008F0CD1" w:rsidRPr="006A22E6" w:rsidRDefault="008F0CD1" w:rsidP="00B645A5">
      <w:pPr>
        <w:spacing w:after="0" w:line="240" w:lineRule="auto"/>
        <w:ind w:left="567"/>
        <w:rPr>
          <w:rFonts w:asciiTheme="minorHAnsi" w:hAnsiTheme="minorHAnsi" w:cstheme="minorHAnsi"/>
        </w:rPr>
      </w:pPr>
    </w:p>
    <w:p w14:paraId="6D829D3D" w14:textId="77777777" w:rsidR="00A46DB5" w:rsidRPr="006A22E6" w:rsidRDefault="00A46DB5" w:rsidP="00E76E8B">
      <w:pPr>
        <w:spacing w:after="0" w:line="240" w:lineRule="auto"/>
        <w:rPr>
          <w:rFonts w:asciiTheme="minorHAnsi" w:hAnsiTheme="minorHAnsi" w:cstheme="minorHAnsi"/>
        </w:rPr>
      </w:pPr>
    </w:p>
    <w:p w14:paraId="46D7117D" w14:textId="166D579E"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2.2</w:t>
      </w:r>
      <w:r w:rsidRPr="006A22E6">
        <w:rPr>
          <w:rFonts w:asciiTheme="minorHAnsi" w:hAnsiTheme="minorHAnsi" w:cstheme="minorHAnsi"/>
        </w:rPr>
        <w:tab/>
        <w:t xml:space="preserve">De navolgende stukken vormen gezamenlijk de Overeenkomst. Voor zover deze stukken met elkaar in tegenspraak zijn, prevaleert het </w:t>
      </w:r>
      <w:r w:rsidR="00834DEB" w:rsidRPr="006A22E6">
        <w:rPr>
          <w:rFonts w:asciiTheme="minorHAnsi" w:hAnsiTheme="minorHAnsi" w:cstheme="minorHAnsi"/>
        </w:rPr>
        <w:t>eerdergenoemde</w:t>
      </w:r>
      <w:r w:rsidRPr="006A22E6">
        <w:rPr>
          <w:rFonts w:asciiTheme="minorHAnsi" w:hAnsiTheme="minorHAnsi" w:cstheme="minorHAnsi"/>
        </w:rPr>
        <w:t xml:space="preserve"> stuk boven het later genoemde:</w:t>
      </w:r>
    </w:p>
    <w:p w14:paraId="43C6CAA4" w14:textId="08F6DF9E" w:rsidR="00D60F2D" w:rsidRPr="006A22E6" w:rsidRDefault="00D60F2D" w:rsidP="00B645A5">
      <w:pPr>
        <w:tabs>
          <w:tab w:val="left" w:pos="993"/>
        </w:tabs>
        <w:spacing w:after="0" w:line="240" w:lineRule="auto"/>
        <w:ind w:left="993" w:hanging="426"/>
        <w:rPr>
          <w:rFonts w:asciiTheme="minorHAnsi" w:hAnsiTheme="minorHAnsi" w:cstheme="minorHAnsi"/>
        </w:rPr>
      </w:pPr>
      <w:r w:rsidRPr="006A22E6">
        <w:rPr>
          <w:rFonts w:asciiTheme="minorHAnsi" w:hAnsiTheme="minorHAnsi" w:cstheme="minorHAnsi"/>
        </w:rPr>
        <w:t>1)</w:t>
      </w:r>
      <w:r w:rsidRPr="006A22E6">
        <w:rPr>
          <w:rFonts w:asciiTheme="minorHAnsi" w:hAnsiTheme="minorHAnsi" w:cstheme="minorHAnsi"/>
        </w:rPr>
        <w:tab/>
        <w:t>dit document;</w:t>
      </w:r>
    </w:p>
    <w:p w14:paraId="6C85C0E4" w14:textId="6274AD07" w:rsidR="00834DEB" w:rsidRPr="004A53C1" w:rsidRDefault="00834DEB" w:rsidP="62818073">
      <w:pPr>
        <w:tabs>
          <w:tab w:val="left" w:pos="993"/>
        </w:tabs>
        <w:spacing w:after="0" w:line="240" w:lineRule="auto"/>
        <w:ind w:left="993" w:hanging="426"/>
        <w:rPr>
          <w:rFonts w:asciiTheme="minorHAnsi" w:hAnsiTheme="minorHAnsi" w:cstheme="minorBidi"/>
        </w:rPr>
      </w:pPr>
      <w:r w:rsidRPr="004A53C1">
        <w:rPr>
          <w:rFonts w:asciiTheme="minorHAnsi" w:hAnsiTheme="minorHAnsi" w:cstheme="minorBidi"/>
        </w:rPr>
        <w:t>2)</w:t>
      </w:r>
      <w:r w:rsidRPr="004A53C1">
        <w:tab/>
      </w:r>
      <w:r w:rsidR="00F53830" w:rsidRPr="004A53C1">
        <w:rPr>
          <w:rFonts w:asciiTheme="minorHAnsi" w:hAnsiTheme="minorHAnsi" w:cstheme="minorBidi"/>
        </w:rPr>
        <w:t xml:space="preserve">nota’s </w:t>
      </w:r>
      <w:r w:rsidRPr="004A53C1">
        <w:rPr>
          <w:rFonts w:asciiTheme="minorHAnsi" w:hAnsiTheme="minorHAnsi" w:cstheme="minorBidi"/>
        </w:rPr>
        <w:t>van inlichtingen;</w:t>
      </w:r>
    </w:p>
    <w:p w14:paraId="5867BFD1" w14:textId="50858B02" w:rsidR="00120121" w:rsidRPr="004A53C1" w:rsidRDefault="00120121" w:rsidP="00120121">
      <w:pPr>
        <w:tabs>
          <w:tab w:val="left" w:pos="993"/>
        </w:tabs>
        <w:spacing w:after="0" w:line="240" w:lineRule="auto"/>
        <w:ind w:left="993" w:hanging="426"/>
        <w:rPr>
          <w:rFonts w:asciiTheme="minorHAnsi" w:hAnsiTheme="minorHAnsi" w:cstheme="minorHAnsi"/>
        </w:rPr>
      </w:pPr>
      <w:r w:rsidRPr="004A53C1">
        <w:rPr>
          <w:rFonts w:asciiTheme="minorHAnsi" w:hAnsiTheme="minorHAnsi" w:cstheme="minorHAnsi"/>
        </w:rPr>
        <w:t>3)</w:t>
      </w:r>
      <w:r w:rsidRPr="004A53C1">
        <w:rPr>
          <w:rFonts w:asciiTheme="minorHAnsi" w:hAnsiTheme="minorHAnsi" w:cstheme="minorHAnsi"/>
        </w:rPr>
        <w:tab/>
        <w:t>het Beschrijvend document;</w:t>
      </w:r>
    </w:p>
    <w:p w14:paraId="1AF56FCA" w14:textId="740AF3C5" w:rsidR="00120121" w:rsidRPr="004A53C1" w:rsidRDefault="00120121" w:rsidP="62818073">
      <w:pPr>
        <w:tabs>
          <w:tab w:val="left" w:pos="993"/>
        </w:tabs>
        <w:spacing w:after="0" w:line="240" w:lineRule="auto"/>
        <w:ind w:left="993" w:hanging="426"/>
        <w:rPr>
          <w:rFonts w:asciiTheme="minorHAnsi" w:hAnsiTheme="minorHAnsi" w:cstheme="minorBidi"/>
        </w:rPr>
      </w:pPr>
      <w:r w:rsidRPr="004A53C1">
        <w:rPr>
          <w:rFonts w:asciiTheme="minorHAnsi" w:hAnsiTheme="minorHAnsi" w:cstheme="minorBidi"/>
        </w:rPr>
        <w:t>4)</w:t>
      </w:r>
      <w:r w:rsidRPr="004A53C1">
        <w:tab/>
      </w:r>
      <w:r w:rsidRPr="004A53C1">
        <w:rPr>
          <w:rFonts w:asciiTheme="minorHAnsi" w:hAnsiTheme="minorHAnsi" w:cstheme="minorBidi"/>
        </w:rPr>
        <w:t xml:space="preserve">de overige Bijlagen (behorende bij </w:t>
      </w:r>
      <w:r w:rsidR="00AC239F">
        <w:rPr>
          <w:rFonts w:asciiTheme="minorHAnsi" w:hAnsiTheme="minorHAnsi" w:cstheme="minorBidi"/>
        </w:rPr>
        <w:t>de Aanbestedingsleidraad</w:t>
      </w:r>
      <w:r w:rsidR="00740CD7" w:rsidRPr="004A53C1">
        <w:rPr>
          <w:rFonts w:asciiTheme="minorHAnsi" w:hAnsiTheme="minorHAnsi" w:cstheme="minorBidi"/>
        </w:rPr>
        <w:t xml:space="preserve"> en anders dan </w:t>
      </w:r>
      <w:r w:rsidR="00957D56" w:rsidRPr="004A53C1">
        <w:rPr>
          <w:rFonts w:asciiTheme="minorHAnsi" w:hAnsiTheme="minorHAnsi" w:cstheme="minorBidi"/>
        </w:rPr>
        <w:t>hier separaat genoemd</w:t>
      </w:r>
      <w:r w:rsidR="006607F7" w:rsidRPr="004A53C1">
        <w:rPr>
          <w:rFonts w:asciiTheme="minorHAnsi" w:hAnsiTheme="minorHAnsi" w:cstheme="minorBidi"/>
        </w:rPr>
        <w:t>)</w:t>
      </w:r>
      <w:r w:rsidRPr="004A53C1">
        <w:rPr>
          <w:rFonts w:asciiTheme="minorHAnsi" w:hAnsiTheme="minorHAnsi" w:cstheme="minorBidi"/>
        </w:rPr>
        <w:t>;</w:t>
      </w:r>
    </w:p>
    <w:p w14:paraId="7CF41D8E" w14:textId="257DD1E8" w:rsidR="00D60F2D" w:rsidRPr="006607F7" w:rsidRDefault="006607F7" w:rsidP="006607F7">
      <w:pPr>
        <w:tabs>
          <w:tab w:val="left" w:pos="993"/>
        </w:tabs>
        <w:spacing w:after="0" w:line="240" w:lineRule="auto"/>
        <w:ind w:left="993" w:hanging="426"/>
        <w:rPr>
          <w:rFonts w:asciiTheme="minorHAnsi" w:hAnsiTheme="minorHAnsi" w:cstheme="minorHAnsi"/>
          <w:u w:val="single"/>
        </w:rPr>
      </w:pPr>
      <w:r w:rsidRPr="004A53C1">
        <w:rPr>
          <w:rFonts w:asciiTheme="minorHAnsi" w:hAnsiTheme="minorHAnsi" w:cstheme="minorHAnsi"/>
        </w:rPr>
        <w:t>5</w:t>
      </w:r>
      <w:r w:rsidR="00D60F2D" w:rsidRPr="004A53C1">
        <w:rPr>
          <w:rFonts w:asciiTheme="minorHAnsi" w:hAnsiTheme="minorHAnsi" w:cstheme="minorHAnsi"/>
        </w:rPr>
        <w:t>)</w:t>
      </w:r>
      <w:r w:rsidR="00D60F2D" w:rsidRPr="004A53C1">
        <w:rPr>
          <w:rFonts w:asciiTheme="minorHAnsi" w:hAnsiTheme="minorHAnsi" w:cstheme="minorHAnsi"/>
        </w:rPr>
        <w:tab/>
        <w:t xml:space="preserve">de </w:t>
      </w:r>
      <w:r w:rsidRPr="004A53C1">
        <w:rPr>
          <w:rFonts w:asciiTheme="minorHAnsi" w:hAnsiTheme="minorHAnsi" w:cstheme="minorHAnsi"/>
        </w:rPr>
        <w:t xml:space="preserve">ARBIT 2022 </w:t>
      </w:r>
      <w:r w:rsidR="00D60F2D" w:rsidRPr="004A53C1">
        <w:rPr>
          <w:rFonts w:asciiTheme="minorHAnsi" w:hAnsiTheme="minorHAnsi" w:cstheme="minorHAnsi"/>
        </w:rPr>
        <w:t>Voorwaarden;</w:t>
      </w:r>
    </w:p>
    <w:p w14:paraId="3C1EDE47" w14:textId="14169A95" w:rsidR="00D60F2D" w:rsidRPr="006A22E6" w:rsidRDefault="00152673" w:rsidP="00B645A5">
      <w:pPr>
        <w:tabs>
          <w:tab w:val="left" w:pos="993"/>
        </w:tabs>
        <w:spacing w:after="0" w:line="240" w:lineRule="auto"/>
        <w:ind w:left="993" w:hanging="426"/>
        <w:rPr>
          <w:rFonts w:asciiTheme="minorHAnsi" w:hAnsiTheme="minorHAnsi" w:cstheme="minorHAnsi"/>
        </w:rPr>
      </w:pPr>
      <w:r w:rsidRPr="006A22E6">
        <w:rPr>
          <w:rFonts w:asciiTheme="minorHAnsi" w:hAnsiTheme="minorHAnsi" w:cstheme="minorHAnsi"/>
        </w:rPr>
        <w:t>6</w:t>
      </w:r>
      <w:r w:rsidR="00D60F2D" w:rsidRPr="006A22E6">
        <w:rPr>
          <w:rFonts w:asciiTheme="minorHAnsi" w:hAnsiTheme="minorHAnsi" w:cstheme="minorHAnsi"/>
        </w:rPr>
        <w:t>)</w:t>
      </w:r>
      <w:r w:rsidR="00D60F2D" w:rsidRPr="006A22E6">
        <w:rPr>
          <w:rFonts w:asciiTheme="minorHAnsi" w:hAnsiTheme="minorHAnsi" w:cstheme="minorHAnsi"/>
        </w:rPr>
        <w:tab/>
        <w:t>de door Wederpartij aan Opdrachtgever uitgebrachte offerte van &lt;datum&gt;, met kenmerk (&lt;kenmerk&gt;).</w:t>
      </w:r>
    </w:p>
    <w:p w14:paraId="6451EDEF" w14:textId="77777777" w:rsidR="00A46DB5" w:rsidRPr="006A22E6" w:rsidRDefault="00A46DB5" w:rsidP="00B645A5">
      <w:pPr>
        <w:spacing w:after="0" w:line="240" w:lineRule="auto"/>
        <w:rPr>
          <w:rFonts w:asciiTheme="minorHAnsi" w:hAnsiTheme="minorHAnsi" w:cstheme="minorHAnsi"/>
        </w:rPr>
      </w:pPr>
    </w:p>
    <w:p w14:paraId="3621C83C" w14:textId="77777777" w:rsidR="000C7F16" w:rsidRPr="006A22E6" w:rsidRDefault="000C7F16" w:rsidP="00B645A5">
      <w:pPr>
        <w:spacing w:after="0" w:line="240" w:lineRule="auto"/>
        <w:rPr>
          <w:rFonts w:asciiTheme="minorHAnsi" w:hAnsiTheme="minorHAnsi" w:cstheme="minorHAnsi"/>
        </w:rPr>
      </w:pPr>
    </w:p>
    <w:p w14:paraId="490B7A8A" w14:textId="77777777" w:rsidR="00D60F2D" w:rsidRPr="006A22E6" w:rsidRDefault="00D60F2D" w:rsidP="00B645A5">
      <w:pPr>
        <w:pStyle w:val="Kop1"/>
        <w:spacing w:before="0" w:after="0" w:line="240" w:lineRule="auto"/>
        <w:ind w:left="567" w:hanging="567"/>
        <w:rPr>
          <w:rFonts w:asciiTheme="minorHAnsi" w:hAnsiTheme="minorHAnsi" w:cstheme="minorHAnsi"/>
          <w:sz w:val="22"/>
          <w:szCs w:val="22"/>
        </w:rPr>
      </w:pPr>
      <w:bookmarkStart w:id="3" w:name="_Toc397950416"/>
      <w:r w:rsidRPr="006A22E6">
        <w:rPr>
          <w:rFonts w:asciiTheme="minorHAnsi" w:hAnsiTheme="minorHAnsi" w:cstheme="minorHAnsi"/>
          <w:sz w:val="22"/>
          <w:szCs w:val="22"/>
        </w:rPr>
        <w:t>3.</w:t>
      </w:r>
      <w:r w:rsidRPr="006A22E6">
        <w:rPr>
          <w:rFonts w:asciiTheme="minorHAnsi" w:hAnsiTheme="minorHAnsi" w:cstheme="minorHAnsi"/>
          <w:sz w:val="22"/>
          <w:szCs w:val="22"/>
        </w:rPr>
        <w:tab/>
        <w:t>Contactpersonen en rapportage</w:t>
      </w:r>
      <w:bookmarkEnd w:id="3"/>
    </w:p>
    <w:p w14:paraId="5868EAAE" w14:textId="77777777" w:rsidR="00A46DB5" w:rsidRPr="006A22E6" w:rsidRDefault="00A46DB5" w:rsidP="00B645A5">
      <w:pPr>
        <w:spacing w:after="0" w:line="240" w:lineRule="auto"/>
        <w:rPr>
          <w:rFonts w:asciiTheme="minorHAnsi" w:hAnsiTheme="minorHAnsi" w:cstheme="minorHAnsi"/>
        </w:rPr>
      </w:pPr>
    </w:p>
    <w:p w14:paraId="4BFFFA4A" w14:textId="2A088A8A" w:rsidR="00E76E8B" w:rsidRPr="006A22E6" w:rsidRDefault="00D60F2D" w:rsidP="00B83997">
      <w:pPr>
        <w:spacing w:after="0" w:line="240" w:lineRule="auto"/>
        <w:ind w:left="567" w:hanging="567"/>
        <w:rPr>
          <w:rFonts w:asciiTheme="minorHAnsi" w:hAnsiTheme="minorHAnsi" w:cstheme="minorHAnsi"/>
        </w:rPr>
      </w:pPr>
      <w:r w:rsidRPr="006A22E6">
        <w:rPr>
          <w:rFonts w:asciiTheme="minorHAnsi" w:hAnsiTheme="minorHAnsi" w:cstheme="minorHAnsi"/>
        </w:rPr>
        <w:t>3.1</w:t>
      </w:r>
      <w:r w:rsidRPr="006A22E6">
        <w:rPr>
          <w:rFonts w:asciiTheme="minorHAnsi" w:hAnsiTheme="minorHAnsi" w:cstheme="minorHAnsi"/>
        </w:rPr>
        <w:tab/>
        <w:t xml:space="preserve">De personen die de contacten over de uitvoering van de Overeenkomst onderhouden zijn opgesomd in de </w:t>
      </w:r>
      <w:r w:rsidR="00B4480C">
        <w:rPr>
          <w:rFonts w:asciiTheme="minorHAnsi" w:hAnsiTheme="minorHAnsi" w:cstheme="minorHAnsi"/>
        </w:rPr>
        <w:t>SLA</w:t>
      </w:r>
      <w:r w:rsidRPr="006A22E6">
        <w:rPr>
          <w:rFonts w:asciiTheme="minorHAnsi" w:hAnsiTheme="minorHAnsi" w:cstheme="minorHAnsi"/>
        </w:rPr>
        <w:t xml:space="preserve">. </w:t>
      </w:r>
    </w:p>
    <w:p w14:paraId="73D4B387" w14:textId="77777777" w:rsidR="00B36629" w:rsidRPr="006A22E6" w:rsidRDefault="00B36629" w:rsidP="00B83997">
      <w:pPr>
        <w:spacing w:after="0" w:line="240" w:lineRule="auto"/>
        <w:ind w:left="567" w:hanging="567"/>
        <w:rPr>
          <w:rFonts w:asciiTheme="minorHAnsi" w:hAnsiTheme="minorHAnsi" w:cstheme="minorHAnsi"/>
        </w:rPr>
      </w:pPr>
    </w:p>
    <w:p w14:paraId="3631C3FF" w14:textId="2B5EAF73"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3.2</w:t>
      </w:r>
      <w:r w:rsidRPr="006A22E6">
        <w:rPr>
          <w:rFonts w:asciiTheme="minorHAnsi" w:hAnsiTheme="minorHAnsi" w:cstheme="minorHAnsi"/>
        </w:rPr>
        <w:tab/>
        <w:t xml:space="preserve">Wederpartij rapporteert </w:t>
      </w:r>
      <w:r w:rsidR="00BE202F">
        <w:rPr>
          <w:rFonts w:asciiTheme="minorHAnsi" w:hAnsiTheme="minorHAnsi" w:cstheme="minorHAnsi"/>
        </w:rPr>
        <w:t>per kwartaal</w:t>
      </w:r>
      <w:r w:rsidRPr="006A22E6">
        <w:rPr>
          <w:rFonts w:asciiTheme="minorHAnsi" w:hAnsiTheme="minorHAnsi" w:cstheme="minorHAnsi"/>
        </w:rPr>
        <w:t xml:space="preserve"> over de wijze van uitvoering van de Overeenkomst. Deze rapportage omvat tenminste</w:t>
      </w:r>
      <w:r w:rsidR="00BE202F">
        <w:rPr>
          <w:rFonts w:asciiTheme="minorHAnsi" w:hAnsiTheme="minorHAnsi" w:cstheme="minorHAnsi"/>
        </w:rPr>
        <w:t xml:space="preserve"> het gevraagde conform eisen genoemd </w:t>
      </w:r>
      <w:r w:rsidR="00E266A0">
        <w:rPr>
          <w:rFonts w:asciiTheme="minorHAnsi" w:hAnsiTheme="minorHAnsi" w:cstheme="minorHAnsi"/>
        </w:rPr>
        <w:t>in het Programma van eisen.</w:t>
      </w:r>
    </w:p>
    <w:p w14:paraId="575D0D45" w14:textId="77777777" w:rsidR="00A46DB5" w:rsidRPr="006A22E6" w:rsidRDefault="00A46DB5" w:rsidP="00B645A5">
      <w:pPr>
        <w:spacing w:after="0" w:line="240" w:lineRule="auto"/>
        <w:rPr>
          <w:rFonts w:asciiTheme="minorHAnsi" w:hAnsiTheme="minorHAnsi" w:cstheme="minorHAnsi"/>
        </w:rPr>
      </w:pPr>
    </w:p>
    <w:p w14:paraId="27D2E4AA" w14:textId="77777777" w:rsidR="000C7F16" w:rsidRPr="006A22E6" w:rsidRDefault="000C7F16" w:rsidP="00B645A5">
      <w:pPr>
        <w:spacing w:after="0" w:line="240" w:lineRule="auto"/>
        <w:rPr>
          <w:rFonts w:asciiTheme="minorHAnsi" w:hAnsiTheme="minorHAnsi" w:cstheme="minorHAnsi"/>
        </w:rPr>
      </w:pPr>
    </w:p>
    <w:p w14:paraId="609B0401" w14:textId="77777777" w:rsidR="00D60F2D" w:rsidRPr="006A22E6" w:rsidRDefault="00D60F2D" w:rsidP="00B645A5">
      <w:pPr>
        <w:pStyle w:val="Kop1"/>
        <w:spacing w:before="0" w:after="0" w:line="240" w:lineRule="auto"/>
        <w:ind w:left="567" w:hanging="567"/>
        <w:rPr>
          <w:rFonts w:asciiTheme="minorHAnsi" w:hAnsiTheme="minorHAnsi" w:cstheme="minorHAnsi"/>
          <w:sz w:val="22"/>
          <w:szCs w:val="22"/>
        </w:rPr>
      </w:pPr>
      <w:bookmarkStart w:id="4" w:name="_Toc397950417"/>
      <w:r w:rsidRPr="006A22E6">
        <w:rPr>
          <w:rFonts w:asciiTheme="minorHAnsi" w:hAnsiTheme="minorHAnsi" w:cstheme="minorHAnsi"/>
          <w:sz w:val="22"/>
          <w:szCs w:val="22"/>
        </w:rPr>
        <w:t>4.</w:t>
      </w:r>
      <w:r w:rsidRPr="006A22E6">
        <w:rPr>
          <w:rFonts w:asciiTheme="minorHAnsi" w:hAnsiTheme="minorHAnsi" w:cstheme="minorHAnsi"/>
          <w:sz w:val="22"/>
          <w:szCs w:val="22"/>
        </w:rPr>
        <w:tab/>
        <w:t>Inwerkingtreding en duur van de Overeenkomst</w:t>
      </w:r>
      <w:bookmarkEnd w:id="4"/>
    </w:p>
    <w:p w14:paraId="35F587AF" w14:textId="77777777" w:rsidR="00A46DB5" w:rsidRPr="006A22E6" w:rsidRDefault="00A46DB5" w:rsidP="00B645A5">
      <w:pPr>
        <w:spacing w:after="0" w:line="240" w:lineRule="auto"/>
        <w:rPr>
          <w:rFonts w:asciiTheme="minorHAnsi" w:hAnsiTheme="minorHAnsi" w:cstheme="minorHAnsi"/>
        </w:rPr>
      </w:pPr>
    </w:p>
    <w:p w14:paraId="20A6B947" w14:textId="0B27AEE0" w:rsidR="00E76E8B" w:rsidRPr="006A22E6" w:rsidRDefault="00D60F2D" w:rsidP="002D3015">
      <w:pPr>
        <w:spacing w:after="0" w:line="240" w:lineRule="auto"/>
        <w:ind w:left="567" w:hanging="567"/>
        <w:rPr>
          <w:rFonts w:asciiTheme="minorHAnsi" w:hAnsiTheme="minorHAnsi" w:cstheme="minorHAnsi"/>
        </w:rPr>
      </w:pPr>
      <w:r w:rsidRPr="006A22E6">
        <w:rPr>
          <w:rFonts w:asciiTheme="minorHAnsi" w:hAnsiTheme="minorHAnsi" w:cstheme="minorHAnsi"/>
        </w:rPr>
        <w:t>4.1</w:t>
      </w:r>
      <w:r w:rsidRPr="006A22E6">
        <w:rPr>
          <w:rFonts w:asciiTheme="minorHAnsi" w:hAnsiTheme="minorHAnsi" w:cstheme="minorHAnsi"/>
        </w:rPr>
        <w:tab/>
      </w:r>
      <w:r w:rsidR="00ED7B1E">
        <w:rPr>
          <w:rFonts w:asciiTheme="minorHAnsi" w:hAnsiTheme="minorHAnsi" w:cstheme="minorHAnsi"/>
        </w:rPr>
        <w:t>Afspraken conform d</w:t>
      </w:r>
      <w:r w:rsidRPr="006A22E6">
        <w:rPr>
          <w:rFonts w:asciiTheme="minorHAnsi" w:hAnsiTheme="minorHAnsi" w:cstheme="minorHAnsi"/>
        </w:rPr>
        <w:t>e Overeenkomst tr</w:t>
      </w:r>
      <w:r w:rsidR="00ED7B1E">
        <w:rPr>
          <w:rFonts w:asciiTheme="minorHAnsi" w:hAnsiTheme="minorHAnsi" w:cstheme="minorHAnsi"/>
        </w:rPr>
        <w:t xml:space="preserve">eden </w:t>
      </w:r>
      <w:r w:rsidRPr="006A22E6">
        <w:rPr>
          <w:rFonts w:asciiTheme="minorHAnsi" w:hAnsiTheme="minorHAnsi" w:cstheme="minorHAnsi"/>
        </w:rPr>
        <w:t>in werking op het moment</w:t>
      </w:r>
      <w:r w:rsidR="00631A1F">
        <w:rPr>
          <w:rFonts w:asciiTheme="minorHAnsi" w:hAnsiTheme="minorHAnsi" w:cstheme="minorHAnsi"/>
        </w:rPr>
        <w:t>,</w:t>
      </w:r>
      <w:r w:rsidRPr="006A22E6">
        <w:rPr>
          <w:rFonts w:asciiTheme="minorHAnsi" w:hAnsiTheme="minorHAnsi" w:cstheme="minorHAnsi"/>
        </w:rPr>
        <w:t xml:space="preserve"> waarop deze</w:t>
      </w:r>
      <w:r w:rsidR="00631A1F">
        <w:rPr>
          <w:rFonts w:asciiTheme="minorHAnsi" w:hAnsiTheme="minorHAnsi" w:cstheme="minorHAnsi"/>
        </w:rPr>
        <w:t xml:space="preserve"> overeenkomst</w:t>
      </w:r>
      <w:r w:rsidRPr="006A22E6">
        <w:rPr>
          <w:rFonts w:asciiTheme="minorHAnsi" w:hAnsiTheme="minorHAnsi" w:cstheme="minorHAnsi"/>
        </w:rPr>
        <w:t xml:space="preserve"> door beide </w:t>
      </w:r>
      <w:r w:rsidR="00F5287E" w:rsidRPr="006A22E6">
        <w:rPr>
          <w:rFonts w:asciiTheme="minorHAnsi" w:hAnsiTheme="minorHAnsi" w:cstheme="minorHAnsi"/>
        </w:rPr>
        <w:t>P</w:t>
      </w:r>
      <w:r w:rsidRPr="006A22E6">
        <w:rPr>
          <w:rFonts w:asciiTheme="minorHAnsi" w:hAnsiTheme="minorHAnsi" w:cstheme="minorHAnsi"/>
        </w:rPr>
        <w:t>artijen is ondertekend</w:t>
      </w:r>
      <w:r w:rsidR="002D3015" w:rsidRPr="006A22E6">
        <w:rPr>
          <w:rFonts w:asciiTheme="minorHAnsi" w:hAnsiTheme="minorHAnsi" w:cstheme="minorHAnsi"/>
        </w:rPr>
        <w:t xml:space="preserve"> en de implementatie is afgerond en de Apparatuur werkt is opgeleverd en geldt voor de duur van 60 maanden</w:t>
      </w:r>
      <w:r w:rsidRPr="006A22E6">
        <w:rPr>
          <w:rFonts w:asciiTheme="minorHAnsi" w:hAnsiTheme="minorHAnsi" w:cstheme="minorHAnsi"/>
        </w:rPr>
        <w:t xml:space="preserve">. </w:t>
      </w:r>
      <w:r w:rsidR="00A20257">
        <w:rPr>
          <w:rFonts w:asciiTheme="minorHAnsi" w:hAnsiTheme="minorHAnsi" w:cstheme="minorHAnsi"/>
        </w:rPr>
        <w:t xml:space="preserve">Uitgangspunt voor aanvang van deze overeenkomst is </w:t>
      </w:r>
      <w:r w:rsidR="00ED7B1E">
        <w:rPr>
          <w:rFonts w:asciiTheme="minorHAnsi" w:hAnsiTheme="minorHAnsi" w:cstheme="minorHAnsi"/>
        </w:rPr>
        <w:t>1 januari 2027.</w:t>
      </w:r>
    </w:p>
    <w:p w14:paraId="2B53D517" w14:textId="77777777" w:rsidR="00E76E8B" w:rsidRPr="006A22E6" w:rsidRDefault="00E76E8B" w:rsidP="00B645A5">
      <w:pPr>
        <w:spacing w:after="0" w:line="240" w:lineRule="auto"/>
        <w:ind w:left="567" w:hanging="567"/>
        <w:rPr>
          <w:rFonts w:asciiTheme="minorHAnsi" w:hAnsiTheme="minorHAnsi" w:cstheme="minorHAnsi"/>
        </w:rPr>
      </w:pPr>
    </w:p>
    <w:p w14:paraId="02C38692" w14:textId="4CBA4269" w:rsidR="004D00F3" w:rsidRPr="006A22E6" w:rsidRDefault="00D60F2D" w:rsidP="62818073">
      <w:pPr>
        <w:ind w:left="567" w:hanging="567"/>
        <w:rPr>
          <w:rFonts w:asciiTheme="minorHAnsi" w:eastAsiaTheme="minorEastAsia" w:hAnsiTheme="minorHAnsi" w:cstheme="minorBidi"/>
          <w:color w:val="000000"/>
        </w:rPr>
      </w:pPr>
      <w:r w:rsidRPr="62818073">
        <w:rPr>
          <w:rFonts w:asciiTheme="minorHAnsi" w:hAnsiTheme="minorHAnsi" w:cstheme="minorBidi"/>
        </w:rPr>
        <w:t>4.</w:t>
      </w:r>
      <w:r w:rsidR="002D3015" w:rsidRPr="62818073">
        <w:rPr>
          <w:rFonts w:asciiTheme="minorHAnsi" w:hAnsiTheme="minorHAnsi" w:cstheme="minorBidi"/>
        </w:rPr>
        <w:t>2</w:t>
      </w:r>
      <w:r>
        <w:tab/>
      </w:r>
      <w:r w:rsidR="004A3ED2" w:rsidRPr="62818073">
        <w:rPr>
          <w:rFonts w:asciiTheme="minorHAnsi" w:hAnsiTheme="minorHAnsi" w:cstheme="minorBidi"/>
        </w:rPr>
        <w:t>Na het verstrijken van deze looptijd kan de overeenkomst door de opdrachtgever optioneel met</w:t>
      </w:r>
      <w:r w:rsidR="004A3ED2" w:rsidRPr="00B30AC4">
        <w:rPr>
          <w:rFonts w:asciiTheme="minorHAnsi" w:hAnsiTheme="minorHAnsi" w:cstheme="minorBidi"/>
        </w:rPr>
        <w:t xml:space="preserve"> twee (2) keer twaalf (12) maanden</w:t>
      </w:r>
      <w:r w:rsidR="004A3ED2" w:rsidRPr="62818073">
        <w:rPr>
          <w:rFonts w:asciiTheme="minorHAnsi" w:hAnsiTheme="minorHAnsi" w:cstheme="minorBidi"/>
        </w:rPr>
        <w:t xml:space="preserve">, worden verlengd. </w:t>
      </w:r>
      <w:r w:rsidR="004A3ED2" w:rsidRPr="62818073">
        <w:rPr>
          <w:rFonts w:asciiTheme="minorHAnsi" w:eastAsiaTheme="minorEastAsia" w:hAnsiTheme="minorHAnsi" w:cstheme="minorBidi"/>
          <w:color w:val="000000" w:themeColor="text1"/>
        </w:rPr>
        <w:t xml:space="preserve">Opdrachtnemer zal uiterlijk </w:t>
      </w:r>
      <w:r w:rsidR="002447C1">
        <w:rPr>
          <w:rFonts w:asciiTheme="minorHAnsi" w:eastAsiaTheme="minorEastAsia" w:hAnsiTheme="minorHAnsi" w:cstheme="minorBidi"/>
          <w:color w:val="000000" w:themeColor="text1"/>
        </w:rPr>
        <w:t>3</w:t>
      </w:r>
      <w:r w:rsidR="004A3ED2" w:rsidRPr="62818073">
        <w:rPr>
          <w:rFonts w:asciiTheme="minorHAnsi" w:eastAsiaTheme="minorEastAsia" w:hAnsiTheme="minorHAnsi" w:cstheme="minorBidi"/>
          <w:color w:val="000000" w:themeColor="text1"/>
        </w:rPr>
        <w:t xml:space="preserve"> maanden voor afloop van de initiële contractduur bij Opdrachtgever aanvragen of zij van deze optiejaren gebruik wenst te maken en aangeven of de bestaande apparatuur daartoe geschikt is. </w:t>
      </w:r>
    </w:p>
    <w:p w14:paraId="67E21C90" w14:textId="518800D5" w:rsidR="00A46DB5" w:rsidRPr="006A22E6" w:rsidRDefault="004D00F3" w:rsidP="62818073">
      <w:pPr>
        <w:ind w:left="567" w:hanging="567"/>
        <w:rPr>
          <w:rFonts w:asciiTheme="minorHAnsi" w:hAnsiTheme="minorHAnsi" w:cstheme="minorBidi"/>
        </w:rPr>
      </w:pPr>
      <w:r w:rsidRPr="62818073">
        <w:rPr>
          <w:rFonts w:asciiTheme="minorHAnsi" w:eastAsiaTheme="minorEastAsia" w:hAnsiTheme="minorHAnsi" w:cstheme="minorBidi"/>
          <w:color w:val="000000" w:themeColor="text1"/>
        </w:rPr>
        <w:t xml:space="preserve">4.3 </w:t>
      </w:r>
      <w:r>
        <w:tab/>
      </w:r>
      <w:r w:rsidR="004A3ED2" w:rsidRPr="62818073">
        <w:rPr>
          <w:rFonts w:asciiTheme="minorHAnsi" w:hAnsiTheme="minorHAnsi" w:cstheme="minorBidi"/>
        </w:rPr>
        <w:t xml:space="preserve">Als de opdrachtgever geen gebruik wenst te maken van de optie tot verlenging zal zij dit uiterlijk </w:t>
      </w:r>
      <w:r w:rsidR="004A3ED2" w:rsidRPr="00B30AC4">
        <w:rPr>
          <w:rFonts w:asciiTheme="minorHAnsi" w:hAnsiTheme="minorHAnsi" w:cstheme="minorBidi"/>
        </w:rPr>
        <w:t>2 maanden</w:t>
      </w:r>
      <w:r w:rsidR="004A3ED2" w:rsidRPr="62818073">
        <w:rPr>
          <w:rFonts w:asciiTheme="minorHAnsi" w:hAnsiTheme="minorHAnsi" w:cstheme="minorBidi"/>
        </w:rPr>
        <w:t xml:space="preserve"> voor het einde van de reguliere looptijd van de overeenkomst schriftelijk kenbaar maken aan de opdrachtnemer. </w:t>
      </w:r>
    </w:p>
    <w:p w14:paraId="686E9DAC" w14:textId="77777777" w:rsidR="000C7F16" w:rsidRPr="006A22E6" w:rsidRDefault="000C7F16" w:rsidP="00B645A5">
      <w:pPr>
        <w:spacing w:after="0" w:line="240" w:lineRule="auto"/>
        <w:rPr>
          <w:rFonts w:asciiTheme="minorHAnsi" w:hAnsiTheme="minorHAnsi" w:cstheme="minorHAnsi"/>
        </w:rPr>
      </w:pPr>
    </w:p>
    <w:p w14:paraId="76A3B5C2" w14:textId="77777777" w:rsidR="00D60F2D" w:rsidRPr="006A22E6" w:rsidRDefault="00D60F2D" w:rsidP="00B65FD6">
      <w:pPr>
        <w:pStyle w:val="Kop1"/>
        <w:spacing w:before="0" w:after="0" w:line="240" w:lineRule="auto"/>
        <w:ind w:left="567" w:hanging="567"/>
        <w:rPr>
          <w:rFonts w:asciiTheme="minorHAnsi" w:hAnsiTheme="minorHAnsi" w:cstheme="minorHAnsi"/>
          <w:sz w:val="22"/>
          <w:szCs w:val="22"/>
        </w:rPr>
      </w:pPr>
      <w:bookmarkStart w:id="5" w:name="_Toc397950418"/>
      <w:r w:rsidRPr="006A22E6">
        <w:rPr>
          <w:rFonts w:asciiTheme="minorHAnsi" w:hAnsiTheme="minorHAnsi" w:cstheme="minorHAnsi"/>
          <w:sz w:val="22"/>
          <w:szCs w:val="22"/>
        </w:rPr>
        <w:t>5.</w:t>
      </w:r>
      <w:r w:rsidRPr="006A22E6">
        <w:rPr>
          <w:rFonts w:asciiTheme="minorHAnsi" w:hAnsiTheme="minorHAnsi" w:cstheme="minorHAnsi"/>
          <w:sz w:val="22"/>
          <w:szCs w:val="22"/>
        </w:rPr>
        <w:tab/>
        <w:t>Aflevering en Oplevering</w:t>
      </w:r>
      <w:bookmarkEnd w:id="5"/>
    </w:p>
    <w:p w14:paraId="0180D15C" w14:textId="77777777" w:rsidR="00A46DB5" w:rsidRPr="006A22E6" w:rsidRDefault="00A46DB5" w:rsidP="00B645A5">
      <w:pPr>
        <w:spacing w:after="0" w:line="240" w:lineRule="auto"/>
        <w:rPr>
          <w:rFonts w:asciiTheme="minorHAnsi" w:hAnsiTheme="minorHAnsi" w:cstheme="minorHAnsi"/>
        </w:rPr>
      </w:pPr>
    </w:p>
    <w:p w14:paraId="1A8D63E2" w14:textId="14D45583" w:rsidR="00E65E12" w:rsidRPr="006A22E6" w:rsidRDefault="00D60F2D" w:rsidP="00AE0703">
      <w:pPr>
        <w:spacing w:after="0" w:line="240" w:lineRule="auto"/>
        <w:ind w:left="567" w:hanging="567"/>
        <w:rPr>
          <w:rFonts w:asciiTheme="minorHAnsi" w:hAnsiTheme="minorHAnsi" w:cstheme="minorHAnsi"/>
          <w:i/>
        </w:rPr>
      </w:pPr>
      <w:r w:rsidRPr="006A22E6">
        <w:rPr>
          <w:rFonts w:asciiTheme="minorHAnsi" w:hAnsiTheme="minorHAnsi" w:cstheme="minorHAnsi"/>
        </w:rPr>
        <w:t>5.1</w:t>
      </w:r>
      <w:r w:rsidRPr="006A22E6">
        <w:rPr>
          <w:rFonts w:asciiTheme="minorHAnsi" w:hAnsiTheme="minorHAnsi" w:cstheme="minorHAnsi"/>
        </w:rPr>
        <w:tab/>
        <w:t xml:space="preserve">Wederpartij draagt zorg voor Aflevering van de </w:t>
      </w:r>
      <w:r w:rsidR="00EE1E4E">
        <w:rPr>
          <w:rFonts w:asciiTheme="minorHAnsi" w:hAnsiTheme="minorHAnsi" w:cstheme="minorHAnsi"/>
        </w:rPr>
        <w:t>Hardware/Producten</w:t>
      </w:r>
      <w:r w:rsidRPr="006A22E6">
        <w:rPr>
          <w:rFonts w:asciiTheme="minorHAnsi" w:hAnsiTheme="minorHAnsi" w:cstheme="minorHAnsi"/>
        </w:rPr>
        <w:t xml:space="preserve"> </w:t>
      </w:r>
      <w:r w:rsidR="00C9041D">
        <w:rPr>
          <w:rFonts w:asciiTheme="minorHAnsi" w:hAnsiTheme="minorHAnsi" w:cstheme="minorHAnsi"/>
        </w:rPr>
        <w:t>conform de aangeleverde uitrolplanning welke wordt opgesteld in overleg na het aanleveren van de bestellijst</w:t>
      </w:r>
      <w:r w:rsidR="00EC18CC">
        <w:rPr>
          <w:rFonts w:asciiTheme="minorHAnsi" w:hAnsiTheme="minorHAnsi" w:cstheme="minorHAnsi"/>
        </w:rPr>
        <w:t xml:space="preserve"> door Opdrachtgever. </w:t>
      </w:r>
      <w:r w:rsidR="00884B93">
        <w:rPr>
          <w:rFonts w:asciiTheme="minorHAnsi" w:hAnsiTheme="minorHAnsi" w:cstheme="minorHAnsi"/>
        </w:rPr>
        <w:t xml:space="preserve">Uitlevering dient voor de formele start van het contract plaats te vinden. Dit </w:t>
      </w:r>
      <w:r w:rsidR="00884B93">
        <w:rPr>
          <w:rFonts w:asciiTheme="minorHAnsi" w:hAnsiTheme="minorHAnsi" w:cstheme="minorHAnsi"/>
        </w:rPr>
        <w:lastRenderedPageBreak/>
        <w:t xml:space="preserve">betreft een </w:t>
      </w:r>
      <w:r w:rsidRPr="006A22E6">
        <w:rPr>
          <w:rFonts w:asciiTheme="minorHAnsi" w:hAnsiTheme="minorHAnsi" w:cstheme="minorHAnsi"/>
        </w:rPr>
        <w:t>Fatale termijn.</w:t>
      </w:r>
      <w:r w:rsidR="00AE0703" w:rsidRPr="006A22E6">
        <w:rPr>
          <w:rFonts w:asciiTheme="minorHAnsi" w:hAnsiTheme="minorHAnsi" w:cstheme="minorHAnsi"/>
        </w:rPr>
        <w:br/>
      </w:r>
    </w:p>
    <w:p w14:paraId="3D8060C6" w14:textId="77777777" w:rsidR="00A46DB5" w:rsidRPr="006A22E6" w:rsidRDefault="00A46DB5" w:rsidP="00AE0703">
      <w:pPr>
        <w:spacing w:after="0" w:line="240" w:lineRule="auto"/>
        <w:rPr>
          <w:rFonts w:asciiTheme="minorHAnsi" w:hAnsiTheme="minorHAnsi" w:cstheme="minorHAnsi"/>
        </w:rPr>
      </w:pPr>
    </w:p>
    <w:p w14:paraId="010D6579" w14:textId="77777777" w:rsidR="00B83997" w:rsidRPr="006A22E6" w:rsidRDefault="00B83997" w:rsidP="00AE0703">
      <w:pPr>
        <w:spacing w:after="0" w:line="240" w:lineRule="auto"/>
        <w:rPr>
          <w:rFonts w:asciiTheme="minorHAnsi" w:hAnsiTheme="minorHAnsi" w:cstheme="minorHAnsi"/>
        </w:rPr>
      </w:pPr>
    </w:p>
    <w:p w14:paraId="40962E36" w14:textId="02CB01D1" w:rsidR="000126F8" w:rsidRPr="006A22E6" w:rsidRDefault="00D60F2D" w:rsidP="002924E4">
      <w:pPr>
        <w:spacing w:after="0" w:line="240" w:lineRule="auto"/>
        <w:ind w:left="567" w:hanging="567"/>
        <w:rPr>
          <w:rFonts w:asciiTheme="minorHAnsi" w:hAnsiTheme="minorHAnsi" w:cstheme="minorHAnsi"/>
          <w:i/>
          <w:iCs/>
        </w:rPr>
      </w:pPr>
      <w:r w:rsidRPr="006A22E6">
        <w:rPr>
          <w:rFonts w:asciiTheme="minorHAnsi" w:hAnsiTheme="minorHAnsi" w:cstheme="minorHAnsi"/>
        </w:rPr>
        <w:t>5.2</w:t>
      </w:r>
      <w:r w:rsidRPr="006A22E6">
        <w:rPr>
          <w:rFonts w:asciiTheme="minorHAnsi" w:hAnsiTheme="minorHAnsi" w:cstheme="minorHAnsi"/>
        </w:rPr>
        <w:tab/>
        <w:t>Wederpartij dr</w:t>
      </w:r>
      <w:r w:rsidR="00231CCC" w:rsidRPr="006A22E6">
        <w:rPr>
          <w:rFonts w:asciiTheme="minorHAnsi" w:hAnsiTheme="minorHAnsi" w:cstheme="minorHAnsi"/>
        </w:rPr>
        <w:t xml:space="preserve">aagt zorg voor Oplevering op de </w:t>
      </w:r>
      <w:r w:rsidR="00EE1E4E">
        <w:rPr>
          <w:rFonts w:asciiTheme="minorHAnsi" w:hAnsiTheme="minorHAnsi" w:cstheme="minorHAnsi"/>
        </w:rPr>
        <w:t xml:space="preserve">Software/Producten conform </w:t>
      </w:r>
      <w:r w:rsidR="004C1191">
        <w:rPr>
          <w:rFonts w:asciiTheme="minorHAnsi" w:hAnsiTheme="minorHAnsi" w:cstheme="minorHAnsi"/>
        </w:rPr>
        <w:t xml:space="preserve">de aangeleverde uitrolplanning. </w:t>
      </w:r>
      <w:r w:rsidR="00685C36">
        <w:rPr>
          <w:rFonts w:asciiTheme="minorHAnsi" w:hAnsiTheme="minorHAnsi" w:cstheme="minorHAnsi"/>
        </w:rPr>
        <w:t xml:space="preserve">Vanaf de PoC dient de Software beschikbaar te zijn. </w:t>
      </w:r>
      <w:r w:rsidR="002924E4">
        <w:rPr>
          <w:rFonts w:asciiTheme="minorHAnsi" w:hAnsiTheme="minorHAnsi" w:cstheme="minorHAnsi"/>
        </w:rPr>
        <w:t>Dit betreft een Fatale termijn.</w:t>
      </w:r>
    </w:p>
    <w:p w14:paraId="61B3773A" w14:textId="77777777" w:rsidR="00967986" w:rsidRPr="006A22E6" w:rsidRDefault="00967986" w:rsidP="00B645A5">
      <w:pPr>
        <w:spacing w:after="0" w:line="240" w:lineRule="auto"/>
        <w:ind w:left="567" w:hanging="567"/>
        <w:rPr>
          <w:rFonts w:asciiTheme="minorHAnsi" w:hAnsiTheme="minorHAnsi" w:cstheme="minorHAnsi"/>
          <w:i/>
          <w:iCs/>
        </w:rPr>
      </w:pPr>
    </w:p>
    <w:p w14:paraId="7329BEA6" w14:textId="34863C88" w:rsidR="00D60F2D" w:rsidRPr="006A22E6" w:rsidRDefault="002924E4" w:rsidP="00B23C22">
      <w:pPr>
        <w:spacing w:after="0" w:line="240" w:lineRule="auto"/>
        <w:ind w:left="567" w:hanging="567"/>
        <w:rPr>
          <w:rFonts w:asciiTheme="minorHAnsi" w:hAnsiTheme="minorHAnsi" w:cstheme="minorHAnsi"/>
        </w:rPr>
      </w:pPr>
      <w:r w:rsidRPr="006A22E6">
        <w:rPr>
          <w:rFonts w:asciiTheme="minorHAnsi" w:hAnsiTheme="minorHAnsi" w:cstheme="minorHAnsi"/>
        </w:rPr>
        <w:t xml:space="preserve">5.3 </w:t>
      </w:r>
      <w:r w:rsidRPr="006A22E6">
        <w:rPr>
          <w:rFonts w:asciiTheme="minorHAnsi" w:hAnsiTheme="minorHAnsi" w:cstheme="minorHAnsi"/>
        </w:rPr>
        <w:tab/>
      </w:r>
      <w:r w:rsidR="008F2BD7" w:rsidRPr="006A22E6">
        <w:rPr>
          <w:rFonts w:asciiTheme="minorHAnsi" w:hAnsiTheme="minorHAnsi" w:cstheme="minorHAnsi"/>
        </w:rPr>
        <w:t>De dienstverlening vangt aan</w:t>
      </w:r>
      <w:r w:rsidR="00B23C22" w:rsidRPr="006A22E6">
        <w:rPr>
          <w:rFonts w:asciiTheme="minorHAnsi" w:hAnsiTheme="minorHAnsi" w:cstheme="minorHAnsi"/>
        </w:rPr>
        <w:t xml:space="preserve"> </w:t>
      </w:r>
      <w:r w:rsidR="000061F6">
        <w:rPr>
          <w:rFonts w:asciiTheme="minorHAnsi" w:hAnsiTheme="minorHAnsi" w:cstheme="minorHAnsi"/>
        </w:rPr>
        <w:t>na levering.</w:t>
      </w:r>
    </w:p>
    <w:p w14:paraId="7062943E" w14:textId="77777777" w:rsidR="004F3363" w:rsidRPr="006A22E6" w:rsidRDefault="004F3363" w:rsidP="000147C7">
      <w:pPr>
        <w:spacing w:after="0" w:line="240" w:lineRule="auto"/>
        <w:rPr>
          <w:rFonts w:asciiTheme="minorHAnsi" w:hAnsiTheme="minorHAnsi" w:cstheme="minorHAnsi"/>
        </w:rPr>
      </w:pPr>
    </w:p>
    <w:p w14:paraId="10DDF328" w14:textId="77777777" w:rsidR="00653851" w:rsidRPr="006A22E6" w:rsidRDefault="00653851" w:rsidP="00B83997">
      <w:pPr>
        <w:spacing w:after="0" w:line="240" w:lineRule="auto"/>
        <w:ind w:left="567"/>
        <w:rPr>
          <w:rFonts w:asciiTheme="minorHAnsi" w:hAnsiTheme="minorHAnsi" w:cstheme="minorHAnsi"/>
        </w:rPr>
      </w:pPr>
    </w:p>
    <w:p w14:paraId="2DC5F6E9" w14:textId="77777777" w:rsidR="00D60F2D" w:rsidRPr="006A22E6" w:rsidRDefault="00D60F2D" w:rsidP="00B645A5">
      <w:pPr>
        <w:pStyle w:val="Kop1"/>
        <w:spacing w:before="0" w:after="0" w:line="240" w:lineRule="auto"/>
        <w:ind w:left="567" w:hanging="567"/>
        <w:rPr>
          <w:rFonts w:asciiTheme="minorHAnsi" w:hAnsiTheme="minorHAnsi" w:cstheme="minorHAnsi"/>
          <w:sz w:val="22"/>
          <w:szCs w:val="22"/>
        </w:rPr>
      </w:pPr>
      <w:bookmarkStart w:id="6" w:name="_Toc397950419"/>
      <w:r w:rsidRPr="006A22E6">
        <w:rPr>
          <w:rFonts w:asciiTheme="minorHAnsi" w:hAnsiTheme="minorHAnsi" w:cstheme="minorHAnsi"/>
          <w:sz w:val="22"/>
          <w:szCs w:val="22"/>
        </w:rPr>
        <w:t>6.</w:t>
      </w:r>
      <w:r w:rsidRPr="006A22E6">
        <w:rPr>
          <w:rFonts w:asciiTheme="minorHAnsi" w:hAnsiTheme="minorHAnsi" w:cstheme="minorHAnsi"/>
          <w:sz w:val="22"/>
          <w:szCs w:val="22"/>
        </w:rPr>
        <w:tab/>
        <w:t>Acceptatie</w:t>
      </w:r>
      <w:bookmarkEnd w:id="6"/>
    </w:p>
    <w:p w14:paraId="1E9E1706" w14:textId="77777777" w:rsidR="005C3F93" w:rsidRPr="006A22E6" w:rsidRDefault="005C3F93" w:rsidP="00B645A5">
      <w:pPr>
        <w:spacing w:after="0" w:line="240" w:lineRule="auto"/>
        <w:rPr>
          <w:rFonts w:asciiTheme="minorHAnsi" w:hAnsiTheme="minorHAnsi" w:cstheme="minorHAnsi"/>
        </w:rPr>
      </w:pPr>
    </w:p>
    <w:p w14:paraId="69DB935C" w14:textId="1F9E63B3" w:rsidR="009F3316" w:rsidRPr="006A22E6" w:rsidRDefault="00D60F2D" w:rsidP="002D5A82">
      <w:pPr>
        <w:spacing w:after="0" w:line="240" w:lineRule="auto"/>
        <w:ind w:left="567" w:hanging="567"/>
        <w:rPr>
          <w:rFonts w:asciiTheme="minorHAnsi" w:hAnsiTheme="minorHAnsi" w:cstheme="minorHAnsi"/>
        </w:rPr>
      </w:pPr>
      <w:r w:rsidRPr="006A22E6">
        <w:rPr>
          <w:rFonts w:asciiTheme="minorHAnsi" w:hAnsiTheme="minorHAnsi" w:cstheme="minorHAnsi"/>
        </w:rPr>
        <w:t>6.1</w:t>
      </w:r>
      <w:r w:rsidRPr="006A22E6">
        <w:rPr>
          <w:rFonts w:asciiTheme="minorHAnsi" w:hAnsiTheme="minorHAnsi" w:cstheme="minorHAnsi"/>
        </w:rPr>
        <w:tab/>
        <w:t>De Acceptatie van de Prestatie vindt als volgt plaats:</w:t>
      </w:r>
      <w:r w:rsidR="002D5A82" w:rsidRPr="006A22E6">
        <w:rPr>
          <w:rFonts w:asciiTheme="minorHAnsi" w:hAnsiTheme="minorHAnsi" w:cstheme="minorHAnsi"/>
        </w:rPr>
        <w:t xml:space="preserve"> </w:t>
      </w:r>
      <w:r w:rsidR="009F3316" w:rsidRPr="006A22E6">
        <w:rPr>
          <w:rFonts w:asciiTheme="minorHAnsi" w:hAnsiTheme="minorHAnsi" w:cstheme="minorHAnsi"/>
          <w:color w:val="000000"/>
        </w:rPr>
        <w:t>Opdrachtgever heeft een testplan beschikbaar, waarin de eisen worden getest. Het PoC wordt aan de hand van het testplan afgelegd en is succesvol doorlopen bij voldoen aan de testbare eisen van het Programma van Eisen. Na de PoC fase zal de omgeving van testomgeving worden overgezet naar productieomgeving. Hierna zal een her</w:t>
      </w:r>
      <w:r w:rsidR="00117F7F" w:rsidRPr="006A22E6">
        <w:rPr>
          <w:rFonts w:asciiTheme="minorHAnsi" w:hAnsiTheme="minorHAnsi" w:cstheme="minorHAnsi"/>
          <w:color w:val="000000"/>
        </w:rPr>
        <w:t>-test plaatsvinden</w:t>
      </w:r>
      <w:r w:rsidR="002D5A82" w:rsidRPr="006A22E6">
        <w:rPr>
          <w:rFonts w:asciiTheme="minorHAnsi" w:hAnsiTheme="minorHAnsi" w:cstheme="minorHAnsi"/>
          <w:color w:val="000000"/>
        </w:rPr>
        <w:t xml:space="preserve">. </w:t>
      </w:r>
    </w:p>
    <w:p w14:paraId="36A46360" w14:textId="77777777" w:rsidR="00D60F2D" w:rsidRPr="006A22E6" w:rsidRDefault="00D60F2D" w:rsidP="00B645A5">
      <w:pPr>
        <w:spacing w:after="0" w:line="240" w:lineRule="auto"/>
        <w:rPr>
          <w:rFonts w:asciiTheme="minorHAnsi" w:hAnsiTheme="minorHAnsi" w:cstheme="minorHAnsi"/>
        </w:rPr>
      </w:pPr>
    </w:p>
    <w:p w14:paraId="5B853CA1" w14:textId="77777777" w:rsidR="000C7F16" w:rsidRPr="006A22E6" w:rsidRDefault="000C7F16" w:rsidP="00B645A5">
      <w:pPr>
        <w:spacing w:after="0" w:line="240" w:lineRule="auto"/>
        <w:rPr>
          <w:rFonts w:asciiTheme="minorHAnsi" w:hAnsiTheme="minorHAnsi" w:cstheme="minorHAnsi"/>
        </w:rPr>
      </w:pPr>
    </w:p>
    <w:p w14:paraId="2173D5C4" w14:textId="77777777" w:rsidR="00D60F2D" w:rsidRPr="006A22E6" w:rsidRDefault="00D60F2D" w:rsidP="00B65FD6">
      <w:pPr>
        <w:pStyle w:val="Kop1"/>
        <w:spacing w:before="0" w:after="0" w:line="240" w:lineRule="auto"/>
        <w:ind w:left="567" w:hanging="567"/>
        <w:rPr>
          <w:rFonts w:asciiTheme="minorHAnsi" w:hAnsiTheme="minorHAnsi" w:cstheme="minorHAnsi"/>
          <w:sz w:val="22"/>
          <w:szCs w:val="22"/>
        </w:rPr>
      </w:pPr>
      <w:bookmarkStart w:id="7" w:name="_Toc397950420"/>
      <w:r w:rsidRPr="006A22E6">
        <w:rPr>
          <w:rFonts w:asciiTheme="minorHAnsi" w:hAnsiTheme="minorHAnsi" w:cstheme="minorHAnsi"/>
          <w:sz w:val="22"/>
          <w:szCs w:val="22"/>
        </w:rPr>
        <w:t>7.</w:t>
      </w:r>
      <w:r w:rsidRPr="006A22E6">
        <w:rPr>
          <w:rFonts w:asciiTheme="minorHAnsi" w:hAnsiTheme="minorHAnsi" w:cstheme="minorHAnsi"/>
          <w:sz w:val="22"/>
          <w:szCs w:val="22"/>
        </w:rPr>
        <w:tab/>
        <w:t>Vergoeding</w:t>
      </w:r>
      <w:bookmarkEnd w:id="7"/>
    </w:p>
    <w:p w14:paraId="73DC7B8B" w14:textId="77777777" w:rsidR="00E76E8B" w:rsidRPr="006A22E6" w:rsidRDefault="00E76E8B" w:rsidP="00E76E8B">
      <w:pPr>
        <w:spacing w:after="0" w:line="240" w:lineRule="auto"/>
        <w:rPr>
          <w:rFonts w:asciiTheme="minorHAnsi" w:hAnsiTheme="minorHAnsi" w:cstheme="minorHAnsi"/>
        </w:rPr>
      </w:pPr>
    </w:p>
    <w:p w14:paraId="6C7C7E4D" w14:textId="066DE66D" w:rsidR="00D401E7" w:rsidRPr="006A22E6" w:rsidRDefault="00D60F2D" w:rsidP="00BE0733">
      <w:pPr>
        <w:spacing w:after="0" w:line="240" w:lineRule="auto"/>
        <w:ind w:left="567" w:hanging="567"/>
        <w:rPr>
          <w:rFonts w:asciiTheme="minorHAnsi" w:hAnsiTheme="minorHAnsi" w:cstheme="minorHAnsi"/>
          <w:i/>
          <w:iCs/>
        </w:rPr>
      </w:pPr>
      <w:r w:rsidRPr="006A22E6">
        <w:rPr>
          <w:rFonts w:asciiTheme="minorHAnsi" w:hAnsiTheme="minorHAnsi" w:cstheme="minorHAnsi"/>
        </w:rPr>
        <w:t>7.1</w:t>
      </w:r>
      <w:r w:rsidRPr="006A22E6">
        <w:rPr>
          <w:rFonts w:asciiTheme="minorHAnsi" w:hAnsiTheme="minorHAnsi" w:cstheme="minorHAnsi"/>
        </w:rPr>
        <w:tab/>
      </w:r>
      <w:r w:rsidR="004E7F97" w:rsidRPr="006A22E6">
        <w:rPr>
          <w:rFonts w:asciiTheme="minorHAnsi" w:hAnsiTheme="minorHAnsi" w:cstheme="minorHAnsi"/>
        </w:rPr>
        <w:t>Partijen komen de navolgende Vergoeding overeen</w:t>
      </w:r>
      <w:r w:rsidR="004E7F97">
        <w:rPr>
          <w:rFonts w:asciiTheme="minorHAnsi" w:hAnsiTheme="minorHAnsi" w:cstheme="minorHAnsi"/>
        </w:rPr>
        <w:t>, welke terug te vinden zijn in het prijzenblad. Deze is als bijlage toegevoegd.</w:t>
      </w:r>
      <w:r w:rsidR="00BE0733" w:rsidRPr="006A22E6">
        <w:rPr>
          <w:rFonts w:asciiTheme="minorHAnsi" w:hAnsiTheme="minorHAnsi" w:cstheme="minorHAnsi"/>
        </w:rPr>
        <w:br/>
      </w:r>
    </w:p>
    <w:p w14:paraId="067A9F05" w14:textId="7B8CA6EC" w:rsidR="00E76E8B" w:rsidRPr="00785867" w:rsidRDefault="00D60F2D" w:rsidP="2CC12CB5">
      <w:pPr>
        <w:spacing w:after="0" w:line="240" w:lineRule="auto"/>
        <w:ind w:left="567" w:hanging="567"/>
        <w:rPr>
          <w:rFonts w:asciiTheme="minorHAnsi" w:hAnsiTheme="minorHAnsi" w:cstheme="minorBidi"/>
        </w:rPr>
      </w:pPr>
      <w:bookmarkStart w:id="8" w:name="_Hlk107779197"/>
      <w:r w:rsidRPr="2CC12CB5">
        <w:rPr>
          <w:rFonts w:asciiTheme="minorHAnsi" w:hAnsiTheme="minorHAnsi" w:cstheme="minorBidi"/>
        </w:rPr>
        <w:t>7.2</w:t>
      </w:r>
      <w:r>
        <w:tab/>
      </w:r>
      <w:r w:rsidR="00F11614" w:rsidRPr="2CC12CB5">
        <w:rPr>
          <w:rFonts w:asciiTheme="minorHAnsi" w:hAnsiTheme="minorHAnsi" w:cstheme="minorBidi"/>
        </w:rPr>
        <w:t>Indexatie van de servicecomponent is mogelijk vanaf jaar 2</w:t>
      </w:r>
      <w:r w:rsidR="00DB1096" w:rsidRPr="2CC12CB5">
        <w:rPr>
          <w:rFonts w:asciiTheme="minorHAnsi" w:hAnsiTheme="minorHAnsi" w:cstheme="minorBidi"/>
        </w:rPr>
        <w:t xml:space="preserve"> (</w:t>
      </w:r>
      <w:r w:rsidR="7FB51A22" w:rsidRPr="00C27B94">
        <w:rPr>
          <w:rFonts w:asciiTheme="minorHAnsi" w:hAnsiTheme="minorHAnsi" w:cstheme="minorBidi"/>
        </w:rPr>
        <w:t xml:space="preserve">per </w:t>
      </w:r>
      <w:r w:rsidR="00F4724F" w:rsidRPr="00C27B94">
        <w:rPr>
          <w:rFonts w:asciiTheme="minorHAnsi" w:hAnsiTheme="minorHAnsi" w:cstheme="minorBidi"/>
        </w:rPr>
        <w:t>1-1-202</w:t>
      </w:r>
      <w:r w:rsidR="00C27B94" w:rsidRPr="00C27B94">
        <w:rPr>
          <w:rFonts w:asciiTheme="minorHAnsi" w:hAnsiTheme="minorHAnsi" w:cstheme="minorBidi"/>
        </w:rPr>
        <w:t>9</w:t>
      </w:r>
      <w:r w:rsidR="004E7F97" w:rsidRPr="00C27B94">
        <w:rPr>
          <w:rFonts w:asciiTheme="minorHAnsi" w:hAnsiTheme="minorHAnsi" w:cstheme="minorBidi"/>
        </w:rPr>
        <w:t>)</w:t>
      </w:r>
      <w:r w:rsidR="00F11614" w:rsidRPr="2CC12CB5">
        <w:rPr>
          <w:rFonts w:asciiTheme="minorHAnsi" w:hAnsiTheme="minorHAnsi" w:cstheme="minorBidi"/>
        </w:rPr>
        <w:t xml:space="preserve"> Als uitgangspunt geldt de indexatie CBS Dienstprijzen, commerciële dienstverlening transport, index 2015 = 100. </w:t>
      </w:r>
      <w:r w:rsidR="00F11614" w:rsidRPr="2CC12CB5">
        <w:rPr>
          <w:rFonts w:asciiTheme="minorHAnsi" w:hAnsiTheme="minorHAnsi" w:cstheme="minorBidi"/>
          <w:color w:val="000000" w:themeColor="text1"/>
        </w:rPr>
        <w:t xml:space="preserve">Ten hoogste eenmaal per jaar kunnen de afdruktarieven geïndexeerd worden. Indexeringen worden altijd uiterlijk voor 1 </w:t>
      </w:r>
      <w:r w:rsidR="00CB24F3" w:rsidRPr="00C27B94">
        <w:rPr>
          <w:rFonts w:asciiTheme="minorHAnsi" w:hAnsiTheme="minorHAnsi" w:cstheme="minorBidi"/>
          <w:color w:val="000000" w:themeColor="text1"/>
        </w:rPr>
        <w:t>november</w:t>
      </w:r>
      <w:r w:rsidR="00F11614" w:rsidRPr="00C27B94">
        <w:rPr>
          <w:rFonts w:asciiTheme="minorHAnsi" w:hAnsiTheme="minorHAnsi" w:cstheme="minorBidi"/>
          <w:color w:val="000000" w:themeColor="text1"/>
        </w:rPr>
        <w:t xml:space="preserve"> </w:t>
      </w:r>
      <w:r w:rsidR="00EF5D7D" w:rsidRPr="00C27B94">
        <w:rPr>
          <w:rFonts w:asciiTheme="minorHAnsi" w:hAnsiTheme="minorHAnsi" w:cstheme="minorBidi"/>
          <w:color w:val="000000" w:themeColor="text1"/>
        </w:rPr>
        <w:t>van</w:t>
      </w:r>
      <w:r w:rsidR="00EF5D7D" w:rsidRPr="2CC12CB5">
        <w:rPr>
          <w:rFonts w:asciiTheme="minorHAnsi" w:hAnsiTheme="minorHAnsi" w:cstheme="minorBidi"/>
          <w:color w:val="000000" w:themeColor="text1"/>
        </w:rPr>
        <w:t xml:space="preserve"> ieder jaar </w:t>
      </w:r>
      <w:r w:rsidR="00F11614" w:rsidRPr="2CC12CB5">
        <w:rPr>
          <w:rFonts w:asciiTheme="minorHAnsi" w:hAnsiTheme="minorHAnsi" w:cstheme="minorBidi"/>
          <w:color w:val="000000" w:themeColor="text1"/>
        </w:rPr>
        <w:t>(</w:t>
      </w:r>
      <w:r w:rsidR="007760AD" w:rsidRPr="2CC12CB5">
        <w:rPr>
          <w:rFonts w:asciiTheme="minorHAnsi" w:hAnsiTheme="minorHAnsi" w:cstheme="minorBidi"/>
          <w:color w:val="000000" w:themeColor="text1"/>
        </w:rPr>
        <w:t xml:space="preserve">en bij aanvang van jaar 2) </w:t>
      </w:r>
      <w:r w:rsidR="00654A5A" w:rsidRPr="2CC12CB5">
        <w:rPr>
          <w:rFonts w:asciiTheme="minorHAnsi" w:hAnsiTheme="minorHAnsi" w:cstheme="minorBidi"/>
          <w:color w:val="000000" w:themeColor="text1"/>
        </w:rPr>
        <w:t>uiterlijk</w:t>
      </w:r>
      <w:r w:rsidR="007760AD" w:rsidRPr="2CC12CB5">
        <w:rPr>
          <w:rFonts w:asciiTheme="minorHAnsi" w:hAnsiTheme="minorHAnsi" w:cstheme="minorBidi"/>
          <w:color w:val="000000" w:themeColor="text1"/>
        </w:rPr>
        <w:t xml:space="preserve"> </w:t>
      </w:r>
      <w:r w:rsidR="00F11614" w:rsidRPr="2CC12CB5">
        <w:rPr>
          <w:rFonts w:asciiTheme="minorHAnsi" w:hAnsiTheme="minorHAnsi" w:cstheme="minorBidi"/>
          <w:color w:val="000000" w:themeColor="text1"/>
        </w:rPr>
        <w:t xml:space="preserve">2 maanden voor </w:t>
      </w:r>
      <w:r w:rsidR="00654A5A" w:rsidRPr="2CC12CB5">
        <w:rPr>
          <w:rFonts w:asciiTheme="minorHAnsi" w:hAnsiTheme="minorHAnsi" w:cstheme="minorBidi"/>
          <w:color w:val="000000" w:themeColor="text1"/>
        </w:rPr>
        <w:t xml:space="preserve">de </w:t>
      </w:r>
      <w:r w:rsidR="00F11614" w:rsidRPr="2CC12CB5">
        <w:rPr>
          <w:rFonts w:asciiTheme="minorHAnsi" w:hAnsiTheme="minorHAnsi" w:cstheme="minorBidi"/>
          <w:color w:val="000000" w:themeColor="text1"/>
        </w:rPr>
        <w:t>ingangsdatum</w:t>
      </w:r>
      <w:r w:rsidR="00654A5A" w:rsidRPr="2CC12CB5">
        <w:rPr>
          <w:rFonts w:asciiTheme="minorHAnsi" w:hAnsiTheme="minorHAnsi" w:cstheme="minorBidi"/>
          <w:color w:val="000000" w:themeColor="text1"/>
        </w:rPr>
        <w:t xml:space="preserve"> </w:t>
      </w:r>
      <w:r w:rsidR="00947397" w:rsidRPr="2CC12CB5">
        <w:rPr>
          <w:rFonts w:asciiTheme="minorHAnsi" w:hAnsiTheme="minorHAnsi" w:cstheme="minorBidi"/>
          <w:color w:val="000000" w:themeColor="text1"/>
        </w:rPr>
        <w:t>daarvan)</w:t>
      </w:r>
      <w:r w:rsidR="00F11614" w:rsidRPr="2CC12CB5">
        <w:rPr>
          <w:rFonts w:asciiTheme="minorHAnsi" w:hAnsiTheme="minorHAnsi" w:cstheme="minorBidi"/>
          <w:color w:val="000000" w:themeColor="text1"/>
        </w:rPr>
        <w:t xml:space="preserve"> schriftelijk onderbouwd </w:t>
      </w:r>
      <w:r w:rsidR="00654A5A" w:rsidRPr="2CC12CB5">
        <w:rPr>
          <w:rFonts w:asciiTheme="minorHAnsi" w:hAnsiTheme="minorHAnsi" w:cstheme="minorBidi"/>
          <w:color w:val="000000" w:themeColor="text1"/>
        </w:rPr>
        <w:t xml:space="preserve">te worden </w:t>
      </w:r>
      <w:r w:rsidR="00F11614" w:rsidRPr="2CC12CB5">
        <w:rPr>
          <w:rFonts w:asciiTheme="minorHAnsi" w:hAnsiTheme="minorHAnsi" w:cstheme="minorBidi"/>
          <w:color w:val="000000" w:themeColor="text1"/>
        </w:rPr>
        <w:t>aangeleverd en</w:t>
      </w:r>
      <w:r w:rsidR="00654A5A" w:rsidRPr="2CC12CB5">
        <w:rPr>
          <w:rFonts w:asciiTheme="minorHAnsi" w:hAnsiTheme="minorHAnsi" w:cstheme="minorBidi"/>
          <w:color w:val="000000" w:themeColor="text1"/>
        </w:rPr>
        <w:t xml:space="preserve"> te</w:t>
      </w:r>
      <w:r w:rsidR="00F11614" w:rsidRPr="2CC12CB5">
        <w:rPr>
          <w:rFonts w:asciiTheme="minorHAnsi" w:hAnsiTheme="minorHAnsi" w:cstheme="minorBidi"/>
          <w:color w:val="000000" w:themeColor="text1"/>
        </w:rPr>
        <w:t xml:space="preserve"> worden vastgesteld in overleg met Opdrachtgever. Indexeringen/wijzigingen kunnen niet eerder worden doorgevoerd dan met schriftelijke goedkeuring van Opdrachtgever.</w:t>
      </w:r>
      <w:bookmarkEnd w:id="8"/>
    </w:p>
    <w:p w14:paraId="69872104" w14:textId="77777777" w:rsidR="00B83997" w:rsidRPr="006A22E6" w:rsidRDefault="00B83997" w:rsidP="00E76E8B">
      <w:pPr>
        <w:spacing w:after="0" w:line="240" w:lineRule="auto"/>
        <w:rPr>
          <w:rFonts w:asciiTheme="minorHAnsi" w:hAnsiTheme="minorHAnsi" w:cstheme="minorHAnsi"/>
        </w:rPr>
      </w:pPr>
    </w:p>
    <w:p w14:paraId="23305A18" w14:textId="2F1C5355" w:rsidR="00ED1040" w:rsidRPr="006A22E6" w:rsidRDefault="00CF2FE2" w:rsidP="62818073">
      <w:pPr>
        <w:pStyle w:val="StandaardTekst"/>
        <w:framePr w:hSpace="141" w:wrap="around" w:vAnchor="text" w:hAnchor="text" w:y="1"/>
        <w:spacing w:after="160" w:line="259" w:lineRule="auto"/>
        <w:ind w:left="567" w:hanging="567"/>
        <w:suppressOverlap/>
        <w:rPr>
          <w:rFonts w:cstheme="minorBidi"/>
          <w:color w:val="000000" w:themeColor="text1"/>
          <w:w w:val="105"/>
          <w:sz w:val="22"/>
          <w:szCs w:val="22"/>
          <w:lang w:val="nl-NL"/>
        </w:rPr>
      </w:pPr>
      <w:r w:rsidRPr="62818073">
        <w:rPr>
          <w:rFonts w:cstheme="minorBidi"/>
          <w:sz w:val="22"/>
          <w:szCs w:val="22"/>
          <w:lang w:val="nl-NL"/>
        </w:rPr>
        <w:t>7.</w:t>
      </w:r>
      <w:r w:rsidR="004F1C5A" w:rsidRPr="62818073">
        <w:rPr>
          <w:rFonts w:cstheme="minorBidi"/>
          <w:sz w:val="22"/>
          <w:szCs w:val="22"/>
          <w:lang w:val="nl-NL"/>
        </w:rPr>
        <w:t>3</w:t>
      </w:r>
      <w:r w:rsidRPr="006A22E6">
        <w:rPr>
          <w:rFonts w:cstheme="minorHAnsi"/>
          <w:sz w:val="22"/>
          <w:szCs w:val="22"/>
          <w:lang w:val="nl-NL"/>
        </w:rPr>
        <w:tab/>
      </w:r>
      <w:r w:rsidR="00ED1040" w:rsidRPr="62818073">
        <w:rPr>
          <w:rFonts w:cstheme="minorBidi"/>
          <w:color w:val="000000" w:themeColor="text1"/>
          <w:w w:val="105"/>
          <w:sz w:val="22"/>
          <w:szCs w:val="22"/>
          <w:lang w:val="nl-NL"/>
        </w:rPr>
        <w:t>Indien blijkt uit de kwartaalrapportages dat de 98% bij enig apparaat niet wordt gehaald, dan zal Opdrachtnemer aan Opdrachtgever een boete verschuldigd zijn van € 100,- (excl. BTW) voor elke 1,0 % negatieve afwijking per kwartaal. Deze boete laat de overige rechten, waaronder ontbinding onverlet. Opdrachtgever kan deze boete na schriftelijk verzoek kwijtschelden.</w:t>
      </w:r>
      <w:r w:rsidR="00B74635" w:rsidRPr="62818073">
        <w:rPr>
          <w:rFonts w:cstheme="minorBidi"/>
          <w:color w:val="000000" w:themeColor="text1"/>
          <w:w w:val="105"/>
          <w:sz w:val="22"/>
          <w:szCs w:val="22"/>
          <w:lang w:val="nl-NL"/>
        </w:rPr>
        <w:t xml:space="preserve"> Gepland onderhoud en storingen veroorzaakt door </w:t>
      </w:r>
      <w:r w:rsidR="00AC239F">
        <w:rPr>
          <w:rFonts w:cstheme="minorBidi"/>
          <w:color w:val="000000" w:themeColor="text1"/>
          <w:w w:val="105"/>
          <w:sz w:val="22"/>
          <w:szCs w:val="22"/>
          <w:lang w:val="nl-NL"/>
        </w:rPr>
        <w:t>Opdrachtgever</w:t>
      </w:r>
      <w:r w:rsidR="00B74635" w:rsidRPr="62818073">
        <w:rPr>
          <w:rFonts w:cstheme="minorBidi"/>
          <w:color w:val="000000" w:themeColor="text1"/>
          <w:w w:val="105"/>
          <w:sz w:val="22"/>
          <w:szCs w:val="22"/>
          <w:lang w:val="nl-NL"/>
        </w:rPr>
        <w:t xml:space="preserve"> tellen niet meer bij de berekening</w:t>
      </w:r>
      <w:r w:rsidR="00A72490">
        <w:rPr>
          <w:rFonts w:cstheme="minorBidi"/>
          <w:color w:val="000000" w:themeColor="text1"/>
          <w:w w:val="105"/>
          <w:sz w:val="22"/>
          <w:szCs w:val="22"/>
          <w:lang w:val="nl-NL"/>
        </w:rPr>
        <w:t>.</w:t>
      </w:r>
    </w:p>
    <w:p w14:paraId="6BEF670D" w14:textId="77777777" w:rsidR="003D07A7" w:rsidRPr="006A22E6" w:rsidRDefault="003D07A7" w:rsidP="004F1C5A">
      <w:pPr>
        <w:spacing w:after="0" w:line="240" w:lineRule="auto"/>
        <w:rPr>
          <w:rFonts w:asciiTheme="minorHAnsi" w:hAnsiTheme="minorHAnsi" w:cstheme="minorHAnsi"/>
          <w:highlight w:val="yellow"/>
        </w:rPr>
      </w:pPr>
    </w:p>
    <w:p w14:paraId="5A514AE4" w14:textId="77777777" w:rsidR="003D07A7" w:rsidRPr="006A22E6" w:rsidRDefault="003D07A7" w:rsidP="00B83997">
      <w:pPr>
        <w:spacing w:after="0" w:line="240" w:lineRule="auto"/>
        <w:ind w:left="567" w:hanging="567"/>
        <w:rPr>
          <w:rFonts w:asciiTheme="minorHAnsi" w:hAnsiTheme="minorHAnsi" w:cstheme="minorHAnsi"/>
          <w:highlight w:val="yellow"/>
        </w:rPr>
      </w:pPr>
    </w:p>
    <w:p w14:paraId="7BB2FFB1" w14:textId="77777777" w:rsidR="00D60F2D" w:rsidRPr="006A22E6" w:rsidRDefault="00D60F2D" w:rsidP="00B65FD6">
      <w:pPr>
        <w:pStyle w:val="Kop1"/>
        <w:spacing w:before="0" w:after="0" w:line="240" w:lineRule="auto"/>
        <w:ind w:left="567" w:hanging="567"/>
        <w:rPr>
          <w:rFonts w:asciiTheme="minorHAnsi" w:hAnsiTheme="minorHAnsi" w:cstheme="minorHAnsi"/>
          <w:sz w:val="22"/>
          <w:szCs w:val="22"/>
        </w:rPr>
      </w:pPr>
      <w:bookmarkStart w:id="9" w:name="_Toc397950421"/>
      <w:r w:rsidRPr="006A22E6">
        <w:rPr>
          <w:rFonts w:asciiTheme="minorHAnsi" w:hAnsiTheme="minorHAnsi" w:cstheme="minorHAnsi"/>
          <w:sz w:val="22"/>
          <w:szCs w:val="22"/>
        </w:rPr>
        <w:t>8.</w:t>
      </w:r>
      <w:r w:rsidRPr="006A22E6">
        <w:rPr>
          <w:rFonts w:asciiTheme="minorHAnsi" w:hAnsiTheme="minorHAnsi" w:cstheme="minorHAnsi"/>
          <w:sz w:val="22"/>
          <w:szCs w:val="22"/>
        </w:rPr>
        <w:tab/>
        <w:t>Facturering, verschuldigdheid en betaling</w:t>
      </w:r>
      <w:bookmarkEnd w:id="9"/>
    </w:p>
    <w:p w14:paraId="1D08149A" w14:textId="77777777" w:rsidR="003D2992" w:rsidRPr="006A22E6" w:rsidRDefault="003D2992" w:rsidP="00B645A5">
      <w:pPr>
        <w:spacing w:after="0" w:line="240" w:lineRule="auto"/>
        <w:rPr>
          <w:rFonts w:asciiTheme="minorHAnsi" w:hAnsiTheme="minorHAnsi" w:cstheme="minorHAnsi"/>
        </w:rPr>
      </w:pPr>
    </w:p>
    <w:p w14:paraId="5A0B0F9E" w14:textId="6229FC2E" w:rsidR="00D60F2D" w:rsidRPr="006A22E6" w:rsidRDefault="00D60F2D" w:rsidP="00D401E7">
      <w:pPr>
        <w:spacing w:after="0" w:line="240" w:lineRule="auto"/>
        <w:ind w:left="567" w:hanging="567"/>
        <w:rPr>
          <w:rFonts w:asciiTheme="minorHAnsi" w:hAnsiTheme="minorHAnsi" w:cstheme="minorHAnsi"/>
          <w:i/>
          <w:iCs/>
        </w:rPr>
      </w:pPr>
      <w:r w:rsidRPr="006A22E6">
        <w:rPr>
          <w:rFonts w:asciiTheme="minorHAnsi" w:hAnsiTheme="minorHAnsi" w:cstheme="minorHAnsi"/>
        </w:rPr>
        <w:t>8.1</w:t>
      </w:r>
      <w:r w:rsidRPr="006A22E6">
        <w:rPr>
          <w:rFonts w:asciiTheme="minorHAnsi" w:hAnsiTheme="minorHAnsi" w:cstheme="minorHAnsi"/>
        </w:rPr>
        <w:tab/>
        <w:t xml:space="preserve">De Vergoeding </w:t>
      </w:r>
      <w:r w:rsidR="00D401E7" w:rsidRPr="006A22E6">
        <w:rPr>
          <w:rFonts w:asciiTheme="minorHAnsi" w:hAnsiTheme="minorHAnsi" w:cstheme="minorHAnsi"/>
        </w:rPr>
        <w:t>als bedoeld in art</w:t>
      </w:r>
      <w:r w:rsidR="00861EA0" w:rsidRPr="006A22E6">
        <w:rPr>
          <w:rFonts w:asciiTheme="minorHAnsi" w:hAnsiTheme="minorHAnsi" w:cstheme="minorHAnsi"/>
        </w:rPr>
        <w:t>ikel</w:t>
      </w:r>
      <w:r w:rsidR="00D401E7" w:rsidRPr="006A22E6">
        <w:rPr>
          <w:rFonts w:asciiTheme="minorHAnsi" w:hAnsiTheme="minorHAnsi" w:cstheme="minorHAnsi"/>
        </w:rPr>
        <w:t xml:space="preserve"> 7 </w:t>
      </w:r>
      <w:r w:rsidRPr="006A22E6">
        <w:rPr>
          <w:rFonts w:asciiTheme="minorHAnsi" w:hAnsiTheme="minorHAnsi" w:cstheme="minorHAnsi"/>
        </w:rPr>
        <w:t xml:space="preserve">is verschuldigd </w:t>
      </w:r>
      <w:bookmarkStart w:id="10" w:name="_Hlk107779340"/>
      <w:r w:rsidR="00435597">
        <w:rPr>
          <w:rFonts w:asciiTheme="minorHAnsi" w:hAnsiTheme="minorHAnsi" w:cstheme="minorHAnsi"/>
        </w:rPr>
        <w:t>na</w:t>
      </w:r>
      <w:r w:rsidR="00CC093E">
        <w:rPr>
          <w:rFonts w:asciiTheme="minorHAnsi" w:hAnsiTheme="minorHAnsi" w:cstheme="minorHAnsi"/>
        </w:rPr>
        <w:t xml:space="preserve"> </w:t>
      </w:r>
      <w:r w:rsidR="0020619D" w:rsidRPr="006A22E6">
        <w:rPr>
          <w:rFonts w:asciiTheme="minorHAnsi" w:hAnsiTheme="minorHAnsi" w:cstheme="minorHAnsi"/>
        </w:rPr>
        <w:t>volledige oplevering</w:t>
      </w:r>
      <w:r w:rsidR="00D401E7" w:rsidRPr="006A22E6">
        <w:rPr>
          <w:rFonts w:asciiTheme="minorHAnsi" w:hAnsiTheme="minorHAnsi" w:cstheme="minorHAnsi"/>
        </w:rPr>
        <w:t>.</w:t>
      </w:r>
    </w:p>
    <w:bookmarkEnd w:id="10"/>
    <w:p w14:paraId="7562F8A9" w14:textId="77777777" w:rsidR="003D2992" w:rsidRPr="006A22E6" w:rsidRDefault="003D2992" w:rsidP="2CC12CB5">
      <w:pPr>
        <w:spacing w:after="0" w:line="240" w:lineRule="auto"/>
        <w:rPr>
          <w:rFonts w:asciiTheme="minorHAnsi" w:hAnsiTheme="minorHAnsi" w:cstheme="minorBidi"/>
        </w:rPr>
      </w:pPr>
    </w:p>
    <w:p w14:paraId="70EA6A8C" w14:textId="77777777"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8.2</w:t>
      </w:r>
      <w:r w:rsidRPr="006A22E6">
        <w:rPr>
          <w:rFonts w:asciiTheme="minorHAnsi" w:hAnsiTheme="minorHAnsi" w:cstheme="minorHAnsi"/>
        </w:rPr>
        <w:tab/>
        <w:t>Een factuur dient de volgende gegevens te bevatten:</w:t>
      </w:r>
    </w:p>
    <w:p w14:paraId="6C066023" w14:textId="4C8DA509" w:rsidR="00D60F2D" w:rsidRPr="006A22E6" w:rsidRDefault="00D60F2D" w:rsidP="00B858C5">
      <w:pPr>
        <w:pStyle w:val="Lijstalinea"/>
        <w:numPr>
          <w:ilvl w:val="0"/>
          <w:numId w:val="7"/>
        </w:numPr>
        <w:rPr>
          <w:rFonts w:asciiTheme="minorHAnsi" w:hAnsiTheme="minorHAnsi" w:cstheme="minorHAnsi"/>
        </w:rPr>
      </w:pPr>
      <w:r w:rsidRPr="006A22E6">
        <w:rPr>
          <w:rFonts w:asciiTheme="minorHAnsi" w:hAnsiTheme="minorHAnsi" w:cstheme="minorHAnsi"/>
        </w:rPr>
        <w:t>factuurdatum</w:t>
      </w:r>
    </w:p>
    <w:p w14:paraId="4BA3127B" w14:textId="4A44CD88" w:rsidR="00D60F2D" w:rsidRPr="006A22E6" w:rsidRDefault="00D60F2D" w:rsidP="00B858C5">
      <w:pPr>
        <w:pStyle w:val="Lijstalinea"/>
        <w:numPr>
          <w:ilvl w:val="0"/>
          <w:numId w:val="7"/>
        </w:numPr>
        <w:rPr>
          <w:rFonts w:asciiTheme="minorHAnsi" w:hAnsiTheme="minorHAnsi" w:cstheme="minorHAnsi"/>
        </w:rPr>
      </w:pPr>
      <w:r w:rsidRPr="006A22E6">
        <w:rPr>
          <w:rFonts w:asciiTheme="minorHAnsi" w:hAnsiTheme="minorHAnsi" w:cstheme="minorHAnsi"/>
        </w:rPr>
        <w:t>hoogte van de Vergoeding</w:t>
      </w:r>
    </w:p>
    <w:p w14:paraId="4D6A8868" w14:textId="1B0EE93D" w:rsidR="00D60F2D" w:rsidRPr="006A22E6" w:rsidRDefault="00D60F2D" w:rsidP="00B858C5">
      <w:pPr>
        <w:pStyle w:val="Lijstalinea"/>
        <w:numPr>
          <w:ilvl w:val="0"/>
          <w:numId w:val="7"/>
        </w:numPr>
        <w:rPr>
          <w:rFonts w:asciiTheme="minorHAnsi" w:hAnsiTheme="minorHAnsi" w:cstheme="minorHAnsi"/>
        </w:rPr>
      </w:pPr>
      <w:r w:rsidRPr="006A22E6">
        <w:rPr>
          <w:rFonts w:asciiTheme="minorHAnsi" w:hAnsiTheme="minorHAnsi" w:cstheme="minorHAnsi"/>
        </w:rPr>
        <w:lastRenderedPageBreak/>
        <w:t>contractnummer</w:t>
      </w:r>
    </w:p>
    <w:p w14:paraId="5D54E97B" w14:textId="37142652" w:rsidR="00B858C5" w:rsidRPr="006A22E6" w:rsidRDefault="00D60F2D" w:rsidP="00B858C5">
      <w:pPr>
        <w:pStyle w:val="Lijstalinea"/>
        <w:numPr>
          <w:ilvl w:val="0"/>
          <w:numId w:val="7"/>
        </w:numPr>
        <w:rPr>
          <w:rFonts w:asciiTheme="minorHAnsi" w:hAnsiTheme="minorHAnsi" w:cstheme="minorHAnsi"/>
        </w:rPr>
      </w:pPr>
      <w:r w:rsidRPr="006A22E6">
        <w:rPr>
          <w:rFonts w:asciiTheme="minorHAnsi" w:hAnsiTheme="minorHAnsi" w:cstheme="minorHAnsi"/>
        </w:rPr>
        <w:t>verplichtingennummer</w:t>
      </w:r>
      <w:r w:rsidR="00B858C5" w:rsidRPr="006A22E6">
        <w:rPr>
          <w:rFonts w:asciiTheme="minorHAnsi" w:hAnsiTheme="minorHAnsi" w:cstheme="minorHAnsi"/>
        </w:rPr>
        <w:t>/ inkoopnummer</w:t>
      </w:r>
    </w:p>
    <w:p w14:paraId="5A91B186" w14:textId="3E0A9573" w:rsidR="006F4C8A" w:rsidRPr="006A22E6" w:rsidRDefault="00B858C5" w:rsidP="00B858C5">
      <w:pPr>
        <w:pStyle w:val="Lijstalinea"/>
        <w:numPr>
          <w:ilvl w:val="0"/>
          <w:numId w:val="7"/>
        </w:numPr>
        <w:rPr>
          <w:rFonts w:asciiTheme="minorHAnsi" w:hAnsiTheme="minorHAnsi" w:cstheme="minorHAnsi"/>
        </w:rPr>
      </w:pPr>
      <w:r w:rsidRPr="006A22E6">
        <w:rPr>
          <w:rFonts w:asciiTheme="minorHAnsi" w:hAnsiTheme="minorHAnsi" w:cstheme="minorHAnsi"/>
        </w:rPr>
        <w:t>leveranciersnummer</w:t>
      </w:r>
    </w:p>
    <w:p w14:paraId="3CC98205" w14:textId="269CD4EA" w:rsidR="00B858C5" w:rsidRPr="006A22E6" w:rsidRDefault="00B858C5" w:rsidP="00B858C5">
      <w:pPr>
        <w:pStyle w:val="Lijstalinea"/>
        <w:numPr>
          <w:ilvl w:val="0"/>
          <w:numId w:val="7"/>
        </w:numPr>
        <w:rPr>
          <w:rFonts w:asciiTheme="minorHAnsi" w:hAnsiTheme="minorHAnsi" w:cstheme="minorHAnsi"/>
        </w:rPr>
      </w:pPr>
      <w:r w:rsidRPr="006A22E6">
        <w:rPr>
          <w:rFonts w:asciiTheme="minorHAnsi" w:hAnsiTheme="minorHAnsi" w:cstheme="minorHAnsi"/>
        </w:rPr>
        <w:t>adressen scholen</w:t>
      </w:r>
    </w:p>
    <w:p w14:paraId="3E99B1B4" w14:textId="0DB51AA9" w:rsidR="00A636C4" w:rsidRPr="006A22E6" w:rsidRDefault="00A636C4" w:rsidP="2CC12CB5">
      <w:pPr>
        <w:pStyle w:val="Lijstalinea"/>
        <w:numPr>
          <w:ilvl w:val="0"/>
          <w:numId w:val="7"/>
        </w:numPr>
        <w:rPr>
          <w:rFonts w:asciiTheme="minorHAnsi" w:hAnsiTheme="minorHAnsi" w:cstheme="minorBidi"/>
        </w:rPr>
      </w:pPr>
      <w:r w:rsidRPr="2CC12CB5">
        <w:rPr>
          <w:rFonts w:asciiTheme="minorHAnsi" w:hAnsiTheme="minorHAnsi" w:cstheme="minorBidi"/>
        </w:rPr>
        <w:t>budgetcodes (locatiecodes)</w:t>
      </w:r>
    </w:p>
    <w:p w14:paraId="5450CD76" w14:textId="08D9D020" w:rsidR="00A636C4" w:rsidRPr="006A22E6" w:rsidRDefault="00A636C4" w:rsidP="00B858C5">
      <w:pPr>
        <w:pStyle w:val="Lijstalinea"/>
        <w:numPr>
          <w:ilvl w:val="0"/>
          <w:numId w:val="7"/>
        </w:numPr>
        <w:rPr>
          <w:rFonts w:asciiTheme="minorHAnsi" w:hAnsiTheme="minorHAnsi" w:cstheme="minorHAnsi"/>
        </w:rPr>
      </w:pPr>
      <w:r w:rsidRPr="006A22E6">
        <w:rPr>
          <w:rFonts w:asciiTheme="minorHAnsi" w:hAnsiTheme="minorHAnsi" w:cstheme="minorHAnsi"/>
        </w:rPr>
        <w:t>Bruto en netto bedragen</w:t>
      </w:r>
    </w:p>
    <w:p w14:paraId="711F9D76" w14:textId="77777777" w:rsidR="003D2992" w:rsidRPr="006A22E6" w:rsidRDefault="003D2992" w:rsidP="00B645A5">
      <w:pPr>
        <w:spacing w:after="0" w:line="240" w:lineRule="auto"/>
        <w:ind w:left="567"/>
        <w:rPr>
          <w:rFonts w:asciiTheme="minorHAnsi" w:hAnsiTheme="minorHAnsi" w:cstheme="minorHAnsi"/>
          <w:b/>
          <w:u w:val="single"/>
        </w:rPr>
      </w:pPr>
    </w:p>
    <w:p w14:paraId="64E8A676" w14:textId="0B71A0B5"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8.3</w:t>
      </w:r>
      <w:r w:rsidRPr="006A22E6">
        <w:rPr>
          <w:rFonts w:asciiTheme="minorHAnsi" w:hAnsiTheme="minorHAnsi" w:cstheme="minorHAnsi"/>
        </w:rPr>
        <w:tab/>
        <w:t xml:space="preserve">Wederpartij </w:t>
      </w:r>
      <w:r w:rsidR="00B70E48" w:rsidRPr="006A22E6">
        <w:rPr>
          <w:rFonts w:asciiTheme="minorHAnsi" w:hAnsiTheme="minorHAnsi" w:cstheme="minorHAnsi"/>
        </w:rPr>
        <w:t>factureert elektronisch op de voorgeschreven wijze.</w:t>
      </w:r>
    </w:p>
    <w:p w14:paraId="4CEB4592" w14:textId="77777777" w:rsidR="00B63CC9" w:rsidRPr="006A22E6" w:rsidRDefault="00B63CC9" w:rsidP="008C7298">
      <w:pPr>
        <w:spacing w:after="0" w:line="240" w:lineRule="auto"/>
        <w:rPr>
          <w:rFonts w:asciiTheme="minorHAnsi" w:hAnsiTheme="minorHAnsi" w:cstheme="minorHAnsi"/>
        </w:rPr>
      </w:pPr>
    </w:p>
    <w:p w14:paraId="2191757F" w14:textId="77777777" w:rsidR="00DC2070" w:rsidRPr="006A22E6" w:rsidRDefault="00DC2070" w:rsidP="008C7298">
      <w:pPr>
        <w:spacing w:after="0" w:line="240" w:lineRule="auto"/>
        <w:rPr>
          <w:rFonts w:asciiTheme="minorHAnsi" w:hAnsiTheme="minorHAnsi" w:cstheme="minorHAnsi"/>
        </w:rPr>
      </w:pPr>
    </w:p>
    <w:p w14:paraId="63705328" w14:textId="0989B004" w:rsidR="00D60F2D" w:rsidRPr="006A22E6" w:rsidRDefault="00D60F2D" w:rsidP="00B65FD6">
      <w:pPr>
        <w:pStyle w:val="Kop1"/>
        <w:spacing w:before="0" w:after="0" w:line="240" w:lineRule="auto"/>
        <w:ind w:left="567" w:hanging="567"/>
        <w:rPr>
          <w:rFonts w:asciiTheme="minorHAnsi" w:hAnsiTheme="minorHAnsi" w:cstheme="minorHAnsi"/>
          <w:sz w:val="22"/>
          <w:szCs w:val="22"/>
        </w:rPr>
      </w:pPr>
      <w:bookmarkStart w:id="11" w:name="_Toc397950422"/>
      <w:r w:rsidRPr="006A22E6">
        <w:rPr>
          <w:rFonts w:asciiTheme="minorHAnsi" w:hAnsiTheme="minorHAnsi" w:cstheme="minorHAnsi"/>
          <w:sz w:val="22"/>
          <w:szCs w:val="22"/>
        </w:rPr>
        <w:t>9.</w:t>
      </w:r>
      <w:r w:rsidRPr="006A22E6">
        <w:rPr>
          <w:rFonts w:asciiTheme="minorHAnsi" w:hAnsiTheme="minorHAnsi" w:cstheme="minorHAnsi"/>
          <w:sz w:val="22"/>
          <w:szCs w:val="22"/>
        </w:rPr>
        <w:tab/>
        <w:t>Algemene en bijzondere voorwaarden</w:t>
      </w:r>
      <w:bookmarkEnd w:id="11"/>
      <w:r w:rsidR="00DB1096">
        <w:rPr>
          <w:rFonts w:asciiTheme="minorHAnsi" w:hAnsiTheme="minorHAnsi" w:cstheme="minorHAnsi"/>
          <w:sz w:val="22"/>
          <w:szCs w:val="22"/>
        </w:rPr>
        <w:t xml:space="preserve"> ARBIT 202</w:t>
      </w:r>
      <w:r w:rsidR="000E392D">
        <w:rPr>
          <w:rFonts w:asciiTheme="minorHAnsi" w:hAnsiTheme="minorHAnsi" w:cstheme="minorHAnsi"/>
          <w:sz w:val="22"/>
          <w:szCs w:val="22"/>
        </w:rPr>
        <w:t>2</w:t>
      </w:r>
    </w:p>
    <w:p w14:paraId="673300CB" w14:textId="77777777" w:rsidR="003D2992" w:rsidRPr="006A22E6" w:rsidRDefault="003D2992" w:rsidP="00B645A5">
      <w:pPr>
        <w:spacing w:after="0" w:line="240" w:lineRule="auto"/>
        <w:rPr>
          <w:rFonts w:asciiTheme="minorHAnsi" w:hAnsiTheme="minorHAnsi" w:cstheme="minorHAnsi"/>
        </w:rPr>
      </w:pPr>
    </w:p>
    <w:p w14:paraId="2AB24EBA" w14:textId="77777777"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9.1</w:t>
      </w:r>
      <w:r w:rsidRPr="006A22E6">
        <w:rPr>
          <w:rFonts w:asciiTheme="minorHAnsi" w:hAnsiTheme="minorHAnsi" w:cstheme="minorHAnsi"/>
        </w:rPr>
        <w:tab/>
        <w:t>De toepasselijkheid van algemene en bijzondere voorwaarden van Wederpartij dan wel van door Wederpartij bij het verrichten van de Prestatie te betrekken derden, is uitgesloten.</w:t>
      </w:r>
    </w:p>
    <w:p w14:paraId="15830D64" w14:textId="77777777" w:rsidR="00724527" w:rsidRPr="006A22E6" w:rsidRDefault="00724527" w:rsidP="00B645A5">
      <w:pPr>
        <w:spacing w:after="0" w:line="240" w:lineRule="auto"/>
        <w:ind w:left="567" w:hanging="567"/>
        <w:rPr>
          <w:rFonts w:asciiTheme="minorHAnsi" w:hAnsiTheme="minorHAnsi" w:cstheme="minorHAnsi"/>
        </w:rPr>
      </w:pPr>
    </w:p>
    <w:p w14:paraId="5FA5644E" w14:textId="187EB2C2"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9.2</w:t>
      </w:r>
      <w:r w:rsidRPr="006A22E6">
        <w:rPr>
          <w:rFonts w:asciiTheme="minorHAnsi" w:hAnsiTheme="minorHAnsi" w:cstheme="minorHAnsi"/>
        </w:rPr>
        <w:tab/>
        <w:t>In afwijking van artikel 9.1 en onverminderd het bepaalde in artikel 2.2, zijn tevens de licentievoorwaarden van Wederpartij dan wel van door Wederpartij bij het verrichten van de Prestatie te betrekken derden van toepassing indien en voor zover:</w:t>
      </w:r>
    </w:p>
    <w:p w14:paraId="67060044" w14:textId="77777777" w:rsidR="00D60F2D" w:rsidRPr="006A22E6" w:rsidRDefault="00D60F2D" w:rsidP="00B645A5">
      <w:pPr>
        <w:spacing w:after="0" w:line="240" w:lineRule="auto"/>
        <w:ind w:left="993" w:hanging="426"/>
        <w:rPr>
          <w:rFonts w:asciiTheme="minorHAnsi" w:hAnsiTheme="minorHAnsi" w:cstheme="minorHAnsi"/>
        </w:rPr>
      </w:pPr>
      <w:r w:rsidRPr="006A22E6">
        <w:rPr>
          <w:rFonts w:asciiTheme="minorHAnsi" w:hAnsiTheme="minorHAnsi" w:cstheme="minorHAnsi"/>
        </w:rPr>
        <w:t>-</w:t>
      </w:r>
      <w:r w:rsidRPr="006A22E6">
        <w:rPr>
          <w:rFonts w:asciiTheme="minorHAnsi" w:hAnsiTheme="minorHAnsi" w:cstheme="minorHAnsi"/>
        </w:rPr>
        <w:tab/>
        <w:t>de toepasselijkheid daarvan niet in het Bestek is uitgesloten;</w:t>
      </w:r>
    </w:p>
    <w:p w14:paraId="6C451B2D" w14:textId="77777777" w:rsidR="00D60F2D" w:rsidRPr="006A22E6" w:rsidRDefault="00D60F2D" w:rsidP="00B645A5">
      <w:pPr>
        <w:spacing w:after="0" w:line="240" w:lineRule="auto"/>
        <w:ind w:left="993" w:hanging="426"/>
        <w:rPr>
          <w:rFonts w:asciiTheme="minorHAnsi" w:hAnsiTheme="minorHAnsi" w:cstheme="minorHAnsi"/>
        </w:rPr>
      </w:pPr>
      <w:r w:rsidRPr="006A22E6">
        <w:rPr>
          <w:rFonts w:asciiTheme="minorHAnsi" w:hAnsiTheme="minorHAnsi" w:cstheme="minorHAnsi"/>
        </w:rPr>
        <w:t>-</w:t>
      </w:r>
      <w:r w:rsidRPr="006A22E6">
        <w:rPr>
          <w:rFonts w:asciiTheme="minorHAnsi" w:hAnsiTheme="minorHAnsi" w:cstheme="minorHAnsi"/>
        </w:rPr>
        <w:tab/>
        <w:t>Wederpartij (a) de toepasselijkheid daarvan expliciet heeft bedongen (b) een exemplaar van de betreffende voorwaarden bij de Offerte is gevoegd en (c) deze daarvan expliciet onderdeel uitmaken, en;</w:t>
      </w:r>
    </w:p>
    <w:p w14:paraId="32306B75" w14:textId="77777777" w:rsidR="00D60F2D" w:rsidRPr="006A22E6" w:rsidRDefault="00D60F2D" w:rsidP="00B645A5">
      <w:pPr>
        <w:spacing w:after="0" w:line="240" w:lineRule="auto"/>
        <w:ind w:left="993" w:hanging="426"/>
        <w:rPr>
          <w:rFonts w:asciiTheme="minorHAnsi" w:hAnsiTheme="minorHAnsi" w:cstheme="minorHAnsi"/>
        </w:rPr>
      </w:pPr>
      <w:r w:rsidRPr="006A22E6">
        <w:rPr>
          <w:rFonts w:asciiTheme="minorHAnsi" w:hAnsiTheme="minorHAnsi" w:cstheme="minorHAnsi"/>
        </w:rPr>
        <w:t>-</w:t>
      </w:r>
      <w:r w:rsidRPr="006A22E6">
        <w:rPr>
          <w:rFonts w:asciiTheme="minorHAnsi" w:hAnsiTheme="minorHAnsi" w:cstheme="minorHAnsi"/>
        </w:rPr>
        <w:tab/>
        <w:t xml:space="preserve">het Overeengekomen gebruik daardoor niet wordt uitgesloten of beperkt en; </w:t>
      </w:r>
    </w:p>
    <w:p w14:paraId="069746BE" w14:textId="77777777" w:rsidR="00D60F2D" w:rsidRPr="006A22E6" w:rsidRDefault="00D60F2D" w:rsidP="00B645A5">
      <w:pPr>
        <w:spacing w:after="0" w:line="240" w:lineRule="auto"/>
        <w:ind w:left="993" w:hanging="426"/>
        <w:rPr>
          <w:rFonts w:asciiTheme="minorHAnsi" w:hAnsiTheme="minorHAnsi" w:cstheme="minorHAnsi"/>
        </w:rPr>
      </w:pPr>
      <w:r w:rsidRPr="006A22E6">
        <w:rPr>
          <w:rFonts w:asciiTheme="minorHAnsi" w:hAnsiTheme="minorHAnsi" w:cstheme="minorHAnsi"/>
        </w:rPr>
        <w:t>-</w:t>
      </w:r>
      <w:r w:rsidRPr="006A22E6">
        <w:rPr>
          <w:rFonts w:asciiTheme="minorHAnsi" w:hAnsiTheme="minorHAnsi" w:cstheme="minorHAnsi"/>
        </w:rPr>
        <w:tab/>
        <w:t>Wederpartij kan aantonen dat de rechten van Opdrachtgever uit hoofde van de Overeenkomst daardoor niet worden verminderd dan wel diens uit de Overeenkomst voortvloeiende verplichtingen daardoor niet onredelijk worden verzwaard.</w:t>
      </w:r>
    </w:p>
    <w:p w14:paraId="74819554" w14:textId="77777777" w:rsidR="00724527" w:rsidRPr="006A22E6" w:rsidRDefault="00724527" w:rsidP="00B645A5">
      <w:pPr>
        <w:spacing w:after="0" w:line="240" w:lineRule="auto"/>
        <w:ind w:left="993" w:hanging="426"/>
        <w:rPr>
          <w:rFonts w:asciiTheme="minorHAnsi" w:hAnsiTheme="minorHAnsi" w:cstheme="minorHAnsi"/>
        </w:rPr>
      </w:pPr>
    </w:p>
    <w:p w14:paraId="2A4A9B19" w14:textId="7937DF8E"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9.3</w:t>
      </w:r>
      <w:r w:rsidRPr="006A22E6">
        <w:rPr>
          <w:rFonts w:asciiTheme="minorHAnsi" w:hAnsiTheme="minorHAnsi" w:cstheme="minorHAnsi"/>
        </w:rPr>
        <w:tab/>
        <w:t xml:space="preserve">De voor het gebruik van de Prestatie vereiste acceptatie van algemene of bijzondere voorwaarden, zoals bijvoorbeeld bij “shrink-wrap”- en “click-wrap” licenties, bindt Opdrachtgever niet. Wederpartij vrijwaart Opdrachtgever dat dergelijke acceptaties leiden tot enige beperking op het Overeengekomen gebruik. </w:t>
      </w:r>
    </w:p>
    <w:p w14:paraId="0B2CD0FF" w14:textId="77777777" w:rsidR="00724527" w:rsidRPr="006A22E6" w:rsidRDefault="00724527" w:rsidP="00B645A5">
      <w:pPr>
        <w:spacing w:after="0" w:line="240" w:lineRule="auto"/>
        <w:ind w:left="567" w:hanging="567"/>
        <w:rPr>
          <w:rFonts w:asciiTheme="minorHAnsi" w:hAnsiTheme="minorHAnsi" w:cstheme="minorHAnsi"/>
        </w:rPr>
      </w:pPr>
    </w:p>
    <w:p w14:paraId="515A81FB" w14:textId="4A33C141" w:rsidR="00D60F2D" w:rsidRPr="006A22E6" w:rsidRDefault="00D60F2D" w:rsidP="62818073">
      <w:pPr>
        <w:spacing w:after="0" w:line="240" w:lineRule="auto"/>
        <w:ind w:left="567" w:hanging="567"/>
        <w:rPr>
          <w:rFonts w:asciiTheme="minorHAnsi" w:hAnsiTheme="minorHAnsi" w:cstheme="minorBidi"/>
        </w:rPr>
      </w:pPr>
      <w:r w:rsidRPr="62818073">
        <w:rPr>
          <w:rFonts w:asciiTheme="minorHAnsi" w:hAnsiTheme="minorHAnsi" w:cstheme="minorBidi"/>
        </w:rPr>
        <w:t>9.4</w:t>
      </w:r>
      <w:r>
        <w:tab/>
      </w:r>
      <w:r w:rsidRPr="62818073">
        <w:rPr>
          <w:rFonts w:asciiTheme="minorHAnsi" w:hAnsiTheme="minorHAnsi" w:cstheme="minorBidi"/>
        </w:rPr>
        <w:t xml:space="preserve">Een exemplaar van de Voorwaarden is </w:t>
      </w:r>
      <w:r w:rsidR="003E7A17">
        <w:rPr>
          <w:rFonts w:asciiTheme="minorHAnsi" w:hAnsiTheme="minorHAnsi" w:cstheme="minorBidi"/>
        </w:rPr>
        <w:t xml:space="preserve">als bijlage </w:t>
      </w:r>
      <w:r w:rsidRPr="62818073">
        <w:rPr>
          <w:rFonts w:asciiTheme="minorHAnsi" w:hAnsiTheme="minorHAnsi" w:cstheme="minorBidi"/>
        </w:rPr>
        <w:t>bij de Overeenkomst gevoegd.</w:t>
      </w:r>
    </w:p>
    <w:p w14:paraId="698A4529" w14:textId="00897BAC" w:rsidR="000C7F16" w:rsidRPr="006A22E6" w:rsidRDefault="000C7F16" w:rsidP="00DF6180">
      <w:pPr>
        <w:spacing w:after="0" w:line="240" w:lineRule="auto"/>
        <w:rPr>
          <w:rFonts w:asciiTheme="minorHAnsi" w:hAnsiTheme="minorHAnsi" w:cstheme="minorHAnsi"/>
          <w:strike/>
        </w:rPr>
      </w:pPr>
      <w:bookmarkStart w:id="12" w:name="_Hlk107779797"/>
    </w:p>
    <w:bookmarkEnd w:id="12"/>
    <w:p w14:paraId="788C2B74" w14:textId="77777777" w:rsidR="007A7327" w:rsidRPr="006A22E6" w:rsidRDefault="007A7327" w:rsidP="00B83997">
      <w:pPr>
        <w:spacing w:after="0" w:line="240" w:lineRule="auto"/>
        <w:ind w:left="567" w:hanging="567"/>
        <w:rPr>
          <w:rFonts w:asciiTheme="minorHAnsi" w:hAnsiTheme="minorHAnsi" w:cstheme="minorHAnsi"/>
        </w:rPr>
      </w:pPr>
    </w:p>
    <w:p w14:paraId="346C011F" w14:textId="302B4E0A" w:rsidR="00D60F2D" w:rsidRPr="006A22E6" w:rsidRDefault="00D60F2D" w:rsidP="00B65FD6">
      <w:pPr>
        <w:pStyle w:val="Kop1"/>
        <w:spacing w:before="0" w:after="0" w:line="240" w:lineRule="auto"/>
        <w:ind w:left="567" w:hanging="567"/>
        <w:rPr>
          <w:rFonts w:asciiTheme="minorHAnsi" w:hAnsiTheme="minorHAnsi" w:cstheme="minorHAnsi"/>
          <w:sz w:val="22"/>
          <w:szCs w:val="22"/>
        </w:rPr>
      </w:pPr>
      <w:bookmarkStart w:id="13" w:name="_Toc397950423"/>
      <w:r w:rsidRPr="006A22E6">
        <w:rPr>
          <w:rFonts w:asciiTheme="minorHAnsi" w:hAnsiTheme="minorHAnsi" w:cstheme="minorHAnsi"/>
          <w:sz w:val="22"/>
          <w:szCs w:val="22"/>
        </w:rPr>
        <w:t>10.</w:t>
      </w:r>
      <w:r w:rsidRPr="006A22E6">
        <w:rPr>
          <w:rFonts w:asciiTheme="minorHAnsi" w:hAnsiTheme="minorHAnsi" w:cstheme="minorHAnsi"/>
          <w:sz w:val="22"/>
          <w:szCs w:val="22"/>
        </w:rPr>
        <w:tab/>
        <w:t>Overige bepalingen</w:t>
      </w:r>
      <w:bookmarkEnd w:id="13"/>
      <w:r w:rsidR="00DB1096">
        <w:rPr>
          <w:rFonts w:asciiTheme="minorHAnsi" w:hAnsiTheme="minorHAnsi" w:cstheme="minorHAnsi"/>
          <w:sz w:val="22"/>
          <w:szCs w:val="22"/>
        </w:rPr>
        <w:t xml:space="preserve"> ARBIT 202</w:t>
      </w:r>
      <w:r w:rsidR="000E392D">
        <w:rPr>
          <w:rFonts w:asciiTheme="minorHAnsi" w:hAnsiTheme="minorHAnsi" w:cstheme="minorHAnsi"/>
          <w:sz w:val="22"/>
          <w:szCs w:val="22"/>
        </w:rPr>
        <w:t>2</w:t>
      </w:r>
    </w:p>
    <w:p w14:paraId="2E73BF08" w14:textId="6B6672A0" w:rsidR="000C075A" w:rsidRPr="006A22E6" w:rsidRDefault="000C075A" w:rsidP="00B645A5">
      <w:pPr>
        <w:spacing w:after="0" w:line="240" w:lineRule="auto"/>
        <w:rPr>
          <w:rFonts w:asciiTheme="minorHAnsi" w:hAnsiTheme="minorHAnsi" w:cstheme="minorHAnsi"/>
        </w:rPr>
      </w:pPr>
    </w:p>
    <w:p w14:paraId="54485E42" w14:textId="0B3C359E" w:rsidR="00141D19" w:rsidRPr="006A22E6" w:rsidRDefault="00141D19" w:rsidP="00141D19">
      <w:pPr>
        <w:spacing w:after="0" w:line="240" w:lineRule="auto"/>
        <w:ind w:left="567" w:hanging="567"/>
        <w:rPr>
          <w:rFonts w:asciiTheme="minorHAnsi" w:hAnsiTheme="minorHAnsi" w:cstheme="minorHAnsi"/>
        </w:rPr>
      </w:pPr>
      <w:r w:rsidRPr="006A22E6">
        <w:rPr>
          <w:rFonts w:asciiTheme="minorHAnsi" w:hAnsiTheme="minorHAnsi" w:cstheme="minorHAnsi"/>
        </w:rPr>
        <w:t>10.1</w:t>
      </w:r>
      <w:r w:rsidRPr="006A22E6">
        <w:rPr>
          <w:rFonts w:asciiTheme="minorHAnsi" w:hAnsiTheme="minorHAnsi" w:cstheme="minorHAnsi"/>
        </w:rPr>
        <w:tab/>
      </w:r>
      <w:r w:rsidR="009C0DE4" w:rsidRPr="006A22E6">
        <w:rPr>
          <w:rFonts w:asciiTheme="minorHAnsi" w:hAnsiTheme="minorHAnsi" w:cstheme="minorHAnsi"/>
        </w:rPr>
        <w:t>Onder geheimhouding als bepaald in artikel 17 van de ARBIT-2022 valt geen informatie over (de voortgang van) de Opdracht die Opdrachtgever dient aan te leveren voor het Rijks ICT-dashboard.</w:t>
      </w:r>
      <w:r w:rsidR="009D10BC" w:rsidRPr="006A22E6">
        <w:rPr>
          <w:rFonts w:asciiTheme="minorHAnsi" w:hAnsiTheme="minorHAnsi" w:cstheme="minorHAnsi"/>
        </w:rPr>
        <w:t xml:space="preserve"> Artikel 17 </w:t>
      </w:r>
      <w:r w:rsidR="005038FB" w:rsidRPr="006A22E6">
        <w:rPr>
          <w:rFonts w:asciiTheme="minorHAnsi" w:hAnsiTheme="minorHAnsi" w:cstheme="minorHAnsi"/>
        </w:rPr>
        <w:t>m.b.t.</w:t>
      </w:r>
      <w:r w:rsidR="009D10BC" w:rsidRPr="006A22E6">
        <w:rPr>
          <w:rFonts w:asciiTheme="minorHAnsi" w:hAnsiTheme="minorHAnsi" w:cstheme="minorHAnsi"/>
        </w:rPr>
        <w:t xml:space="preserve"> geheimhouding zal wedekering worden toegepast.</w:t>
      </w:r>
    </w:p>
    <w:p w14:paraId="4BC01845" w14:textId="77777777" w:rsidR="009C0DE4" w:rsidRPr="006A22E6" w:rsidRDefault="009C0DE4" w:rsidP="00141D19">
      <w:pPr>
        <w:spacing w:after="0" w:line="240" w:lineRule="auto"/>
        <w:ind w:left="567" w:hanging="567"/>
        <w:rPr>
          <w:rFonts w:asciiTheme="minorHAnsi" w:hAnsiTheme="minorHAnsi" w:cstheme="minorHAnsi"/>
        </w:rPr>
      </w:pPr>
    </w:p>
    <w:p w14:paraId="114CB7DB" w14:textId="21D69529" w:rsidR="00A84BBE" w:rsidRPr="006A22E6" w:rsidRDefault="00A14960" w:rsidP="008A1257">
      <w:pPr>
        <w:suppressAutoHyphens/>
        <w:overflowPunct w:val="0"/>
        <w:autoSpaceDE w:val="0"/>
        <w:autoSpaceDN w:val="0"/>
        <w:adjustRightInd w:val="0"/>
        <w:spacing w:after="0" w:line="240" w:lineRule="auto"/>
        <w:ind w:left="567" w:hanging="567"/>
        <w:textAlignment w:val="baseline"/>
        <w:rPr>
          <w:rFonts w:asciiTheme="minorHAnsi" w:eastAsia="Times New Roman" w:hAnsiTheme="minorHAnsi" w:cstheme="minorHAnsi"/>
          <w:lang w:eastAsia="nl-NL"/>
        </w:rPr>
      </w:pPr>
      <w:r w:rsidRPr="006A22E6">
        <w:rPr>
          <w:rFonts w:asciiTheme="minorHAnsi" w:hAnsiTheme="minorHAnsi" w:cstheme="minorHAnsi"/>
        </w:rPr>
        <w:t>10.</w:t>
      </w:r>
      <w:r w:rsidR="008D56F0" w:rsidRPr="006A22E6">
        <w:rPr>
          <w:rFonts w:asciiTheme="minorHAnsi" w:hAnsiTheme="minorHAnsi" w:cstheme="minorHAnsi"/>
        </w:rPr>
        <w:t>2</w:t>
      </w:r>
      <w:r w:rsidRPr="006A22E6">
        <w:rPr>
          <w:rFonts w:asciiTheme="minorHAnsi" w:hAnsiTheme="minorHAnsi" w:cstheme="minorHAnsi"/>
        </w:rPr>
        <w:tab/>
      </w:r>
      <w:r w:rsidR="00C32FD6" w:rsidRPr="006A22E6">
        <w:rPr>
          <w:rFonts w:asciiTheme="minorHAnsi" w:eastAsia="Times New Roman" w:hAnsiTheme="minorHAnsi" w:cstheme="minorHAnsi"/>
          <w:lang w:eastAsia="nl-NL"/>
        </w:rPr>
        <w:t>De artikelen 22.1</w:t>
      </w:r>
      <w:r w:rsidR="00BD71FB">
        <w:rPr>
          <w:rFonts w:asciiTheme="minorHAnsi" w:eastAsia="Times New Roman" w:hAnsiTheme="minorHAnsi" w:cstheme="minorHAnsi"/>
          <w:lang w:eastAsia="nl-NL"/>
        </w:rPr>
        <w:t xml:space="preserve"> </w:t>
      </w:r>
      <w:r w:rsidR="009D10BC" w:rsidRPr="006A22E6">
        <w:rPr>
          <w:rFonts w:asciiTheme="minorHAnsi" w:eastAsia="Times New Roman" w:hAnsiTheme="minorHAnsi" w:cstheme="minorHAnsi"/>
          <w:lang w:eastAsia="nl-NL"/>
        </w:rPr>
        <w:t>t</w:t>
      </w:r>
      <w:r w:rsidR="00BD71FB">
        <w:rPr>
          <w:rFonts w:asciiTheme="minorHAnsi" w:eastAsia="Times New Roman" w:hAnsiTheme="minorHAnsi" w:cstheme="minorHAnsi"/>
          <w:lang w:eastAsia="nl-NL"/>
        </w:rPr>
        <w:t>/</w:t>
      </w:r>
      <w:r w:rsidR="009D10BC" w:rsidRPr="006A22E6">
        <w:rPr>
          <w:rFonts w:asciiTheme="minorHAnsi" w:eastAsia="Times New Roman" w:hAnsiTheme="minorHAnsi" w:cstheme="minorHAnsi"/>
          <w:lang w:eastAsia="nl-NL"/>
        </w:rPr>
        <w:t>m</w:t>
      </w:r>
      <w:r w:rsidR="00C32FD6" w:rsidRPr="006A22E6">
        <w:rPr>
          <w:rFonts w:asciiTheme="minorHAnsi" w:eastAsia="Times New Roman" w:hAnsiTheme="minorHAnsi" w:cstheme="minorHAnsi"/>
          <w:lang w:eastAsia="nl-NL"/>
        </w:rPr>
        <w:t xml:space="preserve"> 22.4 van de ARBIT</w:t>
      </w:r>
      <w:r w:rsidR="00610868" w:rsidRPr="006A22E6">
        <w:rPr>
          <w:rFonts w:asciiTheme="minorHAnsi" w:eastAsia="Times New Roman" w:hAnsiTheme="minorHAnsi" w:cstheme="minorHAnsi"/>
          <w:lang w:eastAsia="nl-NL"/>
        </w:rPr>
        <w:t>-20</w:t>
      </w:r>
      <w:r w:rsidR="00A11AD1" w:rsidRPr="006A22E6">
        <w:rPr>
          <w:rFonts w:asciiTheme="minorHAnsi" w:eastAsia="Times New Roman" w:hAnsiTheme="minorHAnsi" w:cstheme="minorHAnsi"/>
          <w:lang w:eastAsia="nl-NL"/>
        </w:rPr>
        <w:t>22</w:t>
      </w:r>
      <w:r w:rsidR="00C32FD6" w:rsidRPr="006A22E6">
        <w:rPr>
          <w:rFonts w:asciiTheme="minorHAnsi" w:eastAsia="Times New Roman" w:hAnsiTheme="minorHAnsi" w:cstheme="minorHAnsi"/>
          <w:lang w:eastAsia="nl-NL"/>
        </w:rPr>
        <w:t xml:space="preserve"> zijn nie</w:t>
      </w:r>
      <w:r w:rsidR="00956AC2" w:rsidRPr="006A22E6">
        <w:rPr>
          <w:rFonts w:asciiTheme="minorHAnsi" w:eastAsia="Times New Roman" w:hAnsiTheme="minorHAnsi" w:cstheme="minorHAnsi"/>
          <w:lang w:eastAsia="nl-NL"/>
        </w:rPr>
        <w:t xml:space="preserve">t van toepassing. </w:t>
      </w:r>
      <w:bookmarkStart w:id="14" w:name="_Hlk107779868"/>
    </w:p>
    <w:p w14:paraId="3D3C6E04" w14:textId="77777777" w:rsidR="00224044" w:rsidRPr="006A22E6" w:rsidRDefault="00224044" w:rsidP="008A1257">
      <w:pPr>
        <w:suppressAutoHyphens/>
        <w:overflowPunct w:val="0"/>
        <w:autoSpaceDE w:val="0"/>
        <w:autoSpaceDN w:val="0"/>
        <w:adjustRightInd w:val="0"/>
        <w:spacing w:after="0" w:line="240" w:lineRule="auto"/>
        <w:ind w:left="567" w:hanging="567"/>
        <w:textAlignment w:val="baseline"/>
        <w:rPr>
          <w:rFonts w:asciiTheme="minorHAnsi" w:eastAsia="Times New Roman" w:hAnsiTheme="minorHAnsi" w:cstheme="minorHAnsi"/>
          <w:lang w:eastAsia="nl-NL"/>
        </w:rPr>
      </w:pPr>
    </w:p>
    <w:p w14:paraId="1E224E4F" w14:textId="0E603A1C" w:rsidR="007A6C2F" w:rsidRPr="006A22E6" w:rsidRDefault="00224044" w:rsidP="007A6C2F">
      <w:pPr>
        <w:ind w:left="567" w:hanging="567"/>
        <w:contextualSpacing/>
        <w:rPr>
          <w:rFonts w:asciiTheme="minorHAnsi" w:hAnsiTheme="minorHAnsi" w:cstheme="minorHAnsi"/>
        </w:rPr>
      </w:pPr>
      <w:r w:rsidRPr="006A22E6">
        <w:rPr>
          <w:rFonts w:asciiTheme="minorHAnsi" w:eastAsia="Times New Roman" w:hAnsiTheme="minorHAnsi" w:cstheme="minorHAnsi"/>
          <w:lang w:eastAsia="nl-NL"/>
        </w:rPr>
        <w:t>10.3</w:t>
      </w:r>
      <w:r w:rsidR="007A6C2F" w:rsidRPr="006A22E6">
        <w:rPr>
          <w:rFonts w:asciiTheme="minorHAnsi" w:eastAsia="Times New Roman" w:hAnsiTheme="minorHAnsi" w:cstheme="minorHAnsi"/>
          <w:lang w:eastAsia="nl-NL"/>
        </w:rPr>
        <w:tab/>
      </w:r>
      <w:r w:rsidRPr="006A22E6">
        <w:rPr>
          <w:rFonts w:asciiTheme="minorHAnsi" w:eastAsia="Times New Roman" w:hAnsiTheme="minorHAnsi" w:cstheme="minorHAnsi"/>
          <w:lang w:eastAsia="nl-NL"/>
        </w:rPr>
        <w:t xml:space="preserve">Artikel 8 komt te vervallen. Daarvoor in de plaats komt: </w:t>
      </w:r>
      <w:r w:rsidR="007A6C2F" w:rsidRPr="006A22E6">
        <w:rPr>
          <w:rFonts w:asciiTheme="minorHAnsi" w:hAnsiTheme="minorHAnsi" w:cstheme="minorHAnsi"/>
        </w:rPr>
        <w:t xml:space="preserve">Bij een huurovereenkomst voor apparatuur worden geen voor intellectueel eigendom vatbare zaken geleverd of overgedragen. </w:t>
      </w:r>
      <w:r w:rsidR="006A22E6" w:rsidRPr="006A22E6">
        <w:rPr>
          <w:rFonts w:asciiTheme="minorHAnsi" w:hAnsiTheme="minorHAnsi" w:cstheme="minorHAnsi"/>
        </w:rPr>
        <w:t xml:space="preserve">De </w:t>
      </w:r>
      <w:r w:rsidR="00AC239F">
        <w:rPr>
          <w:rFonts w:asciiTheme="minorHAnsi" w:hAnsiTheme="minorHAnsi" w:cstheme="minorHAnsi"/>
        </w:rPr>
        <w:t>Opdrachtgever</w:t>
      </w:r>
      <w:r w:rsidR="007A6C2F" w:rsidRPr="006A22E6">
        <w:rPr>
          <w:rFonts w:asciiTheme="minorHAnsi" w:hAnsiTheme="minorHAnsi" w:cstheme="minorHAnsi"/>
        </w:rPr>
        <w:t xml:space="preserve"> zal slechts een exclusief niet-overdraagbaar gebruiksrecht voor de duur van de overeenkomst wensen ten aanzien van de apparatuur alsmede een niet-exclusief, niet-overdraagbaar gebruiksrecht voor de duur van de overeenkomst ten aanzien van de </w:t>
      </w:r>
      <w:r w:rsidR="007A6C2F" w:rsidRPr="006A22E6">
        <w:rPr>
          <w:rFonts w:asciiTheme="minorHAnsi" w:hAnsiTheme="minorHAnsi" w:cstheme="minorHAnsi"/>
        </w:rPr>
        <w:lastRenderedPageBreak/>
        <w:t xml:space="preserve">meegeleverde programmatuur, waarbij het (industrieel en intellectueel) eigendomsrecht geheel bij Opdrachtnemer dan wel diens licentiegevers blijft. </w:t>
      </w:r>
    </w:p>
    <w:p w14:paraId="297957D6" w14:textId="77777777" w:rsidR="003713D0" w:rsidRPr="006A22E6" w:rsidRDefault="003713D0" w:rsidP="007A6C2F">
      <w:pPr>
        <w:ind w:left="567" w:hanging="567"/>
        <w:contextualSpacing/>
        <w:rPr>
          <w:rFonts w:asciiTheme="minorHAnsi" w:hAnsiTheme="minorHAnsi" w:cstheme="minorHAnsi"/>
        </w:rPr>
      </w:pPr>
    </w:p>
    <w:p w14:paraId="31987536" w14:textId="62A0BAF3" w:rsidR="00224044" w:rsidRPr="00785867" w:rsidRDefault="00885E75" w:rsidP="00785867">
      <w:pPr>
        <w:ind w:left="567" w:hanging="567"/>
        <w:contextualSpacing/>
        <w:rPr>
          <w:rFonts w:asciiTheme="minorHAnsi" w:hAnsiTheme="minorHAnsi" w:cstheme="minorHAnsi"/>
        </w:rPr>
      </w:pPr>
      <w:r w:rsidRPr="006A22E6">
        <w:rPr>
          <w:rFonts w:asciiTheme="minorHAnsi" w:hAnsiTheme="minorHAnsi" w:cstheme="minorHAnsi"/>
        </w:rPr>
        <w:t>10.4</w:t>
      </w:r>
      <w:r w:rsidRPr="006A22E6">
        <w:rPr>
          <w:rFonts w:asciiTheme="minorHAnsi" w:hAnsiTheme="minorHAnsi" w:cstheme="minorHAnsi"/>
        </w:rPr>
        <w:tab/>
      </w:r>
      <w:r w:rsidR="003713D0" w:rsidRPr="006A22E6">
        <w:rPr>
          <w:rFonts w:asciiTheme="minorHAnsi" w:hAnsiTheme="minorHAnsi" w:cstheme="minorHAnsi"/>
        </w:rPr>
        <w:t xml:space="preserve"> </w:t>
      </w:r>
      <w:r w:rsidR="00536E82" w:rsidRPr="006A22E6">
        <w:rPr>
          <w:rFonts w:asciiTheme="minorHAnsi" w:hAnsiTheme="minorHAnsi" w:cstheme="minorHAnsi"/>
        </w:rPr>
        <w:t>Bijzondere bepalingen Koop zal komen te vervallen.</w:t>
      </w:r>
    </w:p>
    <w:p w14:paraId="33E7A8BC" w14:textId="77777777" w:rsidR="008A1257" w:rsidRPr="006A22E6" w:rsidRDefault="008A1257" w:rsidP="008A1257">
      <w:pPr>
        <w:suppressAutoHyphens/>
        <w:overflowPunct w:val="0"/>
        <w:autoSpaceDE w:val="0"/>
        <w:autoSpaceDN w:val="0"/>
        <w:adjustRightInd w:val="0"/>
        <w:spacing w:after="0" w:line="240" w:lineRule="auto"/>
        <w:ind w:left="567" w:hanging="567"/>
        <w:textAlignment w:val="baseline"/>
        <w:rPr>
          <w:rFonts w:asciiTheme="minorHAnsi" w:eastAsia="Times New Roman" w:hAnsiTheme="minorHAnsi" w:cstheme="minorHAnsi"/>
          <w:lang w:eastAsia="nl-NL"/>
        </w:rPr>
      </w:pPr>
    </w:p>
    <w:p w14:paraId="48A89441" w14:textId="01CBC0F8" w:rsidR="008944AB" w:rsidRPr="006A22E6" w:rsidRDefault="008A1257" w:rsidP="00A8094A">
      <w:pPr>
        <w:ind w:left="567" w:hanging="567"/>
        <w:rPr>
          <w:rFonts w:asciiTheme="minorHAnsi" w:hAnsiTheme="minorHAnsi" w:cstheme="minorHAnsi"/>
        </w:rPr>
      </w:pPr>
      <w:r w:rsidRPr="006A22E6">
        <w:rPr>
          <w:rFonts w:asciiTheme="minorHAnsi" w:eastAsia="Times New Roman" w:hAnsiTheme="minorHAnsi" w:cstheme="minorHAnsi"/>
          <w:lang w:eastAsia="nl-NL"/>
        </w:rPr>
        <w:t>10.</w:t>
      </w:r>
      <w:r w:rsidR="00C718CA">
        <w:rPr>
          <w:rFonts w:asciiTheme="minorHAnsi" w:eastAsia="Times New Roman" w:hAnsiTheme="minorHAnsi" w:cstheme="minorHAnsi"/>
          <w:lang w:eastAsia="nl-NL"/>
        </w:rPr>
        <w:t>5</w:t>
      </w:r>
      <w:r w:rsidRPr="006A22E6">
        <w:rPr>
          <w:rFonts w:asciiTheme="minorHAnsi" w:eastAsia="Times New Roman" w:hAnsiTheme="minorHAnsi" w:cstheme="minorHAnsi"/>
          <w:lang w:eastAsia="nl-NL"/>
        </w:rPr>
        <w:tab/>
      </w:r>
      <w:r w:rsidR="008944AB" w:rsidRPr="006A22E6">
        <w:rPr>
          <w:rFonts w:asciiTheme="minorHAnsi" w:hAnsiTheme="minorHAnsi" w:cstheme="minorHAnsi"/>
        </w:rPr>
        <w:t xml:space="preserve">De </w:t>
      </w:r>
      <w:r w:rsidR="00113D99">
        <w:rPr>
          <w:rFonts w:asciiTheme="minorHAnsi" w:hAnsiTheme="minorHAnsi" w:cstheme="minorHAnsi"/>
        </w:rPr>
        <w:t>Opdrachtgever</w:t>
      </w:r>
      <w:r w:rsidR="008944AB" w:rsidRPr="006A22E6">
        <w:rPr>
          <w:rFonts w:asciiTheme="minorHAnsi" w:hAnsiTheme="minorHAnsi" w:cstheme="minorHAnsi"/>
        </w:rPr>
        <w:t xml:space="preserve"> zal zich als goed huurder gedragen van Apparatuur. De Apparatuur, inclusief alle toebehoren, blijven eigendom van Opdrachtnemer.”</w:t>
      </w:r>
      <w:r w:rsidR="00A8094A" w:rsidRPr="006A22E6">
        <w:rPr>
          <w:rFonts w:asciiTheme="minorHAnsi" w:hAnsiTheme="minorHAnsi" w:cstheme="minorHAnsi"/>
        </w:rPr>
        <w:t xml:space="preserve"> Het is de </w:t>
      </w:r>
      <w:r w:rsidR="00AC239F">
        <w:rPr>
          <w:rFonts w:asciiTheme="minorHAnsi" w:hAnsiTheme="minorHAnsi" w:cstheme="minorHAnsi"/>
        </w:rPr>
        <w:t>Opdrachtgever</w:t>
      </w:r>
      <w:r w:rsidR="00A8094A" w:rsidRPr="006A22E6">
        <w:rPr>
          <w:rFonts w:asciiTheme="minorHAnsi" w:hAnsiTheme="minorHAnsi" w:cstheme="minorHAnsi"/>
        </w:rPr>
        <w:t xml:space="preserve"> niet toegestaan de Apparatuur op enige wijze aard- en/of nagelvast met enige onroerende zaak te verbinden.”</w:t>
      </w:r>
    </w:p>
    <w:p w14:paraId="064C4D25" w14:textId="1BEBDE10" w:rsidR="008944AB" w:rsidRPr="006A22E6" w:rsidRDefault="008944AB" w:rsidP="008944AB">
      <w:pPr>
        <w:ind w:left="567" w:hanging="567"/>
        <w:rPr>
          <w:rFonts w:asciiTheme="minorHAnsi" w:hAnsiTheme="minorHAnsi" w:cstheme="minorHAnsi"/>
        </w:rPr>
      </w:pPr>
      <w:r w:rsidRPr="006A22E6">
        <w:rPr>
          <w:rFonts w:asciiTheme="minorHAnsi" w:hAnsiTheme="minorHAnsi" w:cstheme="minorHAnsi"/>
        </w:rPr>
        <w:t>10.</w:t>
      </w:r>
      <w:r w:rsidR="00C718CA">
        <w:rPr>
          <w:rFonts w:asciiTheme="minorHAnsi" w:hAnsiTheme="minorHAnsi" w:cstheme="minorHAnsi"/>
        </w:rPr>
        <w:t>6</w:t>
      </w:r>
      <w:r w:rsidRPr="006A22E6">
        <w:rPr>
          <w:rFonts w:asciiTheme="minorHAnsi" w:hAnsiTheme="minorHAnsi" w:cstheme="minorHAnsi"/>
        </w:rPr>
        <w:tab/>
        <w:t xml:space="preserve">Het is </w:t>
      </w:r>
      <w:r w:rsidR="00113D99">
        <w:rPr>
          <w:rFonts w:asciiTheme="minorHAnsi" w:hAnsiTheme="minorHAnsi" w:cstheme="minorHAnsi"/>
        </w:rPr>
        <w:t>Opdrachtgever</w:t>
      </w:r>
      <w:r w:rsidRPr="006A22E6">
        <w:rPr>
          <w:rFonts w:asciiTheme="minorHAnsi" w:hAnsiTheme="minorHAnsi" w:cstheme="minorHAnsi"/>
        </w:rPr>
        <w:t xml:space="preserve"> niet toegestaan om de Apparatuur (onder) te verhuren, onder enige titel aan derden in gebruik af te staan, te verpanden, verkopen, vervreemden of anderszins te bezwaren of op enige andere wijze aan derden af te staan.</w:t>
      </w:r>
    </w:p>
    <w:p w14:paraId="38383B84" w14:textId="5FC5C221" w:rsidR="008944AB" w:rsidRDefault="008944AB" w:rsidP="00113D99">
      <w:pPr>
        <w:ind w:left="700" w:hanging="700"/>
        <w:rPr>
          <w:rFonts w:asciiTheme="minorHAnsi" w:hAnsiTheme="minorHAnsi" w:cstheme="minorHAnsi"/>
        </w:rPr>
      </w:pPr>
      <w:r w:rsidRPr="006A22E6">
        <w:rPr>
          <w:rFonts w:asciiTheme="minorHAnsi" w:hAnsiTheme="minorHAnsi" w:cstheme="minorHAnsi"/>
        </w:rPr>
        <w:t>10.</w:t>
      </w:r>
      <w:r w:rsidR="00C718CA">
        <w:rPr>
          <w:rFonts w:asciiTheme="minorHAnsi" w:hAnsiTheme="minorHAnsi" w:cstheme="minorHAnsi"/>
        </w:rPr>
        <w:t>7</w:t>
      </w:r>
      <w:r w:rsidR="00113D99">
        <w:rPr>
          <w:rFonts w:asciiTheme="minorHAnsi" w:hAnsiTheme="minorHAnsi" w:cstheme="minorHAnsi"/>
        </w:rPr>
        <w:tab/>
      </w:r>
      <w:r w:rsidRPr="006A22E6">
        <w:rPr>
          <w:rFonts w:asciiTheme="minorHAnsi" w:hAnsiTheme="minorHAnsi" w:cstheme="minorHAnsi"/>
        </w:rPr>
        <w:t xml:space="preserve">Het is de </w:t>
      </w:r>
      <w:r w:rsidR="00113D99">
        <w:rPr>
          <w:rFonts w:asciiTheme="minorHAnsi" w:hAnsiTheme="minorHAnsi" w:cstheme="minorHAnsi"/>
        </w:rPr>
        <w:t xml:space="preserve">Opdrachtgever </w:t>
      </w:r>
      <w:r w:rsidRPr="006A22E6">
        <w:rPr>
          <w:rFonts w:asciiTheme="minorHAnsi" w:hAnsiTheme="minorHAnsi" w:cstheme="minorHAnsi"/>
        </w:rPr>
        <w:t>niet toegestaan om de op de Apparatuur aangebrachte merken, nummers, namen en/of andere opschriften te verwijderen, te bedekken, te veranderen of te beschadigen, noch daaraan andere gegevens toe te voegen, tenzij Opdrachtnemer hiervoor toestemming heeft gegeven.</w:t>
      </w:r>
    </w:p>
    <w:p w14:paraId="4FB3A9E8" w14:textId="285EF871" w:rsidR="006D4AF8" w:rsidRPr="00CA03D9" w:rsidRDefault="3E6A13F5" w:rsidP="00CA03D9">
      <w:pPr>
        <w:ind w:left="700" w:hanging="700"/>
        <w:rPr>
          <w:rFonts w:asciiTheme="minorHAnsi" w:hAnsiTheme="minorHAnsi" w:cstheme="minorBidi"/>
        </w:rPr>
      </w:pPr>
      <w:r w:rsidRPr="390D8CCB">
        <w:rPr>
          <w:rFonts w:asciiTheme="minorHAnsi" w:hAnsiTheme="minorHAnsi" w:cstheme="minorBidi"/>
        </w:rPr>
        <w:t>10.8</w:t>
      </w:r>
      <w:r w:rsidR="002F3BAE">
        <w:tab/>
      </w:r>
      <w:r w:rsidRPr="390D8CCB">
        <w:rPr>
          <w:rFonts w:asciiTheme="minorHAnsi" w:hAnsiTheme="minorHAnsi" w:cstheme="minorBidi"/>
        </w:rPr>
        <w:t>Artikel 19</w:t>
      </w:r>
      <w:r w:rsidR="09EDD992" w:rsidRPr="390D8CCB">
        <w:rPr>
          <w:rFonts w:asciiTheme="minorHAnsi" w:hAnsiTheme="minorHAnsi" w:cstheme="minorBidi"/>
        </w:rPr>
        <w:t xml:space="preserve">.2 wordt </w:t>
      </w:r>
      <w:r w:rsidR="381AC2D7" w:rsidRPr="390D8CCB">
        <w:rPr>
          <w:rFonts w:asciiTheme="minorHAnsi" w:hAnsiTheme="minorHAnsi" w:cstheme="minorBidi"/>
        </w:rPr>
        <w:t>vervangen</w:t>
      </w:r>
      <w:r w:rsidR="09EDD992" w:rsidRPr="390D8CCB">
        <w:rPr>
          <w:rFonts w:asciiTheme="minorHAnsi" w:hAnsiTheme="minorHAnsi" w:cstheme="minorBidi"/>
        </w:rPr>
        <w:t xml:space="preserve"> met: “</w:t>
      </w:r>
      <w:r w:rsidR="42A0480A" w:rsidRPr="390D8CCB">
        <w:rPr>
          <w:rFonts w:asciiTheme="minorHAnsi" w:hAnsiTheme="minorHAnsi" w:cstheme="minorBidi"/>
        </w:rPr>
        <w:t>Opdrachtgever kan vorderen dat Personeel van Wederpartij voor aanvang van de werkzaamheden bij Opdrachtgever een Verklaring Omtrent het Gedrag overlegd.”</w:t>
      </w:r>
      <w:r w:rsidR="52F0E001" w:rsidRPr="390D8CCB">
        <w:rPr>
          <w:rFonts w:asciiTheme="minorHAnsi" w:hAnsiTheme="minorHAnsi" w:cstheme="minorBidi"/>
        </w:rPr>
        <w:t xml:space="preserve"> </w:t>
      </w:r>
      <w:r w:rsidR="00632DA3">
        <w:rPr>
          <w:rFonts w:asciiTheme="minorHAnsi" w:hAnsiTheme="minorHAnsi" w:cstheme="minorHAnsi"/>
        </w:rPr>
        <w:t xml:space="preserve"> </w:t>
      </w:r>
    </w:p>
    <w:p w14:paraId="68212B3B" w14:textId="65495EFA" w:rsidR="006C4B38" w:rsidRDefault="00682E94" w:rsidP="00A8094A">
      <w:pPr>
        <w:ind w:left="700" w:hanging="700"/>
      </w:pPr>
      <w:r>
        <w:rPr>
          <w:rFonts w:asciiTheme="minorHAnsi" w:hAnsiTheme="minorHAnsi" w:cstheme="minorHAnsi"/>
        </w:rPr>
        <w:t>10.</w:t>
      </w:r>
      <w:r w:rsidR="00CA03D9">
        <w:rPr>
          <w:rFonts w:asciiTheme="minorHAnsi" w:hAnsiTheme="minorHAnsi" w:cstheme="minorHAnsi"/>
        </w:rPr>
        <w:t>9</w:t>
      </w:r>
      <w:r>
        <w:rPr>
          <w:rFonts w:asciiTheme="minorHAnsi" w:hAnsiTheme="minorHAnsi" w:cstheme="minorHAnsi"/>
        </w:rPr>
        <w:tab/>
      </w:r>
      <w:r w:rsidRPr="00211A35">
        <w:rPr>
          <w:rFonts w:asciiTheme="minorHAnsi" w:hAnsiTheme="minorHAnsi" w:cstheme="minorHAnsi"/>
        </w:rPr>
        <w:t>Artikel 17.5 wordt vervangen met:”</w:t>
      </w:r>
      <w:r w:rsidR="00D85655" w:rsidRPr="00211A35">
        <w:t xml:space="preserve"> De partij die de in artikel 17.1 opgenomen geheimhoudingsverplichting schendt, is aan de andere partij een onmiddellijk opeisbare boete verschuldigd van </w:t>
      </w:r>
      <w:r w:rsidR="00211A35" w:rsidRPr="00211A35">
        <w:t>10.000 euro per overtreding.”</w:t>
      </w:r>
    </w:p>
    <w:p w14:paraId="0CF062F5" w14:textId="7A416A34" w:rsidR="00B42CEC" w:rsidRDefault="2A8A5795" w:rsidP="390D8CCB">
      <w:pPr>
        <w:ind w:left="700" w:hanging="700"/>
        <w:rPr>
          <w:highlight w:val="yellow"/>
        </w:rPr>
      </w:pPr>
      <w:r>
        <w:t>10.1</w:t>
      </w:r>
      <w:r w:rsidR="000F1459">
        <w:t>0</w:t>
      </w:r>
      <w:r w:rsidR="00B42CEC">
        <w:tab/>
      </w:r>
      <w:r>
        <w:t xml:space="preserve">Artikel </w:t>
      </w:r>
      <w:r w:rsidR="649D613F">
        <w:t>26</w:t>
      </w:r>
      <w:r w:rsidR="7DC76FB1">
        <w:t xml:space="preserve"> toevoeging: Indirecte schade </w:t>
      </w:r>
      <w:r w:rsidR="66A76A4F">
        <w:t>wordt beperkt</w:t>
      </w:r>
      <w:r w:rsidR="7DC76FB1">
        <w:t xml:space="preserve"> tot indirecte schade die ontstaat bij de levering van de apparatuur- en/of retourhaling van </w:t>
      </w:r>
      <w:r w:rsidR="7DC76FB1" w:rsidRPr="00E36CA8">
        <w:t>de apparatuur</w:t>
      </w:r>
      <w:r w:rsidR="000A62D4">
        <w:t>.</w:t>
      </w:r>
    </w:p>
    <w:p w14:paraId="1996D4F8" w14:textId="63CC2101" w:rsidR="00211A35" w:rsidRDefault="00FC353B" w:rsidP="00A8094A">
      <w:pPr>
        <w:ind w:left="700" w:hanging="700"/>
        <w:rPr>
          <w:rFonts w:asciiTheme="minorHAnsi" w:hAnsiTheme="minorHAnsi" w:cstheme="minorHAnsi"/>
        </w:rPr>
      </w:pPr>
      <w:r>
        <w:rPr>
          <w:rFonts w:asciiTheme="minorHAnsi" w:hAnsiTheme="minorHAnsi" w:cstheme="minorHAnsi"/>
        </w:rPr>
        <w:t>10.1</w:t>
      </w:r>
      <w:r w:rsidR="000F1459">
        <w:rPr>
          <w:rFonts w:asciiTheme="minorHAnsi" w:hAnsiTheme="minorHAnsi" w:cstheme="minorHAnsi"/>
        </w:rPr>
        <w:t>1</w:t>
      </w:r>
      <w:r>
        <w:rPr>
          <w:rFonts w:asciiTheme="minorHAnsi" w:hAnsiTheme="minorHAnsi" w:cstheme="minorHAnsi"/>
        </w:rPr>
        <w:tab/>
        <w:t xml:space="preserve">Artikel 30.3 wordt wederkerig verklaard. </w:t>
      </w:r>
    </w:p>
    <w:p w14:paraId="2E4EC64F" w14:textId="0ED1BEA4" w:rsidR="00D573E2" w:rsidRDefault="00D573E2" w:rsidP="00A8094A">
      <w:pPr>
        <w:ind w:left="700" w:hanging="700"/>
        <w:rPr>
          <w:rFonts w:asciiTheme="minorHAnsi" w:hAnsiTheme="minorHAnsi" w:cstheme="minorHAnsi"/>
        </w:rPr>
      </w:pPr>
      <w:r>
        <w:rPr>
          <w:rFonts w:asciiTheme="minorHAnsi" w:hAnsiTheme="minorHAnsi" w:cstheme="minorHAnsi"/>
        </w:rPr>
        <w:t>10.1</w:t>
      </w:r>
      <w:r w:rsidR="000F1459">
        <w:rPr>
          <w:rFonts w:asciiTheme="minorHAnsi" w:hAnsiTheme="minorHAnsi" w:cstheme="minorHAnsi"/>
        </w:rPr>
        <w:t>2</w:t>
      </w:r>
      <w:r>
        <w:rPr>
          <w:rFonts w:asciiTheme="minorHAnsi" w:hAnsiTheme="minorHAnsi" w:cstheme="minorHAnsi"/>
        </w:rPr>
        <w:tab/>
      </w:r>
      <w:r w:rsidR="0078715D">
        <w:rPr>
          <w:rFonts w:asciiTheme="minorHAnsi" w:hAnsiTheme="minorHAnsi" w:cstheme="minorHAnsi"/>
        </w:rPr>
        <w:t>Artikel</w:t>
      </w:r>
      <w:r w:rsidR="0078715D" w:rsidRPr="0078715D">
        <w:rPr>
          <w:rFonts w:asciiTheme="minorHAnsi" w:hAnsiTheme="minorHAnsi" w:cstheme="minorHAnsi"/>
        </w:rPr>
        <w:t xml:space="preserve"> 14.3 blijft</w:t>
      </w:r>
      <w:r w:rsidR="0078715D">
        <w:rPr>
          <w:rFonts w:asciiTheme="minorHAnsi" w:hAnsiTheme="minorHAnsi" w:cstheme="minorHAnsi"/>
        </w:rPr>
        <w:t xml:space="preserve"> </w:t>
      </w:r>
      <w:r w:rsidR="0078715D" w:rsidRPr="0078715D">
        <w:rPr>
          <w:rFonts w:asciiTheme="minorHAnsi" w:hAnsiTheme="minorHAnsi" w:cstheme="minorHAnsi"/>
        </w:rPr>
        <w:t>bestaan, met toevoeging van volgende aanpassing onder a.: “opzegging van de overeenkomst door opdrachtgever is pas mogelijk wanneer de overeengekomen SLA door inschrijver binnen 12 maanden meerdere keren is geschonden”.</w:t>
      </w:r>
    </w:p>
    <w:p w14:paraId="70DF605B" w14:textId="3C1B1AA6" w:rsidR="000D1E13" w:rsidRDefault="000D1E13" w:rsidP="00A8094A">
      <w:pPr>
        <w:ind w:left="700" w:hanging="700"/>
        <w:rPr>
          <w:rFonts w:asciiTheme="minorHAnsi" w:hAnsiTheme="minorHAnsi" w:cstheme="minorHAnsi"/>
        </w:rPr>
      </w:pPr>
      <w:r>
        <w:rPr>
          <w:rFonts w:asciiTheme="minorHAnsi" w:hAnsiTheme="minorHAnsi" w:cstheme="minorHAnsi"/>
        </w:rPr>
        <w:t>10.1</w:t>
      </w:r>
      <w:r w:rsidR="000F1459">
        <w:rPr>
          <w:rFonts w:asciiTheme="minorHAnsi" w:hAnsiTheme="minorHAnsi" w:cstheme="minorHAnsi"/>
        </w:rPr>
        <w:t>3</w:t>
      </w:r>
      <w:r>
        <w:rPr>
          <w:rFonts w:asciiTheme="minorHAnsi" w:hAnsiTheme="minorHAnsi" w:cstheme="minorHAnsi"/>
        </w:rPr>
        <w:tab/>
        <w:t xml:space="preserve">Artikel 15.3 en 15.4 krijgen de toevoeging dat </w:t>
      </w:r>
      <w:r w:rsidR="005E7F74">
        <w:rPr>
          <w:rFonts w:asciiTheme="minorHAnsi" w:hAnsiTheme="minorHAnsi" w:cstheme="minorHAnsi"/>
        </w:rPr>
        <w:t xml:space="preserve">als Opdrachtgever hier gebruik van wenst te maken, dit tijdig tevoren wordt gemeld. </w:t>
      </w:r>
    </w:p>
    <w:p w14:paraId="6B96D81F" w14:textId="2ADF38FC" w:rsidR="00CF71DE" w:rsidRDefault="00CF71DE" w:rsidP="00A8094A">
      <w:pPr>
        <w:ind w:left="700" w:hanging="700"/>
      </w:pPr>
      <w:r>
        <w:rPr>
          <w:rFonts w:asciiTheme="minorHAnsi" w:hAnsiTheme="minorHAnsi" w:cstheme="minorHAnsi"/>
        </w:rPr>
        <w:t>10.1</w:t>
      </w:r>
      <w:r w:rsidR="000F1459">
        <w:rPr>
          <w:rFonts w:asciiTheme="minorHAnsi" w:hAnsiTheme="minorHAnsi" w:cstheme="minorHAnsi"/>
        </w:rPr>
        <w:t>4</w:t>
      </w:r>
      <w:r>
        <w:rPr>
          <w:rFonts w:asciiTheme="minorHAnsi" w:hAnsiTheme="minorHAnsi" w:cstheme="minorHAnsi"/>
        </w:rPr>
        <w:tab/>
      </w:r>
      <w:r w:rsidRPr="00110F6C">
        <w:rPr>
          <w:rFonts w:asciiTheme="minorHAnsi" w:hAnsiTheme="minorHAnsi" w:cstheme="minorHAnsi"/>
        </w:rPr>
        <w:t>Artikel 30.2</w:t>
      </w:r>
      <w:r w:rsidR="00110F6C" w:rsidRPr="00110F6C">
        <w:rPr>
          <w:rFonts w:asciiTheme="minorHAnsi" w:hAnsiTheme="minorHAnsi" w:cstheme="minorHAnsi"/>
        </w:rPr>
        <w:t xml:space="preserve"> wordt vervangen met: “In het </w:t>
      </w:r>
      <w:r w:rsidR="00110F6C" w:rsidRPr="00110F6C">
        <w:t>geval van overmacht gaan partijen niet eerder tot ontbinding over dan na het verstrijken van een termijn van 1 maand, gerekend vanaf de datum waarop de omstandigheid die de overmacht oplevert ontstond.”</w:t>
      </w:r>
    </w:p>
    <w:p w14:paraId="165FAE25" w14:textId="5EAD0541" w:rsidR="00A11B8D" w:rsidRPr="006A22E6" w:rsidRDefault="00AB0671" w:rsidP="00BC0D07">
      <w:pPr>
        <w:ind w:left="700" w:hanging="700"/>
        <w:rPr>
          <w:rFonts w:asciiTheme="minorHAnsi" w:hAnsiTheme="minorHAnsi" w:cstheme="minorHAnsi"/>
        </w:rPr>
      </w:pPr>
      <w:r>
        <w:t>10.17</w:t>
      </w:r>
      <w:r>
        <w:tab/>
        <w:t xml:space="preserve">Artikel 43.1 </w:t>
      </w:r>
      <w:bookmarkEnd w:id="14"/>
      <w:r w:rsidR="00D30FED">
        <w:t>wordt aangevuld met: “</w:t>
      </w:r>
      <w:r w:rsidR="00BC0D07" w:rsidRPr="00BC0D07">
        <w:rPr>
          <w:rFonts w:asciiTheme="minorHAnsi" w:hAnsiTheme="minorHAnsi" w:cstheme="minorHAnsi"/>
        </w:rPr>
        <w:t xml:space="preserve">De aan inzet en gebruik van standaardprogrammatuur van toepassing verklaarde gebruiksrechtvoorwaarden vastgelegd in een EULA|Terms of </w:t>
      </w:r>
      <w:r w:rsidR="00BC0D07" w:rsidRPr="00BC0D07">
        <w:rPr>
          <w:rFonts w:asciiTheme="minorHAnsi" w:hAnsiTheme="minorHAnsi" w:cstheme="minorHAnsi"/>
        </w:rPr>
        <w:lastRenderedPageBreak/>
        <w:t>Use|Terms of Service of hieraan gelijkgesteld document worden integraal geaccepteerd door Opdrachtgever</w:t>
      </w:r>
      <w:r w:rsidR="00D30FED">
        <w:rPr>
          <w:rFonts w:asciiTheme="minorHAnsi" w:hAnsiTheme="minorHAnsi" w:cstheme="minorHAnsi"/>
        </w:rPr>
        <w:t xml:space="preserve">”. </w:t>
      </w:r>
    </w:p>
    <w:p w14:paraId="2D778316" w14:textId="5CECB20A" w:rsidR="00A11B8D" w:rsidRPr="006A22E6" w:rsidRDefault="00A11B8D" w:rsidP="00231CCC">
      <w:pPr>
        <w:spacing w:after="0" w:line="240" w:lineRule="auto"/>
        <w:rPr>
          <w:rFonts w:asciiTheme="minorHAnsi" w:hAnsiTheme="minorHAnsi" w:cstheme="minorHAnsi"/>
        </w:rPr>
      </w:pPr>
    </w:p>
    <w:p w14:paraId="7F771BAC" w14:textId="176D80DC" w:rsidR="00A11B8D" w:rsidRPr="006A22E6" w:rsidRDefault="00A11B8D" w:rsidP="00231CCC">
      <w:pPr>
        <w:spacing w:after="0" w:line="240" w:lineRule="auto"/>
        <w:rPr>
          <w:rFonts w:asciiTheme="minorHAnsi" w:hAnsiTheme="minorHAnsi" w:cstheme="minorHAnsi"/>
        </w:rPr>
      </w:pPr>
    </w:p>
    <w:p w14:paraId="5EF536A3" w14:textId="77777777" w:rsidR="00A11B8D" w:rsidRPr="006A22E6" w:rsidRDefault="00A11B8D" w:rsidP="00231CCC">
      <w:pPr>
        <w:spacing w:after="0" w:line="240" w:lineRule="auto"/>
        <w:rPr>
          <w:rFonts w:asciiTheme="minorHAnsi" w:hAnsiTheme="minorHAnsi" w:cstheme="minorHAnsi"/>
        </w:rPr>
      </w:pPr>
    </w:p>
    <w:p w14:paraId="1EDBD2D9" w14:textId="77777777"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Aldus overeengekomen op &lt;datum&gt; en ondertekend in tweevoud door:</w:t>
      </w:r>
    </w:p>
    <w:p w14:paraId="723483CE" w14:textId="77777777" w:rsidR="00D60F2D" w:rsidRPr="006A22E6" w:rsidRDefault="00D60F2D" w:rsidP="00B645A5">
      <w:pPr>
        <w:spacing w:after="0" w:line="240" w:lineRule="auto"/>
        <w:ind w:left="567" w:hanging="567"/>
        <w:rPr>
          <w:rFonts w:asciiTheme="minorHAnsi" w:hAnsiTheme="minorHAnsi" w:cstheme="minorHAnsi"/>
        </w:rPr>
      </w:pPr>
    </w:p>
    <w:p w14:paraId="63B15FC8" w14:textId="77777777" w:rsidR="000C075A" w:rsidRPr="006A22E6" w:rsidRDefault="000C075A" w:rsidP="00B645A5">
      <w:pPr>
        <w:spacing w:after="0" w:line="240" w:lineRule="auto"/>
        <w:ind w:left="567" w:hanging="567"/>
        <w:rPr>
          <w:rFonts w:asciiTheme="minorHAnsi" w:hAnsiTheme="minorHAnsi" w:cstheme="minorHAnsi"/>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rsidRPr="006A22E6" w14:paraId="381E215B" w14:textId="77777777" w:rsidTr="000C075A">
        <w:trPr>
          <w:trHeight w:val="290"/>
        </w:trPr>
        <w:tc>
          <w:tcPr>
            <w:tcW w:w="3836" w:type="dxa"/>
            <w:hideMark/>
          </w:tcPr>
          <w:p w14:paraId="26B475DE" w14:textId="77777777" w:rsidR="000C075A" w:rsidRPr="006A22E6" w:rsidRDefault="000C075A" w:rsidP="00B645A5">
            <w:pPr>
              <w:spacing w:after="0" w:line="240" w:lineRule="auto"/>
              <w:rPr>
                <w:rFonts w:asciiTheme="minorHAnsi" w:hAnsiTheme="minorHAnsi" w:cstheme="minorHAnsi"/>
              </w:rPr>
            </w:pPr>
            <w:r w:rsidRPr="006A22E6">
              <w:rPr>
                <w:rFonts w:asciiTheme="minorHAnsi" w:hAnsiTheme="minorHAnsi" w:cstheme="minorHAnsi"/>
              </w:rPr>
              <w:t>OPDRACHTGEVER</w:t>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r>
          </w:p>
        </w:tc>
        <w:tc>
          <w:tcPr>
            <w:tcW w:w="3988" w:type="dxa"/>
            <w:hideMark/>
          </w:tcPr>
          <w:p w14:paraId="741A82F0" w14:textId="77777777" w:rsidR="000C075A" w:rsidRPr="006A22E6" w:rsidRDefault="000C075A" w:rsidP="00B645A5">
            <w:pPr>
              <w:tabs>
                <w:tab w:val="right" w:pos="3772"/>
              </w:tabs>
              <w:spacing w:after="0" w:line="240" w:lineRule="auto"/>
              <w:rPr>
                <w:rFonts w:asciiTheme="minorHAnsi" w:hAnsiTheme="minorHAnsi" w:cstheme="minorHAnsi"/>
              </w:rPr>
            </w:pPr>
            <w:r w:rsidRPr="006A22E6">
              <w:rPr>
                <w:rFonts w:asciiTheme="minorHAnsi" w:hAnsiTheme="minorHAnsi" w:cstheme="minorHAnsi"/>
              </w:rPr>
              <w:t>WEDERPARTIJ</w:t>
            </w:r>
          </w:p>
        </w:tc>
      </w:tr>
      <w:tr w:rsidR="000C075A" w:rsidRPr="006A22E6" w14:paraId="1741B10E" w14:textId="77777777" w:rsidTr="000C075A">
        <w:trPr>
          <w:trHeight w:val="155"/>
        </w:trPr>
        <w:tc>
          <w:tcPr>
            <w:tcW w:w="3836" w:type="dxa"/>
            <w:hideMark/>
          </w:tcPr>
          <w:p w14:paraId="76F276BF" w14:textId="77777777" w:rsidR="000C075A" w:rsidRPr="006A22E6" w:rsidRDefault="000C075A" w:rsidP="00B645A5">
            <w:pPr>
              <w:spacing w:after="0" w:line="240" w:lineRule="auto"/>
              <w:rPr>
                <w:rFonts w:asciiTheme="minorHAnsi" w:hAnsiTheme="minorHAnsi" w:cstheme="minorHAnsi"/>
              </w:rPr>
            </w:pPr>
            <w:r w:rsidRPr="006A22E6">
              <w:rPr>
                <w:rFonts w:asciiTheme="minorHAnsi" w:hAnsiTheme="minorHAnsi" w:cstheme="minorHAnsi"/>
              </w:rPr>
              <w:t xml:space="preserve">Naam: </w:t>
            </w:r>
            <w:r w:rsidRPr="006A22E6">
              <w:rPr>
                <w:rFonts w:asciiTheme="minorHAnsi" w:hAnsiTheme="minorHAnsi" w:cstheme="minorHAnsi"/>
                <w:i/>
              </w:rPr>
              <w:t>&lt;naam&gt;</w:t>
            </w:r>
          </w:p>
        </w:tc>
        <w:tc>
          <w:tcPr>
            <w:tcW w:w="3988" w:type="dxa"/>
            <w:hideMark/>
          </w:tcPr>
          <w:p w14:paraId="4EC283A8" w14:textId="77777777" w:rsidR="000C075A" w:rsidRPr="006A22E6" w:rsidRDefault="000C075A" w:rsidP="00B645A5">
            <w:pPr>
              <w:tabs>
                <w:tab w:val="right" w:pos="3772"/>
              </w:tabs>
              <w:spacing w:after="0" w:line="240" w:lineRule="auto"/>
              <w:rPr>
                <w:rFonts w:asciiTheme="minorHAnsi" w:hAnsiTheme="minorHAnsi" w:cstheme="minorHAnsi"/>
              </w:rPr>
            </w:pPr>
            <w:r w:rsidRPr="006A22E6">
              <w:rPr>
                <w:rFonts w:asciiTheme="minorHAnsi" w:hAnsiTheme="minorHAnsi" w:cstheme="minorHAnsi"/>
              </w:rPr>
              <w:t xml:space="preserve">Naam: </w:t>
            </w:r>
            <w:r w:rsidR="00F70D33" w:rsidRPr="006A22E6">
              <w:rPr>
                <w:rFonts w:asciiTheme="minorHAnsi" w:hAnsiTheme="minorHAnsi" w:cstheme="minorHAnsi"/>
                <w:i/>
              </w:rPr>
              <w:t>&lt;naam</w:t>
            </w:r>
            <w:r w:rsidRPr="006A22E6">
              <w:rPr>
                <w:rFonts w:asciiTheme="minorHAnsi" w:hAnsiTheme="minorHAnsi" w:cstheme="minorHAnsi"/>
                <w:i/>
              </w:rPr>
              <w:t>&gt;</w:t>
            </w:r>
          </w:p>
        </w:tc>
      </w:tr>
      <w:tr w:rsidR="000C075A" w:rsidRPr="006A22E6" w14:paraId="67DFC893" w14:textId="77777777" w:rsidTr="000C075A">
        <w:trPr>
          <w:trHeight w:val="145"/>
        </w:trPr>
        <w:tc>
          <w:tcPr>
            <w:tcW w:w="3836" w:type="dxa"/>
            <w:hideMark/>
          </w:tcPr>
          <w:p w14:paraId="74B207F8" w14:textId="6DF78F4C" w:rsidR="000C075A" w:rsidRPr="006A22E6" w:rsidRDefault="000C075A" w:rsidP="00B645A5">
            <w:pPr>
              <w:spacing w:after="0" w:line="240" w:lineRule="auto"/>
              <w:rPr>
                <w:rFonts w:asciiTheme="minorHAnsi" w:hAnsiTheme="minorHAnsi" w:cstheme="minorHAnsi"/>
              </w:rPr>
            </w:pPr>
          </w:p>
        </w:tc>
        <w:tc>
          <w:tcPr>
            <w:tcW w:w="3988" w:type="dxa"/>
            <w:hideMark/>
          </w:tcPr>
          <w:p w14:paraId="6CE8BCDD" w14:textId="77777777" w:rsidR="00724527" w:rsidRPr="006A22E6" w:rsidRDefault="00724527" w:rsidP="00B645A5">
            <w:pPr>
              <w:tabs>
                <w:tab w:val="right" w:pos="3772"/>
              </w:tabs>
              <w:spacing w:after="0" w:line="240" w:lineRule="auto"/>
              <w:rPr>
                <w:rFonts w:asciiTheme="minorHAnsi" w:hAnsiTheme="minorHAnsi" w:cstheme="minorHAnsi"/>
              </w:rPr>
            </w:pPr>
          </w:p>
          <w:p w14:paraId="37A24938" w14:textId="5ECEB9C1" w:rsidR="000C075A" w:rsidRPr="006A22E6" w:rsidRDefault="000C075A" w:rsidP="00B645A5">
            <w:pPr>
              <w:tabs>
                <w:tab w:val="right" w:pos="3772"/>
              </w:tabs>
              <w:spacing w:after="0" w:line="240" w:lineRule="auto"/>
              <w:rPr>
                <w:rFonts w:asciiTheme="minorHAnsi" w:hAnsiTheme="minorHAnsi" w:cstheme="minorHAnsi"/>
                <w:i/>
              </w:rPr>
            </w:pPr>
          </w:p>
        </w:tc>
      </w:tr>
      <w:tr w:rsidR="000C075A" w:rsidRPr="006A22E6" w14:paraId="508EFCC8" w14:textId="77777777" w:rsidTr="000C075A">
        <w:trPr>
          <w:trHeight w:val="145"/>
        </w:trPr>
        <w:tc>
          <w:tcPr>
            <w:tcW w:w="3836" w:type="dxa"/>
          </w:tcPr>
          <w:p w14:paraId="0F1EAA70" w14:textId="77777777" w:rsidR="000C075A" w:rsidRPr="006A22E6" w:rsidRDefault="000C075A" w:rsidP="00B645A5">
            <w:pPr>
              <w:spacing w:after="0" w:line="240" w:lineRule="auto"/>
              <w:rPr>
                <w:rFonts w:asciiTheme="minorHAnsi" w:hAnsiTheme="minorHAnsi" w:cstheme="minorHAnsi"/>
              </w:rPr>
            </w:pPr>
          </w:p>
          <w:p w14:paraId="267D47E8" w14:textId="77777777" w:rsidR="00724527" w:rsidRPr="006A22E6" w:rsidRDefault="00724527" w:rsidP="00B645A5">
            <w:pPr>
              <w:spacing w:after="0" w:line="240" w:lineRule="auto"/>
              <w:rPr>
                <w:rFonts w:asciiTheme="minorHAnsi" w:hAnsiTheme="minorHAnsi" w:cstheme="minorHAnsi"/>
              </w:rPr>
            </w:pPr>
          </w:p>
          <w:p w14:paraId="2F3C521E" w14:textId="77777777" w:rsidR="00724527" w:rsidRPr="006A22E6" w:rsidRDefault="00724527" w:rsidP="00B645A5">
            <w:pPr>
              <w:spacing w:after="0" w:line="240" w:lineRule="auto"/>
              <w:rPr>
                <w:rFonts w:asciiTheme="minorHAnsi" w:hAnsiTheme="minorHAnsi" w:cstheme="minorHAnsi"/>
              </w:rPr>
            </w:pPr>
          </w:p>
        </w:tc>
        <w:tc>
          <w:tcPr>
            <w:tcW w:w="3988" w:type="dxa"/>
          </w:tcPr>
          <w:p w14:paraId="382723A3" w14:textId="77777777" w:rsidR="000C075A" w:rsidRPr="006A22E6" w:rsidRDefault="000C075A" w:rsidP="00B645A5">
            <w:pPr>
              <w:tabs>
                <w:tab w:val="right" w:pos="3772"/>
              </w:tabs>
              <w:spacing w:after="0" w:line="240" w:lineRule="auto"/>
              <w:rPr>
                <w:rFonts w:asciiTheme="minorHAnsi" w:hAnsiTheme="minorHAnsi" w:cstheme="minorHAnsi"/>
              </w:rPr>
            </w:pPr>
          </w:p>
        </w:tc>
      </w:tr>
      <w:tr w:rsidR="000C075A" w:rsidRPr="006A22E6" w14:paraId="298BCC2B" w14:textId="77777777" w:rsidTr="000C075A">
        <w:trPr>
          <w:trHeight w:val="598"/>
        </w:trPr>
        <w:tc>
          <w:tcPr>
            <w:tcW w:w="3836" w:type="dxa"/>
          </w:tcPr>
          <w:p w14:paraId="188452F6" w14:textId="77777777" w:rsidR="000C075A" w:rsidRPr="006A22E6" w:rsidRDefault="000C075A" w:rsidP="00B645A5">
            <w:pPr>
              <w:spacing w:after="0" w:line="240" w:lineRule="auto"/>
              <w:rPr>
                <w:rFonts w:asciiTheme="minorHAnsi" w:eastAsia="Times New Roman" w:hAnsiTheme="minorHAnsi" w:cstheme="minorHAnsi"/>
              </w:rPr>
            </w:pPr>
            <w:r w:rsidRPr="006A22E6">
              <w:rPr>
                <w:rFonts w:asciiTheme="minorHAnsi" w:hAnsiTheme="minorHAnsi" w:cstheme="minorHAnsi"/>
              </w:rPr>
              <w:t>Handtekening:</w:t>
            </w:r>
          </w:p>
          <w:p w14:paraId="276F53BA" w14:textId="77777777" w:rsidR="000C075A" w:rsidRPr="006A22E6" w:rsidRDefault="000C075A" w:rsidP="00B645A5">
            <w:pPr>
              <w:spacing w:after="0" w:line="240" w:lineRule="auto"/>
              <w:rPr>
                <w:rFonts w:asciiTheme="minorHAnsi" w:hAnsiTheme="minorHAnsi" w:cstheme="minorHAnsi"/>
              </w:rPr>
            </w:pPr>
          </w:p>
          <w:p w14:paraId="74EBCE6C" w14:textId="77777777" w:rsidR="000C075A" w:rsidRPr="006A22E6" w:rsidRDefault="000C075A" w:rsidP="00B645A5">
            <w:pPr>
              <w:spacing w:after="0" w:line="240" w:lineRule="auto"/>
              <w:rPr>
                <w:rFonts w:asciiTheme="minorHAnsi" w:hAnsiTheme="minorHAnsi" w:cstheme="minorHAnsi"/>
              </w:rPr>
            </w:pPr>
          </w:p>
          <w:p w14:paraId="155B0CDC" w14:textId="77777777" w:rsidR="000C075A" w:rsidRPr="006A22E6" w:rsidRDefault="000C075A" w:rsidP="00B645A5">
            <w:pPr>
              <w:spacing w:after="0" w:line="240" w:lineRule="auto"/>
              <w:rPr>
                <w:rFonts w:asciiTheme="minorHAnsi" w:hAnsiTheme="minorHAnsi" w:cstheme="minorHAnsi"/>
              </w:rPr>
            </w:pPr>
          </w:p>
        </w:tc>
        <w:tc>
          <w:tcPr>
            <w:tcW w:w="3988" w:type="dxa"/>
          </w:tcPr>
          <w:p w14:paraId="6108FEB4" w14:textId="77777777" w:rsidR="000C075A" w:rsidRPr="006A22E6" w:rsidRDefault="000C075A" w:rsidP="00B645A5">
            <w:pPr>
              <w:tabs>
                <w:tab w:val="right" w:pos="3772"/>
              </w:tabs>
              <w:spacing w:after="0" w:line="240" w:lineRule="auto"/>
              <w:rPr>
                <w:rFonts w:asciiTheme="minorHAnsi" w:eastAsia="Times New Roman" w:hAnsiTheme="minorHAnsi" w:cstheme="minorHAnsi"/>
              </w:rPr>
            </w:pPr>
            <w:r w:rsidRPr="006A22E6">
              <w:rPr>
                <w:rFonts w:asciiTheme="minorHAnsi" w:hAnsiTheme="minorHAnsi" w:cstheme="minorHAnsi"/>
              </w:rPr>
              <w:t>Handtekening:</w:t>
            </w:r>
          </w:p>
          <w:p w14:paraId="312034BB" w14:textId="77777777" w:rsidR="000C075A" w:rsidRPr="006A22E6" w:rsidRDefault="000C075A" w:rsidP="00B645A5">
            <w:pPr>
              <w:tabs>
                <w:tab w:val="right" w:pos="3772"/>
              </w:tabs>
              <w:spacing w:after="0" w:line="240" w:lineRule="auto"/>
              <w:rPr>
                <w:rFonts w:asciiTheme="minorHAnsi" w:hAnsiTheme="minorHAnsi" w:cstheme="minorHAnsi"/>
              </w:rPr>
            </w:pPr>
          </w:p>
          <w:p w14:paraId="3B93AEA5" w14:textId="77777777" w:rsidR="000C075A" w:rsidRPr="006A22E6" w:rsidRDefault="000C075A" w:rsidP="00B645A5">
            <w:pPr>
              <w:tabs>
                <w:tab w:val="right" w:pos="3772"/>
              </w:tabs>
              <w:spacing w:after="0" w:line="240" w:lineRule="auto"/>
              <w:rPr>
                <w:rFonts w:asciiTheme="minorHAnsi" w:hAnsiTheme="minorHAnsi" w:cstheme="minorHAnsi"/>
              </w:rPr>
            </w:pPr>
          </w:p>
          <w:p w14:paraId="2B9FB913" w14:textId="77777777" w:rsidR="000C075A" w:rsidRPr="006A22E6" w:rsidRDefault="000C075A" w:rsidP="00B645A5">
            <w:pPr>
              <w:tabs>
                <w:tab w:val="right" w:pos="3772"/>
              </w:tabs>
              <w:spacing w:after="0" w:line="240" w:lineRule="auto"/>
              <w:rPr>
                <w:rFonts w:asciiTheme="minorHAnsi" w:hAnsiTheme="minorHAnsi" w:cstheme="minorHAnsi"/>
              </w:rPr>
            </w:pPr>
          </w:p>
        </w:tc>
      </w:tr>
      <w:tr w:rsidR="000C075A" w:rsidRPr="006A22E6" w14:paraId="1EDBE7C5" w14:textId="77777777" w:rsidTr="000C075A">
        <w:trPr>
          <w:trHeight w:val="145"/>
        </w:trPr>
        <w:tc>
          <w:tcPr>
            <w:tcW w:w="3836" w:type="dxa"/>
            <w:hideMark/>
          </w:tcPr>
          <w:p w14:paraId="73246549" w14:textId="77777777" w:rsidR="000C075A" w:rsidRPr="006A22E6" w:rsidRDefault="000C075A" w:rsidP="00B645A5">
            <w:pPr>
              <w:spacing w:after="0" w:line="240" w:lineRule="auto"/>
              <w:rPr>
                <w:rFonts w:asciiTheme="minorHAnsi" w:hAnsiTheme="minorHAnsi" w:cstheme="minorHAnsi"/>
              </w:rPr>
            </w:pPr>
            <w:r w:rsidRPr="006A22E6">
              <w:rPr>
                <w:rFonts w:asciiTheme="minorHAnsi" w:hAnsiTheme="minorHAnsi" w:cstheme="minorHAnsi"/>
              </w:rPr>
              <w:t xml:space="preserve">Datum: </w:t>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t xml:space="preserve"> </w:t>
            </w:r>
          </w:p>
        </w:tc>
        <w:tc>
          <w:tcPr>
            <w:tcW w:w="3988" w:type="dxa"/>
            <w:hideMark/>
          </w:tcPr>
          <w:p w14:paraId="564E8F4A" w14:textId="77777777" w:rsidR="000C075A" w:rsidRPr="006A22E6" w:rsidRDefault="000C075A" w:rsidP="00B645A5">
            <w:pPr>
              <w:tabs>
                <w:tab w:val="right" w:pos="3772"/>
              </w:tabs>
              <w:spacing w:after="0" w:line="240" w:lineRule="auto"/>
              <w:rPr>
                <w:rFonts w:asciiTheme="minorHAnsi" w:hAnsiTheme="minorHAnsi" w:cstheme="minorHAnsi"/>
              </w:rPr>
            </w:pPr>
            <w:r w:rsidRPr="006A22E6">
              <w:rPr>
                <w:rFonts w:asciiTheme="minorHAnsi" w:hAnsiTheme="minorHAnsi" w:cstheme="minorHAnsi"/>
              </w:rPr>
              <w:t xml:space="preserve">Datum: </w:t>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t xml:space="preserve"> </w:t>
            </w:r>
          </w:p>
        </w:tc>
      </w:tr>
    </w:tbl>
    <w:p w14:paraId="0D1C6DDC" w14:textId="77777777" w:rsidR="00D60F2D" w:rsidRPr="00414A13" w:rsidRDefault="00D60F2D" w:rsidP="00A8094A">
      <w:pPr>
        <w:spacing w:after="0" w:line="240" w:lineRule="auto"/>
        <w:rPr>
          <w:rFonts w:ascii="Verdana" w:hAnsi="Verdana"/>
          <w:sz w:val="18"/>
          <w:szCs w:val="18"/>
        </w:rPr>
      </w:pPr>
    </w:p>
    <w:p w14:paraId="16AF43CD" w14:textId="77777777" w:rsidR="00D60F2D" w:rsidRPr="00414A13" w:rsidRDefault="00D60F2D" w:rsidP="00B645A5">
      <w:pPr>
        <w:spacing w:after="0" w:line="240" w:lineRule="auto"/>
        <w:ind w:left="567" w:hanging="567"/>
        <w:rPr>
          <w:rFonts w:ascii="Verdana" w:hAnsi="Verdana"/>
          <w:sz w:val="18"/>
          <w:szCs w:val="18"/>
        </w:rPr>
      </w:pPr>
    </w:p>
    <w:p w14:paraId="5CC8CFC2" w14:textId="77777777" w:rsidR="00D60F2D" w:rsidRPr="00414A13" w:rsidRDefault="00D60F2D" w:rsidP="00B645A5">
      <w:pPr>
        <w:spacing w:after="0" w:line="240" w:lineRule="auto"/>
        <w:ind w:left="567" w:hanging="567"/>
        <w:rPr>
          <w:rFonts w:ascii="Verdana" w:hAnsi="Verdana"/>
          <w:sz w:val="18"/>
          <w:szCs w:val="18"/>
        </w:rPr>
      </w:pPr>
    </w:p>
    <w:p w14:paraId="1ED73FD6" w14:textId="77777777" w:rsidR="00D60F2D" w:rsidRPr="00414A13" w:rsidRDefault="00D60F2D" w:rsidP="00B645A5">
      <w:pPr>
        <w:spacing w:after="0" w:line="240" w:lineRule="auto"/>
        <w:ind w:left="567" w:hanging="567"/>
        <w:rPr>
          <w:rFonts w:ascii="Verdana" w:hAnsi="Verdana"/>
          <w:sz w:val="18"/>
          <w:szCs w:val="18"/>
        </w:rPr>
      </w:pPr>
    </w:p>
    <w:p w14:paraId="42B8BFF8" w14:textId="77777777" w:rsidR="00D60F2D" w:rsidRPr="00414A13" w:rsidRDefault="00D60F2D" w:rsidP="00B645A5">
      <w:pPr>
        <w:spacing w:after="0" w:line="240" w:lineRule="auto"/>
        <w:ind w:left="567" w:hanging="567"/>
        <w:rPr>
          <w:rFonts w:ascii="Verdana" w:hAnsi="Verdana"/>
          <w:sz w:val="18"/>
          <w:szCs w:val="18"/>
        </w:rPr>
      </w:pPr>
    </w:p>
    <w:p w14:paraId="44A97505" w14:textId="77777777" w:rsidR="00D60F2D" w:rsidRPr="00414A13" w:rsidRDefault="00D60F2D" w:rsidP="00B645A5">
      <w:pPr>
        <w:spacing w:after="0" w:line="240" w:lineRule="auto"/>
        <w:ind w:left="567" w:hanging="567"/>
        <w:rPr>
          <w:rFonts w:ascii="Verdana" w:hAnsi="Verdana"/>
          <w:sz w:val="18"/>
          <w:szCs w:val="18"/>
        </w:rPr>
      </w:pPr>
    </w:p>
    <w:p w14:paraId="33FB182F" w14:textId="77777777" w:rsidR="00D60F2D" w:rsidRPr="00414A13" w:rsidRDefault="00D60F2D" w:rsidP="00B645A5">
      <w:pPr>
        <w:spacing w:after="0" w:line="240" w:lineRule="auto"/>
        <w:ind w:left="567" w:hanging="567"/>
        <w:rPr>
          <w:rFonts w:ascii="Verdana" w:hAnsi="Verdana"/>
          <w:sz w:val="18"/>
          <w:szCs w:val="18"/>
        </w:rPr>
      </w:pPr>
    </w:p>
    <w:p w14:paraId="42DB94F9" w14:textId="77777777" w:rsidR="00D60F2D" w:rsidRPr="00414A13" w:rsidRDefault="00D60F2D" w:rsidP="00B645A5">
      <w:pPr>
        <w:spacing w:after="0" w:line="240" w:lineRule="auto"/>
        <w:ind w:left="567" w:hanging="567"/>
        <w:rPr>
          <w:rFonts w:ascii="Verdana" w:hAnsi="Verdana"/>
          <w:sz w:val="18"/>
          <w:szCs w:val="18"/>
        </w:rPr>
      </w:pPr>
    </w:p>
    <w:p w14:paraId="7CEEDC63"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7289AA30" w14:textId="77777777" w:rsidR="000C075A" w:rsidRDefault="000C075A" w:rsidP="00B645A5">
      <w:pPr>
        <w:spacing w:after="0" w:line="240" w:lineRule="auto"/>
        <w:ind w:left="567" w:hanging="567"/>
        <w:rPr>
          <w:rFonts w:ascii="Verdana" w:hAnsi="Verdana"/>
          <w:sz w:val="18"/>
          <w:szCs w:val="18"/>
        </w:rPr>
      </w:pPr>
    </w:p>
    <w:p w14:paraId="2652E6C1" w14:textId="77777777" w:rsidR="000C075A" w:rsidRDefault="000C075A" w:rsidP="00B645A5">
      <w:pPr>
        <w:spacing w:after="0" w:line="240" w:lineRule="auto"/>
        <w:ind w:left="567" w:hanging="567"/>
        <w:rPr>
          <w:rFonts w:ascii="Verdana" w:hAnsi="Verdana"/>
          <w:sz w:val="18"/>
          <w:szCs w:val="18"/>
        </w:rPr>
      </w:pPr>
    </w:p>
    <w:p w14:paraId="556B4291" w14:textId="77777777" w:rsidR="000C075A" w:rsidRDefault="000C075A" w:rsidP="00B645A5">
      <w:pPr>
        <w:spacing w:after="0" w:line="240" w:lineRule="auto"/>
        <w:ind w:left="567" w:hanging="567"/>
        <w:rPr>
          <w:rFonts w:ascii="Verdana" w:hAnsi="Verdana"/>
          <w:sz w:val="18"/>
          <w:szCs w:val="18"/>
        </w:rPr>
      </w:pPr>
    </w:p>
    <w:p w14:paraId="115458EB" w14:textId="598F1D56" w:rsidR="00D5783C" w:rsidRDefault="00B83997">
      <w:pPr>
        <w:spacing w:after="0" w:line="240" w:lineRule="auto"/>
        <w:rPr>
          <w:rFonts w:ascii="Verdana" w:hAnsi="Verdana"/>
          <w:sz w:val="18"/>
          <w:szCs w:val="18"/>
        </w:rPr>
      </w:pPr>
      <w:r>
        <w:rPr>
          <w:rFonts w:ascii="Verdana" w:hAnsi="Verdana"/>
          <w:sz w:val="18"/>
          <w:szCs w:val="18"/>
        </w:rPr>
        <w:br w:type="page"/>
      </w:r>
      <w:bookmarkStart w:id="15" w:name="_Toc397950424"/>
    </w:p>
    <w:p w14:paraId="0EE5A752" w14:textId="6B21993B" w:rsidR="00D60F2D" w:rsidRPr="00B83997" w:rsidRDefault="00D60F2D" w:rsidP="00D5783C">
      <w:pPr>
        <w:spacing w:after="0" w:line="240" w:lineRule="auto"/>
        <w:rPr>
          <w:rFonts w:ascii="Verdana" w:hAnsi="Verdana"/>
          <w:sz w:val="18"/>
          <w:szCs w:val="18"/>
        </w:rPr>
      </w:pPr>
      <w:r w:rsidRPr="00E76E8B">
        <w:rPr>
          <w:rFonts w:ascii="Verdana" w:hAnsi="Verdana"/>
          <w:b/>
          <w:sz w:val="20"/>
          <w:szCs w:val="20"/>
        </w:rPr>
        <w:lastRenderedPageBreak/>
        <w:t xml:space="preserve">BIJLAGE </w:t>
      </w:r>
      <w:bookmarkEnd w:id="15"/>
      <w:r w:rsidR="00C20B82">
        <w:rPr>
          <w:rFonts w:ascii="Verdana" w:hAnsi="Verdana"/>
          <w:b/>
          <w:sz w:val="20"/>
          <w:szCs w:val="20"/>
        </w:rPr>
        <w:t>Aanbestedingsleidraad</w:t>
      </w:r>
    </w:p>
    <w:p w14:paraId="1B50A4D2" w14:textId="77777777" w:rsidR="000C075A" w:rsidRDefault="000C075A" w:rsidP="00B645A5">
      <w:pPr>
        <w:spacing w:after="0" w:line="240" w:lineRule="auto"/>
        <w:ind w:left="567" w:hanging="567"/>
        <w:rPr>
          <w:rFonts w:ascii="Verdana" w:hAnsi="Verdana"/>
          <w:sz w:val="18"/>
          <w:szCs w:val="18"/>
        </w:rPr>
      </w:pPr>
    </w:p>
    <w:p w14:paraId="7FCFD052" w14:textId="3B4ED885"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&lt;invoegen </w:t>
      </w:r>
      <w:r w:rsidR="00C20B82">
        <w:rPr>
          <w:rFonts w:ascii="Verdana" w:hAnsi="Verdana"/>
          <w:sz w:val="18"/>
          <w:szCs w:val="18"/>
        </w:rPr>
        <w:t>Aanbestedingsleidraad</w:t>
      </w:r>
      <w:r w:rsidRPr="00414A13">
        <w:rPr>
          <w:rFonts w:ascii="Verdana" w:hAnsi="Verdana"/>
          <w:sz w:val="18"/>
          <w:szCs w:val="18"/>
        </w:rPr>
        <w:t>&gt;</w:t>
      </w:r>
    </w:p>
    <w:p w14:paraId="03EAE02B" w14:textId="278B175F" w:rsidR="00D60F2D" w:rsidRPr="00414A13" w:rsidRDefault="008C7298" w:rsidP="00C20B82">
      <w:pPr>
        <w:spacing w:after="0" w:line="240" w:lineRule="auto"/>
        <w:rPr>
          <w:rFonts w:ascii="Verdana" w:hAnsi="Verdana"/>
          <w:sz w:val="18"/>
          <w:szCs w:val="18"/>
        </w:rPr>
      </w:pPr>
      <w:r>
        <w:rPr>
          <w:rFonts w:ascii="Verdana" w:hAnsi="Verdana"/>
          <w:sz w:val="18"/>
          <w:szCs w:val="18"/>
        </w:rPr>
        <w:br w:type="page"/>
      </w:r>
      <w:r w:rsidR="00D60F2D" w:rsidRPr="00414A13">
        <w:rPr>
          <w:rFonts w:ascii="Verdana" w:hAnsi="Verdana"/>
          <w:sz w:val="18"/>
          <w:szCs w:val="18"/>
        </w:rPr>
        <w:lastRenderedPageBreak/>
        <w:t xml:space="preserve"> </w:t>
      </w:r>
    </w:p>
    <w:p w14:paraId="64A6895E" w14:textId="6C4F21D4" w:rsidR="00D60F2D" w:rsidRPr="00E76E8B" w:rsidRDefault="00D60F2D" w:rsidP="00C20B82">
      <w:pPr>
        <w:spacing w:after="0" w:line="240" w:lineRule="auto"/>
        <w:rPr>
          <w:rFonts w:ascii="Verdana" w:hAnsi="Verdana"/>
          <w:b/>
          <w:sz w:val="18"/>
          <w:szCs w:val="18"/>
        </w:rPr>
      </w:pPr>
      <w:bookmarkStart w:id="16" w:name="_Toc397950426"/>
      <w:r w:rsidRPr="00E76E8B">
        <w:rPr>
          <w:rFonts w:ascii="Verdana" w:hAnsi="Verdana"/>
          <w:b/>
          <w:sz w:val="18"/>
          <w:szCs w:val="18"/>
        </w:rPr>
        <w:t>BIJLAGE Voorwaarden</w:t>
      </w:r>
      <w:bookmarkEnd w:id="16"/>
    </w:p>
    <w:p w14:paraId="63F0BA61" w14:textId="77777777" w:rsidR="000C075A" w:rsidRDefault="000C075A" w:rsidP="00B645A5">
      <w:pPr>
        <w:spacing w:after="0" w:line="240" w:lineRule="auto"/>
        <w:ind w:left="567" w:hanging="567"/>
        <w:rPr>
          <w:rFonts w:ascii="Verdana" w:hAnsi="Verdana"/>
          <w:sz w:val="18"/>
          <w:szCs w:val="18"/>
        </w:rPr>
      </w:pPr>
    </w:p>
    <w:p w14:paraId="252B1646"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&lt;Voorwaarden invoegen&gt; </w:t>
      </w:r>
    </w:p>
    <w:p w14:paraId="010238A6" w14:textId="2CFDAC34" w:rsidR="00D60F2D" w:rsidRPr="00537FEC" w:rsidRDefault="008C7298" w:rsidP="00E76E8B">
      <w:pPr>
        <w:spacing w:after="0" w:line="240" w:lineRule="auto"/>
        <w:ind w:left="567" w:hanging="567"/>
        <w:rPr>
          <w:rFonts w:ascii="Verdana" w:hAnsi="Verdana"/>
          <w:b/>
          <w:sz w:val="18"/>
          <w:szCs w:val="18"/>
        </w:rPr>
      </w:pPr>
      <w:r w:rsidRPr="00537FEC">
        <w:rPr>
          <w:rFonts w:ascii="Verdana" w:hAnsi="Verdana"/>
          <w:sz w:val="18"/>
          <w:szCs w:val="18"/>
        </w:rPr>
        <w:br w:type="page"/>
      </w:r>
      <w:bookmarkStart w:id="17" w:name="_Toc397950427"/>
      <w:r w:rsidR="00D60F2D" w:rsidRPr="00537FEC">
        <w:rPr>
          <w:rFonts w:ascii="Verdana" w:hAnsi="Verdana"/>
          <w:b/>
          <w:sz w:val="18"/>
          <w:szCs w:val="18"/>
        </w:rPr>
        <w:lastRenderedPageBreak/>
        <w:t xml:space="preserve">BIJLAGE </w:t>
      </w:r>
      <w:r w:rsidR="005038FB" w:rsidRPr="00537FEC">
        <w:rPr>
          <w:rFonts w:ascii="Verdana" w:hAnsi="Verdana"/>
          <w:b/>
          <w:sz w:val="18"/>
          <w:szCs w:val="18"/>
        </w:rPr>
        <w:t>Servicelevel</w:t>
      </w:r>
      <w:r w:rsidR="00D60F2D" w:rsidRPr="00537FEC">
        <w:rPr>
          <w:rFonts w:ascii="Verdana" w:hAnsi="Verdana"/>
          <w:b/>
          <w:sz w:val="18"/>
          <w:szCs w:val="18"/>
        </w:rPr>
        <w:t xml:space="preserve"> agreement (SLA)</w:t>
      </w:r>
      <w:bookmarkEnd w:id="17"/>
    </w:p>
    <w:p w14:paraId="45D62BF4" w14:textId="77777777" w:rsidR="00D60F2D" w:rsidRDefault="00D60F2D" w:rsidP="00B645A5">
      <w:pPr>
        <w:spacing w:after="0" w:line="240" w:lineRule="auto"/>
        <w:rPr>
          <w:rFonts w:ascii="Verdana" w:hAnsi="Verdana"/>
          <w:sz w:val="18"/>
          <w:szCs w:val="18"/>
        </w:rPr>
      </w:pPr>
    </w:p>
    <w:p w14:paraId="0DA88CA6" w14:textId="1D229E13" w:rsidR="00C92BAF" w:rsidRDefault="00C92BAF" w:rsidP="00B645A5">
      <w:pPr>
        <w:spacing w:after="0" w:line="240" w:lineRule="auto"/>
        <w:rPr>
          <w:rFonts w:ascii="Verdana" w:hAnsi="Verdana"/>
          <w:sz w:val="18"/>
          <w:szCs w:val="18"/>
        </w:rPr>
      </w:pPr>
      <w:r>
        <w:rPr>
          <w:rFonts w:ascii="Verdana" w:hAnsi="Verdana"/>
          <w:sz w:val="18"/>
          <w:szCs w:val="18"/>
        </w:rPr>
        <w:t>&lt;SLA invoegen&gt;</w:t>
      </w:r>
    </w:p>
    <w:p w14:paraId="1F669886" w14:textId="529867C2" w:rsidR="000C075A" w:rsidRPr="00C718CA" w:rsidRDefault="000C075A" w:rsidP="00C718CA">
      <w:pPr>
        <w:spacing w:after="0" w:line="240" w:lineRule="auto"/>
        <w:rPr>
          <w:sz w:val="18"/>
          <w:szCs w:val="18"/>
        </w:rPr>
      </w:pPr>
    </w:p>
    <w:p w14:paraId="229EA2A0" w14:textId="77777777" w:rsidR="000C075A" w:rsidRDefault="000C075A" w:rsidP="00F264CD">
      <w:pPr>
        <w:spacing w:after="0" w:line="240" w:lineRule="auto"/>
        <w:ind w:left="567" w:hanging="567"/>
        <w:rPr>
          <w:rFonts w:ascii="Verdana" w:hAnsi="Verdana"/>
          <w:sz w:val="18"/>
          <w:szCs w:val="18"/>
        </w:rPr>
      </w:pPr>
    </w:p>
    <w:p w14:paraId="1510E91C" w14:textId="77777777" w:rsidR="00701B65" w:rsidRDefault="00701B65" w:rsidP="00F264CD">
      <w:pPr>
        <w:pStyle w:val="Kop1"/>
        <w:spacing w:before="0" w:after="0" w:line="240" w:lineRule="auto"/>
        <w:rPr>
          <w:sz w:val="18"/>
          <w:szCs w:val="18"/>
        </w:rPr>
      </w:pPr>
    </w:p>
    <w:p w14:paraId="3094EE2B" w14:textId="77777777" w:rsidR="00701B65" w:rsidRPr="00701B65" w:rsidRDefault="00701B65" w:rsidP="00F264CD">
      <w:pPr>
        <w:spacing w:after="0" w:line="240" w:lineRule="auto"/>
      </w:pPr>
    </w:p>
    <w:p w14:paraId="11358603" w14:textId="57459E7D" w:rsidR="00D00E9F" w:rsidRDefault="00D00E9F" w:rsidP="00F264CD">
      <w:pPr>
        <w:pStyle w:val="Kop1"/>
        <w:spacing w:before="0" w:after="0" w:line="240" w:lineRule="auto"/>
        <w:rPr>
          <w:sz w:val="18"/>
          <w:szCs w:val="18"/>
        </w:rPr>
      </w:pPr>
    </w:p>
    <w:p w14:paraId="2AF905FF" w14:textId="77777777" w:rsidR="00C20B82" w:rsidRDefault="00C20B82" w:rsidP="00C20B82"/>
    <w:p w14:paraId="5E5C63DE" w14:textId="19701F9B" w:rsidR="00C20B82" w:rsidRDefault="00C20B82">
      <w:pPr>
        <w:spacing w:after="0" w:line="240" w:lineRule="auto"/>
      </w:pPr>
      <w:r>
        <w:br w:type="page"/>
      </w:r>
    </w:p>
    <w:p w14:paraId="7D793C9F" w14:textId="6E420844" w:rsidR="00C20B82" w:rsidRDefault="00C20B82" w:rsidP="00C20B82">
      <w:r>
        <w:lastRenderedPageBreak/>
        <w:t xml:space="preserve">BIJLAGE </w:t>
      </w:r>
      <w:r w:rsidR="00C92BAF">
        <w:t>Bestellijst</w:t>
      </w:r>
    </w:p>
    <w:p w14:paraId="2A998F31" w14:textId="6B4C10E1" w:rsidR="00C92BAF" w:rsidRDefault="00C92BAF" w:rsidP="00C20B82">
      <w:r>
        <w:t>&lt;Bestellijst invoegen&gt;</w:t>
      </w:r>
    </w:p>
    <w:p w14:paraId="3D94A010" w14:textId="09CD4DE6" w:rsidR="00C92BAF" w:rsidRDefault="00C92BAF">
      <w:pPr>
        <w:spacing w:after="0" w:line="240" w:lineRule="auto"/>
      </w:pPr>
      <w:r>
        <w:br w:type="page"/>
      </w:r>
    </w:p>
    <w:p w14:paraId="243219FE" w14:textId="57A50E17" w:rsidR="00C92BAF" w:rsidRDefault="00C92BAF" w:rsidP="00C20B82">
      <w:r>
        <w:lastRenderedPageBreak/>
        <w:t>BIJLAGE Prijsinvulblad</w:t>
      </w:r>
    </w:p>
    <w:p w14:paraId="7BF62A26" w14:textId="50BF06B4" w:rsidR="00C92BAF" w:rsidRPr="00C20B82" w:rsidRDefault="00C92BAF" w:rsidP="00C20B82">
      <w:r>
        <w:t>&lt;Prijsinvulblad toevoegen&gt;</w:t>
      </w:r>
    </w:p>
    <w:sectPr w:rsidR="00C92BAF" w:rsidRPr="00C20B82" w:rsidSect="00E44A76">
      <w:footerReference w:type="even"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FDB0" w14:textId="77777777" w:rsidR="00C15F10" w:rsidRDefault="00C15F10" w:rsidP="00DE5943">
      <w:pPr>
        <w:spacing w:after="0" w:line="240" w:lineRule="auto"/>
      </w:pPr>
      <w:r>
        <w:separator/>
      </w:r>
    </w:p>
  </w:endnote>
  <w:endnote w:type="continuationSeparator" w:id="0">
    <w:p w14:paraId="7CACFEF1" w14:textId="77777777" w:rsidR="00C15F10" w:rsidRDefault="00C15F10"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37438951"/>
      <w:docPartObj>
        <w:docPartGallery w:val="Page Numbers (Bottom of Page)"/>
        <w:docPartUnique/>
      </w:docPartObj>
    </w:sdtPr>
    <w:sdtEndPr>
      <w:rPr>
        <w:rStyle w:val="Paginanummer"/>
      </w:rPr>
    </w:sdtEndPr>
    <w:sdtContent>
      <w:p w14:paraId="0666D0CB" w14:textId="01632FB3" w:rsidR="00E44A76" w:rsidRDefault="00E44A76" w:rsidP="005B4EB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0C93F151" w14:textId="7DC44D7A" w:rsidR="00C14E89" w:rsidRDefault="00C14E89" w:rsidP="00E44A76">
    <w:pPr>
      <w:pStyle w:val="Voettekst"/>
      <w:ind w:right="360"/>
    </w:pPr>
    <w:r>
      <w:rPr>
        <w:noProof/>
      </w:rPr>
      <mc:AlternateContent>
        <mc:Choice Requires="wps">
          <w:drawing>
            <wp:anchor distT="0" distB="0" distL="0" distR="0" simplePos="0" relativeHeight="251658240" behindDoc="0" locked="0" layoutInCell="1" allowOverlap="1" wp14:anchorId="6EDD45A4" wp14:editId="4E6B7B31">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72206" w14:textId="0D8106D7"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357C25F">
            <v:shapetype id="_x0000_t202" coordsize="21600,21600" o:spt="202" path="m,l,21600r21600,l21600,xe" w14:anchorId="6EDD45A4">
              <v:stroke joinstyle="miter"/>
              <v:path gradientshapeok="t" o:connecttype="rect"/>
            </v:shapetype>
            <v:shape id="Tekstvak 3"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87LCwIAABo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">
              <v:textbox style="mso-fit-shape-to-text:t" inset="20pt,0,0,15pt">
                <w:txbxContent>
                  <w:p w:rsidRPr="00C14E89" w:rsidR="00C14E89" w:rsidP="00C14E89" w:rsidRDefault="00C14E89" w14:paraId="62DEF172" w14:textId="0D8106D7">
                    <w:pPr>
                      <w:spacing w:after="0"/>
                      <w:rPr>
                        <w:rFonts w:cs="Calibri"/>
                        <w:noProof/>
                        <w:color w:val="000000"/>
                        <w:sz w:val="20"/>
                        <w:szCs w:val="20"/>
                      </w:rPr>
                    </w:pPr>
                    <w:r w:rsidRPr="00C14E89">
                      <w:rPr>
                        <w:rFonts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71039226"/>
      <w:docPartObj>
        <w:docPartGallery w:val="Page Numbers (Bottom of Page)"/>
        <w:docPartUnique/>
      </w:docPartObj>
    </w:sdtPr>
    <w:sdtEndPr>
      <w:rPr>
        <w:rStyle w:val="Paginanummer"/>
      </w:rPr>
    </w:sdtEndPr>
    <w:sdtContent>
      <w:p w14:paraId="6593DD10" w14:textId="0DA54A5B" w:rsidR="00E44A76" w:rsidRDefault="00E44A76" w:rsidP="005B4EB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40FDE1A" w14:textId="01874E1F" w:rsidR="001B442D" w:rsidRDefault="001B442D" w:rsidP="00E44A76">
    <w:pPr>
      <w:pStyle w:val="Voettekst"/>
      <w:ind w:right="360"/>
    </w:pPr>
  </w:p>
  <w:p w14:paraId="6D476AD0" w14:textId="7C558E22" w:rsidR="00B645A5" w:rsidRPr="00DE5943" w:rsidRDefault="001B442D" w:rsidP="00E44A76">
    <w:pPr>
      <w:pStyle w:val="Voettekst"/>
      <w:jc w:val="both"/>
      <w:rPr>
        <w:rFonts w:ascii="Verdana" w:hAnsi="Verdana"/>
        <w:sz w:val="16"/>
        <w:szCs w:val="16"/>
        <w:vertAlign w:val="superscript"/>
      </w:rPr>
    </w:pPr>
    <w:r>
      <w:rPr>
        <w:noProof/>
        <w14:ligatures w14:val="standardContextual"/>
      </w:rPr>
      <w:drawing>
        <wp:inline distT="0" distB="0" distL="0" distR="0" wp14:anchorId="793A9AB2" wp14:editId="584D9187">
          <wp:extent cx="1149390" cy="406296"/>
          <wp:effectExtent l="0" t="0" r="0" b="635"/>
          <wp:docPr id="769853287" name="Afbeelding 2" descr="Afbeelding met Lettertype, tekst,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53287" name="Afbeelding 2" descr="Afbeelding met Lettertype, tekst,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25962" cy="43336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51D8" w14:textId="32B181FB" w:rsidR="00C14E89" w:rsidRDefault="00E44A76">
    <w:pPr>
      <w:pStyle w:val="Voettekst"/>
    </w:pPr>
    <w:r>
      <w:rPr>
        <w:noProof/>
        <w14:ligatures w14:val="standardContextual"/>
      </w:rPr>
      <w:drawing>
        <wp:inline distT="0" distB="0" distL="0" distR="0" wp14:anchorId="03469AF0" wp14:editId="46B2A9C7">
          <wp:extent cx="1149390" cy="406296"/>
          <wp:effectExtent l="0" t="0" r="0" b="635"/>
          <wp:docPr id="420248567" name="Afbeelding 2" descr="Afbeelding met Lettertype, tekst,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53287" name="Afbeelding 2" descr="Afbeelding met Lettertype, tekst,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25962" cy="4333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F671" w14:textId="77777777" w:rsidR="00C15F10" w:rsidRDefault="00C15F10" w:rsidP="00DE5943">
      <w:pPr>
        <w:spacing w:after="0" w:line="240" w:lineRule="auto"/>
      </w:pPr>
      <w:r>
        <w:separator/>
      </w:r>
    </w:p>
  </w:footnote>
  <w:footnote w:type="continuationSeparator" w:id="0">
    <w:p w14:paraId="770DDF30" w14:textId="77777777" w:rsidR="00C15F10" w:rsidRDefault="00C15F10" w:rsidP="00DE5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147A3"/>
    <w:multiLevelType w:val="hybridMultilevel"/>
    <w:tmpl w:val="BAF4AC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9562D62"/>
    <w:multiLevelType w:val="hybridMultilevel"/>
    <w:tmpl w:val="4A62E04E"/>
    <w:lvl w:ilvl="0" w:tplc="0F3247AE">
      <w:numFmt w:val="bullet"/>
      <w:lvlText w:val="-"/>
      <w:lvlJc w:val="left"/>
      <w:pPr>
        <w:ind w:left="927" w:hanging="360"/>
      </w:pPr>
      <w:rPr>
        <w:rFonts w:ascii="Calibri" w:eastAsiaTheme="minorHAnsi"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331E38F9"/>
    <w:multiLevelType w:val="hybridMultilevel"/>
    <w:tmpl w:val="C7F6D3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CA66765"/>
    <w:multiLevelType w:val="hybridMultilevel"/>
    <w:tmpl w:val="D45EB45A"/>
    <w:lvl w:ilvl="0" w:tplc="0F3247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860231">
    <w:abstractNumId w:val="5"/>
  </w:num>
  <w:num w:numId="2" w16cid:durableId="1496384552">
    <w:abstractNumId w:val="6"/>
  </w:num>
  <w:num w:numId="3" w16cid:durableId="487090378">
    <w:abstractNumId w:val="0"/>
  </w:num>
  <w:num w:numId="4" w16cid:durableId="771243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0047230">
    <w:abstractNumId w:val="3"/>
  </w:num>
  <w:num w:numId="6" w16cid:durableId="1657762630">
    <w:abstractNumId w:val="2"/>
  </w:num>
  <w:num w:numId="7" w16cid:durableId="1215505821">
    <w:abstractNumId w:val="4"/>
  </w:num>
  <w:num w:numId="8" w16cid:durableId="577831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035AD"/>
    <w:rsid w:val="000061F6"/>
    <w:rsid w:val="000126F8"/>
    <w:rsid w:val="000147C7"/>
    <w:rsid w:val="00014DC0"/>
    <w:rsid w:val="0001665B"/>
    <w:rsid w:val="00023343"/>
    <w:rsid w:val="00023552"/>
    <w:rsid w:val="00034772"/>
    <w:rsid w:val="0004150F"/>
    <w:rsid w:val="000456A1"/>
    <w:rsid w:val="000519CB"/>
    <w:rsid w:val="00052D37"/>
    <w:rsid w:val="00052D47"/>
    <w:rsid w:val="0006299E"/>
    <w:rsid w:val="000864AF"/>
    <w:rsid w:val="00091FB1"/>
    <w:rsid w:val="0009601E"/>
    <w:rsid w:val="00096043"/>
    <w:rsid w:val="00097226"/>
    <w:rsid w:val="000A62D4"/>
    <w:rsid w:val="000B5726"/>
    <w:rsid w:val="000B6DC3"/>
    <w:rsid w:val="000C075A"/>
    <w:rsid w:val="000C1AC3"/>
    <w:rsid w:val="000C3E06"/>
    <w:rsid w:val="000C452B"/>
    <w:rsid w:val="000C7F16"/>
    <w:rsid w:val="000D1E13"/>
    <w:rsid w:val="000D20C8"/>
    <w:rsid w:val="000D2652"/>
    <w:rsid w:val="000D5E91"/>
    <w:rsid w:val="000E32C0"/>
    <w:rsid w:val="000E392D"/>
    <w:rsid w:val="000F1459"/>
    <w:rsid w:val="001010BD"/>
    <w:rsid w:val="00110F6C"/>
    <w:rsid w:val="00113958"/>
    <w:rsid w:val="00113D99"/>
    <w:rsid w:val="00114E90"/>
    <w:rsid w:val="001162CD"/>
    <w:rsid w:val="00117F7F"/>
    <w:rsid w:val="00120121"/>
    <w:rsid w:val="00127EDF"/>
    <w:rsid w:val="001335E7"/>
    <w:rsid w:val="00141D19"/>
    <w:rsid w:val="0014467C"/>
    <w:rsid w:val="0015037A"/>
    <w:rsid w:val="00152673"/>
    <w:rsid w:val="00152E5A"/>
    <w:rsid w:val="00154B0C"/>
    <w:rsid w:val="00156EA6"/>
    <w:rsid w:val="00163F00"/>
    <w:rsid w:val="00166768"/>
    <w:rsid w:val="001671B6"/>
    <w:rsid w:val="0017162E"/>
    <w:rsid w:val="001876BC"/>
    <w:rsid w:val="00192817"/>
    <w:rsid w:val="0019432C"/>
    <w:rsid w:val="00197463"/>
    <w:rsid w:val="001B150C"/>
    <w:rsid w:val="001B442D"/>
    <w:rsid w:val="001C0086"/>
    <w:rsid w:val="001C66D3"/>
    <w:rsid w:val="001D2C43"/>
    <w:rsid w:val="001D35F9"/>
    <w:rsid w:val="001D3CDD"/>
    <w:rsid w:val="001D4D1A"/>
    <w:rsid w:val="001D53E0"/>
    <w:rsid w:val="001E4084"/>
    <w:rsid w:val="001E4C1B"/>
    <w:rsid w:val="001F01D8"/>
    <w:rsid w:val="001F0F1F"/>
    <w:rsid w:val="001F415A"/>
    <w:rsid w:val="001F6584"/>
    <w:rsid w:val="001F7A6B"/>
    <w:rsid w:val="00203B0D"/>
    <w:rsid w:val="0020619D"/>
    <w:rsid w:val="002108E4"/>
    <w:rsid w:val="00211A35"/>
    <w:rsid w:val="00217F84"/>
    <w:rsid w:val="00224044"/>
    <w:rsid w:val="00225AF6"/>
    <w:rsid w:val="00231205"/>
    <w:rsid w:val="00231CCC"/>
    <w:rsid w:val="00231E7C"/>
    <w:rsid w:val="002345FA"/>
    <w:rsid w:val="00237B30"/>
    <w:rsid w:val="002406A2"/>
    <w:rsid w:val="00240EC7"/>
    <w:rsid w:val="002447C1"/>
    <w:rsid w:val="00246373"/>
    <w:rsid w:val="002475EC"/>
    <w:rsid w:val="00250A43"/>
    <w:rsid w:val="00250DAC"/>
    <w:rsid w:val="002543AD"/>
    <w:rsid w:val="00261453"/>
    <w:rsid w:val="00261EF9"/>
    <w:rsid w:val="00270940"/>
    <w:rsid w:val="002712BD"/>
    <w:rsid w:val="00276A94"/>
    <w:rsid w:val="00283B3B"/>
    <w:rsid w:val="00290D38"/>
    <w:rsid w:val="002924E4"/>
    <w:rsid w:val="002A3270"/>
    <w:rsid w:val="002D3015"/>
    <w:rsid w:val="002D5A82"/>
    <w:rsid w:val="002D7A7F"/>
    <w:rsid w:val="002E6C53"/>
    <w:rsid w:val="002F3BAE"/>
    <w:rsid w:val="00301154"/>
    <w:rsid w:val="00302073"/>
    <w:rsid w:val="00322FE5"/>
    <w:rsid w:val="00326394"/>
    <w:rsid w:val="0033172C"/>
    <w:rsid w:val="0033729D"/>
    <w:rsid w:val="00350FD3"/>
    <w:rsid w:val="00351FE9"/>
    <w:rsid w:val="00357B73"/>
    <w:rsid w:val="00367AAB"/>
    <w:rsid w:val="003713D0"/>
    <w:rsid w:val="00371861"/>
    <w:rsid w:val="00394559"/>
    <w:rsid w:val="00394CAF"/>
    <w:rsid w:val="0039788F"/>
    <w:rsid w:val="003D07A7"/>
    <w:rsid w:val="003D2992"/>
    <w:rsid w:val="003E0796"/>
    <w:rsid w:val="003E213A"/>
    <w:rsid w:val="003E4457"/>
    <w:rsid w:val="003E7A17"/>
    <w:rsid w:val="003F155D"/>
    <w:rsid w:val="003F4593"/>
    <w:rsid w:val="003F6A61"/>
    <w:rsid w:val="003F722E"/>
    <w:rsid w:val="00414A13"/>
    <w:rsid w:val="0042575F"/>
    <w:rsid w:val="00435597"/>
    <w:rsid w:val="00435D6C"/>
    <w:rsid w:val="00437D56"/>
    <w:rsid w:val="00444B2E"/>
    <w:rsid w:val="004464FA"/>
    <w:rsid w:val="00447CD5"/>
    <w:rsid w:val="004549D2"/>
    <w:rsid w:val="0045559D"/>
    <w:rsid w:val="00461142"/>
    <w:rsid w:val="0046658B"/>
    <w:rsid w:val="00475EF1"/>
    <w:rsid w:val="004863D2"/>
    <w:rsid w:val="00496353"/>
    <w:rsid w:val="00496F68"/>
    <w:rsid w:val="004A0330"/>
    <w:rsid w:val="004A3ED2"/>
    <w:rsid w:val="004A53C1"/>
    <w:rsid w:val="004A6414"/>
    <w:rsid w:val="004B0259"/>
    <w:rsid w:val="004B0652"/>
    <w:rsid w:val="004B3BEF"/>
    <w:rsid w:val="004B536F"/>
    <w:rsid w:val="004B573C"/>
    <w:rsid w:val="004C1191"/>
    <w:rsid w:val="004C6EAE"/>
    <w:rsid w:val="004D00F3"/>
    <w:rsid w:val="004D0AEB"/>
    <w:rsid w:val="004D19DD"/>
    <w:rsid w:val="004E7F97"/>
    <w:rsid w:val="004F1C5A"/>
    <w:rsid w:val="004F2142"/>
    <w:rsid w:val="004F3363"/>
    <w:rsid w:val="004F5151"/>
    <w:rsid w:val="0050082F"/>
    <w:rsid w:val="005023D5"/>
    <w:rsid w:val="005038FB"/>
    <w:rsid w:val="005124F5"/>
    <w:rsid w:val="0052541B"/>
    <w:rsid w:val="00526250"/>
    <w:rsid w:val="00526865"/>
    <w:rsid w:val="00533CE7"/>
    <w:rsid w:val="00535EC1"/>
    <w:rsid w:val="00536E82"/>
    <w:rsid w:val="00537FEC"/>
    <w:rsid w:val="00540BF0"/>
    <w:rsid w:val="00544FFA"/>
    <w:rsid w:val="00553B6A"/>
    <w:rsid w:val="00561FEB"/>
    <w:rsid w:val="0057075A"/>
    <w:rsid w:val="00571647"/>
    <w:rsid w:val="00576BC9"/>
    <w:rsid w:val="00591290"/>
    <w:rsid w:val="00591E71"/>
    <w:rsid w:val="005A09FD"/>
    <w:rsid w:val="005A3655"/>
    <w:rsid w:val="005B534B"/>
    <w:rsid w:val="005B5ACC"/>
    <w:rsid w:val="005B7A75"/>
    <w:rsid w:val="005C2C12"/>
    <w:rsid w:val="005C3F93"/>
    <w:rsid w:val="005C75A6"/>
    <w:rsid w:val="005D1E23"/>
    <w:rsid w:val="005D26AF"/>
    <w:rsid w:val="005E41F3"/>
    <w:rsid w:val="005E7F74"/>
    <w:rsid w:val="005F283E"/>
    <w:rsid w:val="005F542C"/>
    <w:rsid w:val="006007F6"/>
    <w:rsid w:val="00601026"/>
    <w:rsid w:val="006025CB"/>
    <w:rsid w:val="0060397A"/>
    <w:rsid w:val="00610868"/>
    <w:rsid w:val="006131A2"/>
    <w:rsid w:val="00613D21"/>
    <w:rsid w:val="00624C6F"/>
    <w:rsid w:val="00627230"/>
    <w:rsid w:val="00631A1F"/>
    <w:rsid w:val="00632DA3"/>
    <w:rsid w:val="00632DFD"/>
    <w:rsid w:val="00634281"/>
    <w:rsid w:val="0063642F"/>
    <w:rsid w:val="0063675D"/>
    <w:rsid w:val="006436EA"/>
    <w:rsid w:val="00653851"/>
    <w:rsid w:val="006538D3"/>
    <w:rsid w:val="00654A5A"/>
    <w:rsid w:val="006607F7"/>
    <w:rsid w:val="00660D4F"/>
    <w:rsid w:val="0067006E"/>
    <w:rsid w:val="00670A84"/>
    <w:rsid w:val="00682E94"/>
    <w:rsid w:val="00685C36"/>
    <w:rsid w:val="006878DA"/>
    <w:rsid w:val="00696D85"/>
    <w:rsid w:val="006975B9"/>
    <w:rsid w:val="006A22E6"/>
    <w:rsid w:val="006A46E0"/>
    <w:rsid w:val="006B2320"/>
    <w:rsid w:val="006C37B3"/>
    <w:rsid w:val="006C4B38"/>
    <w:rsid w:val="006C7917"/>
    <w:rsid w:val="006D4AF8"/>
    <w:rsid w:val="006D6745"/>
    <w:rsid w:val="006E18DB"/>
    <w:rsid w:val="006E1B22"/>
    <w:rsid w:val="006E557C"/>
    <w:rsid w:val="006F3497"/>
    <w:rsid w:val="006F4C8A"/>
    <w:rsid w:val="006F5A68"/>
    <w:rsid w:val="006F5CA6"/>
    <w:rsid w:val="00700FAE"/>
    <w:rsid w:val="00701B65"/>
    <w:rsid w:val="007044CA"/>
    <w:rsid w:val="007058E5"/>
    <w:rsid w:val="00714630"/>
    <w:rsid w:val="0071463D"/>
    <w:rsid w:val="00721EEB"/>
    <w:rsid w:val="00722452"/>
    <w:rsid w:val="00724527"/>
    <w:rsid w:val="00727F4E"/>
    <w:rsid w:val="007337FE"/>
    <w:rsid w:val="00736821"/>
    <w:rsid w:val="00740CD7"/>
    <w:rsid w:val="007429FC"/>
    <w:rsid w:val="00753B30"/>
    <w:rsid w:val="00754DB0"/>
    <w:rsid w:val="0077358D"/>
    <w:rsid w:val="007760AD"/>
    <w:rsid w:val="007822E8"/>
    <w:rsid w:val="00785867"/>
    <w:rsid w:val="0078715D"/>
    <w:rsid w:val="007A6718"/>
    <w:rsid w:val="007A6C2F"/>
    <w:rsid w:val="007A7327"/>
    <w:rsid w:val="007C07FC"/>
    <w:rsid w:val="007C257C"/>
    <w:rsid w:val="007D1F08"/>
    <w:rsid w:val="007D4D6B"/>
    <w:rsid w:val="007D62C0"/>
    <w:rsid w:val="007E3DFF"/>
    <w:rsid w:val="007F2215"/>
    <w:rsid w:val="007F2FF5"/>
    <w:rsid w:val="008013A2"/>
    <w:rsid w:val="008141DB"/>
    <w:rsid w:val="00816EC6"/>
    <w:rsid w:val="00821319"/>
    <w:rsid w:val="00822611"/>
    <w:rsid w:val="00826503"/>
    <w:rsid w:val="00831222"/>
    <w:rsid w:val="00831626"/>
    <w:rsid w:val="00834DEB"/>
    <w:rsid w:val="008350D3"/>
    <w:rsid w:val="008375FB"/>
    <w:rsid w:val="00837957"/>
    <w:rsid w:val="008412C0"/>
    <w:rsid w:val="00847CD6"/>
    <w:rsid w:val="008546BA"/>
    <w:rsid w:val="008560B5"/>
    <w:rsid w:val="00861EA0"/>
    <w:rsid w:val="00862FF1"/>
    <w:rsid w:val="00863ECE"/>
    <w:rsid w:val="00871758"/>
    <w:rsid w:val="008724BE"/>
    <w:rsid w:val="008752AD"/>
    <w:rsid w:val="00876B69"/>
    <w:rsid w:val="008819D5"/>
    <w:rsid w:val="00884B93"/>
    <w:rsid w:val="00885E75"/>
    <w:rsid w:val="00893AC3"/>
    <w:rsid w:val="008944AB"/>
    <w:rsid w:val="008A1257"/>
    <w:rsid w:val="008A369F"/>
    <w:rsid w:val="008A3C9E"/>
    <w:rsid w:val="008B2E1C"/>
    <w:rsid w:val="008B518C"/>
    <w:rsid w:val="008C4E99"/>
    <w:rsid w:val="008C5BB2"/>
    <w:rsid w:val="008C6A7E"/>
    <w:rsid w:val="008C7298"/>
    <w:rsid w:val="008D56F0"/>
    <w:rsid w:val="008E3E89"/>
    <w:rsid w:val="008E569A"/>
    <w:rsid w:val="008F0CD1"/>
    <w:rsid w:val="008F1B69"/>
    <w:rsid w:val="008F2BD7"/>
    <w:rsid w:val="00900A94"/>
    <w:rsid w:val="00924B11"/>
    <w:rsid w:val="00925192"/>
    <w:rsid w:val="0092709C"/>
    <w:rsid w:val="00945352"/>
    <w:rsid w:val="00947397"/>
    <w:rsid w:val="00950525"/>
    <w:rsid w:val="009548BA"/>
    <w:rsid w:val="00956AC2"/>
    <w:rsid w:val="00957D56"/>
    <w:rsid w:val="00963D5E"/>
    <w:rsid w:val="00965AC1"/>
    <w:rsid w:val="00967986"/>
    <w:rsid w:val="0097081A"/>
    <w:rsid w:val="00981EB8"/>
    <w:rsid w:val="00993274"/>
    <w:rsid w:val="009A75EF"/>
    <w:rsid w:val="009B285A"/>
    <w:rsid w:val="009B2D2B"/>
    <w:rsid w:val="009C0DE4"/>
    <w:rsid w:val="009C1537"/>
    <w:rsid w:val="009C160F"/>
    <w:rsid w:val="009C3FD1"/>
    <w:rsid w:val="009D10BC"/>
    <w:rsid w:val="009D3455"/>
    <w:rsid w:val="009D3482"/>
    <w:rsid w:val="009D7463"/>
    <w:rsid w:val="009E0A80"/>
    <w:rsid w:val="009E1D01"/>
    <w:rsid w:val="009E3820"/>
    <w:rsid w:val="009F0C98"/>
    <w:rsid w:val="009F0F1D"/>
    <w:rsid w:val="009F3316"/>
    <w:rsid w:val="009F3804"/>
    <w:rsid w:val="009F3ABE"/>
    <w:rsid w:val="00A02B0C"/>
    <w:rsid w:val="00A071D0"/>
    <w:rsid w:val="00A11AD1"/>
    <w:rsid w:val="00A11B8D"/>
    <w:rsid w:val="00A14960"/>
    <w:rsid w:val="00A17C6E"/>
    <w:rsid w:val="00A20257"/>
    <w:rsid w:val="00A20455"/>
    <w:rsid w:val="00A2271F"/>
    <w:rsid w:val="00A23534"/>
    <w:rsid w:val="00A24359"/>
    <w:rsid w:val="00A30BFB"/>
    <w:rsid w:val="00A46DB5"/>
    <w:rsid w:val="00A535EB"/>
    <w:rsid w:val="00A5521A"/>
    <w:rsid w:val="00A55F44"/>
    <w:rsid w:val="00A636C4"/>
    <w:rsid w:val="00A6377E"/>
    <w:rsid w:val="00A72490"/>
    <w:rsid w:val="00A8094A"/>
    <w:rsid w:val="00A813DA"/>
    <w:rsid w:val="00A83A28"/>
    <w:rsid w:val="00A842ED"/>
    <w:rsid w:val="00A84BBE"/>
    <w:rsid w:val="00A85D27"/>
    <w:rsid w:val="00A87AB3"/>
    <w:rsid w:val="00A956AA"/>
    <w:rsid w:val="00AA2590"/>
    <w:rsid w:val="00AA42A7"/>
    <w:rsid w:val="00AA4B15"/>
    <w:rsid w:val="00AA5CC0"/>
    <w:rsid w:val="00AA6D76"/>
    <w:rsid w:val="00AB0671"/>
    <w:rsid w:val="00AB4247"/>
    <w:rsid w:val="00AB6409"/>
    <w:rsid w:val="00AC10AE"/>
    <w:rsid w:val="00AC239F"/>
    <w:rsid w:val="00AC4611"/>
    <w:rsid w:val="00AC48F9"/>
    <w:rsid w:val="00AD1A63"/>
    <w:rsid w:val="00AD5D36"/>
    <w:rsid w:val="00AD68C8"/>
    <w:rsid w:val="00AE0703"/>
    <w:rsid w:val="00AE118D"/>
    <w:rsid w:val="00AE370F"/>
    <w:rsid w:val="00AE5DEA"/>
    <w:rsid w:val="00AE6299"/>
    <w:rsid w:val="00AE6C73"/>
    <w:rsid w:val="00AF102E"/>
    <w:rsid w:val="00B04F7D"/>
    <w:rsid w:val="00B146CB"/>
    <w:rsid w:val="00B167B8"/>
    <w:rsid w:val="00B224DF"/>
    <w:rsid w:val="00B23C22"/>
    <w:rsid w:val="00B30AC4"/>
    <w:rsid w:val="00B31576"/>
    <w:rsid w:val="00B316A0"/>
    <w:rsid w:val="00B34450"/>
    <w:rsid w:val="00B36629"/>
    <w:rsid w:val="00B42CEC"/>
    <w:rsid w:val="00B4480C"/>
    <w:rsid w:val="00B51340"/>
    <w:rsid w:val="00B540B0"/>
    <w:rsid w:val="00B5419D"/>
    <w:rsid w:val="00B61E40"/>
    <w:rsid w:val="00B63CC9"/>
    <w:rsid w:val="00B645A5"/>
    <w:rsid w:val="00B65D43"/>
    <w:rsid w:val="00B65FD6"/>
    <w:rsid w:val="00B70E48"/>
    <w:rsid w:val="00B74635"/>
    <w:rsid w:val="00B83997"/>
    <w:rsid w:val="00B858C5"/>
    <w:rsid w:val="00B85E70"/>
    <w:rsid w:val="00B85E82"/>
    <w:rsid w:val="00B87DB0"/>
    <w:rsid w:val="00BA0193"/>
    <w:rsid w:val="00BA05FF"/>
    <w:rsid w:val="00BA0B1E"/>
    <w:rsid w:val="00BA0FCA"/>
    <w:rsid w:val="00BB2638"/>
    <w:rsid w:val="00BC0D07"/>
    <w:rsid w:val="00BD71FB"/>
    <w:rsid w:val="00BE0733"/>
    <w:rsid w:val="00BE0B44"/>
    <w:rsid w:val="00BE202F"/>
    <w:rsid w:val="00BE633B"/>
    <w:rsid w:val="00BE70F5"/>
    <w:rsid w:val="00BF6667"/>
    <w:rsid w:val="00C141D8"/>
    <w:rsid w:val="00C14E89"/>
    <w:rsid w:val="00C15F10"/>
    <w:rsid w:val="00C206A7"/>
    <w:rsid w:val="00C20B82"/>
    <w:rsid w:val="00C254D2"/>
    <w:rsid w:val="00C277D9"/>
    <w:rsid w:val="00C27B94"/>
    <w:rsid w:val="00C32FD6"/>
    <w:rsid w:val="00C44069"/>
    <w:rsid w:val="00C44DC5"/>
    <w:rsid w:val="00C47748"/>
    <w:rsid w:val="00C506C7"/>
    <w:rsid w:val="00C5382C"/>
    <w:rsid w:val="00C54C63"/>
    <w:rsid w:val="00C63412"/>
    <w:rsid w:val="00C63813"/>
    <w:rsid w:val="00C647F0"/>
    <w:rsid w:val="00C64C37"/>
    <w:rsid w:val="00C718CA"/>
    <w:rsid w:val="00C85583"/>
    <w:rsid w:val="00C8679A"/>
    <w:rsid w:val="00C9041D"/>
    <w:rsid w:val="00C92BAF"/>
    <w:rsid w:val="00CA03D9"/>
    <w:rsid w:val="00CA48C7"/>
    <w:rsid w:val="00CA4A8D"/>
    <w:rsid w:val="00CB1C6F"/>
    <w:rsid w:val="00CB24F3"/>
    <w:rsid w:val="00CC093E"/>
    <w:rsid w:val="00CC10D1"/>
    <w:rsid w:val="00CC77BA"/>
    <w:rsid w:val="00CD472E"/>
    <w:rsid w:val="00CE16DA"/>
    <w:rsid w:val="00CE5EF7"/>
    <w:rsid w:val="00CF2FE2"/>
    <w:rsid w:val="00CF71DE"/>
    <w:rsid w:val="00CF7B11"/>
    <w:rsid w:val="00D00E9F"/>
    <w:rsid w:val="00D16202"/>
    <w:rsid w:val="00D16392"/>
    <w:rsid w:val="00D248B2"/>
    <w:rsid w:val="00D24F34"/>
    <w:rsid w:val="00D264F8"/>
    <w:rsid w:val="00D30FED"/>
    <w:rsid w:val="00D34417"/>
    <w:rsid w:val="00D401E7"/>
    <w:rsid w:val="00D47598"/>
    <w:rsid w:val="00D535C1"/>
    <w:rsid w:val="00D573E2"/>
    <w:rsid w:val="00D5783C"/>
    <w:rsid w:val="00D60F2D"/>
    <w:rsid w:val="00D81C93"/>
    <w:rsid w:val="00D84B8D"/>
    <w:rsid w:val="00D85655"/>
    <w:rsid w:val="00D949AE"/>
    <w:rsid w:val="00DA78CB"/>
    <w:rsid w:val="00DB1096"/>
    <w:rsid w:val="00DB2620"/>
    <w:rsid w:val="00DB3134"/>
    <w:rsid w:val="00DB34D9"/>
    <w:rsid w:val="00DB560A"/>
    <w:rsid w:val="00DC16B6"/>
    <w:rsid w:val="00DC2070"/>
    <w:rsid w:val="00DC47ED"/>
    <w:rsid w:val="00DD24F1"/>
    <w:rsid w:val="00DE5943"/>
    <w:rsid w:val="00DF033D"/>
    <w:rsid w:val="00DF6180"/>
    <w:rsid w:val="00E00F1F"/>
    <w:rsid w:val="00E0267F"/>
    <w:rsid w:val="00E02CEA"/>
    <w:rsid w:val="00E24433"/>
    <w:rsid w:val="00E266A0"/>
    <w:rsid w:val="00E3435A"/>
    <w:rsid w:val="00E36CA8"/>
    <w:rsid w:val="00E405E6"/>
    <w:rsid w:val="00E43E47"/>
    <w:rsid w:val="00E4472D"/>
    <w:rsid w:val="00E44A76"/>
    <w:rsid w:val="00E5303D"/>
    <w:rsid w:val="00E65BC5"/>
    <w:rsid w:val="00E65E12"/>
    <w:rsid w:val="00E75763"/>
    <w:rsid w:val="00E757FB"/>
    <w:rsid w:val="00E76E8B"/>
    <w:rsid w:val="00E81C8D"/>
    <w:rsid w:val="00E83819"/>
    <w:rsid w:val="00E84505"/>
    <w:rsid w:val="00E86EB4"/>
    <w:rsid w:val="00E90251"/>
    <w:rsid w:val="00EA234E"/>
    <w:rsid w:val="00EA2FE4"/>
    <w:rsid w:val="00EA5F30"/>
    <w:rsid w:val="00EB0369"/>
    <w:rsid w:val="00EB5AE2"/>
    <w:rsid w:val="00EC18CC"/>
    <w:rsid w:val="00EC3588"/>
    <w:rsid w:val="00ED1040"/>
    <w:rsid w:val="00ED7B1E"/>
    <w:rsid w:val="00EE1E4E"/>
    <w:rsid w:val="00EE38F0"/>
    <w:rsid w:val="00EE6154"/>
    <w:rsid w:val="00EE74C9"/>
    <w:rsid w:val="00EE77BC"/>
    <w:rsid w:val="00EF3075"/>
    <w:rsid w:val="00EF4F99"/>
    <w:rsid w:val="00EF5D7D"/>
    <w:rsid w:val="00EF7987"/>
    <w:rsid w:val="00F016EF"/>
    <w:rsid w:val="00F11614"/>
    <w:rsid w:val="00F22CDC"/>
    <w:rsid w:val="00F255CD"/>
    <w:rsid w:val="00F264CD"/>
    <w:rsid w:val="00F35D3B"/>
    <w:rsid w:val="00F42315"/>
    <w:rsid w:val="00F42602"/>
    <w:rsid w:val="00F42CDA"/>
    <w:rsid w:val="00F4724F"/>
    <w:rsid w:val="00F5287E"/>
    <w:rsid w:val="00F530E3"/>
    <w:rsid w:val="00F53830"/>
    <w:rsid w:val="00F60370"/>
    <w:rsid w:val="00F70D33"/>
    <w:rsid w:val="00F71692"/>
    <w:rsid w:val="00F71DE7"/>
    <w:rsid w:val="00F76A6E"/>
    <w:rsid w:val="00F76EBB"/>
    <w:rsid w:val="00F8272A"/>
    <w:rsid w:val="00F87079"/>
    <w:rsid w:val="00F964E9"/>
    <w:rsid w:val="00FA2261"/>
    <w:rsid w:val="00FA265B"/>
    <w:rsid w:val="00FA298B"/>
    <w:rsid w:val="00FA5DE7"/>
    <w:rsid w:val="00FB2AFF"/>
    <w:rsid w:val="00FC353B"/>
    <w:rsid w:val="00FD2A61"/>
    <w:rsid w:val="00FD56D6"/>
    <w:rsid w:val="00FE00ED"/>
    <w:rsid w:val="00FE7FDA"/>
    <w:rsid w:val="00FF2352"/>
    <w:rsid w:val="03D6C0D9"/>
    <w:rsid w:val="09EDD992"/>
    <w:rsid w:val="11DC8D3B"/>
    <w:rsid w:val="1531EAEF"/>
    <w:rsid w:val="1C141B07"/>
    <w:rsid w:val="1C665A8F"/>
    <w:rsid w:val="1DA39C3D"/>
    <w:rsid w:val="26B1C49E"/>
    <w:rsid w:val="2A8A5795"/>
    <w:rsid w:val="2CC12CB5"/>
    <w:rsid w:val="2CFB2585"/>
    <w:rsid w:val="2D363FC2"/>
    <w:rsid w:val="2EAAB9FA"/>
    <w:rsid w:val="31815BE9"/>
    <w:rsid w:val="381AC2D7"/>
    <w:rsid w:val="390D8CCB"/>
    <w:rsid w:val="3E6A13F5"/>
    <w:rsid w:val="42A0480A"/>
    <w:rsid w:val="4C79EE81"/>
    <w:rsid w:val="52F0E001"/>
    <w:rsid w:val="58AD35A8"/>
    <w:rsid w:val="62818073"/>
    <w:rsid w:val="649D613F"/>
    <w:rsid w:val="66A76A4F"/>
    <w:rsid w:val="6739E11B"/>
    <w:rsid w:val="764F7DB7"/>
    <w:rsid w:val="7DC76FB1"/>
    <w:rsid w:val="7FB51A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0674"/>
  <w15:chartTrackingRefBased/>
  <w15:docId w15:val="{28A9A963-D593-4027-BACE-5BA1C597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AE0703"/>
    <w:pPr>
      <w:keepNext/>
      <w:spacing w:before="240" w:after="60"/>
      <w:outlineLvl w:val="0"/>
    </w:pPr>
    <w:rPr>
      <w:rFonts w:ascii="Verdana" w:eastAsia="Times New Roman" w:hAnsi="Verdana"/>
      <w:b/>
      <w:bCs/>
      <w:kern w:val="32"/>
      <w:sz w:val="32"/>
      <w:szCs w:val="32"/>
    </w:rPr>
  </w:style>
  <w:style w:type="paragraph" w:styleId="Kop2">
    <w:name w:val="heading 2"/>
    <w:basedOn w:val="Standaard"/>
    <w:next w:val="Standaard"/>
    <w:link w:val="Kop2Char"/>
    <w:uiPriority w:val="9"/>
    <w:unhideWhenUsed/>
    <w:qFormat/>
    <w:rsid w:val="00854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AE0703"/>
    <w:rPr>
      <w:rFonts w:ascii="Verdana" w:eastAsia="Times New Roman" w:hAnsi="Verdana"/>
      <w:b/>
      <w:bCs/>
      <w:kern w:val="32"/>
      <w:sz w:val="32"/>
      <w:szCs w:val="32"/>
      <w:lang w:eastAsia="en-US"/>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styleId="Verwijzingopmerking">
    <w:name w:val="annotation reference"/>
    <w:uiPriority w:val="99"/>
    <w:semiHidden/>
    <w:unhideWhenUsed/>
    <w:rsid w:val="00A87AB3"/>
    <w:rPr>
      <w:sz w:val="16"/>
      <w:szCs w:val="16"/>
    </w:rPr>
  </w:style>
  <w:style w:type="paragraph" w:styleId="Tekstopmerking">
    <w:name w:val="annotation text"/>
    <w:basedOn w:val="Standaard"/>
    <w:link w:val="TekstopmerkingChar"/>
    <w:uiPriority w:val="99"/>
    <w:unhideWhenUsed/>
    <w:rsid w:val="00A87AB3"/>
    <w:pPr>
      <w:spacing w:line="240" w:lineRule="auto"/>
    </w:pPr>
    <w:rPr>
      <w:sz w:val="20"/>
      <w:szCs w:val="20"/>
    </w:rPr>
  </w:style>
  <w:style w:type="character" w:customStyle="1" w:styleId="TekstopmerkingChar">
    <w:name w:val="Tekst opmerking Char"/>
    <w:link w:val="Tekstopmerking"/>
    <w:uiPriority w:val="99"/>
    <w:rsid w:val="00A87AB3"/>
    <w:rPr>
      <w:lang w:eastAsia="en-US"/>
    </w:rPr>
  </w:style>
  <w:style w:type="paragraph" w:styleId="Onderwerpvanopmerking">
    <w:name w:val="annotation subject"/>
    <w:basedOn w:val="Tekstopmerking"/>
    <w:next w:val="Tekstopmerking"/>
    <w:link w:val="OnderwerpvanopmerkingChar"/>
    <w:uiPriority w:val="99"/>
    <w:semiHidden/>
    <w:unhideWhenUsed/>
    <w:rsid w:val="006F5CA6"/>
    <w:pPr>
      <w:spacing w:line="276" w:lineRule="auto"/>
    </w:pPr>
    <w:rPr>
      <w:b/>
      <w:bCs/>
    </w:rPr>
  </w:style>
  <w:style w:type="character" w:customStyle="1" w:styleId="OnderwerpvanopmerkingChar">
    <w:name w:val="Onderwerp van opmerking Char"/>
    <w:link w:val="Onderwerpvanopmerking"/>
    <w:uiPriority w:val="99"/>
    <w:semiHidden/>
    <w:rsid w:val="006F5CA6"/>
    <w:rPr>
      <w:b/>
      <w:bCs/>
      <w:lang w:eastAsia="en-US"/>
    </w:rPr>
  </w:style>
  <w:style w:type="paragraph" w:styleId="Revisie">
    <w:name w:val="Revision"/>
    <w:hidden/>
    <w:uiPriority w:val="99"/>
    <w:semiHidden/>
    <w:rsid w:val="00B83997"/>
    <w:rPr>
      <w:sz w:val="22"/>
      <w:szCs w:val="22"/>
      <w:lang w:eastAsia="en-US"/>
    </w:rPr>
  </w:style>
  <w:style w:type="paragraph" w:styleId="Lijstalinea">
    <w:name w:val="List Paragraph"/>
    <w:aliases w:val="Lijstalinea niv 1"/>
    <w:basedOn w:val="Standaard"/>
    <w:link w:val="LijstalineaChar"/>
    <w:uiPriority w:val="34"/>
    <w:qFormat/>
    <w:rsid w:val="00BA0FCA"/>
    <w:pPr>
      <w:spacing w:after="0" w:line="240" w:lineRule="auto"/>
      <w:ind w:left="720"/>
    </w:pPr>
    <w:rPr>
      <w:rFonts w:cs="Calibri"/>
    </w:rPr>
  </w:style>
  <w:style w:type="paragraph" w:styleId="Geenafstand">
    <w:name w:val="No Spacing"/>
    <w:aliases w:val="STANDAARD"/>
    <w:uiPriority w:val="1"/>
    <w:qFormat/>
    <w:rsid w:val="009F3316"/>
    <w:rPr>
      <w:rFonts w:eastAsia="Times New Roman"/>
      <w:sz w:val="22"/>
      <w:szCs w:val="22"/>
      <w:lang w:val="en-US" w:eastAsia="en-US" w:bidi="en-US"/>
    </w:rPr>
  </w:style>
  <w:style w:type="paragraph" w:customStyle="1" w:styleId="StandaardTekst">
    <w:name w:val="Standaard Tekst"/>
    <w:basedOn w:val="Standaard"/>
    <w:link w:val="StandaardTekstCharChar"/>
    <w:rsid w:val="00ED1040"/>
    <w:pPr>
      <w:spacing w:before="120" w:after="0" w:line="240" w:lineRule="auto"/>
    </w:pPr>
    <w:rPr>
      <w:rFonts w:asciiTheme="minorHAnsi" w:eastAsia="Times New Roman" w:hAnsiTheme="minorHAnsi" w:cs="Arial"/>
      <w:sz w:val="20"/>
      <w:szCs w:val="20"/>
      <w:lang w:val="en-US" w:eastAsia="nl-NL"/>
    </w:rPr>
  </w:style>
  <w:style w:type="character" w:customStyle="1" w:styleId="StandaardTekstCharChar">
    <w:name w:val="Standaard Tekst Char Char"/>
    <w:link w:val="StandaardTekst"/>
    <w:locked/>
    <w:rsid w:val="00ED1040"/>
    <w:rPr>
      <w:rFonts w:asciiTheme="minorHAnsi" w:eastAsia="Times New Roman" w:hAnsiTheme="minorHAnsi" w:cs="Arial"/>
      <w:lang w:val="en-US"/>
    </w:rPr>
  </w:style>
  <w:style w:type="character" w:customStyle="1" w:styleId="LijstalineaChar">
    <w:name w:val="Lijstalinea Char"/>
    <w:aliases w:val="Lijstalinea niv 1 Char"/>
    <w:basedOn w:val="Standaardalinea-lettertype"/>
    <w:link w:val="Lijstalinea"/>
    <w:uiPriority w:val="34"/>
    <w:locked/>
    <w:rsid w:val="007A6C2F"/>
    <w:rPr>
      <w:rFonts w:cs="Calibri"/>
      <w:sz w:val="22"/>
      <w:szCs w:val="22"/>
      <w:lang w:eastAsia="en-US"/>
    </w:rPr>
  </w:style>
  <w:style w:type="character" w:customStyle="1" w:styleId="Kop2Char">
    <w:name w:val="Kop 2 Char"/>
    <w:basedOn w:val="Standaardalinea-lettertype"/>
    <w:link w:val="Kop2"/>
    <w:uiPriority w:val="9"/>
    <w:rsid w:val="008546BA"/>
    <w:rPr>
      <w:rFonts w:asciiTheme="majorHAnsi" w:eastAsiaTheme="majorEastAsia" w:hAnsiTheme="majorHAnsi" w:cstheme="majorBidi"/>
      <w:color w:val="2F5496" w:themeColor="accent1" w:themeShade="BF"/>
      <w:sz w:val="26"/>
      <w:szCs w:val="26"/>
      <w:lang w:eastAsia="en-US"/>
    </w:rPr>
  </w:style>
  <w:style w:type="character" w:styleId="Paginanummer">
    <w:name w:val="page number"/>
    <w:basedOn w:val="Standaardalinea-lettertype"/>
    <w:uiPriority w:val="99"/>
    <w:semiHidden/>
    <w:unhideWhenUsed/>
    <w:rsid w:val="00E44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81599870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8D53BE8D488F498C9E5A10A3CC7454" ma:contentTypeVersion="3" ma:contentTypeDescription="Een nieuw document maken." ma:contentTypeScope="" ma:versionID="a2ade418a5a2d1e206151cf3588dae15">
  <xsd:schema xmlns:xsd="http://www.w3.org/2001/XMLSchema" xmlns:xs="http://www.w3.org/2001/XMLSchema" xmlns:p="http://schemas.microsoft.com/office/2006/metadata/properties" xmlns:ns2="0bf8cc70-c896-4e1f-92b6-88d74858786c" targetNamespace="http://schemas.microsoft.com/office/2006/metadata/properties" ma:root="true" ma:fieldsID="f63f0d759d25ed104b66d27b17a60342" ns2:_="">
    <xsd:import namespace="0bf8cc70-c896-4e1f-92b6-88d7485878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8cc70-c896-4e1f-92b6-88d748587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C1107-D538-4E80-85E7-B242D50C53C5}">
  <ds:schemaRefs>
    <ds:schemaRef ds:uri="http://schemas.openxmlformats.org/officeDocument/2006/bibliography"/>
  </ds:schemaRefs>
</ds:datastoreItem>
</file>

<file path=customXml/itemProps2.xml><?xml version="1.0" encoding="utf-8"?>
<ds:datastoreItem xmlns:ds="http://schemas.openxmlformats.org/officeDocument/2006/customXml" ds:itemID="{E67CCB02-5164-4679-97FC-5EBFC474D2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C8217B-7EDF-4B6B-9510-E3C4A2A7EE19}">
  <ds:schemaRefs>
    <ds:schemaRef ds:uri="http://schemas.microsoft.com/sharepoint/v3/contenttype/forms"/>
  </ds:schemaRefs>
</ds:datastoreItem>
</file>

<file path=customXml/itemProps4.xml><?xml version="1.0" encoding="utf-8"?>
<ds:datastoreItem xmlns:ds="http://schemas.openxmlformats.org/officeDocument/2006/customXml" ds:itemID="{221B59A3-CDE2-4DC3-9C42-0328C87BB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8cc70-c896-4e1f-92b6-88d748587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13</Pages>
  <Words>2119</Words>
  <Characters>11659</Characters>
  <Application>Microsoft Office Word</Application>
  <DocSecurity>0</DocSecurity>
  <Lines>97</Lines>
  <Paragraphs>27</Paragraphs>
  <ScaleCrop>false</ScaleCrop>
  <Company>Rijksoverheid</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Andriesen</dc:creator>
  <cp:keywords/>
  <cp:lastModifiedBy>Evelien van den Berg</cp:lastModifiedBy>
  <cp:revision>187</cp:revision>
  <dcterms:created xsi:type="dcterms:W3CDTF">2024-02-13T15:07:00Z</dcterms:created>
  <dcterms:modified xsi:type="dcterms:W3CDTF">2026-03-02T10:58:00Z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0x010100798D53BE8D488F498C9E5A10A3CC7454</vt:lpwstr>
  </property>
</Properties>
</file>