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912F" w14:textId="77777777" w:rsidR="0054351F" w:rsidRPr="0054351F" w:rsidRDefault="006834A5" w:rsidP="0054351F">
      <w:r>
        <w:t xml:space="preserve"> </w:t>
      </w:r>
    </w:p>
    <w:p w14:paraId="362A6435" w14:textId="77777777" w:rsidR="0054351F" w:rsidRPr="0054351F" w:rsidRDefault="0054351F" w:rsidP="0054351F">
      <w:pPr>
        <w:spacing w:line="280" w:lineRule="atLeast"/>
        <w:rPr>
          <w:rFonts w:ascii="Trebuchet MS" w:hAnsi="Trebuchet MS"/>
          <w:sz w:val="32"/>
          <w:szCs w:val="32"/>
        </w:rPr>
      </w:pPr>
    </w:p>
    <w:p w14:paraId="13531E92" w14:textId="77777777" w:rsidR="0054351F" w:rsidRPr="0054351F" w:rsidRDefault="0054351F" w:rsidP="0054351F">
      <w:pPr>
        <w:spacing w:line="280" w:lineRule="atLeast"/>
        <w:rPr>
          <w:rFonts w:ascii="Trebuchet MS" w:hAnsi="Trebuchet MS"/>
          <w:sz w:val="32"/>
          <w:szCs w:val="32"/>
        </w:rPr>
      </w:pPr>
    </w:p>
    <w:p w14:paraId="76C88E4B" w14:textId="77777777" w:rsidR="0054351F" w:rsidRPr="0054351F" w:rsidRDefault="0054351F" w:rsidP="0054351F">
      <w:pPr>
        <w:spacing w:line="280" w:lineRule="atLeast"/>
        <w:rPr>
          <w:rFonts w:ascii="Trebuchet MS" w:hAnsi="Trebuchet MS"/>
          <w:sz w:val="32"/>
          <w:szCs w:val="32"/>
        </w:rPr>
      </w:pPr>
      <w:r w:rsidRPr="0054351F">
        <w:rPr>
          <w:rFonts w:ascii="Trebuchet MS" w:hAnsi="Trebuchet MS"/>
          <w:noProof/>
          <w:sz w:val="32"/>
          <w:szCs w:val="32"/>
        </w:rPr>
        <w:drawing>
          <wp:inline distT="0" distB="0" distL="0" distR="0" wp14:anchorId="0C84CEEB" wp14:editId="5E02BF1F">
            <wp:extent cx="5760720" cy="2019627"/>
            <wp:effectExtent l="0" t="0" r="0" b="0"/>
            <wp:docPr id="20" name="Afbeelding 20" descr="C:\Users\EBeens\Appdata\Local\Microsoft\Windows\Temporary Internet Files\Content.Outlook\0VSRQDBJ\LAN-Logo.RGB.Horiz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eens\Appdata\Local\Microsoft\Windows\Temporary Internet Files\Content.Outlook\0VSRQDBJ\LAN-Logo.RGB.Horizonta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019627"/>
                    </a:xfrm>
                    <a:prstGeom prst="rect">
                      <a:avLst/>
                    </a:prstGeom>
                    <a:noFill/>
                    <a:ln>
                      <a:noFill/>
                    </a:ln>
                  </pic:spPr>
                </pic:pic>
              </a:graphicData>
            </a:graphic>
          </wp:inline>
        </w:drawing>
      </w:r>
    </w:p>
    <w:p w14:paraId="0707C97D" w14:textId="77777777" w:rsidR="0054351F" w:rsidRPr="0054351F" w:rsidRDefault="0054351F" w:rsidP="0054351F">
      <w:pPr>
        <w:tabs>
          <w:tab w:val="left" w:pos="3827"/>
        </w:tabs>
        <w:spacing w:line="280" w:lineRule="atLeast"/>
        <w:jc w:val="center"/>
        <w:rPr>
          <w:rFonts w:ascii="Trebuchet MS" w:hAnsi="Trebuchet MS"/>
          <w:sz w:val="32"/>
          <w:szCs w:val="32"/>
        </w:rPr>
      </w:pPr>
    </w:p>
    <w:p w14:paraId="50C965CC" w14:textId="77777777" w:rsidR="0054351F" w:rsidRPr="0054351F" w:rsidRDefault="00B03786" w:rsidP="00B03786">
      <w:pPr>
        <w:spacing w:line="280" w:lineRule="atLeast"/>
        <w:jc w:val="center"/>
        <w:rPr>
          <w:rFonts w:ascii="Trebuchet MS" w:hAnsi="Trebuchet MS"/>
          <w:sz w:val="32"/>
          <w:szCs w:val="32"/>
        </w:rPr>
      </w:pPr>
      <w:r>
        <w:rPr>
          <w:rFonts w:ascii="Trebuchet MS" w:hAnsi="Trebuchet MS"/>
          <w:sz w:val="32"/>
          <w:szCs w:val="32"/>
        </w:rPr>
        <w:t>Vereenvoudigde procedure voor Sociale en andere Specifieke diensten</w:t>
      </w:r>
    </w:p>
    <w:p w14:paraId="59533573" w14:textId="77777777" w:rsidR="0054351F" w:rsidRPr="00B41767" w:rsidRDefault="0054351F" w:rsidP="0054351F">
      <w:pPr>
        <w:spacing w:line="280" w:lineRule="atLeast"/>
        <w:jc w:val="center"/>
        <w:rPr>
          <w:rFonts w:ascii="Trebuchet MS" w:hAnsi="Trebuchet MS"/>
          <w:sz w:val="48"/>
          <w:szCs w:val="48"/>
        </w:rPr>
      </w:pPr>
      <w:r w:rsidRPr="00B41767">
        <w:rPr>
          <w:rFonts w:ascii="Trebuchet MS" w:hAnsi="Trebuchet MS"/>
          <w:sz w:val="48"/>
          <w:szCs w:val="48"/>
        </w:rPr>
        <w:t>“</w:t>
      </w:r>
      <w:r w:rsidR="002E0C24">
        <w:rPr>
          <w:rFonts w:ascii="Trebuchet MS" w:hAnsi="Trebuchet MS"/>
          <w:sz w:val="48"/>
          <w:szCs w:val="48"/>
        </w:rPr>
        <w:t xml:space="preserve">Taalcomponent </w:t>
      </w:r>
      <w:r w:rsidR="00A01DA3" w:rsidRPr="00B41767">
        <w:rPr>
          <w:rFonts w:ascii="Trebuchet MS" w:hAnsi="Trebuchet MS"/>
          <w:sz w:val="48"/>
          <w:szCs w:val="48"/>
        </w:rPr>
        <w:t>Z-route</w:t>
      </w:r>
      <w:r w:rsidR="002E0C24">
        <w:rPr>
          <w:rFonts w:ascii="Trebuchet MS" w:hAnsi="Trebuchet MS"/>
          <w:sz w:val="48"/>
          <w:szCs w:val="48"/>
        </w:rPr>
        <w:t xml:space="preserve"> Inburgering</w:t>
      </w:r>
      <w:r w:rsidRPr="00B41767">
        <w:rPr>
          <w:rFonts w:ascii="Trebuchet MS" w:hAnsi="Trebuchet MS"/>
          <w:sz w:val="48"/>
          <w:szCs w:val="48"/>
        </w:rPr>
        <w:t>”</w:t>
      </w:r>
    </w:p>
    <w:p w14:paraId="68365DA8" w14:textId="77777777" w:rsidR="0054351F" w:rsidRDefault="0054351F" w:rsidP="0054351F">
      <w:pPr>
        <w:spacing w:line="280" w:lineRule="atLeast"/>
        <w:ind w:left="360"/>
        <w:rPr>
          <w:rFonts w:ascii="Trebuchet MS" w:hAnsi="Trebuchet MS"/>
          <w:color w:val="FF0000"/>
          <w:sz w:val="19"/>
          <w:szCs w:val="24"/>
        </w:rPr>
      </w:pPr>
    </w:p>
    <w:p w14:paraId="08B3F0EB" w14:textId="77777777" w:rsidR="00B03786" w:rsidRDefault="00B03786" w:rsidP="0054351F">
      <w:pPr>
        <w:spacing w:line="280" w:lineRule="atLeast"/>
        <w:ind w:left="360"/>
        <w:rPr>
          <w:rFonts w:ascii="Trebuchet MS" w:hAnsi="Trebuchet MS"/>
          <w:color w:val="FF0000"/>
          <w:sz w:val="19"/>
          <w:szCs w:val="24"/>
        </w:rPr>
      </w:pPr>
    </w:p>
    <w:p w14:paraId="7A2E16A6" w14:textId="77777777" w:rsidR="00B03786" w:rsidRDefault="00B03786" w:rsidP="0054351F">
      <w:pPr>
        <w:spacing w:line="280" w:lineRule="atLeast"/>
        <w:ind w:left="360"/>
        <w:rPr>
          <w:rFonts w:ascii="Trebuchet MS" w:hAnsi="Trebuchet MS"/>
          <w:color w:val="FF0000"/>
          <w:sz w:val="19"/>
          <w:szCs w:val="24"/>
        </w:rPr>
      </w:pPr>
    </w:p>
    <w:p w14:paraId="5527CFBF" w14:textId="77777777" w:rsidR="00B03786" w:rsidRDefault="00B03786" w:rsidP="0054351F">
      <w:pPr>
        <w:spacing w:line="280" w:lineRule="atLeast"/>
        <w:ind w:left="360"/>
        <w:rPr>
          <w:rFonts w:ascii="Trebuchet MS" w:hAnsi="Trebuchet MS"/>
          <w:color w:val="FF0000"/>
          <w:sz w:val="19"/>
          <w:szCs w:val="24"/>
        </w:rPr>
      </w:pPr>
    </w:p>
    <w:p w14:paraId="7359AC86" w14:textId="77777777" w:rsidR="00B03786" w:rsidRDefault="00B03786" w:rsidP="0054351F">
      <w:pPr>
        <w:spacing w:line="280" w:lineRule="atLeast"/>
        <w:ind w:left="360"/>
        <w:rPr>
          <w:rFonts w:ascii="Trebuchet MS" w:hAnsi="Trebuchet MS"/>
          <w:color w:val="FF0000"/>
          <w:sz w:val="19"/>
          <w:szCs w:val="24"/>
        </w:rPr>
      </w:pPr>
    </w:p>
    <w:p w14:paraId="523C7E39" w14:textId="77777777" w:rsidR="00B03786" w:rsidRDefault="00B03786" w:rsidP="0054351F">
      <w:pPr>
        <w:spacing w:line="280" w:lineRule="atLeast"/>
        <w:ind w:left="360"/>
        <w:rPr>
          <w:rFonts w:ascii="Trebuchet MS" w:hAnsi="Trebuchet MS"/>
          <w:color w:val="FF0000"/>
          <w:sz w:val="19"/>
          <w:szCs w:val="24"/>
        </w:rPr>
      </w:pPr>
    </w:p>
    <w:p w14:paraId="75C3401F" w14:textId="77777777" w:rsidR="00B03786" w:rsidRDefault="00B03786" w:rsidP="0054351F">
      <w:pPr>
        <w:spacing w:line="280" w:lineRule="atLeast"/>
        <w:ind w:left="360"/>
        <w:rPr>
          <w:rFonts w:ascii="Trebuchet MS" w:hAnsi="Trebuchet MS"/>
          <w:color w:val="FF0000"/>
          <w:sz w:val="19"/>
          <w:szCs w:val="24"/>
        </w:rPr>
      </w:pPr>
    </w:p>
    <w:p w14:paraId="5E7FE949" w14:textId="77777777" w:rsidR="00B03786" w:rsidRDefault="00B03786" w:rsidP="0054351F">
      <w:pPr>
        <w:spacing w:line="280" w:lineRule="atLeast"/>
        <w:ind w:left="360"/>
        <w:rPr>
          <w:rFonts w:ascii="Trebuchet MS" w:hAnsi="Trebuchet MS"/>
          <w:color w:val="FF0000"/>
          <w:sz w:val="19"/>
          <w:szCs w:val="24"/>
        </w:rPr>
      </w:pPr>
    </w:p>
    <w:p w14:paraId="6C257174" w14:textId="77777777" w:rsidR="00B03786" w:rsidRDefault="00B03786" w:rsidP="0054351F">
      <w:pPr>
        <w:spacing w:line="280" w:lineRule="atLeast"/>
        <w:ind w:left="360"/>
        <w:rPr>
          <w:rFonts w:ascii="Trebuchet MS" w:hAnsi="Trebuchet MS"/>
          <w:color w:val="FF0000"/>
          <w:sz w:val="19"/>
          <w:szCs w:val="24"/>
        </w:rPr>
      </w:pPr>
    </w:p>
    <w:p w14:paraId="737E6A78" w14:textId="77777777" w:rsidR="00B03786" w:rsidRDefault="00B03786" w:rsidP="0054351F">
      <w:pPr>
        <w:spacing w:line="280" w:lineRule="atLeast"/>
        <w:ind w:left="360"/>
        <w:rPr>
          <w:rFonts w:ascii="Trebuchet MS" w:hAnsi="Trebuchet MS"/>
          <w:color w:val="FF0000"/>
          <w:sz w:val="19"/>
          <w:szCs w:val="24"/>
        </w:rPr>
      </w:pPr>
    </w:p>
    <w:p w14:paraId="53C77D32" w14:textId="77777777" w:rsidR="00B03786" w:rsidRDefault="00B03786" w:rsidP="0054351F">
      <w:pPr>
        <w:spacing w:line="280" w:lineRule="atLeast"/>
        <w:ind w:left="360"/>
        <w:rPr>
          <w:rFonts w:ascii="Trebuchet MS" w:hAnsi="Trebuchet MS"/>
          <w:color w:val="FF0000"/>
          <w:sz w:val="19"/>
          <w:szCs w:val="24"/>
        </w:rPr>
      </w:pPr>
    </w:p>
    <w:p w14:paraId="271ACDE5" w14:textId="77777777" w:rsidR="00B03786" w:rsidRDefault="00B03786" w:rsidP="0054351F">
      <w:pPr>
        <w:spacing w:line="280" w:lineRule="atLeast"/>
        <w:ind w:left="360"/>
        <w:rPr>
          <w:rFonts w:ascii="Trebuchet MS" w:hAnsi="Trebuchet MS"/>
          <w:color w:val="FF0000"/>
          <w:sz w:val="19"/>
          <w:szCs w:val="24"/>
        </w:rPr>
      </w:pPr>
    </w:p>
    <w:p w14:paraId="4A597ECA" w14:textId="77777777" w:rsidR="00B03786" w:rsidRDefault="00B03786" w:rsidP="0054351F">
      <w:pPr>
        <w:spacing w:line="280" w:lineRule="atLeast"/>
        <w:ind w:left="360"/>
        <w:rPr>
          <w:rFonts w:ascii="Trebuchet MS" w:hAnsi="Trebuchet MS"/>
          <w:color w:val="FF0000"/>
          <w:sz w:val="19"/>
          <w:szCs w:val="24"/>
        </w:rPr>
      </w:pPr>
    </w:p>
    <w:p w14:paraId="6661F8DA" w14:textId="77777777" w:rsidR="00B03786" w:rsidRDefault="00B03786" w:rsidP="0054351F">
      <w:pPr>
        <w:spacing w:line="280" w:lineRule="atLeast"/>
        <w:ind w:left="360"/>
        <w:rPr>
          <w:rFonts w:ascii="Trebuchet MS" w:hAnsi="Trebuchet MS"/>
          <w:color w:val="FF0000"/>
          <w:sz w:val="19"/>
          <w:szCs w:val="24"/>
        </w:rPr>
      </w:pPr>
    </w:p>
    <w:p w14:paraId="5794AB7F" w14:textId="77777777" w:rsidR="00B03786" w:rsidRDefault="00B03786" w:rsidP="0054351F">
      <w:pPr>
        <w:spacing w:line="280" w:lineRule="atLeast"/>
        <w:ind w:left="360"/>
        <w:rPr>
          <w:rFonts w:ascii="Trebuchet MS" w:hAnsi="Trebuchet MS"/>
          <w:color w:val="FF0000"/>
          <w:sz w:val="19"/>
          <w:szCs w:val="24"/>
        </w:rPr>
      </w:pPr>
    </w:p>
    <w:p w14:paraId="7D83FAFA" w14:textId="77777777" w:rsidR="00B03786" w:rsidRDefault="00B03786" w:rsidP="0054351F">
      <w:pPr>
        <w:spacing w:line="280" w:lineRule="atLeast"/>
        <w:ind w:left="360"/>
        <w:rPr>
          <w:rFonts w:ascii="Trebuchet MS" w:hAnsi="Trebuchet MS"/>
          <w:color w:val="FF0000"/>
          <w:sz w:val="19"/>
          <w:szCs w:val="24"/>
        </w:rPr>
      </w:pPr>
    </w:p>
    <w:p w14:paraId="4B4052D6" w14:textId="77777777" w:rsidR="00B03786" w:rsidRPr="0054351F" w:rsidRDefault="00B03786" w:rsidP="0054351F">
      <w:pPr>
        <w:spacing w:line="280" w:lineRule="atLeast"/>
        <w:ind w:left="360"/>
        <w:rPr>
          <w:rFonts w:ascii="Trebuchet MS" w:hAnsi="Trebuchet MS"/>
          <w:color w:val="FF0000"/>
          <w:sz w:val="19"/>
          <w:szCs w:val="24"/>
        </w:rPr>
      </w:pPr>
    </w:p>
    <w:p w14:paraId="7DB6CC0E" w14:textId="77777777" w:rsidR="0054351F" w:rsidRPr="0054351F" w:rsidRDefault="0054351F" w:rsidP="0054351F">
      <w:pPr>
        <w:spacing w:line="280" w:lineRule="atLeast"/>
        <w:rPr>
          <w:rFonts w:ascii="Trebuchet MS" w:hAnsi="Trebuchet MS"/>
          <w:b/>
          <w:color w:val="FF0000"/>
          <w:sz w:val="24"/>
          <w:szCs w:val="24"/>
        </w:rPr>
      </w:pPr>
    </w:p>
    <w:p w14:paraId="68BF4000" w14:textId="77777777" w:rsidR="0054351F" w:rsidRPr="0054351F" w:rsidRDefault="0054351F" w:rsidP="0054351F">
      <w:pPr>
        <w:spacing w:line="280" w:lineRule="atLeast"/>
        <w:rPr>
          <w:rFonts w:ascii="Trebuchet MS" w:hAnsi="Trebuchet MS"/>
          <w:sz w:val="19"/>
          <w:szCs w:val="19"/>
        </w:rPr>
      </w:pPr>
      <w:r w:rsidRPr="0054351F">
        <w:rPr>
          <w:rFonts w:ascii="Trebuchet MS" w:hAnsi="Trebuchet MS"/>
          <w:noProof/>
          <w:sz w:val="32"/>
          <w:szCs w:val="32"/>
        </w:rPr>
        <mc:AlternateContent>
          <mc:Choice Requires="wps">
            <w:drawing>
              <wp:anchor distT="45720" distB="45720" distL="114300" distR="114300" simplePos="0" relativeHeight="251659264" behindDoc="0" locked="0" layoutInCell="1" allowOverlap="1" wp14:anchorId="2A6AF97B" wp14:editId="64F1A8C4">
                <wp:simplePos x="0" y="0"/>
                <wp:positionH relativeFrom="column">
                  <wp:posOffset>0</wp:posOffset>
                </wp:positionH>
                <wp:positionV relativeFrom="paragraph">
                  <wp:posOffset>-135255</wp:posOffset>
                </wp:positionV>
                <wp:extent cx="3124200" cy="1404620"/>
                <wp:effectExtent l="0" t="0" r="19050" b="13970"/>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rgbClr val="FFFFFF"/>
                        </a:solidFill>
                        <a:ln w="9525">
                          <a:solidFill>
                            <a:srgbClr val="000000"/>
                          </a:solidFill>
                          <a:miter lim="800000"/>
                          <a:headEnd/>
                          <a:tailEnd/>
                        </a:ln>
                      </wps:spPr>
                      <wps:txbx>
                        <w:txbxContent>
                          <w:p w14:paraId="4582F668" w14:textId="77777777" w:rsidR="003256B1" w:rsidRPr="004D5D34" w:rsidRDefault="003256B1" w:rsidP="0054351F"/>
                          <w:p w14:paraId="4C33DF4E" w14:textId="77777777" w:rsidR="003256B1" w:rsidRPr="004D5D34" w:rsidRDefault="003256B1" w:rsidP="0054351F">
                            <w:pPr>
                              <w:rPr>
                                <w:color w:val="00B0F0"/>
                              </w:rPr>
                            </w:pPr>
                            <w:r w:rsidRPr="004D5D34">
                              <w:t xml:space="preserve">Naam aanbesteding: </w:t>
                            </w:r>
                            <w:r w:rsidR="002E0C24" w:rsidRPr="002E0C24">
                              <w:t>Taalcomponent Z-route Inburgering</w:t>
                            </w:r>
                          </w:p>
                          <w:p w14:paraId="7D0A7FE9" w14:textId="77777777" w:rsidR="003256B1" w:rsidRPr="004D5D34" w:rsidRDefault="003256B1" w:rsidP="0054351F">
                            <w:pPr>
                              <w:rPr>
                                <w:color w:val="00B0F0"/>
                              </w:rPr>
                            </w:pPr>
                            <w:r w:rsidRPr="004D5D34">
                              <w:t>Corsanummer</w:t>
                            </w:r>
                            <w:r w:rsidRPr="00B03786">
                              <w:t>: U25.04008</w:t>
                            </w:r>
                          </w:p>
                          <w:p w14:paraId="16D9FFEA" w14:textId="77777777" w:rsidR="003256B1" w:rsidRPr="004D5D34" w:rsidRDefault="003256B1" w:rsidP="0054351F">
                            <w:pPr>
                              <w:rPr>
                                <w:color w:val="00B0F0"/>
                              </w:rPr>
                            </w:pPr>
                            <w:r w:rsidRPr="004D5D34">
                              <w:t xml:space="preserve">Datum: </w:t>
                            </w:r>
                            <w:r w:rsidR="00C47A8D">
                              <w:t>1</w:t>
                            </w:r>
                            <w:r w:rsidR="00D95BE2">
                              <w:t>3</w:t>
                            </w:r>
                            <w:r w:rsidR="00C47A8D">
                              <w:t xml:space="preserve"> februari</w:t>
                            </w:r>
                            <w:r w:rsidR="00A01DA3">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AF97B" id="_x0000_t202" coordsize="21600,21600" o:spt="202" path="m,l,21600r21600,l21600,xe">
                <v:stroke joinstyle="miter"/>
                <v:path gradientshapeok="t" o:connecttype="rect"/>
              </v:shapetype>
              <v:shape id="Tekstvak 2" o:spid="_x0000_s1026" type="#_x0000_t202" style="position:absolute;margin-left:0;margin-top:-10.65pt;width:2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">
                <v:textbox style="mso-fit-shape-to-text:t">
                  <w:txbxContent>
                    <w:p w:rsidR="003256B1" w:rsidRPr="004D5D34" w:rsidRDefault="003256B1" w:rsidP="0054351F"/>
                    <w:p w:rsidR="003256B1" w:rsidRPr="004D5D34" w:rsidRDefault="003256B1" w:rsidP="0054351F">
                      <w:pPr>
                        <w:rPr>
                          <w:color w:val="00B0F0"/>
                        </w:rPr>
                      </w:pPr>
                      <w:r w:rsidRPr="004D5D34">
                        <w:t xml:space="preserve">Naam aanbesteding: </w:t>
                      </w:r>
                      <w:r w:rsidR="002E0C24" w:rsidRPr="002E0C24">
                        <w:t>Taalcomponent Z-route Inburgering</w:t>
                      </w:r>
                    </w:p>
                    <w:p w:rsidR="003256B1" w:rsidRPr="004D5D34" w:rsidRDefault="003256B1" w:rsidP="0054351F">
                      <w:pPr>
                        <w:rPr>
                          <w:color w:val="00B0F0"/>
                        </w:rPr>
                      </w:pPr>
                      <w:r w:rsidRPr="004D5D34">
                        <w:t>Corsanummer</w:t>
                      </w:r>
                      <w:r w:rsidRPr="00B03786">
                        <w:t>: U25.04008</w:t>
                      </w:r>
                    </w:p>
                    <w:p w:rsidR="003256B1" w:rsidRPr="004D5D34" w:rsidRDefault="003256B1" w:rsidP="0054351F">
                      <w:pPr>
                        <w:rPr>
                          <w:color w:val="00B0F0"/>
                        </w:rPr>
                      </w:pPr>
                      <w:r w:rsidRPr="004D5D34">
                        <w:t xml:space="preserve">Datum: </w:t>
                      </w:r>
                      <w:r w:rsidR="00C47A8D">
                        <w:t>1</w:t>
                      </w:r>
                      <w:r w:rsidR="00D95BE2">
                        <w:t>3</w:t>
                      </w:r>
                      <w:r w:rsidR="00C47A8D">
                        <w:t xml:space="preserve"> februari</w:t>
                      </w:r>
                      <w:r w:rsidR="00A01DA3">
                        <w:t xml:space="preserve"> 2026</w:t>
                      </w:r>
                    </w:p>
                  </w:txbxContent>
                </v:textbox>
                <w10:wrap type="square"/>
              </v:shape>
            </w:pict>
          </mc:Fallback>
        </mc:AlternateContent>
      </w:r>
    </w:p>
    <w:p w14:paraId="0C073737" w14:textId="77777777" w:rsidR="0054351F" w:rsidRPr="0054351F" w:rsidRDefault="0054351F" w:rsidP="0054351F">
      <w:pPr>
        <w:spacing w:line="280" w:lineRule="atLeast"/>
        <w:rPr>
          <w:rFonts w:ascii="Trebuchet MS" w:hAnsi="Trebuchet MS"/>
          <w:sz w:val="19"/>
          <w:szCs w:val="19"/>
        </w:rPr>
      </w:pPr>
    </w:p>
    <w:p w14:paraId="0BDDEC16" w14:textId="77777777" w:rsidR="0054351F" w:rsidRPr="0054351F" w:rsidRDefault="0054351F" w:rsidP="0054351F">
      <w:pPr>
        <w:spacing w:line="280" w:lineRule="atLeast"/>
        <w:rPr>
          <w:rFonts w:ascii="Trebuchet MS" w:hAnsi="Trebuchet MS"/>
          <w:color w:val="00B0F0"/>
          <w:sz w:val="19"/>
          <w:szCs w:val="19"/>
        </w:rPr>
      </w:pPr>
    </w:p>
    <w:p w14:paraId="5BB6B6D2" w14:textId="77777777" w:rsidR="00D13C91" w:rsidRDefault="00D13C91" w:rsidP="0054351F">
      <w:pPr>
        <w:spacing w:line="280" w:lineRule="atLeast"/>
        <w:rPr>
          <w:rFonts w:ascii="Trebuchet MS" w:hAnsi="Trebuchet MS"/>
          <w:color w:val="00B0F0"/>
          <w:sz w:val="19"/>
          <w:szCs w:val="19"/>
        </w:rPr>
      </w:pPr>
    </w:p>
    <w:p w14:paraId="0B90844A" w14:textId="77777777" w:rsidR="00D13C91" w:rsidRDefault="00D13C91" w:rsidP="0054351F">
      <w:pPr>
        <w:spacing w:line="280" w:lineRule="atLeast"/>
        <w:rPr>
          <w:rFonts w:ascii="Trebuchet MS" w:hAnsi="Trebuchet MS"/>
          <w:color w:val="00B0F0"/>
          <w:sz w:val="19"/>
          <w:szCs w:val="19"/>
        </w:rPr>
      </w:pPr>
    </w:p>
    <w:p w14:paraId="422FB0DF" w14:textId="77777777" w:rsidR="00D13C91" w:rsidRDefault="00D13C91" w:rsidP="0054351F">
      <w:pPr>
        <w:spacing w:line="280" w:lineRule="atLeast"/>
        <w:rPr>
          <w:rFonts w:ascii="Trebuchet MS" w:hAnsi="Trebuchet MS"/>
          <w:color w:val="00B0F0"/>
          <w:sz w:val="19"/>
          <w:szCs w:val="19"/>
        </w:rPr>
      </w:pPr>
    </w:p>
    <w:p w14:paraId="3AA1385F" w14:textId="77777777" w:rsidR="00D13C91" w:rsidRDefault="00D13C91" w:rsidP="0054351F">
      <w:pPr>
        <w:spacing w:line="280" w:lineRule="atLeast"/>
        <w:rPr>
          <w:rFonts w:ascii="Trebuchet MS" w:hAnsi="Trebuchet MS"/>
          <w:color w:val="00B0F0"/>
          <w:sz w:val="19"/>
          <w:szCs w:val="19"/>
        </w:rPr>
      </w:pPr>
    </w:p>
    <w:p w14:paraId="55FC7ACA" w14:textId="77777777" w:rsidR="00B03786" w:rsidRDefault="00B03786" w:rsidP="0054351F">
      <w:pPr>
        <w:spacing w:line="280" w:lineRule="atLeast"/>
        <w:rPr>
          <w:rFonts w:ascii="Trebuchet MS" w:hAnsi="Trebuchet MS"/>
          <w:color w:val="00B0F0"/>
          <w:sz w:val="19"/>
          <w:szCs w:val="19"/>
        </w:rPr>
      </w:pPr>
    </w:p>
    <w:p w14:paraId="51FF6EE6" w14:textId="77777777" w:rsidR="00D13C91" w:rsidRPr="0054351F" w:rsidRDefault="00D13C91" w:rsidP="008A5CB0">
      <w:pPr>
        <w:pStyle w:val="2-Kop2ParagraafCorversBS"/>
        <w:numPr>
          <w:ilvl w:val="0"/>
          <w:numId w:val="0"/>
        </w:numPr>
        <w:ind w:left="567" w:hanging="567"/>
      </w:pPr>
      <w:bookmarkStart w:id="0" w:name="_Toc220670415"/>
      <w:r w:rsidRPr="0054351F">
        <w:lastRenderedPageBreak/>
        <w:t>Samenvatting van de aanbestedingsprocedure</w:t>
      </w:r>
      <w:bookmarkEnd w:id="0"/>
    </w:p>
    <w:p w14:paraId="4F4E4D63" w14:textId="77777777" w:rsidR="00D13C91" w:rsidRPr="0054351F" w:rsidRDefault="00D13C91" w:rsidP="00D13C91">
      <w:pPr>
        <w:spacing w:line="280" w:lineRule="atLeast"/>
        <w:jc w:val="both"/>
        <w:rPr>
          <w:rFonts w:ascii="Trebuchet MS" w:hAnsi="Trebuchet MS"/>
        </w:rPr>
      </w:pPr>
      <w:r w:rsidRPr="0054351F">
        <w:rPr>
          <w:rFonts w:ascii="Trebuchet MS" w:hAnsi="Trebuchet MS"/>
        </w:rPr>
        <w:t>Hieronder staat een korte samenvatting van de aanbestedingsprocedure. Voor de volledige beschrijving wordt nadrukkelijk verwezen naar de aanbestedingsleidraad en bijlagen. Aan de samenvatting kunnen geen rechten worden ontleend.</w:t>
      </w:r>
    </w:p>
    <w:p w14:paraId="09FBB505" w14:textId="77777777" w:rsidR="00D13C91" w:rsidRPr="0054351F" w:rsidRDefault="00D13C91" w:rsidP="00D13C91">
      <w:pPr>
        <w:spacing w:line="280" w:lineRule="atLeast"/>
        <w:jc w:val="both"/>
        <w:rPr>
          <w:rFonts w:ascii="Century Gothic" w:hAnsi="Century Gothic"/>
          <w:color w:val="000000"/>
          <w:lang w:val="x-none" w:eastAsia="x-none"/>
        </w:rPr>
      </w:pPr>
    </w:p>
    <w:tbl>
      <w:tblPr>
        <w:tblW w:w="501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2"/>
        <w:gridCol w:w="5616"/>
      </w:tblGrid>
      <w:tr w:rsidR="00D13C91" w:rsidRPr="0054351F" w14:paraId="075988AE" w14:textId="77777777" w:rsidTr="00947151">
        <w:tc>
          <w:tcPr>
            <w:tcW w:w="2140" w:type="pct"/>
          </w:tcPr>
          <w:p w14:paraId="185C436E" w14:textId="77777777" w:rsidR="00D13C91" w:rsidRPr="00D96C6D" w:rsidRDefault="00D13C91" w:rsidP="00947151">
            <w:pPr>
              <w:spacing w:line="280" w:lineRule="atLeast"/>
              <w:rPr>
                <w:rFonts w:ascii="Trebuchet MS" w:hAnsi="Trebuchet MS"/>
                <w:color w:val="000000"/>
                <w:highlight w:val="yellow"/>
              </w:rPr>
            </w:pPr>
            <w:r w:rsidRPr="00D96C6D">
              <w:rPr>
                <w:rFonts w:ascii="Trebuchet MS" w:hAnsi="Trebuchet MS"/>
                <w:color w:val="000000"/>
              </w:rPr>
              <w:t>Type procedure</w:t>
            </w:r>
          </w:p>
        </w:tc>
        <w:tc>
          <w:tcPr>
            <w:tcW w:w="2860" w:type="pct"/>
          </w:tcPr>
          <w:p w14:paraId="269398CC" w14:textId="77777777" w:rsidR="00D13C91" w:rsidRPr="0054351F" w:rsidRDefault="00B03786" w:rsidP="00947151">
            <w:pPr>
              <w:spacing w:line="280" w:lineRule="atLeast"/>
              <w:rPr>
                <w:rFonts w:ascii="Trebuchet MS" w:hAnsi="Trebuchet MS"/>
                <w:color w:val="000000"/>
              </w:rPr>
            </w:pPr>
            <w:r w:rsidRPr="00B03786">
              <w:rPr>
                <w:rFonts w:ascii="Trebuchet MS" w:hAnsi="Trebuchet MS"/>
                <w:color w:val="000000"/>
              </w:rPr>
              <w:t>Vereenvoudigde procedure voor Sociale en andere Specifieke diensten</w:t>
            </w:r>
            <w:r w:rsidR="0036219A">
              <w:rPr>
                <w:rFonts w:ascii="Trebuchet MS" w:hAnsi="Trebuchet MS"/>
                <w:color w:val="000000"/>
              </w:rPr>
              <w:t xml:space="preserve"> boven de drempel, volgend de </w:t>
            </w:r>
            <w:r w:rsidR="00F50E78">
              <w:rPr>
                <w:rFonts w:ascii="Trebuchet MS" w:hAnsi="Trebuchet MS"/>
                <w:color w:val="000000"/>
              </w:rPr>
              <w:t>Nationale</w:t>
            </w:r>
            <w:r w:rsidR="0036219A">
              <w:rPr>
                <w:rFonts w:ascii="Trebuchet MS" w:hAnsi="Trebuchet MS"/>
                <w:color w:val="000000"/>
              </w:rPr>
              <w:t xml:space="preserve"> openbare procedure</w:t>
            </w:r>
            <w:r w:rsidR="00F50E78">
              <w:rPr>
                <w:rFonts w:ascii="Trebuchet MS" w:hAnsi="Trebuchet MS"/>
                <w:color w:val="000000"/>
              </w:rPr>
              <w:t>, die Europees wordt aan- en afgekondigd.</w:t>
            </w:r>
          </w:p>
        </w:tc>
      </w:tr>
      <w:tr w:rsidR="00D13C91" w:rsidRPr="0054351F" w14:paraId="30820F07" w14:textId="77777777" w:rsidTr="00947151">
        <w:tc>
          <w:tcPr>
            <w:tcW w:w="2140" w:type="pct"/>
          </w:tcPr>
          <w:p w14:paraId="10DD2207" w14:textId="77777777" w:rsidR="00D13C91" w:rsidRPr="00D96C6D" w:rsidRDefault="00D13C91" w:rsidP="00947151">
            <w:pPr>
              <w:spacing w:line="280" w:lineRule="atLeast"/>
              <w:rPr>
                <w:rFonts w:ascii="Trebuchet MS" w:hAnsi="Trebuchet MS"/>
                <w:color w:val="000000"/>
                <w:highlight w:val="yellow"/>
              </w:rPr>
            </w:pPr>
            <w:r w:rsidRPr="00D96C6D">
              <w:rPr>
                <w:rFonts w:ascii="Trebuchet MS" w:hAnsi="Trebuchet MS"/>
                <w:color w:val="000000"/>
              </w:rPr>
              <w:t>Opdrachtgever</w:t>
            </w:r>
          </w:p>
        </w:tc>
        <w:tc>
          <w:tcPr>
            <w:tcW w:w="2860" w:type="pct"/>
          </w:tcPr>
          <w:p w14:paraId="0E6F1D78" w14:textId="77777777" w:rsidR="00D13C91" w:rsidRPr="0054351F" w:rsidRDefault="00D13C91" w:rsidP="00947151">
            <w:pPr>
              <w:spacing w:line="280" w:lineRule="atLeast"/>
              <w:rPr>
                <w:rFonts w:ascii="Trebuchet MS" w:hAnsi="Trebuchet MS"/>
                <w:color w:val="000000"/>
              </w:rPr>
            </w:pPr>
            <w:r w:rsidRPr="0054351F">
              <w:rPr>
                <w:rFonts w:ascii="Trebuchet MS" w:hAnsi="Trebuchet MS"/>
                <w:color w:val="000000"/>
              </w:rPr>
              <w:t>Gemeente Lansingerland</w:t>
            </w:r>
          </w:p>
          <w:p w14:paraId="57CA3D8A" w14:textId="77777777" w:rsidR="00D13C91" w:rsidRPr="0054351F" w:rsidRDefault="00D13C91" w:rsidP="00947151">
            <w:pPr>
              <w:spacing w:line="280" w:lineRule="atLeast"/>
              <w:rPr>
                <w:rFonts w:ascii="Trebuchet MS" w:hAnsi="Trebuchet MS"/>
                <w:color w:val="000000"/>
              </w:rPr>
            </w:pPr>
            <w:r w:rsidRPr="0054351F">
              <w:rPr>
                <w:rFonts w:ascii="Trebuchet MS" w:hAnsi="Trebuchet MS"/>
                <w:color w:val="000000"/>
              </w:rPr>
              <w:t>Postadres: Postbus 1, 2650 AA Berkel en Rodenrijs</w:t>
            </w:r>
          </w:p>
          <w:p w14:paraId="04A7B2C6" w14:textId="77777777" w:rsidR="00D13C91" w:rsidRPr="0054351F" w:rsidRDefault="00D13C91" w:rsidP="00947151">
            <w:pPr>
              <w:spacing w:line="280" w:lineRule="atLeast"/>
              <w:rPr>
                <w:rFonts w:ascii="Trebuchet MS" w:hAnsi="Trebuchet MS"/>
                <w:color w:val="000000"/>
              </w:rPr>
            </w:pPr>
            <w:r w:rsidRPr="0054351F">
              <w:rPr>
                <w:rFonts w:ascii="Trebuchet MS" w:hAnsi="Trebuchet MS"/>
                <w:color w:val="000000"/>
              </w:rPr>
              <w:t>Bezoekadres: Tobias Asserlaan 1, 2662 SB Bergschenhoek</w:t>
            </w:r>
          </w:p>
        </w:tc>
      </w:tr>
      <w:tr w:rsidR="00D13C91" w:rsidRPr="0054351F" w14:paraId="782429D6" w14:textId="77777777" w:rsidTr="00947151">
        <w:tc>
          <w:tcPr>
            <w:tcW w:w="2140" w:type="pct"/>
          </w:tcPr>
          <w:p w14:paraId="088742C2" w14:textId="77777777" w:rsidR="00D13C91" w:rsidRPr="00D96C6D" w:rsidRDefault="00D13C91" w:rsidP="00947151">
            <w:pPr>
              <w:spacing w:line="280" w:lineRule="atLeast"/>
              <w:rPr>
                <w:rFonts w:ascii="Trebuchet MS" w:hAnsi="Trebuchet MS"/>
                <w:color w:val="000000"/>
              </w:rPr>
            </w:pPr>
            <w:r w:rsidRPr="00D96C6D">
              <w:rPr>
                <w:rFonts w:ascii="Trebuchet MS" w:hAnsi="Trebuchet MS"/>
                <w:color w:val="000000"/>
              </w:rPr>
              <w:t>Naam aanbesteding</w:t>
            </w:r>
          </w:p>
        </w:tc>
        <w:tc>
          <w:tcPr>
            <w:tcW w:w="2860" w:type="pct"/>
          </w:tcPr>
          <w:p w14:paraId="4818BD54" w14:textId="77777777" w:rsidR="00D13C91" w:rsidRPr="002E0C24" w:rsidRDefault="00D13C91" w:rsidP="00947151">
            <w:pPr>
              <w:spacing w:line="280" w:lineRule="atLeast"/>
              <w:rPr>
                <w:rFonts w:ascii="Trebuchet MS" w:hAnsi="Trebuchet MS"/>
              </w:rPr>
            </w:pPr>
            <w:r w:rsidRPr="002E0C24">
              <w:rPr>
                <w:rFonts w:ascii="Trebuchet MS" w:hAnsi="Trebuchet MS"/>
              </w:rPr>
              <w:t>“</w:t>
            </w:r>
            <w:r w:rsidR="002E0C24" w:rsidRPr="002E0C24">
              <w:rPr>
                <w:rFonts w:ascii="Trebuchet MS" w:hAnsi="Trebuchet MS"/>
              </w:rPr>
              <w:t>Taalcomponent Z-route Inburgering</w:t>
            </w:r>
            <w:r w:rsidRPr="002E0C24">
              <w:rPr>
                <w:rFonts w:ascii="Trebuchet MS" w:hAnsi="Trebuchet MS"/>
              </w:rPr>
              <w:t>”</w:t>
            </w:r>
          </w:p>
        </w:tc>
      </w:tr>
      <w:tr w:rsidR="00D13C91" w:rsidRPr="0054351F" w14:paraId="2BA687F4" w14:textId="77777777" w:rsidTr="00947151">
        <w:tc>
          <w:tcPr>
            <w:tcW w:w="2140" w:type="pct"/>
          </w:tcPr>
          <w:p w14:paraId="1E65ED48" w14:textId="77777777" w:rsidR="00D13C91" w:rsidRPr="00D96C6D" w:rsidRDefault="00D13C91" w:rsidP="00F34326">
            <w:pPr>
              <w:spacing w:line="280" w:lineRule="atLeast"/>
              <w:rPr>
                <w:rFonts w:ascii="Trebuchet MS" w:hAnsi="Trebuchet MS"/>
                <w:color w:val="000000"/>
              </w:rPr>
            </w:pPr>
            <w:r w:rsidRPr="00D96C6D">
              <w:rPr>
                <w:rFonts w:ascii="Trebuchet MS" w:hAnsi="Trebuchet MS"/>
                <w:color w:val="000000"/>
              </w:rPr>
              <w:t xml:space="preserve">Type en looptijd van de </w:t>
            </w:r>
            <w:r w:rsidRPr="00F34326">
              <w:rPr>
                <w:rFonts w:ascii="Trebuchet MS" w:hAnsi="Trebuchet MS"/>
              </w:rPr>
              <w:t xml:space="preserve">raamovereenkomst </w:t>
            </w:r>
          </w:p>
        </w:tc>
        <w:tc>
          <w:tcPr>
            <w:tcW w:w="2860" w:type="pct"/>
          </w:tcPr>
          <w:p w14:paraId="474CA46B" w14:textId="77777777" w:rsidR="00F34326" w:rsidRPr="00F34326" w:rsidRDefault="00F34326" w:rsidP="00947151">
            <w:pPr>
              <w:spacing w:line="280" w:lineRule="atLeast"/>
              <w:rPr>
                <w:rFonts w:ascii="Trebuchet MS" w:hAnsi="Trebuchet MS"/>
              </w:rPr>
            </w:pPr>
            <w:r w:rsidRPr="00F34326">
              <w:rPr>
                <w:rFonts w:ascii="Trebuchet MS" w:hAnsi="Trebuchet MS"/>
              </w:rPr>
              <w:t xml:space="preserve">Raamovereenkomst voor de duur van </w:t>
            </w:r>
            <w:r w:rsidR="00C3622F">
              <w:rPr>
                <w:rFonts w:ascii="Trebuchet MS" w:hAnsi="Trebuchet MS"/>
              </w:rPr>
              <w:t>4</w:t>
            </w:r>
            <w:r w:rsidRPr="00F34326">
              <w:rPr>
                <w:rFonts w:ascii="Trebuchet MS" w:hAnsi="Trebuchet MS"/>
              </w:rPr>
              <w:t xml:space="preserve"> jaar initieel met 2 maal de verlengingsoptie van maximaal 12 maanden</w:t>
            </w:r>
          </w:p>
          <w:p w14:paraId="624C7EBA" w14:textId="77777777" w:rsidR="00D13C91" w:rsidRPr="0054351F" w:rsidRDefault="00D13C91" w:rsidP="00947151">
            <w:pPr>
              <w:spacing w:line="280" w:lineRule="atLeast"/>
              <w:rPr>
                <w:rFonts w:ascii="Trebuchet MS" w:hAnsi="Trebuchet MS"/>
                <w:color w:val="000000"/>
              </w:rPr>
            </w:pPr>
          </w:p>
        </w:tc>
      </w:tr>
      <w:tr w:rsidR="00D13C91" w:rsidRPr="0054351F" w14:paraId="2DC57A7D" w14:textId="77777777" w:rsidTr="00947151">
        <w:tc>
          <w:tcPr>
            <w:tcW w:w="2140" w:type="pct"/>
          </w:tcPr>
          <w:p w14:paraId="2EBA6213" w14:textId="77777777" w:rsidR="00D13C91" w:rsidRPr="00D96C6D" w:rsidRDefault="00D13C91" w:rsidP="00947151">
            <w:pPr>
              <w:spacing w:line="280" w:lineRule="atLeast"/>
              <w:rPr>
                <w:rFonts w:ascii="Trebuchet MS" w:hAnsi="Trebuchet MS"/>
                <w:color w:val="000000"/>
                <w:highlight w:val="yellow"/>
              </w:rPr>
            </w:pPr>
            <w:r w:rsidRPr="00D96C6D">
              <w:rPr>
                <w:rFonts w:ascii="Trebuchet MS" w:hAnsi="Trebuchet MS"/>
                <w:color w:val="000000"/>
              </w:rPr>
              <w:t>Uitsluitingsgronden</w:t>
            </w:r>
          </w:p>
        </w:tc>
        <w:tc>
          <w:tcPr>
            <w:tcW w:w="2860" w:type="pct"/>
            <w:shd w:val="clear" w:color="auto" w:fill="FFFFFF"/>
          </w:tcPr>
          <w:p w14:paraId="3F5142DA" w14:textId="77777777" w:rsidR="00D13C91" w:rsidRPr="009C2385" w:rsidRDefault="00D13C91" w:rsidP="00947151">
            <w:pPr>
              <w:numPr>
                <w:ilvl w:val="0"/>
                <w:numId w:val="24"/>
              </w:numPr>
              <w:spacing w:line="280" w:lineRule="atLeast"/>
              <w:rPr>
                <w:rFonts w:ascii="Trebuchet MS" w:hAnsi="Trebuchet MS"/>
              </w:rPr>
            </w:pPr>
            <w:r w:rsidRPr="009C2385">
              <w:rPr>
                <w:rFonts w:ascii="Trebuchet MS" w:hAnsi="Trebuchet MS"/>
              </w:rPr>
              <w:t>Toepasselijkheid van één of meer van de omstandigheden als bedoeld in art. 2.86 en 2.87 Aanbestedingswet</w:t>
            </w:r>
          </w:p>
          <w:p w14:paraId="2B7E77C5" w14:textId="77777777" w:rsidR="00D13C91" w:rsidRPr="009C2385" w:rsidRDefault="00D13C91" w:rsidP="00947151">
            <w:pPr>
              <w:numPr>
                <w:ilvl w:val="0"/>
                <w:numId w:val="24"/>
              </w:numPr>
              <w:spacing w:line="280" w:lineRule="atLeast"/>
              <w:rPr>
                <w:rFonts w:ascii="Trebuchet MS" w:hAnsi="Trebuchet MS"/>
                <w:b/>
              </w:rPr>
            </w:pPr>
            <w:r w:rsidRPr="009C2385">
              <w:rPr>
                <w:rFonts w:ascii="Trebuchet MS" w:hAnsi="Trebuchet MS"/>
              </w:rPr>
              <w:t>Toepasselijkheid Russische partij</w:t>
            </w:r>
          </w:p>
        </w:tc>
      </w:tr>
      <w:tr w:rsidR="00D13C91" w:rsidRPr="0054351F" w14:paraId="09B62EB3" w14:textId="77777777" w:rsidTr="00947151">
        <w:tc>
          <w:tcPr>
            <w:tcW w:w="2140" w:type="pct"/>
          </w:tcPr>
          <w:p w14:paraId="0BF8D08D" w14:textId="77777777" w:rsidR="00D13C91" w:rsidRPr="00D96C6D" w:rsidRDefault="00D13C91" w:rsidP="00947151">
            <w:pPr>
              <w:spacing w:line="280" w:lineRule="atLeast"/>
              <w:rPr>
                <w:rFonts w:ascii="Trebuchet MS" w:hAnsi="Trebuchet MS"/>
                <w:color w:val="000000"/>
                <w:highlight w:val="yellow"/>
              </w:rPr>
            </w:pPr>
            <w:r w:rsidRPr="00D96C6D">
              <w:rPr>
                <w:rFonts w:ascii="Trebuchet MS" w:hAnsi="Trebuchet MS"/>
                <w:color w:val="000000"/>
              </w:rPr>
              <w:t>Geschiktheidseisen</w:t>
            </w:r>
          </w:p>
        </w:tc>
        <w:tc>
          <w:tcPr>
            <w:tcW w:w="2860" w:type="pct"/>
            <w:shd w:val="clear" w:color="auto" w:fill="FFFFFF"/>
          </w:tcPr>
          <w:p w14:paraId="63655B1B" w14:textId="77777777" w:rsidR="00465251" w:rsidRPr="00465251" w:rsidRDefault="00465251" w:rsidP="00465251">
            <w:pPr>
              <w:numPr>
                <w:ilvl w:val="0"/>
                <w:numId w:val="24"/>
              </w:numPr>
              <w:spacing w:line="280" w:lineRule="atLeast"/>
              <w:rPr>
                <w:rFonts w:ascii="Trebuchet MS" w:hAnsi="Trebuchet MS"/>
              </w:rPr>
            </w:pPr>
            <w:r w:rsidRPr="00465251">
              <w:rPr>
                <w:rFonts w:ascii="Trebuchet MS" w:hAnsi="Trebuchet MS"/>
              </w:rPr>
              <w:t xml:space="preserve">Minimumeisen met betrekking tot geschiktheid </w:t>
            </w:r>
          </w:p>
          <w:p w14:paraId="42650941" w14:textId="77777777" w:rsidR="00465251" w:rsidRPr="00465251" w:rsidRDefault="00465251" w:rsidP="00465251">
            <w:pPr>
              <w:numPr>
                <w:ilvl w:val="0"/>
                <w:numId w:val="24"/>
              </w:numPr>
              <w:spacing w:line="280" w:lineRule="atLeast"/>
              <w:rPr>
                <w:rFonts w:ascii="Trebuchet MS" w:hAnsi="Trebuchet MS"/>
              </w:rPr>
            </w:pPr>
            <w:r w:rsidRPr="00465251">
              <w:rPr>
                <w:rFonts w:ascii="Trebuchet MS" w:hAnsi="Trebuchet MS"/>
              </w:rPr>
              <w:t xml:space="preserve">Financiële en economische eisen </w:t>
            </w:r>
          </w:p>
          <w:p w14:paraId="3920D26A" w14:textId="77777777" w:rsidR="009B20DA" w:rsidRDefault="00465251" w:rsidP="00465251">
            <w:pPr>
              <w:numPr>
                <w:ilvl w:val="0"/>
                <w:numId w:val="24"/>
              </w:numPr>
              <w:spacing w:line="280" w:lineRule="atLeast"/>
              <w:rPr>
                <w:rFonts w:ascii="Trebuchet MS" w:hAnsi="Trebuchet MS"/>
              </w:rPr>
            </w:pPr>
            <w:r w:rsidRPr="00465251">
              <w:rPr>
                <w:rFonts w:ascii="Trebuchet MS" w:hAnsi="Trebuchet MS"/>
              </w:rPr>
              <w:t>Technische bekwaamheid en beroepsbekwaamheid</w:t>
            </w:r>
          </w:p>
          <w:p w14:paraId="3B34F125" w14:textId="77777777" w:rsidR="009B20DA" w:rsidRDefault="009B20DA" w:rsidP="00465251">
            <w:pPr>
              <w:numPr>
                <w:ilvl w:val="0"/>
                <w:numId w:val="24"/>
              </w:numPr>
              <w:spacing w:line="280" w:lineRule="atLeast"/>
              <w:rPr>
                <w:rFonts w:ascii="Trebuchet MS" w:hAnsi="Trebuchet MS"/>
              </w:rPr>
            </w:pPr>
            <w:r>
              <w:rPr>
                <w:rFonts w:ascii="Trebuchet MS" w:hAnsi="Trebuchet MS"/>
              </w:rPr>
              <w:t>Beroepsbevoegdheid</w:t>
            </w:r>
          </w:p>
          <w:p w14:paraId="7913DA9A" w14:textId="77777777" w:rsidR="00D13C91" w:rsidRPr="00C47A8D" w:rsidRDefault="009B20DA" w:rsidP="00C47A8D">
            <w:pPr>
              <w:numPr>
                <w:ilvl w:val="0"/>
                <w:numId w:val="24"/>
              </w:numPr>
              <w:spacing w:line="280" w:lineRule="atLeast"/>
              <w:rPr>
                <w:rFonts w:ascii="Trebuchet MS" w:hAnsi="Trebuchet MS"/>
              </w:rPr>
            </w:pPr>
            <w:r>
              <w:rPr>
                <w:rFonts w:ascii="Trebuchet MS" w:hAnsi="Trebuchet MS"/>
              </w:rPr>
              <w:t>Kwaliteit en Milieu</w:t>
            </w:r>
            <w:r w:rsidR="00465251" w:rsidRPr="00465251">
              <w:rPr>
                <w:rFonts w:ascii="Trebuchet MS" w:hAnsi="Trebuchet MS"/>
              </w:rPr>
              <w:t xml:space="preserve"> </w:t>
            </w:r>
          </w:p>
        </w:tc>
      </w:tr>
      <w:tr w:rsidR="00D13C91" w:rsidRPr="0054351F" w14:paraId="12ACAF36" w14:textId="77777777" w:rsidTr="00947151">
        <w:tc>
          <w:tcPr>
            <w:tcW w:w="2140" w:type="pct"/>
          </w:tcPr>
          <w:p w14:paraId="2D2A3A1B" w14:textId="77777777" w:rsidR="00D13C91" w:rsidRPr="00D96C6D" w:rsidRDefault="00D13C91" w:rsidP="00947151">
            <w:pPr>
              <w:spacing w:line="280" w:lineRule="atLeast"/>
              <w:rPr>
                <w:rFonts w:ascii="Trebuchet MS" w:hAnsi="Trebuchet MS"/>
                <w:color w:val="000000"/>
              </w:rPr>
            </w:pPr>
            <w:r w:rsidRPr="00D96C6D">
              <w:rPr>
                <w:rFonts w:ascii="Trebuchet MS" w:hAnsi="Trebuchet MS"/>
                <w:color w:val="000000"/>
              </w:rPr>
              <w:t>Voorwaarden voor gunning</w:t>
            </w:r>
          </w:p>
        </w:tc>
        <w:tc>
          <w:tcPr>
            <w:tcW w:w="2860" w:type="pct"/>
          </w:tcPr>
          <w:p w14:paraId="4803F6AC" w14:textId="77777777" w:rsidR="00D13C91" w:rsidRPr="003D11E8" w:rsidRDefault="00D13C91" w:rsidP="00947151">
            <w:pPr>
              <w:numPr>
                <w:ilvl w:val="0"/>
                <w:numId w:val="24"/>
              </w:numPr>
              <w:spacing w:line="280" w:lineRule="atLeast"/>
              <w:rPr>
                <w:rFonts w:ascii="Trebuchet MS" w:hAnsi="Trebuchet MS"/>
                <w:color w:val="000000"/>
              </w:rPr>
            </w:pPr>
            <w:r w:rsidRPr="003D11E8">
              <w:rPr>
                <w:rFonts w:ascii="Trebuchet MS" w:hAnsi="Trebuchet MS"/>
                <w:color w:val="000000"/>
              </w:rPr>
              <w:t>Geen toepasselijkheid van één of meer van de gestelde uitsluitingsgronden</w:t>
            </w:r>
          </w:p>
          <w:p w14:paraId="5B1B0EA8" w14:textId="77777777" w:rsidR="00D13C91" w:rsidRPr="003D11E8" w:rsidRDefault="00D13C91" w:rsidP="00947151">
            <w:pPr>
              <w:numPr>
                <w:ilvl w:val="0"/>
                <w:numId w:val="24"/>
              </w:numPr>
              <w:spacing w:line="280" w:lineRule="atLeast"/>
              <w:rPr>
                <w:rFonts w:ascii="Trebuchet MS" w:hAnsi="Trebuchet MS"/>
                <w:color w:val="000000"/>
              </w:rPr>
            </w:pPr>
            <w:r w:rsidRPr="003D11E8">
              <w:rPr>
                <w:rFonts w:ascii="Trebuchet MS" w:hAnsi="Trebuchet MS"/>
                <w:color w:val="000000"/>
              </w:rPr>
              <w:t>Voldoen aan gestelde geschiktheidseisen</w:t>
            </w:r>
          </w:p>
          <w:p w14:paraId="380E2BA2" w14:textId="77777777" w:rsidR="00D13C91" w:rsidRPr="0054351F" w:rsidRDefault="00D13C91" w:rsidP="00F34326">
            <w:pPr>
              <w:numPr>
                <w:ilvl w:val="0"/>
                <w:numId w:val="24"/>
              </w:numPr>
              <w:spacing w:line="280" w:lineRule="atLeast"/>
              <w:rPr>
                <w:rFonts w:ascii="Trebuchet MS" w:hAnsi="Trebuchet MS"/>
                <w:color w:val="000000"/>
              </w:rPr>
            </w:pPr>
            <w:r w:rsidRPr="003D11E8">
              <w:rPr>
                <w:rFonts w:ascii="Trebuchet MS" w:hAnsi="Trebuchet MS"/>
                <w:color w:val="000000"/>
              </w:rPr>
              <w:t xml:space="preserve">Onvoorwaardelijke instemming met de minimumeisen, </w:t>
            </w:r>
            <w:r w:rsidRPr="00F34326">
              <w:rPr>
                <w:rFonts w:ascii="Trebuchet MS" w:hAnsi="Trebuchet MS"/>
              </w:rPr>
              <w:t>conceptovereenkomst</w:t>
            </w:r>
            <w:r w:rsidR="009B20DA">
              <w:rPr>
                <w:rFonts w:ascii="Trebuchet MS" w:hAnsi="Trebuchet MS"/>
              </w:rPr>
              <w:t xml:space="preserve">, </w:t>
            </w:r>
            <w:r w:rsidRPr="00F34326">
              <w:rPr>
                <w:rFonts w:ascii="Trebuchet MS" w:hAnsi="Trebuchet MS"/>
              </w:rPr>
              <w:t xml:space="preserve">Algemene Inkoopvoorwaarden </w:t>
            </w:r>
            <w:r w:rsidRPr="007A203D">
              <w:rPr>
                <w:rFonts w:ascii="Trebuchet MS" w:hAnsi="Trebuchet MS"/>
              </w:rPr>
              <w:t>Leveringen en Diensten Lansingerland 2019</w:t>
            </w:r>
            <w:r w:rsidR="009B20DA">
              <w:rPr>
                <w:rFonts w:ascii="Trebuchet MS" w:hAnsi="Trebuchet MS"/>
              </w:rPr>
              <w:t>,</w:t>
            </w:r>
            <w:r w:rsidR="008C3569">
              <w:rPr>
                <w:rFonts w:ascii="Trebuchet MS" w:hAnsi="Trebuchet MS"/>
              </w:rPr>
              <w:t xml:space="preserve"> </w:t>
            </w:r>
            <w:r w:rsidRPr="007A203D">
              <w:rPr>
                <w:rFonts w:ascii="Trebuchet MS" w:hAnsi="Trebuchet MS"/>
              </w:rPr>
              <w:t xml:space="preserve">conceptovereenkomst </w:t>
            </w:r>
            <w:proofErr w:type="spellStart"/>
            <w:r w:rsidRPr="007A203D">
              <w:rPr>
                <w:rFonts w:ascii="Trebuchet MS" w:hAnsi="Trebuchet MS"/>
              </w:rPr>
              <w:t>Social</w:t>
            </w:r>
            <w:proofErr w:type="spellEnd"/>
            <w:r w:rsidRPr="007A203D">
              <w:rPr>
                <w:rFonts w:ascii="Trebuchet MS" w:hAnsi="Trebuchet MS"/>
              </w:rPr>
              <w:t xml:space="preserve"> Return</w:t>
            </w:r>
            <w:r w:rsidR="009B20DA">
              <w:rPr>
                <w:rFonts w:ascii="Trebuchet MS" w:hAnsi="Trebuchet MS"/>
              </w:rPr>
              <w:t xml:space="preserve">, </w:t>
            </w:r>
            <w:r w:rsidRPr="007A203D">
              <w:rPr>
                <w:rFonts w:ascii="Trebuchet MS" w:hAnsi="Trebuchet MS"/>
              </w:rPr>
              <w:t xml:space="preserve"> bepaling omtrent persoonsgegevens</w:t>
            </w:r>
          </w:p>
        </w:tc>
      </w:tr>
      <w:tr w:rsidR="00D13C91" w:rsidRPr="0054351F" w14:paraId="37916E8D" w14:textId="77777777" w:rsidTr="00947151">
        <w:tc>
          <w:tcPr>
            <w:tcW w:w="2140" w:type="pct"/>
          </w:tcPr>
          <w:p w14:paraId="05CA576E" w14:textId="77777777" w:rsidR="00D13C91" w:rsidRPr="00D96C6D" w:rsidRDefault="00D13C91" w:rsidP="00947151">
            <w:pPr>
              <w:spacing w:line="280" w:lineRule="atLeast"/>
              <w:rPr>
                <w:rFonts w:ascii="Trebuchet MS" w:hAnsi="Trebuchet MS"/>
                <w:color w:val="000000"/>
              </w:rPr>
            </w:pPr>
            <w:r w:rsidRPr="00D96C6D">
              <w:rPr>
                <w:rFonts w:ascii="Trebuchet MS" w:hAnsi="Trebuchet MS"/>
                <w:color w:val="000000"/>
              </w:rPr>
              <w:t>Gunningscriterium</w:t>
            </w:r>
          </w:p>
        </w:tc>
        <w:tc>
          <w:tcPr>
            <w:tcW w:w="2860" w:type="pct"/>
          </w:tcPr>
          <w:p w14:paraId="3E88BBE7" w14:textId="77777777" w:rsidR="00D13C91" w:rsidRPr="0054351F" w:rsidRDefault="00D13C91" w:rsidP="00947151">
            <w:pPr>
              <w:spacing w:line="280" w:lineRule="atLeast"/>
              <w:rPr>
                <w:rFonts w:ascii="Trebuchet MS" w:hAnsi="Trebuchet MS"/>
                <w:color w:val="00B0F0"/>
              </w:rPr>
            </w:pPr>
            <w:r w:rsidRPr="0054351F">
              <w:rPr>
                <w:rFonts w:ascii="Trebuchet MS" w:hAnsi="Trebuchet MS"/>
              </w:rPr>
              <w:t>Economisch meest voordelige inschrijving op basis van de</w:t>
            </w:r>
            <w:r w:rsidRPr="0054351F">
              <w:rPr>
                <w:rFonts w:ascii="Trebuchet MS" w:hAnsi="Trebuchet MS"/>
                <w:color w:val="00B0F0"/>
              </w:rPr>
              <w:t xml:space="preserve"> </w:t>
            </w:r>
            <w:r w:rsidRPr="00F34326">
              <w:rPr>
                <w:rFonts w:ascii="Trebuchet MS" w:hAnsi="Trebuchet MS"/>
              </w:rPr>
              <w:t xml:space="preserve">beste prijs-kwaliteitverhouding </w:t>
            </w:r>
          </w:p>
          <w:p w14:paraId="1E9D5573" w14:textId="77777777" w:rsidR="00D13C91" w:rsidRPr="0054351F" w:rsidRDefault="00D13C91" w:rsidP="00947151">
            <w:pPr>
              <w:spacing w:line="280" w:lineRule="atLeast"/>
              <w:rPr>
                <w:rFonts w:ascii="Trebuchet MS" w:hAnsi="Trebuchet MS"/>
                <w:color w:val="000000"/>
              </w:rPr>
            </w:pPr>
          </w:p>
          <w:p w14:paraId="14E3F007" w14:textId="77777777" w:rsidR="00D13C91" w:rsidRPr="007A203D" w:rsidRDefault="00D13C91" w:rsidP="00947151">
            <w:pPr>
              <w:spacing w:line="280" w:lineRule="atLeast"/>
              <w:rPr>
                <w:rFonts w:ascii="Trebuchet MS" w:hAnsi="Trebuchet MS"/>
              </w:rPr>
            </w:pPr>
            <w:r w:rsidRPr="007A203D">
              <w:rPr>
                <w:rFonts w:ascii="Trebuchet MS" w:hAnsi="Trebuchet MS"/>
              </w:rPr>
              <w:t xml:space="preserve">Waardering Prijs: </w:t>
            </w:r>
            <w:r w:rsidR="008C3569">
              <w:rPr>
                <w:rFonts w:ascii="Trebuchet MS" w:hAnsi="Trebuchet MS"/>
              </w:rPr>
              <w:t>3</w:t>
            </w:r>
            <w:r w:rsidR="00555691" w:rsidRPr="007A203D">
              <w:rPr>
                <w:rFonts w:ascii="Trebuchet MS" w:hAnsi="Trebuchet MS"/>
              </w:rPr>
              <w:t>0</w:t>
            </w:r>
            <w:r w:rsidRPr="007A203D">
              <w:rPr>
                <w:rFonts w:ascii="Trebuchet MS" w:hAnsi="Trebuchet MS"/>
              </w:rPr>
              <w:t>%</w:t>
            </w:r>
          </w:p>
          <w:p w14:paraId="077BE874" w14:textId="77777777" w:rsidR="00D13C91" w:rsidRPr="0054351F" w:rsidRDefault="00D13C91" w:rsidP="00947151">
            <w:pPr>
              <w:spacing w:line="280" w:lineRule="atLeast"/>
              <w:rPr>
                <w:rFonts w:ascii="Trebuchet MS" w:hAnsi="Trebuchet MS"/>
                <w:color w:val="000000"/>
              </w:rPr>
            </w:pPr>
            <w:r w:rsidRPr="007A203D">
              <w:rPr>
                <w:rFonts w:ascii="Trebuchet MS" w:hAnsi="Trebuchet MS"/>
              </w:rPr>
              <w:t xml:space="preserve">Waardering Kwaliteit: </w:t>
            </w:r>
            <w:r w:rsidR="008C3569">
              <w:rPr>
                <w:rFonts w:ascii="Trebuchet MS" w:hAnsi="Trebuchet MS"/>
              </w:rPr>
              <w:t>7</w:t>
            </w:r>
            <w:r w:rsidR="00555691" w:rsidRPr="007A203D">
              <w:rPr>
                <w:rFonts w:ascii="Trebuchet MS" w:hAnsi="Trebuchet MS"/>
              </w:rPr>
              <w:t>0</w:t>
            </w:r>
            <w:r w:rsidRPr="007A203D">
              <w:rPr>
                <w:rFonts w:ascii="Trebuchet MS" w:hAnsi="Trebuchet MS"/>
              </w:rPr>
              <w:t>%</w:t>
            </w:r>
          </w:p>
        </w:tc>
      </w:tr>
      <w:tr w:rsidR="00C47A8D" w:rsidRPr="00C47A8D" w14:paraId="77C04D82" w14:textId="77777777" w:rsidTr="00947151">
        <w:tc>
          <w:tcPr>
            <w:tcW w:w="2140" w:type="pct"/>
          </w:tcPr>
          <w:p w14:paraId="614AEAD7" w14:textId="77777777" w:rsidR="004C2313" w:rsidRPr="00C47A8D" w:rsidRDefault="004C2313" w:rsidP="004C2313">
            <w:pPr>
              <w:spacing w:line="280" w:lineRule="atLeast"/>
              <w:rPr>
                <w:rFonts w:ascii="Trebuchet MS" w:hAnsi="Trebuchet MS"/>
              </w:rPr>
            </w:pPr>
            <w:r w:rsidRPr="00C47A8D">
              <w:rPr>
                <w:rFonts w:ascii="Trebuchet MS" w:hAnsi="Trebuchet MS"/>
              </w:rPr>
              <w:t>Bijzonderheden</w:t>
            </w:r>
          </w:p>
        </w:tc>
        <w:tc>
          <w:tcPr>
            <w:tcW w:w="2860" w:type="pct"/>
          </w:tcPr>
          <w:p w14:paraId="12202F39" w14:textId="77777777" w:rsidR="004C2313" w:rsidRPr="00C47A8D" w:rsidRDefault="004C2313" w:rsidP="004C2313">
            <w:pPr>
              <w:spacing w:line="280" w:lineRule="atLeast"/>
              <w:rPr>
                <w:rFonts w:ascii="Trebuchet MS" w:hAnsi="Trebuchet MS"/>
              </w:rPr>
            </w:pPr>
            <w:r w:rsidRPr="00FF49A5">
              <w:rPr>
                <w:rFonts w:ascii="Trebuchet MS" w:hAnsi="Trebuchet MS"/>
                <w:color w:val="EE0000"/>
              </w:rPr>
              <w:t xml:space="preserve">Er geldt een </w:t>
            </w:r>
            <w:r w:rsidR="00FF49A5" w:rsidRPr="00FF49A5">
              <w:rPr>
                <w:rFonts w:ascii="Trebuchet MS" w:hAnsi="Trebuchet MS"/>
                <w:color w:val="EE0000"/>
              </w:rPr>
              <w:t xml:space="preserve">bandbreedte voor de inschrijfprijs. Er geldt een minimumprijs en een </w:t>
            </w:r>
            <w:r w:rsidR="008C3569" w:rsidRPr="00FF49A5">
              <w:rPr>
                <w:rFonts w:ascii="Trebuchet MS" w:hAnsi="Trebuchet MS"/>
                <w:color w:val="EE0000"/>
              </w:rPr>
              <w:t>maximumprijs</w:t>
            </w:r>
            <w:r w:rsidR="00FF49A5" w:rsidRPr="00FF49A5">
              <w:rPr>
                <w:rFonts w:ascii="Trebuchet MS" w:hAnsi="Trebuchet MS"/>
                <w:color w:val="EE0000"/>
              </w:rPr>
              <w:t>.</w:t>
            </w:r>
          </w:p>
        </w:tc>
      </w:tr>
    </w:tbl>
    <w:p w14:paraId="276A7016" w14:textId="77777777" w:rsidR="0054351F" w:rsidRPr="0054351F" w:rsidRDefault="0054351F" w:rsidP="0054351F">
      <w:pPr>
        <w:spacing w:line="280" w:lineRule="atLeast"/>
        <w:rPr>
          <w:rFonts w:ascii="Trebuchet MS" w:hAnsi="Trebuchet MS"/>
          <w:color w:val="00B0F0"/>
          <w:sz w:val="19"/>
          <w:szCs w:val="19"/>
        </w:rPr>
      </w:pPr>
      <w:r w:rsidRPr="0054351F">
        <w:rPr>
          <w:rFonts w:ascii="Trebuchet MS" w:hAnsi="Trebuchet MS"/>
          <w:color w:val="00B0F0"/>
          <w:sz w:val="19"/>
          <w:szCs w:val="19"/>
        </w:rPr>
        <w:br w:type="page"/>
      </w:r>
    </w:p>
    <w:sdt>
      <w:sdtPr>
        <w:rPr>
          <w:rFonts w:ascii="Trebuchet MS" w:hAnsi="Trebuchet MS"/>
          <w:sz w:val="19"/>
        </w:rPr>
        <w:id w:val="1161813947"/>
        <w:docPartObj>
          <w:docPartGallery w:val="Table of Contents"/>
          <w:docPartUnique/>
        </w:docPartObj>
      </w:sdtPr>
      <w:sdtEndPr>
        <w:rPr>
          <w:b/>
          <w:bCs/>
        </w:rPr>
      </w:sdtEndPr>
      <w:sdtContent>
        <w:p w14:paraId="395AB936" w14:textId="77777777" w:rsidR="0054351F" w:rsidRPr="00D40370" w:rsidRDefault="0054351F" w:rsidP="0054351F">
          <w:pPr>
            <w:keepNext/>
            <w:keepLines/>
            <w:spacing w:before="240" w:line="280" w:lineRule="atLeast"/>
            <w:rPr>
              <w:rFonts w:eastAsia="Calibri"/>
              <w:b/>
              <w:bCs/>
              <w:sz w:val="28"/>
              <w:szCs w:val="22"/>
              <w:lang w:eastAsia="en-US"/>
            </w:rPr>
          </w:pPr>
          <w:r w:rsidRPr="00D40370">
            <w:rPr>
              <w:rFonts w:eastAsia="Calibri"/>
              <w:b/>
              <w:bCs/>
              <w:sz w:val="28"/>
              <w:szCs w:val="22"/>
              <w:lang w:eastAsia="en-US"/>
            </w:rPr>
            <w:t>Inhoud</w:t>
          </w:r>
        </w:p>
        <w:p w14:paraId="68800F73" w14:textId="77777777" w:rsidR="0078425E" w:rsidRDefault="0054351F">
          <w:pPr>
            <w:pStyle w:val="Inhopg2"/>
            <w:tabs>
              <w:tab w:val="right" w:leader="dot" w:pos="9798"/>
            </w:tabs>
            <w:rPr>
              <w:rFonts w:eastAsiaTheme="minorEastAsia" w:cstheme="minorBidi"/>
              <w:noProof/>
              <w:kern w:val="2"/>
              <w:sz w:val="24"/>
              <w:szCs w:val="24"/>
              <w14:ligatures w14:val="standardContextual"/>
            </w:rPr>
          </w:pPr>
          <w:r w:rsidRPr="0054351F">
            <w:rPr>
              <w:rFonts w:ascii="Trebuchet MS" w:hAnsi="Trebuchet MS"/>
              <w:sz w:val="19"/>
            </w:rPr>
            <w:fldChar w:fldCharType="begin"/>
          </w:r>
          <w:r w:rsidRPr="0054351F">
            <w:rPr>
              <w:rFonts w:ascii="Trebuchet MS" w:hAnsi="Trebuchet MS"/>
              <w:sz w:val="19"/>
            </w:rPr>
            <w:instrText xml:space="preserve"> TOC \o "1-3" \h \z \u </w:instrText>
          </w:r>
          <w:r w:rsidRPr="0054351F">
            <w:rPr>
              <w:rFonts w:ascii="Trebuchet MS" w:hAnsi="Trebuchet MS"/>
              <w:sz w:val="19"/>
            </w:rPr>
            <w:fldChar w:fldCharType="separate"/>
          </w:r>
          <w:hyperlink w:anchor="_Toc220670415" w:history="1">
            <w:r w:rsidR="0078425E" w:rsidRPr="006C5018">
              <w:rPr>
                <w:rStyle w:val="Hyperlink"/>
                <w:noProof/>
              </w:rPr>
              <w:t>Samenvatting van de aanbestedingsprocedure</w:t>
            </w:r>
            <w:r w:rsidR="0078425E">
              <w:rPr>
                <w:noProof/>
                <w:webHidden/>
              </w:rPr>
              <w:tab/>
            </w:r>
            <w:r w:rsidR="0078425E">
              <w:rPr>
                <w:noProof/>
                <w:webHidden/>
              </w:rPr>
              <w:fldChar w:fldCharType="begin"/>
            </w:r>
            <w:r w:rsidR="0078425E">
              <w:rPr>
                <w:noProof/>
                <w:webHidden/>
              </w:rPr>
              <w:instrText xml:space="preserve"> PAGEREF _Toc220670415 \h </w:instrText>
            </w:r>
            <w:r w:rsidR="0078425E">
              <w:rPr>
                <w:noProof/>
                <w:webHidden/>
              </w:rPr>
            </w:r>
            <w:r w:rsidR="0078425E">
              <w:rPr>
                <w:noProof/>
                <w:webHidden/>
              </w:rPr>
              <w:fldChar w:fldCharType="separate"/>
            </w:r>
            <w:r w:rsidR="0078425E">
              <w:rPr>
                <w:noProof/>
                <w:webHidden/>
              </w:rPr>
              <w:t>2</w:t>
            </w:r>
            <w:r w:rsidR="0078425E">
              <w:rPr>
                <w:noProof/>
                <w:webHidden/>
              </w:rPr>
              <w:fldChar w:fldCharType="end"/>
            </w:r>
          </w:hyperlink>
        </w:p>
        <w:p w14:paraId="13DDAFE2" w14:textId="77777777" w:rsidR="0078425E" w:rsidRDefault="0078425E">
          <w:pPr>
            <w:pStyle w:val="Inhopg1"/>
            <w:tabs>
              <w:tab w:val="left" w:pos="660"/>
              <w:tab w:val="right" w:leader="dot" w:pos="9798"/>
            </w:tabs>
            <w:rPr>
              <w:rFonts w:eastAsiaTheme="minorEastAsia" w:cstheme="minorBidi"/>
              <w:noProof/>
              <w:kern w:val="2"/>
              <w:sz w:val="24"/>
              <w:szCs w:val="24"/>
              <w14:ligatures w14:val="standardContextual"/>
            </w:rPr>
          </w:pPr>
          <w:hyperlink w:anchor="_Toc220670416" w:history="1">
            <w:r w:rsidRPr="006C5018">
              <w:rPr>
                <w:rStyle w:val="Hyperlink"/>
                <w:noProof/>
              </w:rPr>
              <w:t>1.</w:t>
            </w:r>
            <w:r>
              <w:rPr>
                <w:rFonts w:eastAsiaTheme="minorEastAsia" w:cstheme="minorBidi"/>
                <w:noProof/>
                <w:kern w:val="2"/>
                <w:sz w:val="24"/>
                <w:szCs w:val="24"/>
                <w14:ligatures w14:val="standardContextual"/>
              </w:rPr>
              <w:tab/>
            </w:r>
            <w:r w:rsidRPr="006C5018">
              <w:rPr>
                <w:rStyle w:val="Hyperlink"/>
                <w:noProof/>
              </w:rPr>
              <w:t>Inleiding</w:t>
            </w:r>
            <w:r>
              <w:rPr>
                <w:noProof/>
                <w:webHidden/>
              </w:rPr>
              <w:tab/>
            </w:r>
            <w:r>
              <w:rPr>
                <w:noProof/>
                <w:webHidden/>
              </w:rPr>
              <w:fldChar w:fldCharType="begin"/>
            </w:r>
            <w:r>
              <w:rPr>
                <w:noProof/>
                <w:webHidden/>
              </w:rPr>
              <w:instrText xml:space="preserve"> PAGEREF _Toc220670416 \h </w:instrText>
            </w:r>
            <w:r>
              <w:rPr>
                <w:noProof/>
                <w:webHidden/>
              </w:rPr>
            </w:r>
            <w:r>
              <w:rPr>
                <w:noProof/>
                <w:webHidden/>
              </w:rPr>
              <w:fldChar w:fldCharType="separate"/>
            </w:r>
            <w:r>
              <w:rPr>
                <w:noProof/>
                <w:webHidden/>
              </w:rPr>
              <w:t>6</w:t>
            </w:r>
            <w:r>
              <w:rPr>
                <w:noProof/>
                <w:webHidden/>
              </w:rPr>
              <w:fldChar w:fldCharType="end"/>
            </w:r>
          </w:hyperlink>
        </w:p>
        <w:p w14:paraId="3AB1234E"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17" w:history="1">
            <w:r w:rsidRPr="006C5018">
              <w:rPr>
                <w:rStyle w:val="Hyperlink"/>
                <w:noProof/>
                <w14:scene3d>
                  <w14:camera w14:prst="orthographicFront"/>
                  <w14:lightRig w14:rig="threePt" w14:dir="t">
                    <w14:rot w14:lat="0" w14:lon="0" w14:rev="0"/>
                  </w14:lightRig>
                </w14:scene3d>
              </w:rPr>
              <w:t>1.1</w:t>
            </w:r>
            <w:r>
              <w:rPr>
                <w:rFonts w:eastAsiaTheme="minorEastAsia" w:cstheme="minorBidi"/>
                <w:noProof/>
                <w:kern w:val="2"/>
                <w:sz w:val="24"/>
                <w:szCs w:val="24"/>
                <w14:ligatures w14:val="standardContextual"/>
              </w:rPr>
              <w:tab/>
            </w:r>
            <w:r w:rsidRPr="006C5018">
              <w:rPr>
                <w:rStyle w:val="Hyperlink"/>
                <w:noProof/>
              </w:rPr>
              <w:t>Algemeen</w:t>
            </w:r>
            <w:r>
              <w:rPr>
                <w:noProof/>
                <w:webHidden/>
              </w:rPr>
              <w:tab/>
            </w:r>
            <w:r>
              <w:rPr>
                <w:noProof/>
                <w:webHidden/>
              </w:rPr>
              <w:fldChar w:fldCharType="begin"/>
            </w:r>
            <w:r>
              <w:rPr>
                <w:noProof/>
                <w:webHidden/>
              </w:rPr>
              <w:instrText xml:space="preserve"> PAGEREF _Toc220670417 \h </w:instrText>
            </w:r>
            <w:r>
              <w:rPr>
                <w:noProof/>
                <w:webHidden/>
              </w:rPr>
            </w:r>
            <w:r>
              <w:rPr>
                <w:noProof/>
                <w:webHidden/>
              </w:rPr>
              <w:fldChar w:fldCharType="separate"/>
            </w:r>
            <w:r>
              <w:rPr>
                <w:noProof/>
                <w:webHidden/>
              </w:rPr>
              <w:t>6</w:t>
            </w:r>
            <w:r>
              <w:rPr>
                <w:noProof/>
                <w:webHidden/>
              </w:rPr>
              <w:fldChar w:fldCharType="end"/>
            </w:r>
          </w:hyperlink>
        </w:p>
        <w:p w14:paraId="38A435A3"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18" w:history="1">
            <w:r w:rsidRPr="006C5018">
              <w:rPr>
                <w:rStyle w:val="Hyperlink"/>
                <w:noProof/>
                <w14:scene3d>
                  <w14:camera w14:prst="orthographicFront"/>
                  <w14:lightRig w14:rig="threePt" w14:dir="t">
                    <w14:rot w14:lat="0" w14:lon="0" w14:rev="0"/>
                  </w14:lightRig>
                </w14:scene3d>
              </w:rPr>
              <w:t>1.2</w:t>
            </w:r>
            <w:r>
              <w:rPr>
                <w:rFonts w:eastAsiaTheme="minorEastAsia" w:cstheme="minorBidi"/>
                <w:noProof/>
                <w:kern w:val="2"/>
                <w:sz w:val="24"/>
                <w:szCs w:val="24"/>
                <w14:ligatures w14:val="standardContextual"/>
              </w:rPr>
              <w:tab/>
            </w:r>
            <w:r w:rsidRPr="006C5018">
              <w:rPr>
                <w:rStyle w:val="Hyperlink"/>
                <w:noProof/>
              </w:rPr>
              <w:t>Planning van de aanbestedingsprocedure</w:t>
            </w:r>
            <w:r>
              <w:rPr>
                <w:noProof/>
                <w:webHidden/>
              </w:rPr>
              <w:tab/>
            </w:r>
            <w:r>
              <w:rPr>
                <w:noProof/>
                <w:webHidden/>
              </w:rPr>
              <w:fldChar w:fldCharType="begin"/>
            </w:r>
            <w:r>
              <w:rPr>
                <w:noProof/>
                <w:webHidden/>
              </w:rPr>
              <w:instrText xml:space="preserve"> PAGEREF _Toc220670418 \h </w:instrText>
            </w:r>
            <w:r>
              <w:rPr>
                <w:noProof/>
                <w:webHidden/>
              </w:rPr>
            </w:r>
            <w:r>
              <w:rPr>
                <w:noProof/>
                <w:webHidden/>
              </w:rPr>
              <w:fldChar w:fldCharType="separate"/>
            </w:r>
            <w:r>
              <w:rPr>
                <w:noProof/>
                <w:webHidden/>
              </w:rPr>
              <w:t>7</w:t>
            </w:r>
            <w:r>
              <w:rPr>
                <w:noProof/>
                <w:webHidden/>
              </w:rPr>
              <w:fldChar w:fldCharType="end"/>
            </w:r>
          </w:hyperlink>
        </w:p>
        <w:p w14:paraId="0EAA80F0" w14:textId="77777777" w:rsidR="0078425E" w:rsidRDefault="0078425E">
          <w:pPr>
            <w:pStyle w:val="Inhopg1"/>
            <w:tabs>
              <w:tab w:val="left" w:pos="660"/>
              <w:tab w:val="right" w:leader="dot" w:pos="9798"/>
            </w:tabs>
            <w:rPr>
              <w:rFonts w:eastAsiaTheme="minorEastAsia" w:cstheme="minorBidi"/>
              <w:noProof/>
              <w:kern w:val="2"/>
              <w:sz w:val="24"/>
              <w:szCs w:val="24"/>
              <w14:ligatures w14:val="standardContextual"/>
            </w:rPr>
          </w:pPr>
          <w:hyperlink w:anchor="_Toc220670419" w:history="1">
            <w:r w:rsidRPr="006C5018">
              <w:rPr>
                <w:rStyle w:val="Hyperlink"/>
                <w:noProof/>
              </w:rPr>
              <w:t>2.</w:t>
            </w:r>
            <w:r>
              <w:rPr>
                <w:rFonts w:eastAsiaTheme="minorEastAsia" w:cstheme="minorBidi"/>
                <w:noProof/>
                <w:kern w:val="2"/>
                <w:sz w:val="24"/>
                <w:szCs w:val="24"/>
                <w14:ligatures w14:val="standardContextual"/>
              </w:rPr>
              <w:tab/>
            </w:r>
            <w:r w:rsidRPr="006C5018">
              <w:rPr>
                <w:rStyle w:val="Hyperlink"/>
                <w:noProof/>
              </w:rPr>
              <w:t>De opdrachtgever</w:t>
            </w:r>
            <w:r>
              <w:rPr>
                <w:noProof/>
                <w:webHidden/>
              </w:rPr>
              <w:tab/>
            </w:r>
            <w:r>
              <w:rPr>
                <w:noProof/>
                <w:webHidden/>
              </w:rPr>
              <w:fldChar w:fldCharType="begin"/>
            </w:r>
            <w:r>
              <w:rPr>
                <w:noProof/>
                <w:webHidden/>
              </w:rPr>
              <w:instrText xml:space="preserve"> PAGEREF _Toc220670419 \h </w:instrText>
            </w:r>
            <w:r>
              <w:rPr>
                <w:noProof/>
                <w:webHidden/>
              </w:rPr>
            </w:r>
            <w:r>
              <w:rPr>
                <w:noProof/>
                <w:webHidden/>
              </w:rPr>
              <w:fldChar w:fldCharType="separate"/>
            </w:r>
            <w:r>
              <w:rPr>
                <w:noProof/>
                <w:webHidden/>
              </w:rPr>
              <w:t>8</w:t>
            </w:r>
            <w:r>
              <w:rPr>
                <w:noProof/>
                <w:webHidden/>
              </w:rPr>
              <w:fldChar w:fldCharType="end"/>
            </w:r>
          </w:hyperlink>
        </w:p>
        <w:p w14:paraId="3E213F0B"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20" w:history="1">
            <w:r w:rsidRPr="006C5018">
              <w:rPr>
                <w:rStyle w:val="Hyperlink"/>
                <w:noProof/>
                <w14:scene3d>
                  <w14:camera w14:prst="orthographicFront"/>
                  <w14:lightRig w14:rig="threePt" w14:dir="t">
                    <w14:rot w14:lat="0" w14:lon="0" w14:rev="0"/>
                  </w14:lightRig>
                </w14:scene3d>
              </w:rPr>
              <w:t>2.1</w:t>
            </w:r>
            <w:r>
              <w:rPr>
                <w:rFonts w:eastAsiaTheme="minorEastAsia" w:cstheme="minorBidi"/>
                <w:noProof/>
                <w:kern w:val="2"/>
                <w:sz w:val="24"/>
                <w:szCs w:val="24"/>
                <w14:ligatures w14:val="standardContextual"/>
              </w:rPr>
              <w:tab/>
            </w:r>
            <w:r w:rsidRPr="006C5018">
              <w:rPr>
                <w:rStyle w:val="Hyperlink"/>
                <w:noProof/>
              </w:rPr>
              <w:t>Gemeente Lansingerland</w:t>
            </w:r>
            <w:r>
              <w:rPr>
                <w:noProof/>
                <w:webHidden/>
              </w:rPr>
              <w:tab/>
            </w:r>
            <w:r>
              <w:rPr>
                <w:noProof/>
                <w:webHidden/>
              </w:rPr>
              <w:fldChar w:fldCharType="begin"/>
            </w:r>
            <w:r>
              <w:rPr>
                <w:noProof/>
                <w:webHidden/>
              </w:rPr>
              <w:instrText xml:space="preserve"> PAGEREF _Toc220670420 \h </w:instrText>
            </w:r>
            <w:r>
              <w:rPr>
                <w:noProof/>
                <w:webHidden/>
              </w:rPr>
            </w:r>
            <w:r>
              <w:rPr>
                <w:noProof/>
                <w:webHidden/>
              </w:rPr>
              <w:fldChar w:fldCharType="separate"/>
            </w:r>
            <w:r>
              <w:rPr>
                <w:noProof/>
                <w:webHidden/>
              </w:rPr>
              <w:t>8</w:t>
            </w:r>
            <w:r>
              <w:rPr>
                <w:noProof/>
                <w:webHidden/>
              </w:rPr>
              <w:fldChar w:fldCharType="end"/>
            </w:r>
          </w:hyperlink>
        </w:p>
        <w:p w14:paraId="1C7C6A41"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21" w:history="1">
            <w:r w:rsidRPr="006C5018">
              <w:rPr>
                <w:rStyle w:val="Hyperlink"/>
                <w:noProof/>
                <w14:scene3d>
                  <w14:camera w14:prst="orthographicFront"/>
                  <w14:lightRig w14:rig="threePt" w14:dir="t">
                    <w14:rot w14:lat="0" w14:lon="0" w14:rev="0"/>
                  </w14:lightRig>
                </w14:scene3d>
              </w:rPr>
              <w:t>2.2</w:t>
            </w:r>
            <w:r>
              <w:rPr>
                <w:rFonts w:eastAsiaTheme="minorEastAsia" w:cstheme="minorBidi"/>
                <w:noProof/>
                <w:kern w:val="2"/>
                <w:sz w:val="24"/>
                <w:szCs w:val="24"/>
                <w14:ligatures w14:val="standardContextual"/>
              </w:rPr>
              <w:tab/>
            </w:r>
            <w:r w:rsidRPr="006C5018">
              <w:rPr>
                <w:rStyle w:val="Hyperlink"/>
                <w:noProof/>
              </w:rPr>
              <w:t>Gemeentelijke organisatie</w:t>
            </w:r>
            <w:r>
              <w:rPr>
                <w:noProof/>
                <w:webHidden/>
              </w:rPr>
              <w:tab/>
            </w:r>
            <w:r>
              <w:rPr>
                <w:noProof/>
                <w:webHidden/>
              </w:rPr>
              <w:fldChar w:fldCharType="begin"/>
            </w:r>
            <w:r>
              <w:rPr>
                <w:noProof/>
                <w:webHidden/>
              </w:rPr>
              <w:instrText xml:space="preserve"> PAGEREF _Toc220670421 \h </w:instrText>
            </w:r>
            <w:r>
              <w:rPr>
                <w:noProof/>
                <w:webHidden/>
              </w:rPr>
            </w:r>
            <w:r>
              <w:rPr>
                <w:noProof/>
                <w:webHidden/>
              </w:rPr>
              <w:fldChar w:fldCharType="separate"/>
            </w:r>
            <w:r>
              <w:rPr>
                <w:noProof/>
                <w:webHidden/>
              </w:rPr>
              <w:t>8</w:t>
            </w:r>
            <w:r>
              <w:rPr>
                <w:noProof/>
                <w:webHidden/>
              </w:rPr>
              <w:fldChar w:fldCharType="end"/>
            </w:r>
          </w:hyperlink>
        </w:p>
        <w:p w14:paraId="6C05109C"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22" w:history="1">
            <w:r w:rsidRPr="006C5018">
              <w:rPr>
                <w:rStyle w:val="Hyperlink"/>
                <w:noProof/>
                <w14:scene3d>
                  <w14:camera w14:prst="orthographicFront"/>
                  <w14:lightRig w14:rig="threePt" w14:dir="t">
                    <w14:rot w14:lat="0" w14:lon="0" w14:rev="0"/>
                  </w14:lightRig>
                </w14:scene3d>
              </w:rPr>
              <w:t>2.3</w:t>
            </w:r>
            <w:r>
              <w:rPr>
                <w:rFonts w:eastAsiaTheme="minorEastAsia" w:cstheme="minorBidi"/>
                <w:noProof/>
                <w:kern w:val="2"/>
                <w:sz w:val="24"/>
                <w:szCs w:val="24"/>
                <w14:ligatures w14:val="standardContextual"/>
              </w:rPr>
              <w:tab/>
            </w:r>
            <w:r w:rsidRPr="006C5018">
              <w:rPr>
                <w:rStyle w:val="Hyperlink"/>
                <w:noProof/>
              </w:rPr>
              <w:t>Inkoop- en aanbestedingsbeleid</w:t>
            </w:r>
            <w:r>
              <w:rPr>
                <w:noProof/>
                <w:webHidden/>
              </w:rPr>
              <w:tab/>
            </w:r>
            <w:r>
              <w:rPr>
                <w:noProof/>
                <w:webHidden/>
              </w:rPr>
              <w:fldChar w:fldCharType="begin"/>
            </w:r>
            <w:r>
              <w:rPr>
                <w:noProof/>
                <w:webHidden/>
              </w:rPr>
              <w:instrText xml:space="preserve"> PAGEREF _Toc220670422 \h </w:instrText>
            </w:r>
            <w:r>
              <w:rPr>
                <w:noProof/>
                <w:webHidden/>
              </w:rPr>
            </w:r>
            <w:r>
              <w:rPr>
                <w:noProof/>
                <w:webHidden/>
              </w:rPr>
              <w:fldChar w:fldCharType="separate"/>
            </w:r>
            <w:r>
              <w:rPr>
                <w:noProof/>
                <w:webHidden/>
              </w:rPr>
              <w:t>8</w:t>
            </w:r>
            <w:r>
              <w:rPr>
                <w:noProof/>
                <w:webHidden/>
              </w:rPr>
              <w:fldChar w:fldCharType="end"/>
            </w:r>
          </w:hyperlink>
        </w:p>
        <w:p w14:paraId="195B1813" w14:textId="77777777" w:rsidR="0078425E" w:rsidRDefault="0078425E">
          <w:pPr>
            <w:pStyle w:val="Inhopg1"/>
            <w:tabs>
              <w:tab w:val="left" w:pos="660"/>
              <w:tab w:val="right" w:leader="dot" w:pos="9798"/>
            </w:tabs>
            <w:rPr>
              <w:rFonts w:eastAsiaTheme="minorEastAsia" w:cstheme="minorBidi"/>
              <w:noProof/>
              <w:kern w:val="2"/>
              <w:sz w:val="24"/>
              <w:szCs w:val="24"/>
              <w14:ligatures w14:val="standardContextual"/>
            </w:rPr>
          </w:pPr>
          <w:hyperlink w:anchor="_Toc220670423" w:history="1">
            <w:r w:rsidRPr="006C5018">
              <w:rPr>
                <w:rStyle w:val="Hyperlink"/>
                <w:noProof/>
              </w:rPr>
              <w:t>3.</w:t>
            </w:r>
            <w:r>
              <w:rPr>
                <w:rFonts w:eastAsiaTheme="minorEastAsia" w:cstheme="minorBidi"/>
                <w:noProof/>
                <w:kern w:val="2"/>
                <w:sz w:val="24"/>
                <w:szCs w:val="24"/>
                <w14:ligatures w14:val="standardContextual"/>
              </w:rPr>
              <w:tab/>
            </w:r>
            <w:r w:rsidRPr="006C5018">
              <w:rPr>
                <w:rStyle w:val="Hyperlink"/>
                <w:noProof/>
              </w:rPr>
              <w:t>De aanbesteding</w:t>
            </w:r>
            <w:r>
              <w:rPr>
                <w:noProof/>
                <w:webHidden/>
              </w:rPr>
              <w:tab/>
            </w:r>
            <w:r>
              <w:rPr>
                <w:noProof/>
                <w:webHidden/>
              </w:rPr>
              <w:fldChar w:fldCharType="begin"/>
            </w:r>
            <w:r>
              <w:rPr>
                <w:noProof/>
                <w:webHidden/>
              </w:rPr>
              <w:instrText xml:space="preserve"> PAGEREF _Toc220670423 \h </w:instrText>
            </w:r>
            <w:r>
              <w:rPr>
                <w:noProof/>
                <w:webHidden/>
              </w:rPr>
            </w:r>
            <w:r>
              <w:rPr>
                <w:noProof/>
                <w:webHidden/>
              </w:rPr>
              <w:fldChar w:fldCharType="separate"/>
            </w:r>
            <w:r>
              <w:rPr>
                <w:noProof/>
                <w:webHidden/>
              </w:rPr>
              <w:t>9</w:t>
            </w:r>
            <w:r>
              <w:rPr>
                <w:noProof/>
                <w:webHidden/>
              </w:rPr>
              <w:fldChar w:fldCharType="end"/>
            </w:r>
          </w:hyperlink>
        </w:p>
        <w:p w14:paraId="56B75DDA"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24" w:history="1">
            <w:r w:rsidRPr="006C5018">
              <w:rPr>
                <w:rStyle w:val="Hyperlink"/>
                <w:noProof/>
                <w14:scene3d>
                  <w14:camera w14:prst="orthographicFront"/>
                  <w14:lightRig w14:rig="threePt" w14:dir="t">
                    <w14:rot w14:lat="0" w14:lon="0" w14:rev="0"/>
                  </w14:lightRig>
                </w14:scene3d>
              </w:rPr>
              <w:t>3.1</w:t>
            </w:r>
            <w:r>
              <w:rPr>
                <w:rFonts w:eastAsiaTheme="minorEastAsia" w:cstheme="minorBidi"/>
                <w:noProof/>
                <w:kern w:val="2"/>
                <w:sz w:val="24"/>
                <w:szCs w:val="24"/>
                <w14:ligatures w14:val="standardContextual"/>
              </w:rPr>
              <w:tab/>
            </w:r>
            <w:r w:rsidRPr="006C5018">
              <w:rPr>
                <w:rStyle w:val="Hyperlink"/>
                <w:noProof/>
              </w:rPr>
              <w:t>Aanleiding van de aanbesteding</w:t>
            </w:r>
            <w:r>
              <w:rPr>
                <w:noProof/>
                <w:webHidden/>
              </w:rPr>
              <w:tab/>
            </w:r>
            <w:r>
              <w:rPr>
                <w:noProof/>
                <w:webHidden/>
              </w:rPr>
              <w:fldChar w:fldCharType="begin"/>
            </w:r>
            <w:r>
              <w:rPr>
                <w:noProof/>
                <w:webHidden/>
              </w:rPr>
              <w:instrText xml:space="preserve"> PAGEREF _Toc220670424 \h </w:instrText>
            </w:r>
            <w:r>
              <w:rPr>
                <w:noProof/>
                <w:webHidden/>
              </w:rPr>
            </w:r>
            <w:r>
              <w:rPr>
                <w:noProof/>
                <w:webHidden/>
              </w:rPr>
              <w:fldChar w:fldCharType="separate"/>
            </w:r>
            <w:r>
              <w:rPr>
                <w:noProof/>
                <w:webHidden/>
              </w:rPr>
              <w:t>9</w:t>
            </w:r>
            <w:r>
              <w:rPr>
                <w:noProof/>
                <w:webHidden/>
              </w:rPr>
              <w:fldChar w:fldCharType="end"/>
            </w:r>
          </w:hyperlink>
        </w:p>
        <w:p w14:paraId="539862F0"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25" w:history="1">
            <w:r w:rsidRPr="006C5018">
              <w:rPr>
                <w:rStyle w:val="Hyperlink"/>
                <w:noProof/>
                <w14:scene3d>
                  <w14:camera w14:prst="orthographicFront"/>
                  <w14:lightRig w14:rig="threePt" w14:dir="t">
                    <w14:rot w14:lat="0" w14:lon="0" w14:rev="0"/>
                  </w14:lightRig>
                </w14:scene3d>
              </w:rPr>
              <w:t>3.2</w:t>
            </w:r>
            <w:r>
              <w:rPr>
                <w:rFonts w:eastAsiaTheme="minorEastAsia" w:cstheme="minorBidi"/>
                <w:noProof/>
                <w:kern w:val="2"/>
                <w:sz w:val="24"/>
                <w:szCs w:val="24"/>
                <w14:ligatures w14:val="standardContextual"/>
              </w:rPr>
              <w:tab/>
            </w:r>
            <w:r w:rsidRPr="006C5018">
              <w:rPr>
                <w:rStyle w:val="Hyperlink"/>
                <w:noProof/>
              </w:rPr>
              <w:t>Wijze van aanbesteding</w:t>
            </w:r>
            <w:r>
              <w:rPr>
                <w:noProof/>
                <w:webHidden/>
              </w:rPr>
              <w:tab/>
            </w:r>
            <w:r>
              <w:rPr>
                <w:noProof/>
                <w:webHidden/>
              </w:rPr>
              <w:fldChar w:fldCharType="begin"/>
            </w:r>
            <w:r>
              <w:rPr>
                <w:noProof/>
                <w:webHidden/>
              </w:rPr>
              <w:instrText xml:space="preserve"> PAGEREF _Toc220670425 \h </w:instrText>
            </w:r>
            <w:r>
              <w:rPr>
                <w:noProof/>
                <w:webHidden/>
              </w:rPr>
            </w:r>
            <w:r>
              <w:rPr>
                <w:noProof/>
                <w:webHidden/>
              </w:rPr>
              <w:fldChar w:fldCharType="separate"/>
            </w:r>
            <w:r>
              <w:rPr>
                <w:noProof/>
                <w:webHidden/>
              </w:rPr>
              <w:t>9</w:t>
            </w:r>
            <w:r>
              <w:rPr>
                <w:noProof/>
                <w:webHidden/>
              </w:rPr>
              <w:fldChar w:fldCharType="end"/>
            </w:r>
          </w:hyperlink>
        </w:p>
        <w:p w14:paraId="18187CDD"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26" w:history="1">
            <w:r w:rsidRPr="006C5018">
              <w:rPr>
                <w:rStyle w:val="Hyperlink"/>
                <w:noProof/>
                <w14:scene3d>
                  <w14:camera w14:prst="orthographicFront"/>
                  <w14:lightRig w14:rig="threePt" w14:dir="t">
                    <w14:rot w14:lat="0" w14:lon="0" w14:rev="0"/>
                  </w14:lightRig>
                </w14:scene3d>
              </w:rPr>
              <w:t>3.3</w:t>
            </w:r>
            <w:r>
              <w:rPr>
                <w:rFonts w:eastAsiaTheme="minorEastAsia" w:cstheme="minorBidi"/>
                <w:noProof/>
                <w:kern w:val="2"/>
                <w:sz w:val="24"/>
                <w:szCs w:val="24"/>
                <w14:ligatures w14:val="standardContextual"/>
              </w:rPr>
              <w:tab/>
            </w:r>
            <w:r w:rsidRPr="006C5018">
              <w:rPr>
                <w:rStyle w:val="Hyperlink"/>
                <w:noProof/>
              </w:rPr>
              <w:t>Resultaat van de aanbesteding</w:t>
            </w:r>
            <w:r>
              <w:rPr>
                <w:noProof/>
                <w:webHidden/>
              </w:rPr>
              <w:tab/>
            </w:r>
            <w:r>
              <w:rPr>
                <w:noProof/>
                <w:webHidden/>
              </w:rPr>
              <w:fldChar w:fldCharType="begin"/>
            </w:r>
            <w:r>
              <w:rPr>
                <w:noProof/>
                <w:webHidden/>
              </w:rPr>
              <w:instrText xml:space="preserve"> PAGEREF _Toc220670426 \h </w:instrText>
            </w:r>
            <w:r>
              <w:rPr>
                <w:noProof/>
                <w:webHidden/>
              </w:rPr>
            </w:r>
            <w:r>
              <w:rPr>
                <w:noProof/>
                <w:webHidden/>
              </w:rPr>
              <w:fldChar w:fldCharType="separate"/>
            </w:r>
            <w:r>
              <w:rPr>
                <w:noProof/>
                <w:webHidden/>
              </w:rPr>
              <w:t>9</w:t>
            </w:r>
            <w:r>
              <w:rPr>
                <w:noProof/>
                <w:webHidden/>
              </w:rPr>
              <w:fldChar w:fldCharType="end"/>
            </w:r>
          </w:hyperlink>
        </w:p>
        <w:p w14:paraId="7E7ADE6F"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27" w:history="1">
            <w:r w:rsidRPr="006C5018">
              <w:rPr>
                <w:rStyle w:val="Hyperlink"/>
                <w:noProof/>
                <w14:scene3d>
                  <w14:camera w14:prst="orthographicFront"/>
                  <w14:lightRig w14:rig="threePt" w14:dir="t">
                    <w14:rot w14:lat="0" w14:lon="0" w14:rev="0"/>
                  </w14:lightRig>
                </w14:scene3d>
              </w:rPr>
              <w:t>3.4</w:t>
            </w:r>
            <w:r>
              <w:rPr>
                <w:rFonts w:eastAsiaTheme="minorEastAsia" w:cstheme="minorBidi"/>
                <w:noProof/>
                <w:kern w:val="2"/>
                <w:sz w:val="24"/>
                <w:szCs w:val="24"/>
                <w14:ligatures w14:val="standardContextual"/>
              </w:rPr>
              <w:tab/>
            </w:r>
            <w:r w:rsidRPr="006C5018">
              <w:rPr>
                <w:rStyle w:val="Hyperlink"/>
                <w:noProof/>
              </w:rPr>
              <w:t>Percelen</w:t>
            </w:r>
            <w:r>
              <w:rPr>
                <w:noProof/>
                <w:webHidden/>
              </w:rPr>
              <w:tab/>
            </w:r>
            <w:r>
              <w:rPr>
                <w:noProof/>
                <w:webHidden/>
              </w:rPr>
              <w:fldChar w:fldCharType="begin"/>
            </w:r>
            <w:r>
              <w:rPr>
                <w:noProof/>
                <w:webHidden/>
              </w:rPr>
              <w:instrText xml:space="preserve"> PAGEREF _Toc220670427 \h </w:instrText>
            </w:r>
            <w:r>
              <w:rPr>
                <w:noProof/>
                <w:webHidden/>
              </w:rPr>
            </w:r>
            <w:r>
              <w:rPr>
                <w:noProof/>
                <w:webHidden/>
              </w:rPr>
              <w:fldChar w:fldCharType="separate"/>
            </w:r>
            <w:r>
              <w:rPr>
                <w:noProof/>
                <w:webHidden/>
              </w:rPr>
              <w:t>9</w:t>
            </w:r>
            <w:r>
              <w:rPr>
                <w:noProof/>
                <w:webHidden/>
              </w:rPr>
              <w:fldChar w:fldCharType="end"/>
            </w:r>
          </w:hyperlink>
        </w:p>
        <w:p w14:paraId="4AB43259"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28" w:history="1">
            <w:r w:rsidRPr="006C5018">
              <w:rPr>
                <w:rStyle w:val="Hyperlink"/>
                <w:noProof/>
                <w14:scene3d>
                  <w14:camera w14:prst="orthographicFront"/>
                  <w14:lightRig w14:rig="threePt" w14:dir="t">
                    <w14:rot w14:lat="0" w14:lon="0" w14:rev="0"/>
                  </w14:lightRig>
                </w14:scene3d>
              </w:rPr>
              <w:t>3.5</w:t>
            </w:r>
            <w:r>
              <w:rPr>
                <w:rFonts w:eastAsiaTheme="minorEastAsia" w:cstheme="minorBidi"/>
                <w:noProof/>
                <w:kern w:val="2"/>
                <w:sz w:val="24"/>
                <w:szCs w:val="24"/>
                <w14:ligatures w14:val="standardContextual"/>
              </w:rPr>
              <w:tab/>
            </w:r>
            <w:r w:rsidRPr="006C5018">
              <w:rPr>
                <w:rStyle w:val="Hyperlink"/>
                <w:noProof/>
              </w:rPr>
              <w:t>Toelichting samenvoegen van opdrachten / toelichting percelen</w:t>
            </w:r>
            <w:r>
              <w:rPr>
                <w:noProof/>
                <w:webHidden/>
              </w:rPr>
              <w:tab/>
            </w:r>
            <w:r>
              <w:rPr>
                <w:noProof/>
                <w:webHidden/>
              </w:rPr>
              <w:fldChar w:fldCharType="begin"/>
            </w:r>
            <w:r>
              <w:rPr>
                <w:noProof/>
                <w:webHidden/>
              </w:rPr>
              <w:instrText xml:space="preserve"> PAGEREF _Toc220670428 \h </w:instrText>
            </w:r>
            <w:r>
              <w:rPr>
                <w:noProof/>
                <w:webHidden/>
              </w:rPr>
            </w:r>
            <w:r>
              <w:rPr>
                <w:noProof/>
                <w:webHidden/>
              </w:rPr>
              <w:fldChar w:fldCharType="separate"/>
            </w:r>
            <w:r>
              <w:rPr>
                <w:noProof/>
                <w:webHidden/>
              </w:rPr>
              <w:t>9</w:t>
            </w:r>
            <w:r>
              <w:rPr>
                <w:noProof/>
                <w:webHidden/>
              </w:rPr>
              <w:fldChar w:fldCharType="end"/>
            </w:r>
          </w:hyperlink>
        </w:p>
        <w:p w14:paraId="7DFC5B11" w14:textId="77777777" w:rsidR="0078425E" w:rsidRDefault="0078425E">
          <w:pPr>
            <w:pStyle w:val="Inhopg1"/>
            <w:tabs>
              <w:tab w:val="left" w:pos="660"/>
              <w:tab w:val="right" w:leader="dot" w:pos="9798"/>
            </w:tabs>
            <w:rPr>
              <w:rFonts w:eastAsiaTheme="minorEastAsia" w:cstheme="minorBidi"/>
              <w:noProof/>
              <w:kern w:val="2"/>
              <w:sz w:val="24"/>
              <w:szCs w:val="24"/>
              <w14:ligatures w14:val="standardContextual"/>
            </w:rPr>
          </w:pPr>
          <w:hyperlink w:anchor="_Toc220670429" w:history="1">
            <w:r w:rsidRPr="006C5018">
              <w:rPr>
                <w:rStyle w:val="Hyperlink"/>
                <w:noProof/>
              </w:rPr>
              <w:t>4.</w:t>
            </w:r>
            <w:r>
              <w:rPr>
                <w:rFonts w:eastAsiaTheme="minorEastAsia" w:cstheme="minorBidi"/>
                <w:noProof/>
                <w:kern w:val="2"/>
                <w:sz w:val="24"/>
                <w:szCs w:val="24"/>
                <w14:ligatures w14:val="standardContextual"/>
              </w:rPr>
              <w:tab/>
            </w:r>
            <w:r w:rsidRPr="006C5018">
              <w:rPr>
                <w:rStyle w:val="Hyperlink"/>
                <w:noProof/>
              </w:rPr>
              <w:t>De opdracht</w:t>
            </w:r>
            <w:r>
              <w:rPr>
                <w:noProof/>
                <w:webHidden/>
              </w:rPr>
              <w:tab/>
            </w:r>
            <w:r>
              <w:rPr>
                <w:noProof/>
                <w:webHidden/>
              </w:rPr>
              <w:fldChar w:fldCharType="begin"/>
            </w:r>
            <w:r>
              <w:rPr>
                <w:noProof/>
                <w:webHidden/>
              </w:rPr>
              <w:instrText xml:space="preserve"> PAGEREF _Toc220670429 \h </w:instrText>
            </w:r>
            <w:r>
              <w:rPr>
                <w:noProof/>
                <w:webHidden/>
              </w:rPr>
            </w:r>
            <w:r>
              <w:rPr>
                <w:noProof/>
                <w:webHidden/>
              </w:rPr>
              <w:fldChar w:fldCharType="separate"/>
            </w:r>
            <w:r>
              <w:rPr>
                <w:noProof/>
                <w:webHidden/>
              </w:rPr>
              <w:t>10</w:t>
            </w:r>
            <w:r>
              <w:rPr>
                <w:noProof/>
                <w:webHidden/>
              </w:rPr>
              <w:fldChar w:fldCharType="end"/>
            </w:r>
          </w:hyperlink>
        </w:p>
        <w:p w14:paraId="553E9A1A"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30" w:history="1">
            <w:r w:rsidRPr="006C5018">
              <w:rPr>
                <w:rStyle w:val="Hyperlink"/>
                <w:noProof/>
                <w14:scene3d>
                  <w14:camera w14:prst="orthographicFront"/>
                  <w14:lightRig w14:rig="threePt" w14:dir="t">
                    <w14:rot w14:lat="0" w14:lon="0" w14:rev="0"/>
                  </w14:lightRig>
                </w14:scene3d>
              </w:rPr>
              <w:t>4.1</w:t>
            </w:r>
            <w:r>
              <w:rPr>
                <w:rFonts w:eastAsiaTheme="minorEastAsia" w:cstheme="minorBidi"/>
                <w:noProof/>
                <w:kern w:val="2"/>
                <w:sz w:val="24"/>
                <w:szCs w:val="24"/>
                <w14:ligatures w14:val="standardContextual"/>
              </w:rPr>
              <w:tab/>
            </w:r>
            <w:r w:rsidRPr="006C5018">
              <w:rPr>
                <w:rStyle w:val="Hyperlink"/>
                <w:noProof/>
              </w:rPr>
              <w:t>Inhoud/doel van de opdracht</w:t>
            </w:r>
            <w:r>
              <w:rPr>
                <w:noProof/>
                <w:webHidden/>
              </w:rPr>
              <w:tab/>
            </w:r>
            <w:r>
              <w:rPr>
                <w:noProof/>
                <w:webHidden/>
              </w:rPr>
              <w:fldChar w:fldCharType="begin"/>
            </w:r>
            <w:r>
              <w:rPr>
                <w:noProof/>
                <w:webHidden/>
              </w:rPr>
              <w:instrText xml:space="preserve"> PAGEREF _Toc220670430 \h </w:instrText>
            </w:r>
            <w:r>
              <w:rPr>
                <w:noProof/>
                <w:webHidden/>
              </w:rPr>
            </w:r>
            <w:r>
              <w:rPr>
                <w:noProof/>
                <w:webHidden/>
              </w:rPr>
              <w:fldChar w:fldCharType="separate"/>
            </w:r>
            <w:r>
              <w:rPr>
                <w:noProof/>
                <w:webHidden/>
              </w:rPr>
              <w:t>10</w:t>
            </w:r>
            <w:r>
              <w:rPr>
                <w:noProof/>
                <w:webHidden/>
              </w:rPr>
              <w:fldChar w:fldCharType="end"/>
            </w:r>
          </w:hyperlink>
        </w:p>
        <w:p w14:paraId="5DAACC42"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31" w:history="1">
            <w:r w:rsidRPr="006C5018">
              <w:rPr>
                <w:rStyle w:val="Hyperlink"/>
                <w:noProof/>
                <w14:scene3d>
                  <w14:camera w14:prst="orthographicFront"/>
                  <w14:lightRig w14:rig="threePt" w14:dir="t">
                    <w14:rot w14:lat="0" w14:lon="0" w14:rev="0"/>
                  </w14:lightRig>
                </w14:scene3d>
              </w:rPr>
              <w:t>4.2</w:t>
            </w:r>
            <w:r>
              <w:rPr>
                <w:rFonts w:eastAsiaTheme="minorEastAsia" w:cstheme="minorBidi"/>
                <w:noProof/>
                <w:kern w:val="2"/>
                <w:sz w:val="24"/>
                <w:szCs w:val="24"/>
                <w14:ligatures w14:val="standardContextual"/>
              </w:rPr>
              <w:tab/>
            </w:r>
            <w:r w:rsidRPr="006C5018">
              <w:rPr>
                <w:rStyle w:val="Hyperlink"/>
                <w:noProof/>
              </w:rPr>
              <w:t>Maximale waarde raamovereenkomst</w:t>
            </w:r>
            <w:r>
              <w:rPr>
                <w:noProof/>
                <w:webHidden/>
              </w:rPr>
              <w:tab/>
            </w:r>
            <w:r>
              <w:rPr>
                <w:noProof/>
                <w:webHidden/>
              </w:rPr>
              <w:fldChar w:fldCharType="begin"/>
            </w:r>
            <w:r>
              <w:rPr>
                <w:noProof/>
                <w:webHidden/>
              </w:rPr>
              <w:instrText xml:space="preserve"> PAGEREF _Toc220670431 \h </w:instrText>
            </w:r>
            <w:r>
              <w:rPr>
                <w:noProof/>
                <w:webHidden/>
              </w:rPr>
            </w:r>
            <w:r>
              <w:rPr>
                <w:noProof/>
                <w:webHidden/>
              </w:rPr>
              <w:fldChar w:fldCharType="separate"/>
            </w:r>
            <w:r>
              <w:rPr>
                <w:noProof/>
                <w:webHidden/>
              </w:rPr>
              <w:t>13</w:t>
            </w:r>
            <w:r>
              <w:rPr>
                <w:noProof/>
                <w:webHidden/>
              </w:rPr>
              <w:fldChar w:fldCharType="end"/>
            </w:r>
          </w:hyperlink>
        </w:p>
        <w:p w14:paraId="7C6AE0A1"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32" w:history="1">
            <w:r w:rsidRPr="006C5018">
              <w:rPr>
                <w:rStyle w:val="Hyperlink"/>
                <w:noProof/>
                <w14:scene3d>
                  <w14:camera w14:prst="orthographicFront"/>
                  <w14:lightRig w14:rig="threePt" w14:dir="t">
                    <w14:rot w14:lat="0" w14:lon="0" w14:rev="0"/>
                  </w14:lightRig>
                </w14:scene3d>
              </w:rPr>
              <w:t>4.3</w:t>
            </w:r>
            <w:r>
              <w:rPr>
                <w:rFonts w:eastAsiaTheme="minorEastAsia" w:cstheme="minorBidi"/>
                <w:noProof/>
                <w:kern w:val="2"/>
                <w:sz w:val="24"/>
                <w:szCs w:val="24"/>
                <w14:ligatures w14:val="standardContextual"/>
              </w:rPr>
              <w:tab/>
            </w:r>
            <w:r w:rsidRPr="006C5018">
              <w:rPr>
                <w:rStyle w:val="Hyperlink"/>
                <w:noProof/>
              </w:rPr>
              <w:t>Concept raamovereenkomst</w:t>
            </w:r>
            <w:r>
              <w:rPr>
                <w:noProof/>
                <w:webHidden/>
              </w:rPr>
              <w:tab/>
            </w:r>
            <w:r>
              <w:rPr>
                <w:noProof/>
                <w:webHidden/>
              </w:rPr>
              <w:fldChar w:fldCharType="begin"/>
            </w:r>
            <w:r>
              <w:rPr>
                <w:noProof/>
                <w:webHidden/>
              </w:rPr>
              <w:instrText xml:space="preserve"> PAGEREF _Toc220670432 \h </w:instrText>
            </w:r>
            <w:r>
              <w:rPr>
                <w:noProof/>
                <w:webHidden/>
              </w:rPr>
            </w:r>
            <w:r>
              <w:rPr>
                <w:noProof/>
                <w:webHidden/>
              </w:rPr>
              <w:fldChar w:fldCharType="separate"/>
            </w:r>
            <w:r>
              <w:rPr>
                <w:noProof/>
                <w:webHidden/>
              </w:rPr>
              <w:t>13</w:t>
            </w:r>
            <w:r>
              <w:rPr>
                <w:noProof/>
                <w:webHidden/>
              </w:rPr>
              <w:fldChar w:fldCharType="end"/>
            </w:r>
          </w:hyperlink>
        </w:p>
        <w:p w14:paraId="2B388CD5"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33" w:history="1">
            <w:r w:rsidRPr="006C5018">
              <w:rPr>
                <w:rStyle w:val="Hyperlink"/>
                <w:noProof/>
                <w14:scene3d>
                  <w14:camera w14:prst="orthographicFront"/>
                  <w14:lightRig w14:rig="threePt" w14:dir="t">
                    <w14:rot w14:lat="0" w14:lon="0" w14:rev="0"/>
                  </w14:lightRig>
                </w14:scene3d>
              </w:rPr>
              <w:t>4.4</w:t>
            </w:r>
            <w:r>
              <w:rPr>
                <w:rFonts w:eastAsiaTheme="minorEastAsia" w:cstheme="minorBidi"/>
                <w:noProof/>
                <w:kern w:val="2"/>
                <w:sz w:val="24"/>
                <w:szCs w:val="24"/>
                <w14:ligatures w14:val="standardContextual"/>
              </w:rPr>
              <w:tab/>
            </w:r>
            <w:r w:rsidRPr="006C5018">
              <w:rPr>
                <w:rStyle w:val="Hyperlink"/>
                <w:noProof/>
              </w:rPr>
              <w:t>Datum inwerkingtreding overeenkomst</w:t>
            </w:r>
            <w:r>
              <w:rPr>
                <w:noProof/>
                <w:webHidden/>
              </w:rPr>
              <w:tab/>
            </w:r>
            <w:r>
              <w:rPr>
                <w:noProof/>
                <w:webHidden/>
              </w:rPr>
              <w:fldChar w:fldCharType="begin"/>
            </w:r>
            <w:r>
              <w:rPr>
                <w:noProof/>
                <w:webHidden/>
              </w:rPr>
              <w:instrText xml:space="preserve"> PAGEREF _Toc220670433 \h </w:instrText>
            </w:r>
            <w:r>
              <w:rPr>
                <w:noProof/>
                <w:webHidden/>
              </w:rPr>
            </w:r>
            <w:r>
              <w:rPr>
                <w:noProof/>
                <w:webHidden/>
              </w:rPr>
              <w:fldChar w:fldCharType="separate"/>
            </w:r>
            <w:r>
              <w:rPr>
                <w:noProof/>
                <w:webHidden/>
              </w:rPr>
              <w:t>13</w:t>
            </w:r>
            <w:r>
              <w:rPr>
                <w:noProof/>
                <w:webHidden/>
              </w:rPr>
              <w:fldChar w:fldCharType="end"/>
            </w:r>
          </w:hyperlink>
        </w:p>
        <w:p w14:paraId="337F8319"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34" w:history="1">
            <w:r w:rsidRPr="006C5018">
              <w:rPr>
                <w:rStyle w:val="Hyperlink"/>
                <w:noProof/>
                <w14:scene3d>
                  <w14:camera w14:prst="orthographicFront"/>
                  <w14:lightRig w14:rig="threePt" w14:dir="t">
                    <w14:rot w14:lat="0" w14:lon="0" w14:rev="0"/>
                  </w14:lightRig>
                </w14:scene3d>
              </w:rPr>
              <w:t>4.5</w:t>
            </w:r>
            <w:r>
              <w:rPr>
                <w:rFonts w:eastAsiaTheme="minorEastAsia" w:cstheme="minorBidi"/>
                <w:noProof/>
                <w:kern w:val="2"/>
                <w:sz w:val="24"/>
                <w:szCs w:val="24"/>
                <w14:ligatures w14:val="standardContextual"/>
              </w:rPr>
              <w:tab/>
            </w:r>
            <w:r w:rsidRPr="006C5018">
              <w:rPr>
                <w:rStyle w:val="Hyperlink"/>
                <w:noProof/>
              </w:rPr>
              <w:t>Verlenging of ontbinding raamovereenkomst</w:t>
            </w:r>
            <w:r>
              <w:rPr>
                <w:noProof/>
                <w:webHidden/>
              </w:rPr>
              <w:tab/>
            </w:r>
            <w:r>
              <w:rPr>
                <w:noProof/>
                <w:webHidden/>
              </w:rPr>
              <w:fldChar w:fldCharType="begin"/>
            </w:r>
            <w:r>
              <w:rPr>
                <w:noProof/>
                <w:webHidden/>
              </w:rPr>
              <w:instrText xml:space="preserve"> PAGEREF _Toc220670434 \h </w:instrText>
            </w:r>
            <w:r>
              <w:rPr>
                <w:noProof/>
                <w:webHidden/>
              </w:rPr>
            </w:r>
            <w:r>
              <w:rPr>
                <w:noProof/>
                <w:webHidden/>
              </w:rPr>
              <w:fldChar w:fldCharType="separate"/>
            </w:r>
            <w:r>
              <w:rPr>
                <w:noProof/>
                <w:webHidden/>
              </w:rPr>
              <w:t>14</w:t>
            </w:r>
            <w:r>
              <w:rPr>
                <w:noProof/>
                <w:webHidden/>
              </w:rPr>
              <w:fldChar w:fldCharType="end"/>
            </w:r>
          </w:hyperlink>
        </w:p>
        <w:p w14:paraId="3DD52701"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35" w:history="1">
            <w:r w:rsidRPr="006C5018">
              <w:rPr>
                <w:rStyle w:val="Hyperlink"/>
                <w:noProof/>
                <w14:scene3d>
                  <w14:camera w14:prst="orthographicFront"/>
                  <w14:lightRig w14:rig="threePt" w14:dir="t">
                    <w14:rot w14:lat="0" w14:lon="0" w14:rev="0"/>
                  </w14:lightRig>
                </w14:scene3d>
              </w:rPr>
              <w:t>4.6</w:t>
            </w:r>
            <w:r>
              <w:rPr>
                <w:rFonts w:eastAsiaTheme="minorEastAsia" w:cstheme="minorBidi"/>
                <w:noProof/>
                <w:kern w:val="2"/>
                <w:sz w:val="24"/>
                <w:szCs w:val="24"/>
                <w14:ligatures w14:val="standardContextual"/>
              </w:rPr>
              <w:tab/>
            </w:r>
            <w:r w:rsidRPr="006C5018">
              <w:rPr>
                <w:rStyle w:val="Hyperlink"/>
                <w:noProof/>
              </w:rPr>
              <w:t>Wachtkamerregeling</w:t>
            </w:r>
            <w:r>
              <w:rPr>
                <w:noProof/>
                <w:webHidden/>
              </w:rPr>
              <w:tab/>
            </w:r>
            <w:r>
              <w:rPr>
                <w:noProof/>
                <w:webHidden/>
              </w:rPr>
              <w:fldChar w:fldCharType="begin"/>
            </w:r>
            <w:r>
              <w:rPr>
                <w:noProof/>
                <w:webHidden/>
              </w:rPr>
              <w:instrText xml:space="preserve"> PAGEREF _Toc220670435 \h </w:instrText>
            </w:r>
            <w:r>
              <w:rPr>
                <w:noProof/>
                <w:webHidden/>
              </w:rPr>
            </w:r>
            <w:r>
              <w:rPr>
                <w:noProof/>
                <w:webHidden/>
              </w:rPr>
              <w:fldChar w:fldCharType="separate"/>
            </w:r>
            <w:r>
              <w:rPr>
                <w:noProof/>
                <w:webHidden/>
              </w:rPr>
              <w:t>14</w:t>
            </w:r>
            <w:r>
              <w:rPr>
                <w:noProof/>
                <w:webHidden/>
              </w:rPr>
              <w:fldChar w:fldCharType="end"/>
            </w:r>
          </w:hyperlink>
        </w:p>
        <w:p w14:paraId="354631CC"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36" w:history="1">
            <w:r w:rsidRPr="006C5018">
              <w:rPr>
                <w:rStyle w:val="Hyperlink"/>
                <w:noProof/>
                <w14:scene3d>
                  <w14:camera w14:prst="orthographicFront"/>
                  <w14:lightRig w14:rig="threePt" w14:dir="t">
                    <w14:rot w14:lat="0" w14:lon="0" w14:rev="0"/>
                  </w14:lightRig>
                </w14:scene3d>
              </w:rPr>
              <w:t>4.7</w:t>
            </w:r>
            <w:r>
              <w:rPr>
                <w:rFonts w:eastAsiaTheme="minorEastAsia" w:cstheme="minorBidi"/>
                <w:noProof/>
                <w:kern w:val="2"/>
                <w:sz w:val="24"/>
                <w:szCs w:val="24"/>
                <w14:ligatures w14:val="standardContextual"/>
              </w:rPr>
              <w:tab/>
            </w:r>
            <w:r w:rsidRPr="006C5018">
              <w:rPr>
                <w:rStyle w:val="Hyperlink"/>
                <w:noProof/>
              </w:rPr>
              <w:t>Social Return</w:t>
            </w:r>
            <w:r>
              <w:rPr>
                <w:noProof/>
                <w:webHidden/>
              </w:rPr>
              <w:tab/>
            </w:r>
            <w:r>
              <w:rPr>
                <w:noProof/>
                <w:webHidden/>
              </w:rPr>
              <w:fldChar w:fldCharType="begin"/>
            </w:r>
            <w:r>
              <w:rPr>
                <w:noProof/>
                <w:webHidden/>
              </w:rPr>
              <w:instrText xml:space="preserve"> PAGEREF _Toc220670436 \h </w:instrText>
            </w:r>
            <w:r>
              <w:rPr>
                <w:noProof/>
                <w:webHidden/>
              </w:rPr>
            </w:r>
            <w:r>
              <w:rPr>
                <w:noProof/>
                <w:webHidden/>
              </w:rPr>
              <w:fldChar w:fldCharType="separate"/>
            </w:r>
            <w:r>
              <w:rPr>
                <w:noProof/>
                <w:webHidden/>
              </w:rPr>
              <w:t>14</w:t>
            </w:r>
            <w:r>
              <w:rPr>
                <w:noProof/>
                <w:webHidden/>
              </w:rPr>
              <w:fldChar w:fldCharType="end"/>
            </w:r>
          </w:hyperlink>
        </w:p>
        <w:p w14:paraId="60F1302E"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37" w:history="1">
            <w:r w:rsidRPr="006C5018">
              <w:rPr>
                <w:rStyle w:val="Hyperlink"/>
                <w:noProof/>
                <w14:scene3d>
                  <w14:camera w14:prst="orthographicFront"/>
                  <w14:lightRig w14:rig="threePt" w14:dir="t">
                    <w14:rot w14:lat="0" w14:lon="0" w14:rev="0"/>
                  </w14:lightRig>
                </w14:scene3d>
              </w:rPr>
              <w:t>4.8</w:t>
            </w:r>
            <w:r>
              <w:rPr>
                <w:rFonts w:eastAsiaTheme="minorEastAsia" w:cstheme="minorBidi"/>
                <w:noProof/>
                <w:kern w:val="2"/>
                <w:sz w:val="24"/>
                <w:szCs w:val="24"/>
                <w14:ligatures w14:val="standardContextual"/>
              </w:rPr>
              <w:tab/>
            </w:r>
            <w:r w:rsidRPr="006C5018">
              <w:rPr>
                <w:rStyle w:val="Hyperlink"/>
                <w:noProof/>
              </w:rPr>
              <w:t>Persoonsgegevens</w:t>
            </w:r>
            <w:r>
              <w:rPr>
                <w:noProof/>
                <w:webHidden/>
              </w:rPr>
              <w:tab/>
            </w:r>
            <w:r>
              <w:rPr>
                <w:noProof/>
                <w:webHidden/>
              </w:rPr>
              <w:fldChar w:fldCharType="begin"/>
            </w:r>
            <w:r>
              <w:rPr>
                <w:noProof/>
                <w:webHidden/>
              </w:rPr>
              <w:instrText xml:space="preserve"> PAGEREF _Toc220670437 \h </w:instrText>
            </w:r>
            <w:r>
              <w:rPr>
                <w:noProof/>
                <w:webHidden/>
              </w:rPr>
            </w:r>
            <w:r>
              <w:rPr>
                <w:noProof/>
                <w:webHidden/>
              </w:rPr>
              <w:fldChar w:fldCharType="separate"/>
            </w:r>
            <w:r>
              <w:rPr>
                <w:noProof/>
                <w:webHidden/>
              </w:rPr>
              <w:t>14</w:t>
            </w:r>
            <w:r>
              <w:rPr>
                <w:noProof/>
                <w:webHidden/>
              </w:rPr>
              <w:fldChar w:fldCharType="end"/>
            </w:r>
          </w:hyperlink>
        </w:p>
        <w:p w14:paraId="1FD24315" w14:textId="77777777" w:rsidR="0078425E" w:rsidRDefault="0078425E">
          <w:pPr>
            <w:pStyle w:val="Inhopg1"/>
            <w:tabs>
              <w:tab w:val="left" w:pos="660"/>
              <w:tab w:val="right" w:leader="dot" w:pos="9798"/>
            </w:tabs>
            <w:rPr>
              <w:rFonts w:eastAsiaTheme="minorEastAsia" w:cstheme="minorBidi"/>
              <w:noProof/>
              <w:kern w:val="2"/>
              <w:sz w:val="24"/>
              <w:szCs w:val="24"/>
              <w14:ligatures w14:val="standardContextual"/>
            </w:rPr>
          </w:pPr>
          <w:hyperlink w:anchor="_Toc220670438" w:history="1">
            <w:r w:rsidRPr="006C5018">
              <w:rPr>
                <w:rStyle w:val="Hyperlink"/>
                <w:noProof/>
              </w:rPr>
              <w:t>5.</w:t>
            </w:r>
            <w:r>
              <w:rPr>
                <w:rFonts w:eastAsiaTheme="minorEastAsia" w:cstheme="minorBidi"/>
                <w:noProof/>
                <w:kern w:val="2"/>
                <w:sz w:val="24"/>
                <w:szCs w:val="24"/>
                <w14:ligatures w14:val="standardContextual"/>
              </w:rPr>
              <w:tab/>
            </w:r>
            <w:r w:rsidRPr="006C5018">
              <w:rPr>
                <w:rStyle w:val="Hyperlink"/>
                <w:noProof/>
              </w:rPr>
              <w:t>De aanbestedingsprocedure</w:t>
            </w:r>
            <w:r>
              <w:rPr>
                <w:noProof/>
                <w:webHidden/>
              </w:rPr>
              <w:tab/>
            </w:r>
            <w:r>
              <w:rPr>
                <w:noProof/>
                <w:webHidden/>
              </w:rPr>
              <w:fldChar w:fldCharType="begin"/>
            </w:r>
            <w:r>
              <w:rPr>
                <w:noProof/>
                <w:webHidden/>
              </w:rPr>
              <w:instrText xml:space="preserve"> PAGEREF _Toc220670438 \h </w:instrText>
            </w:r>
            <w:r>
              <w:rPr>
                <w:noProof/>
                <w:webHidden/>
              </w:rPr>
            </w:r>
            <w:r>
              <w:rPr>
                <w:noProof/>
                <w:webHidden/>
              </w:rPr>
              <w:fldChar w:fldCharType="separate"/>
            </w:r>
            <w:r>
              <w:rPr>
                <w:noProof/>
                <w:webHidden/>
              </w:rPr>
              <w:t>15</w:t>
            </w:r>
            <w:r>
              <w:rPr>
                <w:noProof/>
                <w:webHidden/>
              </w:rPr>
              <w:fldChar w:fldCharType="end"/>
            </w:r>
          </w:hyperlink>
        </w:p>
        <w:p w14:paraId="60644575"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39" w:history="1">
            <w:r w:rsidRPr="006C5018">
              <w:rPr>
                <w:rStyle w:val="Hyperlink"/>
                <w:noProof/>
                <w14:scene3d>
                  <w14:camera w14:prst="orthographicFront"/>
                  <w14:lightRig w14:rig="threePt" w14:dir="t">
                    <w14:rot w14:lat="0" w14:lon="0" w14:rev="0"/>
                  </w14:lightRig>
                </w14:scene3d>
              </w:rPr>
              <w:t>5.1</w:t>
            </w:r>
            <w:r>
              <w:rPr>
                <w:rFonts w:eastAsiaTheme="minorEastAsia" w:cstheme="minorBidi"/>
                <w:noProof/>
                <w:kern w:val="2"/>
                <w:sz w:val="24"/>
                <w:szCs w:val="24"/>
                <w14:ligatures w14:val="standardContextual"/>
              </w:rPr>
              <w:tab/>
            </w:r>
            <w:r w:rsidRPr="006C5018">
              <w:rPr>
                <w:rStyle w:val="Hyperlink"/>
                <w:noProof/>
              </w:rPr>
              <w:t>Digitaal aanbesteden via TenderNed</w:t>
            </w:r>
            <w:r>
              <w:rPr>
                <w:noProof/>
                <w:webHidden/>
              </w:rPr>
              <w:tab/>
            </w:r>
            <w:r>
              <w:rPr>
                <w:noProof/>
                <w:webHidden/>
              </w:rPr>
              <w:fldChar w:fldCharType="begin"/>
            </w:r>
            <w:r>
              <w:rPr>
                <w:noProof/>
                <w:webHidden/>
              </w:rPr>
              <w:instrText xml:space="preserve"> PAGEREF _Toc220670439 \h </w:instrText>
            </w:r>
            <w:r>
              <w:rPr>
                <w:noProof/>
                <w:webHidden/>
              </w:rPr>
            </w:r>
            <w:r>
              <w:rPr>
                <w:noProof/>
                <w:webHidden/>
              </w:rPr>
              <w:fldChar w:fldCharType="separate"/>
            </w:r>
            <w:r>
              <w:rPr>
                <w:noProof/>
                <w:webHidden/>
              </w:rPr>
              <w:t>15</w:t>
            </w:r>
            <w:r>
              <w:rPr>
                <w:noProof/>
                <w:webHidden/>
              </w:rPr>
              <w:fldChar w:fldCharType="end"/>
            </w:r>
          </w:hyperlink>
        </w:p>
        <w:p w14:paraId="01C988A0"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40" w:history="1">
            <w:r w:rsidRPr="006C5018">
              <w:rPr>
                <w:rStyle w:val="Hyperlink"/>
                <w:noProof/>
                <w14:scene3d>
                  <w14:camera w14:prst="orthographicFront"/>
                  <w14:lightRig w14:rig="threePt" w14:dir="t">
                    <w14:rot w14:lat="0" w14:lon="0" w14:rev="0"/>
                  </w14:lightRig>
                </w14:scene3d>
              </w:rPr>
              <w:t>5.2</w:t>
            </w:r>
            <w:r>
              <w:rPr>
                <w:rFonts w:eastAsiaTheme="minorEastAsia" w:cstheme="minorBidi"/>
                <w:noProof/>
                <w:kern w:val="2"/>
                <w:sz w:val="24"/>
                <w:szCs w:val="24"/>
                <w14:ligatures w14:val="standardContextual"/>
              </w:rPr>
              <w:tab/>
            </w:r>
            <w:r w:rsidRPr="006C5018">
              <w:rPr>
                <w:rStyle w:val="Hyperlink"/>
                <w:noProof/>
              </w:rPr>
              <w:t>Planning van de aanbestedingsprocedure</w:t>
            </w:r>
            <w:r>
              <w:rPr>
                <w:noProof/>
                <w:webHidden/>
              </w:rPr>
              <w:tab/>
            </w:r>
            <w:r>
              <w:rPr>
                <w:noProof/>
                <w:webHidden/>
              </w:rPr>
              <w:fldChar w:fldCharType="begin"/>
            </w:r>
            <w:r>
              <w:rPr>
                <w:noProof/>
                <w:webHidden/>
              </w:rPr>
              <w:instrText xml:space="preserve"> PAGEREF _Toc220670440 \h </w:instrText>
            </w:r>
            <w:r>
              <w:rPr>
                <w:noProof/>
                <w:webHidden/>
              </w:rPr>
            </w:r>
            <w:r>
              <w:rPr>
                <w:noProof/>
                <w:webHidden/>
              </w:rPr>
              <w:fldChar w:fldCharType="separate"/>
            </w:r>
            <w:r>
              <w:rPr>
                <w:noProof/>
                <w:webHidden/>
              </w:rPr>
              <w:t>15</w:t>
            </w:r>
            <w:r>
              <w:rPr>
                <w:noProof/>
                <w:webHidden/>
              </w:rPr>
              <w:fldChar w:fldCharType="end"/>
            </w:r>
          </w:hyperlink>
        </w:p>
        <w:p w14:paraId="2B8B23EA"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41" w:history="1">
            <w:r w:rsidRPr="006C5018">
              <w:rPr>
                <w:rStyle w:val="Hyperlink"/>
                <w:noProof/>
                <w14:scene3d>
                  <w14:camera w14:prst="orthographicFront"/>
                  <w14:lightRig w14:rig="threePt" w14:dir="t">
                    <w14:rot w14:lat="0" w14:lon="0" w14:rev="0"/>
                  </w14:lightRig>
                </w14:scene3d>
              </w:rPr>
              <w:t>5.3</w:t>
            </w:r>
            <w:r>
              <w:rPr>
                <w:rFonts w:eastAsiaTheme="minorEastAsia" w:cstheme="minorBidi"/>
                <w:noProof/>
                <w:kern w:val="2"/>
                <w:sz w:val="24"/>
                <w:szCs w:val="24"/>
                <w14:ligatures w14:val="standardContextual"/>
              </w:rPr>
              <w:tab/>
            </w:r>
            <w:r w:rsidRPr="006C5018">
              <w:rPr>
                <w:rStyle w:val="Hyperlink"/>
                <w:noProof/>
              </w:rPr>
              <w:t>Nota(’s) van Inlichtingen</w:t>
            </w:r>
            <w:r>
              <w:rPr>
                <w:noProof/>
                <w:webHidden/>
              </w:rPr>
              <w:tab/>
            </w:r>
            <w:r>
              <w:rPr>
                <w:noProof/>
                <w:webHidden/>
              </w:rPr>
              <w:fldChar w:fldCharType="begin"/>
            </w:r>
            <w:r>
              <w:rPr>
                <w:noProof/>
                <w:webHidden/>
              </w:rPr>
              <w:instrText xml:space="preserve"> PAGEREF _Toc220670441 \h </w:instrText>
            </w:r>
            <w:r>
              <w:rPr>
                <w:noProof/>
                <w:webHidden/>
              </w:rPr>
            </w:r>
            <w:r>
              <w:rPr>
                <w:noProof/>
                <w:webHidden/>
              </w:rPr>
              <w:fldChar w:fldCharType="separate"/>
            </w:r>
            <w:r>
              <w:rPr>
                <w:noProof/>
                <w:webHidden/>
              </w:rPr>
              <w:t>15</w:t>
            </w:r>
            <w:r>
              <w:rPr>
                <w:noProof/>
                <w:webHidden/>
              </w:rPr>
              <w:fldChar w:fldCharType="end"/>
            </w:r>
          </w:hyperlink>
        </w:p>
        <w:p w14:paraId="13ED8DEC"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42" w:history="1">
            <w:r w:rsidRPr="006C5018">
              <w:rPr>
                <w:rStyle w:val="Hyperlink"/>
                <w:noProof/>
                <w14:scene3d>
                  <w14:camera w14:prst="orthographicFront"/>
                  <w14:lightRig w14:rig="threePt" w14:dir="t">
                    <w14:rot w14:lat="0" w14:lon="0" w14:rev="0"/>
                  </w14:lightRig>
                </w14:scene3d>
              </w:rPr>
              <w:t>5.4</w:t>
            </w:r>
            <w:r>
              <w:rPr>
                <w:rFonts w:eastAsiaTheme="minorEastAsia" w:cstheme="minorBidi"/>
                <w:noProof/>
                <w:kern w:val="2"/>
                <w:sz w:val="24"/>
                <w:szCs w:val="24"/>
                <w14:ligatures w14:val="standardContextual"/>
              </w:rPr>
              <w:tab/>
            </w:r>
            <w:r w:rsidRPr="006C5018">
              <w:rPr>
                <w:rStyle w:val="Hyperlink"/>
                <w:noProof/>
              </w:rPr>
              <w:t>Vormvereisten inschrijving</w:t>
            </w:r>
            <w:r>
              <w:rPr>
                <w:noProof/>
                <w:webHidden/>
              </w:rPr>
              <w:tab/>
            </w:r>
            <w:r>
              <w:rPr>
                <w:noProof/>
                <w:webHidden/>
              </w:rPr>
              <w:fldChar w:fldCharType="begin"/>
            </w:r>
            <w:r>
              <w:rPr>
                <w:noProof/>
                <w:webHidden/>
              </w:rPr>
              <w:instrText xml:space="preserve"> PAGEREF _Toc220670442 \h </w:instrText>
            </w:r>
            <w:r>
              <w:rPr>
                <w:noProof/>
                <w:webHidden/>
              </w:rPr>
            </w:r>
            <w:r>
              <w:rPr>
                <w:noProof/>
                <w:webHidden/>
              </w:rPr>
              <w:fldChar w:fldCharType="separate"/>
            </w:r>
            <w:r>
              <w:rPr>
                <w:noProof/>
                <w:webHidden/>
              </w:rPr>
              <w:t>15</w:t>
            </w:r>
            <w:r>
              <w:rPr>
                <w:noProof/>
                <w:webHidden/>
              </w:rPr>
              <w:fldChar w:fldCharType="end"/>
            </w:r>
          </w:hyperlink>
        </w:p>
        <w:p w14:paraId="1B6A4CE9"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43" w:history="1">
            <w:r w:rsidRPr="006C5018">
              <w:rPr>
                <w:rStyle w:val="Hyperlink"/>
                <w:noProof/>
                <w14:scene3d>
                  <w14:camera w14:prst="orthographicFront"/>
                  <w14:lightRig w14:rig="threePt" w14:dir="t">
                    <w14:rot w14:lat="0" w14:lon="0" w14:rev="0"/>
                  </w14:lightRig>
                </w14:scene3d>
              </w:rPr>
              <w:t>5.5</w:t>
            </w:r>
            <w:r>
              <w:rPr>
                <w:rFonts w:eastAsiaTheme="minorEastAsia" w:cstheme="minorBidi"/>
                <w:noProof/>
                <w:kern w:val="2"/>
                <w:sz w:val="24"/>
                <w:szCs w:val="24"/>
                <w14:ligatures w14:val="standardContextual"/>
              </w:rPr>
              <w:tab/>
            </w:r>
            <w:r w:rsidRPr="006C5018">
              <w:rPr>
                <w:rStyle w:val="Hyperlink"/>
                <w:noProof/>
              </w:rPr>
              <w:t>Sluiting inschrijftermijn</w:t>
            </w:r>
            <w:r>
              <w:rPr>
                <w:noProof/>
                <w:webHidden/>
              </w:rPr>
              <w:tab/>
            </w:r>
            <w:r>
              <w:rPr>
                <w:noProof/>
                <w:webHidden/>
              </w:rPr>
              <w:fldChar w:fldCharType="begin"/>
            </w:r>
            <w:r>
              <w:rPr>
                <w:noProof/>
                <w:webHidden/>
              </w:rPr>
              <w:instrText xml:space="preserve"> PAGEREF _Toc220670443 \h </w:instrText>
            </w:r>
            <w:r>
              <w:rPr>
                <w:noProof/>
                <w:webHidden/>
              </w:rPr>
            </w:r>
            <w:r>
              <w:rPr>
                <w:noProof/>
                <w:webHidden/>
              </w:rPr>
              <w:fldChar w:fldCharType="separate"/>
            </w:r>
            <w:r>
              <w:rPr>
                <w:noProof/>
                <w:webHidden/>
              </w:rPr>
              <w:t>16</w:t>
            </w:r>
            <w:r>
              <w:rPr>
                <w:noProof/>
                <w:webHidden/>
              </w:rPr>
              <w:fldChar w:fldCharType="end"/>
            </w:r>
          </w:hyperlink>
        </w:p>
        <w:p w14:paraId="581546A2"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44" w:history="1">
            <w:r w:rsidRPr="006C5018">
              <w:rPr>
                <w:rStyle w:val="Hyperlink"/>
                <w:noProof/>
                <w14:scene3d>
                  <w14:camera w14:prst="orthographicFront"/>
                  <w14:lightRig w14:rig="threePt" w14:dir="t">
                    <w14:rot w14:lat="0" w14:lon="0" w14:rev="0"/>
                  </w14:lightRig>
                </w14:scene3d>
              </w:rPr>
              <w:t>5.6</w:t>
            </w:r>
            <w:r>
              <w:rPr>
                <w:rFonts w:eastAsiaTheme="minorEastAsia" w:cstheme="minorBidi"/>
                <w:noProof/>
                <w:kern w:val="2"/>
                <w:sz w:val="24"/>
                <w:szCs w:val="24"/>
                <w14:ligatures w14:val="standardContextual"/>
              </w:rPr>
              <w:tab/>
            </w:r>
            <w:r w:rsidRPr="006C5018">
              <w:rPr>
                <w:rStyle w:val="Hyperlink"/>
                <w:noProof/>
              </w:rPr>
              <w:t>Openen inschrijvingen</w:t>
            </w:r>
            <w:r>
              <w:rPr>
                <w:noProof/>
                <w:webHidden/>
              </w:rPr>
              <w:tab/>
            </w:r>
            <w:r>
              <w:rPr>
                <w:noProof/>
                <w:webHidden/>
              </w:rPr>
              <w:fldChar w:fldCharType="begin"/>
            </w:r>
            <w:r>
              <w:rPr>
                <w:noProof/>
                <w:webHidden/>
              </w:rPr>
              <w:instrText xml:space="preserve"> PAGEREF _Toc220670444 \h </w:instrText>
            </w:r>
            <w:r>
              <w:rPr>
                <w:noProof/>
                <w:webHidden/>
              </w:rPr>
            </w:r>
            <w:r>
              <w:rPr>
                <w:noProof/>
                <w:webHidden/>
              </w:rPr>
              <w:fldChar w:fldCharType="separate"/>
            </w:r>
            <w:r>
              <w:rPr>
                <w:noProof/>
                <w:webHidden/>
              </w:rPr>
              <w:t>17</w:t>
            </w:r>
            <w:r>
              <w:rPr>
                <w:noProof/>
                <w:webHidden/>
              </w:rPr>
              <w:fldChar w:fldCharType="end"/>
            </w:r>
          </w:hyperlink>
        </w:p>
        <w:p w14:paraId="43439356"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45" w:history="1">
            <w:r w:rsidRPr="006C5018">
              <w:rPr>
                <w:rStyle w:val="Hyperlink"/>
                <w:noProof/>
                <w14:scene3d>
                  <w14:camera w14:prst="orthographicFront"/>
                  <w14:lightRig w14:rig="threePt" w14:dir="t">
                    <w14:rot w14:lat="0" w14:lon="0" w14:rev="0"/>
                  </w14:lightRig>
                </w14:scene3d>
              </w:rPr>
              <w:t>5.7</w:t>
            </w:r>
            <w:r>
              <w:rPr>
                <w:rFonts w:eastAsiaTheme="minorEastAsia" w:cstheme="minorBidi"/>
                <w:noProof/>
                <w:kern w:val="2"/>
                <w:sz w:val="24"/>
                <w:szCs w:val="24"/>
                <w14:ligatures w14:val="standardContextual"/>
              </w:rPr>
              <w:tab/>
            </w:r>
            <w:r w:rsidRPr="006C5018">
              <w:rPr>
                <w:rStyle w:val="Hyperlink"/>
                <w:noProof/>
              </w:rPr>
              <w:t>Beoordeling inschrijvingen</w:t>
            </w:r>
            <w:r>
              <w:rPr>
                <w:noProof/>
                <w:webHidden/>
              </w:rPr>
              <w:tab/>
            </w:r>
            <w:r>
              <w:rPr>
                <w:noProof/>
                <w:webHidden/>
              </w:rPr>
              <w:fldChar w:fldCharType="begin"/>
            </w:r>
            <w:r>
              <w:rPr>
                <w:noProof/>
                <w:webHidden/>
              </w:rPr>
              <w:instrText xml:space="preserve"> PAGEREF _Toc220670445 \h </w:instrText>
            </w:r>
            <w:r>
              <w:rPr>
                <w:noProof/>
                <w:webHidden/>
              </w:rPr>
            </w:r>
            <w:r>
              <w:rPr>
                <w:noProof/>
                <w:webHidden/>
              </w:rPr>
              <w:fldChar w:fldCharType="separate"/>
            </w:r>
            <w:r>
              <w:rPr>
                <w:noProof/>
                <w:webHidden/>
              </w:rPr>
              <w:t>17</w:t>
            </w:r>
            <w:r>
              <w:rPr>
                <w:noProof/>
                <w:webHidden/>
              </w:rPr>
              <w:fldChar w:fldCharType="end"/>
            </w:r>
          </w:hyperlink>
        </w:p>
        <w:p w14:paraId="127825F5"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46" w:history="1">
            <w:r w:rsidRPr="006C5018">
              <w:rPr>
                <w:rStyle w:val="Hyperlink"/>
                <w:noProof/>
                <w14:scene3d>
                  <w14:camera w14:prst="orthographicFront"/>
                  <w14:lightRig w14:rig="threePt" w14:dir="t">
                    <w14:rot w14:lat="0" w14:lon="0" w14:rev="0"/>
                  </w14:lightRig>
                </w14:scene3d>
              </w:rPr>
              <w:t>5.8</w:t>
            </w:r>
            <w:r>
              <w:rPr>
                <w:rFonts w:eastAsiaTheme="minorEastAsia" w:cstheme="minorBidi"/>
                <w:noProof/>
                <w:kern w:val="2"/>
                <w:sz w:val="24"/>
                <w:szCs w:val="24"/>
                <w14:ligatures w14:val="standardContextual"/>
              </w:rPr>
              <w:tab/>
            </w:r>
            <w:r w:rsidRPr="006C5018">
              <w:rPr>
                <w:rStyle w:val="Hyperlink"/>
                <w:noProof/>
              </w:rPr>
              <w:t>Voornemen tot gunning</w:t>
            </w:r>
            <w:r>
              <w:rPr>
                <w:noProof/>
                <w:webHidden/>
              </w:rPr>
              <w:tab/>
            </w:r>
            <w:r>
              <w:rPr>
                <w:noProof/>
                <w:webHidden/>
              </w:rPr>
              <w:fldChar w:fldCharType="begin"/>
            </w:r>
            <w:r>
              <w:rPr>
                <w:noProof/>
                <w:webHidden/>
              </w:rPr>
              <w:instrText xml:space="preserve"> PAGEREF _Toc220670446 \h </w:instrText>
            </w:r>
            <w:r>
              <w:rPr>
                <w:noProof/>
                <w:webHidden/>
              </w:rPr>
            </w:r>
            <w:r>
              <w:rPr>
                <w:noProof/>
                <w:webHidden/>
              </w:rPr>
              <w:fldChar w:fldCharType="separate"/>
            </w:r>
            <w:r>
              <w:rPr>
                <w:noProof/>
                <w:webHidden/>
              </w:rPr>
              <w:t>18</w:t>
            </w:r>
            <w:r>
              <w:rPr>
                <w:noProof/>
                <w:webHidden/>
              </w:rPr>
              <w:fldChar w:fldCharType="end"/>
            </w:r>
          </w:hyperlink>
        </w:p>
        <w:p w14:paraId="2654E812"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47" w:history="1">
            <w:r w:rsidRPr="006C5018">
              <w:rPr>
                <w:rStyle w:val="Hyperlink"/>
                <w:noProof/>
                <w14:scene3d>
                  <w14:camera w14:prst="orthographicFront"/>
                  <w14:lightRig w14:rig="threePt" w14:dir="t">
                    <w14:rot w14:lat="0" w14:lon="0" w14:rev="0"/>
                  </w14:lightRig>
                </w14:scene3d>
              </w:rPr>
              <w:t>5.9</w:t>
            </w:r>
            <w:r>
              <w:rPr>
                <w:rFonts w:eastAsiaTheme="minorEastAsia" w:cstheme="minorBidi"/>
                <w:noProof/>
                <w:kern w:val="2"/>
                <w:sz w:val="24"/>
                <w:szCs w:val="24"/>
                <w14:ligatures w14:val="standardContextual"/>
              </w:rPr>
              <w:tab/>
            </w:r>
            <w:r w:rsidRPr="006C5018">
              <w:rPr>
                <w:rStyle w:val="Hyperlink"/>
                <w:noProof/>
              </w:rPr>
              <w:t>Standstill-termijn</w:t>
            </w:r>
            <w:r>
              <w:rPr>
                <w:noProof/>
                <w:webHidden/>
              </w:rPr>
              <w:tab/>
            </w:r>
            <w:r>
              <w:rPr>
                <w:noProof/>
                <w:webHidden/>
              </w:rPr>
              <w:fldChar w:fldCharType="begin"/>
            </w:r>
            <w:r>
              <w:rPr>
                <w:noProof/>
                <w:webHidden/>
              </w:rPr>
              <w:instrText xml:space="preserve"> PAGEREF _Toc220670447 \h </w:instrText>
            </w:r>
            <w:r>
              <w:rPr>
                <w:noProof/>
                <w:webHidden/>
              </w:rPr>
            </w:r>
            <w:r>
              <w:rPr>
                <w:noProof/>
                <w:webHidden/>
              </w:rPr>
              <w:fldChar w:fldCharType="separate"/>
            </w:r>
            <w:r>
              <w:rPr>
                <w:noProof/>
                <w:webHidden/>
              </w:rPr>
              <w:t>18</w:t>
            </w:r>
            <w:r>
              <w:rPr>
                <w:noProof/>
                <w:webHidden/>
              </w:rPr>
              <w:fldChar w:fldCharType="end"/>
            </w:r>
          </w:hyperlink>
        </w:p>
        <w:p w14:paraId="2257B9A1"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48" w:history="1">
            <w:r w:rsidRPr="006C5018">
              <w:rPr>
                <w:rStyle w:val="Hyperlink"/>
                <w:noProof/>
                <w14:scene3d>
                  <w14:camera w14:prst="orthographicFront"/>
                  <w14:lightRig w14:rig="threePt" w14:dir="t">
                    <w14:rot w14:lat="0" w14:lon="0" w14:rev="0"/>
                  </w14:lightRig>
                </w14:scene3d>
              </w:rPr>
              <w:t>5.10</w:t>
            </w:r>
            <w:r>
              <w:rPr>
                <w:rFonts w:eastAsiaTheme="minorEastAsia" w:cstheme="minorBidi"/>
                <w:noProof/>
                <w:kern w:val="2"/>
                <w:sz w:val="24"/>
                <w:szCs w:val="24"/>
                <w14:ligatures w14:val="standardContextual"/>
              </w:rPr>
              <w:tab/>
            </w:r>
            <w:r w:rsidRPr="006C5018">
              <w:rPr>
                <w:rStyle w:val="Hyperlink"/>
                <w:noProof/>
              </w:rPr>
              <w:t>Verificatie(gesprek)</w:t>
            </w:r>
            <w:r>
              <w:rPr>
                <w:noProof/>
                <w:webHidden/>
              </w:rPr>
              <w:tab/>
            </w:r>
            <w:r>
              <w:rPr>
                <w:noProof/>
                <w:webHidden/>
              </w:rPr>
              <w:fldChar w:fldCharType="begin"/>
            </w:r>
            <w:r>
              <w:rPr>
                <w:noProof/>
                <w:webHidden/>
              </w:rPr>
              <w:instrText xml:space="preserve"> PAGEREF _Toc220670448 \h </w:instrText>
            </w:r>
            <w:r>
              <w:rPr>
                <w:noProof/>
                <w:webHidden/>
              </w:rPr>
            </w:r>
            <w:r>
              <w:rPr>
                <w:noProof/>
                <w:webHidden/>
              </w:rPr>
              <w:fldChar w:fldCharType="separate"/>
            </w:r>
            <w:r>
              <w:rPr>
                <w:noProof/>
                <w:webHidden/>
              </w:rPr>
              <w:t>19</w:t>
            </w:r>
            <w:r>
              <w:rPr>
                <w:noProof/>
                <w:webHidden/>
              </w:rPr>
              <w:fldChar w:fldCharType="end"/>
            </w:r>
          </w:hyperlink>
        </w:p>
        <w:p w14:paraId="1A792D15"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49" w:history="1">
            <w:r w:rsidRPr="006C5018">
              <w:rPr>
                <w:rStyle w:val="Hyperlink"/>
                <w:noProof/>
                <w14:scene3d>
                  <w14:camera w14:prst="orthographicFront"/>
                  <w14:lightRig w14:rig="threePt" w14:dir="t">
                    <w14:rot w14:lat="0" w14:lon="0" w14:rev="0"/>
                  </w14:lightRig>
                </w14:scene3d>
              </w:rPr>
              <w:t>5.11</w:t>
            </w:r>
            <w:r>
              <w:rPr>
                <w:rFonts w:eastAsiaTheme="minorEastAsia" w:cstheme="minorBidi"/>
                <w:noProof/>
                <w:kern w:val="2"/>
                <w:sz w:val="24"/>
                <w:szCs w:val="24"/>
                <w14:ligatures w14:val="standardContextual"/>
              </w:rPr>
              <w:tab/>
            </w:r>
            <w:r w:rsidRPr="006C5018">
              <w:rPr>
                <w:rStyle w:val="Hyperlink"/>
                <w:noProof/>
              </w:rPr>
              <w:t>Voorstel Social Return</w:t>
            </w:r>
            <w:r>
              <w:rPr>
                <w:noProof/>
                <w:webHidden/>
              </w:rPr>
              <w:tab/>
            </w:r>
            <w:r>
              <w:rPr>
                <w:noProof/>
                <w:webHidden/>
              </w:rPr>
              <w:fldChar w:fldCharType="begin"/>
            </w:r>
            <w:r>
              <w:rPr>
                <w:noProof/>
                <w:webHidden/>
              </w:rPr>
              <w:instrText xml:space="preserve"> PAGEREF _Toc220670449 \h </w:instrText>
            </w:r>
            <w:r>
              <w:rPr>
                <w:noProof/>
                <w:webHidden/>
              </w:rPr>
            </w:r>
            <w:r>
              <w:rPr>
                <w:noProof/>
                <w:webHidden/>
              </w:rPr>
              <w:fldChar w:fldCharType="separate"/>
            </w:r>
            <w:r>
              <w:rPr>
                <w:noProof/>
                <w:webHidden/>
              </w:rPr>
              <w:t>19</w:t>
            </w:r>
            <w:r>
              <w:rPr>
                <w:noProof/>
                <w:webHidden/>
              </w:rPr>
              <w:fldChar w:fldCharType="end"/>
            </w:r>
          </w:hyperlink>
        </w:p>
        <w:p w14:paraId="35C33F11"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50" w:history="1">
            <w:r w:rsidRPr="006C5018">
              <w:rPr>
                <w:rStyle w:val="Hyperlink"/>
                <w:noProof/>
                <w14:scene3d>
                  <w14:camera w14:prst="orthographicFront"/>
                  <w14:lightRig w14:rig="threePt" w14:dir="t">
                    <w14:rot w14:lat="0" w14:lon="0" w14:rev="0"/>
                  </w14:lightRig>
                </w14:scene3d>
              </w:rPr>
              <w:t>5.12</w:t>
            </w:r>
            <w:r>
              <w:rPr>
                <w:rFonts w:eastAsiaTheme="minorEastAsia" w:cstheme="minorBidi"/>
                <w:noProof/>
                <w:kern w:val="2"/>
                <w:sz w:val="24"/>
                <w:szCs w:val="24"/>
                <w14:ligatures w14:val="standardContextual"/>
              </w:rPr>
              <w:tab/>
            </w:r>
            <w:r w:rsidRPr="006C5018">
              <w:rPr>
                <w:rStyle w:val="Hyperlink"/>
                <w:noProof/>
              </w:rPr>
              <w:t>Definitieve gunning</w:t>
            </w:r>
            <w:r>
              <w:rPr>
                <w:noProof/>
                <w:webHidden/>
              </w:rPr>
              <w:tab/>
            </w:r>
            <w:r>
              <w:rPr>
                <w:noProof/>
                <w:webHidden/>
              </w:rPr>
              <w:fldChar w:fldCharType="begin"/>
            </w:r>
            <w:r>
              <w:rPr>
                <w:noProof/>
                <w:webHidden/>
              </w:rPr>
              <w:instrText xml:space="preserve"> PAGEREF _Toc220670450 \h </w:instrText>
            </w:r>
            <w:r>
              <w:rPr>
                <w:noProof/>
                <w:webHidden/>
              </w:rPr>
            </w:r>
            <w:r>
              <w:rPr>
                <w:noProof/>
                <w:webHidden/>
              </w:rPr>
              <w:fldChar w:fldCharType="separate"/>
            </w:r>
            <w:r>
              <w:rPr>
                <w:noProof/>
                <w:webHidden/>
              </w:rPr>
              <w:t>20</w:t>
            </w:r>
            <w:r>
              <w:rPr>
                <w:noProof/>
                <w:webHidden/>
              </w:rPr>
              <w:fldChar w:fldCharType="end"/>
            </w:r>
          </w:hyperlink>
        </w:p>
        <w:p w14:paraId="1E57511C" w14:textId="77777777" w:rsidR="0078425E" w:rsidRDefault="0078425E">
          <w:pPr>
            <w:pStyle w:val="Inhopg1"/>
            <w:tabs>
              <w:tab w:val="left" w:pos="660"/>
              <w:tab w:val="right" w:leader="dot" w:pos="9798"/>
            </w:tabs>
            <w:rPr>
              <w:rFonts w:eastAsiaTheme="minorEastAsia" w:cstheme="minorBidi"/>
              <w:noProof/>
              <w:kern w:val="2"/>
              <w:sz w:val="24"/>
              <w:szCs w:val="24"/>
              <w14:ligatures w14:val="standardContextual"/>
            </w:rPr>
          </w:pPr>
          <w:hyperlink w:anchor="_Toc220670451" w:history="1">
            <w:r w:rsidRPr="006C5018">
              <w:rPr>
                <w:rStyle w:val="Hyperlink"/>
                <w:noProof/>
              </w:rPr>
              <w:t>6.</w:t>
            </w:r>
            <w:r>
              <w:rPr>
                <w:rFonts w:eastAsiaTheme="minorEastAsia" w:cstheme="minorBidi"/>
                <w:noProof/>
                <w:kern w:val="2"/>
                <w:sz w:val="24"/>
                <w:szCs w:val="24"/>
                <w14:ligatures w14:val="standardContextual"/>
              </w:rPr>
              <w:tab/>
            </w:r>
            <w:r w:rsidRPr="006C5018">
              <w:rPr>
                <w:rStyle w:val="Hyperlink"/>
                <w:noProof/>
              </w:rPr>
              <w:t>De uitsluitingsgronden en minimumeisen</w:t>
            </w:r>
            <w:r>
              <w:rPr>
                <w:noProof/>
                <w:webHidden/>
              </w:rPr>
              <w:tab/>
            </w:r>
            <w:r>
              <w:rPr>
                <w:noProof/>
                <w:webHidden/>
              </w:rPr>
              <w:fldChar w:fldCharType="begin"/>
            </w:r>
            <w:r>
              <w:rPr>
                <w:noProof/>
                <w:webHidden/>
              </w:rPr>
              <w:instrText xml:space="preserve"> PAGEREF _Toc220670451 \h </w:instrText>
            </w:r>
            <w:r>
              <w:rPr>
                <w:noProof/>
                <w:webHidden/>
              </w:rPr>
            </w:r>
            <w:r>
              <w:rPr>
                <w:noProof/>
                <w:webHidden/>
              </w:rPr>
              <w:fldChar w:fldCharType="separate"/>
            </w:r>
            <w:r>
              <w:rPr>
                <w:noProof/>
                <w:webHidden/>
              </w:rPr>
              <w:t>20</w:t>
            </w:r>
            <w:r>
              <w:rPr>
                <w:noProof/>
                <w:webHidden/>
              </w:rPr>
              <w:fldChar w:fldCharType="end"/>
            </w:r>
          </w:hyperlink>
        </w:p>
        <w:p w14:paraId="16CF6229"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52" w:history="1">
            <w:r w:rsidRPr="006C5018">
              <w:rPr>
                <w:rStyle w:val="Hyperlink"/>
                <w:noProof/>
                <w14:scene3d>
                  <w14:camera w14:prst="orthographicFront"/>
                  <w14:lightRig w14:rig="threePt" w14:dir="t">
                    <w14:rot w14:lat="0" w14:lon="0" w14:rev="0"/>
                  </w14:lightRig>
                </w14:scene3d>
              </w:rPr>
              <w:t>6.1</w:t>
            </w:r>
            <w:r>
              <w:rPr>
                <w:rFonts w:eastAsiaTheme="minorEastAsia" w:cstheme="minorBidi"/>
                <w:noProof/>
                <w:kern w:val="2"/>
                <w:sz w:val="24"/>
                <w:szCs w:val="24"/>
                <w14:ligatures w14:val="standardContextual"/>
              </w:rPr>
              <w:tab/>
            </w:r>
            <w:r w:rsidRPr="006C5018">
              <w:rPr>
                <w:rStyle w:val="Hyperlink"/>
                <w:noProof/>
              </w:rPr>
              <w:t>Uitsluiting</w:t>
            </w:r>
            <w:r>
              <w:rPr>
                <w:noProof/>
                <w:webHidden/>
              </w:rPr>
              <w:tab/>
            </w:r>
            <w:r>
              <w:rPr>
                <w:noProof/>
                <w:webHidden/>
              </w:rPr>
              <w:fldChar w:fldCharType="begin"/>
            </w:r>
            <w:r>
              <w:rPr>
                <w:noProof/>
                <w:webHidden/>
              </w:rPr>
              <w:instrText xml:space="preserve"> PAGEREF _Toc220670452 \h </w:instrText>
            </w:r>
            <w:r>
              <w:rPr>
                <w:noProof/>
                <w:webHidden/>
              </w:rPr>
            </w:r>
            <w:r>
              <w:rPr>
                <w:noProof/>
                <w:webHidden/>
              </w:rPr>
              <w:fldChar w:fldCharType="separate"/>
            </w:r>
            <w:r>
              <w:rPr>
                <w:noProof/>
                <w:webHidden/>
              </w:rPr>
              <w:t>20</w:t>
            </w:r>
            <w:r>
              <w:rPr>
                <w:noProof/>
                <w:webHidden/>
              </w:rPr>
              <w:fldChar w:fldCharType="end"/>
            </w:r>
          </w:hyperlink>
        </w:p>
        <w:p w14:paraId="2CF58135"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53" w:history="1">
            <w:r w:rsidRPr="006C5018">
              <w:rPr>
                <w:rStyle w:val="Hyperlink"/>
                <w:noProof/>
                <w14:scene3d>
                  <w14:camera w14:prst="orthographicFront"/>
                  <w14:lightRig w14:rig="threePt" w14:dir="t">
                    <w14:rot w14:lat="0" w14:lon="0" w14:rev="0"/>
                  </w14:lightRig>
                </w14:scene3d>
              </w:rPr>
              <w:t>6.2</w:t>
            </w:r>
            <w:r>
              <w:rPr>
                <w:rFonts w:eastAsiaTheme="minorEastAsia" w:cstheme="minorBidi"/>
                <w:noProof/>
                <w:kern w:val="2"/>
                <w:sz w:val="24"/>
                <w:szCs w:val="24"/>
                <w14:ligatures w14:val="standardContextual"/>
              </w:rPr>
              <w:tab/>
            </w:r>
            <w:r w:rsidRPr="006C5018">
              <w:rPr>
                <w:rStyle w:val="Hyperlink"/>
                <w:noProof/>
              </w:rPr>
              <w:t>Minimumeisen met betrekking tot geschiktheid</w:t>
            </w:r>
            <w:r>
              <w:rPr>
                <w:noProof/>
                <w:webHidden/>
              </w:rPr>
              <w:tab/>
            </w:r>
            <w:r>
              <w:rPr>
                <w:noProof/>
                <w:webHidden/>
              </w:rPr>
              <w:fldChar w:fldCharType="begin"/>
            </w:r>
            <w:r>
              <w:rPr>
                <w:noProof/>
                <w:webHidden/>
              </w:rPr>
              <w:instrText xml:space="preserve"> PAGEREF _Toc220670453 \h </w:instrText>
            </w:r>
            <w:r>
              <w:rPr>
                <w:noProof/>
                <w:webHidden/>
              </w:rPr>
            </w:r>
            <w:r>
              <w:rPr>
                <w:noProof/>
                <w:webHidden/>
              </w:rPr>
              <w:fldChar w:fldCharType="separate"/>
            </w:r>
            <w:r>
              <w:rPr>
                <w:noProof/>
                <w:webHidden/>
              </w:rPr>
              <w:t>20</w:t>
            </w:r>
            <w:r>
              <w:rPr>
                <w:noProof/>
                <w:webHidden/>
              </w:rPr>
              <w:fldChar w:fldCharType="end"/>
            </w:r>
          </w:hyperlink>
        </w:p>
        <w:p w14:paraId="616A9E93"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54" w:history="1">
            <w:r w:rsidRPr="006C5018">
              <w:rPr>
                <w:rStyle w:val="Hyperlink"/>
                <w:noProof/>
                <w14:scene3d>
                  <w14:camera w14:prst="orthographicFront"/>
                  <w14:lightRig w14:rig="threePt" w14:dir="t">
                    <w14:rot w14:lat="0" w14:lon="0" w14:rev="0"/>
                  </w14:lightRig>
                </w14:scene3d>
              </w:rPr>
              <w:t>6.3</w:t>
            </w:r>
            <w:r>
              <w:rPr>
                <w:rFonts w:eastAsiaTheme="minorEastAsia" w:cstheme="minorBidi"/>
                <w:noProof/>
                <w:kern w:val="2"/>
                <w:sz w:val="24"/>
                <w:szCs w:val="24"/>
                <w14:ligatures w14:val="standardContextual"/>
              </w:rPr>
              <w:tab/>
            </w:r>
            <w:r w:rsidRPr="006C5018">
              <w:rPr>
                <w:rStyle w:val="Hyperlink"/>
                <w:noProof/>
              </w:rPr>
              <w:t>Financiële en economische draagkracht</w:t>
            </w:r>
            <w:r>
              <w:rPr>
                <w:noProof/>
                <w:webHidden/>
              </w:rPr>
              <w:tab/>
            </w:r>
            <w:r>
              <w:rPr>
                <w:noProof/>
                <w:webHidden/>
              </w:rPr>
              <w:fldChar w:fldCharType="begin"/>
            </w:r>
            <w:r>
              <w:rPr>
                <w:noProof/>
                <w:webHidden/>
              </w:rPr>
              <w:instrText xml:space="preserve"> PAGEREF _Toc220670454 \h </w:instrText>
            </w:r>
            <w:r>
              <w:rPr>
                <w:noProof/>
                <w:webHidden/>
              </w:rPr>
            </w:r>
            <w:r>
              <w:rPr>
                <w:noProof/>
                <w:webHidden/>
              </w:rPr>
              <w:fldChar w:fldCharType="separate"/>
            </w:r>
            <w:r>
              <w:rPr>
                <w:noProof/>
                <w:webHidden/>
              </w:rPr>
              <w:t>21</w:t>
            </w:r>
            <w:r>
              <w:rPr>
                <w:noProof/>
                <w:webHidden/>
              </w:rPr>
              <w:fldChar w:fldCharType="end"/>
            </w:r>
          </w:hyperlink>
        </w:p>
        <w:p w14:paraId="525262D0"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55" w:history="1">
            <w:r w:rsidRPr="006C5018">
              <w:rPr>
                <w:rStyle w:val="Hyperlink"/>
                <w:noProof/>
                <w14:scene3d>
                  <w14:camera w14:prst="orthographicFront"/>
                  <w14:lightRig w14:rig="threePt" w14:dir="t">
                    <w14:rot w14:lat="0" w14:lon="0" w14:rev="0"/>
                  </w14:lightRig>
                </w14:scene3d>
              </w:rPr>
              <w:t>6.4</w:t>
            </w:r>
            <w:r>
              <w:rPr>
                <w:rFonts w:eastAsiaTheme="minorEastAsia" w:cstheme="minorBidi"/>
                <w:noProof/>
                <w:kern w:val="2"/>
                <w:sz w:val="24"/>
                <w:szCs w:val="24"/>
                <w14:ligatures w14:val="standardContextual"/>
              </w:rPr>
              <w:tab/>
            </w:r>
            <w:r w:rsidRPr="006C5018">
              <w:rPr>
                <w:rStyle w:val="Hyperlink"/>
                <w:noProof/>
              </w:rPr>
              <w:t>Technische bekwaamheid en beroepsbekwaamheid</w:t>
            </w:r>
            <w:r>
              <w:rPr>
                <w:noProof/>
                <w:webHidden/>
              </w:rPr>
              <w:tab/>
            </w:r>
            <w:r>
              <w:rPr>
                <w:noProof/>
                <w:webHidden/>
              </w:rPr>
              <w:fldChar w:fldCharType="begin"/>
            </w:r>
            <w:r>
              <w:rPr>
                <w:noProof/>
                <w:webHidden/>
              </w:rPr>
              <w:instrText xml:space="preserve"> PAGEREF _Toc220670455 \h </w:instrText>
            </w:r>
            <w:r>
              <w:rPr>
                <w:noProof/>
                <w:webHidden/>
              </w:rPr>
            </w:r>
            <w:r>
              <w:rPr>
                <w:noProof/>
                <w:webHidden/>
              </w:rPr>
              <w:fldChar w:fldCharType="separate"/>
            </w:r>
            <w:r>
              <w:rPr>
                <w:noProof/>
                <w:webHidden/>
              </w:rPr>
              <w:t>21</w:t>
            </w:r>
            <w:r>
              <w:rPr>
                <w:noProof/>
                <w:webHidden/>
              </w:rPr>
              <w:fldChar w:fldCharType="end"/>
            </w:r>
          </w:hyperlink>
        </w:p>
        <w:p w14:paraId="3DA5B79B"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56" w:history="1">
            <w:r w:rsidRPr="006C5018">
              <w:rPr>
                <w:rStyle w:val="Hyperlink"/>
                <w:noProof/>
                <w14:scene3d>
                  <w14:camera w14:prst="orthographicFront"/>
                  <w14:lightRig w14:rig="threePt" w14:dir="t">
                    <w14:rot w14:lat="0" w14:lon="0" w14:rev="0"/>
                  </w14:lightRig>
                </w14:scene3d>
              </w:rPr>
              <w:t>6.5</w:t>
            </w:r>
            <w:r>
              <w:rPr>
                <w:rFonts w:eastAsiaTheme="minorEastAsia" w:cstheme="minorBidi"/>
                <w:noProof/>
                <w:kern w:val="2"/>
                <w:sz w:val="24"/>
                <w:szCs w:val="24"/>
                <w14:ligatures w14:val="standardContextual"/>
              </w:rPr>
              <w:tab/>
            </w:r>
            <w:r w:rsidRPr="006C5018">
              <w:rPr>
                <w:rStyle w:val="Hyperlink"/>
                <w:noProof/>
              </w:rPr>
              <w:t>Beroepsbevoegdheid</w:t>
            </w:r>
            <w:r>
              <w:rPr>
                <w:noProof/>
                <w:webHidden/>
              </w:rPr>
              <w:tab/>
            </w:r>
            <w:r>
              <w:rPr>
                <w:noProof/>
                <w:webHidden/>
              </w:rPr>
              <w:fldChar w:fldCharType="begin"/>
            </w:r>
            <w:r>
              <w:rPr>
                <w:noProof/>
                <w:webHidden/>
              </w:rPr>
              <w:instrText xml:space="preserve"> PAGEREF _Toc220670456 \h </w:instrText>
            </w:r>
            <w:r>
              <w:rPr>
                <w:noProof/>
                <w:webHidden/>
              </w:rPr>
            </w:r>
            <w:r>
              <w:rPr>
                <w:noProof/>
                <w:webHidden/>
              </w:rPr>
              <w:fldChar w:fldCharType="separate"/>
            </w:r>
            <w:r>
              <w:rPr>
                <w:noProof/>
                <w:webHidden/>
              </w:rPr>
              <w:t>23</w:t>
            </w:r>
            <w:r>
              <w:rPr>
                <w:noProof/>
                <w:webHidden/>
              </w:rPr>
              <w:fldChar w:fldCharType="end"/>
            </w:r>
          </w:hyperlink>
        </w:p>
        <w:p w14:paraId="19817A52"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57" w:history="1">
            <w:r w:rsidRPr="006C5018">
              <w:rPr>
                <w:rStyle w:val="Hyperlink"/>
                <w:noProof/>
                <w14:scene3d>
                  <w14:camera w14:prst="orthographicFront"/>
                  <w14:lightRig w14:rig="threePt" w14:dir="t">
                    <w14:rot w14:lat="0" w14:lon="0" w14:rev="0"/>
                  </w14:lightRig>
                </w14:scene3d>
              </w:rPr>
              <w:t>6.6</w:t>
            </w:r>
            <w:r>
              <w:rPr>
                <w:rFonts w:eastAsiaTheme="minorEastAsia" w:cstheme="minorBidi"/>
                <w:noProof/>
                <w:kern w:val="2"/>
                <w:sz w:val="24"/>
                <w:szCs w:val="24"/>
                <w14:ligatures w14:val="standardContextual"/>
              </w:rPr>
              <w:tab/>
            </w:r>
            <w:r w:rsidRPr="006C5018">
              <w:rPr>
                <w:rStyle w:val="Hyperlink"/>
                <w:noProof/>
              </w:rPr>
              <w:t>Kwaliteit en milieu</w:t>
            </w:r>
            <w:r>
              <w:rPr>
                <w:noProof/>
                <w:webHidden/>
              </w:rPr>
              <w:tab/>
            </w:r>
            <w:r>
              <w:rPr>
                <w:noProof/>
                <w:webHidden/>
              </w:rPr>
              <w:fldChar w:fldCharType="begin"/>
            </w:r>
            <w:r>
              <w:rPr>
                <w:noProof/>
                <w:webHidden/>
              </w:rPr>
              <w:instrText xml:space="preserve"> PAGEREF _Toc220670457 \h </w:instrText>
            </w:r>
            <w:r>
              <w:rPr>
                <w:noProof/>
                <w:webHidden/>
              </w:rPr>
            </w:r>
            <w:r>
              <w:rPr>
                <w:noProof/>
                <w:webHidden/>
              </w:rPr>
              <w:fldChar w:fldCharType="separate"/>
            </w:r>
            <w:r>
              <w:rPr>
                <w:noProof/>
                <w:webHidden/>
              </w:rPr>
              <w:t>23</w:t>
            </w:r>
            <w:r>
              <w:rPr>
                <w:noProof/>
                <w:webHidden/>
              </w:rPr>
              <w:fldChar w:fldCharType="end"/>
            </w:r>
          </w:hyperlink>
        </w:p>
        <w:p w14:paraId="173E5A6F"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58" w:history="1">
            <w:r w:rsidRPr="006C5018">
              <w:rPr>
                <w:rStyle w:val="Hyperlink"/>
                <w:noProof/>
                <w14:scene3d>
                  <w14:camera w14:prst="orthographicFront"/>
                  <w14:lightRig w14:rig="threePt" w14:dir="t">
                    <w14:rot w14:lat="0" w14:lon="0" w14:rev="0"/>
                  </w14:lightRig>
                </w14:scene3d>
              </w:rPr>
              <w:t>6.7</w:t>
            </w:r>
            <w:r>
              <w:rPr>
                <w:rFonts w:eastAsiaTheme="minorEastAsia" w:cstheme="minorBidi"/>
                <w:noProof/>
                <w:kern w:val="2"/>
                <w:sz w:val="24"/>
                <w:szCs w:val="24"/>
                <w14:ligatures w14:val="standardContextual"/>
              </w:rPr>
              <w:tab/>
            </w:r>
            <w:r w:rsidRPr="006C5018">
              <w:rPr>
                <w:rStyle w:val="Hyperlink"/>
                <w:noProof/>
              </w:rPr>
              <w:t>Programma van Eisen</w:t>
            </w:r>
            <w:r>
              <w:rPr>
                <w:noProof/>
                <w:webHidden/>
              </w:rPr>
              <w:tab/>
            </w:r>
            <w:r>
              <w:rPr>
                <w:noProof/>
                <w:webHidden/>
              </w:rPr>
              <w:fldChar w:fldCharType="begin"/>
            </w:r>
            <w:r>
              <w:rPr>
                <w:noProof/>
                <w:webHidden/>
              </w:rPr>
              <w:instrText xml:space="preserve"> PAGEREF _Toc220670458 \h </w:instrText>
            </w:r>
            <w:r>
              <w:rPr>
                <w:noProof/>
                <w:webHidden/>
              </w:rPr>
            </w:r>
            <w:r>
              <w:rPr>
                <w:noProof/>
                <w:webHidden/>
              </w:rPr>
              <w:fldChar w:fldCharType="separate"/>
            </w:r>
            <w:r>
              <w:rPr>
                <w:noProof/>
                <w:webHidden/>
              </w:rPr>
              <w:t>23</w:t>
            </w:r>
            <w:r>
              <w:rPr>
                <w:noProof/>
                <w:webHidden/>
              </w:rPr>
              <w:fldChar w:fldCharType="end"/>
            </w:r>
          </w:hyperlink>
        </w:p>
        <w:p w14:paraId="4E20021B"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59" w:history="1">
            <w:r w:rsidRPr="006C5018">
              <w:rPr>
                <w:rStyle w:val="Hyperlink"/>
                <w:noProof/>
                <w14:scene3d>
                  <w14:camera w14:prst="orthographicFront"/>
                  <w14:lightRig w14:rig="threePt" w14:dir="t">
                    <w14:rot w14:lat="0" w14:lon="0" w14:rev="0"/>
                  </w14:lightRig>
                </w14:scene3d>
              </w:rPr>
              <w:t>6.8</w:t>
            </w:r>
            <w:r>
              <w:rPr>
                <w:rFonts w:eastAsiaTheme="minorEastAsia" w:cstheme="minorBidi"/>
                <w:noProof/>
                <w:kern w:val="2"/>
                <w:sz w:val="24"/>
                <w:szCs w:val="24"/>
                <w14:ligatures w14:val="standardContextual"/>
              </w:rPr>
              <w:tab/>
            </w:r>
            <w:r w:rsidRPr="006C5018">
              <w:rPr>
                <w:rStyle w:val="Hyperlink"/>
                <w:noProof/>
              </w:rPr>
              <w:t>Prijsbandbreedte</w:t>
            </w:r>
            <w:r>
              <w:rPr>
                <w:noProof/>
                <w:webHidden/>
              </w:rPr>
              <w:tab/>
            </w:r>
            <w:r>
              <w:rPr>
                <w:noProof/>
                <w:webHidden/>
              </w:rPr>
              <w:fldChar w:fldCharType="begin"/>
            </w:r>
            <w:r>
              <w:rPr>
                <w:noProof/>
                <w:webHidden/>
              </w:rPr>
              <w:instrText xml:space="preserve"> PAGEREF _Toc220670459 \h </w:instrText>
            </w:r>
            <w:r>
              <w:rPr>
                <w:noProof/>
                <w:webHidden/>
              </w:rPr>
            </w:r>
            <w:r>
              <w:rPr>
                <w:noProof/>
                <w:webHidden/>
              </w:rPr>
              <w:fldChar w:fldCharType="separate"/>
            </w:r>
            <w:r>
              <w:rPr>
                <w:noProof/>
                <w:webHidden/>
              </w:rPr>
              <w:t>24</w:t>
            </w:r>
            <w:r>
              <w:rPr>
                <w:noProof/>
                <w:webHidden/>
              </w:rPr>
              <w:fldChar w:fldCharType="end"/>
            </w:r>
          </w:hyperlink>
        </w:p>
        <w:p w14:paraId="3CFD9EF9" w14:textId="77777777" w:rsidR="0078425E" w:rsidRDefault="0078425E">
          <w:pPr>
            <w:pStyle w:val="Inhopg1"/>
            <w:tabs>
              <w:tab w:val="left" w:pos="660"/>
              <w:tab w:val="right" w:leader="dot" w:pos="9798"/>
            </w:tabs>
            <w:rPr>
              <w:rFonts w:eastAsiaTheme="minorEastAsia" w:cstheme="minorBidi"/>
              <w:noProof/>
              <w:kern w:val="2"/>
              <w:sz w:val="24"/>
              <w:szCs w:val="24"/>
              <w14:ligatures w14:val="standardContextual"/>
            </w:rPr>
          </w:pPr>
          <w:hyperlink w:anchor="_Toc220670460" w:history="1">
            <w:r w:rsidRPr="006C5018">
              <w:rPr>
                <w:rStyle w:val="Hyperlink"/>
                <w:noProof/>
              </w:rPr>
              <w:t>7.</w:t>
            </w:r>
            <w:r>
              <w:rPr>
                <w:rFonts w:eastAsiaTheme="minorEastAsia" w:cstheme="minorBidi"/>
                <w:noProof/>
                <w:kern w:val="2"/>
                <w:sz w:val="24"/>
                <w:szCs w:val="24"/>
                <w14:ligatures w14:val="standardContextual"/>
              </w:rPr>
              <w:tab/>
            </w:r>
            <w:r w:rsidRPr="006C5018">
              <w:rPr>
                <w:rStyle w:val="Hyperlink"/>
                <w:noProof/>
              </w:rPr>
              <w:t>De gunning en gunningscriteria – Gewogen Puntensysteem</w:t>
            </w:r>
            <w:r>
              <w:rPr>
                <w:noProof/>
                <w:webHidden/>
              </w:rPr>
              <w:tab/>
            </w:r>
            <w:r>
              <w:rPr>
                <w:noProof/>
                <w:webHidden/>
              </w:rPr>
              <w:fldChar w:fldCharType="begin"/>
            </w:r>
            <w:r>
              <w:rPr>
                <w:noProof/>
                <w:webHidden/>
              </w:rPr>
              <w:instrText xml:space="preserve"> PAGEREF _Toc220670460 \h </w:instrText>
            </w:r>
            <w:r>
              <w:rPr>
                <w:noProof/>
                <w:webHidden/>
              </w:rPr>
            </w:r>
            <w:r>
              <w:rPr>
                <w:noProof/>
                <w:webHidden/>
              </w:rPr>
              <w:fldChar w:fldCharType="separate"/>
            </w:r>
            <w:r>
              <w:rPr>
                <w:noProof/>
                <w:webHidden/>
              </w:rPr>
              <w:t>25</w:t>
            </w:r>
            <w:r>
              <w:rPr>
                <w:noProof/>
                <w:webHidden/>
              </w:rPr>
              <w:fldChar w:fldCharType="end"/>
            </w:r>
          </w:hyperlink>
        </w:p>
        <w:p w14:paraId="68C89623"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61" w:history="1">
            <w:r w:rsidRPr="006C5018">
              <w:rPr>
                <w:rStyle w:val="Hyperlink"/>
                <w:noProof/>
                <w14:scene3d>
                  <w14:camera w14:prst="orthographicFront"/>
                  <w14:lightRig w14:rig="threePt" w14:dir="t">
                    <w14:rot w14:lat="0" w14:lon="0" w14:rev="0"/>
                  </w14:lightRig>
                </w14:scene3d>
              </w:rPr>
              <w:t>7.1</w:t>
            </w:r>
            <w:r>
              <w:rPr>
                <w:rFonts w:eastAsiaTheme="minorEastAsia" w:cstheme="minorBidi"/>
                <w:noProof/>
                <w:kern w:val="2"/>
                <w:sz w:val="24"/>
                <w:szCs w:val="24"/>
                <w14:ligatures w14:val="standardContextual"/>
              </w:rPr>
              <w:tab/>
            </w:r>
            <w:r w:rsidRPr="006C5018">
              <w:rPr>
                <w:rStyle w:val="Hyperlink"/>
                <w:noProof/>
              </w:rPr>
              <w:t>Algemeen</w:t>
            </w:r>
            <w:r>
              <w:rPr>
                <w:noProof/>
                <w:webHidden/>
              </w:rPr>
              <w:tab/>
            </w:r>
            <w:r>
              <w:rPr>
                <w:noProof/>
                <w:webHidden/>
              </w:rPr>
              <w:fldChar w:fldCharType="begin"/>
            </w:r>
            <w:r>
              <w:rPr>
                <w:noProof/>
                <w:webHidden/>
              </w:rPr>
              <w:instrText xml:space="preserve"> PAGEREF _Toc220670461 \h </w:instrText>
            </w:r>
            <w:r>
              <w:rPr>
                <w:noProof/>
                <w:webHidden/>
              </w:rPr>
            </w:r>
            <w:r>
              <w:rPr>
                <w:noProof/>
                <w:webHidden/>
              </w:rPr>
              <w:fldChar w:fldCharType="separate"/>
            </w:r>
            <w:r>
              <w:rPr>
                <w:noProof/>
                <w:webHidden/>
              </w:rPr>
              <w:t>25</w:t>
            </w:r>
            <w:r>
              <w:rPr>
                <w:noProof/>
                <w:webHidden/>
              </w:rPr>
              <w:fldChar w:fldCharType="end"/>
            </w:r>
          </w:hyperlink>
        </w:p>
        <w:p w14:paraId="7234BB31"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62" w:history="1">
            <w:r w:rsidRPr="006C5018">
              <w:rPr>
                <w:rStyle w:val="Hyperlink"/>
                <w:noProof/>
                <w14:scene3d>
                  <w14:camera w14:prst="orthographicFront"/>
                  <w14:lightRig w14:rig="threePt" w14:dir="t">
                    <w14:rot w14:lat="0" w14:lon="0" w14:rev="0"/>
                  </w14:lightRig>
                </w14:scene3d>
              </w:rPr>
              <w:t>7.2</w:t>
            </w:r>
            <w:r>
              <w:rPr>
                <w:rFonts w:eastAsiaTheme="minorEastAsia" w:cstheme="minorBidi"/>
                <w:noProof/>
                <w:kern w:val="2"/>
                <w:sz w:val="24"/>
                <w:szCs w:val="24"/>
                <w14:ligatures w14:val="standardContextual"/>
              </w:rPr>
              <w:tab/>
            </w:r>
            <w:r w:rsidRPr="006C5018">
              <w:rPr>
                <w:rStyle w:val="Hyperlink"/>
                <w:noProof/>
              </w:rPr>
              <w:t>Gunningscriterium beste prijs-kwaliteitverhouding</w:t>
            </w:r>
            <w:r>
              <w:rPr>
                <w:noProof/>
                <w:webHidden/>
              </w:rPr>
              <w:tab/>
            </w:r>
            <w:r>
              <w:rPr>
                <w:noProof/>
                <w:webHidden/>
              </w:rPr>
              <w:fldChar w:fldCharType="begin"/>
            </w:r>
            <w:r>
              <w:rPr>
                <w:noProof/>
                <w:webHidden/>
              </w:rPr>
              <w:instrText xml:space="preserve"> PAGEREF _Toc220670462 \h </w:instrText>
            </w:r>
            <w:r>
              <w:rPr>
                <w:noProof/>
                <w:webHidden/>
              </w:rPr>
            </w:r>
            <w:r>
              <w:rPr>
                <w:noProof/>
                <w:webHidden/>
              </w:rPr>
              <w:fldChar w:fldCharType="separate"/>
            </w:r>
            <w:r>
              <w:rPr>
                <w:noProof/>
                <w:webHidden/>
              </w:rPr>
              <w:t>25</w:t>
            </w:r>
            <w:r>
              <w:rPr>
                <w:noProof/>
                <w:webHidden/>
              </w:rPr>
              <w:fldChar w:fldCharType="end"/>
            </w:r>
          </w:hyperlink>
        </w:p>
        <w:p w14:paraId="6BFE3804"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63" w:history="1">
            <w:r w:rsidRPr="006C5018">
              <w:rPr>
                <w:rStyle w:val="Hyperlink"/>
                <w:noProof/>
                <w14:scene3d>
                  <w14:camera w14:prst="orthographicFront"/>
                  <w14:lightRig w14:rig="threePt" w14:dir="t">
                    <w14:rot w14:lat="0" w14:lon="0" w14:rev="0"/>
                  </w14:lightRig>
                </w14:scene3d>
              </w:rPr>
              <w:t>7.3</w:t>
            </w:r>
            <w:r>
              <w:rPr>
                <w:rFonts w:eastAsiaTheme="minorEastAsia" w:cstheme="minorBidi"/>
                <w:noProof/>
                <w:kern w:val="2"/>
                <w:sz w:val="24"/>
                <w:szCs w:val="24"/>
                <w14:ligatures w14:val="standardContextual"/>
              </w:rPr>
              <w:tab/>
            </w:r>
            <w:r w:rsidRPr="006C5018">
              <w:rPr>
                <w:rStyle w:val="Hyperlink"/>
                <w:noProof/>
              </w:rPr>
              <w:t>Criteria Prijs en Kwaliteit</w:t>
            </w:r>
            <w:r>
              <w:rPr>
                <w:noProof/>
                <w:webHidden/>
              </w:rPr>
              <w:tab/>
            </w:r>
            <w:r>
              <w:rPr>
                <w:noProof/>
                <w:webHidden/>
              </w:rPr>
              <w:fldChar w:fldCharType="begin"/>
            </w:r>
            <w:r>
              <w:rPr>
                <w:noProof/>
                <w:webHidden/>
              </w:rPr>
              <w:instrText xml:space="preserve"> PAGEREF _Toc220670463 \h </w:instrText>
            </w:r>
            <w:r>
              <w:rPr>
                <w:noProof/>
                <w:webHidden/>
              </w:rPr>
            </w:r>
            <w:r>
              <w:rPr>
                <w:noProof/>
                <w:webHidden/>
              </w:rPr>
              <w:fldChar w:fldCharType="separate"/>
            </w:r>
            <w:r>
              <w:rPr>
                <w:noProof/>
                <w:webHidden/>
              </w:rPr>
              <w:t>25</w:t>
            </w:r>
            <w:r>
              <w:rPr>
                <w:noProof/>
                <w:webHidden/>
              </w:rPr>
              <w:fldChar w:fldCharType="end"/>
            </w:r>
          </w:hyperlink>
        </w:p>
        <w:p w14:paraId="12B7DCFA"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64" w:history="1">
            <w:r w:rsidRPr="006C5018">
              <w:rPr>
                <w:rStyle w:val="Hyperlink"/>
                <w:noProof/>
                <w14:scene3d>
                  <w14:camera w14:prst="orthographicFront"/>
                  <w14:lightRig w14:rig="threePt" w14:dir="t">
                    <w14:rot w14:lat="0" w14:lon="0" w14:rev="0"/>
                  </w14:lightRig>
                </w14:scene3d>
              </w:rPr>
              <w:t>7.4</w:t>
            </w:r>
            <w:r>
              <w:rPr>
                <w:rFonts w:eastAsiaTheme="minorEastAsia" w:cstheme="minorBidi"/>
                <w:noProof/>
                <w:kern w:val="2"/>
                <w:sz w:val="24"/>
                <w:szCs w:val="24"/>
                <w14:ligatures w14:val="standardContextual"/>
              </w:rPr>
              <w:tab/>
            </w:r>
            <w:r w:rsidRPr="006C5018">
              <w:rPr>
                <w:rStyle w:val="Hyperlink"/>
                <w:noProof/>
              </w:rPr>
              <w:t>Kwalitatieve criteria / Programma van Wensen</w:t>
            </w:r>
            <w:r>
              <w:rPr>
                <w:noProof/>
                <w:webHidden/>
              </w:rPr>
              <w:tab/>
            </w:r>
            <w:r>
              <w:rPr>
                <w:noProof/>
                <w:webHidden/>
              </w:rPr>
              <w:fldChar w:fldCharType="begin"/>
            </w:r>
            <w:r>
              <w:rPr>
                <w:noProof/>
                <w:webHidden/>
              </w:rPr>
              <w:instrText xml:space="preserve"> PAGEREF _Toc220670464 \h </w:instrText>
            </w:r>
            <w:r>
              <w:rPr>
                <w:noProof/>
                <w:webHidden/>
              </w:rPr>
            </w:r>
            <w:r>
              <w:rPr>
                <w:noProof/>
                <w:webHidden/>
              </w:rPr>
              <w:fldChar w:fldCharType="separate"/>
            </w:r>
            <w:r>
              <w:rPr>
                <w:noProof/>
                <w:webHidden/>
              </w:rPr>
              <w:t>25</w:t>
            </w:r>
            <w:r>
              <w:rPr>
                <w:noProof/>
                <w:webHidden/>
              </w:rPr>
              <w:fldChar w:fldCharType="end"/>
            </w:r>
          </w:hyperlink>
        </w:p>
        <w:p w14:paraId="32A52F79"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65" w:history="1">
            <w:r w:rsidRPr="006C5018">
              <w:rPr>
                <w:rStyle w:val="Hyperlink"/>
                <w:noProof/>
                <w14:scene3d>
                  <w14:camera w14:prst="orthographicFront"/>
                  <w14:lightRig w14:rig="threePt" w14:dir="t">
                    <w14:rot w14:lat="0" w14:lon="0" w14:rev="0"/>
                  </w14:lightRig>
                </w14:scene3d>
              </w:rPr>
              <w:t>7.5</w:t>
            </w:r>
            <w:r>
              <w:rPr>
                <w:rFonts w:eastAsiaTheme="minorEastAsia" w:cstheme="minorBidi"/>
                <w:noProof/>
                <w:kern w:val="2"/>
                <w:sz w:val="24"/>
                <w:szCs w:val="24"/>
                <w14:ligatures w14:val="standardContextual"/>
              </w:rPr>
              <w:tab/>
            </w:r>
            <w:r w:rsidRPr="006C5018">
              <w:rPr>
                <w:rStyle w:val="Hyperlink"/>
                <w:noProof/>
              </w:rPr>
              <w:t>Berekening score Prijs</w:t>
            </w:r>
            <w:r>
              <w:rPr>
                <w:noProof/>
                <w:webHidden/>
              </w:rPr>
              <w:tab/>
            </w:r>
            <w:r>
              <w:rPr>
                <w:noProof/>
                <w:webHidden/>
              </w:rPr>
              <w:fldChar w:fldCharType="begin"/>
            </w:r>
            <w:r>
              <w:rPr>
                <w:noProof/>
                <w:webHidden/>
              </w:rPr>
              <w:instrText xml:space="preserve"> PAGEREF _Toc220670465 \h </w:instrText>
            </w:r>
            <w:r>
              <w:rPr>
                <w:noProof/>
                <w:webHidden/>
              </w:rPr>
            </w:r>
            <w:r>
              <w:rPr>
                <w:noProof/>
                <w:webHidden/>
              </w:rPr>
              <w:fldChar w:fldCharType="separate"/>
            </w:r>
            <w:r>
              <w:rPr>
                <w:noProof/>
                <w:webHidden/>
              </w:rPr>
              <w:t>25</w:t>
            </w:r>
            <w:r>
              <w:rPr>
                <w:noProof/>
                <w:webHidden/>
              </w:rPr>
              <w:fldChar w:fldCharType="end"/>
            </w:r>
          </w:hyperlink>
        </w:p>
        <w:p w14:paraId="061B07D5"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66" w:history="1">
            <w:r w:rsidRPr="006C5018">
              <w:rPr>
                <w:rStyle w:val="Hyperlink"/>
                <w:noProof/>
                <w14:scene3d>
                  <w14:camera w14:prst="orthographicFront"/>
                  <w14:lightRig w14:rig="threePt" w14:dir="t">
                    <w14:rot w14:lat="0" w14:lon="0" w14:rev="0"/>
                  </w14:lightRig>
                </w14:scene3d>
              </w:rPr>
              <w:t>7.6</w:t>
            </w:r>
            <w:r>
              <w:rPr>
                <w:rFonts w:eastAsiaTheme="minorEastAsia" w:cstheme="minorBidi"/>
                <w:noProof/>
                <w:kern w:val="2"/>
                <w:sz w:val="24"/>
                <w:szCs w:val="24"/>
                <w14:ligatures w14:val="standardContextual"/>
              </w:rPr>
              <w:tab/>
            </w:r>
            <w:r w:rsidRPr="006C5018">
              <w:rPr>
                <w:rStyle w:val="Hyperlink"/>
                <w:noProof/>
              </w:rPr>
              <w:t>Berekening score Kwalitatieve criteria / wensen</w:t>
            </w:r>
            <w:r>
              <w:rPr>
                <w:noProof/>
                <w:webHidden/>
              </w:rPr>
              <w:tab/>
            </w:r>
            <w:r>
              <w:rPr>
                <w:noProof/>
                <w:webHidden/>
              </w:rPr>
              <w:fldChar w:fldCharType="begin"/>
            </w:r>
            <w:r>
              <w:rPr>
                <w:noProof/>
                <w:webHidden/>
              </w:rPr>
              <w:instrText xml:space="preserve"> PAGEREF _Toc220670466 \h </w:instrText>
            </w:r>
            <w:r>
              <w:rPr>
                <w:noProof/>
                <w:webHidden/>
              </w:rPr>
            </w:r>
            <w:r>
              <w:rPr>
                <w:noProof/>
                <w:webHidden/>
              </w:rPr>
              <w:fldChar w:fldCharType="separate"/>
            </w:r>
            <w:r>
              <w:rPr>
                <w:noProof/>
                <w:webHidden/>
              </w:rPr>
              <w:t>26</w:t>
            </w:r>
            <w:r>
              <w:rPr>
                <w:noProof/>
                <w:webHidden/>
              </w:rPr>
              <w:fldChar w:fldCharType="end"/>
            </w:r>
          </w:hyperlink>
        </w:p>
        <w:p w14:paraId="560825CF"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67" w:history="1">
            <w:r w:rsidRPr="006C5018">
              <w:rPr>
                <w:rStyle w:val="Hyperlink"/>
                <w:noProof/>
                <w14:scene3d>
                  <w14:camera w14:prst="orthographicFront"/>
                  <w14:lightRig w14:rig="threePt" w14:dir="t">
                    <w14:rot w14:lat="0" w14:lon="0" w14:rev="0"/>
                  </w14:lightRig>
                </w14:scene3d>
              </w:rPr>
              <w:t>7.7</w:t>
            </w:r>
            <w:r>
              <w:rPr>
                <w:rFonts w:eastAsiaTheme="minorEastAsia" w:cstheme="minorBidi"/>
                <w:noProof/>
                <w:kern w:val="2"/>
                <w:sz w:val="24"/>
                <w:szCs w:val="24"/>
                <w14:ligatures w14:val="standardContextual"/>
              </w:rPr>
              <w:tab/>
            </w:r>
            <w:r w:rsidRPr="006C5018">
              <w:rPr>
                <w:rStyle w:val="Hyperlink"/>
                <w:noProof/>
              </w:rPr>
              <w:t>Totaalscore</w:t>
            </w:r>
            <w:r>
              <w:rPr>
                <w:noProof/>
                <w:webHidden/>
              </w:rPr>
              <w:tab/>
            </w:r>
            <w:r>
              <w:rPr>
                <w:noProof/>
                <w:webHidden/>
              </w:rPr>
              <w:fldChar w:fldCharType="begin"/>
            </w:r>
            <w:r>
              <w:rPr>
                <w:noProof/>
                <w:webHidden/>
              </w:rPr>
              <w:instrText xml:space="preserve"> PAGEREF _Toc220670467 \h </w:instrText>
            </w:r>
            <w:r>
              <w:rPr>
                <w:noProof/>
                <w:webHidden/>
              </w:rPr>
            </w:r>
            <w:r>
              <w:rPr>
                <w:noProof/>
                <w:webHidden/>
              </w:rPr>
              <w:fldChar w:fldCharType="separate"/>
            </w:r>
            <w:r>
              <w:rPr>
                <w:noProof/>
                <w:webHidden/>
              </w:rPr>
              <w:t>27</w:t>
            </w:r>
            <w:r>
              <w:rPr>
                <w:noProof/>
                <w:webHidden/>
              </w:rPr>
              <w:fldChar w:fldCharType="end"/>
            </w:r>
          </w:hyperlink>
        </w:p>
        <w:p w14:paraId="119F4F38"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68" w:history="1">
            <w:r w:rsidRPr="006C5018">
              <w:rPr>
                <w:rStyle w:val="Hyperlink"/>
                <w:noProof/>
                <w14:scene3d>
                  <w14:camera w14:prst="orthographicFront"/>
                  <w14:lightRig w14:rig="threePt" w14:dir="t">
                    <w14:rot w14:lat="0" w14:lon="0" w14:rev="0"/>
                  </w14:lightRig>
                </w14:scene3d>
              </w:rPr>
              <w:t>7.8</w:t>
            </w:r>
            <w:r>
              <w:rPr>
                <w:rFonts w:eastAsiaTheme="minorEastAsia" w:cstheme="minorBidi"/>
                <w:noProof/>
                <w:kern w:val="2"/>
                <w:sz w:val="24"/>
                <w:szCs w:val="24"/>
                <w14:ligatures w14:val="standardContextual"/>
              </w:rPr>
              <w:tab/>
            </w:r>
            <w:r w:rsidRPr="006C5018">
              <w:rPr>
                <w:rStyle w:val="Hyperlink"/>
                <w:noProof/>
              </w:rPr>
              <w:t>Nakomen van de kwalitatieve criteria</w:t>
            </w:r>
            <w:r>
              <w:rPr>
                <w:noProof/>
                <w:webHidden/>
              </w:rPr>
              <w:tab/>
            </w:r>
            <w:r>
              <w:rPr>
                <w:noProof/>
                <w:webHidden/>
              </w:rPr>
              <w:fldChar w:fldCharType="begin"/>
            </w:r>
            <w:r>
              <w:rPr>
                <w:noProof/>
                <w:webHidden/>
              </w:rPr>
              <w:instrText xml:space="preserve"> PAGEREF _Toc220670468 \h </w:instrText>
            </w:r>
            <w:r>
              <w:rPr>
                <w:noProof/>
                <w:webHidden/>
              </w:rPr>
            </w:r>
            <w:r>
              <w:rPr>
                <w:noProof/>
                <w:webHidden/>
              </w:rPr>
              <w:fldChar w:fldCharType="separate"/>
            </w:r>
            <w:r>
              <w:rPr>
                <w:noProof/>
                <w:webHidden/>
              </w:rPr>
              <w:t>28</w:t>
            </w:r>
            <w:r>
              <w:rPr>
                <w:noProof/>
                <w:webHidden/>
              </w:rPr>
              <w:fldChar w:fldCharType="end"/>
            </w:r>
          </w:hyperlink>
        </w:p>
        <w:p w14:paraId="27AEC2BB" w14:textId="77777777" w:rsidR="0078425E" w:rsidRDefault="0078425E">
          <w:pPr>
            <w:pStyle w:val="Inhopg1"/>
            <w:tabs>
              <w:tab w:val="left" w:pos="660"/>
              <w:tab w:val="right" w:leader="dot" w:pos="9798"/>
            </w:tabs>
            <w:rPr>
              <w:rFonts w:eastAsiaTheme="minorEastAsia" w:cstheme="minorBidi"/>
              <w:noProof/>
              <w:kern w:val="2"/>
              <w:sz w:val="24"/>
              <w:szCs w:val="24"/>
              <w14:ligatures w14:val="standardContextual"/>
            </w:rPr>
          </w:pPr>
          <w:hyperlink w:anchor="_Toc220670469" w:history="1">
            <w:r w:rsidRPr="006C5018">
              <w:rPr>
                <w:rStyle w:val="Hyperlink"/>
                <w:noProof/>
              </w:rPr>
              <w:t>8.</w:t>
            </w:r>
            <w:r>
              <w:rPr>
                <w:rFonts w:eastAsiaTheme="minorEastAsia" w:cstheme="minorBidi"/>
                <w:noProof/>
                <w:kern w:val="2"/>
                <w:sz w:val="24"/>
                <w:szCs w:val="24"/>
                <w14:ligatures w14:val="standardContextual"/>
              </w:rPr>
              <w:tab/>
            </w:r>
            <w:r w:rsidRPr="006C5018">
              <w:rPr>
                <w:rStyle w:val="Hyperlink"/>
                <w:noProof/>
              </w:rPr>
              <w:t>Overige bepalingen</w:t>
            </w:r>
            <w:r>
              <w:rPr>
                <w:noProof/>
                <w:webHidden/>
              </w:rPr>
              <w:tab/>
            </w:r>
            <w:r>
              <w:rPr>
                <w:noProof/>
                <w:webHidden/>
              </w:rPr>
              <w:fldChar w:fldCharType="begin"/>
            </w:r>
            <w:r>
              <w:rPr>
                <w:noProof/>
                <w:webHidden/>
              </w:rPr>
              <w:instrText xml:space="preserve"> PAGEREF _Toc220670469 \h </w:instrText>
            </w:r>
            <w:r>
              <w:rPr>
                <w:noProof/>
                <w:webHidden/>
              </w:rPr>
            </w:r>
            <w:r>
              <w:rPr>
                <w:noProof/>
                <w:webHidden/>
              </w:rPr>
              <w:fldChar w:fldCharType="separate"/>
            </w:r>
            <w:r>
              <w:rPr>
                <w:noProof/>
                <w:webHidden/>
              </w:rPr>
              <w:t>29</w:t>
            </w:r>
            <w:r>
              <w:rPr>
                <w:noProof/>
                <w:webHidden/>
              </w:rPr>
              <w:fldChar w:fldCharType="end"/>
            </w:r>
          </w:hyperlink>
        </w:p>
        <w:p w14:paraId="767139ED"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70" w:history="1">
            <w:r w:rsidRPr="006C5018">
              <w:rPr>
                <w:rStyle w:val="Hyperlink"/>
                <w:noProof/>
                <w14:scene3d>
                  <w14:camera w14:prst="orthographicFront"/>
                  <w14:lightRig w14:rig="threePt" w14:dir="t">
                    <w14:rot w14:lat="0" w14:lon="0" w14:rev="0"/>
                  </w14:lightRig>
                </w14:scene3d>
              </w:rPr>
              <w:t>8.1</w:t>
            </w:r>
            <w:r>
              <w:rPr>
                <w:rFonts w:eastAsiaTheme="minorEastAsia" w:cstheme="minorBidi"/>
                <w:noProof/>
                <w:kern w:val="2"/>
                <w:sz w:val="24"/>
                <w:szCs w:val="24"/>
                <w14:ligatures w14:val="standardContextual"/>
              </w:rPr>
              <w:tab/>
            </w:r>
            <w:r w:rsidRPr="006C5018">
              <w:rPr>
                <w:rStyle w:val="Hyperlink"/>
                <w:noProof/>
              </w:rPr>
              <w:t>Auteursrecht</w:t>
            </w:r>
            <w:r>
              <w:rPr>
                <w:noProof/>
                <w:webHidden/>
              </w:rPr>
              <w:tab/>
            </w:r>
            <w:r>
              <w:rPr>
                <w:noProof/>
                <w:webHidden/>
              </w:rPr>
              <w:fldChar w:fldCharType="begin"/>
            </w:r>
            <w:r>
              <w:rPr>
                <w:noProof/>
                <w:webHidden/>
              </w:rPr>
              <w:instrText xml:space="preserve"> PAGEREF _Toc220670470 \h </w:instrText>
            </w:r>
            <w:r>
              <w:rPr>
                <w:noProof/>
                <w:webHidden/>
              </w:rPr>
            </w:r>
            <w:r>
              <w:rPr>
                <w:noProof/>
                <w:webHidden/>
              </w:rPr>
              <w:fldChar w:fldCharType="separate"/>
            </w:r>
            <w:r>
              <w:rPr>
                <w:noProof/>
                <w:webHidden/>
              </w:rPr>
              <w:t>29</w:t>
            </w:r>
            <w:r>
              <w:rPr>
                <w:noProof/>
                <w:webHidden/>
              </w:rPr>
              <w:fldChar w:fldCharType="end"/>
            </w:r>
          </w:hyperlink>
        </w:p>
        <w:p w14:paraId="70C82990"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71" w:history="1">
            <w:r w:rsidRPr="006C5018">
              <w:rPr>
                <w:rStyle w:val="Hyperlink"/>
                <w:noProof/>
                <w14:scene3d>
                  <w14:camera w14:prst="orthographicFront"/>
                  <w14:lightRig w14:rig="threePt" w14:dir="t">
                    <w14:rot w14:lat="0" w14:lon="0" w14:rev="0"/>
                  </w14:lightRig>
                </w14:scene3d>
              </w:rPr>
              <w:t>8.2</w:t>
            </w:r>
            <w:r>
              <w:rPr>
                <w:rFonts w:eastAsiaTheme="minorEastAsia" w:cstheme="minorBidi"/>
                <w:noProof/>
                <w:kern w:val="2"/>
                <w:sz w:val="24"/>
                <w:szCs w:val="24"/>
                <w14:ligatures w14:val="standardContextual"/>
              </w:rPr>
              <w:tab/>
            </w:r>
            <w:r w:rsidRPr="006C5018">
              <w:rPr>
                <w:rStyle w:val="Hyperlink"/>
                <w:noProof/>
              </w:rPr>
              <w:t>Communicatie</w:t>
            </w:r>
            <w:r>
              <w:rPr>
                <w:noProof/>
                <w:webHidden/>
              </w:rPr>
              <w:tab/>
            </w:r>
            <w:r>
              <w:rPr>
                <w:noProof/>
                <w:webHidden/>
              </w:rPr>
              <w:fldChar w:fldCharType="begin"/>
            </w:r>
            <w:r>
              <w:rPr>
                <w:noProof/>
                <w:webHidden/>
              </w:rPr>
              <w:instrText xml:space="preserve"> PAGEREF _Toc220670471 \h </w:instrText>
            </w:r>
            <w:r>
              <w:rPr>
                <w:noProof/>
                <w:webHidden/>
              </w:rPr>
            </w:r>
            <w:r>
              <w:rPr>
                <w:noProof/>
                <w:webHidden/>
              </w:rPr>
              <w:fldChar w:fldCharType="separate"/>
            </w:r>
            <w:r>
              <w:rPr>
                <w:noProof/>
                <w:webHidden/>
              </w:rPr>
              <w:t>29</w:t>
            </w:r>
            <w:r>
              <w:rPr>
                <w:noProof/>
                <w:webHidden/>
              </w:rPr>
              <w:fldChar w:fldCharType="end"/>
            </w:r>
          </w:hyperlink>
        </w:p>
        <w:p w14:paraId="49EF6BE1"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72" w:history="1">
            <w:r w:rsidRPr="006C5018">
              <w:rPr>
                <w:rStyle w:val="Hyperlink"/>
                <w:noProof/>
                <w14:scene3d>
                  <w14:camera w14:prst="orthographicFront"/>
                  <w14:lightRig w14:rig="threePt" w14:dir="t">
                    <w14:rot w14:lat="0" w14:lon="0" w14:rev="0"/>
                  </w14:lightRig>
                </w14:scene3d>
              </w:rPr>
              <w:t>8.3</w:t>
            </w:r>
            <w:r>
              <w:rPr>
                <w:rFonts w:eastAsiaTheme="minorEastAsia" w:cstheme="minorBidi"/>
                <w:noProof/>
                <w:kern w:val="2"/>
                <w:sz w:val="24"/>
                <w:szCs w:val="24"/>
                <w14:ligatures w14:val="standardContextual"/>
              </w:rPr>
              <w:tab/>
            </w:r>
            <w:r w:rsidRPr="006C5018">
              <w:rPr>
                <w:rStyle w:val="Hyperlink"/>
                <w:noProof/>
              </w:rPr>
              <w:t>Geen tegemoetkoming tenderkosten</w:t>
            </w:r>
            <w:r>
              <w:rPr>
                <w:noProof/>
                <w:webHidden/>
              </w:rPr>
              <w:tab/>
            </w:r>
            <w:r>
              <w:rPr>
                <w:noProof/>
                <w:webHidden/>
              </w:rPr>
              <w:fldChar w:fldCharType="begin"/>
            </w:r>
            <w:r>
              <w:rPr>
                <w:noProof/>
                <w:webHidden/>
              </w:rPr>
              <w:instrText xml:space="preserve"> PAGEREF _Toc220670472 \h </w:instrText>
            </w:r>
            <w:r>
              <w:rPr>
                <w:noProof/>
                <w:webHidden/>
              </w:rPr>
            </w:r>
            <w:r>
              <w:rPr>
                <w:noProof/>
                <w:webHidden/>
              </w:rPr>
              <w:fldChar w:fldCharType="separate"/>
            </w:r>
            <w:r>
              <w:rPr>
                <w:noProof/>
                <w:webHidden/>
              </w:rPr>
              <w:t>29</w:t>
            </w:r>
            <w:r>
              <w:rPr>
                <w:noProof/>
                <w:webHidden/>
              </w:rPr>
              <w:fldChar w:fldCharType="end"/>
            </w:r>
          </w:hyperlink>
        </w:p>
        <w:p w14:paraId="010A663E"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73" w:history="1">
            <w:r w:rsidRPr="006C5018">
              <w:rPr>
                <w:rStyle w:val="Hyperlink"/>
                <w:noProof/>
                <w14:scene3d>
                  <w14:camera w14:prst="orthographicFront"/>
                  <w14:lightRig w14:rig="threePt" w14:dir="t">
                    <w14:rot w14:lat="0" w14:lon="0" w14:rev="0"/>
                  </w14:lightRig>
                </w14:scene3d>
              </w:rPr>
              <w:t>8.4</w:t>
            </w:r>
            <w:r>
              <w:rPr>
                <w:rFonts w:eastAsiaTheme="minorEastAsia" w:cstheme="minorBidi"/>
                <w:noProof/>
                <w:kern w:val="2"/>
                <w:sz w:val="24"/>
                <w:szCs w:val="24"/>
                <w14:ligatures w14:val="standardContextual"/>
              </w:rPr>
              <w:tab/>
            </w:r>
            <w:r w:rsidRPr="006C5018">
              <w:rPr>
                <w:rStyle w:val="Hyperlink"/>
                <w:noProof/>
              </w:rPr>
              <w:t>Gestanddoening inschrijving</w:t>
            </w:r>
            <w:r>
              <w:rPr>
                <w:noProof/>
                <w:webHidden/>
              </w:rPr>
              <w:tab/>
            </w:r>
            <w:r>
              <w:rPr>
                <w:noProof/>
                <w:webHidden/>
              </w:rPr>
              <w:fldChar w:fldCharType="begin"/>
            </w:r>
            <w:r>
              <w:rPr>
                <w:noProof/>
                <w:webHidden/>
              </w:rPr>
              <w:instrText xml:space="preserve"> PAGEREF _Toc220670473 \h </w:instrText>
            </w:r>
            <w:r>
              <w:rPr>
                <w:noProof/>
                <w:webHidden/>
              </w:rPr>
            </w:r>
            <w:r>
              <w:rPr>
                <w:noProof/>
                <w:webHidden/>
              </w:rPr>
              <w:fldChar w:fldCharType="separate"/>
            </w:r>
            <w:r>
              <w:rPr>
                <w:noProof/>
                <w:webHidden/>
              </w:rPr>
              <w:t>29</w:t>
            </w:r>
            <w:r>
              <w:rPr>
                <w:noProof/>
                <w:webHidden/>
              </w:rPr>
              <w:fldChar w:fldCharType="end"/>
            </w:r>
          </w:hyperlink>
        </w:p>
        <w:p w14:paraId="0701014A"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74" w:history="1">
            <w:r w:rsidRPr="006C5018">
              <w:rPr>
                <w:rStyle w:val="Hyperlink"/>
                <w:noProof/>
                <w14:scene3d>
                  <w14:camera w14:prst="orthographicFront"/>
                  <w14:lightRig w14:rig="threePt" w14:dir="t">
                    <w14:rot w14:lat="0" w14:lon="0" w14:rev="0"/>
                  </w14:lightRig>
                </w14:scene3d>
              </w:rPr>
              <w:t>8.5</w:t>
            </w:r>
            <w:r>
              <w:rPr>
                <w:rFonts w:eastAsiaTheme="minorEastAsia" w:cstheme="minorBidi"/>
                <w:noProof/>
                <w:kern w:val="2"/>
                <w:sz w:val="24"/>
                <w:szCs w:val="24"/>
                <w14:ligatures w14:val="standardContextual"/>
              </w:rPr>
              <w:tab/>
            </w:r>
            <w:r w:rsidRPr="006C5018">
              <w:rPr>
                <w:rStyle w:val="Hyperlink"/>
                <w:noProof/>
              </w:rPr>
              <w:t>Klachtenprocedure</w:t>
            </w:r>
            <w:r>
              <w:rPr>
                <w:noProof/>
                <w:webHidden/>
              </w:rPr>
              <w:tab/>
            </w:r>
            <w:r>
              <w:rPr>
                <w:noProof/>
                <w:webHidden/>
              </w:rPr>
              <w:fldChar w:fldCharType="begin"/>
            </w:r>
            <w:r>
              <w:rPr>
                <w:noProof/>
                <w:webHidden/>
              </w:rPr>
              <w:instrText xml:space="preserve"> PAGEREF _Toc220670474 \h </w:instrText>
            </w:r>
            <w:r>
              <w:rPr>
                <w:noProof/>
                <w:webHidden/>
              </w:rPr>
            </w:r>
            <w:r>
              <w:rPr>
                <w:noProof/>
                <w:webHidden/>
              </w:rPr>
              <w:fldChar w:fldCharType="separate"/>
            </w:r>
            <w:r>
              <w:rPr>
                <w:noProof/>
                <w:webHidden/>
              </w:rPr>
              <w:t>29</w:t>
            </w:r>
            <w:r>
              <w:rPr>
                <w:noProof/>
                <w:webHidden/>
              </w:rPr>
              <w:fldChar w:fldCharType="end"/>
            </w:r>
          </w:hyperlink>
        </w:p>
        <w:p w14:paraId="4C9B202B"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75" w:history="1">
            <w:r w:rsidRPr="006C5018">
              <w:rPr>
                <w:rStyle w:val="Hyperlink"/>
                <w:noProof/>
                <w14:scene3d>
                  <w14:camera w14:prst="orthographicFront"/>
                  <w14:lightRig w14:rig="threePt" w14:dir="t">
                    <w14:rot w14:lat="0" w14:lon="0" w14:rev="0"/>
                  </w14:lightRig>
                </w14:scene3d>
              </w:rPr>
              <w:t>8.6</w:t>
            </w:r>
            <w:r>
              <w:rPr>
                <w:rFonts w:eastAsiaTheme="minorEastAsia" w:cstheme="minorBidi"/>
                <w:noProof/>
                <w:kern w:val="2"/>
                <w:sz w:val="24"/>
                <w:szCs w:val="24"/>
                <w14:ligatures w14:val="standardContextual"/>
              </w:rPr>
              <w:tab/>
            </w:r>
            <w:r w:rsidRPr="006C5018">
              <w:rPr>
                <w:rStyle w:val="Hyperlink"/>
                <w:noProof/>
              </w:rPr>
              <w:t>Mededingingsregels</w:t>
            </w:r>
            <w:r>
              <w:rPr>
                <w:noProof/>
                <w:webHidden/>
              </w:rPr>
              <w:tab/>
            </w:r>
            <w:r>
              <w:rPr>
                <w:noProof/>
                <w:webHidden/>
              </w:rPr>
              <w:fldChar w:fldCharType="begin"/>
            </w:r>
            <w:r>
              <w:rPr>
                <w:noProof/>
                <w:webHidden/>
              </w:rPr>
              <w:instrText xml:space="preserve"> PAGEREF _Toc220670475 \h </w:instrText>
            </w:r>
            <w:r>
              <w:rPr>
                <w:noProof/>
                <w:webHidden/>
              </w:rPr>
            </w:r>
            <w:r>
              <w:rPr>
                <w:noProof/>
                <w:webHidden/>
              </w:rPr>
              <w:fldChar w:fldCharType="separate"/>
            </w:r>
            <w:r>
              <w:rPr>
                <w:noProof/>
                <w:webHidden/>
              </w:rPr>
              <w:t>30</w:t>
            </w:r>
            <w:r>
              <w:rPr>
                <w:noProof/>
                <w:webHidden/>
              </w:rPr>
              <w:fldChar w:fldCharType="end"/>
            </w:r>
          </w:hyperlink>
        </w:p>
        <w:p w14:paraId="762DDE02"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76" w:history="1">
            <w:r w:rsidRPr="006C5018">
              <w:rPr>
                <w:rStyle w:val="Hyperlink"/>
                <w:noProof/>
                <w14:scene3d>
                  <w14:camera w14:prst="orthographicFront"/>
                  <w14:lightRig w14:rig="threePt" w14:dir="t">
                    <w14:rot w14:lat="0" w14:lon="0" w14:rev="0"/>
                  </w14:lightRig>
                </w14:scene3d>
              </w:rPr>
              <w:t>8.7</w:t>
            </w:r>
            <w:r>
              <w:rPr>
                <w:rFonts w:eastAsiaTheme="minorEastAsia" w:cstheme="minorBidi"/>
                <w:noProof/>
                <w:kern w:val="2"/>
                <w:sz w:val="24"/>
                <w:szCs w:val="24"/>
                <w14:ligatures w14:val="standardContextual"/>
              </w:rPr>
              <w:tab/>
            </w:r>
            <w:r w:rsidRPr="006C5018">
              <w:rPr>
                <w:rStyle w:val="Hyperlink"/>
                <w:noProof/>
              </w:rPr>
              <w:t>Onvoorwaardelijke inschrijving</w:t>
            </w:r>
            <w:r>
              <w:rPr>
                <w:noProof/>
                <w:webHidden/>
              </w:rPr>
              <w:tab/>
            </w:r>
            <w:r>
              <w:rPr>
                <w:noProof/>
                <w:webHidden/>
              </w:rPr>
              <w:fldChar w:fldCharType="begin"/>
            </w:r>
            <w:r>
              <w:rPr>
                <w:noProof/>
                <w:webHidden/>
              </w:rPr>
              <w:instrText xml:space="preserve"> PAGEREF _Toc220670476 \h </w:instrText>
            </w:r>
            <w:r>
              <w:rPr>
                <w:noProof/>
                <w:webHidden/>
              </w:rPr>
            </w:r>
            <w:r>
              <w:rPr>
                <w:noProof/>
                <w:webHidden/>
              </w:rPr>
              <w:fldChar w:fldCharType="separate"/>
            </w:r>
            <w:r>
              <w:rPr>
                <w:noProof/>
                <w:webHidden/>
              </w:rPr>
              <w:t>30</w:t>
            </w:r>
            <w:r>
              <w:rPr>
                <w:noProof/>
                <w:webHidden/>
              </w:rPr>
              <w:fldChar w:fldCharType="end"/>
            </w:r>
          </w:hyperlink>
        </w:p>
        <w:p w14:paraId="58AAE6B7"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77" w:history="1">
            <w:r w:rsidRPr="006C5018">
              <w:rPr>
                <w:rStyle w:val="Hyperlink"/>
                <w:noProof/>
                <w14:scene3d>
                  <w14:camera w14:prst="orthographicFront"/>
                  <w14:lightRig w14:rig="threePt" w14:dir="t">
                    <w14:rot w14:lat="0" w14:lon="0" w14:rev="0"/>
                  </w14:lightRig>
                </w14:scene3d>
              </w:rPr>
              <w:t>8.8</w:t>
            </w:r>
            <w:r>
              <w:rPr>
                <w:rFonts w:eastAsiaTheme="minorEastAsia" w:cstheme="minorBidi"/>
                <w:noProof/>
                <w:kern w:val="2"/>
                <w:sz w:val="24"/>
                <w:szCs w:val="24"/>
                <w14:ligatures w14:val="standardContextual"/>
              </w:rPr>
              <w:tab/>
            </w:r>
            <w:r w:rsidRPr="006C5018">
              <w:rPr>
                <w:rStyle w:val="Hyperlink"/>
                <w:noProof/>
              </w:rPr>
              <w:t>Rangorde documenten</w:t>
            </w:r>
            <w:r>
              <w:rPr>
                <w:noProof/>
                <w:webHidden/>
              </w:rPr>
              <w:tab/>
            </w:r>
            <w:r>
              <w:rPr>
                <w:noProof/>
                <w:webHidden/>
              </w:rPr>
              <w:fldChar w:fldCharType="begin"/>
            </w:r>
            <w:r>
              <w:rPr>
                <w:noProof/>
                <w:webHidden/>
              </w:rPr>
              <w:instrText xml:space="preserve"> PAGEREF _Toc220670477 \h </w:instrText>
            </w:r>
            <w:r>
              <w:rPr>
                <w:noProof/>
                <w:webHidden/>
              </w:rPr>
            </w:r>
            <w:r>
              <w:rPr>
                <w:noProof/>
                <w:webHidden/>
              </w:rPr>
              <w:fldChar w:fldCharType="separate"/>
            </w:r>
            <w:r>
              <w:rPr>
                <w:noProof/>
                <w:webHidden/>
              </w:rPr>
              <w:t>30</w:t>
            </w:r>
            <w:r>
              <w:rPr>
                <w:noProof/>
                <w:webHidden/>
              </w:rPr>
              <w:fldChar w:fldCharType="end"/>
            </w:r>
          </w:hyperlink>
        </w:p>
        <w:p w14:paraId="2F61DB37"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78" w:history="1">
            <w:r w:rsidRPr="006C5018">
              <w:rPr>
                <w:rStyle w:val="Hyperlink"/>
                <w:noProof/>
                <w14:scene3d>
                  <w14:camera w14:prst="orthographicFront"/>
                  <w14:lightRig w14:rig="threePt" w14:dir="t">
                    <w14:rot w14:lat="0" w14:lon="0" w14:rev="0"/>
                  </w14:lightRig>
                </w14:scene3d>
              </w:rPr>
              <w:t>8.9</w:t>
            </w:r>
            <w:r>
              <w:rPr>
                <w:rFonts w:eastAsiaTheme="minorEastAsia" w:cstheme="minorBidi"/>
                <w:noProof/>
                <w:kern w:val="2"/>
                <w:sz w:val="24"/>
                <w:szCs w:val="24"/>
                <w14:ligatures w14:val="standardContextual"/>
              </w:rPr>
              <w:tab/>
            </w:r>
            <w:r w:rsidRPr="006C5018">
              <w:rPr>
                <w:rStyle w:val="Hyperlink"/>
                <w:noProof/>
              </w:rPr>
              <w:t>Realistisch en niet-manipulatief inschrijven</w:t>
            </w:r>
            <w:r>
              <w:rPr>
                <w:noProof/>
                <w:webHidden/>
              </w:rPr>
              <w:tab/>
            </w:r>
            <w:r>
              <w:rPr>
                <w:noProof/>
                <w:webHidden/>
              </w:rPr>
              <w:fldChar w:fldCharType="begin"/>
            </w:r>
            <w:r>
              <w:rPr>
                <w:noProof/>
                <w:webHidden/>
              </w:rPr>
              <w:instrText xml:space="preserve"> PAGEREF _Toc220670478 \h </w:instrText>
            </w:r>
            <w:r>
              <w:rPr>
                <w:noProof/>
                <w:webHidden/>
              </w:rPr>
            </w:r>
            <w:r>
              <w:rPr>
                <w:noProof/>
                <w:webHidden/>
              </w:rPr>
              <w:fldChar w:fldCharType="separate"/>
            </w:r>
            <w:r>
              <w:rPr>
                <w:noProof/>
                <w:webHidden/>
              </w:rPr>
              <w:t>30</w:t>
            </w:r>
            <w:r>
              <w:rPr>
                <w:noProof/>
                <w:webHidden/>
              </w:rPr>
              <w:fldChar w:fldCharType="end"/>
            </w:r>
          </w:hyperlink>
        </w:p>
        <w:p w14:paraId="58239390"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79" w:history="1">
            <w:r w:rsidRPr="006C5018">
              <w:rPr>
                <w:rStyle w:val="Hyperlink"/>
                <w:noProof/>
                <w14:scene3d>
                  <w14:camera w14:prst="orthographicFront"/>
                  <w14:lightRig w14:rig="threePt" w14:dir="t">
                    <w14:rot w14:lat="0" w14:lon="0" w14:rev="0"/>
                  </w14:lightRig>
                </w14:scene3d>
              </w:rPr>
              <w:t>8.10</w:t>
            </w:r>
            <w:r>
              <w:rPr>
                <w:rFonts w:eastAsiaTheme="minorEastAsia" w:cstheme="minorBidi"/>
                <w:noProof/>
                <w:kern w:val="2"/>
                <w:sz w:val="24"/>
                <w:szCs w:val="24"/>
                <w14:ligatures w14:val="standardContextual"/>
              </w:rPr>
              <w:tab/>
            </w:r>
            <w:r w:rsidRPr="006C5018">
              <w:rPr>
                <w:rStyle w:val="Hyperlink"/>
                <w:noProof/>
              </w:rPr>
              <w:t>Samenwerking met anderen</w:t>
            </w:r>
            <w:r>
              <w:rPr>
                <w:noProof/>
                <w:webHidden/>
              </w:rPr>
              <w:tab/>
            </w:r>
            <w:r>
              <w:rPr>
                <w:noProof/>
                <w:webHidden/>
              </w:rPr>
              <w:fldChar w:fldCharType="begin"/>
            </w:r>
            <w:r>
              <w:rPr>
                <w:noProof/>
                <w:webHidden/>
              </w:rPr>
              <w:instrText xml:space="preserve"> PAGEREF _Toc220670479 \h </w:instrText>
            </w:r>
            <w:r>
              <w:rPr>
                <w:noProof/>
                <w:webHidden/>
              </w:rPr>
            </w:r>
            <w:r>
              <w:rPr>
                <w:noProof/>
                <w:webHidden/>
              </w:rPr>
              <w:fldChar w:fldCharType="separate"/>
            </w:r>
            <w:r>
              <w:rPr>
                <w:noProof/>
                <w:webHidden/>
              </w:rPr>
              <w:t>31</w:t>
            </w:r>
            <w:r>
              <w:rPr>
                <w:noProof/>
                <w:webHidden/>
              </w:rPr>
              <w:fldChar w:fldCharType="end"/>
            </w:r>
          </w:hyperlink>
        </w:p>
        <w:p w14:paraId="67E0D932"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80" w:history="1">
            <w:r w:rsidRPr="006C5018">
              <w:rPr>
                <w:rStyle w:val="Hyperlink"/>
                <w:noProof/>
                <w14:scene3d>
                  <w14:camera w14:prst="orthographicFront"/>
                  <w14:lightRig w14:rig="threePt" w14:dir="t">
                    <w14:rot w14:lat="0" w14:lon="0" w14:rev="0"/>
                  </w14:lightRig>
                </w14:scene3d>
              </w:rPr>
              <w:t>8.11</w:t>
            </w:r>
            <w:r>
              <w:rPr>
                <w:rFonts w:eastAsiaTheme="minorEastAsia" w:cstheme="minorBidi"/>
                <w:noProof/>
                <w:kern w:val="2"/>
                <w:sz w:val="24"/>
                <w:szCs w:val="24"/>
                <w14:ligatures w14:val="standardContextual"/>
              </w:rPr>
              <w:tab/>
            </w:r>
            <w:r w:rsidRPr="006C5018">
              <w:rPr>
                <w:rStyle w:val="Hyperlink"/>
                <w:noProof/>
              </w:rPr>
              <w:t>Stoppen van de aanbesteding</w:t>
            </w:r>
            <w:r>
              <w:rPr>
                <w:noProof/>
                <w:webHidden/>
              </w:rPr>
              <w:tab/>
            </w:r>
            <w:r>
              <w:rPr>
                <w:noProof/>
                <w:webHidden/>
              </w:rPr>
              <w:fldChar w:fldCharType="begin"/>
            </w:r>
            <w:r>
              <w:rPr>
                <w:noProof/>
                <w:webHidden/>
              </w:rPr>
              <w:instrText xml:space="preserve"> PAGEREF _Toc220670480 \h </w:instrText>
            </w:r>
            <w:r>
              <w:rPr>
                <w:noProof/>
                <w:webHidden/>
              </w:rPr>
            </w:r>
            <w:r>
              <w:rPr>
                <w:noProof/>
                <w:webHidden/>
              </w:rPr>
              <w:fldChar w:fldCharType="separate"/>
            </w:r>
            <w:r>
              <w:rPr>
                <w:noProof/>
                <w:webHidden/>
              </w:rPr>
              <w:t>31</w:t>
            </w:r>
            <w:r>
              <w:rPr>
                <w:noProof/>
                <w:webHidden/>
              </w:rPr>
              <w:fldChar w:fldCharType="end"/>
            </w:r>
          </w:hyperlink>
        </w:p>
        <w:p w14:paraId="37F943DB"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81" w:history="1">
            <w:r w:rsidRPr="006C5018">
              <w:rPr>
                <w:rStyle w:val="Hyperlink"/>
                <w:noProof/>
                <w14:scene3d>
                  <w14:camera w14:prst="orthographicFront"/>
                  <w14:lightRig w14:rig="threePt" w14:dir="t">
                    <w14:rot w14:lat="0" w14:lon="0" w14:rev="0"/>
                  </w14:lightRig>
                </w14:scene3d>
              </w:rPr>
              <w:t>8.12</w:t>
            </w:r>
            <w:r>
              <w:rPr>
                <w:rFonts w:eastAsiaTheme="minorEastAsia" w:cstheme="minorBidi"/>
                <w:noProof/>
                <w:kern w:val="2"/>
                <w:sz w:val="24"/>
                <w:szCs w:val="24"/>
                <w14:ligatures w14:val="standardContextual"/>
              </w:rPr>
              <w:tab/>
            </w:r>
            <w:r w:rsidRPr="006C5018">
              <w:rPr>
                <w:rStyle w:val="Hyperlink"/>
                <w:noProof/>
              </w:rPr>
              <w:t>Varianten</w:t>
            </w:r>
            <w:r>
              <w:rPr>
                <w:noProof/>
                <w:webHidden/>
              </w:rPr>
              <w:tab/>
            </w:r>
            <w:r>
              <w:rPr>
                <w:noProof/>
                <w:webHidden/>
              </w:rPr>
              <w:fldChar w:fldCharType="begin"/>
            </w:r>
            <w:r>
              <w:rPr>
                <w:noProof/>
                <w:webHidden/>
              </w:rPr>
              <w:instrText xml:space="preserve"> PAGEREF _Toc220670481 \h </w:instrText>
            </w:r>
            <w:r>
              <w:rPr>
                <w:noProof/>
                <w:webHidden/>
              </w:rPr>
            </w:r>
            <w:r>
              <w:rPr>
                <w:noProof/>
                <w:webHidden/>
              </w:rPr>
              <w:fldChar w:fldCharType="separate"/>
            </w:r>
            <w:r>
              <w:rPr>
                <w:noProof/>
                <w:webHidden/>
              </w:rPr>
              <w:t>31</w:t>
            </w:r>
            <w:r>
              <w:rPr>
                <w:noProof/>
                <w:webHidden/>
              </w:rPr>
              <w:fldChar w:fldCharType="end"/>
            </w:r>
          </w:hyperlink>
        </w:p>
        <w:p w14:paraId="70AD0997"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82" w:history="1">
            <w:r w:rsidRPr="006C5018">
              <w:rPr>
                <w:rStyle w:val="Hyperlink"/>
                <w:noProof/>
                <w14:scene3d>
                  <w14:camera w14:prst="orthographicFront"/>
                  <w14:lightRig w14:rig="threePt" w14:dir="t">
                    <w14:rot w14:lat="0" w14:lon="0" w14:rev="0"/>
                  </w14:lightRig>
                </w14:scene3d>
              </w:rPr>
              <w:t>8.13</w:t>
            </w:r>
            <w:r>
              <w:rPr>
                <w:rFonts w:eastAsiaTheme="minorEastAsia" w:cstheme="minorBidi"/>
                <w:noProof/>
                <w:kern w:val="2"/>
                <w:sz w:val="24"/>
                <w:szCs w:val="24"/>
                <w14:ligatures w14:val="standardContextual"/>
              </w:rPr>
              <w:tab/>
            </w:r>
            <w:r w:rsidRPr="006C5018">
              <w:rPr>
                <w:rStyle w:val="Hyperlink"/>
                <w:noProof/>
              </w:rPr>
              <w:t>Vertrouwelijkheid van aanbestedingsdocumenten en uitvoering opdracht</w:t>
            </w:r>
            <w:r>
              <w:rPr>
                <w:noProof/>
                <w:webHidden/>
              </w:rPr>
              <w:tab/>
            </w:r>
            <w:r>
              <w:rPr>
                <w:noProof/>
                <w:webHidden/>
              </w:rPr>
              <w:fldChar w:fldCharType="begin"/>
            </w:r>
            <w:r>
              <w:rPr>
                <w:noProof/>
                <w:webHidden/>
              </w:rPr>
              <w:instrText xml:space="preserve"> PAGEREF _Toc220670482 \h </w:instrText>
            </w:r>
            <w:r>
              <w:rPr>
                <w:noProof/>
                <w:webHidden/>
              </w:rPr>
            </w:r>
            <w:r>
              <w:rPr>
                <w:noProof/>
                <w:webHidden/>
              </w:rPr>
              <w:fldChar w:fldCharType="separate"/>
            </w:r>
            <w:r>
              <w:rPr>
                <w:noProof/>
                <w:webHidden/>
              </w:rPr>
              <w:t>31</w:t>
            </w:r>
            <w:r>
              <w:rPr>
                <w:noProof/>
                <w:webHidden/>
              </w:rPr>
              <w:fldChar w:fldCharType="end"/>
            </w:r>
          </w:hyperlink>
        </w:p>
        <w:p w14:paraId="3955C850"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83" w:history="1">
            <w:r w:rsidRPr="006C5018">
              <w:rPr>
                <w:rStyle w:val="Hyperlink"/>
                <w:noProof/>
                <w14:scene3d>
                  <w14:camera w14:prst="orthographicFront"/>
                  <w14:lightRig w14:rig="threePt" w14:dir="t">
                    <w14:rot w14:lat="0" w14:lon="0" w14:rev="0"/>
                  </w14:lightRig>
                </w14:scene3d>
              </w:rPr>
              <w:t>8.14</w:t>
            </w:r>
            <w:r>
              <w:rPr>
                <w:rFonts w:eastAsiaTheme="minorEastAsia" w:cstheme="minorBidi"/>
                <w:noProof/>
                <w:kern w:val="2"/>
                <w:sz w:val="24"/>
                <w:szCs w:val="24"/>
                <w14:ligatures w14:val="standardContextual"/>
              </w:rPr>
              <w:tab/>
            </w:r>
            <w:r w:rsidRPr="006C5018">
              <w:rPr>
                <w:rStyle w:val="Hyperlink"/>
                <w:noProof/>
              </w:rPr>
              <w:t>Verwijzing naar merknamen/gelijkwaardigheid</w:t>
            </w:r>
            <w:r>
              <w:rPr>
                <w:noProof/>
                <w:webHidden/>
              </w:rPr>
              <w:tab/>
            </w:r>
            <w:r>
              <w:rPr>
                <w:noProof/>
                <w:webHidden/>
              </w:rPr>
              <w:fldChar w:fldCharType="begin"/>
            </w:r>
            <w:r>
              <w:rPr>
                <w:noProof/>
                <w:webHidden/>
              </w:rPr>
              <w:instrText xml:space="preserve"> PAGEREF _Toc220670483 \h </w:instrText>
            </w:r>
            <w:r>
              <w:rPr>
                <w:noProof/>
                <w:webHidden/>
              </w:rPr>
            </w:r>
            <w:r>
              <w:rPr>
                <w:noProof/>
                <w:webHidden/>
              </w:rPr>
              <w:fldChar w:fldCharType="separate"/>
            </w:r>
            <w:r>
              <w:rPr>
                <w:noProof/>
                <w:webHidden/>
              </w:rPr>
              <w:t>32</w:t>
            </w:r>
            <w:r>
              <w:rPr>
                <w:noProof/>
                <w:webHidden/>
              </w:rPr>
              <w:fldChar w:fldCharType="end"/>
            </w:r>
          </w:hyperlink>
        </w:p>
        <w:p w14:paraId="2AF2729D"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84" w:history="1">
            <w:r w:rsidRPr="006C5018">
              <w:rPr>
                <w:rStyle w:val="Hyperlink"/>
                <w:noProof/>
                <w14:scene3d>
                  <w14:camera w14:prst="orthographicFront"/>
                  <w14:lightRig w14:rig="threePt" w14:dir="t">
                    <w14:rot w14:lat="0" w14:lon="0" w14:rev="0"/>
                  </w14:lightRig>
                </w14:scene3d>
              </w:rPr>
              <w:t>8.15</w:t>
            </w:r>
            <w:r>
              <w:rPr>
                <w:rFonts w:eastAsiaTheme="minorEastAsia" w:cstheme="minorBidi"/>
                <w:noProof/>
                <w:kern w:val="2"/>
                <w:sz w:val="24"/>
                <w:szCs w:val="24"/>
                <w14:ligatures w14:val="standardContextual"/>
              </w:rPr>
              <w:tab/>
            </w:r>
            <w:r w:rsidRPr="006C5018">
              <w:rPr>
                <w:rStyle w:val="Hyperlink"/>
                <w:noProof/>
              </w:rPr>
              <w:t>Wijzigingen in situatie inschrijver</w:t>
            </w:r>
            <w:r>
              <w:rPr>
                <w:noProof/>
                <w:webHidden/>
              </w:rPr>
              <w:tab/>
            </w:r>
            <w:r>
              <w:rPr>
                <w:noProof/>
                <w:webHidden/>
              </w:rPr>
              <w:fldChar w:fldCharType="begin"/>
            </w:r>
            <w:r>
              <w:rPr>
                <w:noProof/>
                <w:webHidden/>
              </w:rPr>
              <w:instrText xml:space="preserve"> PAGEREF _Toc220670484 \h </w:instrText>
            </w:r>
            <w:r>
              <w:rPr>
                <w:noProof/>
                <w:webHidden/>
              </w:rPr>
            </w:r>
            <w:r>
              <w:rPr>
                <w:noProof/>
                <w:webHidden/>
              </w:rPr>
              <w:fldChar w:fldCharType="separate"/>
            </w:r>
            <w:r>
              <w:rPr>
                <w:noProof/>
                <w:webHidden/>
              </w:rPr>
              <w:t>32</w:t>
            </w:r>
            <w:r>
              <w:rPr>
                <w:noProof/>
                <w:webHidden/>
              </w:rPr>
              <w:fldChar w:fldCharType="end"/>
            </w:r>
          </w:hyperlink>
        </w:p>
        <w:p w14:paraId="3223CACD" w14:textId="77777777" w:rsidR="0078425E" w:rsidRDefault="0078425E">
          <w:pPr>
            <w:pStyle w:val="Inhopg1"/>
            <w:tabs>
              <w:tab w:val="left" w:pos="660"/>
              <w:tab w:val="right" w:leader="dot" w:pos="9798"/>
            </w:tabs>
            <w:rPr>
              <w:rFonts w:eastAsiaTheme="minorEastAsia" w:cstheme="minorBidi"/>
              <w:noProof/>
              <w:kern w:val="2"/>
              <w:sz w:val="24"/>
              <w:szCs w:val="24"/>
              <w14:ligatures w14:val="standardContextual"/>
            </w:rPr>
          </w:pPr>
          <w:hyperlink w:anchor="_Toc220670485" w:history="1">
            <w:r w:rsidRPr="006C5018">
              <w:rPr>
                <w:rStyle w:val="Hyperlink"/>
                <w:noProof/>
              </w:rPr>
              <w:t>9.</w:t>
            </w:r>
            <w:r>
              <w:rPr>
                <w:rFonts w:eastAsiaTheme="minorEastAsia" w:cstheme="minorBidi"/>
                <w:noProof/>
                <w:kern w:val="2"/>
                <w:sz w:val="24"/>
                <w:szCs w:val="24"/>
                <w14:ligatures w14:val="standardContextual"/>
              </w:rPr>
              <w:tab/>
            </w:r>
            <w:r w:rsidRPr="006C5018">
              <w:rPr>
                <w:rStyle w:val="Hyperlink"/>
                <w:noProof/>
              </w:rPr>
              <w:t>Bijlagen en checklist</w:t>
            </w:r>
            <w:r>
              <w:rPr>
                <w:noProof/>
                <w:webHidden/>
              </w:rPr>
              <w:tab/>
            </w:r>
            <w:r>
              <w:rPr>
                <w:noProof/>
                <w:webHidden/>
              </w:rPr>
              <w:fldChar w:fldCharType="begin"/>
            </w:r>
            <w:r>
              <w:rPr>
                <w:noProof/>
                <w:webHidden/>
              </w:rPr>
              <w:instrText xml:space="preserve"> PAGEREF _Toc220670485 \h </w:instrText>
            </w:r>
            <w:r>
              <w:rPr>
                <w:noProof/>
                <w:webHidden/>
              </w:rPr>
            </w:r>
            <w:r>
              <w:rPr>
                <w:noProof/>
                <w:webHidden/>
              </w:rPr>
              <w:fldChar w:fldCharType="separate"/>
            </w:r>
            <w:r>
              <w:rPr>
                <w:noProof/>
                <w:webHidden/>
              </w:rPr>
              <w:t>32</w:t>
            </w:r>
            <w:r>
              <w:rPr>
                <w:noProof/>
                <w:webHidden/>
              </w:rPr>
              <w:fldChar w:fldCharType="end"/>
            </w:r>
          </w:hyperlink>
        </w:p>
        <w:p w14:paraId="2227E52E"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86" w:history="1">
            <w:r w:rsidRPr="006C5018">
              <w:rPr>
                <w:rStyle w:val="Hyperlink"/>
                <w:noProof/>
                <w14:scene3d>
                  <w14:camera w14:prst="orthographicFront"/>
                  <w14:lightRig w14:rig="threePt" w14:dir="t">
                    <w14:rot w14:lat="0" w14:lon="0" w14:rev="0"/>
                  </w14:lightRig>
                </w14:scene3d>
              </w:rPr>
              <w:t>9.1</w:t>
            </w:r>
            <w:r>
              <w:rPr>
                <w:rFonts w:eastAsiaTheme="minorEastAsia" w:cstheme="minorBidi"/>
                <w:noProof/>
                <w:kern w:val="2"/>
                <w:sz w:val="24"/>
                <w:szCs w:val="24"/>
                <w14:ligatures w14:val="standardContextual"/>
              </w:rPr>
              <w:tab/>
            </w:r>
            <w:r w:rsidRPr="006C5018">
              <w:rPr>
                <w:rStyle w:val="Hyperlink"/>
                <w:noProof/>
              </w:rPr>
              <w:t>Bijlagen behorend bij de aanbestedingsleidraad</w:t>
            </w:r>
            <w:r>
              <w:rPr>
                <w:noProof/>
                <w:webHidden/>
              </w:rPr>
              <w:tab/>
            </w:r>
            <w:r>
              <w:rPr>
                <w:noProof/>
                <w:webHidden/>
              </w:rPr>
              <w:fldChar w:fldCharType="begin"/>
            </w:r>
            <w:r>
              <w:rPr>
                <w:noProof/>
                <w:webHidden/>
              </w:rPr>
              <w:instrText xml:space="preserve"> PAGEREF _Toc220670486 \h </w:instrText>
            </w:r>
            <w:r>
              <w:rPr>
                <w:noProof/>
                <w:webHidden/>
              </w:rPr>
            </w:r>
            <w:r>
              <w:rPr>
                <w:noProof/>
                <w:webHidden/>
              </w:rPr>
              <w:fldChar w:fldCharType="separate"/>
            </w:r>
            <w:r>
              <w:rPr>
                <w:noProof/>
                <w:webHidden/>
              </w:rPr>
              <w:t>32</w:t>
            </w:r>
            <w:r>
              <w:rPr>
                <w:noProof/>
                <w:webHidden/>
              </w:rPr>
              <w:fldChar w:fldCharType="end"/>
            </w:r>
          </w:hyperlink>
        </w:p>
        <w:p w14:paraId="6F8FCCDB"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87" w:history="1">
            <w:r w:rsidRPr="006C5018">
              <w:rPr>
                <w:rStyle w:val="Hyperlink"/>
                <w:noProof/>
                <w14:scene3d>
                  <w14:camera w14:prst="orthographicFront"/>
                  <w14:lightRig w14:rig="threePt" w14:dir="t">
                    <w14:rot w14:lat="0" w14:lon="0" w14:rev="0"/>
                  </w14:lightRig>
                </w14:scene3d>
              </w:rPr>
              <w:t>9.2</w:t>
            </w:r>
            <w:r>
              <w:rPr>
                <w:rFonts w:eastAsiaTheme="minorEastAsia" w:cstheme="minorBidi"/>
                <w:noProof/>
                <w:kern w:val="2"/>
                <w:sz w:val="24"/>
                <w:szCs w:val="24"/>
                <w14:ligatures w14:val="standardContextual"/>
              </w:rPr>
              <w:tab/>
            </w:r>
            <w:r w:rsidRPr="006C5018">
              <w:rPr>
                <w:rStyle w:val="Hyperlink"/>
                <w:noProof/>
              </w:rPr>
              <w:t>Checklist bij inschrijving in te dienen documenten op TenderNed</w:t>
            </w:r>
            <w:r>
              <w:rPr>
                <w:noProof/>
                <w:webHidden/>
              </w:rPr>
              <w:tab/>
            </w:r>
            <w:r>
              <w:rPr>
                <w:noProof/>
                <w:webHidden/>
              </w:rPr>
              <w:fldChar w:fldCharType="begin"/>
            </w:r>
            <w:r>
              <w:rPr>
                <w:noProof/>
                <w:webHidden/>
              </w:rPr>
              <w:instrText xml:space="preserve"> PAGEREF _Toc220670487 \h </w:instrText>
            </w:r>
            <w:r>
              <w:rPr>
                <w:noProof/>
                <w:webHidden/>
              </w:rPr>
            </w:r>
            <w:r>
              <w:rPr>
                <w:noProof/>
                <w:webHidden/>
              </w:rPr>
              <w:fldChar w:fldCharType="separate"/>
            </w:r>
            <w:r>
              <w:rPr>
                <w:noProof/>
                <w:webHidden/>
              </w:rPr>
              <w:t>32</w:t>
            </w:r>
            <w:r>
              <w:rPr>
                <w:noProof/>
                <w:webHidden/>
              </w:rPr>
              <w:fldChar w:fldCharType="end"/>
            </w:r>
          </w:hyperlink>
        </w:p>
        <w:p w14:paraId="7AB2E1C5" w14:textId="77777777" w:rsidR="0078425E" w:rsidRDefault="0078425E">
          <w:pPr>
            <w:pStyle w:val="Inhopg2"/>
            <w:tabs>
              <w:tab w:val="left" w:pos="880"/>
              <w:tab w:val="right" w:leader="dot" w:pos="9798"/>
            </w:tabs>
            <w:rPr>
              <w:rFonts w:eastAsiaTheme="minorEastAsia" w:cstheme="minorBidi"/>
              <w:noProof/>
              <w:kern w:val="2"/>
              <w:sz w:val="24"/>
              <w:szCs w:val="24"/>
              <w14:ligatures w14:val="standardContextual"/>
            </w:rPr>
          </w:pPr>
          <w:hyperlink w:anchor="_Toc220670488" w:history="1">
            <w:r w:rsidRPr="006C5018">
              <w:rPr>
                <w:rStyle w:val="Hyperlink"/>
                <w:noProof/>
                <w14:scene3d>
                  <w14:camera w14:prst="orthographicFront"/>
                  <w14:lightRig w14:rig="threePt" w14:dir="t">
                    <w14:rot w14:lat="0" w14:lon="0" w14:rev="0"/>
                  </w14:lightRig>
                </w14:scene3d>
              </w:rPr>
              <w:t>9.3</w:t>
            </w:r>
            <w:r>
              <w:rPr>
                <w:rFonts w:eastAsiaTheme="minorEastAsia" w:cstheme="minorBidi"/>
                <w:noProof/>
                <w:kern w:val="2"/>
                <w:sz w:val="24"/>
                <w:szCs w:val="24"/>
                <w14:ligatures w14:val="standardContextual"/>
              </w:rPr>
              <w:tab/>
            </w:r>
            <w:r w:rsidRPr="006C5018">
              <w:rPr>
                <w:rStyle w:val="Hyperlink"/>
                <w:noProof/>
              </w:rPr>
              <w:t>Checklist bij verificatie te overleggen documenten</w:t>
            </w:r>
            <w:r>
              <w:rPr>
                <w:noProof/>
                <w:webHidden/>
              </w:rPr>
              <w:tab/>
            </w:r>
            <w:r>
              <w:rPr>
                <w:noProof/>
                <w:webHidden/>
              </w:rPr>
              <w:fldChar w:fldCharType="begin"/>
            </w:r>
            <w:r>
              <w:rPr>
                <w:noProof/>
                <w:webHidden/>
              </w:rPr>
              <w:instrText xml:space="preserve"> PAGEREF _Toc220670488 \h </w:instrText>
            </w:r>
            <w:r>
              <w:rPr>
                <w:noProof/>
                <w:webHidden/>
              </w:rPr>
            </w:r>
            <w:r>
              <w:rPr>
                <w:noProof/>
                <w:webHidden/>
              </w:rPr>
              <w:fldChar w:fldCharType="separate"/>
            </w:r>
            <w:r>
              <w:rPr>
                <w:noProof/>
                <w:webHidden/>
              </w:rPr>
              <w:t>33</w:t>
            </w:r>
            <w:r>
              <w:rPr>
                <w:noProof/>
                <w:webHidden/>
              </w:rPr>
              <w:fldChar w:fldCharType="end"/>
            </w:r>
          </w:hyperlink>
        </w:p>
        <w:p w14:paraId="3B8C3848" w14:textId="77777777" w:rsidR="0054351F" w:rsidRPr="0054351F" w:rsidRDefault="0054351F" w:rsidP="0054351F">
          <w:pPr>
            <w:spacing w:line="280" w:lineRule="atLeast"/>
            <w:rPr>
              <w:rFonts w:ascii="Trebuchet MS" w:hAnsi="Trebuchet MS"/>
              <w:b/>
              <w:bCs/>
              <w:sz w:val="19"/>
            </w:rPr>
          </w:pPr>
          <w:r w:rsidRPr="0054351F">
            <w:rPr>
              <w:rFonts w:ascii="Trebuchet MS" w:hAnsi="Trebuchet MS"/>
              <w:b/>
              <w:bCs/>
              <w:sz w:val="19"/>
            </w:rPr>
            <w:fldChar w:fldCharType="end"/>
          </w:r>
        </w:p>
      </w:sdtContent>
    </w:sdt>
    <w:p w14:paraId="0D57E36C" w14:textId="77777777" w:rsidR="0054351F" w:rsidRPr="0054351F" w:rsidRDefault="0054351F" w:rsidP="0054351F">
      <w:pPr>
        <w:spacing w:line="280" w:lineRule="atLeast"/>
        <w:rPr>
          <w:rFonts w:ascii="Trebuchet MS" w:hAnsi="Trebuchet MS" w:cs="Arial"/>
          <w:b/>
          <w:bCs/>
          <w:i/>
          <w:kern w:val="32"/>
          <w:sz w:val="28"/>
          <w:szCs w:val="32"/>
          <w:highlight w:val="lightGray"/>
        </w:rPr>
      </w:pPr>
      <w:r w:rsidRPr="0054351F">
        <w:rPr>
          <w:rFonts w:ascii="Trebuchet MS" w:hAnsi="Trebuchet MS"/>
          <w:b/>
          <w:sz w:val="19"/>
          <w:highlight w:val="lightGray"/>
        </w:rPr>
        <w:br w:type="page"/>
      </w:r>
    </w:p>
    <w:p w14:paraId="7FBC61B9" w14:textId="77777777" w:rsidR="0054351F" w:rsidRPr="0054351F" w:rsidRDefault="0054351F" w:rsidP="00D76014">
      <w:pPr>
        <w:pStyle w:val="1-Kop1MemoCorversenBS"/>
      </w:pPr>
      <w:bookmarkStart w:id="1" w:name="_Toc220670416"/>
      <w:r w:rsidRPr="0054351F">
        <w:lastRenderedPageBreak/>
        <w:t>Inleiding</w:t>
      </w:r>
      <w:bookmarkEnd w:id="1"/>
    </w:p>
    <w:p w14:paraId="78FDFEF3" w14:textId="77777777" w:rsidR="0054351F" w:rsidRPr="0054351F" w:rsidRDefault="0054351F" w:rsidP="00D76014">
      <w:pPr>
        <w:pStyle w:val="2-Kop2ParagraafCorversBS"/>
      </w:pPr>
      <w:bookmarkStart w:id="2" w:name="_Toc220670417"/>
      <w:r w:rsidRPr="0054351F">
        <w:t>Algemeen</w:t>
      </w:r>
      <w:bookmarkEnd w:id="2"/>
    </w:p>
    <w:p w14:paraId="432A9D26" w14:textId="77777777" w:rsidR="0054351F" w:rsidRPr="0054351F" w:rsidRDefault="0054351F" w:rsidP="00F34326">
      <w:pPr>
        <w:spacing w:line="280" w:lineRule="atLeast"/>
        <w:jc w:val="both"/>
        <w:rPr>
          <w:rFonts w:ascii="Trebuchet MS" w:hAnsi="Trebuchet MS"/>
          <w:color w:val="00B0F0"/>
        </w:rPr>
      </w:pPr>
      <w:r w:rsidRPr="0054351F">
        <w:rPr>
          <w:rFonts w:ascii="Trebuchet MS" w:hAnsi="Trebuchet MS"/>
        </w:rPr>
        <w:t xml:space="preserve">Deze aanbestedingsleidraad hoort bij de </w:t>
      </w:r>
      <w:r w:rsidR="00F34326" w:rsidRPr="00F34326">
        <w:rPr>
          <w:rFonts w:ascii="Trebuchet MS" w:hAnsi="Trebuchet MS"/>
        </w:rPr>
        <w:t xml:space="preserve">Vereenvoudigde procedure voor Sociale en andere Specifieke </w:t>
      </w:r>
      <w:r w:rsidR="00F34326" w:rsidRPr="00465251">
        <w:rPr>
          <w:rFonts w:ascii="Trebuchet MS" w:hAnsi="Trebuchet MS"/>
        </w:rPr>
        <w:t>diensten “</w:t>
      </w:r>
      <w:r w:rsidR="00465251" w:rsidRPr="00465251">
        <w:rPr>
          <w:rFonts w:ascii="Trebuchet MS" w:hAnsi="Trebuchet MS"/>
        </w:rPr>
        <w:t>Taalcomponent Z-route Inburgering</w:t>
      </w:r>
      <w:r w:rsidR="00F34326" w:rsidRPr="0036219A">
        <w:rPr>
          <w:rFonts w:ascii="Trebuchet MS" w:hAnsi="Trebuchet MS"/>
        </w:rPr>
        <w:t>”</w:t>
      </w:r>
      <w:r w:rsidRPr="00C47A8D">
        <w:rPr>
          <w:rFonts w:ascii="Trebuchet MS" w:hAnsi="Trebuchet MS"/>
        </w:rPr>
        <w:t>.</w:t>
      </w:r>
    </w:p>
    <w:p w14:paraId="54DB91CC" w14:textId="77777777" w:rsidR="0054351F" w:rsidRPr="0054351F" w:rsidRDefault="0054351F" w:rsidP="0054351F">
      <w:pPr>
        <w:spacing w:line="280" w:lineRule="atLeast"/>
        <w:jc w:val="both"/>
        <w:rPr>
          <w:rFonts w:ascii="Trebuchet MS" w:hAnsi="Trebuchet MS"/>
          <w:color w:val="00B0F0"/>
        </w:rPr>
      </w:pPr>
    </w:p>
    <w:p w14:paraId="06751488" w14:textId="77777777" w:rsidR="0054351F" w:rsidRPr="0054351F" w:rsidRDefault="0054351F" w:rsidP="0054351F">
      <w:pPr>
        <w:spacing w:line="280" w:lineRule="atLeast"/>
        <w:jc w:val="both"/>
        <w:rPr>
          <w:rFonts w:ascii="Trebuchet MS" w:hAnsi="Trebuchet MS"/>
          <w:color w:val="000000"/>
        </w:rPr>
      </w:pPr>
      <w:r w:rsidRPr="0054351F">
        <w:rPr>
          <w:rFonts w:ascii="Trebuchet MS" w:hAnsi="Trebuchet MS"/>
        </w:rPr>
        <w:t>Wij nodigen u van harte uit om een inschrijving in te dienen. De aanbestedingsleidraad</w:t>
      </w:r>
      <w:r w:rsidRPr="0054351F">
        <w:rPr>
          <w:rFonts w:ascii="Trebuchet MS" w:hAnsi="Trebuchet MS"/>
          <w:color w:val="000000"/>
        </w:rPr>
        <w:t xml:space="preserve"> bevat een beschrijving van de procedure en voorwaarden voor het indienen van de inschrijving en de eisen waaraan deze moet voldoen.</w:t>
      </w:r>
    </w:p>
    <w:p w14:paraId="54A15B94" w14:textId="77777777" w:rsidR="0054351F" w:rsidRPr="0054351F" w:rsidRDefault="0054351F" w:rsidP="0054351F">
      <w:pPr>
        <w:spacing w:line="280" w:lineRule="atLeast"/>
        <w:jc w:val="both"/>
        <w:rPr>
          <w:rFonts w:ascii="Trebuchet MS" w:hAnsi="Trebuchet MS"/>
          <w:color w:val="000000"/>
        </w:rPr>
      </w:pPr>
    </w:p>
    <w:p w14:paraId="4D43231E" w14:textId="77777777" w:rsidR="0054351F" w:rsidRPr="00122812" w:rsidRDefault="0054351F" w:rsidP="0054351F">
      <w:pPr>
        <w:spacing w:line="280" w:lineRule="atLeast"/>
        <w:jc w:val="both"/>
        <w:rPr>
          <w:color w:val="000000"/>
        </w:rPr>
      </w:pPr>
      <w:r w:rsidRPr="00122812">
        <w:rPr>
          <w:color w:val="000000"/>
        </w:rPr>
        <w:t xml:space="preserve">Wij verzoeken u vriendelijk om u te verdiepen in de aanbestedingsleidraad inclusief bijlagen en de voorwaarden van de uitvraag. </w:t>
      </w:r>
    </w:p>
    <w:p w14:paraId="23A71463" w14:textId="77777777" w:rsidR="0054351F" w:rsidRPr="00122812" w:rsidRDefault="0054351F" w:rsidP="0054351F">
      <w:pPr>
        <w:spacing w:line="280" w:lineRule="atLeast"/>
        <w:jc w:val="both"/>
        <w:rPr>
          <w:color w:val="000000"/>
        </w:rPr>
      </w:pPr>
    </w:p>
    <w:p w14:paraId="5BC5CF50" w14:textId="77777777" w:rsidR="0054351F" w:rsidRPr="00122812" w:rsidRDefault="0054351F" w:rsidP="0054351F">
      <w:pPr>
        <w:spacing w:line="280" w:lineRule="atLeast"/>
        <w:jc w:val="both"/>
      </w:pPr>
      <w:bookmarkStart w:id="3" w:name="_Hlk512847442"/>
      <w:r w:rsidRPr="00122812">
        <w:t>Een inschrijver gaat door inschrijving onvoorwaardelijk akkoord met de inhoud van de aanbestedingsstukken en de</w:t>
      </w:r>
      <w:bookmarkEnd w:id="3"/>
      <w:r w:rsidR="006E5531">
        <w:t xml:space="preserve"> </w:t>
      </w:r>
      <w:hyperlink r:id="rId9" w:history="1">
        <w:r w:rsidR="006E5531" w:rsidRPr="006E5531">
          <w:rPr>
            <w:rStyle w:val="Hyperlink"/>
          </w:rPr>
          <w:t>Algemene Inkoopvoorwaarden Leveringen en Diensten gemeente Lansingerland 2019</w:t>
        </w:r>
      </w:hyperlink>
      <w:r w:rsidR="006E5531" w:rsidRPr="006E5531">
        <w:t> </w:t>
      </w:r>
      <w:r w:rsidRPr="00122812">
        <w:rPr>
          <w:color w:val="0000FF"/>
        </w:rPr>
        <w:t>.</w:t>
      </w:r>
      <w:r w:rsidRPr="00122812">
        <w:t>De algemene leveringsvoorwaarden en andere voorwaarden van inschrijver zijn expliciet uitgesloten.</w:t>
      </w:r>
    </w:p>
    <w:p w14:paraId="4EAF167D" w14:textId="77777777" w:rsidR="0054351F" w:rsidRPr="00122812" w:rsidRDefault="0054351F" w:rsidP="0054351F">
      <w:pPr>
        <w:spacing w:line="280" w:lineRule="atLeast"/>
        <w:jc w:val="both"/>
        <w:rPr>
          <w:color w:val="FF0000"/>
        </w:rPr>
      </w:pPr>
    </w:p>
    <w:p w14:paraId="2DFE9EDD" w14:textId="77777777" w:rsidR="0054351F" w:rsidRDefault="0054351F" w:rsidP="0054351F">
      <w:pPr>
        <w:spacing w:line="280" w:lineRule="atLeast"/>
        <w:jc w:val="both"/>
        <w:rPr>
          <w:rFonts w:ascii="Trebuchet MS" w:hAnsi="Trebuchet MS"/>
        </w:rPr>
      </w:pPr>
      <w:r w:rsidRPr="00122812">
        <w:t>Gemeente Lansingerland heeft de aanbestedingsdocumenten met grote zorg samengesteld. Mochten er desondanks onvolkomenheden, tegenstrijdigheden en fouten in de aanbestedingsdocumenten voor komen, verwacht de gemeente van de inschrijver een proactieve houding. Dit betekent dat de inschrijver verplicht is de gemeente zo spoedig m</w:t>
      </w:r>
      <w:r w:rsidR="008A5CB0">
        <w:t>ogelijk, doch uiterlijk bij de n</w:t>
      </w:r>
      <w:r w:rsidRPr="00122812">
        <w:t>ota’s van Inlichtingen, schriftelijk in kennis te stellen dan wel om opheldering te vragen van onvolkomenheden</w:t>
      </w:r>
      <w:r w:rsidRPr="0054351F">
        <w:rPr>
          <w:rFonts w:ascii="Trebuchet MS" w:hAnsi="Trebuchet MS"/>
        </w:rPr>
        <w:t xml:space="preserve">, tegenstrijdigheden </w:t>
      </w:r>
      <w:r w:rsidR="00B853A7" w:rsidRPr="0054351F">
        <w:rPr>
          <w:rFonts w:ascii="Trebuchet MS" w:hAnsi="Trebuchet MS"/>
        </w:rPr>
        <w:t>en fouten</w:t>
      </w:r>
      <w:r w:rsidRPr="0054351F">
        <w:rPr>
          <w:rFonts w:ascii="Trebuchet MS" w:hAnsi="Trebuchet MS"/>
        </w:rPr>
        <w:t xml:space="preserve"> in de aanbestedingsdocumenten, zodat de gemeente deze zo nodig tijdig kan herstellen. Doet de inschrijver dit niet, dan heeft hij zijn recht verwerkt om hier in rechte tegen op te komen. Indien naderhand blijkt dat deze aanbestedingsleidraad onvolkomenheden, tegenstrijdigheden en fouten bevat en deze niet door inschrijver zijn opgemerkt, zijn deze voor risico van de inschrijver. De gemeente zal aan het uitblijven van klachten het vertrouwen ontlenen, dat de aanbesteding zonder bezwaar kan worden voortgezet en tot ontvangst van de inschrijvingen kan worden overgegaan. Door in te schrijven gaat inschrijver akkoord met de voorwaarden van de uitvraag.</w:t>
      </w:r>
    </w:p>
    <w:p w14:paraId="1C215BE1" w14:textId="77777777" w:rsidR="0036219A" w:rsidRDefault="0036219A" w:rsidP="0054351F">
      <w:pPr>
        <w:spacing w:line="280" w:lineRule="atLeast"/>
        <w:jc w:val="both"/>
        <w:rPr>
          <w:rFonts w:ascii="Trebuchet MS" w:hAnsi="Trebuchet MS"/>
        </w:rPr>
      </w:pPr>
    </w:p>
    <w:p w14:paraId="46CE872D" w14:textId="77777777" w:rsidR="0036219A" w:rsidRPr="00223261" w:rsidRDefault="0036219A" w:rsidP="0036219A">
      <w:pPr>
        <w:spacing w:line="280" w:lineRule="atLeast"/>
        <w:jc w:val="both"/>
        <w:rPr>
          <w:rFonts w:ascii="Trebuchet MS" w:hAnsi="Trebuchet MS"/>
        </w:rPr>
      </w:pPr>
      <w:r w:rsidRPr="00223261">
        <w:rPr>
          <w:rFonts w:ascii="Trebuchet MS" w:hAnsi="Trebuchet MS"/>
        </w:rPr>
        <w:t xml:space="preserve">Voor de begrippenlijst met definities verwijzen wij u naar bijlage </w:t>
      </w:r>
      <w:r w:rsidR="00223261" w:rsidRPr="00223261">
        <w:rPr>
          <w:rFonts w:ascii="Trebuchet MS" w:hAnsi="Trebuchet MS"/>
        </w:rPr>
        <w:t>12</w:t>
      </w:r>
      <w:r w:rsidRPr="00223261">
        <w:rPr>
          <w:rFonts w:ascii="Trebuchet MS" w:hAnsi="Trebuchet MS"/>
        </w:rPr>
        <w:t>.</w:t>
      </w:r>
    </w:p>
    <w:p w14:paraId="7C24AB47" w14:textId="77777777" w:rsidR="00D13C91" w:rsidRDefault="00D13C91" w:rsidP="0054351F">
      <w:pPr>
        <w:spacing w:line="280" w:lineRule="atLeast"/>
        <w:jc w:val="both"/>
        <w:rPr>
          <w:rFonts w:ascii="Trebuchet MS" w:hAnsi="Trebuchet MS"/>
        </w:rPr>
      </w:pPr>
    </w:p>
    <w:p w14:paraId="25CBAC25" w14:textId="77777777" w:rsidR="0054351F" w:rsidRPr="0054351F" w:rsidRDefault="0054351F" w:rsidP="0054351F">
      <w:pPr>
        <w:spacing w:line="280" w:lineRule="atLeast"/>
        <w:jc w:val="both"/>
        <w:rPr>
          <w:rFonts w:ascii="Trebuchet MS" w:hAnsi="Trebuchet MS"/>
          <w:sz w:val="19"/>
        </w:rPr>
      </w:pPr>
      <w:r w:rsidRPr="0054351F">
        <w:rPr>
          <w:rFonts w:ascii="Trebuchet MS" w:hAnsi="Trebuchet MS"/>
        </w:rPr>
        <w:t>Wij wensen u veel succes!</w:t>
      </w:r>
      <w:r w:rsidRPr="0054351F">
        <w:rPr>
          <w:rFonts w:ascii="Trebuchet MS" w:hAnsi="Trebuchet MS"/>
          <w:sz w:val="19"/>
        </w:rPr>
        <w:br w:type="page"/>
      </w:r>
    </w:p>
    <w:p w14:paraId="1197C9E8" w14:textId="77777777" w:rsidR="0054351F" w:rsidRPr="0054351F" w:rsidRDefault="0054351F" w:rsidP="00D76014">
      <w:pPr>
        <w:pStyle w:val="2-Kop2ParagraafCorversBS"/>
      </w:pPr>
      <w:bookmarkStart w:id="4" w:name="_Toc51164638"/>
      <w:bookmarkStart w:id="5" w:name="_Toc220670418"/>
      <w:r w:rsidRPr="0054351F">
        <w:lastRenderedPageBreak/>
        <w:t>Planning van de aanbestedingsprocedure</w:t>
      </w:r>
      <w:bookmarkEnd w:id="4"/>
      <w:bookmarkEnd w:id="5"/>
    </w:p>
    <w:p w14:paraId="0729812E"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Hieronder staat de planning van de aanbestedingsprocedure. De gemeente heeft te allen tijde het recht om de planning te wijzigen. Aan de genoemde data in onderstaande planning kunnen geen rechten worden ontleend. Kijk voor de laatst vastgestelde data op </w:t>
      </w:r>
      <w:proofErr w:type="spellStart"/>
      <w:r w:rsidRPr="0054351F">
        <w:rPr>
          <w:rFonts w:ascii="Trebuchet MS" w:hAnsi="Trebuchet MS"/>
        </w:rPr>
        <w:t>TenderNed</w:t>
      </w:r>
      <w:proofErr w:type="spellEnd"/>
      <w:r w:rsidRPr="0054351F">
        <w:rPr>
          <w:rFonts w:ascii="Trebuchet MS" w:hAnsi="Trebuchet MS"/>
        </w:rPr>
        <w:t>; deze data zijn altijd leidend.</w:t>
      </w:r>
    </w:p>
    <w:p w14:paraId="5E4D8884" w14:textId="77777777" w:rsidR="0054351F" w:rsidRPr="0054351F" w:rsidRDefault="0054351F" w:rsidP="0054351F">
      <w:pPr>
        <w:spacing w:line="280" w:lineRule="atLeast"/>
        <w:jc w:val="both"/>
        <w:rPr>
          <w:rFonts w:ascii="Trebuchet MS" w:hAnsi="Trebuchet MS"/>
          <w:b/>
          <w:sz w:val="19"/>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1"/>
        <w:gridCol w:w="5597"/>
      </w:tblGrid>
      <w:tr w:rsidR="0054351F" w:rsidRPr="0054351F" w14:paraId="5AB6D9DA" w14:textId="77777777" w:rsidTr="00D96C6D">
        <w:tc>
          <w:tcPr>
            <w:tcW w:w="2144" w:type="pct"/>
            <w:shd w:val="clear" w:color="auto" w:fill="FFFFFF"/>
            <w:vAlign w:val="center"/>
          </w:tcPr>
          <w:p w14:paraId="5F7B22BE" w14:textId="77777777" w:rsidR="0054351F" w:rsidRPr="0054351F" w:rsidRDefault="0054351F" w:rsidP="00BC4146">
            <w:pPr>
              <w:autoSpaceDE w:val="0"/>
              <w:autoSpaceDN w:val="0"/>
              <w:adjustRightInd w:val="0"/>
              <w:spacing w:line="280" w:lineRule="atLeast"/>
              <w:rPr>
                <w:rFonts w:ascii="Trebuchet MS" w:hAnsi="Trebuchet MS" w:cs="CenturyGothic"/>
              </w:rPr>
            </w:pPr>
            <w:r w:rsidRPr="0054351F">
              <w:rPr>
                <w:rFonts w:ascii="Trebuchet MS" w:hAnsi="Trebuchet MS" w:cs="CenturyGothic"/>
              </w:rPr>
              <w:t>Publiceren aankondiging van de opdracht</w:t>
            </w:r>
          </w:p>
        </w:tc>
        <w:tc>
          <w:tcPr>
            <w:tcW w:w="2856" w:type="pct"/>
            <w:shd w:val="clear" w:color="auto" w:fill="FFFFFF"/>
            <w:vAlign w:val="center"/>
          </w:tcPr>
          <w:p w14:paraId="11F0B75B" w14:textId="77777777" w:rsidR="0054351F" w:rsidRPr="0054351F" w:rsidRDefault="00D95BE2" w:rsidP="00BC4146">
            <w:pPr>
              <w:autoSpaceDE w:val="0"/>
              <w:autoSpaceDN w:val="0"/>
              <w:adjustRightInd w:val="0"/>
              <w:spacing w:line="280" w:lineRule="atLeast"/>
              <w:rPr>
                <w:rFonts w:ascii="Trebuchet MS" w:hAnsi="Trebuchet MS" w:cs="CenturyGothic"/>
              </w:rPr>
            </w:pPr>
            <w:r>
              <w:rPr>
                <w:rFonts w:ascii="Trebuchet MS" w:hAnsi="Trebuchet MS" w:cs="CenturyGothic"/>
              </w:rPr>
              <w:t>Vrijdag</w:t>
            </w:r>
            <w:r w:rsidR="00B41767" w:rsidRPr="00B41767">
              <w:rPr>
                <w:rFonts w:ascii="Trebuchet MS" w:hAnsi="Trebuchet MS" w:cs="CenturyGothic"/>
              </w:rPr>
              <w:t xml:space="preserve"> 1</w:t>
            </w:r>
            <w:r>
              <w:rPr>
                <w:rFonts w:ascii="Trebuchet MS" w:hAnsi="Trebuchet MS" w:cs="CenturyGothic"/>
              </w:rPr>
              <w:t>3</w:t>
            </w:r>
            <w:r w:rsidR="00B41767" w:rsidRPr="00B41767">
              <w:rPr>
                <w:rFonts w:ascii="Trebuchet MS" w:hAnsi="Trebuchet MS" w:cs="CenturyGothic"/>
              </w:rPr>
              <w:t xml:space="preserve"> februari 2026</w:t>
            </w:r>
          </w:p>
        </w:tc>
      </w:tr>
      <w:tr w:rsidR="0054351F" w:rsidRPr="0054351F" w14:paraId="7D7421C8" w14:textId="77777777" w:rsidTr="00D96C6D">
        <w:tc>
          <w:tcPr>
            <w:tcW w:w="2144" w:type="pct"/>
            <w:shd w:val="clear" w:color="auto" w:fill="FFFFFF"/>
          </w:tcPr>
          <w:p w14:paraId="33D05816" w14:textId="77777777" w:rsidR="0054351F" w:rsidRPr="0054351F" w:rsidRDefault="0054351F" w:rsidP="00BC4146">
            <w:pPr>
              <w:spacing w:line="280" w:lineRule="atLeast"/>
              <w:rPr>
                <w:rFonts w:ascii="Trebuchet MS" w:hAnsi="Trebuchet MS"/>
              </w:rPr>
            </w:pPr>
            <w:r w:rsidRPr="0054351F">
              <w:rPr>
                <w:rFonts w:ascii="Trebuchet MS" w:hAnsi="Trebuchet MS"/>
              </w:rPr>
              <w:t>Uiterlijke ontvangst van vragen</w:t>
            </w:r>
            <w:r w:rsidR="00B41767">
              <w:rPr>
                <w:rFonts w:ascii="Trebuchet MS" w:hAnsi="Trebuchet MS"/>
              </w:rPr>
              <w:t>, eerste ronde</w:t>
            </w:r>
          </w:p>
        </w:tc>
        <w:tc>
          <w:tcPr>
            <w:tcW w:w="2856" w:type="pct"/>
            <w:shd w:val="clear" w:color="auto" w:fill="FFFFFF"/>
            <w:vAlign w:val="center"/>
          </w:tcPr>
          <w:p w14:paraId="5AD0204D" w14:textId="77777777" w:rsidR="0054351F" w:rsidRPr="00EB05A1" w:rsidRDefault="0036219A" w:rsidP="00BC4146">
            <w:pPr>
              <w:autoSpaceDE w:val="0"/>
              <w:autoSpaceDN w:val="0"/>
              <w:adjustRightInd w:val="0"/>
              <w:spacing w:line="280" w:lineRule="atLeast"/>
              <w:rPr>
                <w:rFonts w:ascii="Trebuchet MS" w:hAnsi="Trebuchet MS" w:cs="CenturyGothic"/>
              </w:rPr>
            </w:pPr>
            <w:r w:rsidRPr="00B41767">
              <w:rPr>
                <w:rFonts w:ascii="Trebuchet MS" w:hAnsi="Trebuchet MS" w:cs="CenturyGothic"/>
              </w:rPr>
              <w:t>Vrijdag</w:t>
            </w:r>
            <w:r w:rsidR="00B41767" w:rsidRPr="00B41767">
              <w:rPr>
                <w:rFonts w:ascii="Trebuchet MS" w:hAnsi="Trebuchet MS" w:cs="CenturyGothic"/>
              </w:rPr>
              <w:t xml:space="preserve"> 6 maart 2026</w:t>
            </w:r>
            <w:r w:rsidR="007A203D">
              <w:rPr>
                <w:rFonts w:ascii="Trebuchet MS" w:hAnsi="Trebuchet MS" w:cs="CenturyGothic"/>
              </w:rPr>
              <w:t xml:space="preserve"> 10:00</w:t>
            </w:r>
            <w:r>
              <w:rPr>
                <w:rFonts w:ascii="Trebuchet MS" w:hAnsi="Trebuchet MS" w:cs="CenturyGothic"/>
              </w:rPr>
              <w:t xml:space="preserve"> </w:t>
            </w:r>
            <w:r w:rsidR="007A203D">
              <w:rPr>
                <w:rFonts w:ascii="Trebuchet MS" w:hAnsi="Trebuchet MS" w:cs="CenturyGothic"/>
              </w:rPr>
              <w:t>uur</w:t>
            </w:r>
          </w:p>
        </w:tc>
      </w:tr>
      <w:tr w:rsidR="0054351F" w:rsidRPr="0054351F" w14:paraId="781EDF95" w14:textId="77777777" w:rsidTr="00D96C6D">
        <w:trPr>
          <w:trHeight w:val="227"/>
        </w:trPr>
        <w:tc>
          <w:tcPr>
            <w:tcW w:w="2144" w:type="pct"/>
            <w:shd w:val="clear" w:color="auto" w:fill="FFFFFF"/>
          </w:tcPr>
          <w:p w14:paraId="6B40E080" w14:textId="77777777" w:rsidR="0054351F" w:rsidRPr="0054351F" w:rsidRDefault="0054351F" w:rsidP="00BC4146">
            <w:pPr>
              <w:spacing w:line="280" w:lineRule="atLeast"/>
              <w:rPr>
                <w:rFonts w:ascii="Trebuchet MS" w:hAnsi="Trebuchet MS"/>
              </w:rPr>
            </w:pPr>
            <w:r w:rsidRPr="0054351F">
              <w:rPr>
                <w:rFonts w:ascii="Trebuchet MS" w:hAnsi="Trebuchet MS"/>
              </w:rPr>
              <w:t xml:space="preserve">Bekendmaken </w:t>
            </w:r>
            <w:r w:rsidR="00B41767">
              <w:rPr>
                <w:rFonts w:ascii="Trebuchet MS" w:hAnsi="Trebuchet MS"/>
              </w:rPr>
              <w:t>1</w:t>
            </w:r>
            <w:r w:rsidR="00B41767" w:rsidRPr="00B41767">
              <w:rPr>
                <w:rFonts w:ascii="Trebuchet MS" w:hAnsi="Trebuchet MS"/>
                <w:vertAlign w:val="superscript"/>
              </w:rPr>
              <w:t>e</w:t>
            </w:r>
            <w:r w:rsidR="00B41767">
              <w:rPr>
                <w:rFonts w:ascii="Trebuchet MS" w:hAnsi="Trebuchet MS"/>
              </w:rPr>
              <w:t xml:space="preserve"> </w:t>
            </w:r>
            <w:r w:rsidR="00A122CF">
              <w:rPr>
                <w:rFonts w:ascii="Trebuchet MS" w:hAnsi="Trebuchet MS"/>
              </w:rPr>
              <w:t>n</w:t>
            </w:r>
            <w:r w:rsidRPr="0054351F">
              <w:rPr>
                <w:rFonts w:ascii="Trebuchet MS" w:hAnsi="Trebuchet MS"/>
              </w:rPr>
              <w:t xml:space="preserve">ota van </w:t>
            </w:r>
            <w:r w:rsidR="00A122CF">
              <w:rPr>
                <w:rFonts w:ascii="Trebuchet MS" w:hAnsi="Trebuchet MS"/>
              </w:rPr>
              <w:t>i</w:t>
            </w:r>
            <w:r w:rsidRPr="0054351F">
              <w:rPr>
                <w:rFonts w:ascii="Trebuchet MS" w:hAnsi="Trebuchet MS"/>
              </w:rPr>
              <w:t>nlichtingen</w:t>
            </w:r>
          </w:p>
        </w:tc>
        <w:tc>
          <w:tcPr>
            <w:tcW w:w="2856" w:type="pct"/>
            <w:shd w:val="clear" w:color="auto" w:fill="FFFFFF"/>
            <w:vAlign w:val="center"/>
          </w:tcPr>
          <w:p w14:paraId="32F18F9A" w14:textId="77777777" w:rsidR="0054351F" w:rsidRPr="00EB05A1" w:rsidRDefault="0036219A">
            <w:pPr>
              <w:autoSpaceDE w:val="0"/>
              <w:autoSpaceDN w:val="0"/>
              <w:adjustRightInd w:val="0"/>
              <w:spacing w:line="280" w:lineRule="atLeast"/>
              <w:rPr>
                <w:rFonts w:ascii="Trebuchet MS" w:hAnsi="Trebuchet MS" w:cs="CenturyGothic"/>
              </w:rPr>
            </w:pPr>
            <w:r w:rsidRPr="00B41767">
              <w:rPr>
                <w:rFonts w:ascii="Trebuchet MS" w:hAnsi="Trebuchet MS" w:cs="CenturyGothic"/>
              </w:rPr>
              <w:t>Vrijdag</w:t>
            </w:r>
            <w:r w:rsidR="00B41767" w:rsidRPr="00B41767">
              <w:rPr>
                <w:rFonts w:ascii="Trebuchet MS" w:hAnsi="Trebuchet MS" w:cs="CenturyGothic"/>
              </w:rPr>
              <w:t xml:space="preserve"> 13 maart 2026</w:t>
            </w:r>
          </w:p>
        </w:tc>
      </w:tr>
      <w:tr w:rsidR="00B41767" w:rsidRPr="0054351F" w14:paraId="4B506406" w14:textId="77777777" w:rsidTr="00D96C6D">
        <w:trPr>
          <w:trHeight w:val="227"/>
        </w:trPr>
        <w:tc>
          <w:tcPr>
            <w:tcW w:w="2144" w:type="pct"/>
            <w:shd w:val="clear" w:color="auto" w:fill="FFFFFF"/>
          </w:tcPr>
          <w:p w14:paraId="537452C2" w14:textId="77777777" w:rsidR="00B41767" w:rsidRPr="0054351F" w:rsidRDefault="00B41767" w:rsidP="00BC4146">
            <w:pPr>
              <w:spacing w:line="280" w:lineRule="atLeast"/>
              <w:rPr>
                <w:rFonts w:ascii="Trebuchet MS" w:hAnsi="Trebuchet MS"/>
              </w:rPr>
            </w:pPr>
            <w:r w:rsidRPr="00B41767">
              <w:rPr>
                <w:rFonts w:ascii="Trebuchet MS" w:hAnsi="Trebuchet MS"/>
              </w:rPr>
              <w:t xml:space="preserve">Uiterlijke ontvangst van vragen, </w:t>
            </w:r>
            <w:r>
              <w:rPr>
                <w:rFonts w:ascii="Trebuchet MS" w:hAnsi="Trebuchet MS"/>
              </w:rPr>
              <w:t>tweed</w:t>
            </w:r>
            <w:r w:rsidRPr="00B41767">
              <w:rPr>
                <w:rFonts w:ascii="Trebuchet MS" w:hAnsi="Trebuchet MS"/>
              </w:rPr>
              <w:t>e ronde</w:t>
            </w:r>
          </w:p>
        </w:tc>
        <w:tc>
          <w:tcPr>
            <w:tcW w:w="2856" w:type="pct"/>
            <w:shd w:val="clear" w:color="auto" w:fill="FFFFFF"/>
            <w:vAlign w:val="center"/>
          </w:tcPr>
          <w:p w14:paraId="3097D197" w14:textId="77777777" w:rsidR="00B41767" w:rsidRPr="00B41767" w:rsidRDefault="0036219A">
            <w:pPr>
              <w:autoSpaceDE w:val="0"/>
              <w:autoSpaceDN w:val="0"/>
              <w:adjustRightInd w:val="0"/>
              <w:spacing w:line="280" w:lineRule="atLeast"/>
              <w:rPr>
                <w:rFonts w:ascii="Trebuchet MS" w:hAnsi="Trebuchet MS" w:cs="CenturyGothic"/>
              </w:rPr>
            </w:pPr>
            <w:r w:rsidRPr="00B41767">
              <w:rPr>
                <w:rFonts w:ascii="Trebuchet MS" w:hAnsi="Trebuchet MS" w:cs="CenturyGothic"/>
              </w:rPr>
              <w:t>Vrijdag</w:t>
            </w:r>
            <w:r w:rsidR="00B41767" w:rsidRPr="00B41767">
              <w:rPr>
                <w:rFonts w:ascii="Trebuchet MS" w:hAnsi="Trebuchet MS" w:cs="CenturyGothic"/>
              </w:rPr>
              <w:t xml:space="preserve"> 20 maart 2026</w:t>
            </w:r>
            <w:r w:rsidR="007A203D">
              <w:rPr>
                <w:rFonts w:ascii="Trebuchet MS" w:hAnsi="Trebuchet MS" w:cs="CenturyGothic"/>
              </w:rPr>
              <w:t xml:space="preserve"> </w:t>
            </w:r>
            <w:r w:rsidR="007A203D" w:rsidRPr="007A203D">
              <w:rPr>
                <w:rFonts w:ascii="Trebuchet MS" w:hAnsi="Trebuchet MS" w:cs="CenturyGothic"/>
              </w:rPr>
              <w:t>10:00</w:t>
            </w:r>
            <w:r>
              <w:rPr>
                <w:rFonts w:ascii="Trebuchet MS" w:hAnsi="Trebuchet MS" w:cs="CenturyGothic"/>
              </w:rPr>
              <w:t xml:space="preserve"> </w:t>
            </w:r>
            <w:r w:rsidR="007A203D" w:rsidRPr="007A203D">
              <w:rPr>
                <w:rFonts w:ascii="Trebuchet MS" w:hAnsi="Trebuchet MS" w:cs="CenturyGothic"/>
              </w:rPr>
              <w:t>uur</w:t>
            </w:r>
          </w:p>
        </w:tc>
      </w:tr>
      <w:tr w:rsidR="00B41767" w:rsidRPr="0054351F" w14:paraId="4DDCF824" w14:textId="77777777" w:rsidTr="00D96C6D">
        <w:trPr>
          <w:trHeight w:val="227"/>
        </w:trPr>
        <w:tc>
          <w:tcPr>
            <w:tcW w:w="2144" w:type="pct"/>
            <w:shd w:val="clear" w:color="auto" w:fill="FFFFFF"/>
          </w:tcPr>
          <w:p w14:paraId="661A0FAC" w14:textId="77777777" w:rsidR="00B41767" w:rsidRPr="0054351F" w:rsidRDefault="00B41767" w:rsidP="00BC4146">
            <w:pPr>
              <w:spacing w:line="280" w:lineRule="atLeast"/>
              <w:rPr>
                <w:rFonts w:ascii="Trebuchet MS" w:hAnsi="Trebuchet MS"/>
              </w:rPr>
            </w:pPr>
            <w:r w:rsidRPr="00B41767">
              <w:rPr>
                <w:rFonts w:ascii="Trebuchet MS" w:hAnsi="Trebuchet MS"/>
              </w:rPr>
              <w:t xml:space="preserve">Bekendmaken </w:t>
            </w:r>
            <w:r>
              <w:rPr>
                <w:rFonts w:ascii="Trebuchet MS" w:hAnsi="Trebuchet MS"/>
              </w:rPr>
              <w:t>2</w:t>
            </w:r>
            <w:r w:rsidRPr="00B41767">
              <w:rPr>
                <w:rFonts w:ascii="Trebuchet MS" w:hAnsi="Trebuchet MS"/>
              </w:rPr>
              <w:t>e nota van inlichtingen</w:t>
            </w:r>
            <w:r w:rsidRPr="00B41767">
              <w:rPr>
                <w:rFonts w:ascii="Trebuchet MS" w:hAnsi="Trebuchet MS"/>
              </w:rPr>
              <w:tab/>
            </w:r>
          </w:p>
        </w:tc>
        <w:tc>
          <w:tcPr>
            <w:tcW w:w="2856" w:type="pct"/>
            <w:shd w:val="clear" w:color="auto" w:fill="FFFFFF"/>
            <w:vAlign w:val="center"/>
          </w:tcPr>
          <w:p w14:paraId="10D81CFE" w14:textId="77777777" w:rsidR="00B41767" w:rsidRPr="00B41767" w:rsidRDefault="0036219A">
            <w:pPr>
              <w:autoSpaceDE w:val="0"/>
              <w:autoSpaceDN w:val="0"/>
              <w:adjustRightInd w:val="0"/>
              <w:spacing w:line="280" w:lineRule="atLeast"/>
              <w:rPr>
                <w:rFonts w:ascii="Trebuchet MS" w:hAnsi="Trebuchet MS" w:cs="CenturyGothic"/>
              </w:rPr>
            </w:pPr>
            <w:r w:rsidRPr="0085390F">
              <w:rPr>
                <w:rFonts w:ascii="Trebuchet MS" w:hAnsi="Trebuchet MS" w:cs="CenturyGothic"/>
              </w:rPr>
              <w:t>Vrijdag</w:t>
            </w:r>
            <w:r w:rsidR="0085390F" w:rsidRPr="0085390F">
              <w:rPr>
                <w:rFonts w:ascii="Trebuchet MS" w:hAnsi="Trebuchet MS" w:cs="CenturyGothic"/>
              </w:rPr>
              <w:t xml:space="preserve"> 27 maart</w:t>
            </w:r>
            <w:r w:rsidR="007A203D">
              <w:rPr>
                <w:rFonts w:ascii="Trebuchet MS" w:hAnsi="Trebuchet MS" w:cs="CenturyGothic"/>
              </w:rPr>
              <w:t xml:space="preserve"> 2026</w:t>
            </w:r>
          </w:p>
        </w:tc>
      </w:tr>
      <w:tr w:rsidR="0054351F" w:rsidRPr="0054351F" w14:paraId="036F0110" w14:textId="77777777" w:rsidTr="00D96C6D">
        <w:trPr>
          <w:trHeight w:val="227"/>
        </w:trPr>
        <w:tc>
          <w:tcPr>
            <w:tcW w:w="2144" w:type="pct"/>
            <w:shd w:val="clear" w:color="auto" w:fill="FFFFFF"/>
          </w:tcPr>
          <w:p w14:paraId="31285BF0" w14:textId="77777777" w:rsidR="0054351F" w:rsidRPr="0054351F" w:rsidRDefault="0054351F" w:rsidP="00BC4146">
            <w:pPr>
              <w:spacing w:line="280" w:lineRule="atLeast"/>
              <w:rPr>
                <w:rFonts w:ascii="Trebuchet MS" w:hAnsi="Trebuchet MS"/>
              </w:rPr>
            </w:pPr>
            <w:bookmarkStart w:id="6" w:name="_Hlk512602582"/>
            <w:r w:rsidRPr="0054351F">
              <w:rPr>
                <w:rFonts w:ascii="Trebuchet MS" w:hAnsi="Trebuchet MS"/>
              </w:rPr>
              <w:t xml:space="preserve">Uiterlijke ontvangst van inschrijvingen </w:t>
            </w:r>
            <w:bookmarkEnd w:id="6"/>
          </w:p>
        </w:tc>
        <w:tc>
          <w:tcPr>
            <w:tcW w:w="2856" w:type="pct"/>
            <w:shd w:val="clear" w:color="auto" w:fill="FFFFFF"/>
            <w:vAlign w:val="center"/>
          </w:tcPr>
          <w:p w14:paraId="745BDE60" w14:textId="77777777" w:rsidR="0054351F" w:rsidRPr="00FF49A5" w:rsidRDefault="0036219A" w:rsidP="00BC4146">
            <w:pPr>
              <w:autoSpaceDE w:val="0"/>
              <w:autoSpaceDN w:val="0"/>
              <w:adjustRightInd w:val="0"/>
              <w:spacing w:line="280" w:lineRule="atLeast"/>
              <w:rPr>
                <w:rFonts w:ascii="Trebuchet MS" w:hAnsi="Trebuchet MS" w:cs="CenturyGothic"/>
                <w:color w:val="EE0000"/>
              </w:rPr>
            </w:pPr>
            <w:r w:rsidRPr="00FF49A5">
              <w:rPr>
                <w:rFonts w:ascii="Trebuchet MS" w:hAnsi="Trebuchet MS" w:cs="CenturyGothic"/>
                <w:color w:val="EE0000"/>
              </w:rPr>
              <w:t>D</w:t>
            </w:r>
            <w:r w:rsidR="00FF49A5" w:rsidRPr="00FF49A5">
              <w:rPr>
                <w:rFonts w:ascii="Trebuchet MS" w:hAnsi="Trebuchet MS" w:cs="CenturyGothic"/>
                <w:color w:val="EE0000"/>
              </w:rPr>
              <w:t>onderd</w:t>
            </w:r>
            <w:r w:rsidRPr="00FF49A5">
              <w:rPr>
                <w:rFonts w:ascii="Trebuchet MS" w:hAnsi="Trebuchet MS" w:cs="CenturyGothic"/>
                <w:color w:val="EE0000"/>
              </w:rPr>
              <w:t>ag</w:t>
            </w:r>
            <w:r w:rsidR="0085390F" w:rsidRPr="00FF49A5">
              <w:rPr>
                <w:rFonts w:ascii="Trebuchet MS" w:hAnsi="Trebuchet MS" w:cs="CenturyGothic"/>
                <w:color w:val="EE0000"/>
              </w:rPr>
              <w:t xml:space="preserve"> </w:t>
            </w:r>
            <w:r w:rsidR="00FF49A5" w:rsidRPr="00FF49A5">
              <w:rPr>
                <w:rFonts w:ascii="Trebuchet MS" w:hAnsi="Trebuchet MS" w:cs="CenturyGothic"/>
                <w:color w:val="EE0000"/>
              </w:rPr>
              <w:t>9</w:t>
            </w:r>
            <w:r w:rsidR="0085390F" w:rsidRPr="00FF49A5">
              <w:rPr>
                <w:rFonts w:ascii="Trebuchet MS" w:hAnsi="Trebuchet MS" w:cs="CenturyGothic"/>
                <w:color w:val="EE0000"/>
              </w:rPr>
              <w:t xml:space="preserve"> april 2026</w:t>
            </w:r>
            <w:r w:rsidR="007A203D" w:rsidRPr="00FF49A5">
              <w:rPr>
                <w:rFonts w:ascii="Trebuchet MS" w:hAnsi="Trebuchet MS" w:cs="CenturyGothic"/>
                <w:color w:val="EE0000"/>
              </w:rPr>
              <w:t xml:space="preserve"> 10:00</w:t>
            </w:r>
            <w:r w:rsidRPr="00FF49A5">
              <w:rPr>
                <w:rFonts w:ascii="Trebuchet MS" w:hAnsi="Trebuchet MS" w:cs="CenturyGothic"/>
                <w:color w:val="EE0000"/>
              </w:rPr>
              <w:t xml:space="preserve"> </w:t>
            </w:r>
            <w:r w:rsidR="007A203D" w:rsidRPr="00FF49A5">
              <w:rPr>
                <w:rFonts w:ascii="Trebuchet MS" w:hAnsi="Trebuchet MS" w:cs="CenturyGothic"/>
                <w:color w:val="EE0000"/>
              </w:rPr>
              <w:t>uur</w:t>
            </w:r>
          </w:p>
        </w:tc>
      </w:tr>
      <w:tr w:rsidR="0054351F" w:rsidRPr="0054351F" w14:paraId="3106834C" w14:textId="77777777" w:rsidTr="00D96C6D">
        <w:trPr>
          <w:trHeight w:val="218"/>
        </w:trPr>
        <w:tc>
          <w:tcPr>
            <w:tcW w:w="2144" w:type="pct"/>
            <w:shd w:val="clear" w:color="auto" w:fill="FFFFFF"/>
          </w:tcPr>
          <w:p w14:paraId="548883C6" w14:textId="77777777" w:rsidR="0054351F" w:rsidRPr="0054351F" w:rsidRDefault="0054351F" w:rsidP="00BC4146">
            <w:pPr>
              <w:spacing w:line="280" w:lineRule="atLeast"/>
              <w:rPr>
                <w:rFonts w:ascii="Trebuchet MS" w:hAnsi="Trebuchet MS"/>
              </w:rPr>
            </w:pPr>
            <w:r w:rsidRPr="0054351F">
              <w:rPr>
                <w:rFonts w:ascii="Trebuchet MS" w:hAnsi="Trebuchet MS"/>
              </w:rPr>
              <w:t xml:space="preserve">Opening van de kluis met inschrijvingen </w:t>
            </w:r>
          </w:p>
        </w:tc>
        <w:tc>
          <w:tcPr>
            <w:tcW w:w="2856" w:type="pct"/>
            <w:shd w:val="clear" w:color="auto" w:fill="FFFFFF"/>
            <w:vAlign w:val="center"/>
          </w:tcPr>
          <w:p w14:paraId="14342F47" w14:textId="77777777" w:rsidR="0054351F" w:rsidRPr="00FF49A5" w:rsidRDefault="0036219A" w:rsidP="00BC4146">
            <w:pPr>
              <w:autoSpaceDE w:val="0"/>
              <w:autoSpaceDN w:val="0"/>
              <w:adjustRightInd w:val="0"/>
              <w:spacing w:line="280" w:lineRule="atLeast"/>
              <w:rPr>
                <w:rFonts w:ascii="Trebuchet MS" w:hAnsi="Trebuchet MS" w:cs="CenturyGothic"/>
                <w:color w:val="EE0000"/>
              </w:rPr>
            </w:pPr>
            <w:r w:rsidRPr="00FF49A5">
              <w:rPr>
                <w:rFonts w:ascii="Trebuchet MS" w:hAnsi="Trebuchet MS" w:cs="CenturyGothic"/>
                <w:color w:val="EE0000"/>
              </w:rPr>
              <w:t>D</w:t>
            </w:r>
            <w:r w:rsidR="00FF49A5" w:rsidRPr="00FF49A5">
              <w:rPr>
                <w:rFonts w:ascii="Trebuchet MS" w:hAnsi="Trebuchet MS" w:cs="CenturyGothic"/>
                <w:color w:val="EE0000"/>
              </w:rPr>
              <w:t>onderdag 9</w:t>
            </w:r>
            <w:r w:rsidR="0085390F" w:rsidRPr="00FF49A5">
              <w:rPr>
                <w:rFonts w:ascii="Trebuchet MS" w:hAnsi="Trebuchet MS" w:cs="CenturyGothic"/>
                <w:color w:val="EE0000"/>
              </w:rPr>
              <w:t xml:space="preserve"> april 2026</w:t>
            </w:r>
            <w:r w:rsidR="007A203D" w:rsidRPr="00FF49A5">
              <w:rPr>
                <w:rFonts w:ascii="Trebuchet MS" w:hAnsi="Trebuchet MS" w:cs="CenturyGothic"/>
                <w:color w:val="EE0000"/>
              </w:rPr>
              <w:t xml:space="preserve"> </w:t>
            </w:r>
            <w:r w:rsidR="00FF49A5" w:rsidRPr="00FF49A5">
              <w:rPr>
                <w:rFonts w:ascii="Trebuchet MS" w:hAnsi="Trebuchet MS" w:cs="CenturyGothic"/>
                <w:color w:val="EE0000"/>
              </w:rPr>
              <w:t xml:space="preserve">na </w:t>
            </w:r>
            <w:r w:rsidR="007A203D" w:rsidRPr="00FF49A5">
              <w:rPr>
                <w:rFonts w:ascii="Trebuchet MS" w:hAnsi="Trebuchet MS" w:cs="CenturyGothic"/>
                <w:color w:val="EE0000"/>
              </w:rPr>
              <w:t>10:00</w:t>
            </w:r>
            <w:r w:rsidRPr="00FF49A5">
              <w:rPr>
                <w:rFonts w:ascii="Trebuchet MS" w:hAnsi="Trebuchet MS" w:cs="CenturyGothic"/>
                <w:color w:val="EE0000"/>
              </w:rPr>
              <w:t xml:space="preserve"> </w:t>
            </w:r>
            <w:r w:rsidR="007A203D" w:rsidRPr="00FF49A5">
              <w:rPr>
                <w:rFonts w:ascii="Trebuchet MS" w:hAnsi="Trebuchet MS" w:cs="CenturyGothic"/>
                <w:color w:val="EE0000"/>
              </w:rPr>
              <w:t>uur</w:t>
            </w:r>
          </w:p>
        </w:tc>
      </w:tr>
      <w:tr w:rsidR="0054351F" w:rsidRPr="0054351F" w14:paraId="6EC2DAAB" w14:textId="77777777" w:rsidTr="00D96C6D">
        <w:trPr>
          <w:trHeight w:val="218"/>
        </w:trPr>
        <w:tc>
          <w:tcPr>
            <w:tcW w:w="2144" w:type="pct"/>
            <w:shd w:val="clear" w:color="auto" w:fill="FFFFFF"/>
          </w:tcPr>
          <w:p w14:paraId="61E7BF8B" w14:textId="77777777" w:rsidR="0054351F" w:rsidRPr="0054351F" w:rsidRDefault="0054351F" w:rsidP="00BC4146">
            <w:pPr>
              <w:spacing w:line="280" w:lineRule="atLeast"/>
              <w:rPr>
                <w:rFonts w:ascii="Trebuchet MS" w:hAnsi="Trebuchet MS"/>
              </w:rPr>
            </w:pPr>
            <w:r w:rsidRPr="0054351F">
              <w:rPr>
                <w:rFonts w:ascii="Trebuchet MS" w:hAnsi="Trebuchet MS"/>
              </w:rPr>
              <w:t xml:space="preserve">Beoordelen inschrijvingen </w:t>
            </w:r>
          </w:p>
        </w:tc>
        <w:tc>
          <w:tcPr>
            <w:tcW w:w="2856" w:type="pct"/>
            <w:shd w:val="clear" w:color="auto" w:fill="FFFFFF"/>
            <w:vAlign w:val="center"/>
          </w:tcPr>
          <w:p w14:paraId="12AC1589" w14:textId="77777777" w:rsidR="0054351F" w:rsidRPr="00FF49A5" w:rsidRDefault="00F50E78" w:rsidP="00BC4146">
            <w:pPr>
              <w:autoSpaceDE w:val="0"/>
              <w:autoSpaceDN w:val="0"/>
              <w:adjustRightInd w:val="0"/>
              <w:spacing w:line="280" w:lineRule="atLeast"/>
              <w:rPr>
                <w:rFonts w:ascii="Trebuchet MS" w:hAnsi="Trebuchet MS" w:cs="CenturyGothic"/>
                <w:color w:val="EE0000"/>
              </w:rPr>
            </w:pPr>
            <w:r w:rsidRPr="00FF49A5">
              <w:rPr>
                <w:rFonts w:ascii="Trebuchet MS" w:hAnsi="Trebuchet MS" w:cs="CenturyGothic"/>
                <w:color w:val="EE0000"/>
              </w:rPr>
              <w:t>D</w:t>
            </w:r>
            <w:r w:rsidR="00FF49A5" w:rsidRPr="00FF49A5">
              <w:rPr>
                <w:rFonts w:ascii="Trebuchet MS" w:hAnsi="Trebuchet MS" w:cs="CenturyGothic"/>
                <w:color w:val="EE0000"/>
              </w:rPr>
              <w:t>onderdag 9</w:t>
            </w:r>
            <w:r w:rsidR="0085390F" w:rsidRPr="00FF49A5">
              <w:rPr>
                <w:rFonts w:ascii="Trebuchet MS" w:hAnsi="Trebuchet MS" w:cs="CenturyGothic"/>
                <w:color w:val="EE0000"/>
              </w:rPr>
              <w:t xml:space="preserve"> april 2026 t/m </w:t>
            </w:r>
            <w:r w:rsidRPr="00FF49A5">
              <w:rPr>
                <w:rFonts w:ascii="Trebuchet MS" w:hAnsi="Trebuchet MS" w:cs="CenturyGothic"/>
                <w:color w:val="EE0000"/>
              </w:rPr>
              <w:t xml:space="preserve">vrijdag </w:t>
            </w:r>
            <w:r w:rsidR="0085390F" w:rsidRPr="00FF49A5">
              <w:rPr>
                <w:rFonts w:ascii="Trebuchet MS" w:hAnsi="Trebuchet MS" w:cs="CenturyGothic"/>
                <w:color w:val="EE0000"/>
              </w:rPr>
              <w:t>24 april</w:t>
            </w:r>
            <w:r w:rsidR="007A203D" w:rsidRPr="00FF49A5">
              <w:rPr>
                <w:rFonts w:ascii="Trebuchet MS" w:hAnsi="Trebuchet MS" w:cs="CenturyGothic"/>
                <w:color w:val="EE0000"/>
              </w:rPr>
              <w:t xml:space="preserve"> 2026</w:t>
            </w:r>
          </w:p>
        </w:tc>
      </w:tr>
      <w:tr w:rsidR="0054351F" w:rsidRPr="0054351F" w14:paraId="72BA0C71" w14:textId="77777777" w:rsidTr="00D96C6D">
        <w:tc>
          <w:tcPr>
            <w:tcW w:w="2144" w:type="pct"/>
            <w:shd w:val="clear" w:color="auto" w:fill="FFFFFF"/>
          </w:tcPr>
          <w:p w14:paraId="444BD146" w14:textId="77777777" w:rsidR="0054351F" w:rsidRPr="0054351F" w:rsidRDefault="0054351F" w:rsidP="00BC4146">
            <w:pPr>
              <w:spacing w:line="280" w:lineRule="atLeast"/>
              <w:rPr>
                <w:rFonts w:ascii="Trebuchet MS" w:hAnsi="Trebuchet MS"/>
              </w:rPr>
            </w:pPr>
            <w:r w:rsidRPr="0054351F">
              <w:rPr>
                <w:rFonts w:ascii="Trebuchet MS" w:hAnsi="Trebuchet MS"/>
              </w:rPr>
              <w:t xml:space="preserve">Versturen </w:t>
            </w:r>
            <w:r w:rsidR="00807D14">
              <w:rPr>
                <w:rFonts w:ascii="Trebuchet MS" w:hAnsi="Trebuchet MS"/>
              </w:rPr>
              <w:t xml:space="preserve">voorlopige </w:t>
            </w:r>
            <w:r w:rsidRPr="0054351F">
              <w:rPr>
                <w:rFonts w:ascii="Trebuchet MS" w:hAnsi="Trebuchet MS"/>
              </w:rPr>
              <w:t>gunningsbeslissing</w:t>
            </w:r>
          </w:p>
        </w:tc>
        <w:tc>
          <w:tcPr>
            <w:tcW w:w="2856" w:type="pct"/>
            <w:shd w:val="clear" w:color="auto" w:fill="FFFFFF"/>
            <w:vAlign w:val="center"/>
          </w:tcPr>
          <w:p w14:paraId="2BA84DB6" w14:textId="77777777" w:rsidR="0054351F" w:rsidRPr="0085390F" w:rsidRDefault="0090608C" w:rsidP="00BC4146">
            <w:pPr>
              <w:autoSpaceDE w:val="0"/>
              <w:autoSpaceDN w:val="0"/>
              <w:adjustRightInd w:val="0"/>
              <w:spacing w:line="280" w:lineRule="atLeast"/>
              <w:rPr>
                <w:rFonts w:ascii="Trebuchet MS" w:hAnsi="Trebuchet MS"/>
              </w:rPr>
            </w:pPr>
            <w:r>
              <w:rPr>
                <w:rFonts w:ascii="Trebuchet MS" w:hAnsi="Trebuchet MS"/>
              </w:rPr>
              <w:t>Donder</w:t>
            </w:r>
            <w:r w:rsidR="0036219A" w:rsidRPr="0085390F">
              <w:rPr>
                <w:rFonts w:ascii="Trebuchet MS" w:hAnsi="Trebuchet MS"/>
              </w:rPr>
              <w:t>dag</w:t>
            </w:r>
            <w:r w:rsidR="0085390F" w:rsidRPr="0085390F">
              <w:rPr>
                <w:rFonts w:ascii="Trebuchet MS" w:hAnsi="Trebuchet MS"/>
              </w:rPr>
              <w:t xml:space="preserve"> 2</w:t>
            </w:r>
            <w:r>
              <w:rPr>
                <w:rFonts w:ascii="Trebuchet MS" w:hAnsi="Trebuchet MS"/>
              </w:rPr>
              <w:t>8</w:t>
            </w:r>
            <w:r w:rsidR="0085390F" w:rsidRPr="0085390F">
              <w:rPr>
                <w:rFonts w:ascii="Trebuchet MS" w:hAnsi="Trebuchet MS"/>
              </w:rPr>
              <w:t xml:space="preserve"> mei 2026</w:t>
            </w:r>
            <w:r w:rsidR="007A203D">
              <w:rPr>
                <w:rFonts w:ascii="Trebuchet MS" w:hAnsi="Trebuchet MS"/>
              </w:rPr>
              <w:t xml:space="preserve"> </w:t>
            </w:r>
          </w:p>
        </w:tc>
      </w:tr>
      <w:tr w:rsidR="0054351F" w:rsidRPr="0054351F" w14:paraId="5E78AE64" w14:textId="77777777" w:rsidTr="00D96C6D">
        <w:tc>
          <w:tcPr>
            <w:tcW w:w="2144" w:type="pct"/>
            <w:shd w:val="clear" w:color="auto" w:fill="FFFFFF"/>
          </w:tcPr>
          <w:p w14:paraId="667C3645" w14:textId="77777777" w:rsidR="0054351F" w:rsidRPr="0054351F" w:rsidRDefault="0054351F" w:rsidP="00BC4146">
            <w:pPr>
              <w:spacing w:line="280" w:lineRule="atLeast"/>
              <w:rPr>
                <w:rFonts w:ascii="Trebuchet MS" w:hAnsi="Trebuchet MS"/>
              </w:rPr>
            </w:pPr>
            <w:proofErr w:type="spellStart"/>
            <w:r w:rsidRPr="0054351F">
              <w:rPr>
                <w:rFonts w:ascii="Trebuchet MS" w:hAnsi="Trebuchet MS"/>
              </w:rPr>
              <w:t>Standstill</w:t>
            </w:r>
            <w:proofErr w:type="spellEnd"/>
            <w:r w:rsidRPr="0054351F">
              <w:rPr>
                <w:rFonts w:ascii="Trebuchet MS" w:hAnsi="Trebuchet MS"/>
              </w:rPr>
              <w:t>-termijn</w:t>
            </w:r>
          </w:p>
        </w:tc>
        <w:tc>
          <w:tcPr>
            <w:tcW w:w="2856" w:type="pct"/>
            <w:shd w:val="clear" w:color="auto" w:fill="FFFFFF"/>
            <w:vAlign w:val="center"/>
          </w:tcPr>
          <w:p w14:paraId="463AF292" w14:textId="77777777" w:rsidR="0054351F" w:rsidRPr="00EB05A1" w:rsidRDefault="00A15456" w:rsidP="00BC4146">
            <w:pPr>
              <w:autoSpaceDE w:val="0"/>
              <w:autoSpaceDN w:val="0"/>
              <w:adjustRightInd w:val="0"/>
              <w:spacing w:line="280" w:lineRule="atLeast"/>
              <w:rPr>
                <w:rFonts w:ascii="Trebuchet MS" w:hAnsi="Trebuchet MS" w:cs="CenturyGothic"/>
              </w:rPr>
            </w:pPr>
            <w:r>
              <w:rPr>
                <w:rFonts w:ascii="Trebuchet MS" w:hAnsi="Trebuchet MS" w:cs="CenturyGothic"/>
              </w:rPr>
              <w:t>20</w:t>
            </w:r>
            <w:r w:rsidR="0054351F" w:rsidRPr="0085390F">
              <w:rPr>
                <w:rFonts w:ascii="Trebuchet MS" w:hAnsi="Trebuchet MS" w:cs="CenturyGothic"/>
              </w:rPr>
              <w:t xml:space="preserve"> kalenderdagen</w:t>
            </w:r>
          </w:p>
        </w:tc>
      </w:tr>
      <w:tr w:rsidR="0054351F" w:rsidRPr="0054351F" w14:paraId="03A705C0" w14:textId="77777777" w:rsidTr="00D96C6D">
        <w:tc>
          <w:tcPr>
            <w:tcW w:w="2144" w:type="pct"/>
            <w:shd w:val="clear" w:color="auto" w:fill="FFFFFF"/>
          </w:tcPr>
          <w:p w14:paraId="56C72CFC" w14:textId="77777777" w:rsidR="0054351F" w:rsidRPr="0054351F" w:rsidRDefault="0054351F" w:rsidP="00BC4146">
            <w:pPr>
              <w:spacing w:line="280" w:lineRule="atLeast"/>
              <w:rPr>
                <w:rFonts w:ascii="Trebuchet MS" w:hAnsi="Trebuchet MS"/>
              </w:rPr>
            </w:pPr>
            <w:r w:rsidRPr="0054351F">
              <w:rPr>
                <w:rFonts w:ascii="Trebuchet MS" w:hAnsi="Trebuchet MS"/>
              </w:rPr>
              <w:t>Verificatiegesprek</w:t>
            </w:r>
          </w:p>
        </w:tc>
        <w:tc>
          <w:tcPr>
            <w:tcW w:w="2856" w:type="pct"/>
            <w:shd w:val="clear" w:color="auto" w:fill="FFFFFF"/>
            <w:vAlign w:val="center"/>
          </w:tcPr>
          <w:p w14:paraId="3215A6A6" w14:textId="77777777" w:rsidR="0054351F" w:rsidRPr="0085390F" w:rsidRDefault="00107DF0" w:rsidP="00BC4146">
            <w:pPr>
              <w:autoSpaceDE w:val="0"/>
              <w:autoSpaceDN w:val="0"/>
              <w:adjustRightInd w:val="0"/>
              <w:spacing w:line="280" w:lineRule="atLeast"/>
              <w:rPr>
                <w:rFonts w:ascii="Trebuchet MS" w:hAnsi="Trebuchet MS"/>
              </w:rPr>
            </w:pPr>
            <w:r>
              <w:rPr>
                <w:rFonts w:ascii="Trebuchet MS" w:hAnsi="Trebuchet MS"/>
              </w:rPr>
              <w:t>Dinsdag 9 juni 2026 10:00</w:t>
            </w:r>
            <w:r w:rsidR="0036219A">
              <w:rPr>
                <w:rFonts w:ascii="Trebuchet MS" w:hAnsi="Trebuchet MS"/>
              </w:rPr>
              <w:t xml:space="preserve"> </w:t>
            </w:r>
            <w:r>
              <w:rPr>
                <w:rFonts w:ascii="Trebuchet MS" w:hAnsi="Trebuchet MS"/>
              </w:rPr>
              <w:t>uur</w:t>
            </w:r>
          </w:p>
        </w:tc>
      </w:tr>
      <w:tr w:rsidR="0054351F" w:rsidRPr="0054351F" w14:paraId="6FC245D5" w14:textId="77777777" w:rsidTr="00D96C6D">
        <w:tc>
          <w:tcPr>
            <w:tcW w:w="2144" w:type="pct"/>
            <w:shd w:val="clear" w:color="auto" w:fill="FFFFFF"/>
          </w:tcPr>
          <w:p w14:paraId="39944941" w14:textId="77777777" w:rsidR="0054351F" w:rsidRPr="0054351F" w:rsidRDefault="0054351F" w:rsidP="00BC4146">
            <w:pPr>
              <w:spacing w:line="280" w:lineRule="atLeast"/>
              <w:rPr>
                <w:rFonts w:ascii="Trebuchet MS" w:hAnsi="Trebuchet MS"/>
              </w:rPr>
            </w:pPr>
            <w:r w:rsidRPr="0054351F">
              <w:rPr>
                <w:rFonts w:ascii="Trebuchet MS" w:hAnsi="Trebuchet MS"/>
              </w:rPr>
              <w:t>Definitieve gunning</w:t>
            </w:r>
          </w:p>
        </w:tc>
        <w:tc>
          <w:tcPr>
            <w:tcW w:w="2856" w:type="pct"/>
            <w:shd w:val="clear" w:color="auto" w:fill="FFFFFF"/>
            <w:vAlign w:val="center"/>
          </w:tcPr>
          <w:p w14:paraId="08CB066D" w14:textId="77777777" w:rsidR="0054351F" w:rsidRPr="0054351F" w:rsidRDefault="00F50E78" w:rsidP="00BC4146">
            <w:pPr>
              <w:autoSpaceDE w:val="0"/>
              <w:autoSpaceDN w:val="0"/>
              <w:adjustRightInd w:val="0"/>
              <w:spacing w:line="280" w:lineRule="atLeast"/>
              <w:rPr>
                <w:rFonts w:ascii="Trebuchet MS" w:hAnsi="Trebuchet MS" w:cs="CenturyGothic"/>
                <w:color w:val="FF0000"/>
                <w:lang w:val="en-US"/>
              </w:rPr>
            </w:pPr>
            <w:proofErr w:type="spellStart"/>
            <w:r>
              <w:rPr>
                <w:rFonts w:ascii="Trebuchet MS" w:hAnsi="Trebuchet MS" w:cs="CenturyGothic"/>
                <w:lang w:val="en-US"/>
              </w:rPr>
              <w:t>D</w:t>
            </w:r>
            <w:r w:rsidR="0085390F" w:rsidRPr="0085390F">
              <w:rPr>
                <w:rFonts w:ascii="Trebuchet MS" w:hAnsi="Trebuchet MS" w:cs="CenturyGothic"/>
                <w:lang w:val="en-US"/>
              </w:rPr>
              <w:t>onderdag</w:t>
            </w:r>
            <w:proofErr w:type="spellEnd"/>
            <w:r w:rsidR="0085390F" w:rsidRPr="0085390F">
              <w:rPr>
                <w:rFonts w:ascii="Trebuchet MS" w:hAnsi="Trebuchet MS" w:cs="CenturyGothic"/>
                <w:lang w:val="en-US"/>
              </w:rPr>
              <w:t xml:space="preserve"> 18 </w:t>
            </w:r>
            <w:proofErr w:type="spellStart"/>
            <w:r w:rsidR="0085390F" w:rsidRPr="0085390F">
              <w:rPr>
                <w:rFonts w:ascii="Trebuchet MS" w:hAnsi="Trebuchet MS" w:cs="CenturyGothic"/>
                <w:lang w:val="en-US"/>
              </w:rPr>
              <w:t>juni</w:t>
            </w:r>
            <w:proofErr w:type="spellEnd"/>
            <w:r w:rsidR="0085390F" w:rsidRPr="0085390F">
              <w:rPr>
                <w:rFonts w:ascii="Trebuchet MS" w:hAnsi="Trebuchet MS" w:cs="CenturyGothic"/>
                <w:lang w:val="en-US"/>
              </w:rPr>
              <w:t xml:space="preserve"> 2026</w:t>
            </w:r>
          </w:p>
        </w:tc>
      </w:tr>
      <w:tr w:rsidR="0054351F" w:rsidRPr="0054351F" w14:paraId="1264BECA" w14:textId="77777777" w:rsidTr="00D96C6D">
        <w:tc>
          <w:tcPr>
            <w:tcW w:w="2144" w:type="pct"/>
            <w:shd w:val="clear" w:color="auto" w:fill="FFFFFF"/>
          </w:tcPr>
          <w:p w14:paraId="0AFDEC1A" w14:textId="77777777" w:rsidR="0054351F" w:rsidRPr="0054351F" w:rsidRDefault="0054351F" w:rsidP="00BC4146">
            <w:pPr>
              <w:spacing w:line="280" w:lineRule="atLeast"/>
              <w:rPr>
                <w:rFonts w:ascii="Trebuchet MS" w:hAnsi="Trebuchet MS"/>
              </w:rPr>
            </w:pPr>
            <w:r w:rsidRPr="0054351F">
              <w:rPr>
                <w:rFonts w:ascii="Trebuchet MS" w:hAnsi="Trebuchet MS"/>
              </w:rPr>
              <w:t xml:space="preserve">Ondertekening overeenkomst </w:t>
            </w:r>
          </w:p>
        </w:tc>
        <w:tc>
          <w:tcPr>
            <w:tcW w:w="2856" w:type="pct"/>
            <w:shd w:val="clear" w:color="auto" w:fill="FFFFFF"/>
            <w:vAlign w:val="center"/>
          </w:tcPr>
          <w:p w14:paraId="4A574E54" w14:textId="77777777" w:rsidR="0054351F" w:rsidRPr="0085390F" w:rsidRDefault="0085390F" w:rsidP="00BC4146">
            <w:pPr>
              <w:autoSpaceDE w:val="0"/>
              <w:autoSpaceDN w:val="0"/>
              <w:adjustRightInd w:val="0"/>
              <w:spacing w:line="280" w:lineRule="atLeast"/>
              <w:rPr>
                <w:rFonts w:ascii="Trebuchet MS" w:hAnsi="Trebuchet MS" w:cs="CenturyGothic"/>
                <w:lang w:val="en-US"/>
              </w:rPr>
            </w:pPr>
            <w:r w:rsidRPr="0085390F">
              <w:rPr>
                <w:rFonts w:ascii="Trebuchet MS" w:hAnsi="Trebuchet MS" w:cs="CenturyGothic"/>
                <w:lang w:val="en-US"/>
              </w:rPr>
              <w:t xml:space="preserve">Eind </w:t>
            </w:r>
            <w:proofErr w:type="spellStart"/>
            <w:r w:rsidRPr="0085390F">
              <w:rPr>
                <w:rFonts w:ascii="Trebuchet MS" w:hAnsi="Trebuchet MS" w:cs="CenturyGothic"/>
                <w:lang w:val="en-US"/>
              </w:rPr>
              <w:t>juni</w:t>
            </w:r>
            <w:proofErr w:type="spellEnd"/>
            <w:r w:rsidRPr="0085390F">
              <w:rPr>
                <w:rFonts w:ascii="Trebuchet MS" w:hAnsi="Trebuchet MS" w:cs="CenturyGothic"/>
                <w:lang w:val="en-US"/>
              </w:rPr>
              <w:t xml:space="preserve"> 2026</w:t>
            </w:r>
          </w:p>
        </w:tc>
      </w:tr>
      <w:tr w:rsidR="0085390F" w:rsidRPr="0054351F" w14:paraId="61018EE5" w14:textId="77777777" w:rsidTr="00D96C6D">
        <w:tc>
          <w:tcPr>
            <w:tcW w:w="2144" w:type="pct"/>
            <w:shd w:val="clear" w:color="auto" w:fill="FFFFFF"/>
          </w:tcPr>
          <w:p w14:paraId="3DF80FCB" w14:textId="77777777" w:rsidR="0085390F" w:rsidRPr="0054351F" w:rsidRDefault="0085390F" w:rsidP="0085390F">
            <w:pPr>
              <w:spacing w:line="280" w:lineRule="atLeast"/>
              <w:rPr>
                <w:rFonts w:ascii="Trebuchet MS" w:hAnsi="Trebuchet MS"/>
              </w:rPr>
            </w:pPr>
            <w:r w:rsidRPr="0085390F">
              <w:rPr>
                <w:rFonts w:ascii="Trebuchet MS" w:hAnsi="Trebuchet MS"/>
              </w:rPr>
              <w:t>Implementatie</w:t>
            </w:r>
            <w:r w:rsidRPr="0085390F">
              <w:rPr>
                <w:rFonts w:ascii="Trebuchet MS" w:hAnsi="Trebuchet MS"/>
              </w:rPr>
              <w:tab/>
            </w:r>
            <w:r w:rsidRPr="0085390F">
              <w:rPr>
                <w:rFonts w:ascii="Trebuchet MS" w:hAnsi="Trebuchet MS"/>
              </w:rPr>
              <w:tab/>
            </w:r>
          </w:p>
        </w:tc>
        <w:tc>
          <w:tcPr>
            <w:tcW w:w="2856" w:type="pct"/>
            <w:shd w:val="clear" w:color="auto" w:fill="FFFFFF"/>
            <w:vAlign w:val="center"/>
          </w:tcPr>
          <w:p w14:paraId="7082B25D" w14:textId="77777777" w:rsidR="0085390F" w:rsidRPr="0085390F" w:rsidRDefault="00F50E78" w:rsidP="00BC4146">
            <w:pPr>
              <w:autoSpaceDE w:val="0"/>
              <w:autoSpaceDN w:val="0"/>
              <w:adjustRightInd w:val="0"/>
              <w:spacing w:line="280" w:lineRule="atLeast"/>
              <w:rPr>
                <w:rFonts w:ascii="Trebuchet MS" w:hAnsi="Trebuchet MS"/>
              </w:rPr>
            </w:pPr>
            <w:r>
              <w:rPr>
                <w:rFonts w:ascii="Trebuchet MS" w:hAnsi="Trebuchet MS"/>
              </w:rPr>
              <w:t>J</w:t>
            </w:r>
            <w:r w:rsidR="0085390F" w:rsidRPr="0085390F">
              <w:rPr>
                <w:rFonts w:ascii="Trebuchet MS" w:hAnsi="Trebuchet MS"/>
              </w:rPr>
              <w:t>uni, juli, augustus</w:t>
            </w:r>
            <w:r w:rsidR="0085390F">
              <w:rPr>
                <w:rFonts w:ascii="Trebuchet MS" w:hAnsi="Trebuchet MS"/>
              </w:rPr>
              <w:t xml:space="preserve"> 2026</w:t>
            </w:r>
          </w:p>
        </w:tc>
      </w:tr>
      <w:tr w:rsidR="0085390F" w:rsidRPr="0054351F" w14:paraId="4931F16C" w14:textId="77777777" w:rsidTr="00D96C6D">
        <w:tc>
          <w:tcPr>
            <w:tcW w:w="2144" w:type="pct"/>
            <w:shd w:val="clear" w:color="auto" w:fill="FFFFFF"/>
          </w:tcPr>
          <w:p w14:paraId="13D3E3CD" w14:textId="77777777" w:rsidR="0085390F" w:rsidRPr="0054351F" w:rsidRDefault="0085390F" w:rsidP="00BC4146">
            <w:pPr>
              <w:spacing w:line="280" w:lineRule="atLeast"/>
              <w:rPr>
                <w:rFonts w:ascii="Trebuchet MS" w:hAnsi="Trebuchet MS"/>
              </w:rPr>
            </w:pPr>
            <w:r w:rsidRPr="0085390F">
              <w:rPr>
                <w:rFonts w:ascii="Trebuchet MS" w:hAnsi="Trebuchet MS"/>
              </w:rPr>
              <w:t>Start uitvoering opdracht</w:t>
            </w:r>
          </w:p>
        </w:tc>
        <w:tc>
          <w:tcPr>
            <w:tcW w:w="2856" w:type="pct"/>
            <w:shd w:val="clear" w:color="auto" w:fill="FFFFFF"/>
            <w:vAlign w:val="center"/>
          </w:tcPr>
          <w:p w14:paraId="42D6E592" w14:textId="77777777" w:rsidR="0085390F" w:rsidRPr="0085390F" w:rsidRDefault="00F50E78" w:rsidP="00BC4146">
            <w:pPr>
              <w:autoSpaceDE w:val="0"/>
              <w:autoSpaceDN w:val="0"/>
              <w:adjustRightInd w:val="0"/>
              <w:spacing w:line="280" w:lineRule="atLeast"/>
              <w:rPr>
                <w:rFonts w:ascii="Trebuchet MS" w:hAnsi="Trebuchet MS"/>
              </w:rPr>
            </w:pPr>
            <w:r>
              <w:rPr>
                <w:rFonts w:ascii="Trebuchet MS" w:hAnsi="Trebuchet MS"/>
              </w:rPr>
              <w:t xml:space="preserve">Dinsdag </w:t>
            </w:r>
            <w:r w:rsidR="0085390F" w:rsidRPr="0085390F">
              <w:rPr>
                <w:rFonts w:ascii="Trebuchet MS" w:hAnsi="Trebuchet MS"/>
              </w:rPr>
              <w:t>1 september 2026</w:t>
            </w:r>
          </w:p>
        </w:tc>
      </w:tr>
    </w:tbl>
    <w:p w14:paraId="1C079ED8" w14:textId="77777777" w:rsidR="0054351F" w:rsidRPr="0054351F" w:rsidRDefault="0054351F" w:rsidP="00D76014">
      <w:pPr>
        <w:pStyle w:val="1-Kop1MemoCorversenBS"/>
      </w:pPr>
      <w:r w:rsidRPr="0054351F">
        <w:rPr>
          <w:rFonts w:ascii="Trebuchet MS" w:hAnsi="Trebuchet MS"/>
          <w:b w:val="0"/>
          <w:sz w:val="19"/>
        </w:rPr>
        <w:br w:type="page"/>
      </w:r>
      <w:bookmarkStart w:id="7" w:name="_Toc220670419"/>
      <w:r w:rsidRPr="0054351F">
        <w:lastRenderedPageBreak/>
        <w:t>De opdrachtgever</w:t>
      </w:r>
      <w:bookmarkEnd w:id="7"/>
    </w:p>
    <w:p w14:paraId="6B657971" w14:textId="77777777" w:rsidR="0054351F" w:rsidRPr="0054351F" w:rsidRDefault="0054351F" w:rsidP="00D76014">
      <w:pPr>
        <w:pStyle w:val="2-Kop2ParagraafCorversBS"/>
      </w:pPr>
      <w:bookmarkStart w:id="8" w:name="_Toc220670420"/>
      <w:r w:rsidRPr="0054351F">
        <w:t>Gemeente Lansingerland</w:t>
      </w:r>
      <w:bookmarkEnd w:id="8"/>
    </w:p>
    <w:p w14:paraId="2EF0CE00"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Lansingerland is een dynamische gemeente in het hart van de Metropoolregio Rotterdam Den Haag en bestaat uit de kernen Berkel en Rodenrijs, Bergschenhoek en Bleiswijk. De gemeente kenmerkt zich door mooie woonwijken en goede voorzieningen zoals winkels, scholen, sportaccommodaties, recreatiemogelijkheden en een rijk verenigingsleven. Gemeenschapszin, ondernemerschap en duurzaamheid bepalen daarbij onze identiteit. </w:t>
      </w:r>
    </w:p>
    <w:p w14:paraId="671BA9D8" w14:textId="77777777" w:rsidR="0054351F" w:rsidRPr="0054351F" w:rsidRDefault="0054351F" w:rsidP="0054351F">
      <w:pPr>
        <w:spacing w:line="280" w:lineRule="atLeast"/>
        <w:jc w:val="both"/>
        <w:rPr>
          <w:rFonts w:ascii="Trebuchet MS" w:hAnsi="Trebuchet MS"/>
        </w:rPr>
      </w:pPr>
    </w:p>
    <w:p w14:paraId="2B4FA720"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In Lansingerland wonen meer dan 6</w:t>
      </w:r>
      <w:r w:rsidR="002218A9">
        <w:rPr>
          <w:rFonts w:ascii="Trebuchet MS" w:hAnsi="Trebuchet MS"/>
        </w:rPr>
        <w:t>5</w:t>
      </w:r>
      <w:r w:rsidRPr="0054351F">
        <w:rPr>
          <w:rFonts w:ascii="Trebuchet MS" w:hAnsi="Trebuchet MS"/>
        </w:rPr>
        <w:t xml:space="preserve">.000 mensen; de gemeente groeit in een passend tempo naar een omvang van 75.000 inwoners. Ondanks die groei koesteren wij het dorpse karakter van de oorspronkelijke kernen. Lansingerland heeft een bloeiende lokale economie met veel midden- en klein bedrijven en een uniek glastuinbouwgebied dat qua omvang het tweede grootste glastuinbouwgebied van Nederland is. Lansingerland is </w:t>
      </w:r>
      <w:r w:rsidR="00657E38">
        <w:rPr>
          <w:rFonts w:ascii="Trebuchet MS" w:hAnsi="Trebuchet MS"/>
        </w:rPr>
        <w:t xml:space="preserve">met </w:t>
      </w:r>
      <w:proofErr w:type="spellStart"/>
      <w:r w:rsidR="00657E38">
        <w:rPr>
          <w:rFonts w:ascii="Trebuchet MS" w:hAnsi="Trebuchet MS"/>
        </w:rPr>
        <w:t>Horti</w:t>
      </w:r>
      <w:proofErr w:type="spellEnd"/>
      <w:r w:rsidR="00657E38">
        <w:rPr>
          <w:rFonts w:ascii="Trebuchet MS" w:hAnsi="Trebuchet MS"/>
        </w:rPr>
        <w:t xml:space="preserve"> </w:t>
      </w:r>
      <w:proofErr w:type="spellStart"/>
      <w:r w:rsidR="00657E38">
        <w:rPr>
          <w:rFonts w:ascii="Trebuchet MS" w:hAnsi="Trebuchet MS"/>
        </w:rPr>
        <w:t>Science</w:t>
      </w:r>
      <w:proofErr w:type="spellEnd"/>
      <w:r w:rsidRPr="0054351F">
        <w:rPr>
          <w:rFonts w:ascii="Trebuchet MS" w:hAnsi="Trebuchet MS"/>
        </w:rPr>
        <w:t xml:space="preserve"> </w:t>
      </w:r>
      <w:proofErr w:type="spellStart"/>
      <w:r w:rsidRPr="0054351F">
        <w:rPr>
          <w:rFonts w:ascii="Trebuchet MS" w:hAnsi="Trebuchet MS"/>
        </w:rPr>
        <w:t>hèt</w:t>
      </w:r>
      <w:proofErr w:type="spellEnd"/>
      <w:r w:rsidRPr="0054351F">
        <w:rPr>
          <w:rFonts w:ascii="Trebuchet MS" w:hAnsi="Trebuchet MS"/>
        </w:rPr>
        <w:t xml:space="preserve"> kenniscentrum voor high </w:t>
      </w:r>
      <w:proofErr w:type="spellStart"/>
      <w:r w:rsidRPr="0054351F">
        <w:rPr>
          <w:rFonts w:ascii="Trebuchet MS" w:hAnsi="Trebuchet MS"/>
        </w:rPr>
        <w:t>tech</w:t>
      </w:r>
      <w:proofErr w:type="spellEnd"/>
      <w:r w:rsidRPr="0054351F">
        <w:rPr>
          <w:rFonts w:ascii="Trebuchet MS" w:hAnsi="Trebuchet MS"/>
        </w:rPr>
        <w:t xml:space="preserve"> </w:t>
      </w:r>
      <w:proofErr w:type="spellStart"/>
      <w:r w:rsidRPr="0054351F">
        <w:rPr>
          <w:rFonts w:ascii="Trebuchet MS" w:hAnsi="Trebuchet MS"/>
        </w:rPr>
        <w:t>agrobusiness</w:t>
      </w:r>
      <w:proofErr w:type="spellEnd"/>
      <w:r w:rsidRPr="0054351F">
        <w:rPr>
          <w:rFonts w:ascii="Trebuchet MS" w:hAnsi="Trebuchet MS"/>
        </w:rPr>
        <w:t xml:space="preserve"> en ontwikkelt zich steeds meer als logistiek centrum. </w:t>
      </w:r>
    </w:p>
    <w:p w14:paraId="29CB406E" w14:textId="77777777" w:rsidR="0054351F" w:rsidRPr="0054351F" w:rsidRDefault="0054351F" w:rsidP="00D76014">
      <w:pPr>
        <w:pStyle w:val="2-Kop2ParagraafCorversBS"/>
      </w:pPr>
      <w:bookmarkStart w:id="9" w:name="_Toc220670421"/>
      <w:r w:rsidRPr="0054351F">
        <w:t>Gemeentelijke organisatie</w:t>
      </w:r>
      <w:bookmarkEnd w:id="9"/>
    </w:p>
    <w:p w14:paraId="75739293" w14:textId="77777777" w:rsidR="0054351F" w:rsidRPr="0054351F" w:rsidRDefault="0054351F" w:rsidP="0054351F">
      <w:pPr>
        <w:spacing w:line="280" w:lineRule="atLeast"/>
        <w:jc w:val="both"/>
        <w:rPr>
          <w:rFonts w:ascii="Trebuchet MS" w:hAnsi="Trebuchet MS"/>
          <w:sz w:val="19"/>
        </w:rPr>
      </w:pPr>
      <w:r w:rsidRPr="0054351F">
        <w:rPr>
          <w:rFonts w:ascii="Trebuchet MS" w:hAnsi="Trebuchet MS"/>
          <w:sz w:val="19"/>
        </w:rPr>
        <w:t xml:space="preserve">De gemeentelijke organisatie van Lansingerland bestaat uit het gemeentebestuur en de ambtelijke organisatie. </w:t>
      </w:r>
    </w:p>
    <w:p w14:paraId="6DCB10B4" w14:textId="77777777" w:rsidR="0054351F" w:rsidRPr="0054351F" w:rsidRDefault="0054351F" w:rsidP="0054351F">
      <w:pPr>
        <w:spacing w:line="280" w:lineRule="atLeast"/>
        <w:jc w:val="both"/>
        <w:rPr>
          <w:rFonts w:ascii="Trebuchet MS" w:hAnsi="Trebuchet MS"/>
        </w:rPr>
      </w:pPr>
    </w:p>
    <w:p w14:paraId="224CBA9C"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Het gemeentebestuur bestaat uit het college van burgemeester &amp; wethouders (B&amp;W), de gemeenteraad en de griffie. </w:t>
      </w:r>
    </w:p>
    <w:p w14:paraId="749FB7D4" w14:textId="77777777" w:rsidR="0054351F" w:rsidRPr="0054351F" w:rsidRDefault="0054351F" w:rsidP="0054351F">
      <w:pPr>
        <w:spacing w:line="280" w:lineRule="atLeast"/>
        <w:jc w:val="both"/>
        <w:rPr>
          <w:rFonts w:ascii="Trebuchet MS" w:hAnsi="Trebuchet MS"/>
        </w:rPr>
      </w:pPr>
    </w:p>
    <w:p w14:paraId="2E5C32F5" w14:textId="77777777" w:rsidR="0054351F" w:rsidRPr="0054351F" w:rsidRDefault="0054351F" w:rsidP="0054351F">
      <w:pPr>
        <w:spacing w:line="280" w:lineRule="atLeast"/>
        <w:jc w:val="both"/>
        <w:rPr>
          <w:rFonts w:ascii="Calibri" w:hAnsi="Calibri"/>
        </w:rPr>
      </w:pPr>
      <w:r w:rsidRPr="0054351F">
        <w:rPr>
          <w:rFonts w:ascii="Trebuchet MS" w:hAnsi="Trebuchet MS"/>
        </w:rPr>
        <w:t>De ambtelijke organisatie bestaat uit de volgende domeinen:</w:t>
      </w:r>
    </w:p>
    <w:p w14:paraId="221BAD0F" w14:textId="77777777" w:rsidR="0054351F" w:rsidRPr="0054351F" w:rsidRDefault="0054351F" w:rsidP="0054351F">
      <w:pPr>
        <w:numPr>
          <w:ilvl w:val="0"/>
          <w:numId w:val="34"/>
        </w:numPr>
        <w:spacing w:line="280" w:lineRule="atLeast"/>
        <w:ind w:left="1068"/>
        <w:jc w:val="both"/>
        <w:rPr>
          <w:rFonts w:ascii="Trebuchet MS" w:hAnsi="Trebuchet MS"/>
        </w:rPr>
      </w:pPr>
      <w:r w:rsidRPr="0054351F">
        <w:rPr>
          <w:rFonts w:ascii="Trebuchet MS" w:hAnsi="Trebuchet MS"/>
        </w:rPr>
        <w:t>Bedrijfsvoering</w:t>
      </w:r>
    </w:p>
    <w:p w14:paraId="1ACAD9F0" w14:textId="77777777" w:rsidR="0054351F" w:rsidRPr="0054351F" w:rsidRDefault="0054351F" w:rsidP="0054351F">
      <w:pPr>
        <w:numPr>
          <w:ilvl w:val="0"/>
          <w:numId w:val="34"/>
        </w:numPr>
        <w:spacing w:line="280" w:lineRule="atLeast"/>
        <w:ind w:left="1068"/>
        <w:jc w:val="both"/>
        <w:rPr>
          <w:rFonts w:ascii="Calibri" w:hAnsi="Calibri"/>
        </w:rPr>
      </w:pPr>
      <w:r w:rsidRPr="0054351F">
        <w:rPr>
          <w:rFonts w:ascii="Trebuchet MS" w:hAnsi="Trebuchet MS"/>
        </w:rPr>
        <w:t>Ruimte en Economie</w:t>
      </w:r>
    </w:p>
    <w:p w14:paraId="73179C95" w14:textId="77777777" w:rsidR="0054351F" w:rsidRPr="0054351F" w:rsidRDefault="0054351F" w:rsidP="0054351F">
      <w:pPr>
        <w:numPr>
          <w:ilvl w:val="0"/>
          <w:numId w:val="34"/>
        </w:numPr>
        <w:spacing w:line="280" w:lineRule="atLeast"/>
        <w:ind w:left="1068"/>
        <w:jc w:val="both"/>
        <w:rPr>
          <w:rFonts w:ascii="Trebuchet MS" w:hAnsi="Trebuchet MS"/>
        </w:rPr>
      </w:pPr>
      <w:r w:rsidRPr="0054351F">
        <w:rPr>
          <w:rFonts w:ascii="Trebuchet MS" w:hAnsi="Trebuchet MS"/>
        </w:rPr>
        <w:t>Samenleving</w:t>
      </w:r>
    </w:p>
    <w:p w14:paraId="6BDEFC82" w14:textId="77777777" w:rsidR="0054351F" w:rsidRPr="0054351F" w:rsidRDefault="0054351F" w:rsidP="0054351F">
      <w:pPr>
        <w:spacing w:line="280" w:lineRule="atLeast"/>
        <w:ind w:left="1068"/>
        <w:jc w:val="both"/>
        <w:rPr>
          <w:rFonts w:ascii="Trebuchet MS" w:hAnsi="Trebuchet MS"/>
        </w:rPr>
      </w:pPr>
    </w:p>
    <w:p w14:paraId="6489F525"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Deze aanbesteding wordt geïnitieerd vanuit het team </w:t>
      </w:r>
      <w:r w:rsidR="00465251">
        <w:rPr>
          <w:rFonts w:ascii="Trebuchet MS" w:hAnsi="Trebuchet MS"/>
        </w:rPr>
        <w:t>Participatie</w:t>
      </w:r>
      <w:r w:rsidRPr="0054351F">
        <w:rPr>
          <w:rFonts w:ascii="Trebuchet MS" w:hAnsi="Trebuchet MS"/>
        </w:rPr>
        <w:t xml:space="preserve"> binnen het domein </w:t>
      </w:r>
      <w:r w:rsidR="00465251">
        <w:rPr>
          <w:rFonts w:ascii="Trebuchet MS" w:hAnsi="Trebuchet MS"/>
        </w:rPr>
        <w:t>Samenleving</w:t>
      </w:r>
      <w:r w:rsidRPr="0054351F">
        <w:rPr>
          <w:rFonts w:ascii="Trebuchet MS" w:hAnsi="Trebuchet MS"/>
        </w:rPr>
        <w:t xml:space="preserve">. Het cluster Inkoop ondersteunt bij de aanbesteding.   </w:t>
      </w:r>
    </w:p>
    <w:p w14:paraId="1B8E7844" w14:textId="77777777" w:rsidR="0054351F" w:rsidRPr="0054351F" w:rsidRDefault="0054351F" w:rsidP="00D76014">
      <w:pPr>
        <w:pStyle w:val="2-Kop2ParagraafCorversBS"/>
      </w:pPr>
      <w:bookmarkStart w:id="10" w:name="_Toc220670422"/>
      <w:r w:rsidRPr="0054351F">
        <w:t>Inkoop- en aanbestedingsbeleid</w:t>
      </w:r>
      <w:bookmarkEnd w:id="10"/>
    </w:p>
    <w:p w14:paraId="43A88ACA" w14:textId="77777777" w:rsidR="00AF5DA5" w:rsidRDefault="00753825" w:rsidP="0054351F">
      <w:pPr>
        <w:spacing w:line="280" w:lineRule="atLeast"/>
        <w:jc w:val="both"/>
        <w:rPr>
          <w:rFonts w:ascii="Trebuchet MS" w:hAnsi="Trebuchet MS"/>
        </w:rPr>
      </w:pPr>
      <w:r>
        <w:rPr>
          <w:rFonts w:ascii="Trebuchet MS" w:hAnsi="Trebuchet MS"/>
        </w:rPr>
        <w:t>Het college van B&amp;W</w:t>
      </w:r>
      <w:r w:rsidR="0054351F" w:rsidRPr="0054351F">
        <w:rPr>
          <w:rFonts w:ascii="Trebuchet MS" w:hAnsi="Trebuchet MS"/>
        </w:rPr>
        <w:t xml:space="preserve"> van Lansingerland heeft het </w:t>
      </w:r>
      <w:hyperlink r:id="rId10" w:history="1">
        <w:r w:rsidR="0054351F" w:rsidRPr="0054351F">
          <w:rPr>
            <w:rFonts w:ascii="Trebuchet MS" w:hAnsi="Trebuchet MS"/>
            <w:color w:val="0000FF"/>
            <w:u w:val="single"/>
          </w:rPr>
          <w:t>Inkoop- en aanbestedingsbeleid 20</w:t>
        </w:r>
        <w:r>
          <w:rPr>
            <w:rFonts w:ascii="Trebuchet MS" w:hAnsi="Trebuchet MS"/>
            <w:color w:val="0000FF"/>
            <w:u w:val="single"/>
          </w:rPr>
          <w:t>23</w:t>
        </w:r>
      </w:hyperlink>
      <w:r w:rsidR="0054351F" w:rsidRPr="0054351F">
        <w:rPr>
          <w:rFonts w:ascii="Trebuchet MS" w:hAnsi="Trebuchet MS"/>
        </w:rPr>
        <w:t xml:space="preserve"> vastgesteld. In dit inkoop- en aanbestedingsbeleid staan onze doelstellingen en worden kaders geschetst waarbinnen inkoop binnen gemeente Lansingerland plaatsvindt. Uitgangspunten van dit beleid zijn onder meer rechtmatigheid en doelmatigheid van procedures en maatschappelijk verantwoord inkopen.</w:t>
      </w:r>
    </w:p>
    <w:p w14:paraId="33E1492A" w14:textId="77777777" w:rsidR="00AF5DA5" w:rsidRDefault="00AF5DA5">
      <w:pPr>
        <w:spacing w:line="240" w:lineRule="auto"/>
        <w:rPr>
          <w:rFonts w:eastAsia="Calibri"/>
          <w:b/>
          <w:bCs/>
          <w:sz w:val="28"/>
          <w:szCs w:val="22"/>
          <w:lang w:eastAsia="en-US"/>
        </w:rPr>
      </w:pPr>
      <w:r>
        <w:br w:type="page"/>
      </w:r>
    </w:p>
    <w:p w14:paraId="64C0ABAB" w14:textId="77777777" w:rsidR="00AF5DA5" w:rsidRPr="0054351F" w:rsidRDefault="00AF5DA5" w:rsidP="00AF5DA5">
      <w:pPr>
        <w:pStyle w:val="1-Kop1MemoCorversenBS"/>
      </w:pPr>
      <w:bookmarkStart w:id="11" w:name="_Toc220670423"/>
      <w:r w:rsidRPr="0054351F">
        <w:lastRenderedPageBreak/>
        <w:t>De aanbesteding</w:t>
      </w:r>
      <w:bookmarkEnd w:id="11"/>
    </w:p>
    <w:p w14:paraId="4E86B00A" w14:textId="77777777" w:rsidR="00AF5DA5" w:rsidRPr="0054351F" w:rsidRDefault="00AF5DA5" w:rsidP="00AF5DA5">
      <w:pPr>
        <w:pStyle w:val="2-Kop2ParagraafCorversBS"/>
      </w:pPr>
      <w:bookmarkStart w:id="12" w:name="_Toc220670424"/>
      <w:r w:rsidRPr="0054351F">
        <w:t>Aanleiding van de aanbesteding</w:t>
      </w:r>
      <w:bookmarkEnd w:id="12"/>
    </w:p>
    <w:p w14:paraId="201C3F35" w14:textId="77777777" w:rsidR="00555691" w:rsidRDefault="00555691" w:rsidP="00AF5DA5">
      <w:pPr>
        <w:spacing w:line="280" w:lineRule="atLeast"/>
        <w:jc w:val="both"/>
        <w:rPr>
          <w:rFonts w:ascii="Trebuchet MS" w:hAnsi="Trebuchet MS"/>
          <w:color w:val="FF0000"/>
        </w:rPr>
      </w:pPr>
    </w:p>
    <w:p w14:paraId="76B1AA58" w14:textId="77777777" w:rsidR="00555691" w:rsidRPr="00500D05" w:rsidRDefault="00555691" w:rsidP="00555691">
      <w:pPr>
        <w:spacing w:line="280" w:lineRule="atLeast"/>
        <w:jc w:val="both"/>
        <w:rPr>
          <w:rFonts w:ascii="Trebuchet MS" w:hAnsi="Trebuchet MS"/>
        </w:rPr>
      </w:pPr>
      <w:r w:rsidRPr="00500D05">
        <w:rPr>
          <w:rFonts w:ascii="Trebuchet MS" w:hAnsi="Trebuchet MS"/>
        </w:rPr>
        <w:t>Op dit moment wordt de Z-route uitgevoerd door de Bibliotheek Oostland. Deze uitvoering is op basis van een subsidieaanvraag. Bibliotheek Oostland heeft de gemeente laten weten dat ze uiterlijk op 1 augustus 2026 deze opdracht willen beëindigen</w:t>
      </w:r>
      <w:r w:rsidR="00F713FA" w:rsidRPr="00500D05">
        <w:rPr>
          <w:rFonts w:ascii="Trebuchet MS" w:hAnsi="Trebuchet MS"/>
        </w:rPr>
        <w:t xml:space="preserve">, omdat de uitvoering van de Z-route </w:t>
      </w:r>
      <w:r w:rsidR="004333CC" w:rsidRPr="00500D05">
        <w:rPr>
          <w:rFonts w:ascii="Trebuchet MS" w:hAnsi="Trebuchet MS"/>
        </w:rPr>
        <w:t xml:space="preserve">niet </w:t>
      </w:r>
      <w:r w:rsidR="00F713FA" w:rsidRPr="00500D05">
        <w:rPr>
          <w:rFonts w:ascii="Trebuchet MS" w:hAnsi="Trebuchet MS"/>
        </w:rPr>
        <w:t>behoort tot hun kernactiviteiten</w:t>
      </w:r>
      <w:r w:rsidRPr="00500D05">
        <w:rPr>
          <w:rFonts w:ascii="Trebuchet MS" w:hAnsi="Trebuchet MS"/>
        </w:rPr>
        <w:t xml:space="preserve"> De opdracht wordt in de huidige situatie gezamenlijk met de gemeente Pijnacker-Nootdorp uitgevoerd. </w:t>
      </w:r>
    </w:p>
    <w:p w14:paraId="18E0E6DC" w14:textId="77777777" w:rsidR="00555691" w:rsidRPr="00500D05" w:rsidRDefault="00555691" w:rsidP="00555691">
      <w:pPr>
        <w:spacing w:line="280" w:lineRule="atLeast"/>
        <w:jc w:val="both"/>
        <w:rPr>
          <w:rFonts w:ascii="Trebuchet MS" w:hAnsi="Trebuchet MS"/>
        </w:rPr>
      </w:pPr>
      <w:r w:rsidRPr="00500D05">
        <w:rPr>
          <w:rFonts w:ascii="Trebuchet MS" w:hAnsi="Trebuchet MS"/>
        </w:rPr>
        <w:t xml:space="preserve">Bibliotheek Oostland is integraal verantwoordelijk voor alle onderdelen die behoren bij de Z-route. Dat betekent dat zij zowel zorgdragen voor het aanbieden van Nederlandse taallessen, zorgdragen voor het onderdeel Kennis van de Nederlandse maatschappij (KNM), als zorgdragen voor de uitvoering van het participatiegedeelte. In de praktijk richt het participatiegedeelte zich op sociale activering en beperkt op maatschappelijke participatie. Zij geven geen uitvoering aan het Participatieverklaringstraject (PVT) en de module arbeid en participatie (MAP). Deze onderdelen worden door andere partijen uitgevoerd. </w:t>
      </w:r>
    </w:p>
    <w:p w14:paraId="07054730" w14:textId="77777777" w:rsidR="00AD778F" w:rsidRPr="00500D05" w:rsidRDefault="00AD778F" w:rsidP="00555691">
      <w:pPr>
        <w:spacing w:line="280" w:lineRule="atLeast"/>
        <w:jc w:val="both"/>
        <w:rPr>
          <w:rFonts w:ascii="Trebuchet MS" w:hAnsi="Trebuchet MS"/>
        </w:rPr>
      </w:pPr>
    </w:p>
    <w:p w14:paraId="7088B7EE" w14:textId="77777777" w:rsidR="00555691" w:rsidRPr="00EB05A1" w:rsidRDefault="00AD778F" w:rsidP="00AF5DA5">
      <w:pPr>
        <w:spacing w:line="280" w:lineRule="atLeast"/>
        <w:jc w:val="both"/>
        <w:rPr>
          <w:rFonts w:ascii="Trebuchet MS" w:hAnsi="Trebuchet MS"/>
          <w:color w:val="FF0000"/>
        </w:rPr>
      </w:pPr>
      <w:r w:rsidRPr="00500D05">
        <w:rPr>
          <w:rFonts w:ascii="Trebuchet MS" w:hAnsi="Trebuchet MS"/>
        </w:rPr>
        <w:t xml:space="preserve">De gemeente Lansingerland heeft besloten om </w:t>
      </w:r>
      <w:r w:rsidR="00BF228F" w:rsidRPr="00500D05">
        <w:rPr>
          <w:rFonts w:ascii="Trebuchet MS" w:hAnsi="Trebuchet MS"/>
        </w:rPr>
        <w:t xml:space="preserve">de </w:t>
      </w:r>
      <w:r w:rsidR="00CA53E1" w:rsidRPr="00500D05">
        <w:rPr>
          <w:rFonts w:ascii="Trebuchet MS" w:hAnsi="Trebuchet MS"/>
        </w:rPr>
        <w:t xml:space="preserve">taalcomponent en </w:t>
      </w:r>
      <w:r w:rsidR="00BF228F" w:rsidRPr="00500D05">
        <w:rPr>
          <w:rFonts w:ascii="Trebuchet MS" w:hAnsi="Trebuchet MS"/>
        </w:rPr>
        <w:t xml:space="preserve">de </w:t>
      </w:r>
      <w:r w:rsidR="00CA53E1" w:rsidRPr="00500D05">
        <w:rPr>
          <w:rFonts w:ascii="Trebuchet MS" w:hAnsi="Trebuchet MS"/>
        </w:rPr>
        <w:t xml:space="preserve">participatiecomponent van de Z-route </w:t>
      </w:r>
      <w:r w:rsidR="004333CC" w:rsidRPr="00500D05">
        <w:rPr>
          <w:rFonts w:ascii="Trebuchet MS" w:hAnsi="Trebuchet MS"/>
        </w:rPr>
        <w:t>los van elkaar</w:t>
      </w:r>
      <w:r w:rsidR="00CA53E1" w:rsidRPr="00500D05">
        <w:rPr>
          <w:rFonts w:ascii="Trebuchet MS" w:hAnsi="Trebuchet MS"/>
        </w:rPr>
        <w:t xml:space="preserve"> aan te besteden. </w:t>
      </w:r>
      <w:r w:rsidR="005B2A6B" w:rsidRPr="00500D05">
        <w:rPr>
          <w:rFonts w:ascii="Trebuchet MS" w:hAnsi="Trebuchet MS"/>
        </w:rPr>
        <w:t xml:space="preserve">Deze aanbesteding betreft uitsluitend de taalcomponent van de Z-route. </w:t>
      </w:r>
      <w:r w:rsidR="005B2A6B">
        <w:rPr>
          <w:rFonts w:ascii="Trebuchet MS" w:hAnsi="Trebuchet MS"/>
        </w:rPr>
        <w:t xml:space="preserve">Dit betreft 800 uur taallessen. </w:t>
      </w:r>
      <w:r w:rsidR="00BF228F" w:rsidRPr="00500D05">
        <w:rPr>
          <w:rFonts w:ascii="Trebuchet MS" w:hAnsi="Trebuchet MS"/>
        </w:rPr>
        <w:t xml:space="preserve">De </w:t>
      </w:r>
      <w:r w:rsidR="003A0245" w:rsidRPr="00500D05">
        <w:rPr>
          <w:rFonts w:ascii="Trebuchet MS" w:hAnsi="Trebuchet MS"/>
        </w:rPr>
        <w:t xml:space="preserve">participatiecomponent van de Z-route wordt </w:t>
      </w:r>
      <w:r w:rsidR="004333CC" w:rsidRPr="00500D05">
        <w:rPr>
          <w:rFonts w:ascii="Trebuchet MS" w:hAnsi="Trebuchet MS"/>
        </w:rPr>
        <w:t xml:space="preserve">uitgevoerd/geregisseerd </w:t>
      </w:r>
      <w:r w:rsidR="00F713FA" w:rsidRPr="00500D05">
        <w:rPr>
          <w:rFonts w:ascii="Trebuchet MS" w:hAnsi="Trebuchet MS"/>
        </w:rPr>
        <w:t xml:space="preserve">door een participatieaanbieder die hiervoor o.a. samenwerkt met </w:t>
      </w:r>
      <w:r w:rsidR="003A0245" w:rsidRPr="00500D05">
        <w:rPr>
          <w:rFonts w:ascii="Trebuchet MS" w:hAnsi="Trebuchet MS"/>
        </w:rPr>
        <w:t xml:space="preserve">verschillende samenwerkingspartners </w:t>
      </w:r>
      <w:r w:rsidR="00F713FA" w:rsidRPr="00500D05">
        <w:rPr>
          <w:rFonts w:ascii="Trebuchet MS" w:hAnsi="Trebuchet MS"/>
        </w:rPr>
        <w:t xml:space="preserve">die </w:t>
      </w:r>
      <w:r w:rsidR="004333CC" w:rsidRPr="00500D05">
        <w:rPr>
          <w:rFonts w:ascii="Trebuchet MS" w:hAnsi="Trebuchet MS"/>
        </w:rPr>
        <w:t xml:space="preserve">mogelijk onderdelen uitvoeren ten behoeve van de </w:t>
      </w:r>
      <w:r w:rsidR="00F713FA" w:rsidRPr="00500D05">
        <w:rPr>
          <w:rFonts w:ascii="Trebuchet MS" w:hAnsi="Trebuchet MS"/>
        </w:rPr>
        <w:t xml:space="preserve">participatieactiviteiten. </w:t>
      </w:r>
      <w:r w:rsidRPr="00500D05">
        <w:rPr>
          <w:rFonts w:ascii="Trebuchet MS" w:hAnsi="Trebuchet MS"/>
        </w:rPr>
        <w:t xml:space="preserve"> </w:t>
      </w:r>
    </w:p>
    <w:p w14:paraId="480507D7" w14:textId="77777777" w:rsidR="00AF5DA5" w:rsidRPr="0054351F" w:rsidRDefault="00AF5DA5" w:rsidP="00AF5DA5">
      <w:pPr>
        <w:pStyle w:val="2-Kop2ParagraafCorversBS"/>
      </w:pPr>
      <w:bookmarkStart w:id="13" w:name="_Toc220670425"/>
      <w:r w:rsidRPr="0054351F">
        <w:t>Wijze van aanbesteding</w:t>
      </w:r>
      <w:bookmarkEnd w:id="13"/>
    </w:p>
    <w:p w14:paraId="040AAFFB" w14:textId="77777777" w:rsidR="00F50E78" w:rsidRPr="00F50E78" w:rsidRDefault="00F50E78" w:rsidP="00F50E78">
      <w:pPr>
        <w:spacing w:line="280" w:lineRule="atLeast"/>
        <w:jc w:val="both"/>
        <w:rPr>
          <w:rFonts w:ascii="Trebuchet MS" w:hAnsi="Trebuchet MS"/>
        </w:rPr>
      </w:pPr>
      <w:r w:rsidRPr="00F50E78">
        <w:rPr>
          <w:rFonts w:ascii="Trebuchet MS" w:hAnsi="Trebuchet MS"/>
        </w:rPr>
        <w:t xml:space="preserve">Gemeente Lansingerland volgt, gelet op de aard en de geraamde omvang van de opdracht, een vereenvoudigde procedure voor sociale en andere specifieke diensten, zoals beschreven in bijlage XIV van Richtlijn 2014/24/EU. </w:t>
      </w:r>
      <w:r w:rsidRPr="0054351F">
        <w:rPr>
          <w:rFonts w:ascii="Trebuchet MS" w:hAnsi="Trebuchet MS"/>
        </w:rPr>
        <w:t xml:space="preserve">Gemeente </w:t>
      </w:r>
      <w:r>
        <w:rPr>
          <w:rFonts w:ascii="Trebuchet MS" w:hAnsi="Trebuchet MS"/>
        </w:rPr>
        <w:t xml:space="preserve">is van mening dat het passend is </w:t>
      </w:r>
      <w:r w:rsidRPr="0054351F">
        <w:rPr>
          <w:rFonts w:ascii="Trebuchet MS" w:hAnsi="Trebuchet MS"/>
        </w:rPr>
        <w:t xml:space="preserve">een </w:t>
      </w:r>
      <w:r w:rsidRPr="007577EC">
        <w:rPr>
          <w:rFonts w:ascii="Trebuchet MS" w:hAnsi="Trebuchet MS"/>
        </w:rPr>
        <w:t>nationale</w:t>
      </w:r>
      <w:r w:rsidRPr="00D02524">
        <w:rPr>
          <w:rFonts w:ascii="Trebuchet MS" w:hAnsi="Trebuchet MS"/>
        </w:rPr>
        <w:t xml:space="preserve"> </w:t>
      </w:r>
      <w:r w:rsidRPr="0054351F">
        <w:rPr>
          <w:rFonts w:ascii="Trebuchet MS" w:hAnsi="Trebuchet MS"/>
        </w:rPr>
        <w:t xml:space="preserve">openbare aanbesteding conform de Europese Richtlijn 2014/24/EU, zoals geïmplementeerd in deel 2 van de Aanbestedingswet 2012 </w:t>
      </w:r>
      <w:r w:rsidRPr="007577EC">
        <w:rPr>
          <w:rFonts w:ascii="Trebuchet MS" w:hAnsi="Trebuchet MS"/>
        </w:rPr>
        <w:t>te doorlopen</w:t>
      </w:r>
      <w:r>
        <w:rPr>
          <w:rFonts w:ascii="Trebuchet MS" w:hAnsi="Trebuchet MS"/>
        </w:rPr>
        <w:t>, en deze Europees aan en af te kondigen</w:t>
      </w:r>
      <w:r w:rsidRPr="007577EC">
        <w:rPr>
          <w:rFonts w:ascii="Trebuchet MS" w:hAnsi="Trebuchet MS"/>
        </w:rPr>
        <w:t xml:space="preserve">. </w:t>
      </w:r>
    </w:p>
    <w:p w14:paraId="290DE0BD" w14:textId="77777777" w:rsidR="009A1799" w:rsidRPr="0054351F" w:rsidRDefault="009A1799" w:rsidP="009A1799">
      <w:pPr>
        <w:pStyle w:val="2-Kop2ParagraafCorversBS"/>
      </w:pPr>
      <w:bookmarkStart w:id="14" w:name="_Toc220670426"/>
      <w:r w:rsidRPr="0054351F">
        <w:t>Resultaat van de aanbesteding</w:t>
      </w:r>
      <w:bookmarkEnd w:id="14"/>
    </w:p>
    <w:p w14:paraId="1473811D" w14:textId="77777777" w:rsidR="009A1799" w:rsidRPr="0054351F" w:rsidRDefault="009A1799" w:rsidP="009A1799">
      <w:pPr>
        <w:spacing w:line="280" w:lineRule="atLeast"/>
        <w:jc w:val="both"/>
        <w:rPr>
          <w:rFonts w:ascii="Trebuchet MS" w:hAnsi="Trebuchet MS"/>
        </w:rPr>
      </w:pPr>
      <w:r w:rsidRPr="0054351F">
        <w:rPr>
          <w:rFonts w:ascii="Trebuchet MS" w:hAnsi="Trebuchet MS"/>
        </w:rPr>
        <w:t xml:space="preserve">Het resultaat van het succesvol doorlopen van de aanbestedingsprocedure is </w:t>
      </w:r>
      <w:r w:rsidRPr="00F8529C">
        <w:rPr>
          <w:rFonts w:ascii="Trebuchet MS" w:hAnsi="Trebuchet MS"/>
        </w:rPr>
        <w:t>een afgesloten raamovereenkomst tussen gemeente Lansingerland en de inschrijver die de economisch meest v</w:t>
      </w:r>
      <w:r w:rsidRPr="0054351F">
        <w:rPr>
          <w:rFonts w:ascii="Trebuchet MS" w:hAnsi="Trebuchet MS"/>
        </w:rPr>
        <w:t>oordelige inschrijving heeft gedaan.</w:t>
      </w:r>
    </w:p>
    <w:p w14:paraId="2E2CEFD5" w14:textId="77777777" w:rsidR="00AF5DA5" w:rsidRPr="0054351F" w:rsidRDefault="00AF5DA5" w:rsidP="00AF5DA5">
      <w:pPr>
        <w:pStyle w:val="2-Kop2ParagraafCorversBS"/>
      </w:pPr>
      <w:bookmarkStart w:id="15" w:name="_Toc121656011"/>
      <w:bookmarkStart w:id="16" w:name="_Toc1049651"/>
      <w:bookmarkStart w:id="17" w:name="_Toc220670427"/>
      <w:bookmarkEnd w:id="15"/>
      <w:r w:rsidRPr="0054351F">
        <w:t>Percelen</w:t>
      </w:r>
      <w:bookmarkEnd w:id="16"/>
      <w:bookmarkEnd w:id="17"/>
    </w:p>
    <w:p w14:paraId="0CF97DFF" w14:textId="77777777" w:rsidR="00AF5DA5" w:rsidRPr="00E374E4" w:rsidRDefault="00AF5DA5" w:rsidP="00AF5DA5">
      <w:pPr>
        <w:spacing w:line="280" w:lineRule="atLeast"/>
        <w:jc w:val="both"/>
        <w:rPr>
          <w:rFonts w:ascii="Trebuchet MS" w:hAnsi="Trebuchet MS"/>
        </w:rPr>
      </w:pPr>
      <w:r w:rsidRPr="00E374E4">
        <w:rPr>
          <w:rFonts w:ascii="Trebuchet MS" w:hAnsi="Trebuchet MS"/>
        </w:rPr>
        <w:t>De opdracht bestaat uit één perceel:</w:t>
      </w:r>
    </w:p>
    <w:p w14:paraId="5A635B47" w14:textId="77777777" w:rsidR="00AF5DA5" w:rsidRPr="00E374E4" w:rsidRDefault="00AF5DA5" w:rsidP="00AF5DA5">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1271"/>
        <w:gridCol w:w="8505"/>
      </w:tblGrid>
      <w:tr w:rsidR="00E374E4" w:rsidRPr="00E374E4" w14:paraId="7771A944" w14:textId="77777777" w:rsidTr="00AF5DA5">
        <w:tc>
          <w:tcPr>
            <w:tcW w:w="1271" w:type="dxa"/>
          </w:tcPr>
          <w:p w14:paraId="30B1A31D" w14:textId="77777777" w:rsidR="00AF5DA5" w:rsidRPr="00E374E4" w:rsidRDefault="00AF5DA5" w:rsidP="00AF5DA5">
            <w:pPr>
              <w:spacing w:line="280" w:lineRule="atLeast"/>
            </w:pPr>
            <w:r w:rsidRPr="00E374E4">
              <w:t>Perceel 1</w:t>
            </w:r>
          </w:p>
        </w:tc>
        <w:tc>
          <w:tcPr>
            <w:tcW w:w="8505" w:type="dxa"/>
          </w:tcPr>
          <w:p w14:paraId="29CB4DBA" w14:textId="77777777" w:rsidR="00AF5DA5" w:rsidRPr="00E374E4" w:rsidRDefault="00535F99" w:rsidP="00AF5DA5">
            <w:pPr>
              <w:spacing w:line="280" w:lineRule="atLeast"/>
            </w:pPr>
            <w:r>
              <w:t xml:space="preserve">Taalcomponent </w:t>
            </w:r>
            <w:r w:rsidR="00F8529C" w:rsidRPr="00E374E4">
              <w:t xml:space="preserve">Z-route </w:t>
            </w:r>
            <w:r>
              <w:t>Inburgering</w:t>
            </w:r>
          </w:p>
        </w:tc>
      </w:tr>
    </w:tbl>
    <w:p w14:paraId="5E778798" w14:textId="77777777" w:rsidR="00947151" w:rsidRPr="0054351F" w:rsidRDefault="00947151" w:rsidP="00AF5DA5">
      <w:pPr>
        <w:spacing w:line="280" w:lineRule="atLeast"/>
        <w:jc w:val="both"/>
        <w:rPr>
          <w:rFonts w:ascii="Trebuchet MS" w:hAnsi="Trebuchet MS"/>
          <w:color w:val="00B0F0"/>
        </w:rPr>
      </w:pPr>
    </w:p>
    <w:p w14:paraId="2A99AFA8" w14:textId="77777777" w:rsidR="00AF5DA5" w:rsidRPr="0054351F" w:rsidRDefault="00AF5DA5" w:rsidP="00AF5DA5">
      <w:pPr>
        <w:pStyle w:val="2-Kop2ParagraafCorversBS"/>
      </w:pPr>
      <w:bookmarkStart w:id="18" w:name="_Toc351732"/>
      <w:bookmarkStart w:id="19" w:name="_Toc1049652"/>
      <w:bookmarkStart w:id="20" w:name="_Toc220670428"/>
      <w:r w:rsidRPr="0054351F">
        <w:t>Toelichting samenvoegen van opdrachten/ toelichting percelen</w:t>
      </w:r>
      <w:bookmarkEnd w:id="18"/>
      <w:bookmarkEnd w:id="19"/>
      <w:bookmarkEnd w:id="20"/>
    </w:p>
    <w:p w14:paraId="64F486E9" w14:textId="77777777" w:rsidR="004A6E36" w:rsidRDefault="004A6E36" w:rsidP="000E50D5">
      <w:pPr>
        <w:spacing w:line="280" w:lineRule="atLeast"/>
        <w:jc w:val="both"/>
        <w:rPr>
          <w:rFonts w:ascii="Trebuchet MS" w:hAnsi="Trebuchet MS"/>
        </w:rPr>
      </w:pPr>
      <w:r>
        <w:rPr>
          <w:rFonts w:ascii="Trebuchet MS" w:hAnsi="Trebuchet MS"/>
        </w:rPr>
        <w:lastRenderedPageBreak/>
        <w:t xml:space="preserve">De opdracht wordt niet samengevoegd met </w:t>
      </w:r>
      <w:r w:rsidR="006B46EF">
        <w:rPr>
          <w:rFonts w:ascii="Trebuchet MS" w:hAnsi="Trebuchet MS"/>
        </w:rPr>
        <w:t>het participatie-component van de Z-route.</w:t>
      </w:r>
      <w:r w:rsidR="006F3015">
        <w:rPr>
          <w:rFonts w:ascii="Trebuchet MS" w:hAnsi="Trebuchet MS"/>
        </w:rPr>
        <w:t xml:space="preserve"> Uit de gehouden marktconsultatie kwam naar voren dat het taal en participatiecomponent vaak gescheiden wordt uitgevoerd.</w:t>
      </w:r>
    </w:p>
    <w:p w14:paraId="13E89268" w14:textId="77777777" w:rsidR="004A6E36" w:rsidRDefault="004A6E36" w:rsidP="000E50D5">
      <w:pPr>
        <w:spacing w:line="280" w:lineRule="atLeast"/>
        <w:jc w:val="both"/>
        <w:rPr>
          <w:rFonts w:ascii="Trebuchet MS" w:hAnsi="Trebuchet MS"/>
        </w:rPr>
      </w:pPr>
    </w:p>
    <w:p w14:paraId="5C4559A0" w14:textId="77777777" w:rsidR="000E50D5" w:rsidRPr="00F8529C" w:rsidRDefault="000E50D5" w:rsidP="000E50D5">
      <w:pPr>
        <w:spacing w:line="280" w:lineRule="atLeast"/>
        <w:jc w:val="both"/>
        <w:rPr>
          <w:rFonts w:ascii="Trebuchet MS" w:hAnsi="Trebuchet MS"/>
        </w:rPr>
      </w:pPr>
      <w:r w:rsidRPr="00F8529C">
        <w:rPr>
          <w:rFonts w:ascii="Trebuchet MS" w:hAnsi="Trebuchet MS"/>
        </w:rPr>
        <w:t xml:space="preserve">De opdracht wordt </w:t>
      </w:r>
      <w:r w:rsidR="004A6E36">
        <w:rPr>
          <w:rFonts w:ascii="Trebuchet MS" w:hAnsi="Trebuchet MS"/>
        </w:rPr>
        <w:t xml:space="preserve">vervolgens </w:t>
      </w:r>
      <w:r w:rsidRPr="00F8529C">
        <w:rPr>
          <w:rFonts w:ascii="Trebuchet MS" w:hAnsi="Trebuchet MS"/>
        </w:rPr>
        <w:t>niet opgedeeld in percelen, omdat:</w:t>
      </w:r>
    </w:p>
    <w:p w14:paraId="6B8C31A7" w14:textId="77777777" w:rsidR="000E50D5" w:rsidRPr="00F8529C" w:rsidRDefault="006917FD" w:rsidP="00B4289C">
      <w:pPr>
        <w:pStyle w:val="Lijstalinea"/>
        <w:numPr>
          <w:ilvl w:val="0"/>
          <w:numId w:val="29"/>
        </w:numPr>
        <w:spacing w:line="280" w:lineRule="atLeast"/>
        <w:jc w:val="both"/>
        <w:rPr>
          <w:rFonts w:ascii="Trebuchet MS" w:hAnsi="Trebuchet MS"/>
        </w:rPr>
      </w:pPr>
      <w:r w:rsidRPr="00F8529C">
        <w:rPr>
          <w:rFonts w:ascii="Trebuchet MS" w:hAnsi="Trebuchet MS"/>
        </w:rPr>
        <w:t>Er op deze manier sprake is van voldoende toegang voor bedrijven uit het mkb;</w:t>
      </w:r>
    </w:p>
    <w:p w14:paraId="7C59CE66" w14:textId="77777777" w:rsidR="000E50D5" w:rsidRPr="00F8529C" w:rsidRDefault="006917FD" w:rsidP="00B4289C">
      <w:pPr>
        <w:pStyle w:val="Lijstalinea"/>
        <w:numPr>
          <w:ilvl w:val="0"/>
          <w:numId w:val="29"/>
        </w:numPr>
        <w:spacing w:line="280" w:lineRule="atLeast"/>
        <w:jc w:val="both"/>
        <w:rPr>
          <w:rFonts w:ascii="Trebuchet MS" w:hAnsi="Trebuchet MS"/>
        </w:rPr>
      </w:pPr>
      <w:r w:rsidRPr="00F8529C">
        <w:rPr>
          <w:rFonts w:ascii="Trebuchet MS" w:hAnsi="Trebuchet MS"/>
        </w:rPr>
        <w:t>De opdracht een samenhangend geheel</w:t>
      </w:r>
      <w:r w:rsidR="00F8529C">
        <w:rPr>
          <w:rFonts w:ascii="Trebuchet MS" w:hAnsi="Trebuchet MS"/>
        </w:rPr>
        <w:t>/een dienst</w:t>
      </w:r>
      <w:r w:rsidRPr="00F8529C">
        <w:rPr>
          <w:rFonts w:ascii="Trebuchet MS" w:hAnsi="Trebuchet MS"/>
        </w:rPr>
        <w:t xml:space="preserve"> is die zich niet laat opdelen. De opdracht bestaat niet uit onderdelen die los van elkaar kunnen worden gezien.</w:t>
      </w:r>
      <w:r w:rsidR="00E374E4">
        <w:rPr>
          <w:rFonts w:ascii="Trebuchet MS" w:hAnsi="Trebuchet MS"/>
        </w:rPr>
        <w:t xml:space="preserve"> Het betreft een dienst, het geven van taallessen.</w:t>
      </w:r>
    </w:p>
    <w:p w14:paraId="1C500D47" w14:textId="77777777" w:rsidR="00886FC8" w:rsidRPr="00B4289C" w:rsidRDefault="00886FC8">
      <w:pPr>
        <w:spacing w:line="280" w:lineRule="atLeast"/>
        <w:jc w:val="both"/>
        <w:rPr>
          <w:rFonts w:ascii="Trebuchet MS" w:hAnsi="Trebuchet MS"/>
          <w:color w:val="00B0F0"/>
        </w:rPr>
      </w:pPr>
    </w:p>
    <w:p w14:paraId="461A17C3" w14:textId="77777777" w:rsidR="000E50D5" w:rsidRDefault="000E50D5" w:rsidP="00AF5DA5">
      <w:pPr>
        <w:spacing w:line="280" w:lineRule="atLeast"/>
        <w:jc w:val="both"/>
        <w:rPr>
          <w:rFonts w:ascii="Trebuchet MS" w:hAnsi="Trebuchet MS"/>
          <w:color w:val="FF0000"/>
        </w:rPr>
      </w:pPr>
    </w:p>
    <w:p w14:paraId="720E6BCE" w14:textId="77777777" w:rsidR="0054351F" w:rsidRPr="0054351F" w:rsidRDefault="0054351F" w:rsidP="00D76014">
      <w:pPr>
        <w:pStyle w:val="1-Kop1MemoCorversenBS"/>
      </w:pPr>
      <w:bookmarkStart w:id="21" w:name="_Toc220670429"/>
      <w:r w:rsidRPr="0054351F">
        <w:t>De opdracht</w:t>
      </w:r>
      <w:bookmarkEnd w:id="21"/>
      <w:r w:rsidRPr="0054351F">
        <w:t xml:space="preserve"> </w:t>
      </w:r>
    </w:p>
    <w:p w14:paraId="2E4AA11E" w14:textId="77777777" w:rsidR="0054351F" w:rsidRPr="0054351F" w:rsidRDefault="0054351F" w:rsidP="00D76014">
      <w:pPr>
        <w:pStyle w:val="2-Kop2ParagraafCorversBS"/>
      </w:pPr>
      <w:bookmarkStart w:id="22" w:name="_Toc220670430"/>
      <w:r w:rsidRPr="0054351F">
        <w:t>Inhoud</w:t>
      </w:r>
      <w:r w:rsidR="00457D96">
        <w:t>/doel</w:t>
      </w:r>
      <w:r w:rsidRPr="0054351F">
        <w:t xml:space="preserve"> van de opdracht</w:t>
      </w:r>
      <w:bookmarkEnd w:id="22"/>
    </w:p>
    <w:p w14:paraId="0013C94E" w14:textId="77777777" w:rsidR="00A01DA3" w:rsidRDefault="00A01DA3" w:rsidP="0054351F">
      <w:pPr>
        <w:spacing w:line="280" w:lineRule="atLeast"/>
        <w:jc w:val="both"/>
        <w:rPr>
          <w:rFonts w:ascii="Trebuchet MS" w:hAnsi="Trebuchet MS"/>
          <w:color w:val="FF0000"/>
        </w:rPr>
      </w:pPr>
    </w:p>
    <w:p w14:paraId="121E5ACE" w14:textId="77777777" w:rsidR="005B2A6B" w:rsidRDefault="00A01DA3" w:rsidP="00A01DA3">
      <w:pPr>
        <w:spacing w:line="280" w:lineRule="atLeast"/>
        <w:jc w:val="both"/>
        <w:rPr>
          <w:rFonts w:ascii="Trebuchet MS" w:hAnsi="Trebuchet MS"/>
          <w:color w:val="EE0000"/>
        </w:rPr>
      </w:pPr>
      <w:r w:rsidRPr="00500D05">
        <w:rPr>
          <w:rFonts w:ascii="Trebuchet MS" w:hAnsi="Trebuchet MS"/>
        </w:rPr>
        <w:t xml:space="preserve">Het aangaan van een raamovereenkomst met een partij die </w:t>
      </w:r>
      <w:r w:rsidR="009C4F36" w:rsidRPr="00500D05">
        <w:rPr>
          <w:rFonts w:ascii="Trebuchet MS" w:hAnsi="Trebuchet MS"/>
        </w:rPr>
        <w:t xml:space="preserve">de </w:t>
      </w:r>
      <w:r w:rsidR="003A0245" w:rsidRPr="00500D05">
        <w:rPr>
          <w:rFonts w:ascii="Trebuchet MS" w:hAnsi="Trebuchet MS"/>
        </w:rPr>
        <w:t xml:space="preserve">taalcomponent van de </w:t>
      </w:r>
      <w:r w:rsidRPr="00500D05">
        <w:rPr>
          <w:rFonts w:ascii="Trebuchet MS" w:hAnsi="Trebuchet MS"/>
        </w:rPr>
        <w:t>Zelfredzaamheidsroute (Z-route) in het kader van Inburgering kan aanbieden. De Z-route is een intensief traject gericht op 800 uur taal en 800 uur Participatie (dit is inclusief de uren voor de Module arbeid en participatie en het participatieverklaringstraject).</w:t>
      </w:r>
      <w:r w:rsidR="005B2A6B">
        <w:rPr>
          <w:rFonts w:ascii="Trebuchet MS" w:hAnsi="Trebuchet MS"/>
        </w:rPr>
        <w:t xml:space="preserve"> </w:t>
      </w:r>
      <w:r w:rsidR="005B2A6B" w:rsidRPr="008206B0">
        <w:rPr>
          <w:rFonts w:ascii="Trebuchet MS" w:hAnsi="Trebuchet MS"/>
        </w:rPr>
        <w:t xml:space="preserve">Deze aanbesteding betreft uitsluitend de taalcomponent van de Z-route. Dit betreft 800 uur taallessen per inburgeraar. De participatiecomponent maakt geen onderdeel uit van deze opdracht; het participatiedeel wordt op een ander moment aanbesteed. Wel verwachten we dat u nauw </w:t>
      </w:r>
      <w:r w:rsidR="008206B0">
        <w:rPr>
          <w:rFonts w:ascii="Trebuchet MS" w:hAnsi="Trebuchet MS"/>
        </w:rPr>
        <w:t xml:space="preserve">gaat </w:t>
      </w:r>
      <w:r w:rsidR="005B2A6B" w:rsidRPr="008206B0">
        <w:rPr>
          <w:rFonts w:ascii="Trebuchet MS" w:hAnsi="Trebuchet MS"/>
        </w:rPr>
        <w:t xml:space="preserve"> samenwerken met deze aanbieder</w:t>
      </w:r>
      <w:r w:rsidR="008206B0">
        <w:rPr>
          <w:rFonts w:ascii="Trebuchet MS" w:hAnsi="Trebuchet MS"/>
        </w:rPr>
        <w:t>s</w:t>
      </w:r>
      <w:r w:rsidR="008206B0" w:rsidRPr="008206B0">
        <w:rPr>
          <w:rFonts w:ascii="Trebuchet MS" w:hAnsi="Trebuchet MS"/>
        </w:rPr>
        <w:t>.</w:t>
      </w:r>
      <w:r w:rsidR="005B2A6B" w:rsidRPr="008206B0">
        <w:rPr>
          <w:rFonts w:ascii="Trebuchet MS" w:hAnsi="Trebuchet MS"/>
        </w:rPr>
        <w:t xml:space="preserve"> </w:t>
      </w:r>
    </w:p>
    <w:p w14:paraId="318E3D6C" w14:textId="77777777" w:rsidR="005B2A6B" w:rsidRDefault="005B2A6B" w:rsidP="00A01DA3">
      <w:pPr>
        <w:spacing w:line="280" w:lineRule="atLeast"/>
        <w:jc w:val="both"/>
        <w:rPr>
          <w:rFonts w:ascii="Trebuchet MS" w:hAnsi="Trebuchet MS"/>
          <w:color w:val="EE0000"/>
        </w:rPr>
      </w:pPr>
    </w:p>
    <w:p w14:paraId="38D71C4A" w14:textId="77777777" w:rsidR="00A01DA3" w:rsidRPr="00500D05" w:rsidRDefault="00A01DA3" w:rsidP="00A01DA3">
      <w:pPr>
        <w:spacing w:line="280" w:lineRule="atLeast"/>
        <w:jc w:val="both"/>
        <w:rPr>
          <w:rFonts w:ascii="Trebuchet MS" w:hAnsi="Trebuchet MS"/>
        </w:rPr>
      </w:pPr>
      <w:r w:rsidRPr="00500D05">
        <w:rPr>
          <w:rFonts w:ascii="Trebuchet MS" w:hAnsi="Trebuchet MS"/>
        </w:rPr>
        <w:t xml:space="preserve">De Z-route is voornamelijk voor inburgeraars met een lage leerbaarheid die moeite hebben met het leren van een nieuwe taal en die hierdoor in beperkte mate zelfredzaam zijn. </w:t>
      </w:r>
    </w:p>
    <w:p w14:paraId="2F651229" w14:textId="77777777" w:rsidR="00EB4700" w:rsidRDefault="00EB4700" w:rsidP="00A01DA3">
      <w:pPr>
        <w:spacing w:line="280" w:lineRule="atLeast"/>
        <w:jc w:val="both"/>
        <w:rPr>
          <w:rFonts w:ascii="Trebuchet MS" w:hAnsi="Trebuchet MS"/>
        </w:rPr>
      </w:pPr>
    </w:p>
    <w:p w14:paraId="5376691D" w14:textId="77777777" w:rsidR="00A01DA3" w:rsidRPr="00500D05" w:rsidRDefault="00A01DA3" w:rsidP="00A01DA3">
      <w:pPr>
        <w:spacing w:line="280" w:lineRule="atLeast"/>
        <w:jc w:val="both"/>
        <w:rPr>
          <w:rFonts w:ascii="Trebuchet MS" w:hAnsi="Trebuchet MS"/>
        </w:rPr>
      </w:pPr>
      <w:r w:rsidRPr="00500D05">
        <w:rPr>
          <w:rFonts w:ascii="Trebuchet MS" w:hAnsi="Trebuchet MS"/>
        </w:rPr>
        <w:t xml:space="preserve">De doelgroep kan in twee groepen ingedeeld worden: </w:t>
      </w:r>
    </w:p>
    <w:p w14:paraId="00AB5C8C" w14:textId="77777777" w:rsidR="00A01DA3" w:rsidRPr="00500D05" w:rsidRDefault="00EB4700" w:rsidP="00A01DA3">
      <w:pPr>
        <w:numPr>
          <w:ilvl w:val="0"/>
          <w:numId w:val="51"/>
        </w:numPr>
        <w:spacing w:line="280" w:lineRule="atLeast"/>
        <w:jc w:val="both"/>
        <w:rPr>
          <w:rFonts w:ascii="Trebuchet MS" w:hAnsi="Trebuchet MS"/>
        </w:rPr>
      </w:pPr>
      <w:r>
        <w:rPr>
          <w:rFonts w:ascii="Trebuchet MS" w:hAnsi="Trebuchet MS"/>
        </w:rPr>
        <w:t>inburgeraars</w:t>
      </w:r>
      <w:r w:rsidR="00A01DA3" w:rsidRPr="00500D05">
        <w:rPr>
          <w:rFonts w:ascii="Trebuchet MS" w:hAnsi="Trebuchet MS"/>
        </w:rPr>
        <w:t xml:space="preserve"> met een lage leerbaarheid, maar wel gealfabetiseerd in het Latijnse schrift.</w:t>
      </w:r>
    </w:p>
    <w:p w14:paraId="490A26A0" w14:textId="77777777" w:rsidR="00A01DA3" w:rsidRPr="00500D05" w:rsidRDefault="00EB4700" w:rsidP="00A01DA3">
      <w:pPr>
        <w:numPr>
          <w:ilvl w:val="0"/>
          <w:numId w:val="51"/>
        </w:numPr>
        <w:spacing w:line="280" w:lineRule="atLeast"/>
        <w:jc w:val="both"/>
        <w:rPr>
          <w:rFonts w:ascii="Trebuchet MS" w:hAnsi="Trebuchet MS"/>
        </w:rPr>
      </w:pPr>
      <w:r>
        <w:rPr>
          <w:rFonts w:ascii="Trebuchet MS" w:hAnsi="Trebuchet MS"/>
        </w:rPr>
        <w:t>inburgeraars</w:t>
      </w:r>
      <w:r w:rsidR="00A01DA3" w:rsidRPr="00500D05">
        <w:rPr>
          <w:rFonts w:ascii="Trebuchet MS" w:hAnsi="Trebuchet MS"/>
        </w:rPr>
        <w:t xml:space="preserve"> die niet gealfabetiseerd zijn (in het Latijnse schrift en/of eigen schrift). </w:t>
      </w:r>
    </w:p>
    <w:p w14:paraId="257891B5" w14:textId="77777777" w:rsidR="00E374E4" w:rsidRPr="00500D05" w:rsidRDefault="00E374E4" w:rsidP="00A01DA3">
      <w:pPr>
        <w:spacing w:line="280" w:lineRule="atLeast"/>
        <w:jc w:val="both"/>
        <w:rPr>
          <w:rFonts w:ascii="Trebuchet MS" w:hAnsi="Trebuchet MS"/>
        </w:rPr>
      </w:pPr>
    </w:p>
    <w:p w14:paraId="1D7A99EF" w14:textId="77777777" w:rsidR="00A01DA3" w:rsidRPr="00500D05" w:rsidRDefault="00A01DA3" w:rsidP="00A01DA3">
      <w:pPr>
        <w:spacing w:line="280" w:lineRule="atLeast"/>
        <w:jc w:val="both"/>
        <w:rPr>
          <w:rFonts w:ascii="Trebuchet MS" w:hAnsi="Trebuchet MS"/>
        </w:rPr>
      </w:pPr>
      <w:r w:rsidRPr="00500D05">
        <w:rPr>
          <w:rFonts w:ascii="Trebuchet MS" w:hAnsi="Trebuchet MS"/>
        </w:rPr>
        <w:t xml:space="preserve">Binnen de route is er alleen sprake van een inspanningsplicht (geen formeel examen) om aan de gerealiseerde uren te voldoen </w:t>
      </w:r>
    </w:p>
    <w:p w14:paraId="03701CC0" w14:textId="77777777" w:rsidR="00A01DA3" w:rsidRPr="00500D05" w:rsidRDefault="00A01DA3" w:rsidP="00A01DA3">
      <w:pPr>
        <w:spacing w:line="280" w:lineRule="atLeast"/>
        <w:jc w:val="both"/>
        <w:rPr>
          <w:rFonts w:ascii="Trebuchet MS" w:hAnsi="Trebuchet MS"/>
        </w:rPr>
      </w:pPr>
    </w:p>
    <w:p w14:paraId="7F0BAAB1" w14:textId="77777777" w:rsidR="00A01DA3" w:rsidRPr="00500D05" w:rsidRDefault="00BF228F" w:rsidP="00A01DA3">
      <w:pPr>
        <w:spacing w:line="280" w:lineRule="atLeast"/>
        <w:jc w:val="both"/>
        <w:rPr>
          <w:rFonts w:ascii="Trebuchet MS" w:hAnsi="Trebuchet MS"/>
        </w:rPr>
      </w:pPr>
      <w:r w:rsidRPr="00500D05">
        <w:rPr>
          <w:rFonts w:ascii="Trebuchet MS" w:hAnsi="Trebuchet MS"/>
        </w:rPr>
        <w:t>De taalcomponent moet aansluiten op d</w:t>
      </w:r>
      <w:r w:rsidR="00F42041" w:rsidRPr="00500D05">
        <w:rPr>
          <w:rFonts w:ascii="Trebuchet MS" w:hAnsi="Trebuchet MS"/>
        </w:rPr>
        <w:t xml:space="preserve">e </w:t>
      </w:r>
      <w:r w:rsidR="00A01DA3" w:rsidRPr="00500D05">
        <w:rPr>
          <w:rFonts w:ascii="Trebuchet MS" w:hAnsi="Trebuchet MS"/>
        </w:rPr>
        <w:t>participatiecomponent</w:t>
      </w:r>
      <w:r w:rsidRPr="00500D05">
        <w:rPr>
          <w:rFonts w:ascii="Trebuchet MS" w:hAnsi="Trebuchet MS"/>
        </w:rPr>
        <w:t>. De participatiecomponent</w:t>
      </w:r>
      <w:r w:rsidR="00A01DA3" w:rsidRPr="00500D05">
        <w:rPr>
          <w:rFonts w:ascii="Trebuchet MS" w:hAnsi="Trebuchet MS"/>
        </w:rPr>
        <w:t xml:space="preserve"> is gericht op: </w:t>
      </w:r>
    </w:p>
    <w:p w14:paraId="7DA04A4C" w14:textId="77777777" w:rsidR="00A01DA3" w:rsidRPr="00500D05" w:rsidRDefault="00A01DA3" w:rsidP="00A01DA3">
      <w:pPr>
        <w:numPr>
          <w:ilvl w:val="0"/>
          <w:numId w:val="50"/>
        </w:numPr>
        <w:spacing w:line="280" w:lineRule="atLeast"/>
        <w:jc w:val="both"/>
        <w:rPr>
          <w:rFonts w:ascii="Trebuchet MS" w:hAnsi="Trebuchet MS"/>
        </w:rPr>
      </w:pPr>
      <w:r w:rsidRPr="00500D05">
        <w:rPr>
          <w:rFonts w:ascii="Trebuchet MS" w:hAnsi="Trebuchet MS"/>
        </w:rPr>
        <w:t>deelname aan het dagelijkse leven in Nederland</w:t>
      </w:r>
    </w:p>
    <w:p w14:paraId="094F4B83" w14:textId="77777777" w:rsidR="00A01DA3" w:rsidRPr="00500D05" w:rsidRDefault="00A01DA3" w:rsidP="00A01DA3">
      <w:pPr>
        <w:numPr>
          <w:ilvl w:val="0"/>
          <w:numId w:val="50"/>
        </w:numPr>
        <w:spacing w:line="280" w:lineRule="atLeast"/>
        <w:jc w:val="both"/>
        <w:rPr>
          <w:rFonts w:ascii="Trebuchet MS" w:hAnsi="Trebuchet MS"/>
        </w:rPr>
      </w:pPr>
      <w:r w:rsidRPr="00500D05">
        <w:rPr>
          <w:rFonts w:ascii="Trebuchet MS" w:hAnsi="Trebuchet MS"/>
        </w:rPr>
        <w:t>het in de praktijk oefenen van de taal</w:t>
      </w:r>
    </w:p>
    <w:p w14:paraId="4210847B" w14:textId="77777777" w:rsidR="00F42041" w:rsidRPr="00500D05" w:rsidRDefault="00A01DA3" w:rsidP="00F42041">
      <w:pPr>
        <w:numPr>
          <w:ilvl w:val="0"/>
          <w:numId w:val="50"/>
        </w:numPr>
        <w:spacing w:line="280" w:lineRule="atLeast"/>
        <w:jc w:val="both"/>
        <w:rPr>
          <w:rFonts w:ascii="Trebuchet MS" w:hAnsi="Trebuchet MS"/>
        </w:rPr>
      </w:pPr>
      <w:r w:rsidRPr="00500D05">
        <w:rPr>
          <w:rFonts w:ascii="Trebuchet MS" w:hAnsi="Trebuchet MS"/>
        </w:rPr>
        <w:t>het opbouwen van een sociaal netwerk</w:t>
      </w:r>
    </w:p>
    <w:p w14:paraId="0EB73CC0" w14:textId="77777777" w:rsidR="00630BF6" w:rsidRDefault="00630BF6" w:rsidP="00630BF6">
      <w:pPr>
        <w:spacing w:line="280" w:lineRule="atLeast"/>
        <w:rPr>
          <w:rFonts w:ascii="Trebuchet MS" w:hAnsi="Trebuchet MS"/>
          <w:b/>
          <w:bCs/>
        </w:rPr>
      </w:pPr>
    </w:p>
    <w:p w14:paraId="26A251F7" w14:textId="77777777" w:rsidR="00F42041" w:rsidRPr="0014748A" w:rsidRDefault="00F42041" w:rsidP="00630BF6">
      <w:pPr>
        <w:spacing w:line="280" w:lineRule="atLeast"/>
        <w:rPr>
          <w:rFonts w:ascii="Trebuchet MS" w:hAnsi="Trebuchet MS"/>
        </w:rPr>
      </w:pPr>
      <w:r w:rsidRPr="004333CC">
        <w:rPr>
          <w:rFonts w:ascii="Trebuchet MS" w:hAnsi="Trebuchet MS"/>
        </w:rPr>
        <w:t>Nota bene: deze aanbesteding betreft alleen de taalcomponent, zie ook 3.1.</w:t>
      </w:r>
    </w:p>
    <w:p w14:paraId="3C2F3DC2" w14:textId="77777777" w:rsidR="00F42041" w:rsidRDefault="00F42041" w:rsidP="00630BF6">
      <w:pPr>
        <w:spacing w:line="280" w:lineRule="atLeast"/>
        <w:rPr>
          <w:rFonts w:ascii="Trebuchet MS" w:hAnsi="Trebuchet MS"/>
          <w:b/>
          <w:bCs/>
          <w:highlight w:val="green"/>
        </w:rPr>
      </w:pPr>
    </w:p>
    <w:p w14:paraId="7B610AD3" w14:textId="77777777" w:rsidR="00630BF6" w:rsidRPr="00EB4700" w:rsidRDefault="00630BF6" w:rsidP="00630BF6">
      <w:pPr>
        <w:spacing w:line="280" w:lineRule="atLeast"/>
        <w:rPr>
          <w:rFonts w:ascii="Trebuchet MS" w:hAnsi="Trebuchet MS"/>
          <w:b/>
          <w:bCs/>
        </w:rPr>
      </w:pPr>
      <w:r w:rsidRPr="00EB4700">
        <w:rPr>
          <w:rFonts w:ascii="Trebuchet MS" w:hAnsi="Trebuchet MS"/>
          <w:b/>
          <w:bCs/>
        </w:rPr>
        <w:t>Algemeen</w:t>
      </w:r>
    </w:p>
    <w:p w14:paraId="54E92834" w14:textId="77777777" w:rsidR="00630BF6" w:rsidRPr="00500D05" w:rsidRDefault="00630BF6" w:rsidP="00630BF6">
      <w:pPr>
        <w:spacing w:line="280" w:lineRule="atLeast"/>
        <w:rPr>
          <w:rFonts w:ascii="Trebuchet MS" w:hAnsi="Trebuchet MS"/>
        </w:rPr>
      </w:pPr>
      <w:r w:rsidRPr="00500D05">
        <w:rPr>
          <w:rFonts w:ascii="Trebuchet MS" w:hAnsi="Trebuchet MS"/>
        </w:rPr>
        <w:t xml:space="preserve">Met deze aanbesteding beoogt gemeente Lansingerland een gekwalificeerde </w:t>
      </w:r>
      <w:r w:rsidR="004C7679">
        <w:rPr>
          <w:rFonts w:ascii="Trebuchet MS" w:hAnsi="Trebuchet MS"/>
        </w:rPr>
        <w:t xml:space="preserve">opdrachtnemer </w:t>
      </w:r>
      <w:r w:rsidRPr="00500D05">
        <w:rPr>
          <w:rFonts w:ascii="Trebuchet MS" w:hAnsi="Trebuchet MS"/>
        </w:rPr>
        <w:t>te contracteren voor het verzorgen van het taalonderwijs binnen de Z-route. Het doel is om </w:t>
      </w:r>
      <w:r w:rsidR="004333CC" w:rsidRPr="00500D05">
        <w:rPr>
          <w:rFonts w:ascii="Trebuchet MS" w:hAnsi="Trebuchet MS"/>
        </w:rPr>
        <w:t>inburgeraars </w:t>
      </w:r>
      <w:r w:rsidRPr="00500D05">
        <w:rPr>
          <w:rFonts w:ascii="Trebuchet MS" w:hAnsi="Trebuchet MS"/>
        </w:rPr>
        <w:t xml:space="preserve">binnen deze route </w:t>
      </w:r>
      <w:r w:rsidRPr="00500D05">
        <w:rPr>
          <w:rFonts w:ascii="Trebuchet MS" w:hAnsi="Trebuchet MS"/>
        </w:rPr>
        <w:lastRenderedPageBreak/>
        <w:t>op een passende en effectieve wijze te ondersteunen bij hun taalontwikkeling en participatie, </w:t>
      </w:r>
      <w:r w:rsidR="00D06ECD" w:rsidRPr="00500D05">
        <w:rPr>
          <w:rFonts w:ascii="Trebuchet MS" w:hAnsi="Trebuchet MS"/>
        </w:rPr>
        <w:t>volgens</w:t>
      </w:r>
      <w:r w:rsidRPr="00500D05">
        <w:rPr>
          <w:rFonts w:ascii="Trebuchet MS" w:hAnsi="Trebuchet MS"/>
        </w:rPr>
        <w:t xml:space="preserve"> de eisen en uitgangspunten van de Wi2021. </w:t>
      </w:r>
    </w:p>
    <w:p w14:paraId="0FB82DEF" w14:textId="77777777" w:rsidR="00630BF6" w:rsidRPr="00500D05" w:rsidRDefault="00630BF6" w:rsidP="00630BF6">
      <w:pPr>
        <w:spacing w:line="280" w:lineRule="atLeast"/>
        <w:rPr>
          <w:rFonts w:ascii="Trebuchet MS" w:hAnsi="Trebuchet MS"/>
          <w:b/>
          <w:bCs/>
        </w:rPr>
      </w:pPr>
    </w:p>
    <w:p w14:paraId="27C6D18A" w14:textId="77777777" w:rsidR="00630BF6" w:rsidRPr="00500D05" w:rsidRDefault="00630BF6" w:rsidP="00630BF6">
      <w:pPr>
        <w:spacing w:line="280" w:lineRule="atLeast"/>
        <w:rPr>
          <w:rFonts w:ascii="Trebuchet MS" w:hAnsi="Trebuchet MS"/>
          <w:b/>
          <w:bCs/>
        </w:rPr>
      </w:pPr>
      <w:r w:rsidRPr="00500D05">
        <w:rPr>
          <w:rFonts w:ascii="Trebuchet MS" w:hAnsi="Trebuchet MS"/>
          <w:b/>
          <w:bCs/>
        </w:rPr>
        <w:t xml:space="preserve">Huidige situatie: </w:t>
      </w:r>
    </w:p>
    <w:p w14:paraId="116158F4" w14:textId="77777777" w:rsidR="00630BF6" w:rsidRPr="00500D05" w:rsidRDefault="00630BF6" w:rsidP="00630BF6">
      <w:pPr>
        <w:spacing w:line="280" w:lineRule="atLeast"/>
        <w:rPr>
          <w:rFonts w:ascii="Trebuchet MS" w:hAnsi="Trebuchet MS"/>
        </w:rPr>
      </w:pPr>
      <w:r w:rsidRPr="00500D05">
        <w:rPr>
          <w:rFonts w:ascii="Trebuchet MS" w:hAnsi="Trebuchet MS"/>
        </w:rPr>
        <w:t xml:space="preserve">Op dit moment (januari 2026) nemen er 52 inburgeraars deel aan de Z-route binnen Lansingerland. Deze deelnemers zijn verdeeld over 5 taalgroepen bij de huidige aanbieder. Voor de komende </w:t>
      </w:r>
      <w:r w:rsidR="006F3015">
        <w:rPr>
          <w:rFonts w:ascii="Trebuchet MS" w:hAnsi="Trebuchet MS"/>
        </w:rPr>
        <w:t xml:space="preserve">jaren </w:t>
      </w:r>
      <w:r w:rsidRPr="00500D05">
        <w:rPr>
          <w:rFonts w:ascii="Trebuchet MS" w:hAnsi="Trebuchet MS"/>
        </w:rPr>
        <w:t>wordt, bij ongewijzigd landelijk beleid</w:t>
      </w:r>
      <w:r w:rsidR="00F42041" w:rsidRPr="00500D05">
        <w:rPr>
          <w:rFonts w:ascii="Trebuchet MS" w:hAnsi="Trebuchet MS"/>
        </w:rPr>
        <w:t>,</w:t>
      </w:r>
      <w:r w:rsidRPr="00500D05">
        <w:rPr>
          <w:rFonts w:ascii="Trebuchet MS" w:hAnsi="Trebuchet MS"/>
        </w:rPr>
        <w:t xml:space="preserve"> uitgegaan van een omvang van circa 28-35 deelnemers per jaar die instromen in de Z-route. Dit aantal kan fluctueren afhankelijk van instroom en landelijke ontwikkelingen in wet- en </w:t>
      </w:r>
      <w:r w:rsidRPr="00E4473F">
        <w:rPr>
          <w:rFonts w:ascii="Trebuchet MS" w:hAnsi="Trebuchet MS"/>
        </w:rPr>
        <w:t xml:space="preserve">regelgeving. </w:t>
      </w:r>
      <w:r w:rsidR="00DD1ED6" w:rsidRPr="00E4473F">
        <w:rPr>
          <w:rFonts w:ascii="Trebuchet MS" w:hAnsi="Trebuchet MS"/>
        </w:rPr>
        <w:t>Daarnaast</w:t>
      </w:r>
      <w:r w:rsidR="007B56C7" w:rsidRPr="00E4473F">
        <w:rPr>
          <w:rFonts w:ascii="Trebuchet MS" w:hAnsi="Trebuchet MS"/>
        </w:rPr>
        <w:t xml:space="preserve"> </w:t>
      </w:r>
      <w:r w:rsidR="004C7679">
        <w:rPr>
          <w:rFonts w:ascii="Trebuchet MS" w:hAnsi="Trebuchet MS"/>
        </w:rPr>
        <w:t xml:space="preserve">moet </w:t>
      </w:r>
      <w:r w:rsidR="007B56C7" w:rsidRPr="00E4473F">
        <w:rPr>
          <w:rFonts w:ascii="Trebuchet MS" w:hAnsi="Trebuchet MS"/>
        </w:rPr>
        <w:t xml:space="preserve">een deel van de huidige groep die </w:t>
      </w:r>
      <w:r w:rsidR="004C7679">
        <w:rPr>
          <w:rFonts w:ascii="Trebuchet MS" w:hAnsi="Trebuchet MS"/>
        </w:rPr>
        <w:t xml:space="preserve">het taalcomponent van de </w:t>
      </w:r>
      <w:r w:rsidR="007B56C7" w:rsidRPr="00E4473F">
        <w:rPr>
          <w:rFonts w:ascii="Trebuchet MS" w:hAnsi="Trebuchet MS"/>
        </w:rPr>
        <w:t>Z-route volgt</w:t>
      </w:r>
      <w:r w:rsidR="004C7679">
        <w:rPr>
          <w:rFonts w:ascii="Trebuchet MS" w:hAnsi="Trebuchet MS"/>
        </w:rPr>
        <w:t>,</w:t>
      </w:r>
      <w:r w:rsidR="007B56C7" w:rsidRPr="00E4473F">
        <w:rPr>
          <w:rFonts w:ascii="Trebuchet MS" w:hAnsi="Trebuchet MS"/>
        </w:rPr>
        <w:t xml:space="preserve"> overg</w:t>
      </w:r>
      <w:r w:rsidR="004C7679">
        <w:rPr>
          <w:rFonts w:ascii="Trebuchet MS" w:hAnsi="Trebuchet MS"/>
        </w:rPr>
        <w:t>aan naar de nieuwe opdrachtnemer</w:t>
      </w:r>
      <w:r w:rsidR="007B56C7" w:rsidRPr="00E4473F">
        <w:rPr>
          <w:rFonts w:ascii="Trebuchet MS" w:hAnsi="Trebuchet MS"/>
        </w:rPr>
        <w:t>. N</w:t>
      </w:r>
      <w:r w:rsidR="0048252F" w:rsidRPr="00E4473F">
        <w:rPr>
          <w:rFonts w:ascii="Trebuchet MS" w:hAnsi="Trebuchet MS"/>
        </w:rPr>
        <w:t xml:space="preserve">aar verwachting </w:t>
      </w:r>
      <w:r w:rsidR="007B56C7" w:rsidRPr="00E4473F">
        <w:rPr>
          <w:rFonts w:ascii="Trebuchet MS" w:hAnsi="Trebuchet MS"/>
        </w:rPr>
        <w:t xml:space="preserve">gaat dit om 40 </w:t>
      </w:r>
      <w:r w:rsidR="0048252F" w:rsidRPr="00E4473F">
        <w:rPr>
          <w:rFonts w:ascii="Trebuchet MS" w:hAnsi="Trebuchet MS"/>
        </w:rPr>
        <w:t xml:space="preserve">- 50 </w:t>
      </w:r>
      <w:r w:rsidR="007B56C7" w:rsidRPr="00E4473F">
        <w:rPr>
          <w:rFonts w:ascii="Trebuchet MS" w:hAnsi="Trebuchet MS"/>
        </w:rPr>
        <w:t>inburgeraars</w:t>
      </w:r>
      <w:r w:rsidR="008C3569">
        <w:rPr>
          <w:rFonts w:ascii="Trebuchet MS" w:hAnsi="Trebuchet MS"/>
        </w:rPr>
        <w:t>.</w:t>
      </w:r>
      <w:r w:rsidR="006B46EF">
        <w:rPr>
          <w:rFonts w:ascii="Trebuchet MS" w:hAnsi="Trebuchet MS"/>
        </w:rPr>
        <w:t xml:space="preserve"> De opdrachtnemer krijgt naar rato vergoed al naar gelang de fase waarin de over te nemen inburgeraars zich bevinden.</w:t>
      </w:r>
      <w:r w:rsidR="007B56C7" w:rsidRPr="00E4473F">
        <w:rPr>
          <w:rFonts w:ascii="Trebuchet MS" w:hAnsi="Trebuchet MS"/>
        </w:rPr>
        <w:t xml:space="preserve"> </w:t>
      </w:r>
      <w:r w:rsidR="007B56C7">
        <w:rPr>
          <w:rFonts w:ascii="Trebuchet MS" w:hAnsi="Trebuchet MS"/>
        </w:rPr>
        <w:t xml:space="preserve"> </w:t>
      </w:r>
    </w:p>
    <w:p w14:paraId="5E9E367F" w14:textId="77777777" w:rsidR="00630BF6" w:rsidRPr="00500D05" w:rsidRDefault="00630BF6" w:rsidP="00630BF6">
      <w:pPr>
        <w:spacing w:line="280" w:lineRule="atLeast"/>
        <w:rPr>
          <w:rFonts w:ascii="Trebuchet MS" w:hAnsi="Trebuchet MS"/>
        </w:rPr>
      </w:pPr>
    </w:p>
    <w:p w14:paraId="769D8644" w14:textId="77777777" w:rsidR="00630BF6" w:rsidRPr="00500D05" w:rsidRDefault="00630BF6" w:rsidP="00630BF6">
      <w:pPr>
        <w:spacing w:line="280" w:lineRule="atLeast"/>
        <w:rPr>
          <w:rFonts w:ascii="Trebuchet MS" w:hAnsi="Trebuchet MS"/>
        </w:rPr>
      </w:pPr>
      <w:r w:rsidRPr="00500D05">
        <w:rPr>
          <w:rFonts w:ascii="Trebuchet MS" w:hAnsi="Trebuchet MS"/>
        </w:rPr>
        <w:t>Deze aantallen geven een indicatie van de huidige omvang van de opdracht (peildatum: januari 2026). Tussen het moment van schrijven van deze aanbesteding en de ingangsdatum van het nieuwe contract blijven er deelnemers instromen en uitstromen. De genoemde aantallen zijn daarom een momentopname en kunnen niet worden gezien als exacte uitgangssituatie voor het nieuwe contract. De werkelijke aantallen bij aanvang van de opdracht kunnen hiervan afwijken en aan deze raming kunnen daarom geen rechten worden ontleend.</w:t>
      </w:r>
    </w:p>
    <w:p w14:paraId="1434E0A2" w14:textId="77777777" w:rsidR="00630BF6" w:rsidRPr="00500D05" w:rsidRDefault="00630BF6" w:rsidP="00630BF6">
      <w:pPr>
        <w:spacing w:line="280" w:lineRule="atLeast"/>
        <w:rPr>
          <w:rFonts w:ascii="Trebuchet MS" w:hAnsi="Trebuchet MS"/>
        </w:rPr>
      </w:pPr>
    </w:p>
    <w:p w14:paraId="4B9A5921" w14:textId="77777777" w:rsidR="00630BF6" w:rsidRPr="00500D05" w:rsidRDefault="00630BF6" w:rsidP="00630BF6">
      <w:pPr>
        <w:spacing w:line="280" w:lineRule="atLeast"/>
        <w:rPr>
          <w:rFonts w:ascii="Trebuchet MS" w:hAnsi="Trebuchet MS"/>
        </w:rPr>
      </w:pPr>
      <w:r w:rsidRPr="00500D05">
        <w:rPr>
          <w:rFonts w:ascii="Trebuchet MS" w:hAnsi="Trebuchet MS"/>
        </w:rPr>
        <w:t xml:space="preserve">De genoemde aantallen hebben uitsluitend betrekking op </w:t>
      </w:r>
      <w:r w:rsidR="00EB4700">
        <w:rPr>
          <w:rFonts w:ascii="Trebuchet MS" w:hAnsi="Trebuchet MS"/>
        </w:rPr>
        <w:t>inburgeraars</w:t>
      </w:r>
      <w:r w:rsidRPr="00500D05">
        <w:rPr>
          <w:rFonts w:ascii="Trebuchet MS" w:hAnsi="Trebuchet MS"/>
        </w:rPr>
        <w:t xml:space="preserve"> (</w:t>
      </w:r>
      <w:r w:rsidR="008206B0">
        <w:rPr>
          <w:rFonts w:ascii="Trebuchet MS" w:hAnsi="Trebuchet MS"/>
        </w:rPr>
        <w:t>statushouder</w:t>
      </w:r>
      <w:r w:rsidR="00EB4700">
        <w:rPr>
          <w:rFonts w:ascii="Trebuchet MS" w:hAnsi="Trebuchet MS"/>
        </w:rPr>
        <w:t>s</w:t>
      </w:r>
      <w:r w:rsidRPr="00500D05">
        <w:rPr>
          <w:rFonts w:ascii="Trebuchet MS" w:hAnsi="Trebuchet MS"/>
        </w:rPr>
        <w:t xml:space="preserve"> en </w:t>
      </w:r>
      <w:proofErr w:type="spellStart"/>
      <w:r w:rsidRPr="00500D05">
        <w:rPr>
          <w:rFonts w:ascii="Trebuchet MS" w:hAnsi="Trebuchet MS"/>
        </w:rPr>
        <w:t>nareizigers</w:t>
      </w:r>
      <w:proofErr w:type="spellEnd"/>
      <w:r w:rsidRPr="00500D05">
        <w:rPr>
          <w:rFonts w:ascii="Trebuchet MS" w:hAnsi="Trebuchet MS"/>
        </w:rPr>
        <w:t xml:space="preserve">) die deelnemen aan de Z-route. </w:t>
      </w:r>
    </w:p>
    <w:p w14:paraId="7B5A1C41" w14:textId="77777777" w:rsidR="00630BF6" w:rsidRPr="00500D05" w:rsidRDefault="00630BF6" w:rsidP="00630BF6">
      <w:pPr>
        <w:spacing w:line="280" w:lineRule="atLeast"/>
        <w:rPr>
          <w:rFonts w:ascii="Trebuchet MS" w:hAnsi="Trebuchet MS"/>
          <w:b/>
          <w:bCs/>
        </w:rPr>
      </w:pPr>
    </w:p>
    <w:p w14:paraId="4AFADE93" w14:textId="77777777" w:rsidR="00630BF6" w:rsidRPr="00500D05" w:rsidRDefault="00630BF6" w:rsidP="00630BF6">
      <w:pPr>
        <w:spacing w:line="280" w:lineRule="atLeast"/>
        <w:rPr>
          <w:rFonts w:ascii="Trebuchet MS" w:hAnsi="Trebuchet MS"/>
          <w:b/>
          <w:bCs/>
        </w:rPr>
      </w:pPr>
      <w:r w:rsidRPr="00500D05">
        <w:rPr>
          <w:rFonts w:ascii="Trebuchet MS" w:hAnsi="Trebuchet MS"/>
          <w:b/>
          <w:bCs/>
        </w:rPr>
        <w:t>Beschrijving van de gewenste dienstverlening</w:t>
      </w:r>
    </w:p>
    <w:p w14:paraId="15399C13" w14:textId="77777777" w:rsidR="00630BF6" w:rsidRPr="00500D05" w:rsidRDefault="00630BF6" w:rsidP="00630BF6">
      <w:pPr>
        <w:spacing w:line="280" w:lineRule="atLeast"/>
        <w:rPr>
          <w:rFonts w:ascii="Trebuchet MS" w:hAnsi="Trebuchet MS"/>
        </w:rPr>
      </w:pPr>
      <w:r w:rsidRPr="00500D05">
        <w:rPr>
          <w:rFonts w:ascii="Trebuchet MS" w:hAnsi="Trebuchet MS"/>
        </w:rPr>
        <w:t xml:space="preserve">De gemeente Lansingerland hanteert als uitgangspunt dat iedere inwoner, ongeacht achtergrond of beperkingen, naar vermogen kan deelnemen aan de samenleving. </w:t>
      </w:r>
    </w:p>
    <w:p w14:paraId="5E25433E" w14:textId="77777777" w:rsidR="00630BF6" w:rsidRPr="00500D05" w:rsidRDefault="00630BF6" w:rsidP="00630BF6">
      <w:pPr>
        <w:spacing w:line="280" w:lineRule="atLeast"/>
        <w:rPr>
          <w:rFonts w:ascii="Trebuchet MS" w:hAnsi="Trebuchet MS"/>
        </w:rPr>
      </w:pPr>
    </w:p>
    <w:p w14:paraId="56918028" w14:textId="77777777" w:rsidR="00630BF6" w:rsidRPr="00500D05" w:rsidRDefault="00630BF6" w:rsidP="00630BF6">
      <w:pPr>
        <w:spacing w:line="280" w:lineRule="atLeast"/>
        <w:rPr>
          <w:rFonts w:ascii="Trebuchet MS" w:hAnsi="Trebuchet MS"/>
        </w:rPr>
      </w:pPr>
      <w:r w:rsidRPr="00500D05">
        <w:rPr>
          <w:rFonts w:ascii="Trebuchet MS" w:hAnsi="Trebuchet MS"/>
        </w:rPr>
        <w:t xml:space="preserve">De zelfredzaamheidsroute (Z-route) is bestemd voor </w:t>
      </w:r>
      <w:r w:rsidR="00EB4700">
        <w:rPr>
          <w:rFonts w:ascii="Trebuchet MS" w:hAnsi="Trebuchet MS"/>
        </w:rPr>
        <w:t>inburgeraars</w:t>
      </w:r>
      <w:r w:rsidRPr="00500D05">
        <w:rPr>
          <w:rFonts w:ascii="Trebuchet MS" w:hAnsi="Trebuchet MS"/>
        </w:rPr>
        <w:t xml:space="preserve"> van wie wordt verwacht, op basis van de brede intake en de leerbaarheidstoets, </w:t>
      </w:r>
      <w:r w:rsidR="00E03A1F" w:rsidRPr="00500D05">
        <w:rPr>
          <w:rFonts w:ascii="Trebuchet MS" w:hAnsi="Trebuchet MS"/>
        </w:rPr>
        <w:t xml:space="preserve">dat zij </w:t>
      </w:r>
      <w:r w:rsidRPr="00500D05">
        <w:rPr>
          <w:rFonts w:ascii="Trebuchet MS" w:hAnsi="Trebuchet MS"/>
        </w:rPr>
        <w:t xml:space="preserve">veel moeite </w:t>
      </w:r>
      <w:r w:rsidR="00E03A1F" w:rsidRPr="00500D05">
        <w:rPr>
          <w:rFonts w:ascii="Trebuchet MS" w:hAnsi="Trebuchet MS"/>
        </w:rPr>
        <w:t xml:space="preserve">zullen </w:t>
      </w:r>
      <w:r w:rsidRPr="00500D05">
        <w:rPr>
          <w:rFonts w:ascii="Trebuchet MS" w:hAnsi="Trebuchet MS"/>
        </w:rPr>
        <w:t>hebben met het leren van de Nederlandse taal, waardoor A2-niveau niet (</w:t>
      </w:r>
      <w:r w:rsidR="00E03A1F" w:rsidRPr="00500D05">
        <w:rPr>
          <w:rFonts w:ascii="Trebuchet MS" w:hAnsi="Trebuchet MS"/>
        </w:rPr>
        <w:t>binnen de inburgeringstermijn</w:t>
      </w:r>
      <w:r w:rsidRPr="00500D05">
        <w:rPr>
          <w:rFonts w:ascii="Trebuchet MS" w:hAnsi="Trebuchet MS"/>
        </w:rPr>
        <w:t xml:space="preserve">) haalbaar is. </w:t>
      </w:r>
    </w:p>
    <w:p w14:paraId="26EE682F" w14:textId="77777777" w:rsidR="00630BF6" w:rsidRPr="00500D05" w:rsidRDefault="00630BF6" w:rsidP="00630BF6">
      <w:pPr>
        <w:spacing w:line="280" w:lineRule="atLeast"/>
        <w:rPr>
          <w:rFonts w:ascii="Trebuchet MS" w:hAnsi="Trebuchet MS"/>
        </w:rPr>
      </w:pPr>
      <w:r w:rsidRPr="00500D05">
        <w:rPr>
          <w:rFonts w:ascii="Trebuchet MS" w:hAnsi="Trebuchet MS"/>
        </w:rPr>
        <w:t xml:space="preserve">De Z-route is gericht op het behalen van minimaal A1-niveau qua taal in combinatie met activiteiten gericht op participeren en meedoen binnen de samenleving. Deze route is er voor </w:t>
      </w:r>
      <w:r w:rsidR="00EB4700">
        <w:rPr>
          <w:rFonts w:ascii="Trebuchet MS" w:hAnsi="Trebuchet MS"/>
        </w:rPr>
        <w:t>inburgeraars</w:t>
      </w:r>
      <w:r w:rsidRPr="00500D05">
        <w:rPr>
          <w:rFonts w:ascii="Trebuchet MS" w:hAnsi="Trebuchet MS"/>
        </w:rPr>
        <w:t xml:space="preserve"> die in het land van herkomst niet of nauwelijks opleiding hebben genoten, een lage leerbaarheid hebben en/of analfabeet zijn en in beperkte mate zelfredzaam zijn.</w:t>
      </w:r>
    </w:p>
    <w:p w14:paraId="231F8AE6" w14:textId="77777777" w:rsidR="00630BF6" w:rsidRPr="00500D05" w:rsidRDefault="00630BF6" w:rsidP="00630BF6">
      <w:pPr>
        <w:spacing w:line="280" w:lineRule="atLeast"/>
        <w:rPr>
          <w:rFonts w:ascii="Trebuchet MS" w:hAnsi="Trebuchet MS"/>
        </w:rPr>
      </w:pPr>
    </w:p>
    <w:p w14:paraId="0C205966" w14:textId="77777777" w:rsidR="00630BF6" w:rsidRPr="00500D05" w:rsidRDefault="00630BF6" w:rsidP="00630BF6">
      <w:pPr>
        <w:spacing w:line="280" w:lineRule="atLeast"/>
        <w:rPr>
          <w:rFonts w:ascii="Trebuchet MS" w:hAnsi="Trebuchet MS"/>
        </w:rPr>
      </w:pPr>
      <w:r w:rsidRPr="00500D05">
        <w:rPr>
          <w:rFonts w:ascii="Trebuchet MS" w:hAnsi="Trebuchet MS"/>
        </w:rPr>
        <w:t xml:space="preserve">Binnen de Z-route wordt inburgering en participatie – waar mogelijk – intensief gecombineerd. Voor </w:t>
      </w:r>
      <w:r w:rsidR="005C08DB" w:rsidRPr="00500D05">
        <w:rPr>
          <w:rFonts w:ascii="Trebuchet MS" w:hAnsi="Trebuchet MS"/>
        </w:rPr>
        <w:t xml:space="preserve">inburgeraars </w:t>
      </w:r>
      <w:r w:rsidRPr="00500D05">
        <w:rPr>
          <w:rFonts w:ascii="Trebuchet MS" w:hAnsi="Trebuchet MS"/>
        </w:rPr>
        <w:t>in de Z-route betekent dit dat participatie altijd wordt afgestemd op hun mogelijkheden en omstandigheden. De gemeente Lansingerland streeft ernaar om deze doelgroep niet alleen taalkennis en maatschappelijke vaardigheden bij te brengen, maar hen ook actief te begeleiden richting een duurzame plek op de arbeidsmarkt.</w:t>
      </w:r>
    </w:p>
    <w:p w14:paraId="5012483D" w14:textId="77777777" w:rsidR="00630BF6" w:rsidRPr="00500D05" w:rsidRDefault="00630BF6" w:rsidP="00630BF6">
      <w:pPr>
        <w:spacing w:line="280" w:lineRule="atLeast"/>
        <w:rPr>
          <w:rFonts w:ascii="Trebuchet MS" w:hAnsi="Trebuchet MS"/>
        </w:rPr>
      </w:pPr>
    </w:p>
    <w:p w14:paraId="686A301D" w14:textId="77777777" w:rsidR="00630BF6" w:rsidRPr="00500D05" w:rsidRDefault="00630BF6" w:rsidP="00630BF6">
      <w:pPr>
        <w:spacing w:line="280" w:lineRule="atLeast"/>
        <w:rPr>
          <w:rFonts w:ascii="Trebuchet MS" w:hAnsi="Trebuchet MS"/>
        </w:rPr>
      </w:pPr>
      <w:r w:rsidRPr="00500D05">
        <w:rPr>
          <w:rFonts w:ascii="Trebuchet MS" w:hAnsi="Trebuchet MS"/>
        </w:rPr>
        <w:t xml:space="preserve">Daarom wordt binnen het inburgeringstraject van de Z-route nadrukkelijk – in samenwerking met </w:t>
      </w:r>
      <w:r w:rsidR="005C08DB" w:rsidRPr="00500D05">
        <w:rPr>
          <w:rFonts w:ascii="Trebuchet MS" w:hAnsi="Trebuchet MS"/>
        </w:rPr>
        <w:t xml:space="preserve">de </w:t>
      </w:r>
      <w:r w:rsidR="00EB4700">
        <w:rPr>
          <w:rFonts w:ascii="Trebuchet MS" w:hAnsi="Trebuchet MS"/>
        </w:rPr>
        <w:t>participatie</w:t>
      </w:r>
      <w:r w:rsidR="005C08DB" w:rsidRPr="00500D05">
        <w:rPr>
          <w:rFonts w:ascii="Trebuchet MS" w:hAnsi="Trebuchet MS"/>
        </w:rPr>
        <w:t>aanbieder die de participatiecomponent uitvoert/regisseert</w:t>
      </w:r>
      <w:r w:rsidRPr="00500D05">
        <w:rPr>
          <w:rFonts w:ascii="Trebuchet MS" w:hAnsi="Trebuchet MS"/>
        </w:rPr>
        <w:t xml:space="preserve"> – ingezet op het vinden van een passende participatieplek – bijvoorbeeld via leerwerkplekken, beschut werk of regulier werk – al tijdens het traject. Dit biedt zowel de </w:t>
      </w:r>
      <w:r w:rsidR="005C08DB" w:rsidRPr="00500D05">
        <w:rPr>
          <w:rFonts w:ascii="Trebuchet MS" w:hAnsi="Trebuchet MS"/>
        </w:rPr>
        <w:t xml:space="preserve">inburgeraar </w:t>
      </w:r>
      <w:r w:rsidRPr="00500D05">
        <w:rPr>
          <w:rFonts w:ascii="Trebuchet MS" w:hAnsi="Trebuchet MS"/>
        </w:rPr>
        <w:t xml:space="preserve">als de werkgever de gelegenheid om aan elkaar te wennen en samen </w:t>
      </w:r>
      <w:r w:rsidRPr="00500D05">
        <w:rPr>
          <w:rFonts w:ascii="Trebuchet MS" w:hAnsi="Trebuchet MS"/>
        </w:rPr>
        <w:lastRenderedPageBreak/>
        <w:t>te bouwen aan een duurzame werkrelatie. Deze aanpak vergroot de kans op een vloeiende overgang van inburgering naar betaald werk en draagt bij aan een succesvolle integratie in de lokale samenleving.</w:t>
      </w:r>
    </w:p>
    <w:p w14:paraId="4CC4AE36" w14:textId="77777777" w:rsidR="00630BF6" w:rsidRPr="00500D05" w:rsidRDefault="00630BF6" w:rsidP="00630BF6">
      <w:pPr>
        <w:spacing w:line="280" w:lineRule="atLeast"/>
        <w:rPr>
          <w:rFonts w:ascii="Trebuchet MS" w:hAnsi="Trebuchet MS"/>
        </w:rPr>
      </w:pPr>
    </w:p>
    <w:p w14:paraId="305C3A1D" w14:textId="77777777" w:rsidR="00630BF6" w:rsidRDefault="00630BF6" w:rsidP="00630BF6">
      <w:pPr>
        <w:spacing w:line="280" w:lineRule="atLeast"/>
        <w:rPr>
          <w:rFonts w:ascii="Trebuchet MS" w:hAnsi="Trebuchet MS"/>
        </w:rPr>
      </w:pPr>
      <w:r w:rsidRPr="00500D05">
        <w:rPr>
          <w:rFonts w:ascii="Trebuchet MS" w:hAnsi="Trebuchet MS"/>
        </w:rPr>
        <w:t>De gemeente Lansingerland ziet de Z-route dan ook niet als eindpunt, maar als springplank naar duurzaam passend werk, waarbij maatwerk, begeleiding en samenwerking met werkgevers centraal staan. Dit sluit aan bij de landelijke doelstellingen van de Wi2021, waarin participatie en activering vanaf dag één als sleutel tot succesvolle inburgering worden beschouwd.</w:t>
      </w:r>
    </w:p>
    <w:p w14:paraId="5D2E44F9" w14:textId="77777777" w:rsidR="00B55245" w:rsidRPr="008206B0" w:rsidRDefault="00B55245" w:rsidP="00630BF6">
      <w:pPr>
        <w:spacing w:line="280" w:lineRule="atLeast"/>
        <w:rPr>
          <w:rFonts w:ascii="Trebuchet MS" w:hAnsi="Trebuchet MS"/>
        </w:rPr>
      </w:pPr>
      <w:r w:rsidRPr="008206B0">
        <w:rPr>
          <w:rFonts w:ascii="Trebuchet MS" w:hAnsi="Trebuchet MS"/>
        </w:rPr>
        <w:t>De participatie-aanbieders zijn momenteel nog niet bekend. Er wordt een aanbesteding gestart op korte termijn waaruit partij(en) zullen worden geselecteerd.</w:t>
      </w:r>
    </w:p>
    <w:p w14:paraId="5318E783" w14:textId="77777777" w:rsidR="00630BF6" w:rsidRPr="00630BF6" w:rsidRDefault="00630BF6" w:rsidP="00630BF6">
      <w:pPr>
        <w:spacing w:line="280" w:lineRule="atLeast"/>
        <w:rPr>
          <w:rFonts w:ascii="Trebuchet MS" w:hAnsi="Trebuchet MS"/>
          <w:highlight w:val="green"/>
        </w:rPr>
      </w:pPr>
    </w:p>
    <w:p w14:paraId="7D766B5F" w14:textId="77777777" w:rsidR="00630BF6" w:rsidRPr="00500D05" w:rsidRDefault="00630BF6" w:rsidP="00630BF6">
      <w:pPr>
        <w:spacing w:line="280" w:lineRule="atLeast"/>
        <w:rPr>
          <w:rFonts w:ascii="Trebuchet MS" w:hAnsi="Trebuchet MS"/>
        </w:rPr>
      </w:pPr>
      <w:r w:rsidRPr="00500D05">
        <w:rPr>
          <w:rFonts w:ascii="Trebuchet MS" w:hAnsi="Trebuchet MS"/>
        </w:rPr>
        <w:t>De Z-route is gericht op de dagelijkse praktijk. De onderwerpen die aan bod komen sluiten</w:t>
      </w:r>
      <w:r w:rsidR="000F20B6">
        <w:rPr>
          <w:rFonts w:ascii="Trebuchet MS" w:hAnsi="Trebuchet MS"/>
        </w:rPr>
        <w:t xml:space="preserve"> </w:t>
      </w:r>
      <w:r w:rsidRPr="00500D05">
        <w:rPr>
          <w:rFonts w:ascii="Trebuchet MS" w:hAnsi="Trebuchet MS"/>
        </w:rPr>
        <w:t xml:space="preserve">aan bij de leefwereld van de </w:t>
      </w:r>
      <w:r w:rsidR="005C08DB" w:rsidRPr="00500D05">
        <w:rPr>
          <w:rFonts w:ascii="Trebuchet MS" w:hAnsi="Trebuchet MS"/>
        </w:rPr>
        <w:t>inburgeraar</w:t>
      </w:r>
      <w:r w:rsidRPr="00500D05">
        <w:rPr>
          <w:rFonts w:ascii="Trebuchet MS" w:hAnsi="Trebuchet MS"/>
        </w:rPr>
        <w:t>. Het aanbod moet laagdrempelig zijn en bij voorkeur</w:t>
      </w:r>
      <w:r w:rsidR="000F20B6">
        <w:rPr>
          <w:rFonts w:ascii="Trebuchet MS" w:hAnsi="Trebuchet MS"/>
        </w:rPr>
        <w:t xml:space="preserve"> </w:t>
      </w:r>
      <w:r w:rsidRPr="00500D05">
        <w:rPr>
          <w:rFonts w:ascii="Trebuchet MS" w:hAnsi="Trebuchet MS"/>
        </w:rPr>
        <w:t>wordt er gewerkt met methodes die aansluiten bij het leervermogen en de behoeftes van de</w:t>
      </w:r>
      <w:r w:rsidR="000F20B6">
        <w:rPr>
          <w:rFonts w:ascii="Trebuchet MS" w:hAnsi="Trebuchet MS"/>
        </w:rPr>
        <w:t xml:space="preserve"> </w:t>
      </w:r>
      <w:r w:rsidR="005C08DB" w:rsidRPr="00500D05">
        <w:rPr>
          <w:rFonts w:ascii="Trebuchet MS" w:hAnsi="Trebuchet MS"/>
        </w:rPr>
        <w:t>inburgeraars</w:t>
      </w:r>
      <w:r w:rsidRPr="00500D05">
        <w:rPr>
          <w:rFonts w:ascii="Trebuchet MS" w:hAnsi="Trebuchet MS"/>
        </w:rPr>
        <w:t>. De NT2 lessen zijn praktijkgericht en zorgen voor verhoging van het taalniveau en</w:t>
      </w:r>
      <w:r w:rsidR="005C08DB" w:rsidRPr="00500D05">
        <w:rPr>
          <w:rFonts w:ascii="Trebuchet MS" w:hAnsi="Trebuchet MS"/>
        </w:rPr>
        <w:t xml:space="preserve"> </w:t>
      </w:r>
      <w:r w:rsidRPr="00500D05">
        <w:rPr>
          <w:rFonts w:ascii="Trebuchet MS" w:hAnsi="Trebuchet MS"/>
        </w:rPr>
        <w:t xml:space="preserve">zorgen ervoor dat de </w:t>
      </w:r>
      <w:r w:rsidR="005C08DB" w:rsidRPr="00500D05">
        <w:rPr>
          <w:rFonts w:ascii="Trebuchet MS" w:hAnsi="Trebuchet MS"/>
        </w:rPr>
        <w:t xml:space="preserve">inburgeraar </w:t>
      </w:r>
      <w:r w:rsidRPr="00500D05">
        <w:rPr>
          <w:rFonts w:ascii="Trebuchet MS" w:hAnsi="Trebuchet MS"/>
        </w:rPr>
        <w:t xml:space="preserve">de taal leert toe te passen in praktijksituaties. </w:t>
      </w:r>
    </w:p>
    <w:p w14:paraId="43021319" w14:textId="77777777" w:rsidR="00630BF6" w:rsidRPr="00500D05" w:rsidRDefault="00630BF6" w:rsidP="00630BF6">
      <w:pPr>
        <w:spacing w:line="280" w:lineRule="atLeast"/>
        <w:rPr>
          <w:rFonts w:ascii="Trebuchet MS" w:hAnsi="Trebuchet MS"/>
        </w:rPr>
      </w:pPr>
    </w:p>
    <w:p w14:paraId="41A37C06" w14:textId="77777777" w:rsidR="00630BF6" w:rsidRPr="00500D05" w:rsidRDefault="00630BF6" w:rsidP="00630BF6">
      <w:pPr>
        <w:spacing w:line="280" w:lineRule="atLeast"/>
        <w:rPr>
          <w:rFonts w:ascii="Trebuchet MS" w:hAnsi="Trebuchet MS"/>
        </w:rPr>
      </w:pPr>
      <w:r w:rsidRPr="00500D05">
        <w:rPr>
          <w:rFonts w:ascii="Trebuchet MS" w:hAnsi="Trebuchet MS"/>
        </w:rPr>
        <w:t>Binnen deze leerroute wordt ook het alfabetiseringstraject georganiseerd. Hierin starten alle</w:t>
      </w:r>
      <w:r w:rsidR="000F20B6">
        <w:rPr>
          <w:rFonts w:ascii="Trebuchet MS" w:hAnsi="Trebuchet MS"/>
        </w:rPr>
        <w:t xml:space="preserve"> </w:t>
      </w:r>
      <w:r w:rsidRPr="00500D05">
        <w:rPr>
          <w:rFonts w:ascii="Trebuchet MS" w:hAnsi="Trebuchet MS"/>
        </w:rPr>
        <w:t xml:space="preserve">analfabete en niet Latijns gealfabetiseerde </w:t>
      </w:r>
      <w:r w:rsidR="00EB4700">
        <w:rPr>
          <w:rFonts w:ascii="Trebuchet MS" w:hAnsi="Trebuchet MS"/>
        </w:rPr>
        <w:t>inburgeraars</w:t>
      </w:r>
      <w:r w:rsidR="008206B0">
        <w:rPr>
          <w:rFonts w:ascii="Trebuchet MS" w:hAnsi="Trebuchet MS"/>
        </w:rPr>
        <w:t>.</w:t>
      </w:r>
    </w:p>
    <w:p w14:paraId="37D9D922" w14:textId="77777777" w:rsidR="00630BF6" w:rsidRPr="00500D05" w:rsidRDefault="00630BF6" w:rsidP="00630BF6">
      <w:pPr>
        <w:spacing w:line="280" w:lineRule="atLeast"/>
        <w:rPr>
          <w:rFonts w:ascii="Trebuchet MS" w:hAnsi="Trebuchet MS"/>
        </w:rPr>
      </w:pPr>
    </w:p>
    <w:p w14:paraId="3B6BB6DB" w14:textId="77777777" w:rsidR="00630BF6" w:rsidRPr="00500D05" w:rsidRDefault="00630BF6" w:rsidP="00630BF6">
      <w:pPr>
        <w:spacing w:line="280" w:lineRule="atLeast"/>
        <w:rPr>
          <w:rFonts w:ascii="Trebuchet MS" w:hAnsi="Trebuchet MS"/>
          <w:b/>
          <w:bCs/>
        </w:rPr>
      </w:pPr>
      <w:r w:rsidRPr="00500D05">
        <w:rPr>
          <w:rFonts w:ascii="Trebuchet MS" w:hAnsi="Trebuchet MS"/>
          <w:b/>
          <w:bCs/>
        </w:rPr>
        <w:t xml:space="preserve">Eisen aan de uitvoering </w:t>
      </w:r>
    </w:p>
    <w:p w14:paraId="2E52D0AB" w14:textId="77777777" w:rsidR="00630BF6" w:rsidRPr="00500D05" w:rsidRDefault="00630BF6" w:rsidP="00630BF6">
      <w:pPr>
        <w:numPr>
          <w:ilvl w:val="0"/>
          <w:numId w:val="55"/>
        </w:numPr>
        <w:spacing w:line="280" w:lineRule="atLeast"/>
        <w:ind w:left="360"/>
        <w:contextualSpacing/>
        <w:rPr>
          <w:rFonts w:ascii="Trebuchet MS" w:hAnsi="Trebuchet MS"/>
        </w:rPr>
      </w:pPr>
      <w:r w:rsidRPr="00500D05">
        <w:rPr>
          <w:rFonts w:ascii="Trebuchet MS" w:hAnsi="Trebuchet MS"/>
        </w:rPr>
        <w:t xml:space="preserve">De doelgroep is zeer divers waardoor de intensiteit van het traject mogelijk per </w:t>
      </w:r>
      <w:r w:rsidR="00837003">
        <w:rPr>
          <w:rFonts w:ascii="Trebuchet MS" w:hAnsi="Trebuchet MS"/>
        </w:rPr>
        <w:t>inburgeraar</w:t>
      </w:r>
      <w:r w:rsidRPr="00500D05">
        <w:rPr>
          <w:rFonts w:ascii="Trebuchet MS" w:hAnsi="Trebuchet MS"/>
        </w:rPr>
        <w:t xml:space="preserve"> verschilt. Hier moet </w:t>
      </w:r>
      <w:r w:rsidR="004C7679">
        <w:rPr>
          <w:rFonts w:ascii="Trebuchet MS" w:hAnsi="Trebuchet MS"/>
        </w:rPr>
        <w:t xml:space="preserve">de opdrachtnemer </w:t>
      </w:r>
      <w:r w:rsidRPr="00500D05">
        <w:rPr>
          <w:rFonts w:ascii="Trebuchet MS" w:hAnsi="Trebuchet MS"/>
        </w:rPr>
        <w:t xml:space="preserve">dus goed mee om kunnen gaan. </w:t>
      </w:r>
    </w:p>
    <w:p w14:paraId="3A1BF32F" w14:textId="77777777" w:rsidR="00630BF6" w:rsidRPr="00500D05" w:rsidRDefault="00630BF6" w:rsidP="00630BF6">
      <w:pPr>
        <w:numPr>
          <w:ilvl w:val="0"/>
          <w:numId w:val="55"/>
        </w:numPr>
        <w:spacing w:line="280" w:lineRule="atLeast"/>
        <w:ind w:left="360"/>
        <w:contextualSpacing/>
        <w:rPr>
          <w:rFonts w:ascii="Aptos" w:hAnsi="Aptos"/>
        </w:rPr>
      </w:pPr>
      <w:r w:rsidRPr="00500D05">
        <w:rPr>
          <w:rFonts w:ascii="Trebuchet MS" w:hAnsi="Trebuchet MS"/>
        </w:rPr>
        <w:t>Er wordt zo veel als mogelijk geleerd in de praktijk. Waar dat niet kan wordt de link naar de praktijk gelegd (contextrijk leren). Met ander</w:t>
      </w:r>
      <w:r w:rsidR="00C808CA">
        <w:rPr>
          <w:rFonts w:ascii="Trebuchet MS" w:hAnsi="Trebuchet MS"/>
        </w:rPr>
        <w:t>e</w:t>
      </w:r>
      <w:r w:rsidRPr="00500D05">
        <w:rPr>
          <w:rFonts w:ascii="Trebuchet MS" w:hAnsi="Trebuchet MS"/>
        </w:rPr>
        <w:t xml:space="preserve"> woorden het aanbod is integraal. </w:t>
      </w:r>
    </w:p>
    <w:p w14:paraId="5D4D1B5A" w14:textId="77777777" w:rsidR="00630BF6" w:rsidRPr="00500D05" w:rsidRDefault="00630BF6" w:rsidP="00630BF6">
      <w:pPr>
        <w:numPr>
          <w:ilvl w:val="0"/>
          <w:numId w:val="55"/>
        </w:numPr>
        <w:spacing w:line="280" w:lineRule="atLeast"/>
        <w:ind w:left="360"/>
        <w:contextualSpacing/>
        <w:rPr>
          <w:rFonts w:ascii="Trebuchet MS" w:hAnsi="Trebuchet MS"/>
        </w:rPr>
      </w:pPr>
      <w:r w:rsidRPr="00500D05">
        <w:rPr>
          <w:rFonts w:ascii="Trebuchet MS" w:hAnsi="Trebuchet MS"/>
        </w:rPr>
        <w:t xml:space="preserve">Voor deze doelgroep is didactisch sterk onderwijs nodig om tot leren te kunnen komen indien het leren op school plaats vindt. </w:t>
      </w:r>
      <w:r w:rsidR="00E03A1F" w:rsidRPr="00500D05">
        <w:rPr>
          <w:rFonts w:ascii="Trebuchet MS" w:hAnsi="Trebuchet MS"/>
        </w:rPr>
        <w:t>Mede aangezien de doelgroep niet gewend is om in de schoolbanken te zitten wordt gestreefd naar een minder schoolse omgeving en aanpak.</w:t>
      </w:r>
    </w:p>
    <w:p w14:paraId="721F3E42" w14:textId="77777777" w:rsidR="00630BF6" w:rsidRPr="007B56C7" w:rsidRDefault="0014748A" w:rsidP="00630BF6">
      <w:pPr>
        <w:numPr>
          <w:ilvl w:val="0"/>
          <w:numId w:val="55"/>
        </w:numPr>
        <w:spacing w:line="280" w:lineRule="atLeast"/>
        <w:ind w:left="360"/>
        <w:contextualSpacing/>
        <w:rPr>
          <w:rFonts w:ascii="Trebuchet MS" w:hAnsi="Trebuchet MS"/>
        </w:rPr>
      </w:pPr>
      <w:r w:rsidRPr="007B56C7">
        <w:rPr>
          <w:rFonts w:ascii="Trebuchet MS" w:hAnsi="Trebuchet MS"/>
        </w:rPr>
        <w:t xml:space="preserve">Om te waarborgen dat het taaltraject binnen de wettelijke kaders en beleidsdoelstellingen van de gemeente Lansingerland wordt afgerond hanteren wij in de eerste 6 – 12 maanden een minimale lesintensiteit van 12 uur per week (indicatie 3 uur per dagdeel) en vanaf het tweede jaar een lesintensiteit van maximaal 9 uur per week (verdeeld over maximaal 3 dagen). Dit stelt de </w:t>
      </w:r>
      <w:r w:rsidR="004C7679">
        <w:rPr>
          <w:rFonts w:ascii="Trebuchet MS" w:hAnsi="Trebuchet MS"/>
        </w:rPr>
        <w:t>i</w:t>
      </w:r>
      <w:r w:rsidRPr="007B56C7">
        <w:rPr>
          <w:rFonts w:ascii="Trebuchet MS" w:hAnsi="Trebuchet MS"/>
        </w:rPr>
        <w:t>nburgeraars in staat om de maximale 800 uur taalonderwijs, inclusief Kennis van de Nederlandse Maatschappij (KNM) en eventueel een alfabetiseringstraject, binnen een periode van 2 jaar af te ronden.</w:t>
      </w:r>
      <w:r w:rsidR="00630BF6" w:rsidRPr="007B56C7">
        <w:rPr>
          <w:rFonts w:ascii="Trebuchet MS" w:hAnsi="Trebuchet MS"/>
        </w:rPr>
        <w:t xml:space="preserve"> </w:t>
      </w:r>
    </w:p>
    <w:p w14:paraId="33A45FC4" w14:textId="77777777" w:rsidR="00630BF6" w:rsidRPr="00500D05" w:rsidRDefault="00630BF6" w:rsidP="00630BF6">
      <w:pPr>
        <w:numPr>
          <w:ilvl w:val="0"/>
          <w:numId w:val="55"/>
        </w:numPr>
        <w:spacing w:line="280" w:lineRule="atLeast"/>
        <w:ind w:left="360"/>
        <w:contextualSpacing/>
        <w:rPr>
          <w:rFonts w:ascii="Trebuchet MS" w:hAnsi="Trebuchet MS"/>
        </w:rPr>
      </w:pPr>
      <w:r w:rsidRPr="00500D05">
        <w:rPr>
          <w:rFonts w:ascii="Trebuchet MS" w:hAnsi="Trebuchet MS"/>
        </w:rPr>
        <w:t xml:space="preserve">De </w:t>
      </w:r>
      <w:r w:rsidR="00837003">
        <w:rPr>
          <w:rFonts w:ascii="Trebuchet MS" w:hAnsi="Trebuchet MS"/>
        </w:rPr>
        <w:t>opdrachtnemer</w:t>
      </w:r>
      <w:r w:rsidRPr="00500D05">
        <w:rPr>
          <w:rFonts w:ascii="Trebuchet MS" w:hAnsi="Trebuchet MS"/>
        </w:rPr>
        <w:t xml:space="preserve"> werkt nauw samen met </w:t>
      </w:r>
      <w:r w:rsidR="00D61A44" w:rsidRPr="00500D05">
        <w:rPr>
          <w:rFonts w:ascii="Trebuchet MS" w:hAnsi="Trebuchet MS"/>
        </w:rPr>
        <w:t>de</w:t>
      </w:r>
      <w:r w:rsidRPr="00500D05">
        <w:rPr>
          <w:rFonts w:ascii="Trebuchet MS" w:hAnsi="Trebuchet MS"/>
        </w:rPr>
        <w:t xml:space="preserve"> </w:t>
      </w:r>
      <w:r w:rsidR="00837003">
        <w:rPr>
          <w:rFonts w:ascii="Trebuchet MS" w:hAnsi="Trebuchet MS"/>
        </w:rPr>
        <w:t>participatie</w:t>
      </w:r>
      <w:r w:rsidRPr="00500D05">
        <w:rPr>
          <w:rFonts w:ascii="Trebuchet MS" w:hAnsi="Trebuchet MS"/>
        </w:rPr>
        <w:t>aanbieder</w:t>
      </w:r>
      <w:r w:rsidR="0014748A">
        <w:rPr>
          <w:rFonts w:ascii="Trebuchet MS" w:hAnsi="Trebuchet MS"/>
        </w:rPr>
        <w:t>s</w:t>
      </w:r>
      <w:r w:rsidR="00D61A44" w:rsidRPr="00500D05">
        <w:rPr>
          <w:rFonts w:ascii="Trebuchet MS" w:hAnsi="Trebuchet MS"/>
        </w:rPr>
        <w:t xml:space="preserve"> die de participatiecomponent uitvoer</w:t>
      </w:r>
      <w:r w:rsidR="0014748A">
        <w:rPr>
          <w:rFonts w:ascii="Trebuchet MS" w:hAnsi="Trebuchet MS"/>
        </w:rPr>
        <w:t>en</w:t>
      </w:r>
      <w:r w:rsidR="00D61A44" w:rsidRPr="00500D05">
        <w:rPr>
          <w:rFonts w:ascii="Trebuchet MS" w:hAnsi="Trebuchet MS"/>
        </w:rPr>
        <w:t>/regis</w:t>
      </w:r>
      <w:r w:rsidR="0014748A">
        <w:rPr>
          <w:rFonts w:ascii="Trebuchet MS" w:hAnsi="Trebuchet MS"/>
        </w:rPr>
        <w:t>s</w:t>
      </w:r>
      <w:r w:rsidR="00D61A44" w:rsidRPr="00500D05">
        <w:rPr>
          <w:rFonts w:ascii="Trebuchet MS" w:hAnsi="Trebuchet MS"/>
        </w:rPr>
        <w:t>er</w:t>
      </w:r>
      <w:r w:rsidR="0014748A">
        <w:rPr>
          <w:rFonts w:ascii="Trebuchet MS" w:hAnsi="Trebuchet MS"/>
        </w:rPr>
        <w:t>en</w:t>
      </w:r>
      <w:r w:rsidR="00D61A44" w:rsidRPr="00500D05">
        <w:rPr>
          <w:rFonts w:ascii="Trebuchet MS" w:hAnsi="Trebuchet MS"/>
        </w:rPr>
        <w:t xml:space="preserve"> </w:t>
      </w:r>
      <w:r w:rsidRPr="00500D05">
        <w:rPr>
          <w:rFonts w:ascii="Trebuchet MS" w:hAnsi="Trebuchet MS"/>
        </w:rPr>
        <w:t xml:space="preserve">om sociale activering en maatschappelijke participatie te bevorderen. De </w:t>
      </w:r>
      <w:r w:rsidR="00837003">
        <w:rPr>
          <w:rFonts w:ascii="Trebuchet MS" w:hAnsi="Trebuchet MS"/>
        </w:rPr>
        <w:t>opdrachtnemer</w:t>
      </w:r>
      <w:r w:rsidRPr="00500D05">
        <w:rPr>
          <w:rFonts w:ascii="Trebuchet MS" w:hAnsi="Trebuchet MS"/>
        </w:rPr>
        <w:t xml:space="preserve"> houdt hier in het lesprogramma rekening mee zowel wat betreft de inhoud als de intensiteit van het lesprogramma. </w:t>
      </w:r>
    </w:p>
    <w:p w14:paraId="43FAAA5C" w14:textId="77777777" w:rsidR="00630BF6" w:rsidRPr="00500D05" w:rsidRDefault="00630BF6" w:rsidP="00630BF6">
      <w:pPr>
        <w:numPr>
          <w:ilvl w:val="0"/>
          <w:numId w:val="55"/>
        </w:numPr>
        <w:spacing w:line="280" w:lineRule="atLeast"/>
        <w:ind w:left="360"/>
        <w:contextualSpacing/>
        <w:rPr>
          <w:rFonts w:ascii="Trebuchet MS" w:hAnsi="Trebuchet MS"/>
        </w:rPr>
      </w:pPr>
      <w:r w:rsidRPr="00500D05">
        <w:rPr>
          <w:rFonts w:ascii="Trebuchet MS" w:hAnsi="Trebuchet MS"/>
        </w:rPr>
        <w:t xml:space="preserve">De </w:t>
      </w:r>
      <w:r w:rsidR="00837003">
        <w:rPr>
          <w:rFonts w:ascii="Trebuchet MS" w:hAnsi="Trebuchet MS"/>
        </w:rPr>
        <w:t>opdrachtnemer</w:t>
      </w:r>
      <w:r w:rsidRPr="00500D05">
        <w:rPr>
          <w:rFonts w:ascii="Trebuchet MS" w:hAnsi="Trebuchet MS"/>
        </w:rPr>
        <w:t xml:space="preserve"> stimuleert dat deelnemers gebruik maken van het informele taalaanbod in de stad, zoals taalmaatjes of taalcafés. </w:t>
      </w:r>
    </w:p>
    <w:p w14:paraId="02666231" w14:textId="77777777" w:rsidR="00630BF6" w:rsidRPr="00500D05" w:rsidRDefault="00630BF6" w:rsidP="00630BF6">
      <w:pPr>
        <w:numPr>
          <w:ilvl w:val="0"/>
          <w:numId w:val="55"/>
        </w:numPr>
        <w:spacing w:line="280" w:lineRule="atLeast"/>
        <w:ind w:left="360"/>
        <w:contextualSpacing/>
        <w:rPr>
          <w:rFonts w:ascii="Trebuchet MS" w:hAnsi="Trebuchet MS"/>
        </w:rPr>
      </w:pPr>
      <w:r w:rsidRPr="00500D05">
        <w:rPr>
          <w:rFonts w:ascii="Trebuchet MS" w:hAnsi="Trebuchet MS"/>
        </w:rPr>
        <w:t xml:space="preserve">Er is nauwe samenwerking met de partij die maatschappelijke begeleiding uitvoert en er is aandacht voor de verschillende leefgebieden van de </w:t>
      </w:r>
      <w:r w:rsidR="00837003">
        <w:rPr>
          <w:rFonts w:ascii="Trebuchet MS" w:hAnsi="Trebuchet MS"/>
        </w:rPr>
        <w:t>inburgeraar</w:t>
      </w:r>
      <w:r w:rsidRPr="00500D05">
        <w:rPr>
          <w:rFonts w:ascii="Trebuchet MS" w:hAnsi="Trebuchet MS"/>
        </w:rPr>
        <w:t xml:space="preserve"> binnen het aanbod van het lesprogramma. </w:t>
      </w:r>
    </w:p>
    <w:p w14:paraId="2CD1B251" w14:textId="77777777" w:rsidR="00630BF6" w:rsidRPr="00500D05" w:rsidRDefault="00630BF6" w:rsidP="00630BF6">
      <w:pPr>
        <w:numPr>
          <w:ilvl w:val="0"/>
          <w:numId w:val="55"/>
        </w:numPr>
        <w:spacing w:line="280" w:lineRule="atLeast"/>
        <w:ind w:left="360"/>
        <w:contextualSpacing/>
        <w:rPr>
          <w:rFonts w:ascii="Trebuchet MS" w:hAnsi="Trebuchet MS"/>
        </w:rPr>
      </w:pPr>
      <w:r w:rsidRPr="00500D05">
        <w:rPr>
          <w:rFonts w:ascii="Trebuchet MS" w:hAnsi="Trebuchet MS"/>
        </w:rPr>
        <w:t xml:space="preserve">Alfabetisering is een onderdeel </w:t>
      </w:r>
      <w:r w:rsidR="004F5822" w:rsidRPr="00500D05">
        <w:rPr>
          <w:rFonts w:ascii="Trebuchet MS" w:hAnsi="Trebuchet MS"/>
        </w:rPr>
        <w:t>d</w:t>
      </w:r>
      <w:r w:rsidRPr="00500D05">
        <w:rPr>
          <w:rFonts w:ascii="Trebuchet MS" w:hAnsi="Trebuchet MS"/>
        </w:rPr>
        <w:t xml:space="preserve">at aangeboden wordt binnen de Z-route. Zowel voor </w:t>
      </w:r>
      <w:r w:rsidR="00EB4700">
        <w:rPr>
          <w:rFonts w:ascii="Trebuchet MS" w:hAnsi="Trebuchet MS"/>
        </w:rPr>
        <w:t>inburgeraars</w:t>
      </w:r>
      <w:r w:rsidRPr="00500D05">
        <w:rPr>
          <w:rFonts w:ascii="Trebuchet MS" w:hAnsi="Trebuchet MS"/>
        </w:rPr>
        <w:t xml:space="preserve"> die makkelijk kunnen leren (maar de kans niet hebben gehad) als voor </w:t>
      </w:r>
      <w:r w:rsidR="00EB4700">
        <w:rPr>
          <w:rFonts w:ascii="Trebuchet MS" w:hAnsi="Trebuchet MS"/>
        </w:rPr>
        <w:t>inburgeraars</w:t>
      </w:r>
      <w:r w:rsidRPr="00500D05">
        <w:rPr>
          <w:rFonts w:ascii="Trebuchet MS" w:hAnsi="Trebuchet MS"/>
        </w:rPr>
        <w:t xml:space="preserve"> die moeite hebben om te leren. Indien een </w:t>
      </w:r>
      <w:r w:rsidR="00837003">
        <w:rPr>
          <w:rFonts w:ascii="Trebuchet MS" w:hAnsi="Trebuchet MS"/>
        </w:rPr>
        <w:t>inburgeraar</w:t>
      </w:r>
      <w:r w:rsidRPr="00500D05">
        <w:rPr>
          <w:rFonts w:ascii="Trebuchet MS" w:hAnsi="Trebuchet MS"/>
        </w:rPr>
        <w:t xml:space="preserve"> </w:t>
      </w:r>
      <w:r w:rsidR="0014748A">
        <w:rPr>
          <w:rFonts w:ascii="Trebuchet MS" w:hAnsi="Trebuchet MS"/>
        </w:rPr>
        <w:t>binnen</w:t>
      </w:r>
      <w:r w:rsidRPr="00500D05">
        <w:rPr>
          <w:rFonts w:ascii="Trebuchet MS" w:hAnsi="Trebuchet MS"/>
        </w:rPr>
        <w:t xml:space="preserve"> 1,5 jaar kan instromen in de B1 of B1-onderwijsroute dan moet dat mogelijk zijn. </w:t>
      </w:r>
    </w:p>
    <w:p w14:paraId="03B28FF8" w14:textId="77777777" w:rsidR="00630BF6" w:rsidRPr="00500D05" w:rsidRDefault="00630BF6" w:rsidP="00630BF6">
      <w:pPr>
        <w:numPr>
          <w:ilvl w:val="0"/>
          <w:numId w:val="55"/>
        </w:numPr>
        <w:spacing w:line="280" w:lineRule="atLeast"/>
        <w:ind w:left="360"/>
        <w:contextualSpacing/>
        <w:rPr>
          <w:rFonts w:ascii="Trebuchet MS" w:hAnsi="Trebuchet MS"/>
        </w:rPr>
      </w:pPr>
      <w:r w:rsidRPr="00500D05">
        <w:rPr>
          <w:rFonts w:ascii="Trebuchet MS" w:hAnsi="Trebuchet MS"/>
        </w:rPr>
        <w:lastRenderedPageBreak/>
        <w:t xml:space="preserve">De eventuele overstap naar de B1 of B1-onderwijsroute moet binnen 1,5 jaar soepel georganiseerd kunnen worden. </w:t>
      </w:r>
    </w:p>
    <w:p w14:paraId="7449CC98" w14:textId="77777777" w:rsidR="00630BF6" w:rsidRPr="00500D05" w:rsidRDefault="00630BF6" w:rsidP="00630BF6">
      <w:pPr>
        <w:spacing w:line="280" w:lineRule="atLeast"/>
        <w:rPr>
          <w:rFonts w:ascii="Trebuchet MS" w:hAnsi="Trebuchet MS"/>
        </w:rPr>
      </w:pPr>
    </w:p>
    <w:p w14:paraId="4E3AE991" w14:textId="77777777" w:rsidR="00630BF6" w:rsidRPr="00500D05" w:rsidRDefault="00630BF6" w:rsidP="00630BF6">
      <w:pPr>
        <w:spacing w:after="160" w:line="278" w:lineRule="auto"/>
        <w:rPr>
          <w:rFonts w:ascii="Trebuchet MS" w:hAnsi="Trebuchet MS"/>
          <w:b/>
          <w:bCs/>
        </w:rPr>
      </w:pPr>
      <w:r w:rsidRPr="00500D05">
        <w:rPr>
          <w:rFonts w:ascii="Trebuchet MS" w:hAnsi="Trebuchet MS"/>
          <w:b/>
          <w:bCs/>
        </w:rPr>
        <w:br w:type="page"/>
      </w:r>
    </w:p>
    <w:p w14:paraId="451F2D60" w14:textId="77777777" w:rsidR="00630BF6" w:rsidRPr="00500D05" w:rsidRDefault="00630BF6" w:rsidP="00630BF6">
      <w:pPr>
        <w:spacing w:line="280" w:lineRule="atLeast"/>
        <w:rPr>
          <w:rFonts w:ascii="Trebuchet MS" w:hAnsi="Trebuchet MS"/>
          <w:b/>
          <w:bCs/>
        </w:rPr>
      </w:pPr>
      <w:r w:rsidRPr="00500D05">
        <w:rPr>
          <w:rFonts w:ascii="Trebuchet MS" w:hAnsi="Trebuchet MS"/>
          <w:b/>
          <w:bCs/>
        </w:rPr>
        <w:lastRenderedPageBreak/>
        <w:t>Resultaten</w:t>
      </w:r>
    </w:p>
    <w:p w14:paraId="581CA393" w14:textId="77777777" w:rsidR="00630BF6" w:rsidRPr="00500D05" w:rsidRDefault="00455551" w:rsidP="00630BF6">
      <w:pPr>
        <w:numPr>
          <w:ilvl w:val="0"/>
          <w:numId w:val="54"/>
        </w:numPr>
        <w:spacing w:line="280" w:lineRule="atLeast"/>
        <w:ind w:left="284" w:hanging="284"/>
        <w:contextualSpacing/>
        <w:rPr>
          <w:rFonts w:ascii="Trebuchet MS" w:hAnsi="Trebuchet MS"/>
        </w:rPr>
      </w:pPr>
      <w:r>
        <w:rPr>
          <w:rFonts w:ascii="Trebuchet MS" w:hAnsi="Trebuchet MS"/>
        </w:rPr>
        <w:t>Inburgeraars</w:t>
      </w:r>
      <w:r w:rsidR="00630BF6" w:rsidRPr="00500D05">
        <w:rPr>
          <w:rFonts w:ascii="Trebuchet MS" w:hAnsi="Trebuchet MS"/>
        </w:rPr>
        <w:t xml:space="preserve"> hebben voldaan aan hun urenverplichting</w:t>
      </w:r>
      <w:r w:rsidR="004F5822" w:rsidRPr="00500D05">
        <w:rPr>
          <w:rFonts w:ascii="Trebuchet MS" w:hAnsi="Trebuchet MS"/>
        </w:rPr>
        <w:t xml:space="preserve"> voor de taalcomponent</w:t>
      </w:r>
      <w:r w:rsidR="00630BF6" w:rsidRPr="00500D05">
        <w:rPr>
          <w:rFonts w:ascii="Trebuchet MS" w:hAnsi="Trebuchet MS"/>
        </w:rPr>
        <w:t xml:space="preserve"> (800 uur)</w:t>
      </w:r>
    </w:p>
    <w:p w14:paraId="5DBC273A" w14:textId="77777777" w:rsidR="00630BF6" w:rsidRPr="00500D05" w:rsidRDefault="00455551" w:rsidP="00630BF6">
      <w:pPr>
        <w:numPr>
          <w:ilvl w:val="0"/>
          <w:numId w:val="54"/>
        </w:numPr>
        <w:spacing w:line="280" w:lineRule="atLeast"/>
        <w:ind w:left="284" w:hanging="284"/>
        <w:contextualSpacing/>
        <w:rPr>
          <w:rFonts w:ascii="Trebuchet MS" w:hAnsi="Trebuchet MS"/>
        </w:rPr>
      </w:pPr>
      <w:r>
        <w:rPr>
          <w:rFonts w:ascii="Trebuchet MS" w:hAnsi="Trebuchet MS"/>
        </w:rPr>
        <w:t>Inburgeraars</w:t>
      </w:r>
      <w:r w:rsidR="00630BF6" w:rsidRPr="00500D05">
        <w:rPr>
          <w:rFonts w:ascii="Trebuchet MS" w:hAnsi="Trebuchet MS"/>
        </w:rPr>
        <w:t xml:space="preserve"> hebben een zo hoog mogelijk taalniveau behaald, maar hebben op het onderdeel spreken minimaal A1 niveau behaald (d.m.v. </w:t>
      </w:r>
      <w:r w:rsidR="002D37D1">
        <w:rPr>
          <w:rFonts w:ascii="Trebuchet MS" w:hAnsi="Trebuchet MS"/>
        </w:rPr>
        <w:t xml:space="preserve">door de overheid erkende </w:t>
      </w:r>
      <w:r w:rsidR="00630BF6" w:rsidRPr="00500D05">
        <w:rPr>
          <w:rFonts w:ascii="Trebuchet MS" w:hAnsi="Trebuchet MS"/>
        </w:rPr>
        <w:t xml:space="preserve">voortgangstoetsen). </w:t>
      </w:r>
    </w:p>
    <w:p w14:paraId="1639BA55" w14:textId="77777777" w:rsidR="00630BF6" w:rsidRPr="00500D05" w:rsidRDefault="00630BF6" w:rsidP="00630BF6">
      <w:pPr>
        <w:spacing w:line="280" w:lineRule="atLeast"/>
        <w:rPr>
          <w:rFonts w:ascii="Trebuchet MS" w:hAnsi="Trebuchet MS"/>
        </w:rPr>
      </w:pPr>
    </w:p>
    <w:p w14:paraId="3FAE15B0" w14:textId="77777777" w:rsidR="00630BF6" w:rsidRPr="00500D05" w:rsidRDefault="00630BF6" w:rsidP="00630BF6">
      <w:pPr>
        <w:spacing w:line="280" w:lineRule="atLeast"/>
        <w:rPr>
          <w:rFonts w:ascii="Trebuchet MS" w:hAnsi="Trebuchet MS"/>
          <w:b/>
          <w:bCs/>
        </w:rPr>
      </w:pPr>
      <w:r w:rsidRPr="00500D05">
        <w:rPr>
          <w:rFonts w:ascii="Trebuchet MS" w:hAnsi="Trebuchet MS"/>
          <w:b/>
          <w:bCs/>
        </w:rPr>
        <w:t>Omvang van de opdracht</w:t>
      </w:r>
    </w:p>
    <w:p w14:paraId="1482CD5E" w14:textId="77777777" w:rsidR="00630BF6" w:rsidRPr="00500D05" w:rsidRDefault="00630BF6" w:rsidP="00630BF6">
      <w:pPr>
        <w:spacing w:line="280" w:lineRule="atLeast"/>
        <w:rPr>
          <w:rFonts w:ascii="Trebuchet MS" w:hAnsi="Trebuchet MS"/>
        </w:rPr>
      </w:pPr>
      <w:r w:rsidRPr="00500D05">
        <w:rPr>
          <w:rFonts w:ascii="Trebuchet MS" w:hAnsi="Trebuchet MS"/>
        </w:rPr>
        <w:t>2026 (vanaf 1 september)</w:t>
      </w:r>
    </w:p>
    <w:p w14:paraId="790D4D1C" w14:textId="77777777" w:rsidR="00630BF6" w:rsidRPr="00066C22" w:rsidRDefault="00273943" w:rsidP="00630BF6">
      <w:pPr>
        <w:numPr>
          <w:ilvl w:val="0"/>
          <w:numId w:val="53"/>
        </w:numPr>
        <w:spacing w:line="280" w:lineRule="atLeast"/>
        <w:contextualSpacing/>
        <w:rPr>
          <w:rFonts w:ascii="Trebuchet MS" w:hAnsi="Trebuchet MS"/>
        </w:rPr>
      </w:pPr>
      <w:r w:rsidRPr="00066C22">
        <w:rPr>
          <w:rFonts w:ascii="Trebuchet MS" w:hAnsi="Trebuchet MS"/>
        </w:rPr>
        <w:t xml:space="preserve">40 – 50 </w:t>
      </w:r>
      <w:r w:rsidR="00630BF6" w:rsidRPr="00066C22">
        <w:rPr>
          <w:rFonts w:ascii="Trebuchet MS" w:hAnsi="Trebuchet MS"/>
        </w:rPr>
        <w:t>trajecten die worden overgenomen van de huidige aanbieder</w:t>
      </w:r>
      <w:r w:rsidR="00BE2E22" w:rsidRPr="00066C22">
        <w:rPr>
          <w:rFonts w:ascii="Trebuchet MS" w:hAnsi="Trebuchet MS"/>
        </w:rPr>
        <w:t>, zie hieronder de berekening van de waarde van deze groep.</w:t>
      </w:r>
    </w:p>
    <w:p w14:paraId="0E5433B2" w14:textId="77777777" w:rsidR="00630BF6" w:rsidRPr="00066C22" w:rsidRDefault="00630BF6" w:rsidP="00630BF6">
      <w:pPr>
        <w:numPr>
          <w:ilvl w:val="0"/>
          <w:numId w:val="53"/>
        </w:numPr>
        <w:spacing w:line="280" w:lineRule="atLeast"/>
        <w:contextualSpacing/>
        <w:rPr>
          <w:rFonts w:ascii="Trebuchet MS" w:hAnsi="Trebuchet MS"/>
        </w:rPr>
      </w:pPr>
      <w:r w:rsidRPr="00066C22">
        <w:rPr>
          <w:rFonts w:ascii="Trebuchet MS" w:hAnsi="Trebuchet MS"/>
        </w:rPr>
        <w:t>12 trajecten (vanaf 1 september) nieuwe instroom</w:t>
      </w:r>
      <w:r w:rsidR="00455551">
        <w:rPr>
          <w:rFonts w:ascii="Trebuchet MS" w:hAnsi="Trebuchet MS"/>
        </w:rPr>
        <w:t>.</w:t>
      </w:r>
      <w:r w:rsidRPr="00066C22">
        <w:rPr>
          <w:rFonts w:ascii="Trebuchet MS" w:hAnsi="Trebuchet MS"/>
        </w:rPr>
        <w:t xml:space="preserve"> </w:t>
      </w:r>
    </w:p>
    <w:p w14:paraId="4F4FE557" w14:textId="77777777" w:rsidR="00837003" w:rsidRDefault="00837003" w:rsidP="00630BF6">
      <w:pPr>
        <w:spacing w:line="280" w:lineRule="atLeast"/>
        <w:rPr>
          <w:rFonts w:ascii="Trebuchet MS" w:hAnsi="Trebuchet MS"/>
        </w:rPr>
      </w:pPr>
    </w:p>
    <w:p w14:paraId="471E24DB" w14:textId="77777777" w:rsidR="00630BF6" w:rsidRPr="00500D05" w:rsidRDefault="00630BF6" w:rsidP="00630BF6">
      <w:pPr>
        <w:spacing w:line="280" w:lineRule="atLeast"/>
        <w:rPr>
          <w:rFonts w:ascii="Trebuchet MS" w:hAnsi="Trebuchet MS"/>
        </w:rPr>
      </w:pPr>
      <w:r w:rsidRPr="00500D05">
        <w:rPr>
          <w:rFonts w:ascii="Trebuchet MS" w:hAnsi="Trebuchet MS"/>
        </w:rPr>
        <w:t>2027 - 2029: ± 28 - 35 nieuwe trajecten per jaar (afhankelijk van de taakstelling van de gemeente)</w:t>
      </w:r>
      <w:r w:rsidR="00455551">
        <w:rPr>
          <w:rFonts w:ascii="Trebuchet MS" w:hAnsi="Trebuchet MS"/>
        </w:rPr>
        <w:t>.</w:t>
      </w:r>
      <w:r w:rsidRPr="00500D05">
        <w:rPr>
          <w:rFonts w:ascii="Trebuchet MS" w:hAnsi="Trebuchet MS"/>
        </w:rPr>
        <w:t xml:space="preserve"> </w:t>
      </w:r>
    </w:p>
    <w:p w14:paraId="6A78AEC3" w14:textId="77777777" w:rsidR="00630BF6" w:rsidRPr="00500D05" w:rsidRDefault="00630BF6" w:rsidP="00630BF6">
      <w:pPr>
        <w:spacing w:line="280" w:lineRule="atLeast"/>
        <w:rPr>
          <w:rFonts w:ascii="Trebuchet MS" w:hAnsi="Trebuchet MS"/>
        </w:rPr>
      </w:pPr>
    </w:p>
    <w:p w14:paraId="32D55A70" w14:textId="77777777" w:rsidR="002D37D1" w:rsidRDefault="00630BF6" w:rsidP="00630BF6">
      <w:pPr>
        <w:spacing w:line="280" w:lineRule="atLeast"/>
        <w:rPr>
          <w:rFonts w:ascii="Trebuchet MS" w:hAnsi="Trebuchet MS"/>
        </w:rPr>
      </w:pPr>
      <w:r w:rsidRPr="00E4473F">
        <w:rPr>
          <w:rFonts w:ascii="Trebuchet MS" w:hAnsi="Trebuchet MS"/>
        </w:rPr>
        <w:t>Berekening voor de overdracht</w:t>
      </w:r>
      <w:r w:rsidR="00837003" w:rsidRPr="00E4473F">
        <w:rPr>
          <w:rFonts w:ascii="Trebuchet MS" w:hAnsi="Trebuchet MS"/>
        </w:rPr>
        <w:t xml:space="preserve"> van de ca. </w:t>
      </w:r>
      <w:r w:rsidR="00273943" w:rsidRPr="00E4473F">
        <w:rPr>
          <w:rFonts w:ascii="Trebuchet MS" w:hAnsi="Trebuchet MS"/>
        </w:rPr>
        <w:t xml:space="preserve">40 – 50 </w:t>
      </w:r>
      <w:r w:rsidR="00837003" w:rsidRPr="00E4473F">
        <w:rPr>
          <w:rFonts w:ascii="Trebuchet MS" w:hAnsi="Trebuchet MS"/>
        </w:rPr>
        <w:t>reeds gestarte trajecten</w:t>
      </w:r>
      <w:r w:rsidR="00172AFA" w:rsidRPr="00E4473F">
        <w:rPr>
          <w:rFonts w:ascii="Trebuchet MS" w:hAnsi="Trebuchet MS"/>
        </w:rPr>
        <w:t xml:space="preserve">, afhankelijk van aantal </w:t>
      </w:r>
      <w:r w:rsidR="00273943" w:rsidRPr="00E4473F">
        <w:rPr>
          <w:rFonts w:ascii="Trebuchet MS" w:hAnsi="Trebuchet MS"/>
        </w:rPr>
        <w:t>uren</w:t>
      </w:r>
      <w:r w:rsidR="00172AFA" w:rsidRPr="00E4473F">
        <w:rPr>
          <w:rFonts w:ascii="Trebuchet MS" w:hAnsi="Trebuchet MS"/>
        </w:rPr>
        <w:t xml:space="preserve"> </w:t>
      </w:r>
      <w:r w:rsidR="00455551" w:rsidRPr="00E4473F">
        <w:rPr>
          <w:rFonts w:ascii="Trebuchet MS" w:hAnsi="Trebuchet MS"/>
        </w:rPr>
        <w:t>al</w:t>
      </w:r>
      <w:r w:rsidR="00172AFA" w:rsidRPr="00E4473F">
        <w:rPr>
          <w:rFonts w:ascii="Trebuchet MS" w:hAnsi="Trebuchet MS"/>
        </w:rPr>
        <w:t xml:space="preserve"> gevolgd aanbod</w:t>
      </w:r>
      <w:r w:rsidRPr="00E4473F">
        <w:rPr>
          <w:rFonts w:ascii="Trebuchet MS" w:hAnsi="Trebuchet MS"/>
        </w:rPr>
        <w:t>:</w:t>
      </w:r>
    </w:p>
    <w:p w14:paraId="3DFB4E3C" w14:textId="77777777" w:rsidR="002D37D1" w:rsidRPr="002D37D1" w:rsidRDefault="00630BF6" w:rsidP="002D37D1">
      <w:pPr>
        <w:spacing w:line="280" w:lineRule="atLeast"/>
        <w:rPr>
          <w:rFonts w:ascii="Trebuchet MS" w:hAnsi="Trebuchet MS"/>
        </w:rPr>
      </w:pPr>
      <w:r w:rsidRPr="00E4473F">
        <w:rPr>
          <w:rFonts w:ascii="Trebuchet MS" w:hAnsi="Trebuchet MS"/>
        </w:rPr>
        <w:t xml:space="preserve"> </w:t>
      </w:r>
    </w:p>
    <w:p w14:paraId="6CF51B93" w14:textId="77777777" w:rsidR="00630BF6" w:rsidRPr="00E4473F" w:rsidRDefault="002D37D1" w:rsidP="00273943">
      <w:pPr>
        <w:numPr>
          <w:ilvl w:val="0"/>
          <w:numId w:val="53"/>
        </w:numPr>
        <w:spacing w:line="280" w:lineRule="atLeast"/>
        <w:contextualSpacing/>
        <w:rPr>
          <w:rFonts w:ascii="Trebuchet MS" w:hAnsi="Trebuchet MS"/>
          <w:u w:val="single"/>
        </w:rPr>
      </w:pPr>
      <w:r>
        <w:rPr>
          <w:rFonts w:ascii="Trebuchet MS" w:hAnsi="Trebuchet MS"/>
        </w:rPr>
        <w:t xml:space="preserve">In </w:t>
      </w:r>
      <w:r w:rsidR="00273943" w:rsidRPr="00E4473F">
        <w:rPr>
          <w:rFonts w:ascii="Trebuchet MS" w:hAnsi="Trebuchet MS"/>
        </w:rPr>
        <w:t>Product 2</w:t>
      </w:r>
      <w:r w:rsidR="003F039E">
        <w:rPr>
          <w:rFonts w:ascii="Trebuchet MS" w:hAnsi="Trebuchet MS"/>
        </w:rPr>
        <w:t xml:space="preserve"> (</w:t>
      </w:r>
      <w:r w:rsidR="00273943" w:rsidRPr="00E4473F">
        <w:rPr>
          <w:rFonts w:ascii="Trebuchet MS" w:hAnsi="Trebuchet MS"/>
        </w:rPr>
        <w:t>100 - 200 gevolgde uren</w:t>
      </w:r>
      <w:r w:rsidR="003F039E">
        <w:rPr>
          <w:rFonts w:ascii="Trebuchet MS" w:hAnsi="Trebuchet MS"/>
        </w:rPr>
        <w:t>)</w:t>
      </w:r>
      <w:r w:rsidR="00273943" w:rsidRPr="00E4473F">
        <w:rPr>
          <w:rFonts w:ascii="Trebuchet MS" w:hAnsi="Trebuchet MS"/>
        </w:rPr>
        <w:t xml:space="preserve">: </w:t>
      </w:r>
      <w:r w:rsidR="003F039E">
        <w:rPr>
          <w:rFonts w:ascii="Trebuchet MS" w:hAnsi="Trebuchet MS"/>
        </w:rPr>
        <w:t>ca. 12 inburgeraars</w:t>
      </w:r>
    </w:p>
    <w:p w14:paraId="122FD70F" w14:textId="77777777" w:rsidR="00273943" w:rsidRPr="00E4473F" w:rsidRDefault="002D37D1" w:rsidP="00273943">
      <w:pPr>
        <w:pStyle w:val="Lijstalinea"/>
        <w:numPr>
          <w:ilvl w:val="0"/>
          <w:numId w:val="53"/>
        </w:numPr>
      </w:pPr>
      <w:r>
        <w:t xml:space="preserve">In </w:t>
      </w:r>
      <w:r w:rsidR="00273943" w:rsidRPr="00E4473F">
        <w:t>Product 3</w:t>
      </w:r>
      <w:r w:rsidR="003F039E">
        <w:t xml:space="preserve"> (</w:t>
      </w:r>
      <w:r w:rsidR="00066C22" w:rsidRPr="00E4473F">
        <w:t xml:space="preserve">200 - </w:t>
      </w:r>
      <w:r w:rsidR="00273943" w:rsidRPr="00E4473F">
        <w:t>400 gevolgde uren</w:t>
      </w:r>
      <w:r w:rsidR="003F039E">
        <w:t>)</w:t>
      </w:r>
      <w:r w:rsidR="00273943" w:rsidRPr="00E4473F">
        <w:t xml:space="preserve">: </w:t>
      </w:r>
      <w:r w:rsidR="003F039E">
        <w:t>ca. 23 inburgeraars</w:t>
      </w:r>
    </w:p>
    <w:p w14:paraId="505A0947" w14:textId="77777777" w:rsidR="00273943" w:rsidRPr="00E4473F" w:rsidRDefault="002D37D1" w:rsidP="00273943">
      <w:pPr>
        <w:pStyle w:val="Lijstalinea"/>
        <w:numPr>
          <w:ilvl w:val="0"/>
          <w:numId w:val="53"/>
        </w:numPr>
      </w:pPr>
      <w:r>
        <w:t xml:space="preserve">In </w:t>
      </w:r>
      <w:r w:rsidR="00273943" w:rsidRPr="00E4473F">
        <w:t>Product 4</w:t>
      </w:r>
      <w:r w:rsidR="003F039E">
        <w:t xml:space="preserve"> (</w:t>
      </w:r>
      <w:r w:rsidR="00066C22" w:rsidRPr="00E4473F">
        <w:t xml:space="preserve">400 - </w:t>
      </w:r>
      <w:r w:rsidR="00273943" w:rsidRPr="00E4473F">
        <w:t>600 gevolgde uren</w:t>
      </w:r>
      <w:r w:rsidR="003F039E">
        <w:t>)</w:t>
      </w:r>
      <w:r w:rsidR="00273943" w:rsidRPr="00E4473F">
        <w:t xml:space="preserve">: </w:t>
      </w:r>
      <w:r w:rsidR="003F039E">
        <w:t>ca. 7 inburgeraars</w:t>
      </w:r>
    </w:p>
    <w:p w14:paraId="2922D6CA" w14:textId="77777777" w:rsidR="00273943" w:rsidRDefault="002D37D1" w:rsidP="00273943">
      <w:pPr>
        <w:pStyle w:val="Lijstalinea"/>
        <w:numPr>
          <w:ilvl w:val="0"/>
          <w:numId w:val="53"/>
        </w:numPr>
      </w:pPr>
      <w:r>
        <w:t xml:space="preserve">In </w:t>
      </w:r>
      <w:r w:rsidR="00273943" w:rsidRPr="00E4473F">
        <w:t>Product 5</w:t>
      </w:r>
      <w:r w:rsidR="003F039E">
        <w:t xml:space="preserve"> (</w:t>
      </w:r>
      <w:r w:rsidR="00066C22" w:rsidRPr="00E4473F">
        <w:t xml:space="preserve">600 - </w:t>
      </w:r>
      <w:r w:rsidR="00273943" w:rsidRPr="00E4473F">
        <w:t>800 gevolgde uren</w:t>
      </w:r>
      <w:r w:rsidR="003F039E">
        <w:t>)</w:t>
      </w:r>
      <w:r w:rsidR="00273943" w:rsidRPr="00E4473F">
        <w:t>:</w:t>
      </w:r>
      <w:r w:rsidR="00B90564">
        <w:t xml:space="preserve"> </w:t>
      </w:r>
      <w:r w:rsidR="003F039E">
        <w:t>ca. 7 inburgeraars</w:t>
      </w:r>
    </w:p>
    <w:p w14:paraId="3896CFBC" w14:textId="77777777" w:rsidR="003F039E" w:rsidRDefault="003F039E" w:rsidP="003F039E"/>
    <w:p w14:paraId="0CAC3CA9" w14:textId="77777777" w:rsidR="003F039E" w:rsidRPr="00F12374" w:rsidRDefault="003F039E" w:rsidP="003F039E">
      <w:pPr>
        <w:rPr>
          <w:color w:val="EE0000"/>
        </w:rPr>
      </w:pPr>
      <w:r w:rsidRPr="00F12374">
        <w:rPr>
          <w:color w:val="EE0000"/>
        </w:rPr>
        <w:t>Producten corresponderen met facturatieschema in het Programma van Eisen, Eis nummer 4</w:t>
      </w:r>
      <w:r w:rsidR="002E64A3" w:rsidRPr="00F12374">
        <w:rPr>
          <w:color w:val="EE0000"/>
        </w:rPr>
        <w:t>2</w:t>
      </w:r>
      <w:r w:rsidRPr="00F12374">
        <w:rPr>
          <w:color w:val="EE0000"/>
        </w:rPr>
        <w:t>.</w:t>
      </w:r>
      <w:r w:rsidR="00A33EA3" w:rsidRPr="00F12374">
        <w:rPr>
          <w:color w:val="EE0000"/>
        </w:rPr>
        <w:t xml:space="preserve"> Als uitzondering hierop mogen de deelnemers van de overdracht die zich bevinden in Product 2 en 3, facturatie Product 1 en 2 factureren. Voor de </w:t>
      </w:r>
      <w:r w:rsidR="00F12374" w:rsidRPr="00F12374">
        <w:rPr>
          <w:color w:val="EE0000"/>
        </w:rPr>
        <w:t>ca.</w:t>
      </w:r>
      <w:r w:rsidR="00A33EA3" w:rsidRPr="00F12374">
        <w:rPr>
          <w:color w:val="EE0000"/>
        </w:rPr>
        <w:t xml:space="preserve">12 en </w:t>
      </w:r>
      <w:r w:rsidR="00F12374" w:rsidRPr="00F12374">
        <w:rPr>
          <w:color w:val="EE0000"/>
        </w:rPr>
        <w:t xml:space="preserve">ca. </w:t>
      </w:r>
      <w:r w:rsidR="00A33EA3" w:rsidRPr="00F12374">
        <w:rPr>
          <w:color w:val="EE0000"/>
        </w:rPr>
        <w:t xml:space="preserve">23 (samen dus </w:t>
      </w:r>
      <w:r w:rsidR="00F12374" w:rsidRPr="00F12374">
        <w:rPr>
          <w:color w:val="EE0000"/>
        </w:rPr>
        <w:t xml:space="preserve">ca. </w:t>
      </w:r>
      <w:r w:rsidR="00A33EA3" w:rsidRPr="00F12374">
        <w:rPr>
          <w:color w:val="EE0000"/>
        </w:rPr>
        <w:t>35 deelnemers</w:t>
      </w:r>
      <w:r w:rsidR="00F12374" w:rsidRPr="00F12374">
        <w:rPr>
          <w:color w:val="EE0000"/>
        </w:rPr>
        <w:t xml:space="preserve">) </w:t>
      </w:r>
      <w:r w:rsidR="00A33EA3" w:rsidRPr="00F12374">
        <w:rPr>
          <w:color w:val="EE0000"/>
        </w:rPr>
        <w:t xml:space="preserve">overdracht-deelnemers </w:t>
      </w:r>
      <w:r w:rsidR="00F12374" w:rsidRPr="00F12374">
        <w:rPr>
          <w:color w:val="EE0000"/>
        </w:rPr>
        <w:t xml:space="preserve">mag 30% en 25%, maakt 55% gefactureerd worden. Daarna volgt de </w:t>
      </w:r>
      <w:proofErr w:type="spellStart"/>
      <w:r w:rsidR="00F12374" w:rsidRPr="00F12374">
        <w:rPr>
          <w:color w:val="EE0000"/>
        </w:rPr>
        <w:t>overdrachtgroep</w:t>
      </w:r>
      <w:proofErr w:type="spellEnd"/>
      <w:r w:rsidR="00F12374" w:rsidRPr="00F12374">
        <w:rPr>
          <w:color w:val="EE0000"/>
        </w:rPr>
        <w:t xml:space="preserve"> het verdere facturatieschema.</w:t>
      </w:r>
    </w:p>
    <w:p w14:paraId="469FDF4F" w14:textId="77777777" w:rsidR="00E4473F" w:rsidRDefault="00E4473F" w:rsidP="00630BF6">
      <w:pPr>
        <w:spacing w:line="280" w:lineRule="atLeast"/>
        <w:rPr>
          <w:rFonts w:ascii="Trebuchet MS" w:hAnsi="Trebuchet MS"/>
        </w:rPr>
      </w:pPr>
    </w:p>
    <w:p w14:paraId="7E46B136" w14:textId="77777777" w:rsidR="00837003" w:rsidRDefault="004C7679" w:rsidP="00630BF6">
      <w:pPr>
        <w:spacing w:line="280" w:lineRule="atLeast"/>
        <w:rPr>
          <w:rFonts w:ascii="Trebuchet MS" w:hAnsi="Trebuchet MS"/>
        </w:rPr>
      </w:pPr>
      <w:r>
        <w:rPr>
          <w:rFonts w:ascii="Trebuchet MS" w:hAnsi="Trebuchet MS"/>
        </w:rPr>
        <w:t>De opdrachtnemer</w:t>
      </w:r>
      <w:r w:rsidR="00630BF6" w:rsidRPr="00500D05">
        <w:rPr>
          <w:rFonts w:ascii="Trebuchet MS" w:hAnsi="Trebuchet MS"/>
        </w:rPr>
        <w:t xml:space="preserve"> k</w:t>
      </w:r>
      <w:r>
        <w:rPr>
          <w:rFonts w:ascii="Trebuchet MS" w:hAnsi="Trebuchet MS"/>
        </w:rPr>
        <w:t>an</w:t>
      </w:r>
      <w:r w:rsidR="00630BF6" w:rsidRPr="00500D05">
        <w:rPr>
          <w:rFonts w:ascii="Trebuchet MS" w:hAnsi="Trebuchet MS"/>
        </w:rPr>
        <w:t xml:space="preserve"> aan deze verwachtingen geen rechten ontlenen. Genoemde aantallen zijn slechts een indicatie. Dit kan hoger of lager uitvallen. </w:t>
      </w:r>
      <w:r w:rsidR="00F41F50">
        <w:rPr>
          <w:rFonts w:ascii="Trebuchet MS" w:hAnsi="Trebuchet MS"/>
        </w:rPr>
        <w:t>Exacte aantallen zullen onderdeel zijn van de implementatie-fase en afspraken.</w:t>
      </w:r>
    </w:p>
    <w:p w14:paraId="79096AD0" w14:textId="77777777" w:rsidR="00837003" w:rsidRDefault="00837003" w:rsidP="00630BF6">
      <w:pPr>
        <w:spacing w:line="280" w:lineRule="atLeast"/>
        <w:rPr>
          <w:rFonts w:ascii="Trebuchet MS" w:hAnsi="Trebuchet MS"/>
        </w:rPr>
      </w:pPr>
    </w:p>
    <w:p w14:paraId="795393B0" w14:textId="77777777" w:rsidR="00E476A7" w:rsidRDefault="00E476A7" w:rsidP="00630BF6">
      <w:pPr>
        <w:spacing w:line="280" w:lineRule="atLeast"/>
        <w:rPr>
          <w:rFonts w:ascii="Trebuchet MS" w:hAnsi="Trebuchet MS"/>
        </w:rPr>
      </w:pPr>
      <w:r w:rsidRPr="00E476A7">
        <w:rPr>
          <w:rFonts w:ascii="Trebuchet MS" w:hAnsi="Trebuchet MS"/>
        </w:rPr>
        <w:t xml:space="preserve">De geraamde opdrachtwaarde is ca. € 2.400.000,= exclusief BTW. Deze waarde is gebaseerd op de aanname van de eerder genoemde aantallen inburgeraars gedurende de gehele </w:t>
      </w:r>
      <w:proofErr w:type="spellStart"/>
      <w:r w:rsidRPr="00E476A7">
        <w:rPr>
          <w:rFonts w:ascii="Trebuchet MS" w:hAnsi="Trebuchet MS"/>
        </w:rPr>
        <w:t>contractsperiode</w:t>
      </w:r>
      <w:proofErr w:type="spellEnd"/>
      <w:r w:rsidRPr="00E476A7">
        <w:rPr>
          <w:rFonts w:ascii="Trebuchet MS" w:hAnsi="Trebuchet MS"/>
        </w:rPr>
        <w:t xml:space="preserve">, inclusief verlengingen en exclusief eventuele indexeringen. </w:t>
      </w:r>
    </w:p>
    <w:p w14:paraId="1655B6F5" w14:textId="77777777" w:rsidR="00E476A7" w:rsidRPr="00E476A7" w:rsidRDefault="00E476A7" w:rsidP="00E476A7">
      <w:pPr>
        <w:pStyle w:val="2-Kop2ParagraafCorversBS"/>
      </w:pPr>
      <w:r>
        <w:t>Maximale opdrachtwaarde</w:t>
      </w:r>
      <w:r w:rsidRPr="0054351F">
        <w:t xml:space="preserve"> </w:t>
      </w:r>
    </w:p>
    <w:p w14:paraId="71589DC2" w14:textId="77777777" w:rsidR="0037491E" w:rsidRPr="00630BF6" w:rsidRDefault="0037491E" w:rsidP="0037491E">
      <w:pPr>
        <w:spacing w:line="280" w:lineRule="atLeast"/>
        <w:jc w:val="both"/>
        <w:rPr>
          <w:rFonts w:ascii="Trebuchet MS" w:hAnsi="Trebuchet MS"/>
        </w:rPr>
      </w:pPr>
      <w:r w:rsidRPr="00630BF6">
        <w:rPr>
          <w:rFonts w:ascii="Trebuchet MS" w:hAnsi="Trebuchet MS"/>
        </w:rPr>
        <w:t xml:space="preserve">De maximale opdrachtwaarde onder deze raamovereenkomst over de volledige looptijd van de opdracht is door de gemeente Lansingerland vastgesteld op € </w:t>
      </w:r>
      <w:r w:rsidR="00630BF6" w:rsidRPr="00630BF6">
        <w:rPr>
          <w:rFonts w:ascii="Trebuchet MS" w:hAnsi="Trebuchet MS"/>
        </w:rPr>
        <w:t>3.600.000</w:t>
      </w:r>
      <w:r w:rsidRPr="00630BF6">
        <w:rPr>
          <w:rFonts w:ascii="Trebuchet MS" w:hAnsi="Trebuchet MS"/>
        </w:rPr>
        <w:t xml:space="preserve"> exclusief btw</w:t>
      </w:r>
      <w:r w:rsidR="00A16184">
        <w:rPr>
          <w:rFonts w:ascii="Trebuchet MS" w:hAnsi="Trebuchet MS"/>
        </w:rPr>
        <w:t xml:space="preserve"> (150% van de geraamde opdrachtwaarde)</w:t>
      </w:r>
      <w:r w:rsidRPr="00630BF6">
        <w:rPr>
          <w:rFonts w:ascii="Trebuchet MS" w:hAnsi="Trebuchet MS"/>
        </w:rPr>
        <w:t>. Met deze inschatting poogt de gemeente Lansingerland een zo goed mogelijk beeld te geven van de maximale omvang van de opdracht. Aan de bovenstaande indicatie kan geen omzetgarantie en/of rechten worden ontleend. Bij het eerder bereiken van de maximaal geraamde opdrachtwaarde dan waarin de volledige looptijd voorziet, zal in onderlinge afstemming een besluit worden genomen op de voortzetting van deze raamovereenkomst.</w:t>
      </w:r>
    </w:p>
    <w:p w14:paraId="6FA903A0" w14:textId="77777777" w:rsidR="0054351F" w:rsidRPr="0054351F" w:rsidRDefault="0054351F" w:rsidP="00D76014">
      <w:pPr>
        <w:pStyle w:val="2-Kop2ParagraafCorversBS"/>
      </w:pPr>
      <w:bookmarkStart w:id="23" w:name="_Toc121656016"/>
      <w:bookmarkStart w:id="24" w:name="_Toc220670432"/>
      <w:bookmarkStart w:id="25" w:name="_Toc51164653"/>
      <w:bookmarkEnd w:id="23"/>
      <w:r w:rsidRPr="0054351F">
        <w:lastRenderedPageBreak/>
        <w:t>Concept raamovereenkomst</w:t>
      </w:r>
      <w:bookmarkEnd w:id="24"/>
      <w:r w:rsidRPr="0054351F">
        <w:t xml:space="preserve"> </w:t>
      </w:r>
      <w:bookmarkEnd w:id="25"/>
    </w:p>
    <w:p w14:paraId="41FCFD8C" w14:textId="77777777" w:rsidR="00657E38" w:rsidRPr="00E374E4" w:rsidRDefault="0054351F" w:rsidP="0054351F">
      <w:pPr>
        <w:spacing w:line="280" w:lineRule="atLeast"/>
        <w:jc w:val="both"/>
        <w:rPr>
          <w:rFonts w:ascii="Trebuchet MS" w:hAnsi="Trebuchet MS"/>
        </w:rPr>
      </w:pPr>
      <w:r w:rsidRPr="00E374E4">
        <w:rPr>
          <w:rFonts w:ascii="Trebuchet MS" w:hAnsi="Trebuchet MS"/>
        </w:rPr>
        <w:t>Op de uitvoering van de opdracht zijn de a</w:t>
      </w:r>
      <w:r w:rsidRPr="00723238">
        <w:rPr>
          <w:rFonts w:ascii="Trebuchet MS" w:hAnsi="Trebuchet MS"/>
        </w:rPr>
        <w:t xml:space="preserve">ls bijlage </w:t>
      </w:r>
      <w:r w:rsidR="00723238" w:rsidRPr="00723238">
        <w:rPr>
          <w:rFonts w:ascii="Trebuchet MS" w:hAnsi="Trebuchet MS"/>
        </w:rPr>
        <w:t>7</w:t>
      </w:r>
      <w:r w:rsidRPr="00E374E4">
        <w:rPr>
          <w:rFonts w:ascii="Trebuchet MS" w:hAnsi="Trebuchet MS"/>
        </w:rPr>
        <w:t xml:space="preserve"> bijgevoegde conceptovereen</w:t>
      </w:r>
      <w:r w:rsidR="00677627" w:rsidRPr="00E374E4">
        <w:rPr>
          <w:rFonts w:ascii="Trebuchet MS" w:hAnsi="Trebuchet MS"/>
        </w:rPr>
        <w:t>komst, eventueel gewijzigd bij nota(’s) van i</w:t>
      </w:r>
      <w:r w:rsidRPr="00E374E4">
        <w:rPr>
          <w:rFonts w:ascii="Trebuchet MS" w:hAnsi="Trebuchet MS"/>
        </w:rPr>
        <w:t xml:space="preserve">nlichtingen, en de Algemene Inkoopvoorwaarden Leveringen en Diensten </w:t>
      </w:r>
      <w:r w:rsidR="003B0C98" w:rsidRPr="00E374E4">
        <w:rPr>
          <w:rFonts w:ascii="Trebuchet MS" w:hAnsi="Trebuchet MS"/>
        </w:rPr>
        <w:t xml:space="preserve">Lansingerland </w:t>
      </w:r>
      <w:r w:rsidRPr="00E374E4">
        <w:rPr>
          <w:rFonts w:ascii="Trebuchet MS" w:hAnsi="Trebuchet MS"/>
        </w:rPr>
        <w:t>2019</w:t>
      </w:r>
      <w:r w:rsidR="00657E38" w:rsidRPr="00E374E4">
        <w:rPr>
          <w:rFonts w:ascii="Trebuchet MS" w:hAnsi="Trebuchet MS"/>
        </w:rPr>
        <w:t xml:space="preserve">. </w:t>
      </w:r>
    </w:p>
    <w:p w14:paraId="2197B768" w14:textId="77777777" w:rsidR="0054351F" w:rsidRPr="0054351F" w:rsidRDefault="00D04348" w:rsidP="00D76014">
      <w:pPr>
        <w:pStyle w:val="2-Kop2ParagraafCorversBS"/>
      </w:pPr>
      <w:bookmarkStart w:id="26" w:name="_Toc220670433"/>
      <w:r>
        <w:t>Datum</w:t>
      </w:r>
      <w:r w:rsidRPr="0054351F">
        <w:t xml:space="preserve"> </w:t>
      </w:r>
      <w:r w:rsidR="0054351F" w:rsidRPr="0054351F">
        <w:t>inwerkingtreding overeenkomst</w:t>
      </w:r>
      <w:bookmarkEnd w:id="26"/>
    </w:p>
    <w:p w14:paraId="5463D890"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De overeenkomst treedt in werking op </w:t>
      </w:r>
      <w:r w:rsidR="00E374E4">
        <w:rPr>
          <w:rFonts w:ascii="Trebuchet MS" w:hAnsi="Trebuchet MS"/>
        </w:rPr>
        <w:t>1 september 2026</w:t>
      </w:r>
      <w:r w:rsidRPr="0054351F">
        <w:rPr>
          <w:rFonts w:ascii="Trebuchet MS" w:hAnsi="Trebuchet MS"/>
          <w:color w:val="00B0F0"/>
        </w:rPr>
        <w:t xml:space="preserve"> </w:t>
      </w:r>
      <w:r w:rsidRPr="0054351F">
        <w:rPr>
          <w:rFonts w:ascii="Trebuchet MS" w:hAnsi="Trebuchet MS"/>
        </w:rPr>
        <w:t xml:space="preserve">en loopt tot en met </w:t>
      </w:r>
      <w:r w:rsidR="00E374E4">
        <w:rPr>
          <w:rFonts w:ascii="Trebuchet MS" w:hAnsi="Trebuchet MS"/>
        </w:rPr>
        <w:t>31 augustus 20</w:t>
      </w:r>
      <w:r w:rsidR="00535F99">
        <w:rPr>
          <w:rFonts w:ascii="Trebuchet MS" w:hAnsi="Trebuchet MS"/>
        </w:rPr>
        <w:t>30</w:t>
      </w:r>
      <w:r w:rsidR="00244DD8">
        <w:rPr>
          <w:rFonts w:ascii="Trebuchet MS" w:hAnsi="Trebuchet MS"/>
        </w:rPr>
        <w:t>.</w:t>
      </w:r>
      <w:r w:rsidRPr="0054351F">
        <w:rPr>
          <w:rFonts w:ascii="Trebuchet MS" w:hAnsi="Trebuchet MS"/>
          <w:color w:val="00B0F0"/>
        </w:rPr>
        <w:t xml:space="preserve"> </w:t>
      </w:r>
    </w:p>
    <w:p w14:paraId="1577E69B" w14:textId="77777777" w:rsidR="0054351F" w:rsidRPr="0054351F" w:rsidRDefault="0054351F" w:rsidP="0054351F">
      <w:pPr>
        <w:spacing w:line="280" w:lineRule="atLeast"/>
        <w:jc w:val="both"/>
        <w:rPr>
          <w:rFonts w:ascii="Trebuchet MS" w:hAnsi="Trebuchet MS"/>
        </w:rPr>
      </w:pPr>
    </w:p>
    <w:p w14:paraId="33D67711"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Indien schriftelijk bezwaar wordt gemaakt tegen de gunningsbeslissing en/of een kort geding aanhangig wordt gemaakt heeft de gemeente het recht de overeenkomst op een later tijdstip in werking te doen treden. Inschrijver dient bij het opstellen van zijn inschrijving hier nadrukkelijk rekening mee te houden.</w:t>
      </w:r>
    </w:p>
    <w:p w14:paraId="45A287D7" w14:textId="77777777" w:rsidR="0054351F" w:rsidRDefault="0054351F" w:rsidP="00D76014">
      <w:pPr>
        <w:pStyle w:val="2-Kop2ParagraafCorversBS"/>
      </w:pPr>
      <w:bookmarkStart w:id="27" w:name="_Toc220670434"/>
      <w:bookmarkStart w:id="28" w:name="_Toc75355930"/>
      <w:r w:rsidRPr="0054351F">
        <w:t>Verlenging raamovereenkomst</w:t>
      </w:r>
      <w:bookmarkEnd w:id="27"/>
      <w:r w:rsidRPr="0054351F">
        <w:t xml:space="preserve"> </w:t>
      </w:r>
      <w:bookmarkEnd w:id="28"/>
    </w:p>
    <w:p w14:paraId="07421395" w14:textId="77777777" w:rsidR="000D7DB9" w:rsidRPr="000D7DB9" w:rsidRDefault="000D7DB9" w:rsidP="000D7DB9">
      <w:pPr>
        <w:pStyle w:val="2-Kop2ParagraafCorversBS"/>
        <w:numPr>
          <w:ilvl w:val="0"/>
          <w:numId w:val="0"/>
        </w:numPr>
        <w:rPr>
          <w:rFonts w:ascii="Trebuchet MS" w:hAnsi="Trebuchet MS"/>
          <w:bCs w:val="0"/>
          <w:sz w:val="20"/>
          <w:szCs w:val="20"/>
          <w:u w:val="none"/>
          <w:lang w:eastAsia="nl-NL"/>
        </w:rPr>
      </w:pPr>
      <w:r w:rsidRPr="000D7DB9">
        <w:rPr>
          <w:rFonts w:ascii="Trebuchet MS" w:hAnsi="Trebuchet MS"/>
          <w:bCs w:val="0"/>
          <w:sz w:val="20"/>
          <w:szCs w:val="20"/>
          <w:u w:val="none"/>
          <w:lang w:eastAsia="nl-NL"/>
        </w:rPr>
        <w:t>De gemeente heeft de mogelijkheid om de raamovereenkomst 2 keer onder dezelfde voorwaarden te verlengen met een periode van 12 maanden/1 jaar. Indien de gemeente geen gebruik maakt van de verlengingsoptie eindigt de raamovereenkomst van rechtswege na het verstrijken van de initiële termijn.</w:t>
      </w:r>
    </w:p>
    <w:p w14:paraId="0CF5F1C1" w14:textId="77777777" w:rsidR="000D7DB9" w:rsidRDefault="000D7DB9" w:rsidP="00D76014">
      <w:pPr>
        <w:pStyle w:val="2-Kop2ParagraafCorversBS"/>
      </w:pPr>
      <w:r>
        <w:t>Indexering</w:t>
      </w:r>
    </w:p>
    <w:p w14:paraId="52483C8C" w14:textId="77777777" w:rsidR="000D7DB9" w:rsidRPr="005F3979" w:rsidRDefault="00805C82" w:rsidP="000D7DB9">
      <w:pPr>
        <w:pStyle w:val="2-Kop2ParagraafCorversBS"/>
        <w:numPr>
          <w:ilvl w:val="0"/>
          <w:numId w:val="0"/>
        </w:numPr>
        <w:rPr>
          <w:rFonts w:ascii="Trebuchet MS" w:hAnsi="Trebuchet MS"/>
          <w:bCs w:val="0"/>
          <w:color w:val="EE0000"/>
          <w:sz w:val="20"/>
          <w:szCs w:val="20"/>
          <w:u w:val="none"/>
          <w:lang w:eastAsia="nl-NL"/>
        </w:rPr>
      </w:pPr>
      <w:r w:rsidRPr="00805C82">
        <w:rPr>
          <w:rFonts w:ascii="Trebuchet MS" w:hAnsi="Trebuchet MS"/>
          <w:bCs w:val="0"/>
          <w:sz w:val="20"/>
          <w:szCs w:val="20"/>
          <w:u w:val="none"/>
          <w:lang w:eastAsia="nl-NL"/>
        </w:rPr>
        <w:t xml:space="preserve">Opdrachtnemer zal de dienst uitvoeren tegen de tarieven zoals vermeld in het prijzenblad in bijlage 3 bij deze Overeenkomst. Stijging van prijzen/tarieven kan voor het eerst op 1 september 2027 plaatsvinden, met dien </w:t>
      </w:r>
      <w:r w:rsidRPr="005F3979">
        <w:rPr>
          <w:rFonts w:ascii="Trebuchet MS" w:hAnsi="Trebuchet MS"/>
          <w:bCs w:val="0"/>
          <w:color w:val="EE0000"/>
          <w:sz w:val="20"/>
          <w:szCs w:val="20"/>
          <w:u w:val="none"/>
          <w:lang w:eastAsia="nl-NL"/>
        </w:rPr>
        <w:t xml:space="preserve">verstande dat de stijging van prijzen vanaf deze datum nooit hoger kan zijn dan de verhoging </w:t>
      </w:r>
      <w:r w:rsidR="00A33EA3" w:rsidRPr="00A33EA3">
        <w:rPr>
          <w:rFonts w:ascii="Trebuchet MS" w:hAnsi="Trebuchet MS"/>
          <w:bCs w:val="0"/>
          <w:color w:val="EE0000"/>
          <w:sz w:val="20"/>
          <w:szCs w:val="20"/>
          <w:u w:val="none"/>
          <w:lang w:eastAsia="nl-NL"/>
        </w:rPr>
        <w:t>conform het CBS-index Percentage: Consumentenprijzen (jaarmutatie CPI) van 1 september van het jaar voor ingang van het nieuwe tarief</w:t>
      </w:r>
      <w:r w:rsidRPr="005F3979">
        <w:rPr>
          <w:rFonts w:ascii="Trebuchet MS" w:hAnsi="Trebuchet MS"/>
          <w:bCs w:val="0"/>
          <w:color w:val="EE0000"/>
          <w:sz w:val="20"/>
          <w:szCs w:val="20"/>
          <w:u w:val="none"/>
          <w:lang w:eastAsia="nl-NL"/>
        </w:rPr>
        <w:t>. Opdrachtnemer dient dit jaarlijks aan te kondigen uiterlijk op 1 juni en de indexering door te rekenen per 1 september van elk jaar.</w:t>
      </w:r>
    </w:p>
    <w:p w14:paraId="3847B2FB" w14:textId="77777777" w:rsidR="000D7DB9" w:rsidRDefault="000D7DB9" w:rsidP="00D76014">
      <w:pPr>
        <w:pStyle w:val="2-Kop2ParagraafCorversBS"/>
      </w:pPr>
      <w:r>
        <w:t>Herzieningsclausule</w:t>
      </w:r>
    </w:p>
    <w:p w14:paraId="31AA2525" w14:textId="77777777" w:rsidR="000D7DB9" w:rsidRPr="000D7DB9" w:rsidRDefault="000D7DB9" w:rsidP="000D7DB9">
      <w:pPr>
        <w:pStyle w:val="2-Kop2ParagraafCorversBS"/>
        <w:numPr>
          <w:ilvl w:val="0"/>
          <w:numId w:val="0"/>
        </w:numPr>
        <w:rPr>
          <w:rFonts w:ascii="Trebuchet MS" w:hAnsi="Trebuchet MS"/>
          <w:bCs w:val="0"/>
          <w:sz w:val="20"/>
          <w:szCs w:val="20"/>
          <w:u w:val="none"/>
          <w:lang w:eastAsia="nl-NL"/>
        </w:rPr>
      </w:pPr>
      <w:r w:rsidRPr="000D7DB9">
        <w:rPr>
          <w:rFonts w:ascii="Trebuchet MS" w:hAnsi="Trebuchet MS"/>
          <w:bCs w:val="0"/>
          <w:sz w:val="20"/>
          <w:szCs w:val="20"/>
          <w:u w:val="none"/>
          <w:lang w:eastAsia="nl-NL"/>
        </w:rPr>
        <w:t xml:space="preserve">Het is de Gemeente toegestaan om de Overeenkomst te wijzigen in </w:t>
      </w:r>
      <w:r w:rsidR="00BC6445">
        <w:rPr>
          <w:rFonts w:ascii="Trebuchet MS" w:hAnsi="Trebuchet MS"/>
          <w:bCs w:val="0"/>
          <w:sz w:val="20"/>
          <w:szCs w:val="20"/>
          <w:u w:val="none"/>
          <w:lang w:eastAsia="nl-NL"/>
        </w:rPr>
        <w:t>het</w:t>
      </w:r>
      <w:r w:rsidRPr="000D7DB9">
        <w:rPr>
          <w:rFonts w:ascii="Trebuchet MS" w:hAnsi="Trebuchet MS"/>
          <w:bCs w:val="0"/>
          <w:sz w:val="20"/>
          <w:szCs w:val="20"/>
          <w:u w:val="none"/>
          <w:lang w:eastAsia="nl-NL"/>
        </w:rPr>
        <w:t xml:space="preserve"> navolgende geva</w:t>
      </w:r>
      <w:r w:rsidR="00BC6445">
        <w:rPr>
          <w:rFonts w:ascii="Trebuchet MS" w:hAnsi="Trebuchet MS"/>
          <w:bCs w:val="0"/>
          <w:sz w:val="20"/>
          <w:szCs w:val="20"/>
          <w:u w:val="none"/>
          <w:lang w:eastAsia="nl-NL"/>
        </w:rPr>
        <w:t>l</w:t>
      </w:r>
      <w:r w:rsidRPr="000D7DB9">
        <w:rPr>
          <w:rFonts w:ascii="Trebuchet MS" w:hAnsi="Trebuchet MS"/>
          <w:bCs w:val="0"/>
          <w:sz w:val="20"/>
          <w:szCs w:val="20"/>
          <w:u w:val="none"/>
          <w:lang w:eastAsia="nl-NL"/>
        </w:rPr>
        <w:t xml:space="preserve">: </w:t>
      </w:r>
    </w:p>
    <w:p w14:paraId="675FCDBD" w14:textId="77777777" w:rsidR="00BC6445" w:rsidRPr="00BC6445" w:rsidRDefault="000D7DB9" w:rsidP="00BC6445">
      <w:pPr>
        <w:pStyle w:val="2-Kop2ParagraafCorversBS"/>
        <w:numPr>
          <w:ilvl w:val="0"/>
          <w:numId w:val="0"/>
        </w:numPr>
        <w:ind w:left="567" w:hanging="567"/>
        <w:rPr>
          <w:rFonts w:ascii="Trebuchet MS" w:hAnsi="Trebuchet MS"/>
          <w:bCs w:val="0"/>
          <w:sz w:val="20"/>
          <w:szCs w:val="20"/>
          <w:u w:val="none"/>
          <w:lang w:eastAsia="nl-NL"/>
        </w:rPr>
      </w:pPr>
      <w:r w:rsidRPr="00215F01">
        <w:rPr>
          <w:rFonts w:ascii="Trebuchet MS" w:hAnsi="Trebuchet MS"/>
          <w:bCs w:val="0"/>
          <w:sz w:val="20"/>
          <w:szCs w:val="20"/>
          <w:u w:val="none"/>
          <w:lang w:eastAsia="nl-NL"/>
        </w:rPr>
        <w:t>Toe</w:t>
      </w:r>
      <w:r w:rsidR="00BC6445" w:rsidRPr="00BC6445">
        <w:rPr>
          <w:rFonts w:ascii="Trebuchet MS" w:hAnsi="Trebuchet MS"/>
          <w:bCs w:val="0"/>
          <w:sz w:val="20"/>
          <w:szCs w:val="20"/>
          <w:u w:val="none"/>
          <w:lang w:eastAsia="nl-NL"/>
        </w:rPr>
        <w:t>/afname volume:</w:t>
      </w:r>
    </w:p>
    <w:p w14:paraId="6164A892" w14:textId="77777777" w:rsidR="00215F01" w:rsidRDefault="00BC6445" w:rsidP="00BC6445">
      <w:pPr>
        <w:pStyle w:val="2-Kop2ParagraafCorversBS"/>
        <w:numPr>
          <w:ilvl w:val="0"/>
          <w:numId w:val="0"/>
        </w:numPr>
        <w:rPr>
          <w:rFonts w:ascii="Trebuchet MS" w:hAnsi="Trebuchet MS"/>
          <w:bCs w:val="0"/>
          <w:sz w:val="20"/>
          <w:szCs w:val="20"/>
          <w:u w:val="none"/>
          <w:lang w:eastAsia="nl-NL"/>
        </w:rPr>
      </w:pPr>
      <w:r w:rsidRPr="00BC6445">
        <w:rPr>
          <w:rFonts w:ascii="Trebuchet MS" w:hAnsi="Trebuchet MS"/>
          <w:bCs w:val="0"/>
          <w:sz w:val="20"/>
          <w:szCs w:val="20"/>
          <w:u w:val="none"/>
          <w:lang w:eastAsia="nl-NL"/>
        </w:rPr>
        <w:t>Omdat het aantal inburgeraars voor de komende 6 jaar niet te voorspellen valt, is het mogelijk dat tijdens de looptijd van de raamovereenkomst het volume varieert met meer dan 10%. Doet die situatie zich voor dan behouden wij ons het recht voor om tijdens de looptijd van de raamovereenkomst u als contractant de gelegenheid te geven om kenbaar te maken of en per wanneer u meer/minder kunt leveren. U krijgt dan na de schriftelijke mededeling hierover twee (2) weken de tijd om schriftelijk te antwoorden. Daarbij geldt dat die diensten (minder) geleverd moeten worden onder dezelfde voorwaarden als die gelden op basis van de op dat moment lopende raamovereenkomst. Deze paragraaf moet worden gekwalificeerd als een herzieningsclausule in de zin van artikel 2:163c Aanbestedingswet 2012 die integraal deel uitmaakt van de raamovereenkomst. Als wij een toename in het volume van meer dan 10% constateren dan zal tegelijkertijd voor de contractant gebruik gemaakt worden van deze herzieningsclausule. Daarbij merken wij op dat deze wijzigingsbevoegdheid niet leidt tot een wijziging van de algemene aard van de opdracht.</w:t>
      </w:r>
    </w:p>
    <w:p w14:paraId="6DA3CBDE" w14:textId="77777777" w:rsidR="0054351F" w:rsidRPr="00DE1391" w:rsidRDefault="0054351F" w:rsidP="00D76014">
      <w:pPr>
        <w:pStyle w:val="2-Kop2ParagraafCorversBS"/>
      </w:pPr>
      <w:bookmarkStart w:id="29" w:name="_Toc220670435"/>
      <w:r w:rsidRPr="00DE1391">
        <w:lastRenderedPageBreak/>
        <w:t>Wachtkamerregeling</w:t>
      </w:r>
      <w:bookmarkEnd w:id="29"/>
    </w:p>
    <w:p w14:paraId="3FD0F3E4" w14:textId="77777777" w:rsidR="0054351F" w:rsidRPr="0054351F" w:rsidRDefault="0054351F" w:rsidP="0054351F">
      <w:pPr>
        <w:spacing w:line="280" w:lineRule="atLeast"/>
        <w:jc w:val="both"/>
        <w:rPr>
          <w:rFonts w:ascii="Trebuchet MS" w:hAnsi="Trebuchet MS"/>
          <w:color w:val="000000"/>
        </w:rPr>
      </w:pPr>
      <w:r w:rsidRPr="0054351F">
        <w:rPr>
          <w:rFonts w:ascii="Trebuchet MS" w:hAnsi="Trebuchet MS"/>
          <w:color w:val="000000"/>
        </w:rPr>
        <w:t xml:space="preserve">Indien </w:t>
      </w:r>
      <w:r w:rsidRPr="00DE1391">
        <w:rPr>
          <w:rFonts w:ascii="Trebuchet MS" w:hAnsi="Trebuchet MS"/>
        </w:rPr>
        <w:t xml:space="preserve">de raamovereenkomst met de inschrijver die de economisch meest voordelige inschrijving heeft gedaan op enigerlei wijze voortijdig wordt beëindigd, is de gemeente gerechtigd een wachtkamerregeling in te roepen: aan de eerstvolgende in de rangorde </w:t>
      </w:r>
      <w:r w:rsidRPr="0054351F">
        <w:rPr>
          <w:rFonts w:ascii="Trebuchet MS" w:hAnsi="Trebuchet MS"/>
          <w:color w:val="000000"/>
        </w:rPr>
        <w:t xml:space="preserve">van deze aanbesteding wordt gevraagd zijn inschrijving gestand te doen </w:t>
      </w:r>
      <w:r w:rsidR="006160BD">
        <w:rPr>
          <w:rFonts w:ascii="Trebuchet MS" w:hAnsi="Trebuchet MS"/>
          <w:color w:val="000000"/>
        </w:rPr>
        <w:t xml:space="preserve">voor maximaal </w:t>
      </w:r>
      <w:bookmarkStart w:id="30" w:name="OLE_LINK1"/>
      <w:r w:rsidR="006160BD" w:rsidRPr="00DE1391">
        <w:rPr>
          <w:rFonts w:ascii="Trebuchet MS" w:hAnsi="Trebuchet MS"/>
        </w:rPr>
        <w:t>6 maanden</w:t>
      </w:r>
      <w:r w:rsidR="006160BD" w:rsidRPr="00D04348">
        <w:rPr>
          <w:rFonts w:ascii="Trebuchet MS" w:hAnsi="Trebuchet MS"/>
          <w:color w:val="000000"/>
        </w:rPr>
        <w:t xml:space="preserve"> </w:t>
      </w:r>
      <w:bookmarkEnd w:id="30"/>
      <w:r w:rsidR="006160BD">
        <w:rPr>
          <w:rFonts w:ascii="Trebuchet MS" w:hAnsi="Trebuchet MS"/>
          <w:color w:val="000000"/>
        </w:rPr>
        <w:t>na voorlopige gunning</w:t>
      </w:r>
      <w:r w:rsidRPr="0054351F">
        <w:rPr>
          <w:rFonts w:ascii="Trebuchet MS" w:hAnsi="Trebuchet MS"/>
          <w:color w:val="000000"/>
        </w:rPr>
        <w:t xml:space="preserve">, met oorspronkelijke prijzen. In overleg kan worden geïndexeerd naar jaar van uitvoering. Indien </w:t>
      </w:r>
      <w:r w:rsidRPr="00DE1391">
        <w:rPr>
          <w:rFonts w:ascii="Trebuchet MS" w:hAnsi="Trebuchet MS"/>
        </w:rPr>
        <w:t xml:space="preserve">de eerstvolgende in de rangorde van </w:t>
      </w:r>
      <w:r w:rsidRPr="0054351F">
        <w:rPr>
          <w:rFonts w:ascii="Trebuchet MS" w:hAnsi="Trebuchet MS"/>
          <w:color w:val="000000"/>
        </w:rPr>
        <w:t xml:space="preserve">deze aanbesteding hier niet mee instemt, kan de gemeente Lansingerland hetzelfde vragen </w:t>
      </w:r>
      <w:r w:rsidRPr="00DE1391">
        <w:rPr>
          <w:rFonts w:ascii="Trebuchet MS" w:hAnsi="Trebuchet MS"/>
        </w:rPr>
        <w:t xml:space="preserve">aan daaropvolgende in de rangorde </w:t>
      </w:r>
      <w:r w:rsidRPr="0054351F">
        <w:rPr>
          <w:rFonts w:ascii="Trebuchet MS" w:hAnsi="Trebuchet MS"/>
          <w:color w:val="000000"/>
        </w:rPr>
        <w:t>en zo verder. Met het inschrijven op deze aanbesteding verklaart de inschrijver zich tegen deze wachtkamerregeling niet te verweren.</w:t>
      </w:r>
    </w:p>
    <w:p w14:paraId="4E294F90" w14:textId="77777777" w:rsidR="0054351F" w:rsidRPr="0054351F" w:rsidRDefault="0054351F" w:rsidP="00D76014">
      <w:pPr>
        <w:pStyle w:val="2-Kop2ParagraafCorversBS"/>
      </w:pPr>
      <w:bookmarkStart w:id="31" w:name="_Toc220670436"/>
      <w:proofErr w:type="spellStart"/>
      <w:r w:rsidRPr="0054351F">
        <w:t>Social</w:t>
      </w:r>
      <w:proofErr w:type="spellEnd"/>
      <w:r w:rsidRPr="0054351F">
        <w:t xml:space="preserve"> Return</w:t>
      </w:r>
      <w:bookmarkEnd w:id="31"/>
    </w:p>
    <w:p w14:paraId="21DE2A12" w14:textId="77777777" w:rsidR="0054351F" w:rsidRPr="00E374E4" w:rsidRDefault="0054351F" w:rsidP="0054351F">
      <w:pPr>
        <w:spacing w:line="280" w:lineRule="atLeast"/>
        <w:jc w:val="both"/>
        <w:rPr>
          <w:rFonts w:ascii="Trebuchet MS" w:hAnsi="Trebuchet MS"/>
        </w:rPr>
      </w:pPr>
      <w:r w:rsidRPr="00E374E4">
        <w:rPr>
          <w:rFonts w:ascii="Trebuchet MS" w:hAnsi="Trebuchet MS"/>
        </w:rPr>
        <w:t xml:space="preserve">Op de uitvoering van de opdracht is de in </w:t>
      </w:r>
      <w:r w:rsidRPr="00E16E7A">
        <w:rPr>
          <w:rFonts w:ascii="Trebuchet MS" w:hAnsi="Trebuchet MS"/>
        </w:rPr>
        <w:t xml:space="preserve">bijlage </w:t>
      </w:r>
      <w:r w:rsidR="00E16E7A" w:rsidRPr="00E16E7A">
        <w:rPr>
          <w:rFonts w:ascii="Trebuchet MS" w:hAnsi="Trebuchet MS"/>
        </w:rPr>
        <w:t>9</w:t>
      </w:r>
      <w:r w:rsidRPr="00E16E7A">
        <w:rPr>
          <w:rFonts w:ascii="Trebuchet MS" w:hAnsi="Trebuchet MS"/>
        </w:rPr>
        <w:t xml:space="preserve"> Formulier </w:t>
      </w:r>
      <w:proofErr w:type="spellStart"/>
      <w:r w:rsidRPr="00E16E7A">
        <w:rPr>
          <w:rFonts w:ascii="Trebuchet MS" w:hAnsi="Trebuchet MS"/>
        </w:rPr>
        <w:t>Social</w:t>
      </w:r>
      <w:proofErr w:type="spellEnd"/>
      <w:r w:rsidRPr="00E16E7A">
        <w:rPr>
          <w:rFonts w:ascii="Trebuchet MS" w:hAnsi="Trebuchet MS"/>
        </w:rPr>
        <w:t xml:space="preserve"> Return “</w:t>
      </w:r>
      <w:r w:rsidR="00723238" w:rsidRPr="00E16E7A">
        <w:rPr>
          <w:rFonts w:ascii="Trebuchet MS" w:hAnsi="Trebuchet MS"/>
        </w:rPr>
        <w:t>Taalcomponent Z-route Inburgering</w:t>
      </w:r>
      <w:r w:rsidRPr="00E16E7A">
        <w:rPr>
          <w:rFonts w:ascii="Trebuchet MS" w:hAnsi="Trebuchet MS"/>
        </w:rPr>
        <w:t>” opgenomen conceptovereenkomst</w:t>
      </w:r>
      <w:r w:rsidRPr="00E374E4">
        <w:rPr>
          <w:rFonts w:ascii="Trebuchet MS" w:hAnsi="Trebuchet MS"/>
        </w:rPr>
        <w:t xml:space="preserve"> </w:t>
      </w:r>
      <w:proofErr w:type="spellStart"/>
      <w:r w:rsidRPr="00E374E4">
        <w:rPr>
          <w:rFonts w:ascii="Trebuchet MS" w:hAnsi="Trebuchet MS"/>
        </w:rPr>
        <w:t>Social</w:t>
      </w:r>
      <w:proofErr w:type="spellEnd"/>
      <w:r w:rsidRPr="00E374E4">
        <w:rPr>
          <w:rFonts w:ascii="Trebuchet MS" w:hAnsi="Trebuchet MS"/>
        </w:rPr>
        <w:t xml:space="preserve"> Return van toepassing.</w:t>
      </w:r>
    </w:p>
    <w:p w14:paraId="6300B773" w14:textId="77777777" w:rsidR="0054351F" w:rsidRPr="0054351F" w:rsidRDefault="0054351F" w:rsidP="0054351F">
      <w:pPr>
        <w:spacing w:line="280" w:lineRule="atLeast"/>
        <w:jc w:val="both"/>
        <w:rPr>
          <w:rFonts w:ascii="Trebuchet MS" w:hAnsi="Trebuchet MS"/>
          <w:color w:val="00B0F0"/>
        </w:rPr>
      </w:pPr>
    </w:p>
    <w:p w14:paraId="2D8A987C" w14:textId="77777777" w:rsidR="0054351F" w:rsidRPr="00DD35AA" w:rsidRDefault="0054351F" w:rsidP="0054351F">
      <w:pPr>
        <w:spacing w:line="280" w:lineRule="atLeast"/>
        <w:jc w:val="both"/>
        <w:rPr>
          <w:rFonts w:ascii="Trebuchet MS" w:hAnsi="Trebuchet MS"/>
        </w:rPr>
      </w:pPr>
      <w:r w:rsidRPr="00DD35AA">
        <w:rPr>
          <w:rFonts w:ascii="Trebuchet MS" w:hAnsi="Trebuchet MS"/>
        </w:rPr>
        <w:t xml:space="preserve">In deze aanbesteding dient 5% van de aanneemsom aangewend te worden voor het toepassen van </w:t>
      </w:r>
      <w:proofErr w:type="spellStart"/>
      <w:r w:rsidRPr="00DD35AA">
        <w:rPr>
          <w:rFonts w:ascii="Trebuchet MS" w:hAnsi="Trebuchet MS"/>
        </w:rPr>
        <w:t>Social</w:t>
      </w:r>
      <w:proofErr w:type="spellEnd"/>
      <w:r w:rsidRPr="00DD35AA">
        <w:rPr>
          <w:rFonts w:ascii="Trebuchet MS" w:hAnsi="Trebuchet MS"/>
        </w:rPr>
        <w:t xml:space="preserve"> Return. </w:t>
      </w:r>
    </w:p>
    <w:p w14:paraId="3908A17E" w14:textId="77777777" w:rsidR="0054351F" w:rsidRPr="0054351F" w:rsidRDefault="0054351F" w:rsidP="0054351F">
      <w:pPr>
        <w:spacing w:line="280" w:lineRule="atLeast"/>
        <w:jc w:val="both"/>
        <w:rPr>
          <w:rFonts w:ascii="Trebuchet MS" w:hAnsi="Trebuchet MS"/>
          <w:color w:val="00B0F0"/>
        </w:rPr>
      </w:pPr>
    </w:p>
    <w:p w14:paraId="1B282D73" w14:textId="77777777" w:rsidR="0054351F" w:rsidRPr="00E374E4" w:rsidRDefault="0054351F" w:rsidP="0054351F">
      <w:pPr>
        <w:spacing w:line="280" w:lineRule="atLeast"/>
        <w:jc w:val="both"/>
        <w:rPr>
          <w:rFonts w:ascii="Trebuchet MS" w:hAnsi="Trebuchet MS"/>
        </w:rPr>
      </w:pPr>
      <w:r w:rsidRPr="00E374E4">
        <w:rPr>
          <w:rFonts w:ascii="Trebuchet MS" w:hAnsi="Trebuchet MS"/>
        </w:rPr>
        <w:t xml:space="preserve">Gemeente Lansingerland maakt voor de invulling van </w:t>
      </w:r>
      <w:proofErr w:type="spellStart"/>
      <w:r w:rsidRPr="00E374E4">
        <w:rPr>
          <w:rFonts w:ascii="Trebuchet MS" w:hAnsi="Trebuchet MS"/>
        </w:rPr>
        <w:t>Social</w:t>
      </w:r>
      <w:proofErr w:type="spellEnd"/>
      <w:r w:rsidRPr="00E374E4">
        <w:rPr>
          <w:rFonts w:ascii="Trebuchet MS" w:hAnsi="Trebuchet MS"/>
        </w:rPr>
        <w:t xml:space="preserve"> Return gebruik van zogenaamde bouwblokken. Meer informatie is opgenomen in </w:t>
      </w:r>
      <w:r w:rsidRPr="00E16E7A">
        <w:rPr>
          <w:rFonts w:ascii="Trebuchet MS" w:hAnsi="Trebuchet MS"/>
        </w:rPr>
        <w:t xml:space="preserve">bijlage </w:t>
      </w:r>
      <w:r w:rsidR="00E16E7A" w:rsidRPr="00E16E7A">
        <w:rPr>
          <w:rFonts w:ascii="Trebuchet MS" w:hAnsi="Trebuchet MS"/>
        </w:rPr>
        <w:t>10</w:t>
      </w:r>
      <w:r w:rsidRPr="00E16E7A">
        <w:rPr>
          <w:rFonts w:ascii="Trebuchet MS" w:hAnsi="Trebuchet MS"/>
        </w:rPr>
        <w:t xml:space="preserve"> Bouwblokken</w:t>
      </w:r>
      <w:r w:rsidRPr="00E374E4">
        <w:rPr>
          <w:rFonts w:ascii="Trebuchet MS" w:hAnsi="Trebuchet MS"/>
        </w:rPr>
        <w:t xml:space="preserve"> </w:t>
      </w:r>
      <w:proofErr w:type="spellStart"/>
      <w:r w:rsidRPr="00E374E4">
        <w:rPr>
          <w:rFonts w:ascii="Trebuchet MS" w:hAnsi="Trebuchet MS"/>
        </w:rPr>
        <w:t>Social</w:t>
      </w:r>
      <w:proofErr w:type="spellEnd"/>
      <w:r w:rsidRPr="00E374E4">
        <w:rPr>
          <w:rFonts w:ascii="Trebuchet MS" w:hAnsi="Trebuchet MS"/>
        </w:rPr>
        <w:t xml:space="preserve"> Return.</w:t>
      </w:r>
    </w:p>
    <w:p w14:paraId="6F6463F9" w14:textId="77777777" w:rsidR="0054351F" w:rsidRPr="0054351F" w:rsidRDefault="0054351F" w:rsidP="00EF5366">
      <w:pPr>
        <w:pStyle w:val="2-Kop2ParagraafCorversBS"/>
      </w:pPr>
      <w:bookmarkStart w:id="32" w:name="_Toc220670437"/>
      <w:r w:rsidRPr="0054351F">
        <w:t>Persoonsgegevens</w:t>
      </w:r>
      <w:bookmarkEnd w:id="32"/>
    </w:p>
    <w:p w14:paraId="795C476E" w14:textId="77777777" w:rsidR="0054351F" w:rsidRDefault="0054351F" w:rsidP="0054351F">
      <w:pPr>
        <w:spacing w:line="280" w:lineRule="atLeast"/>
        <w:jc w:val="both"/>
        <w:rPr>
          <w:rFonts w:ascii="Trebuchet MS" w:hAnsi="Trebuchet MS"/>
        </w:rPr>
      </w:pPr>
      <w:r w:rsidRPr="00DB466A">
        <w:rPr>
          <w:rFonts w:ascii="Trebuchet MS" w:hAnsi="Trebuchet MS"/>
        </w:rPr>
        <w:t xml:space="preserve">Indien opdrachtnemer in het kader van de overeenkomst persoonsgegevens verwerkt zal opdrachtnemer deze verwerken in overeenstemming met de geldende privacyregelgeving, waaronder de AVG en de Uitvoeringswet AVG (UAVG). </w:t>
      </w:r>
    </w:p>
    <w:p w14:paraId="642D5074" w14:textId="77777777" w:rsidR="0054351F" w:rsidRPr="00DB466A" w:rsidRDefault="00DE1391" w:rsidP="0054351F">
      <w:pPr>
        <w:spacing w:line="280" w:lineRule="atLeast"/>
        <w:jc w:val="both"/>
        <w:rPr>
          <w:rFonts w:ascii="Trebuchet MS" w:hAnsi="Trebuchet MS"/>
        </w:rPr>
      </w:pPr>
      <w:r>
        <w:rPr>
          <w:rFonts w:ascii="Trebuchet MS" w:hAnsi="Trebuchet MS"/>
        </w:rPr>
        <w:t xml:space="preserve">De </w:t>
      </w:r>
      <w:r w:rsidR="00E16E7A">
        <w:rPr>
          <w:rFonts w:ascii="Trebuchet MS" w:hAnsi="Trebuchet MS"/>
        </w:rPr>
        <w:t xml:space="preserve">bepaling </w:t>
      </w:r>
      <w:r w:rsidR="00215F01">
        <w:rPr>
          <w:rFonts w:ascii="Trebuchet MS" w:hAnsi="Trebuchet MS"/>
        </w:rPr>
        <w:t>omtrent persoonsgegevens</w:t>
      </w:r>
      <w:r>
        <w:rPr>
          <w:rFonts w:ascii="Trebuchet MS" w:hAnsi="Trebuchet MS"/>
        </w:rPr>
        <w:t xml:space="preserve"> is als </w:t>
      </w:r>
      <w:r w:rsidRPr="00E16E7A">
        <w:rPr>
          <w:rFonts w:ascii="Trebuchet MS" w:hAnsi="Trebuchet MS"/>
        </w:rPr>
        <w:t>concept i</w:t>
      </w:r>
      <w:r w:rsidR="0054351F" w:rsidRPr="00E16E7A">
        <w:rPr>
          <w:rFonts w:ascii="Trebuchet MS" w:hAnsi="Trebuchet MS"/>
        </w:rPr>
        <w:t xml:space="preserve">n bijlage </w:t>
      </w:r>
      <w:r w:rsidR="00E16E7A" w:rsidRPr="00E16E7A">
        <w:rPr>
          <w:rFonts w:ascii="Trebuchet MS" w:hAnsi="Trebuchet MS"/>
        </w:rPr>
        <w:t>11</w:t>
      </w:r>
      <w:r w:rsidR="0054351F" w:rsidRPr="00E16E7A">
        <w:rPr>
          <w:rFonts w:ascii="Trebuchet MS" w:hAnsi="Trebuchet MS"/>
        </w:rPr>
        <w:t xml:space="preserve"> opgenomen.</w:t>
      </w:r>
    </w:p>
    <w:p w14:paraId="397457F8" w14:textId="77777777" w:rsidR="0054351F" w:rsidRPr="0054351F" w:rsidRDefault="0054351F" w:rsidP="0054351F">
      <w:pPr>
        <w:autoSpaceDE w:val="0"/>
        <w:autoSpaceDN w:val="0"/>
        <w:adjustRightInd w:val="0"/>
        <w:spacing w:line="280" w:lineRule="atLeast"/>
        <w:jc w:val="both"/>
        <w:rPr>
          <w:rFonts w:ascii="Trebuchet MS" w:hAnsi="Trebuchet MS"/>
        </w:rPr>
      </w:pPr>
    </w:p>
    <w:p w14:paraId="3F5F992A" w14:textId="77777777" w:rsidR="0054351F" w:rsidRPr="0054351F" w:rsidRDefault="0054351F" w:rsidP="0054351F">
      <w:pPr>
        <w:spacing w:line="280" w:lineRule="atLeast"/>
        <w:jc w:val="both"/>
        <w:rPr>
          <w:rFonts w:ascii="Trebuchet MS" w:hAnsi="Trebuchet MS"/>
          <w:sz w:val="19"/>
        </w:rPr>
      </w:pPr>
    </w:p>
    <w:p w14:paraId="5183B274" w14:textId="77777777" w:rsidR="0054351F" w:rsidRPr="0054351F" w:rsidRDefault="0054351F" w:rsidP="0083385C">
      <w:pPr>
        <w:pStyle w:val="1-Kop1MemoCorversenBS"/>
      </w:pPr>
      <w:r w:rsidRPr="0054351F">
        <w:rPr>
          <w:sz w:val="19"/>
        </w:rPr>
        <w:br w:type="page"/>
      </w:r>
      <w:bookmarkStart w:id="33" w:name="_Toc220670438"/>
      <w:r w:rsidRPr="0054351F">
        <w:lastRenderedPageBreak/>
        <w:t>De aanbestedingsprocedure</w:t>
      </w:r>
      <w:bookmarkEnd w:id="33"/>
    </w:p>
    <w:p w14:paraId="4461EFF2" w14:textId="77777777" w:rsidR="0054351F" w:rsidRPr="0054351F" w:rsidRDefault="0054351F" w:rsidP="0083385C">
      <w:pPr>
        <w:pStyle w:val="2-Kop2ParagraafCorversBS"/>
      </w:pPr>
      <w:bookmarkStart w:id="34" w:name="_Toc220670439"/>
      <w:r w:rsidRPr="0054351F">
        <w:t xml:space="preserve">Digitaal aanbesteden via </w:t>
      </w:r>
      <w:proofErr w:type="spellStart"/>
      <w:r w:rsidRPr="0054351F">
        <w:t>TenderNed</w:t>
      </w:r>
      <w:bookmarkEnd w:id="34"/>
      <w:proofErr w:type="spellEnd"/>
    </w:p>
    <w:p w14:paraId="7C3EEEA7"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De aanbestedingsprocedure wordt geheel digitaal uitgevoerd. Dit betekent dat alle aanbestedingsdocumenten worden gepubliceerd via het online aanbestedingsplatform </w:t>
      </w:r>
      <w:hyperlink r:id="rId11" w:history="1">
        <w:proofErr w:type="spellStart"/>
        <w:r w:rsidRPr="0054351F">
          <w:rPr>
            <w:rFonts w:ascii="Trebuchet MS" w:hAnsi="Trebuchet MS"/>
            <w:color w:val="0000FF"/>
            <w:u w:val="single"/>
          </w:rPr>
          <w:t>TenderNed</w:t>
        </w:r>
        <w:proofErr w:type="spellEnd"/>
      </w:hyperlink>
      <w:r w:rsidRPr="0054351F">
        <w:rPr>
          <w:rFonts w:ascii="Trebuchet MS" w:hAnsi="Trebuchet MS"/>
        </w:rPr>
        <w:t xml:space="preserve">. Dit houdt tevens in dat alle communicatie via </w:t>
      </w:r>
      <w:proofErr w:type="spellStart"/>
      <w:r w:rsidRPr="0054351F">
        <w:rPr>
          <w:rFonts w:ascii="Trebuchet MS" w:hAnsi="Trebuchet MS"/>
        </w:rPr>
        <w:t>TenderNed</w:t>
      </w:r>
      <w:proofErr w:type="spellEnd"/>
      <w:r w:rsidRPr="0054351F">
        <w:rPr>
          <w:rFonts w:ascii="Trebuchet MS" w:hAnsi="Trebuchet MS"/>
        </w:rPr>
        <w:t xml:space="preserve"> plaatsvindt. Communicatie mondeling, per brief of per e-mail is nadrukkelijk niet toegestaan. Ook de inschrijvingen kunnen uitsluitend via </w:t>
      </w:r>
      <w:proofErr w:type="spellStart"/>
      <w:r w:rsidRPr="0054351F">
        <w:rPr>
          <w:rFonts w:ascii="Trebuchet MS" w:hAnsi="Trebuchet MS"/>
        </w:rPr>
        <w:t>TenderNed</w:t>
      </w:r>
      <w:proofErr w:type="spellEnd"/>
      <w:r w:rsidRPr="0054351F">
        <w:rPr>
          <w:rFonts w:ascii="Trebuchet MS" w:hAnsi="Trebuchet MS"/>
        </w:rPr>
        <w:t xml:space="preserve"> worden ingediend.</w:t>
      </w:r>
    </w:p>
    <w:p w14:paraId="15567169" w14:textId="77777777" w:rsidR="0054351F" w:rsidRPr="0054351F" w:rsidRDefault="0054351F" w:rsidP="0083385C">
      <w:pPr>
        <w:pStyle w:val="2-Kop2ParagraafCorversBS"/>
      </w:pPr>
      <w:bookmarkStart w:id="35" w:name="_Toc220670440"/>
      <w:r w:rsidRPr="0054351F">
        <w:t>Planning van de aanbestedingsprocedure</w:t>
      </w:r>
      <w:bookmarkEnd w:id="35"/>
      <w:r w:rsidRPr="0054351F">
        <w:t xml:space="preserve"> </w:t>
      </w:r>
    </w:p>
    <w:p w14:paraId="30497C9F" w14:textId="77777777" w:rsidR="0054351F" w:rsidRPr="0054351F" w:rsidRDefault="0054351F" w:rsidP="0054351F">
      <w:pPr>
        <w:spacing w:line="280" w:lineRule="atLeast"/>
        <w:rPr>
          <w:rFonts w:ascii="Trebuchet MS" w:hAnsi="Trebuchet MS"/>
          <w:color w:val="FF0000"/>
        </w:rPr>
      </w:pPr>
      <w:r w:rsidRPr="0054351F">
        <w:rPr>
          <w:rFonts w:ascii="Trebuchet MS" w:hAnsi="Trebuchet MS"/>
        </w:rPr>
        <w:t>Voor de planning van de aanbestedingsprocedure wordt verwezen naar paragraaf 1.</w:t>
      </w:r>
      <w:r w:rsidR="00DE1391">
        <w:rPr>
          <w:rFonts w:ascii="Trebuchet MS" w:hAnsi="Trebuchet MS"/>
        </w:rPr>
        <w:t>2</w:t>
      </w:r>
      <w:r w:rsidRPr="0054351F">
        <w:rPr>
          <w:rFonts w:ascii="Trebuchet MS" w:hAnsi="Trebuchet MS"/>
        </w:rPr>
        <w:t>.</w:t>
      </w:r>
      <w:r w:rsidRPr="0054351F">
        <w:rPr>
          <w:rFonts w:ascii="Trebuchet MS" w:hAnsi="Trebuchet MS"/>
          <w:color w:val="FF0000"/>
        </w:rPr>
        <w:t xml:space="preserve"> </w:t>
      </w:r>
    </w:p>
    <w:p w14:paraId="0E3EB170" w14:textId="77777777" w:rsidR="0054351F" w:rsidRPr="0054351F" w:rsidRDefault="0054351F" w:rsidP="0083385C">
      <w:pPr>
        <w:pStyle w:val="2-Kop2ParagraafCorversBS"/>
      </w:pPr>
      <w:bookmarkStart w:id="36" w:name="_Toc220670441"/>
      <w:r w:rsidRPr="0054351F">
        <w:t>Nota(’s) van Inlichtingen</w:t>
      </w:r>
      <w:bookmarkEnd w:id="36"/>
    </w:p>
    <w:p w14:paraId="1629C8B7" w14:textId="77777777" w:rsidR="0054351F" w:rsidRDefault="0054351F" w:rsidP="0054351F">
      <w:pPr>
        <w:spacing w:line="280" w:lineRule="atLeast"/>
        <w:jc w:val="both"/>
        <w:rPr>
          <w:rFonts w:ascii="Trebuchet MS" w:hAnsi="Trebuchet MS"/>
        </w:rPr>
      </w:pPr>
      <w:r w:rsidRPr="0054351F">
        <w:rPr>
          <w:rFonts w:ascii="Trebuchet MS" w:hAnsi="Trebuchet MS"/>
        </w:rPr>
        <w:t>Als u vragen heeft over de ontvangen aanbestedingsdocumenten</w:t>
      </w:r>
      <w:r w:rsidRPr="0054351F">
        <w:rPr>
          <w:rFonts w:ascii="Trebuchet MS" w:hAnsi="Trebuchet MS"/>
          <w:color w:val="00B0F0"/>
        </w:rPr>
        <w:t xml:space="preserve"> </w:t>
      </w:r>
      <w:r w:rsidRPr="0054351F">
        <w:rPr>
          <w:rFonts w:ascii="Trebuchet MS" w:hAnsi="Trebuchet MS"/>
        </w:rPr>
        <w:t xml:space="preserve">kunt u deze tot uiterlijk de op </w:t>
      </w:r>
      <w:proofErr w:type="spellStart"/>
      <w:r w:rsidRPr="0054351F">
        <w:rPr>
          <w:rFonts w:ascii="Trebuchet MS" w:hAnsi="Trebuchet MS"/>
        </w:rPr>
        <w:t>TenderNed</w:t>
      </w:r>
      <w:proofErr w:type="spellEnd"/>
      <w:r w:rsidRPr="0054351F">
        <w:rPr>
          <w:rFonts w:ascii="Trebuchet MS" w:hAnsi="Trebuchet MS"/>
        </w:rPr>
        <w:t xml:space="preserve"> genoemde datum stellen. U dient uw vragen duidelijk geformuleerd via </w:t>
      </w:r>
      <w:proofErr w:type="spellStart"/>
      <w:r w:rsidRPr="0054351F">
        <w:rPr>
          <w:rFonts w:ascii="Trebuchet MS" w:hAnsi="Trebuchet MS"/>
        </w:rPr>
        <w:t>TenderNed</w:t>
      </w:r>
      <w:proofErr w:type="spellEnd"/>
      <w:r w:rsidRPr="0054351F">
        <w:rPr>
          <w:rFonts w:ascii="Trebuchet MS" w:hAnsi="Trebuchet MS"/>
        </w:rPr>
        <w:t xml:space="preserve"> (onder ‘Vragen en Antwoorden’ met de knop ‘Stel u</w:t>
      </w:r>
      <w:r w:rsidR="002677C5">
        <w:rPr>
          <w:rFonts w:ascii="Trebuchet MS" w:hAnsi="Trebuchet MS"/>
        </w:rPr>
        <w:t>w</w:t>
      </w:r>
      <w:r w:rsidRPr="0054351F">
        <w:rPr>
          <w:rFonts w:ascii="Trebuchet MS" w:hAnsi="Trebuchet MS"/>
        </w:rPr>
        <w:t xml:space="preserve"> vraag’) in. </w:t>
      </w:r>
    </w:p>
    <w:p w14:paraId="5C05E2B4" w14:textId="77777777" w:rsidR="00983B58" w:rsidRDefault="00983B58" w:rsidP="0054351F">
      <w:pPr>
        <w:spacing w:line="280" w:lineRule="atLeast"/>
        <w:jc w:val="both"/>
        <w:rPr>
          <w:rFonts w:ascii="Trebuchet MS" w:hAnsi="Trebuchet MS"/>
        </w:rPr>
      </w:pPr>
    </w:p>
    <w:p w14:paraId="68D70581" w14:textId="77777777" w:rsidR="00983B58" w:rsidRPr="009C2385" w:rsidRDefault="00983B58" w:rsidP="0054351F">
      <w:pPr>
        <w:spacing w:line="280" w:lineRule="atLeast"/>
        <w:jc w:val="both"/>
        <w:rPr>
          <w:rFonts w:ascii="Trebuchet MS" w:hAnsi="Trebuchet MS"/>
        </w:rPr>
      </w:pPr>
      <w:r w:rsidRPr="009C2385">
        <w:rPr>
          <w:rFonts w:ascii="Trebuchet MS" w:hAnsi="Trebuchet MS"/>
        </w:rPr>
        <w:t xml:space="preserve">Gemeente Lansingerland gaat ervan uit dat u als proactieve inschrijver ten behoeve van de </w:t>
      </w:r>
      <w:r w:rsidR="00A122CF">
        <w:rPr>
          <w:rFonts w:ascii="Trebuchet MS" w:hAnsi="Trebuchet MS"/>
        </w:rPr>
        <w:t>n</w:t>
      </w:r>
      <w:r w:rsidRPr="009C2385">
        <w:rPr>
          <w:rFonts w:ascii="Trebuchet MS" w:hAnsi="Trebuchet MS"/>
        </w:rPr>
        <w:t xml:space="preserve">ota van </w:t>
      </w:r>
      <w:r w:rsidR="00A122CF">
        <w:rPr>
          <w:rFonts w:ascii="Trebuchet MS" w:hAnsi="Trebuchet MS"/>
        </w:rPr>
        <w:t>i</w:t>
      </w:r>
      <w:r w:rsidRPr="009C2385">
        <w:rPr>
          <w:rFonts w:ascii="Trebuchet MS" w:hAnsi="Trebuchet MS"/>
        </w:rPr>
        <w:t>nlichtingen alle vragen stelt</w:t>
      </w:r>
      <w:r w:rsidR="00FC6EE4" w:rsidRPr="009C2385">
        <w:rPr>
          <w:rFonts w:ascii="Trebuchet MS" w:hAnsi="Trebuchet MS"/>
        </w:rPr>
        <w:t xml:space="preserve"> die u heeft over de ontvangen aanbestedingsdocumenten</w:t>
      </w:r>
      <w:r w:rsidR="00677627">
        <w:rPr>
          <w:rFonts w:ascii="Trebuchet MS" w:hAnsi="Trebuchet MS"/>
        </w:rPr>
        <w:t>. Eventueel aanvullende n</w:t>
      </w:r>
      <w:r w:rsidRPr="009C2385">
        <w:rPr>
          <w:rFonts w:ascii="Trebuchet MS" w:hAnsi="Trebuchet MS"/>
        </w:rPr>
        <w:t>ota’s zijn alleen bedoeld om onduidelijkheden in de door ons toegezonden antwoorden nader toe te lichten.</w:t>
      </w:r>
    </w:p>
    <w:p w14:paraId="1BFB1835" w14:textId="77777777" w:rsidR="0054351F" w:rsidRPr="009C2385" w:rsidRDefault="0054351F" w:rsidP="0054351F">
      <w:pPr>
        <w:spacing w:line="280" w:lineRule="atLeast"/>
        <w:jc w:val="both"/>
        <w:rPr>
          <w:rFonts w:ascii="Trebuchet MS" w:hAnsi="Trebuchet MS"/>
        </w:rPr>
      </w:pPr>
    </w:p>
    <w:p w14:paraId="0ADC63C7" w14:textId="77777777" w:rsidR="0054351F" w:rsidRPr="009C2385" w:rsidRDefault="0054351F" w:rsidP="0054351F">
      <w:pPr>
        <w:spacing w:line="280" w:lineRule="atLeast"/>
        <w:jc w:val="both"/>
        <w:rPr>
          <w:rFonts w:ascii="Trebuchet MS" w:hAnsi="Trebuchet MS"/>
        </w:rPr>
      </w:pPr>
      <w:r w:rsidRPr="009C2385">
        <w:rPr>
          <w:rFonts w:ascii="Trebuchet MS" w:hAnsi="Trebuchet MS"/>
        </w:rPr>
        <w:t xml:space="preserve">Gemeente Lansingerland behoudt zich </w:t>
      </w:r>
      <w:r w:rsidR="00983B58" w:rsidRPr="009C2385">
        <w:rPr>
          <w:rFonts w:ascii="Trebuchet MS" w:hAnsi="Trebuchet MS"/>
        </w:rPr>
        <w:t xml:space="preserve">desalniettemin </w:t>
      </w:r>
      <w:r w:rsidRPr="009C2385">
        <w:rPr>
          <w:rFonts w:ascii="Trebuchet MS" w:hAnsi="Trebuchet MS"/>
        </w:rPr>
        <w:t xml:space="preserve">het recht voor om vragen die later binnenkomen eveneens te beantwoorden, mits de gemeente dit nodig en mogelijk acht, zulks uitsluitend ter beoordeling </w:t>
      </w:r>
      <w:r w:rsidR="00DE29AC" w:rsidRPr="009C2385">
        <w:rPr>
          <w:rFonts w:ascii="Trebuchet MS" w:hAnsi="Trebuchet MS"/>
        </w:rPr>
        <w:t>aan</w:t>
      </w:r>
      <w:r w:rsidRPr="009C2385">
        <w:rPr>
          <w:rFonts w:ascii="Trebuchet MS" w:hAnsi="Trebuchet MS"/>
        </w:rPr>
        <w:t xml:space="preserve"> de gemeente. Het risico van niet-beantwoording van te laat gestelde vragen ligt volledig bij de ondernemer.</w:t>
      </w:r>
    </w:p>
    <w:p w14:paraId="43EC7773" w14:textId="77777777" w:rsidR="0054351F" w:rsidRPr="0054351F" w:rsidRDefault="0054351F" w:rsidP="0054351F">
      <w:pPr>
        <w:spacing w:line="280" w:lineRule="atLeast"/>
        <w:jc w:val="both"/>
        <w:rPr>
          <w:rFonts w:ascii="Trebuchet MS" w:hAnsi="Trebuchet MS"/>
        </w:rPr>
      </w:pPr>
    </w:p>
    <w:p w14:paraId="61AF4C6B"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U heeft de keuze om individuele of openbare vragen te stellen. De gemeente wijst erop dat, indien er geen bedrijfseconomisch belang is die noodzaakt de vraag individueel te beantwoorden, de vraag kan worden afgewezen. </w:t>
      </w:r>
    </w:p>
    <w:p w14:paraId="1D139651" w14:textId="77777777" w:rsidR="0054351F" w:rsidRPr="0054351F" w:rsidRDefault="0054351F" w:rsidP="0054351F">
      <w:pPr>
        <w:spacing w:line="280" w:lineRule="atLeast"/>
        <w:jc w:val="both"/>
        <w:rPr>
          <w:rFonts w:ascii="Trebuchet MS" w:hAnsi="Trebuchet MS"/>
        </w:rPr>
      </w:pPr>
    </w:p>
    <w:p w14:paraId="137A550E"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De gemeente beantwoordt de vragen schriftelijk en gea</w:t>
      </w:r>
      <w:r w:rsidR="00677627">
        <w:rPr>
          <w:rFonts w:ascii="Trebuchet MS" w:hAnsi="Trebuchet MS"/>
        </w:rPr>
        <w:t>nonimiseerd in één of meerdere n</w:t>
      </w:r>
      <w:r w:rsidRPr="0054351F">
        <w:rPr>
          <w:rFonts w:ascii="Trebuchet MS" w:hAnsi="Trebuchet MS"/>
        </w:rPr>
        <w:t xml:space="preserve">ota(’s) van </w:t>
      </w:r>
      <w:r w:rsidR="00677627">
        <w:rPr>
          <w:rFonts w:ascii="Trebuchet MS" w:hAnsi="Trebuchet MS"/>
        </w:rPr>
        <w:t>i</w:t>
      </w:r>
      <w:r w:rsidRPr="0054351F">
        <w:rPr>
          <w:rFonts w:ascii="Trebuchet MS" w:hAnsi="Trebuchet MS"/>
        </w:rPr>
        <w:t xml:space="preserve">nlichtingen. Inlichtingen zijn alleen bindend voor zover deze in een </w:t>
      </w:r>
      <w:r w:rsidR="00A122CF">
        <w:rPr>
          <w:rFonts w:ascii="Trebuchet MS" w:hAnsi="Trebuchet MS"/>
        </w:rPr>
        <w:t>n</w:t>
      </w:r>
      <w:r w:rsidRPr="0054351F">
        <w:rPr>
          <w:rFonts w:ascii="Trebuchet MS" w:hAnsi="Trebuchet MS"/>
        </w:rPr>
        <w:t xml:space="preserve">ota van </w:t>
      </w:r>
      <w:r w:rsidR="00A122CF">
        <w:rPr>
          <w:rFonts w:ascii="Trebuchet MS" w:hAnsi="Trebuchet MS"/>
        </w:rPr>
        <w:t>i</w:t>
      </w:r>
      <w:r w:rsidRPr="0054351F">
        <w:rPr>
          <w:rFonts w:ascii="Trebuchet MS" w:hAnsi="Trebuchet MS"/>
        </w:rPr>
        <w:t xml:space="preserve">nlichtingen zijn opgenomen of individueel schriftelijk zijn beantwoord. De laatste </w:t>
      </w:r>
      <w:r w:rsidR="00A122CF">
        <w:rPr>
          <w:rFonts w:ascii="Trebuchet MS" w:hAnsi="Trebuchet MS"/>
        </w:rPr>
        <w:t>n</w:t>
      </w:r>
      <w:r w:rsidRPr="0054351F">
        <w:rPr>
          <w:rFonts w:ascii="Trebuchet MS" w:hAnsi="Trebuchet MS"/>
        </w:rPr>
        <w:t xml:space="preserve">ota van </w:t>
      </w:r>
      <w:r w:rsidR="00A122CF">
        <w:rPr>
          <w:rFonts w:ascii="Trebuchet MS" w:hAnsi="Trebuchet MS"/>
        </w:rPr>
        <w:t>i</w:t>
      </w:r>
      <w:r w:rsidRPr="0054351F">
        <w:rPr>
          <w:rFonts w:ascii="Trebuchet MS" w:hAnsi="Trebuchet MS"/>
        </w:rPr>
        <w:t xml:space="preserve">nlichtingen wordt uiterlijk 10 kalenderdagen voor de datum van de uiterlijke ontvangst van inschrijvingen op </w:t>
      </w:r>
      <w:proofErr w:type="spellStart"/>
      <w:r w:rsidRPr="0054351F">
        <w:rPr>
          <w:rFonts w:ascii="Trebuchet MS" w:hAnsi="Trebuchet MS"/>
        </w:rPr>
        <w:t>TenderNed</w:t>
      </w:r>
      <w:proofErr w:type="spellEnd"/>
      <w:r w:rsidRPr="0054351F">
        <w:rPr>
          <w:rFonts w:ascii="Trebuchet MS" w:hAnsi="Trebuchet MS"/>
        </w:rPr>
        <w:t xml:space="preserve"> gepubliceerd. </w:t>
      </w:r>
    </w:p>
    <w:p w14:paraId="571DB354" w14:textId="77777777" w:rsidR="0054351F" w:rsidRPr="0054351F" w:rsidRDefault="0054351F" w:rsidP="0054351F">
      <w:pPr>
        <w:spacing w:line="280" w:lineRule="atLeast"/>
        <w:jc w:val="both"/>
        <w:rPr>
          <w:rFonts w:ascii="Trebuchet MS" w:hAnsi="Trebuchet MS"/>
        </w:rPr>
      </w:pPr>
    </w:p>
    <w:p w14:paraId="29759507" w14:textId="77777777" w:rsidR="0054351F" w:rsidRPr="0054351F" w:rsidRDefault="00677627" w:rsidP="0054351F">
      <w:pPr>
        <w:spacing w:line="280" w:lineRule="atLeast"/>
        <w:jc w:val="both"/>
        <w:rPr>
          <w:rFonts w:ascii="Trebuchet MS" w:hAnsi="Trebuchet MS"/>
        </w:rPr>
      </w:pPr>
      <w:r>
        <w:rPr>
          <w:rFonts w:ascii="Trebuchet MS" w:hAnsi="Trebuchet MS"/>
        </w:rPr>
        <w:t>In de nota(’s) van i</w:t>
      </w:r>
      <w:r w:rsidR="0054351F" w:rsidRPr="0054351F">
        <w:rPr>
          <w:rFonts w:ascii="Trebuchet MS" w:hAnsi="Trebuchet MS"/>
        </w:rPr>
        <w:t>nlichtingen kan de gemeente wijzigingen in de aanbeste</w:t>
      </w:r>
      <w:r>
        <w:rPr>
          <w:rFonts w:ascii="Trebuchet MS" w:hAnsi="Trebuchet MS"/>
        </w:rPr>
        <w:t>dingsdocumenten aanbrengen. De n</w:t>
      </w:r>
      <w:r w:rsidR="0054351F" w:rsidRPr="0054351F">
        <w:rPr>
          <w:rFonts w:ascii="Trebuchet MS" w:hAnsi="Trebuchet MS"/>
        </w:rPr>
        <w:t>ot</w:t>
      </w:r>
      <w:r>
        <w:rPr>
          <w:rFonts w:ascii="Trebuchet MS" w:hAnsi="Trebuchet MS"/>
        </w:rPr>
        <w:t>a(’s) van i</w:t>
      </w:r>
      <w:r w:rsidR="0054351F" w:rsidRPr="0054351F">
        <w:rPr>
          <w:rFonts w:ascii="Trebuchet MS" w:hAnsi="Trebuchet MS"/>
        </w:rPr>
        <w:t>nlichtingen maken integraal deel uit van de aanbestedingsdocumenten en prevaleren boven de aanbestedin</w:t>
      </w:r>
      <w:r>
        <w:rPr>
          <w:rFonts w:ascii="Trebuchet MS" w:hAnsi="Trebuchet MS"/>
        </w:rPr>
        <w:t>gsleidraad. Indien er meerdere nota’s van i</w:t>
      </w:r>
      <w:r w:rsidR="0054351F" w:rsidRPr="0054351F">
        <w:rPr>
          <w:rFonts w:ascii="Trebuchet MS" w:hAnsi="Trebuchet MS"/>
        </w:rPr>
        <w:t>nlichtingen zijn, prevaleert, in geval va</w:t>
      </w:r>
      <w:r>
        <w:rPr>
          <w:rFonts w:ascii="Trebuchet MS" w:hAnsi="Trebuchet MS"/>
        </w:rPr>
        <w:t>n tegenstrijdigheden tussen de nota’s van i</w:t>
      </w:r>
      <w:r w:rsidR="0054351F" w:rsidRPr="0054351F">
        <w:rPr>
          <w:rFonts w:ascii="Trebuchet MS" w:hAnsi="Trebuchet MS"/>
        </w:rPr>
        <w:t xml:space="preserve">nlichtingen, het bepaalde in de meest recente </w:t>
      </w:r>
      <w:r w:rsidR="00A122CF">
        <w:rPr>
          <w:rFonts w:ascii="Trebuchet MS" w:hAnsi="Trebuchet MS"/>
        </w:rPr>
        <w:t>n</w:t>
      </w:r>
      <w:r w:rsidR="0054351F" w:rsidRPr="0054351F">
        <w:rPr>
          <w:rFonts w:ascii="Trebuchet MS" w:hAnsi="Trebuchet MS"/>
        </w:rPr>
        <w:t xml:space="preserve">ota van </w:t>
      </w:r>
      <w:r w:rsidR="00A122CF">
        <w:rPr>
          <w:rFonts w:ascii="Trebuchet MS" w:hAnsi="Trebuchet MS"/>
        </w:rPr>
        <w:t>i</w:t>
      </w:r>
      <w:r w:rsidR="0054351F" w:rsidRPr="0054351F">
        <w:rPr>
          <w:rFonts w:ascii="Trebuchet MS" w:hAnsi="Trebuchet MS"/>
        </w:rPr>
        <w:t>nlichtingen.</w:t>
      </w:r>
    </w:p>
    <w:p w14:paraId="1EE2FC85" w14:textId="77777777" w:rsidR="0054351F" w:rsidRPr="0054351F" w:rsidRDefault="0054351F" w:rsidP="0083385C">
      <w:pPr>
        <w:pStyle w:val="2-Kop2ParagraafCorversBS"/>
      </w:pPr>
      <w:bookmarkStart w:id="37" w:name="_Toc529356244"/>
      <w:bookmarkStart w:id="38" w:name="_Toc51164663"/>
      <w:bookmarkStart w:id="39" w:name="_Toc220670442"/>
      <w:bookmarkEnd w:id="37"/>
      <w:r w:rsidRPr="0054351F">
        <w:t>Vormvereisten inschrijving</w:t>
      </w:r>
      <w:bookmarkEnd w:id="38"/>
      <w:bookmarkEnd w:id="39"/>
    </w:p>
    <w:p w14:paraId="04FE3F08" w14:textId="77777777" w:rsidR="0054351F" w:rsidRPr="0054351F" w:rsidRDefault="0054351F" w:rsidP="0054351F">
      <w:pPr>
        <w:spacing w:line="280" w:lineRule="atLeast"/>
        <w:ind w:right="-378"/>
        <w:jc w:val="both"/>
        <w:rPr>
          <w:rFonts w:ascii="Trebuchet MS" w:hAnsi="Trebuchet MS"/>
          <w:sz w:val="19"/>
          <w:szCs w:val="19"/>
        </w:rPr>
      </w:pPr>
      <w:r w:rsidRPr="0054351F">
        <w:rPr>
          <w:rFonts w:ascii="Trebuchet MS" w:hAnsi="Trebuchet MS"/>
          <w:sz w:val="19"/>
          <w:szCs w:val="19"/>
        </w:rPr>
        <w:lastRenderedPageBreak/>
        <w:t>De inschrijving dient rechtsgeldig te zijn ondertekend en moet bestaan uit de volgende documenten:</w:t>
      </w:r>
    </w:p>
    <w:p w14:paraId="28C4B8AD" w14:textId="77777777" w:rsidR="0054351F" w:rsidRPr="0054351F" w:rsidRDefault="0054351F" w:rsidP="0054351F">
      <w:pPr>
        <w:spacing w:line="280" w:lineRule="atLeast"/>
        <w:ind w:right="-378"/>
        <w:jc w:val="both"/>
        <w:rPr>
          <w:rFonts w:ascii="Trebuchet MS" w:hAnsi="Trebuchet MS"/>
        </w:rPr>
      </w:pPr>
    </w:p>
    <w:tbl>
      <w:tblPr>
        <w:tblStyle w:val="Tabelraster110"/>
        <w:tblW w:w="0" w:type="auto"/>
        <w:tblLook w:val="04A0" w:firstRow="1" w:lastRow="0" w:firstColumn="1" w:lastColumn="0" w:noHBand="0" w:noVBand="1"/>
      </w:tblPr>
      <w:tblGrid>
        <w:gridCol w:w="9776"/>
      </w:tblGrid>
      <w:tr w:rsidR="0054351F" w:rsidRPr="0054351F" w14:paraId="471FFAEB" w14:textId="77777777" w:rsidTr="00CB46C5">
        <w:tc>
          <w:tcPr>
            <w:tcW w:w="9776" w:type="dxa"/>
          </w:tcPr>
          <w:p w14:paraId="1DED831E" w14:textId="77777777" w:rsidR="0054351F" w:rsidRPr="0054351F" w:rsidRDefault="0054351F" w:rsidP="0054351F">
            <w:pPr>
              <w:spacing w:line="280" w:lineRule="atLeast"/>
              <w:ind w:right="-378"/>
              <w:jc w:val="both"/>
              <w:rPr>
                <w:rFonts w:ascii="Trebuchet MS" w:hAnsi="Trebuchet MS"/>
              </w:rPr>
            </w:pPr>
          </w:p>
          <w:p w14:paraId="3BCBC734" w14:textId="77777777" w:rsidR="0054351F" w:rsidRPr="0054351F" w:rsidRDefault="0054351F" w:rsidP="0054351F">
            <w:pPr>
              <w:spacing w:line="280" w:lineRule="atLeast"/>
              <w:ind w:right="-378"/>
              <w:jc w:val="both"/>
              <w:rPr>
                <w:rFonts w:ascii="Trebuchet MS" w:hAnsi="Trebuchet MS"/>
              </w:rPr>
            </w:pPr>
            <w:r w:rsidRPr="0054351F">
              <w:rPr>
                <w:rFonts w:ascii="Trebuchet MS" w:hAnsi="Trebuchet MS"/>
              </w:rPr>
              <w:t xml:space="preserve">De onderstaande documenten uploaden op </w:t>
            </w:r>
            <w:proofErr w:type="spellStart"/>
            <w:r w:rsidRPr="0054351F">
              <w:rPr>
                <w:rFonts w:ascii="Trebuchet MS" w:hAnsi="Trebuchet MS"/>
              </w:rPr>
              <w:t>TenderNed</w:t>
            </w:r>
            <w:proofErr w:type="spellEnd"/>
            <w:r w:rsidRPr="0054351F">
              <w:rPr>
                <w:rFonts w:ascii="Trebuchet MS" w:hAnsi="Trebuchet MS"/>
              </w:rPr>
              <w:t xml:space="preserve"> onder de</w:t>
            </w:r>
            <w:r w:rsidR="0019463B">
              <w:rPr>
                <w:rFonts w:ascii="Trebuchet MS" w:hAnsi="Trebuchet MS"/>
              </w:rPr>
              <w:t xml:space="preserve"> tab Overige documenten</w:t>
            </w:r>
          </w:p>
          <w:p w14:paraId="13A5DD4D" w14:textId="77777777" w:rsidR="0054351F" w:rsidRPr="0054351F" w:rsidRDefault="0054351F" w:rsidP="0054351F">
            <w:pPr>
              <w:numPr>
                <w:ilvl w:val="0"/>
                <w:numId w:val="26"/>
              </w:numPr>
              <w:spacing w:line="280" w:lineRule="atLeast"/>
              <w:rPr>
                <w:rFonts w:ascii="Trebuchet MS" w:hAnsi="Trebuchet MS"/>
              </w:rPr>
            </w:pPr>
            <w:r w:rsidRPr="0054351F">
              <w:rPr>
                <w:rFonts w:ascii="Trebuchet MS" w:hAnsi="Trebuchet MS"/>
              </w:rPr>
              <w:t>Ingevuld en rechtsgeldig ondertekende Akkoordverklaring</w:t>
            </w:r>
          </w:p>
          <w:p w14:paraId="5D278A6B" w14:textId="77777777" w:rsidR="0054351F" w:rsidRPr="0054351F" w:rsidRDefault="0054351F" w:rsidP="0054351F">
            <w:pPr>
              <w:numPr>
                <w:ilvl w:val="0"/>
                <w:numId w:val="26"/>
              </w:numPr>
              <w:spacing w:line="280" w:lineRule="atLeast"/>
              <w:rPr>
                <w:rFonts w:ascii="Trebuchet MS" w:hAnsi="Trebuchet MS"/>
              </w:rPr>
            </w:pPr>
            <w:r w:rsidRPr="0054351F">
              <w:rPr>
                <w:rFonts w:ascii="Trebuchet MS" w:hAnsi="Trebuchet MS"/>
              </w:rPr>
              <w:t>Ingevuld Uniform Europees Aanbestedingsdocument</w:t>
            </w:r>
          </w:p>
          <w:p w14:paraId="50F61498" w14:textId="77777777" w:rsidR="0054351F" w:rsidRDefault="0054351F" w:rsidP="0054351F">
            <w:pPr>
              <w:numPr>
                <w:ilvl w:val="0"/>
                <w:numId w:val="26"/>
              </w:numPr>
              <w:spacing w:line="280" w:lineRule="atLeast"/>
              <w:rPr>
                <w:rFonts w:ascii="Trebuchet MS" w:hAnsi="Trebuchet MS"/>
              </w:rPr>
            </w:pPr>
            <w:r w:rsidRPr="0054351F">
              <w:rPr>
                <w:rFonts w:ascii="Trebuchet MS" w:hAnsi="Trebuchet MS"/>
              </w:rPr>
              <w:t>Uittreksel Kamer van Koophandel (niet ouder dan zes maanden)</w:t>
            </w:r>
          </w:p>
          <w:p w14:paraId="0B80F060" w14:textId="77777777" w:rsidR="00BC4146" w:rsidRDefault="00BC4146" w:rsidP="0054351F">
            <w:pPr>
              <w:numPr>
                <w:ilvl w:val="0"/>
                <w:numId w:val="26"/>
              </w:numPr>
              <w:spacing w:line="280" w:lineRule="atLeast"/>
              <w:rPr>
                <w:rFonts w:ascii="Trebuchet MS" w:hAnsi="Trebuchet MS"/>
              </w:rPr>
            </w:pPr>
            <w:r>
              <w:rPr>
                <w:rFonts w:ascii="Trebuchet MS" w:hAnsi="Trebuchet MS"/>
              </w:rPr>
              <w:t>Formulier Kerncompetentie(s)</w:t>
            </w:r>
          </w:p>
          <w:p w14:paraId="6C924E97" w14:textId="77777777" w:rsidR="00B716A8" w:rsidRPr="00B716A8" w:rsidRDefault="00B716A8" w:rsidP="0054351F">
            <w:pPr>
              <w:numPr>
                <w:ilvl w:val="0"/>
                <w:numId w:val="26"/>
              </w:numPr>
              <w:spacing w:line="280" w:lineRule="atLeast"/>
              <w:rPr>
                <w:rFonts w:ascii="Trebuchet MS" w:hAnsi="Trebuchet MS"/>
                <w:color w:val="EE0000"/>
              </w:rPr>
            </w:pPr>
            <w:r w:rsidRPr="00B716A8">
              <w:rPr>
                <w:rFonts w:ascii="Trebuchet MS" w:hAnsi="Trebuchet MS"/>
                <w:color w:val="EE0000"/>
              </w:rPr>
              <w:t>Verzuimprotocol</w:t>
            </w:r>
          </w:p>
          <w:p w14:paraId="43DDEE24" w14:textId="77777777" w:rsidR="0019463B" w:rsidRDefault="0019463B" w:rsidP="00463ABA">
            <w:pPr>
              <w:spacing w:line="280" w:lineRule="atLeast"/>
              <w:ind w:left="142"/>
              <w:rPr>
                <w:rFonts w:ascii="Trebuchet MS" w:hAnsi="Trebuchet MS"/>
              </w:rPr>
            </w:pPr>
          </w:p>
          <w:p w14:paraId="3405BB83" w14:textId="77777777" w:rsidR="00463ABA" w:rsidRPr="00463ABA" w:rsidRDefault="0019463B" w:rsidP="00463ABA">
            <w:pPr>
              <w:spacing w:line="280" w:lineRule="atLeast"/>
              <w:ind w:left="142"/>
              <w:jc w:val="both"/>
              <w:rPr>
                <w:rFonts w:asciiTheme="minorHAnsi" w:hAnsiTheme="minorHAnsi"/>
              </w:rPr>
            </w:pPr>
            <w:r w:rsidRPr="00463ABA">
              <w:rPr>
                <w:rFonts w:asciiTheme="minorHAnsi" w:hAnsiTheme="minorHAnsi"/>
              </w:rPr>
              <w:t xml:space="preserve">De onderstaande documenten uploaden op </w:t>
            </w:r>
            <w:proofErr w:type="spellStart"/>
            <w:r w:rsidRPr="00463ABA">
              <w:rPr>
                <w:rFonts w:asciiTheme="minorHAnsi" w:hAnsiTheme="minorHAnsi"/>
              </w:rPr>
              <w:t>Ten</w:t>
            </w:r>
            <w:r w:rsidR="00A43EB8" w:rsidRPr="00463ABA">
              <w:rPr>
                <w:rFonts w:asciiTheme="minorHAnsi" w:hAnsiTheme="minorHAnsi"/>
              </w:rPr>
              <w:t>derNed</w:t>
            </w:r>
            <w:proofErr w:type="spellEnd"/>
            <w:r w:rsidR="00A43EB8" w:rsidRPr="00463ABA">
              <w:rPr>
                <w:rFonts w:asciiTheme="minorHAnsi" w:hAnsiTheme="minorHAnsi"/>
              </w:rPr>
              <w:t xml:space="preserve"> onder de tab Kwaliteitscriteria</w:t>
            </w:r>
            <w:r w:rsidRPr="00463ABA">
              <w:rPr>
                <w:rFonts w:asciiTheme="minorHAnsi" w:hAnsiTheme="minorHAnsi"/>
              </w:rPr>
              <w:t xml:space="preserve">: </w:t>
            </w:r>
          </w:p>
          <w:p w14:paraId="5AF761A9" w14:textId="77777777" w:rsidR="00463ABA" w:rsidRPr="00463ABA" w:rsidRDefault="00463ABA" w:rsidP="00463ABA">
            <w:pPr>
              <w:spacing w:line="280" w:lineRule="atLeast"/>
              <w:ind w:left="142"/>
              <w:jc w:val="both"/>
              <w:rPr>
                <w:rFonts w:asciiTheme="minorHAnsi" w:hAnsiTheme="minorHAnsi"/>
              </w:rPr>
            </w:pPr>
          </w:p>
          <w:p w14:paraId="5F6A7EC3" w14:textId="77777777" w:rsidR="0054351F" w:rsidRPr="00463ABA" w:rsidRDefault="00463ABA" w:rsidP="006E1406">
            <w:pPr>
              <w:spacing w:line="280" w:lineRule="atLeast"/>
              <w:ind w:left="142"/>
              <w:jc w:val="both"/>
              <w:rPr>
                <w:rFonts w:asciiTheme="minorHAnsi" w:hAnsiTheme="minorHAnsi"/>
              </w:rPr>
            </w:pPr>
            <w:r w:rsidRPr="00463ABA">
              <w:rPr>
                <w:rFonts w:asciiTheme="minorHAnsi" w:hAnsiTheme="minorHAnsi"/>
              </w:rPr>
              <w:t xml:space="preserve">1. </w:t>
            </w:r>
            <w:r w:rsidR="0054351F" w:rsidRPr="00463ABA">
              <w:rPr>
                <w:rFonts w:asciiTheme="minorHAnsi" w:hAnsiTheme="minorHAnsi"/>
              </w:rPr>
              <w:t>Beantwoording kwalitatieve criteria/ Programma van Wensen</w:t>
            </w:r>
          </w:p>
          <w:p w14:paraId="138DEE09" w14:textId="77777777" w:rsidR="0054351F" w:rsidRPr="00463ABA" w:rsidRDefault="0054351F" w:rsidP="0054351F">
            <w:pPr>
              <w:spacing w:line="280" w:lineRule="atLeast"/>
              <w:ind w:left="142"/>
              <w:jc w:val="both"/>
              <w:rPr>
                <w:rFonts w:asciiTheme="minorHAnsi" w:hAnsiTheme="minorHAnsi"/>
              </w:rPr>
            </w:pPr>
          </w:p>
          <w:p w14:paraId="46F19806" w14:textId="77777777" w:rsidR="0054351F" w:rsidRPr="00463ABA" w:rsidRDefault="0054351F" w:rsidP="0054351F">
            <w:pPr>
              <w:spacing w:line="280" w:lineRule="atLeast"/>
              <w:ind w:left="142"/>
              <w:jc w:val="both"/>
              <w:rPr>
                <w:rFonts w:asciiTheme="minorHAnsi" w:hAnsiTheme="minorHAnsi"/>
              </w:rPr>
            </w:pPr>
            <w:r w:rsidRPr="00463ABA">
              <w:rPr>
                <w:rFonts w:asciiTheme="minorHAnsi" w:hAnsiTheme="minorHAnsi"/>
              </w:rPr>
              <w:t xml:space="preserve">De onderstaande documenten uploaden op </w:t>
            </w:r>
            <w:proofErr w:type="spellStart"/>
            <w:r w:rsidRPr="00463ABA">
              <w:rPr>
                <w:rFonts w:asciiTheme="minorHAnsi" w:hAnsiTheme="minorHAnsi"/>
              </w:rPr>
              <w:t>TenderNed</w:t>
            </w:r>
            <w:proofErr w:type="spellEnd"/>
            <w:r w:rsidRPr="00463ABA">
              <w:rPr>
                <w:rFonts w:asciiTheme="minorHAnsi" w:hAnsiTheme="minorHAnsi"/>
              </w:rPr>
              <w:t xml:space="preserve"> onder de tab Kosten/Prijs: </w:t>
            </w:r>
          </w:p>
          <w:p w14:paraId="3D620655" w14:textId="77777777" w:rsidR="0054351F" w:rsidRPr="000135B4" w:rsidRDefault="0054351F" w:rsidP="0054351F">
            <w:pPr>
              <w:numPr>
                <w:ilvl w:val="0"/>
                <w:numId w:val="30"/>
              </w:numPr>
              <w:spacing w:line="280" w:lineRule="atLeast"/>
              <w:rPr>
                <w:rFonts w:asciiTheme="minorHAnsi" w:hAnsiTheme="minorHAnsi"/>
              </w:rPr>
            </w:pPr>
            <w:r w:rsidRPr="000135B4">
              <w:rPr>
                <w:rFonts w:asciiTheme="minorHAnsi" w:hAnsiTheme="minorHAnsi"/>
              </w:rPr>
              <w:t>Prijzenlijst</w:t>
            </w:r>
            <w:r w:rsidR="00F41F50">
              <w:rPr>
                <w:rFonts w:asciiTheme="minorHAnsi" w:hAnsiTheme="minorHAnsi"/>
              </w:rPr>
              <w:t xml:space="preserve"> (bijlage 3)</w:t>
            </w:r>
          </w:p>
          <w:p w14:paraId="7499B0C9" w14:textId="77777777" w:rsidR="0054351F" w:rsidRPr="0054351F" w:rsidRDefault="0054351F" w:rsidP="00DD35AA">
            <w:pPr>
              <w:spacing w:line="280" w:lineRule="atLeast"/>
              <w:ind w:left="502"/>
              <w:rPr>
                <w:rFonts w:ascii="Trebuchet MS" w:hAnsi="Trebuchet MS"/>
                <w:color w:val="FF0000"/>
              </w:rPr>
            </w:pPr>
          </w:p>
        </w:tc>
      </w:tr>
    </w:tbl>
    <w:p w14:paraId="30E9D26D" w14:textId="77777777" w:rsidR="0054351F" w:rsidRPr="0054351F" w:rsidRDefault="0054351F" w:rsidP="0054351F">
      <w:pPr>
        <w:spacing w:line="280" w:lineRule="atLeast"/>
        <w:rPr>
          <w:rFonts w:ascii="Trebuchet MS" w:hAnsi="Trebuchet MS"/>
          <w:color w:val="00B050"/>
        </w:rPr>
      </w:pPr>
    </w:p>
    <w:p w14:paraId="153A7D43" w14:textId="77777777" w:rsidR="0054351F" w:rsidRPr="0054351F" w:rsidRDefault="0054351F" w:rsidP="00D96C6D">
      <w:pPr>
        <w:spacing w:line="280" w:lineRule="atLeast"/>
        <w:jc w:val="both"/>
        <w:rPr>
          <w:rFonts w:ascii="Trebuchet MS" w:hAnsi="Trebuchet MS"/>
        </w:rPr>
      </w:pPr>
      <w:r w:rsidRPr="0054351F">
        <w:rPr>
          <w:rFonts w:ascii="Trebuchet MS" w:hAnsi="Trebuchet MS"/>
        </w:rPr>
        <w:t>Ondertekening van de inschrijving dient te geschieden door de rechtsgeldige vertegenwoordiger van inschrijver. Dit is de natuurlijke persoon die als bevoegd geregistreerd staat in het uittreksel van de Kamer van Koophandel. Indien noodzakelijk dient u meerdere uittreksels Kamer van Koophandel in te dienen, zodat herleidbaar is dat de natuurlijke persoon die de inschrijving heeft ondertekend (alleen en zelfstandig) bevoegd is om de onderneming te vertegenwoordigen.</w:t>
      </w:r>
    </w:p>
    <w:p w14:paraId="7FE428C3" w14:textId="77777777" w:rsidR="0054351F" w:rsidRPr="0054351F" w:rsidRDefault="0054351F" w:rsidP="00D96C6D">
      <w:pPr>
        <w:spacing w:line="280" w:lineRule="atLeast"/>
        <w:jc w:val="both"/>
        <w:rPr>
          <w:rFonts w:ascii="Trebuchet MS" w:hAnsi="Trebuchet MS"/>
        </w:rPr>
      </w:pPr>
    </w:p>
    <w:p w14:paraId="6EFCAE3C" w14:textId="77777777" w:rsidR="0054351F" w:rsidRPr="0054351F" w:rsidRDefault="0054351F" w:rsidP="00D96C6D">
      <w:pPr>
        <w:spacing w:line="280" w:lineRule="atLeast"/>
        <w:jc w:val="both"/>
        <w:rPr>
          <w:rFonts w:ascii="Trebuchet MS" w:hAnsi="Trebuchet MS"/>
        </w:rPr>
      </w:pPr>
      <w:r w:rsidRPr="0054351F">
        <w:rPr>
          <w:rFonts w:ascii="Trebuchet MS" w:hAnsi="Trebuchet MS"/>
        </w:rPr>
        <w:t>Indien de ondertekening geschiedt door een ander dan vermeld in het uittreksel is tevens (een kopie van) de daartoe vereiste volmacht vereist die is ondertekend door de natuurlijk persoon die tekenbevoegd is en welke staat genoemd in het uittreksel. Deze volmacht mag niet ouder zijn dan zes maanden ten tijde van de sluitingstermijn van de inschrijving.</w:t>
      </w:r>
    </w:p>
    <w:p w14:paraId="6EB51520" w14:textId="77777777" w:rsidR="0054351F" w:rsidRDefault="0054351F" w:rsidP="00D96C6D">
      <w:pPr>
        <w:spacing w:line="280" w:lineRule="atLeast"/>
        <w:jc w:val="both"/>
        <w:rPr>
          <w:rFonts w:ascii="Trebuchet MS" w:hAnsi="Trebuchet MS"/>
        </w:rPr>
      </w:pPr>
    </w:p>
    <w:p w14:paraId="33F86B08" w14:textId="77777777" w:rsidR="0054351F" w:rsidRPr="0054351F" w:rsidRDefault="00B83CBC" w:rsidP="00D96C6D">
      <w:pPr>
        <w:spacing w:line="280" w:lineRule="atLeast"/>
        <w:jc w:val="both"/>
        <w:rPr>
          <w:rFonts w:ascii="Trebuchet MS" w:hAnsi="Trebuchet MS"/>
        </w:rPr>
      </w:pPr>
      <w:r>
        <w:rPr>
          <w:rFonts w:ascii="Trebuchet MS" w:hAnsi="Trebuchet MS"/>
        </w:rPr>
        <w:t xml:space="preserve">U vult het Uniform Europees Aanbestedingsdocument in zoals deze in </w:t>
      </w:r>
      <w:proofErr w:type="spellStart"/>
      <w:r>
        <w:rPr>
          <w:rFonts w:ascii="Trebuchet MS" w:hAnsi="Trebuchet MS"/>
        </w:rPr>
        <w:t>TenderNed</w:t>
      </w:r>
      <w:proofErr w:type="spellEnd"/>
      <w:r>
        <w:rPr>
          <w:rFonts w:ascii="Trebuchet MS" w:hAnsi="Trebuchet MS"/>
        </w:rPr>
        <w:t xml:space="preserve"> voor u is aangemaakt.</w:t>
      </w:r>
      <w:r w:rsidR="00157A75">
        <w:rPr>
          <w:rFonts w:ascii="Trebuchet MS" w:hAnsi="Trebuchet MS"/>
        </w:rPr>
        <w:t xml:space="preserve"> </w:t>
      </w:r>
    </w:p>
    <w:p w14:paraId="5C2ED5DD" w14:textId="77777777" w:rsidR="00EA37BF" w:rsidRPr="0054351F" w:rsidRDefault="00EA37BF" w:rsidP="0054351F">
      <w:pPr>
        <w:spacing w:line="280" w:lineRule="atLeast"/>
        <w:rPr>
          <w:rFonts w:ascii="Trebuchet MS" w:hAnsi="Trebuchet MS"/>
        </w:rPr>
      </w:pPr>
    </w:p>
    <w:tbl>
      <w:tblPr>
        <w:tblStyle w:val="TabelLansingerlandstandaard11"/>
        <w:tblW w:w="0" w:type="auto"/>
        <w:tblLook w:val="04A0" w:firstRow="1" w:lastRow="0" w:firstColumn="1" w:lastColumn="0" w:noHBand="0" w:noVBand="1"/>
      </w:tblPr>
      <w:tblGrid>
        <w:gridCol w:w="9776"/>
      </w:tblGrid>
      <w:tr w:rsidR="0054351F" w:rsidRPr="0054351F" w14:paraId="7366F6E2" w14:textId="77777777" w:rsidTr="00CB46C5">
        <w:tc>
          <w:tcPr>
            <w:tcW w:w="9776" w:type="dxa"/>
          </w:tcPr>
          <w:p w14:paraId="0BCF75D3" w14:textId="77777777" w:rsidR="0054351F" w:rsidRPr="0054351F" w:rsidRDefault="0054351F" w:rsidP="0054351F">
            <w:pPr>
              <w:spacing w:line="280" w:lineRule="atLeast"/>
              <w:jc w:val="both"/>
            </w:pPr>
          </w:p>
          <w:p w14:paraId="30E7E0C4" w14:textId="77777777" w:rsidR="0054351F" w:rsidRPr="0054351F" w:rsidRDefault="00AF5DA5" w:rsidP="00BC4146">
            <w:pPr>
              <w:spacing w:line="280" w:lineRule="atLeast"/>
            </w:pPr>
            <w:r>
              <w:t xml:space="preserve">Zie hoofdstuk </w:t>
            </w:r>
            <w:r w:rsidR="0054351F" w:rsidRPr="0054351F">
              <w:t xml:space="preserve">Bijlagen en checklist </w:t>
            </w:r>
          </w:p>
          <w:p w14:paraId="4AA6931F" w14:textId="77777777" w:rsidR="0054351F" w:rsidRPr="0054351F" w:rsidRDefault="0054351F" w:rsidP="0054351F">
            <w:pPr>
              <w:spacing w:line="280" w:lineRule="atLeast"/>
              <w:jc w:val="both"/>
            </w:pPr>
          </w:p>
        </w:tc>
      </w:tr>
    </w:tbl>
    <w:p w14:paraId="501A2826" w14:textId="77777777" w:rsidR="0054351F" w:rsidRPr="0054351F" w:rsidRDefault="0054351F" w:rsidP="0083385C">
      <w:pPr>
        <w:pStyle w:val="2-Kop2ParagraafCorversBS"/>
      </w:pPr>
      <w:bookmarkStart w:id="40" w:name="_Toc220670443"/>
      <w:r w:rsidRPr="0054351F">
        <w:t>Sluiting inschrijftermijn</w:t>
      </w:r>
      <w:bookmarkEnd w:id="40"/>
      <w:r w:rsidRPr="0054351F">
        <w:t xml:space="preserve"> </w:t>
      </w:r>
    </w:p>
    <w:p w14:paraId="168310F3"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Inschrijvingen moeten uiterlijk op de op </w:t>
      </w:r>
      <w:proofErr w:type="spellStart"/>
      <w:r w:rsidRPr="0054351F">
        <w:rPr>
          <w:rFonts w:ascii="Trebuchet MS" w:hAnsi="Trebuchet MS"/>
        </w:rPr>
        <w:t>TenderNed</w:t>
      </w:r>
      <w:proofErr w:type="spellEnd"/>
      <w:r w:rsidRPr="0054351F">
        <w:rPr>
          <w:rFonts w:ascii="Trebuchet MS" w:hAnsi="Trebuchet MS"/>
        </w:rPr>
        <w:t xml:space="preserve"> genoemde datum en tijd zijn ingediend. Op deze datum en dit tijdstip eindigt de inschrijftermijn en sluit de digitale kluis in </w:t>
      </w:r>
      <w:proofErr w:type="spellStart"/>
      <w:r w:rsidRPr="0054351F">
        <w:rPr>
          <w:rFonts w:ascii="Trebuchet MS" w:hAnsi="Trebuchet MS"/>
        </w:rPr>
        <w:t>TenderNed</w:t>
      </w:r>
      <w:proofErr w:type="spellEnd"/>
      <w:r w:rsidRPr="0054351F">
        <w:rPr>
          <w:rFonts w:ascii="Trebuchet MS" w:hAnsi="Trebuchet MS"/>
        </w:rPr>
        <w:t>. Na de sluiting van de inschrijftermijn is het niet meer mogelijk om nog in te schrijven.</w:t>
      </w:r>
    </w:p>
    <w:p w14:paraId="3D2DF745" w14:textId="77777777" w:rsidR="0054351F" w:rsidRPr="0054351F" w:rsidRDefault="0054351F" w:rsidP="0054351F">
      <w:pPr>
        <w:spacing w:line="280" w:lineRule="atLeast"/>
        <w:jc w:val="both"/>
        <w:rPr>
          <w:rFonts w:ascii="Trebuchet MS" w:hAnsi="Trebuchet MS"/>
        </w:rPr>
      </w:pPr>
    </w:p>
    <w:p w14:paraId="2773E65D"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Het risico van niet-tijdige indiening vanwege defecte of trage systemen, netwerkverbindingen en/of pc’s is voor rekening van de inschrijver. Gemeente Lansingerland raadt inschrijvers daarom met klem aan op tijd aan te vangen met het uploaden van de inschrijving. </w:t>
      </w:r>
    </w:p>
    <w:p w14:paraId="24593E86" w14:textId="77777777" w:rsidR="0054351F" w:rsidRPr="0054351F" w:rsidRDefault="0054351F" w:rsidP="0054351F">
      <w:pPr>
        <w:spacing w:line="280" w:lineRule="atLeast"/>
        <w:jc w:val="both"/>
        <w:rPr>
          <w:rFonts w:ascii="Trebuchet MS" w:hAnsi="Trebuchet MS"/>
        </w:rPr>
      </w:pPr>
    </w:p>
    <w:p w14:paraId="0EC07220" w14:textId="77777777" w:rsidR="0054351F" w:rsidRPr="0054351F" w:rsidRDefault="0054351F" w:rsidP="0054351F">
      <w:pPr>
        <w:spacing w:line="280" w:lineRule="atLeast"/>
        <w:jc w:val="both"/>
        <w:rPr>
          <w:rFonts w:ascii="Trebuchet MS" w:hAnsi="Trebuchet MS"/>
        </w:rPr>
      </w:pPr>
      <w:r w:rsidRPr="0054351F">
        <w:rPr>
          <w:rFonts w:ascii="Trebuchet MS" w:hAnsi="Trebuchet MS"/>
        </w:rPr>
        <w:lastRenderedPageBreak/>
        <w:t xml:space="preserve">Indien bij </w:t>
      </w:r>
      <w:proofErr w:type="spellStart"/>
      <w:r w:rsidRPr="0054351F">
        <w:rPr>
          <w:rFonts w:ascii="Trebuchet MS" w:hAnsi="Trebuchet MS"/>
        </w:rPr>
        <w:t>TenderNed</w:t>
      </w:r>
      <w:proofErr w:type="spellEnd"/>
      <w:r w:rsidRPr="0054351F">
        <w:rPr>
          <w:rFonts w:ascii="Trebuchet MS" w:hAnsi="Trebuchet MS"/>
        </w:rPr>
        <w:t xml:space="preserve"> een storing optreedt vlak voor het verstrijken van de inschrijftermijn en inschrijver hierdoor niet tijdig de inschrijving kan indienen, dan dient inschrijver dit direct te melden via een e-mail aan inkoop@lansingerland.nl. Daarnaast dient inschrijver contact op te nemen met </w:t>
      </w:r>
      <w:proofErr w:type="spellStart"/>
      <w:r w:rsidRPr="0054351F">
        <w:rPr>
          <w:rFonts w:ascii="Trebuchet MS" w:hAnsi="Trebuchet MS"/>
        </w:rPr>
        <w:t>TenderNed</w:t>
      </w:r>
      <w:proofErr w:type="spellEnd"/>
      <w:r w:rsidRPr="0054351F">
        <w:rPr>
          <w:rFonts w:ascii="Trebuchet MS" w:hAnsi="Trebuchet MS"/>
        </w:rPr>
        <w:t xml:space="preserve"> over de storing. De opgave van </w:t>
      </w:r>
      <w:proofErr w:type="spellStart"/>
      <w:r w:rsidRPr="0054351F">
        <w:rPr>
          <w:rFonts w:ascii="Trebuchet MS" w:hAnsi="Trebuchet MS"/>
        </w:rPr>
        <w:t>TenderNed</w:t>
      </w:r>
      <w:proofErr w:type="spellEnd"/>
      <w:r w:rsidRPr="0054351F">
        <w:rPr>
          <w:rFonts w:ascii="Trebuchet MS" w:hAnsi="Trebuchet MS"/>
        </w:rPr>
        <w:t xml:space="preserve"> over de storing is bepalend voor de beslissing van de gemeente om de inschrijftermijn eventueel te verlengen.</w:t>
      </w:r>
    </w:p>
    <w:p w14:paraId="07E6E821" w14:textId="77777777" w:rsidR="0054351F" w:rsidRPr="0054351F" w:rsidRDefault="0054351F" w:rsidP="0083385C">
      <w:pPr>
        <w:pStyle w:val="2-Kop2ParagraafCorversBS"/>
      </w:pPr>
      <w:bookmarkStart w:id="41" w:name="_Toc220670444"/>
      <w:r w:rsidRPr="0054351F">
        <w:t>Openen inschrijvingen</w:t>
      </w:r>
      <w:bookmarkEnd w:id="41"/>
    </w:p>
    <w:p w14:paraId="4063FDCC"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Tot de sluiting van de inschrijftermijn heeft de gemeente Lansingerland géén toegang tot de digitale kluis. De inschrijvingen worden na dit tijdstip geopend.</w:t>
      </w:r>
    </w:p>
    <w:p w14:paraId="570C63B5"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w:t>
      </w:r>
    </w:p>
    <w:p w14:paraId="115A067A"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Bij het openen van de elektronische kluis met de ontvangen inschrijvingen kunnen geen vertegenwoordigers van inschrijvers aanwezig zijn.</w:t>
      </w:r>
    </w:p>
    <w:p w14:paraId="45B72321" w14:textId="77777777" w:rsidR="0054351F" w:rsidRPr="0054351F" w:rsidRDefault="0054351F" w:rsidP="0083385C">
      <w:pPr>
        <w:pStyle w:val="2-Kop2ParagraafCorversBS"/>
      </w:pPr>
      <w:bookmarkStart w:id="42" w:name="_Toc220670445"/>
      <w:r w:rsidRPr="0054351F">
        <w:t>Beoordeling inschrijvingen</w:t>
      </w:r>
      <w:bookmarkEnd w:id="42"/>
    </w:p>
    <w:p w14:paraId="1DCB744B" w14:textId="77777777" w:rsidR="003D0E91" w:rsidRPr="003D0E91" w:rsidRDefault="003D0E91" w:rsidP="003D0E91">
      <w:pPr>
        <w:spacing w:line="280" w:lineRule="atLeast"/>
        <w:jc w:val="both"/>
        <w:rPr>
          <w:rFonts w:ascii="Trebuchet MS" w:hAnsi="Trebuchet MS"/>
        </w:rPr>
      </w:pPr>
      <w:r w:rsidRPr="003D0E91">
        <w:rPr>
          <w:rFonts w:ascii="Trebuchet MS" w:hAnsi="Trebuchet MS"/>
        </w:rPr>
        <w:t>De ontvangen inschrijvingen worden eerst beoordeeld op volledigheid en geldigheid. Volledigheid betekent dat alle vereiste documenten bijgesloten zijn. Geldigheid betekent dat alle documenten (voor zover vereist) rechtsgeldig zijn ondertekend en voldoen aan de eisen die hieraan zijn gesteld. Indien niet aan alle eisen voor wat betreft volledigheid en geldigheid is voldaan, wordt de inschrijving terzijde gelegd en van deelneming uitgesloten, tenzij verbetering of aanvulling mogelijk is. Verbetering of aanvulling is mogelijk wanneer het een eenvoudige precisering betreft of het herstel van een kennelijke materiële fout. De wijziging mag er niet toe leiden d</w:t>
      </w:r>
      <w:r w:rsidR="0012334A">
        <w:rPr>
          <w:rFonts w:ascii="Trebuchet MS" w:hAnsi="Trebuchet MS"/>
        </w:rPr>
        <w:t>at in werkelijkheid een nieuwe i</w:t>
      </w:r>
      <w:r w:rsidRPr="003D0E91">
        <w:rPr>
          <w:rFonts w:ascii="Trebuchet MS" w:hAnsi="Trebuchet MS"/>
        </w:rPr>
        <w:t xml:space="preserve">nschrijving wordt gedaan. </w:t>
      </w:r>
    </w:p>
    <w:p w14:paraId="213929C7" w14:textId="77777777" w:rsidR="003D0E91" w:rsidRPr="003D0E91" w:rsidRDefault="003D0E91" w:rsidP="003D0E91">
      <w:pPr>
        <w:spacing w:line="280" w:lineRule="atLeast"/>
        <w:jc w:val="both"/>
        <w:rPr>
          <w:rFonts w:ascii="Trebuchet MS" w:hAnsi="Trebuchet MS"/>
        </w:rPr>
      </w:pPr>
    </w:p>
    <w:p w14:paraId="29048A8A" w14:textId="77777777" w:rsidR="009C7471" w:rsidRDefault="003D0E91" w:rsidP="003D0E91">
      <w:pPr>
        <w:spacing w:line="280" w:lineRule="atLeast"/>
        <w:jc w:val="both"/>
        <w:rPr>
          <w:rFonts w:ascii="Trebuchet MS" w:hAnsi="Trebuchet MS"/>
        </w:rPr>
      </w:pPr>
      <w:r w:rsidRPr="003D0E91">
        <w:rPr>
          <w:rFonts w:ascii="Trebuchet MS" w:hAnsi="Trebuchet MS"/>
        </w:rPr>
        <w:t>Vervolgens toetst gemeente Lansingerland of op een inschrijver enige uitsluitingsgrond van toepassing is en of de inschrijver aan de minimumeisen met betrekking tot geschiktheid voldoet, aan de hand van het ingevulde Uniform Europees Aanbestedingsdocument en of een inschrijver aan de eisen voldoet. Indien niet aan alle eisen met betrekking tot uitsluitingsgronden en minimumeisen is voldaan, wordt de inschrijving terzijde gelegd en van deelneming uitgesloten, tenzij verbetering of aanvulling mogelijk is. Verbetering of aanvulling is mogelijk wanneer het een eenvoudige precisering betreft of het herstel van een kennelijke materiële fout. De wijziging mag er niet toe leiden dat in werkelijkheid een nie</w:t>
      </w:r>
      <w:r w:rsidR="0012334A">
        <w:rPr>
          <w:rFonts w:ascii="Trebuchet MS" w:hAnsi="Trebuchet MS"/>
        </w:rPr>
        <w:t>uwe i</w:t>
      </w:r>
      <w:r w:rsidRPr="003D0E91">
        <w:rPr>
          <w:rFonts w:ascii="Trebuchet MS" w:hAnsi="Trebuchet MS"/>
        </w:rPr>
        <w:t>nschrijving wordt gedaan.</w:t>
      </w:r>
    </w:p>
    <w:p w14:paraId="2E43A268" w14:textId="77777777" w:rsidR="003D0E91" w:rsidRPr="0054351F" w:rsidRDefault="003D0E91" w:rsidP="003D0E91">
      <w:pPr>
        <w:spacing w:line="280" w:lineRule="atLeast"/>
        <w:jc w:val="both"/>
        <w:rPr>
          <w:rFonts w:ascii="Trebuchet MS" w:hAnsi="Trebuchet MS"/>
        </w:rPr>
      </w:pPr>
    </w:p>
    <w:tbl>
      <w:tblPr>
        <w:tblStyle w:val="Tabelraster110"/>
        <w:tblW w:w="9918" w:type="dxa"/>
        <w:tblLook w:val="04A0" w:firstRow="1" w:lastRow="0" w:firstColumn="1" w:lastColumn="0" w:noHBand="0" w:noVBand="1"/>
      </w:tblPr>
      <w:tblGrid>
        <w:gridCol w:w="9918"/>
      </w:tblGrid>
      <w:tr w:rsidR="0054351F" w:rsidRPr="0054351F" w14:paraId="152049B8" w14:textId="77777777" w:rsidTr="00CB46C5">
        <w:tc>
          <w:tcPr>
            <w:tcW w:w="9918" w:type="dxa"/>
          </w:tcPr>
          <w:p w14:paraId="73BA3430" w14:textId="77777777" w:rsidR="0054351F" w:rsidRPr="0054351F" w:rsidRDefault="0054351F" w:rsidP="0054351F">
            <w:pPr>
              <w:spacing w:line="280" w:lineRule="atLeast"/>
              <w:jc w:val="both"/>
              <w:rPr>
                <w:rFonts w:ascii="Trebuchet MS" w:hAnsi="Trebuchet MS"/>
                <w:sz w:val="19"/>
              </w:rPr>
            </w:pPr>
            <w:bookmarkStart w:id="43" w:name="_Hlk1574105"/>
          </w:p>
          <w:p w14:paraId="49710F6C" w14:textId="77777777" w:rsidR="0054351F" w:rsidRPr="0054351F" w:rsidRDefault="00B63BA2" w:rsidP="0054351F">
            <w:pPr>
              <w:spacing w:line="280" w:lineRule="atLeast"/>
              <w:jc w:val="both"/>
              <w:rPr>
                <w:rFonts w:ascii="Trebuchet MS" w:hAnsi="Trebuchet MS"/>
              </w:rPr>
            </w:pPr>
            <w:r>
              <w:rPr>
                <w:rFonts w:ascii="Trebuchet MS" w:hAnsi="Trebuchet MS"/>
              </w:rPr>
              <w:t xml:space="preserve">Zie hoofdstuk </w:t>
            </w:r>
            <w:r w:rsidR="0054351F" w:rsidRPr="0054351F">
              <w:rPr>
                <w:rFonts w:ascii="Trebuchet MS" w:hAnsi="Trebuchet MS"/>
              </w:rPr>
              <w:t>De uitsluitingsgronden en minimumeisen</w:t>
            </w:r>
          </w:p>
          <w:p w14:paraId="116970FD" w14:textId="77777777" w:rsidR="0054351F" w:rsidRPr="0054351F" w:rsidRDefault="0054351F" w:rsidP="0054351F">
            <w:pPr>
              <w:spacing w:line="280" w:lineRule="atLeast"/>
              <w:jc w:val="both"/>
              <w:rPr>
                <w:rFonts w:ascii="Trebuchet MS" w:hAnsi="Trebuchet MS"/>
                <w:sz w:val="19"/>
              </w:rPr>
            </w:pPr>
          </w:p>
        </w:tc>
      </w:tr>
      <w:bookmarkEnd w:id="43"/>
    </w:tbl>
    <w:p w14:paraId="12B8C6FA" w14:textId="77777777" w:rsidR="0054351F" w:rsidRDefault="0054351F" w:rsidP="0054351F">
      <w:pPr>
        <w:spacing w:line="280" w:lineRule="atLeast"/>
        <w:jc w:val="both"/>
        <w:rPr>
          <w:rFonts w:ascii="Trebuchet MS" w:hAnsi="Trebuchet MS"/>
          <w:sz w:val="19"/>
        </w:rPr>
      </w:pPr>
    </w:p>
    <w:p w14:paraId="55B621F6" w14:textId="77777777" w:rsidR="0054351F" w:rsidRPr="00DB466A" w:rsidRDefault="0054351F" w:rsidP="0054351F">
      <w:pPr>
        <w:spacing w:line="280" w:lineRule="atLeast"/>
        <w:jc w:val="both"/>
        <w:rPr>
          <w:rFonts w:ascii="Trebuchet MS" w:hAnsi="Trebuchet MS"/>
        </w:rPr>
      </w:pPr>
      <w:r w:rsidRPr="00DB466A">
        <w:rPr>
          <w:rFonts w:ascii="Trebuchet MS" w:hAnsi="Trebuchet MS"/>
        </w:rPr>
        <w:t xml:space="preserve">De geldige inschrijvingen worden vervolgens inhoudelijk op de kwalitatieve criteria beoordeeld. Hiervoor wordt een beoordelingsteam vastgesteld dat bestaat uit de volgende functionarissen. </w:t>
      </w:r>
    </w:p>
    <w:p w14:paraId="4741BC99" w14:textId="77777777" w:rsidR="0054351F" w:rsidRPr="00DB466A" w:rsidRDefault="0054351F" w:rsidP="0054351F">
      <w:pPr>
        <w:spacing w:line="280" w:lineRule="atLeast"/>
        <w:jc w:val="both"/>
        <w:rPr>
          <w:rFonts w:ascii="Trebuchet MS" w:hAnsi="Trebuchet MS"/>
        </w:rPr>
      </w:pPr>
    </w:p>
    <w:p w14:paraId="3FED1871" w14:textId="77777777" w:rsidR="0054351F" w:rsidRPr="00DB466A" w:rsidRDefault="00F835DE" w:rsidP="0054351F">
      <w:pPr>
        <w:numPr>
          <w:ilvl w:val="0"/>
          <w:numId w:val="41"/>
        </w:numPr>
        <w:spacing w:line="280" w:lineRule="atLeast"/>
        <w:jc w:val="both"/>
        <w:rPr>
          <w:rFonts w:ascii="Trebuchet MS" w:hAnsi="Trebuchet MS"/>
        </w:rPr>
      </w:pPr>
      <w:r>
        <w:rPr>
          <w:rFonts w:ascii="Trebuchet MS" w:hAnsi="Trebuchet MS"/>
        </w:rPr>
        <w:t>Clu</w:t>
      </w:r>
      <w:r w:rsidR="00147A6B">
        <w:rPr>
          <w:rFonts w:ascii="Trebuchet MS" w:hAnsi="Trebuchet MS"/>
        </w:rPr>
        <w:t>s</w:t>
      </w:r>
      <w:r>
        <w:rPr>
          <w:rFonts w:ascii="Trebuchet MS" w:hAnsi="Trebuchet MS"/>
        </w:rPr>
        <w:t>tervertegenwoordiger</w:t>
      </w:r>
      <w:r w:rsidR="00147A6B">
        <w:rPr>
          <w:rFonts w:ascii="Trebuchet MS" w:hAnsi="Trebuchet MS"/>
        </w:rPr>
        <w:t>/coördinator</w:t>
      </w:r>
      <w:r>
        <w:rPr>
          <w:rFonts w:ascii="Trebuchet MS" w:hAnsi="Trebuchet MS"/>
        </w:rPr>
        <w:t xml:space="preserve"> </w:t>
      </w:r>
      <w:r w:rsidR="00147A6B">
        <w:rPr>
          <w:rFonts w:ascii="Trebuchet MS" w:hAnsi="Trebuchet MS"/>
        </w:rPr>
        <w:t xml:space="preserve">team </w:t>
      </w:r>
      <w:r>
        <w:rPr>
          <w:rFonts w:ascii="Trebuchet MS" w:hAnsi="Trebuchet MS"/>
        </w:rPr>
        <w:t>participatie</w:t>
      </w:r>
    </w:p>
    <w:p w14:paraId="05CF7F3F" w14:textId="77777777" w:rsidR="0054351F" w:rsidRPr="00DB466A" w:rsidRDefault="00147A6B" w:rsidP="0054351F">
      <w:pPr>
        <w:numPr>
          <w:ilvl w:val="0"/>
          <w:numId w:val="41"/>
        </w:numPr>
        <w:spacing w:line="280" w:lineRule="atLeast"/>
        <w:jc w:val="both"/>
        <w:rPr>
          <w:rFonts w:ascii="Trebuchet MS" w:hAnsi="Trebuchet MS"/>
        </w:rPr>
      </w:pPr>
      <w:r>
        <w:rPr>
          <w:rFonts w:ascii="Trebuchet MS" w:hAnsi="Trebuchet MS"/>
        </w:rPr>
        <w:t>(</w:t>
      </w:r>
      <w:proofErr w:type="spellStart"/>
      <w:r w:rsidR="00F835DE">
        <w:rPr>
          <w:rFonts w:ascii="Trebuchet MS" w:hAnsi="Trebuchet MS"/>
        </w:rPr>
        <w:t>Beleids</w:t>
      </w:r>
      <w:proofErr w:type="spellEnd"/>
      <w:r>
        <w:rPr>
          <w:rFonts w:ascii="Trebuchet MS" w:hAnsi="Trebuchet MS"/>
        </w:rPr>
        <w:t>)</w:t>
      </w:r>
      <w:r w:rsidR="00F835DE">
        <w:rPr>
          <w:rFonts w:ascii="Trebuchet MS" w:hAnsi="Trebuchet MS"/>
        </w:rPr>
        <w:t>adviseur participatie</w:t>
      </w:r>
    </w:p>
    <w:p w14:paraId="04513F59" w14:textId="77777777" w:rsidR="0054351F" w:rsidRPr="00DB466A" w:rsidRDefault="00F835DE" w:rsidP="0054351F">
      <w:pPr>
        <w:numPr>
          <w:ilvl w:val="0"/>
          <w:numId w:val="41"/>
        </w:numPr>
        <w:spacing w:line="280" w:lineRule="atLeast"/>
        <w:jc w:val="both"/>
        <w:rPr>
          <w:rFonts w:ascii="Trebuchet MS" w:hAnsi="Trebuchet MS"/>
        </w:rPr>
      </w:pPr>
      <w:r>
        <w:rPr>
          <w:rFonts w:ascii="Trebuchet MS" w:hAnsi="Trebuchet MS"/>
        </w:rPr>
        <w:t>Con</w:t>
      </w:r>
      <w:r w:rsidR="00DF7344">
        <w:rPr>
          <w:rFonts w:ascii="Trebuchet MS" w:hAnsi="Trebuchet MS"/>
        </w:rPr>
        <w:t>sulent participatie</w:t>
      </w:r>
    </w:p>
    <w:p w14:paraId="3BF7FA4C" w14:textId="77777777" w:rsidR="0054351F" w:rsidRPr="00DB466A" w:rsidRDefault="0054351F" w:rsidP="0054351F">
      <w:pPr>
        <w:spacing w:line="280" w:lineRule="atLeast"/>
        <w:jc w:val="both"/>
        <w:rPr>
          <w:rFonts w:ascii="Trebuchet MS" w:hAnsi="Trebuchet MS"/>
        </w:rPr>
      </w:pPr>
    </w:p>
    <w:p w14:paraId="3349FB98" w14:textId="77777777" w:rsidR="0054351F" w:rsidRPr="00DB466A" w:rsidRDefault="00DB466A" w:rsidP="0054351F">
      <w:pPr>
        <w:spacing w:line="280" w:lineRule="atLeast"/>
        <w:jc w:val="both"/>
        <w:rPr>
          <w:rFonts w:ascii="Trebuchet MS" w:hAnsi="Trebuchet MS"/>
        </w:rPr>
      </w:pPr>
      <w:r>
        <w:rPr>
          <w:rFonts w:ascii="Trebuchet MS" w:hAnsi="Trebuchet MS"/>
        </w:rPr>
        <w:t xml:space="preserve">De samenstelling </w:t>
      </w:r>
      <w:r w:rsidR="00F835DE">
        <w:rPr>
          <w:rFonts w:ascii="Trebuchet MS" w:hAnsi="Trebuchet MS"/>
        </w:rPr>
        <w:t xml:space="preserve">van het beoordelingsteam kan door gemeente Lansingerland aangepast worden. </w:t>
      </w:r>
      <w:r w:rsidR="0054351F" w:rsidRPr="00DB466A">
        <w:rPr>
          <w:rFonts w:ascii="Trebuchet MS" w:hAnsi="Trebuchet MS"/>
        </w:rPr>
        <w:t>Een inkoopadviseur begeleidt het beoordelingsproces.</w:t>
      </w:r>
    </w:p>
    <w:p w14:paraId="3845C2B9" w14:textId="77777777" w:rsidR="0054351F" w:rsidRPr="0054351F" w:rsidRDefault="0054351F" w:rsidP="0054351F">
      <w:pPr>
        <w:spacing w:line="280" w:lineRule="atLeast"/>
        <w:jc w:val="both"/>
        <w:rPr>
          <w:rFonts w:ascii="Trebuchet MS" w:hAnsi="Trebuchet MS"/>
        </w:rPr>
      </w:pPr>
    </w:p>
    <w:p w14:paraId="674BF824"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Gedurende de inhoudelijke beoordeling kan aan een inschrijver verduidelijking worden gevraagd van zijn inschrijving.</w:t>
      </w:r>
    </w:p>
    <w:p w14:paraId="687B5B1C" w14:textId="77777777" w:rsidR="0054351F" w:rsidRPr="0054351F" w:rsidRDefault="0054351F" w:rsidP="0054351F">
      <w:pPr>
        <w:spacing w:line="280" w:lineRule="atLeast"/>
        <w:jc w:val="both"/>
        <w:rPr>
          <w:rFonts w:ascii="Trebuchet MS" w:hAnsi="Trebuchet MS"/>
          <w:sz w:val="19"/>
        </w:rPr>
      </w:pPr>
    </w:p>
    <w:tbl>
      <w:tblPr>
        <w:tblStyle w:val="Tabelraster110"/>
        <w:tblW w:w="9918" w:type="dxa"/>
        <w:tblLook w:val="04A0" w:firstRow="1" w:lastRow="0" w:firstColumn="1" w:lastColumn="0" w:noHBand="0" w:noVBand="1"/>
      </w:tblPr>
      <w:tblGrid>
        <w:gridCol w:w="9918"/>
      </w:tblGrid>
      <w:tr w:rsidR="0054351F" w:rsidRPr="0054351F" w14:paraId="5B0DEE37" w14:textId="77777777" w:rsidTr="00CB46C5">
        <w:tc>
          <w:tcPr>
            <w:tcW w:w="9918" w:type="dxa"/>
          </w:tcPr>
          <w:p w14:paraId="5F633FCD" w14:textId="77777777" w:rsidR="0054351F" w:rsidRPr="0054351F" w:rsidRDefault="0054351F" w:rsidP="0054351F">
            <w:pPr>
              <w:spacing w:line="280" w:lineRule="atLeast"/>
              <w:jc w:val="both"/>
              <w:rPr>
                <w:rFonts w:ascii="Trebuchet MS" w:hAnsi="Trebuchet MS"/>
                <w:sz w:val="19"/>
              </w:rPr>
            </w:pPr>
            <w:bookmarkStart w:id="44" w:name="_Hlk1574927"/>
          </w:p>
          <w:p w14:paraId="7D937442" w14:textId="77777777" w:rsidR="0054351F" w:rsidRPr="0054351F" w:rsidRDefault="00B63BA2" w:rsidP="0054351F">
            <w:pPr>
              <w:spacing w:line="280" w:lineRule="atLeast"/>
              <w:jc w:val="both"/>
              <w:rPr>
                <w:rFonts w:ascii="Trebuchet MS" w:hAnsi="Trebuchet MS"/>
              </w:rPr>
            </w:pPr>
            <w:r>
              <w:rPr>
                <w:rFonts w:ascii="Trebuchet MS" w:hAnsi="Trebuchet MS"/>
              </w:rPr>
              <w:t xml:space="preserve">Zie hoofdstuk </w:t>
            </w:r>
            <w:r w:rsidR="0054351F" w:rsidRPr="0054351F">
              <w:rPr>
                <w:rFonts w:ascii="Trebuchet MS" w:hAnsi="Trebuchet MS"/>
              </w:rPr>
              <w:t>De gunning en gunningscriteria</w:t>
            </w:r>
          </w:p>
          <w:p w14:paraId="1CE0118C" w14:textId="77777777" w:rsidR="0054351F" w:rsidRPr="0054351F" w:rsidRDefault="0054351F" w:rsidP="0054351F">
            <w:pPr>
              <w:spacing w:line="280" w:lineRule="atLeast"/>
              <w:jc w:val="both"/>
              <w:rPr>
                <w:rFonts w:ascii="Trebuchet MS" w:hAnsi="Trebuchet MS"/>
                <w:sz w:val="19"/>
              </w:rPr>
            </w:pPr>
          </w:p>
        </w:tc>
      </w:tr>
      <w:bookmarkEnd w:id="44"/>
    </w:tbl>
    <w:p w14:paraId="4078A353" w14:textId="77777777" w:rsidR="006008BB" w:rsidRDefault="006008BB" w:rsidP="006008BB"/>
    <w:p w14:paraId="6F1E7DD8" w14:textId="77777777" w:rsidR="0054351F" w:rsidRPr="0054351F" w:rsidRDefault="0054351F" w:rsidP="0083385C">
      <w:pPr>
        <w:pStyle w:val="2-Kop2ParagraafCorversBS"/>
      </w:pPr>
      <w:bookmarkStart w:id="45" w:name="_Toc220670446"/>
      <w:r w:rsidRPr="0054351F">
        <w:t>Voornemen tot gunning</w:t>
      </w:r>
      <w:bookmarkEnd w:id="45"/>
    </w:p>
    <w:p w14:paraId="7FCEA760" w14:textId="77777777" w:rsidR="0054351F" w:rsidRPr="006008BB" w:rsidRDefault="0054351F" w:rsidP="0054351F">
      <w:pPr>
        <w:spacing w:line="280" w:lineRule="atLeast"/>
        <w:jc w:val="both"/>
        <w:rPr>
          <w:rFonts w:ascii="Trebuchet MS" w:hAnsi="Trebuchet MS"/>
        </w:rPr>
      </w:pPr>
      <w:r w:rsidRPr="006008BB">
        <w:rPr>
          <w:rFonts w:ascii="Trebuchet MS" w:hAnsi="Trebuchet MS"/>
        </w:rPr>
        <w:t>De inschrijver die als hoogste eindigt in de totale beoordeling van Prijs en Kwaliteit zal een voornemen tot gunning toegekend krijgen</w:t>
      </w:r>
      <w:r w:rsidR="006008BB" w:rsidRPr="006008BB">
        <w:rPr>
          <w:rFonts w:ascii="Trebuchet MS" w:hAnsi="Trebuchet MS"/>
        </w:rPr>
        <w:t>.</w:t>
      </w:r>
    </w:p>
    <w:p w14:paraId="35F7FAE6" w14:textId="77777777" w:rsidR="006008BB" w:rsidRPr="0054351F" w:rsidRDefault="006008BB" w:rsidP="0054351F">
      <w:pPr>
        <w:spacing w:line="280" w:lineRule="atLeast"/>
        <w:jc w:val="both"/>
        <w:rPr>
          <w:rFonts w:ascii="Trebuchet MS" w:hAnsi="Trebuchet MS"/>
          <w:color w:val="00B0F0"/>
        </w:rPr>
      </w:pPr>
    </w:p>
    <w:p w14:paraId="05610820"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Indien twee of meer inschrijvers na beoordeling gelijkelijk voor de gunning van de opdracht in aanmerking </w:t>
      </w:r>
      <w:r w:rsidRPr="00735858">
        <w:rPr>
          <w:rFonts w:ascii="Trebuchet MS" w:hAnsi="Trebuchet MS"/>
        </w:rPr>
        <w:t>komen, zal de inschrijver die het hoogst heeft gescoord op het gunningscriterium</w:t>
      </w:r>
      <w:r w:rsidR="00195700" w:rsidRPr="00735858">
        <w:rPr>
          <w:rFonts w:ascii="Trebuchet MS" w:hAnsi="Trebuchet MS"/>
        </w:rPr>
        <w:t xml:space="preserve"> K1</w:t>
      </w:r>
      <w:r w:rsidR="002728ED" w:rsidRPr="00735858">
        <w:rPr>
          <w:rFonts w:ascii="Trebuchet MS" w:hAnsi="Trebuchet MS"/>
        </w:rPr>
        <w:t xml:space="preserve"> en bij gelijke score daa</w:t>
      </w:r>
      <w:r w:rsidR="003C2D8F" w:rsidRPr="00735858">
        <w:rPr>
          <w:rFonts w:ascii="Trebuchet MS" w:hAnsi="Trebuchet MS"/>
        </w:rPr>
        <w:t>r</w:t>
      </w:r>
      <w:r w:rsidR="002728ED" w:rsidRPr="00735858">
        <w:rPr>
          <w:rFonts w:ascii="Trebuchet MS" w:hAnsi="Trebuchet MS"/>
        </w:rPr>
        <w:t>na</w:t>
      </w:r>
      <w:r w:rsidR="00D22C98" w:rsidRPr="00735858">
        <w:rPr>
          <w:rFonts w:ascii="Trebuchet MS" w:hAnsi="Trebuchet MS"/>
        </w:rPr>
        <w:t xml:space="preserve"> gunningscriterium </w:t>
      </w:r>
      <w:r w:rsidR="00195700" w:rsidRPr="00735858">
        <w:rPr>
          <w:rFonts w:ascii="Trebuchet MS" w:hAnsi="Trebuchet MS"/>
        </w:rPr>
        <w:t>K2</w:t>
      </w:r>
      <w:r w:rsidR="00D22C98" w:rsidRPr="00735858">
        <w:rPr>
          <w:rFonts w:ascii="Trebuchet MS" w:hAnsi="Trebuchet MS"/>
        </w:rPr>
        <w:t xml:space="preserve"> </w:t>
      </w:r>
      <w:r w:rsidRPr="00735858">
        <w:rPr>
          <w:rFonts w:ascii="Trebuchet MS" w:hAnsi="Trebuchet MS"/>
        </w:rPr>
        <w:t>een voornemen tot gunning toegekend krijgen.</w:t>
      </w:r>
    </w:p>
    <w:p w14:paraId="76815A6F" w14:textId="77777777" w:rsidR="0054351F" w:rsidRPr="0054351F" w:rsidRDefault="0054351F" w:rsidP="0054351F">
      <w:pPr>
        <w:spacing w:line="280" w:lineRule="atLeast"/>
        <w:jc w:val="both"/>
        <w:rPr>
          <w:rFonts w:ascii="Trebuchet MS" w:hAnsi="Trebuchet MS"/>
        </w:rPr>
      </w:pPr>
    </w:p>
    <w:p w14:paraId="5B7757F9"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Gemeente Lansingerland maakt het voornemen tot gunning van de opdracht bekend aan alle inschrijvers door het versturen van de gunningsbeslissing.</w:t>
      </w:r>
    </w:p>
    <w:p w14:paraId="0C76CAD8" w14:textId="77777777" w:rsidR="0054351F" w:rsidRPr="0054351F" w:rsidRDefault="0054351F" w:rsidP="0054351F">
      <w:pPr>
        <w:spacing w:line="280" w:lineRule="atLeast"/>
        <w:jc w:val="both"/>
        <w:rPr>
          <w:rFonts w:ascii="Trebuchet MS" w:hAnsi="Trebuchet MS"/>
        </w:rPr>
      </w:pPr>
    </w:p>
    <w:p w14:paraId="44507CB6"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De voorgenomen winnende inschrijver</w:t>
      </w:r>
      <w:r w:rsidRPr="0054351F">
        <w:rPr>
          <w:rFonts w:ascii="Trebuchet MS" w:hAnsi="Trebuchet MS"/>
          <w:color w:val="00B0F0"/>
        </w:rPr>
        <w:t xml:space="preserve"> </w:t>
      </w:r>
      <w:r w:rsidRPr="0054351F">
        <w:rPr>
          <w:rFonts w:ascii="Trebuchet MS" w:hAnsi="Trebuchet MS"/>
        </w:rPr>
        <w:t xml:space="preserve">kan aan </w:t>
      </w:r>
      <w:bookmarkStart w:id="46" w:name="_Hlk512682879"/>
      <w:r w:rsidRPr="0054351F">
        <w:rPr>
          <w:rFonts w:ascii="Trebuchet MS" w:hAnsi="Trebuchet MS"/>
        </w:rPr>
        <w:t xml:space="preserve">de gunningsbeslissing </w:t>
      </w:r>
      <w:bookmarkEnd w:id="46"/>
      <w:r w:rsidRPr="0054351F">
        <w:rPr>
          <w:rFonts w:ascii="Trebuchet MS" w:hAnsi="Trebuchet MS"/>
        </w:rPr>
        <w:t>geen enkel recht ontlenen. De mededeling van het voornemen tot gunning houdt geen aanvaarding in van diens aanbod als bedoeld in artikel 6:217 lid 1 BW.</w:t>
      </w:r>
    </w:p>
    <w:p w14:paraId="5ECD2D74" w14:textId="77777777" w:rsidR="0054351F" w:rsidRPr="0054351F" w:rsidRDefault="0054351F" w:rsidP="0054351F">
      <w:pPr>
        <w:spacing w:line="280" w:lineRule="atLeast"/>
        <w:jc w:val="both"/>
        <w:rPr>
          <w:rFonts w:ascii="Trebuchet MS" w:hAnsi="Trebuchet MS"/>
        </w:rPr>
      </w:pPr>
    </w:p>
    <w:p w14:paraId="0055A518" w14:textId="77777777" w:rsidR="007B57FE" w:rsidRPr="00390C84" w:rsidRDefault="007B57FE" w:rsidP="007B57FE">
      <w:pPr>
        <w:spacing w:line="280" w:lineRule="atLeast"/>
        <w:jc w:val="both"/>
        <w:rPr>
          <w:rFonts w:ascii="Trebuchet MS" w:hAnsi="Trebuchet MS"/>
        </w:rPr>
      </w:pPr>
      <w:r w:rsidRPr="00390C84">
        <w:rPr>
          <w:rFonts w:ascii="Trebuchet MS" w:hAnsi="Trebuchet MS"/>
        </w:rPr>
        <w:t xml:space="preserve">De afgewezen inschrijvers worden op de hoogte gesteld van de naam van de voorgenomen winnende inschrijver(s), de gronden waarop de gunningsbeslissing is gebaseerd en de kenmerken en voordelen van de winnende inschrijving(en). De </w:t>
      </w:r>
      <w:bookmarkStart w:id="47" w:name="_Hlk512683008"/>
      <w:r w:rsidRPr="00390C84">
        <w:rPr>
          <w:rFonts w:ascii="Trebuchet MS" w:hAnsi="Trebuchet MS"/>
        </w:rPr>
        <w:t xml:space="preserve">gunningsbeslissing </w:t>
      </w:r>
      <w:bookmarkEnd w:id="47"/>
      <w:r w:rsidRPr="00390C84">
        <w:rPr>
          <w:rFonts w:ascii="Trebuchet MS" w:hAnsi="Trebuchet MS"/>
        </w:rPr>
        <w:t>bevat het door de afgewezen inschrijver behaalde aantal gescoorde punten en het door de voorgenomen winnende inschrijver(s) behaalde aantal gescoorde punten op het criterium Kwaliteit. Om commercieel vertrouwelijke informatie niet vrij te geven, wordt bij het criterium Prijs niet het aantal gescoorde punten, maar de rangschikking vermeld.</w:t>
      </w:r>
    </w:p>
    <w:p w14:paraId="70AB370C" w14:textId="77777777" w:rsidR="007B57FE" w:rsidRDefault="007B57FE" w:rsidP="007B57FE">
      <w:pPr>
        <w:spacing w:line="280" w:lineRule="atLeast"/>
        <w:jc w:val="both"/>
        <w:rPr>
          <w:rFonts w:ascii="Trebuchet MS" w:hAnsi="Trebuchet MS"/>
          <w:color w:val="00B0F0"/>
        </w:rPr>
      </w:pPr>
    </w:p>
    <w:p w14:paraId="736BC370" w14:textId="77777777" w:rsidR="0054351F" w:rsidRDefault="0054351F" w:rsidP="0054351F">
      <w:pPr>
        <w:spacing w:line="280" w:lineRule="atLeast"/>
        <w:jc w:val="both"/>
        <w:rPr>
          <w:rFonts w:ascii="Trebuchet MS" w:hAnsi="Trebuchet MS"/>
        </w:rPr>
      </w:pPr>
      <w:r w:rsidRPr="0054351F">
        <w:rPr>
          <w:rFonts w:ascii="Trebuchet MS" w:hAnsi="Trebuchet MS"/>
        </w:rPr>
        <w:t xml:space="preserve">Indien u vragen of opmerkingen heeft over de gunningsbeslissing, kunt u dit kenbaar maken door een bericht te sturen via </w:t>
      </w:r>
      <w:proofErr w:type="spellStart"/>
      <w:r w:rsidRPr="0054351F">
        <w:rPr>
          <w:rFonts w:ascii="Trebuchet MS" w:hAnsi="Trebuchet MS"/>
        </w:rPr>
        <w:t>TenderNed</w:t>
      </w:r>
      <w:proofErr w:type="spellEnd"/>
      <w:r w:rsidRPr="0054351F">
        <w:rPr>
          <w:rFonts w:ascii="Trebuchet MS" w:hAnsi="Trebuchet MS"/>
        </w:rPr>
        <w:t xml:space="preserve"> (met de knop ‘Verstuur een bericht over deze aanbesteding naar…’). Gemeente Lansingerland wordt daarmee in staat gesteld om eventuele vragen of opmerkingen te beantwoorden (ruim) voor het einde van de </w:t>
      </w:r>
      <w:proofErr w:type="spellStart"/>
      <w:r w:rsidRPr="0054351F">
        <w:rPr>
          <w:rFonts w:ascii="Trebuchet MS" w:hAnsi="Trebuchet MS"/>
        </w:rPr>
        <w:t>standstill</w:t>
      </w:r>
      <w:proofErr w:type="spellEnd"/>
      <w:r w:rsidRPr="0054351F">
        <w:rPr>
          <w:rFonts w:ascii="Trebuchet MS" w:hAnsi="Trebuchet MS"/>
        </w:rPr>
        <w:t>-termijn.</w:t>
      </w:r>
    </w:p>
    <w:p w14:paraId="0835A67D" w14:textId="77777777" w:rsidR="0054351F" w:rsidRPr="0054351F" w:rsidRDefault="0054351F" w:rsidP="0083385C">
      <w:pPr>
        <w:pStyle w:val="2-Kop2ParagraafCorversBS"/>
      </w:pPr>
      <w:bookmarkStart w:id="48" w:name="_Toc220670447"/>
      <w:proofErr w:type="spellStart"/>
      <w:r w:rsidRPr="0054351F">
        <w:t>Standstill</w:t>
      </w:r>
      <w:proofErr w:type="spellEnd"/>
      <w:r w:rsidRPr="0054351F">
        <w:t>-termijn</w:t>
      </w:r>
      <w:bookmarkEnd w:id="48"/>
    </w:p>
    <w:p w14:paraId="0D40B433"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De gemeente Lansingerland zal gedurende de </w:t>
      </w:r>
      <w:proofErr w:type="spellStart"/>
      <w:r w:rsidRPr="0054351F">
        <w:rPr>
          <w:rFonts w:ascii="Trebuchet MS" w:hAnsi="Trebuchet MS"/>
        </w:rPr>
        <w:t>standstill</w:t>
      </w:r>
      <w:proofErr w:type="spellEnd"/>
      <w:r w:rsidRPr="0054351F">
        <w:rPr>
          <w:rFonts w:ascii="Trebuchet MS" w:hAnsi="Trebuchet MS"/>
        </w:rPr>
        <w:t>-termijn van 20</w:t>
      </w:r>
      <w:r w:rsidR="00A15456">
        <w:rPr>
          <w:rFonts w:ascii="Trebuchet MS" w:hAnsi="Trebuchet MS"/>
          <w:color w:val="00B0F0"/>
        </w:rPr>
        <w:t xml:space="preserve"> </w:t>
      </w:r>
      <w:r w:rsidRPr="0054351F">
        <w:rPr>
          <w:rFonts w:ascii="Trebuchet MS" w:hAnsi="Trebuchet MS"/>
        </w:rPr>
        <w:t xml:space="preserve">kalenderdagen na het bekendmaken van het voornemen tot gunning geen uitvoering geven aan die beslissing en niet tot ondertekening van de overeenkomst overgaan, teneinde afgewezen inschrijvers gedurende deze termijn gelegenheid te bieden een kortgeding aanhangig te maken door het laten betekenen van een dagvaarding op het adres van de gemeente Lansingerland. De bevoegde rechter is de voorzieningenrechter in de rechtbank Rotterdam. </w:t>
      </w:r>
    </w:p>
    <w:p w14:paraId="064DB124" w14:textId="77777777" w:rsidR="0054351F" w:rsidRPr="0054351F" w:rsidRDefault="0054351F" w:rsidP="0054351F">
      <w:pPr>
        <w:spacing w:line="280" w:lineRule="atLeast"/>
        <w:jc w:val="both"/>
        <w:rPr>
          <w:rFonts w:ascii="Trebuchet MS" w:hAnsi="Trebuchet MS"/>
        </w:rPr>
      </w:pPr>
    </w:p>
    <w:p w14:paraId="6D9176C9" w14:textId="77777777" w:rsidR="0054351F" w:rsidRDefault="0054351F" w:rsidP="0054351F">
      <w:pPr>
        <w:spacing w:line="280" w:lineRule="atLeast"/>
        <w:jc w:val="both"/>
        <w:rPr>
          <w:rFonts w:ascii="Trebuchet MS" w:hAnsi="Trebuchet MS"/>
        </w:rPr>
      </w:pPr>
      <w:r w:rsidRPr="0054351F">
        <w:rPr>
          <w:rFonts w:ascii="Trebuchet MS" w:hAnsi="Trebuchet MS"/>
        </w:rPr>
        <w:lastRenderedPageBreak/>
        <w:t xml:space="preserve">De </w:t>
      </w:r>
      <w:bookmarkStart w:id="49" w:name="_Hlk512754088"/>
      <w:proofErr w:type="spellStart"/>
      <w:r w:rsidRPr="0054351F">
        <w:rPr>
          <w:rFonts w:ascii="Trebuchet MS" w:hAnsi="Trebuchet MS"/>
        </w:rPr>
        <w:t>standstill</w:t>
      </w:r>
      <w:proofErr w:type="spellEnd"/>
      <w:r w:rsidRPr="0054351F">
        <w:rPr>
          <w:rFonts w:ascii="Trebuchet MS" w:hAnsi="Trebuchet MS"/>
        </w:rPr>
        <w:t xml:space="preserve">-termijn </w:t>
      </w:r>
      <w:bookmarkEnd w:id="49"/>
      <w:r w:rsidRPr="0054351F">
        <w:rPr>
          <w:rFonts w:ascii="Trebuchet MS" w:hAnsi="Trebuchet MS"/>
        </w:rPr>
        <w:t xml:space="preserve">is een vervaltermijn. Indien binnen deze termijn geen dagvaarding is uitgebracht, vervalt het recht om nog in kort geding op te komen tegen het voornemen tot gunning. Gemeente Lansingerland zal aan het uitblijven van een dagvaarding binnen de </w:t>
      </w:r>
      <w:proofErr w:type="spellStart"/>
      <w:r w:rsidRPr="0054351F">
        <w:rPr>
          <w:rFonts w:ascii="Trebuchet MS" w:hAnsi="Trebuchet MS"/>
        </w:rPr>
        <w:t>standstill</w:t>
      </w:r>
      <w:proofErr w:type="spellEnd"/>
      <w:r w:rsidRPr="0054351F">
        <w:rPr>
          <w:rFonts w:ascii="Trebuchet MS" w:hAnsi="Trebuchet MS"/>
        </w:rPr>
        <w:t xml:space="preserve">-termijn het gerechtvaardigde vertrouwen ontlenen dat tot definitieve gunning van de opdracht kan worden overgegaan. </w:t>
      </w:r>
    </w:p>
    <w:p w14:paraId="0086EC84" w14:textId="77777777" w:rsidR="006008BB" w:rsidRPr="0054351F" w:rsidRDefault="006008BB" w:rsidP="0054351F">
      <w:pPr>
        <w:spacing w:line="280" w:lineRule="atLeast"/>
        <w:jc w:val="both"/>
        <w:rPr>
          <w:rFonts w:ascii="Trebuchet MS" w:hAnsi="Trebuchet MS"/>
        </w:rPr>
      </w:pPr>
    </w:p>
    <w:p w14:paraId="532C4238" w14:textId="77777777" w:rsidR="0054351F" w:rsidRPr="0054351F" w:rsidRDefault="0054351F" w:rsidP="0054351F">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9776"/>
      </w:tblGrid>
      <w:tr w:rsidR="0054351F" w:rsidRPr="0054351F" w14:paraId="69093FE8" w14:textId="77777777" w:rsidTr="00CB46C5">
        <w:tc>
          <w:tcPr>
            <w:tcW w:w="9776" w:type="dxa"/>
          </w:tcPr>
          <w:p w14:paraId="63F53602" w14:textId="77777777" w:rsidR="0054351F" w:rsidRPr="0054351F" w:rsidRDefault="0054351F" w:rsidP="0054351F">
            <w:pPr>
              <w:spacing w:line="280" w:lineRule="atLeast"/>
              <w:jc w:val="both"/>
            </w:pPr>
          </w:p>
          <w:p w14:paraId="5125E3F6" w14:textId="77777777" w:rsidR="0054351F" w:rsidRPr="00B853A7" w:rsidRDefault="0054351F" w:rsidP="00BC4146">
            <w:pPr>
              <w:spacing w:line="280" w:lineRule="atLeast"/>
              <w:rPr>
                <w:sz w:val="20"/>
              </w:rPr>
            </w:pPr>
            <w:r w:rsidRPr="00B853A7">
              <w:rPr>
                <w:sz w:val="20"/>
              </w:rPr>
              <w:t>Overweegt u een kort geding aanhangig te maken? Wij verzoeken u dan ons tijdig hierover te informeren met een e-mail aan inkoop@lansingerland.nl bij voorkeur door het tijdig verzenden van een kopie van de (concept)dagvaarding.</w:t>
            </w:r>
          </w:p>
          <w:p w14:paraId="35A72A29" w14:textId="77777777" w:rsidR="0054351F" w:rsidRPr="0054351F" w:rsidRDefault="0054351F" w:rsidP="0054351F">
            <w:pPr>
              <w:spacing w:line="280" w:lineRule="atLeast"/>
              <w:jc w:val="both"/>
            </w:pPr>
          </w:p>
        </w:tc>
      </w:tr>
    </w:tbl>
    <w:p w14:paraId="22E59F65" w14:textId="77777777" w:rsidR="0054351F" w:rsidRPr="0054351F" w:rsidRDefault="0054351F" w:rsidP="0054351F">
      <w:pPr>
        <w:spacing w:line="280" w:lineRule="atLeast"/>
        <w:jc w:val="both"/>
        <w:rPr>
          <w:rFonts w:ascii="Trebuchet MS" w:hAnsi="Trebuchet MS"/>
        </w:rPr>
      </w:pPr>
    </w:p>
    <w:p w14:paraId="5E209FAF"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Indien een inschrijver binnen de </w:t>
      </w:r>
      <w:proofErr w:type="spellStart"/>
      <w:r w:rsidRPr="0054351F">
        <w:rPr>
          <w:rFonts w:ascii="Trebuchet MS" w:hAnsi="Trebuchet MS"/>
        </w:rPr>
        <w:t>standstill</w:t>
      </w:r>
      <w:proofErr w:type="spellEnd"/>
      <w:r w:rsidRPr="0054351F">
        <w:rPr>
          <w:rFonts w:ascii="Trebuchet MS" w:hAnsi="Trebuchet MS"/>
        </w:rPr>
        <w:t>-termijn een kort geding aanhangig heeft gemaakt, wordt de definitieve gunning opgeschort. De opschorting vervalt indien en zodra de gevraagde voorlopige voorziening door middel van een rechterlijke uitspraak is afgewezen.</w:t>
      </w:r>
    </w:p>
    <w:p w14:paraId="249AED0B" w14:textId="77777777" w:rsidR="0054351F" w:rsidRPr="0054351F" w:rsidRDefault="0054351F" w:rsidP="0054351F">
      <w:pPr>
        <w:spacing w:line="280" w:lineRule="atLeast"/>
        <w:jc w:val="both"/>
        <w:rPr>
          <w:rFonts w:ascii="Trebuchet MS" w:hAnsi="Trebuchet MS"/>
        </w:rPr>
      </w:pPr>
    </w:p>
    <w:p w14:paraId="66848B1F" w14:textId="77777777" w:rsidR="0054351F" w:rsidRPr="0054351F" w:rsidRDefault="0054351F" w:rsidP="0054351F">
      <w:pPr>
        <w:spacing w:line="280" w:lineRule="atLeast"/>
        <w:jc w:val="both"/>
        <w:rPr>
          <w:rFonts w:ascii="Trebuchet MS" w:hAnsi="Trebuchet MS"/>
        </w:rPr>
      </w:pPr>
      <w:r w:rsidRPr="00FC6EE4">
        <w:rPr>
          <w:rFonts w:ascii="Trebuchet MS" w:hAnsi="Trebuchet MS"/>
        </w:rPr>
        <w:t xml:space="preserve">Een inschrijver die een bodemprocedure aanhangig wenst te maken dient dit niet later dan </w:t>
      </w:r>
      <w:r w:rsidR="00B63BA2" w:rsidRPr="00FC6EE4">
        <w:rPr>
          <w:rFonts w:ascii="Trebuchet MS" w:hAnsi="Trebuchet MS"/>
        </w:rPr>
        <w:t>90</w:t>
      </w:r>
      <w:r w:rsidRPr="00FC6EE4">
        <w:rPr>
          <w:rFonts w:ascii="Trebuchet MS" w:hAnsi="Trebuchet MS"/>
        </w:rPr>
        <w:t xml:space="preserve"> kalenderdagen na het bekendmaken van de definitieve gunning te doen op straffe van niet-ontvankelijkheid, tenzij het geschil voortvloeit uit een omstandigheid die eerst na verloop van deze termijn is gebleken. In dat laatste geval gaat de termijn van 30 kalenderdagen in op de dag dat van de desbetreffende omstandigheid is gebleken. De bevoegde rechtbank is de rechtbank Rotterdam.</w:t>
      </w:r>
    </w:p>
    <w:p w14:paraId="05DA1316" w14:textId="77777777" w:rsidR="0054351F" w:rsidRPr="0054351F" w:rsidRDefault="0054351F" w:rsidP="0083385C">
      <w:pPr>
        <w:pStyle w:val="2-Kop2ParagraafCorversBS"/>
      </w:pPr>
      <w:bookmarkStart w:id="50" w:name="_Toc220670448"/>
      <w:r w:rsidRPr="0054351F">
        <w:t>Verificatie(gesprek)</w:t>
      </w:r>
      <w:bookmarkEnd w:id="50"/>
    </w:p>
    <w:p w14:paraId="1A1AD8E9" w14:textId="77777777" w:rsidR="0054351F" w:rsidRPr="00A15456" w:rsidRDefault="0054351F" w:rsidP="0054351F">
      <w:pPr>
        <w:spacing w:line="280" w:lineRule="atLeast"/>
        <w:jc w:val="both"/>
        <w:rPr>
          <w:rFonts w:ascii="Trebuchet MS" w:hAnsi="Trebuchet MS"/>
        </w:rPr>
      </w:pPr>
      <w:r w:rsidRPr="0054351F">
        <w:rPr>
          <w:rFonts w:ascii="Trebuchet MS" w:hAnsi="Trebuchet MS"/>
        </w:rPr>
        <w:t xml:space="preserve">Nadat de gemeente Lansingerland het voornemen tot gunning van de opdracht bekend heeft gemaakt, wordt </w:t>
      </w:r>
      <w:r w:rsidRPr="00A15456">
        <w:rPr>
          <w:rFonts w:ascii="Trebuchet MS" w:hAnsi="Trebuchet MS"/>
        </w:rPr>
        <w:t>overgegaan tot verificatie van de inschrijving. Het verificatiegesprek vindt plaats op de datum als vermeld in de samenvatting van de aanbesteding.</w:t>
      </w:r>
    </w:p>
    <w:p w14:paraId="130012AD" w14:textId="77777777" w:rsidR="0054351F" w:rsidRPr="00A15456" w:rsidRDefault="0054351F" w:rsidP="0054351F">
      <w:pPr>
        <w:spacing w:line="280" w:lineRule="atLeast"/>
        <w:jc w:val="both"/>
        <w:rPr>
          <w:rFonts w:ascii="Trebuchet MS" w:hAnsi="Trebuchet MS"/>
        </w:rPr>
      </w:pPr>
    </w:p>
    <w:p w14:paraId="04D93AE3" w14:textId="77777777" w:rsidR="0054351F" w:rsidRPr="00A15456" w:rsidRDefault="0054351F" w:rsidP="0054351F">
      <w:pPr>
        <w:spacing w:line="280" w:lineRule="atLeast"/>
        <w:jc w:val="both"/>
        <w:rPr>
          <w:rFonts w:ascii="Trebuchet MS" w:hAnsi="Trebuchet MS"/>
        </w:rPr>
      </w:pPr>
      <w:r w:rsidRPr="00A15456">
        <w:rPr>
          <w:rFonts w:ascii="Trebuchet MS" w:hAnsi="Trebuchet MS"/>
        </w:rPr>
        <w:t xml:space="preserve">Het verificatiegesprek heeft tot doel om met zekerheid vast te stellen dat de voorgenomen winnende inschrijver in staat en bereid is om de opdracht conform de aanbestedingsdocumenten en de inschrijving uit te voeren. Tevens wordt in het verificatiegesprek aan de voorgenomen winnende inschrijver gevraagd bepaalde bewijsmiddelen te overleggen. </w:t>
      </w:r>
    </w:p>
    <w:p w14:paraId="1CB4C73F" w14:textId="77777777" w:rsidR="0054351F" w:rsidRPr="0054351F" w:rsidRDefault="0054351F" w:rsidP="0054351F">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9776"/>
      </w:tblGrid>
      <w:tr w:rsidR="0054351F" w:rsidRPr="0054351F" w14:paraId="2D2EDA2B" w14:textId="77777777" w:rsidTr="00CB46C5">
        <w:tc>
          <w:tcPr>
            <w:tcW w:w="9776" w:type="dxa"/>
          </w:tcPr>
          <w:p w14:paraId="5E4C78E0" w14:textId="77777777" w:rsidR="0054351F" w:rsidRPr="0054351F" w:rsidRDefault="0054351F" w:rsidP="0054351F">
            <w:pPr>
              <w:spacing w:line="280" w:lineRule="atLeast"/>
              <w:jc w:val="both"/>
            </w:pPr>
          </w:p>
          <w:p w14:paraId="36C62409" w14:textId="77777777" w:rsidR="0054351F" w:rsidRPr="00B853A7" w:rsidRDefault="00B63BA2" w:rsidP="0054351F">
            <w:pPr>
              <w:spacing w:line="280" w:lineRule="atLeast"/>
              <w:jc w:val="both"/>
              <w:rPr>
                <w:sz w:val="20"/>
              </w:rPr>
            </w:pPr>
            <w:r>
              <w:rPr>
                <w:sz w:val="20"/>
              </w:rPr>
              <w:t xml:space="preserve">Zie hoofdstuk </w:t>
            </w:r>
            <w:r w:rsidR="0054351F" w:rsidRPr="00B853A7">
              <w:rPr>
                <w:sz w:val="20"/>
              </w:rPr>
              <w:t xml:space="preserve">Bijlagen en checklist </w:t>
            </w:r>
          </w:p>
          <w:p w14:paraId="6A612E01" w14:textId="77777777" w:rsidR="0054351F" w:rsidRPr="0054351F" w:rsidRDefault="0054351F" w:rsidP="0054351F">
            <w:pPr>
              <w:spacing w:line="280" w:lineRule="atLeast"/>
              <w:jc w:val="both"/>
            </w:pPr>
          </w:p>
        </w:tc>
      </w:tr>
    </w:tbl>
    <w:p w14:paraId="79747C7C" w14:textId="77777777" w:rsidR="0054351F" w:rsidRPr="0054351F" w:rsidRDefault="0054351F" w:rsidP="0083385C">
      <w:pPr>
        <w:pStyle w:val="2-Kop2ParagraafCorversBS"/>
      </w:pPr>
      <w:bookmarkStart w:id="51" w:name="_Toc220670449"/>
      <w:r w:rsidRPr="0054351F">
        <w:t xml:space="preserve">Voorstel </w:t>
      </w:r>
      <w:proofErr w:type="spellStart"/>
      <w:r w:rsidRPr="0054351F">
        <w:t>Social</w:t>
      </w:r>
      <w:proofErr w:type="spellEnd"/>
      <w:r w:rsidRPr="0054351F">
        <w:t xml:space="preserve"> Return</w:t>
      </w:r>
      <w:bookmarkEnd w:id="51"/>
      <w:r w:rsidRPr="0054351F">
        <w:t xml:space="preserve"> </w:t>
      </w:r>
    </w:p>
    <w:p w14:paraId="04D88B39" w14:textId="77777777" w:rsidR="0054351F" w:rsidRPr="006E1406" w:rsidRDefault="0054351F" w:rsidP="0054351F">
      <w:pPr>
        <w:spacing w:line="280" w:lineRule="atLeast"/>
        <w:jc w:val="both"/>
        <w:rPr>
          <w:rFonts w:ascii="Trebuchet MS" w:hAnsi="Trebuchet MS"/>
        </w:rPr>
      </w:pPr>
      <w:r w:rsidRPr="006E1406">
        <w:rPr>
          <w:rFonts w:ascii="Trebuchet MS" w:hAnsi="Trebuchet MS"/>
        </w:rPr>
        <w:t xml:space="preserve">In de verificatiefase moet de voorgenomen winnende inschrijver een Voorstel </w:t>
      </w:r>
      <w:proofErr w:type="spellStart"/>
      <w:r w:rsidRPr="006E1406">
        <w:rPr>
          <w:rFonts w:ascii="Trebuchet MS" w:hAnsi="Trebuchet MS"/>
        </w:rPr>
        <w:t>Social</w:t>
      </w:r>
      <w:proofErr w:type="spellEnd"/>
      <w:r w:rsidRPr="006E1406">
        <w:rPr>
          <w:rFonts w:ascii="Trebuchet MS" w:hAnsi="Trebuchet MS"/>
        </w:rPr>
        <w:t xml:space="preserve"> Return indienen zoals opgenomen </w:t>
      </w:r>
      <w:r w:rsidRPr="00E16E7A">
        <w:rPr>
          <w:rFonts w:ascii="Trebuchet MS" w:hAnsi="Trebuchet MS"/>
        </w:rPr>
        <w:t xml:space="preserve">in bijlage </w:t>
      </w:r>
      <w:r w:rsidR="00E16E7A" w:rsidRPr="00E16E7A">
        <w:rPr>
          <w:rFonts w:ascii="Trebuchet MS" w:hAnsi="Trebuchet MS"/>
        </w:rPr>
        <w:t>9</w:t>
      </w:r>
      <w:r w:rsidRPr="00E16E7A">
        <w:rPr>
          <w:rFonts w:ascii="Trebuchet MS" w:hAnsi="Trebuchet MS"/>
        </w:rPr>
        <w:t>. Dit voorstel</w:t>
      </w:r>
      <w:r w:rsidRPr="006E1406">
        <w:rPr>
          <w:rFonts w:ascii="Trebuchet MS" w:hAnsi="Trebuchet MS"/>
        </w:rPr>
        <w:t xml:space="preserve"> zal na definitieve gunning worden besproken met de </w:t>
      </w:r>
      <w:proofErr w:type="spellStart"/>
      <w:r w:rsidRPr="006E1406">
        <w:rPr>
          <w:rFonts w:ascii="Trebuchet MS" w:hAnsi="Trebuchet MS"/>
        </w:rPr>
        <w:t>Social</w:t>
      </w:r>
      <w:proofErr w:type="spellEnd"/>
      <w:r w:rsidRPr="006E1406">
        <w:rPr>
          <w:rFonts w:ascii="Trebuchet MS" w:hAnsi="Trebuchet MS"/>
        </w:rPr>
        <w:t xml:space="preserve"> Return adviseur, waarna definitieve afspraken worden vastgelegd in de Overeenkomst </w:t>
      </w:r>
      <w:proofErr w:type="spellStart"/>
      <w:r w:rsidRPr="006E1406">
        <w:rPr>
          <w:rFonts w:ascii="Trebuchet MS" w:hAnsi="Trebuchet MS"/>
        </w:rPr>
        <w:t>Social</w:t>
      </w:r>
      <w:proofErr w:type="spellEnd"/>
      <w:r w:rsidRPr="006E1406">
        <w:rPr>
          <w:rFonts w:ascii="Trebuchet MS" w:hAnsi="Trebuchet MS"/>
        </w:rPr>
        <w:t xml:space="preserve"> Return.</w:t>
      </w:r>
    </w:p>
    <w:p w14:paraId="0261CC06" w14:textId="77777777" w:rsidR="0054351F" w:rsidRPr="0054351F" w:rsidRDefault="0054351F" w:rsidP="0083385C">
      <w:pPr>
        <w:pStyle w:val="2-Kop2ParagraafCorversBS"/>
      </w:pPr>
      <w:bookmarkStart w:id="52" w:name="_Toc220670450"/>
      <w:r w:rsidRPr="0054351F">
        <w:t>Definitieve gunning</w:t>
      </w:r>
      <w:bookmarkEnd w:id="52"/>
      <w:r w:rsidRPr="0054351F">
        <w:t xml:space="preserve"> </w:t>
      </w:r>
    </w:p>
    <w:p w14:paraId="7CDCAC23" w14:textId="77777777" w:rsidR="0054351F" w:rsidRDefault="0054351F" w:rsidP="0054351F">
      <w:pPr>
        <w:spacing w:line="280" w:lineRule="atLeast"/>
        <w:jc w:val="both"/>
        <w:rPr>
          <w:rFonts w:ascii="Trebuchet MS" w:hAnsi="Trebuchet MS"/>
        </w:rPr>
      </w:pPr>
      <w:r w:rsidRPr="0054351F">
        <w:rPr>
          <w:rFonts w:ascii="Trebuchet MS" w:hAnsi="Trebuchet MS"/>
        </w:rPr>
        <w:lastRenderedPageBreak/>
        <w:t>De gunning van de opdracht is definitief zodra de gemeente Lansingerland dat schriftelijk meedeelt aan de winnende inschrijver.</w:t>
      </w:r>
    </w:p>
    <w:p w14:paraId="38C4B021" w14:textId="77777777" w:rsidR="00372DFD" w:rsidRDefault="00372DFD">
      <w:pPr>
        <w:spacing w:line="240" w:lineRule="auto"/>
        <w:rPr>
          <w:rFonts w:eastAsia="Calibri"/>
          <w:b/>
          <w:bCs/>
          <w:sz w:val="28"/>
          <w:szCs w:val="22"/>
          <w:lang w:eastAsia="en-US"/>
        </w:rPr>
      </w:pPr>
      <w:bookmarkStart w:id="53" w:name="_Toc220670451"/>
      <w:r>
        <w:br w:type="page"/>
      </w:r>
    </w:p>
    <w:p w14:paraId="6CA5C4AB" w14:textId="77777777" w:rsidR="0054351F" w:rsidRPr="0054351F" w:rsidRDefault="0054351F" w:rsidP="0083385C">
      <w:pPr>
        <w:pStyle w:val="1-Kop1MemoCorversenBS"/>
      </w:pPr>
      <w:r w:rsidRPr="0054351F">
        <w:lastRenderedPageBreak/>
        <w:t>De uitsluitingsgronden en minimumeisen</w:t>
      </w:r>
      <w:bookmarkEnd w:id="53"/>
    </w:p>
    <w:p w14:paraId="2E76B66E" w14:textId="77777777" w:rsidR="0054351F" w:rsidRPr="0054351F" w:rsidRDefault="0054351F" w:rsidP="0083385C">
      <w:pPr>
        <w:pStyle w:val="2-Kop2ParagraafCorversBS"/>
      </w:pPr>
      <w:bookmarkStart w:id="54" w:name="_Toc220670452"/>
      <w:r w:rsidRPr="0054351F">
        <w:t>Uitsluiting</w:t>
      </w:r>
      <w:bookmarkEnd w:id="54"/>
      <w:r w:rsidRPr="0054351F">
        <w:t xml:space="preserve"> </w:t>
      </w:r>
    </w:p>
    <w:p w14:paraId="1B41596E"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Gemeente Lansingerland sluit een inschrijver waarop één of meer van de in het bijgevoegde Uniform Europees Aanbestedingsdocument aangevinkte uitsluitingsgronden van toepassing zijn, uit van de aanbestedingsprocedure. </w:t>
      </w:r>
    </w:p>
    <w:p w14:paraId="35107EAB" w14:textId="77777777" w:rsidR="0054351F" w:rsidRPr="0054351F" w:rsidRDefault="0054351F" w:rsidP="0054351F">
      <w:pPr>
        <w:spacing w:line="280" w:lineRule="atLeast"/>
        <w:jc w:val="both"/>
        <w:rPr>
          <w:rFonts w:ascii="Trebuchet MS" w:hAnsi="Trebuchet MS"/>
        </w:rPr>
      </w:pPr>
    </w:p>
    <w:p w14:paraId="54D83851"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U dient door invulling van het Uniform Europees Aanbestedingsdocument te verklaren dat de betreffende uitsluitingsgronden niet op uw onderneming van toepassing zijn. Een inschrijver die de gevraagde verklaring niet overlegt, wordt uitgesloten. </w:t>
      </w:r>
      <w:r w:rsidR="00EC2A61" w:rsidRPr="00EC2A61">
        <w:rPr>
          <w:rFonts w:ascii="Trebuchet MS" w:hAnsi="Trebuchet MS"/>
        </w:rPr>
        <w:t>Bij inschrijving door een samenwerkingsverband (combinatie</w:t>
      </w:r>
      <w:r w:rsidR="00EC2A61">
        <w:rPr>
          <w:rFonts w:ascii="Trebuchet MS" w:hAnsi="Trebuchet MS"/>
        </w:rPr>
        <w:t xml:space="preserve">) </w:t>
      </w:r>
      <w:r w:rsidRPr="0054351F">
        <w:rPr>
          <w:rFonts w:ascii="Trebuchet MS" w:hAnsi="Trebuchet MS"/>
        </w:rPr>
        <w:t>geldt deze eis voor alle deelnemers aan het samenwerkingsverband; ieder afzonderlijke deelnemer aan het samenwerkingsverband moet daartoe het Uniform Europees Aanbestedingsdocument invullen.</w:t>
      </w:r>
    </w:p>
    <w:p w14:paraId="05F55F3C" w14:textId="77777777" w:rsidR="0054351F" w:rsidRPr="0054351F" w:rsidRDefault="0054351F" w:rsidP="0054351F">
      <w:pPr>
        <w:spacing w:line="280" w:lineRule="atLeast"/>
        <w:jc w:val="both"/>
        <w:rPr>
          <w:rFonts w:ascii="Trebuchet MS" w:hAnsi="Trebuchet MS"/>
        </w:rPr>
      </w:pPr>
    </w:p>
    <w:p w14:paraId="3153322D" w14:textId="77777777" w:rsidR="0054351F" w:rsidRPr="00926DD8" w:rsidRDefault="0054351F" w:rsidP="0054351F">
      <w:pPr>
        <w:spacing w:line="280" w:lineRule="atLeast"/>
        <w:jc w:val="both"/>
        <w:rPr>
          <w:rFonts w:ascii="Trebuchet MS" w:hAnsi="Trebuchet MS"/>
        </w:rPr>
      </w:pPr>
      <w:r w:rsidRPr="00926DD8">
        <w:rPr>
          <w:rFonts w:ascii="Trebuchet MS" w:hAnsi="Trebuchet MS"/>
        </w:rPr>
        <w:t>Indien de opdracht voorlopig aan u wordt gegund, dient u bij verificatie de volgende bewijsstukken te overleggen:</w:t>
      </w:r>
    </w:p>
    <w:p w14:paraId="5FB8B6B9" w14:textId="77777777" w:rsidR="0054351F" w:rsidRPr="00926DD8" w:rsidRDefault="0054351F" w:rsidP="0054351F">
      <w:pPr>
        <w:numPr>
          <w:ilvl w:val="0"/>
          <w:numId w:val="33"/>
        </w:numPr>
        <w:spacing w:line="280" w:lineRule="atLeast"/>
        <w:jc w:val="both"/>
        <w:rPr>
          <w:rFonts w:ascii="Trebuchet MS" w:hAnsi="Trebuchet MS"/>
        </w:rPr>
      </w:pPr>
      <w:r w:rsidRPr="00926DD8">
        <w:rPr>
          <w:rFonts w:ascii="Trebuchet MS" w:hAnsi="Trebuchet MS"/>
        </w:rPr>
        <w:t xml:space="preserve">Gedragsverklaring aanbesteden (niet ouder dan twee jaar en te verkrijgen bij </w:t>
      </w:r>
      <w:proofErr w:type="spellStart"/>
      <w:r w:rsidRPr="00926DD8">
        <w:rPr>
          <w:rFonts w:ascii="Trebuchet MS" w:hAnsi="Trebuchet MS"/>
        </w:rPr>
        <w:t>Justis</w:t>
      </w:r>
      <w:proofErr w:type="spellEnd"/>
      <w:r w:rsidRPr="00926DD8">
        <w:rPr>
          <w:rFonts w:ascii="Trebuchet MS" w:hAnsi="Trebuchet MS"/>
        </w:rPr>
        <w:t>. Wij attenderen u erop dat de aanvraag van deze gedragsverklaring ongeveer acht weken in beslag neemt)</w:t>
      </w:r>
    </w:p>
    <w:p w14:paraId="4C46B0E5" w14:textId="77777777" w:rsidR="0054351F" w:rsidRPr="00926DD8" w:rsidRDefault="0054351F" w:rsidP="0054351F">
      <w:pPr>
        <w:numPr>
          <w:ilvl w:val="0"/>
          <w:numId w:val="33"/>
        </w:numPr>
        <w:spacing w:line="280" w:lineRule="atLeast"/>
        <w:jc w:val="both"/>
        <w:rPr>
          <w:rFonts w:ascii="Trebuchet MS" w:hAnsi="Trebuchet MS"/>
        </w:rPr>
      </w:pPr>
      <w:r w:rsidRPr="00926DD8">
        <w:rPr>
          <w:rFonts w:ascii="Trebuchet MS" w:hAnsi="Trebuchet MS"/>
        </w:rPr>
        <w:t>Verklaring belastingdienst (niet ouder dan zes maanden)</w:t>
      </w:r>
    </w:p>
    <w:p w14:paraId="4EFD2B4A" w14:textId="77777777" w:rsidR="0054351F" w:rsidRPr="0054351F" w:rsidRDefault="0054351F" w:rsidP="0054351F">
      <w:pPr>
        <w:spacing w:line="280" w:lineRule="atLeast"/>
        <w:jc w:val="both"/>
        <w:rPr>
          <w:rFonts w:ascii="Trebuchet MS" w:hAnsi="Trebuchet MS"/>
        </w:rPr>
      </w:pPr>
    </w:p>
    <w:p w14:paraId="61729783"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De gemeente kan ondanks dat het van toepassing zijn van uitsluitingsgronden een inschrijver toch toelaten tot de aanbestedingsprocedure, indien de inschrijver naar het oordeel van de gemeente zijn betrouwbaarheid voldoende kan aantonen aan de hand van door hem genomen maatregelen, om dwingende reden van algemeen belang of indien naar het oordeel van de gemeente uitsluiting niet proportioneel is.</w:t>
      </w:r>
    </w:p>
    <w:p w14:paraId="042B706F" w14:textId="77777777" w:rsidR="0054351F" w:rsidRPr="0054351F" w:rsidRDefault="0054351F" w:rsidP="0054351F">
      <w:pPr>
        <w:spacing w:line="280" w:lineRule="atLeast"/>
        <w:jc w:val="both"/>
        <w:rPr>
          <w:rFonts w:ascii="Trebuchet MS" w:hAnsi="Trebuchet MS"/>
        </w:rPr>
      </w:pPr>
    </w:p>
    <w:p w14:paraId="1184FEC3"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Indien de gemeente aanwijzingen heeft dat op een ondernemer één of meer uitsluitingsgronden van toepassing zijn, kunnen wij overgaan tot het starten van een </w:t>
      </w:r>
      <w:proofErr w:type="spellStart"/>
      <w:r w:rsidRPr="0054351F">
        <w:rPr>
          <w:rFonts w:ascii="Trebuchet MS" w:hAnsi="Trebuchet MS"/>
        </w:rPr>
        <w:t>Bibob</w:t>
      </w:r>
      <w:proofErr w:type="spellEnd"/>
      <w:r w:rsidRPr="0054351F">
        <w:rPr>
          <w:rFonts w:ascii="Trebuchet MS" w:hAnsi="Trebuchet MS"/>
        </w:rPr>
        <w:t xml:space="preserve"> onderzoek en inwinnen van een </w:t>
      </w:r>
      <w:proofErr w:type="spellStart"/>
      <w:r w:rsidRPr="0054351F">
        <w:rPr>
          <w:rFonts w:ascii="Trebuchet MS" w:hAnsi="Trebuchet MS"/>
        </w:rPr>
        <w:t>Bibob</w:t>
      </w:r>
      <w:proofErr w:type="spellEnd"/>
      <w:r w:rsidRPr="0054351F">
        <w:rPr>
          <w:rFonts w:ascii="Trebuchet MS" w:hAnsi="Trebuchet MS"/>
        </w:rPr>
        <w:t xml:space="preserve">-advies op basis van de Wet Bevordering Integriteitsbeoordelingen door het Openbaar Bestuur (Wet </w:t>
      </w:r>
      <w:proofErr w:type="spellStart"/>
      <w:r w:rsidRPr="0054351F">
        <w:rPr>
          <w:rFonts w:ascii="Trebuchet MS" w:hAnsi="Trebuchet MS"/>
        </w:rPr>
        <w:t>Bibob</w:t>
      </w:r>
      <w:proofErr w:type="spellEnd"/>
      <w:r w:rsidRPr="0054351F">
        <w:rPr>
          <w:rFonts w:ascii="Trebuchet MS" w:hAnsi="Trebuchet MS"/>
        </w:rPr>
        <w:t>). In dat geval zullen wij op grond van de uitkomsten van het onderzoek en advies beoordelen of er voldoende aanleiding is om de betrokken ondernemer uit te sluiten.</w:t>
      </w:r>
    </w:p>
    <w:p w14:paraId="362E274D" w14:textId="77777777" w:rsidR="0054351F" w:rsidRPr="0054351F" w:rsidRDefault="0054351F" w:rsidP="0083385C">
      <w:pPr>
        <w:pStyle w:val="2-Kop2ParagraafCorversBS"/>
      </w:pPr>
      <w:bookmarkStart w:id="55" w:name="_Toc220670453"/>
      <w:r w:rsidRPr="0054351F">
        <w:t>Minimumeisen met betrekking tot geschiktheid</w:t>
      </w:r>
      <w:bookmarkEnd w:id="55"/>
    </w:p>
    <w:p w14:paraId="23A6921C"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Met de invulling van het Uniform Europees Aanbestedingsdocument verklaart u tevens dat uw onderneming voldoet aan de door de gemeente Lansingerland gestelde minimumeisen met betrekking tot financiële en economische draagkracht, technische bekwaamheid en beroepsbekwaamheid, en overige minimumeisen. Inschrijver kan een beroep op derden doen voor bepaalde kwalificaties. Deze moeten wel bij de inschrijving worden aangegeven.</w:t>
      </w:r>
      <w:r w:rsidR="00107DF0">
        <w:rPr>
          <w:rFonts w:ascii="Trebuchet MS" w:hAnsi="Trebuchet MS"/>
        </w:rPr>
        <w:t xml:space="preserve"> Het niet vermelden van deze derde(n) en de omschrijving van de rolverdeling kan leiden tot uitsluiting. </w:t>
      </w:r>
    </w:p>
    <w:p w14:paraId="48400D8B" w14:textId="77777777" w:rsidR="0054351F" w:rsidRPr="0054351F" w:rsidRDefault="0054351F" w:rsidP="0054351F">
      <w:pPr>
        <w:spacing w:line="280" w:lineRule="atLeast"/>
        <w:jc w:val="both"/>
        <w:rPr>
          <w:rFonts w:ascii="Trebuchet MS" w:hAnsi="Trebuchet MS"/>
        </w:rPr>
      </w:pPr>
    </w:p>
    <w:p w14:paraId="5C547160" w14:textId="77777777" w:rsidR="0054351F" w:rsidRPr="0054351F" w:rsidRDefault="0054351F" w:rsidP="0083385C">
      <w:pPr>
        <w:pStyle w:val="2-Kop2ParagraafCorversBS"/>
      </w:pPr>
      <w:bookmarkStart w:id="56" w:name="_Toc220670454"/>
      <w:r w:rsidRPr="0054351F">
        <w:t>Financiële en economische draagkracht</w:t>
      </w:r>
      <w:bookmarkEnd w:id="56"/>
    </w:p>
    <w:p w14:paraId="2E8E4E96" w14:textId="77777777" w:rsidR="0054351F" w:rsidRPr="003256B1" w:rsidRDefault="0054351F" w:rsidP="00CB46C5">
      <w:pPr>
        <w:spacing w:line="280" w:lineRule="atLeast"/>
        <w:jc w:val="both"/>
        <w:rPr>
          <w:rFonts w:ascii="Trebuchet MS" w:hAnsi="Trebuchet MS"/>
        </w:rPr>
      </w:pPr>
      <w:r w:rsidRPr="003256B1">
        <w:rPr>
          <w:rFonts w:ascii="Trebuchet MS" w:hAnsi="Trebuchet MS"/>
        </w:rPr>
        <w:t xml:space="preserve">Inschrijver verklaart, indien hij </w:t>
      </w:r>
      <w:proofErr w:type="spellStart"/>
      <w:r w:rsidRPr="003256B1">
        <w:rPr>
          <w:rFonts w:ascii="Trebuchet MS" w:hAnsi="Trebuchet MS"/>
        </w:rPr>
        <w:t>jaarrekeningsplichtig</w:t>
      </w:r>
      <w:proofErr w:type="spellEnd"/>
      <w:r w:rsidRPr="003256B1">
        <w:rPr>
          <w:rFonts w:ascii="Trebuchet MS" w:hAnsi="Trebuchet MS"/>
        </w:rPr>
        <w:t xml:space="preserve"> is, door invullen van het Uniform Europees Aanbestedingsdocument, dat de meest recente accountantscontrole in de jaarrekening geen paragraaf bevat </w:t>
      </w:r>
      <w:r w:rsidRPr="003256B1">
        <w:rPr>
          <w:rFonts w:ascii="Trebuchet MS" w:hAnsi="Trebuchet MS"/>
        </w:rPr>
        <w:lastRenderedPageBreak/>
        <w:t xml:space="preserve">met negatieve continuïteitsverwachtingen. Indien de opdracht voorlopig aan u wordt gegund, dient u bij verificatie de accountantsverklaring en de jaarrekening als bewijsstuk te overleggen. </w:t>
      </w:r>
    </w:p>
    <w:p w14:paraId="24699AC0" w14:textId="77777777" w:rsidR="0054351F" w:rsidRPr="003256B1" w:rsidRDefault="0054351F" w:rsidP="00CB46C5">
      <w:pPr>
        <w:spacing w:line="280" w:lineRule="atLeast"/>
        <w:jc w:val="both"/>
        <w:rPr>
          <w:rFonts w:ascii="Trebuchet MS" w:hAnsi="Trebuchet MS"/>
        </w:rPr>
      </w:pPr>
    </w:p>
    <w:p w14:paraId="02626B74" w14:textId="77777777" w:rsidR="0054351F" w:rsidRPr="003256B1" w:rsidRDefault="0054351F" w:rsidP="00CB46C5">
      <w:pPr>
        <w:spacing w:line="280" w:lineRule="atLeast"/>
        <w:jc w:val="both"/>
        <w:rPr>
          <w:rFonts w:ascii="Trebuchet MS" w:hAnsi="Trebuchet MS"/>
        </w:rPr>
      </w:pPr>
      <w:r w:rsidRPr="003256B1">
        <w:rPr>
          <w:rFonts w:ascii="Trebuchet MS" w:hAnsi="Trebuchet MS"/>
        </w:rPr>
        <w:t xml:space="preserve">Indien inschrijver niet </w:t>
      </w:r>
      <w:proofErr w:type="spellStart"/>
      <w:r w:rsidRPr="003256B1">
        <w:rPr>
          <w:rFonts w:ascii="Trebuchet MS" w:hAnsi="Trebuchet MS"/>
        </w:rPr>
        <w:t>jaarrekeningsplichtig</w:t>
      </w:r>
      <w:proofErr w:type="spellEnd"/>
      <w:r w:rsidRPr="003256B1">
        <w:rPr>
          <w:rFonts w:ascii="Trebuchet MS" w:hAnsi="Trebuchet MS"/>
        </w:rPr>
        <w:t xml:space="preserve"> is, verklaart hij door invullen van het Uniform Europees Aanbestedingsdocument dat de financiële en economische draagkracht van de onderneming zodanig is, dat de continuïteit van de dienstverlening gedurende de looptijd van de opdracht, inclusief mogelijke verlengingen, niet in gevaar komt. Indien de opdracht voorlopig aan u wordt gegund, dient u bij verificatie het jaarverslag als bewijsstuk te overleggen. </w:t>
      </w:r>
    </w:p>
    <w:p w14:paraId="14C1015B" w14:textId="77777777" w:rsidR="0054351F" w:rsidRPr="003256B1" w:rsidRDefault="0054351F" w:rsidP="00CB46C5">
      <w:pPr>
        <w:spacing w:line="280" w:lineRule="atLeast"/>
        <w:jc w:val="both"/>
        <w:rPr>
          <w:rFonts w:ascii="Trebuchet MS" w:hAnsi="Trebuchet MS"/>
        </w:rPr>
      </w:pPr>
    </w:p>
    <w:p w14:paraId="4B5DCD16" w14:textId="77777777" w:rsidR="0054351F" w:rsidRPr="003256B1" w:rsidRDefault="0054351F" w:rsidP="00CB46C5">
      <w:pPr>
        <w:spacing w:line="280" w:lineRule="atLeast"/>
        <w:jc w:val="both"/>
        <w:rPr>
          <w:rFonts w:ascii="Trebuchet MS" w:hAnsi="Trebuchet MS"/>
        </w:rPr>
      </w:pPr>
      <w:r w:rsidRPr="003256B1">
        <w:rPr>
          <w:rFonts w:ascii="Trebuchet MS" w:hAnsi="Trebuchet MS"/>
        </w:rPr>
        <w:t>Inschrijver verklaart, door invullen van het Uniform Europees Aanbestedingsdocument, dat hij beschikt over een adequate verzekering of voorziening voor bedrijfsaansprakelijkheid</w:t>
      </w:r>
      <w:r w:rsidR="00DC694C">
        <w:rPr>
          <w:rFonts w:ascii="Trebuchet MS" w:hAnsi="Trebuchet MS"/>
        </w:rPr>
        <w:t xml:space="preserve"> met een dekking van</w:t>
      </w:r>
      <w:r w:rsidR="00DC694C" w:rsidRPr="00DC694C">
        <w:rPr>
          <w:rFonts w:eastAsia="Calibri"/>
          <w:lang w:eastAsia="en-US"/>
        </w:rPr>
        <w:t xml:space="preserve"> </w:t>
      </w:r>
      <w:r w:rsidR="00DC694C" w:rsidRPr="00DC694C">
        <w:rPr>
          <w:rFonts w:ascii="Trebuchet MS" w:hAnsi="Trebuchet MS"/>
        </w:rPr>
        <w:t>€2.500.000</w:t>
      </w:r>
      <w:r w:rsidR="00372DFD">
        <w:rPr>
          <w:rFonts w:ascii="Trebuchet MS" w:hAnsi="Trebuchet MS"/>
        </w:rPr>
        <w:t xml:space="preserve"> </w:t>
      </w:r>
      <w:r w:rsidR="00DC694C" w:rsidRPr="00DC694C">
        <w:rPr>
          <w:rFonts w:ascii="Trebuchet MS" w:hAnsi="Trebuchet MS"/>
        </w:rPr>
        <w:t xml:space="preserve">per gebeurtenis </w:t>
      </w:r>
      <w:r w:rsidR="00DC694C">
        <w:rPr>
          <w:rFonts w:ascii="Trebuchet MS" w:hAnsi="Trebuchet MS"/>
        </w:rPr>
        <w:t>tot</w:t>
      </w:r>
      <w:r w:rsidR="00DC694C" w:rsidRPr="00DC694C">
        <w:rPr>
          <w:rFonts w:ascii="Trebuchet MS" w:hAnsi="Trebuchet MS"/>
        </w:rPr>
        <w:t xml:space="preserve"> een maximum van €5.000.000 per jaar</w:t>
      </w:r>
      <w:r w:rsidRPr="003256B1">
        <w:rPr>
          <w:rFonts w:ascii="Trebuchet MS" w:hAnsi="Trebuchet MS"/>
        </w:rPr>
        <w:t xml:space="preserve">. Indien de opdracht voorlopig aan u wordt gegund, dient u bij verificatie een kopie van de verzekeringspolissen als bewijsstuk te overleggen. </w:t>
      </w:r>
    </w:p>
    <w:p w14:paraId="6891AB58" w14:textId="77777777" w:rsidR="0054351F" w:rsidRPr="00D8250D" w:rsidRDefault="0054351F" w:rsidP="0083385C">
      <w:pPr>
        <w:pStyle w:val="2-Kop2ParagraafCorversBS"/>
      </w:pPr>
      <w:bookmarkStart w:id="57" w:name="_Toc220670455"/>
      <w:r w:rsidRPr="00D8250D">
        <w:t>Technische bekwaamheid en beroepsbekwaamheid</w:t>
      </w:r>
      <w:bookmarkEnd w:id="57"/>
    </w:p>
    <w:p w14:paraId="37672D74" w14:textId="77777777" w:rsidR="0054351F" w:rsidRPr="00D8250D" w:rsidRDefault="0054351F" w:rsidP="0054351F">
      <w:pPr>
        <w:spacing w:line="280" w:lineRule="atLeast"/>
        <w:rPr>
          <w:rFonts w:ascii="Trebuchet MS" w:hAnsi="Trebuchet MS"/>
        </w:rPr>
      </w:pPr>
    </w:p>
    <w:tbl>
      <w:tblPr>
        <w:tblStyle w:val="TabelLansingerlandstandaard11"/>
        <w:tblW w:w="0" w:type="auto"/>
        <w:tblLook w:val="04A0" w:firstRow="1" w:lastRow="0" w:firstColumn="1" w:lastColumn="0" w:noHBand="0" w:noVBand="1"/>
      </w:tblPr>
      <w:tblGrid>
        <w:gridCol w:w="4531"/>
        <w:gridCol w:w="5245"/>
      </w:tblGrid>
      <w:tr w:rsidR="0054351F" w:rsidRPr="001C6098" w14:paraId="31730FA0" w14:textId="77777777" w:rsidTr="00CB46C5">
        <w:tc>
          <w:tcPr>
            <w:tcW w:w="9776" w:type="dxa"/>
            <w:gridSpan w:val="2"/>
            <w:shd w:val="clear" w:color="auto" w:fill="D9D9D9" w:themeFill="background1" w:themeFillShade="D9"/>
          </w:tcPr>
          <w:p w14:paraId="0C4796DB" w14:textId="77777777" w:rsidR="0054351F" w:rsidRPr="00D8250D" w:rsidRDefault="0054351F" w:rsidP="0054351F">
            <w:pPr>
              <w:spacing w:line="280" w:lineRule="atLeast"/>
              <w:rPr>
                <w:sz w:val="20"/>
              </w:rPr>
            </w:pPr>
            <w:r w:rsidRPr="00D8250D">
              <w:rPr>
                <w:b/>
                <w:sz w:val="20"/>
              </w:rPr>
              <w:t>Inschrijver dient te beschikken over de volgende kerncompetenties:</w:t>
            </w:r>
          </w:p>
        </w:tc>
      </w:tr>
      <w:tr w:rsidR="0054351F" w:rsidRPr="001C6098" w14:paraId="774A489E" w14:textId="77777777" w:rsidTr="00CB46C5">
        <w:tc>
          <w:tcPr>
            <w:tcW w:w="4531" w:type="dxa"/>
          </w:tcPr>
          <w:p w14:paraId="262B2C37" w14:textId="77777777" w:rsidR="0054351F" w:rsidRPr="00D8250D" w:rsidRDefault="0054351F" w:rsidP="0054351F">
            <w:pPr>
              <w:spacing w:line="280" w:lineRule="atLeast"/>
              <w:rPr>
                <w:sz w:val="20"/>
              </w:rPr>
            </w:pPr>
            <w:r w:rsidRPr="00D8250D">
              <w:rPr>
                <w:sz w:val="20"/>
              </w:rPr>
              <w:t>1.</w:t>
            </w:r>
            <w:r w:rsidR="00D8250D" w:rsidRPr="00D8250D">
              <w:rPr>
                <w:rFonts w:eastAsia="Trebuchet MS" w:cs="Trebuchet MS"/>
                <w:szCs w:val="19"/>
              </w:rPr>
              <w:t xml:space="preserve"> </w:t>
            </w:r>
            <w:r w:rsidR="00D8250D" w:rsidRPr="00D8250D">
              <w:rPr>
                <w:sz w:val="20"/>
              </w:rPr>
              <w:t>Taallessen alfabetisering en anders-</w:t>
            </w:r>
            <w:proofErr w:type="spellStart"/>
            <w:r w:rsidR="00D8250D" w:rsidRPr="00D8250D">
              <w:rPr>
                <w:sz w:val="20"/>
              </w:rPr>
              <w:t>gealfabetiseerden</w:t>
            </w:r>
            <w:proofErr w:type="spellEnd"/>
          </w:p>
        </w:tc>
        <w:tc>
          <w:tcPr>
            <w:tcW w:w="5245" w:type="dxa"/>
          </w:tcPr>
          <w:p w14:paraId="614C1192" w14:textId="77777777" w:rsidR="00735858" w:rsidRPr="00735858" w:rsidRDefault="00735858" w:rsidP="00735858">
            <w:pPr>
              <w:spacing w:line="280" w:lineRule="atLeast"/>
            </w:pPr>
            <w:r w:rsidRPr="00735858">
              <w:t xml:space="preserve">De inschrijver beschikt aantoonbaar over recente ervaring, opgedaan in de afgelopen drie jaar, </w:t>
            </w:r>
            <w:r w:rsidR="00CC0F55" w:rsidRPr="00735858">
              <w:t>gedurende een aaneengesloten periode van minimaal twee jaar</w:t>
            </w:r>
            <w:r w:rsidR="00CC0F55">
              <w:t>.</w:t>
            </w:r>
            <w:r w:rsidRPr="00735858">
              <w:t xml:space="preserve"> Deze ervaring betreft het structureel bieden van lessen in het kader van alfabetisering aan minimaal 20 inburgeraars per jaar voor een gemeente of andere publieke opdrachtgever. </w:t>
            </w:r>
          </w:p>
          <w:p w14:paraId="3E4AF4D7" w14:textId="77777777" w:rsidR="00735858" w:rsidRPr="00735858" w:rsidRDefault="00735858" w:rsidP="00735858">
            <w:pPr>
              <w:spacing w:line="280" w:lineRule="atLeast"/>
            </w:pPr>
          </w:p>
          <w:p w14:paraId="5C9FBE09" w14:textId="77777777" w:rsidR="0054351F" w:rsidRPr="00D8250D" w:rsidRDefault="0054351F" w:rsidP="00735858">
            <w:pPr>
              <w:spacing w:line="280" w:lineRule="atLeast"/>
            </w:pPr>
          </w:p>
        </w:tc>
      </w:tr>
      <w:tr w:rsidR="0054351F" w:rsidRPr="001C6098" w14:paraId="7CBEA1B2" w14:textId="77777777" w:rsidTr="00CB46C5">
        <w:tc>
          <w:tcPr>
            <w:tcW w:w="4531" w:type="dxa"/>
          </w:tcPr>
          <w:p w14:paraId="77D0BE12" w14:textId="77777777" w:rsidR="0054351F" w:rsidRPr="00D8250D" w:rsidRDefault="0054351F" w:rsidP="0054351F">
            <w:pPr>
              <w:spacing w:line="280" w:lineRule="atLeast"/>
              <w:rPr>
                <w:sz w:val="20"/>
              </w:rPr>
            </w:pPr>
            <w:r w:rsidRPr="00D8250D">
              <w:rPr>
                <w:sz w:val="20"/>
              </w:rPr>
              <w:t>2.</w:t>
            </w:r>
            <w:r w:rsidR="00D8250D" w:rsidRPr="00D8250D">
              <w:rPr>
                <w:rFonts w:eastAsia="Trebuchet MS" w:cs="Trebuchet MS"/>
                <w:szCs w:val="19"/>
              </w:rPr>
              <w:t xml:space="preserve"> </w:t>
            </w:r>
            <w:r w:rsidR="00D8250D" w:rsidRPr="00D8250D">
              <w:rPr>
                <w:sz w:val="20"/>
              </w:rPr>
              <w:t>Taallessen Lage leerbaarheid (niveau A1) van anderstaligen</w:t>
            </w:r>
          </w:p>
        </w:tc>
        <w:tc>
          <w:tcPr>
            <w:tcW w:w="5245" w:type="dxa"/>
          </w:tcPr>
          <w:p w14:paraId="1E18AF4E" w14:textId="77777777" w:rsidR="00CC77C9" w:rsidRPr="00CC77C9" w:rsidRDefault="00CC77C9" w:rsidP="00CC77C9">
            <w:pPr>
              <w:spacing w:line="280" w:lineRule="atLeast"/>
            </w:pPr>
            <w:r w:rsidRPr="00CC77C9">
              <w:t xml:space="preserve">De inschrijver beschikt aantoonbaar over recente ervaring, opgedaan in de afgelopen drie jaar, </w:t>
            </w:r>
            <w:r w:rsidR="00CC0F55" w:rsidRPr="00CC77C9">
              <w:t>gedurende een aaneengesloten periode van minimaal twee jaar</w:t>
            </w:r>
            <w:r w:rsidR="00CC0F55">
              <w:t>.</w:t>
            </w:r>
            <w:r w:rsidRPr="00CC77C9">
              <w:t xml:space="preserve"> Deze ervaring betreft het structureel bieden van taallessen aan </w:t>
            </w:r>
            <w:r w:rsidR="008F181F" w:rsidRPr="00CC77C9">
              <w:t xml:space="preserve">anderstaligen met lage leerbaarheid </w:t>
            </w:r>
            <w:r w:rsidRPr="00CC77C9">
              <w:t xml:space="preserve">met een omvang van </w:t>
            </w:r>
            <w:r w:rsidR="00FB2C36">
              <w:t>20</w:t>
            </w:r>
            <w:r w:rsidRPr="00CC77C9">
              <w:t xml:space="preserve"> inburgeraars per jaar voor een gemeente of andere publieke opdrachtgever. </w:t>
            </w:r>
          </w:p>
          <w:p w14:paraId="3409F311" w14:textId="77777777" w:rsidR="0054351F" w:rsidRPr="00D8250D" w:rsidRDefault="0054351F" w:rsidP="00F410B6">
            <w:pPr>
              <w:spacing w:line="280" w:lineRule="atLeast"/>
            </w:pPr>
          </w:p>
        </w:tc>
      </w:tr>
      <w:tr w:rsidR="00CC77C9" w:rsidRPr="0054351F" w14:paraId="1486735A" w14:textId="77777777" w:rsidTr="00CB46C5">
        <w:tc>
          <w:tcPr>
            <w:tcW w:w="4531" w:type="dxa"/>
          </w:tcPr>
          <w:p w14:paraId="384E37A7" w14:textId="77777777" w:rsidR="00CC77C9" w:rsidRPr="00D8250D" w:rsidRDefault="00CC77C9" w:rsidP="00CC77C9">
            <w:pPr>
              <w:spacing w:line="280" w:lineRule="atLeast"/>
              <w:rPr>
                <w:sz w:val="20"/>
              </w:rPr>
            </w:pPr>
            <w:r w:rsidRPr="00D8250D">
              <w:rPr>
                <w:sz w:val="20"/>
              </w:rPr>
              <w:t>3.</w:t>
            </w:r>
            <w:r w:rsidRPr="00D8250D">
              <w:rPr>
                <w:rFonts w:eastAsia="Trebuchet MS" w:cs="Trebuchet MS"/>
                <w:szCs w:val="19"/>
              </w:rPr>
              <w:t xml:space="preserve"> </w:t>
            </w:r>
            <w:r w:rsidRPr="00D8250D">
              <w:rPr>
                <w:sz w:val="20"/>
              </w:rPr>
              <w:t>Samenwerking met participatie-partners</w:t>
            </w:r>
          </w:p>
        </w:tc>
        <w:tc>
          <w:tcPr>
            <w:tcW w:w="5245" w:type="dxa"/>
          </w:tcPr>
          <w:p w14:paraId="2BB9E39A" w14:textId="77777777" w:rsidR="00CC77C9" w:rsidRPr="003D7A41" w:rsidRDefault="00CC77C9" w:rsidP="00CC77C9">
            <w:pPr>
              <w:spacing w:line="280" w:lineRule="atLeast"/>
              <w:rPr>
                <w:rFonts w:eastAsia="Trebuchet MS" w:cs="Trebuchet MS"/>
                <w:szCs w:val="19"/>
              </w:rPr>
            </w:pPr>
            <w:r w:rsidRPr="003D7A41">
              <w:rPr>
                <w:rFonts w:eastAsia="Trebuchet MS" w:cs="Trebuchet MS"/>
                <w:szCs w:val="19"/>
              </w:rPr>
              <w:t xml:space="preserve">De inschrijver beschikt aantoonbaar over recente ervaring, opgedaan in de afgelopen drie jaar, </w:t>
            </w:r>
            <w:r w:rsidR="00693B4A" w:rsidRPr="003D7A41">
              <w:rPr>
                <w:rFonts w:eastAsia="Trebuchet MS" w:cs="Trebuchet MS"/>
                <w:szCs w:val="19"/>
              </w:rPr>
              <w:t xml:space="preserve">gedurende een aaneengesloten periode van minimaal </w:t>
            </w:r>
            <w:r w:rsidR="00693B4A">
              <w:rPr>
                <w:rFonts w:eastAsia="Trebuchet MS" w:cs="Trebuchet MS"/>
                <w:szCs w:val="19"/>
              </w:rPr>
              <w:t>twee</w:t>
            </w:r>
            <w:r w:rsidR="00693B4A" w:rsidRPr="003D7A41">
              <w:rPr>
                <w:rFonts w:eastAsia="Trebuchet MS" w:cs="Trebuchet MS"/>
                <w:szCs w:val="19"/>
              </w:rPr>
              <w:t xml:space="preserve"> jaar</w:t>
            </w:r>
            <w:r w:rsidR="00693B4A">
              <w:rPr>
                <w:rFonts w:eastAsia="Trebuchet MS" w:cs="Trebuchet MS"/>
                <w:szCs w:val="19"/>
              </w:rPr>
              <w:t>. De aan te tonen ervaring bestaat uit</w:t>
            </w:r>
            <w:r w:rsidRPr="003D7A41">
              <w:rPr>
                <w:rFonts w:eastAsia="Trebuchet MS" w:cs="Trebuchet MS"/>
                <w:szCs w:val="19"/>
              </w:rPr>
              <w:t xml:space="preserve"> een structurele samenwerking met participatie-partners bij opdrachten. Deze ervaring betreft o.a. het structureel samenwerken met re-integratieaanbieders, maatschappelijke partners (zoals de bibliotheek, welzijnsorganisaties en verenigingen</w:t>
            </w:r>
            <w:r w:rsidR="006705B6">
              <w:rPr>
                <w:rFonts w:eastAsia="Trebuchet MS" w:cs="Trebuchet MS"/>
                <w:szCs w:val="19"/>
              </w:rPr>
              <w:t>)</w:t>
            </w:r>
            <w:r w:rsidR="008F181F">
              <w:rPr>
                <w:rFonts w:eastAsia="Trebuchet MS" w:cs="Trebuchet MS"/>
                <w:szCs w:val="19"/>
              </w:rPr>
              <w:t>.</w:t>
            </w:r>
          </w:p>
          <w:p w14:paraId="155D4DEF" w14:textId="77777777" w:rsidR="00CC77C9" w:rsidRDefault="00CC77C9" w:rsidP="00CC77C9">
            <w:pPr>
              <w:spacing w:line="280" w:lineRule="atLeast"/>
              <w:rPr>
                <w:rFonts w:eastAsia="Trebuchet MS" w:cs="Trebuchet MS"/>
                <w:szCs w:val="19"/>
              </w:rPr>
            </w:pPr>
          </w:p>
          <w:p w14:paraId="37838C23" w14:textId="77777777" w:rsidR="00CC77C9" w:rsidRPr="003D7A41" w:rsidRDefault="00CC77C9" w:rsidP="00CC77C9">
            <w:pPr>
              <w:spacing w:line="280" w:lineRule="atLeast"/>
              <w:rPr>
                <w:rFonts w:eastAsia="Trebuchet MS" w:cs="Trebuchet MS"/>
                <w:szCs w:val="19"/>
              </w:rPr>
            </w:pPr>
            <w:r w:rsidRPr="003D7A41">
              <w:rPr>
                <w:rFonts w:eastAsia="Trebuchet MS" w:cs="Trebuchet MS"/>
                <w:szCs w:val="19"/>
              </w:rPr>
              <w:lastRenderedPageBreak/>
              <w:t xml:space="preserve">Onder structurele samenwerking verstaat de gemeente Lansingerland een langdurige, georganiseerde verbintenis tussen partijen (organisaties of gemeente) om gezamenlijk, periodiek en gestructureerd hoofdtaken of doelen te realiseren. Het is niet vrijblijvend of incidenteel, maar berust op duurzame afspraken en vaak een gedeelde langetermijnvisie. </w:t>
            </w:r>
          </w:p>
          <w:p w14:paraId="4CA3EB0A" w14:textId="77777777" w:rsidR="00CC77C9" w:rsidRPr="003D7A41" w:rsidRDefault="00CC77C9" w:rsidP="00CC77C9">
            <w:pPr>
              <w:spacing w:line="280" w:lineRule="atLeast"/>
              <w:rPr>
                <w:rFonts w:eastAsia="Trebuchet MS" w:cs="Trebuchet MS"/>
                <w:szCs w:val="19"/>
              </w:rPr>
            </w:pPr>
            <w:r w:rsidRPr="003D7A41">
              <w:rPr>
                <w:rFonts w:eastAsia="Trebuchet MS" w:cs="Trebuchet MS"/>
                <w:szCs w:val="19"/>
              </w:rPr>
              <w:t>Kernkenmerken van structurele samenwerking:</w:t>
            </w:r>
          </w:p>
          <w:p w14:paraId="477CADAF" w14:textId="77777777" w:rsidR="00CC77C9" w:rsidRPr="003D7A41" w:rsidRDefault="00CC77C9" w:rsidP="00CC77C9">
            <w:pPr>
              <w:spacing w:line="280" w:lineRule="atLeast"/>
              <w:rPr>
                <w:rFonts w:eastAsia="Trebuchet MS" w:cs="Trebuchet MS"/>
                <w:szCs w:val="19"/>
              </w:rPr>
            </w:pPr>
            <w:r w:rsidRPr="003D7A41">
              <w:rPr>
                <w:rFonts w:eastAsia="Trebuchet MS" w:cs="Trebuchet MS"/>
                <w:szCs w:val="19"/>
              </w:rPr>
              <w:t>Geformaliseerd: Afspraken zijn vastgelegd in structuren, processen of convenanten.</w:t>
            </w:r>
          </w:p>
          <w:p w14:paraId="151FDE41" w14:textId="77777777" w:rsidR="00CC77C9" w:rsidRPr="003D7A41" w:rsidRDefault="00CC77C9" w:rsidP="00CC77C9">
            <w:pPr>
              <w:spacing w:line="280" w:lineRule="atLeast"/>
              <w:rPr>
                <w:rFonts w:eastAsia="Trebuchet MS" w:cs="Trebuchet MS"/>
                <w:szCs w:val="19"/>
              </w:rPr>
            </w:pPr>
            <w:r w:rsidRPr="003D7A41">
              <w:rPr>
                <w:rFonts w:eastAsia="Trebuchet MS" w:cs="Trebuchet MS"/>
                <w:szCs w:val="19"/>
              </w:rPr>
              <w:t>Periodiek: Werkzaamheden of overleg vinden structureel en met regelmaat plaats.</w:t>
            </w:r>
          </w:p>
          <w:p w14:paraId="029E28A0" w14:textId="77777777" w:rsidR="00CC77C9" w:rsidRPr="003D7A41" w:rsidRDefault="00CC77C9" w:rsidP="00CC77C9">
            <w:pPr>
              <w:spacing w:line="280" w:lineRule="atLeast"/>
              <w:rPr>
                <w:rFonts w:eastAsia="Trebuchet MS" w:cs="Trebuchet MS"/>
                <w:szCs w:val="19"/>
              </w:rPr>
            </w:pPr>
          </w:p>
          <w:p w14:paraId="088940C5" w14:textId="77777777" w:rsidR="00CC77C9" w:rsidRPr="0054351F" w:rsidRDefault="00CC77C9" w:rsidP="00CC77C9">
            <w:pPr>
              <w:spacing w:line="280" w:lineRule="atLeast"/>
              <w:rPr>
                <w:color w:val="00B0F0"/>
              </w:rPr>
            </w:pPr>
          </w:p>
        </w:tc>
      </w:tr>
    </w:tbl>
    <w:p w14:paraId="05040D7F" w14:textId="77777777" w:rsidR="0054351F" w:rsidRPr="0054351F" w:rsidRDefault="0054351F" w:rsidP="0054351F">
      <w:pPr>
        <w:spacing w:line="280" w:lineRule="atLeast"/>
        <w:rPr>
          <w:rFonts w:ascii="Trebuchet MS" w:hAnsi="Trebuchet MS"/>
        </w:rPr>
      </w:pPr>
    </w:p>
    <w:p w14:paraId="07866225" w14:textId="77777777" w:rsidR="0054351F" w:rsidRPr="0054351F" w:rsidRDefault="0054351F" w:rsidP="00CB46C5">
      <w:pPr>
        <w:spacing w:line="280" w:lineRule="atLeast"/>
        <w:jc w:val="both"/>
        <w:rPr>
          <w:rFonts w:ascii="Trebuchet MS" w:hAnsi="Trebuchet MS"/>
        </w:rPr>
      </w:pPr>
      <w:r w:rsidRPr="0054351F">
        <w:rPr>
          <w:rFonts w:ascii="Trebuchet MS" w:hAnsi="Trebuchet MS"/>
        </w:rPr>
        <w:t xml:space="preserve">Inschrijver toont aan dat hij over deze kerncompetenties beschikt door middel van één of meer opdrachten </w:t>
      </w:r>
      <w:r w:rsidRPr="00CE33CF">
        <w:rPr>
          <w:rFonts w:ascii="Trebuchet MS" w:hAnsi="Trebuchet MS"/>
        </w:rPr>
        <w:t>die uitgevoerd zijn in de afgelopen drie jaar</w:t>
      </w:r>
      <w:r w:rsidRPr="00CE33CF">
        <w:rPr>
          <w:rFonts w:ascii="Trebuchet MS" w:hAnsi="Trebuchet MS"/>
          <w:i/>
        </w:rPr>
        <w:t>,</w:t>
      </w:r>
      <w:r w:rsidRPr="00CE33CF">
        <w:rPr>
          <w:rFonts w:ascii="Trebuchet MS" w:hAnsi="Trebuchet MS"/>
        </w:rPr>
        <w:t xml:space="preserve"> gerekend vanaf de datum van inschrijving.</w:t>
      </w:r>
      <w:r w:rsidR="006705B6">
        <w:rPr>
          <w:rFonts w:ascii="Trebuchet MS" w:hAnsi="Trebuchet MS"/>
        </w:rPr>
        <w:t xml:space="preserve"> </w:t>
      </w:r>
      <w:r w:rsidRPr="00CE33CF">
        <w:rPr>
          <w:rFonts w:ascii="Trebuchet MS" w:hAnsi="Trebuchet MS"/>
        </w:rPr>
        <w:t>De kerncompetentie(s) mogen zowel zijn uitgevoerd binnen één en dezelfde opdracht als in verschillende opdrachten. Een referentie mag dan ook meerdere malen worden opgevoerd, ter voldoening aan meerdere kerncompetenties.</w:t>
      </w:r>
    </w:p>
    <w:p w14:paraId="496FEC96" w14:textId="77777777" w:rsidR="0054351F" w:rsidRPr="0054351F" w:rsidRDefault="0054351F" w:rsidP="00CB46C5">
      <w:pPr>
        <w:spacing w:line="280" w:lineRule="atLeast"/>
        <w:jc w:val="both"/>
        <w:rPr>
          <w:rFonts w:ascii="Trebuchet MS" w:hAnsi="Trebuchet MS"/>
        </w:rPr>
      </w:pPr>
    </w:p>
    <w:p w14:paraId="65D40F18" w14:textId="77777777" w:rsidR="0054351F" w:rsidRPr="0054351F" w:rsidRDefault="0054351F" w:rsidP="00CB46C5">
      <w:pPr>
        <w:spacing w:line="280" w:lineRule="atLeast"/>
        <w:jc w:val="both"/>
        <w:rPr>
          <w:rFonts w:ascii="Trebuchet MS" w:hAnsi="Trebuchet MS"/>
        </w:rPr>
      </w:pPr>
      <w:r w:rsidRPr="0054351F">
        <w:rPr>
          <w:rFonts w:ascii="Trebuchet MS" w:hAnsi="Trebuchet MS"/>
        </w:rPr>
        <w:t xml:space="preserve">Inschrijver dient het ingevulde en ondertekende formulier Kerncompetentie(s) </w:t>
      </w:r>
      <w:r w:rsidRPr="00E16E7A">
        <w:rPr>
          <w:rFonts w:ascii="Trebuchet MS" w:hAnsi="Trebuchet MS"/>
        </w:rPr>
        <w:t xml:space="preserve">(bijlage </w:t>
      </w:r>
      <w:r w:rsidR="00E16E7A" w:rsidRPr="00E16E7A">
        <w:rPr>
          <w:rFonts w:ascii="Trebuchet MS" w:hAnsi="Trebuchet MS"/>
        </w:rPr>
        <w:t>6</w:t>
      </w:r>
      <w:r w:rsidRPr="00E16E7A">
        <w:rPr>
          <w:rFonts w:ascii="Trebuchet MS" w:hAnsi="Trebuchet MS"/>
        </w:rPr>
        <w:t>) in de</w:t>
      </w:r>
      <w:r w:rsidRPr="0054351F">
        <w:rPr>
          <w:rFonts w:ascii="Trebuchet MS" w:hAnsi="Trebuchet MS"/>
        </w:rPr>
        <w:t xml:space="preserve"> inschrijving bij te voegen.</w:t>
      </w:r>
      <w:r w:rsidR="005F146F">
        <w:rPr>
          <w:rFonts w:ascii="Trebuchet MS" w:hAnsi="Trebuchet MS"/>
        </w:rPr>
        <w:t xml:space="preserve"> Inschrijver </w:t>
      </w:r>
      <w:r w:rsidR="006443A2">
        <w:rPr>
          <w:rFonts w:ascii="Trebuchet MS" w:hAnsi="Trebuchet MS"/>
        </w:rPr>
        <w:t xml:space="preserve">geeft hierbij niet </w:t>
      </w:r>
      <w:r w:rsidR="005F146F">
        <w:rPr>
          <w:rFonts w:ascii="Trebuchet MS" w:hAnsi="Trebuchet MS"/>
        </w:rPr>
        <w:t xml:space="preserve">zichzelf, dochter- of moederbedrijf </w:t>
      </w:r>
      <w:r w:rsidR="006443A2">
        <w:rPr>
          <w:rFonts w:ascii="Trebuchet MS" w:hAnsi="Trebuchet MS"/>
        </w:rPr>
        <w:t>op</w:t>
      </w:r>
      <w:r w:rsidR="005F146F">
        <w:rPr>
          <w:rFonts w:ascii="Trebuchet MS" w:hAnsi="Trebuchet MS"/>
        </w:rPr>
        <w:t xml:space="preserve"> als referent</w:t>
      </w:r>
      <w:r w:rsidR="006443A2">
        <w:rPr>
          <w:rFonts w:ascii="Trebuchet MS" w:hAnsi="Trebuchet MS"/>
        </w:rPr>
        <w:t>.</w:t>
      </w:r>
      <w:r w:rsidRPr="0054351F">
        <w:rPr>
          <w:rFonts w:ascii="Trebuchet MS" w:hAnsi="Trebuchet MS"/>
        </w:rPr>
        <w:t xml:space="preserve"> De gemeente behoudt zich uitdrukkelijk het recht voor om, ter verificatie, contact op te nemen met de op het formulier Kerncompetentie(s) genoemde contactpersoon/instantie van de ingediende referent.</w:t>
      </w:r>
    </w:p>
    <w:p w14:paraId="1353F0BA" w14:textId="77777777" w:rsidR="0054351F" w:rsidRPr="0054351F" w:rsidRDefault="0054351F" w:rsidP="00CB46C5">
      <w:pPr>
        <w:spacing w:line="280" w:lineRule="atLeast"/>
        <w:jc w:val="both"/>
        <w:rPr>
          <w:rFonts w:ascii="Trebuchet MS" w:hAnsi="Trebuchet MS"/>
        </w:rPr>
      </w:pPr>
    </w:p>
    <w:p w14:paraId="1646BD5B" w14:textId="77777777" w:rsidR="0054351F" w:rsidRPr="0054351F" w:rsidRDefault="0054351F" w:rsidP="00CB46C5">
      <w:pPr>
        <w:spacing w:line="280" w:lineRule="atLeast"/>
        <w:jc w:val="both"/>
        <w:rPr>
          <w:rFonts w:ascii="Trebuchet MS" w:hAnsi="Trebuchet MS"/>
        </w:rPr>
      </w:pPr>
      <w:r w:rsidRPr="0054351F">
        <w:rPr>
          <w:rFonts w:ascii="Trebuchet MS" w:hAnsi="Trebuchet MS"/>
        </w:rPr>
        <w:t>In geval een referentieopdracht in combinatie en/of in hoofd-/</w:t>
      </w:r>
      <w:proofErr w:type="spellStart"/>
      <w:r w:rsidRPr="0054351F">
        <w:rPr>
          <w:rFonts w:ascii="Trebuchet MS" w:hAnsi="Trebuchet MS"/>
        </w:rPr>
        <w:t>onderaanneming</w:t>
      </w:r>
      <w:proofErr w:type="spellEnd"/>
      <w:r w:rsidRPr="0054351F">
        <w:rPr>
          <w:rFonts w:ascii="Trebuchet MS" w:hAnsi="Trebuchet MS"/>
        </w:rPr>
        <w:t xml:space="preserve"> met een derde is uitgevoerd, kan de inschrijver deze slechts opvoeren als zijn eigen referentie voor zover het werkzaamheden betreft die hij in de referentieopdracht zelf heeft uitgevoerd (behoudens de mogelijkheid om een beroep te doen op de technische bekwaamheid van een derde als bedoeld in art. 2.94 Aanbestedingswet). De inschrijver dient in dat geval gegevens over te leggen die betrekking hebben op zijn eigen aandeel in de uitvoering van de referentieopdrachten.</w:t>
      </w:r>
      <w:r w:rsidR="00CE33CF">
        <w:rPr>
          <w:rFonts w:ascii="Trebuchet MS" w:hAnsi="Trebuchet MS"/>
        </w:rPr>
        <w:t xml:space="preserve"> Indien de inschrijving onvoldoende (duidelijkheid) biedt over de referentie-opdracht, kan de inschrijving terzijde worden gelegd.</w:t>
      </w:r>
    </w:p>
    <w:p w14:paraId="32DAFEDC" w14:textId="77777777" w:rsidR="0054351F" w:rsidRPr="0054351F" w:rsidRDefault="0054351F" w:rsidP="00CB46C5">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9776"/>
      </w:tblGrid>
      <w:tr w:rsidR="0054351F" w:rsidRPr="0054351F" w14:paraId="13E77A3A" w14:textId="77777777" w:rsidTr="00CB46C5">
        <w:tc>
          <w:tcPr>
            <w:tcW w:w="9776" w:type="dxa"/>
          </w:tcPr>
          <w:p w14:paraId="16701D9C" w14:textId="77777777" w:rsidR="0054351F" w:rsidRPr="0054351F" w:rsidRDefault="0054351F" w:rsidP="00CB46C5">
            <w:pPr>
              <w:spacing w:line="280" w:lineRule="atLeast"/>
              <w:jc w:val="both"/>
            </w:pPr>
          </w:p>
          <w:p w14:paraId="662C9B6C" w14:textId="77777777" w:rsidR="0054351F" w:rsidRPr="00B853A7" w:rsidRDefault="0054351F" w:rsidP="00CB46C5">
            <w:pPr>
              <w:spacing w:line="280" w:lineRule="atLeast"/>
              <w:jc w:val="both"/>
              <w:rPr>
                <w:sz w:val="20"/>
              </w:rPr>
            </w:pPr>
            <w:r w:rsidRPr="00B853A7">
              <w:rPr>
                <w:sz w:val="20"/>
              </w:rPr>
              <w:t xml:space="preserve">NB. De in het formulier Kerncompetentie ingevulde informatie van de referentieopdracht dient volledig en eenduidig te zijn zodat de gemeente kan vaststellen dat wordt voldaan aan de minimale eisen betreffende de ervaring/referentie. Het is belangrijk om niet te vergeten de juiste kerncompetentie(s) aan te kruisen in deel 1. In de omschrijving van deel 3 dient een korte toelichting gegeven te worden die inzicht geeft in de gevraagde kerncompetentie en minimale aantal/waarde, dat ook daadwerkelijk betrekking heeft op het gevraagde. Alleen de vermelding van een </w:t>
            </w:r>
            <w:proofErr w:type="spellStart"/>
            <w:r w:rsidRPr="00B853A7">
              <w:rPr>
                <w:sz w:val="20"/>
              </w:rPr>
              <w:t>bestekstitel</w:t>
            </w:r>
            <w:proofErr w:type="spellEnd"/>
            <w:r w:rsidRPr="00B853A7">
              <w:rPr>
                <w:sz w:val="20"/>
              </w:rPr>
              <w:t>, of algemene term zoals “divers onderhoud” en zonder uitgevoerd aantal/waarde t.a.v. hetgeen minimaal gevraagd is, is voor de gemeente niet te beoordelen. Het is niet nodig om werkzaamheden vanuit de referentieopdracht die niet zijn gerelateerd aan de kerncompetentie te vermelden, dat is onnodige informatie.</w:t>
            </w:r>
          </w:p>
          <w:p w14:paraId="58536F73" w14:textId="77777777" w:rsidR="0054351F" w:rsidRPr="0054351F" w:rsidRDefault="0054351F" w:rsidP="00CB46C5">
            <w:pPr>
              <w:spacing w:line="280" w:lineRule="atLeast"/>
              <w:jc w:val="both"/>
            </w:pPr>
          </w:p>
        </w:tc>
      </w:tr>
    </w:tbl>
    <w:p w14:paraId="3248C8AE" w14:textId="77777777" w:rsidR="0054351F" w:rsidRPr="0054351F" w:rsidRDefault="0054351F" w:rsidP="0083385C">
      <w:pPr>
        <w:pStyle w:val="2-Kop2ParagraafCorversBS"/>
      </w:pPr>
      <w:bookmarkStart w:id="58" w:name="_Toc220670456"/>
      <w:r w:rsidRPr="0054351F">
        <w:lastRenderedPageBreak/>
        <w:t>Beroepsbevoegdheid</w:t>
      </w:r>
      <w:bookmarkEnd w:id="58"/>
    </w:p>
    <w:p w14:paraId="2D478B3C" w14:textId="77777777" w:rsidR="0054351F" w:rsidRPr="00C30060" w:rsidRDefault="0054351F" w:rsidP="00CB46C5">
      <w:pPr>
        <w:spacing w:line="280" w:lineRule="atLeast"/>
        <w:jc w:val="both"/>
        <w:rPr>
          <w:rFonts w:ascii="Trebuchet MS" w:hAnsi="Trebuchet MS"/>
        </w:rPr>
      </w:pPr>
      <w:r w:rsidRPr="00C30060">
        <w:rPr>
          <w:rFonts w:ascii="Trebuchet MS" w:hAnsi="Trebuchet MS"/>
        </w:rPr>
        <w:t>Inschrijver verklaart door invullen van het Uniform Europees Aanbestedingsdocument dat hij is ingeschreven in het handelsregister volgens de eisen van de wetgeving van het land waar hij is gevestigd. Indien de opdracht voorlopig aan u wordt gegund, dient u bij verificatie een bewijsstuk te overleggen.</w:t>
      </w:r>
    </w:p>
    <w:p w14:paraId="2CB55656" w14:textId="77777777" w:rsidR="00410F44" w:rsidRPr="00700258" w:rsidRDefault="00410F44" w:rsidP="00CB46C5">
      <w:pPr>
        <w:spacing w:line="280" w:lineRule="atLeast"/>
        <w:jc w:val="both"/>
        <w:rPr>
          <w:rFonts w:ascii="Trebuchet MS" w:hAnsi="Trebuchet MS"/>
          <w:highlight w:val="cyan"/>
        </w:rPr>
      </w:pPr>
    </w:p>
    <w:p w14:paraId="43BDFD67" w14:textId="77777777" w:rsidR="00372DFD" w:rsidRDefault="00C30060" w:rsidP="00993FC1">
      <w:pPr>
        <w:spacing w:line="280" w:lineRule="atLeast"/>
        <w:jc w:val="both"/>
        <w:rPr>
          <w:rFonts w:ascii="Trebuchet MS" w:hAnsi="Trebuchet MS"/>
        </w:rPr>
      </w:pPr>
      <w:r w:rsidRPr="00C30060">
        <w:rPr>
          <w:rFonts w:ascii="Trebuchet MS" w:hAnsi="Trebuchet MS"/>
        </w:rPr>
        <w:t xml:space="preserve">Inschrijver dient te beschikken over </w:t>
      </w:r>
      <w:r w:rsidR="008F181F">
        <w:rPr>
          <w:rFonts w:ascii="Trebuchet MS" w:hAnsi="Trebuchet MS"/>
        </w:rPr>
        <w:t xml:space="preserve">een geldig </w:t>
      </w:r>
      <w:r w:rsidRPr="00C30060">
        <w:rPr>
          <w:rFonts w:ascii="Trebuchet MS" w:hAnsi="Trebuchet MS"/>
        </w:rPr>
        <w:t>keurmerk Blik op Werk.</w:t>
      </w:r>
      <w:r w:rsidR="00372DFD">
        <w:rPr>
          <w:rFonts w:ascii="Trebuchet MS" w:hAnsi="Trebuchet MS"/>
        </w:rPr>
        <w:t xml:space="preserve"> Het bewijsstuk betreft een </w:t>
      </w:r>
      <w:r w:rsidR="00372DFD" w:rsidRPr="00926DD8">
        <w:rPr>
          <w:rFonts w:ascii="Trebuchet MS" w:hAnsi="Trebuchet MS"/>
        </w:rPr>
        <w:t xml:space="preserve">Certificaat </w:t>
      </w:r>
      <w:r w:rsidR="00372DFD">
        <w:rPr>
          <w:rFonts w:ascii="Trebuchet MS" w:hAnsi="Trebuchet MS"/>
        </w:rPr>
        <w:t>“</w:t>
      </w:r>
      <w:r w:rsidR="00372DFD" w:rsidRPr="00926DD8">
        <w:rPr>
          <w:rFonts w:ascii="Trebuchet MS" w:hAnsi="Trebuchet MS"/>
        </w:rPr>
        <w:t>Blik op Werk</w:t>
      </w:r>
      <w:r w:rsidR="00372DFD">
        <w:rPr>
          <w:rFonts w:ascii="Trebuchet MS" w:hAnsi="Trebuchet MS"/>
        </w:rPr>
        <w:t>”. Het certificaat Aspirant is niet voldoende.</w:t>
      </w:r>
    </w:p>
    <w:p w14:paraId="6AAF424A" w14:textId="77777777" w:rsidR="00410F44" w:rsidRPr="00C30060" w:rsidRDefault="00410F44" w:rsidP="00CB46C5">
      <w:pPr>
        <w:spacing w:line="280" w:lineRule="atLeast"/>
        <w:jc w:val="both"/>
        <w:rPr>
          <w:rFonts w:ascii="Trebuchet MS" w:hAnsi="Trebuchet MS"/>
        </w:rPr>
      </w:pPr>
    </w:p>
    <w:p w14:paraId="608F03F9" w14:textId="77777777" w:rsidR="00061306" w:rsidRDefault="00061306" w:rsidP="00061306">
      <w:pPr>
        <w:pStyle w:val="2-Kop2ParagraafCorversBS"/>
      </w:pPr>
      <w:bookmarkStart w:id="59" w:name="_Toc220670458"/>
      <w:r>
        <w:t>Eisen met betrekking tot informatiebeveiliging</w:t>
      </w:r>
    </w:p>
    <w:p w14:paraId="6998414B" w14:textId="77777777" w:rsidR="00061306" w:rsidRDefault="00061306" w:rsidP="00061306">
      <w:pPr>
        <w:pStyle w:val="2-Kop2ParagraafCorversBS"/>
        <w:numPr>
          <w:ilvl w:val="0"/>
          <w:numId w:val="0"/>
        </w:numPr>
      </w:pPr>
      <w:r w:rsidRPr="00061306">
        <w:rPr>
          <w:rFonts w:ascii="Trebuchet MS" w:hAnsi="Trebuchet MS"/>
          <w:bCs w:val="0"/>
          <w:sz w:val="20"/>
          <w:szCs w:val="20"/>
          <w:u w:val="none"/>
          <w:lang w:eastAsia="nl-NL"/>
        </w:rPr>
        <w:t>De aanbieder dient aan te kunnen tonen dat de infrastructuur en organisatie van de aanbieder adequaat</w:t>
      </w:r>
      <w:r>
        <w:rPr>
          <w:rFonts w:ascii="Trebuchet MS" w:hAnsi="Trebuchet MS"/>
          <w:bCs w:val="0"/>
          <w:sz w:val="20"/>
          <w:szCs w:val="20"/>
          <w:u w:val="none"/>
          <w:lang w:eastAsia="nl-NL"/>
        </w:rPr>
        <w:t xml:space="preserve"> </w:t>
      </w:r>
      <w:r w:rsidRPr="00061306">
        <w:rPr>
          <w:rFonts w:ascii="Trebuchet MS" w:hAnsi="Trebuchet MS"/>
          <w:bCs w:val="0"/>
          <w:sz w:val="20"/>
          <w:szCs w:val="20"/>
          <w:u w:val="none"/>
          <w:lang w:eastAsia="nl-NL"/>
        </w:rPr>
        <w:t>beveiligd (informatiebeveiliging) zijn. Mogelijkheden hiervoor zijn een certificering voor de ISO/IEC 27001 of een certificering voor de NEN 7510. Een andere mogelijkheid is door middel van (audit) rapport. Na</w:t>
      </w:r>
      <w:r>
        <w:rPr>
          <w:rFonts w:ascii="Trebuchet MS" w:hAnsi="Trebuchet MS"/>
          <w:bCs w:val="0"/>
          <w:sz w:val="20"/>
          <w:szCs w:val="20"/>
          <w:u w:val="none"/>
          <w:lang w:eastAsia="nl-NL"/>
        </w:rPr>
        <w:t xml:space="preserve"> </w:t>
      </w:r>
      <w:r w:rsidRPr="00061306">
        <w:rPr>
          <w:rFonts w:ascii="Trebuchet MS" w:hAnsi="Trebuchet MS"/>
          <w:bCs w:val="0"/>
          <w:sz w:val="20"/>
          <w:szCs w:val="20"/>
          <w:u w:val="none"/>
          <w:lang w:eastAsia="nl-NL"/>
        </w:rPr>
        <w:t>overhandiging van de certificering of de rapportage toetst de gemeente of deze toereikend is.</w:t>
      </w:r>
    </w:p>
    <w:p w14:paraId="110DD249" w14:textId="77777777" w:rsidR="0054351F" w:rsidRPr="0054351F" w:rsidRDefault="0054351F" w:rsidP="0083385C">
      <w:pPr>
        <w:pStyle w:val="2-Kop2ParagraafCorversBS"/>
      </w:pPr>
      <w:r w:rsidRPr="0054351F">
        <w:t>Programma van Eisen</w:t>
      </w:r>
      <w:bookmarkEnd w:id="59"/>
    </w:p>
    <w:p w14:paraId="5A48ED8B" w14:textId="77777777" w:rsidR="0054351F" w:rsidRPr="00E16E7A" w:rsidRDefault="0054351F" w:rsidP="00CB46C5">
      <w:pPr>
        <w:spacing w:line="280" w:lineRule="atLeast"/>
        <w:jc w:val="both"/>
        <w:rPr>
          <w:rFonts w:ascii="Trebuchet MS" w:hAnsi="Trebuchet MS"/>
        </w:rPr>
      </w:pPr>
      <w:r w:rsidRPr="0054351F">
        <w:rPr>
          <w:rFonts w:ascii="Trebuchet MS" w:hAnsi="Trebuchet MS"/>
        </w:rPr>
        <w:t>Het Programma van Eisen heeft een knock-out karakter: het niet voldoen aan één of meerdere van deze eisen leidt automatisch tot uitsluiting</w:t>
      </w:r>
      <w:bookmarkStart w:id="60" w:name="_Hlk512774458"/>
      <w:r w:rsidRPr="0054351F">
        <w:rPr>
          <w:rFonts w:ascii="Trebuchet MS" w:hAnsi="Trebuchet MS"/>
        </w:rPr>
        <w:t>.</w:t>
      </w:r>
      <w:r w:rsidR="007E7896">
        <w:rPr>
          <w:rFonts w:ascii="Trebuchet MS" w:hAnsi="Trebuchet MS"/>
        </w:rPr>
        <w:t xml:space="preserve"> Het programma van Eisen is opgenomen </w:t>
      </w:r>
      <w:r w:rsidR="007E7896" w:rsidRPr="00E16E7A">
        <w:rPr>
          <w:rFonts w:ascii="Trebuchet MS" w:hAnsi="Trebuchet MS"/>
        </w:rPr>
        <w:t>als</w:t>
      </w:r>
      <w:r w:rsidR="009D37C5" w:rsidRPr="00E16E7A">
        <w:rPr>
          <w:rFonts w:ascii="Trebuchet MS" w:hAnsi="Trebuchet MS"/>
        </w:rPr>
        <w:t xml:space="preserve"> bijlage </w:t>
      </w:r>
      <w:r w:rsidR="00E16E7A" w:rsidRPr="00E16E7A">
        <w:rPr>
          <w:rFonts w:ascii="Trebuchet MS" w:hAnsi="Trebuchet MS"/>
        </w:rPr>
        <w:t>4</w:t>
      </w:r>
      <w:r w:rsidR="009D37C5" w:rsidRPr="00E16E7A">
        <w:rPr>
          <w:rFonts w:ascii="Trebuchet MS" w:hAnsi="Trebuchet MS"/>
        </w:rPr>
        <w:t>.</w:t>
      </w:r>
      <w:r w:rsidR="007E7896" w:rsidRPr="00E16E7A">
        <w:rPr>
          <w:rFonts w:ascii="Trebuchet MS" w:hAnsi="Trebuchet MS"/>
        </w:rPr>
        <w:t xml:space="preserve"> </w:t>
      </w:r>
    </w:p>
    <w:bookmarkEnd w:id="60"/>
    <w:p w14:paraId="3ACDE216" w14:textId="77777777" w:rsidR="0054351F" w:rsidRPr="00EB05A1" w:rsidRDefault="0054351F" w:rsidP="00CB46C5">
      <w:pPr>
        <w:spacing w:line="280" w:lineRule="atLeast"/>
        <w:jc w:val="both"/>
        <w:rPr>
          <w:rFonts w:ascii="Trebuchet MS" w:hAnsi="Trebuchet MS"/>
          <w:color w:val="FF0000"/>
        </w:rPr>
      </w:pPr>
    </w:p>
    <w:p w14:paraId="076731C0" w14:textId="77777777" w:rsidR="0054351F" w:rsidRPr="00BB2968" w:rsidRDefault="007E7896" w:rsidP="0083385C">
      <w:pPr>
        <w:pStyle w:val="2-Kop2ParagraafCorversBS"/>
      </w:pPr>
      <w:bookmarkStart w:id="61" w:name="_Toc220670459"/>
      <w:r w:rsidRPr="00BB2968">
        <w:t>Prijsbandbreedte</w:t>
      </w:r>
      <w:bookmarkEnd w:id="61"/>
    </w:p>
    <w:p w14:paraId="1CEC385E" w14:textId="77777777" w:rsidR="00552D4E" w:rsidRPr="00C30060" w:rsidRDefault="00552D4E" w:rsidP="00552D4E">
      <w:pPr>
        <w:spacing w:line="280" w:lineRule="atLeast"/>
        <w:jc w:val="both"/>
        <w:rPr>
          <w:rFonts w:ascii="Trebuchet MS" w:hAnsi="Trebuchet MS"/>
        </w:rPr>
      </w:pPr>
      <w:r w:rsidRPr="00B716A8">
        <w:rPr>
          <w:rFonts w:ascii="Trebuchet MS" w:hAnsi="Trebuchet MS"/>
          <w:color w:val="EE0000"/>
        </w:rPr>
        <w:t xml:space="preserve">In deze aanbesteding geldt een </w:t>
      </w:r>
      <w:r w:rsidR="00B716A8" w:rsidRPr="00B716A8">
        <w:rPr>
          <w:rFonts w:ascii="Trebuchet MS" w:hAnsi="Trebuchet MS"/>
          <w:color w:val="EE0000"/>
        </w:rPr>
        <w:t xml:space="preserve">bandbreedte m.b.t. de inschrijfprijs. De minimumprijs is € 8.500 en de </w:t>
      </w:r>
      <w:r w:rsidR="00B90564" w:rsidRPr="00B716A8">
        <w:rPr>
          <w:rFonts w:ascii="Trebuchet MS" w:hAnsi="Trebuchet MS"/>
          <w:color w:val="EE0000"/>
        </w:rPr>
        <w:t>maxi</w:t>
      </w:r>
      <w:r w:rsidRPr="00B716A8">
        <w:rPr>
          <w:rFonts w:ascii="Trebuchet MS" w:hAnsi="Trebuchet MS"/>
          <w:color w:val="EE0000"/>
        </w:rPr>
        <w:t xml:space="preserve">mumprijs </w:t>
      </w:r>
      <w:r w:rsidR="00B716A8" w:rsidRPr="00B716A8">
        <w:rPr>
          <w:rFonts w:ascii="Trebuchet MS" w:hAnsi="Trebuchet MS"/>
          <w:color w:val="EE0000"/>
        </w:rPr>
        <w:t>is</w:t>
      </w:r>
      <w:r w:rsidRPr="00B716A8">
        <w:rPr>
          <w:rFonts w:ascii="Trebuchet MS" w:hAnsi="Trebuchet MS"/>
          <w:color w:val="EE0000"/>
        </w:rPr>
        <w:t xml:space="preserve"> € </w:t>
      </w:r>
      <w:r w:rsidR="00C30060" w:rsidRPr="00B716A8">
        <w:rPr>
          <w:rFonts w:ascii="Trebuchet MS" w:hAnsi="Trebuchet MS"/>
          <w:color w:val="EE0000"/>
        </w:rPr>
        <w:t>1</w:t>
      </w:r>
      <w:r w:rsidR="00B716A8">
        <w:rPr>
          <w:rFonts w:ascii="Trebuchet MS" w:hAnsi="Trebuchet MS"/>
          <w:color w:val="EE0000"/>
        </w:rPr>
        <w:t>1</w:t>
      </w:r>
      <w:r w:rsidR="00C30060" w:rsidRPr="00B716A8">
        <w:rPr>
          <w:rFonts w:ascii="Trebuchet MS" w:hAnsi="Trebuchet MS"/>
          <w:color w:val="EE0000"/>
        </w:rPr>
        <w:t>.</w:t>
      </w:r>
      <w:r w:rsidR="00B716A8">
        <w:rPr>
          <w:rFonts w:ascii="Trebuchet MS" w:hAnsi="Trebuchet MS"/>
          <w:color w:val="EE0000"/>
        </w:rPr>
        <w:t>0</w:t>
      </w:r>
      <w:r w:rsidR="00C30060" w:rsidRPr="00B716A8">
        <w:rPr>
          <w:rFonts w:ascii="Trebuchet MS" w:hAnsi="Trebuchet MS"/>
          <w:color w:val="EE0000"/>
        </w:rPr>
        <w:t>00,= per deelnemer/Inburgeraar</w:t>
      </w:r>
      <w:r w:rsidRPr="00B716A8">
        <w:rPr>
          <w:rFonts w:ascii="Trebuchet MS" w:hAnsi="Trebuchet MS"/>
          <w:color w:val="EE0000"/>
        </w:rPr>
        <w:t xml:space="preserve"> exclusief btw. Een inschrijving met een inschrijfprijs die </w:t>
      </w:r>
      <w:r w:rsidR="00B716A8" w:rsidRPr="00B716A8">
        <w:rPr>
          <w:rFonts w:ascii="Trebuchet MS" w:hAnsi="Trebuchet MS"/>
          <w:color w:val="EE0000"/>
        </w:rPr>
        <w:t xml:space="preserve">lager is dan de minimumprijs of </w:t>
      </w:r>
      <w:r w:rsidRPr="00B716A8">
        <w:rPr>
          <w:rFonts w:ascii="Trebuchet MS" w:hAnsi="Trebuchet MS"/>
          <w:color w:val="EE0000"/>
        </w:rPr>
        <w:t>hoger is dan de maximumprijs wordt terzijde gelegd en van deelneming uitgesloten</w:t>
      </w:r>
      <w:r w:rsidRPr="00C30060">
        <w:rPr>
          <w:rFonts w:ascii="Trebuchet MS" w:hAnsi="Trebuchet MS"/>
        </w:rPr>
        <w:t xml:space="preserve">. </w:t>
      </w:r>
    </w:p>
    <w:p w14:paraId="2D3B28AB" w14:textId="77777777" w:rsidR="007E7896" w:rsidRPr="0054351F" w:rsidRDefault="007E7896" w:rsidP="009C7471">
      <w:pPr>
        <w:spacing w:line="280" w:lineRule="atLeast"/>
        <w:jc w:val="both"/>
        <w:rPr>
          <w:rFonts w:ascii="Trebuchet MS" w:hAnsi="Trebuchet MS"/>
          <w:color w:val="00B0F0"/>
        </w:rPr>
      </w:pPr>
    </w:p>
    <w:p w14:paraId="5193FCA4" w14:textId="77777777" w:rsidR="0054351F" w:rsidRPr="0054351F" w:rsidRDefault="0054351F" w:rsidP="0054351F">
      <w:pPr>
        <w:spacing w:line="280" w:lineRule="atLeast"/>
        <w:rPr>
          <w:rFonts w:ascii="Trebuchet MS" w:hAnsi="Trebuchet MS"/>
          <w:color w:val="00B0F0"/>
        </w:rPr>
      </w:pPr>
      <w:r w:rsidRPr="0054351F">
        <w:rPr>
          <w:rFonts w:ascii="Trebuchet MS" w:hAnsi="Trebuchet MS"/>
          <w:color w:val="00B0F0"/>
        </w:rPr>
        <w:br w:type="page"/>
      </w:r>
    </w:p>
    <w:p w14:paraId="354FF539" w14:textId="77777777" w:rsidR="0054351F" w:rsidRPr="0054351F" w:rsidRDefault="0054351F" w:rsidP="0083385C">
      <w:pPr>
        <w:pStyle w:val="1-Kop1MemoCorversenBS"/>
      </w:pPr>
      <w:bookmarkStart w:id="62" w:name="_Toc75355955"/>
      <w:bookmarkStart w:id="63" w:name="_Toc220670460"/>
      <w:r w:rsidRPr="0054351F">
        <w:lastRenderedPageBreak/>
        <w:t xml:space="preserve">De gunning </w:t>
      </w:r>
      <w:r w:rsidRPr="0054351F">
        <w:rPr>
          <w:color w:val="000000"/>
        </w:rPr>
        <w:t xml:space="preserve">en gunningscriteria </w:t>
      </w:r>
      <w:r w:rsidRPr="0054351F">
        <w:t>– Gewogen Puntensysteem</w:t>
      </w:r>
      <w:bookmarkEnd w:id="62"/>
      <w:bookmarkEnd w:id="63"/>
    </w:p>
    <w:p w14:paraId="577F56C9" w14:textId="77777777" w:rsidR="0054351F" w:rsidRPr="00EB05A1" w:rsidRDefault="00F537FD" w:rsidP="0054351F">
      <w:pPr>
        <w:spacing w:line="280" w:lineRule="atLeast"/>
        <w:jc w:val="both"/>
        <w:rPr>
          <w:rFonts w:ascii="Trebuchet MS" w:hAnsi="Trebuchet MS"/>
          <w:color w:val="FF0000"/>
        </w:rPr>
      </w:pPr>
      <w:r>
        <w:t xml:space="preserve">Om een inschrijving op kwaliteit te kunnen beoordelen maken we gebruik </w:t>
      </w:r>
      <w:r w:rsidRPr="00D872BD">
        <w:t>van het ’Gewogen Puntensysteem’</w:t>
      </w:r>
      <w:r>
        <w:t xml:space="preserve">. </w:t>
      </w:r>
    </w:p>
    <w:p w14:paraId="4B313702" w14:textId="77777777" w:rsidR="0054351F" w:rsidRPr="0054351F" w:rsidRDefault="0054351F" w:rsidP="0083385C">
      <w:pPr>
        <w:pStyle w:val="2-Kop2ParagraafCorversBS"/>
      </w:pPr>
      <w:bookmarkStart w:id="64" w:name="_Toc75355956"/>
      <w:bookmarkStart w:id="65" w:name="_Toc220670461"/>
      <w:r w:rsidRPr="0054351F">
        <w:t>Algemeen</w:t>
      </w:r>
      <w:bookmarkEnd w:id="64"/>
      <w:bookmarkEnd w:id="65"/>
      <w:r w:rsidRPr="0054351F">
        <w:t xml:space="preserve"> </w:t>
      </w:r>
    </w:p>
    <w:p w14:paraId="3A182756"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Voor de geldige inschrijvingen geldt onderstaande gunningsprocedure. </w:t>
      </w:r>
    </w:p>
    <w:p w14:paraId="4BA9DF64" w14:textId="77777777" w:rsidR="0054351F" w:rsidRPr="00926DD8" w:rsidRDefault="0054351F" w:rsidP="0083385C">
      <w:pPr>
        <w:pStyle w:val="2-Kop2ParagraafCorversBS"/>
      </w:pPr>
      <w:bookmarkStart w:id="66" w:name="_Toc75355957"/>
      <w:bookmarkStart w:id="67" w:name="_Toc220670462"/>
      <w:r w:rsidRPr="00926DD8">
        <w:t>Gunningscriterium beste prijs-kwaliteitverhouding</w:t>
      </w:r>
      <w:bookmarkEnd w:id="66"/>
      <w:bookmarkEnd w:id="67"/>
    </w:p>
    <w:p w14:paraId="4EEBCE4D" w14:textId="77777777" w:rsidR="0054351F" w:rsidRPr="00926DD8" w:rsidRDefault="0054351F" w:rsidP="0054351F">
      <w:pPr>
        <w:spacing w:line="280" w:lineRule="atLeast"/>
        <w:jc w:val="both"/>
        <w:rPr>
          <w:rFonts w:ascii="Trebuchet MS" w:hAnsi="Trebuchet MS"/>
        </w:rPr>
      </w:pPr>
      <w:r w:rsidRPr="00926DD8">
        <w:rPr>
          <w:rFonts w:ascii="Trebuchet MS" w:hAnsi="Trebuchet MS"/>
        </w:rPr>
        <w:t>Gemeente Lansingerland gunt de opdracht aan de inschrijver die op basis van de beste prijs-kwaliteitverhouding de economisch meest voordelige inschrijving heeft gedaan.</w:t>
      </w:r>
    </w:p>
    <w:p w14:paraId="47564B0C" w14:textId="77777777" w:rsidR="0054351F" w:rsidRPr="00926DD8" w:rsidRDefault="0054351F" w:rsidP="0054351F">
      <w:pPr>
        <w:spacing w:line="280" w:lineRule="atLeast"/>
        <w:jc w:val="both"/>
        <w:rPr>
          <w:rFonts w:ascii="Trebuchet MS" w:hAnsi="Trebuchet MS"/>
        </w:rPr>
      </w:pPr>
    </w:p>
    <w:p w14:paraId="5489D47D" w14:textId="77777777" w:rsidR="0054351F" w:rsidRPr="003A5A28" w:rsidRDefault="0054351F" w:rsidP="0054351F">
      <w:pPr>
        <w:spacing w:line="280" w:lineRule="atLeast"/>
        <w:jc w:val="both"/>
        <w:rPr>
          <w:rFonts w:ascii="Trebuchet MS" w:hAnsi="Trebuchet MS"/>
        </w:rPr>
      </w:pPr>
      <w:r w:rsidRPr="00926DD8">
        <w:rPr>
          <w:rFonts w:ascii="Trebuchet MS" w:hAnsi="Trebuchet MS"/>
        </w:rPr>
        <w:t xml:space="preserve">De prijs-kwaliteitverhouding is in deze aanbesteding </w:t>
      </w:r>
      <w:r w:rsidR="00B90564">
        <w:rPr>
          <w:rFonts w:ascii="Trebuchet MS" w:hAnsi="Trebuchet MS"/>
        </w:rPr>
        <w:t>3</w:t>
      </w:r>
      <w:r w:rsidR="001726A9" w:rsidRPr="00926DD8">
        <w:rPr>
          <w:rFonts w:ascii="Trebuchet MS" w:hAnsi="Trebuchet MS"/>
        </w:rPr>
        <w:t>0</w:t>
      </w:r>
      <w:r w:rsidRPr="00926DD8">
        <w:rPr>
          <w:rFonts w:ascii="Trebuchet MS" w:hAnsi="Trebuchet MS"/>
        </w:rPr>
        <w:t>-</w:t>
      </w:r>
      <w:r w:rsidR="00B90564">
        <w:rPr>
          <w:rFonts w:ascii="Trebuchet MS" w:hAnsi="Trebuchet MS"/>
        </w:rPr>
        <w:t>7</w:t>
      </w:r>
      <w:r w:rsidR="001726A9" w:rsidRPr="00926DD8">
        <w:rPr>
          <w:rFonts w:ascii="Trebuchet MS" w:hAnsi="Trebuchet MS"/>
        </w:rPr>
        <w:t>0</w:t>
      </w:r>
      <w:r w:rsidRPr="00926DD8">
        <w:rPr>
          <w:rFonts w:ascii="Trebuchet MS" w:hAnsi="Trebuchet MS"/>
        </w:rPr>
        <w:t>.</w:t>
      </w:r>
    </w:p>
    <w:p w14:paraId="46A9A40A" w14:textId="77777777" w:rsidR="0054351F" w:rsidRPr="00CC77C9" w:rsidRDefault="0054351F" w:rsidP="0083385C">
      <w:pPr>
        <w:pStyle w:val="2-Kop2ParagraafCorversBS"/>
      </w:pPr>
      <w:bookmarkStart w:id="68" w:name="_Toc75355958"/>
      <w:bookmarkStart w:id="69" w:name="_Toc220670463"/>
      <w:r w:rsidRPr="00CC77C9">
        <w:t>Criteria Prijs en Kwaliteit</w:t>
      </w:r>
      <w:bookmarkEnd w:id="68"/>
      <w:bookmarkEnd w:id="69"/>
    </w:p>
    <w:p w14:paraId="7506EB4C" w14:textId="77777777" w:rsidR="0054351F" w:rsidRPr="00CC77C9" w:rsidRDefault="0054351F" w:rsidP="0054351F">
      <w:pPr>
        <w:spacing w:line="280" w:lineRule="atLeast"/>
        <w:jc w:val="both"/>
        <w:rPr>
          <w:rFonts w:ascii="Trebuchet MS" w:hAnsi="Trebuchet MS"/>
        </w:rPr>
      </w:pPr>
      <w:r w:rsidRPr="00CC77C9">
        <w:rPr>
          <w:rFonts w:ascii="Trebuchet MS" w:hAnsi="Trebuchet MS"/>
        </w:rPr>
        <w:t xml:space="preserve">Bij de gunning aan de inschrijver die de inschrijving met de beste prijs-kwaliteitverhouding worden de volgende criteria in aanmerking genomen: </w:t>
      </w:r>
    </w:p>
    <w:p w14:paraId="257DB062" w14:textId="77777777" w:rsidR="0054351F" w:rsidRPr="00CC77C9" w:rsidRDefault="0054351F" w:rsidP="0054351F">
      <w:pPr>
        <w:spacing w:line="280" w:lineRule="atLeast"/>
        <w:jc w:val="both"/>
        <w:rPr>
          <w:rFonts w:ascii="Trebuchet MS" w:hAnsi="Trebuchet MS"/>
        </w:rPr>
      </w:pPr>
    </w:p>
    <w:tbl>
      <w:tblPr>
        <w:tblStyle w:val="Tabelraster110"/>
        <w:tblW w:w="0" w:type="auto"/>
        <w:tblLook w:val="04A0" w:firstRow="1" w:lastRow="0" w:firstColumn="1" w:lastColumn="0" w:noHBand="0" w:noVBand="1"/>
      </w:tblPr>
      <w:tblGrid>
        <w:gridCol w:w="6658"/>
        <w:gridCol w:w="3118"/>
      </w:tblGrid>
      <w:tr w:rsidR="00926DD8" w:rsidRPr="00CC77C9" w14:paraId="6635E1AC" w14:textId="77777777" w:rsidTr="00CB46C5">
        <w:tc>
          <w:tcPr>
            <w:tcW w:w="6658" w:type="dxa"/>
            <w:shd w:val="clear" w:color="auto" w:fill="D9D9D9" w:themeFill="background1" w:themeFillShade="D9"/>
          </w:tcPr>
          <w:p w14:paraId="61E4571F" w14:textId="77777777" w:rsidR="0054351F" w:rsidRPr="00CC77C9" w:rsidRDefault="0054351F" w:rsidP="009D66C4">
            <w:pPr>
              <w:spacing w:line="280" w:lineRule="atLeast"/>
              <w:rPr>
                <w:rFonts w:ascii="Trebuchet MS" w:hAnsi="Trebuchet MS"/>
                <w:b/>
              </w:rPr>
            </w:pPr>
            <w:r w:rsidRPr="00CC77C9">
              <w:rPr>
                <w:rFonts w:ascii="Trebuchet MS" w:hAnsi="Trebuchet MS"/>
                <w:b/>
              </w:rPr>
              <w:t>Criteria</w:t>
            </w:r>
          </w:p>
        </w:tc>
        <w:tc>
          <w:tcPr>
            <w:tcW w:w="3118" w:type="dxa"/>
            <w:shd w:val="clear" w:color="auto" w:fill="D9D9D9" w:themeFill="background1" w:themeFillShade="D9"/>
          </w:tcPr>
          <w:p w14:paraId="0FEF30F5" w14:textId="77777777" w:rsidR="0054351F" w:rsidRPr="00CC77C9" w:rsidRDefault="0054351F" w:rsidP="009D66C4">
            <w:pPr>
              <w:spacing w:line="280" w:lineRule="atLeast"/>
              <w:rPr>
                <w:rFonts w:ascii="Trebuchet MS" w:hAnsi="Trebuchet MS"/>
                <w:b/>
              </w:rPr>
            </w:pPr>
            <w:r w:rsidRPr="00CC77C9">
              <w:rPr>
                <w:rFonts w:ascii="Trebuchet MS" w:hAnsi="Trebuchet MS"/>
                <w:b/>
              </w:rPr>
              <w:t>Aantal te behalen punten</w:t>
            </w:r>
          </w:p>
        </w:tc>
      </w:tr>
      <w:tr w:rsidR="00926DD8" w:rsidRPr="00CC77C9" w14:paraId="7BE9AB77" w14:textId="77777777" w:rsidTr="00CB46C5">
        <w:tc>
          <w:tcPr>
            <w:tcW w:w="6658" w:type="dxa"/>
          </w:tcPr>
          <w:p w14:paraId="3C1F65F1" w14:textId="77777777" w:rsidR="00CC77C9" w:rsidRPr="00CC77C9" w:rsidRDefault="0054351F" w:rsidP="00CC77C9">
            <w:pPr>
              <w:spacing w:line="280" w:lineRule="atLeast"/>
              <w:rPr>
                <w:rFonts w:ascii="Trebuchet MS" w:hAnsi="Trebuchet MS"/>
              </w:rPr>
            </w:pPr>
            <w:r w:rsidRPr="00CC77C9">
              <w:rPr>
                <w:rFonts w:ascii="Trebuchet MS" w:hAnsi="Trebuchet MS"/>
              </w:rPr>
              <w:t xml:space="preserve">Kwalitatief </w:t>
            </w:r>
            <w:r w:rsidR="0070081C" w:rsidRPr="00CC77C9">
              <w:rPr>
                <w:rFonts w:ascii="Trebuchet MS" w:hAnsi="Trebuchet MS"/>
              </w:rPr>
              <w:t xml:space="preserve">K1 </w:t>
            </w:r>
            <w:r w:rsidR="003A5A28" w:rsidRPr="00CC77C9">
              <w:rPr>
                <w:rFonts w:ascii="Trebuchet MS" w:hAnsi="Trebuchet MS"/>
              </w:rPr>
              <w:t>criterium/</w:t>
            </w:r>
            <w:r w:rsidRPr="00CC77C9">
              <w:rPr>
                <w:rFonts w:ascii="Trebuchet MS" w:hAnsi="Trebuchet MS"/>
              </w:rPr>
              <w:t xml:space="preserve"> wens 1</w:t>
            </w:r>
            <w:r w:rsidR="00CC77C9" w:rsidRPr="00CC77C9">
              <w:rPr>
                <w:rFonts w:ascii="Trebuchet MS" w:hAnsi="Trebuchet MS"/>
              </w:rPr>
              <w:t xml:space="preserve"> Plan van aanpak</w:t>
            </w:r>
          </w:p>
        </w:tc>
        <w:tc>
          <w:tcPr>
            <w:tcW w:w="3118" w:type="dxa"/>
          </w:tcPr>
          <w:p w14:paraId="1B969BF4" w14:textId="77777777" w:rsidR="0054351F" w:rsidRPr="00CC77C9" w:rsidRDefault="00061306" w:rsidP="009D66C4">
            <w:pPr>
              <w:spacing w:line="280" w:lineRule="atLeast"/>
              <w:rPr>
                <w:rFonts w:ascii="Trebuchet MS" w:hAnsi="Trebuchet MS"/>
              </w:rPr>
            </w:pPr>
            <w:r>
              <w:rPr>
                <w:rFonts w:ascii="Trebuchet MS" w:hAnsi="Trebuchet MS"/>
              </w:rPr>
              <w:t>40</w:t>
            </w:r>
          </w:p>
        </w:tc>
      </w:tr>
      <w:tr w:rsidR="00926DD8" w:rsidRPr="00CC77C9" w14:paraId="164B3CF5" w14:textId="77777777" w:rsidTr="00CB46C5">
        <w:tc>
          <w:tcPr>
            <w:tcW w:w="6658" w:type="dxa"/>
          </w:tcPr>
          <w:p w14:paraId="4E63ED8A" w14:textId="77777777" w:rsidR="0054351F" w:rsidRPr="00CC77C9" w:rsidRDefault="0054351F" w:rsidP="009D66C4">
            <w:pPr>
              <w:spacing w:line="280" w:lineRule="atLeast"/>
              <w:rPr>
                <w:rFonts w:ascii="Trebuchet MS" w:hAnsi="Trebuchet MS"/>
              </w:rPr>
            </w:pPr>
            <w:r w:rsidRPr="00CC77C9">
              <w:rPr>
                <w:rFonts w:ascii="Trebuchet MS" w:hAnsi="Trebuchet MS"/>
              </w:rPr>
              <w:t xml:space="preserve">Kwalitatief </w:t>
            </w:r>
            <w:r w:rsidR="0070081C" w:rsidRPr="00CC77C9">
              <w:rPr>
                <w:rFonts w:ascii="Trebuchet MS" w:hAnsi="Trebuchet MS"/>
              </w:rPr>
              <w:t xml:space="preserve">K2 </w:t>
            </w:r>
            <w:r w:rsidR="003A5A28" w:rsidRPr="00CC77C9">
              <w:rPr>
                <w:rFonts w:ascii="Trebuchet MS" w:hAnsi="Trebuchet MS"/>
              </w:rPr>
              <w:t>criterium/</w:t>
            </w:r>
            <w:r w:rsidRPr="00CC77C9">
              <w:rPr>
                <w:rFonts w:ascii="Trebuchet MS" w:hAnsi="Trebuchet MS"/>
              </w:rPr>
              <w:t xml:space="preserve"> wens 2</w:t>
            </w:r>
            <w:r w:rsidR="00CC77C9">
              <w:rPr>
                <w:rFonts w:ascii="Trebuchet MS" w:hAnsi="Trebuchet MS"/>
              </w:rPr>
              <w:t xml:space="preserve"> </w:t>
            </w:r>
            <w:r w:rsidR="00CC77C9" w:rsidRPr="00CC77C9">
              <w:rPr>
                <w:rFonts w:ascii="Trebuchet MS" w:hAnsi="Trebuchet MS"/>
              </w:rPr>
              <w:t>Monitoring en samenwerking</w:t>
            </w:r>
          </w:p>
        </w:tc>
        <w:tc>
          <w:tcPr>
            <w:tcW w:w="3118" w:type="dxa"/>
          </w:tcPr>
          <w:p w14:paraId="6A9CA3F7" w14:textId="77777777" w:rsidR="0054351F" w:rsidRPr="00CC77C9" w:rsidRDefault="00061306" w:rsidP="009D66C4">
            <w:pPr>
              <w:spacing w:line="280" w:lineRule="atLeast"/>
              <w:rPr>
                <w:rFonts w:ascii="Trebuchet MS" w:hAnsi="Trebuchet MS"/>
              </w:rPr>
            </w:pPr>
            <w:r>
              <w:rPr>
                <w:rFonts w:ascii="Trebuchet MS" w:hAnsi="Trebuchet MS"/>
              </w:rPr>
              <w:t>30</w:t>
            </w:r>
          </w:p>
        </w:tc>
      </w:tr>
      <w:tr w:rsidR="00926DD8" w:rsidRPr="00926DD8" w14:paraId="2BB98FBF" w14:textId="77777777" w:rsidTr="00D40370">
        <w:tc>
          <w:tcPr>
            <w:tcW w:w="6658" w:type="dxa"/>
          </w:tcPr>
          <w:p w14:paraId="5F6E5101" w14:textId="77777777" w:rsidR="003D58E0" w:rsidRPr="00CC77C9" w:rsidRDefault="003D58E0" w:rsidP="00D40370">
            <w:pPr>
              <w:spacing w:line="280" w:lineRule="atLeast"/>
              <w:rPr>
                <w:rFonts w:ascii="Trebuchet MS" w:hAnsi="Trebuchet MS"/>
              </w:rPr>
            </w:pPr>
            <w:r w:rsidRPr="00CC77C9">
              <w:rPr>
                <w:rFonts w:ascii="Trebuchet MS" w:hAnsi="Trebuchet MS"/>
              </w:rPr>
              <w:t>Prijs</w:t>
            </w:r>
          </w:p>
        </w:tc>
        <w:tc>
          <w:tcPr>
            <w:tcW w:w="3118" w:type="dxa"/>
          </w:tcPr>
          <w:p w14:paraId="26267093" w14:textId="77777777" w:rsidR="003D58E0" w:rsidRPr="00926DD8" w:rsidRDefault="00061306" w:rsidP="00D40370">
            <w:pPr>
              <w:spacing w:line="280" w:lineRule="atLeast"/>
              <w:rPr>
                <w:rFonts w:ascii="Trebuchet MS" w:hAnsi="Trebuchet MS"/>
              </w:rPr>
            </w:pPr>
            <w:r>
              <w:rPr>
                <w:rFonts w:ascii="Trebuchet MS" w:hAnsi="Trebuchet MS"/>
              </w:rPr>
              <w:t>3</w:t>
            </w:r>
            <w:r w:rsidR="003D58E0" w:rsidRPr="00CC77C9">
              <w:rPr>
                <w:rFonts w:ascii="Trebuchet MS" w:hAnsi="Trebuchet MS"/>
              </w:rPr>
              <w:t>0</w:t>
            </w:r>
          </w:p>
        </w:tc>
      </w:tr>
    </w:tbl>
    <w:p w14:paraId="08CC4BC9" w14:textId="77777777" w:rsidR="0054351F" w:rsidRPr="00F96D43" w:rsidRDefault="0054351F" w:rsidP="00910E2E">
      <w:pPr>
        <w:pStyle w:val="2-Kop2ParagraafCorversBS"/>
      </w:pPr>
      <w:bookmarkStart w:id="70" w:name="_Toc75355959"/>
      <w:bookmarkStart w:id="71" w:name="_Toc220670464"/>
      <w:r w:rsidRPr="00F96D43">
        <w:t>Kwalitatieve criteria/ Programma van Wensen</w:t>
      </w:r>
      <w:bookmarkEnd w:id="70"/>
      <w:bookmarkEnd w:id="71"/>
    </w:p>
    <w:p w14:paraId="208416BE" w14:textId="77777777" w:rsidR="0054351F" w:rsidRPr="00F96D43" w:rsidRDefault="0054351F" w:rsidP="0054351F">
      <w:pPr>
        <w:spacing w:line="280" w:lineRule="atLeast"/>
        <w:jc w:val="both"/>
        <w:rPr>
          <w:rFonts w:ascii="Trebuchet MS" w:hAnsi="Trebuchet MS"/>
        </w:rPr>
      </w:pPr>
      <w:r w:rsidRPr="00F96D43">
        <w:rPr>
          <w:rFonts w:ascii="Trebuchet MS" w:hAnsi="Trebuchet MS"/>
        </w:rPr>
        <w:t xml:space="preserve">Het Programma van Wensen is toegevoegd als bijlage </w:t>
      </w:r>
      <w:r w:rsidR="00F96D43" w:rsidRPr="00F96D43">
        <w:rPr>
          <w:rFonts w:ascii="Trebuchet MS" w:hAnsi="Trebuchet MS"/>
        </w:rPr>
        <w:t>5</w:t>
      </w:r>
      <w:r w:rsidRPr="00F96D43">
        <w:rPr>
          <w:rFonts w:ascii="Trebuchet MS" w:hAnsi="Trebuchet MS"/>
        </w:rPr>
        <w:t>.</w:t>
      </w:r>
    </w:p>
    <w:p w14:paraId="06693DC2" w14:textId="77777777" w:rsidR="0054351F" w:rsidRPr="00F96D43" w:rsidRDefault="0054351F" w:rsidP="00910E2E">
      <w:pPr>
        <w:pStyle w:val="2-Kop2ParagraafCorversBS"/>
      </w:pPr>
      <w:bookmarkStart w:id="72" w:name="_Toc75355960"/>
      <w:bookmarkStart w:id="73" w:name="_Toc220670465"/>
      <w:r w:rsidRPr="00F96D43">
        <w:t>Berekening score Prijs</w:t>
      </w:r>
      <w:bookmarkEnd w:id="72"/>
      <w:bookmarkEnd w:id="73"/>
    </w:p>
    <w:p w14:paraId="0E7300F0" w14:textId="77777777" w:rsidR="009C7471" w:rsidRPr="009052FA" w:rsidRDefault="009C7471" w:rsidP="0054351F">
      <w:pPr>
        <w:spacing w:line="280" w:lineRule="atLeast"/>
        <w:jc w:val="both"/>
        <w:rPr>
          <w:rFonts w:ascii="Trebuchet MS" w:hAnsi="Trebuchet MS"/>
        </w:rPr>
      </w:pPr>
      <w:r w:rsidRPr="009052FA">
        <w:rPr>
          <w:rFonts w:ascii="Trebuchet MS" w:hAnsi="Trebuchet MS"/>
        </w:rPr>
        <w:t>De waardering is als volgt</w:t>
      </w:r>
      <w:r w:rsidR="00C75195" w:rsidRPr="009052FA">
        <w:rPr>
          <w:rFonts w:ascii="Trebuchet MS" w:hAnsi="Trebuchet MS"/>
        </w:rPr>
        <w:t>:</w:t>
      </w:r>
    </w:p>
    <w:p w14:paraId="6CF7B946" w14:textId="77777777" w:rsidR="0054351F" w:rsidRPr="009052FA" w:rsidRDefault="0054351F" w:rsidP="0054351F">
      <w:pPr>
        <w:spacing w:line="280" w:lineRule="atLeast"/>
        <w:jc w:val="both"/>
        <w:rPr>
          <w:rFonts w:ascii="Trebuchet MS" w:hAnsi="Trebuchet MS"/>
        </w:rPr>
      </w:pPr>
      <w:r w:rsidRPr="00FA6026">
        <w:rPr>
          <w:rFonts w:ascii="Trebuchet MS" w:hAnsi="Trebuchet MS"/>
          <w:color w:val="EE0000"/>
        </w:rPr>
        <w:t>De laagst geboden inschrijfprijs</w:t>
      </w:r>
      <w:r w:rsidR="00D872BD" w:rsidRPr="00FA6026">
        <w:rPr>
          <w:rFonts w:ascii="Trebuchet MS" w:hAnsi="Trebuchet MS"/>
          <w:color w:val="EE0000"/>
        </w:rPr>
        <w:t xml:space="preserve">, </w:t>
      </w:r>
      <w:r w:rsidR="005F3979" w:rsidRPr="00FA6026">
        <w:rPr>
          <w:rFonts w:ascii="Trebuchet MS" w:hAnsi="Trebuchet MS"/>
          <w:color w:val="EE0000"/>
        </w:rPr>
        <w:t xml:space="preserve">boven </w:t>
      </w:r>
      <w:r w:rsidR="00061306" w:rsidRPr="00FA6026">
        <w:rPr>
          <w:rFonts w:ascii="Trebuchet MS" w:hAnsi="Trebuchet MS"/>
          <w:color w:val="EE0000"/>
        </w:rPr>
        <w:t xml:space="preserve">de als </w:t>
      </w:r>
      <w:r w:rsidR="005F3979" w:rsidRPr="00FA6026">
        <w:rPr>
          <w:rFonts w:ascii="Trebuchet MS" w:hAnsi="Trebuchet MS"/>
          <w:color w:val="EE0000"/>
        </w:rPr>
        <w:t xml:space="preserve">minimum gestelde prijs van € 8.500 en onder de </w:t>
      </w:r>
      <w:r w:rsidR="00061306" w:rsidRPr="00FA6026">
        <w:rPr>
          <w:rFonts w:ascii="Trebuchet MS" w:hAnsi="Trebuchet MS"/>
          <w:color w:val="EE0000"/>
        </w:rPr>
        <w:t>maximum gestelde prijs van € 1</w:t>
      </w:r>
      <w:r w:rsidR="005F3979" w:rsidRPr="00FA6026">
        <w:rPr>
          <w:rFonts w:ascii="Trebuchet MS" w:hAnsi="Trebuchet MS"/>
          <w:color w:val="EE0000"/>
        </w:rPr>
        <w:t>1</w:t>
      </w:r>
      <w:r w:rsidR="00061306" w:rsidRPr="00FA6026">
        <w:rPr>
          <w:rFonts w:ascii="Trebuchet MS" w:hAnsi="Trebuchet MS"/>
          <w:color w:val="EE0000"/>
        </w:rPr>
        <w:t>.000</w:t>
      </w:r>
      <w:r w:rsidR="00D872BD" w:rsidRPr="00FA6026">
        <w:rPr>
          <w:rFonts w:ascii="Trebuchet MS" w:hAnsi="Trebuchet MS"/>
          <w:color w:val="EE0000"/>
        </w:rPr>
        <w:t xml:space="preserve">, </w:t>
      </w:r>
      <w:r w:rsidRPr="00FA6026">
        <w:rPr>
          <w:rFonts w:ascii="Trebuchet MS" w:hAnsi="Trebuchet MS"/>
          <w:color w:val="EE0000"/>
        </w:rPr>
        <w:t xml:space="preserve">krijgt </w:t>
      </w:r>
      <w:r w:rsidR="00061306">
        <w:rPr>
          <w:rFonts w:ascii="Trebuchet MS" w:hAnsi="Trebuchet MS"/>
        </w:rPr>
        <w:t>3</w:t>
      </w:r>
      <w:r w:rsidRPr="009052FA">
        <w:rPr>
          <w:rFonts w:ascii="Trebuchet MS" w:hAnsi="Trebuchet MS"/>
        </w:rPr>
        <w:t>0 punten; de overige gebode</w:t>
      </w:r>
      <w:r w:rsidR="007D19D0" w:rsidRPr="009052FA">
        <w:rPr>
          <w:rFonts w:ascii="Trebuchet MS" w:hAnsi="Trebuchet MS"/>
        </w:rPr>
        <w:t>n inschrijfprijzen</w:t>
      </w:r>
      <w:r w:rsidRPr="009052FA">
        <w:rPr>
          <w:rFonts w:ascii="Trebuchet MS" w:hAnsi="Trebuchet MS"/>
        </w:rPr>
        <w:t xml:space="preserve"> worden aan de laagst geboden inschrijfprijs gerelateerd.</w:t>
      </w:r>
      <w:r w:rsidR="00D872BD">
        <w:rPr>
          <w:rFonts w:ascii="Trebuchet MS" w:hAnsi="Trebuchet MS"/>
        </w:rPr>
        <w:t xml:space="preserve"> </w:t>
      </w:r>
      <w:r w:rsidRPr="009052FA">
        <w:rPr>
          <w:rFonts w:ascii="Trebuchet MS" w:hAnsi="Trebuchet MS"/>
        </w:rPr>
        <w:t>De berekening van het aantal door inschrijver behaalde punten op Prijs vindt plaats volgens onderstaande formule:</w:t>
      </w:r>
    </w:p>
    <w:p w14:paraId="768B9435" w14:textId="77777777" w:rsidR="0054351F" w:rsidRPr="0054351F" w:rsidRDefault="0054351F" w:rsidP="0054351F">
      <w:pPr>
        <w:spacing w:line="280" w:lineRule="atLeast"/>
        <w:jc w:val="both"/>
        <w:rPr>
          <w:rFonts w:ascii="Trebuchet MS" w:hAnsi="Trebuchet MS"/>
          <w:color w:val="00B0F0"/>
        </w:rPr>
      </w:pPr>
    </w:p>
    <w:tbl>
      <w:tblPr>
        <w:tblStyle w:val="Tabelraster110"/>
        <w:tblW w:w="0" w:type="auto"/>
        <w:tblLook w:val="04A0" w:firstRow="1" w:lastRow="0" w:firstColumn="1" w:lastColumn="0" w:noHBand="0" w:noVBand="1"/>
      </w:tblPr>
      <w:tblGrid>
        <w:gridCol w:w="9776"/>
      </w:tblGrid>
      <w:tr w:rsidR="009052FA" w:rsidRPr="009052FA" w14:paraId="60FD7D3C" w14:textId="77777777" w:rsidTr="003965C6">
        <w:tc>
          <w:tcPr>
            <w:tcW w:w="9776" w:type="dxa"/>
          </w:tcPr>
          <w:p w14:paraId="63C1B71A" w14:textId="77777777" w:rsidR="0054351F" w:rsidRPr="009052FA" w:rsidRDefault="0054351F" w:rsidP="009D66C4">
            <w:pPr>
              <w:spacing w:line="280" w:lineRule="atLeast"/>
              <w:rPr>
                <w:rFonts w:ascii="Trebuchet MS" w:hAnsi="Trebuchet MS"/>
              </w:rPr>
            </w:pPr>
          </w:p>
          <w:p w14:paraId="199A5868" w14:textId="77777777" w:rsidR="0054351F" w:rsidRPr="009052FA" w:rsidRDefault="0054351F" w:rsidP="009D66C4">
            <w:pPr>
              <w:spacing w:line="280" w:lineRule="atLeast"/>
              <w:rPr>
                <w:rFonts w:ascii="Trebuchet MS" w:hAnsi="Trebuchet MS"/>
              </w:rPr>
            </w:pPr>
            <w:r w:rsidRPr="009052FA">
              <w:rPr>
                <w:rFonts w:ascii="Trebuchet MS" w:hAnsi="Trebuchet MS"/>
              </w:rPr>
              <w:t>(Laagste geboden inschrijfprijs</w:t>
            </w:r>
            <w:r w:rsidR="00EA5E23">
              <w:rPr>
                <w:rFonts w:ascii="Trebuchet MS" w:hAnsi="Trebuchet MS"/>
              </w:rPr>
              <w:t xml:space="preserve"> </w:t>
            </w:r>
            <w:r w:rsidRPr="009052FA">
              <w:rPr>
                <w:rFonts w:ascii="Trebuchet MS" w:hAnsi="Trebuchet MS"/>
              </w:rPr>
              <w:t xml:space="preserve">/uw inschrijfprijs) x </w:t>
            </w:r>
            <w:r w:rsidR="00061306">
              <w:rPr>
                <w:rFonts w:ascii="Trebuchet MS" w:hAnsi="Trebuchet MS"/>
              </w:rPr>
              <w:t>3</w:t>
            </w:r>
            <w:r w:rsidRPr="009052FA">
              <w:rPr>
                <w:rFonts w:ascii="Trebuchet MS" w:hAnsi="Trebuchet MS"/>
              </w:rPr>
              <w:t>0 punten</w:t>
            </w:r>
            <w:r w:rsidRPr="009052FA">
              <w:rPr>
                <w:rFonts w:ascii="Trebuchet MS" w:hAnsi="Trebuchet MS"/>
              </w:rPr>
              <w:tab/>
              <w:t>=</w:t>
            </w:r>
            <w:r w:rsidRPr="009052FA">
              <w:rPr>
                <w:rFonts w:ascii="Trebuchet MS" w:hAnsi="Trebuchet MS"/>
              </w:rPr>
              <w:tab/>
              <w:t>aantal behaalde punten</w:t>
            </w:r>
          </w:p>
          <w:p w14:paraId="513E6034" w14:textId="77777777" w:rsidR="0054351F" w:rsidRPr="009052FA" w:rsidRDefault="0054351F" w:rsidP="0054351F">
            <w:pPr>
              <w:spacing w:line="280" w:lineRule="atLeast"/>
              <w:jc w:val="both"/>
              <w:rPr>
                <w:rFonts w:ascii="Trebuchet MS" w:hAnsi="Trebuchet MS"/>
              </w:rPr>
            </w:pPr>
          </w:p>
        </w:tc>
      </w:tr>
    </w:tbl>
    <w:p w14:paraId="77BA5889" w14:textId="77777777" w:rsidR="0054351F" w:rsidRPr="009052FA" w:rsidRDefault="0054351F" w:rsidP="0054351F">
      <w:pPr>
        <w:spacing w:line="280" w:lineRule="atLeast"/>
        <w:jc w:val="both"/>
        <w:rPr>
          <w:rFonts w:ascii="Trebuchet MS" w:hAnsi="Trebuchet MS"/>
          <w:sz w:val="18"/>
          <w:szCs w:val="18"/>
        </w:rPr>
      </w:pPr>
      <w:r w:rsidRPr="009052FA">
        <w:rPr>
          <w:rFonts w:ascii="Trebuchet MS" w:hAnsi="Trebuchet MS"/>
          <w:sz w:val="18"/>
          <w:szCs w:val="18"/>
        </w:rPr>
        <w:t>Het aantal behaalde punten wordt afgerond op 2 decimalen.</w:t>
      </w:r>
    </w:p>
    <w:p w14:paraId="42E375A2" w14:textId="77777777" w:rsidR="00B63BA2" w:rsidRDefault="00B63BA2" w:rsidP="0054351F">
      <w:pPr>
        <w:spacing w:line="280" w:lineRule="atLeast"/>
        <w:jc w:val="both"/>
        <w:rPr>
          <w:rFonts w:ascii="Trebuchet MS" w:hAnsi="Trebuchet MS"/>
          <w:color w:val="00B0F0"/>
          <w:sz w:val="18"/>
          <w:szCs w:val="18"/>
        </w:rPr>
      </w:pPr>
    </w:p>
    <w:p w14:paraId="2B24970D" w14:textId="77777777" w:rsidR="009F763C" w:rsidRPr="00EA5E23" w:rsidRDefault="009F763C" w:rsidP="009F763C">
      <w:pPr>
        <w:spacing w:line="280" w:lineRule="atLeast"/>
        <w:jc w:val="both"/>
        <w:rPr>
          <w:rFonts w:ascii="Trebuchet MS" w:hAnsi="Trebuchet MS"/>
          <w:szCs w:val="18"/>
        </w:rPr>
      </w:pPr>
      <w:r w:rsidRPr="00EA5E23">
        <w:rPr>
          <w:rFonts w:ascii="Trebuchet MS" w:hAnsi="Trebuchet MS"/>
          <w:szCs w:val="18"/>
        </w:rPr>
        <w:t>Vu</w:t>
      </w:r>
      <w:r w:rsidR="004805E1" w:rsidRPr="00EA5E23">
        <w:rPr>
          <w:rFonts w:ascii="Trebuchet MS" w:hAnsi="Trebuchet MS"/>
          <w:szCs w:val="18"/>
        </w:rPr>
        <w:t xml:space="preserve">l in het </w:t>
      </w:r>
      <w:r w:rsidR="004805E1" w:rsidRPr="0078425E">
        <w:rPr>
          <w:rFonts w:ascii="Trebuchet MS" w:hAnsi="Trebuchet MS"/>
          <w:szCs w:val="18"/>
        </w:rPr>
        <w:t>tarievenblad (b</w:t>
      </w:r>
      <w:r w:rsidRPr="0078425E">
        <w:rPr>
          <w:rFonts w:ascii="Trebuchet MS" w:hAnsi="Trebuchet MS"/>
          <w:szCs w:val="18"/>
        </w:rPr>
        <w:t xml:space="preserve">ijlage </w:t>
      </w:r>
      <w:r w:rsidR="0078425E" w:rsidRPr="0078425E">
        <w:rPr>
          <w:rFonts w:ascii="Trebuchet MS" w:hAnsi="Trebuchet MS"/>
          <w:szCs w:val="18"/>
        </w:rPr>
        <w:t>3</w:t>
      </w:r>
      <w:r w:rsidRPr="0078425E">
        <w:rPr>
          <w:rFonts w:ascii="Trebuchet MS" w:hAnsi="Trebuchet MS"/>
          <w:szCs w:val="18"/>
        </w:rPr>
        <w:t>) de prijzen</w:t>
      </w:r>
      <w:r w:rsidRPr="00EA5E23">
        <w:rPr>
          <w:rFonts w:ascii="Trebuchet MS" w:hAnsi="Trebuchet MS"/>
          <w:szCs w:val="18"/>
        </w:rPr>
        <w:t xml:space="preserve"> in.</w:t>
      </w:r>
      <w:r w:rsidR="004805E1" w:rsidRPr="00EA5E23">
        <w:rPr>
          <w:rFonts w:ascii="Trebuchet MS" w:hAnsi="Trebuchet MS"/>
          <w:szCs w:val="18"/>
        </w:rPr>
        <w:t xml:space="preserve"> </w:t>
      </w:r>
      <w:r w:rsidRPr="00EA5E23">
        <w:rPr>
          <w:rFonts w:ascii="Trebuchet MS" w:hAnsi="Trebuchet MS"/>
          <w:szCs w:val="18"/>
        </w:rPr>
        <w:t>Voor de op te geven prijzen/tarieven geldt het volgende:</w:t>
      </w:r>
    </w:p>
    <w:p w14:paraId="35C3A756" w14:textId="77777777" w:rsidR="00261280" w:rsidRDefault="009F763C" w:rsidP="003D58E0">
      <w:pPr>
        <w:pStyle w:val="Lijstalinea"/>
        <w:numPr>
          <w:ilvl w:val="0"/>
          <w:numId w:val="48"/>
        </w:numPr>
        <w:spacing w:line="280" w:lineRule="atLeast"/>
        <w:jc w:val="both"/>
        <w:rPr>
          <w:rFonts w:ascii="Trebuchet MS" w:hAnsi="Trebuchet MS"/>
          <w:szCs w:val="18"/>
        </w:rPr>
      </w:pPr>
      <w:r w:rsidRPr="00EA5E23">
        <w:rPr>
          <w:rFonts w:ascii="Trebuchet MS" w:hAnsi="Trebuchet MS"/>
          <w:szCs w:val="18"/>
        </w:rPr>
        <w:t>Alle prijzen en tarieven moet u aanbieden in euro’s, prijspeil 202</w:t>
      </w:r>
      <w:r w:rsidR="00EA5E23" w:rsidRPr="00EA5E23">
        <w:rPr>
          <w:rFonts w:ascii="Trebuchet MS" w:hAnsi="Trebuchet MS"/>
          <w:szCs w:val="18"/>
        </w:rPr>
        <w:t>6</w:t>
      </w:r>
      <w:r w:rsidRPr="00EA5E23">
        <w:rPr>
          <w:rFonts w:ascii="Trebuchet MS" w:hAnsi="Trebuchet MS"/>
          <w:szCs w:val="18"/>
        </w:rPr>
        <w:t xml:space="preserve"> en exclusief btw.</w:t>
      </w:r>
    </w:p>
    <w:p w14:paraId="2DF77160" w14:textId="77777777" w:rsidR="00F41F50" w:rsidRPr="00FA6026" w:rsidRDefault="00F41F50" w:rsidP="003D58E0">
      <w:pPr>
        <w:pStyle w:val="Lijstalinea"/>
        <w:numPr>
          <w:ilvl w:val="0"/>
          <w:numId w:val="48"/>
        </w:numPr>
        <w:spacing w:line="280" w:lineRule="atLeast"/>
        <w:jc w:val="both"/>
        <w:rPr>
          <w:rFonts w:ascii="Trebuchet MS" w:hAnsi="Trebuchet MS"/>
          <w:color w:val="EE0000"/>
          <w:szCs w:val="18"/>
        </w:rPr>
      </w:pPr>
      <w:r w:rsidRPr="00FA6026">
        <w:rPr>
          <w:rFonts w:ascii="Trebuchet MS" w:hAnsi="Trebuchet MS"/>
          <w:color w:val="EE0000"/>
          <w:szCs w:val="18"/>
        </w:rPr>
        <w:lastRenderedPageBreak/>
        <w:t xml:space="preserve">In deze aanbesteding geldt een </w:t>
      </w:r>
      <w:r w:rsidR="005F3979" w:rsidRPr="00FA6026">
        <w:rPr>
          <w:rFonts w:ascii="Trebuchet MS" w:hAnsi="Trebuchet MS"/>
          <w:color w:val="EE0000"/>
          <w:szCs w:val="18"/>
        </w:rPr>
        <w:t xml:space="preserve">minimumprijs € 8.500 en een </w:t>
      </w:r>
      <w:r w:rsidRPr="00FA6026">
        <w:rPr>
          <w:rFonts w:ascii="Trebuchet MS" w:hAnsi="Trebuchet MS"/>
          <w:color w:val="EE0000"/>
          <w:szCs w:val="18"/>
        </w:rPr>
        <w:t>maximumprijs van € 1</w:t>
      </w:r>
      <w:r w:rsidR="005F3979" w:rsidRPr="00FA6026">
        <w:rPr>
          <w:rFonts w:ascii="Trebuchet MS" w:hAnsi="Trebuchet MS"/>
          <w:color w:val="EE0000"/>
          <w:szCs w:val="18"/>
        </w:rPr>
        <w:t>1</w:t>
      </w:r>
      <w:r w:rsidRPr="00FA6026">
        <w:rPr>
          <w:rFonts w:ascii="Trebuchet MS" w:hAnsi="Trebuchet MS"/>
          <w:color w:val="EE0000"/>
          <w:szCs w:val="18"/>
        </w:rPr>
        <w:t xml:space="preserve">.000,= per deelnemer/Inburgeraar exclusief btw. Een inschrijving met een inschrijfprijs die </w:t>
      </w:r>
      <w:r w:rsidR="005F3979" w:rsidRPr="00FA6026">
        <w:rPr>
          <w:rFonts w:ascii="Trebuchet MS" w:hAnsi="Trebuchet MS"/>
          <w:color w:val="EE0000"/>
          <w:szCs w:val="18"/>
        </w:rPr>
        <w:t xml:space="preserve">lager is dan de minimumprijs of </w:t>
      </w:r>
      <w:r w:rsidRPr="00FA6026">
        <w:rPr>
          <w:rFonts w:ascii="Trebuchet MS" w:hAnsi="Trebuchet MS"/>
          <w:color w:val="EE0000"/>
          <w:szCs w:val="18"/>
        </w:rPr>
        <w:t>hoger is dan de maximumprijs wordt terzijde gelegd en van deelneming uitgesloten.</w:t>
      </w:r>
    </w:p>
    <w:p w14:paraId="08C52F45" w14:textId="77777777" w:rsidR="00261280" w:rsidRPr="00EA5E23" w:rsidRDefault="009F763C" w:rsidP="003D58E0">
      <w:pPr>
        <w:pStyle w:val="Lijstalinea"/>
        <w:numPr>
          <w:ilvl w:val="0"/>
          <w:numId w:val="48"/>
        </w:numPr>
        <w:spacing w:line="280" w:lineRule="atLeast"/>
        <w:jc w:val="both"/>
        <w:rPr>
          <w:rFonts w:ascii="Trebuchet MS" w:hAnsi="Trebuchet MS"/>
          <w:szCs w:val="18"/>
        </w:rPr>
      </w:pPr>
      <w:r w:rsidRPr="00EA5E23">
        <w:rPr>
          <w:rFonts w:ascii="Trebuchet MS" w:hAnsi="Trebuchet MS"/>
          <w:szCs w:val="18"/>
        </w:rPr>
        <w:t>De prijzen moeten integraal</w:t>
      </w:r>
      <w:r w:rsidR="00EA5E23" w:rsidRPr="00EA5E23">
        <w:rPr>
          <w:rFonts w:ascii="Trebuchet MS" w:hAnsi="Trebuchet MS"/>
          <w:szCs w:val="18"/>
        </w:rPr>
        <w:t>/all-in</w:t>
      </w:r>
      <w:r w:rsidRPr="00EA5E23">
        <w:rPr>
          <w:rFonts w:ascii="Trebuchet MS" w:hAnsi="Trebuchet MS"/>
          <w:szCs w:val="18"/>
        </w:rPr>
        <w:t xml:space="preserve"> zijn. Hierbij zijn in elk geval de volgende kosten inbegrepen: salariskosten, overheadkosten, telefoonkosten/online kosten, kosten voor reistijd en ondersteunend werk, kosten voor het gebruik van apparatuur en software, </w:t>
      </w:r>
      <w:r w:rsidR="00FB2C36">
        <w:rPr>
          <w:rFonts w:ascii="Trebuchet MS" w:hAnsi="Trebuchet MS"/>
          <w:szCs w:val="18"/>
        </w:rPr>
        <w:t xml:space="preserve">administratiekosten, </w:t>
      </w:r>
      <w:r w:rsidRPr="00EA5E23">
        <w:rPr>
          <w:rFonts w:ascii="Trebuchet MS" w:hAnsi="Trebuchet MS"/>
          <w:szCs w:val="18"/>
        </w:rPr>
        <w:t>reiskosten, parkeerkosten, afleverkosten en logistieke kosten. Ook alle eventueel verdere bijkomende kosten die u als professionele onderneming moet kunnen voorzien, moeten zijn inbegrepen.</w:t>
      </w:r>
    </w:p>
    <w:p w14:paraId="0FB310CF" w14:textId="77777777" w:rsidR="00261280" w:rsidRPr="00EA5E23" w:rsidRDefault="009F763C" w:rsidP="003D58E0">
      <w:pPr>
        <w:pStyle w:val="Lijstalinea"/>
        <w:numPr>
          <w:ilvl w:val="0"/>
          <w:numId w:val="48"/>
        </w:numPr>
        <w:spacing w:line="280" w:lineRule="atLeast"/>
        <w:jc w:val="both"/>
        <w:rPr>
          <w:rFonts w:ascii="Trebuchet MS" w:hAnsi="Trebuchet MS"/>
          <w:szCs w:val="18"/>
        </w:rPr>
      </w:pPr>
      <w:r w:rsidRPr="00EA5E23">
        <w:rPr>
          <w:rFonts w:ascii="Trebuchet MS" w:hAnsi="Trebuchet MS"/>
          <w:szCs w:val="18"/>
        </w:rPr>
        <w:t>Opgegeven (</w:t>
      </w:r>
      <w:proofErr w:type="spellStart"/>
      <w:r w:rsidRPr="00EA5E23">
        <w:rPr>
          <w:rFonts w:ascii="Trebuchet MS" w:hAnsi="Trebuchet MS"/>
          <w:szCs w:val="18"/>
        </w:rPr>
        <w:t>eenheids</w:t>
      </w:r>
      <w:proofErr w:type="spellEnd"/>
      <w:r w:rsidRPr="00EA5E23">
        <w:rPr>
          <w:rFonts w:ascii="Trebuchet MS" w:hAnsi="Trebuchet MS"/>
          <w:szCs w:val="18"/>
        </w:rPr>
        <w:t xml:space="preserve">)prijzen mogen niet abnormaal laag zijn. Bij de vaststelling of hiervan sprake is nemen wij artikel 2.116 van de Aanbestedingswet 2012 in acht. In lijn met dit artikel behoudt </w:t>
      </w:r>
      <w:r w:rsidR="004805E1" w:rsidRPr="00EA5E23">
        <w:rPr>
          <w:rFonts w:ascii="Trebuchet MS" w:hAnsi="Trebuchet MS"/>
          <w:szCs w:val="18"/>
        </w:rPr>
        <w:t>o</w:t>
      </w:r>
      <w:r w:rsidRPr="00EA5E23">
        <w:rPr>
          <w:rFonts w:ascii="Trebuchet MS" w:hAnsi="Trebuchet MS"/>
          <w:szCs w:val="18"/>
        </w:rPr>
        <w:t>pdrachtgev</w:t>
      </w:r>
      <w:r w:rsidR="004805E1" w:rsidRPr="00EA5E23">
        <w:rPr>
          <w:rFonts w:ascii="Trebuchet MS" w:hAnsi="Trebuchet MS"/>
          <w:szCs w:val="18"/>
        </w:rPr>
        <w:t>er zich het recht voor om door i</w:t>
      </w:r>
      <w:r w:rsidRPr="00EA5E23">
        <w:rPr>
          <w:rFonts w:ascii="Trebuchet MS" w:hAnsi="Trebuchet MS"/>
          <w:szCs w:val="18"/>
        </w:rPr>
        <w:t>nschrijver ingediende ee</w:t>
      </w:r>
      <w:r w:rsidR="004805E1" w:rsidRPr="00EA5E23">
        <w:rPr>
          <w:rFonts w:ascii="Trebuchet MS" w:hAnsi="Trebuchet MS"/>
          <w:szCs w:val="18"/>
        </w:rPr>
        <w:t xml:space="preserve">nheidsprijzen (conform bijlage </w:t>
      </w:r>
      <w:r w:rsidR="0078425E" w:rsidRPr="005F4920">
        <w:rPr>
          <w:rFonts w:ascii="Trebuchet MS" w:hAnsi="Trebuchet MS"/>
          <w:szCs w:val="18"/>
        </w:rPr>
        <w:t>3</w:t>
      </w:r>
      <w:r w:rsidRPr="005F4920">
        <w:rPr>
          <w:rFonts w:ascii="Trebuchet MS" w:hAnsi="Trebuchet MS"/>
          <w:szCs w:val="18"/>
        </w:rPr>
        <w:t>) nader</w:t>
      </w:r>
      <w:r w:rsidRPr="00EA5E23">
        <w:rPr>
          <w:rFonts w:ascii="Trebuchet MS" w:hAnsi="Trebuchet MS"/>
          <w:szCs w:val="18"/>
        </w:rPr>
        <w:t xml:space="preserve"> te laten specificeren</w:t>
      </w:r>
      <w:r w:rsidR="004805E1" w:rsidRPr="00EA5E23">
        <w:rPr>
          <w:rFonts w:ascii="Trebuchet MS" w:hAnsi="Trebuchet MS"/>
          <w:szCs w:val="18"/>
        </w:rPr>
        <w:t xml:space="preserve"> of onderbouwen door i</w:t>
      </w:r>
      <w:r w:rsidRPr="00EA5E23">
        <w:rPr>
          <w:rFonts w:ascii="Trebuchet MS" w:hAnsi="Trebuchet MS"/>
          <w:szCs w:val="18"/>
        </w:rPr>
        <w:t>nschrijver.</w:t>
      </w:r>
    </w:p>
    <w:p w14:paraId="63988527" w14:textId="77777777" w:rsidR="009F763C" w:rsidRPr="00EA5E23" w:rsidRDefault="009F763C" w:rsidP="003D58E0">
      <w:pPr>
        <w:pStyle w:val="Lijstalinea"/>
        <w:numPr>
          <w:ilvl w:val="0"/>
          <w:numId w:val="48"/>
        </w:numPr>
        <w:spacing w:line="280" w:lineRule="atLeast"/>
        <w:jc w:val="both"/>
        <w:rPr>
          <w:rFonts w:ascii="Trebuchet MS" w:hAnsi="Trebuchet MS"/>
          <w:szCs w:val="18"/>
        </w:rPr>
      </w:pPr>
      <w:r w:rsidRPr="00EA5E23">
        <w:rPr>
          <w:rFonts w:ascii="Trebuchet MS" w:hAnsi="Trebuchet MS"/>
          <w:szCs w:val="18"/>
        </w:rPr>
        <w:t>Het is niet toegestaan om manipulatief in te schrijven. Hiermee bedoelen we in deze context dat een oneigenlijk middel wordt aangewend om aan de concurrentie van mede-Inschrijvers te ontkomen, respectievelijk dat de aangekondigde maatstaf ter beoordeling van de economisch meest voordelige inschrijving wordt misbruikt, waardoor de door ons gehanteerde beoordelingsmethodiek wordt gefrustreerd.</w:t>
      </w:r>
    </w:p>
    <w:p w14:paraId="6D390C98" w14:textId="77777777" w:rsidR="00552D4E" w:rsidRPr="00EA5E23" w:rsidRDefault="009F763C" w:rsidP="009F763C">
      <w:pPr>
        <w:spacing w:line="280" w:lineRule="atLeast"/>
        <w:jc w:val="both"/>
        <w:rPr>
          <w:rFonts w:ascii="Trebuchet MS" w:hAnsi="Trebuchet MS"/>
          <w:szCs w:val="18"/>
        </w:rPr>
      </w:pPr>
      <w:r w:rsidRPr="00EA5E23">
        <w:rPr>
          <w:rFonts w:ascii="Trebuchet MS" w:hAnsi="Trebuchet MS"/>
          <w:szCs w:val="18"/>
        </w:rPr>
        <w:t>Niet voldoen aan bovenstaande voorwaarden kan leiden tot het terzijde leggen van de Inschrijving en uitsluiting van verdere deelname aan de aanbestedingsprocedure.</w:t>
      </w:r>
    </w:p>
    <w:p w14:paraId="40A524D8" w14:textId="77777777" w:rsidR="006E66CE" w:rsidRPr="00EA5E23" w:rsidRDefault="006E66CE" w:rsidP="00B63BA2">
      <w:pPr>
        <w:spacing w:line="280" w:lineRule="atLeast"/>
        <w:jc w:val="both"/>
        <w:rPr>
          <w:rFonts w:ascii="Trebuchet MS" w:hAnsi="Trebuchet MS"/>
          <w:szCs w:val="18"/>
        </w:rPr>
      </w:pPr>
    </w:p>
    <w:p w14:paraId="1A83559A" w14:textId="77777777" w:rsidR="0054351F" w:rsidRPr="0054351F" w:rsidRDefault="0054351F" w:rsidP="00910E2E">
      <w:pPr>
        <w:pStyle w:val="2-Kop2ParagraafCorversBS"/>
      </w:pPr>
      <w:bookmarkStart w:id="74" w:name="_Toc75355961"/>
      <w:bookmarkStart w:id="75" w:name="_Toc220670466"/>
      <w:r w:rsidRPr="0054351F">
        <w:t>Berekening score Kwalitatieve criteria/ wensen</w:t>
      </w:r>
      <w:bookmarkEnd w:id="74"/>
      <w:bookmarkEnd w:id="75"/>
    </w:p>
    <w:p w14:paraId="3B77B456" w14:textId="77777777" w:rsidR="0054351F" w:rsidRPr="001726A9" w:rsidRDefault="0054351F" w:rsidP="0054351F">
      <w:pPr>
        <w:spacing w:line="280" w:lineRule="atLeast"/>
        <w:jc w:val="both"/>
        <w:rPr>
          <w:rFonts w:ascii="Trebuchet MS" w:hAnsi="Trebuchet MS"/>
        </w:rPr>
      </w:pPr>
      <w:r w:rsidRPr="001726A9">
        <w:rPr>
          <w:rFonts w:ascii="Trebuchet MS" w:hAnsi="Trebuchet MS"/>
        </w:rPr>
        <w:t>De beoordeling op Kwaliteit betreft een absolute beoordeling, wat inhoudt dat een inschrijving niet wordt vergeleken met de andere inschrijvingen. Elk lid van het beoordelingsteam voert eerst een individuele beoordeling uit. De definitieve beoordeling komt tot stand in consensus. Dit houdt in dat het beoordelingsteam in een bespreking op basis van de individuele beoordelingen tot een gezamenlijke beoordeling komt, die niet ontstaat door het gemiddelde van de individuele beoordelingscijfers te berekenen. Er wordt één beoordeling gegeven voor het totale kwalitatieve criterium, niet voor afzonderlijk benoemde aspecten/aandachtspunten.</w:t>
      </w:r>
    </w:p>
    <w:p w14:paraId="7A4E1457" w14:textId="77777777" w:rsidR="0054351F" w:rsidRPr="001726A9" w:rsidRDefault="0054351F" w:rsidP="0054351F">
      <w:pPr>
        <w:spacing w:line="280" w:lineRule="atLeast"/>
        <w:jc w:val="both"/>
        <w:rPr>
          <w:rFonts w:ascii="Trebuchet MS" w:hAnsi="Trebuchet MS"/>
        </w:rPr>
      </w:pPr>
    </w:p>
    <w:p w14:paraId="206F4A4A" w14:textId="77777777" w:rsidR="0054351F" w:rsidRPr="001726A9" w:rsidRDefault="0054351F" w:rsidP="0054351F">
      <w:pPr>
        <w:spacing w:line="280" w:lineRule="atLeast"/>
        <w:jc w:val="both"/>
        <w:rPr>
          <w:rFonts w:ascii="Trebuchet MS" w:hAnsi="Trebuchet MS"/>
        </w:rPr>
      </w:pPr>
      <w:r w:rsidRPr="001726A9">
        <w:rPr>
          <w:rFonts w:ascii="Trebuchet MS" w:hAnsi="Trebuchet MS"/>
        </w:rPr>
        <w:t>Om de objectiviteit van de beoordeling te waarborgen, wordt het beoordelingsteam niet op de hoogte gesteld van de door inschrijvers ingediende prijzen.</w:t>
      </w:r>
    </w:p>
    <w:p w14:paraId="6881B5F2" w14:textId="77777777" w:rsidR="0054351F" w:rsidRPr="0054351F" w:rsidRDefault="0054351F" w:rsidP="0054351F">
      <w:pPr>
        <w:spacing w:line="280" w:lineRule="atLeast"/>
        <w:jc w:val="both"/>
        <w:rPr>
          <w:rFonts w:ascii="Trebuchet MS" w:hAnsi="Trebuchet MS"/>
          <w:color w:val="00B0F0"/>
        </w:rPr>
      </w:pPr>
    </w:p>
    <w:p w14:paraId="532E068A" w14:textId="77777777" w:rsidR="0054351F" w:rsidRDefault="0054351F" w:rsidP="0054351F">
      <w:pPr>
        <w:spacing w:line="280" w:lineRule="atLeast"/>
        <w:jc w:val="both"/>
        <w:rPr>
          <w:rFonts w:ascii="Trebuchet MS" w:hAnsi="Trebuchet MS"/>
          <w:color w:val="00B0F0"/>
        </w:rPr>
      </w:pPr>
    </w:p>
    <w:tbl>
      <w:tblPr>
        <w:tblW w:w="9918" w:type="dxa"/>
        <w:tblCellMar>
          <w:left w:w="70" w:type="dxa"/>
          <w:right w:w="70" w:type="dxa"/>
        </w:tblCellMar>
        <w:tblLook w:val="04A0" w:firstRow="1" w:lastRow="0" w:firstColumn="1" w:lastColumn="0" w:noHBand="0" w:noVBand="1"/>
      </w:tblPr>
      <w:tblGrid>
        <w:gridCol w:w="1413"/>
        <w:gridCol w:w="6946"/>
        <w:gridCol w:w="1649"/>
      </w:tblGrid>
      <w:tr w:rsidR="002A3EBF" w:rsidRPr="002A3EBF" w14:paraId="0DA58A34" w14:textId="77777777" w:rsidTr="003D58E0">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27BDBF1D"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t>Beoordeling</w:t>
            </w:r>
          </w:p>
        </w:tc>
        <w:tc>
          <w:tcPr>
            <w:tcW w:w="6946" w:type="dxa"/>
            <w:tcBorders>
              <w:top w:val="single" w:sz="4" w:space="0" w:color="auto"/>
              <w:left w:val="nil"/>
              <w:bottom w:val="single" w:sz="4" w:space="0" w:color="auto"/>
              <w:right w:val="single" w:sz="4" w:space="0" w:color="auto"/>
            </w:tcBorders>
            <w:noWrap/>
            <w:vAlign w:val="bottom"/>
            <w:hideMark/>
          </w:tcPr>
          <w:p w14:paraId="3559935A"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t>Uitleg</w:t>
            </w:r>
          </w:p>
        </w:tc>
        <w:tc>
          <w:tcPr>
            <w:tcW w:w="1559" w:type="dxa"/>
            <w:tcBorders>
              <w:top w:val="single" w:sz="4" w:space="0" w:color="auto"/>
              <w:left w:val="nil"/>
              <w:bottom w:val="single" w:sz="4" w:space="0" w:color="auto"/>
              <w:right w:val="single" w:sz="4" w:space="0" w:color="auto"/>
            </w:tcBorders>
            <w:noWrap/>
            <w:vAlign w:val="bottom"/>
            <w:hideMark/>
          </w:tcPr>
          <w:p w14:paraId="4876B90A"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t>Scorepercentage</w:t>
            </w:r>
          </w:p>
        </w:tc>
      </w:tr>
      <w:tr w:rsidR="002A3EBF" w:rsidRPr="002A3EBF" w14:paraId="4AA05A73" w14:textId="77777777" w:rsidTr="003D58E0">
        <w:trPr>
          <w:trHeight w:val="1140"/>
        </w:trPr>
        <w:tc>
          <w:tcPr>
            <w:tcW w:w="1413" w:type="dxa"/>
            <w:tcBorders>
              <w:top w:val="nil"/>
              <w:left w:val="single" w:sz="4" w:space="0" w:color="auto"/>
              <w:bottom w:val="single" w:sz="4" w:space="0" w:color="auto"/>
              <w:right w:val="single" w:sz="4" w:space="0" w:color="auto"/>
            </w:tcBorders>
            <w:hideMark/>
          </w:tcPr>
          <w:p w14:paraId="22B3B101"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t>Heel goed</w:t>
            </w:r>
          </w:p>
        </w:tc>
        <w:tc>
          <w:tcPr>
            <w:tcW w:w="6946" w:type="dxa"/>
            <w:tcBorders>
              <w:top w:val="nil"/>
              <w:left w:val="nil"/>
              <w:bottom w:val="single" w:sz="4" w:space="0" w:color="auto"/>
              <w:right w:val="single" w:sz="4" w:space="0" w:color="auto"/>
            </w:tcBorders>
            <w:hideMark/>
          </w:tcPr>
          <w:p w14:paraId="629A2B1C"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t>De uitwerking sluit volledig aan bij het gunningscriterium. De uitwerking is volledig, biedt meerwaarde en bevat verrassende positieve elementen. Vergelijkbaar met een rapportcijfer van 9 of hoger.</w:t>
            </w:r>
          </w:p>
        </w:tc>
        <w:tc>
          <w:tcPr>
            <w:tcW w:w="1559" w:type="dxa"/>
            <w:tcBorders>
              <w:top w:val="nil"/>
              <w:left w:val="single" w:sz="8" w:space="0" w:color="auto"/>
              <w:bottom w:val="single" w:sz="8" w:space="0" w:color="auto"/>
              <w:right w:val="single" w:sz="8" w:space="0" w:color="auto"/>
            </w:tcBorders>
            <w:vAlign w:val="center"/>
            <w:hideMark/>
          </w:tcPr>
          <w:p w14:paraId="4F74B068" w14:textId="77777777" w:rsidR="002A3EBF" w:rsidRPr="002A3EBF" w:rsidRDefault="002A3EBF" w:rsidP="002A3EBF">
            <w:pPr>
              <w:spacing w:line="240" w:lineRule="auto"/>
              <w:jc w:val="center"/>
              <w:rPr>
                <w:rFonts w:ascii="Trebuchet MS" w:hAnsi="Trebuchet MS" w:cs="Calibri"/>
              </w:rPr>
            </w:pPr>
            <w:r w:rsidRPr="002A3EBF">
              <w:rPr>
                <w:rFonts w:ascii="Trebuchet MS" w:hAnsi="Trebuchet MS" w:cs="Calibri"/>
              </w:rPr>
              <w:t>100</w:t>
            </w:r>
            <w:r w:rsidR="008527BF">
              <w:rPr>
                <w:rFonts w:ascii="Trebuchet MS" w:hAnsi="Trebuchet MS" w:cs="Calibri"/>
              </w:rPr>
              <w:t>%</w:t>
            </w:r>
          </w:p>
        </w:tc>
      </w:tr>
      <w:tr w:rsidR="002A3EBF" w:rsidRPr="002A3EBF" w14:paraId="75C14C0B" w14:textId="77777777" w:rsidTr="003D58E0">
        <w:trPr>
          <w:trHeight w:val="1005"/>
        </w:trPr>
        <w:tc>
          <w:tcPr>
            <w:tcW w:w="1413" w:type="dxa"/>
            <w:tcBorders>
              <w:top w:val="nil"/>
              <w:left w:val="single" w:sz="4" w:space="0" w:color="auto"/>
              <w:bottom w:val="single" w:sz="4" w:space="0" w:color="auto"/>
              <w:right w:val="single" w:sz="4" w:space="0" w:color="auto"/>
            </w:tcBorders>
            <w:hideMark/>
          </w:tcPr>
          <w:p w14:paraId="04BAD15C"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t>Goed</w:t>
            </w:r>
          </w:p>
        </w:tc>
        <w:tc>
          <w:tcPr>
            <w:tcW w:w="6946" w:type="dxa"/>
            <w:tcBorders>
              <w:top w:val="nil"/>
              <w:left w:val="nil"/>
              <w:bottom w:val="single" w:sz="4" w:space="0" w:color="auto"/>
              <w:right w:val="single" w:sz="4" w:space="0" w:color="auto"/>
            </w:tcBorders>
            <w:hideMark/>
          </w:tcPr>
          <w:p w14:paraId="0DFE7943"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t xml:space="preserve">De uitwerking sluit goed aan bij het gunningscriterium. De uitwerking is volledig en biedt enige meerwaarde. Vergelijkbaar met een rapportcijfer van 7-8. </w:t>
            </w:r>
          </w:p>
        </w:tc>
        <w:tc>
          <w:tcPr>
            <w:tcW w:w="1559" w:type="dxa"/>
            <w:tcBorders>
              <w:top w:val="nil"/>
              <w:left w:val="single" w:sz="8" w:space="0" w:color="auto"/>
              <w:bottom w:val="single" w:sz="8" w:space="0" w:color="auto"/>
              <w:right w:val="single" w:sz="8" w:space="0" w:color="auto"/>
            </w:tcBorders>
            <w:vAlign w:val="center"/>
            <w:hideMark/>
          </w:tcPr>
          <w:p w14:paraId="767EB3B6" w14:textId="77777777" w:rsidR="002A3EBF" w:rsidRPr="002A3EBF" w:rsidRDefault="002A3EBF" w:rsidP="002A3EBF">
            <w:pPr>
              <w:spacing w:line="240" w:lineRule="auto"/>
              <w:jc w:val="center"/>
              <w:rPr>
                <w:rFonts w:ascii="Trebuchet MS" w:hAnsi="Trebuchet MS" w:cs="Calibri"/>
              </w:rPr>
            </w:pPr>
            <w:r w:rsidRPr="002A3EBF">
              <w:rPr>
                <w:rFonts w:ascii="Trebuchet MS" w:hAnsi="Trebuchet MS" w:cs="Calibri"/>
              </w:rPr>
              <w:t>70</w:t>
            </w:r>
            <w:r w:rsidR="008527BF">
              <w:rPr>
                <w:rFonts w:ascii="Trebuchet MS" w:hAnsi="Trebuchet MS" w:cs="Calibri"/>
              </w:rPr>
              <w:t>%</w:t>
            </w:r>
          </w:p>
        </w:tc>
      </w:tr>
      <w:tr w:rsidR="002A3EBF" w:rsidRPr="002A3EBF" w14:paraId="10B129D2" w14:textId="77777777" w:rsidTr="003D58E0">
        <w:trPr>
          <w:trHeight w:val="915"/>
        </w:trPr>
        <w:tc>
          <w:tcPr>
            <w:tcW w:w="1413" w:type="dxa"/>
            <w:tcBorders>
              <w:top w:val="nil"/>
              <w:left w:val="single" w:sz="4" w:space="0" w:color="auto"/>
              <w:bottom w:val="single" w:sz="4" w:space="0" w:color="auto"/>
              <w:right w:val="single" w:sz="4" w:space="0" w:color="auto"/>
            </w:tcBorders>
            <w:hideMark/>
          </w:tcPr>
          <w:p w14:paraId="138F36D0"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lastRenderedPageBreak/>
              <w:t>Voldoende</w:t>
            </w:r>
          </w:p>
        </w:tc>
        <w:tc>
          <w:tcPr>
            <w:tcW w:w="6946" w:type="dxa"/>
            <w:tcBorders>
              <w:top w:val="nil"/>
              <w:left w:val="nil"/>
              <w:bottom w:val="single" w:sz="4" w:space="0" w:color="auto"/>
              <w:right w:val="single" w:sz="4" w:space="0" w:color="auto"/>
            </w:tcBorders>
            <w:vAlign w:val="bottom"/>
            <w:hideMark/>
          </w:tcPr>
          <w:p w14:paraId="783683EE"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t>De uitwerking sluit grotendeels aan bij het gunningscriterium. De uitwerking is voldoende en/of sluit niet op alle punten volledig aan. Vergelijkbaar met een rapportcijfer van rond de 6.</w:t>
            </w:r>
          </w:p>
        </w:tc>
        <w:tc>
          <w:tcPr>
            <w:tcW w:w="1559" w:type="dxa"/>
            <w:tcBorders>
              <w:top w:val="nil"/>
              <w:left w:val="single" w:sz="8" w:space="0" w:color="auto"/>
              <w:bottom w:val="single" w:sz="8" w:space="0" w:color="auto"/>
              <w:right w:val="single" w:sz="8" w:space="0" w:color="auto"/>
            </w:tcBorders>
            <w:vAlign w:val="center"/>
            <w:hideMark/>
          </w:tcPr>
          <w:p w14:paraId="5E702E68" w14:textId="77777777" w:rsidR="002A3EBF" w:rsidRPr="002A3EBF" w:rsidRDefault="002A3EBF" w:rsidP="002A3EBF">
            <w:pPr>
              <w:spacing w:line="240" w:lineRule="auto"/>
              <w:jc w:val="center"/>
              <w:rPr>
                <w:rFonts w:ascii="Trebuchet MS" w:hAnsi="Trebuchet MS" w:cs="Calibri"/>
              </w:rPr>
            </w:pPr>
            <w:r w:rsidRPr="002A3EBF">
              <w:rPr>
                <w:rFonts w:ascii="Trebuchet MS" w:hAnsi="Trebuchet MS" w:cs="Calibri"/>
              </w:rPr>
              <w:t>50</w:t>
            </w:r>
            <w:r w:rsidR="008527BF">
              <w:rPr>
                <w:rFonts w:ascii="Trebuchet MS" w:hAnsi="Trebuchet MS" w:cs="Calibri"/>
              </w:rPr>
              <w:t>%</w:t>
            </w:r>
          </w:p>
        </w:tc>
      </w:tr>
      <w:tr w:rsidR="002A3EBF" w:rsidRPr="002A3EBF" w14:paraId="65A8FB0A" w14:textId="77777777" w:rsidTr="003D58E0">
        <w:trPr>
          <w:trHeight w:val="840"/>
        </w:trPr>
        <w:tc>
          <w:tcPr>
            <w:tcW w:w="1413" w:type="dxa"/>
            <w:tcBorders>
              <w:top w:val="nil"/>
              <w:left w:val="single" w:sz="4" w:space="0" w:color="auto"/>
              <w:bottom w:val="single" w:sz="4" w:space="0" w:color="auto"/>
              <w:right w:val="single" w:sz="4" w:space="0" w:color="auto"/>
            </w:tcBorders>
            <w:hideMark/>
          </w:tcPr>
          <w:p w14:paraId="779E0F30"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t>Matig</w:t>
            </w:r>
          </w:p>
        </w:tc>
        <w:tc>
          <w:tcPr>
            <w:tcW w:w="6946" w:type="dxa"/>
            <w:tcBorders>
              <w:top w:val="nil"/>
              <w:left w:val="nil"/>
              <w:bottom w:val="single" w:sz="4" w:space="0" w:color="auto"/>
              <w:right w:val="single" w:sz="4" w:space="0" w:color="auto"/>
            </w:tcBorders>
            <w:hideMark/>
          </w:tcPr>
          <w:p w14:paraId="05B9A398"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t>De uitwerking sluit enigszins aan bij het gunningscriterium. De uitwerking is matig en/of onvolledig. Vergelijkbaar met een rapportcijfer van rond de 5.</w:t>
            </w:r>
          </w:p>
        </w:tc>
        <w:tc>
          <w:tcPr>
            <w:tcW w:w="1559" w:type="dxa"/>
            <w:tcBorders>
              <w:top w:val="nil"/>
              <w:left w:val="single" w:sz="8" w:space="0" w:color="auto"/>
              <w:bottom w:val="nil"/>
              <w:right w:val="single" w:sz="8" w:space="0" w:color="auto"/>
            </w:tcBorders>
            <w:vAlign w:val="center"/>
            <w:hideMark/>
          </w:tcPr>
          <w:p w14:paraId="3DC5BB23" w14:textId="77777777" w:rsidR="002A3EBF" w:rsidRPr="002A3EBF" w:rsidRDefault="002A3EBF" w:rsidP="002A3EBF">
            <w:pPr>
              <w:spacing w:line="240" w:lineRule="auto"/>
              <w:jc w:val="center"/>
              <w:rPr>
                <w:rFonts w:ascii="Trebuchet MS" w:hAnsi="Trebuchet MS" w:cs="Calibri"/>
              </w:rPr>
            </w:pPr>
            <w:r w:rsidRPr="002A3EBF">
              <w:rPr>
                <w:rFonts w:ascii="Trebuchet MS" w:hAnsi="Trebuchet MS" w:cs="Calibri"/>
              </w:rPr>
              <w:t>30</w:t>
            </w:r>
            <w:r w:rsidR="008527BF">
              <w:rPr>
                <w:rFonts w:ascii="Trebuchet MS" w:hAnsi="Trebuchet MS" w:cs="Calibri"/>
              </w:rPr>
              <w:t>%</w:t>
            </w:r>
          </w:p>
        </w:tc>
      </w:tr>
      <w:tr w:rsidR="002A3EBF" w:rsidRPr="002A3EBF" w14:paraId="57311D14" w14:textId="77777777" w:rsidTr="003D58E0">
        <w:trPr>
          <w:trHeight w:val="840"/>
        </w:trPr>
        <w:tc>
          <w:tcPr>
            <w:tcW w:w="1413" w:type="dxa"/>
            <w:tcBorders>
              <w:top w:val="nil"/>
              <w:left w:val="single" w:sz="4" w:space="0" w:color="auto"/>
              <w:bottom w:val="single" w:sz="4" w:space="0" w:color="auto"/>
              <w:right w:val="single" w:sz="4" w:space="0" w:color="auto"/>
            </w:tcBorders>
            <w:hideMark/>
          </w:tcPr>
          <w:p w14:paraId="1EB399DC"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t>Onvoldoende</w:t>
            </w:r>
          </w:p>
        </w:tc>
        <w:tc>
          <w:tcPr>
            <w:tcW w:w="6946" w:type="dxa"/>
            <w:tcBorders>
              <w:top w:val="nil"/>
              <w:left w:val="nil"/>
              <w:bottom w:val="single" w:sz="4" w:space="0" w:color="auto"/>
              <w:right w:val="single" w:sz="4" w:space="0" w:color="auto"/>
            </w:tcBorders>
            <w:hideMark/>
          </w:tcPr>
          <w:p w14:paraId="6B223D9F" w14:textId="77777777" w:rsidR="002A3EBF" w:rsidRPr="002A3EBF" w:rsidRDefault="002A3EBF" w:rsidP="002A3EBF">
            <w:pPr>
              <w:spacing w:line="240" w:lineRule="auto"/>
              <w:rPr>
                <w:rFonts w:ascii="Calibri" w:hAnsi="Calibri" w:cs="Calibri"/>
                <w:color w:val="000000"/>
                <w:sz w:val="22"/>
                <w:szCs w:val="22"/>
              </w:rPr>
            </w:pPr>
            <w:r w:rsidRPr="002A3EBF">
              <w:rPr>
                <w:rFonts w:ascii="Calibri" w:hAnsi="Calibri" w:cs="Calibri"/>
                <w:color w:val="000000"/>
                <w:sz w:val="22"/>
                <w:szCs w:val="22"/>
              </w:rPr>
              <w:t>De uitwerking sluit niet aan bij het gunningscriterium. De uitwerking is onvoldoende. Vergelijkbaar met een rapportcijfer van 4 of lager.</w:t>
            </w:r>
          </w:p>
        </w:tc>
        <w:tc>
          <w:tcPr>
            <w:tcW w:w="1559" w:type="dxa"/>
            <w:tcBorders>
              <w:top w:val="single" w:sz="4" w:space="0" w:color="auto"/>
              <w:left w:val="nil"/>
              <w:bottom w:val="single" w:sz="4" w:space="0" w:color="auto"/>
              <w:right w:val="single" w:sz="4" w:space="0" w:color="auto"/>
            </w:tcBorders>
            <w:vAlign w:val="center"/>
            <w:hideMark/>
          </w:tcPr>
          <w:p w14:paraId="1BA2FF84" w14:textId="77777777" w:rsidR="002A3EBF" w:rsidRPr="002A3EBF" w:rsidRDefault="009E3260" w:rsidP="002A3EBF">
            <w:pPr>
              <w:spacing w:line="240" w:lineRule="auto"/>
              <w:jc w:val="center"/>
              <w:rPr>
                <w:rFonts w:ascii="Trebuchet MS" w:hAnsi="Trebuchet MS" w:cs="Calibri"/>
              </w:rPr>
            </w:pPr>
            <w:r>
              <w:rPr>
                <w:rFonts w:ascii="Trebuchet MS" w:hAnsi="Trebuchet MS" w:cs="Calibri"/>
              </w:rPr>
              <w:t>Uitsluiting</w:t>
            </w:r>
          </w:p>
        </w:tc>
      </w:tr>
    </w:tbl>
    <w:p w14:paraId="123575F7" w14:textId="77777777" w:rsidR="0054351F" w:rsidRPr="0054351F" w:rsidRDefault="0054351F" w:rsidP="0054351F">
      <w:pPr>
        <w:spacing w:line="280" w:lineRule="atLeast"/>
        <w:jc w:val="both"/>
        <w:rPr>
          <w:rFonts w:ascii="Trebuchet MS" w:hAnsi="Trebuchet MS"/>
          <w:color w:val="00B0F0"/>
        </w:rPr>
      </w:pPr>
    </w:p>
    <w:p w14:paraId="27FB3536" w14:textId="77777777" w:rsidR="0054351F" w:rsidRDefault="0054351F" w:rsidP="0054351F">
      <w:pPr>
        <w:spacing w:line="280" w:lineRule="atLeast"/>
        <w:jc w:val="both"/>
        <w:rPr>
          <w:rFonts w:ascii="Trebuchet MS" w:hAnsi="Trebuchet MS"/>
        </w:rPr>
      </w:pPr>
      <w:r w:rsidRPr="0054351F">
        <w:rPr>
          <w:rFonts w:ascii="Trebuchet MS" w:hAnsi="Trebuchet MS"/>
        </w:rPr>
        <w:t>Voorbeeld:</w:t>
      </w:r>
    </w:p>
    <w:tbl>
      <w:tblPr>
        <w:tblStyle w:val="Tabelraster110"/>
        <w:tblW w:w="0" w:type="auto"/>
        <w:tblLook w:val="04A0" w:firstRow="1" w:lastRow="0" w:firstColumn="1" w:lastColumn="0" w:noHBand="0" w:noVBand="1"/>
      </w:tblPr>
      <w:tblGrid>
        <w:gridCol w:w="9776"/>
      </w:tblGrid>
      <w:tr w:rsidR="009E3260" w:rsidRPr="0054351F" w14:paraId="56E44956" w14:textId="77777777" w:rsidTr="00D40370">
        <w:tc>
          <w:tcPr>
            <w:tcW w:w="9776" w:type="dxa"/>
          </w:tcPr>
          <w:p w14:paraId="6B352019" w14:textId="77777777" w:rsidR="009E3260" w:rsidRPr="0054351F" w:rsidRDefault="009E3260" w:rsidP="00D40370">
            <w:pPr>
              <w:spacing w:line="280" w:lineRule="atLeast"/>
              <w:jc w:val="both"/>
              <w:rPr>
                <w:rFonts w:ascii="Trebuchet MS" w:hAnsi="Trebuchet MS"/>
                <w:color w:val="00B0F0"/>
              </w:rPr>
            </w:pPr>
          </w:p>
          <w:p w14:paraId="701D43DC" w14:textId="77777777" w:rsidR="009E3260" w:rsidRPr="009052FA" w:rsidRDefault="009E3260" w:rsidP="00D40370">
            <w:pPr>
              <w:spacing w:line="280" w:lineRule="atLeast"/>
              <w:rPr>
                <w:rFonts w:ascii="Trebuchet MS" w:hAnsi="Trebuchet MS"/>
              </w:rPr>
            </w:pPr>
            <w:r w:rsidRPr="009052FA">
              <w:rPr>
                <w:rFonts w:ascii="Trebuchet MS" w:hAnsi="Trebuchet MS"/>
              </w:rPr>
              <w:t>Maximaal aantal punten voor een kwalitatief criterium/ wens: 2</w:t>
            </w:r>
            <w:r w:rsidR="00FE6401">
              <w:rPr>
                <w:rFonts w:ascii="Trebuchet MS" w:hAnsi="Trebuchet MS"/>
              </w:rPr>
              <w:t>5</w:t>
            </w:r>
            <w:r w:rsidRPr="009052FA">
              <w:rPr>
                <w:rFonts w:ascii="Trebuchet MS" w:hAnsi="Trebuchet MS"/>
              </w:rPr>
              <w:t xml:space="preserve"> punten </w:t>
            </w:r>
          </w:p>
          <w:p w14:paraId="2DC1349A" w14:textId="77777777" w:rsidR="009E3260" w:rsidRPr="009052FA" w:rsidRDefault="009E3260" w:rsidP="00D40370">
            <w:pPr>
              <w:spacing w:line="280" w:lineRule="atLeast"/>
              <w:rPr>
                <w:rFonts w:ascii="Trebuchet MS" w:hAnsi="Trebuchet MS"/>
              </w:rPr>
            </w:pPr>
            <w:r w:rsidRPr="009052FA">
              <w:rPr>
                <w:rFonts w:ascii="Trebuchet MS" w:hAnsi="Trebuchet MS"/>
              </w:rPr>
              <w:t>Beoordeling in consensus door het beoordelingsteam: 70%</w:t>
            </w:r>
          </w:p>
          <w:p w14:paraId="680BBE27" w14:textId="77777777" w:rsidR="009E3260" w:rsidRPr="009052FA" w:rsidRDefault="009E3260" w:rsidP="00D40370">
            <w:pPr>
              <w:spacing w:line="280" w:lineRule="atLeast"/>
              <w:rPr>
                <w:rFonts w:ascii="Trebuchet MS" w:hAnsi="Trebuchet MS"/>
              </w:rPr>
            </w:pPr>
            <w:r w:rsidRPr="009052FA">
              <w:rPr>
                <w:rFonts w:ascii="Trebuchet MS" w:hAnsi="Trebuchet MS"/>
              </w:rPr>
              <w:t xml:space="preserve">Behaald aantal punten voor dat kwalitatief criterium/ de wens: 70% van </w:t>
            </w:r>
            <w:r w:rsidR="002A649F">
              <w:rPr>
                <w:rFonts w:ascii="Trebuchet MS" w:hAnsi="Trebuchet MS"/>
              </w:rPr>
              <w:t>25</w:t>
            </w:r>
            <w:r w:rsidR="002A649F" w:rsidRPr="009052FA">
              <w:rPr>
                <w:rFonts w:ascii="Trebuchet MS" w:hAnsi="Trebuchet MS"/>
              </w:rPr>
              <w:t xml:space="preserve"> </w:t>
            </w:r>
            <w:r w:rsidRPr="009052FA">
              <w:rPr>
                <w:rFonts w:ascii="Trebuchet MS" w:hAnsi="Trebuchet MS"/>
              </w:rPr>
              <w:t>= 1</w:t>
            </w:r>
            <w:r w:rsidR="003A5118">
              <w:rPr>
                <w:rFonts w:ascii="Trebuchet MS" w:hAnsi="Trebuchet MS"/>
              </w:rPr>
              <w:t>7,50</w:t>
            </w:r>
            <w:r w:rsidRPr="009052FA">
              <w:rPr>
                <w:rFonts w:ascii="Trebuchet MS" w:hAnsi="Trebuchet MS"/>
              </w:rPr>
              <w:t xml:space="preserve"> punten</w:t>
            </w:r>
          </w:p>
          <w:p w14:paraId="258ABF94" w14:textId="77777777" w:rsidR="009E3260" w:rsidRPr="0054351F" w:rsidRDefault="009E3260" w:rsidP="00D40370">
            <w:pPr>
              <w:spacing w:line="280" w:lineRule="atLeast"/>
              <w:jc w:val="both"/>
              <w:rPr>
                <w:rFonts w:ascii="Trebuchet MS" w:hAnsi="Trebuchet MS"/>
                <w:color w:val="00B0F0"/>
                <w:highlight w:val="red"/>
              </w:rPr>
            </w:pPr>
          </w:p>
        </w:tc>
      </w:tr>
    </w:tbl>
    <w:p w14:paraId="0EDE4768" w14:textId="77777777" w:rsidR="009E3260" w:rsidRDefault="009E3260" w:rsidP="0054351F">
      <w:pPr>
        <w:spacing w:line="280" w:lineRule="atLeast"/>
        <w:jc w:val="both"/>
        <w:rPr>
          <w:rFonts w:ascii="Trebuchet MS" w:hAnsi="Trebuchet MS"/>
        </w:rPr>
      </w:pPr>
    </w:p>
    <w:p w14:paraId="0066081F" w14:textId="77777777" w:rsidR="009E3260" w:rsidRPr="003732DB" w:rsidRDefault="009E3260" w:rsidP="009E3260">
      <w:pPr>
        <w:spacing w:line="280" w:lineRule="atLeast"/>
        <w:jc w:val="both"/>
        <w:rPr>
          <w:rFonts w:ascii="Trebuchet MS" w:hAnsi="Trebuchet MS"/>
          <w:color w:val="00B0F0"/>
        </w:rPr>
      </w:pPr>
    </w:p>
    <w:p w14:paraId="65524E99" w14:textId="77777777" w:rsidR="009E3260" w:rsidRPr="00EA5E23" w:rsidRDefault="009E3260" w:rsidP="009E3260">
      <w:pPr>
        <w:spacing w:line="280" w:lineRule="atLeast"/>
        <w:jc w:val="both"/>
        <w:rPr>
          <w:rFonts w:ascii="Trebuchet MS" w:hAnsi="Trebuchet MS"/>
        </w:rPr>
      </w:pPr>
      <w:r w:rsidRPr="00EA5E23">
        <w:rPr>
          <w:rFonts w:ascii="Trebuchet MS" w:hAnsi="Trebuchet MS"/>
        </w:rPr>
        <w:t xml:space="preserve">Bij de beoordeling kijken we naar het ‘totaalbeeld’ van de uitwerking en de geleverde onderbouwing. Daarbij letten we op: </w:t>
      </w:r>
    </w:p>
    <w:p w14:paraId="219E2C69" w14:textId="77777777" w:rsidR="009E3260" w:rsidRPr="00EA5E23" w:rsidRDefault="009E3260" w:rsidP="009E3260">
      <w:pPr>
        <w:pStyle w:val="Lijstalinea"/>
        <w:numPr>
          <w:ilvl w:val="0"/>
          <w:numId w:val="47"/>
        </w:numPr>
        <w:spacing w:line="280" w:lineRule="atLeast"/>
        <w:jc w:val="both"/>
        <w:rPr>
          <w:rFonts w:ascii="Trebuchet MS" w:hAnsi="Trebuchet MS"/>
        </w:rPr>
      </w:pPr>
      <w:r w:rsidRPr="00EA5E23">
        <w:rPr>
          <w:rFonts w:ascii="Trebuchet MS" w:hAnsi="Trebuchet MS"/>
        </w:rPr>
        <w:t xml:space="preserve">de volledigheid van de uitwerking, ofwel de mate waarin de uitwerking alle gevraagde informatie bevat, </w:t>
      </w:r>
    </w:p>
    <w:p w14:paraId="4C1A7E6D" w14:textId="77777777" w:rsidR="009E3260" w:rsidRPr="00EA5E23" w:rsidRDefault="009E3260" w:rsidP="009E3260">
      <w:pPr>
        <w:pStyle w:val="Lijstalinea"/>
        <w:numPr>
          <w:ilvl w:val="0"/>
          <w:numId w:val="47"/>
        </w:numPr>
        <w:spacing w:line="280" w:lineRule="atLeast"/>
        <w:jc w:val="both"/>
        <w:rPr>
          <w:rFonts w:ascii="Trebuchet MS" w:hAnsi="Trebuchet MS"/>
        </w:rPr>
      </w:pPr>
      <w:r w:rsidRPr="00EA5E23">
        <w:rPr>
          <w:rFonts w:ascii="Trebuchet MS" w:hAnsi="Trebuchet MS"/>
        </w:rPr>
        <w:t xml:space="preserve">de mate waarin de uitwerking concreet is, ofwel eenduidig, ondubbelzinnig en onderbouwd met concreet bewijs en/of concrete voorbeelden, </w:t>
      </w:r>
    </w:p>
    <w:p w14:paraId="2F7103F9" w14:textId="77777777" w:rsidR="009E3260" w:rsidRPr="00EA5E23" w:rsidRDefault="009E3260" w:rsidP="009E3260">
      <w:pPr>
        <w:pStyle w:val="Lijstalinea"/>
        <w:numPr>
          <w:ilvl w:val="0"/>
          <w:numId w:val="47"/>
        </w:numPr>
        <w:spacing w:line="280" w:lineRule="atLeast"/>
        <w:jc w:val="both"/>
        <w:rPr>
          <w:rFonts w:ascii="Trebuchet MS" w:hAnsi="Trebuchet MS"/>
        </w:rPr>
      </w:pPr>
      <w:r w:rsidRPr="00EA5E23">
        <w:rPr>
          <w:rFonts w:ascii="Trebuchet MS" w:hAnsi="Trebuchet MS"/>
        </w:rPr>
        <w:t xml:space="preserve">de mate waarin de uitwerking het beoordelingsteam overtuigt dat de voorgestelde werkwijze bijdraagt aan de genoemde doelstellingen. </w:t>
      </w:r>
    </w:p>
    <w:p w14:paraId="1DB24246" w14:textId="77777777" w:rsidR="009E3260" w:rsidRPr="003732DB" w:rsidRDefault="009E3260" w:rsidP="009E3260">
      <w:pPr>
        <w:spacing w:line="280" w:lineRule="atLeast"/>
        <w:jc w:val="both"/>
        <w:rPr>
          <w:rFonts w:ascii="Trebuchet MS" w:hAnsi="Trebuchet MS"/>
          <w:color w:val="00B0F0"/>
        </w:rPr>
      </w:pPr>
    </w:p>
    <w:p w14:paraId="5AA53099" w14:textId="77777777" w:rsidR="009E3260" w:rsidRPr="00EA5E23" w:rsidRDefault="009E3260" w:rsidP="009E3260">
      <w:pPr>
        <w:spacing w:line="280" w:lineRule="atLeast"/>
        <w:jc w:val="both"/>
        <w:rPr>
          <w:rFonts w:ascii="Trebuchet MS" w:hAnsi="Trebuchet MS"/>
        </w:rPr>
      </w:pPr>
      <w:r w:rsidRPr="00EA5E23">
        <w:rPr>
          <w:rFonts w:ascii="Trebuchet MS" w:hAnsi="Trebuchet MS"/>
        </w:rPr>
        <w:t xml:space="preserve">Naarmate de voorstellen beter bijdragen aan wat wij vragen, waarderen we dit hoger. En naarmate u de uitwerking beter ondersteunt met concrete voorbeelden en beter onderbouwt met relevante bewijsmiddelen, waarderen we dit hoger. Referenties, best </w:t>
      </w:r>
      <w:proofErr w:type="spellStart"/>
      <w:r w:rsidRPr="00EA5E23">
        <w:rPr>
          <w:rFonts w:ascii="Trebuchet MS" w:hAnsi="Trebuchet MS"/>
        </w:rPr>
        <w:t>practices</w:t>
      </w:r>
      <w:proofErr w:type="spellEnd"/>
      <w:r w:rsidRPr="00EA5E23">
        <w:rPr>
          <w:rFonts w:ascii="Trebuchet MS" w:hAnsi="Trebuchet MS"/>
        </w:rPr>
        <w:t xml:space="preserve">, getuigenissen en klantbeoordelingen, certificaten dan wel certificaten van in de praktijk gangbare kwaliteitsstandaarden en normeringen kunnen dienen als bewijsmiddel. </w:t>
      </w:r>
    </w:p>
    <w:p w14:paraId="0E464E21" w14:textId="77777777" w:rsidR="009E3260" w:rsidRPr="003732DB" w:rsidRDefault="009E3260" w:rsidP="009E3260">
      <w:pPr>
        <w:spacing w:line="280" w:lineRule="atLeast"/>
        <w:jc w:val="both"/>
        <w:rPr>
          <w:rFonts w:ascii="Trebuchet MS" w:hAnsi="Trebuchet MS"/>
          <w:color w:val="00B0F0"/>
        </w:rPr>
      </w:pPr>
    </w:p>
    <w:p w14:paraId="3A2FF4B9" w14:textId="77777777" w:rsidR="0054351F" w:rsidRPr="00EA5E23" w:rsidRDefault="009E3260" w:rsidP="0054351F">
      <w:pPr>
        <w:spacing w:line="280" w:lineRule="atLeast"/>
        <w:jc w:val="both"/>
        <w:rPr>
          <w:rFonts w:ascii="Trebuchet MS" w:hAnsi="Trebuchet MS"/>
        </w:rPr>
      </w:pPr>
      <w:r w:rsidRPr="00EA5E23">
        <w:rPr>
          <w:rFonts w:ascii="Trebuchet MS" w:hAnsi="Trebuchet MS"/>
        </w:rPr>
        <w:t>De beoordelingsaspecten zijn geen nadere (sub)gunningscriteria en kennen geen onderlinge weging. Het betreffen aspecten waarop we dit gunningscriterium beoordelen om te komen tot één integrale beoordelingskwalificatie, waarbij we rekening houden met de onderbouwing. We kiezen bewust voor een integrale beoordeling, omdat wij vinden dat er een duidelijke relatie ligt tussen de beoordelingsaspecten. U moet de uitwerking van dit gunningscriterium duidelijk en concreet beschrijven en op een deugdelijke manier onderbouwen.</w:t>
      </w:r>
    </w:p>
    <w:p w14:paraId="5CCC218A" w14:textId="77777777" w:rsidR="0054351F" w:rsidRPr="0054351F" w:rsidRDefault="0054351F" w:rsidP="00910E2E">
      <w:pPr>
        <w:pStyle w:val="2-Kop2ParagraafCorversBS"/>
      </w:pPr>
      <w:bookmarkStart w:id="76" w:name="_Toc75355962"/>
      <w:bookmarkStart w:id="77" w:name="_Toc220670467"/>
      <w:r w:rsidRPr="0054351F">
        <w:t>Totaalscore</w:t>
      </w:r>
      <w:bookmarkEnd w:id="76"/>
      <w:bookmarkEnd w:id="77"/>
    </w:p>
    <w:p w14:paraId="1E2F9E26" w14:textId="77777777" w:rsidR="0054351F" w:rsidRPr="00EA5E23" w:rsidRDefault="0054351F" w:rsidP="0054351F">
      <w:pPr>
        <w:spacing w:line="280" w:lineRule="atLeast"/>
        <w:jc w:val="both"/>
        <w:rPr>
          <w:rFonts w:ascii="Trebuchet MS" w:hAnsi="Trebuchet MS"/>
        </w:rPr>
      </w:pPr>
      <w:r w:rsidRPr="00EA5E23">
        <w:rPr>
          <w:rFonts w:ascii="Trebuchet MS" w:hAnsi="Trebuchet MS"/>
        </w:rPr>
        <w:lastRenderedPageBreak/>
        <w:t>De totaalscore wordt bepaald door de behaalde punten voor het criterium Prijs en de kwalitatieve gunningscriteria/ wensen bij elkaar op te tellen. De inschrijver</w:t>
      </w:r>
      <w:r w:rsidR="005B5A2A">
        <w:rPr>
          <w:rFonts w:ascii="Trebuchet MS" w:hAnsi="Trebuchet MS"/>
        </w:rPr>
        <w:t xml:space="preserve"> </w:t>
      </w:r>
      <w:r w:rsidRPr="00EA5E23">
        <w:rPr>
          <w:rFonts w:ascii="Trebuchet MS" w:hAnsi="Trebuchet MS"/>
        </w:rPr>
        <w:t>met de hoogste score heeft</w:t>
      </w:r>
      <w:r w:rsidR="005B5A2A">
        <w:rPr>
          <w:rFonts w:ascii="Trebuchet MS" w:hAnsi="Trebuchet MS"/>
        </w:rPr>
        <w:t xml:space="preserve"> </w:t>
      </w:r>
      <w:r w:rsidRPr="00EA5E23">
        <w:rPr>
          <w:rFonts w:ascii="Trebuchet MS" w:hAnsi="Trebuchet MS"/>
        </w:rPr>
        <w:t>de economisch meest voordelige inschrijving. Aan deze inschrijver</w:t>
      </w:r>
      <w:r w:rsidR="003A5118">
        <w:rPr>
          <w:rFonts w:ascii="Trebuchet MS" w:hAnsi="Trebuchet MS"/>
        </w:rPr>
        <w:t xml:space="preserve"> </w:t>
      </w:r>
      <w:r w:rsidRPr="00EA5E23">
        <w:rPr>
          <w:rFonts w:ascii="Trebuchet MS" w:hAnsi="Trebuchet MS"/>
        </w:rPr>
        <w:t xml:space="preserve">zal de opdracht voorlopig worden gegund. </w:t>
      </w:r>
    </w:p>
    <w:p w14:paraId="23D2EAAD" w14:textId="77777777" w:rsidR="00551CDF" w:rsidRPr="00EA5E23" w:rsidRDefault="00551CDF" w:rsidP="0054351F">
      <w:pPr>
        <w:spacing w:line="280" w:lineRule="atLeast"/>
        <w:jc w:val="both"/>
        <w:rPr>
          <w:rFonts w:ascii="Trebuchet MS" w:hAnsi="Trebuchet MS"/>
        </w:rPr>
      </w:pPr>
    </w:p>
    <w:tbl>
      <w:tblPr>
        <w:tblStyle w:val="Tabelraster110"/>
        <w:tblW w:w="0" w:type="auto"/>
        <w:tblLook w:val="04A0" w:firstRow="1" w:lastRow="0" w:firstColumn="1" w:lastColumn="0" w:noHBand="0" w:noVBand="1"/>
      </w:tblPr>
      <w:tblGrid>
        <w:gridCol w:w="3196"/>
        <w:gridCol w:w="2198"/>
        <w:gridCol w:w="2316"/>
        <w:gridCol w:w="2088"/>
      </w:tblGrid>
      <w:tr w:rsidR="00EA5E23" w:rsidRPr="00BB4A3F" w14:paraId="471A8876" w14:textId="77777777" w:rsidTr="00D40370">
        <w:tc>
          <w:tcPr>
            <w:tcW w:w="3196" w:type="dxa"/>
            <w:shd w:val="clear" w:color="auto" w:fill="D9D9D9" w:themeFill="background1" w:themeFillShade="D9"/>
          </w:tcPr>
          <w:p w14:paraId="6D81C4A3" w14:textId="77777777" w:rsidR="00551CDF" w:rsidRPr="00EA5E23" w:rsidRDefault="00551CDF" w:rsidP="00D40370">
            <w:pPr>
              <w:spacing w:line="280" w:lineRule="atLeast"/>
              <w:rPr>
                <w:rFonts w:ascii="Trebuchet MS" w:hAnsi="Trebuchet MS"/>
                <w:b/>
              </w:rPr>
            </w:pPr>
            <w:r w:rsidRPr="00EA5E23">
              <w:rPr>
                <w:rFonts w:ascii="Trebuchet MS" w:hAnsi="Trebuchet MS"/>
                <w:b/>
              </w:rPr>
              <w:t>Criteria</w:t>
            </w:r>
          </w:p>
        </w:tc>
        <w:tc>
          <w:tcPr>
            <w:tcW w:w="2198" w:type="dxa"/>
            <w:shd w:val="clear" w:color="auto" w:fill="D9D9D9" w:themeFill="background1" w:themeFillShade="D9"/>
          </w:tcPr>
          <w:p w14:paraId="2661A098" w14:textId="77777777" w:rsidR="00551CDF" w:rsidRPr="00EA5E23" w:rsidRDefault="00551CDF" w:rsidP="00D40370">
            <w:pPr>
              <w:spacing w:line="280" w:lineRule="atLeast"/>
              <w:rPr>
                <w:rFonts w:ascii="Trebuchet MS" w:hAnsi="Trebuchet MS"/>
                <w:b/>
              </w:rPr>
            </w:pPr>
            <w:r w:rsidRPr="00EA5E23">
              <w:rPr>
                <w:rFonts w:ascii="Trebuchet MS" w:hAnsi="Trebuchet MS"/>
                <w:b/>
              </w:rPr>
              <w:t>Aantal te behalen punten (A)</w:t>
            </w:r>
          </w:p>
        </w:tc>
        <w:tc>
          <w:tcPr>
            <w:tcW w:w="2316" w:type="dxa"/>
            <w:shd w:val="clear" w:color="auto" w:fill="D9D9D9" w:themeFill="background1" w:themeFillShade="D9"/>
          </w:tcPr>
          <w:p w14:paraId="0A5AB8F8" w14:textId="77777777" w:rsidR="00551CDF" w:rsidRPr="00EA5E23" w:rsidRDefault="00551CDF" w:rsidP="00D40370">
            <w:pPr>
              <w:spacing w:line="280" w:lineRule="atLeast"/>
              <w:rPr>
                <w:rFonts w:ascii="Trebuchet MS" w:hAnsi="Trebuchet MS"/>
                <w:b/>
              </w:rPr>
            </w:pPr>
            <w:r w:rsidRPr="00EA5E23">
              <w:rPr>
                <w:rFonts w:ascii="Trebuchet MS" w:hAnsi="Trebuchet MS"/>
                <w:b/>
              </w:rPr>
              <w:t>Maximaal te behalen scorepercentage (B)</w:t>
            </w:r>
          </w:p>
        </w:tc>
        <w:tc>
          <w:tcPr>
            <w:tcW w:w="2088" w:type="dxa"/>
            <w:shd w:val="clear" w:color="auto" w:fill="D9D9D9" w:themeFill="background1" w:themeFillShade="D9"/>
          </w:tcPr>
          <w:p w14:paraId="5576BC16" w14:textId="77777777" w:rsidR="00551CDF" w:rsidRPr="00EA5E23" w:rsidRDefault="00551CDF" w:rsidP="00D40370">
            <w:pPr>
              <w:spacing w:line="280" w:lineRule="atLeast"/>
              <w:rPr>
                <w:rFonts w:ascii="Trebuchet MS" w:hAnsi="Trebuchet MS"/>
                <w:b/>
                <w:lang w:val="en-US"/>
              </w:rPr>
            </w:pPr>
            <w:proofErr w:type="spellStart"/>
            <w:r w:rsidRPr="00EA5E23">
              <w:rPr>
                <w:rFonts w:ascii="Trebuchet MS" w:hAnsi="Trebuchet MS"/>
                <w:b/>
                <w:lang w:val="en-US"/>
              </w:rPr>
              <w:t>Totale</w:t>
            </w:r>
            <w:proofErr w:type="spellEnd"/>
            <w:r w:rsidRPr="00EA5E23">
              <w:rPr>
                <w:rFonts w:ascii="Trebuchet MS" w:hAnsi="Trebuchet MS"/>
                <w:b/>
                <w:lang w:val="en-US"/>
              </w:rPr>
              <w:t xml:space="preserve"> score (A x B)</w:t>
            </w:r>
          </w:p>
        </w:tc>
      </w:tr>
      <w:tr w:rsidR="00EA5E23" w:rsidRPr="00EA5E23" w14:paraId="78D8B0F0" w14:textId="77777777" w:rsidTr="00D40370">
        <w:tc>
          <w:tcPr>
            <w:tcW w:w="3196" w:type="dxa"/>
          </w:tcPr>
          <w:p w14:paraId="5FF1E2FE" w14:textId="77777777" w:rsidR="00551CDF" w:rsidRPr="00EA5E23" w:rsidRDefault="00551CDF" w:rsidP="00D40370">
            <w:pPr>
              <w:spacing w:line="280" w:lineRule="atLeast"/>
              <w:rPr>
                <w:rFonts w:ascii="Trebuchet MS" w:hAnsi="Trebuchet MS"/>
              </w:rPr>
            </w:pPr>
            <w:r w:rsidRPr="00EA5E23">
              <w:rPr>
                <w:rFonts w:ascii="Trebuchet MS" w:hAnsi="Trebuchet MS"/>
              </w:rPr>
              <w:t>Kwalitatief criterium/ wens 1</w:t>
            </w:r>
          </w:p>
        </w:tc>
        <w:tc>
          <w:tcPr>
            <w:tcW w:w="2198" w:type="dxa"/>
          </w:tcPr>
          <w:p w14:paraId="5D9E1917" w14:textId="77777777" w:rsidR="00551CDF" w:rsidRPr="00EA5E23" w:rsidRDefault="00061306" w:rsidP="00D40370">
            <w:pPr>
              <w:spacing w:line="280" w:lineRule="atLeast"/>
              <w:rPr>
                <w:rFonts w:ascii="Trebuchet MS" w:hAnsi="Trebuchet MS"/>
              </w:rPr>
            </w:pPr>
            <w:r>
              <w:rPr>
                <w:rFonts w:ascii="Trebuchet MS" w:hAnsi="Trebuchet MS"/>
              </w:rPr>
              <w:t>40</w:t>
            </w:r>
          </w:p>
        </w:tc>
        <w:tc>
          <w:tcPr>
            <w:tcW w:w="2316" w:type="dxa"/>
          </w:tcPr>
          <w:p w14:paraId="15357A00" w14:textId="77777777" w:rsidR="00551CDF" w:rsidRPr="00EA5E23" w:rsidRDefault="00551CDF" w:rsidP="00D40370">
            <w:pPr>
              <w:spacing w:line="280" w:lineRule="atLeast"/>
              <w:rPr>
                <w:rFonts w:ascii="Trebuchet MS" w:hAnsi="Trebuchet MS"/>
              </w:rPr>
            </w:pPr>
            <w:r w:rsidRPr="00EA5E23">
              <w:rPr>
                <w:rFonts w:ascii="Trebuchet MS" w:hAnsi="Trebuchet MS"/>
              </w:rPr>
              <w:t>100%</w:t>
            </w:r>
          </w:p>
        </w:tc>
        <w:tc>
          <w:tcPr>
            <w:tcW w:w="2088" w:type="dxa"/>
          </w:tcPr>
          <w:p w14:paraId="3F960208" w14:textId="77777777" w:rsidR="00551CDF" w:rsidRPr="00EA5E23" w:rsidRDefault="00061306" w:rsidP="00D40370">
            <w:pPr>
              <w:spacing w:line="280" w:lineRule="atLeast"/>
              <w:rPr>
                <w:rFonts w:ascii="Trebuchet MS" w:hAnsi="Trebuchet MS"/>
              </w:rPr>
            </w:pPr>
            <w:r>
              <w:rPr>
                <w:rFonts w:ascii="Trebuchet MS" w:hAnsi="Trebuchet MS"/>
              </w:rPr>
              <w:t>40</w:t>
            </w:r>
          </w:p>
        </w:tc>
      </w:tr>
      <w:tr w:rsidR="00EA5E23" w:rsidRPr="00EA5E23" w14:paraId="3BE63A00" w14:textId="77777777" w:rsidTr="00D40370">
        <w:tc>
          <w:tcPr>
            <w:tcW w:w="3196" w:type="dxa"/>
          </w:tcPr>
          <w:p w14:paraId="2C08E4B2" w14:textId="77777777" w:rsidR="00551CDF" w:rsidRPr="00EA5E23" w:rsidRDefault="00551CDF" w:rsidP="00D40370">
            <w:pPr>
              <w:spacing w:line="280" w:lineRule="atLeast"/>
              <w:rPr>
                <w:rFonts w:ascii="Trebuchet MS" w:hAnsi="Trebuchet MS"/>
              </w:rPr>
            </w:pPr>
            <w:r w:rsidRPr="00EA5E23">
              <w:rPr>
                <w:rFonts w:ascii="Trebuchet MS" w:hAnsi="Trebuchet MS"/>
              </w:rPr>
              <w:t>Kwalitatief criterium/ wens 2</w:t>
            </w:r>
          </w:p>
        </w:tc>
        <w:tc>
          <w:tcPr>
            <w:tcW w:w="2198" w:type="dxa"/>
          </w:tcPr>
          <w:p w14:paraId="6C3A3DBA" w14:textId="77777777" w:rsidR="00551CDF" w:rsidRPr="00EA5E23" w:rsidRDefault="00061306" w:rsidP="00D40370">
            <w:pPr>
              <w:spacing w:line="280" w:lineRule="atLeast"/>
              <w:rPr>
                <w:rFonts w:ascii="Trebuchet MS" w:hAnsi="Trebuchet MS"/>
              </w:rPr>
            </w:pPr>
            <w:r>
              <w:rPr>
                <w:rFonts w:ascii="Trebuchet MS" w:hAnsi="Trebuchet MS"/>
              </w:rPr>
              <w:t>30</w:t>
            </w:r>
          </w:p>
        </w:tc>
        <w:tc>
          <w:tcPr>
            <w:tcW w:w="2316" w:type="dxa"/>
          </w:tcPr>
          <w:p w14:paraId="115F0A33" w14:textId="77777777" w:rsidR="00551CDF" w:rsidRPr="00EA5E23" w:rsidRDefault="00551CDF" w:rsidP="00D40370">
            <w:pPr>
              <w:spacing w:line="280" w:lineRule="atLeast"/>
              <w:rPr>
                <w:rFonts w:ascii="Trebuchet MS" w:hAnsi="Trebuchet MS"/>
              </w:rPr>
            </w:pPr>
            <w:r w:rsidRPr="00EA5E23">
              <w:rPr>
                <w:rFonts w:ascii="Trebuchet MS" w:hAnsi="Trebuchet MS"/>
              </w:rPr>
              <w:t>100%</w:t>
            </w:r>
          </w:p>
        </w:tc>
        <w:tc>
          <w:tcPr>
            <w:tcW w:w="2088" w:type="dxa"/>
          </w:tcPr>
          <w:p w14:paraId="0617034C" w14:textId="77777777" w:rsidR="00551CDF" w:rsidRPr="00EA5E23" w:rsidRDefault="00061306" w:rsidP="00D40370">
            <w:pPr>
              <w:spacing w:line="280" w:lineRule="atLeast"/>
              <w:rPr>
                <w:rFonts w:ascii="Trebuchet MS" w:hAnsi="Trebuchet MS"/>
              </w:rPr>
            </w:pPr>
            <w:r>
              <w:rPr>
                <w:rFonts w:ascii="Trebuchet MS" w:hAnsi="Trebuchet MS"/>
              </w:rPr>
              <w:t>30</w:t>
            </w:r>
          </w:p>
        </w:tc>
      </w:tr>
      <w:tr w:rsidR="00EA5E23" w:rsidRPr="00EA5E23" w14:paraId="3BC4557F" w14:textId="77777777" w:rsidTr="00D40370">
        <w:tc>
          <w:tcPr>
            <w:tcW w:w="3196" w:type="dxa"/>
          </w:tcPr>
          <w:p w14:paraId="0A4BDF1B" w14:textId="77777777" w:rsidR="00551CDF" w:rsidRPr="00EA5E23" w:rsidRDefault="00551CDF" w:rsidP="00D40370">
            <w:pPr>
              <w:spacing w:line="280" w:lineRule="atLeast"/>
              <w:rPr>
                <w:rFonts w:ascii="Trebuchet MS" w:hAnsi="Trebuchet MS"/>
              </w:rPr>
            </w:pPr>
            <w:r w:rsidRPr="00EA5E23">
              <w:rPr>
                <w:rFonts w:ascii="Trebuchet MS" w:hAnsi="Trebuchet MS"/>
              </w:rPr>
              <w:t>Prijs</w:t>
            </w:r>
          </w:p>
        </w:tc>
        <w:tc>
          <w:tcPr>
            <w:tcW w:w="2198" w:type="dxa"/>
          </w:tcPr>
          <w:p w14:paraId="1BBABEC4" w14:textId="77777777" w:rsidR="00551CDF" w:rsidRPr="00EA5E23" w:rsidRDefault="00061306" w:rsidP="00D40370">
            <w:pPr>
              <w:spacing w:line="280" w:lineRule="atLeast"/>
              <w:rPr>
                <w:rFonts w:ascii="Trebuchet MS" w:hAnsi="Trebuchet MS"/>
              </w:rPr>
            </w:pPr>
            <w:r>
              <w:rPr>
                <w:rFonts w:ascii="Trebuchet MS" w:hAnsi="Trebuchet MS"/>
              </w:rPr>
              <w:t>3</w:t>
            </w:r>
            <w:r w:rsidR="00EA5E23" w:rsidRPr="00EA5E23">
              <w:rPr>
                <w:rFonts w:ascii="Trebuchet MS" w:hAnsi="Trebuchet MS"/>
              </w:rPr>
              <w:t>0</w:t>
            </w:r>
          </w:p>
        </w:tc>
        <w:tc>
          <w:tcPr>
            <w:tcW w:w="2316" w:type="dxa"/>
          </w:tcPr>
          <w:p w14:paraId="66352245" w14:textId="77777777" w:rsidR="00551CDF" w:rsidRPr="00EA5E23" w:rsidRDefault="00551CDF" w:rsidP="00D40370">
            <w:pPr>
              <w:spacing w:line="280" w:lineRule="atLeast"/>
              <w:rPr>
                <w:rFonts w:ascii="Trebuchet MS" w:hAnsi="Trebuchet MS"/>
              </w:rPr>
            </w:pPr>
            <w:r w:rsidRPr="00EA5E23">
              <w:rPr>
                <w:rFonts w:ascii="Trebuchet MS" w:hAnsi="Trebuchet MS"/>
              </w:rPr>
              <w:t>100%</w:t>
            </w:r>
          </w:p>
        </w:tc>
        <w:tc>
          <w:tcPr>
            <w:tcW w:w="2088" w:type="dxa"/>
          </w:tcPr>
          <w:p w14:paraId="1F708C55" w14:textId="77777777" w:rsidR="00551CDF" w:rsidRPr="00EA5E23" w:rsidRDefault="00061306" w:rsidP="00D40370">
            <w:pPr>
              <w:spacing w:line="280" w:lineRule="atLeast"/>
              <w:rPr>
                <w:rFonts w:ascii="Trebuchet MS" w:hAnsi="Trebuchet MS"/>
              </w:rPr>
            </w:pPr>
            <w:r>
              <w:rPr>
                <w:rFonts w:ascii="Trebuchet MS" w:hAnsi="Trebuchet MS"/>
              </w:rPr>
              <w:t>30</w:t>
            </w:r>
          </w:p>
        </w:tc>
      </w:tr>
      <w:tr w:rsidR="00551CDF" w:rsidRPr="00EA5E23" w14:paraId="4A08A599" w14:textId="77777777" w:rsidTr="00D40370">
        <w:tc>
          <w:tcPr>
            <w:tcW w:w="3196" w:type="dxa"/>
          </w:tcPr>
          <w:p w14:paraId="7610C0F3" w14:textId="77777777" w:rsidR="00551CDF" w:rsidRPr="00EA5E23" w:rsidRDefault="00551CDF" w:rsidP="00D40370">
            <w:pPr>
              <w:spacing w:line="280" w:lineRule="atLeast"/>
              <w:rPr>
                <w:rFonts w:ascii="Trebuchet MS" w:hAnsi="Trebuchet MS"/>
              </w:rPr>
            </w:pPr>
          </w:p>
        </w:tc>
        <w:tc>
          <w:tcPr>
            <w:tcW w:w="2198" w:type="dxa"/>
          </w:tcPr>
          <w:p w14:paraId="7BC725FB" w14:textId="77777777" w:rsidR="00551CDF" w:rsidRPr="00EA5E23" w:rsidRDefault="00551CDF" w:rsidP="00D40370">
            <w:pPr>
              <w:spacing w:line="280" w:lineRule="atLeast"/>
              <w:rPr>
                <w:rFonts w:ascii="Trebuchet MS" w:hAnsi="Trebuchet MS"/>
              </w:rPr>
            </w:pPr>
          </w:p>
        </w:tc>
        <w:tc>
          <w:tcPr>
            <w:tcW w:w="2316" w:type="dxa"/>
          </w:tcPr>
          <w:p w14:paraId="22090A31" w14:textId="77777777" w:rsidR="00551CDF" w:rsidRPr="00EA5E23" w:rsidRDefault="00551CDF" w:rsidP="00D40370">
            <w:pPr>
              <w:spacing w:line="280" w:lineRule="atLeast"/>
              <w:jc w:val="right"/>
              <w:rPr>
                <w:rFonts w:ascii="Trebuchet MS" w:hAnsi="Trebuchet MS"/>
                <w:b/>
              </w:rPr>
            </w:pPr>
            <w:r w:rsidRPr="00EA5E23">
              <w:rPr>
                <w:rFonts w:ascii="Trebuchet MS" w:hAnsi="Trebuchet MS"/>
                <w:b/>
              </w:rPr>
              <w:t>Totaal</w:t>
            </w:r>
          </w:p>
        </w:tc>
        <w:tc>
          <w:tcPr>
            <w:tcW w:w="2088" w:type="dxa"/>
          </w:tcPr>
          <w:p w14:paraId="4FD8C4F4" w14:textId="77777777" w:rsidR="00551CDF" w:rsidRPr="00EA5E23" w:rsidRDefault="00551CDF" w:rsidP="00D40370">
            <w:pPr>
              <w:spacing w:line="280" w:lineRule="atLeast"/>
              <w:rPr>
                <w:rFonts w:ascii="Trebuchet MS" w:hAnsi="Trebuchet MS"/>
                <w:b/>
              </w:rPr>
            </w:pPr>
            <w:r w:rsidRPr="00EA5E23">
              <w:rPr>
                <w:rFonts w:ascii="Trebuchet MS" w:hAnsi="Trebuchet MS"/>
                <w:b/>
              </w:rPr>
              <w:t>100</w:t>
            </w:r>
          </w:p>
        </w:tc>
      </w:tr>
    </w:tbl>
    <w:p w14:paraId="48C5BA12" w14:textId="77777777" w:rsidR="00551CDF" w:rsidRPr="00EA5E23" w:rsidRDefault="00551CDF" w:rsidP="0054351F">
      <w:pPr>
        <w:spacing w:line="280" w:lineRule="atLeast"/>
        <w:jc w:val="both"/>
        <w:rPr>
          <w:rFonts w:ascii="Trebuchet MS" w:hAnsi="Trebuchet MS"/>
        </w:rPr>
      </w:pPr>
    </w:p>
    <w:p w14:paraId="6480160F" w14:textId="77777777" w:rsidR="008527BF" w:rsidRPr="00EA5E23" w:rsidRDefault="0054351F" w:rsidP="0054351F">
      <w:pPr>
        <w:spacing w:line="280" w:lineRule="atLeast"/>
        <w:jc w:val="both"/>
        <w:rPr>
          <w:rFonts w:ascii="Trebuchet MS" w:hAnsi="Trebuchet MS"/>
        </w:rPr>
      </w:pPr>
      <w:r w:rsidRPr="00EA5E23">
        <w:rPr>
          <w:rFonts w:ascii="Trebuchet MS" w:hAnsi="Trebuchet MS"/>
        </w:rPr>
        <w:t>Indien een inschrijver die de economisch meest voordelige inschrijving heeft gedaan en aan wie de opdracht voorlopig zou worden gegund, alsnog van verdere deelname wordt uitgesloten, vindt een herbeoordeling plaats. Dit kan leiden tot een nieuwe rangorde van de totaalscores.</w:t>
      </w:r>
    </w:p>
    <w:p w14:paraId="20DB2F44" w14:textId="77777777" w:rsidR="0054351F" w:rsidRPr="0054351F" w:rsidRDefault="0054351F" w:rsidP="00910E2E">
      <w:pPr>
        <w:pStyle w:val="2-Kop2ParagraafCorversBS"/>
      </w:pPr>
      <w:bookmarkStart w:id="78" w:name="_Toc75355963"/>
      <w:bookmarkStart w:id="79" w:name="_Toc220670468"/>
      <w:r w:rsidRPr="0054351F">
        <w:t>Nakomen van de kwalitatieve criteria</w:t>
      </w:r>
      <w:bookmarkEnd w:id="78"/>
      <w:bookmarkEnd w:id="79"/>
      <w:r w:rsidRPr="0054351F">
        <w:t xml:space="preserve"> </w:t>
      </w:r>
    </w:p>
    <w:p w14:paraId="13B11A2C" w14:textId="77777777" w:rsidR="00287BA4" w:rsidRDefault="0054351F" w:rsidP="0054351F">
      <w:pPr>
        <w:spacing w:line="280" w:lineRule="atLeast"/>
        <w:jc w:val="both"/>
        <w:rPr>
          <w:rFonts w:ascii="Trebuchet MS" w:hAnsi="Trebuchet MS"/>
          <w:color w:val="000000" w:themeColor="text1"/>
        </w:rPr>
      </w:pPr>
      <w:r w:rsidRPr="000E72BC">
        <w:rPr>
          <w:rFonts w:ascii="Trebuchet MS" w:hAnsi="Trebuchet MS"/>
          <w:color w:val="000000" w:themeColor="text1"/>
        </w:rPr>
        <w:t>De aangeboden beantwoording van de kwalitatieve criteria word</w:t>
      </w:r>
      <w:r w:rsidR="00287BA4">
        <w:rPr>
          <w:rFonts w:ascii="Trebuchet MS" w:hAnsi="Trebuchet MS"/>
          <w:color w:val="000000" w:themeColor="text1"/>
        </w:rPr>
        <w:t>t</w:t>
      </w:r>
      <w:r w:rsidRPr="000E72BC">
        <w:rPr>
          <w:rFonts w:ascii="Trebuchet MS" w:hAnsi="Trebuchet MS"/>
          <w:color w:val="000000" w:themeColor="text1"/>
        </w:rPr>
        <w:t xml:space="preserve"> na </w:t>
      </w:r>
      <w:r w:rsidR="00287BA4">
        <w:rPr>
          <w:rFonts w:ascii="Trebuchet MS" w:hAnsi="Trebuchet MS"/>
          <w:color w:val="000000" w:themeColor="text1"/>
        </w:rPr>
        <w:t xml:space="preserve">de </w:t>
      </w:r>
      <w:r w:rsidRPr="000E72BC">
        <w:rPr>
          <w:rFonts w:ascii="Trebuchet MS" w:hAnsi="Trebuchet MS"/>
          <w:color w:val="000000" w:themeColor="text1"/>
        </w:rPr>
        <w:t>definitieve gunning onderdeel van de raamovereenkomst. De maatregelen en acties die de inschrijver belooft te verrichten behoren zonder bijbetaling tot de verplichtingen van de raamovereenkomst.</w:t>
      </w:r>
    </w:p>
    <w:p w14:paraId="0C45D4FE" w14:textId="77777777" w:rsidR="0054351F" w:rsidRPr="00C76CC2" w:rsidRDefault="00287BA4" w:rsidP="0054351F">
      <w:pPr>
        <w:spacing w:line="280" w:lineRule="atLeast"/>
        <w:jc w:val="both"/>
        <w:rPr>
          <w:rFonts w:ascii="Trebuchet MS" w:hAnsi="Trebuchet MS"/>
        </w:rPr>
      </w:pPr>
      <w:r>
        <w:rPr>
          <w:rFonts w:ascii="Trebuchet MS" w:hAnsi="Trebuchet MS"/>
          <w:color w:val="00B0F0"/>
        </w:rPr>
        <w:br/>
      </w:r>
      <w:r w:rsidR="00E22345" w:rsidRPr="00C76CC2">
        <w:rPr>
          <w:rFonts w:ascii="Trebuchet MS" w:hAnsi="Trebuchet MS"/>
        </w:rPr>
        <w:t>Bij niet nakomen volgt een contractmanagementoverleg en dient een verbeterplan te worden opgesteld.</w:t>
      </w:r>
    </w:p>
    <w:p w14:paraId="6E08C0EE" w14:textId="77777777" w:rsidR="00C94C2B" w:rsidRPr="00C76CC2" w:rsidRDefault="0054351F" w:rsidP="0054351F">
      <w:pPr>
        <w:spacing w:line="280" w:lineRule="atLeast"/>
        <w:jc w:val="both"/>
        <w:rPr>
          <w:rFonts w:ascii="Trebuchet MS" w:hAnsi="Trebuchet MS"/>
        </w:rPr>
      </w:pPr>
      <w:r w:rsidRPr="00C76CC2">
        <w:rPr>
          <w:rFonts w:ascii="Trebuchet MS" w:hAnsi="Trebuchet MS"/>
        </w:rPr>
        <w:t xml:space="preserve">Bij voortdurend niet nakomen van de kwalitatieve criteria volgt een ingebrekestelling aan de opdrachtnemer, behoudens de gevallen waarin ingebrekestelling achterwege kan blijven, en daaropvolgend een mogelijke </w:t>
      </w:r>
    </w:p>
    <w:p w14:paraId="60DE4E30" w14:textId="77777777" w:rsidR="003A5118" w:rsidRPr="00F410B6" w:rsidRDefault="0054351F" w:rsidP="003A5118">
      <w:pPr>
        <w:spacing w:line="280" w:lineRule="atLeast"/>
        <w:jc w:val="both"/>
        <w:rPr>
          <w:rFonts w:ascii="Trebuchet MS" w:hAnsi="Trebuchet MS"/>
        </w:rPr>
      </w:pPr>
      <w:r w:rsidRPr="00C76CC2">
        <w:rPr>
          <w:rFonts w:ascii="Trebuchet MS" w:hAnsi="Trebuchet MS"/>
        </w:rPr>
        <w:t>ontbinding</w:t>
      </w:r>
      <w:r w:rsidR="00C94C2B" w:rsidRPr="00C76CC2">
        <w:rPr>
          <w:rFonts w:ascii="Trebuchet MS" w:hAnsi="Trebuchet MS"/>
        </w:rPr>
        <w:t xml:space="preserve"> </w:t>
      </w:r>
      <w:r w:rsidRPr="00C76CC2">
        <w:rPr>
          <w:rFonts w:ascii="Trebuchet MS" w:hAnsi="Trebuchet MS"/>
        </w:rPr>
        <w:t>van de overeenkomst.</w:t>
      </w:r>
    </w:p>
    <w:p w14:paraId="4B6A7EA6" w14:textId="77777777" w:rsidR="0054351F" w:rsidRPr="0054351F" w:rsidRDefault="0054351F" w:rsidP="003A5118">
      <w:pPr>
        <w:spacing w:line="280" w:lineRule="atLeast"/>
        <w:jc w:val="both"/>
        <w:rPr>
          <w:rFonts w:ascii="Trebuchet MS" w:hAnsi="Trebuchet MS" w:cs="Arial"/>
          <w:b/>
          <w:bCs/>
          <w:i/>
          <w:kern w:val="32"/>
          <w:sz w:val="28"/>
          <w:szCs w:val="32"/>
        </w:rPr>
      </w:pPr>
      <w:r w:rsidRPr="00287BA4">
        <w:rPr>
          <w:rFonts w:ascii="Trebuchet MS" w:hAnsi="Trebuchet MS"/>
          <w:color w:val="00B0F0"/>
        </w:rPr>
        <w:cr/>
      </w:r>
      <w:r w:rsidRPr="0054351F">
        <w:rPr>
          <w:rFonts w:ascii="Trebuchet MS" w:hAnsi="Trebuchet MS"/>
          <w:b/>
          <w:sz w:val="19"/>
        </w:rPr>
        <w:br w:type="page"/>
      </w:r>
    </w:p>
    <w:p w14:paraId="4F897FC5" w14:textId="77777777" w:rsidR="0054351F" w:rsidRPr="0054351F" w:rsidRDefault="0054351F" w:rsidP="00910E2E">
      <w:pPr>
        <w:pStyle w:val="1-Kop1MemoCorversenBS"/>
      </w:pPr>
      <w:bookmarkStart w:id="80" w:name="_Toc220670469"/>
      <w:r w:rsidRPr="0054351F">
        <w:lastRenderedPageBreak/>
        <w:t>Overige bepalingen</w:t>
      </w:r>
      <w:bookmarkEnd w:id="80"/>
    </w:p>
    <w:p w14:paraId="68F77DC2" w14:textId="77777777" w:rsidR="0054351F" w:rsidRPr="0054351F" w:rsidRDefault="0054351F" w:rsidP="00910E2E">
      <w:pPr>
        <w:pStyle w:val="2-Kop2ParagraafCorversBS"/>
      </w:pPr>
      <w:bookmarkStart w:id="81" w:name="_Toc220670470"/>
      <w:r w:rsidRPr="0054351F">
        <w:t>Auteursrecht</w:t>
      </w:r>
      <w:bookmarkEnd w:id="81"/>
    </w:p>
    <w:p w14:paraId="79A06978"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De gemeente Lansingerland heeft het auteursrecht op dit document. Inschrijver mag uitsluitend voor eigen gebruik ten behoeve van het opstellen van een inschrijving een beperkt aantal kopieën maken. Onder eigen gebruik wordt in dit kader ook gebruik door eventuele onderaannemers verstaan.</w:t>
      </w:r>
    </w:p>
    <w:p w14:paraId="19FB1350" w14:textId="77777777" w:rsidR="0054351F" w:rsidRPr="0054351F" w:rsidRDefault="0054351F" w:rsidP="00910E2E">
      <w:pPr>
        <w:pStyle w:val="2-Kop2ParagraafCorversBS"/>
      </w:pPr>
      <w:bookmarkStart w:id="82" w:name="_Toc220670471"/>
      <w:r w:rsidRPr="0054351F">
        <w:t>Communicatie</w:t>
      </w:r>
      <w:bookmarkEnd w:id="82"/>
    </w:p>
    <w:p w14:paraId="50209B22"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Het is inschrijvers binnen het kader van deze aanbesteding niet toegestaan om op andere wijze contact op te nemen met gemeente Lansingerland over deze aanbesteding dan zoals in deze aanbestedingsleidraad is omschreven. Op straffe van uitsluiting van verdere deelname aan onderhavige procedure is het inschrijver niet toegestaan om in contact te treden over deze aanbesteding met andere betrokkenen binnen de gemeente Lansingerland.</w:t>
      </w:r>
    </w:p>
    <w:p w14:paraId="0DEC549A" w14:textId="77777777" w:rsidR="0054351F" w:rsidRPr="0054351F" w:rsidRDefault="0054351F" w:rsidP="0054351F">
      <w:pPr>
        <w:spacing w:line="280" w:lineRule="atLeast"/>
        <w:jc w:val="both"/>
        <w:rPr>
          <w:rFonts w:ascii="Trebuchet MS" w:hAnsi="Trebuchet MS"/>
        </w:rPr>
      </w:pPr>
    </w:p>
    <w:p w14:paraId="3E7644FA"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De voertaal tijdens deze aanbestedingsprocedure en tijdens de uitvoering van de opdracht is Nederlands. Alle documenten van de inschrijving moeten in het Nederlands zijn opgesteld. Bijlagen met toelichtende technische informatie dienen bij voorkeur in de Nederlandse taal te zijn gesteld, maar indien dit niet mogelijk is, is een Engelstalige versie toereikend. In voorkomend geval kan gemeente Lansingerland om een Nederlandse vertaling verzoeken. Eventuele kosten zijn dan voor rekening van de inschrijver. </w:t>
      </w:r>
    </w:p>
    <w:p w14:paraId="5A410B07" w14:textId="77777777" w:rsidR="0054351F" w:rsidRPr="00AC410F" w:rsidRDefault="0054351F">
      <w:pPr>
        <w:pStyle w:val="2-Kop2ParagraafCorversBS"/>
      </w:pPr>
      <w:bookmarkStart w:id="83" w:name="_Toc220670472"/>
      <w:r w:rsidRPr="00AC410F">
        <w:t>Geen tegemoetkoming tenderkosten</w:t>
      </w:r>
      <w:bookmarkEnd w:id="83"/>
    </w:p>
    <w:p w14:paraId="0C50EE14" w14:textId="77777777" w:rsidR="0054351F" w:rsidRDefault="0054351F" w:rsidP="0054351F">
      <w:pPr>
        <w:spacing w:line="280" w:lineRule="atLeast"/>
        <w:jc w:val="both"/>
        <w:rPr>
          <w:rFonts w:ascii="Trebuchet MS" w:hAnsi="Trebuchet MS"/>
          <w:color w:val="000000" w:themeColor="text1"/>
        </w:rPr>
      </w:pPr>
      <w:r w:rsidRPr="00C34B9D">
        <w:rPr>
          <w:rFonts w:ascii="Trebuchet MS" w:hAnsi="Trebuchet MS"/>
          <w:color w:val="000000" w:themeColor="text1"/>
        </w:rPr>
        <w:t>In deze aanbesteding keert de gemeente geen tegemoetkoming tenderkosten uit.</w:t>
      </w:r>
    </w:p>
    <w:p w14:paraId="17CA2346" w14:textId="77777777" w:rsidR="0054351F" w:rsidRPr="0054351F" w:rsidRDefault="0054351F" w:rsidP="00910E2E">
      <w:pPr>
        <w:pStyle w:val="2-Kop2ParagraafCorversBS"/>
      </w:pPr>
      <w:bookmarkStart w:id="84" w:name="_Toc220670473"/>
      <w:r w:rsidRPr="0054351F">
        <w:t>Gestanddoening inschrijving</w:t>
      </w:r>
      <w:bookmarkEnd w:id="84"/>
    </w:p>
    <w:p w14:paraId="40B7FC23"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De inschrijver doet zijn inschrijving gestand gedurende minimaal </w:t>
      </w:r>
      <w:r w:rsidRPr="00AC410F">
        <w:rPr>
          <w:rFonts w:ascii="Trebuchet MS" w:hAnsi="Trebuchet MS"/>
        </w:rPr>
        <w:t xml:space="preserve">90 kalenderdagen </w:t>
      </w:r>
      <w:r w:rsidRPr="0054351F">
        <w:rPr>
          <w:rFonts w:ascii="Trebuchet MS" w:hAnsi="Trebuchet MS"/>
        </w:rPr>
        <w:t xml:space="preserve">na de laatste dag van de inschrijftermijn. Op verzoek van gemeente Lansingerland dient de inschrijver deze termijn te verlengen met </w:t>
      </w:r>
      <w:r w:rsidRPr="00AC410F">
        <w:rPr>
          <w:rFonts w:ascii="Trebuchet MS" w:hAnsi="Trebuchet MS"/>
        </w:rPr>
        <w:t>90 kalenderdagen</w:t>
      </w:r>
      <w:r w:rsidRPr="0054351F">
        <w:rPr>
          <w:rFonts w:ascii="Trebuchet MS" w:hAnsi="Trebuchet MS"/>
        </w:rPr>
        <w:t>. Aan dit verzoek kan geen aanspraak op gunning worden ontleend. Bij verlenging van de termijn van gestanddoening vindt geen prijsindexering plaats. Indien tijdens de aanbesteding een kort geding aanhangig wordt gemaakt, wordt de gestanddoeningstermijn van de inschrijving automatisch verlengd tot 8 kalenderdagen na de uitspraak van de rechter inzake het kort geding.</w:t>
      </w:r>
    </w:p>
    <w:p w14:paraId="6D509E08" w14:textId="77777777" w:rsidR="0054351F" w:rsidRPr="0054351F" w:rsidRDefault="0054351F" w:rsidP="00910E2E">
      <w:pPr>
        <w:pStyle w:val="2-Kop2ParagraafCorversBS"/>
      </w:pPr>
      <w:bookmarkStart w:id="85" w:name="_Toc220670474"/>
      <w:r w:rsidRPr="0054351F">
        <w:t>Klachtenprocedure</w:t>
      </w:r>
      <w:bookmarkEnd w:id="85"/>
    </w:p>
    <w:p w14:paraId="48CB9882"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Indien u een klacht heeft met betrekking tot de aanbestedingsprocedure, of met betrekking tot de handelswijze van de gemeente, dient u gemotiveerd en onderbouwd aan te geven met welke punten/onderdelen van de aanbesteding u het niet eens bent. Het betreft hier nadrukkelijk geen inhoudelijke vragen over deze aanbesteding; deze kunt u stellen via </w:t>
      </w:r>
      <w:proofErr w:type="spellStart"/>
      <w:r w:rsidRPr="0054351F">
        <w:rPr>
          <w:rFonts w:ascii="Trebuchet MS" w:hAnsi="Trebuchet MS"/>
        </w:rPr>
        <w:t>TenderNed</w:t>
      </w:r>
      <w:proofErr w:type="spellEnd"/>
      <w:r w:rsidRPr="0054351F">
        <w:rPr>
          <w:rFonts w:ascii="Trebuchet MS" w:hAnsi="Trebuchet MS"/>
        </w:rPr>
        <w:t xml:space="preserve"> tot uiterlijk de op </w:t>
      </w:r>
      <w:proofErr w:type="spellStart"/>
      <w:r w:rsidRPr="0054351F">
        <w:rPr>
          <w:rFonts w:ascii="Trebuchet MS" w:hAnsi="Trebuchet MS"/>
        </w:rPr>
        <w:t>TenderNed</w:t>
      </w:r>
      <w:proofErr w:type="spellEnd"/>
      <w:r w:rsidRPr="0054351F">
        <w:rPr>
          <w:rFonts w:ascii="Trebuchet MS" w:hAnsi="Trebuchet MS"/>
        </w:rPr>
        <w:t xml:space="preserve"> genoemde da</w:t>
      </w:r>
      <w:r w:rsidR="00677627">
        <w:rPr>
          <w:rFonts w:ascii="Trebuchet MS" w:hAnsi="Trebuchet MS"/>
        </w:rPr>
        <w:t>tum en worden beantwoord in de nota(’s) van i</w:t>
      </w:r>
      <w:r w:rsidRPr="0054351F">
        <w:rPr>
          <w:rFonts w:ascii="Trebuchet MS" w:hAnsi="Trebuchet MS"/>
        </w:rPr>
        <w:t>nlichtingen.</w:t>
      </w:r>
    </w:p>
    <w:p w14:paraId="45A699F4" w14:textId="77777777" w:rsidR="0054351F" w:rsidRPr="0054351F" w:rsidRDefault="0054351F" w:rsidP="0054351F">
      <w:pPr>
        <w:spacing w:line="280" w:lineRule="atLeast"/>
        <w:jc w:val="both"/>
        <w:rPr>
          <w:rFonts w:ascii="Trebuchet MS" w:hAnsi="Trebuchet MS"/>
        </w:rPr>
      </w:pPr>
    </w:p>
    <w:p w14:paraId="236D009B"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U verstuurt de klacht naar:</w:t>
      </w:r>
    </w:p>
    <w:p w14:paraId="27BD016B" w14:textId="77777777" w:rsidR="0054351F" w:rsidRPr="0054351F" w:rsidRDefault="0054351F" w:rsidP="0054351F">
      <w:pPr>
        <w:spacing w:line="280" w:lineRule="atLeast"/>
        <w:jc w:val="both"/>
        <w:rPr>
          <w:rFonts w:ascii="Trebuchet MS" w:hAnsi="Trebuchet MS"/>
        </w:rPr>
      </w:pPr>
      <w:hyperlink r:id="rId12" w:history="1">
        <w:r w:rsidRPr="0054351F">
          <w:rPr>
            <w:rFonts w:ascii="Trebuchet MS" w:hAnsi="Trebuchet MS"/>
            <w:color w:val="0000FF"/>
            <w:u w:val="single"/>
          </w:rPr>
          <w:t>inkoop@lansingerland.nl</w:t>
        </w:r>
      </w:hyperlink>
      <w:r w:rsidRPr="0054351F">
        <w:rPr>
          <w:rFonts w:ascii="Trebuchet MS" w:hAnsi="Trebuchet MS"/>
        </w:rPr>
        <w:t>.</w:t>
      </w:r>
    </w:p>
    <w:p w14:paraId="18EC27D0" w14:textId="77777777" w:rsidR="0054351F" w:rsidRPr="0054351F" w:rsidRDefault="0054351F" w:rsidP="0054351F">
      <w:pPr>
        <w:spacing w:line="280" w:lineRule="atLeast"/>
        <w:jc w:val="both"/>
        <w:rPr>
          <w:rFonts w:ascii="Trebuchet MS" w:hAnsi="Trebuchet MS"/>
        </w:rPr>
      </w:pPr>
    </w:p>
    <w:p w14:paraId="36C0040B"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 xml:space="preserve">De klacht bevat: </w:t>
      </w:r>
    </w:p>
    <w:p w14:paraId="7F67FDA6" w14:textId="77777777" w:rsidR="0054351F" w:rsidRPr="0054351F" w:rsidRDefault="0054351F" w:rsidP="0054351F">
      <w:pPr>
        <w:numPr>
          <w:ilvl w:val="0"/>
          <w:numId w:val="35"/>
        </w:numPr>
        <w:spacing w:line="280" w:lineRule="atLeast"/>
        <w:jc w:val="both"/>
        <w:rPr>
          <w:rFonts w:ascii="Trebuchet MS" w:hAnsi="Trebuchet MS"/>
        </w:rPr>
      </w:pPr>
      <w:r w:rsidRPr="0054351F">
        <w:rPr>
          <w:rFonts w:ascii="Trebuchet MS" w:hAnsi="Trebuchet MS"/>
        </w:rPr>
        <w:t xml:space="preserve">dagtekening; </w:t>
      </w:r>
    </w:p>
    <w:p w14:paraId="537AB979" w14:textId="77777777" w:rsidR="0054351F" w:rsidRPr="0054351F" w:rsidRDefault="0054351F" w:rsidP="0054351F">
      <w:pPr>
        <w:numPr>
          <w:ilvl w:val="0"/>
          <w:numId w:val="35"/>
        </w:numPr>
        <w:spacing w:line="280" w:lineRule="atLeast"/>
        <w:jc w:val="both"/>
        <w:rPr>
          <w:rFonts w:ascii="Trebuchet MS" w:hAnsi="Trebuchet MS"/>
        </w:rPr>
      </w:pPr>
      <w:r w:rsidRPr="0054351F">
        <w:rPr>
          <w:rFonts w:ascii="Trebuchet MS" w:hAnsi="Trebuchet MS"/>
        </w:rPr>
        <w:t xml:space="preserve">naam en adresgegevens ondernemer/brancheorganisatie; </w:t>
      </w:r>
    </w:p>
    <w:p w14:paraId="262A2DA7" w14:textId="77777777" w:rsidR="0054351F" w:rsidRPr="0054351F" w:rsidRDefault="0054351F" w:rsidP="0054351F">
      <w:pPr>
        <w:numPr>
          <w:ilvl w:val="0"/>
          <w:numId w:val="35"/>
        </w:numPr>
        <w:spacing w:line="280" w:lineRule="atLeast"/>
        <w:jc w:val="both"/>
        <w:rPr>
          <w:rFonts w:ascii="Trebuchet MS" w:hAnsi="Trebuchet MS"/>
        </w:rPr>
      </w:pPr>
      <w:r w:rsidRPr="0054351F">
        <w:rPr>
          <w:rFonts w:ascii="Trebuchet MS" w:hAnsi="Trebuchet MS"/>
        </w:rPr>
        <w:t xml:space="preserve">aanduiding van de aanbesteding; </w:t>
      </w:r>
    </w:p>
    <w:p w14:paraId="3B261937" w14:textId="77777777" w:rsidR="0054351F" w:rsidRPr="0054351F" w:rsidRDefault="0054351F" w:rsidP="0054351F">
      <w:pPr>
        <w:numPr>
          <w:ilvl w:val="0"/>
          <w:numId w:val="35"/>
        </w:numPr>
        <w:spacing w:line="280" w:lineRule="atLeast"/>
        <w:jc w:val="both"/>
        <w:rPr>
          <w:rFonts w:ascii="Trebuchet MS" w:hAnsi="Trebuchet MS"/>
        </w:rPr>
      </w:pPr>
      <w:r w:rsidRPr="0054351F">
        <w:rPr>
          <w:rFonts w:ascii="Trebuchet MS" w:hAnsi="Trebuchet MS"/>
        </w:rPr>
        <w:t xml:space="preserve">beschrijving en nadere onderbouwing van de klacht; </w:t>
      </w:r>
    </w:p>
    <w:p w14:paraId="3FA219A3" w14:textId="77777777" w:rsidR="0054351F" w:rsidRPr="0054351F" w:rsidRDefault="0054351F" w:rsidP="0054351F">
      <w:pPr>
        <w:numPr>
          <w:ilvl w:val="0"/>
          <w:numId w:val="35"/>
        </w:numPr>
        <w:spacing w:line="280" w:lineRule="atLeast"/>
        <w:jc w:val="both"/>
        <w:rPr>
          <w:rFonts w:ascii="Trebuchet MS" w:hAnsi="Trebuchet MS"/>
        </w:rPr>
      </w:pPr>
      <w:r w:rsidRPr="0054351F">
        <w:rPr>
          <w:rFonts w:ascii="Trebuchet MS" w:hAnsi="Trebuchet MS"/>
        </w:rPr>
        <w:t>beschrijving van de wijze waarop het knelpunt volgens de ondernemer/brancheorganisatie verholpen zou kunnen worden.</w:t>
      </w:r>
    </w:p>
    <w:p w14:paraId="48BE6711" w14:textId="77777777" w:rsidR="0054351F" w:rsidRPr="0054351F" w:rsidRDefault="0054351F" w:rsidP="0054351F">
      <w:pPr>
        <w:spacing w:line="280" w:lineRule="atLeast"/>
        <w:jc w:val="both"/>
        <w:rPr>
          <w:rFonts w:ascii="Trebuchet MS" w:hAnsi="Trebuchet MS"/>
        </w:rPr>
      </w:pPr>
    </w:p>
    <w:p w14:paraId="4B84E3BF" w14:textId="77777777" w:rsidR="0054351F" w:rsidRPr="009C2385" w:rsidRDefault="0054351F" w:rsidP="0054351F">
      <w:pPr>
        <w:spacing w:line="280" w:lineRule="atLeast"/>
        <w:jc w:val="both"/>
        <w:rPr>
          <w:rFonts w:ascii="Trebuchet MS" w:hAnsi="Trebuchet MS"/>
        </w:rPr>
      </w:pPr>
      <w:r w:rsidRPr="009C2385">
        <w:rPr>
          <w:rFonts w:ascii="Trebuchet MS" w:hAnsi="Trebuchet MS"/>
        </w:rPr>
        <w:t>De indiening van een klacht bij de interne klachtencommissie schort de aanbestedingsprocedure niet op.</w:t>
      </w:r>
      <w:r w:rsidR="000871C5" w:rsidRPr="009C2385">
        <w:t xml:space="preserve"> De gemeente </w:t>
      </w:r>
      <w:r w:rsidR="00DE29AC" w:rsidRPr="009C2385">
        <w:rPr>
          <w:rFonts w:ascii="Trebuchet MS" w:hAnsi="Trebuchet MS"/>
        </w:rPr>
        <w:t xml:space="preserve">kan hiertoe echter wel besluiten. Dit is </w:t>
      </w:r>
      <w:r w:rsidR="00FC6EE4" w:rsidRPr="009C2385">
        <w:rPr>
          <w:rFonts w:ascii="Trebuchet MS" w:hAnsi="Trebuchet MS"/>
        </w:rPr>
        <w:t xml:space="preserve">uitsluitend ter beoordeling </w:t>
      </w:r>
      <w:r w:rsidR="00DE29AC" w:rsidRPr="009C2385">
        <w:rPr>
          <w:rFonts w:ascii="Trebuchet MS" w:hAnsi="Trebuchet MS"/>
        </w:rPr>
        <w:t>aan</w:t>
      </w:r>
      <w:r w:rsidR="00FC6EE4" w:rsidRPr="009C2385">
        <w:rPr>
          <w:rFonts w:ascii="Trebuchet MS" w:hAnsi="Trebuchet MS"/>
        </w:rPr>
        <w:t xml:space="preserve"> de gemeente.</w:t>
      </w:r>
    </w:p>
    <w:p w14:paraId="4421F7CB" w14:textId="77777777" w:rsidR="0054351F" w:rsidRPr="0054351F" w:rsidRDefault="0054351F" w:rsidP="00910E2E">
      <w:pPr>
        <w:pStyle w:val="2-Kop2ParagraafCorversBS"/>
      </w:pPr>
      <w:bookmarkStart w:id="86" w:name="_Toc220670475"/>
      <w:r w:rsidRPr="0054351F">
        <w:t>Mededingingsregels</w:t>
      </w:r>
      <w:bookmarkEnd w:id="86"/>
    </w:p>
    <w:p w14:paraId="662C05AE"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Inschrijvers dienen zich te onthouden van gedragingen die in strijd zijn met het bij of krachtens het Nederlandse of Europese mededingingsrecht bepaalde (waaronder met artikel 6 Mededingingswet c.q. artikel 101 Verdrag betreffende de werking van de Europese Unie strijdig overleg voorafgaande aan of tijdens de aanbesteding waarbij de in te dienen prijzen en voorwaarden, voorwaarden van werkverrichting en/of de wijze van inschrijven onderling wordt afgestemd).</w:t>
      </w:r>
    </w:p>
    <w:p w14:paraId="41E2C35F" w14:textId="77777777" w:rsidR="0054351F" w:rsidRPr="0054351F" w:rsidRDefault="0054351F" w:rsidP="00910E2E">
      <w:pPr>
        <w:pStyle w:val="2-Kop2ParagraafCorversBS"/>
      </w:pPr>
      <w:bookmarkStart w:id="87" w:name="_Toc220670476"/>
      <w:r w:rsidRPr="0054351F">
        <w:t>Onvoorwaardelijke inschrijving</w:t>
      </w:r>
      <w:bookmarkEnd w:id="87"/>
    </w:p>
    <w:p w14:paraId="336DE137" w14:textId="77777777" w:rsidR="0054351F" w:rsidRPr="0054351F" w:rsidRDefault="009C7471" w:rsidP="0054351F">
      <w:pPr>
        <w:spacing w:line="280" w:lineRule="atLeast"/>
        <w:jc w:val="both"/>
        <w:rPr>
          <w:rFonts w:ascii="Trebuchet MS" w:hAnsi="Trebuchet MS"/>
        </w:rPr>
      </w:pPr>
      <w:r w:rsidRPr="009C7471">
        <w:rPr>
          <w:rFonts w:ascii="Trebuchet MS" w:hAnsi="Trebuchet MS"/>
        </w:rPr>
        <w:t>Uw inschrijving moet onvoorwaardelijk zijn. Het is daarom niet toegestaan een voorwaardelijke inschrijving in te dienen. Een voorwaardelijke inschrijving wordt als ongeldig terzijde gelegd en van deelneming uitgesloten.</w:t>
      </w:r>
    </w:p>
    <w:p w14:paraId="1965BC52" w14:textId="77777777" w:rsidR="0054351F" w:rsidRPr="0054351F" w:rsidRDefault="0054351F" w:rsidP="00910E2E">
      <w:pPr>
        <w:pStyle w:val="2-Kop2ParagraafCorversBS"/>
      </w:pPr>
      <w:bookmarkStart w:id="88" w:name="_Toc220670477"/>
      <w:r w:rsidRPr="0054351F">
        <w:t>Rangorde documenten</w:t>
      </w:r>
      <w:bookmarkEnd w:id="88"/>
    </w:p>
    <w:p w14:paraId="6EF6583F" w14:textId="77777777" w:rsidR="00122812" w:rsidRDefault="0054351F" w:rsidP="0054351F">
      <w:pPr>
        <w:spacing w:line="280" w:lineRule="atLeast"/>
        <w:jc w:val="both"/>
        <w:rPr>
          <w:rFonts w:ascii="Trebuchet MS" w:hAnsi="Trebuchet MS"/>
        </w:rPr>
      </w:pPr>
      <w:r w:rsidRPr="0054351F">
        <w:rPr>
          <w:rFonts w:ascii="Trebuchet MS" w:hAnsi="Trebuchet MS"/>
        </w:rPr>
        <w:t>Bij het bepalen welke documenten prevaleren boven de ander wordt de volgende rangorde gehanteerd:</w:t>
      </w:r>
    </w:p>
    <w:p w14:paraId="7BA46D82" w14:textId="77777777" w:rsidR="001F4082" w:rsidRPr="00C94C2B" w:rsidRDefault="001F4082" w:rsidP="0054351F">
      <w:pPr>
        <w:spacing w:line="280" w:lineRule="atLeast"/>
        <w:jc w:val="both"/>
        <w:rPr>
          <w:rFonts w:ascii="Trebuchet MS" w:hAnsi="Trebuchet MS"/>
        </w:rPr>
      </w:pPr>
      <w:r w:rsidRPr="00C94C2B">
        <w:rPr>
          <w:rFonts w:ascii="Trebuchet MS" w:hAnsi="Trebuchet MS"/>
        </w:rPr>
        <w:t>De rangorde dient overeen te komen met de rangorde zoals opgenomen in de overeenkomst</w:t>
      </w:r>
    </w:p>
    <w:p w14:paraId="6E0A018B" w14:textId="77777777" w:rsidR="00910E2E" w:rsidRPr="00C94C2B" w:rsidRDefault="00910E2E" w:rsidP="00910E2E">
      <w:pPr>
        <w:numPr>
          <w:ilvl w:val="0"/>
          <w:numId w:val="28"/>
        </w:numPr>
        <w:spacing w:line="280" w:lineRule="atLeast"/>
        <w:rPr>
          <w:rFonts w:ascii="Trebuchet MS" w:hAnsi="Trebuchet MS"/>
        </w:rPr>
      </w:pPr>
      <w:r w:rsidRPr="00C94C2B">
        <w:rPr>
          <w:rFonts w:ascii="Trebuchet MS" w:hAnsi="Trebuchet MS"/>
        </w:rPr>
        <w:t>Overeenkomst (conceptoveree</w:t>
      </w:r>
      <w:r w:rsidR="00C1395A" w:rsidRPr="00C94C2B">
        <w:rPr>
          <w:rFonts w:ascii="Trebuchet MS" w:hAnsi="Trebuchet MS"/>
        </w:rPr>
        <w:t>nkomst eventueel gewijzigd bij nota(’s) van i</w:t>
      </w:r>
      <w:r w:rsidRPr="00C94C2B">
        <w:rPr>
          <w:rFonts w:ascii="Trebuchet MS" w:hAnsi="Trebuchet MS"/>
        </w:rPr>
        <w:t xml:space="preserve">nlichtingen) inclusief Algemene Inkoopvoorwaarden Leveringen en Diensten Lansingerland 2019 </w:t>
      </w:r>
    </w:p>
    <w:p w14:paraId="10EA324D" w14:textId="77777777" w:rsidR="0054351F" w:rsidRPr="00C94C2B" w:rsidRDefault="0054351F" w:rsidP="00C1395A">
      <w:pPr>
        <w:numPr>
          <w:ilvl w:val="0"/>
          <w:numId w:val="28"/>
        </w:numPr>
        <w:spacing w:line="280" w:lineRule="atLeast"/>
        <w:jc w:val="both"/>
        <w:rPr>
          <w:rFonts w:ascii="Trebuchet MS" w:hAnsi="Trebuchet MS"/>
        </w:rPr>
      </w:pPr>
      <w:r w:rsidRPr="00C94C2B">
        <w:rPr>
          <w:rFonts w:ascii="Trebuchet MS" w:hAnsi="Trebuchet MS"/>
        </w:rPr>
        <w:t>Aanbestedingsleidraad inclusief bijlagen</w:t>
      </w:r>
      <w:r w:rsidR="002D75D0" w:rsidRPr="00C94C2B">
        <w:rPr>
          <w:rFonts w:ascii="Trebuchet MS" w:hAnsi="Trebuchet MS"/>
        </w:rPr>
        <w:t xml:space="preserve">, eventueel gewijzigd bij de </w:t>
      </w:r>
      <w:r w:rsidR="00C1395A" w:rsidRPr="00C94C2B">
        <w:rPr>
          <w:rFonts w:ascii="Trebuchet MS" w:hAnsi="Trebuchet MS"/>
        </w:rPr>
        <w:t>nota(’s) van i</w:t>
      </w:r>
      <w:r w:rsidR="002D75D0" w:rsidRPr="00C94C2B">
        <w:rPr>
          <w:rFonts w:ascii="Trebuchet MS" w:hAnsi="Trebuchet MS"/>
        </w:rPr>
        <w:t>nlichtingen</w:t>
      </w:r>
    </w:p>
    <w:p w14:paraId="039870BE" w14:textId="77777777" w:rsidR="0054351F" w:rsidRPr="0054351F" w:rsidRDefault="0054351F" w:rsidP="0054351F">
      <w:pPr>
        <w:numPr>
          <w:ilvl w:val="0"/>
          <w:numId w:val="28"/>
        </w:numPr>
        <w:spacing w:line="280" w:lineRule="atLeast"/>
        <w:jc w:val="both"/>
        <w:rPr>
          <w:rFonts w:ascii="Trebuchet MS" w:hAnsi="Trebuchet MS"/>
        </w:rPr>
      </w:pPr>
      <w:r w:rsidRPr="0054351F">
        <w:rPr>
          <w:rFonts w:ascii="Trebuchet MS" w:hAnsi="Trebuchet MS"/>
        </w:rPr>
        <w:t>Inschrijving</w:t>
      </w:r>
    </w:p>
    <w:p w14:paraId="0A29E86B" w14:textId="77777777" w:rsidR="0054351F" w:rsidRPr="0054351F" w:rsidRDefault="0054351F" w:rsidP="00910E2E">
      <w:pPr>
        <w:pStyle w:val="2-Kop2ParagraafCorversBS"/>
      </w:pPr>
      <w:bookmarkStart w:id="89" w:name="_Toc220670478"/>
      <w:r w:rsidRPr="0054351F">
        <w:t>Realistisch en niet-manipulatief inschrijven</w:t>
      </w:r>
      <w:bookmarkEnd w:id="89"/>
    </w:p>
    <w:p w14:paraId="04C5F79D" w14:textId="77777777" w:rsidR="0054351F" w:rsidRPr="0054351F" w:rsidRDefault="00C77BD0" w:rsidP="003965C6">
      <w:pPr>
        <w:spacing w:line="280" w:lineRule="atLeast"/>
        <w:jc w:val="both"/>
        <w:rPr>
          <w:rFonts w:ascii="Trebuchet MS" w:hAnsi="Trebuchet MS"/>
        </w:rPr>
      </w:pPr>
      <w:r>
        <w:rPr>
          <w:rFonts w:ascii="Trebuchet MS" w:hAnsi="Trebuchet MS"/>
        </w:rPr>
        <w:t>Uw</w:t>
      </w:r>
      <w:r w:rsidR="0054351F" w:rsidRPr="0054351F">
        <w:rPr>
          <w:rFonts w:ascii="Trebuchet MS" w:hAnsi="Trebuchet MS"/>
        </w:rPr>
        <w:t xml:space="preserve"> inschrijving moet realistisch zijn, wat inhoudt dat de aangeboden prijzen vanuit kostenperspectief te verantwoorden </w:t>
      </w:r>
      <w:r>
        <w:rPr>
          <w:rFonts w:ascii="Trebuchet MS" w:hAnsi="Trebuchet MS"/>
        </w:rPr>
        <w:t>zijn</w:t>
      </w:r>
      <w:r w:rsidR="0054351F" w:rsidRPr="0054351F">
        <w:rPr>
          <w:rFonts w:ascii="Trebuchet MS" w:hAnsi="Trebuchet MS"/>
        </w:rPr>
        <w:t>.</w:t>
      </w:r>
    </w:p>
    <w:p w14:paraId="39B8F1FD" w14:textId="77777777" w:rsidR="0054351F" w:rsidRPr="0054351F" w:rsidRDefault="0054351F" w:rsidP="003965C6">
      <w:pPr>
        <w:spacing w:line="280" w:lineRule="atLeast"/>
        <w:jc w:val="both"/>
        <w:rPr>
          <w:rFonts w:ascii="Trebuchet MS" w:hAnsi="Trebuchet MS"/>
        </w:rPr>
      </w:pPr>
    </w:p>
    <w:p w14:paraId="07285A58" w14:textId="77777777" w:rsidR="0054351F" w:rsidRDefault="0054351F" w:rsidP="003965C6">
      <w:pPr>
        <w:spacing w:line="280" w:lineRule="atLeast"/>
        <w:jc w:val="both"/>
        <w:rPr>
          <w:rFonts w:ascii="Trebuchet MS" w:hAnsi="Trebuchet MS"/>
        </w:rPr>
      </w:pPr>
      <w:r w:rsidRPr="0054351F">
        <w:rPr>
          <w:rFonts w:ascii="Trebuchet MS" w:hAnsi="Trebuchet MS"/>
        </w:rPr>
        <w:t xml:space="preserve">De inschrijving mag niet manipulatief zijn. </w:t>
      </w:r>
      <w:r w:rsidR="00EC2A61" w:rsidRPr="00EC2A61">
        <w:rPr>
          <w:rFonts w:ascii="Trebuchet MS" w:hAnsi="Trebuchet MS"/>
        </w:rPr>
        <w:t xml:space="preserve">Een inschrijving is manipulatief </w:t>
      </w:r>
      <w:r w:rsidRPr="0054351F">
        <w:rPr>
          <w:rFonts w:ascii="Trebuchet MS" w:hAnsi="Trebuchet MS"/>
        </w:rPr>
        <w:t>wanneer de inschrijving weliswaar aan de eisen voldoet, maar een resultaat bewerkstelligt dat niet door de beoordelingssystematiek wordt beoogd.</w:t>
      </w:r>
    </w:p>
    <w:p w14:paraId="321E96DF" w14:textId="77777777" w:rsidR="00EC2A61" w:rsidRPr="0054351F" w:rsidRDefault="00EC2A61" w:rsidP="003965C6">
      <w:pPr>
        <w:spacing w:line="280" w:lineRule="atLeast"/>
        <w:jc w:val="both"/>
        <w:rPr>
          <w:rFonts w:ascii="Trebuchet MS" w:hAnsi="Trebuchet MS"/>
        </w:rPr>
      </w:pPr>
    </w:p>
    <w:p w14:paraId="5A8EA5A1" w14:textId="77777777" w:rsidR="0054351F" w:rsidRDefault="009C7471" w:rsidP="003965C6">
      <w:pPr>
        <w:spacing w:line="280" w:lineRule="atLeast"/>
        <w:jc w:val="both"/>
        <w:rPr>
          <w:rFonts w:ascii="Trebuchet MS" w:hAnsi="Trebuchet MS"/>
        </w:rPr>
      </w:pPr>
      <w:r w:rsidRPr="009C7471">
        <w:rPr>
          <w:rFonts w:ascii="Trebuchet MS" w:hAnsi="Trebuchet MS"/>
        </w:rPr>
        <w:lastRenderedPageBreak/>
        <w:t>Een niet-realistische of manipulatieve inschrijving wordt als ongeldig terzijde gelegd</w:t>
      </w:r>
      <w:r>
        <w:rPr>
          <w:rFonts w:ascii="Trebuchet MS" w:hAnsi="Trebuchet MS"/>
        </w:rPr>
        <w:t xml:space="preserve"> en van deelneming uitgesloten.</w:t>
      </w:r>
    </w:p>
    <w:p w14:paraId="2D74E94E" w14:textId="77777777" w:rsidR="00EC2A61" w:rsidRPr="00EC2A61" w:rsidRDefault="00EC2A61" w:rsidP="00EC2A61">
      <w:pPr>
        <w:pStyle w:val="2-Kop2ParagraafCorversBS"/>
      </w:pPr>
      <w:bookmarkStart w:id="90" w:name="_Toc89078848"/>
      <w:bookmarkStart w:id="91" w:name="_Toc220670479"/>
      <w:r w:rsidRPr="00EC2A61">
        <w:t>Samenwerking met anderen</w:t>
      </w:r>
      <w:bookmarkEnd w:id="90"/>
      <w:bookmarkEnd w:id="91"/>
    </w:p>
    <w:p w14:paraId="79272AAD" w14:textId="77777777" w:rsidR="00EC2A61" w:rsidRPr="00EC2A61" w:rsidRDefault="00EC2A61" w:rsidP="00EC2A61">
      <w:pPr>
        <w:spacing w:line="280" w:lineRule="atLeast"/>
        <w:jc w:val="both"/>
        <w:rPr>
          <w:rFonts w:ascii="Trebuchet MS" w:hAnsi="Trebuchet MS"/>
        </w:rPr>
      </w:pPr>
      <w:r w:rsidRPr="00EC2A61">
        <w:rPr>
          <w:rFonts w:ascii="Trebuchet MS" w:hAnsi="Trebuchet MS"/>
        </w:rPr>
        <w:t xml:space="preserve">Samenwerken kan op verschillende manieren. </w:t>
      </w:r>
    </w:p>
    <w:p w14:paraId="6E9D2AC7" w14:textId="77777777" w:rsidR="00EC2A61" w:rsidRPr="00EC2A61" w:rsidRDefault="00EC2A61" w:rsidP="00EC2A61">
      <w:pPr>
        <w:spacing w:line="280" w:lineRule="atLeast"/>
        <w:jc w:val="both"/>
        <w:rPr>
          <w:rFonts w:ascii="Trebuchet MS" w:hAnsi="Trebuchet MS"/>
        </w:rPr>
      </w:pPr>
    </w:p>
    <w:p w14:paraId="1E7EFEEB" w14:textId="77777777" w:rsidR="00EC2A61" w:rsidRPr="00EC2A61" w:rsidRDefault="00EC2A61" w:rsidP="00EC2A61">
      <w:pPr>
        <w:spacing w:line="280" w:lineRule="atLeast"/>
        <w:jc w:val="both"/>
        <w:rPr>
          <w:rFonts w:ascii="Trebuchet MS" w:hAnsi="Trebuchet MS"/>
        </w:rPr>
      </w:pPr>
      <w:r w:rsidRPr="00EC2A61">
        <w:rPr>
          <w:rFonts w:ascii="Trebuchet MS" w:hAnsi="Trebuchet MS"/>
        </w:rPr>
        <w:t xml:space="preserve">Indien meerdere ondernemers in een </w:t>
      </w:r>
      <w:r w:rsidRPr="00EC2A61">
        <w:rPr>
          <w:rFonts w:ascii="Trebuchet MS" w:hAnsi="Trebuchet MS"/>
          <w:u w:val="single"/>
        </w:rPr>
        <w:t>samenwerkingsverband (combinatie)</w:t>
      </w:r>
      <w:r w:rsidRPr="00EC2A61">
        <w:rPr>
          <w:rFonts w:ascii="Trebuchet MS" w:hAnsi="Trebuchet MS"/>
        </w:rPr>
        <w:t xml:space="preserve"> inschrijven, moet iedere partij van het verband een eigen ingevuld Uniform Europees Aanbestedingsdocument bij de inschrijving indienen. Hetzelfde geldt voor de Akkoordverklaring.</w:t>
      </w:r>
    </w:p>
    <w:p w14:paraId="09064322" w14:textId="77777777" w:rsidR="00EC2A61" w:rsidRPr="00EC2A61" w:rsidRDefault="00EC2A61" w:rsidP="00EC2A61">
      <w:pPr>
        <w:spacing w:line="280" w:lineRule="atLeast"/>
        <w:jc w:val="both"/>
        <w:rPr>
          <w:rFonts w:ascii="Trebuchet MS" w:hAnsi="Trebuchet MS"/>
        </w:rPr>
      </w:pPr>
    </w:p>
    <w:p w14:paraId="504A26F3" w14:textId="77777777" w:rsidR="00EC2A61" w:rsidRPr="00EC2A61" w:rsidRDefault="00EC2A61" w:rsidP="00EC2A61">
      <w:pPr>
        <w:spacing w:line="280" w:lineRule="atLeast"/>
        <w:jc w:val="both"/>
        <w:rPr>
          <w:rFonts w:ascii="Trebuchet MS" w:hAnsi="Trebuchet MS"/>
        </w:rPr>
      </w:pPr>
      <w:r w:rsidRPr="00EC2A61">
        <w:rPr>
          <w:rFonts w:ascii="Trebuchet MS" w:hAnsi="Trebuchet MS"/>
        </w:rPr>
        <w:t xml:space="preserve">Partijen die in samenwerkingsverband inschrijven zijn hoofdelijk aansprakelijk voor de nakoming van alle uit de opdracht voortvloeiende verplichtingen. Binnen het samenwerkingsverband dient één contactpersoon te worden aangewezen die als penvoerder optreedt namens het verband. Deze penvoerder dient volledige beslissingsbevoegdheid te hebben om namens het verband op te treden en deze te binden. </w:t>
      </w:r>
    </w:p>
    <w:p w14:paraId="47C50993" w14:textId="77777777" w:rsidR="00EC2A61" w:rsidRPr="00EC2A61" w:rsidRDefault="00EC2A61" w:rsidP="00EC2A61">
      <w:pPr>
        <w:spacing w:line="280" w:lineRule="atLeast"/>
        <w:jc w:val="both"/>
        <w:rPr>
          <w:rFonts w:ascii="Trebuchet MS" w:hAnsi="Trebuchet MS"/>
        </w:rPr>
      </w:pPr>
    </w:p>
    <w:p w14:paraId="6D0D2950" w14:textId="77777777" w:rsidR="00EC2A61" w:rsidRPr="00EC2A61" w:rsidRDefault="00EC2A61" w:rsidP="00EC2A61">
      <w:pPr>
        <w:spacing w:line="280" w:lineRule="atLeast"/>
        <w:jc w:val="both"/>
        <w:rPr>
          <w:rFonts w:ascii="Trebuchet MS" w:hAnsi="Trebuchet MS"/>
        </w:rPr>
      </w:pPr>
      <w:r w:rsidRPr="00EC2A61">
        <w:rPr>
          <w:rFonts w:ascii="Trebuchet MS" w:hAnsi="Trebuchet MS"/>
        </w:rPr>
        <w:t xml:space="preserve">In geval van </w:t>
      </w:r>
      <w:r w:rsidRPr="00EC2A61">
        <w:rPr>
          <w:rFonts w:ascii="Trebuchet MS" w:hAnsi="Trebuchet MS"/>
          <w:u w:val="single"/>
        </w:rPr>
        <w:t>hoofd</w:t>
      </w:r>
      <w:r w:rsidR="00122812">
        <w:rPr>
          <w:rFonts w:ascii="Trebuchet MS" w:hAnsi="Trebuchet MS"/>
          <w:u w:val="single"/>
        </w:rPr>
        <w:t>-</w:t>
      </w:r>
      <w:r w:rsidRPr="00EC2A61">
        <w:rPr>
          <w:rFonts w:ascii="Trebuchet MS" w:hAnsi="Trebuchet MS"/>
          <w:u w:val="single"/>
        </w:rPr>
        <w:t>/</w:t>
      </w:r>
      <w:proofErr w:type="spellStart"/>
      <w:r w:rsidRPr="00EC2A61">
        <w:rPr>
          <w:rFonts w:ascii="Trebuchet MS" w:hAnsi="Trebuchet MS"/>
          <w:u w:val="single"/>
        </w:rPr>
        <w:t>onderaanneming</w:t>
      </w:r>
      <w:proofErr w:type="spellEnd"/>
      <w:r w:rsidRPr="00EC2A61">
        <w:rPr>
          <w:rFonts w:ascii="Trebuchet MS" w:hAnsi="Trebuchet MS"/>
        </w:rPr>
        <w:t xml:space="preserve"> dient de hoofdaannemer dit bij inschrijving aan te geven in het Uniform Europees Aanbestedingsdocument. De hoofdaannemer is als enige contractuele wederpartij van de gemeente aansprakelijk voor de nakoming van alle uit de opdracht voortvloeiende verplichtingen.</w:t>
      </w:r>
    </w:p>
    <w:p w14:paraId="2CF6C4E5" w14:textId="77777777" w:rsidR="00EC2A61" w:rsidRPr="00EC2A61" w:rsidRDefault="00EC2A61" w:rsidP="00EC2A61">
      <w:pPr>
        <w:spacing w:line="280" w:lineRule="atLeast"/>
        <w:jc w:val="both"/>
        <w:rPr>
          <w:rFonts w:ascii="Trebuchet MS" w:hAnsi="Trebuchet MS"/>
        </w:rPr>
      </w:pPr>
    </w:p>
    <w:p w14:paraId="11EC4F26" w14:textId="77777777" w:rsidR="00EC2A61" w:rsidRPr="00EC2A61" w:rsidRDefault="00EC2A61" w:rsidP="00EC2A61">
      <w:pPr>
        <w:spacing w:line="280" w:lineRule="atLeast"/>
        <w:jc w:val="both"/>
        <w:rPr>
          <w:rFonts w:ascii="Trebuchet MS" w:hAnsi="Trebuchet MS"/>
        </w:rPr>
      </w:pPr>
      <w:r w:rsidRPr="00EC2A61">
        <w:rPr>
          <w:rFonts w:ascii="Trebuchet MS" w:hAnsi="Trebuchet MS"/>
        </w:rPr>
        <w:t>Het is de inschrijver niet toegestaan om gedurende de contractperiode werkzaamheden, diensten en/of leveringen, door anderen dan opgegeven in de inschrijving, te laten uitvoeren zonder uitdrukkelijke schriftelijke toestemming van gemeente Lansingerland.</w:t>
      </w:r>
    </w:p>
    <w:p w14:paraId="31A522FF" w14:textId="77777777" w:rsidR="00EC2A61" w:rsidRPr="00EC2A61" w:rsidRDefault="00EC2A61" w:rsidP="00EC2A61">
      <w:pPr>
        <w:spacing w:line="280" w:lineRule="atLeast"/>
        <w:jc w:val="both"/>
        <w:rPr>
          <w:rFonts w:ascii="Trebuchet MS" w:hAnsi="Trebuchet MS"/>
        </w:rPr>
      </w:pPr>
    </w:p>
    <w:tbl>
      <w:tblPr>
        <w:tblStyle w:val="Tabelraster"/>
        <w:tblW w:w="0" w:type="auto"/>
        <w:tblLook w:val="04A0" w:firstRow="1" w:lastRow="0" w:firstColumn="1" w:lastColumn="0" w:noHBand="0" w:noVBand="1"/>
      </w:tblPr>
      <w:tblGrid>
        <w:gridCol w:w="9798"/>
      </w:tblGrid>
      <w:tr w:rsidR="00EC2A61" w:rsidRPr="00EC2A61" w14:paraId="35BA673F" w14:textId="77777777" w:rsidTr="00AF5DA5">
        <w:trPr>
          <w:cnfStyle w:val="100000000000" w:firstRow="1" w:lastRow="0" w:firstColumn="0" w:lastColumn="0" w:oddVBand="0" w:evenVBand="0" w:oddHBand="0" w:evenHBand="0" w:firstRowFirstColumn="0" w:firstRowLastColumn="0" w:lastRowFirstColumn="0" w:lastRowLastColumn="0"/>
        </w:trPr>
        <w:tc>
          <w:tcPr>
            <w:tcW w:w="9798" w:type="dxa"/>
            <w:tcBorders>
              <w:top w:val="single" w:sz="4" w:space="0" w:color="auto"/>
              <w:left w:val="single" w:sz="4" w:space="0" w:color="auto"/>
              <w:bottom w:val="single" w:sz="4" w:space="0" w:color="auto"/>
              <w:right w:val="single" w:sz="4" w:space="0" w:color="auto"/>
            </w:tcBorders>
            <w:shd w:val="clear" w:color="auto" w:fill="auto"/>
          </w:tcPr>
          <w:p w14:paraId="273C6156" w14:textId="77777777" w:rsidR="00EC2A61" w:rsidRPr="003C47FB" w:rsidRDefault="00EC2A61" w:rsidP="00EC2A61">
            <w:pPr>
              <w:spacing w:line="280" w:lineRule="atLeast"/>
              <w:jc w:val="both"/>
              <w:rPr>
                <w:rFonts w:ascii="Trebuchet MS" w:hAnsi="Trebuchet MS"/>
                <w:b w:val="0"/>
                <w:sz w:val="20"/>
                <w:szCs w:val="20"/>
                <w:lang w:val="nl-NL"/>
              </w:rPr>
            </w:pPr>
          </w:p>
          <w:p w14:paraId="526EEBC5" w14:textId="77777777" w:rsidR="00EC2A61" w:rsidRPr="003C47FB" w:rsidRDefault="00EC2A61" w:rsidP="00EC2A61">
            <w:pPr>
              <w:spacing w:line="280" w:lineRule="atLeast"/>
              <w:jc w:val="both"/>
              <w:rPr>
                <w:rFonts w:ascii="Trebuchet MS" w:hAnsi="Trebuchet MS"/>
                <w:b w:val="0"/>
                <w:sz w:val="20"/>
                <w:szCs w:val="20"/>
                <w:lang w:val="nl-NL"/>
              </w:rPr>
            </w:pPr>
            <w:r w:rsidRPr="003C47FB">
              <w:rPr>
                <w:rFonts w:ascii="Trebuchet MS" w:hAnsi="Trebuchet MS"/>
                <w:b w:val="0"/>
                <w:sz w:val="20"/>
                <w:szCs w:val="20"/>
                <w:lang w:val="nl-NL"/>
              </w:rPr>
              <w:t>Men kan zich maar éénmaal inschrijven in een samen</w:t>
            </w:r>
            <w:r w:rsidR="009F72AE" w:rsidRPr="003C47FB">
              <w:rPr>
                <w:rFonts w:ascii="Trebuchet MS" w:hAnsi="Trebuchet MS"/>
                <w:b w:val="0"/>
                <w:sz w:val="20"/>
                <w:szCs w:val="20"/>
                <w:lang w:val="nl-NL"/>
              </w:rPr>
              <w:t>werkingsverband en/of als hoofdaanneme</w:t>
            </w:r>
            <w:r w:rsidRPr="003C47FB">
              <w:rPr>
                <w:rFonts w:ascii="Trebuchet MS" w:hAnsi="Trebuchet MS"/>
                <w:b w:val="0"/>
                <w:sz w:val="20"/>
                <w:szCs w:val="20"/>
                <w:lang w:val="nl-NL"/>
              </w:rPr>
              <w:t>r. Als onderaannemer is het overigens wel toegestaan om aan meerdere inschrijvingen deel te nemen.</w:t>
            </w:r>
          </w:p>
          <w:p w14:paraId="0457C202" w14:textId="77777777" w:rsidR="00EC2A61" w:rsidRPr="00657E38" w:rsidRDefault="00EC2A61" w:rsidP="00EC2A61">
            <w:pPr>
              <w:spacing w:line="280" w:lineRule="atLeast"/>
              <w:jc w:val="both"/>
              <w:rPr>
                <w:rFonts w:ascii="Trebuchet MS" w:hAnsi="Trebuchet MS"/>
                <w:lang w:val="nl-NL"/>
              </w:rPr>
            </w:pPr>
          </w:p>
        </w:tc>
      </w:tr>
    </w:tbl>
    <w:p w14:paraId="4B17AF48" w14:textId="77777777" w:rsidR="0054351F" w:rsidRPr="0054351F" w:rsidRDefault="0054351F" w:rsidP="00910E2E">
      <w:pPr>
        <w:pStyle w:val="2-Kop2ParagraafCorversBS"/>
      </w:pPr>
      <w:bookmarkStart w:id="92" w:name="_Toc220670480"/>
      <w:r w:rsidRPr="0054351F">
        <w:t>Stoppen van de aanbesteding</w:t>
      </w:r>
      <w:bookmarkEnd w:id="92"/>
    </w:p>
    <w:p w14:paraId="66AC3D5D"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Gemeente Lansingerland behoudt zich het recht voor om, schriftelijk en onder opgaaf van redenen, de aanbesteding geheel of gedeeltelijk in te trekken of anderszins te staken en gestaakt te houden zonder dat voor inschrijvers of potentiële inschrijvers enig recht op vergoeding van kosten en/of schade ontstaat. Zolang geen schriftelijke, door beide partijen ondertekende overeenkomst tot stand is gekomen, is geen sprake van enige gebondenheid van de gemeente.</w:t>
      </w:r>
    </w:p>
    <w:p w14:paraId="78BAFB50" w14:textId="77777777" w:rsidR="0054351F" w:rsidRPr="0054351F" w:rsidRDefault="0054351F" w:rsidP="0054351F">
      <w:pPr>
        <w:spacing w:line="280" w:lineRule="atLeast"/>
        <w:jc w:val="both"/>
        <w:rPr>
          <w:rFonts w:ascii="Trebuchet MS" w:hAnsi="Trebuchet MS"/>
        </w:rPr>
      </w:pPr>
    </w:p>
    <w:p w14:paraId="384826CC"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Aanbesteding vindt nadrukkelijk plaats onder het voorbehoud van het beschikbaar hebben van voldoende financiële middelen en een (formeel) positieve besluitvorming.</w:t>
      </w:r>
    </w:p>
    <w:p w14:paraId="430527F7" w14:textId="77777777" w:rsidR="0054351F" w:rsidRPr="00C34B9D" w:rsidRDefault="0054351F" w:rsidP="00910E2E">
      <w:pPr>
        <w:pStyle w:val="2-Kop2ParagraafCorversBS"/>
        <w:rPr>
          <w:color w:val="000000" w:themeColor="text1"/>
        </w:rPr>
      </w:pPr>
      <w:bookmarkStart w:id="93" w:name="_Toc220670481"/>
      <w:r w:rsidRPr="00C34B9D">
        <w:rPr>
          <w:color w:val="000000" w:themeColor="text1"/>
        </w:rPr>
        <w:t>Varianten</w:t>
      </w:r>
      <w:bookmarkEnd w:id="93"/>
    </w:p>
    <w:p w14:paraId="37DB0FFD" w14:textId="77777777" w:rsidR="0054351F" w:rsidRPr="00C34B9D" w:rsidRDefault="00A9209F" w:rsidP="0054351F">
      <w:pPr>
        <w:spacing w:line="280" w:lineRule="atLeast"/>
        <w:jc w:val="both"/>
        <w:rPr>
          <w:rFonts w:ascii="Trebuchet MS" w:hAnsi="Trebuchet MS"/>
          <w:color w:val="000000" w:themeColor="text1"/>
        </w:rPr>
      </w:pPr>
      <w:r w:rsidRPr="00C34B9D">
        <w:rPr>
          <w:rFonts w:ascii="Trebuchet MS" w:hAnsi="Trebuchet MS"/>
          <w:color w:val="000000" w:themeColor="text1"/>
        </w:rPr>
        <w:t>In deze aanbesteding accepteert de gemeente Lansingerland geen varianten.</w:t>
      </w:r>
    </w:p>
    <w:p w14:paraId="6A012DE8" w14:textId="77777777" w:rsidR="0054351F" w:rsidRPr="0054351F" w:rsidRDefault="0054351F" w:rsidP="00910E2E">
      <w:pPr>
        <w:pStyle w:val="2-Kop2ParagraafCorversBS"/>
      </w:pPr>
      <w:bookmarkStart w:id="94" w:name="_Toc220670482"/>
      <w:r w:rsidRPr="0054351F">
        <w:t>Vertrouwelijkheid van aanbestedingsdocumenten en uitvoering opdracht</w:t>
      </w:r>
      <w:bookmarkEnd w:id="94"/>
    </w:p>
    <w:p w14:paraId="4A4B04AF" w14:textId="77777777" w:rsidR="0054351F" w:rsidRPr="0054351F" w:rsidRDefault="0054351F" w:rsidP="0054351F">
      <w:pPr>
        <w:spacing w:line="280" w:lineRule="atLeast"/>
        <w:jc w:val="both"/>
        <w:rPr>
          <w:rFonts w:ascii="Trebuchet MS" w:hAnsi="Trebuchet MS"/>
        </w:rPr>
      </w:pPr>
      <w:r w:rsidRPr="0054351F">
        <w:rPr>
          <w:rFonts w:ascii="Trebuchet MS" w:hAnsi="Trebuchet MS"/>
        </w:rPr>
        <w:lastRenderedPageBreak/>
        <w:t>Van de inschrijver en haar medewerkers wordt verwacht dat zij strikte vertrouwelijkheid in acht nemen ten aanzien van de inhoud van deze aanbestedingsleidraad inclusief bijlagen en aanvullende nader bekendgemaakte informatie, alsmede ten aanzien van de uitvoering van de opdracht.</w:t>
      </w:r>
    </w:p>
    <w:p w14:paraId="3AFF7A87" w14:textId="77777777" w:rsidR="0054351F" w:rsidRPr="0054351F" w:rsidRDefault="0054351F" w:rsidP="00910E2E">
      <w:pPr>
        <w:pStyle w:val="2-Kop2ParagraafCorversBS"/>
      </w:pPr>
      <w:bookmarkStart w:id="95" w:name="_Toc220670483"/>
      <w:r w:rsidRPr="0054351F">
        <w:t>Verwijzing naar merknamen/gelijkwaardigheid</w:t>
      </w:r>
      <w:bookmarkEnd w:id="95"/>
    </w:p>
    <w:p w14:paraId="760C556C"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Indien er in de aanbestedingsdocumenten een merknaam, specificatie of certificering wordt genoemd, dient de inschrijver hiervoor te lezen “merknaam”, specificatie, certificaat of gelijkwaardig. Inschrijver dient de gelijkwaardigheid onomstotelijk in de inschrijving aan te tonen (door middel van bijvoorbeeld rapporten van een onafhankelijke instantie waarin de gelijkwaardigheid wordt aangetoond).</w:t>
      </w:r>
    </w:p>
    <w:p w14:paraId="5235FBE8" w14:textId="77777777" w:rsidR="0054351F" w:rsidRPr="0054351F" w:rsidRDefault="0054351F" w:rsidP="00910E2E">
      <w:pPr>
        <w:pStyle w:val="2-Kop2ParagraafCorversBS"/>
      </w:pPr>
      <w:bookmarkStart w:id="96" w:name="_Toc220670484"/>
      <w:r w:rsidRPr="0054351F">
        <w:t>Wijzigingen in situatie inschrijver</w:t>
      </w:r>
      <w:bookmarkEnd w:id="96"/>
      <w:r w:rsidRPr="0054351F">
        <w:t xml:space="preserve"> </w:t>
      </w:r>
    </w:p>
    <w:p w14:paraId="7C0DCDDE"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Indien zich wijzigingen in de situatie van de inschrijver voordoen, waardoor de bij de inschrijving aangeleverde informatie niet meer juist is, moet de inschrijver dit zonder uitstel schriftelijk aan gemeente Lansingerland melden. De gemeente behoudt zich het recht voor de inschrijver alsnog uit te sluiten van verdere deelname aan de aanbesteding indien deze niet meer voldoet aan de gestelde eisen en criteria.</w:t>
      </w:r>
    </w:p>
    <w:p w14:paraId="389FAEA4" w14:textId="77777777" w:rsidR="0054351F" w:rsidRPr="0054351F" w:rsidRDefault="0054351F" w:rsidP="0054351F">
      <w:pPr>
        <w:spacing w:line="280" w:lineRule="atLeast"/>
        <w:jc w:val="both"/>
        <w:rPr>
          <w:rFonts w:ascii="Trebuchet MS" w:hAnsi="Trebuchet MS"/>
        </w:rPr>
      </w:pPr>
    </w:p>
    <w:p w14:paraId="60FBA01E" w14:textId="77777777" w:rsidR="0054351F" w:rsidRPr="0054351F" w:rsidRDefault="0054351F" w:rsidP="0054351F">
      <w:pPr>
        <w:spacing w:line="280" w:lineRule="atLeast"/>
        <w:jc w:val="both"/>
        <w:rPr>
          <w:rFonts w:ascii="Trebuchet MS" w:hAnsi="Trebuchet MS"/>
        </w:rPr>
      </w:pPr>
      <w:r w:rsidRPr="0054351F">
        <w:rPr>
          <w:rFonts w:ascii="Trebuchet MS" w:hAnsi="Trebuchet MS"/>
        </w:rPr>
        <w:t>De gemeente Lansingerland behoudt zich het recht voor om alle aangeleverde informatie op hun juistheid (bij derden) te laten controleren.</w:t>
      </w:r>
    </w:p>
    <w:p w14:paraId="303A973C" w14:textId="77777777" w:rsidR="0054351F" w:rsidRPr="0054351F" w:rsidRDefault="0054351F" w:rsidP="00910E2E">
      <w:pPr>
        <w:pStyle w:val="1-Kop1MemoCorversenBS"/>
      </w:pPr>
      <w:bookmarkStart w:id="97" w:name="_Toc2373126"/>
      <w:bookmarkStart w:id="98" w:name="_Toc220670485"/>
      <w:bookmarkStart w:id="99" w:name="_Hlk512691279"/>
      <w:r w:rsidRPr="0054351F">
        <w:t>Bijlagen en checklist</w:t>
      </w:r>
      <w:bookmarkEnd w:id="97"/>
      <w:bookmarkEnd w:id="98"/>
    </w:p>
    <w:p w14:paraId="52C8A7B2" w14:textId="77777777" w:rsidR="0054351F" w:rsidRPr="0054351F" w:rsidRDefault="0054351F" w:rsidP="00910E2E">
      <w:pPr>
        <w:pStyle w:val="2-Kop2ParagraafCorversBS"/>
      </w:pPr>
      <w:bookmarkStart w:id="100" w:name="_Toc220670486"/>
      <w:r w:rsidRPr="0054351F">
        <w:t>Bijlagen behorend bij de aanbestedingsleidraad</w:t>
      </w:r>
      <w:bookmarkEnd w:id="100"/>
    </w:p>
    <w:p w14:paraId="76D63BC4" w14:textId="77777777" w:rsidR="0054351F" w:rsidRPr="0054351F" w:rsidRDefault="0054351F" w:rsidP="0054351F">
      <w:pPr>
        <w:spacing w:line="280" w:lineRule="atLeast"/>
        <w:jc w:val="both"/>
        <w:rPr>
          <w:rFonts w:ascii="Trebuchet MS" w:hAnsi="Trebuchet MS"/>
          <w:bCs/>
          <w:color w:val="000000"/>
        </w:rPr>
      </w:pPr>
      <w:r w:rsidRPr="0054351F">
        <w:rPr>
          <w:rFonts w:ascii="Trebuchet MS" w:hAnsi="Trebuchet MS"/>
          <w:bCs/>
          <w:color w:val="000000"/>
        </w:rPr>
        <w:t xml:space="preserve">De volgende bijlagen horen bij deze aanbestedingsleidraad en treft u aan op </w:t>
      </w:r>
      <w:proofErr w:type="spellStart"/>
      <w:r w:rsidRPr="0054351F">
        <w:rPr>
          <w:rFonts w:ascii="Trebuchet MS" w:hAnsi="Trebuchet MS"/>
          <w:bCs/>
          <w:color w:val="000000"/>
        </w:rPr>
        <w:t>TenderNed</w:t>
      </w:r>
      <w:proofErr w:type="spellEnd"/>
      <w:r w:rsidRPr="0054351F">
        <w:rPr>
          <w:rFonts w:ascii="Trebuchet MS" w:hAnsi="Trebuchet MS"/>
          <w:bCs/>
          <w:color w:val="000000"/>
        </w:rPr>
        <w:t>:</w:t>
      </w:r>
    </w:p>
    <w:p w14:paraId="13BFC1D2" w14:textId="77777777" w:rsidR="0054351F" w:rsidRPr="0054351F" w:rsidRDefault="0054351F" w:rsidP="0054351F">
      <w:pPr>
        <w:spacing w:line="280" w:lineRule="atLeast"/>
        <w:jc w:val="both"/>
        <w:rPr>
          <w:rFonts w:ascii="Trebuchet MS" w:hAnsi="Trebuchet MS"/>
          <w:b/>
          <w:bCs/>
          <w:color w:val="00B0F0"/>
        </w:rPr>
      </w:pPr>
    </w:p>
    <w:tbl>
      <w:tblPr>
        <w:tblStyle w:val="TabelLansingerlandstandaard11"/>
        <w:tblW w:w="0" w:type="auto"/>
        <w:tblLook w:val="04A0" w:firstRow="1" w:lastRow="0" w:firstColumn="1" w:lastColumn="0" w:noHBand="0" w:noVBand="1"/>
      </w:tblPr>
      <w:tblGrid>
        <w:gridCol w:w="2547"/>
        <w:gridCol w:w="7229"/>
      </w:tblGrid>
      <w:tr w:rsidR="0054351F" w:rsidRPr="0054351F" w14:paraId="56174B75" w14:textId="77777777" w:rsidTr="003965C6">
        <w:tc>
          <w:tcPr>
            <w:tcW w:w="2547" w:type="dxa"/>
            <w:shd w:val="clear" w:color="auto" w:fill="D9D9D9" w:themeFill="background1" w:themeFillShade="D9"/>
          </w:tcPr>
          <w:p w14:paraId="3E7B5341" w14:textId="77777777" w:rsidR="0054351F" w:rsidRPr="00FD63BC" w:rsidRDefault="0054351F" w:rsidP="0054351F">
            <w:pPr>
              <w:spacing w:line="280" w:lineRule="atLeast"/>
              <w:jc w:val="both"/>
              <w:rPr>
                <w:b/>
                <w:bCs/>
                <w:color w:val="000000"/>
              </w:rPr>
            </w:pPr>
            <w:bookmarkStart w:id="101" w:name="_Hlk219984091"/>
            <w:r w:rsidRPr="00FD63BC">
              <w:rPr>
                <w:b/>
                <w:bCs/>
                <w:color w:val="000000"/>
              </w:rPr>
              <w:t xml:space="preserve">Bijlage </w:t>
            </w:r>
          </w:p>
        </w:tc>
        <w:tc>
          <w:tcPr>
            <w:tcW w:w="7229" w:type="dxa"/>
            <w:shd w:val="clear" w:color="auto" w:fill="D9D9D9" w:themeFill="background1" w:themeFillShade="D9"/>
          </w:tcPr>
          <w:p w14:paraId="1C35C6C6" w14:textId="77777777" w:rsidR="0054351F" w:rsidRPr="00FD63BC" w:rsidRDefault="0054351F" w:rsidP="0054351F">
            <w:pPr>
              <w:spacing w:line="280" w:lineRule="atLeast"/>
              <w:jc w:val="both"/>
              <w:rPr>
                <w:b/>
                <w:bCs/>
                <w:color w:val="000000"/>
              </w:rPr>
            </w:pPr>
            <w:r w:rsidRPr="00FD63BC">
              <w:rPr>
                <w:b/>
                <w:bCs/>
                <w:color w:val="000000"/>
              </w:rPr>
              <w:t>Document</w:t>
            </w:r>
          </w:p>
        </w:tc>
      </w:tr>
      <w:tr w:rsidR="0054351F" w:rsidRPr="0054351F" w14:paraId="1012D95D" w14:textId="77777777" w:rsidTr="003965C6">
        <w:tc>
          <w:tcPr>
            <w:tcW w:w="2547" w:type="dxa"/>
          </w:tcPr>
          <w:p w14:paraId="56B6A3D1" w14:textId="77777777" w:rsidR="0054351F" w:rsidRPr="00B44CCD" w:rsidRDefault="0030350E" w:rsidP="0030350E">
            <w:pPr>
              <w:spacing w:line="280" w:lineRule="atLeast"/>
              <w:rPr>
                <w:bCs/>
                <w:sz w:val="20"/>
              </w:rPr>
            </w:pPr>
            <w:r w:rsidRPr="00B44CCD">
              <w:rPr>
                <w:bCs/>
              </w:rPr>
              <w:t>1</w:t>
            </w:r>
          </w:p>
        </w:tc>
        <w:tc>
          <w:tcPr>
            <w:tcW w:w="7229" w:type="dxa"/>
          </w:tcPr>
          <w:p w14:paraId="37B75A60" w14:textId="77777777" w:rsidR="0054351F" w:rsidRPr="00723238" w:rsidRDefault="0054351F" w:rsidP="009D66C4">
            <w:pPr>
              <w:spacing w:line="280" w:lineRule="atLeast"/>
              <w:rPr>
                <w:bCs/>
                <w:sz w:val="20"/>
              </w:rPr>
            </w:pPr>
            <w:r w:rsidRPr="00B44CCD">
              <w:rPr>
                <w:bCs/>
              </w:rPr>
              <w:t>Akkoordverklaring</w:t>
            </w:r>
          </w:p>
        </w:tc>
      </w:tr>
      <w:tr w:rsidR="0054351F" w:rsidRPr="0054351F" w14:paraId="19EA9363" w14:textId="77777777" w:rsidTr="003965C6">
        <w:tc>
          <w:tcPr>
            <w:tcW w:w="2547" w:type="dxa"/>
          </w:tcPr>
          <w:p w14:paraId="3E297903" w14:textId="77777777" w:rsidR="0054351F" w:rsidRPr="00F41F50" w:rsidRDefault="0030350E" w:rsidP="009D66C4">
            <w:pPr>
              <w:spacing w:line="280" w:lineRule="atLeast"/>
              <w:rPr>
                <w:bCs/>
                <w:sz w:val="20"/>
              </w:rPr>
            </w:pPr>
            <w:r w:rsidRPr="00F41F50">
              <w:rPr>
                <w:bCs/>
              </w:rPr>
              <w:t>2</w:t>
            </w:r>
          </w:p>
        </w:tc>
        <w:tc>
          <w:tcPr>
            <w:tcW w:w="7229" w:type="dxa"/>
          </w:tcPr>
          <w:p w14:paraId="581432B8" w14:textId="77777777" w:rsidR="0054351F" w:rsidRPr="00F41F50" w:rsidRDefault="0054351F" w:rsidP="009D66C4">
            <w:pPr>
              <w:spacing w:line="280" w:lineRule="atLeast"/>
              <w:rPr>
                <w:bCs/>
                <w:sz w:val="20"/>
              </w:rPr>
            </w:pPr>
            <w:r w:rsidRPr="00F41F50">
              <w:rPr>
                <w:bCs/>
              </w:rPr>
              <w:t>Uniform Europees Aanbestedingsdocument</w:t>
            </w:r>
          </w:p>
        </w:tc>
      </w:tr>
      <w:tr w:rsidR="0054351F" w:rsidRPr="0054351F" w14:paraId="729A1C18" w14:textId="77777777" w:rsidTr="003965C6">
        <w:tc>
          <w:tcPr>
            <w:tcW w:w="2547" w:type="dxa"/>
          </w:tcPr>
          <w:p w14:paraId="57250EEF" w14:textId="77777777" w:rsidR="0054351F" w:rsidRPr="00F41F50" w:rsidRDefault="0030350E" w:rsidP="009D66C4">
            <w:pPr>
              <w:spacing w:line="280" w:lineRule="atLeast"/>
              <w:rPr>
                <w:bCs/>
                <w:sz w:val="20"/>
              </w:rPr>
            </w:pPr>
            <w:r w:rsidRPr="00F41F50">
              <w:rPr>
                <w:bCs/>
              </w:rPr>
              <w:t>3</w:t>
            </w:r>
          </w:p>
        </w:tc>
        <w:tc>
          <w:tcPr>
            <w:tcW w:w="7229" w:type="dxa"/>
          </w:tcPr>
          <w:p w14:paraId="43BADC16" w14:textId="77777777" w:rsidR="0054351F" w:rsidRPr="00F41F50" w:rsidRDefault="0054351F" w:rsidP="009D66C4">
            <w:pPr>
              <w:spacing w:line="280" w:lineRule="atLeast"/>
              <w:rPr>
                <w:bCs/>
                <w:sz w:val="20"/>
              </w:rPr>
            </w:pPr>
            <w:r w:rsidRPr="00F41F50">
              <w:rPr>
                <w:bCs/>
              </w:rPr>
              <w:t xml:space="preserve">Prijzenlijst </w:t>
            </w:r>
          </w:p>
        </w:tc>
      </w:tr>
      <w:tr w:rsidR="0054351F" w:rsidRPr="0054351F" w14:paraId="6386C868" w14:textId="77777777" w:rsidTr="003965C6">
        <w:tc>
          <w:tcPr>
            <w:tcW w:w="2547" w:type="dxa"/>
          </w:tcPr>
          <w:p w14:paraId="1D34B856" w14:textId="77777777" w:rsidR="0054351F" w:rsidRPr="00F41F50" w:rsidRDefault="0030350E" w:rsidP="009D66C4">
            <w:pPr>
              <w:spacing w:line="280" w:lineRule="atLeast"/>
              <w:rPr>
                <w:bCs/>
                <w:sz w:val="20"/>
              </w:rPr>
            </w:pPr>
            <w:r w:rsidRPr="00F41F50">
              <w:rPr>
                <w:bCs/>
              </w:rPr>
              <w:t>4</w:t>
            </w:r>
          </w:p>
        </w:tc>
        <w:tc>
          <w:tcPr>
            <w:tcW w:w="7229" w:type="dxa"/>
          </w:tcPr>
          <w:p w14:paraId="0A907936" w14:textId="77777777" w:rsidR="0054351F" w:rsidRPr="00F41F50" w:rsidRDefault="0054351F" w:rsidP="009D66C4">
            <w:pPr>
              <w:spacing w:line="280" w:lineRule="atLeast"/>
              <w:rPr>
                <w:bCs/>
                <w:sz w:val="20"/>
              </w:rPr>
            </w:pPr>
            <w:r w:rsidRPr="00F41F50">
              <w:rPr>
                <w:bCs/>
              </w:rPr>
              <w:t>Programma van Eisen</w:t>
            </w:r>
          </w:p>
        </w:tc>
      </w:tr>
      <w:tr w:rsidR="0054351F" w:rsidRPr="0054351F" w14:paraId="6FC08293" w14:textId="77777777" w:rsidTr="003965C6">
        <w:tc>
          <w:tcPr>
            <w:tcW w:w="2547" w:type="dxa"/>
          </w:tcPr>
          <w:p w14:paraId="44C33C09" w14:textId="77777777" w:rsidR="0054351F" w:rsidRPr="00F41F50" w:rsidRDefault="0030350E" w:rsidP="009D66C4">
            <w:pPr>
              <w:spacing w:line="280" w:lineRule="atLeast"/>
              <w:rPr>
                <w:bCs/>
                <w:sz w:val="20"/>
              </w:rPr>
            </w:pPr>
            <w:r w:rsidRPr="00F41F50">
              <w:rPr>
                <w:bCs/>
              </w:rPr>
              <w:t>5</w:t>
            </w:r>
          </w:p>
        </w:tc>
        <w:tc>
          <w:tcPr>
            <w:tcW w:w="7229" w:type="dxa"/>
          </w:tcPr>
          <w:p w14:paraId="10E30196" w14:textId="77777777" w:rsidR="0054351F" w:rsidRPr="00F41F50" w:rsidRDefault="0054351F" w:rsidP="009D66C4">
            <w:pPr>
              <w:spacing w:line="280" w:lineRule="atLeast"/>
              <w:rPr>
                <w:bCs/>
                <w:sz w:val="20"/>
              </w:rPr>
            </w:pPr>
            <w:r w:rsidRPr="00F41F50">
              <w:rPr>
                <w:bCs/>
              </w:rPr>
              <w:t>Programma van Wensen</w:t>
            </w:r>
          </w:p>
        </w:tc>
      </w:tr>
      <w:tr w:rsidR="009D66C4" w:rsidRPr="0054351F" w14:paraId="2A8C5B7A" w14:textId="77777777" w:rsidTr="003965C6">
        <w:tc>
          <w:tcPr>
            <w:tcW w:w="2547" w:type="dxa"/>
          </w:tcPr>
          <w:p w14:paraId="475E2C40" w14:textId="77777777" w:rsidR="009D66C4" w:rsidRPr="00F41F50" w:rsidRDefault="0030350E" w:rsidP="009D66C4">
            <w:pPr>
              <w:spacing w:line="280" w:lineRule="atLeast"/>
              <w:rPr>
                <w:bCs/>
                <w:sz w:val="20"/>
              </w:rPr>
            </w:pPr>
            <w:r w:rsidRPr="00F41F50">
              <w:rPr>
                <w:bCs/>
              </w:rPr>
              <w:t>6</w:t>
            </w:r>
          </w:p>
        </w:tc>
        <w:tc>
          <w:tcPr>
            <w:tcW w:w="7229" w:type="dxa"/>
          </w:tcPr>
          <w:p w14:paraId="02D46DFE" w14:textId="77777777" w:rsidR="009D66C4" w:rsidRPr="00F41F50" w:rsidRDefault="009D66C4" w:rsidP="009D66C4">
            <w:pPr>
              <w:spacing w:line="280" w:lineRule="atLeast"/>
              <w:rPr>
                <w:bCs/>
                <w:sz w:val="20"/>
              </w:rPr>
            </w:pPr>
            <w:r w:rsidRPr="00F41F50">
              <w:rPr>
                <w:bCs/>
              </w:rPr>
              <w:t>Formulier Kerncompetentie(s)</w:t>
            </w:r>
          </w:p>
        </w:tc>
      </w:tr>
      <w:tr w:rsidR="0054351F" w:rsidRPr="0054351F" w14:paraId="11023034" w14:textId="77777777" w:rsidTr="003965C6">
        <w:tc>
          <w:tcPr>
            <w:tcW w:w="2547" w:type="dxa"/>
          </w:tcPr>
          <w:p w14:paraId="659E259F" w14:textId="77777777" w:rsidR="0054351F" w:rsidRPr="00F41F50" w:rsidRDefault="0030350E" w:rsidP="009D66C4">
            <w:pPr>
              <w:spacing w:line="280" w:lineRule="atLeast"/>
              <w:rPr>
                <w:bCs/>
                <w:sz w:val="20"/>
              </w:rPr>
            </w:pPr>
            <w:r w:rsidRPr="00F41F50">
              <w:rPr>
                <w:bCs/>
              </w:rPr>
              <w:t>7</w:t>
            </w:r>
          </w:p>
        </w:tc>
        <w:tc>
          <w:tcPr>
            <w:tcW w:w="7229" w:type="dxa"/>
          </w:tcPr>
          <w:p w14:paraId="7F162E7B" w14:textId="77777777" w:rsidR="0054351F" w:rsidRPr="00F41F50" w:rsidRDefault="0054351F" w:rsidP="009D66C4">
            <w:pPr>
              <w:spacing w:line="280" w:lineRule="atLeast"/>
              <w:rPr>
                <w:bCs/>
                <w:sz w:val="20"/>
              </w:rPr>
            </w:pPr>
            <w:r w:rsidRPr="00F41F50">
              <w:rPr>
                <w:bCs/>
              </w:rPr>
              <w:t>Conceptovereenkomst</w:t>
            </w:r>
          </w:p>
        </w:tc>
      </w:tr>
      <w:tr w:rsidR="0054351F" w:rsidRPr="0054351F" w14:paraId="31B26E6F" w14:textId="77777777" w:rsidTr="003965C6">
        <w:tc>
          <w:tcPr>
            <w:tcW w:w="2547" w:type="dxa"/>
          </w:tcPr>
          <w:p w14:paraId="1BFFF6C3" w14:textId="77777777" w:rsidR="0054351F" w:rsidRPr="00F41F50" w:rsidRDefault="0030350E" w:rsidP="009D66C4">
            <w:pPr>
              <w:spacing w:line="280" w:lineRule="atLeast"/>
              <w:rPr>
                <w:bCs/>
                <w:sz w:val="20"/>
              </w:rPr>
            </w:pPr>
            <w:r w:rsidRPr="00F41F50">
              <w:rPr>
                <w:bCs/>
              </w:rPr>
              <w:t>8</w:t>
            </w:r>
          </w:p>
        </w:tc>
        <w:tc>
          <w:tcPr>
            <w:tcW w:w="7229" w:type="dxa"/>
          </w:tcPr>
          <w:p w14:paraId="45AA4F56" w14:textId="77777777" w:rsidR="0054351F" w:rsidRPr="00F41F50" w:rsidRDefault="0054351F" w:rsidP="009D66C4">
            <w:pPr>
              <w:spacing w:line="280" w:lineRule="atLeast"/>
              <w:rPr>
                <w:bCs/>
                <w:sz w:val="20"/>
              </w:rPr>
            </w:pPr>
            <w:r w:rsidRPr="00F41F50">
              <w:rPr>
                <w:bCs/>
              </w:rPr>
              <w:t>Algemene Inkoopvoorwaarden Leveringen en Diensten Lansingerland 2019</w:t>
            </w:r>
          </w:p>
        </w:tc>
      </w:tr>
      <w:tr w:rsidR="0054351F" w:rsidRPr="00BB4A3F" w14:paraId="4AF9EF8D" w14:textId="77777777" w:rsidTr="003965C6">
        <w:tc>
          <w:tcPr>
            <w:tcW w:w="2547" w:type="dxa"/>
          </w:tcPr>
          <w:p w14:paraId="25436A26" w14:textId="77777777" w:rsidR="0054351F" w:rsidRPr="00F41F50" w:rsidRDefault="00C94C2B" w:rsidP="009D66C4">
            <w:pPr>
              <w:spacing w:line="280" w:lineRule="atLeast"/>
              <w:rPr>
                <w:bCs/>
                <w:sz w:val="20"/>
              </w:rPr>
            </w:pPr>
            <w:r w:rsidRPr="00F41F50">
              <w:rPr>
                <w:bCs/>
                <w:sz w:val="20"/>
              </w:rPr>
              <w:t>9</w:t>
            </w:r>
          </w:p>
        </w:tc>
        <w:tc>
          <w:tcPr>
            <w:tcW w:w="7229" w:type="dxa"/>
          </w:tcPr>
          <w:p w14:paraId="264BF4C5" w14:textId="77777777" w:rsidR="0054351F" w:rsidRPr="00F41F50" w:rsidRDefault="0054351F" w:rsidP="009D66C4">
            <w:pPr>
              <w:spacing w:line="280" w:lineRule="atLeast"/>
              <w:rPr>
                <w:bCs/>
                <w:sz w:val="20"/>
                <w:lang w:val="en-US"/>
              </w:rPr>
            </w:pPr>
            <w:proofErr w:type="spellStart"/>
            <w:r w:rsidRPr="00F41F50">
              <w:rPr>
                <w:bCs/>
                <w:lang w:val="en-US"/>
              </w:rPr>
              <w:t>Formulier</w:t>
            </w:r>
            <w:proofErr w:type="spellEnd"/>
            <w:r w:rsidRPr="00F41F50">
              <w:rPr>
                <w:bCs/>
                <w:lang w:val="en-US"/>
              </w:rPr>
              <w:t xml:space="preserve"> Social Return “</w:t>
            </w:r>
            <w:proofErr w:type="spellStart"/>
            <w:r w:rsidR="00AA0E8D" w:rsidRPr="00F41F50">
              <w:rPr>
                <w:bCs/>
                <w:lang w:val="en-US"/>
              </w:rPr>
              <w:t>Taalcomponent</w:t>
            </w:r>
            <w:proofErr w:type="spellEnd"/>
            <w:r w:rsidR="00AA0E8D" w:rsidRPr="00F41F50">
              <w:rPr>
                <w:bCs/>
                <w:lang w:val="en-US"/>
              </w:rPr>
              <w:t xml:space="preserve"> Z-route </w:t>
            </w:r>
            <w:proofErr w:type="spellStart"/>
            <w:r w:rsidR="00AA0E8D" w:rsidRPr="00F41F50">
              <w:rPr>
                <w:bCs/>
                <w:lang w:val="en-US"/>
              </w:rPr>
              <w:t>Inburgering</w:t>
            </w:r>
            <w:proofErr w:type="spellEnd"/>
            <w:r w:rsidRPr="00F41F50">
              <w:rPr>
                <w:bCs/>
                <w:lang w:val="en-US"/>
              </w:rPr>
              <w:t>”</w:t>
            </w:r>
          </w:p>
        </w:tc>
      </w:tr>
      <w:tr w:rsidR="0054351F" w:rsidRPr="0054351F" w14:paraId="647186E5" w14:textId="77777777" w:rsidTr="003965C6">
        <w:tc>
          <w:tcPr>
            <w:tcW w:w="2547" w:type="dxa"/>
          </w:tcPr>
          <w:p w14:paraId="7167C0B9" w14:textId="77777777" w:rsidR="0054351F" w:rsidRPr="00F41F50" w:rsidRDefault="0030350E" w:rsidP="009D66C4">
            <w:pPr>
              <w:spacing w:line="280" w:lineRule="atLeast"/>
              <w:rPr>
                <w:bCs/>
                <w:sz w:val="20"/>
              </w:rPr>
            </w:pPr>
            <w:r w:rsidRPr="00F41F50">
              <w:rPr>
                <w:bCs/>
              </w:rPr>
              <w:t>1</w:t>
            </w:r>
            <w:r w:rsidR="00C94C2B" w:rsidRPr="00F41F50">
              <w:rPr>
                <w:bCs/>
              </w:rPr>
              <w:t>0</w:t>
            </w:r>
          </w:p>
        </w:tc>
        <w:tc>
          <w:tcPr>
            <w:tcW w:w="7229" w:type="dxa"/>
          </w:tcPr>
          <w:p w14:paraId="34596481" w14:textId="77777777" w:rsidR="0054351F" w:rsidRPr="00F41F50" w:rsidRDefault="0054351F" w:rsidP="009D66C4">
            <w:pPr>
              <w:spacing w:line="280" w:lineRule="atLeast"/>
              <w:rPr>
                <w:bCs/>
                <w:sz w:val="20"/>
              </w:rPr>
            </w:pPr>
            <w:r w:rsidRPr="00F41F50">
              <w:rPr>
                <w:bCs/>
              </w:rPr>
              <w:t xml:space="preserve">Bouwblokken </w:t>
            </w:r>
            <w:proofErr w:type="spellStart"/>
            <w:r w:rsidRPr="00F41F50">
              <w:rPr>
                <w:bCs/>
              </w:rPr>
              <w:t>Social</w:t>
            </w:r>
            <w:proofErr w:type="spellEnd"/>
            <w:r w:rsidRPr="00F41F50">
              <w:rPr>
                <w:bCs/>
              </w:rPr>
              <w:t xml:space="preserve"> Return</w:t>
            </w:r>
          </w:p>
        </w:tc>
      </w:tr>
      <w:tr w:rsidR="00081E19" w:rsidRPr="0054351F" w14:paraId="5D8EF48B" w14:textId="77777777" w:rsidTr="003965C6">
        <w:tc>
          <w:tcPr>
            <w:tcW w:w="2547" w:type="dxa"/>
          </w:tcPr>
          <w:p w14:paraId="7250FDD1" w14:textId="77777777" w:rsidR="00081E19" w:rsidRPr="00F41F50" w:rsidRDefault="0030350E" w:rsidP="009D66C4">
            <w:pPr>
              <w:spacing w:line="280" w:lineRule="atLeast"/>
              <w:rPr>
                <w:bCs/>
                <w:sz w:val="20"/>
              </w:rPr>
            </w:pPr>
            <w:r w:rsidRPr="00F41F50">
              <w:rPr>
                <w:bCs/>
                <w:sz w:val="20"/>
              </w:rPr>
              <w:t>1</w:t>
            </w:r>
            <w:r w:rsidR="00C94C2B" w:rsidRPr="00F41F50">
              <w:rPr>
                <w:bCs/>
                <w:sz w:val="20"/>
              </w:rPr>
              <w:t>1</w:t>
            </w:r>
          </w:p>
        </w:tc>
        <w:tc>
          <w:tcPr>
            <w:tcW w:w="7229" w:type="dxa"/>
          </w:tcPr>
          <w:p w14:paraId="28263A15" w14:textId="77777777" w:rsidR="00081E19" w:rsidRPr="00F41F50" w:rsidRDefault="00081E19" w:rsidP="009D66C4">
            <w:pPr>
              <w:spacing w:line="280" w:lineRule="atLeast"/>
              <w:rPr>
                <w:bCs/>
                <w:sz w:val="20"/>
              </w:rPr>
            </w:pPr>
            <w:r w:rsidRPr="00F41F50">
              <w:rPr>
                <w:bCs/>
              </w:rPr>
              <w:t>Bepaling omtrent persoonsgegevens</w:t>
            </w:r>
          </w:p>
        </w:tc>
      </w:tr>
      <w:tr w:rsidR="00223261" w:rsidRPr="0054351F" w14:paraId="7C7564AC" w14:textId="77777777" w:rsidTr="003965C6">
        <w:tc>
          <w:tcPr>
            <w:tcW w:w="2547" w:type="dxa"/>
          </w:tcPr>
          <w:p w14:paraId="50486C2F" w14:textId="77777777" w:rsidR="00223261" w:rsidRPr="00F41F50" w:rsidRDefault="00223261" w:rsidP="009D66C4">
            <w:pPr>
              <w:spacing w:line="280" w:lineRule="atLeast"/>
              <w:rPr>
                <w:bCs/>
              </w:rPr>
            </w:pPr>
            <w:r>
              <w:rPr>
                <w:bCs/>
              </w:rPr>
              <w:t>12</w:t>
            </w:r>
          </w:p>
        </w:tc>
        <w:tc>
          <w:tcPr>
            <w:tcW w:w="7229" w:type="dxa"/>
          </w:tcPr>
          <w:p w14:paraId="056B324D" w14:textId="77777777" w:rsidR="00223261" w:rsidRPr="00F41F50" w:rsidRDefault="00223261" w:rsidP="009D66C4">
            <w:pPr>
              <w:spacing w:line="280" w:lineRule="atLeast"/>
              <w:rPr>
                <w:bCs/>
              </w:rPr>
            </w:pPr>
            <w:r>
              <w:rPr>
                <w:bCs/>
              </w:rPr>
              <w:t>Definities</w:t>
            </w:r>
          </w:p>
        </w:tc>
      </w:tr>
    </w:tbl>
    <w:p w14:paraId="3EA41D3C" w14:textId="77777777" w:rsidR="0054351F" w:rsidRPr="0054351F" w:rsidRDefault="0054351F" w:rsidP="00910E2E">
      <w:pPr>
        <w:pStyle w:val="2-Kop2ParagraafCorversBS"/>
      </w:pPr>
      <w:bookmarkStart w:id="102" w:name="_Toc220670487"/>
      <w:bookmarkEnd w:id="101"/>
      <w:r w:rsidRPr="0054351F">
        <w:t xml:space="preserve">Checklist bij inschrijving in te dienen documenten op </w:t>
      </w:r>
      <w:proofErr w:type="spellStart"/>
      <w:r w:rsidRPr="0054351F">
        <w:t>TenderNed</w:t>
      </w:r>
      <w:bookmarkEnd w:id="102"/>
      <w:proofErr w:type="spellEnd"/>
      <w:r w:rsidRPr="0054351F">
        <w:t xml:space="preserve"> </w:t>
      </w:r>
    </w:p>
    <w:p w14:paraId="39025F4A" w14:textId="77777777" w:rsidR="0054351F" w:rsidRPr="0054351F" w:rsidRDefault="0054351F" w:rsidP="0054351F">
      <w:pPr>
        <w:spacing w:line="280" w:lineRule="atLeast"/>
        <w:jc w:val="both"/>
        <w:rPr>
          <w:rFonts w:ascii="Trebuchet MS" w:hAnsi="Trebuchet MS"/>
          <w:bCs/>
          <w:color w:val="000000"/>
        </w:rPr>
      </w:pPr>
      <w:r w:rsidRPr="0054351F">
        <w:rPr>
          <w:rFonts w:ascii="Trebuchet MS" w:hAnsi="Trebuchet MS"/>
          <w:bCs/>
          <w:color w:val="000000"/>
        </w:rPr>
        <w:t xml:space="preserve">De volgende documenten dient u bij inschrijving in te dienen onder de tab </w:t>
      </w:r>
      <w:r w:rsidR="00B910E5" w:rsidRPr="00B910E5">
        <w:rPr>
          <w:rFonts w:ascii="Trebuchet MS" w:hAnsi="Trebuchet MS"/>
          <w:bCs/>
          <w:color w:val="EE0000"/>
        </w:rPr>
        <w:t>Overige</w:t>
      </w:r>
      <w:r w:rsidR="00B910E5">
        <w:rPr>
          <w:rFonts w:ascii="Trebuchet MS" w:hAnsi="Trebuchet MS"/>
          <w:bCs/>
          <w:color w:val="000000"/>
        </w:rPr>
        <w:t xml:space="preserve"> documenten</w:t>
      </w:r>
      <w:r w:rsidRPr="0054351F">
        <w:rPr>
          <w:rFonts w:ascii="Trebuchet MS" w:hAnsi="Trebuchet MS"/>
          <w:bCs/>
          <w:color w:val="000000"/>
        </w:rPr>
        <w:t>:</w:t>
      </w:r>
    </w:p>
    <w:p w14:paraId="2B0E6137" w14:textId="77777777" w:rsidR="0054351F" w:rsidRPr="0054351F" w:rsidRDefault="0054351F" w:rsidP="0054351F">
      <w:pPr>
        <w:spacing w:line="280" w:lineRule="atLeast"/>
        <w:jc w:val="both"/>
        <w:rPr>
          <w:rFonts w:ascii="Trebuchet MS" w:hAnsi="Trebuchet MS"/>
          <w:bCs/>
          <w:color w:val="00B0F0"/>
        </w:rPr>
      </w:pPr>
    </w:p>
    <w:tbl>
      <w:tblPr>
        <w:tblStyle w:val="TabelLansingerlandstandaard11"/>
        <w:tblW w:w="0" w:type="auto"/>
        <w:tblLook w:val="04A0" w:firstRow="1" w:lastRow="0" w:firstColumn="1" w:lastColumn="0" w:noHBand="0" w:noVBand="1"/>
      </w:tblPr>
      <w:tblGrid>
        <w:gridCol w:w="3823"/>
        <w:gridCol w:w="3543"/>
        <w:gridCol w:w="2410"/>
      </w:tblGrid>
      <w:tr w:rsidR="0054351F" w:rsidRPr="0054351F" w14:paraId="5E206B97" w14:textId="77777777" w:rsidTr="00B82970">
        <w:tc>
          <w:tcPr>
            <w:tcW w:w="3823" w:type="dxa"/>
            <w:shd w:val="clear" w:color="auto" w:fill="D9D9D9" w:themeFill="background1" w:themeFillShade="D9"/>
          </w:tcPr>
          <w:p w14:paraId="61B451D2" w14:textId="77777777" w:rsidR="0054351F" w:rsidRPr="00FD63BC" w:rsidRDefault="0054351F" w:rsidP="0054351F">
            <w:pPr>
              <w:spacing w:line="280" w:lineRule="atLeast"/>
              <w:jc w:val="both"/>
              <w:rPr>
                <w:b/>
                <w:bCs/>
                <w:color w:val="000000"/>
              </w:rPr>
            </w:pPr>
            <w:r w:rsidRPr="00FD63BC">
              <w:rPr>
                <w:b/>
                <w:bCs/>
                <w:color w:val="000000"/>
              </w:rPr>
              <w:t>Document</w:t>
            </w:r>
          </w:p>
        </w:tc>
        <w:tc>
          <w:tcPr>
            <w:tcW w:w="3543" w:type="dxa"/>
            <w:shd w:val="clear" w:color="auto" w:fill="D9D9D9" w:themeFill="background1" w:themeFillShade="D9"/>
          </w:tcPr>
          <w:p w14:paraId="5DB3D322" w14:textId="77777777" w:rsidR="0054351F" w:rsidRPr="00FD63BC" w:rsidRDefault="0054351F" w:rsidP="0054351F">
            <w:pPr>
              <w:spacing w:line="280" w:lineRule="atLeast"/>
              <w:jc w:val="both"/>
              <w:rPr>
                <w:b/>
                <w:bCs/>
                <w:color w:val="000000"/>
              </w:rPr>
            </w:pPr>
            <w:r w:rsidRPr="00FD63BC">
              <w:rPr>
                <w:b/>
                <w:bCs/>
                <w:color w:val="000000"/>
              </w:rPr>
              <w:t>Voorwaarde</w:t>
            </w:r>
          </w:p>
        </w:tc>
        <w:tc>
          <w:tcPr>
            <w:tcW w:w="2410" w:type="dxa"/>
            <w:shd w:val="clear" w:color="auto" w:fill="D9D9D9" w:themeFill="background1" w:themeFillShade="D9"/>
          </w:tcPr>
          <w:p w14:paraId="56B7A421" w14:textId="77777777" w:rsidR="0054351F" w:rsidRPr="00FD63BC" w:rsidRDefault="0054351F" w:rsidP="0054351F">
            <w:pPr>
              <w:spacing w:line="280" w:lineRule="atLeast"/>
              <w:jc w:val="both"/>
              <w:rPr>
                <w:b/>
                <w:bCs/>
                <w:color w:val="000000"/>
              </w:rPr>
            </w:pPr>
            <w:r w:rsidRPr="00FD63BC">
              <w:rPr>
                <w:b/>
                <w:bCs/>
                <w:color w:val="000000"/>
              </w:rPr>
              <w:t>Toevoegen als</w:t>
            </w:r>
          </w:p>
        </w:tc>
      </w:tr>
      <w:tr w:rsidR="0054351F" w:rsidRPr="0054351F" w14:paraId="5474EBB5" w14:textId="77777777" w:rsidTr="00B82970">
        <w:tc>
          <w:tcPr>
            <w:tcW w:w="3823" w:type="dxa"/>
          </w:tcPr>
          <w:p w14:paraId="1CCC6563" w14:textId="77777777" w:rsidR="0054351F" w:rsidRPr="00AA0E8D" w:rsidRDefault="0054351F" w:rsidP="009D66C4">
            <w:pPr>
              <w:spacing w:line="280" w:lineRule="atLeast"/>
              <w:rPr>
                <w:bCs/>
                <w:sz w:val="20"/>
              </w:rPr>
            </w:pPr>
            <w:r w:rsidRPr="00AA0E8D">
              <w:rPr>
                <w:bCs/>
                <w:sz w:val="20"/>
              </w:rPr>
              <w:t>Akkoordverklaring</w:t>
            </w:r>
          </w:p>
        </w:tc>
        <w:tc>
          <w:tcPr>
            <w:tcW w:w="3543" w:type="dxa"/>
          </w:tcPr>
          <w:p w14:paraId="685A3F29" w14:textId="77777777" w:rsidR="0054351F" w:rsidRPr="00AA0E8D" w:rsidRDefault="0054351F" w:rsidP="009D66C4">
            <w:pPr>
              <w:spacing w:line="280" w:lineRule="atLeast"/>
              <w:rPr>
                <w:bCs/>
                <w:sz w:val="20"/>
              </w:rPr>
            </w:pPr>
            <w:r w:rsidRPr="00AA0E8D">
              <w:rPr>
                <w:bCs/>
                <w:sz w:val="20"/>
              </w:rPr>
              <w:t>Ingevuld en rechtsgeldig ondertekend</w:t>
            </w:r>
          </w:p>
        </w:tc>
        <w:tc>
          <w:tcPr>
            <w:tcW w:w="2410" w:type="dxa"/>
          </w:tcPr>
          <w:p w14:paraId="6935EA93" w14:textId="77777777" w:rsidR="0054351F" w:rsidRPr="00AA0E8D" w:rsidRDefault="0054351F" w:rsidP="009D66C4">
            <w:pPr>
              <w:spacing w:line="280" w:lineRule="atLeast"/>
              <w:rPr>
                <w:bCs/>
                <w:sz w:val="20"/>
              </w:rPr>
            </w:pPr>
            <w:r w:rsidRPr="00AA0E8D">
              <w:rPr>
                <w:bCs/>
                <w:sz w:val="20"/>
              </w:rPr>
              <w:t xml:space="preserve">Akkoordverklaring [naam inschrijver] </w:t>
            </w:r>
          </w:p>
        </w:tc>
      </w:tr>
      <w:tr w:rsidR="0054351F" w:rsidRPr="0054351F" w14:paraId="5EEED703" w14:textId="77777777" w:rsidTr="00B82970">
        <w:tc>
          <w:tcPr>
            <w:tcW w:w="3823" w:type="dxa"/>
          </w:tcPr>
          <w:p w14:paraId="24836495" w14:textId="77777777" w:rsidR="0054351F" w:rsidRPr="00AA0E8D" w:rsidRDefault="0054351F" w:rsidP="009D66C4">
            <w:pPr>
              <w:spacing w:line="280" w:lineRule="atLeast"/>
              <w:rPr>
                <w:bCs/>
                <w:sz w:val="20"/>
              </w:rPr>
            </w:pPr>
            <w:r w:rsidRPr="00AA0E8D">
              <w:rPr>
                <w:bCs/>
                <w:sz w:val="20"/>
              </w:rPr>
              <w:t>Uniform Europees Aanbestedingsdocument</w:t>
            </w:r>
          </w:p>
        </w:tc>
        <w:tc>
          <w:tcPr>
            <w:tcW w:w="3543" w:type="dxa"/>
          </w:tcPr>
          <w:p w14:paraId="5FB67C32" w14:textId="77777777" w:rsidR="0054351F" w:rsidRPr="00AA0E8D" w:rsidRDefault="0054351F" w:rsidP="009D66C4">
            <w:pPr>
              <w:spacing w:line="280" w:lineRule="atLeast"/>
              <w:rPr>
                <w:bCs/>
                <w:sz w:val="20"/>
              </w:rPr>
            </w:pPr>
            <w:r w:rsidRPr="00AA0E8D">
              <w:rPr>
                <w:bCs/>
                <w:sz w:val="20"/>
              </w:rPr>
              <w:t>Ingevuld</w:t>
            </w:r>
            <w:r w:rsidR="001A2399" w:rsidRPr="00AA0E8D">
              <w:rPr>
                <w:bCs/>
                <w:sz w:val="20"/>
              </w:rPr>
              <w:t xml:space="preserve"> en rechtsgeldig ondertekend</w:t>
            </w:r>
          </w:p>
        </w:tc>
        <w:tc>
          <w:tcPr>
            <w:tcW w:w="2410" w:type="dxa"/>
          </w:tcPr>
          <w:p w14:paraId="76C782B8" w14:textId="77777777" w:rsidR="0054351F" w:rsidRPr="00AA0E8D" w:rsidRDefault="0054351F" w:rsidP="009D66C4">
            <w:pPr>
              <w:spacing w:line="280" w:lineRule="atLeast"/>
              <w:rPr>
                <w:bCs/>
                <w:sz w:val="20"/>
              </w:rPr>
            </w:pPr>
            <w:r w:rsidRPr="00AA0E8D">
              <w:rPr>
                <w:bCs/>
                <w:sz w:val="20"/>
              </w:rPr>
              <w:t xml:space="preserve">UEA [naam inschrijver] </w:t>
            </w:r>
          </w:p>
        </w:tc>
      </w:tr>
      <w:tr w:rsidR="0054351F" w:rsidRPr="0054351F" w14:paraId="6ED96D92" w14:textId="77777777" w:rsidTr="00B82970">
        <w:tc>
          <w:tcPr>
            <w:tcW w:w="3823" w:type="dxa"/>
          </w:tcPr>
          <w:p w14:paraId="0BBB65D6" w14:textId="77777777" w:rsidR="0054351F" w:rsidRPr="00AA0E8D" w:rsidRDefault="0054351F" w:rsidP="009D66C4">
            <w:pPr>
              <w:spacing w:line="280" w:lineRule="atLeast"/>
              <w:rPr>
                <w:bCs/>
                <w:sz w:val="20"/>
              </w:rPr>
            </w:pPr>
            <w:r w:rsidRPr="00AA0E8D">
              <w:rPr>
                <w:bCs/>
                <w:sz w:val="20"/>
              </w:rPr>
              <w:t>Uittreksel Kamer van Koophandel</w:t>
            </w:r>
          </w:p>
        </w:tc>
        <w:tc>
          <w:tcPr>
            <w:tcW w:w="3543" w:type="dxa"/>
          </w:tcPr>
          <w:p w14:paraId="2F3E6AC1" w14:textId="77777777" w:rsidR="0054351F" w:rsidRPr="00AA0E8D" w:rsidRDefault="0054351F" w:rsidP="009D66C4">
            <w:pPr>
              <w:spacing w:line="280" w:lineRule="atLeast"/>
              <w:rPr>
                <w:bCs/>
                <w:sz w:val="20"/>
              </w:rPr>
            </w:pPr>
            <w:r w:rsidRPr="00AA0E8D">
              <w:rPr>
                <w:bCs/>
                <w:sz w:val="20"/>
              </w:rPr>
              <w:t>Niet ouder dan zes maanden</w:t>
            </w:r>
          </w:p>
        </w:tc>
        <w:tc>
          <w:tcPr>
            <w:tcW w:w="2410" w:type="dxa"/>
          </w:tcPr>
          <w:p w14:paraId="089247CE" w14:textId="77777777" w:rsidR="0054351F" w:rsidRPr="00AA0E8D" w:rsidRDefault="0054351F" w:rsidP="009D66C4">
            <w:pPr>
              <w:spacing w:line="280" w:lineRule="atLeast"/>
              <w:rPr>
                <w:bCs/>
                <w:sz w:val="20"/>
              </w:rPr>
            </w:pPr>
            <w:r w:rsidRPr="00AA0E8D">
              <w:rPr>
                <w:bCs/>
                <w:sz w:val="20"/>
              </w:rPr>
              <w:t xml:space="preserve">KvK [naam inschrijver] </w:t>
            </w:r>
          </w:p>
        </w:tc>
      </w:tr>
      <w:tr w:rsidR="009D66C4" w:rsidRPr="0054351F" w14:paraId="72F1A5F9" w14:textId="77777777" w:rsidTr="00B82970">
        <w:tc>
          <w:tcPr>
            <w:tcW w:w="3823" w:type="dxa"/>
          </w:tcPr>
          <w:p w14:paraId="264D5BAC" w14:textId="77777777" w:rsidR="009D66C4" w:rsidRPr="00AA0E8D" w:rsidRDefault="009D66C4" w:rsidP="009D66C4">
            <w:pPr>
              <w:spacing w:line="280" w:lineRule="atLeast"/>
              <w:rPr>
                <w:bCs/>
                <w:sz w:val="20"/>
              </w:rPr>
            </w:pPr>
            <w:r w:rsidRPr="00AA0E8D">
              <w:rPr>
                <w:bCs/>
                <w:sz w:val="20"/>
              </w:rPr>
              <w:t>Formulier Kerncompetentie(s)</w:t>
            </w:r>
          </w:p>
        </w:tc>
        <w:tc>
          <w:tcPr>
            <w:tcW w:w="3543" w:type="dxa"/>
          </w:tcPr>
          <w:p w14:paraId="00C2A30A" w14:textId="77777777" w:rsidR="009D66C4" w:rsidRPr="00AA0E8D" w:rsidRDefault="009D66C4" w:rsidP="009D66C4">
            <w:pPr>
              <w:spacing w:line="280" w:lineRule="atLeast"/>
              <w:rPr>
                <w:bCs/>
                <w:sz w:val="20"/>
              </w:rPr>
            </w:pPr>
            <w:r w:rsidRPr="00AA0E8D">
              <w:rPr>
                <w:bCs/>
                <w:sz w:val="20"/>
              </w:rPr>
              <w:t>Ingevuld</w:t>
            </w:r>
            <w:r w:rsidR="00706B84" w:rsidRPr="00AA0E8D">
              <w:rPr>
                <w:bCs/>
                <w:sz w:val="20"/>
              </w:rPr>
              <w:t xml:space="preserve"> en rechtsgeldig ondertekend</w:t>
            </w:r>
          </w:p>
        </w:tc>
        <w:tc>
          <w:tcPr>
            <w:tcW w:w="2410" w:type="dxa"/>
          </w:tcPr>
          <w:p w14:paraId="45F56A09" w14:textId="77777777" w:rsidR="009D66C4" w:rsidRPr="00AA0E8D" w:rsidRDefault="009D66C4" w:rsidP="009D66C4">
            <w:pPr>
              <w:spacing w:line="280" w:lineRule="atLeast"/>
              <w:rPr>
                <w:bCs/>
                <w:sz w:val="20"/>
              </w:rPr>
            </w:pPr>
            <w:r w:rsidRPr="00AA0E8D">
              <w:rPr>
                <w:bCs/>
                <w:sz w:val="20"/>
              </w:rPr>
              <w:t>Formulier Kerncompetentie(s) [naam inschrijver]</w:t>
            </w:r>
          </w:p>
        </w:tc>
      </w:tr>
      <w:tr w:rsidR="00BB4A3F" w:rsidRPr="00BB4A3F" w14:paraId="34FFD6EF" w14:textId="77777777" w:rsidTr="00B82970">
        <w:tc>
          <w:tcPr>
            <w:tcW w:w="3823" w:type="dxa"/>
          </w:tcPr>
          <w:p w14:paraId="3B792A6F" w14:textId="77777777" w:rsidR="00B910E5" w:rsidRPr="00BB4A3F" w:rsidRDefault="00B910E5" w:rsidP="009D66C4">
            <w:pPr>
              <w:spacing w:line="280" w:lineRule="atLeast"/>
              <w:rPr>
                <w:bCs/>
                <w:color w:val="EE0000"/>
              </w:rPr>
            </w:pPr>
            <w:r w:rsidRPr="00BB4A3F">
              <w:rPr>
                <w:bCs/>
                <w:color w:val="EE0000"/>
              </w:rPr>
              <w:t>Verzuimprotocol</w:t>
            </w:r>
          </w:p>
        </w:tc>
        <w:tc>
          <w:tcPr>
            <w:tcW w:w="3543" w:type="dxa"/>
          </w:tcPr>
          <w:p w14:paraId="325DAA3C" w14:textId="77777777" w:rsidR="00B910E5" w:rsidRPr="00BB4A3F" w:rsidRDefault="00B910E5" w:rsidP="009D66C4">
            <w:pPr>
              <w:spacing w:line="280" w:lineRule="atLeast"/>
              <w:rPr>
                <w:bCs/>
                <w:color w:val="EE0000"/>
              </w:rPr>
            </w:pPr>
          </w:p>
        </w:tc>
        <w:tc>
          <w:tcPr>
            <w:tcW w:w="2410" w:type="dxa"/>
          </w:tcPr>
          <w:p w14:paraId="4E588554" w14:textId="77777777" w:rsidR="00B910E5" w:rsidRPr="00BB4A3F" w:rsidRDefault="00B910E5" w:rsidP="009D66C4">
            <w:pPr>
              <w:spacing w:line="280" w:lineRule="atLeast"/>
              <w:rPr>
                <w:bCs/>
                <w:color w:val="EE0000"/>
              </w:rPr>
            </w:pPr>
            <w:r w:rsidRPr="00BB4A3F">
              <w:rPr>
                <w:bCs/>
                <w:color w:val="EE0000"/>
              </w:rPr>
              <w:t>Formulier verzuimprotocol [naam inschrijver]</w:t>
            </w:r>
          </w:p>
        </w:tc>
      </w:tr>
    </w:tbl>
    <w:p w14:paraId="55E56C7C" w14:textId="77777777" w:rsidR="0054351F" w:rsidRDefault="0054351F" w:rsidP="0054351F">
      <w:pPr>
        <w:spacing w:line="280" w:lineRule="atLeast"/>
        <w:jc w:val="both"/>
        <w:rPr>
          <w:rFonts w:ascii="Trebuchet MS" w:hAnsi="Trebuchet MS"/>
          <w:b/>
          <w:bCs/>
          <w:color w:val="000000"/>
        </w:rPr>
      </w:pPr>
    </w:p>
    <w:p w14:paraId="5D7FACD5" w14:textId="77777777" w:rsidR="00B910E5" w:rsidRDefault="00B910E5" w:rsidP="00B910E5">
      <w:pPr>
        <w:spacing w:line="280" w:lineRule="atLeast"/>
        <w:jc w:val="both"/>
        <w:rPr>
          <w:rFonts w:ascii="Trebuchet MS" w:hAnsi="Trebuchet MS"/>
          <w:color w:val="000000"/>
        </w:rPr>
      </w:pPr>
      <w:r w:rsidRPr="00B910E5">
        <w:rPr>
          <w:rFonts w:ascii="Trebuchet MS" w:hAnsi="Trebuchet MS"/>
          <w:color w:val="000000"/>
        </w:rPr>
        <w:t xml:space="preserve">De volgende documenten dient u bij inschrijving in te dienen onder de tab </w:t>
      </w:r>
      <w:r>
        <w:rPr>
          <w:rFonts w:ascii="Trebuchet MS" w:hAnsi="Trebuchet MS"/>
          <w:color w:val="000000"/>
        </w:rPr>
        <w:t>Kwaliteit:</w:t>
      </w:r>
    </w:p>
    <w:p w14:paraId="061654C7" w14:textId="77777777" w:rsidR="00B910E5" w:rsidRDefault="00B910E5" w:rsidP="00B910E5">
      <w:pPr>
        <w:spacing w:line="280" w:lineRule="atLeast"/>
        <w:jc w:val="both"/>
        <w:rPr>
          <w:rFonts w:ascii="Trebuchet MS" w:hAnsi="Trebuchet MS"/>
          <w:color w:val="000000"/>
        </w:rPr>
      </w:pPr>
    </w:p>
    <w:tbl>
      <w:tblPr>
        <w:tblStyle w:val="TabelLansingerlandstandaard11"/>
        <w:tblW w:w="0" w:type="auto"/>
        <w:tblLook w:val="04A0" w:firstRow="1" w:lastRow="0" w:firstColumn="1" w:lastColumn="0" w:noHBand="0" w:noVBand="1"/>
      </w:tblPr>
      <w:tblGrid>
        <w:gridCol w:w="3823"/>
        <w:gridCol w:w="3543"/>
        <w:gridCol w:w="2410"/>
      </w:tblGrid>
      <w:tr w:rsidR="00B910E5" w:rsidRPr="0054351F" w14:paraId="51B8A8B9" w14:textId="77777777" w:rsidTr="00042EF2">
        <w:tc>
          <w:tcPr>
            <w:tcW w:w="3823" w:type="dxa"/>
            <w:shd w:val="clear" w:color="auto" w:fill="D9D9D9" w:themeFill="background1" w:themeFillShade="D9"/>
          </w:tcPr>
          <w:p w14:paraId="21BF1144" w14:textId="77777777" w:rsidR="00B910E5" w:rsidRPr="00FD63BC" w:rsidRDefault="00B910E5" w:rsidP="00042EF2">
            <w:pPr>
              <w:spacing w:line="280" w:lineRule="atLeast"/>
              <w:jc w:val="both"/>
              <w:rPr>
                <w:b/>
                <w:bCs/>
                <w:color w:val="000000"/>
              </w:rPr>
            </w:pPr>
            <w:r w:rsidRPr="00FD63BC">
              <w:rPr>
                <w:b/>
                <w:bCs/>
                <w:color w:val="000000"/>
              </w:rPr>
              <w:t>Document</w:t>
            </w:r>
          </w:p>
        </w:tc>
        <w:tc>
          <w:tcPr>
            <w:tcW w:w="3543" w:type="dxa"/>
            <w:shd w:val="clear" w:color="auto" w:fill="D9D9D9" w:themeFill="background1" w:themeFillShade="D9"/>
          </w:tcPr>
          <w:p w14:paraId="3A060F4E" w14:textId="77777777" w:rsidR="00B910E5" w:rsidRPr="00FD63BC" w:rsidRDefault="00B910E5" w:rsidP="00042EF2">
            <w:pPr>
              <w:spacing w:line="280" w:lineRule="atLeast"/>
              <w:jc w:val="both"/>
              <w:rPr>
                <w:b/>
                <w:bCs/>
                <w:color w:val="000000"/>
              </w:rPr>
            </w:pPr>
            <w:r w:rsidRPr="00FD63BC">
              <w:rPr>
                <w:b/>
                <w:bCs/>
                <w:color w:val="000000"/>
              </w:rPr>
              <w:t>Voorwaarde</w:t>
            </w:r>
          </w:p>
        </w:tc>
        <w:tc>
          <w:tcPr>
            <w:tcW w:w="2410" w:type="dxa"/>
            <w:shd w:val="clear" w:color="auto" w:fill="D9D9D9" w:themeFill="background1" w:themeFillShade="D9"/>
          </w:tcPr>
          <w:p w14:paraId="1586069E" w14:textId="77777777" w:rsidR="00B910E5" w:rsidRPr="00FD63BC" w:rsidRDefault="00B910E5" w:rsidP="00042EF2">
            <w:pPr>
              <w:spacing w:line="280" w:lineRule="atLeast"/>
              <w:jc w:val="both"/>
              <w:rPr>
                <w:b/>
                <w:bCs/>
                <w:color w:val="000000"/>
              </w:rPr>
            </w:pPr>
            <w:r w:rsidRPr="00FD63BC">
              <w:rPr>
                <w:b/>
                <w:bCs/>
                <w:color w:val="000000"/>
              </w:rPr>
              <w:t>Toevoegen als</w:t>
            </w:r>
          </w:p>
        </w:tc>
      </w:tr>
      <w:tr w:rsidR="00B910E5" w:rsidRPr="0054351F" w14:paraId="543F51E0" w14:textId="77777777" w:rsidTr="00042EF2">
        <w:tc>
          <w:tcPr>
            <w:tcW w:w="3823" w:type="dxa"/>
          </w:tcPr>
          <w:p w14:paraId="342DAC6E" w14:textId="77777777" w:rsidR="00B910E5" w:rsidRPr="00AA0E8D" w:rsidRDefault="00B910E5" w:rsidP="00042EF2">
            <w:pPr>
              <w:spacing w:line="280" w:lineRule="atLeast"/>
              <w:rPr>
                <w:bCs/>
                <w:sz w:val="20"/>
              </w:rPr>
            </w:pPr>
            <w:r w:rsidRPr="00B910E5">
              <w:rPr>
                <w:bCs/>
                <w:sz w:val="20"/>
              </w:rPr>
              <w:t>Beantwoording kwalitatieve criteria/ Programma van Wensen</w:t>
            </w:r>
          </w:p>
        </w:tc>
        <w:tc>
          <w:tcPr>
            <w:tcW w:w="3543" w:type="dxa"/>
          </w:tcPr>
          <w:p w14:paraId="573CCF07" w14:textId="77777777" w:rsidR="00B910E5" w:rsidRPr="00FA6026" w:rsidRDefault="00B910E5" w:rsidP="00042EF2">
            <w:pPr>
              <w:spacing w:line="280" w:lineRule="atLeast"/>
              <w:rPr>
                <w:bCs/>
                <w:color w:val="EE0000"/>
                <w:sz w:val="20"/>
              </w:rPr>
            </w:pPr>
            <w:r w:rsidRPr="00B910E5">
              <w:rPr>
                <w:bCs/>
                <w:color w:val="EE0000"/>
                <w:sz w:val="20"/>
              </w:rPr>
              <w:t>Niet meer dan 8 pagina’s A4</w:t>
            </w:r>
          </w:p>
        </w:tc>
        <w:tc>
          <w:tcPr>
            <w:tcW w:w="2410" w:type="dxa"/>
          </w:tcPr>
          <w:p w14:paraId="52DF1BEE" w14:textId="77777777" w:rsidR="00B910E5" w:rsidRPr="00B853A7" w:rsidRDefault="00B910E5" w:rsidP="00042EF2">
            <w:pPr>
              <w:spacing w:line="280" w:lineRule="atLeast"/>
              <w:rPr>
                <w:bCs/>
                <w:color w:val="00B0F0"/>
                <w:sz w:val="20"/>
              </w:rPr>
            </w:pPr>
            <w:r w:rsidRPr="00B910E5">
              <w:rPr>
                <w:bCs/>
                <w:sz w:val="20"/>
              </w:rPr>
              <w:t>Beantwoording Kwaliteit [naam inschrijver]</w:t>
            </w:r>
          </w:p>
        </w:tc>
      </w:tr>
    </w:tbl>
    <w:p w14:paraId="1C34E51B" w14:textId="77777777" w:rsidR="00B910E5" w:rsidRPr="00B910E5" w:rsidRDefault="00B910E5" w:rsidP="00B910E5">
      <w:pPr>
        <w:spacing w:line="280" w:lineRule="atLeast"/>
        <w:jc w:val="both"/>
        <w:rPr>
          <w:rFonts w:ascii="Trebuchet MS" w:hAnsi="Trebuchet MS"/>
          <w:color w:val="000000"/>
        </w:rPr>
      </w:pPr>
    </w:p>
    <w:p w14:paraId="3445F169" w14:textId="77777777" w:rsidR="0030350E" w:rsidRPr="0054351F" w:rsidRDefault="0030350E" w:rsidP="0054351F">
      <w:pPr>
        <w:spacing w:line="280" w:lineRule="atLeast"/>
        <w:jc w:val="both"/>
        <w:rPr>
          <w:rFonts w:ascii="Trebuchet MS" w:hAnsi="Trebuchet MS"/>
          <w:b/>
          <w:bCs/>
          <w:color w:val="000000"/>
        </w:rPr>
      </w:pPr>
    </w:p>
    <w:p w14:paraId="7A4B1040" w14:textId="77777777" w:rsidR="0054351F" w:rsidRPr="0054351F" w:rsidRDefault="0054351F" w:rsidP="0054351F">
      <w:pPr>
        <w:spacing w:line="280" w:lineRule="atLeast"/>
        <w:jc w:val="both"/>
        <w:rPr>
          <w:rFonts w:ascii="Trebuchet MS" w:hAnsi="Trebuchet MS"/>
          <w:bCs/>
          <w:color w:val="000000"/>
        </w:rPr>
      </w:pPr>
      <w:r w:rsidRPr="0054351F">
        <w:rPr>
          <w:rFonts w:ascii="Trebuchet MS" w:hAnsi="Trebuchet MS"/>
          <w:bCs/>
          <w:color w:val="000000"/>
        </w:rPr>
        <w:t>De volgende documenten dient u bij inschrijving in te dienen onder de tab Kosten/Prijs:</w:t>
      </w:r>
    </w:p>
    <w:p w14:paraId="2CBB4F8D" w14:textId="77777777" w:rsidR="0054351F" w:rsidRPr="0054351F" w:rsidRDefault="0054351F" w:rsidP="0054351F">
      <w:pPr>
        <w:spacing w:line="280" w:lineRule="atLeast"/>
        <w:jc w:val="both"/>
        <w:rPr>
          <w:rFonts w:ascii="Trebuchet MS" w:hAnsi="Trebuchet MS"/>
          <w:b/>
          <w:bCs/>
          <w:color w:val="00B0F0"/>
        </w:rPr>
      </w:pPr>
    </w:p>
    <w:tbl>
      <w:tblPr>
        <w:tblStyle w:val="TabelLansingerlandstandaard11"/>
        <w:tblW w:w="0" w:type="auto"/>
        <w:tblLook w:val="04A0" w:firstRow="1" w:lastRow="0" w:firstColumn="1" w:lastColumn="0" w:noHBand="0" w:noVBand="1"/>
      </w:tblPr>
      <w:tblGrid>
        <w:gridCol w:w="3823"/>
        <w:gridCol w:w="3543"/>
        <w:gridCol w:w="2410"/>
      </w:tblGrid>
      <w:tr w:rsidR="0054351F" w:rsidRPr="0054351F" w14:paraId="520711B1" w14:textId="77777777" w:rsidTr="00B82970">
        <w:tc>
          <w:tcPr>
            <w:tcW w:w="3823" w:type="dxa"/>
            <w:shd w:val="clear" w:color="auto" w:fill="D9D9D9" w:themeFill="background1" w:themeFillShade="D9"/>
          </w:tcPr>
          <w:p w14:paraId="28E7A812" w14:textId="77777777" w:rsidR="0054351F" w:rsidRPr="00FD63BC" w:rsidRDefault="0054351F" w:rsidP="0054351F">
            <w:pPr>
              <w:spacing w:line="280" w:lineRule="atLeast"/>
              <w:jc w:val="both"/>
              <w:rPr>
                <w:b/>
                <w:bCs/>
                <w:color w:val="000000"/>
              </w:rPr>
            </w:pPr>
            <w:r w:rsidRPr="00FD63BC">
              <w:rPr>
                <w:b/>
                <w:bCs/>
                <w:color w:val="000000"/>
              </w:rPr>
              <w:t>Document</w:t>
            </w:r>
          </w:p>
        </w:tc>
        <w:tc>
          <w:tcPr>
            <w:tcW w:w="3543" w:type="dxa"/>
            <w:shd w:val="clear" w:color="auto" w:fill="D9D9D9" w:themeFill="background1" w:themeFillShade="D9"/>
          </w:tcPr>
          <w:p w14:paraId="5A2777D4" w14:textId="77777777" w:rsidR="0054351F" w:rsidRPr="00FD63BC" w:rsidRDefault="0054351F" w:rsidP="0054351F">
            <w:pPr>
              <w:spacing w:line="280" w:lineRule="atLeast"/>
              <w:jc w:val="both"/>
              <w:rPr>
                <w:b/>
                <w:bCs/>
                <w:color w:val="000000"/>
              </w:rPr>
            </w:pPr>
            <w:r w:rsidRPr="00FD63BC">
              <w:rPr>
                <w:b/>
                <w:bCs/>
                <w:color w:val="000000"/>
              </w:rPr>
              <w:t>Voorwaarde</w:t>
            </w:r>
          </w:p>
        </w:tc>
        <w:tc>
          <w:tcPr>
            <w:tcW w:w="2410" w:type="dxa"/>
            <w:shd w:val="clear" w:color="auto" w:fill="D9D9D9" w:themeFill="background1" w:themeFillShade="D9"/>
          </w:tcPr>
          <w:p w14:paraId="372CF02F" w14:textId="77777777" w:rsidR="0054351F" w:rsidRPr="00FD63BC" w:rsidRDefault="0054351F" w:rsidP="0054351F">
            <w:pPr>
              <w:spacing w:line="280" w:lineRule="atLeast"/>
              <w:jc w:val="both"/>
              <w:rPr>
                <w:b/>
                <w:bCs/>
                <w:color w:val="000000"/>
              </w:rPr>
            </w:pPr>
            <w:r w:rsidRPr="00FD63BC">
              <w:rPr>
                <w:b/>
                <w:bCs/>
                <w:color w:val="000000"/>
              </w:rPr>
              <w:t>Toevoegen als</w:t>
            </w:r>
          </w:p>
        </w:tc>
      </w:tr>
      <w:tr w:rsidR="007F5C61" w:rsidRPr="0054351F" w14:paraId="56C81A9C" w14:textId="77777777" w:rsidTr="00B82970">
        <w:tc>
          <w:tcPr>
            <w:tcW w:w="3823" w:type="dxa"/>
          </w:tcPr>
          <w:p w14:paraId="743E8C3D" w14:textId="77777777" w:rsidR="007F5C61" w:rsidRPr="00AA0E8D" w:rsidRDefault="007F5C61" w:rsidP="007F5C61">
            <w:pPr>
              <w:spacing w:line="280" w:lineRule="atLeast"/>
              <w:rPr>
                <w:bCs/>
                <w:sz w:val="20"/>
              </w:rPr>
            </w:pPr>
            <w:r w:rsidRPr="00AA0E8D">
              <w:rPr>
                <w:bCs/>
                <w:sz w:val="20"/>
              </w:rPr>
              <w:t xml:space="preserve">Prijzenlijst </w:t>
            </w:r>
          </w:p>
        </w:tc>
        <w:tc>
          <w:tcPr>
            <w:tcW w:w="3543" w:type="dxa"/>
          </w:tcPr>
          <w:p w14:paraId="1E96F14E" w14:textId="77777777" w:rsidR="007F5C61" w:rsidRPr="00FA6026" w:rsidRDefault="007F5C61" w:rsidP="007F5C61">
            <w:pPr>
              <w:spacing w:line="280" w:lineRule="atLeast"/>
              <w:rPr>
                <w:bCs/>
                <w:color w:val="EE0000"/>
                <w:sz w:val="20"/>
              </w:rPr>
            </w:pPr>
            <w:r w:rsidRPr="00FA6026">
              <w:rPr>
                <w:bCs/>
                <w:color w:val="EE0000"/>
                <w:sz w:val="20"/>
              </w:rPr>
              <w:t xml:space="preserve">Deze aanbesteding heeft een </w:t>
            </w:r>
            <w:r w:rsidR="00FA6026" w:rsidRPr="00FA6026">
              <w:rPr>
                <w:bCs/>
                <w:color w:val="EE0000"/>
                <w:sz w:val="20"/>
              </w:rPr>
              <w:t xml:space="preserve">minimale en </w:t>
            </w:r>
            <w:r w:rsidR="00061306" w:rsidRPr="00FA6026">
              <w:rPr>
                <w:bCs/>
                <w:color w:val="EE0000"/>
                <w:sz w:val="20"/>
              </w:rPr>
              <w:t>maximale prijs</w:t>
            </w:r>
            <w:r w:rsidRPr="00FA6026">
              <w:rPr>
                <w:bCs/>
                <w:color w:val="EE0000"/>
                <w:sz w:val="20"/>
              </w:rPr>
              <w:t>. Inschrijvingen me</w:t>
            </w:r>
            <w:r w:rsidR="00744F6D" w:rsidRPr="00FA6026">
              <w:rPr>
                <w:bCs/>
                <w:color w:val="EE0000"/>
                <w:sz w:val="20"/>
              </w:rPr>
              <w:t xml:space="preserve">t een </w:t>
            </w:r>
            <w:r w:rsidR="00FA6026" w:rsidRPr="00FA6026">
              <w:rPr>
                <w:bCs/>
                <w:color w:val="EE0000"/>
                <w:sz w:val="20"/>
              </w:rPr>
              <w:t xml:space="preserve">lagere inschrijfprijs dan € 8.500 of een </w:t>
            </w:r>
            <w:r w:rsidR="00744F6D" w:rsidRPr="00FA6026">
              <w:rPr>
                <w:bCs/>
                <w:color w:val="EE0000"/>
                <w:sz w:val="20"/>
              </w:rPr>
              <w:t xml:space="preserve">hogere inschrijfprijs dan € </w:t>
            </w:r>
            <w:r w:rsidR="00AA0E8D" w:rsidRPr="00FA6026">
              <w:rPr>
                <w:bCs/>
                <w:color w:val="EE0000"/>
                <w:sz w:val="20"/>
              </w:rPr>
              <w:t>1</w:t>
            </w:r>
            <w:r w:rsidR="00FA6026" w:rsidRPr="00FA6026">
              <w:rPr>
                <w:bCs/>
                <w:color w:val="EE0000"/>
                <w:sz w:val="20"/>
              </w:rPr>
              <w:t>1</w:t>
            </w:r>
            <w:r w:rsidR="00AA0E8D" w:rsidRPr="00FA6026">
              <w:rPr>
                <w:bCs/>
                <w:color w:val="EE0000"/>
                <w:sz w:val="20"/>
              </w:rPr>
              <w:t>.000,= per deelnemer/Inburgeraar</w:t>
            </w:r>
            <w:r w:rsidR="00744F6D" w:rsidRPr="00FA6026">
              <w:rPr>
                <w:bCs/>
                <w:color w:val="EE0000"/>
                <w:sz w:val="20"/>
              </w:rPr>
              <w:t xml:space="preserve"> exclusief btw </w:t>
            </w:r>
            <w:r w:rsidR="00C77BD0" w:rsidRPr="00FA6026">
              <w:rPr>
                <w:bCs/>
                <w:color w:val="EE0000"/>
                <w:sz w:val="20"/>
              </w:rPr>
              <w:t>worden terzijde gelegd en van deelneming uitgesloten</w:t>
            </w:r>
          </w:p>
        </w:tc>
        <w:tc>
          <w:tcPr>
            <w:tcW w:w="2410" w:type="dxa"/>
          </w:tcPr>
          <w:p w14:paraId="1FB3FB9B" w14:textId="77777777" w:rsidR="007F5C61" w:rsidRPr="00B853A7" w:rsidRDefault="007F5C61" w:rsidP="007F5C61">
            <w:pPr>
              <w:spacing w:line="280" w:lineRule="atLeast"/>
              <w:rPr>
                <w:bCs/>
                <w:color w:val="00B0F0"/>
                <w:sz w:val="20"/>
              </w:rPr>
            </w:pPr>
            <w:r w:rsidRPr="00AA0E8D">
              <w:rPr>
                <w:bCs/>
                <w:sz w:val="20"/>
              </w:rPr>
              <w:t xml:space="preserve">Prijzenlijst [naam inschrijver] </w:t>
            </w:r>
          </w:p>
        </w:tc>
      </w:tr>
    </w:tbl>
    <w:p w14:paraId="55B1C071" w14:textId="77777777" w:rsidR="0054351F" w:rsidRPr="0054351F" w:rsidRDefault="0054351F" w:rsidP="00910E2E">
      <w:pPr>
        <w:pStyle w:val="2-Kop2ParagraafCorversBS"/>
      </w:pPr>
      <w:bookmarkStart w:id="103" w:name="_Toc220670488"/>
      <w:r w:rsidRPr="0054351F">
        <w:t>Checklist bij verificatie te overleggen documenten</w:t>
      </w:r>
      <w:bookmarkEnd w:id="103"/>
    </w:p>
    <w:p w14:paraId="1F308CDD" w14:textId="77777777" w:rsidR="0054351F" w:rsidRPr="0054351F" w:rsidRDefault="0054351F" w:rsidP="0054351F">
      <w:pPr>
        <w:spacing w:line="280" w:lineRule="atLeast"/>
        <w:jc w:val="both"/>
        <w:rPr>
          <w:rFonts w:ascii="Trebuchet MS" w:hAnsi="Trebuchet MS"/>
          <w:bCs/>
          <w:color w:val="000000"/>
        </w:rPr>
      </w:pPr>
      <w:r w:rsidRPr="0054351F">
        <w:rPr>
          <w:rFonts w:ascii="Trebuchet MS" w:hAnsi="Trebuchet MS"/>
          <w:bCs/>
          <w:color w:val="000000"/>
        </w:rPr>
        <w:t>De volgende documenten dient de voorgenomen winnaar bij verificatie te overleggen:</w:t>
      </w:r>
    </w:p>
    <w:p w14:paraId="2498BDA6" w14:textId="77777777" w:rsidR="0054351F" w:rsidRPr="0054351F" w:rsidRDefault="0054351F" w:rsidP="0054351F">
      <w:pPr>
        <w:spacing w:line="280" w:lineRule="atLeast"/>
        <w:jc w:val="both"/>
        <w:rPr>
          <w:rFonts w:ascii="Trebuchet MS" w:hAnsi="Trebuchet MS"/>
          <w:bCs/>
          <w:color w:val="00B0F0"/>
        </w:rPr>
      </w:pPr>
    </w:p>
    <w:tbl>
      <w:tblPr>
        <w:tblStyle w:val="TabelLansingerlandstandaard11"/>
        <w:tblW w:w="0" w:type="auto"/>
        <w:tblLook w:val="04A0" w:firstRow="1" w:lastRow="0" w:firstColumn="1" w:lastColumn="0" w:noHBand="0" w:noVBand="1"/>
      </w:tblPr>
      <w:tblGrid>
        <w:gridCol w:w="4248"/>
        <w:gridCol w:w="5528"/>
      </w:tblGrid>
      <w:tr w:rsidR="0054351F" w:rsidRPr="0054351F" w14:paraId="6BD46365" w14:textId="77777777" w:rsidTr="003965C6">
        <w:tc>
          <w:tcPr>
            <w:tcW w:w="4248" w:type="dxa"/>
            <w:shd w:val="clear" w:color="auto" w:fill="D9D9D9" w:themeFill="background1" w:themeFillShade="D9"/>
          </w:tcPr>
          <w:p w14:paraId="12B04819" w14:textId="77777777" w:rsidR="0054351F" w:rsidRPr="00FD63BC" w:rsidRDefault="0054351F" w:rsidP="0054351F">
            <w:pPr>
              <w:spacing w:line="280" w:lineRule="atLeast"/>
              <w:jc w:val="both"/>
              <w:rPr>
                <w:b/>
                <w:bCs/>
                <w:color w:val="000000"/>
              </w:rPr>
            </w:pPr>
            <w:r w:rsidRPr="00FD63BC">
              <w:rPr>
                <w:b/>
                <w:bCs/>
                <w:color w:val="000000"/>
              </w:rPr>
              <w:t>Document</w:t>
            </w:r>
          </w:p>
        </w:tc>
        <w:tc>
          <w:tcPr>
            <w:tcW w:w="5528" w:type="dxa"/>
            <w:shd w:val="clear" w:color="auto" w:fill="D9D9D9" w:themeFill="background1" w:themeFillShade="D9"/>
          </w:tcPr>
          <w:p w14:paraId="0FCAA2CE" w14:textId="77777777" w:rsidR="0054351F" w:rsidRPr="00FD63BC" w:rsidRDefault="0054351F" w:rsidP="0054351F">
            <w:pPr>
              <w:spacing w:line="280" w:lineRule="atLeast"/>
              <w:jc w:val="both"/>
              <w:rPr>
                <w:b/>
                <w:bCs/>
                <w:color w:val="000000"/>
              </w:rPr>
            </w:pPr>
            <w:r w:rsidRPr="00FD63BC">
              <w:rPr>
                <w:b/>
                <w:bCs/>
                <w:color w:val="000000"/>
              </w:rPr>
              <w:t>Voorwaarde</w:t>
            </w:r>
          </w:p>
        </w:tc>
      </w:tr>
      <w:tr w:rsidR="0054351F" w:rsidRPr="0054351F" w14:paraId="636B70E7" w14:textId="77777777" w:rsidTr="003965C6">
        <w:tc>
          <w:tcPr>
            <w:tcW w:w="4248" w:type="dxa"/>
          </w:tcPr>
          <w:p w14:paraId="4DF5FA20" w14:textId="77777777" w:rsidR="0054351F" w:rsidRPr="00AA0E8D" w:rsidRDefault="0054351F" w:rsidP="009D66C4">
            <w:pPr>
              <w:spacing w:line="280" w:lineRule="atLeast"/>
              <w:rPr>
                <w:bCs/>
                <w:sz w:val="20"/>
                <w:lang w:val="en-US"/>
              </w:rPr>
            </w:pPr>
            <w:proofErr w:type="spellStart"/>
            <w:r w:rsidRPr="00AA0E8D">
              <w:rPr>
                <w:bCs/>
                <w:sz w:val="20"/>
                <w:lang w:val="en-US"/>
              </w:rPr>
              <w:t>Formulier</w:t>
            </w:r>
            <w:proofErr w:type="spellEnd"/>
            <w:r w:rsidRPr="00AA0E8D">
              <w:rPr>
                <w:bCs/>
                <w:sz w:val="20"/>
                <w:lang w:val="en-US"/>
              </w:rPr>
              <w:t xml:space="preserve"> Social Return “</w:t>
            </w:r>
            <w:proofErr w:type="spellStart"/>
            <w:r w:rsidR="00AA0E8D" w:rsidRPr="00AA0E8D">
              <w:rPr>
                <w:bCs/>
                <w:sz w:val="20"/>
                <w:lang w:val="en-US"/>
              </w:rPr>
              <w:t>Taalcomponent</w:t>
            </w:r>
            <w:proofErr w:type="spellEnd"/>
            <w:r w:rsidR="00AA0E8D" w:rsidRPr="00AA0E8D">
              <w:rPr>
                <w:bCs/>
                <w:sz w:val="20"/>
                <w:lang w:val="en-US"/>
              </w:rPr>
              <w:t xml:space="preserve"> Z-route </w:t>
            </w:r>
            <w:proofErr w:type="spellStart"/>
            <w:r w:rsidR="00AA0E8D" w:rsidRPr="00AA0E8D">
              <w:rPr>
                <w:bCs/>
                <w:sz w:val="20"/>
                <w:lang w:val="en-US"/>
              </w:rPr>
              <w:t>Inburgering</w:t>
            </w:r>
            <w:proofErr w:type="spellEnd"/>
            <w:r w:rsidRPr="00AA0E8D">
              <w:rPr>
                <w:bCs/>
                <w:sz w:val="20"/>
                <w:lang w:val="en-US"/>
              </w:rPr>
              <w:t xml:space="preserve">” </w:t>
            </w:r>
          </w:p>
        </w:tc>
        <w:tc>
          <w:tcPr>
            <w:tcW w:w="5528" w:type="dxa"/>
          </w:tcPr>
          <w:p w14:paraId="70896EC5" w14:textId="77777777" w:rsidR="0054351F" w:rsidRPr="00AA0E8D" w:rsidRDefault="0054351F" w:rsidP="009D66C4">
            <w:pPr>
              <w:spacing w:line="280" w:lineRule="atLeast"/>
              <w:rPr>
                <w:bCs/>
                <w:sz w:val="20"/>
              </w:rPr>
            </w:pPr>
            <w:r w:rsidRPr="00AA0E8D">
              <w:rPr>
                <w:bCs/>
                <w:sz w:val="20"/>
              </w:rPr>
              <w:t>Ingevuld en rechtsgeldig ondertekend</w:t>
            </w:r>
          </w:p>
        </w:tc>
      </w:tr>
      <w:tr w:rsidR="0054351F" w:rsidRPr="0054351F" w14:paraId="7DAAF4D3" w14:textId="77777777" w:rsidTr="003965C6">
        <w:tc>
          <w:tcPr>
            <w:tcW w:w="4248" w:type="dxa"/>
          </w:tcPr>
          <w:p w14:paraId="2BD73924" w14:textId="77777777" w:rsidR="0054351F" w:rsidRPr="00AA0E8D" w:rsidRDefault="0054351F" w:rsidP="009D66C4">
            <w:pPr>
              <w:spacing w:line="280" w:lineRule="atLeast"/>
              <w:rPr>
                <w:bCs/>
                <w:sz w:val="20"/>
              </w:rPr>
            </w:pPr>
            <w:r w:rsidRPr="00AA0E8D">
              <w:rPr>
                <w:bCs/>
                <w:sz w:val="20"/>
              </w:rPr>
              <w:t>Gedragsverklaring aanbesteden</w:t>
            </w:r>
          </w:p>
        </w:tc>
        <w:tc>
          <w:tcPr>
            <w:tcW w:w="5528" w:type="dxa"/>
          </w:tcPr>
          <w:p w14:paraId="7AB7F124" w14:textId="77777777" w:rsidR="0054351F" w:rsidRPr="00AA0E8D" w:rsidRDefault="0054351F" w:rsidP="009D66C4">
            <w:pPr>
              <w:spacing w:line="280" w:lineRule="atLeast"/>
              <w:rPr>
                <w:bCs/>
                <w:sz w:val="20"/>
              </w:rPr>
            </w:pPr>
            <w:r w:rsidRPr="00AA0E8D">
              <w:rPr>
                <w:bCs/>
                <w:sz w:val="20"/>
              </w:rPr>
              <w:t>Niet ouder dan twee jaar</w:t>
            </w:r>
          </w:p>
        </w:tc>
      </w:tr>
      <w:tr w:rsidR="0054351F" w:rsidRPr="0054351F" w14:paraId="479027A9" w14:textId="77777777" w:rsidTr="003965C6">
        <w:tc>
          <w:tcPr>
            <w:tcW w:w="4248" w:type="dxa"/>
          </w:tcPr>
          <w:p w14:paraId="227F4182" w14:textId="77777777" w:rsidR="0054351F" w:rsidRPr="00AA0E8D" w:rsidRDefault="0054351F" w:rsidP="009D66C4">
            <w:pPr>
              <w:spacing w:line="280" w:lineRule="atLeast"/>
              <w:rPr>
                <w:bCs/>
                <w:sz w:val="20"/>
              </w:rPr>
            </w:pPr>
            <w:r w:rsidRPr="00AA0E8D">
              <w:rPr>
                <w:bCs/>
                <w:sz w:val="20"/>
              </w:rPr>
              <w:t>Verklaring belastingdienst</w:t>
            </w:r>
          </w:p>
        </w:tc>
        <w:tc>
          <w:tcPr>
            <w:tcW w:w="5528" w:type="dxa"/>
          </w:tcPr>
          <w:p w14:paraId="0700DFA3" w14:textId="77777777" w:rsidR="0054351F" w:rsidRPr="00AA0E8D" w:rsidRDefault="0054351F" w:rsidP="009D66C4">
            <w:pPr>
              <w:spacing w:line="280" w:lineRule="atLeast"/>
              <w:rPr>
                <w:bCs/>
                <w:sz w:val="20"/>
              </w:rPr>
            </w:pPr>
            <w:r w:rsidRPr="00AA0E8D">
              <w:rPr>
                <w:bCs/>
                <w:sz w:val="20"/>
              </w:rPr>
              <w:t>Niet ouder dan zes maanden</w:t>
            </w:r>
          </w:p>
        </w:tc>
      </w:tr>
      <w:tr w:rsidR="0054351F" w:rsidRPr="0054351F" w14:paraId="3D8FD0CE" w14:textId="77777777" w:rsidTr="003965C6">
        <w:tc>
          <w:tcPr>
            <w:tcW w:w="4248" w:type="dxa"/>
          </w:tcPr>
          <w:p w14:paraId="004E681F" w14:textId="77777777" w:rsidR="0054351F" w:rsidRPr="00AA0E8D" w:rsidRDefault="0054351F" w:rsidP="009D66C4">
            <w:pPr>
              <w:spacing w:line="280" w:lineRule="atLeast"/>
              <w:rPr>
                <w:bCs/>
                <w:sz w:val="20"/>
              </w:rPr>
            </w:pPr>
            <w:r w:rsidRPr="00AA0E8D">
              <w:rPr>
                <w:bCs/>
                <w:sz w:val="20"/>
              </w:rPr>
              <w:t>Accountantsverklaring en jaarrekening</w:t>
            </w:r>
          </w:p>
        </w:tc>
        <w:tc>
          <w:tcPr>
            <w:tcW w:w="5528" w:type="dxa"/>
          </w:tcPr>
          <w:p w14:paraId="5AFD2C0D" w14:textId="77777777" w:rsidR="0054351F" w:rsidRPr="00AA0E8D" w:rsidRDefault="00AA0E8D" w:rsidP="009D66C4">
            <w:pPr>
              <w:spacing w:line="280" w:lineRule="atLeast"/>
              <w:rPr>
                <w:bCs/>
                <w:sz w:val="20"/>
              </w:rPr>
            </w:pPr>
            <w:r>
              <w:rPr>
                <w:bCs/>
                <w:sz w:val="20"/>
              </w:rPr>
              <w:t>Recent en actueel</w:t>
            </w:r>
          </w:p>
        </w:tc>
      </w:tr>
      <w:tr w:rsidR="0054351F" w:rsidRPr="0054351F" w14:paraId="0CF687BA" w14:textId="77777777" w:rsidTr="003965C6">
        <w:tc>
          <w:tcPr>
            <w:tcW w:w="4248" w:type="dxa"/>
          </w:tcPr>
          <w:p w14:paraId="514A4E25" w14:textId="77777777" w:rsidR="0054351F" w:rsidRPr="00AA0E8D" w:rsidRDefault="0054351F" w:rsidP="009D66C4">
            <w:pPr>
              <w:spacing w:line="280" w:lineRule="atLeast"/>
              <w:rPr>
                <w:bCs/>
                <w:sz w:val="20"/>
              </w:rPr>
            </w:pPr>
            <w:r w:rsidRPr="00AA0E8D">
              <w:rPr>
                <w:bCs/>
                <w:sz w:val="20"/>
              </w:rPr>
              <w:lastRenderedPageBreak/>
              <w:t>Verzekeringspolissen</w:t>
            </w:r>
          </w:p>
        </w:tc>
        <w:tc>
          <w:tcPr>
            <w:tcW w:w="5528" w:type="dxa"/>
          </w:tcPr>
          <w:p w14:paraId="2AA4BD15" w14:textId="77777777" w:rsidR="0054351F" w:rsidRPr="00AA0E8D" w:rsidRDefault="00AA0E8D" w:rsidP="009D66C4">
            <w:pPr>
              <w:spacing w:line="280" w:lineRule="atLeast"/>
              <w:rPr>
                <w:bCs/>
                <w:sz w:val="20"/>
              </w:rPr>
            </w:pPr>
            <w:r>
              <w:rPr>
                <w:bCs/>
                <w:sz w:val="20"/>
              </w:rPr>
              <w:t>Bedrijfsaansprakelijkheid actueel/lopend</w:t>
            </w:r>
          </w:p>
        </w:tc>
      </w:tr>
      <w:tr w:rsidR="008C3569" w:rsidRPr="0054351F" w14:paraId="243F5D56" w14:textId="77777777" w:rsidTr="003965C6">
        <w:tc>
          <w:tcPr>
            <w:tcW w:w="4248" w:type="dxa"/>
          </w:tcPr>
          <w:p w14:paraId="68C1ADC7" w14:textId="77777777" w:rsidR="008C3569" w:rsidRPr="008C3569" w:rsidRDefault="008C3569" w:rsidP="009D66C4">
            <w:pPr>
              <w:spacing w:line="280" w:lineRule="atLeast"/>
              <w:rPr>
                <w:bCs/>
                <w:sz w:val="20"/>
              </w:rPr>
            </w:pPr>
            <w:r>
              <w:rPr>
                <w:bCs/>
                <w:sz w:val="20"/>
              </w:rPr>
              <w:t>C</w:t>
            </w:r>
            <w:r w:rsidRPr="008C3569">
              <w:rPr>
                <w:bCs/>
                <w:sz w:val="20"/>
              </w:rPr>
              <w:t>ertificering voor de ISO/IEC 27001 of een certificering voor de NEN 7510. Een andere mogelijkheid is door middel van (audit) rapport.</w:t>
            </w:r>
          </w:p>
        </w:tc>
        <w:tc>
          <w:tcPr>
            <w:tcW w:w="5528" w:type="dxa"/>
          </w:tcPr>
          <w:p w14:paraId="6934A8DF" w14:textId="77777777" w:rsidR="008C3569" w:rsidRPr="008C3569" w:rsidRDefault="008C3569" w:rsidP="009D66C4">
            <w:pPr>
              <w:spacing w:line="280" w:lineRule="atLeast"/>
              <w:rPr>
                <w:bCs/>
                <w:sz w:val="20"/>
              </w:rPr>
            </w:pPr>
            <w:r w:rsidRPr="008C3569">
              <w:rPr>
                <w:bCs/>
                <w:sz w:val="20"/>
              </w:rPr>
              <w:t>Actueel</w:t>
            </w:r>
          </w:p>
        </w:tc>
      </w:tr>
      <w:tr w:rsidR="0054351F" w:rsidRPr="0054351F" w14:paraId="64B6F877" w14:textId="77777777" w:rsidTr="003965C6">
        <w:tc>
          <w:tcPr>
            <w:tcW w:w="4248" w:type="dxa"/>
          </w:tcPr>
          <w:p w14:paraId="2DEC7C6B" w14:textId="77777777" w:rsidR="0054351F" w:rsidRPr="00AA0E8D" w:rsidRDefault="007F3CAC" w:rsidP="009D66C4">
            <w:pPr>
              <w:spacing w:line="280" w:lineRule="atLeast"/>
              <w:rPr>
                <w:bCs/>
                <w:sz w:val="20"/>
              </w:rPr>
            </w:pPr>
            <w:r>
              <w:rPr>
                <w:bCs/>
                <w:sz w:val="20"/>
              </w:rPr>
              <w:t>Keurmerk Blik op Werk</w:t>
            </w:r>
          </w:p>
        </w:tc>
        <w:tc>
          <w:tcPr>
            <w:tcW w:w="5528" w:type="dxa"/>
          </w:tcPr>
          <w:p w14:paraId="646DD5FB" w14:textId="77777777" w:rsidR="0054351F" w:rsidRPr="00AA0E8D" w:rsidRDefault="007F3CAC" w:rsidP="009D66C4">
            <w:pPr>
              <w:spacing w:line="280" w:lineRule="atLeast"/>
              <w:rPr>
                <w:bCs/>
                <w:sz w:val="20"/>
              </w:rPr>
            </w:pPr>
            <w:r>
              <w:rPr>
                <w:bCs/>
                <w:sz w:val="20"/>
              </w:rPr>
              <w:t xml:space="preserve">Geldig, geen Aspirant </w:t>
            </w:r>
          </w:p>
        </w:tc>
      </w:tr>
      <w:bookmarkEnd w:id="99"/>
    </w:tbl>
    <w:p w14:paraId="5A66D7DA" w14:textId="77777777" w:rsidR="0054351F" w:rsidRPr="0054351F" w:rsidRDefault="0054351F" w:rsidP="0054351F">
      <w:pPr>
        <w:spacing w:line="280" w:lineRule="atLeast"/>
        <w:rPr>
          <w:rFonts w:ascii="Trebuchet MS" w:hAnsi="Trebuchet MS"/>
          <w:b/>
          <w:color w:val="00B0F0"/>
          <w:sz w:val="19"/>
        </w:rPr>
      </w:pPr>
    </w:p>
    <w:sectPr w:rsidR="0054351F" w:rsidRPr="0054351F" w:rsidSect="00680C49">
      <w:headerReference w:type="default" r:id="rId13"/>
      <w:footerReference w:type="default" r:id="rId14"/>
      <w:headerReference w:type="first" r:id="rId15"/>
      <w:footerReference w:type="first" r:id="rId16"/>
      <w:pgSz w:w="11906" w:h="16838"/>
      <w:pgMar w:top="2552" w:right="964"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66A3" w14:textId="77777777" w:rsidR="00B21E6D" w:rsidRDefault="00B21E6D">
      <w:pPr>
        <w:spacing w:line="240" w:lineRule="auto"/>
      </w:pPr>
      <w:r>
        <w:separator/>
      </w:r>
    </w:p>
  </w:endnote>
  <w:endnote w:type="continuationSeparator" w:id="0">
    <w:p w14:paraId="5CA4DB55" w14:textId="77777777" w:rsidR="00B21E6D" w:rsidRDefault="00B21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755882"/>
      <w:docPartObj>
        <w:docPartGallery w:val="Page Numbers (Bottom of Page)"/>
        <w:docPartUnique/>
      </w:docPartObj>
    </w:sdtPr>
    <w:sdtEndPr/>
    <w:sdtContent>
      <w:bookmarkStart w:id="104" w:name="_Hlk219982990" w:displacedByCustomXml="next"/>
      <w:sdt>
        <w:sdtPr>
          <w:id w:val="332723791"/>
          <w:docPartObj>
            <w:docPartGallery w:val="Page Numbers (Top of Page)"/>
            <w:docPartUnique/>
          </w:docPartObj>
        </w:sdtPr>
        <w:sdtEndPr/>
        <w:sdtContent>
          <w:p w14:paraId="3BA3FFC0" w14:textId="77777777" w:rsidR="003256B1" w:rsidRPr="00F34326" w:rsidRDefault="003256B1" w:rsidP="00F34326">
            <w:pPr>
              <w:tabs>
                <w:tab w:val="center" w:pos="4536"/>
                <w:tab w:val="right" w:pos="9072"/>
              </w:tabs>
              <w:spacing w:line="0" w:lineRule="atLeast"/>
              <w:rPr>
                <w:rFonts w:ascii="Trebuchet MS" w:hAnsi="Trebuchet MS"/>
                <w:b/>
                <w:sz w:val="18"/>
                <w:szCs w:val="18"/>
              </w:rPr>
            </w:pPr>
            <w:r w:rsidRPr="003A7925">
              <w:rPr>
                <w:rFonts w:ascii="Trebuchet MS" w:hAnsi="Trebuchet MS"/>
                <w:b/>
                <w:sz w:val="18"/>
                <w:szCs w:val="18"/>
              </w:rPr>
              <w:t xml:space="preserve">Aanbestedingsleidraad </w:t>
            </w:r>
            <w:r w:rsidRPr="00F34326">
              <w:rPr>
                <w:rFonts w:ascii="Trebuchet MS" w:hAnsi="Trebuchet MS"/>
                <w:b/>
                <w:sz w:val="18"/>
                <w:szCs w:val="18"/>
              </w:rPr>
              <w:t>Vereenvoudigde procedure voor Sociale en andere Specifieke diensten</w:t>
            </w:r>
          </w:p>
          <w:p w14:paraId="1D972BBD" w14:textId="77777777" w:rsidR="003256B1" w:rsidRPr="003A7925" w:rsidRDefault="003256B1" w:rsidP="00F34326">
            <w:pPr>
              <w:tabs>
                <w:tab w:val="center" w:pos="4536"/>
                <w:tab w:val="right" w:pos="9072"/>
              </w:tabs>
              <w:spacing w:line="0" w:lineRule="atLeast"/>
              <w:rPr>
                <w:rFonts w:ascii="Trebuchet MS" w:hAnsi="Trebuchet MS"/>
                <w:b/>
                <w:sz w:val="18"/>
                <w:szCs w:val="18"/>
              </w:rPr>
            </w:pPr>
            <w:r w:rsidRPr="00F34326">
              <w:rPr>
                <w:rFonts w:ascii="Trebuchet MS" w:hAnsi="Trebuchet MS"/>
                <w:b/>
                <w:sz w:val="18"/>
                <w:szCs w:val="18"/>
              </w:rPr>
              <w:t>“</w:t>
            </w:r>
            <w:r w:rsidR="002E0C24" w:rsidRPr="002E0C24">
              <w:rPr>
                <w:rFonts w:ascii="Trebuchet MS" w:hAnsi="Trebuchet MS"/>
                <w:b/>
                <w:sz w:val="18"/>
                <w:szCs w:val="18"/>
              </w:rPr>
              <w:t>Taalcomponent Z-route Inburgering</w:t>
            </w:r>
            <w:r w:rsidRPr="00F34326">
              <w:rPr>
                <w:rFonts w:ascii="Trebuchet MS" w:hAnsi="Trebuchet MS"/>
                <w:b/>
                <w:sz w:val="18"/>
                <w:szCs w:val="18"/>
              </w:rPr>
              <w:t>”</w:t>
            </w:r>
          </w:p>
          <w:p w14:paraId="4B75B3F9" w14:textId="77777777" w:rsidR="003256B1" w:rsidRPr="00B03786" w:rsidRDefault="003256B1" w:rsidP="0054351F">
            <w:pPr>
              <w:tabs>
                <w:tab w:val="center" w:pos="4536"/>
                <w:tab w:val="right" w:pos="9072"/>
              </w:tabs>
              <w:spacing w:line="0" w:lineRule="atLeast"/>
              <w:rPr>
                <w:rFonts w:ascii="Trebuchet MS" w:hAnsi="Trebuchet MS"/>
                <w:b/>
                <w:sz w:val="18"/>
                <w:szCs w:val="18"/>
              </w:rPr>
            </w:pPr>
            <w:r w:rsidRPr="0054351F">
              <w:rPr>
                <w:rFonts w:ascii="Trebuchet MS" w:hAnsi="Trebuchet MS"/>
                <w:b/>
                <w:sz w:val="18"/>
                <w:szCs w:val="18"/>
              </w:rPr>
              <w:t>Referentienr</w:t>
            </w:r>
            <w:r w:rsidRPr="00B03786">
              <w:rPr>
                <w:rFonts w:ascii="Trebuchet MS" w:hAnsi="Trebuchet MS"/>
                <w:b/>
                <w:sz w:val="18"/>
                <w:szCs w:val="18"/>
              </w:rPr>
              <w:t xml:space="preserve">.: </w:t>
            </w:r>
            <w:r w:rsidR="00A01DA3" w:rsidRPr="00A01DA3">
              <w:rPr>
                <w:rFonts w:ascii="Trebuchet MS" w:hAnsi="Trebuchet MS"/>
                <w:b/>
                <w:sz w:val="18"/>
                <w:szCs w:val="18"/>
              </w:rPr>
              <w:t>D25-00402</w:t>
            </w:r>
          </w:p>
          <w:bookmarkEnd w:id="104"/>
          <w:p w14:paraId="7D8627C7" w14:textId="77777777" w:rsidR="003256B1" w:rsidRDefault="003256B1" w:rsidP="006E4784">
            <w:pPr>
              <w:pStyle w:val="Voettekst"/>
              <w:jc w:val="right"/>
            </w:pPr>
            <w:r>
              <w:rPr>
                <w:noProof/>
              </w:rPr>
              <w:drawing>
                <wp:anchor distT="0" distB="0" distL="114300" distR="114300" simplePos="0" relativeHeight="251659264" behindDoc="1" locked="1" layoutInCell="1" allowOverlap="1" wp14:anchorId="5DC35842" wp14:editId="2A1DB48B">
                  <wp:simplePos x="0" y="0"/>
                  <wp:positionH relativeFrom="page">
                    <wp:posOffset>0</wp:posOffset>
                  </wp:positionH>
                  <wp:positionV relativeFrom="page">
                    <wp:posOffset>7755255</wp:posOffset>
                  </wp:positionV>
                  <wp:extent cx="7621200" cy="2937600"/>
                  <wp:effectExtent l="0" t="0" r="0" b="0"/>
                  <wp:wrapNone/>
                  <wp:docPr id="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30350E">
              <w:rPr>
                <w:bCs/>
                <w:noProof/>
                <w:sz w:val="16"/>
                <w:szCs w:val="16"/>
              </w:rPr>
              <w:t>35</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30350E">
              <w:rPr>
                <w:bCs/>
                <w:noProof/>
                <w:sz w:val="16"/>
                <w:szCs w:val="16"/>
              </w:rPr>
              <w:t>36</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5572A50D" w14:textId="77777777" w:rsidR="003256B1" w:rsidRDefault="003256B1" w:rsidP="006E4784">
            <w:pPr>
              <w:pStyle w:val="Voettekst"/>
              <w:jc w:val="right"/>
            </w:pPr>
            <w:r>
              <w:rPr>
                <w:noProof/>
              </w:rPr>
              <w:drawing>
                <wp:anchor distT="0" distB="0" distL="114300" distR="114300" simplePos="0" relativeHeight="251661312" behindDoc="1" locked="1" layoutInCell="1" allowOverlap="1" wp14:anchorId="50A406CC" wp14:editId="3FA592D5">
                  <wp:simplePos x="0" y="0"/>
                  <wp:positionH relativeFrom="page">
                    <wp:posOffset>0</wp:posOffset>
                  </wp:positionH>
                  <wp:positionV relativeFrom="page">
                    <wp:posOffset>7755255</wp:posOffset>
                  </wp:positionV>
                  <wp:extent cx="7621200" cy="2937600"/>
                  <wp:effectExtent l="0" t="0" r="0" b="0"/>
                  <wp:wrapNone/>
                  <wp:docPr id="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30350E">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30350E">
              <w:rPr>
                <w:bCs/>
                <w:noProof/>
                <w:sz w:val="16"/>
                <w:szCs w:val="16"/>
              </w:rPr>
              <w:t>36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997A" w14:textId="77777777" w:rsidR="00B21E6D" w:rsidRDefault="00B21E6D">
      <w:pPr>
        <w:spacing w:line="240" w:lineRule="auto"/>
      </w:pPr>
      <w:r>
        <w:separator/>
      </w:r>
    </w:p>
  </w:footnote>
  <w:footnote w:type="continuationSeparator" w:id="0">
    <w:p w14:paraId="3D87856A" w14:textId="77777777" w:rsidR="00B21E6D" w:rsidRDefault="00B21E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E898" w14:textId="77777777" w:rsidR="003256B1" w:rsidRPr="006E4784" w:rsidRDefault="003256B1" w:rsidP="006E4784">
    <w:pPr>
      <w:jc w:val="right"/>
    </w:pPr>
    <w:r>
      <w:rPr>
        <w:noProof/>
      </w:rPr>
      <w:drawing>
        <wp:anchor distT="0" distB="0" distL="114300" distR="114300" simplePos="0" relativeHeight="251658240" behindDoc="1" locked="1" layoutInCell="1" allowOverlap="1" wp14:anchorId="5EFABB0E" wp14:editId="53E6F149">
          <wp:simplePos x="0" y="0"/>
          <wp:positionH relativeFrom="page">
            <wp:posOffset>5292725</wp:posOffset>
          </wp:positionH>
          <wp:positionV relativeFrom="page">
            <wp:posOffset>629920</wp:posOffset>
          </wp:positionV>
          <wp:extent cx="1501200" cy="547200"/>
          <wp:effectExtent l="0" t="0" r="3810" b="5715"/>
          <wp:wrapNone/>
          <wp:docPr id="10"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D583" w14:textId="77777777" w:rsidR="003256B1" w:rsidRPr="006E4784" w:rsidRDefault="003256B1" w:rsidP="00ED1725">
    <w:pPr>
      <w:jc w:val="right"/>
    </w:pPr>
  </w:p>
  <w:p w14:paraId="2F1AA835" w14:textId="77777777" w:rsidR="003256B1" w:rsidRPr="006E4784" w:rsidRDefault="003256B1" w:rsidP="00ED1725">
    <w:pPr>
      <w:pStyle w:val="Koptekst"/>
      <w:spacing w:line="240" w:lineRule="exact"/>
      <w:rPr>
        <w:sz w:val="24"/>
        <w:szCs w:val="24"/>
      </w:rPr>
    </w:pPr>
  </w:p>
  <w:p w14:paraId="2CB3B3C6" w14:textId="77777777" w:rsidR="003256B1" w:rsidRPr="006E4784" w:rsidRDefault="003256B1" w:rsidP="00ED1725">
    <w:pPr>
      <w:pStyle w:val="Koptekst"/>
      <w:spacing w:line="240" w:lineRule="exact"/>
      <w:rPr>
        <w:sz w:val="24"/>
        <w:szCs w:val="24"/>
      </w:rPr>
    </w:pPr>
  </w:p>
  <w:p w14:paraId="05048774" w14:textId="77777777" w:rsidR="003256B1" w:rsidRPr="006E4784" w:rsidRDefault="003256B1" w:rsidP="008A2638">
    <w:pPr>
      <w:pStyle w:val="Koptekst"/>
      <w:spacing w:line="240" w:lineRule="exact"/>
      <w:rPr>
        <w:sz w:val="24"/>
        <w:szCs w:val="24"/>
      </w:rPr>
    </w:pPr>
  </w:p>
  <w:p w14:paraId="19CD1C6C" w14:textId="77777777" w:rsidR="003256B1" w:rsidRPr="006E4784" w:rsidRDefault="003256B1"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3AAA9CC"/>
    <w:lvl w:ilvl="0">
      <w:start w:val="1"/>
      <w:numFmt w:val="decimal"/>
      <w:pStyle w:val="Lijstnummering"/>
      <w:lvlText w:val="%1."/>
      <w:lvlJc w:val="left"/>
      <w:pPr>
        <w:tabs>
          <w:tab w:val="num" w:pos="3402"/>
        </w:tabs>
        <w:ind w:left="340" w:hanging="340"/>
      </w:pPr>
      <w:rPr>
        <w:rFonts w:hint="default"/>
      </w:rPr>
    </w:lvl>
  </w:abstractNum>
  <w:abstractNum w:abstractNumId="7"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19A304F"/>
    <w:multiLevelType w:val="hybridMultilevel"/>
    <w:tmpl w:val="01AA4386"/>
    <w:lvl w:ilvl="0" w:tplc="6ABE5CB4">
      <w:numFmt w:val="bullet"/>
      <w:lvlText w:val="-"/>
      <w:lvlJc w:val="left"/>
      <w:pPr>
        <w:ind w:left="705" w:hanging="705"/>
      </w:pPr>
      <w:rPr>
        <w:rFonts w:ascii="Trebuchet MS" w:eastAsia="Times New Roman" w:hAnsi="Trebuchet M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33C3CF9"/>
    <w:multiLevelType w:val="multilevel"/>
    <w:tmpl w:val="0809001D"/>
    <w:styleLink w:val="Lijstgenumme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3672B66"/>
    <w:multiLevelType w:val="hybridMultilevel"/>
    <w:tmpl w:val="8E8C2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3E639FB"/>
    <w:multiLevelType w:val="hybridMultilevel"/>
    <w:tmpl w:val="42D2E34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731"/>
        </w:tabs>
        <w:ind w:left="731" w:hanging="360"/>
      </w:pPr>
      <w:rPr>
        <w:rFonts w:ascii="Courier New" w:hAnsi="Courier New" w:hint="default"/>
      </w:rPr>
    </w:lvl>
    <w:lvl w:ilvl="2" w:tplc="04130005" w:tentative="1">
      <w:start w:val="1"/>
      <w:numFmt w:val="bullet"/>
      <w:lvlText w:val=""/>
      <w:lvlJc w:val="left"/>
      <w:pPr>
        <w:tabs>
          <w:tab w:val="num" w:pos="1451"/>
        </w:tabs>
        <w:ind w:left="1451" w:hanging="360"/>
      </w:pPr>
      <w:rPr>
        <w:rFonts w:ascii="Wingdings" w:hAnsi="Wingdings" w:hint="default"/>
      </w:rPr>
    </w:lvl>
    <w:lvl w:ilvl="3" w:tplc="04130001" w:tentative="1">
      <w:start w:val="1"/>
      <w:numFmt w:val="bullet"/>
      <w:lvlText w:val=""/>
      <w:lvlJc w:val="left"/>
      <w:pPr>
        <w:tabs>
          <w:tab w:val="num" w:pos="2171"/>
        </w:tabs>
        <w:ind w:left="2171" w:hanging="360"/>
      </w:pPr>
      <w:rPr>
        <w:rFonts w:ascii="Symbol" w:hAnsi="Symbol" w:hint="default"/>
      </w:rPr>
    </w:lvl>
    <w:lvl w:ilvl="4" w:tplc="04130003" w:tentative="1">
      <w:start w:val="1"/>
      <w:numFmt w:val="bullet"/>
      <w:lvlText w:val="o"/>
      <w:lvlJc w:val="left"/>
      <w:pPr>
        <w:tabs>
          <w:tab w:val="num" w:pos="2891"/>
        </w:tabs>
        <w:ind w:left="2891" w:hanging="360"/>
      </w:pPr>
      <w:rPr>
        <w:rFonts w:ascii="Courier New" w:hAnsi="Courier New" w:hint="default"/>
      </w:rPr>
    </w:lvl>
    <w:lvl w:ilvl="5" w:tplc="04130005" w:tentative="1">
      <w:start w:val="1"/>
      <w:numFmt w:val="bullet"/>
      <w:lvlText w:val=""/>
      <w:lvlJc w:val="left"/>
      <w:pPr>
        <w:tabs>
          <w:tab w:val="num" w:pos="3611"/>
        </w:tabs>
        <w:ind w:left="3611" w:hanging="360"/>
      </w:pPr>
      <w:rPr>
        <w:rFonts w:ascii="Wingdings" w:hAnsi="Wingdings" w:hint="default"/>
      </w:rPr>
    </w:lvl>
    <w:lvl w:ilvl="6" w:tplc="04130001" w:tentative="1">
      <w:start w:val="1"/>
      <w:numFmt w:val="bullet"/>
      <w:lvlText w:val=""/>
      <w:lvlJc w:val="left"/>
      <w:pPr>
        <w:tabs>
          <w:tab w:val="num" w:pos="4331"/>
        </w:tabs>
        <w:ind w:left="4331" w:hanging="360"/>
      </w:pPr>
      <w:rPr>
        <w:rFonts w:ascii="Symbol" w:hAnsi="Symbol" w:hint="default"/>
      </w:rPr>
    </w:lvl>
    <w:lvl w:ilvl="7" w:tplc="04130003" w:tentative="1">
      <w:start w:val="1"/>
      <w:numFmt w:val="bullet"/>
      <w:lvlText w:val="o"/>
      <w:lvlJc w:val="left"/>
      <w:pPr>
        <w:tabs>
          <w:tab w:val="num" w:pos="5051"/>
        </w:tabs>
        <w:ind w:left="5051" w:hanging="360"/>
      </w:pPr>
      <w:rPr>
        <w:rFonts w:ascii="Courier New" w:hAnsi="Courier New" w:hint="default"/>
      </w:rPr>
    </w:lvl>
    <w:lvl w:ilvl="8" w:tplc="04130005" w:tentative="1">
      <w:start w:val="1"/>
      <w:numFmt w:val="bullet"/>
      <w:lvlText w:val=""/>
      <w:lvlJc w:val="left"/>
      <w:pPr>
        <w:tabs>
          <w:tab w:val="num" w:pos="5771"/>
        </w:tabs>
        <w:ind w:left="5771" w:hanging="360"/>
      </w:pPr>
      <w:rPr>
        <w:rFonts w:ascii="Wingdings" w:hAnsi="Wingdings" w:hint="default"/>
      </w:rPr>
    </w:lvl>
  </w:abstractNum>
  <w:abstractNum w:abstractNumId="12" w15:restartNumberingAfterBreak="0">
    <w:nsid w:val="0B4B60C6"/>
    <w:multiLevelType w:val="hybridMultilevel"/>
    <w:tmpl w:val="F98C0BBA"/>
    <w:lvl w:ilvl="0" w:tplc="04130001">
      <w:start w:val="1"/>
      <w:numFmt w:val="bullet"/>
      <w:lvlText w:val=""/>
      <w:lvlJc w:val="left"/>
      <w:pPr>
        <w:ind w:left="720" w:hanging="360"/>
      </w:pPr>
      <w:rPr>
        <w:rFonts w:ascii="Symbol" w:hAnsi="Symbol" w:hint="default"/>
      </w:rPr>
    </w:lvl>
    <w:lvl w:ilvl="1" w:tplc="5680D7AE">
      <w:numFmt w:val="bullet"/>
      <w:lvlText w:val="-"/>
      <w:lvlJc w:val="left"/>
      <w:pPr>
        <w:ind w:left="1440" w:hanging="360"/>
      </w:pPr>
      <w:rPr>
        <w:rFonts w:ascii="Trebuchet MS" w:eastAsia="Times New Roman" w:hAnsi="Trebuchet M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BD355D9"/>
    <w:multiLevelType w:val="hybridMultilevel"/>
    <w:tmpl w:val="53E6F096"/>
    <w:styleLink w:val="Artikelsectie1"/>
    <w:lvl w:ilvl="0" w:tplc="DCCC0B90">
      <w:start w:val="1"/>
      <w:numFmt w:val="decimal"/>
      <w:pStyle w:val="Kop2notitieParagraaf"/>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14" w15:restartNumberingAfterBreak="0">
    <w:nsid w:val="0E6C6A63"/>
    <w:multiLevelType w:val="hybridMultilevel"/>
    <w:tmpl w:val="0FF44F5C"/>
    <w:lvl w:ilvl="0" w:tplc="42620618">
      <w:numFmt w:val="bullet"/>
      <w:lvlText w:val="-"/>
      <w:lvlJc w:val="left"/>
      <w:pPr>
        <w:ind w:left="720" w:hanging="360"/>
      </w:pPr>
      <w:rPr>
        <w:rFonts w:ascii="Cambria" w:eastAsiaTheme="minorHAnsi"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16469D2"/>
    <w:multiLevelType w:val="hybridMultilevel"/>
    <w:tmpl w:val="C7128A46"/>
    <w:lvl w:ilvl="0" w:tplc="1048DC9A">
      <w:start w:val="1"/>
      <w:numFmt w:val="decimal"/>
      <w:pStyle w:val="Kop3notitieSubparagraaf"/>
      <w:lvlText w:val="1.1.%1."/>
      <w:lvlJc w:val="left"/>
      <w:pPr>
        <w:ind w:left="720" w:hanging="360"/>
      </w:pPr>
      <w:rPr>
        <w:rFonts w:hint="default"/>
      </w:rPr>
    </w:lvl>
    <w:lvl w:ilvl="1" w:tplc="975E8EE2" w:tentative="1">
      <w:start w:val="1"/>
      <w:numFmt w:val="lowerLetter"/>
      <w:lvlText w:val="%2."/>
      <w:lvlJc w:val="left"/>
      <w:pPr>
        <w:ind w:left="1440" w:hanging="360"/>
      </w:pPr>
    </w:lvl>
    <w:lvl w:ilvl="2" w:tplc="04FEF356" w:tentative="1">
      <w:start w:val="1"/>
      <w:numFmt w:val="lowerRoman"/>
      <w:lvlText w:val="%3."/>
      <w:lvlJc w:val="right"/>
      <w:pPr>
        <w:ind w:left="2160" w:hanging="180"/>
      </w:pPr>
    </w:lvl>
    <w:lvl w:ilvl="3" w:tplc="E00E360E" w:tentative="1">
      <w:start w:val="1"/>
      <w:numFmt w:val="decimal"/>
      <w:lvlText w:val="%4."/>
      <w:lvlJc w:val="left"/>
      <w:pPr>
        <w:ind w:left="2880" w:hanging="360"/>
      </w:pPr>
    </w:lvl>
    <w:lvl w:ilvl="4" w:tplc="22C8D954" w:tentative="1">
      <w:start w:val="1"/>
      <w:numFmt w:val="lowerLetter"/>
      <w:lvlText w:val="%5."/>
      <w:lvlJc w:val="left"/>
      <w:pPr>
        <w:ind w:left="3600" w:hanging="360"/>
      </w:pPr>
    </w:lvl>
    <w:lvl w:ilvl="5" w:tplc="129414C4" w:tentative="1">
      <w:start w:val="1"/>
      <w:numFmt w:val="lowerRoman"/>
      <w:lvlText w:val="%6."/>
      <w:lvlJc w:val="right"/>
      <w:pPr>
        <w:ind w:left="4320" w:hanging="180"/>
      </w:pPr>
    </w:lvl>
    <w:lvl w:ilvl="6" w:tplc="F1FCFF9E" w:tentative="1">
      <w:start w:val="1"/>
      <w:numFmt w:val="decimal"/>
      <w:lvlText w:val="%7."/>
      <w:lvlJc w:val="left"/>
      <w:pPr>
        <w:ind w:left="5040" w:hanging="360"/>
      </w:pPr>
    </w:lvl>
    <w:lvl w:ilvl="7" w:tplc="EDDC91EE" w:tentative="1">
      <w:start w:val="1"/>
      <w:numFmt w:val="lowerLetter"/>
      <w:lvlText w:val="%8."/>
      <w:lvlJc w:val="left"/>
      <w:pPr>
        <w:ind w:left="5760" w:hanging="360"/>
      </w:pPr>
    </w:lvl>
    <w:lvl w:ilvl="8" w:tplc="01683578" w:tentative="1">
      <w:start w:val="1"/>
      <w:numFmt w:val="lowerRoman"/>
      <w:lvlText w:val="%9."/>
      <w:lvlJc w:val="right"/>
      <w:pPr>
        <w:ind w:left="6480" w:hanging="180"/>
      </w:pPr>
    </w:lvl>
  </w:abstractNum>
  <w:abstractNum w:abstractNumId="16" w15:restartNumberingAfterBreak="0">
    <w:nsid w:val="11D6614B"/>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7" w15:restartNumberingAfterBreak="0">
    <w:nsid w:val="126974CF"/>
    <w:multiLevelType w:val="hybridMultilevel"/>
    <w:tmpl w:val="81C61E6A"/>
    <w:lvl w:ilvl="0" w:tplc="04130001">
      <w:start w:val="1"/>
      <w:numFmt w:val="bullet"/>
      <w:lvlText w:val=""/>
      <w:lvlJc w:val="left"/>
      <w:pPr>
        <w:ind w:left="720" w:hanging="360"/>
      </w:pPr>
      <w:rPr>
        <w:rFonts w:ascii="Symbol" w:hAnsi="Symbol" w:hint="default"/>
      </w:rPr>
    </w:lvl>
    <w:lvl w:ilvl="1" w:tplc="4D8A2314">
      <w:numFmt w:val="bullet"/>
      <w:lvlText w:val="-"/>
      <w:lvlJc w:val="left"/>
      <w:pPr>
        <w:ind w:left="1440" w:hanging="360"/>
      </w:pPr>
      <w:rPr>
        <w:rFonts w:ascii="Trebuchet MS" w:eastAsia="Times New Roman" w:hAnsi="Trebuchet M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2DF2895"/>
    <w:multiLevelType w:val="hybridMultilevel"/>
    <w:tmpl w:val="90D0164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3850675"/>
    <w:multiLevelType w:val="hybridMultilevel"/>
    <w:tmpl w:val="D6CA9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7EE47A7"/>
    <w:multiLevelType w:val="hybridMultilevel"/>
    <w:tmpl w:val="1A7ED0EE"/>
    <w:lvl w:ilvl="0" w:tplc="0240D100">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0660492">
      <w:start w:val="1"/>
      <w:numFmt w:val="bullet"/>
      <w:lvlText w:val="o"/>
      <w:lvlJc w:val="left"/>
      <w:pPr>
        <w:tabs>
          <w:tab w:val="num" w:pos="1440"/>
        </w:tabs>
        <w:ind w:left="1440" w:hanging="360"/>
      </w:pPr>
      <w:rPr>
        <w:rFonts w:ascii="Courier New" w:hAnsi="Courier New" w:cs="Courier New" w:hint="default"/>
      </w:rPr>
    </w:lvl>
    <w:lvl w:ilvl="2" w:tplc="D0AE4FB8" w:tentative="1">
      <w:start w:val="1"/>
      <w:numFmt w:val="bullet"/>
      <w:lvlText w:val=""/>
      <w:lvlJc w:val="left"/>
      <w:pPr>
        <w:tabs>
          <w:tab w:val="num" w:pos="2160"/>
        </w:tabs>
        <w:ind w:left="2160" w:hanging="360"/>
      </w:pPr>
      <w:rPr>
        <w:rFonts w:ascii="Wingdings" w:hAnsi="Wingdings" w:hint="default"/>
      </w:rPr>
    </w:lvl>
    <w:lvl w:ilvl="3" w:tplc="D1788F5E" w:tentative="1">
      <w:start w:val="1"/>
      <w:numFmt w:val="bullet"/>
      <w:lvlText w:val=""/>
      <w:lvlJc w:val="left"/>
      <w:pPr>
        <w:tabs>
          <w:tab w:val="num" w:pos="2880"/>
        </w:tabs>
        <w:ind w:left="2880" w:hanging="360"/>
      </w:pPr>
      <w:rPr>
        <w:rFonts w:ascii="Symbol" w:hAnsi="Symbol" w:hint="default"/>
      </w:rPr>
    </w:lvl>
    <w:lvl w:ilvl="4" w:tplc="9DCC18AC" w:tentative="1">
      <w:start w:val="1"/>
      <w:numFmt w:val="bullet"/>
      <w:lvlText w:val="o"/>
      <w:lvlJc w:val="left"/>
      <w:pPr>
        <w:tabs>
          <w:tab w:val="num" w:pos="3600"/>
        </w:tabs>
        <w:ind w:left="3600" w:hanging="360"/>
      </w:pPr>
      <w:rPr>
        <w:rFonts w:ascii="Courier New" w:hAnsi="Courier New" w:cs="Courier New" w:hint="default"/>
      </w:rPr>
    </w:lvl>
    <w:lvl w:ilvl="5" w:tplc="D21C3A04" w:tentative="1">
      <w:start w:val="1"/>
      <w:numFmt w:val="bullet"/>
      <w:lvlText w:val=""/>
      <w:lvlJc w:val="left"/>
      <w:pPr>
        <w:tabs>
          <w:tab w:val="num" w:pos="4320"/>
        </w:tabs>
        <w:ind w:left="4320" w:hanging="360"/>
      </w:pPr>
      <w:rPr>
        <w:rFonts w:ascii="Wingdings" w:hAnsi="Wingdings" w:hint="default"/>
      </w:rPr>
    </w:lvl>
    <w:lvl w:ilvl="6" w:tplc="399ECF36" w:tentative="1">
      <w:start w:val="1"/>
      <w:numFmt w:val="bullet"/>
      <w:lvlText w:val=""/>
      <w:lvlJc w:val="left"/>
      <w:pPr>
        <w:tabs>
          <w:tab w:val="num" w:pos="5040"/>
        </w:tabs>
        <w:ind w:left="5040" w:hanging="360"/>
      </w:pPr>
      <w:rPr>
        <w:rFonts w:ascii="Symbol" w:hAnsi="Symbol" w:hint="default"/>
      </w:rPr>
    </w:lvl>
    <w:lvl w:ilvl="7" w:tplc="C0FE54C2" w:tentative="1">
      <w:start w:val="1"/>
      <w:numFmt w:val="bullet"/>
      <w:lvlText w:val="o"/>
      <w:lvlJc w:val="left"/>
      <w:pPr>
        <w:tabs>
          <w:tab w:val="num" w:pos="5760"/>
        </w:tabs>
        <w:ind w:left="5760" w:hanging="360"/>
      </w:pPr>
      <w:rPr>
        <w:rFonts w:ascii="Courier New" w:hAnsi="Courier New" w:cs="Courier New" w:hint="default"/>
      </w:rPr>
    </w:lvl>
    <w:lvl w:ilvl="8" w:tplc="032276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835E1C"/>
    <w:multiLevelType w:val="hybridMultilevel"/>
    <w:tmpl w:val="D4D207A8"/>
    <w:lvl w:ilvl="0" w:tplc="15D02F7A">
      <w:start w:val="1"/>
      <w:numFmt w:val="bullet"/>
      <w:pStyle w:val="Lijstalinea"/>
      <w:lvlText w:val=""/>
      <w:lvlJc w:val="left"/>
      <w:pPr>
        <w:ind w:left="340" w:hanging="340"/>
      </w:pPr>
      <w:rPr>
        <w:rFonts w:ascii="Symbol" w:hAnsi="Symbol" w:hint="default"/>
      </w:rPr>
    </w:lvl>
    <w:lvl w:ilvl="1" w:tplc="BD12F0E4" w:tentative="1">
      <w:start w:val="1"/>
      <w:numFmt w:val="bullet"/>
      <w:lvlText w:val="o"/>
      <w:lvlJc w:val="left"/>
      <w:pPr>
        <w:ind w:left="1440" w:hanging="360"/>
      </w:pPr>
      <w:rPr>
        <w:rFonts w:ascii="Courier New" w:hAnsi="Courier New" w:cs="Courier New" w:hint="default"/>
      </w:rPr>
    </w:lvl>
    <w:lvl w:ilvl="2" w:tplc="0F44E342" w:tentative="1">
      <w:start w:val="1"/>
      <w:numFmt w:val="bullet"/>
      <w:lvlText w:val=""/>
      <w:lvlJc w:val="left"/>
      <w:pPr>
        <w:ind w:left="2160" w:hanging="360"/>
      </w:pPr>
      <w:rPr>
        <w:rFonts w:ascii="Wingdings" w:hAnsi="Wingdings" w:hint="default"/>
      </w:rPr>
    </w:lvl>
    <w:lvl w:ilvl="3" w:tplc="00BC9402" w:tentative="1">
      <w:start w:val="1"/>
      <w:numFmt w:val="bullet"/>
      <w:lvlText w:val=""/>
      <w:lvlJc w:val="left"/>
      <w:pPr>
        <w:ind w:left="2880" w:hanging="360"/>
      </w:pPr>
      <w:rPr>
        <w:rFonts w:ascii="Symbol" w:hAnsi="Symbol" w:hint="default"/>
      </w:rPr>
    </w:lvl>
    <w:lvl w:ilvl="4" w:tplc="A2AE6E36" w:tentative="1">
      <w:start w:val="1"/>
      <w:numFmt w:val="bullet"/>
      <w:lvlText w:val="o"/>
      <w:lvlJc w:val="left"/>
      <w:pPr>
        <w:ind w:left="3600" w:hanging="360"/>
      </w:pPr>
      <w:rPr>
        <w:rFonts w:ascii="Courier New" w:hAnsi="Courier New" w:cs="Courier New" w:hint="default"/>
      </w:rPr>
    </w:lvl>
    <w:lvl w:ilvl="5" w:tplc="7062CE8A" w:tentative="1">
      <w:start w:val="1"/>
      <w:numFmt w:val="bullet"/>
      <w:lvlText w:val=""/>
      <w:lvlJc w:val="left"/>
      <w:pPr>
        <w:ind w:left="4320" w:hanging="360"/>
      </w:pPr>
      <w:rPr>
        <w:rFonts w:ascii="Wingdings" w:hAnsi="Wingdings" w:hint="default"/>
      </w:rPr>
    </w:lvl>
    <w:lvl w:ilvl="6" w:tplc="3C3085E4" w:tentative="1">
      <w:start w:val="1"/>
      <w:numFmt w:val="bullet"/>
      <w:lvlText w:val=""/>
      <w:lvlJc w:val="left"/>
      <w:pPr>
        <w:ind w:left="5040" w:hanging="360"/>
      </w:pPr>
      <w:rPr>
        <w:rFonts w:ascii="Symbol" w:hAnsi="Symbol" w:hint="default"/>
      </w:rPr>
    </w:lvl>
    <w:lvl w:ilvl="7" w:tplc="0C64BD50" w:tentative="1">
      <w:start w:val="1"/>
      <w:numFmt w:val="bullet"/>
      <w:lvlText w:val="o"/>
      <w:lvlJc w:val="left"/>
      <w:pPr>
        <w:ind w:left="5760" w:hanging="360"/>
      </w:pPr>
      <w:rPr>
        <w:rFonts w:ascii="Courier New" w:hAnsi="Courier New" w:cs="Courier New" w:hint="default"/>
      </w:rPr>
    </w:lvl>
    <w:lvl w:ilvl="8" w:tplc="5978B46C" w:tentative="1">
      <w:start w:val="1"/>
      <w:numFmt w:val="bullet"/>
      <w:lvlText w:val=""/>
      <w:lvlJc w:val="left"/>
      <w:pPr>
        <w:ind w:left="6480" w:hanging="360"/>
      </w:pPr>
      <w:rPr>
        <w:rFonts w:ascii="Wingdings" w:hAnsi="Wingdings" w:hint="default"/>
      </w:rPr>
    </w:lvl>
  </w:abstractNum>
  <w:abstractNum w:abstractNumId="22" w15:restartNumberingAfterBreak="0">
    <w:nsid w:val="26BA6AB3"/>
    <w:multiLevelType w:val="hybridMultilevel"/>
    <w:tmpl w:val="6F2C6CE0"/>
    <w:lvl w:ilvl="0" w:tplc="46F807BE">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A070D23"/>
    <w:multiLevelType w:val="hybridMultilevel"/>
    <w:tmpl w:val="4C70C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1A7123A"/>
    <w:multiLevelType w:val="hybridMultilevel"/>
    <w:tmpl w:val="167AB9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5F06923"/>
    <w:multiLevelType w:val="hybridMultilevel"/>
    <w:tmpl w:val="4A3E8F4E"/>
    <w:lvl w:ilvl="0" w:tplc="178E0880">
      <w:start w:val="1"/>
      <w:numFmt w:val="bullet"/>
      <w:lvlText w:val=""/>
      <w:lvlJc w:val="left"/>
      <w:pPr>
        <w:ind w:left="720" w:hanging="360"/>
      </w:pPr>
      <w:rPr>
        <w:rFonts w:ascii="Symbol" w:hAnsi="Symbol"/>
      </w:rPr>
    </w:lvl>
    <w:lvl w:ilvl="1" w:tplc="7E5AA140">
      <w:start w:val="1"/>
      <w:numFmt w:val="bullet"/>
      <w:lvlText w:val=""/>
      <w:lvlJc w:val="left"/>
      <w:pPr>
        <w:ind w:left="720" w:hanging="360"/>
      </w:pPr>
      <w:rPr>
        <w:rFonts w:ascii="Symbol" w:hAnsi="Symbol"/>
      </w:rPr>
    </w:lvl>
    <w:lvl w:ilvl="2" w:tplc="88D83FF2">
      <w:start w:val="1"/>
      <w:numFmt w:val="bullet"/>
      <w:lvlText w:val=""/>
      <w:lvlJc w:val="left"/>
      <w:pPr>
        <w:ind w:left="720" w:hanging="360"/>
      </w:pPr>
      <w:rPr>
        <w:rFonts w:ascii="Symbol" w:hAnsi="Symbol"/>
      </w:rPr>
    </w:lvl>
    <w:lvl w:ilvl="3" w:tplc="9F0AB3B8">
      <w:start w:val="1"/>
      <w:numFmt w:val="bullet"/>
      <w:lvlText w:val=""/>
      <w:lvlJc w:val="left"/>
      <w:pPr>
        <w:ind w:left="720" w:hanging="360"/>
      </w:pPr>
      <w:rPr>
        <w:rFonts w:ascii="Symbol" w:hAnsi="Symbol"/>
      </w:rPr>
    </w:lvl>
    <w:lvl w:ilvl="4" w:tplc="4E7C6466">
      <w:start w:val="1"/>
      <w:numFmt w:val="bullet"/>
      <w:lvlText w:val=""/>
      <w:lvlJc w:val="left"/>
      <w:pPr>
        <w:ind w:left="720" w:hanging="360"/>
      </w:pPr>
      <w:rPr>
        <w:rFonts w:ascii="Symbol" w:hAnsi="Symbol"/>
      </w:rPr>
    </w:lvl>
    <w:lvl w:ilvl="5" w:tplc="0552636E">
      <w:start w:val="1"/>
      <w:numFmt w:val="bullet"/>
      <w:lvlText w:val=""/>
      <w:lvlJc w:val="left"/>
      <w:pPr>
        <w:ind w:left="720" w:hanging="360"/>
      </w:pPr>
      <w:rPr>
        <w:rFonts w:ascii="Symbol" w:hAnsi="Symbol"/>
      </w:rPr>
    </w:lvl>
    <w:lvl w:ilvl="6" w:tplc="E8B8724A">
      <w:start w:val="1"/>
      <w:numFmt w:val="bullet"/>
      <w:lvlText w:val=""/>
      <w:lvlJc w:val="left"/>
      <w:pPr>
        <w:ind w:left="720" w:hanging="360"/>
      </w:pPr>
      <w:rPr>
        <w:rFonts w:ascii="Symbol" w:hAnsi="Symbol"/>
      </w:rPr>
    </w:lvl>
    <w:lvl w:ilvl="7" w:tplc="0B9C9A34">
      <w:start w:val="1"/>
      <w:numFmt w:val="bullet"/>
      <w:lvlText w:val=""/>
      <w:lvlJc w:val="left"/>
      <w:pPr>
        <w:ind w:left="720" w:hanging="360"/>
      </w:pPr>
      <w:rPr>
        <w:rFonts w:ascii="Symbol" w:hAnsi="Symbol"/>
      </w:rPr>
    </w:lvl>
    <w:lvl w:ilvl="8" w:tplc="555404CC">
      <w:start w:val="1"/>
      <w:numFmt w:val="bullet"/>
      <w:lvlText w:val=""/>
      <w:lvlJc w:val="left"/>
      <w:pPr>
        <w:ind w:left="720" w:hanging="360"/>
      </w:pPr>
      <w:rPr>
        <w:rFonts w:ascii="Symbol" w:hAnsi="Symbol"/>
      </w:rPr>
    </w:lvl>
  </w:abstractNum>
  <w:abstractNum w:abstractNumId="26" w15:restartNumberingAfterBreak="0">
    <w:nsid w:val="36C9085F"/>
    <w:multiLevelType w:val="hybridMultilevel"/>
    <w:tmpl w:val="65B68BC8"/>
    <w:lvl w:ilvl="0" w:tplc="04130005">
      <w:start w:val="1"/>
      <w:numFmt w:val="bullet"/>
      <w:lvlText w:val=""/>
      <w:lvlJc w:val="left"/>
      <w:pPr>
        <w:ind w:left="360" w:hanging="360"/>
      </w:pPr>
      <w:rPr>
        <w:rFonts w:ascii="Wingdings" w:hAnsi="Wingdings"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9EF3658"/>
    <w:multiLevelType w:val="hybridMultilevel"/>
    <w:tmpl w:val="F9922136"/>
    <w:lvl w:ilvl="0" w:tplc="0C545770">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CF26D8"/>
    <w:multiLevelType w:val="hybridMultilevel"/>
    <w:tmpl w:val="7F8457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2533625"/>
    <w:multiLevelType w:val="hybridMultilevel"/>
    <w:tmpl w:val="CC6E52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3303E85"/>
    <w:multiLevelType w:val="hybridMultilevel"/>
    <w:tmpl w:val="5DC27544"/>
    <w:lvl w:ilvl="0" w:tplc="54944BE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79C641C"/>
    <w:multiLevelType w:val="hybridMultilevel"/>
    <w:tmpl w:val="9C34FD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BA662F8"/>
    <w:multiLevelType w:val="hybridMultilevel"/>
    <w:tmpl w:val="60EA72E4"/>
    <w:lvl w:ilvl="0" w:tplc="07C460B8">
      <w:start w:val="1"/>
      <w:numFmt w:val="decimal"/>
      <w:lvlText w:val="%1."/>
      <w:lvlJc w:val="left"/>
      <w:pPr>
        <w:ind w:left="502"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DE506AF"/>
    <w:multiLevelType w:val="hybridMultilevel"/>
    <w:tmpl w:val="4D4A7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E4020D4"/>
    <w:multiLevelType w:val="hybridMultilevel"/>
    <w:tmpl w:val="0248055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2166C95"/>
    <w:multiLevelType w:val="hybridMultilevel"/>
    <w:tmpl w:val="AD32E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8" w15:restartNumberingAfterBreak="0">
    <w:nsid w:val="5EE11E15"/>
    <w:multiLevelType w:val="hybridMultilevel"/>
    <w:tmpl w:val="B3763CC6"/>
    <w:lvl w:ilvl="0" w:tplc="8076AFC6">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A75D88"/>
    <w:multiLevelType w:val="multilevel"/>
    <w:tmpl w:val="D9FAEF16"/>
    <w:styleLink w:val="1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0" w15:restartNumberingAfterBreak="0">
    <w:nsid w:val="65634DB2"/>
    <w:multiLevelType w:val="multilevel"/>
    <w:tmpl w:val="74A0814A"/>
    <w:lvl w:ilvl="0">
      <w:start w:val="1"/>
      <w:numFmt w:val="decimal"/>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426"/>
      </w:pPr>
      <w:rPr>
        <w:rFonts w:cs="Times New Roman"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rPr>
    </w:lvl>
    <w:lvl w:ilvl="2">
      <w:numFmt w:val="bullet"/>
      <w:pStyle w:val="2-Opsomming"/>
      <w:lvlText w:val="-"/>
      <w:lvlJc w:val="left"/>
      <w:pPr>
        <w:ind w:left="1418" w:hanging="567"/>
      </w:pPr>
      <w:rPr>
        <w:rFonts w:ascii="Calibri" w:eastAsiaTheme="minorHAnsi" w:hAnsi="Calibri" w:cs="Verdana" w:hint="default"/>
        <w:b w:val="0"/>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6970197"/>
    <w:multiLevelType w:val="hybridMultilevel"/>
    <w:tmpl w:val="577C926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3"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B6A20D8"/>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5"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6EFB5584"/>
    <w:multiLevelType w:val="hybridMultilevel"/>
    <w:tmpl w:val="F93658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D8F32D3"/>
    <w:multiLevelType w:val="hybridMultilevel"/>
    <w:tmpl w:val="5128F0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F02532B"/>
    <w:multiLevelType w:val="hybridMultilevel"/>
    <w:tmpl w:val="B59E1DDA"/>
    <w:styleLink w:val="1ai1"/>
    <w:lvl w:ilvl="0" w:tplc="CCC4FBE6">
      <w:start w:val="1"/>
      <w:numFmt w:val="decimal"/>
      <w:pStyle w:val="Notitiekop"/>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num w:numId="1" w16cid:durableId="851148629">
    <w:abstractNumId w:val="43"/>
  </w:num>
  <w:num w:numId="2" w16cid:durableId="1634944477">
    <w:abstractNumId w:val="28"/>
  </w:num>
  <w:num w:numId="3" w16cid:durableId="1508902486">
    <w:abstractNumId w:val="45"/>
  </w:num>
  <w:num w:numId="4" w16cid:durableId="312416648">
    <w:abstractNumId w:val="9"/>
  </w:num>
  <w:num w:numId="5" w16cid:durableId="217664548">
    <w:abstractNumId w:val="39"/>
  </w:num>
  <w:num w:numId="6" w16cid:durableId="678893012">
    <w:abstractNumId w:val="49"/>
  </w:num>
  <w:num w:numId="7" w16cid:durableId="1590236611">
    <w:abstractNumId w:val="13"/>
  </w:num>
  <w:num w:numId="8" w16cid:durableId="912162067">
    <w:abstractNumId w:val="39"/>
  </w:num>
  <w:num w:numId="9" w16cid:durableId="1581986887">
    <w:abstractNumId w:val="49"/>
  </w:num>
  <w:num w:numId="10" w16cid:durableId="697657066">
    <w:abstractNumId w:val="13"/>
  </w:num>
  <w:num w:numId="11" w16cid:durableId="1154561901">
    <w:abstractNumId w:val="15"/>
  </w:num>
  <w:num w:numId="12" w16cid:durableId="1554078806">
    <w:abstractNumId w:val="47"/>
  </w:num>
  <w:num w:numId="13" w16cid:durableId="1915433299">
    <w:abstractNumId w:val="7"/>
  </w:num>
  <w:num w:numId="14" w16cid:durableId="1834757371">
    <w:abstractNumId w:val="5"/>
  </w:num>
  <w:num w:numId="15" w16cid:durableId="1110780035">
    <w:abstractNumId w:val="4"/>
  </w:num>
  <w:num w:numId="16" w16cid:durableId="351732655">
    <w:abstractNumId w:val="3"/>
  </w:num>
  <w:num w:numId="17" w16cid:durableId="761996890">
    <w:abstractNumId w:val="6"/>
  </w:num>
  <w:num w:numId="18" w16cid:durableId="1364020166">
    <w:abstractNumId w:val="2"/>
  </w:num>
  <w:num w:numId="19" w16cid:durableId="377824633">
    <w:abstractNumId w:val="1"/>
  </w:num>
  <w:num w:numId="20" w16cid:durableId="1168985580">
    <w:abstractNumId w:val="0"/>
  </w:num>
  <w:num w:numId="21" w16cid:durableId="1217358978">
    <w:abstractNumId w:val="21"/>
  </w:num>
  <w:num w:numId="22" w16cid:durableId="269121184">
    <w:abstractNumId w:val="20"/>
  </w:num>
  <w:num w:numId="23" w16cid:durableId="1345090572">
    <w:abstractNumId w:val="40"/>
  </w:num>
  <w:num w:numId="24" w16cid:durableId="1223951069">
    <w:abstractNumId w:val="26"/>
  </w:num>
  <w:num w:numId="25" w16cid:durableId="2092118062">
    <w:abstractNumId w:val="35"/>
  </w:num>
  <w:num w:numId="26" w16cid:durableId="344794438">
    <w:abstractNumId w:val="44"/>
  </w:num>
  <w:num w:numId="27" w16cid:durableId="638922120">
    <w:abstractNumId w:val="41"/>
  </w:num>
  <w:num w:numId="28" w16cid:durableId="747532671">
    <w:abstractNumId w:val="34"/>
  </w:num>
  <w:num w:numId="29" w16cid:durableId="1296714458">
    <w:abstractNumId w:val="14"/>
  </w:num>
  <w:num w:numId="30" w16cid:durableId="747732948">
    <w:abstractNumId w:val="16"/>
  </w:num>
  <w:num w:numId="31" w16cid:durableId="362480878">
    <w:abstractNumId w:val="33"/>
  </w:num>
  <w:num w:numId="32" w16cid:durableId="1313564827">
    <w:abstractNumId w:val="48"/>
  </w:num>
  <w:num w:numId="33" w16cid:durableId="1203634936">
    <w:abstractNumId w:val="18"/>
  </w:num>
  <w:num w:numId="34" w16cid:durableId="297613191">
    <w:abstractNumId w:val="11"/>
  </w:num>
  <w:num w:numId="35" w16cid:durableId="1908372404">
    <w:abstractNumId w:val="46"/>
  </w:num>
  <w:num w:numId="36" w16cid:durableId="2015261716">
    <w:abstractNumId w:val="24"/>
  </w:num>
  <w:num w:numId="37" w16cid:durableId="8655552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7583705">
    <w:abstractNumId w:val="31"/>
  </w:num>
  <w:num w:numId="39" w16cid:durableId="680814951">
    <w:abstractNumId w:val="32"/>
  </w:num>
  <w:num w:numId="40" w16cid:durableId="822160300">
    <w:abstractNumId w:val="30"/>
  </w:num>
  <w:num w:numId="41" w16cid:durableId="416438341">
    <w:abstractNumId w:val="36"/>
  </w:num>
  <w:num w:numId="42" w16cid:durableId="1147748446">
    <w:abstractNumId w:val="41"/>
  </w:num>
  <w:num w:numId="43" w16cid:durableId="1795324089">
    <w:abstractNumId w:val="41"/>
  </w:num>
  <w:num w:numId="44" w16cid:durableId="17947095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7343919">
    <w:abstractNumId w:val="29"/>
  </w:num>
  <w:num w:numId="46" w16cid:durableId="575897003">
    <w:abstractNumId w:val="37"/>
  </w:num>
  <w:num w:numId="47" w16cid:durableId="816652777">
    <w:abstractNumId w:val="10"/>
  </w:num>
  <w:num w:numId="48" w16cid:durableId="1722821366">
    <w:abstractNumId w:val="19"/>
  </w:num>
  <w:num w:numId="49" w16cid:durableId="1532914426">
    <w:abstractNumId w:val="22"/>
  </w:num>
  <w:num w:numId="50" w16cid:durableId="779420747">
    <w:abstractNumId w:val="17"/>
  </w:num>
  <w:num w:numId="51" w16cid:durableId="1705056174">
    <w:abstractNumId w:val="12"/>
  </w:num>
  <w:num w:numId="52" w16cid:durableId="1693874440">
    <w:abstractNumId w:val="42"/>
  </w:num>
  <w:num w:numId="53" w16cid:durableId="1794861306">
    <w:abstractNumId w:val="27"/>
  </w:num>
  <w:num w:numId="54" w16cid:durableId="1178234568">
    <w:abstractNumId w:val="8"/>
  </w:num>
  <w:num w:numId="55" w16cid:durableId="1231426391">
    <w:abstractNumId w:val="38"/>
  </w:num>
  <w:num w:numId="56" w16cid:durableId="536426737">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73"/>
    <w:rsid w:val="00004932"/>
    <w:rsid w:val="00005224"/>
    <w:rsid w:val="0001140E"/>
    <w:rsid w:val="00012208"/>
    <w:rsid w:val="000135B4"/>
    <w:rsid w:val="00016948"/>
    <w:rsid w:val="000212EC"/>
    <w:rsid w:val="00022A0C"/>
    <w:rsid w:val="00031077"/>
    <w:rsid w:val="00036476"/>
    <w:rsid w:val="00042E91"/>
    <w:rsid w:val="000443E6"/>
    <w:rsid w:val="0005388F"/>
    <w:rsid w:val="00061306"/>
    <w:rsid w:val="00064016"/>
    <w:rsid w:val="00065106"/>
    <w:rsid w:val="00066C22"/>
    <w:rsid w:val="00070AF3"/>
    <w:rsid w:val="00070B85"/>
    <w:rsid w:val="00072EDC"/>
    <w:rsid w:val="000735BD"/>
    <w:rsid w:val="00075BD1"/>
    <w:rsid w:val="00081E19"/>
    <w:rsid w:val="000868B6"/>
    <w:rsid w:val="000871C5"/>
    <w:rsid w:val="00087986"/>
    <w:rsid w:val="00090324"/>
    <w:rsid w:val="000971CF"/>
    <w:rsid w:val="000976FD"/>
    <w:rsid w:val="000A0F1C"/>
    <w:rsid w:val="000A1186"/>
    <w:rsid w:val="000A20B4"/>
    <w:rsid w:val="000A4F54"/>
    <w:rsid w:val="000A7B30"/>
    <w:rsid w:val="000B2E23"/>
    <w:rsid w:val="000B42C0"/>
    <w:rsid w:val="000C0532"/>
    <w:rsid w:val="000D0AE8"/>
    <w:rsid w:val="000D0CB8"/>
    <w:rsid w:val="000D3D97"/>
    <w:rsid w:val="000D7DB9"/>
    <w:rsid w:val="000E4EC5"/>
    <w:rsid w:val="000E50D5"/>
    <w:rsid w:val="000E72BC"/>
    <w:rsid w:val="000F0E5F"/>
    <w:rsid w:val="000F183E"/>
    <w:rsid w:val="000F20B6"/>
    <w:rsid w:val="000F22A5"/>
    <w:rsid w:val="000F685F"/>
    <w:rsid w:val="00101421"/>
    <w:rsid w:val="00101E17"/>
    <w:rsid w:val="00105F5C"/>
    <w:rsid w:val="00107DF0"/>
    <w:rsid w:val="001122F2"/>
    <w:rsid w:val="00113D60"/>
    <w:rsid w:val="00114CAB"/>
    <w:rsid w:val="00120F95"/>
    <w:rsid w:val="001227A8"/>
    <w:rsid w:val="00122812"/>
    <w:rsid w:val="0012334A"/>
    <w:rsid w:val="0012612B"/>
    <w:rsid w:val="00132C7D"/>
    <w:rsid w:val="00133608"/>
    <w:rsid w:val="00136FEA"/>
    <w:rsid w:val="0013729D"/>
    <w:rsid w:val="001377FD"/>
    <w:rsid w:val="0014748A"/>
    <w:rsid w:val="00147A6B"/>
    <w:rsid w:val="00153192"/>
    <w:rsid w:val="0015791F"/>
    <w:rsid w:val="00157A75"/>
    <w:rsid w:val="0016069B"/>
    <w:rsid w:val="00164C44"/>
    <w:rsid w:val="001726A9"/>
    <w:rsid w:val="00172AFA"/>
    <w:rsid w:val="001753AD"/>
    <w:rsid w:val="00176BE3"/>
    <w:rsid w:val="0018035A"/>
    <w:rsid w:val="001831C5"/>
    <w:rsid w:val="00186756"/>
    <w:rsid w:val="00186E5D"/>
    <w:rsid w:val="001939D4"/>
    <w:rsid w:val="0019463B"/>
    <w:rsid w:val="00195700"/>
    <w:rsid w:val="001A0CFF"/>
    <w:rsid w:val="001A2399"/>
    <w:rsid w:val="001B5CDE"/>
    <w:rsid w:val="001B68C0"/>
    <w:rsid w:val="001C354E"/>
    <w:rsid w:val="001C6098"/>
    <w:rsid w:val="001C67F4"/>
    <w:rsid w:val="001D1B22"/>
    <w:rsid w:val="001D7682"/>
    <w:rsid w:val="001E0434"/>
    <w:rsid w:val="001E099C"/>
    <w:rsid w:val="001E3DDE"/>
    <w:rsid w:val="001E58E9"/>
    <w:rsid w:val="001E6664"/>
    <w:rsid w:val="001F1A95"/>
    <w:rsid w:val="001F2C30"/>
    <w:rsid w:val="001F31C5"/>
    <w:rsid w:val="001F35BC"/>
    <w:rsid w:val="001F4082"/>
    <w:rsid w:val="001F4879"/>
    <w:rsid w:val="001F707D"/>
    <w:rsid w:val="00204314"/>
    <w:rsid w:val="00210A82"/>
    <w:rsid w:val="002111FA"/>
    <w:rsid w:val="002137AA"/>
    <w:rsid w:val="00215F01"/>
    <w:rsid w:val="002207D2"/>
    <w:rsid w:val="0022099A"/>
    <w:rsid w:val="002218A9"/>
    <w:rsid w:val="0022212C"/>
    <w:rsid w:val="00223261"/>
    <w:rsid w:val="00223B0F"/>
    <w:rsid w:val="00225F08"/>
    <w:rsid w:val="0022692B"/>
    <w:rsid w:val="00227047"/>
    <w:rsid w:val="00232D09"/>
    <w:rsid w:val="00236EBE"/>
    <w:rsid w:val="00237313"/>
    <w:rsid w:val="00237AC2"/>
    <w:rsid w:val="00241349"/>
    <w:rsid w:val="00244DD8"/>
    <w:rsid w:val="0024796A"/>
    <w:rsid w:val="002479DF"/>
    <w:rsid w:val="002538FE"/>
    <w:rsid w:val="0025464E"/>
    <w:rsid w:val="00254970"/>
    <w:rsid w:val="00254AFB"/>
    <w:rsid w:val="00254EE8"/>
    <w:rsid w:val="00255611"/>
    <w:rsid w:val="0025689E"/>
    <w:rsid w:val="0026031E"/>
    <w:rsid w:val="00261280"/>
    <w:rsid w:val="00265DFE"/>
    <w:rsid w:val="002664BF"/>
    <w:rsid w:val="002677C5"/>
    <w:rsid w:val="00272332"/>
    <w:rsid w:val="002728ED"/>
    <w:rsid w:val="00273943"/>
    <w:rsid w:val="0028379F"/>
    <w:rsid w:val="00287BA4"/>
    <w:rsid w:val="00294DDD"/>
    <w:rsid w:val="00296324"/>
    <w:rsid w:val="002A004E"/>
    <w:rsid w:val="002A3EBF"/>
    <w:rsid w:val="002A53CD"/>
    <w:rsid w:val="002A649F"/>
    <w:rsid w:val="002B31C2"/>
    <w:rsid w:val="002B5B7D"/>
    <w:rsid w:val="002C17E4"/>
    <w:rsid w:val="002D07ED"/>
    <w:rsid w:val="002D2D25"/>
    <w:rsid w:val="002D37D1"/>
    <w:rsid w:val="002D63B0"/>
    <w:rsid w:val="002D75D0"/>
    <w:rsid w:val="002E0C24"/>
    <w:rsid w:val="002E64A3"/>
    <w:rsid w:val="002E75AA"/>
    <w:rsid w:val="002F1732"/>
    <w:rsid w:val="002F33E1"/>
    <w:rsid w:val="002F4BDC"/>
    <w:rsid w:val="002F632D"/>
    <w:rsid w:val="002F68B6"/>
    <w:rsid w:val="0030017A"/>
    <w:rsid w:val="00302E75"/>
    <w:rsid w:val="0030350E"/>
    <w:rsid w:val="00304D71"/>
    <w:rsid w:val="003050CB"/>
    <w:rsid w:val="00310ED4"/>
    <w:rsid w:val="00313237"/>
    <w:rsid w:val="003164D3"/>
    <w:rsid w:val="0032175A"/>
    <w:rsid w:val="0032234B"/>
    <w:rsid w:val="003256B1"/>
    <w:rsid w:val="00335489"/>
    <w:rsid w:val="00335A09"/>
    <w:rsid w:val="00343BDD"/>
    <w:rsid w:val="00346465"/>
    <w:rsid w:val="00351EAC"/>
    <w:rsid w:val="00356AB7"/>
    <w:rsid w:val="00357D1E"/>
    <w:rsid w:val="0036123F"/>
    <w:rsid w:val="0036219A"/>
    <w:rsid w:val="00363562"/>
    <w:rsid w:val="00367E9F"/>
    <w:rsid w:val="00372DFD"/>
    <w:rsid w:val="003732DB"/>
    <w:rsid w:val="0037491E"/>
    <w:rsid w:val="00382973"/>
    <w:rsid w:val="00386686"/>
    <w:rsid w:val="00390C84"/>
    <w:rsid w:val="003965C6"/>
    <w:rsid w:val="00397245"/>
    <w:rsid w:val="003A0245"/>
    <w:rsid w:val="003A1D5F"/>
    <w:rsid w:val="003A2589"/>
    <w:rsid w:val="003A5118"/>
    <w:rsid w:val="003A5A28"/>
    <w:rsid w:val="003B06AF"/>
    <w:rsid w:val="003B0C98"/>
    <w:rsid w:val="003B354D"/>
    <w:rsid w:val="003B4B3B"/>
    <w:rsid w:val="003C2D8F"/>
    <w:rsid w:val="003C3400"/>
    <w:rsid w:val="003C47FB"/>
    <w:rsid w:val="003D0998"/>
    <w:rsid w:val="003D0E91"/>
    <w:rsid w:val="003D11E8"/>
    <w:rsid w:val="003D58E0"/>
    <w:rsid w:val="003D7EA4"/>
    <w:rsid w:val="003E424A"/>
    <w:rsid w:val="003F039E"/>
    <w:rsid w:val="004004DA"/>
    <w:rsid w:val="004072B9"/>
    <w:rsid w:val="00410F44"/>
    <w:rsid w:val="004123EE"/>
    <w:rsid w:val="00417FA4"/>
    <w:rsid w:val="00422330"/>
    <w:rsid w:val="0042251A"/>
    <w:rsid w:val="004240A9"/>
    <w:rsid w:val="00424BE6"/>
    <w:rsid w:val="00425EE6"/>
    <w:rsid w:val="00427F4E"/>
    <w:rsid w:val="004333CC"/>
    <w:rsid w:val="004354C6"/>
    <w:rsid w:val="00435CE5"/>
    <w:rsid w:val="004412DD"/>
    <w:rsid w:val="00442828"/>
    <w:rsid w:val="00443D87"/>
    <w:rsid w:val="00455551"/>
    <w:rsid w:val="00456B41"/>
    <w:rsid w:val="00456DD9"/>
    <w:rsid w:val="00457D96"/>
    <w:rsid w:val="00463ABA"/>
    <w:rsid w:val="00465251"/>
    <w:rsid w:val="004710EC"/>
    <w:rsid w:val="004805E1"/>
    <w:rsid w:val="00480756"/>
    <w:rsid w:val="00481C69"/>
    <w:rsid w:val="0048252F"/>
    <w:rsid w:val="00484764"/>
    <w:rsid w:val="00491AE0"/>
    <w:rsid w:val="0049366E"/>
    <w:rsid w:val="00493B52"/>
    <w:rsid w:val="004961E2"/>
    <w:rsid w:val="00496EFA"/>
    <w:rsid w:val="004A2FFA"/>
    <w:rsid w:val="004A4AD8"/>
    <w:rsid w:val="004A6E36"/>
    <w:rsid w:val="004B71E8"/>
    <w:rsid w:val="004C2313"/>
    <w:rsid w:val="004C3CEE"/>
    <w:rsid w:val="004C7679"/>
    <w:rsid w:val="004D13E0"/>
    <w:rsid w:val="004E726D"/>
    <w:rsid w:val="004E77F6"/>
    <w:rsid w:val="004F5822"/>
    <w:rsid w:val="00500D05"/>
    <w:rsid w:val="00506A61"/>
    <w:rsid w:val="0051401F"/>
    <w:rsid w:val="00516826"/>
    <w:rsid w:val="005226BD"/>
    <w:rsid w:val="00525C50"/>
    <w:rsid w:val="00526DFA"/>
    <w:rsid w:val="0053490E"/>
    <w:rsid w:val="00535F99"/>
    <w:rsid w:val="0054351F"/>
    <w:rsid w:val="00543FA1"/>
    <w:rsid w:val="00547F40"/>
    <w:rsid w:val="00551CDF"/>
    <w:rsid w:val="00552D4E"/>
    <w:rsid w:val="00555691"/>
    <w:rsid w:val="00557F6F"/>
    <w:rsid w:val="00567D5F"/>
    <w:rsid w:val="00570594"/>
    <w:rsid w:val="005812B6"/>
    <w:rsid w:val="00584104"/>
    <w:rsid w:val="00590EEA"/>
    <w:rsid w:val="0059247E"/>
    <w:rsid w:val="00595CEC"/>
    <w:rsid w:val="005A4EA4"/>
    <w:rsid w:val="005B1698"/>
    <w:rsid w:val="005B2A6B"/>
    <w:rsid w:val="005B5A2A"/>
    <w:rsid w:val="005B67BD"/>
    <w:rsid w:val="005C01B0"/>
    <w:rsid w:val="005C08DB"/>
    <w:rsid w:val="005D7C9A"/>
    <w:rsid w:val="005E56F9"/>
    <w:rsid w:val="005F0221"/>
    <w:rsid w:val="005F146F"/>
    <w:rsid w:val="005F3979"/>
    <w:rsid w:val="005F4920"/>
    <w:rsid w:val="006008BB"/>
    <w:rsid w:val="00605C7D"/>
    <w:rsid w:val="00606A4A"/>
    <w:rsid w:val="00612EC1"/>
    <w:rsid w:val="006160BD"/>
    <w:rsid w:val="00616A7D"/>
    <w:rsid w:val="00630BF6"/>
    <w:rsid w:val="00637030"/>
    <w:rsid w:val="00640350"/>
    <w:rsid w:val="006443A2"/>
    <w:rsid w:val="00645505"/>
    <w:rsid w:val="00645AAF"/>
    <w:rsid w:val="00652B54"/>
    <w:rsid w:val="006543F4"/>
    <w:rsid w:val="00657E38"/>
    <w:rsid w:val="0066210B"/>
    <w:rsid w:val="00662AE7"/>
    <w:rsid w:val="006632A3"/>
    <w:rsid w:val="006705B6"/>
    <w:rsid w:val="00677627"/>
    <w:rsid w:val="00680C49"/>
    <w:rsid w:val="00682927"/>
    <w:rsid w:val="006834A5"/>
    <w:rsid w:val="00683F83"/>
    <w:rsid w:val="00685109"/>
    <w:rsid w:val="006917FD"/>
    <w:rsid w:val="00691D15"/>
    <w:rsid w:val="00693B4A"/>
    <w:rsid w:val="0069490A"/>
    <w:rsid w:val="006A5E3E"/>
    <w:rsid w:val="006B36C4"/>
    <w:rsid w:val="006B46EF"/>
    <w:rsid w:val="006C0683"/>
    <w:rsid w:val="006C0A3B"/>
    <w:rsid w:val="006C4189"/>
    <w:rsid w:val="006D599A"/>
    <w:rsid w:val="006E1406"/>
    <w:rsid w:val="006E1A3E"/>
    <w:rsid w:val="006E2530"/>
    <w:rsid w:val="006E4784"/>
    <w:rsid w:val="006E5531"/>
    <w:rsid w:val="006E57EC"/>
    <w:rsid w:val="006E5E70"/>
    <w:rsid w:val="006E66CE"/>
    <w:rsid w:val="006E6735"/>
    <w:rsid w:val="006F090E"/>
    <w:rsid w:val="006F3015"/>
    <w:rsid w:val="006F49FE"/>
    <w:rsid w:val="00700258"/>
    <w:rsid w:val="0070081C"/>
    <w:rsid w:val="00702BE3"/>
    <w:rsid w:val="00706B84"/>
    <w:rsid w:val="00712B2C"/>
    <w:rsid w:val="00712E02"/>
    <w:rsid w:val="00715A54"/>
    <w:rsid w:val="00723238"/>
    <w:rsid w:val="00734552"/>
    <w:rsid w:val="00735858"/>
    <w:rsid w:val="00743FA5"/>
    <w:rsid w:val="00744135"/>
    <w:rsid w:val="00744F6D"/>
    <w:rsid w:val="00747ABD"/>
    <w:rsid w:val="00750EE8"/>
    <w:rsid w:val="00753825"/>
    <w:rsid w:val="007576B2"/>
    <w:rsid w:val="00764897"/>
    <w:rsid w:val="00771890"/>
    <w:rsid w:val="00772635"/>
    <w:rsid w:val="0077362B"/>
    <w:rsid w:val="00773ED6"/>
    <w:rsid w:val="0078425E"/>
    <w:rsid w:val="00784AED"/>
    <w:rsid w:val="007874C7"/>
    <w:rsid w:val="00787A80"/>
    <w:rsid w:val="007921BB"/>
    <w:rsid w:val="00793C89"/>
    <w:rsid w:val="00794274"/>
    <w:rsid w:val="007A203D"/>
    <w:rsid w:val="007A59DC"/>
    <w:rsid w:val="007A75A3"/>
    <w:rsid w:val="007A79DB"/>
    <w:rsid w:val="007B56C7"/>
    <w:rsid w:val="007B57FE"/>
    <w:rsid w:val="007C0B19"/>
    <w:rsid w:val="007D19D0"/>
    <w:rsid w:val="007D1C5B"/>
    <w:rsid w:val="007D7A4E"/>
    <w:rsid w:val="007E2369"/>
    <w:rsid w:val="007E43BC"/>
    <w:rsid w:val="007E7896"/>
    <w:rsid w:val="007F3CAC"/>
    <w:rsid w:val="007F4502"/>
    <w:rsid w:val="007F5C61"/>
    <w:rsid w:val="008017E6"/>
    <w:rsid w:val="008020DC"/>
    <w:rsid w:val="008029AB"/>
    <w:rsid w:val="00803398"/>
    <w:rsid w:val="00805C82"/>
    <w:rsid w:val="00807529"/>
    <w:rsid w:val="00807D14"/>
    <w:rsid w:val="008151C9"/>
    <w:rsid w:val="008206B0"/>
    <w:rsid w:val="008225CA"/>
    <w:rsid w:val="00823D19"/>
    <w:rsid w:val="00826455"/>
    <w:rsid w:val="008300D3"/>
    <w:rsid w:val="0083385C"/>
    <w:rsid w:val="00835EEE"/>
    <w:rsid w:val="00836CF9"/>
    <w:rsid w:val="00837003"/>
    <w:rsid w:val="00840690"/>
    <w:rsid w:val="00842BF6"/>
    <w:rsid w:val="008527BF"/>
    <w:rsid w:val="0085390F"/>
    <w:rsid w:val="00856863"/>
    <w:rsid w:val="008733E5"/>
    <w:rsid w:val="00886A62"/>
    <w:rsid w:val="00886FC8"/>
    <w:rsid w:val="00890FF5"/>
    <w:rsid w:val="00891520"/>
    <w:rsid w:val="00891726"/>
    <w:rsid w:val="008A1AFF"/>
    <w:rsid w:val="008A2638"/>
    <w:rsid w:val="008A2668"/>
    <w:rsid w:val="008A2D1F"/>
    <w:rsid w:val="008A4925"/>
    <w:rsid w:val="008A56B1"/>
    <w:rsid w:val="008A5CB0"/>
    <w:rsid w:val="008A5F16"/>
    <w:rsid w:val="008A6A14"/>
    <w:rsid w:val="008B4BDC"/>
    <w:rsid w:val="008B4F37"/>
    <w:rsid w:val="008B6595"/>
    <w:rsid w:val="008C0524"/>
    <w:rsid w:val="008C3569"/>
    <w:rsid w:val="008C71DC"/>
    <w:rsid w:val="008D09BF"/>
    <w:rsid w:val="008D7B7F"/>
    <w:rsid w:val="008D7BD5"/>
    <w:rsid w:val="008E06A2"/>
    <w:rsid w:val="008E4122"/>
    <w:rsid w:val="008E4BBD"/>
    <w:rsid w:val="008F0AB6"/>
    <w:rsid w:val="008F181F"/>
    <w:rsid w:val="008F5FFD"/>
    <w:rsid w:val="00903A3A"/>
    <w:rsid w:val="00903D52"/>
    <w:rsid w:val="009052FA"/>
    <w:rsid w:val="0090608C"/>
    <w:rsid w:val="009108C2"/>
    <w:rsid w:val="00910E2E"/>
    <w:rsid w:val="00915C94"/>
    <w:rsid w:val="00915E11"/>
    <w:rsid w:val="00916124"/>
    <w:rsid w:val="00921685"/>
    <w:rsid w:val="009233EB"/>
    <w:rsid w:val="00925802"/>
    <w:rsid w:val="00926DD8"/>
    <w:rsid w:val="009322B9"/>
    <w:rsid w:val="00933957"/>
    <w:rsid w:val="00933D4A"/>
    <w:rsid w:val="00940635"/>
    <w:rsid w:val="00942747"/>
    <w:rsid w:val="00947151"/>
    <w:rsid w:val="00953F97"/>
    <w:rsid w:val="00954C60"/>
    <w:rsid w:val="00954F2E"/>
    <w:rsid w:val="00955B94"/>
    <w:rsid w:val="00962821"/>
    <w:rsid w:val="00972783"/>
    <w:rsid w:val="0097335F"/>
    <w:rsid w:val="009810B5"/>
    <w:rsid w:val="0098177A"/>
    <w:rsid w:val="0098242C"/>
    <w:rsid w:val="00983B58"/>
    <w:rsid w:val="00984FAF"/>
    <w:rsid w:val="009860CD"/>
    <w:rsid w:val="00992859"/>
    <w:rsid w:val="00993FC1"/>
    <w:rsid w:val="00995174"/>
    <w:rsid w:val="009975FA"/>
    <w:rsid w:val="009A1799"/>
    <w:rsid w:val="009A2654"/>
    <w:rsid w:val="009A39A3"/>
    <w:rsid w:val="009A5015"/>
    <w:rsid w:val="009B20DA"/>
    <w:rsid w:val="009C038F"/>
    <w:rsid w:val="009C2385"/>
    <w:rsid w:val="009C4F36"/>
    <w:rsid w:val="009C5F0B"/>
    <w:rsid w:val="009C7471"/>
    <w:rsid w:val="009D12EA"/>
    <w:rsid w:val="009D29D7"/>
    <w:rsid w:val="009D37C5"/>
    <w:rsid w:val="009D4ABF"/>
    <w:rsid w:val="009D66C4"/>
    <w:rsid w:val="009E28C9"/>
    <w:rsid w:val="009E3260"/>
    <w:rsid w:val="009E3D9E"/>
    <w:rsid w:val="009E5A1A"/>
    <w:rsid w:val="009F30C8"/>
    <w:rsid w:val="009F3D6B"/>
    <w:rsid w:val="009F72AE"/>
    <w:rsid w:val="009F763C"/>
    <w:rsid w:val="00A0159C"/>
    <w:rsid w:val="00A01DA3"/>
    <w:rsid w:val="00A04FFA"/>
    <w:rsid w:val="00A06C1B"/>
    <w:rsid w:val="00A122CF"/>
    <w:rsid w:val="00A13B76"/>
    <w:rsid w:val="00A15456"/>
    <w:rsid w:val="00A16184"/>
    <w:rsid w:val="00A23EAA"/>
    <w:rsid w:val="00A33D0B"/>
    <w:rsid w:val="00A33EA3"/>
    <w:rsid w:val="00A360B1"/>
    <w:rsid w:val="00A43EB8"/>
    <w:rsid w:val="00A659D0"/>
    <w:rsid w:val="00A676D7"/>
    <w:rsid w:val="00A71453"/>
    <w:rsid w:val="00A73E0A"/>
    <w:rsid w:val="00A753BB"/>
    <w:rsid w:val="00A80E9C"/>
    <w:rsid w:val="00A80EFB"/>
    <w:rsid w:val="00A844CD"/>
    <w:rsid w:val="00A86C56"/>
    <w:rsid w:val="00A9209F"/>
    <w:rsid w:val="00A93500"/>
    <w:rsid w:val="00A94D6B"/>
    <w:rsid w:val="00AA0E8D"/>
    <w:rsid w:val="00AA6DD9"/>
    <w:rsid w:val="00AA7188"/>
    <w:rsid w:val="00AB18B3"/>
    <w:rsid w:val="00AC410F"/>
    <w:rsid w:val="00AD2721"/>
    <w:rsid w:val="00AD5248"/>
    <w:rsid w:val="00AD65F7"/>
    <w:rsid w:val="00AD778F"/>
    <w:rsid w:val="00AE0C0A"/>
    <w:rsid w:val="00AE56CD"/>
    <w:rsid w:val="00AE6B98"/>
    <w:rsid w:val="00AF15B0"/>
    <w:rsid w:val="00AF319E"/>
    <w:rsid w:val="00AF5DA5"/>
    <w:rsid w:val="00B03786"/>
    <w:rsid w:val="00B06684"/>
    <w:rsid w:val="00B10DDB"/>
    <w:rsid w:val="00B1244D"/>
    <w:rsid w:val="00B15F6F"/>
    <w:rsid w:val="00B21E6D"/>
    <w:rsid w:val="00B300CC"/>
    <w:rsid w:val="00B371AF"/>
    <w:rsid w:val="00B41767"/>
    <w:rsid w:val="00B41A00"/>
    <w:rsid w:val="00B4289C"/>
    <w:rsid w:val="00B43C89"/>
    <w:rsid w:val="00B44CCD"/>
    <w:rsid w:val="00B510E9"/>
    <w:rsid w:val="00B53AF1"/>
    <w:rsid w:val="00B54BE1"/>
    <w:rsid w:val="00B55245"/>
    <w:rsid w:val="00B63BA2"/>
    <w:rsid w:val="00B716A8"/>
    <w:rsid w:val="00B7208C"/>
    <w:rsid w:val="00B75B0F"/>
    <w:rsid w:val="00B82970"/>
    <w:rsid w:val="00B83CBC"/>
    <w:rsid w:val="00B853A7"/>
    <w:rsid w:val="00B90564"/>
    <w:rsid w:val="00B910E5"/>
    <w:rsid w:val="00B91DBC"/>
    <w:rsid w:val="00B942CF"/>
    <w:rsid w:val="00B94EDE"/>
    <w:rsid w:val="00B96413"/>
    <w:rsid w:val="00B96736"/>
    <w:rsid w:val="00B968DF"/>
    <w:rsid w:val="00B96CC1"/>
    <w:rsid w:val="00B97C17"/>
    <w:rsid w:val="00BB0EA1"/>
    <w:rsid w:val="00BB1380"/>
    <w:rsid w:val="00BB2968"/>
    <w:rsid w:val="00BB4A3F"/>
    <w:rsid w:val="00BB4F88"/>
    <w:rsid w:val="00BB7C08"/>
    <w:rsid w:val="00BC06C5"/>
    <w:rsid w:val="00BC4146"/>
    <w:rsid w:val="00BC6445"/>
    <w:rsid w:val="00BD748D"/>
    <w:rsid w:val="00BE022B"/>
    <w:rsid w:val="00BE2E22"/>
    <w:rsid w:val="00BE42DD"/>
    <w:rsid w:val="00BF0620"/>
    <w:rsid w:val="00BF228F"/>
    <w:rsid w:val="00C054C9"/>
    <w:rsid w:val="00C070AD"/>
    <w:rsid w:val="00C07A63"/>
    <w:rsid w:val="00C07B5D"/>
    <w:rsid w:val="00C1395A"/>
    <w:rsid w:val="00C16FF5"/>
    <w:rsid w:val="00C2075C"/>
    <w:rsid w:val="00C20B15"/>
    <w:rsid w:val="00C20D6C"/>
    <w:rsid w:val="00C2108C"/>
    <w:rsid w:val="00C30060"/>
    <w:rsid w:val="00C32EF0"/>
    <w:rsid w:val="00C34B9D"/>
    <w:rsid w:val="00C3622F"/>
    <w:rsid w:val="00C43A87"/>
    <w:rsid w:val="00C44744"/>
    <w:rsid w:val="00C44A31"/>
    <w:rsid w:val="00C47A8D"/>
    <w:rsid w:val="00C64441"/>
    <w:rsid w:val="00C6744D"/>
    <w:rsid w:val="00C73C6D"/>
    <w:rsid w:val="00C742D1"/>
    <w:rsid w:val="00C75195"/>
    <w:rsid w:val="00C76CC2"/>
    <w:rsid w:val="00C77BD0"/>
    <w:rsid w:val="00C808CA"/>
    <w:rsid w:val="00C82CEE"/>
    <w:rsid w:val="00C85859"/>
    <w:rsid w:val="00C86153"/>
    <w:rsid w:val="00C871E1"/>
    <w:rsid w:val="00C94C2B"/>
    <w:rsid w:val="00CA3B17"/>
    <w:rsid w:val="00CA491E"/>
    <w:rsid w:val="00CA53E1"/>
    <w:rsid w:val="00CB46C5"/>
    <w:rsid w:val="00CC0F55"/>
    <w:rsid w:val="00CC6E58"/>
    <w:rsid w:val="00CC77C9"/>
    <w:rsid w:val="00CD0FBD"/>
    <w:rsid w:val="00CE33CF"/>
    <w:rsid w:val="00CE6AC2"/>
    <w:rsid w:val="00D04173"/>
    <w:rsid w:val="00D04348"/>
    <w:rsid w:val="00D062F5"/>
    <w:rsid w:val="00D06ECD"/>
    <w:rsid w:val="00D07CFE"/>
    <w:rsid w:val="00D13C91"/>
    <w:rsid w:val="00D22C98"/>
    <w:rsid w:val="00D355CF"/>
    <w:rsid w:val="00D40370"/>
    <w:rsid w:val="00D444FB"/>
    <w:rsid w:val="00D51F34"/>
    <w:rsid w:val="00D6001C"/>
    <w:rsid w:val="00D61A44"/>
    <w:rsid w:val="00D62737"/>
    <w:rsid w:val="00D62F27"/>
    <w:rsid w:val="00D66C1E"/>
    <w:rsid w:val="00D70E7C"/>
    <w:rsid w:val="00D76014"/>
    <w:rsid w:val="00D8250D"/>
    <w:rsid w:val="00D872BD"/>
    <w:rsid w:val="00D87A09"/>
    <w:rsid w:val="00D87BA5"/>
    <w:rsid w:val="00D94EF1"/>
    <w:rsid w:val="00D95167"/>
    <w:rsid w:val="00D95BE2"/>
    <w:rsid w:val="00D96C6D"/>
    <w:rsid w:val="00DA3D3D"/>
    <w:rsid w:val="00DA4DBE"/>
    <w:rsid w:val="00DB142C"/>
    <w:rsid w:val="00DB466A"/>
    <w:rsid w:val="00DB4944"/>
    <w:rsid w:val="00DB67AD"/>
    <w:rsid w:val="00DC08D9"/>
    <w:rsid w:val="00DC68D0"/>
    <w:rsid w:val="00DC694C"/>
    <w:rsid w:val="00DD112E"/>
    <w:rsid w:val="00DD1ED6"/>
    <w:rsid w:val="00DD2812"/>
    <w:rsid w:val="00DD35AA"/>
    <w:rsid w:val="00DD5C11"/>
    <w:rsid w:val="00DE1391"/>
    <w:rsid w:val="00DE1BE0"/>
    <w:rsid w:val="00DE2022"/>
    <w:rsid w:val="00DE29AC"/>
    <w:rsid w:val="00DF7344"/>
    <w:rsid w:val="00DF7956"/>
    <w:rsid w:val="00E02641"/>
    <w:rsid w:val="00E03A1F"/>
    <w:rsid w:val="00E03B90"/>
    <w:rsid w:val="00E11F4B"/>
    <w:rsid w:val="00E13F52"/>
    <w:rsid w:val="00E16E7A"/>
    <w:rsid w:val="00E2039A"/>
    <w:rsid w:val="00E22345"/>
    <w:rsid w:val="00E24B52"/>
    <w:rsid w:val="00E24CE4"/>
    <w:rsid w:val="00E34C78"/>
    <w:rsid w:val="00E374E4"/>
    <w:rsid w:val="00E40293"/>
    <w:rsid w:val="00E41411"/>
    <w:rsid w:val="00E4473F"/>
    <w:rsid w:val="00E44B80"/>
    <w:rsid w:val="00E462B7"/>
    <w:rsid w:val="00E476A7"/>
    <w:rsid w:val="00E47AFA"/>
    <w:rsid w:val="00E5131D"/>
    <w:rsid w:val="00E52D86"/>
    <w:rsid w:val="00E559E9"/>
    <w:rsid w:val="00E56E2E"/>
    <w:rsid w:val="00E62EED"/>
    <w:rsid w:val="00E70CC1"/>
    <w:rsid w:val="00E711DC"/>
    <w:rsid w:val="00E726FC"/>
    <w:rsid w:val="00E75403"/>
    <w:rsid w:val="00E77C8C"/>
    <w:rsid w:val="00E90169"/>
    <w:rsid w:val="00E96B8F"/>
    <w:rsid w:val="00EA37BF"/>
    <w:rsid w:val="00EA5E23"/>
    <w:rsid w:val="00EA6392"/>
    <w:rsid w:val="00EB05A1"/>
    <w:rsid w:val="00EB1BDF"/>
    <w:rsid w:val="00EB37B6"/>
    <w:rsid w:val="00EB4700"/>
    <w:rsid w:val="00EB723E"/>
    <w:rsid w:val="00EC2A61"/>
    <w:rsid w:val="00ED1725"/>
    <w:rsid w:val="00ED56B5"/>
    <w:rsid w:val="00ED58A2"/>
    <w:rsid w:val="00ED685A"/>
    <w:rsid w:val="00ED7EA8"/>
    <w:rsid w:val="00EE0320"/>
    <w:rsid w:val="00EE0E10"/>
    <w:rsid w:val="00EE1EB9"/>
    <w:rsid w:val="00EF1CCE"/>
    <w:rsid w:val="00EF30D1"/>
    <w:rsid w:val="00EF5366"/>
    <w:rsid w:val="00F003EC"/>
    <w:rsid w:val="00F12374"/>
    <w:rsid w:val="00F13CB5"/>
    <w:rsid w:val="00F16152"/>
    <w:rsid w:val="00F21EEA"/>
    <w:rsid w:val="00F233F4"/>
    <w:rsid w:val="00F24D49"/>
    <w:rsid w:val="00F31962"/>
    <w:rsid w:val="00F34326"/>
    <w:rsid w:val="00F34865"/>
    <w:rsid w:val="00F35000"/>
    <w:rsid w:val="00F410B6"/>
    <w:rsid w:val="00F41F50"/>
    <w:rsid w:val="00F42041"/>
    <w:rsid w:val="00F436FB"/>
    <w:rsid w:val="00F50234"/>
    <w:rsid w:val="00F50E78"/>
    <w:rsid w:val="00F537FD"/>
    <w:rsid w:val="00F56DF7"/>
    <w:rsid w:val="00F713FA"/>
    <w:rsid w:val="00F71D92"/>
    <w:rsid w:val="00F76331"/>
    <w:rsid w:val="00F80D58"/>
    <w:rsid w:val="00F822E2"/>
    <w:rsid w:val="00F835DE"/>
    <w:rsid w:val="00F84408"/>
    <w:rsid w:val="00F8529C"/>
    <w:rsid w:val="00F96D43"/>
    <w:rsid w:val="00FA3A5E"/>
    <w:rsid w:val="00FA574B"/>
    <w:rsid w:val="00FA6026"/>
    <w:rsid w:val="00FB01A4"/>
    <w:rsid w:val="00FB123C"/>
    <w:rsid w:val="00FB2C36"/>
    <w:rsid w:val="00FB3100"/>
    <w:rsid w:val="00FB5888"/>
    <w:rsid w:val="00FB596F"/>
    <w:rsid w:val="00FB6521"/>
    <w:rsid w:val="00FC6EE4"/>
    <w:rsid w:val="00FD63BC"/>
    <w:rsid w:val="00FE07ED"/>
    <w:rsid w:val="00FE5FBD"/>
    <w:rsid w:val="00FE6401"/>
    <w:rsid w:val="00FE782D"/>
    <w:rsid w:val="00FF1DC9"/>
    <w:rsid w:val="00FF49A5"/>
    <w:rsid w:val="00FF56A6"/>
    <w:rsid w:val="00FF7B3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BC16E"/>
  <w15:docId w15:val="{0AD71B3E-952F-47DF-9370-079ECC86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nhideWhenUsed="1" w:qFormat="1"/>
    <w:lsdException w:name="List Number" w:qFormat="1"/>
    <w:lsdException w:name="Title" w:qFormat="1"/>
    <w:lsdException w:name="Subtitle" w:qFormat="1"/>
    <w:lsdException w:name="Note Heading"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5611"/>
    <w:pPr>
      <w:spacing w:line="280" w:lineRule="exact"/>
    </w:pPr>
  </w:style>
  <w:style w:type="paragraph" w:styleId="Kop1">
    <w:name w:val="heading 1"/>
    <w:aliases w:val="Grote kop,Hoofdstukkop"/>
    <w:basedOn w:val="Standaard"/>
    <w:next w:val="Standaard"/>
    <w:link w:val="Kop1Char"/>
    <w:qFormat/>
    <w:rsid w:val="00CE64FA"/>
    <w:pPr>
      <w:keepNext/>
      <w:keepLines/>
      <w:spacing w:before="240" w:line="840" w:lineRule="exact"/>
      <w:outlineLvl w:val="0"/>
    </w:pPr>
    <w:rPr>
      <w:rFonts w:eastAsiaTheme="majorEastAsia" w:cstheme="majorBidi"/>
      <w:color w:val="000000" w:themeColor="text1"/>
      <w:sz w:val="72"/>
      <w:szCs w:val="32"/>
    </w:rPr>
  </w:style>
  <w:style w:type="paragraph" w:styleId="Kop2">
    <w:name w:val="heading 2"/>
    <w:aliases w:val="Middelgrote kop,Paragraafkop"/>
    <w:basedOn w:val="Standaard"/>
    <w:next w:val="Standaard"/>
    <w:link w:val="Kop2Char"/>
    <w:unhideWhenUsed/>
    <w:qFormat/>
    <w:rsid w:val="00CE64FA"/>
    <w:pPr>
      <w:keepNext/>
      <w:keepLines/>
      <w:spacing w:before="40" w:line="320" w:lineRule="exact"/>
      <w:outlineLvl w:val="1"/>
    </w:pPr>
    <w:rPr>
      <w:rFonts w:eastAsiaTheme="majorEastAsia" w:cstheme="majorBidi"/>
      <w:b/>
      <w:color w:val="000000" w:themeColor="text1"/>
      <w:sz w:val="28"/>
      <w:szCs w:val="26"/>
    </w:rPr>
  </w:style>
  <w:style w:type="paragraph" w:styleId="Kop3">
    <w:name w:val="heading 3"/>
    <w:aliases w:val="Kop,Subparagraafkop"/>
    <w:basedOn w:val="Kop2"/>
    <w:next w:val="Standaard"/>
    <w:link w:val="Kop3Char"/>
    <w:unhideWhenUsed/>
    <w:qFormat/>
    <w:rsid w:val="00CE64FA"/>
    <w:pPr>
      <w:spacing w:line="280" w:lineRule="exact"/>
      <w:outlineLvl w:val="2"/>
    </w:pPr>
    <w:rPr>
      <w:sz w:val="24"/>
    </w:rPr>
  </w:style>
  <w:style w:type="paragraph" w:styleId="Kop4">
    <w:name w:val="heading 4"/>
    <w:basedOn w:val="Standaard"/>
    <w:next w:val="Standaard"/>
    <w:link w:val="Kop4Char"/>
    <w:qFormat/>
    <w:rsid w:val="00DF3B44"/>
    <w:pPr>
      <w:keepNext/>
      <w:numPr>
        <w:ilvl w:val="3"/>
        <w:numId w:val="8"/>
      </w:numPr>
      <w:spacing w:before="40"/>
      <w:ind w:left="0" w:firstLine="0"/>
      <w:outlineLvl w:val="3"/>
    </w:pPr>
    <w:rPr>
      <w:bCs/>
      <w:i/>
      <w:sz w:val="24"/>
      <w:szCs w:val="28"/>
    </w:rPr>
  </w:style>
  <w:style w:type="paragraph" w:styleId="Kop5">
    <w:name w:val="heading 5"/>
    <w:basedOn w:val="Standaard"/>
    <w:next w:val="Standaard"/>
    <w:link w:val="Kop5Char"/>
    <w:qFormat/>
    <w:rsid w:val="00DF3B44"/>
    <w:pPr>
      <w:numPr>
        <w:ilvl w:val="4"/>
        <w:numId w:val="8"/>
      </w:numPr>
      <w:spacing w:before="240" w:after="60"/>
      <w:outlineLvl w:val="4"/>
    </w:pPr>
    <w:rPr>
      <w:b/>
      <w:bCs/>
      <w:i/>
      <w:iCs/>
      <w:sz w:val="26"/>
      <w:szCs w:val="26"/>
    </w:rPr>
  </w:style>
  <w:style w:type="paragraph" w:styleId="Kop6">
    <w:name w:val="heading 6"/>
    <w:basedOn w:val="Standaard"/>
    <w:next w:val="Standaard"/>
    <w:link w:val="Kop6Char"/>
    <w:qFormat/>
    <w:rsid w:val="00DF3B44"/>
    <w:pPr>
      <w:numPr>
        <w:ilvl w:val="5"/>
        <w:numId w:val="8"/>
      </w:numPr>
      <w:spacing w:before="240" w:after="60"/>
      <w:outlineLvl w:val="5"/>
    </w:pPr>
    <w:rPr>
      <w:b/>
      <w:bCs/>
      <w:sz w:val="22"/>
      <w:szCs w:val="22"/>
    </w:rPr>
  </w:style>
  <w:style w:type="paragraph" w:styleId="Kop7">
    <w:name w:val="heading 7"/>
    <w:basedOn w:val="Standaard"/>
    <w:next w:val="Standaard"/>
    <w:link w:val="Kop7Char"/>
    <w:qFormat/>
    <w:rsid w:val="00DF3B44"/>
    <w:pPr>
      <w:numPr>
        <w:ilvl w:val="6"/>
        <w:numId w:val="8"/>
      </w:numPr>
      <w:spacing w:before="240" w:after="60"/>
      <w:outlineLvl w:val="6"/>
    </w:pPr>
    <w:rPr>
      <w:sz w:val="24"/>
    </w:rPr>
  </w:style>
  <w:style w:type="paragraph" w:styleId="Kop8">
    <w:name w:val="heading 8"/>
    <w:basedOn w:val="Standaard"/>
    <w:next w:val="Standaard"/>
    <w:link w:val="Kop8Char"/>
    <w:qFormat/>
    <w:rsid w:val="00DF3B44"/>
    <w:pPr>
      <w:numPr>
        <w:ilvl w:val="7"/>
        <w:numId w:val="8"/>
      </w:numPr>
      <w:spacing w:before="240" w:after="60"/>
      <w:outlineLvl w:val="7"/>
    </w:pPr>
    <w:rPr>
      <w:i/>
      <w:iCs/>
      <w:sz w:val="24"/>
    </w:rPr>
  </w:style>
  <w:style w:type="paragraph" w:styleId="Kop9">
    <w:name w:val="heading 9"/>
    <w:basedOn w:val="Standaard"/>
    <w:next w:val="Standaard"/>
    <w:link w:val="Kop9Char"/>
    <w:qFormat/>
    <w:rsid w:val="00DF3B44"/>
    <w:pPr>
      <w:numPr>
        <w:ilvl w:val="8"/>
        <w:numId w:val="8"/>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jes">
    <w:name w:val="Kopjes"/>
    <w:basedOn w:val="Standaard"/>
    <w:link w:val="KopjesChar"/>
    <w:rsid w:val="009D4ABF"/>
    <w:pPr>
      <w:spacing w:line="220" w:lineRule="exact"/>
    </w:pPr>
    <w:rPr>
      <w:sz w:val="14"/>
    </w:rPr>
  </w:style>
  <w:style w:type="paragraph" w:customStyle="1" w:styleId="Concept">
    <w:name w:val="Concept"/>
    <w:basedOn w:val="Standaard"/>
    <w:next w:val="Standaard"/>
    <w:rsid w:val="009D4ABF"/>
    <w:pPr>
      <w:spacing w:line="240" w:lineRule="auto"/>
    </w:pPr>
    <w:rPr>
      <w:i/>
      <w:sz w:val="40"/>
    </w:rPr>
  </w:style>
  <w:style w:type="paragraph" w:customStyle="1" w:styleId="KopjeVet">
    <w:name w:val="Kopje Vet"/>
    <w:basedOn w:val="Standaard"/>
    <w:next w:val="Standaard"/>
    <w:rsid w:val="00794274"/>
    <w:rPr>
      <w:b/>
    </w:rPr>
  </w:style>
  <w:style w:type="paragraph" w:styleId="Koptekst">
    <w:name w:val="header"/>
    <w:aliases w:val="Kop- en voettekst"/>
    <w:basedOn w:val="Standaard"/>
    <w:link w:val="KoptekstChar"/>
    <w:qFormat/>
    <w:rsid w:val="006F090E"/>
    <w:pPr>
      <w:tabs>
        <w:tab w:val="center" w:pos="4536"/>
        <w:tab w:val="right" w:pos="9072"/>
      </w:tabs>
      <w:spacing w:line="280" w:lineRule="atLeast"/>
    </w:pPr>
    <w:rPr>
      <w:sz w:val="16"/>
    </w:rPr>
  </w:style>
  <w:style w:type="paragraph" w:styleId="Voettekst">
    <w:name w:val="footer"/>
    <w:basedOn w:val="Standaard"/>
    <w:next w:val="Standaard"/>
    <w:link w:val="VoettekstChar"/>
    <w:uiPriority w:val="99"/>
    <w:qFormat/>
    <w:rsid w:val="006F090E"/>
    <w:pPr>
      <w:tabs>
        <w:tab w:val="center" w:pos="4536"/>
        <w:tab w:val="right" w:pos="9072"/>
      </w:tabs>
    </w:pPr>
  </w:style>
  <w:style w:type="table" w:styleId="Tabelraster">
    <w:name w:val="Table Grid"/>
    <w:basedOn w:val="Standaardtabel"/>
    <w:rsid w:val="006F090E"/>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character" w:customStyle="1" w:styleId="KopjesChar">
    <w:name w:val="Kopjes Char"/>
    <w:link w:val="Kopjes"/>
    <w:rsid w:val="00984FAF"/>
    <w:rPr>
      <w:rFonts w:ascii="Trebuchet MS" w:hAnsi="Trebuchet MS"/>
      <w:sz w:val="14"/>
      <w:szCs w:val="18"/>
      <w:lang w:val="nl-NL" w:eastAsia="nl-NL" w:bidi="ar-SA"/>
    </w:rPr>
  </w:style>
  <w:style w:type="paragraph" w:styleId="Lijstopsomteken">
    <w:name w:val="List Bullet"/>
    <w:basedOn w:val="Standaard"/>
    <w:rsid w:val="005252C7"/>
    <w:pPr>
      <w:numPr>
        <w:numId w:val="13"/>
      </w:numPr>
    </w:pPr>
  </w:style>
  <w:style w:type="paragraph" w:styleId="Lijstnummering">
    <w:name w:val="List Number"/>
    <w:aliases w:val="Lijst (genummerd) 2"/>
    <w:basedOn w:val="Standaard"/>
    <w:unhideWhenUsed/>
    <w:qFormat/>
    <w:rsid w:val="00CE64FA"/>
    <w:pPr>
      <w:numPr>
        <w:numId w:val="17"/>
      </w:numPr>
      <w:contextualSpacing/>
    </w:pPr>
  </w:style>
  <w:style w:type="paragraph" w:customStyle="1" w:styleId="OpmaakprofielLijst2Links0cmEersteregel0cm">
    <w:name w:val="Opmaakprofiel Lijst 2 + Links:  0 cm Eerste regel:  0 cm"/>
    <w:basedOn w:val="Standaard"/>
    <w:semiHidden/>
    <w:rsid w:val="004A4245"/>
    <w:pPr>
      <w:numPr>
        <w:numId w:val="22"/>
      </w:numPr>
    </w:pPr>
  </w:style>
  <w:style w:type="paragraph" w:styleId="Lijstnummering2">
    <w:name w:val="List Number 2"/>
    <w:basedOn w:val="Standaard"/>
    <w:rsid w:val="0098242C"/>
  </w:style>
  <w:style w:type="paragraph" w:styleId="Lijst">
    <w:name w:val="List"/>
    <w:basedOn w:val="Standaard"/>
    <w:semiHidden/>
    <w:rsid w:val="004A4245"/>
    <w:pPr>
      <w:numPr>
        <w:numId w:val="12"/>
      </w:numPr>
    </w:pPr>
  </w:style>
  <w:style w:type="paragraph" w:styleId="Lijstopsomteken2">
    <w:name w:val="List Bullet 2"/>
    <w:basedOn w:val="Standaard"/>
    <w:semiHidden/>
    <w:rsid w:val="004A4245"/>
    <w:pPr>
      <w:numPr>
        <w:ilvl w:val="1"/>
        <w:numId w:val="12"/>
      </w:numPr>
    </w:pPr>
  </w:style>
  <w:style w:type="table" w:customStyle="1" w:styleId="TabelLansingerlandNotitie">
    <w:name w:val="Tabel Lansingerland Notitie"/>
    <w:basedOn w:val="Standaardtabel"/>
    <w:rsid w:val="00530DD8"/>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DF5CF5"/>
    <w:rPr>
      <w:b/>
    </w:rPr>
  </w:style>
  <w:style w:type="numbering" w:styleId="111111">
    <w:name w:val="Outline List 2"/>
    <w:basedOn w:val="Geenlijst"/>
    <w:semiHidden/>
    <w:rsid w:val="009A5B4A"/>
    <w:pPr>
      <w:numPr>
        <w:numId w:val="1"/>
      </w:numPr>
    </w:pPr>
  </w:style>
  <w:style w:type="numbering" w:styleId="1ai">
    <w:name w:val="Outline List 1"/>
    <w:basedOn w:val="Geenlijst"/>
    <w:semiHidden/>
    <w:rsid w:val="009A5B4A"/>
    <w:pPr>
      <w:numPr>
        <w:numId w:val="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rPr>
  </w:style>
  <w:style w:type="paragraph" w:styleId="Afsluiting">
    <w:name w:val="Closing"/>
    <w:basedOn w:val="Standaard"/>
    <w:link w:val="AfsluitingChar"/>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3"/>
      </w:numPr>
    </w:pPr>
  </w:style>
  <w:style w:type="paragraph" w:styleId="Berichtkop">
    <w:name w:val="Message Header"/>
    <w:basedOn w:val="Standaard"/>
    <w:link w:val="BerichtkopChar"/>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9A5B4A"/>
    <w:pPr>
      <w:spacing w:after="120"/>
      <w:ind w:left="1440" w:right="1440"/>
    </w:pPr>
  </w:style>
  <w:style w:type="paragraph" w:styleId="Plattetekst">
    <w:name w:val="Body Text"/>
    <w:basedOn w:val="Standaard"/>
    <w:link w:val="PlattetekstChar"/>
    <w:semiHidden/>
    <w:rsid w:val="004260D7"/>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link w:val="HandtekeningChar"/>
    <w:semiHidden/>
    <w:rsid w:val="009A5B4A"/>
    <w:pPr>
      <w:ind w:left="4252"/>
    </w:pPr>
  </w:style>
  <w:style w:type="paragraph" w:styleId="HTML-voorafopgemaakt">
    <w:name w:val="HTML Preformatted"/>
    <w:basedOn w:val="Standaard"/>
    <w:link w:val="HTML-voorafopgemaaktChar"/>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link w:val="HTML-adresChar"/>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4"/>
      </w:numPr>
    </w:pPr>
  </w:style>
  <w:style w:type="paragraph" w:styleId="Lijstopsomteken4">
    <w:name w:val="List Bullet 4"/>
    <w:basedOn w:val="Standaard"/>
    <w:semiHidden/>
    <w:rsid w:val="009A5B4A"/>
    <w:pPr>
      <w:numPr>
        <w:numId w:val="15"/>
      </w:numPr>
    </w:pPr>
  </w:style>
  <w:style w:type="paragraph" w:styleId="Lijstopsomteken5">
    <w:name w:val="List Bullet 5"/>
    <w:basedOn w:val="Standaard"/>
    <w:semiHidden/>
    <w:rsid w:val="009A5B4A"/>
    <w:pPr>
      <w:numPr>
        <w:numId w:val="16"/>
      </w:numPr>
    </w:pPr>
  </w:style>
  <w:style w:type="paragraph" w:styleId="Lijstnummering3">
    <w:name w:val="List Number 3"/>
    <w:basedOn w:val="Standaard"/>
    <w:semiHidden/>
    <w:rsid w:val="009A5B4A"/>
    <w:pPr>
      <w:numPr>
        <w:numId w:val="18"/>
      </w:numPr>
    </w:pPr>
  </w:style>
  <w:style w:type="paragraph" w:styleId="Lijstnummering4">
    <w:name w:val="List Number 4"/>
    <w:basedOn w:val="Standaard"/>
    <w:semiHidden/>
    <w:rsid w:val="009A5B4A"/>
    <w:pPr>
      <w:numPr>
        <w:numId w:val="19"/>
      </w:numPr>
    </w:pPr>
  </w:style>
  <w:style w:type="paragraph" w:styleId="Lijstnummering5">
    <w:name w:val="List Number 5"/>
    <w:basedOn w:val="Standaard"/>
    <w:semiHidden/>
    <w:rsid w:val="009A5B4A"/>
    <w:pPr>
      <w:numPr>
        <w:numId w:val="20"/>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rPr>
  </w:style>
  <w:style w:type="paragraph" w:styleId="Plattetekst2">
    <w:name w:val="Body Text 2"/>
    <w:basedOn w:val="Standaard"/>
    <w:link w:val="Plattetekst2Char"/>
    <w:semiHidden/>
    <w:rsid w:val="009A5B4A"/>
    <w:pPr>
      <w:spacing w:after="120" w:line="480" w:lineRule="auto"/>
    </w:pPr>
  </w:style>
  <w:style w:type="paragraph" w:styleId="Plattetekst3">
    <w:name w:val="Body Text 3"/>
    <w:basedOn w:val="Standaard"/>
    <w:link w:val="Plattetekst3Char"/>
    <w:semiHidden/>
    <w:rsid w:val="009A5B4A"/>
    <w:pPr>
      <w:spacing w:after="120"/>
    </w:pPr>
    <w:rPr>
      <w:sz w:val="16"/>
      <w:szCs w:val="16"/>
    </w:rPr>
  </w:style>
  <w:style w:type="paragraph" w:styleId="Platteteksteersteinspringing">
    <w:name w:val="Body Text First Indent"/>
    <w:basedOn w:val="Plattetekst"/>
    <w:link w:val="PlatteteksteersteinspringingChar"/>
    <w:semiHidden/>
    <w:rsid w:val="009A5B4A"/>
    <w:pPr>
      <w:spacing w:after="120"/>
      <w:ind w:firstLine="210"/>
    </w:pPr>
  </w:style>
  <w:style w:type="paragraph" w:styleId="Plattetekstinspringen">
    <w:name w:val="Body Text Indent"/>
    <w:basedOn w:val="Standaard"/>
    <w:link w:val="PlattetekstinspringenChar"/>
    <w:semiHidden/>
    <w:rsid w:val="009A5B4A"/>
    <w:pPr>
      <w:spacing w:after="120"/>
      <w:ind w:left="283"/>
    </w:pPr>
  </w:style>
  <w:style w:type="paragraph" w:styleId="Platteteksteersteinspringing2">
    <w:name w:val="Body Text First Indent 2"/>
    <w:basedOn w:val="Plattetekstinspringen"/>
    <w:link w:val="Platteteksteersteinspringing2Char"/>
    <w:semiHidden/>
    <w:rsid w:val="009A5B4A"/>
    <w:pPr>
      <w:ind w:firstLine="210"/>
    </w:pPr>
  </w:style>
  <w:style w:type="paragraph" w:styleId="Plattetekstinspringen2">
    <w:name w:val="Body Text Indent 2"/>
    <w:basedOn w:val="Standaard"/>
    <w:link w:val="Plattetekstinspringen2Char"/>
    <w:semiHidden/>
    <w:rsid w:val="009A5B4A"/>
    <w:pPr>
      <w:spacing w:after="120" w:line="480" w:lineRule="auto"/>
      <w:ind w:left="283"/>
    </w:pPr>
  </w:style>
  <w:style w:type="paragraph" w:styleId="Plattetekstinspringen3">
    <w:name w:val="Body Text Indent 3"/>
    <w:basedOn w:val="Standaard"/>
    <w:link w:val="Plattetekstinspringen3Char"/>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C90980"/>
    <w:pPr>
      <w:spacing w:after="60"/>
      <w:jc w:val="center"/>
      <w:outlineLvl w:val="1"/>
    </w:pPr>
    <w:rPr>
      <w:rFonts w:cs="Arial"/>
      <w:sz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C90980"/>
    <w:pPr>
      <w:spacing w:before="240" w:after="60"/>
      <w:jc w:val="center"/>
      <w:outlineLvl w:val="0"/>
    </w:pPr>
    <w:rPr>
      <w:rFonts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
    <w:basedOn w:val="Standaardalinea-lettertype"/>
    <w:qFormat/>
    <w:rsid w:val="00CE64FA"/>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824DD2"/>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link w:val="TekstzonderopmaakChar"/>
    <w:rsid w:val="004E017F"/>
    <w:rPr>
      <w:rFonts w:cs="Courier New"/>
    </w:rPr>
  </w:style>
  <w:style w:type="character" w:customStyle="1" w:styleId="Kop2Char">
    <w:name w:val="Kop 2 Char"/>
    <w:aliases w:val="Middelgrote kop Char,Paragraafkop Char"/>
    <w:basedOn w:val="Standaardalinea-lettertype"/>
    <w:link w:val="Kop2"/>
    <w:rsid w:val="00CE64FA"/>
    <w:rPr>
      <w:rFonts w:ascii="Trebuchet MS" w:eastAsiaTheme="majorEastAsia" w:hAnsi="Trebuchet MS" w:cstheme="majorBidi"/>
      <w:b/>
      <w:color w:val="000000" w:themeColor="text1"/>
      <w:sz w:val="28"/>
      <w:szCs w:val="26"/>
      <w:lang w:val="en-GB" w:eastAsia="en-US"/>
    </w:rPr>
  </w:style>
  <w:style w:type="paragraph" w:styleId="Citaat">
    <w:name w:val="Quote"/>
    <w:basedOn w:val="Standaard"/>
    <w:next w:val="Standaard"/>
    <w:link w:val="CitaatChar"/>
    <w:uiPriority w:val="29"/>
    <w:qFormat/>
    <w:rsid w:val="00397469"/>
    <w:pPr>
      <w:spacing w:before="200" w:after="160" w:line="420" w:lineRule="exact"/>
      <w:ind w:left="862" w:right="862"/>
      <w:jc w:val="center"/>
    </w:pPr>
    <w:rPr>
      <w:iCs/>
      <w:color w:val="47A23F"/>
      <w:sz w:val="36"/>
    </w:rPr>
  </w:style>
  <w:style w:type="character" w:customStyle="1" w:styleId="CitaatChar">
    <w:name w:val="Citaat Char"/>
    <w:basedOn w:val="Standaardalinea-lettertype"/>
    <w:link w:val="Citaat"/>
    <w:uiPriority w:val="29"/>
    <w:rsid w:val="00397469"/>
    <w:rPr>
      <w:iCs/>
      <w:color w:val="47A23F"/>
      <w:sz w:val="36"/>
    </w:rPr>
  </w:style>
  <w:style w:type="paragraph" w:customStyle="1" w:styleId="Gegevens">
    <w:name w:val="Gegevens"/>
    <w:basedOn w:val="Standaard"/>
    <w:next w:val="Standaard"/>
    <w:qFormat/>
    <w:rsid w:val="00CE64FA"/>
    <w:rPr>
      <w:sz w:val="16"/>
    </w:rPr>
  </w:style>
  <w:style w:type="character" w:customStyle="1" w:styleId="Kop1Char">
    <w:name w:val="Kop 1 Char"/>
    <w:aliases w:val="Grote kop Char,Hoofdstukkop Char"/>
    <w:basedOn w:val="Standaardalinea-lettertype"/>
    <w:link w:val="Kop1"/>
    <w:rsid w:val="00CE64FA"/>
    <w:rPr>
      <w:rFonts w:ascii="Trebuchet MS" w:eastAsiaTheme="majorEastAsia" w:hAnsi="Trebuchet MS" w:cstheme="majorBidi"/>
      <w:color w:val="000000" w:themeColor="text1"/>
      <w:sz w:val="72"/>
      <w:szCs w:val="32"/>
      <w:lang w:val="en-GB" w:eastAsia="en-US"/>
    </w:rPr>
  </w:style>
  <w:style w:type="character" w:customStyle="1" w:styleId="Kop3Char">
    <w:name w:val="Kop 3 Char"/>
    <w:aliases w:val="Kop Char,Subparagraafkop Char"/>
    <w:basedOn w:val="Standaardalinea-lettertype"/>
    <w:link w:val="Kop3"/>
    <w:rsid w:val="00CE64FA"/>
    <w:rPr>
      <w:rFonts w:eastAsiaTheme="majorEastAsia" w:cstheme="majorBidi"/>
      <w:b/>
      <w:color w:val="000000" w:themeColor="text1"/>
      <w:sz w:val="24"/>
      <w:szCs w:val="26"/>
    </w:rPr>
  </w:style>
  <w:style w:type="paragraph" w:customStyle="1" w:styleId="Referentie">
    <w:name w:val="Referentie"/>
    <w:basedOn w:val="Standaard"/>
    <w:next w:val="Standaard"/>
    <w:qFormat/>
    <w:rsid w:val="00CE64FA"/>
    <w:rPr>
      <w:sz w:val="16"/>
    </w:rPr>
  </w:style>
  <w:style w:type="paragraph" w:customStyle="1" w:styleId="Koptekst1">
    <w:name w:val="Koptekst1"/>
    <w:basedOn w:val="Standaard"/>
    <w:next w:val="Standaard"/>
    <w:qFormat/>
    <w:rsid w:val="00397469"/>
    <w:rPr>
      <w:sz w:val="16"/>
    </w:rPr>
  </w:style>
  <w:style w:type="numbering" w:customStyle="1" w:styleId="Lijstgenummerd">
    <w:name w:val="Lijst (genummerd)"/>
    <w:basedOn w:val="Geenlijst"/>
    <w:uiPriority w:val="99"/>
    <w:rsid w:val="00CE64FA"/>
    <w:pPr>
      <w:numPr>
        <w:numId w:val="4"/>
      </w:numPr>
    </w:pPr>
  </w:style>
  <w:style w:type="paragraph" w:styleId="Lijstalinea">
    <w:name w:val="List Paragraph"/>
    <w:aliases w:val="Lijst (opsommingstekens)"/>
    <w:basedOn w:val="Standaard"/>
    <w:uiPriority w:val="99"/>
    <w:qFormat/>
    <w:rsid w:val="00DC69FE"/>
    <w:pPr>
      <w:numPr>
        <w:numId w:val="21"/>
      </w:numPr>
      <w:contextualSpacing/>
    </w:pPr>
  </w:style>
  <w:style w:type="character" w:customStyle="1" w:styleId="Tabelkop">
    <w:name w:val="Tabelkop"/>
    <w:basedOn w:val="Standaardalinea-lettertype"/>
    <w:uiPriority w:val="1"/>
    <w:qFormat/>
    <w:rsid w:val="00DC69FE"/>
    <w:rPr>
      <w:rFonts w:asciiTheme="minorHAnsi" w:hAnsiTheme="minorHAnsi"/>
      <w:b/>
      <w:sz w:val="20"/>
      <w:bdr w:val="none" w:sz="0" w:space="0" w:color="auto"/>
      <w:lang w:val="nl-NL"/>
    </w:rPr>
  </w:style>
  <w:style w:type="paragraph" w:customStyle="1" w:styleId="Tabeltekst">
    <w:name w:val="Tabeltekst"/>
    <w:basedOn w:val="Standaard"/>
    <w:qFormat/>
    <w:rsid w:val="00CE64FA"/>
  </w:style>
  <w:style w:type="paragraph" w:styleId="Bijschrift">
    <w:name w:val="caption"/>
    <w:basedOn w:val="Standaard"/>
    <w:next w:val="Standaard"/>
    <w:unhideWhenUsed/>
    <w:qFormat/>
    <w:rsid w:val="009C5334"/>
    <w:pPr>
      <w:spacing w:after="200" w:line="240" w:lineRule="auto"/>
    </w:pPr>
    <w:rPr>
      <w:i/>
      <w:iCs/>
      <w:color w:val="44546A" w:themeColor="text2"/>
      <w:sz w:val="18"/>
      <w:szCs w:val="18"/>
    </w:rPr>
  </w:style>
  <w:style w:type="paragraph" w:styleId="Datum">
    <w:name w:val="Date"/>
    <w:basedOn w:val="Standaard"/>
    <w:next w:val="Standaard"/>
    <w:link w:val="DatumChar"/>
    <w:semiHidden/>
    <w:rsid w:val="009A5B4A"/>
  </w:style>
  <w:style w:type="table" w:styleId="Rastertabel4-Accent3">
    <w:name w:val="Grid Table 4 Accent 3"/>
    <w:basedOn w:val="Standaardtabel"/>
    <w:uiPriority w:val="49"/>
    <w:rsid w:val="00CC38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sintro">
    <w:name w:val="Leads/intro"/>
    <w:basedOn w:val="Standaard"/>
    <w:next w:val="Standaard"/>
    <w:rsid w:val="00E7453E"/>
    <w:rPr>
      <w:b/>
    </w:rPr>
  </w:style>
  <w:style w:type="paragraph" w:styleId="Notitiekop">
    <w:name w:val="Note Heading"/>
    <w:aliases w:val="Kop 1 notitie (Hoofdstuk)"/>
    <w:basedOn w:val="Standaard"/>
    <w:next w:val="Standaard"/>
    <w:link w:val="NotitiekopChar"/>
    <w:qFormat/>
    <w:rsid w:val="00E7453E"/>
    <w:pPr>
      <w:keepNext/>
      <w:keepLines/>
      <w:numPr>
        <w:numId w:val="9"/>
      </w:numPr>
      <w:spacing w:after="120" w:line="600" w:lineRule="exact"/>
      <w:ind w:left="0" w:firstLine="0"/>
      <w:outlineLvl w:val="0"/>
    </w:pPr>
    <w:rPr>
      <w:rFonts w:ascii="Trebuchet MS" w:hAnsi="Trebuchet MS"/>
      <w:sz w:val="56"/>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Inhopg1">
    <w:name w:val="toc 1"/>
    <w:basedOn w:val="Standaard"/>
    <w:next w:val="Standaard"/>
    <w:autoRedefine/>
    <w:uiPriority w:val="39"/>
    <w:rsid w:val="00E7453E"/>
  </w:style>
  <w:style w:type="character" w:customStyle="1" w:styleId="KoptekstChar">
    <w:name w:val="Koptekst Char"/>
    <w:aliases w:val="Kop- en voettekst Char"/>
    <w:basedOn w:val="Standaardalinea-lettertype"/>
    <w:link w:val="Koptekst"/>
    <w:rsid w:val="007F4502"/>
    <w:rPr>
      <w:b/>
      <w:sz w:val="14"/>
    </w:rPr>
  </w:style>
  <w:style w:type="paragraph" w:customStyle="1" w:styleId="Tabskopenvoettekst">
    <w:name w:val="Tabs kop en voettekst"/>
    <w:basedOn w:val="Standaard"/>
    <w:link w:val="TabskopenvoettekstChar"/>
    <w:qFormat/>
    <w:rsid w:val="00D337A2"/>
    <w:pPr>
      <w:tabs>
        <w:tab w:val="left" w:pos="0"/>
        <w:tab w:val="left" w:pos="1474"/>
        <w:tab w:val="left" w:pos="2194"/>
        <w:tab w:val="left" w:pos="4128"/>
        <w:tab w:val="left" w:pos="6294"/>
      </w:tabs>
    </w:pPr>
    <w:rPr>
      <w:sz w:val="16"/>
    </w:rPr>
  </w:style>
  <w:style w:type="character" w:customStyle="1" w:styleId="TabskopenvoettekstChar">
    <w:name w:val="Tabs kop en voettekst Char"/>
    <w:basedOn w:val="Standaardalinea-lettertype"/>
    <w:link w:val="Tabskopenvoettekst"/>
    <w:rsid w:val="00D337A2"/>
    <w:rPr>
      <w:sz w:val="16"/>
    </w:rPr>
  </w:style>
  <w:style w:type="character" w:customStyle="1" w:styleId="VoettekstChar">
    <w:name w:val="Voettekst Char"/>
    <w:basedOn w:val="Standaardalinea-lettertype"/>
    <w:link w:val="Voettekst"/>
    <w:uiPriority w:val="99"/>
    <w:rsid w:val="006E4784"/>
  </w:style>
  <w:style w:type="paragraph" w:styleId="Macrotekst">
    <w:name w:val="macro"/>
    <w:link w:val="MacrotekstChar"/>
    <w:rsid w:val="00B0595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customStyle="1" w:styleId="MacrotekstChar">
    <w:name w:val="Macrotekst Char"/>
    <w:basedOn w:val="Standaardalinea-lettertype"/>
    <w:link w:val="Macrotekst"/>
    <w:rsid w:val="00B05959"/>
    <w:rPr>
      <w:rFonts w:ascii="Consolas" w:hAnsi="Consolas"/>
    </w:rPr>
  </w:style>
  <w:style w:type="table" w:styleId="Kleurrijkraster-accent6">
    <w:name w:val="Colorful Grid Accent 6"/>
    <w:basedOn w:val="Standaardtabel"/>
    <w:uiPriority w:val="73"/>
    <w:semiHidden/>
    <w:unhideWhenUsed/>
    <w:rsid w:val="00AC51B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rsid w:val="0073634E"/>
    <w:rPr>
      <w:sz w:val="16"/>
      <w:szCs w:val="16"/>
    </w:rPr>
  </w:style>
  <w:style w:type="paragraph" w:customStyle="1" w:styleId="Sjabloonnaam">
    <w:name w:val="Sjabloonnaam"/>
    <w:basedOn w:val="Standaard"/>
    <w:next w:val="Standaard"/>
    <w:qFormat/>
    <w:rsid w:val="00122400"/>
    <w:pPr>
      <w:spacing w:line="440" w:lineRule="exact"/>
    </w:pPr>
    <w:rPr>
      <w:i/>
      <w:sz w:val="40"/>
    </w:rPr>
  </w:style>
  <w:style w:type="character" w:styleId="Subtielebenadrukking">
    <w:name w:val="Subtle Emphasis"/>
    <w:basedOn w:val="Standaardalinea-lettertype"/>
    <w:uiPriority w:val="19"/>
    <w:rsid w:val="00122400"/>
    <w:rPr>
      <w:i/>
      <w:iCs/>
      <w:color w:val="404040" w:themeColor="text1" w:themeTint="BF"/>
    </w:rPr>
  </w:style>
  <w:style w:type="character" w:styleId="Subtieleverwijzing">
    <w:name w:val="Subtle Reference"/>
    <w:basedOn w:val="Standaardalinea-lettertype"/>
    <w:uiPriority w:val="31"/>
    <w:rsid w:val="00122400"/>
    <w:rPr>
      <w:smallCaps/>
      <w:color w:val="5A5A5A" w:themeColor="text1" w:themeTint="A5"/>
    </w:rPr>
  </w:style>
  <w:style w:type="paragraph" w:styleId="Tekstopmerking">
    <w:name w:val="annotation text"/>
    <w:basedOn w:val="Standaard"/>
    <w:link w:val="TekstopmerkingChar"/>
    <w:rsid w:val="00122400"/>
    <w:pPr>
      <w:spacing w:line="240" w:lineRule="auto"/>
    </w:pPr>
  </w:style>
  <w:style w:type="character" w:customStyle="1" w:styleId="TekstopmerkingChar">
    <w:name w:val="Tekst opmerking Char"/>
    <w:basedOn w:val="Standaardalinea-lettertype"/>
    <w:link w:val="Tekstopmerking"/>
    <w:rsid w:val="00122400"/>
  </w:style>
  <w:style w:type="table" w:styleId="Donkerelijst-accent6">
    <w:name w:val="Dark List Accent 6"/>
    <w:basedOn w:val="Kleurrijkraster-accent6"/>
    <w:uiPriority w:val="70"/>
    <w:semiHidden/>
    <w:unhideWhenUsed/>
    <w:rsid w:val="00AC51B6"/>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ocumentsoort">
    <w:name w:val="Documentsoort"/>
    <w:basedOn w:val="Standaard"/>
    <w:next w:val="Standaard"/>
    <w:qFormat/>
    <w:rsid w:val="00AC51B6"/>
    <w:pPr>
      <w:spacing w:before="240" w:line="400" w:lineRule="atLeast"/>
    </w:pPr>
    <w:rPr>
      <w:i/>
      <w:sz w:val="36"/>
    </w:rPr>
  </w:style>
  <w:style w:type="paragraph" w:customStyle="1" w:styleId="Kop0Titelnotitie">
    <w:name w:val="Kop 0 Titel notitie"/>
    <w:basedOn w:val="Standaardinspringing"/>
    <w:next w:val="Standaard"/>
    <w:qFormat/>
    <w:rsid w:val="00AC51B6"/>
    <w:pPr>
      <w:spacing w:line="600" w:lineRule="exact"/>
      <w:ind w:left="0"/>
    </w:pPr>
    <w:rPr>
      <w:sz w:val="56"/>
    </w:rPr>
  </w:style>
  <w:style w:type="paragraph" w:customStyle="1" w:styleId="Kop2notitieParagraaf">
    <w:name w:val="Kop 2 notitie (Paragraaf)"/>
    <w:basedOn w:val="Notitiekop"/>
    <w:next w:val="Standaard"/>
    <w:qFormat/>
    <w:rsid w:val="00AC51B6"/>
    <w:pPr>
      <w:numPr>
        <w:numId w:val="10"/>
      </w:numPr>
      <w:spacing w:before="40" w:after="0" w:line="320" w:lineRule="exact"/>
      <w:ind w:left="0" w:firstLine="0"/>
      <w:outlineLvl w:val="1"/>
    </w:pPr>
    <w:rPr>
      <w:b/>
      <w:sz w:val="28"/>
    </w:rPr>
  </w:style>
  <w:style w:type="paragraph" w:customStyle="1" w:styleId="Kop3notitieSubparagraaf">
    <w:name w:val="Kop 3 notitie (Sub paragraaf)"/>
    <w:basedOn w:val="Notitiekop"/>
    <w:next w:val="Standaard"/>
    <w:qFormat/>
    <w:rsid w:val="00AC51B6"/>
    <w:pPr>
      <w:numPr>
        <w:numId w:val="11"/>
      </w:numPr>
      <w:spacing w:before="40" w:after="0" w:line="280" w:lineRule="exact"/>
      <w:ind w:left="0" w:firstLine="0"/>
      <w:outlineLvl w:val="2"/>
    </w:pPr>
    <w:rPr>
      <w:sz w:val="24"/>
    </w:rPr>
  </w:style>
  <w:style w:type="paragraph" w:customStyle="1" w:styleId="Kop1briefkopalinea">
    <w:name w:val="_Kop 1 brief (kop alinea)"/>
    <w:basedOn w:val="Standaard"/>
    <w:next w:val="Standaard"/>
    <w:qFormat/>
    <w:rsid w:val="00AC51B6"/>
    <w:rPr>
      <w:b/>
    </w:rPr>
  </w:style>
  <w:style w:type="paragraph" w:customStyle="1" w:styleId="Kop2briefsubkopalinea">
    <w:name w:val="_Kop 2 brief (subkop alinea)"/>
    <w:basedOn w:val="Standaard"/>
    <w:next w:val="Standaard"/>
    <w:qFormat/>
    <w:rsid w:val="00AC51B6"/>
    <w:rPr>
      <w:b/>
      <w:i/>
    </w:rPr>
  </w:style>
  <w:style w:type="character" w:customStyle="1" w:styleId="Kop4Char">
    <w:name w:val="Kop 4 Char"/>
    <w:basedOn w:val="Standaardalinea-lettertype"/>
    <w:link w:val="Kop4"/>
    <w:rsid w:val="00841CD9"/>
    <w:rPr>
      <w:bCs/>
      <w:i/>
      <w:sz w:val="24"/>
      <w:szCs w:val="28"/>
    </w:rPr>
  </w:style>
  <w:style w:type="character" w:customStyle="1" w:styleId="OndertitelChar">
    <w:name w:val="Ondertitel Char"/>
    <w:basedOn w:val="Standaardalinea-lettertype"/>
    <w:link w:val="Ondertitel"/>
    <w:rsid w:val="00841CD9"/>
    <w:rPr>
      <w:rFonts w:asciiTheme="majorHAnsi" w:eastAsiaTheme="majorEastAsia" w:hAnsiTheme="majorHAnsi" w:cstheme="majorBidi"/>
      <w:i/>
      <w:iCs/>
      <w:color w:val="5B9BD5" w:themeColor="accent1"/>
      <w:spacing w:val="15"/>
      <w:sz w:val="24"/>
      <w:szCs w:val="24"/>
    </w:rPr>
  </w:style>
  <w:style w:type="character" w:customStyle="1" w:styleId="TitelChar">
    <w:name w:val="Titel Char"/>
    <w:basedOn w:val="Standaardalinea-lettertype"/>
    <w:link w:val="Titel"/>
    <w:rsid w:val="00841CD9"/>
    <w:rPr>
      <w:rFonts w:asciiTheme="majorHAnsi" w:eastAsiaTheme="majorEastAsia" w:hAnsiTheme="majorHAnsi" w:cstheme="majorBidi"/>
      <w:color w:val="323E4F" w:themeColor="text2" w:themeShade="BF"/>
      <w:spacing w:val="5"/>
      <w:kern w:val="28"/>
      <w:sz w:val="52"/>
      <w:szCs w:val="52"/>
    </w:rPr>
  </w:style>
  <w:style w:type="paragraph" w:customStyle="1" w:styleId="Dikgedrukt">
    <w:name w:val="Dikgedrukt"/>
    <w:basedOn w:val="Standaard"/>
    <w:next w:val="Standaard"/>
    <w:qFormat/>
    <w:rsid w:val="00795A57"/>
    <w:rPr>
      <w:b/>
      <w:bCs/>
    </w:rPr>
  </w:style>
  <w:style w:type="paragraph" w:customStyle="1" w:styleId="Adresgegevens">
    <w:name w:val="Adresgegevens"/>
    <w:basedOn w:val="Standaard"/>
    <w:qFormat/>
    <w:rsid w:val="00795A57"/>
    <w:pPr>
      <w:spacing w:after="280"/>
    </w:pPr>
    <w:rPr>
      <w:sz w:val="16"/>
    </w:rPr>
  </w:style>
  <w:style w:type="paragraph" w:styleId="Ballontekst">
    <w:name w:val="Balloon Text"/>
    <w:basedOn w:val="Standaard"/>
    <w:link w:val="BallontekstChar"/>
    <w:rsid w:val="004168E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168EB"/>
    <w:rPr>
      <w:rFonts w:ascii="Tahoma" w:hAnsi="Tahoma" w:cs="Tahoma"/>
      <w:sz w:val="16"/>
      <w:szCs w:val="16"/>
    </w:rPr>
  </w:style>
  <w:style w:type="paragraph" w:styleId="Inhopg2">
    <w:name w:val="toc 2"/>
    <w:basedOn w:val="Standaard"/>
    <w:next w:val="Standaard"/>
    <w:autoRedefine/>
    <w:uiPriority w:val="39"/>
    <w:rsid w:val="0054351F"/>
    <w:pPr>
      <w:spacing w:after="100"/>
      <w:ind w:left="200"/>
    </w:pPr>
  </w:style>
  <w:style w:type="numbering" w:customStyle="1" w:styleId="Geenlijst1">
    <w:name w:val="Geen lijst1"/>
    <w:next w:val="Geenlijst"/>
    <w:uiPriority w:val="99"/>
    <w:semiHidden/>
    <w:unhideWhenUsed/>
    <w:rsid w:val="0054351F"/>
  </w:style>
  <w:style w:type="table" w:customStyle="1" w:styleId="Tabelraster10">
    <w:name w:val="Tabelraster1"/>
    <w:basedOn w:val="Standaardtabel"/>
    <w:next w:val="Tabelraster"/>
    <w:rsid w:val="0054351F"/>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table" w:customStyle="1" w:styleId="TabelLansingerlandNotitie1">
    <w:name w:val="Tabel Lansingerland Notitie1"/>
    <w:basedOn w:val="Standaardtabel"/>
    <w:rsid w:val="0054351F"/>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table" w:customStyle="1" w:styleId="3D-effectenvoortabel11">
    <w:name w:val="3D-effecten voor tabel 11"/>
    <w:basedOn w:val="Standaardtabel"/>
    <w:next w:val="3D-effectenvoortabel1"/>
    <w:semiHidden/>
    <w:rsid w:val="0054351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
    <w:name w:val="3D-effecten voor tabel 21"/>
    <w:basedOn w:val="Standaardtabel"/>
    <w:next w:val="3D-effectenvoortabel2"/>
    <w:semiHidden/>
    <w:rsid w:val="0054351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
    <w:name w:val="3D-effecten voor tabel 31"/>
    <w:basedOn w:val="Standaardtabel"/>
    <w:next w:val="3D-effectenvoortabel3"/>
    <w:semiHidden/>
    <w:rsid w:val="0054351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envoudigetabel11">
    <w:name w:val="Eenvoudige tabel 11"/>
    <w:basedOn w:val="Standaardtabel"/>
    <w:next w:val="Eenvoudigetabel1"/>
    <w:semiHidden/>
    <w:rsid w:val="0054351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
    <w:name w:val="Eenvoudige tabel 21"/>
    <w:basedOn w:val="Standaardtabel"/>
    <w:next w:val="Eenvoudigetabel2"/>
    <w:semiHidden/>
    <w:rsid w:val="0054351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
    <w:name w:val="Eenvoudige tabel 31"/>
    <w:basedOn w:val="Standaardtabel"/>
    <w:next w:val="Eenvoudigetabel3"/>
    <w:semiHidden/>
    <w:rsid w:val="0054351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
    <w:name w:val="Eigentijdse tabel1"/>
    <w:basedOn w:val="Standaardtabel"/>
    <w:next w:val="Eigentijdsetabel"/>
    <w:semiHidden/>
    <w:rsid w:val="0054351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
    <w:name w:val="Elegante tabel1"/>
    <w:basedOn w:val="Standaardtabel"/>
    <w:next w:val="Elegantetabel"/>
    <w:semiHidden/>
    <w:rsid w:val="0054351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Klassieketabel11">
    <w:name w:val="Klassieke tabel 11"/>
    <w:basedOn w:val="Standaardtabel"/>
    <w:next w:val="Klassieketabel1"/>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
    <w:name w:val="Klassieke tabel 21"/>
    <w:basedOn w:val="Standaardtabel"/>
    <w:next w:val="Klassieketabel2"/>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
    <w:name w:val="Klassieke tabel 31"/>
    <w:basedOn w:val="Standaardtabel"/>
    <w:next w:val="Klassieketabel3"/>
    <w:semiHidden/>
    <w:rsid w:val="0054351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
    <w:name w:val="Klassieke tabel 41"/>
    <w:basedOn w:val="Standaardtabel"/>
    <w:next w:val="Klassieketabel4"/>
    <w:semiHidden/>
    <w:rsid w:val="0054351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
    <w:name w:val="Kleurrijke tabel 11"/>
    <w:basedOn w:val="Standaardtabel"/>
    <w:next w:val="Kleurrijketabel1"/>
    <w:semiHidden/>
    <w:rsid w:val="0054351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
    <w:name w:val="Kleurrijke tabel 21"/>
    <w:basedOn w:val="Standaardtabel"/>
    <w:next w:val="Kleurrijketabel2"/>
    <w:semiHidden/>
    <w:rsid w:val="0054351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
    <w:name w:val="Kleurrijke tabel 31"/>
    <w:basedOn w:val="Standaardtabel"/>
    <w:next w:val="Kleurrijketabel3"/>
    <w:semiHidden/>
    <w:rsid w:val="0054351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Professioneletabel1">
    <w:name w:val="Professionele tabel1"/>
    <w:basedOn w:val="Standaardtabel"/>
    <w:next w:val="Professioneletabel"/>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
    <w:name w:val="Tabelkolommen 11"/>
    <w:basedOn w:val="Standaardtabel"/>
    <w:next w:val="Tabelkolommen1"/>
    <w:semiHidden/>
    <w:rsid w:val="0054351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
    <w:name w:val="Tabelkolommen 21"/>
    <w:basedOn w:val="Standaardtabel"/>
    <w:next w:val="Tabelkolommen2"/>
    <w:semiHidden/>
    <w:rsid w:val="0054351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
    <w:name w:val="Tabelkolommen 31"/>
    <w:basedOn w:val="Standaardtabel"/>
    <w:next w:val="Tabelkolommen3"/>
    <w:semiHidden/>
    <w:rsid w:val="0054351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
    <w:name w:val="Tabelkolommen 41"/>
    <w:basedOn w:val="Standaardtabel"/>
    <w:next w:val="Tabelkolommen4"/>
    <w:semiHidden/>
    <w:rsid w:val="0054351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
    <w:name w:val="Tabelkolommen 51"/>
    <w:basedOn w:val="Standaardtabel"/>
    <w:next w:val="Tabelkolommen5"/>
    <w:semiHidden/>
    <w:rsid w:val="0054351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
    <w:name w:val="Tabellijst 11"/>
    <w:basedOn w:val="Standaardtabel"/>
    <w:next w:val="Tabellijst1"/>
    <w:semiHidden/>
    <w:rsid w:val="0054351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
    <w:name w:val="Tabellijst 21"/>
    <w:basedOn w:val="Standaardtabel"/>
    <w:next w:val="Tabellijst2"/>
    <w:semiHidden/>
    <w:rsid w:val="0054351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
    <w:name w:val="Tabellijst 31"/>
    <w:basedOn w:val="Standaardtabel"/>
    <w:next w:val="Tabellijst3"/>
    <w:semiHidden/>
    <w:rsid w:val="0054351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
    <w:name w:val="Tabellijst 41"/>
    <w:basedOn w:val="Standaardtabel"/>
    <w:next w:val="Tabellijst4"/>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
    <w:name w:val="Tabellijst 51"/>
    <w:basedOn w:val="Standaardtabel"/>
    <w:next w:val="Tabellijst5"/>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
    <w:name w:val="Tabellijst 61"/>
    <w:basedOn w:val="Standaardtabel"/>
    <w:next w:val="Tabellijst6"/>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
    <w:name w:val="Tabellijst 71"/>
    <w:basedOn w:val="Standaardtabel"/>
    <w:next w:val="Tabellijst7"/>
    <w:semiHidden/>
    <w:rsid w:val="0054351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
    <w:name w:val="Tabellijst 81"/>
    <w:basedOn w:val="Standaardtabel"/>
    <w:next w:val="Tabellijst8"/>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
    <w:name w:val="Tabelraster 11"/>
    <w:basedOn w:val="Standaardtabel"/>
    <w:next w:val="Tabelraster1"/>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
    <w:name w:val="Tabelraster 21"/>
    <w:basedOn w:val="Standaardtabel"/>
    <w:next w:val="Tabelraster2"/>
    <w:semiHidden/>
    <w:rsid w:val="0054351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
    <w:name w:val="Tabelraster 31"/>
    <w:basedOn w:val="Standaardtabel"/>
    <w:next w:val="Tabelraster3"/>
    <w:semiHidden/>
    <w:rsid w:val="0054351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
    <w:name w:val="Tabelraster 41"/>
    <w:basedOn w:val="Standaardtabel"/>
    <w:next w:val="Tabelraster4"/>
    <w:semiHidden/>
    <w:rsid w:val="0054351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
    <w:name w:val="Tabelraster 51"/>
    <w:basedOn w:val="Standaardtabel"/>
    <w:next w:val="Tabelraster5"/>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
    <w:name w:val="Tabelraster 61"/>
    <w:basedOn w:val="Standaardtabel"/>
    <w:next w:val="Tabelraster6"/>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
    <w:name w:val="Tabelraster 71"/>
    <w:basedOn w:val="Standaardtabel"/>
    <w:next w:val="Tabelraster7"/>
    <w:semiHidden/>
    <w:rsid w:val="0054351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
    <w:name w:val="Tabelraster 81"/>
    <w:basedOn w:val="Standaardtabel"/>
    <w:next w:val="Tabelraster8"/>
    <w:semiHidden/>
    <w:rsid w:val="0054351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
    <w:name w:val="Tabelthema1"/>
    <w:basedOn w:val="Standaardtabel"/>
    <w:next w:val="Tabelthema"/>
    <w:semiHidden/>
    <w:rsid w:val="0054351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
    <w:name w:val="Verfijnde tabel 11"/>
    <w:basedOn w:val="Standaardtabel"/>
    <w:next w:val="Verfijndetabel1"/>
    <w:semiHidden/>
    <w:rsid w:val="0054351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
    <w:name w:val="Verfijnde tabel 21"/>
    <w:basedOn w:val="Standaardtabel"/>
    <w:next w:val="Verfijndetabel2"/>
    <w:semiHidden/>
    <w:rsid w:val="0054351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
    <w:name w:val="Webtabel 11"/>
    <w:basedOn w:val="Standaardtabel"/>
    <w:next w:val="Webtabel1"/>
    <w:semiHidden/>
    <w:rsid w:val="0054351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
    <w:name w:val="Webtabel 21"/>
    <w:basedOn w:val="Standaardtabel"/>
    <w:next w:val="Webtabel2"/>
    <w:semiHidden/>
    <w:rsid w:val="0054351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
    <w:name w:val="Webtabel 31"/>
    <w:basedOn w:val="Standaardtabel"/>
    <w:next w:val="Webtabel3"/>
    <w:semiHidden/>
    <w:rsid w:val="0054351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ansingerlandstandaard1">
    <w:name w:val="Tabel Lansingerland standaard1"/>
    <w:basedOn w:val="Standaardtabel"/>
    <w:rsid w:val="0054351F"/>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31">
    <w:name w:val="Rastertabel 4 - Accent 31"/>
    <w:basedOn w:val="Standaardtabel"/>
    <w:next w:val="Rastertabel4-Accent3"/>
    <w:uiPriority w:val="49"/>
    <w:rsid w:val="0054351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eurrijkraster-accent61">
    <w:name w:val="Kleurrijk raster - accent 61"/>
    <w:basedOn w:val="Standaardtabel"/>
    <w:next w:val="Kleurrijkraster-accent6"/>
    <w:uiPriority w:val="73"/>
    <w:semiHidden/>
    <w:unhideWhenUsed/>
    <w:rsid w:val="0054351F"/>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Donkerelijst-accent61">
    <w:name w:val="Donkere lijst - accent 61"/>
    <w:basedOn w:val="Kleurrijkraster-accent6"/>
    <w:next w:val="Donkerelijst-accent6"/>
    <w:uiPriority w:val="70"/>
    <w:semiHidden/>
    <w:unhideWhenUsed/>
    <w:rsid w:val="0054351F"/>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numbering" w:customStyle="1" w:styleId="Geenlijst11">
    <w:name w:val="Geen lijst11"/>
    <w:next w:val="Geenlijst"/>
    <w:uiPriority w:val="99"/>
    <w:semiHidden/>
    <w:unhideWhenUsed/>
    <w:rsid w:val="0054351F"/>
  </w:style>
  <w:style w:type="paragraph" w:styleId="Kopvaninhoudsopgave">
    <w:name w:val="TOC Heading"/>
    <w:basedOn w:val="Kop1"/>
    <w:next w:val="Standaard"/>
    <w:uiPriority w:val="39"/>
    <w:unhideWhenUsed/>
    <w:qFormat/>
    <w:rsid w:val="0054351F"/>
    <w:pPr>
      <w:spacing w:line="280" w:lineRule="exact"/>
      <w:outlineLvl w:val="9"/>
    </w:pPr>
    <w:rPr>
      <w:rFonts w:asciiTheme="majorHAnsi" w:hAnsiTheme="majorHAnsi"/>
      <w:color w:val="2E74B5" w:themeColor="accent1" w:themeShade="BF"/>
      <w:sz w:val="32"/>
    </w:rPr>
  </w:style>
  <w:style w:type="numbering" w:customStyle="1" w:styleId="Geenlijst111">
    <w:name w:val="Geen lijst111"/>
    <w:next w:val="Geenlijst"/>
    <w:uiPriority w:val="99"/>
    <w:semiHidden/>
    <w:unhideWhenUsed/>
    <w:rsid w:val="0054351F"/>
  </w:style>
  <w:style w:type="character" w:customStyle="1" w:styleId="Kop5Char">
    <w:name w:val="Kop 5 Char"/>
    <w:basedOn w:val="Standaardalinea-lettertype"/>
    <w:link w:val="Kop5"/>
    <w:rsid w:val="0054351F"/>
    <w:rPr>
      <w:b/>
      <w:bCs/>
      <w:i/>
      <w:iCs/>
      <w:sz w:val="26"/>
      <w:szCs w:val="26"/>
    </w:rPr>
  </w:style>
  <w:style w:type="character" w:customStyle="1" w:styleId="Kop6Char">
    <w:name w:val="Kop 6 Char"/>
    <w:basedOn w:val="Standaardalinea-lettertype"/>
    <w:link w:val="Kop6"/>
    <w:rsid w:val="0054351F"/>
    <w:rPr>
      <w:b/>
      <w:bCs/>
      <w:sz w:val="22"/>
      <w:szCs w:val="22"/>
    </w:rPr>
  </w:style>
  <w:style w:type="character" w:customStyle="1" w:styleId="Kop7Char">
    <w:name w:val="Kop 7 Char"/>
    <w:basedOn w:val="Standaardalinea-lettertype"/>
    <w:link w:val="Kop7"/>
    <w:rsid w:val="0054351F"/>
    <w:rPr>
      <w:sz w:val="24"/>
    </w:rPr>
  </w:style>
  <w:style w:type="character" w:customStyle="1" w:styleId="Kop8Char">
    <w:name w:val="Kop 8 Char"/>
    <w:basedOn w:val="Standaardalinea-lettertype"/>
    <w:link w:val="Kop8"/>
    <w:rsid w:val="0054351F"/>
    <w:rPr>
      <w:i/>
      <w:iCs/>
      <w:sz w:val="24"/>
    </w:rPr>
  </w:style>
  <w:style w:type="character" w:customStyle="1" w:styleId="Kop9Char">
    <w:name w:val="Kop 9 Char"/>
    <w:basedOn w:val="Standaardalinea-lettertype"/>
    <w:link w:val="Kop9"/>
    <w:rsid w:val="0054351F"/>
    <w:rPr>
      <w:rFonts w:cs="Arial"/>
      <w:sz w:val="22"/>
      <w:szCs w:val="22"/>
    </w:rPr>
  </w:style>
  <w:style w:type="character" w:customStyle="1" w:styleId="PlattetekstChar">
    <w:name w:val="Platte tekst Char"/>
    <w:basedOn w:val="Standaardalinea-lettertype"/>
    <w:link w:val="Plattetekst"/>
    <w:semiHidden/>
    <w:rsid w:val="0054351F"/>
  </w:style>
  <w:style w:type="character" w:customStyle="1" w:styleId="NotitiekopChar">
    <w:name w:val="Notitiekop Char"/>
    <w:aliases w:val="Kop 1 notitie (Hoofdstuk) Char"/>
    <w:basedOn w:val="Standaardalinea-lettertype"/>
    <w:link w:val="Notitiekop"/>
    <w:rsid w:val="0054351F"/>
    <w:rPr>
      <w:rFonts w:ascii="Trebuchet MS" w:hAnsi="Trebuchet MS"/>
      <w:sz w:val="56"/>
    </w:rPr>
  </w:style>
  <w:style w:type="table" w:customStyle="1" w:styleId="TabelLansingerlandNotitie11">
    <w:name w:val="Tabel Lansingerland Notitie11"/>
    <w:basedOn w:val="Standaardtabel"/>
    <w:rsid w:val="0054351F"/>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numbering" w:customStyle="1" w:styleId="1111111">
    <w:name w:val="1 / 1.1 / 1.1.11"/>
    <w:basedOn w:val="Geenlijst"/>
    <w:next w:val="111111"/>
    <w:semiHidden/>
    <w:rsid w:val="0054351F"/>
    <w:pPr>
      <w:numPr>
        <w:numId w:val="5"/>
      </w:numPr>
    </w:pPr>
  </w:style>
  <w:style w:type="numbering" w:customStyle="1" w:styleId="1ai1">
    <w:name w:val="1 / a / i1"/>
    <w:basedOn w:val="Geenlijst"/>
    <w:next w:val="1ai"/>
    <w:semiHidden/>
    <w:rsid w:val="0054351F"/>
    <w:pPr>
      <w:numPr>
        <w:numId w:val="6"/>
      </w:numPr>
    </w:pPr>
  </w:style>
  <w:style w:type="table" w:customStyle="1" w:styleId="3D-effectenvoortabel111">
    <w:name w:val="3D-effecten voor tabel 111"/>
    <w:basedOn w:val="Standaardtabel"/>
    <w:next w:val="3D-effectenvoortabel1"/>
    <w:semiHidden/>
    <w:rsid w:val="0054351F"/>
    <w:pPr>
      <w:spacing w:line="260" w:lineRule="atLeast"/>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1">
    <w:name w:val="3D-effecten voor tabel 211"/>
    <w:basedOn w:val="Standaardtabel"/>
    <w:next w:val="3D-effectenvoortabel2"/>
    <w:semiHidden/>
    <w:rsid w:val="0054351F"/>
    <w:pPr>
      <w:spacing w:line="260" w:lineRule="atLeast"/>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1">
    <w:name w:val="3D-effecten voor tabel 311"/>
    <w:basedOn w:val="Standaardtabel"/>
    <w:next w:val="3D-effectenvoortabel3"/>
    <w:semiHidden/>
    <w:rsid w:val="0054351F"/>
    <w:pPr>
      <w:spacing w:line="260" w:lineRule="atLeast"/>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anhefChar">
    <w:name w:val="Aanhef Char"/>
    <w:basedOn w:val="Standaardalinea-lettertype"/>
    <w:link w:val="Aanhef"/>
    <w:semiHidden/>
    <w:rsid w:val="0054351F"/>
  </w:style>
  <w:style w:type="character" w:customStyle="1" w:styleId="AfsluitingChar">
    <w:name w:val="Afsluiting Char"/>
    <w:basedOn w:val="Standaardalinea-lettertype"/>
    <w:link w:val="Afsluiting"/>
    <w:semiHidden/>
    <w:rsid w:val="0054351F"/>
  </w:style>
  <w:style w:type="numbering" w:customStyle="1" w:styleId="Artikelsectie1">
    <w:name w:val="Artikel/sectie1"/>
    <w:basedOn w:val="Geenlijst"/>
    <w:next w:val="Artikelsectie"/>
    <w:semiHidden/>
    <w:rsid w:val="0054351F"/>
    <w:pPr>
      <w:numPr>
        <w:numId w:val="7"/>
      </w:numPr>
    </w:pPr>
  </w:style>
  <w:style w:type="character" w:customStyle="1" w:styleId="BerichtkopChar">
    <w:name w:val="Berichtkop Char"/>
    <w:basedOn w:val="Standaardalinea-lettertype"/>
    <w:link w:val="Berichtkop"/>
    <w:semiHidden/>
    <w:rsid w:val="0054351F"/>
    <w:rPr>
      <w:rFonts w:ascii="Arial" w:hAnsi="Arial" w:cs="Arial"/>
      <w:sz w:val="24"/>
      <w:shd w:val="pct20" w:color="auto" w:fill="auto"/>
    </w:rPr>
  </w:style>
  <w:style w:type="character" w:customStyle="1" w:styleId="DatumChar">
    <w:name w:val="Datum Char"/>
    <w:basedOn w:val="Standaardalinea-lettertype"/>
    <w:link w:val="Datum"/>
    <w:semiHidden/>
    <w:rsid w:val="0054351F"/>
  </w:style>
  <w:style w:type="table" w:customStyle="1" w:styleId="Eenvoudigetabel111">
    <w:name w:val="Eenvoudige tabel 111"/>
    <w:basedOn w:val="Standaardtabel"/>
    <w:next w:val="Eenvoudigetabel1"/>
    <w:semiHidden/>
    <w:rsid w:val="0054351F"/>
    <w:pPr>
      <w:spacing w:line="260" w:lineRule="atLeast"/>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1">
    <w:name w:val="Eenvoudige tabel 211"/>
    <w:basedOn w:val="Standaardtabel"/>
    <w:next w:val="Eenvoudigetabel2"/>
    <w:semiHidden/>
    <w:rsid w:val="0054351F"/>
    <w:pPr>
      <w:spacing w:line="260" w:lineRule="atLeast"/>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1">
    <w:name w:val="Eenvoudige tabel 311"/>
    <w:basedOn w:val="Standaardtabel"/>
    <w:next w:val="Eenvoudigetabel3"/>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1">
    <w:name w:val="Eigentijdse tabel11"/>
    <w:basedOn w:val="Standaardtabel"/>
    <w:next w:val="Eigentijdsetabel"/>
    <w:semiHidden/>
    <w:rsid w:val="0054351F"/>
    <w:pPr>
      <w:spacing w:line="260" w:lineRule="atLeast"/>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1">
    <w:name w:val="Elegante tabel11"/>
    <w:basedOn w:val="Standaardtabel"/>
    <w:next w:val="Elegantetabel"/>
    <w:semiHidden/>
    <w:rsid w:val="0054351F"/>
    <w:pPr>
      <w:spacing w:line="260" w:lineRule="atLeast"/>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mailhandtekeningChar">
    <w:name w:val="E-mailhandtekening Char"/>
    <w:basedOn w:val="Standaardalinea-lettertype"/>
    <w:link w:val="E-mailhandtekening"/>
    <w:semiHidden/>
    <w:rsid w:val="0054351F"/>
  </w:style>
  <w:style w:type="character" w:customStyle="1" w:styleId="HandtekeningChar">
    <w:name w:val="Handtekening Char"/>
    <w:basedOn w:val="Standaardalinea-lettertype"/>
    <w:link w:val="Handtekening"/>
    <w:semiHidden/>
    <w:rsid w:val="0054351F"/>
  </w:style>
  <w:style w:type="character" w:customStyle="1" w:styleId="HTML-voorafopgemaaktChar">
    <w:name w:val="HTML - vooraf opgemaakt Char"/>
    <w:basedOn w:val="Standaardalinea-lettertype"/>
    <w:link w:val="HTML-voorafopgemaakt"/>
    <w:semiHidden/>
    <w:rsid w:val="0054351F"/>
    <w:rPr>
      <w:rFonts w:ascii="Courier New" w:hAnsi="Courier New" w:cs="Courier New"/>
    </w:rPr>
  </w:style>
  <w:style w:type="character" w:customStyle="1" w:styleId="HTML-adresChar">
    <w:name w:val="HTML-adres Char"/>
    <w:basedOn w:val="Standaardalinea-lettertype"/>
    <w:link w:val="HTML-adres"/>
    <w:semiHidden/>
    <w:rsid w:val="0054351F"/>
    <w:rPr>
      <w:i/>
      <w:iCs/>
    </w:rPr>
  </w:style>
  <w:style w:type="table" w:customStyle="1" w:styleId="Klassieketabel111">
    <w:name w:val="Klassieke tabel 111"/>
    <w:basedOn w:val="Standaardtabel"/>
    <w:next w:val="Klassieketabel1"/>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1">
    <w:name w:val="Klassieke tabel 211"/>
    <w:basedOn w:val="Standaardtabel"/>
    <w:next w:val="Klassieketabel2"/>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1">
    <w:name w:val="Klassieke tabel 311"/>
    <w:basedOn w:val="Standaardtabel"/>
    <w:next w:val="Klassieketabel3"/>
    <w:semiHidden/>
    <w:rsid w:val="0054351F"/>
    <w:pPr>
      <w:spacing w:line="260" w:lineRule="atLeast"/>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1">
    <w:name w:val="Klassieke tabel 411"/>
    <w:basedOn w:val="Standaardtabel"/>
    <w:next w:val="Klassieketabel4"/>
    <w:semiHidden/>
    <w:rsid w:val="0054351F"/>
    <w:pPr>
      <w:spacing w:line="260" w:lineRule="atLeast"/>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1">
    <w:name w:val="Kleurrijke tabel 111"/>
    <w:basedOn w:val="Standaardtabel"/>
    <w:next w:val="Kleurrijketabel1"/>
    <w:semiHidden/>
    <w:rsid w:val="0054351F"/>
    <w:pPr>
      <w:spacing w:line="260" w:lineRule="atLeast"/>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1">
    <w:name w:val="Kleurrijke tabel 211"/>
    <w:basedOn w:val="Standaardtabel"/>
    <w:next w:val="Kleurrijketabel2"/>
    <w:semiHidden/>
    <w:rsid w:val="0054351F"/>
    <w:pPr>
      <w:spacing w:line="260" w:lineRule="atLeast"/>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1">
    <w:name w:val="Kleurrijke tabel 311"/>
    <w:basedOn w:val="Standaardtabel"/>
    <w:next w:val="Kleurrijketabel3"/>
    <w:semiHidden/>
    <w:rsid w:val="0054351F"/>
    <w:pPr>
      <w:spacing w:line="260" w:lineRule="atLeast"/>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Plattetekst2Char">
    <w:name w:val="Platte tekst 2 Char"/>
    <w:basedOn w:val="Standaardalinea-lettertype"/>
    <w:link w:val="Plattetekst2"/>
    <w:semiHidden/>
    <w:rsid w:val="0054351F"/>
  </w:style>
  <w:style w:type="character" w:customStyle="1" w:styleId="Plattetekst3Char">
    <w:name w:val="Platte tekst 3 Char"/>
    <w:basedOn w:val="Standaardalinea-lettertype"/>
    <w:link w:val="Plattetekst3"/>
    <w:semiHidden/>
    <w:rsid w:val="0054351F"/>
    <w:rPr>
      <w:sz w:val="16"/>
      <w:szCs w:val="16"/>
    </w:rPr>
  </w:style>
  <w:style w:type="character" w:customStyle="1" w:styleId="PlatteteksteersteinspringingChar">
    <w:name w:val="Platte tekst eerste inspringing Char"/>
    <w:basedOn w:val="PlattetekstChar"/>
    <w:link w:val="Platteteksteersteinspringing"/>
    <w:semiHidden/>
    <w:rsid w:val="0054351F"/>
  </w:style>
  <w:style w:type="character" w:customStyle="1" w:styleId="PlattetekstinspringenChar">
    <w:name w:val="Platte tekst inspringen Char"/>
    <w:basedOn w:val="Standaardalinea-lettertype"/>
    <w:link w:val="Plattetekstinspringen"/>
    <w:semiHidden/>
    <w:rsid w:val="0054351F"/>
  </w:style>
  <w:style w:type="character" w:customStyle="1" w:styleId="Platteteksteersteinspringing2Char">
    <w:name w:val="Platte tekst eerste inspringing 2 Char"/>
    <w:basedOn w:val="PlattetekstinspringenChar"/>
    <w:link w:val="Platteteksteersteinspringing2"/>
    <w:semiHidden/>
    <w:rsid w:val="0054351F"/>
  </w:style>
  <w:style w:type="character" w:customStyle="1" w:styleId="Plattetekstinspringen2Char">
    <w:name w:val="Platte tekst inspringen 2 Char"/>
    <w:basedOn w:val="Standaardalinea-lettertype"/>
    <w:link w:val="Plattetekstinspringen2"/>
    <w:semiHidden/>
    <w:rsid w:val="0054351F"/>
  </w:style>
  <w:style w:type="character" w:customStyle="1" w:styleId="Plattetekstinspringen3Char">
    <w:name w:val="Platte tekst inspringen 3 Char"/>
    <w:basedOn w:val="Standaardalinea-lettertype"/>
    <w:link w:val="Plattetekstinspringen3"/>
    <w:semiHidden/>
    <w:rsid w:val="0054351F"/>
    <w:rPr>
      <w:sz w:val="16"/>
      <w:szCs w:val="16"/>
    </w:rPr>
  </w:style>
  <w:style w:type="table" w:customStyle="1" w:styleId="Professioneletabel11">
    <w:name w:val="Professionele tabel11"/>
    <w:basedOn w:val="Standaardtabel"/>
    <w:next w:val="Professioneletabel"/>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1">
    <w:name w:val="Tabelkolommen 111"/>
    <w:basedOn w:val="Standaardtabel"/>
    <w:next w:val="Tabelkolommen1"/>
    <w:semiHidden/>
    <w:rsid w:val="0054351F"/>
    <w:pPr>
      <w:spacing w:line="260" w:lineRule="atLeast"/>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1">
    <w:name w:val="Tabelkolommen 211"/>
    <w:basedOn w:val="Standaardtabel"/>
    <w:next w:val="Tabelkolommen2"/>
    <w:semiHidden/>
    <w:rsid w:val="0054351F"/>
    <w:pPr>
      <w:spacing w:line="260" w:lineRule="atLeast"/>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1">
    <w:name w:val="Tabelkolommen 311"/>
    <w:basedOn w:val="Standaardtabel"/>
    <w:next w:val="Tabelkolommen3"/>
    <w:semiHidden/>
    <w:rsid w:val="0054351F"/>
    <w:pPr>
      <w:spacing w:line="260" w:lineRule="atLeast"/>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1">
    <w:name w:val="Tabelkolommen 411"/>
    <w:basedOn w:val="Standaardtabel"/>
    <w:next w:val="Tabelkolommen4"/>
    <w:semiHidden/>
    <w:rsid w:val="0054351F"/>
    <w:pPr>
      <w:spacing w:line="260" w:lineRule="atLeast"/>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1">
    <w:name w:val="Tabelkolommen 511"/>
    <w:basedOn w:val="Standaardtabel"/>
    <w:next w:val="Tabelkolommen5"/>
    <w:semiHidden/>
    <w:rsid w:val="0054351F"/>
    <w:pPr>
      <w:spacing w:line="260" w:lineRule="atLeast"/>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1">
    <w:name w:val="Tabellijst 111"/>
    <w:basedOn w:val="Standaardtabel"/>
    <w:next w:val="Tabellijst1"/>
    <w:semiHidden/>
    <w:rsid w:val="0054351F"/>
    <w:pPr>
      <w:spacing w:line="260" w:lineRule="atLeast"/>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1">
    <w:name w:val="Tabellijst 211"/>
    <w:basedOn w:val="Standaardtabel"/>
    <w:next w:val="Tabellijst2"/>
    <w:semiHidden/>
    <w:rsid w:val="0054351F"/>
    <w:pPr>
      <w:spacing w:line="260" w:lineRule="atLeast"/>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1">
    <w:name w:val="Tabellijst 311"/>
    <w:basedOn w:val="Standaardtabel"/>
    <w:next w:val="Tabellijst3"/>
    <w:semiHidden/>
    <w:rsid w:val="0054351F"/>
    <w:pPr>
      <w:spacing w:line="260" w:lineRule="atLeast"/>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1">
    <w:name w:val="Tabellijst 411"/>
    <w:basedOn w:val="Standaardtabel"/>
    <w:next w:val="Tabellijst4"/>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1">
    <w:name w:val="Tabellijst 511"/>
    <w:basedOn w:val="Standaardtabel"/>
    <w:next w:val="Tabellijst5"/>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1">
    <w:name w:val="Tabellijst 611"/>
    <w:basedOn w:val="Standaardtabel"/>
    <w:next w:val="Tabellijst6"/>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1">
    <w:name w:val="Tabellijst 711"/>
    <w:basedOn w:val="Standaardtabel"/>
    <w:next w:val="Tabellijst7"/>
    <w:semiHidden/>
    <w:rsid w:val="0054351F"/>
    <w:pPr>
      <w:spacing w:line="260" w:lineRule="atLeast"/>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1">
    <w:name w:val="Tabellijst 811"/>
    <w:basedOn w:val="Standaardtabel"/>
    <w:next w:val="Tabellijst8"/>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0">
    <w:name w:val="Tabelraster11"/>
    <w:basedOn w:val="Standaardtabel"/>
    <w:next w:val="Tabelraster"/>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 111"/>
    <w:basedOn w:val="Standaardtabel"/>
    <w:next w:val="Tabelraster1"/>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1">
    <w:name w:val="Tabelraster 211"/>
    <w:basedOn w:val="Standaardtabel"/>
    <w:next w:val="Tabelraster2"/>
    <w:semiHidden/>
    <w:rsid w:val="0054351F"/>
    <w:pPr>
      <w:spacing w:line="260" w:lineRule="atLeast"/>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1">
    <w:name w:val="Tabelraster 311"/>
    <w:basedOn w:val="Standaardtabel"/>
    <w:next w:val="Tabelraster3"/>
    <w:semiHidden/>
    <w:rsid w:val="0054351F"/>
    <w:pPr>
      <w:spacing w:line="260" w:lineRule="atLeast"/>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1">
    <w:name w:val="Tabelraster 411"/>
    <w:basedOn w:val="Standaardtabel"/>
    <w:next w:val="Tabelraster4"/>
    <w:semiHidden/>
    <w:rsid w:val="0054351F"/>
    <w:pPr>
      <w:spacing w:line="260" w:lineRule="atLeast"/>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1">
    <w:name w:val="Tabelraster 511"/>
    <w:basedOn w:val="Standaardtabel"/>
    <w:next w:val="Tabelraster5"/>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1">
    <w:name w:val="Tabelraster 611"/>
    <w:basedOn w:val="Standaardtabel"/>
    <w:next w:val="Tabelraster6"/>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1">
    <w:name w:val="Tabelraster 711"/>
    <w:basedOn w:val="Standaardtabel"/>
    <w:next w:val="Tabelraster7"/>
    <w:semiHidden/>
    <w:rsid w:val="0054351F"/>
    <w:pPr>
      <w:spacing w:line="260" w:lineRule="atLeast"/>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1">
    <w:name w:val="Tabelraster 811"/>
    <w:basedOn w:val="Standaardtabel"/>
    <w:next w:val="Tabelraster8"/>
    <w:semiHidden/>
    <w:rsid w:val="0054351F"/>
    <w:pPr>
      <w:spacing w:line="260" w:lineRule="atLeast"/>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1">
    <w:name w:val="Tabelthema11"/>
    <w:basedOn w:val="Standaardtabel"/>
    <w:next w:val="Tabelthema"/>
    <w:semiHidden/>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1">
    <w:name w:val="Verfijnde tabel 111"/>
    <w:basedOn w:val="Standaardtabel"/>
    <w:next w:val="Verfijndetabel1"/>
    <w:semiHidden/>
    <w:rsid w:val="0054351F"/>
    <w:pPr>
      <w:spacing w:line="260" w:lineRule="atLeast"/>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1">
    <w:name w:val="Verfijnde tabel 211"/>
    <w:basedOn w:val="Standaardtabel"/>
    <w:next w:val="Verfijndetabel2"/>
    <w:semiHidden/>
    <w:rsid w:val="0054351F"/>
    <w:pPr>
      <w:spacing w:line="260" w:lineRule="atLeast"/>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1">
    <w:name w:val="Webtabel 111"/>
    <w:basedOn w:val="Standaardtabel"/>
    <w:next w:val="Webtabel1"/>
    <w:semiHidden/>
    <w:rsid w:val="0054351F"/>
    <w:pPr>
      <w:spacing w:line="260" w:lineRule="atLeast"/>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1">
    <w:name w:val="Webtabel 211"/>
    <w:basedOn w:val="Standaardtabel"/>
    <w:next w:val="Webtabel2"/>
    <w:semiHidden/>
    <w:rsid w:val="0054351F"/>
    <w:pPr>
      <w:spacing w:line="260" w:lineRule="atLeast"/>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1">
    <w:name w:val="Webtabel 311"/>
    <w:basedOn w:val="Standaardtabel"/>
    <w:next w:val="Webtabel3"/>
    <w:semiHidden/>
    <w:rsid w:val="0054351F"/>
    <w:pPr>
      <w:spacing w:line="260" w:lineRule="atLeast"/>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VoetnoottekstChar">
    <w:name w:val="Voetnoottekst Char"/>
    <w:basedOn w:val="Standaardalinea-lettertype"/>
    <w:link w:val="Voetnoottekst"/>
    <w:rsid w:val="0054351F"/>
    <w:rPr>
      <w:b/>
      <w:sz w:val="14"/>
    </w:rPr>
  </w:style>
  <w:style w:type="table" w:customStyle="1" w:styleId="TabelLansingerlandstandaard11">
    <w:name w:val="Tabel Lansingerland standaard11"/>
    <w:basedOn w:val="Standaardtabel"/>
    <w:rsid w:val="0054351F"/>
    <w:pPr>
      <w:spacing w:line="260" w:lineRule="atLeast"/>
    </w:pPr>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basedOn w:val="Standaardalinea-lettertype"/>
    <w:link w:val="Tekstzonderopmaak"/>
    <w:rsid w:val="0054351F"/>
    <w:rPr>
      <w:rFonts w:cs="Courier New"/>
    </w:rPr>
  </w:style>
  <w:style w:type="paragraph" w:customStyle="1" w:styleId="2-Opsomming">
    <w:name w:val="2 - Opsomming"/>
    <w:basedOn w:val="Standaard"/>
    <w:link w:val="2-OpsommingChar"/>
    <w:qFormat/>
    <w:rsid w:val="0054351F"/>
    <w:pPr>
      <w:numPr>
        <w:ilvl w:val="2"/>
        <w:numId w:val="23"/>
      </w:numPr>
      <w:tabs>
        <w:tab w:val="left" w:pos="709"/>
      </w:tabs>
      <w:spacing w:before="240" w:after="60" w:line="260" w:lineRule="atLeast"/>
      <w:outlineLvl w:val="2"/>
    </w:pPr>
    <w:rPr>
      <w:rFonts w:ascii="Trebuchet MS" w:hAnsi="Trebuchet MS"/>
      <w:bCs/>
      <w:sz w:val="19"/>
    </w:rPr>
  </w:style>
  <w:style w:type="character" w:customStyle="1" w:styleId="2-OpsommingChar">
    <w:name w:val="2 - Opsomming Char"/>
    <w:basedOn w:val="Standaardalinea-lettertype"/>
    <w:link w:val="2-Opsomming"/>
    <w:rsid w:val="0054351F"/>
    <w:rPr>
      <w:rFonts w:ascii="Trebuchet MS" w:hAnsi="Trebuchet MS"/>
      <w:bCs/>
      <w:sz w:val="19"/>
    </w:rPr>
  </w:style>
  <w:style w:type="paragraph" w:styleId="Inhopg3">
    <w:name w:val="toc 3"/>
    <w:basedOn w:val="Standaard"/>
    <w:next w:val="Standaard"/>
    <w:autoRedefine/>
    <w:uiPriority w:val="39"/>
    <w:rsid w:val="0054351F"/>
    <w:pPr>
      <w:spacing w:after="100" w:line="260" w:lineRule="atLeast"/>
      <w:ind w:left="380"/>
    </w:pPr>
    <w:rPr>
      <w:rFonts w:ascii="Trebuchet MS" w:hAnsi="Trebuchet MS"/>
      <w:sz w:val="19"/>
    </w:rPr>
  </w:style>
  <w:style w:type="paragraph" w:customStyle="1" w:styleId="Calibrikop1">
    <w:name w:val="Calibri kop 1"/>
    <w:basedOn w:val="Standaard"/>
    <w:link w:val="Calibrikop1Char"/>
    <w:qFormat/>
    <w:rsid w:val="0054351F"/>
    <w:pPr>
      <w:spacing w:after="360" w:line="240" w:lineRule="auto"/>
    </w:pPr>
    <w:rPr>
      <w:rFonts w:ascii="Calibri" w:hAnsi="Calibri"/>
      <w:b/>
      <w:color w:val="333399"/>
      <w:sz w:val="28"/>
      <w:szCs w:val="28"/>
      <w:lang w:val="x-none" w:eastAsia="x-none"/>
    </w:rPr>
  </w:style>
  <w:style w:type="character" w:customStyle="1" w:styleId="Calibrikop1Char">
    <w:name w:val="Calibri kop 1 Char"/>
    <w:link w:val="Calibrikop1"/>
    <w:rsid w:val="0054351F"/>
    <w:rPr>
      <w:rFonts w:ascii="Calibri" w:hAnsi="Calibri"/>
      <w:b/>
      <w:color w:val="333399"/>
      <w:sz w:val="28"/>
      <w:szCs w:val="28"/>
      <w:lang w:val="x-none" w:eastAsia="x-none"/>
    </w:rPr>
  </w:style>
  <w:style w:type="paragraph" w:styleId="Onderwerpvanopmerking">
    <w:name w:val="annotation subject"/>
    <w:basedOn w:val="Tekstopmerking"/>
    <w:next w:val="Tekstopmerking"/>
    <w:link w:val="OnderwerpvanopmerkingChar"/>
    <w:rsid w:val="0054351F"/>
    <w:rPr>
      <w:rFonts w:ascii="Trebuchet MS" w:hAnsi="Trebuchet MS"/>
      <w:b/>
      <w:bCs/>
    </w:rPr>
  </w:style>
  <w:style w:type="character" w:customStyle="1" w:styleId="OnderwerpvanopmerkingChar">
    <w:name w:val="Onderwerp van opmerking Char"/>
    <w:basedOn w:val="TekstopmerkingChar"/>
    <w:link w:val="Onderwerpvanopmerking"/>
    <w:rsid w:val="0054351F"/>
    <w:rPr>
      <w:rFonts w:ascii="Trebuchet MS" w:hAnsi="Trebuchet MS"/>
      <w:b/>
      <w:bCs/>
    </w:rPr>
  </w:style>
  <w:style w:type="character" w:customStyle="1" w:styleId="Onopgelostemelding1">
    <w:name w:val="Onopgeloste melding1"/>
    <w:basedOn w:val="Standaardalinea-lettertype"/>
    <w:uiPriority w:val="99"/>
    <w:semiHidden/>
    <w:unhideWhenUsed/>
    <w:rsid w:val="0054351F"/>
    <w:rPr>
      <w:color w:val="808080"/>
      <w:shd w:val="clear" w:color="auto" w:fill="E6E6E6"/>
    </w:rPr>
  </w:style>
  <w:style w:type="paragraph" w:styleId="Revisie">
    <w:name w:val="Revision"/>
    <w:hidden/>
    <w:uiPriority w:val="99"/>
    <w:semiHidden/>
    <w:rsid w:val="0054351F"/>
    <w:rPr>
      <w:rFonts w:ascii="Trebuchet MS" w:hAnsi="Trebuchet MS"/>
      <w:sz w:val="19"/>
    </w:rPr>
  </w:style>
  <w:style w:type="paragraph" w:customStyle="1" w:styleId="1-Kop1MemoCorversenBS">
    <w:name w:val="1 - Kop 1 Memo Corvers en BS"/>
    <w:basedOn w:val="Standaard"/>
    <w:next w:val="Standaard"/>
    <w:qFormat/>
    <w:rsid w:val="0054351F"/>
    <w:pPr>
      <w:numPr>
        <w:numId w:val="27"/>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link w:val="3-Kop3SubparagraafCorversBSChar"/>
    <w:qFormat/>
    <w:rsid w:val="0054351F"/>
    <w:pPr>
      <w:numPr>
        <w:ilvl w:val="2"/>
      </w:numPr>
      <w:spacing w:before="240" w:after="60"/>
      <w:outlineLvl w:val="2"/>
    </w:pPr>
    <w:rPr>
      <w:u w:val="none"/>
    </w:rPr>
  </w:style>
  <w:style w:type="character" w:customStyle="1" w:styleId="3-Kop3SubparagraafCorversBSChar">
    <w:name w:val="3 - Kop 3_Subparagraaf Corvers &amp; BS Char"/>
    <w:link w:val="3-Kop3SubparagraafCorversBS"/>
    <w:rsid w:val="0054351F"/>
    <w:rPr>
      <w:bCs/>
      <w:sz w:val="22"/>
      <w:szCs w:val="22"/>
      <w:lang w:eastAsia="en-US"/>
    </w:rPr>
  </w:style>
  <w:style w:type="paragraph" w:customStyle="1" w:styleId="2-Kop2ParagraafCorversBS">
    <w:name w:val="2 - Kop 2_Paragraaf Corvers &amp; BS"/>
    <w:basedOn w:val="Standaard"/>
    <w:qFormat/>
    <w:rsid w:val="0054351F"/>
    <w:pPr>
      <w:numPr>
        <w:ilvl w:val="1"/>
        <w:numId w:val="27"/>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54351F"/>
    <w:pPr>
      <w:numPr>
        <w:ilvl w:val="3"/>
      </w:numPr>
    </w:pPr>
  </w:style>
  <w:style w:type="paragraph" w:customStyle="1" w:styleId="Style">
    <w:name w:val="Style"/>
    <w:rsid w:val="0054351F"/>
    <w:pPr>
      <w:widowControl w:val="0"/>
      <w:autoSpaceDE w:val="0"/>
      <w:autoSpaceDN w:val="0"/>
      <w:adjustRightInd w:val="0"/>
    </w:pPr>
    <w:rPr>
      <w:rFonts w:ascii="Times New Roman" w:hAnsi="Times New Roman"/>
      <w:sz w:val="24"/>
      <w:szCs w:val="24"/>
      <w:lang w:val="nl" w:eastAsia="zh-CN"/>
    </w:rPr>
  </w:style>
  <w:style w:type="paragraph" w:customStyle="1" w:styleId="Kop2MVolg">
    <w:name w:val="Kop2 MVolg"/>
    <w:basedOn w:val="Kop2"/>
    <w:next w:val="Standaard"/>
    <w:rsid w:val="0054351F"/>
    <w:pPr>
      <w:keepLines w:val="0"/>
      <w:spacing w:before="0" w:line="260" w:lineRule="atLeast"/>
    </w:pPr>
    <w:rPr>
      <w:rFonts w:ascii="Trebuchet MS" w:eastAsia="MS Mincho" w:hAnsi="Trebuchet MS" w:cs="Arial"/>
      <w:bCs/>
      <w:iCs/>
      <w:color w:val="auto"/>
      <w:sz w:val="24"/>
      <w:szCs w:val="19"/>
    </w:rPr>
  </w:style>
  <w:style w:type="paragraph" w:customStyle="1" w:styleId="Inhopg41">
    <w:name w:val="Inhopg 41"/>
    <w:basedOn w:val="Standaard"/>
    <w:next w:val="Standaard"/>
    <w:autoRedefine/>
    <w:uiPriority w:val="39"/>
    <w:unhideWhenUsed/>
    <w:rsid w:val="0054351F"/>
    <w:pPr>
      <w:spacing w:after="100" w:line="259" w:lineRule="auto"/>
      <w:ind w:left="660"/>
    </w:pPr>
    <w:rPr>
      <w:sz w:val="22"/>
      <w:szCs w:val="22"/>
    </w:rPr>
  </w:style>
  <w:style w:type="paragraph" w:customStyle="1" w:styleId="Inhopg51">
    <w:name w:val="Inhopg 51"/>
    <w:basedOn w:val="Standaard"/>
    <w:next w:val="Standaard"/>
    <w:autoRedefine/>
    <w:uiPriority w:val="39"/>
    <w:unhideWhenUsed/>
    <w:rsid w:val="0054351F"/>
    <w:pPr>
      <w:spacing w:after="100" w:line="259" w:lineRule="auto"/>
      <w:ind w:left="880"/>
    </w:pPr>
    <w:rPr>
      <w:sz w:val="22"/>
      <w:szCs w:val="22"/>
    </w:rPr>
  </w:style>
  <w:style w:type="paragraph" w:customStyle="1" w:styleId="Inhopg61">
    <w:name w:val="Inhopg 61"/>
    <w:basedOn w:val="Standaard"/>
    <w:next w:val="Standaard"/>
    <w:autoRedefine/>
    <w:uiPriority w:val="39"/>
    <w:unhideWhenUsed/>
    <w:rsid w:val="0054351F"/>
    <w:pPr>
      <w:spacing w:after="100" w:line="259" w:lineRule="auto"/>
      <w:ind w:left="1100"/>
    </w:pPr>
    <w:rPr>
      <w:sz w:val="22"/>
      <w:szCs w:val="22"/>
    </w:rPr>
  </w:style>
  <w:style w:type="paragraph" w:customStyle="1" w:styleId="Inhopg71">
    <w:name w:val="Inhopg 71"/>
    <w:basedOn w:val="Standaard"/>
    <w:next w:val="Standaard"/>
    <w:autoRedefine/>
    <w:uiPriority w:val="39"/>
    <w:unhideWhenUsed/>
    <w:rsid w:val="0054351F"/>
    <w:pPr>
      <w:spacing w:after="100" w:line="259" w:lineRule="auto"/>
      <w:ind w:left="1320"/>
    </w:pPr>
    <w:rPr>
      <w:sz w:val="22"/>
      <w:szCs w:val="22"/>
    </w:rPr>
  </w:style>
  <w:style w:type="paragraph" w:customStyle="1" w:styleId="Inhopg81">
    <w:name w:val="Inhopg 81"/>
    <w:basedOn w:val="Standaard"/>
    <w:next w:val="Standaard"/>
    <w:autoRedefine/>
    <w:uiPriority w:val="39"/>
    <w:unhideWhenUsed/>
    <w:rsid w:val="0054351F"/>
    <w:pPr>
      <w:spacing w:after="100" w:line="259" w:lineRule="auto"/>
      <w:ind w:left="1540"/>
    </w:pPr>
    <w:rPr>
      <w:sz w:val="22"/>
      <w:szCs w:val="22"/>
    </w:rPr>
  </w:style>
  <w:style w:type="paragraph" w:customStyle="1" w:styleId="Inhopg91">
    <w:name w:val="Inhopg 91"/>
    <w:basedOn w:val="Standaard"/>
    <w:next w:val="Standaard"/>
    <w:autoRedefine/>
    <w:uiPriority w:val="39"/>
    <w:unhideWhenUsed/>
    <w:rsid w:val="0054351F"/>
    <w:pPr>
      <w:spacing w:after="100" w:line="259" w:lineRule="auto"/>
      <w:ind w:left="1760"/>
    </w:pPr>
    <w:rPr>
      <w:sz w:val="22"/>
      <w:szCs w:val="22"/>
    </w:rPr>
  </w:style>
  <w:style w:type="paragraph" w:styleId="Inhopg4">
    <w:name w:val="toc 4"/>
    <w:basedOn w:val="Standaard"/>
    <w:next w:val="Standaard"/>
    <w:autoRedefine/>
    <w:uiPriority w:val="39"/>
    <w:unhideWhenUsed/>
    <w:rsid w:val="0054351F"/>
    <w:pPr>
      <w:spacing w:after="100" w:line="259" w:lineRule="auto"/>
      <w:ind w:left="660"/>
    </w:pPr>
    <w:rPr>
      <w:rFonts w:eastAsiaTheme="minorEastAsia" w:cstheme="minorBidi"/>
      <w:sz w:val="22"/>
      <w:szCs w:val="22"/>
    </w:rPr>
  </w:style>
  <w:style w:type="paragraph" w:styleId="Inhopg5">
    <w:name w:val="toc 5"/>
    <w:basedOn w:val="Standaard"/>
    <w:next w:val="Standaard"/>
    <w:autoRedefine/>
    <w:uiPriority w:val="39"/>
    <w:unhideWhenUsed/>
    <w:rsid w:val="0054351F"/>
    <w:pPr>
      <w:spacing w:after="100" w:line="259" w:lineRule="auto"/>
      <w:ind w:left="880"/>
    </w:pPr>
    <w:rPr>
      <w:rFonts w:eastAsiaTheme="minorEastAsia" w:cstheme="minorBidi"/>
      <w:sz w:val="22"/>
      <w:szCs w:val="22"/>
    </w:rPr>
  </w:style>
  <w:style w:type="paragraph" w:styleId="Inhopg6">
    <w:name w:val="toc 6"/>
    <w:basedOn w:val="Standaard"/>
    <w:next w:val="Standaard"/>
    <w:autoRedefine/>
    <w:uiPriority w:val="39"/>
    <w:unhideWhenUsed/>
    <w:rsid w:val="0054351F"/>
    <w:pPr>
      <w:spacing w:after="100" w:line="259" w:lineRule="auto"/>
      <w:ind w:left="1100"/>
    </w:pPr>
    <w:rPr>
      <w:rFonts w:eastAsiaTheme="minorEastAsia" w:cstheme="minorBidi"/>
      <w:sz w:val="22"/>
      <w:szCs w:val="22"/>
    </w:rPr>
  </w:style>
  <w:style w:type="paragraph" w:styleId="Inhopg7">
    <w:name w:val="toc 7"/>
    <w:basedOn w:val="Standaard"/>
    <w:next w:val="Standaard"/>
    <w:autoRedefine/>
    <w:uiPriority w:val="39"/>
    <w:unhideWhenUsed/>
    <w:rsid w:val="0054351F"/>
    <w:pPr>
      <w:spacing w:after="100" w:line="259" w:lineRule="auto"/>
      <w:ind w:left="1320"/>
    </w:pPr>
    <w:rPr>
      <w:rFonts w:eastAsiaTheme="minorEastAsia" w:cstheme="minorBidi"/>
      <w:sz w:val="22"/>
      <w:szCs w:val="22"/>
    </w:rPr>
  </w:style>
  <w:style w:type="paragraph" w:styleId="Inhopg8">
    <w:name w:val="toc 8"/>
    <w:basedOn w:val="Standaard"/>
    <w:next w:val="Standaard"/>
    <w:autoRedefine/>
    <w:uiPriority w:val="39"/>
    <w:unhideWhenUsed/>
    <w:rsid w:val="0054351F"/>
    <w:pPr>
      <w:spacing w:after="100" w:line="259" w:lineRule="auto"/>
      <w:ind w:left="1540"/>
    </w:pPr>
    <w:rPr>
      <w:rFonts w:eastAsiaTheme="minorEastAsia" w:cstheme="minorBidi"/>
      <w:sz w:val="22"/>
      <w:szCs w:val="22"/>
    </w:rPr>
  </w:style>
  <w:style w:type="paragraph" w:styleId="Inhopg9">
    <w:name w:val="toc 9"/>
    <w:basedOn w:val="Standaard"/>
    <w:next w:val="Standaard"/>
    <w:autoRedefine/>
    <w:uiPriority w:val="39"/>
    <w:unhideWhenUsed/>
    <w:rsid w:val="0054351F"/>
    <w:pPr>
      <w:spacing w:after="100" w:line="259" w:lineRule="auto"/>
      <w:ind w:left="1760"/>
    </w:pPr>
    <w:rPr>
      <w:rFonts w:eastAsiaTheme="minorEastAsia" w:cstheme="minorBidi"/>
      <w:sz w:val="22"/>
      <w:szCs w:val="22"/>
    </w:rPr>
  </w:style>
  <w:style w:type="character" w:customStyle="1" w:styleId="normaltextrun">
    <w:name w:val="normaltextrun"/>
    <w:basedOn w:val="Standaardalinea-lettertype"/>
    <w:rsid w:val="00E559E9"/>
  </w:style>
  <w:style w:type="character" w:customStyle="1" w:styleId="eop">
    <w:name w:val="eop"/>
    <w:basedOn w:val="Standaardalinea-lettertype"/>
    <w:rsid w:val="00E559E9"/>
  </w:style>
  <w:style w:type="paragraph" w:customStyle="1" w:styleId="Default">
    <w:name w:val="Default"/>
    <w:basedOn w:val="Standaard"/>
    <w:rsid w:val="00465251"/>
    <w:pPr>
      <w:autoSpaceDE w:val="0"/>
      <w:autoSpaceDN w:val="0"/>
      <w:spacing w:line="240" w:lineRule="auto"/>
    </w:pPr>
    <w:rPr>
      <w:rFonts w:ascii="Trebuchet MS" w:eastAsiaTheme="minorHAnsi" w:hAnsi="Trebuchet MS" w:cs="Aptos"/>
      <w:color w:val="000000"/>
      <w:sz w:val="24"/>
      <w:szCs w:val="24"/>
      <w:lang w:eastAsia="en-US"/>
      <w14:ligatures w14:val="standardContextual"/>
    </w:rPr>
  </w:style>
  <w:style w:type="character" w:styleId="Onopgelostemelding">
    <w:name w:val="Unresolved Mention"/>
    <w:basedOn w:val="Standaardalinea-lettertype"/>
    <w:uiPriority w:val="99"/>
    <w:semiHidden/>
    <w:unhideWhenUsed/>
    <w:rsid w:val="006E5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0944">
      <w:bodyDiv w:val="1"/>
      <w:marLeft w:val="0"/>
      <w:marRight w:val="0"/>
      <w:marTop w:val="0"/>
      <w:marBottom w:val="0"/>
      <w:divBdr>
        <w:top w:val="none" w:sz="0" w:space="0" w:color="auto"/>
        <w:left w:val="none" w:sz="0" w:space="0" w:color="auto"/>
        <w:bottom w:val="none" w:sz="0" w:space="0" w:color="auto"/>
        <w:right w:val="none" w:sz="0" w:space="0" w:color="auto"/>
      </w:divBdr>
    </w:div>
    <w:div w:id="897327416">
      <w:bodyDiv w:val="1"/>
      <w:marLeft w:val="0"/>
      <w:marRight w:val="0"/>
      <w:marTop w:val="0"/>
      <w:marBottom w:val="0"/>
      <w:divBdr>
        <w:top w:val="none" w:sz="0" w:space="0" w:color="auto"/>
        <w:left w:val="none" w:sz="0" w:space="0" w:color="auto"/>
        <w:bottom w:val="none" w:sz="0" w:space="0" w:color="auto"/>
        <w:right w:val="none" w:sz="0" w:space="0" w:color="auto"/>
      </w:divBdr>
    </w:div>
    <w:div w:id="1483961520">
      <w:bodyDiv w:val="1"/>
      <w:marLeft w:val="0"/>
      <w:marRight w:val="0"/>
      <w:marTop w:val="0"/>
      <w:marBottom w:val="0"/>
      <w:divBdr>
        <w:top w:val="none" w:sz="0" w:space="0" w:color="auto"/>
        <w:left w:val="none" w:sz="0" w:space="0" w:color="auto"/>
        <w:bottom w:val="none" w:sz="0" w:space="0" w:color="auto"/>
        <w:right w:val="none" w:sz="0" w:space="0" w:color="auto"/>
      </w:divBdr>
    </w:div>
    <w:div w:id="1590114155">
      <w:bodyDiv w:val="1"/>
      <w:marLeft w:val="0"/>
      <w:marRight w:val="0"/>
      <w:marTop w:val="0"/>
      <w:marBottom w:val="0"/>
      <w:divBdr>
        <w:top w:val="none" w:sz="0" w:space="0" w:color="auto"/>
        <w:left w:val="none" w:sz="0" w:space="0" w:color="auto"/>
        <w:bottom w:val="none" w:sz="0" w:space="0" w:color="auto"/>
        <w:right w:val="none" w:sz="0" w:space="0" w:color="auto"/>
      </w:divBdr>
    </w:div>
    <w:div w:id="167067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koop@lansingerland.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kaleregelgeving.overheid.nl/CVDR713703" TargetMode="External"/><Relationship Id="rId4" Type="http://schemas.openxmlformats.org/officeDocument/2006/relationships/settings" Target="settings.xml"/><Relationship Id="rId9" Type="http://schemas.openxmlformats.org/officeDocument/2006/relationships/hyperlink" Target="https://decentrale.regelgeving.overheid.nl/cvdr/XHTMLoutput/Historie/Lansingerland/628411/CVDR628411_1.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SixthEditionOfficeOnline.xsl" StyleName="APA"/>
</file>

<file path=customXml/itemProps1.xml><?xml version="1.0" encoding="utf-8"?>
<ds:datastoreItem xmlns:ds="http://schemas.openxmlformats.org/officeDocument/2006/customXml" ds:itemID="{B690B941-E520-4DE6-BC81-934F916B4920}">
  <ds:schemaRefs>
    <ds:schemaRef ds:uri="http://schemas.openxmlformats.org/wordprocessingml/2006/main"/>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11472</Words>
  <Characters>63098</Characters>
  <Application>Microsoft Office Word</Application>
  <DocSecurity>0</DocSecurity>
  <Lines>525</Lines>
  <Paragraphs>148</Paragraphs>
  <ScaleCrop>false</ScaleCrop>
  <HeadingPairs>
    <vt:vector size="2" baseType="variant">
      <vt:variant>
        <vt:lpstr>Titel</vt:lpstr>
      </vt:variant>
      <vt:variant>
        <vt:i4>1</vt:i4>
      </vt:variant>
    </vt:vector>
  </HeadingPairs>
  <TitlesOfParts>
    <vt:vector size="1" baseType="lpstr">
      <vt:lpstr/>
    </vt:vector>
  </TitlesOfParts>
  <Company>High Concept</Company>
  <LinksUpToDate>false</LinksUpToDate>
  <CharactersWithSpaces>74422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Gebruikersnaam</dc:creator>
  <cp:lastModifiedBy>Marcel Kok</cp:lastModifiedBy>
  <cp:revision>2</cp:revision>
  <dcterms:created xsi:type="dcterms:W3CDTF">2026-03-12T13:03:00Z</dcterms:created>
  <dcterms:modified xsi:type="dcterms:W3CDTF">2026-03-12T13:03:00Z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8811d09a-b8ed-beac-eb14-c0c49473e5ba</vt:lpwstr>
  </property>
  <property fmtid="{D5CDD505-2E9C-101B-9397-08002B2CF9AE}" pid="3" name="CORSA_OBJECTTYPE">
    <vt:lpwstr>S</vt:lpwstr>
  </property>
  <property fmtid="{D5CDD505-2E9C-101B-9397-08002B2CF9AE}" pid="4" name="CORSA_OBJECTID">
    <vt:lpwstr>U26.01110</vt:lpwstr>
  </property>
  <property fmtid="{D5CDD505-2E9C-101B-9397-08002B2CF9AE}" pid="5" name="CORSA_VERSION">
    <vt:lpwstr>3</vt:lpwstr>
  </property>
</Properties>
</file>