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2FAC500C" w14:textId="77777777" w:rsidR="009F182D" w:rsidRDefault="00BF6DFC" w:rsidP="008B36CC">
            <w:pPr>
              <w:rPr>
                <w:rFonts w:ascii="Aptos" w:hAnsi="Aptos" w:cstheme="minorHAnsi"/>
                <w:b w:val="0"/>
                <w:bCs w:val="0"/>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345630B0" w:rsidR="00BF6DFC" w:rsidRPr="005613EC" w:rsidRDefault="009F182D" w:rsidP="009F182D">
            <w:pPr>
              <w:rPr>
                <w:rFonts w:ascii="Aptos" w:hAnsi="Aptos" w:cstheme="minorHAnsi"/>
                <w:color w:val="FFFFFF" w:themeColor="background1"/>
                <w:sz w:val="18"/>
                <w:szCs w:val="18"/>
              </w:rPr>
            </w:pPr>
            <w:r w:rsidRPr="009F182D">
              <w:rPr>
                <w:rFonts w:ascii="Aptos" w:hAnsi="Aptos" w:cstheme="minorHAnsi"/>
                <w:color w:val="FFFFFF" w:themeColor="background1"/>
                <w:sz w:val="18"/>
                <w:szCs w:val="18"/>
              </w:rPr>
              <w:t>Ervaring in het geven van advies over schoolmeubilair voor onderbouw en bovenbouw in minimaal 3 lokalen in één opdracht aan een organisatie in het primair onderwijs.</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75B00067" w14:textId="77777777" w:rsidR="009F182D" w:rsidRDefault="00BF6DFC" w:rsidP="008B36CC">
            <w:pPr>
              <w:rPr>
                <w:b w:val="0"/>
                <w:bCs w:val="0"/>
              </w:rPr>
            </w:pPr>
            <w:r w:rsidRPr="005613EC">
              <w:rPr>
                <w:rFonts w:ascii="Aptos" w:hAnsi="Aptos" w:cstheme="minorHAnsi"/>
                <w:color w:val="FFFFFF" w:themeColor="background1"/>
                <w:sz w:val="18"/>
                <w:szCs w:val="18"/>
              </w:rPr>
              <w:t>Kerncompetentie 2:</w:t>
            </w:r>
            <w:r w:rsidR="009F182D">
              <w:t xml:space="preserve"> </w:t>
            </w:r>
          </w:p>
          <w:p w14:paraId="7245B1C1" w14:textId="644B0A32" w:rsidR="009F182D" w:rsidRPr="009F182D" w:rsidRDefault="009F182D" w:rsidP="009F182D">
            <w:pPr>
              <w:rPr>
                <w:rFonts w:ascii="Aptos" w:hAnsi="Aptos" w:cstheme="minorHAnsi"/>
                <w:b w:val="0"/>
                <w:bCs w:val="0"/>
                <w:color w:val="FFFFFF" w:themeColor="background1"/>
                <w:sz w:val="18"/>
                <w:szCs w:val="18"/>
              </w:rPr>
            </w:pPr>
            <w:r w:rsidRPr="009F182D">
              <w:rPr>
                <w:rFonts w:ascii="Aptos" w:hAnsi="Aptos" w:cstheme="minorHAnsi"/>
                <w:color w:val="FFFFFF" w:themeColor="background1"/>
                <w:sz w:val="18"/>
                <w:szCs w:val="18"/>
              </w:rPr>
              <w:t>Ervaring in het leveren van meubilair ten behoeve van een school in het primair onderwijs met een waarde van tenminste € 42.000 in één opdracht.</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B130" w14:textId="77777777" w:rsidR="00FF43FF" w:rsidRDefault="00FF43FF" w:rsidP="00C91125">
      <w:pPr>
        <w:spacing w:after="0" w:line="240" w:lineRule="auto"/>
      </w:pPr>
      <w:r>
        <w:separator/>
      </w:r>
    </w:p>
  </w:endnote>
  <w:endnote w:type="continuationSeparator" w:id="0">
    <w:p w14:paraId="62DC24DF" w14:textId="77777777" w:rsidR="00FF43FF" w:rsidRDefault="00FF43FF" w:rsidP="00C91125">
      <w:pPr>
        <w:spacing w:after="0" w:line="240" w:lineRule="auto"/>
      </w:pPr>
      <w:r>
        <w:continuationSeparator/>
      </w:r>
    </w:p>
  </w:endnote>
  <w:endnote w:type="continuationNotice" w:id="1">
    <w:p w14:paraId="5CFBB849" w14:textId="77777777" w:rsidR="00FF43FF" w:rsidRDefault="00FF4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32E998C"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9F182D">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407C" w14:textId="77777777" w:rsidR="00FF43FF" w:rsidRDefault="00FF43FF" w:rsidP="00C91125">
      <w:pPr>
        <w:spacing w:after="0" w:line="240" w:lineRule="auto"/>
      </w:pPr>
      <w:r>
        <w:separator/>
      </w:r>
    </w:p>
  </w:footnote>
  <w:footnote w:type="continuationSeparator" w:id="0">
    <w:p w14:paraId="50046D8F" w14:textId="77777777" w:rsidR="00FF43FF" w:rsidRDefault="00FF43FF" w:rsidP="00C91125">
      <w:pPr>
        <w:spacing w:after="0" w:line="240" w:lineRule="auto"/>
      </w:pPr>
      <w:r>
        <w:continuationSeparator/>
      </w:r>
    </w:p>
  </w:footnote>
  <w:footnote w:type="continuationNotice" w:id="1">
    <w:p w14:paraId="79158BCD" w14:textId="77777777" w:rsidR="00FF43FF" w:rsidRDefault="00FF4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9625B"/>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9F182D"/>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B04AD"/>
    <w:rsid w:val="00FC0865"/>
    <w:rsid w:val="00FC6BB2"/>
    <w:rsid w:val="00FF43FF"/>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314</Words>
  <Characters>1728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77</cp:revision>
  <dcterms:created xsi:type="dcterms:W3CDTF">2023-10-12T03:15:00Z</dcterms:created>
  <dcterms:modified xsi:type="dcterms:W3CDTF">2026-02-09T11:57:00Z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