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056FBA">
            <w:pPr>
              <w:pStyle w:val="04Broodtekst"/>
              <w:rPr>
                <w:lang w:val="en-US"/>
              </w:rPr>
            </w:pPr>
          </w:p>
        </w:tc>
        <w:tc>
          <w:tcPr>
            <w:tcW w:w="2835" w:type="dxa"/>
            <w:noWrap/>
            <w:tcMar>
              <w:left w:w="0" w:type="dxa"/>
              <w:right w:w="0" w:type="dxa"/>
            </w:tcMar>
            <w:vAlign w:val="bottom"/>
          </w:tcPr>
          <w:p w14:paraId="44125F9F" w14:textId="77777777" w:rsidR="005F5EAA" w:rsidRDefault="005F5EAA" w:rsidP="00056FBA">
            <w:pPr>
              <w:pStyle w:val="01Kop"/>
            </w:pPr>
          </w:p>
        </w:tc>
        <w:tc>
          <w:tcPr>
            <w:tcW w:w="6803" w:type="dxa"/>
            <w:vAlign w:val="center"/>
          </w:tcPr>
          <w:p w14:paraId="0FEB3B9E" w14:textId="0044ABA8" w:rsidR="005F5EAA" w:rsidRPr="00B1004D" w:rsidRDefault="00473C5E" w:rsidP="00056FBA">
            <w:pPr>
              <w:pStyle w:val="01Kop"/>
              <w:rPr>
                <w:color w:val="808080" w:themeColor="background1" w:themeShade="80"/>
              </w:rPr>
            </w:pPr>
            <w:r w:rsidRPr="00473C5E">
              <w:t xml:space="preserve">Bijlage L: </w:t>
            </w:r>
            <w:r w:rsidR="004751A2">
              <w:br/>
            </w:r>
            <w:r w:rsidRPr="00473C5E">
              <w:t>Beroep financiële en economische draagkracht</w:t>
            </w:r>
          </w:p>
        </w:tc>
        <w:tc>
          <w:tcPr>
            <w:tcW w:w="1135" w:type="dxa"/>
            <w:noWrap/>
            <w:tcMar>
              <w:left w:w="0" w:type="dxa"/>
              <w:right w:w="0" w:type="dxa"/>
            </w:tcMar>
          </w:tcPr>
          <w:p w14:paraId="4E5AE29B" w14:textId="77777777" w:rsidR="005F5EAA" w:rsidRPr="009D309C" w:rsidRDefault="005F5EAA" w:rsidP="00056FBA">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473C5E">
            <w:pPr>
              <w:pStyle w:val="04Broodtekst"/>
            </w:pPr>
          </w:p>
        </w:tc>
        <w:tc>
          <w:tcPr>
            <w:tcW w:w="2835" w:type="dxa"/>
            <w:noWrap/>
            <w:tcMar>
              <w:left w:w="0" w:type="dxa"/>
              <w:right w:w="0" w:type="dxa"/>
            </w:tcMar>
            <w:vAlign w:val="bottom"/>
          </w:tcPr>
          <w:p w14:paraId="5E809DAA" w14:textId="27EC0244" w:rsidR="00473C5E" w:rsidRDefault="00473C5E" w:rsidP="00473C5E">
            <w:pPr>
              <w:pStyle w:val="04Broodtekst"/>
            </w:pPr>
          </w:p>
        </w:tc>
        <w:tc>
          <w:tcPr>
            <w:tcW w:w="6803" w:type="dxa"/>
            <w:vAlign w:val="center"/>
          </w:tcPr>
          <w:p w14:paraId="072D76D3" w14:textId="77777777" w:rsidR="00056FBA" w:rsidRDefault="00056FBA" w:rsidP="00473C5E">
            <w:pPr>
              <w:pStyle w:val="04Broodtekst"/>
            </w:pPr>
          </w:p>
        </w:tc>
        <w:tc>
          <w:tcPr>
            <w:tcW w:w="1135" w:type="dxa"/>
            <w:noWrap/>
            <w:tcMar>
              <w:left w:w="0" w:type="dxa"/>
              <w:right w:w="0" w:type="dxa"/>
            </w:tcMar>
          </w:tcPr>
          <w:p w14:paraId="76343DFD" w14:textId="77777777" w:rsidR="00056FBA" w:rsidRPr="009D309C" w:rsidRDefault="00056FBA" w:rsidP="00473C5E">
            <w:pPr>
              <w:pStyle w:val="04Broodtekst"/>
            </w:pPr>
          </w:p>
        </w:tc>
      </w:tr>
    </w:tbl>
    <w:p w14:paraId="5CBB3DCC" w14:textId="77777777" w:rsidR="00473C5E" w:rsidRPr="00731287" w:rsidRDefault="00473C5E" w:rsidP="00473C5E">
      <w:pPr>
        <w:pStyle w:val="04Broodtekst"/>
        <w:rPr>
          <w:rFonts w:cs="Segoe UI"/>
          <w:szCs w:val="18"/>
        </w:rPr>
      </w:pPr>
      <w:r w:rsidRPr="00731287">
        <w:rPr>
          <w:rStyle w:val="normaltextrun"/>
          <w:rFonts w:cs="Arial"/>
          <w:szCs w:val="18"/>
        </w:rPr>
        <w:t>De hieronder vermelde partijen verklaren het volgende:</w:t>
      </w:r>
      <w:r w:rsidRPr="00731287">
        <w:rPr>
          <w:rStyle w:val="eop"/>
          <w:rFonts w:cs="Arial"/>
          <w:szCs w:val="18"/>
        </w:rPr>
        <w:t> </w:t>
      </w:r>
    </w:p>
    <w:p w14:paraId="163EAEBA" w14:textId="77777777" w:rsidR="00473C5E" w:rsidRPr="00731287" w:rsidRDefault="00473C5E" w:rsidP="00473C5E">
      <w:pPr>
        <w:pStyle w:val="04Broodtekst"/>
        <w:rPr>
          <w:rFonts w:cs="Segoe UI"/>
          <w:szCs w:val="18"/>
        </w:rPr>
      </w:pPr>
      <w:r w:rsidRPr="00731287">
        <w:rPr>
          <w:rStyle w:val="eop"/>
          <w:rFonts w:cs="Arial"/>
          <w:szCs w:val="18"/>
        </w:rPr>
        <w:t> </w:t>
      </w:r>
    </w:p>
    <w:p w14:paraId="7DC1D375" w14:textId="6463291E"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shd w:val="clear" w:color="auto" w:fill="E1E3E6"/>
        </w:rPr>
        <w:t>[Naam inschrijver]</w:t>
      </w:r>
      <w:r w:rsidRPr="00731287">
        <w:rPr>
          <w:rStyle w:val="normaltextrun"/>
          <w:rFonts w:cs="Arial"/>
          <w:szCs w:val="18"/>
        </w:rPr>
        <w:t xml:space="preserve"> (hierna: de Inschrijver) beroept zich met betrekking tot de Geschiktheidseis </w:t>
      </w:r>
      <w:r w:rsidRPr="00731287">
        <w:rPr>
          <w:rStyle w:val="normaltextrun"/>
          <w:rFonts w:cs="Arial"/>
          <w:szCs w:val="18"/>
          <w:shd w:val="clear" w:color="auto" w:fill="E1E3E6"/>
        </w:rPr>
        <w:t>[omschrijving geschiktheidseis]</w:t>
      </w:r>
      <w:r w:rsidRPr="00731287">
        <w:rPr>
          <w:rStyle w:val="normaltextrun"/>
          <w:rFonts w:cs="Arial"/>
          <w:szCs w:val="18"/>
        </w:rPr>
        <w:t xml:space="preserve"> zoals genoemd in hoofdstuk 4 van het Beschrijvend document op de middelen van </w:t>
      </w:r>
      <w:r w:rsidRPr="00731287">
        <w:rPr>
          <w:rStyle w:val="normaltextrun"/>
          <w:rFonts w:cs="Arial"/>
          <w:szCs w:val="18"/>
          <w:shd w:val="clear" w:color="auto" w:fill="E1E3E6"/>
        </w:rPr>
        <w:t>[naam derde]</w:t>
      </w:r>
      <w:r w:rsidRPr="00731287">
        <w:rPr>
          <w:rStyle w:val="normaltextrun"/>
          <w:rFonts w:cs="Arial"/>
          <w:szCs w:val="18"/>
        </w:rPr>
        <w:t xml:space="preserve"> (hierna: de Derde); </w:t>
      </w:r>
      <w:r w:rsidRPr="00731287">
        <w:rPr>
          <w:rStyle w:val="eop"/>
          <w:rFonts w:cs="Arial"/>
          <w:szCs w:val="18"/>
        </w:rPr>
        <w:t> </w:t>
      </w:r>
    </w:p>
    <w:p w14:paraId="4B2D442E" w14:textId="77777777" w:rsidR="00473C5E" w:rsidRPr="00731287" w:rsidRDefault="00473C5E" w:rsidP="00473C5E">
      <w:pPr>
        <w:pStyle w:val="04Broodtekst"/>
        <w:ind w:left="851"/>
        <w:rPr>
          <w:rFonts w:cs="Arial"/>
          <w:szCs w:val="18"/>
        </w:rPr>
      </w:pPr>
    </w:p>
    <w:p w14:paraId="0FDA310F" w14:textId="229D8236"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rPr>
        <w:t xml:space="preserve">Zoals blijkt uit het </w:t>
      </w:r>
      <w:r w:rsidRPr="00731287">
        <w:rPr>
          <w:rStyle w:val="normaltextrun"/>
          <w:rFonts w:cs="Arial"/>
          <w:szCs w:val="18"/>
          <w:u w:val="single"/>
        </w:rPr>
        <w:t>bijgevoegde bewijsstuk</w:t>
      </w:r>
      <w:r w:rsidRPr="00731287">
        <w:rPr>
          <w:rStyle w:val="normaltextrun"/>
          <w:rFonts w:cs="Arial"/>
          <w:szCs w:val="18"/>
        </w:rPr>
        <w:t xml:space="preserve"> voldoet de Derde alleen of gezamenlijk met de Inschrijver aan deze eis;</w:t>
      </w:r>
      <w:r w:rsidRPr="00731287">
        <w:rPr>
          <w:rStyle w:val="eop"/>
          <w:rFonts w:cs="Arial"/>
          <w:szCs w:val="18"/>
        </w:rPr>
        <w:t> </w:t>
      </w:r>
    </w:p>
    <w:p w14:paraId="0F9921DE" w14:textId="77777777" w:rsidR="00473C5E" w:rsidRPr="00731287" w:rsidRDefault="00473C5E" w:rsidP="00473C5E">
      <w:pPr>
        <w:pStyle w:val="04Broodtekst"/>
        <w:rPr>
          <w:rFonts w:cs="Arial"/>
          <w:szCs w:val="18"/>
        </w:rPr>
      </w:pPr>
    </w:p>
    <w:p w14:paraId="4098C22C" w14:textId="3C431ABC" w:rsidR="00473C5E" w:rsidRDefault="00473C5E" w:rsidP="00473C5E">
      <w:pPr>
        <w:pStyle w:val="04Broodtekst"/>
        <w:numPr>
          <w:ilvl w:val="0"/>
          <w:numId w:val="16"/>
        </w:numPr>
        <w:ind w:left="851" w:hanging="709"/>
        <w:rPr>
          <w:rStyle w:val="eop"/>
          <w:rFonts w:cs="Arial"/>
          <w:szCs w:val="18"/>
        </w:rPr>
      </w:pPr>
      <w:r w:rsidRPr="00731287">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731287">
        <w:rPr>
          <w:rStyle w:val="eop"/>
          <w:rFonts w:cs="Arial"/>
          <w:szCs w:val="18"/>
        </w:rPr>
        <w:t> </w:t>
      </w:r>
    </w:p>
    <w:p w14:paraId="756562EE" w14:textId="77777777" w:rsidR="00473C5E" w:rsidRPr="00731287" w:rsidRDefault="00473C5E" w:rsidP="00473C5E">
      <w:pPr>
        <w:pStyle w:val="04Broodtekst"/>
        <w:rPr>
          <w:rFonts w:cs="Arial"/>
          <w:szCs w:val="18"/>
        </w:rPr>
      </w:pPr>
    </w:p>
    <w:p w14:paraId="3F5DF4E4" w14:textId="77777777" w:rsidR="00473C5E" w:rsidRPr="00731287" w:rsidRDefault="00473C5E" w:rsidP="00473C5E">
      <w:pPr>
        <w:pStyle w:val="04Broodtekst"/>
        <w:numPr>
          <w:ilvl w:val="0"/>
          <w:numId w:val="16"/>
        </w:numPr>
        <w:ind w:left="851" w:hanging="709"/>
        <w:rPr>
          <w:rFonts w:cs="Arial"/>
          <w:szCs w:val="18"/>
        </w:rPr>
      </w:pPr>
      <w:r w:rsidRPr="00731287">
        <w:rPr>
          <w:rStyle w:val="normaltextrun"/>
          <w:rFonts w:cs="Arial"/>
          <w:szCs w:val="18"/>
        </w:rPr>
        <w:t>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r w:rsidRPr="00731287">
        <w:rPr>
          <w:rStyle w:val="eop"/>
          <w:rFonts w:cs="Arial"/>
          <w:szCs w:val="18"/>
        </w:rPr>
        <w:t> </w:t>
      </w:r>
    </w:p>
    <w:p w14:paraId="12889FAE" w14:textId="77777777" w:rsidR="00473C5E" w:rsidRPr="00731287" w:rsidRDefault="00473C5E" w:rsidP="00473C5E">
      <w:pPr>
        <w:pStyle w:val="04Broodtekst"/>
        <w:rPr>
          <w:rFonts w:cs="Segoe UI"/>
          <w:szCs w:val="18"/>
        </w:rPr>
      </w:pPr>
      <w:r w:rsidRPr="00731287">
        <w:rPr>
          <w:rStyle w:val="eop"/>
          <w:rFonts w:cs="Arial"/>
          <w:szCs w:val="18"/>
        </w:rPr>
        <w:t> </w:t>
      </w:r>
    </w:p>
    <w:p w14:paraId="1E628950" w14:textId="77777777" w:rsidR="00473C5E" w:rsidRPr="00731287" w:rsidRDefault="00473C5E" w:rsidP="00473C5E">
      <w:pPr>
        <w:pStyle w:val="04Broodtekst"/>
        <w:rPr>
          <w:rFonts w:cs="Segoe UI"/>
          <w:szCs w:val="18"/>
        </w:rPr>
      </w:pPr>
      <w:r w:rsidRPr="00731287">
        <w:rPr>
          <w:rStyle w:val="normaltextrun"/>
          <w:rFonts w:cs="Arial"/>
          <w:szCs w:val="18"/>
        </w:rPr>
        <w:t>De Inschrijver en de Derde verklaren door ondertekening van het Uniform Europees Aanbestedingsdocument (UEA) dat zij deze verklaring naar waarheid hebben ingevuld. </w:t>
      </w:r>
      <w:r w:rsidRPr="00731287">
        <w:rPr>
          <w:rStyle w:val="eop"/>
          <w:rFonts w:cs="Arial"/>
          <w:szCs w:val="18"/>
        </w:rPr>
        <w:t> </w:t>
      </w:r>
    </w:p>
    <w:p w14:paraId="453A9742" w14:textId="77777777" w:rsidR="00473C5E" w:rsidRPr="00731287" w:rsidRDefault="00473C5E" w:rsidP="00473C5E">
      <w:pPr>
        <w:pStyle w:val="04Broodtekst"/>
        <w:rPr>
          <w:rFonts w:cs="Segoe UI"/>
          <w:szCs w:val="18"/>
        </w:rPr>
      </w:pPr>
      <w:r w:rsidRPr="00731287">
        <w:rPr>
          <w:rStyle w:val="eop"/>
          <w:rFonts w:cs="Arial"/>
          <w:szCs w:val="18"/>
        </w:rPr>
        <w:t> </w:t>
      </w:r>
    </w:p>
    <w:p w14:paraId="73C9869B" w14:textId="77777777" w:rsidR="00473C5E" w:rsidRPr="00731287" w:rsidRDefault="00473C5E" w:rsidP="00473C5E">
      <w:pPr>
        <w:pStyle w:val="04Broodtekst"/>
        <w:rPr>
          <w:rFonts w:cs="Segoe UI"/>
          <w:szCs w:val="18"/>
        </w:rPr>
      </w:pPr>
      <w:r w:rsidRPr="00731287">
        <w:rPr>
          <w:rStyle w:val="normaltextrun"/>
          <w:rFonts w:cs="Arial"/>
          <w:szCs w:val="18"/>
        </w:rPr>
        <w:t>De Aanbestedende dienst behoudt zich het recht voor om overeenkomstig artikel 2.102 van de Aanbestedingswet 2012 aanvullende documentatie en inlichtingen op te vragen. </w:t>
      </w:r>
      <w:r w:rsidRPr="00731287">
        <w:rPr>
          <w:rStyle w:val="eop"/>
          <w:rFonts w:cs="Arial"/>
          <w:szCs w:val="18"/>
        </w:rPr>
        <w:t> </w:t>
      </w:r>
    </w:p>
    <w:p w14:paraId="6AD839A1" w14:textId="7A74484C" w:rsidR="001664B5" w:rsidRPr="00473C5E" w:rsidRDefault="00473C5E" w:rsidP="00473C5E">
      <w:pPr>
        <w:pStyle w:val="paragraph"/>
        <w:spacing w:before="0" w:beforeAutospacing="0" w:after="0" w:afterAutospacing="0"/>
        <w:textAlignment w:val="baseline"/>
        <w:rPr>
          <w:rFonts w:asciiTheme="minorHAnsi" w:hAnsiTheme="minorHAnsi" w:cs="Arial"/>
          <w:color w:val="4B4B4D" w:themeColor="text1"/>
          <w:sz w:val="18"/>
          <w:szCs w:val="18"/>
        </w:rPr>
      </w:pPr>
      <w:r w:rsidRPr="00302B0D">
        <w:rPr>
          <w:rFonts w:asciiTheme="minorHAnsi" w:hAnsiTheme="minorHAnsi" w:cs="Segoe UI"/>
          <w:noProof/>
          <w:color w:val="4B4B4D" w:themeColor="text1"/>
          <w:sz w:val="18"/>
          <w:szCs w:val="18"/>
        </w:rPr>
        <mc:AlternateContent>
          <mc:Choice Requires="wps">
            <w:drawing>
              <wp:anchor distT="45720" distB="45720" distL="114300" distR="114300" simplePos="0" relativeHeight="251661312" behindDoc="0" locked="0" layoutInCell="1" allowOverlap="1" wp14:anchorId="0108529F" wp14:editId="221655C0">
                <wp:simplePos x="0" y="0"/>
                <wp:positionH relativeFrom="margin">
                  <wp:posOffset>19050</wp:posOffset>
                </wp:positionH>
                <wp:positionV relativeFrom="paragraph">
                  <wp:posOffset>209550</wp:posOffset>
                </wp:positionV>
                <wp:extent cx="6083300" cy="1303020"/>
                <wp:effectExtent l="0" t="0" r="12700" b="1778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303020"/>
                        </a:xfrm>
                        <a:prstGeom prst="rect">
                          <a:avLst/>
                        </a:prstGeom>
                        <a:solidFill>
                          <a:srgbClr val="FFFFFF"/>
                        </a:solidFill>
                        <a:ln w="9525">
                          <a:solidFill>
                            <a:srgbClr val="000000"/>
                          </a:solidFill>
                          <a:miter lim="800000"/>
                          <a:headEnd/>
                          <a:tailEnd/>
                        </a:ln>
                      </wps:spPr>
                      <wps:txbx>
                        <w:txbxContent>
                          <w:p w14:paraId="3D319A2C" w14:textId="6579FA2F"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w:t>
                            </w:r>
                            <w:r w:rsidR="004751A2">
                              <w:rPr>
                                <w:rStyle w:val="normaltextrun"/>
                                <w:rFonts w:asciiTheme="majorHAnsi" w:hAnsiTheme="majorHAnsi" w:cs="Arial"/>
                                <w:b/>
                                <w:bCs/>
                                <w:color w:val="4B4B4D" w:themeColor="text1"/>
                                <w:sz w:val="18"/>
                                <w:szCs w:val="18"/>
                              </w:rPr>
                              <w:br/>
                            </w:r>
                            <w:r w:rsidRPr="007A7E10">
                              <w:rPr>
                                <w:rStyle w:val="normaltextrun"/>
                                <w:rFonts w:asciiTheme="majorHAnsi" w:hAnsiTheme="majorHAnsi" w:cs="Arial"/>
                                <w:b/>
                                <w:bCs/>
                                <w:color w:val="4B4B4D" w:themeColor="text1"/>
                                <w:sz w:val="18"/>
                                <w:szCs w:val="18"/>
                              </w:rPr>
                              <w:t>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1.5pt;margin-top:16.5pt;width:479pt;height:102.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">
                <v:textbox>
                  <w:txbxContent>
                    <w:p w14:paraId="3D319A2C" w14:textId="6579FA2F"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w:t>
                      </w:r>
                      <w:r w:rsidR="004751A2">
                        <w:rPr>
                          <w:rStyle w:val="normaltextrun"/>
                          <w:rFonts w:asciiTheme="majorHAnsi" w:hAnsiTheme="majorHAnsi" w:cs="Arial"/>
                          <w:b/>
                          <w:bCs/>
                          <w:color w:val="4B4B4D" w:themeColor="text1"/>
                          <w:sz w:val="18"/>
                          <w:szCs w:val="18"/>
                        </w:rPr>
                        <w:br/>
                      </w:r>
                      <w:r w:rsidRPr="007A7E10">
                        <w:rPr>
                          <w:rStyle w:val="normaltextrun"/>
                          <w:rFonts w:asciiTheme="majorHAnsi" w:hAnsiTheme="majorHAnsi" w:cs="Arial"/>
                          <w:b/>
                          <w:bCs/>
                          <w:color w:val="4B4B4D" w:themeColor="text1"/>
                          <w:sz w:val="18"/>
                          <w:szCs w:val="18"/>
                        </w:rPr>
                        <w:t>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Pr="00731287">
        <w:rPr>
          <w:rStyle w:val="eop"/>
          <w:rFonts w:asciiTheme="minorHAnsi" w:hAnsiTheme="minorHAnsi" w:cs="Arial"/>
          <w:color w:val="4B4B4D" w:themeColor="text1"/>
          <w:sz w:val="18"/>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3563" w14:textId="77777777" w:rsidR="0063557A" w:rsidRDefault="0063557A" w:rsidP="0061129E">
      <w:pPr>
        <w:spacing w:after="0" w:line="240" w:lineRule="auto"/>
      </w:pPr>
      <w:r>
        <w:separator/>
      </w:r>
    </w:p>
  </w:endnote>
  <w:endnote w:type="continuationSeparator" w:id="0">
    <w:p w14:paraId="00846E89" w14:textId="77777777" w:rsidR="0063557A" w:rsidRDefault="0063557A"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50021" w14:textId="77777777" w:rsidR="0063557A" w:rsidRDefault="0063557A" w:rsidP="0061129E">
      <w:pPr>
        <w:spacing w:after="0" w:line="240" w:lineRule="auto"/>
      </w:pPr>
      <w:r>
        <w:separator/>
      </w:r>
    </w:p>
  </w:footnote>
  <w:footnote w:type="continuationSeparator" w:id="0">
    <w:p w14:paraId="0B33DFB5" w14:textId="77777777" w:rsidR="0063557A" w:rsidRDefault="0063557A"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5" w15:restartNumberingAfterBreak="0">
    <w:nsid w:val="76265607"/>
    <w:multiLevelType w:val="multilevel"/>
    <w:tmpl w:val="1B0848A2"/>
    <w:numStyleLink w:val="08Opsomming"/>
  </w:abstractNum>
  <w:abstractNum w:abstractNumId="16"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14"/>
  </w:num>
  <w:num w:numId="2" w16cid:durableId="1481849435">
    <w:abstractNumId w:val="15"/>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16"/>
  </w:num>
  <w:num w:numId="14" w16cid:durableId="1514800346">
    <w:abstractNumId w:val="10"/>
  </w:num>
  <w:num w:numId="15" w16cid:durableId="1374189050">
    <w:abstractNumId w:val="11"/>
  </w:num>
  <w:num w:numId="16" w16cid:durableId="1415129598">
    <w:abstractNumId w:val="12"/>
  </w:num>
  <w:num w:numId="17" w16cid:durableId="7695496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B1B89"/>
    <w:rsid w:val="001D73D9"/>
    <w:rsid w:val="001D77AE"/>
    <w:rsid w:val="00215F0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45EF2"/>
    <w:rsid w:val="00451DE4"/>
    <w:rsid w:val="00473C5E"/>
    <w:rsid w:val="004751A2"/>
    <w:rsid w:val="004962D6"/>
    <w:rsid w:val="004978F3"/>
    <w:rsid w:val="004C096E"/>
    <w:rsid w:val="004D3416"/>
    <w:rsid w:val="004E733B"/>
    <w:rsid w:val="004F5094"/>
    <w:rsid w:val="005027E5"/>
    <w:rsid w:val="005166A3"/>
    <w:rsid w:val="00516B46"/>
    <w:rsid w:val="00535F8C"/>
    <w:rsid w:val="00593488"/>
    <w:rsid w:val="005962BE"/>
    <w:rsid w:val="005B5D3E"/>
    <w:rsid w:val="005C79AF"/>
    <w:rsid w:val="005F5EAA"/>
    <w:rsid w:val="0061129E"/>
    <w:rsid w:val="00612653"/>
    <w:rsid w:val="0063557A"/>
    <w:rsid w:val="00640677"/>
    <w:rsid w:val="00641FA2"/>
    <w:rsid w:val="006609AB"/>
    <w:rsid w:val="00660FD4"/>
    <w:rsid w:val="0066161D"/>
    <w:rsid w:val="006741A6"/>
    <w:rsid w:val="00690907"/>
    <w:rsid w:val="0069338B"/>
    <w:rsid w:val="006A7551"/>
    <w:rsid w:val="006D4F2E"/>
    <w:rsid w:val="00704156"/>
    <w:rsid w:val="007236B1"/>
    <w:rsid w:val="007845C7"/>
    <w:rsid w:val="00785C8B"/>
    <w:rsid w:val="007E546D"/>
    <w:rsid w:val="008163B2"/>
    <w:rsid w:val="00836134"/>
    <w:rsid w:val="00840689"/>
    <w:rsid w:val="00874E38"/>
    <w:rsid w:val="0088793A"/>
    <w:rsid w:val="008A4F47"/>
    <w:rsid w:val="008B5A33"/>
    <w:rsid w:val="008C6F38"/>
    <w:rsid w:val="009048EB"/>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92C76"/>
    <w:rsid w:val="00AE0882"/>
    <w:rsid w:val="00AE5180"/>
    <w:rsid w:val="00AF297B"/>
    <w:rsid w:val="00AF5C9C"/>
    <w:rsid w:val="00B04CDE"/>
    <w:rsid w:val="00B1004D"/>
    <w:rsid w:val="00B33C57"/>
    <w:rsid w:val="00B61C4A"/>
    <w:rsid w:val="00B64092"/>
    <w:rsid w:val="00B664EA"/>
    <w:rsid w:val="00BE1BA9"/>
    <w:rsid w:val="00BF7C0D"/>
    <w:rsid w:val="00C377C6"/>
    <w:rsid w:val="00C55F0C"/>
    <w:rsid w:val="00CE4F01"/>
    <w:rsid w:val="00CF6031"/>
    <w:rsid w:val="00D2242E"/>
    <w:rsid w:val="00D44D7C"/>
    <w:rsid w:val="00D46C04"/>
    <w:rsid w:val="00D8305B"/>
    <w:rsid w:val="00DE5B1D"/>
    <w:rsid w:val="00DE5B78"/>
    <w:rsid w:val="00E05DF2"/>
    <w:rsid w:val="00E17FE2"/>
    <w:rsid w:val="00E508A8"/>
    <w:rsid w:val="00EB1143"/>
    <w:rsid w:val="00EC1B0D"/>
    <w:rsid w:val="00ED2B9F"/>
    <w:rsid w:val="00ED5DE6"/>
    <w:rsid w:val="00ED6EF5"/>
    <w:rsid w:val="00F35802"/>
    <w:rsid w:val="00F92FDC"/>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basedOn w:val="Standaard"/>
    <w:uiPriority w:val="34"/>
    <w:qFormat/>
    <w:rsid w:val="00473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f92270-3f66-479f-921c-c6bfcbcc2f15">
      <Terms xmlns="http://schemas.microsoft.com/office/infopath/2007/PartnerControls"/>
    </lcf76f155ced4ddcb4097134ff3c332f>
    <TaxCatchAll xmlns="5d4be9db-0e6b-417d-9bb3-80e2c6adcbb3" xsi:nil="true"/>
    <inschrijvingvoor xmlns="9ef92270-3f66-479f-921c-c6bfcbcc2f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B243D5E2A7E49AE1303004131FF01" ma:contentTypeVersion="11" ma:contentTypeDescription="Een nieuw document maken." ma:contentTypeScope="" ma:versionID="5b9c35c1e0a763de994d76a733bd6f27">
  <xsd:schema xmlns:xsd="http://www.w3.org/2001/XMLSchema" xmlns:xs="http://www.w3.org/2001/XMLSchema" xmlns:p="http://schemas.microsoft.com/office/2006/metadata/properties" xmlns:ns2="9ef92270-3f66-479f-921c-c6bfcbcc2f15" xmlns:ns3="5d4be9db-0e6b-417d-9bb3-80e2c6adcbb3" targetNamespace="http://schemas.microsoft.com/office/2006/metadata/properties" ma:root="true" ma:fieldsID="eae863e7a6ca0044be8c2547b8ce136b" ns2:_="" ns3:_="">
    <xsd:import namespace="9ef92270-3f66-479f-921c-c6bfcbcc2f15"/>
    <xsd:import namespace="5d4be9db-0e6b-417d-9bb3-80e2c6adcb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inschrijvingvo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92270-3f66-479f-921c-c6bfcbcc2f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inschrijvingvoor" ma:index="18" nillable="true" ma:displayName="inschrijving voor" ma:format="Dropdown" ma:internalName="inschrijvingvoor">
      <xsd:complexType>
        <xsd:complexContent>
          <xsd:extension base="dms:MultiChoice">
            <xsd:sequence>
              <xsd:element name="Value" maxOccurs="unbounded" minOccurs="0" nillable="true">
                <xsd:simpleType>
                  <xsd:restriction base="dms:Choice">
                    <xsd:enumeration value="MSP"/>
                    <xsd:enumeration value="MSSP"/>
                    <xsd:enumeration value="MDISP"/>
                    <xsd:enumeration value="SL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be9db-0e6b-417d-9bb3-80e2c6adcb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c97fe2-9419-4fe8-8a03-7832f7a99edd}" ma:internalName="TaxCatchAll" ma:showField="CatchAllData" ma:web="5d4be9db-0e6b-417d-9bb3-80e2c6adcb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DA469-C6FC-44C5-8FBD-F3AA6B6BEAB8}">
  <ds:schemaRefs>
    <ds:schemaRef ds:uri="http://schemas.microsoft.com/office/2006/metadata/properties"/>
    <ds:schemaRef ds:uri="http://schemas.microsoft.com/office/infopath/2007/PartnerControls"/>
    <ds:schemaRef ds:uri="9ef92270-3f66-479f-921c-c6bfcbcc2f15"/>
    <ds:schemaRef ds:uri="5d4be9db-0e6b-417d-9bb3-80e2c6adcbb3"/>
  </ds:schemaRefs>
</ds:datastoreItem>
</file>

<file path=customXml/itemProps2.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3.xml><?xml version="1.0" encoding="utf-8"?>
<ds:datastoreItem xmlns:ds="http://schemas.openxmlformats.org/officeDocument/2006/customXml" ds:itemID="{EB98CA65-25BC-425E-B5E1-D94A3B950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92270-3f66-479f-921c-c6bfcbcc2f15"/>
    <ds:schemaRef ds:uri="5d4be9db-0e6b-417d-9bb3-80e2c6adc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1</TotalTime>
  <Pages>1</Pages>
  <Words>224</Words>
  <Characters>1234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Ben van den Oetelaar</cp:lastModifiedBy>
  <cp:revision>3</cp:revision>
  <cp:lastPrinted>2020-04-03T07:54:00Z</cp:lastPrinted>
  <dcterms:created xsi:type="dcterms:W3CDTF">2026-02-06T11:13:00Z</dcterms:created>
  <dcterms:modified xsi:type="dcterms:W3CDTF">2026-02-06T11:15:00Z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0x0101002F3B243D5E2A7E49AE1303004131FF01</vt:lpwstr>
  </property>
  <property fmtid="{D5CDD505-2E9C-101B-9397-08002B2CF9AE}" pid="3" name="MediaServiceImageTags">
    <vt:lpwstr/>
  </property>
  <property fmtid="{D5CDD505-2E9C-101B-9397-08002B2CF9AE}" pid="4" name="Order">
    <vt:r8>2251300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