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71E1C8" w14:textId="77777777" w:rsidR="00557019" w:rsidRDefault="00557019" w:rsidP="00557019">
      <w:pPr>
        <w:rPr>
          <w:b/>
          <w:bCs/>
        </w:rPr>
      </w:pPr>
      <w:bookmarkStart w:id="0" w:name="_Toc106721171"/>
    </w:p>
    <w:p w14:paraId="5D94E180" w14:textId="77777777" w:rsidR="00557019" w:rsidRDefault="00557019" w:rsidP="00557019">
      <w:pPr>
        <w:rPr>
          <w:b/>
          <w:bCs/>
        </w:rPr>
      </w:pPr>
    </w:p>
    <w:p w14:paraId="3C6F3067" w14:textId="7E6EDCB5" w:rsidR="00557019" w:rsidRDefault="00557019" w:rsidP="00557019">
      <w:pPr>
        <w:rPr>
          <w:b/>
          <w:bCs/>
        </w:rPr>
      </w:pPr>
      <w:r>
        <w:rPr>
          <w:b/>
          <w:bCs/>
        </w:rPr>
        <w:t>Bijlage</w:t>
      </w:r>
      <w:r w:rsidRPr="00557019">
        <w:rPr>
          <w:b/>
          <w:bCs/>
        </w:rPr>
        <w:t xml:space="preserve"> </w:t>
      </w:r>
      <w:r w:rsidR="00D43903">
        <w:rPr>
          <w:b/>
          <w:bCs/>
        </w:rPr>
        <w:t>D</w:t>
      </w:r>
      <w:r w:rsidRPr="00557019">
        <w:rPr>
          <w:b/>
          <w:bCs/>
        </w:rPr>
        <w:t>: Verklaring geen Russische banden</w:t>
      </w:r>
      <w:bookmarkEnd w:id="0"/>
    </w:p>
    <w:p w14:paraId="1C7C404F" w14:textId="77777777" w:rsidR="001D4892" w:rsidRDefault="001D4892" w:rsidP="00557019">
      <w:pPr>
        <w:rPr>
          <w:b/>
          <w:bCs/>
        </w:rPr>
      </w:pPr>
    </w:p>
    <w:p w14:paraId="711F9091" w14:textId="16E5DCE8" w:rsidR="001D4892" w:rsidRPr="00557019" w:rsidRDefault="001D4892" w:rsidP="00557019">
      <w:pPr>
        <w:rPr>
          <w:b/>
          <w:bCs/>
        </w:rPr>
      </w:pPr>
      <w:r w:rsidRPr="001D4892">
        <w:rPr>
          <w:b/>
          <w:bCs/>
        </w:rPr>
        <w:t>Deze verklaring wordt uitsluitend verlangd van de winnende inschrijver na (voorlopige) gunning en strekt ter verificatie van de via het Uniform Europees Aanbestedingsdocument (UEA) afgelegde verklaring inzake artikel 5duodecies van Verordening (EU) nr. 833/2014.</w:t>
      </w:r>
    </w:p>
    <w:p w14:paraId="10A0B2E4" w14:textId="77777777" w:rsidR="00557019" w:rsidRPr="00557019" w:rsidRDefault="00557019" w:rsidP="00557019"/>
    <w:p w14:paraId="1487122F" w14:textId="77777777" w:rsidR="00711BA7" w:rsidRPr="00711BA7" w:rsidRDefault="00711BA7" w:rsidP="00711BA7">
      <w:r w:rsidRPr="00711BA7">
        <w:t>Ondergetekende verklaart naar eer en geweten dat bij de uitvoering van de overeenkomst geen sprake is van een situatie als bedoeld in artikel 5duodecies van Verordening (EU) nr. 833/2014 van 31 juli 2014, zoals gewijzigd, betreffende beperkende maatregelen naar aanleiding van de acties van Rusland die de situatie in Oekraïne destabiliseren.</w:t>
      </w:r>
    </w:p>
    <w:p w14:paraId="62F0E053" w14:textId="77777777" w:rsidR="00711BA7" w:rsidRDefault="00711BA7" w:rsidP="00711BA7"/>
    <w:p w14:paraId="4B446071" w14:textId="77777777" w:rsidR="00711BA7" w:rsidRDefault="00711BA7" w:rsidP="00711BA7">
      <w:pPr>
        <w:pStyle w:val="Lijstalinea"/>
        <w:numPr>
          <w:ilvl w:val="0"/>
          <w:numId w:val="2"/>
        </w:numPr>
      </w:pPr>
      <w:r w:rsidRPr="00711BA7">
        <w:t>de opdrachtnemer (en, indien van toepassing, de ondernemingen die deel uitmaken van een combinatie of consortium) geen natuurlijke personen of rechtspersonen met de Russische nationaliteit zijn en niet in Rusland zijn gevestigd;</w:t>
      </w:r>
    </w:p>
    <w:p w14:paraId="20013A18" w14:textId="77777777" w:rsidR="00711BA7" w:rsidRDefault="00711BA7" w:rsidP="00711BA7">
      <w:pPr>
        <w:pStyle w:val="Lijstalinea"/>
      </w:pPr>
    </w:p>
    <w:p w14:paraId="2934B31E" w14:textId="77777777" w:rsidR="00711BA7" w:rsidRDefault="00711BA7" w:rsidP="00B9145C">
      <w:pPr>
        <w:pStyle w:val="Lijstalinea"/>
        <w:numPr>
          <w:ilvl w:val="0"/>
          <w:numId w:val="2"/>
        </w:numPr>
      </w:pPr>
      <w:r w:rsidRPr="00711BA7">
        <w:t>de opdrachtnemer (en, indien van toepassing, de ondernemingen die deel uitmaken van een combinatie of consortium) geen rechtspersoon is waarvan meer dan 50% van het eigendom direct of indirect berust bij een Russische partij als bedoeld onder a);</w:t>
      </w:r>
    </w:p>
    <w:p w14:paraId="69521BBA" w14:textId="77777777" w:rsidR="00711BA7" w:rsidRDefault="00711BA7" w:rsidP="00711BA7">
      <w:pPr>
        <w:pStyle w:val="Lijstalinea"/>
      </w:pPr>
    </w:p>
    <w:p w14:paraId="46EEF780" w14:textId="77777777" w:rsidR="00711BA7" w:rsidRDefault="00711BA7" w:rsidP="00D62965">
      <w:pPr>
        <w:pStyle w:val="Lijstalinea"/>
        <w:numPr>
          <w:ilvl w:val="0"/>
          <w:numId w:val="2"/>
        </w:numPr>
      </w:pPr>
      <w:r w:rsidRPr="00711BA7">
        <w:t>de opdrachtnemer niet handelt namens, onder zeggenschap van of op instructie van een Russische partij als bedoeld onder a) en b);</w:t>
      </w:r>
    </w:p>
    <w:p w14:paraId="2477DB06" w14:textId="77777777" w:rsidR="00711BA7" w:rsidRDefault="00711BA7" w:rsidP="00711BA7">
      <w:pPr>
        <w:pStyle w:val="Lijstalinea"/>
      </w:pPr>
    </w:p>
    <w:p w14:paraId="3E88E2F6" w14:textId="77777777" w:rsidR="00711BA7" w:rsidRDefault="00711BA7" w:rsidP="00711BA7">
      <w:pPr>
        <w:pStyle w:val="Lijstalinea"/>
      </w:pPr>
    </w:p>
    <w:p w14:paraId="20556392" w14:textId="3808DC0F" w:rsidR="00711BA7" w:rsidRPr="00711BA7" w:rsidRDefault="00711BA7" w:rsidP="00D62965">
      <w:pPr>
        <w:pStyle w:val="Lijstalinea"/>
        <w:numPr>
          <w:ilvl w:val="0"/>
          <w:numId w:val="2"/>
        </w:numPr>
      </w:pPr>
      <w:r w:rsidRPr="00711BA7">
        <w:t>geen onderaannemers, leveranciers of derden waarvan de capaciteit wordt ingeroepen bij de uitvoering van de overeenkomst, betrokken zijn voor meer dan 10% van de totale contractwaarde, indien op hen een situatie als bedoeld onder a) tot en met c) van toepassing is.</w:t>
      </w:r>
    </w:p>
    <w:p w14:paraId="51F293A2" w14:textId="77777777" w:rsidR="00557019" w:rsidRPr="00557019" w:rsidRDefault="00557019" w:rsidP="00557019"/>
    <w:tbl>
      <w:tblPr>
        <w:tblStyle w:val="Tabelraste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3114"/>
        <w:gridCol w:w="5528"/>
      </w:tblGrid>
      <w:tr w:rsidR="00557019" w14:paraId="4F4A9180" w14:textId="77777777" w:rsidTr="00557019">
        <w:tc>
          <w:tcPr>
            <w:tcW w:w="3114" w:type="dxa"/>
          </w:tcPr>
          <w:p w14:paraId="093CB353" w14:textId="26EE2FE5" w:rsidR="00557019" w:rsidRDefault="00557019" w:rsidP="00557019">
            <w:r w:rsidRPr="00557019">
              <w:t>Plaats en datum:</w:t>
            </w:r>
          </w:p>
        </w:tc>
        <w:tc>
          <w:tcPr>
            <w:tcW w:w="5528" w:type="dxa"/>
          </w:tcPr>
          <w:p w14:paraId="78B83EB5" w14:textId="77777777" w:rsidR="00557019" w:rsidRDefault="00557019" w:rsidP="00557019"/>
        </w:tc>
      </w:tr>
      <w:tr w:rsidR="00557019" w14:paraId="51642DF6" w14:textId="77777777" w:rsidTr="00557019">
        <w:tc>
          <w:tcPr>
            <w:tcW w:w="3114" w:type="dxa"/>
          </w:tcPr>
          <w:p w14:paraId="7ABCBD21" w14:textId="5D3FDF2D" w:rsidR="00557019" w:rsidRDefault="00557019" w:rsidP="00557019">
            <w:r w:rsidRPr="00557019">
              <w:t xml:space="preserve">Naam: </w:t>
            </w:r>
            <w:r w:rsidRPr="00557019">
              <w:tab/>
            </w:r>
          </w:p>
        </w:tc>
        <w:tc>
          <w:tcPr>
            <w:tcW w:w="5528" w:type="dxa"/>
          </w:tcPr>
          <w:p w14:paraId="35B08ED4" w14:textId="77777777" w:rsidR="00557019" w:rsidRDefault="00557019" w:rsidP="00557019"/>
        </w:tc>
      </w:tr>
      <w:tr w:rsidR="00557019" w14:paraId="5B818939" w14:textId="77777777" w:rsidTr="00557019">
        <w:tc>
          <w:tcPr>
            <w:tcW w:w="3114" w:type="dxa"/>
          </w:tcPr>
          <w:p w14:paraId="0B441322" w14:textId="468B4E60" w:rsidR="00557019" w:rsidRDefault="00557019" w:rsidP="00557019">
            <w:r w:rsidRPr="00557019">
              <w:t>Functie:</w:t>
            </w:r>
          </w:p>
        </w:tc>
        <w:tc>
          <w:tcPr>
            <w:tcW w:w="5528" w:type="dxa"/>
          </w:tcPr>
          <w:p w14:paraId="4D9EADE2" w14:textId="77777777" w:rsidR="00557019" w:rsidRDefault="00557019" w:rsidP="00557019"/>
        </w:tc>
      </w:tr>
      <w:tr w:rsidR="00557019" w14:paraId="47E0136C" w14:textId="77777777" w:rsidTr="00557019">
        <w:tc>
          <w:tcPr>
            <w:tcW w:w="3114" w:type="dxa"/>
          </w:tcPr>
          <w:p w14:paraId="61CADBD8" w14:textId="77777777" w:rsidR="00557019" w:rsidRPr="00557019" w:rsidRDefault="00557019" w:rsidP="00557019">
            <w:r w:rsidRPr="00557019">
              <w:t>Handtekening:</w:t>
            </w:r>
          </w:p>
          <w:p w14:paraId="137A2C8C" w14:textId="77777777" w:rsidR="00557019" w:rsidRDefault="00557019" w:rsidP="00557019"/>
        </w:tc>
        <w:tc>
          <w:tcPr>
            <w:tcW w:w="5528" w:type="dxa"/>
          </w:tcPr>
          <w:p w14:paraId="5F96C893" w14:textId="77777777" w:rsidR="00557019" w:rsidRDefault="00557019" w:rsidP="00557019"/>
          <w:p w14:paraId="3EFE757C" w14:textId="77777777" w:rsidR="00557019" w:rsidRDefault="00557019" w:rsidP="00557019"/>
          <w:p w14:paraId="3B413E59" w14:textId="77777777" w:rsidR="00557019" w:rsidRDefault="00557019" w:rsidP="00557019"/>
          <w:p w14:paraId="510BAC5C" w14:textId="77777777" w:rsidR="00557019" w:rsidRDefault="00557019" w:rsidP="00557019"/>
        </w:tc>
      </w:tr>
    </w:tbl>
    <w:p w14:paraId="217FDFF6" w14:textId="77777777" w:rsidR="00557019" w:rsidRDefault="00557019" w:rsidP="00557019"/>
    <w:p w14:paraId="6D7DB84D" w14:textId="77777777" w:rsidR="00557019" w:rsidRDefault="00557019" w:rsidP="00557019"/>
    <w:p w14:paraId="62167CC0" w14:textId="78693D95" w:rsidR="00557019" w:rsidRPr="00557019" w:rsidRDefault="00557019" w:rsidP="00557019">
      <w:r w:rsidRPr="00557019">
        <w:tab/>
      </w:r>
    </w:p>
    <w:p w14:paraId="13BCB5DB" w14:textId="77777777" w:rsidR="00557019" w:rsidRPr="00557019" w:rsidRDefault="00557019" w:rsidP="00557019"/>
    <w:p w14:paraId="49995FCF" w14:textId="36AB1B37" w:rsidR="00557019" w:rsidRPr="00557019" w:rsidRDefault="00557019" w:rsidP="00557019"/>
    <w:p w14:paraId="1BFD6C75" w14:textId="77777777" w:rsidR="00557019" w:rsidRPr="00557019" w:rsidRDefault="00557019" w:rsidP="00557019"/>
    <w:p w14:paraId="64367954" w14:textId="5B6ED918" w:rsidR="00557019" w:rsidRPr="00557019" w:rsidRDefault="00557019" w:rsidP="00557019">
      <w:r w:rsidRPr="00557019">
        <w:tab/>
      </w:r>
    </w:p>
    <w:p w14:paraId="18D96788" w14:textId="77777777" w:rsidR="00557019" w:rsidRPr="00557019" w:rsidRDefault="00557019" w:rsidP="00557019"/>
    <w:p w14:paraId="3C384F27" w14:textId="77777777" w:rsidR="00557019" w:rsidRPr="00557019" w:rsidRDefault="00557019" w:rsidP="00557019"/>
    <w:p w14:paraId="48C3D97F" w14:textId="77777777" w:rsidR="00557019" w:rsidRPr="00557019" w:rsidRDefault="00557019" w:rsidP="00557019">
      <w:pPr>
        <w:rPr>
          <w:rFonts w:cs="Tahoma"/>
          <w:szCs w:val="20"/>
        </w:rPr>
      </w:pPr>
    </w:p>
    <w:sectPr w:rsidR="00557019" w:rsidRPr="00557019" w:rsidSect="00266887">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31C569" w14:textId="77777777" w:rsidR="00557019" w:rsidRDefault="00557019" w:rsidP="00557019">
      <w:pPr>
        <w:spacing w:line="240" w:lineRule="auto"/>
      </w:pPr>
      <w:r>
        <w:separator/>
      </w:r>
    </w:p>
  </w:endnote>
  <w:endnote w:type="continuationSeparator" w:id="0">
    <w:p w14:paraId="3C883C27" w14:textId="77777777" w:rsidR="00557019" w:rsidRDefault="00557019" w:rsidP="0055701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F0CC05" w14:textId="77777777" w:rsidR="00557019" w:rsidRDefault="00557019" w:rsidP="00557019">
      <w:pPr>
        <w:spacing w:line="240" w:lineRule="auto"/>
      </w:pPr>
      <w:r>
        <w:separator/>
      </w:r>
    </w:p>
  </w:footnote>
  <w:footnote w:type="continuationSeparator" w:id="0">
    <w:p w14:paraId="13377862" w14:textId="77777777" w:rsidR="00557019" w:rsidRDefault="00557019" w:rsidP="0055701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DAD37C" w14:textId="1FEAD04A" w:rsidR="00557019" w:rsidRDefault="00572B1D">
    <w:pPr>
      <w:pStyle w:val="Koptekst"/>
    </w:pPr>
    <w:r>
      <w:rPr>
        <w:noProof/>
      </w:rPr>
      <w:drawing>
        <wp:anchor distT="0" distB="0" distL="114300" distR="114300" simplePos="0" relativeHeight="251661312" behindDoc="0" locked="0" layoutInCell="1" allowOverlap="1" wp14:anchorId="4BF83501" wp14:editId="487FC98E">
          <wp:simplePos x="0" y="0"/>
          <wp:positionH relativeFrom="margin">
            <wp:posOffset>3369310</wp:posOffset>
          </wp:positionH>
          <wp:positionV relativeFrom="margin">
            <wp:posOffset>-617855</wp:posOffset>
          </wp:positionV>
          <wp:extent cx="2124075" cy="457200"/>
          <wp:effectExtent l="0" t="0" r="9525" b="0"/>
          <wp:wrapSquare wrapText="bothSides"/>
          <wp:docPr id="209825401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124075" cy="457200"/>
                  </a:xfrm>
                  <a:prstGeom prst="rect">
                    <a:avLst/>
                  </a:prstGeom>
                </pic:spPr>
              </pic:pic>
            </a:graphicData>
          </a:graphic>
          <wp14:sizeRelH relativeFrom="margin">
            <wp14:pctWidth>0</wp14:pctWidth>
          </wp14:sizeRelH>
          <wp14:sizeRelV relativeFrom="margin">
            <wp14:pctHeight>0</wp14:pctHeight>
          </wp14:sizeRelV>
        </wp:anchor>
      </w:drawing>
    </w:r>
    <w:r w:rsidR="00557019">
      <w:rPr>
        <w:noProof/>
        <w:sz w:val="16"/>
        <w:szCs w:val="16"/>
      </w:rPr>
      <w:drawing>
        <wp:anchor distT="0" distB="0" distL="114300" distR="114300" simplePos="0" relativeHeight="251659264" behindDoc="0" locked="0" layoutInCell="1" allowOverlap="1" wp14:anchorId="2496B020" wp14:editId="53FDAE0F">
          <wp:simplePos x="0" y="0"/>
          <wp:positionH relativeFrom="margin">
            <wp:posOffset>142240</wp:posOffset>
          </wp:positionH>
          <wp:positionV relativeFrom="paragraph">
            <wp:posOffset>-233045</wp:posOffset>
          </wp:positionV>
          <wp:extent cx="1346200" cy="526415"/>
          <wp:effectExtent l="0" t="0" r="6350" b="6985"/>
          <wp:wrapSquare wrapText="bothSides"/>
          <wp:docPr id="1489778118" name="Afbeelding 1489778118" descr="Afbeelding met schermopname, Graphics, Lettertype,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0447598" name="Afbeelding 1130447598" descr="Afbeelding met schermopname, Graphics, Lettertype, logo&#10;&#10;Automatisch gegenereerde beschrijvi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46200" cy="5264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96436">
      <w:rPr>
        <w:noProof/>
        <w:sz w:val="16"/>
        <w:szCs w:val="16"/>
      </w:rP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000373"/>
    <w:multiLevelType w:val="hybridMultilevel"/>
    <w:tmpl w:val="A8FC648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6ED06D95"/>
    <w:multiLevelType w:val="hybridMultilevel"/>
    <w:tmpl w:val="5D1ED0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134982728">
    <w:abstractNumId w:val="1"/>
  </w:num>
  <w:num w:numId="2" w16cid:durableId="2943390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7019"/>
    <w:rsid w:val="001534BC"/>
    <w:rsid w:val="001D4892"/>
    <w:rsid w:val="00266887"/>
    <w:rsid w:val="00402663"/>
    <w:rsid w:val="004B2C6D"/>
    <w:rsid w:val="00557019"/>
    <w:rsid w:val="00572B1D"/>
    <w:rsid w:val="0071036D"/>
    <w:rsid w:val="00711BA7"/>
    <w:rsid w:val="008762C5"/>
    <w:rsid w:val="00952626"/>
    <w:rsid w:val="00956877"/>
    <w:rsid w:val="00962D67"/>
    <w:rsid w:val="00BE3171"/>
    <w:rsid w:val="00BF272A"/>
    <w:rsid w:val="00C637C0"/>
    <w:rsid w:val="00D01E1C"/>
    <w:rsid w:val="00D43903"/>
    <w:rsid w:val="00F96436"/>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29AB41"/>
  <w15:chartTrackingRefBased/>
  <w15:docId w15:val="{B62BB5FB-008C-4DA8-AFE2-B5CDBF2C0B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57019"/>
    <w:pPr>
      <w:spacing w:after="0" w:line="288" w:lineRule="auto"/>
    </w:pPr>
    <w:rPr>
      <w:rFonts w:ascii="Tahoma" w:eastAsia="Times New Roman" w:hAnsi="Tahoma" w:cs="Times New Roman"/>
      <w:kern w:val="0"/>
      <w:sz w:val="20"/>
      <w:lang w:eastAsia="nl-NL"/>
      <w14:ligatures w14:val="none"/>
    </w:rPr>
  </w:style>
  <w:style w:type="paragraph" w:styleId="Kop1">
    <w:name w:val="heading 1"/>
    <w:basedOn w:val="Standaard"/>
    <w:next w:val="Standaard"/>
    <w:link w:val="Kop1Char"/>
    <w:uiPriority w:val="9"/>
    <w:qFormat/>
    <w:rsid w:val="0055701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5701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5701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5701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5701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57019"/>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57019"/>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57019"/>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57019"/>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5701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5701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5701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5701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5701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5701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5701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5701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57019"/>
    <w:rPr>
      <w:rFonts w:eastAsiaTheme="majorEastAsia" w:cstheme="majorBidi"/>
      <w:color w:val="272727" w:themeColor="text1" w:themeTint="D8"/>
    </w:rPr>
  </w:style>
  <w:style w:type="paragraph" w:styleId="Titel">
    <w:name w:val="Title"/>
    <w:basedOn w:val="Standaard"/>
    <w:next w:val="Standaard"/>
    <w:link w:val="TitelChar"/>
    <w:uiPriority w:val="10"/>
    <w:qFormat/>
    <w:rsid w:val="0055701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5701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5701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5701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5701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57019"/>
    <w:rPr>
      <w:i/>
      <w:iCs/>
      <w:color w:val="404040" w:themeColor="text1" w:themeTint="BF"/>
    </w:rPr>
  </w:style>
  <w:style w:type="paragraph" w:styleId="Lijstalinea">
    <w:name w:val="List Paragraph"/>
    <w:aliases w:val="-_BOMW"/>
    <w:basedOn w:val="Standaard"/>
    <w:link w:val="LijstalineaChar"/>
    <w:uiPriority w:val="34"/>
    <w:qFormat/>
    <w:rsid w:val="00557019"/>
    <w:pPr>
      <w:ind w:left="720"/>
      <w:contextualSpacing/>
    </w:pPr>
  </w:style>
  <w:style w:type="character" w:styleId="Intensievebenadrukking">
    <w:name w:val="Intense Emphasis"/>
    <w:basedOn w:val="Standaardalinea-lettertype"/>
    <w:uiPriority w:val="21"/>
    <w:qFormat/>
    <w:rsid w:val="00557019"/>
    <w:rPr>
      <w:i/>
      <w:iCs/>
      <w:color w:val="0F4761" w:themeColor="accent1" w:themeShade="BF"/>
    </w:rPr>
  </w:style>
  <w:style w:type="paragraph" w:styleId="Duidelijkcitaat">
    <w:name w:val="Intense Quote"/>
    <w:basedOn w:val="Standaard"/>
    <w:next w:val="Standaard"/>
    <w:link w:val="DuidelijkcitaatChar"/>
    <w:uiPriority w:val="30"/>
    <w:qFormat/>
    <w:rsid w:val="0055701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57019"/>
    <w:rPr>
      <w:i/>
      <w:iCs/>
      <w:color w:val="0F4761" w:themeColor="accent1" w:themeShade="BF"/>
    </w:rPr>
  </w:style>
  <w:style w:type="character" w:styleId="Intensieveverwijzing">
    <w:name w:val="Intense Reference"/>
    <w:basedOn w:val="Standaardalinea-lettertype"/>
    <w:uiPriority w:val="32"/>
    <w:qFormat/>
    <w:rsid w:val="00557019"/>
    <w:rPr>
      <w:b/>
      <w:bCs/>
      <w:smallCaps/>
      <w:color w:val="0F4761" w:themeColor="accent1" w:themeShade="BF"/>
      <w:spacing w:val="5"/>
    </w:rPr>
  </w:style>
  <w:style w:type="character" w:styleId="Hyperlink">
    <w:name w:val="Hyperlink"/>
    <w:basedOn w:val="Standaardalinea-lettertype"/>
    <w:uiPriority w:val="99"/>
    <w:rsid w:val="00557019"/>
    <w:rPr>
      <w:color w:val="0000FF"/>
      <w:u w:val="single"/>
    </w:rPr>
  </w:style>
  <w:style w:type="character" w:customStyle="1" w:styleId="LijstalineaChar">
    <w:name w:val="Lijstalinea Char"/>
    <w:aliases w:val="-_BOMW Char"/>
    <w:basedOn w:val="Standaardalinea-lettertype"/>
    <w:link w:val="Lijstalinea"/>
    <w:uiPriority w:val="34"/>
    <w:rsid w:val="00557019"/>
  </w:style>
  <w:style w:type="table" w:styleId="Tabelraster">
    <w:name w:val="Table Grid"/>
    <w:basedOn w:val="Standaardtabel"/>
    <w:uiPriority w:val="39"/>
    <w:rsid w:val="005570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55701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557019"/>
    <w:rPr>
      <w:rFonts w:ascii="Tahoma" w:eastAsia="Times New Roman" w:hAnsi="Tahoma" w:cs="Times New Roman"/>
      <w:kern w:val="0"/>
      <w:sz w:val="20"/>
      <w:lang w:eastAsia="nl-NL"/>
      <w14:ligatures w14:val="none"/>
    </w:rPr>
  </w:style>
  <w:style w:type="paragraph" w:styleId="Voettekst">
    <w:name w:val="footer"/>
    <w:basedOn w:val="Standaard"/>
    <w:link w:val="VoettekstChar"/>
    <w:uiPriority w:val="99"/>
    <w:unhideWhenUsed/>
    <w:rsid w:val="0055701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557019"/>
    <w:rPr>
      <w:rFonts w:ascii="Tahoma" w:eastAsia="Times New Roman" w:hAnsi="Tahoma" w:cs="Times New Roman"/>
      <w:kern w:val="0"/>
      <w:sz w:val="2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6322459">
      <w:bodyDiv w:val="1"/>
      <w:marLeft w:val="0"/>
      <w:marRight w:val="0"/>
      <w:marTop w:val="0"/>
      <w:marBottom w:val="0"/>
      <w:divBdr>
        <w:top w:val="none" w:sz="0" w:space="0" w:color="auto"/>
        <w:left w:val="none" w:sz="0" w:space="0" w:color="auto"/>
        <w:bottom w:val="none" w:sz="0" w:space="0" w:color="auto"/>
        <w:right w:val="none" w:sz="0" w:space="0" w:color="auto"/>
      </w:divBdr>
    </w:div>
    <w:div w:id="1065682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856EDB8D298A84B81D6746BFC25AE62" ma:contentTypeVersion="3" ma:contentTypeDescription="Een nieuw document maken." ma:contentTypeScope="" ma:versionID="f9b5bcf11f147749d5786cb0a5614800">
  <xsd:schema xmlns:xsd="http://www.w3.org/2001/XMLSchema" xmlns:xs="http://www.w3.org/2001/XMLSchema" xmlns:p="http://schemas.microsoft.com/office/2006/metadata/properties" xmlns:ns2="20db4626-f8e7-41fe-8e9c-f4111a6fa561" targetNamespace="http://schemas.microsoft.com/office/2006/metadata/properties" ma:root="true" ma:fieldsID="e5c0fe1ad9cac4f5ee3b5cebad20bebc" ns2:_="">
    <xsd:import namespace="20db4626-f8e7-41fe-8e9c-f4111a6fa561"/>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db4626-f8e7-41fe-8e9c-f4111a6fa5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4F49442-37C2-4BF4-8255-1B0E66FB17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db4626-f8e7-41fe-8e9c-f4111a6fa5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50103FC-D2FA-4BD2-8F66-0425EE98460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9D654C8-9EAA-4AAF-B29A-2F4C05E20EE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246</Words>
  <Characters>1358</Characters>
  <Application>Microsoft Office Word</Application>
  <DocSecurity>0</DocSecurity>
  <Lines>11</Lines>
  <Paragraphs>3</Paragraphs>
  <ScaleCrop>false</ScaleCrop>
  <Company/>
  <LinksUpToDate>false</LinksUpToDate>
  <CharactersWithSpaces>1601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Barry Verbeek</dc:creator>
  <cp:keywords/>
  <dc:description/>
  <cp:lastModifiedBy>Benkhlafa, Halima</cp:lastModifiedBy>
  <cp:revision>9</cp:revision>
  <dcterms:created xsi:type="dcterms:W3CDTF">2025-04-01T11:53:00Z</dcterms:created>
  <dcterms:modified xsi:type="dcterms:W3CDTF">2026-02-05T13:24:00Z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0x0101005856EDB8D298A84B81D6746BFC25AE62</vt:lpwstr>
  </property>
  <property fmtid="{D5CDD505-2E9C-101B-9397-08002B2CF9AE}" pid="3" name="Order">
    <vt:r8>3200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ies>
</file>