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000192A0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Op welke competentie(s) is deze </w:t>
            </w:r>
            <w:r w:rsidR="007F4A7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referentie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van toepassing?</w:t>
            </w:r>
            <w:r w:rsidR="007F4A7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</w:t>
            </w:r>
            <w:proofErr w:type="gramStart"/>
            <w:r w:rsidR="007F4A7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hierbij</w:t>
            </w:r>
            <w:proofErr w:type="gramEnd"/>
            <w:r w:rsidR="007F4A7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kunnen meerdere competenties worden aangevinkt)</w:t>
            </w:r>
          </w:p>
        </w:tc>
        <w:tc>
          <w:tcPr>
            <w:tcW w:w="4530" w:type="dxa"/>
          </w:tcPr>
          <w:p w14:paraId="63114E98" w14:textId="77777777" w:rsidR="00056A50" w:rsidRPr="007F4A7B" w:rsidRDefault="00056A50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</w:p>
          <w:p w14:paraId="6EFD3AE6" w14:textId="14B7E554" w:rsidR="00702A86" w:rsidRPr="007F4A7B" w:rsidRDefault="000801C7" w:rsidP="00EC288E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="00EC288E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="00702A86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1.</w:t>
            </w:r>
            <w:r w:rsidR="00EC288E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="00702A86"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uitvoeren van digitale toegankelijkheidsonderzoeken</w:t>
            </w:r>
            <w:r w:rsidR="00702A86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websites en/of mobiele webapplicaties </w:t>
            </w:r>
            <w:proofErr w:type="gramStart"/>
            <w:r w:rsidR="00702A86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conform</w:t>
            </w:r>
            <w:proofErr w:type="gramEnd"/>
            <w:r w:rsidR="00702A86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de WCAG-EM-methodiek en op basis van de meest actuele WCAG-richtlijnen.</w:t>
            </w:r>
          </w:p>
          <w:p w14:paraId="1C4EB536" w14:textId="6ACFC223" w:rsidR="0088687A" w:rsidRPr="007F4A7B" w:rsidRDefault="008E7414" w:rsidP="00EC288E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2.</w:t>
            </w:r>
            <w:r w:rsidR="00EC288E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leveren van consultancy en/of adviesdiensten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het analyseren van bevindingen en het adviseren over uitvoerbare verbetermaatregelen.</w:t>
            </w:r>
          </w:p>
          <w:p w14:paraId="17C0530B" w14:textId="77777777" w:rsidR="008E7414" w:rsidRPr="007F4A7B" w:rsidRDefault="008E7414" w:rsidP="00EC288E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3.</w:t>
            </w:r>
            <w:r w:rsidR="00EC288E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="00EC288E"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verzorgen van functie- en/of rolgerichte trainingen</w:t>
            </w:r>
            <w:r w:rsidR="00EC288E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verschillende doelgroepen binnen organisaties (zoals ontwikkelaars, redacteuren, testers, beheerders en documentmakers).</w:t>
            </w:r>
          </w:p>
          <w:p w14:paraId="3BD2C0BE" w14:textId="35EBBBCF" w:rsidR="00EC288E" w:rsidRPr="007F4A7B" w:rsidRDefault="00EC288E" w:rsidP="00EC288E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="007F4A7B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4.</w:t>
            </w:r>
            <w:r w:rsidR="007F4A7B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</w:t>
            </w:r>
            <w:r w:rsidR="007F4A7B"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Ervaring met het gebruik van het Digital </w:t>
            </w:r>
            <w:proofErr w:type="spellStart"/>
            <w:r w:rsidR="007F4A7B"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Insights</w:t>
            </w:r>
            <w:proofErr w:type="spellEnd"/>
            <w:r w:rsidR="007F4A7B"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 Platform (DIP)</w:t>
            </w:r>
            <w:r w:rsidR="007F4A7B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(of een gelijkwaardig platform) voor de uitvoering, vastlegging en afhandeling van digitale toegankelijkheidsonderzoeken, inclusief rapportage en opvolging</w:t>
            </w:r>
            <w:r w:rsidR="007F4A7B"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.</w:t>
            </w: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2429FE4E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  <w:r w:rsidR="007F4A7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(maak hierbij een verwijzing naar de betreffende kerncompe</w:t>
            </w:r>
            <w:r w:rsidR="00B13B95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tentie)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7039CC96" w14:textId="77777777" w:rsidR="00472348" w:rsidRDefault="004723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472348" w:rsidRPr="001F143B" w14:paraId="09C6B2EE" w14:textId="77777777" w:rsidTr="00170540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2F48753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 van de refererende organisatie of instantie</w:t>
            </w:r>
          </w:p>
        </w:tc>
      </w:tr>
      <w:tr w:rsidR="00472348" w:rsidRPr="001F143B" w14:paraId="29887510" w14:textId="77777777" w:rsidTr="00170540">
        <w:trPr>
          <w:trHeight w:val="1732"/>
          <w:jc w:val="center"/>
        </w:trPr>
        <w:tc>
          <w:tcPr>
            <w:tcW w:w="1095" w:type="dxa"/>
          </w:tcPr>
          <w:p w14:paraId="26CAFB0D" w14:textId="77777777" w:rsidR="00472348" w:rsidRPr="001F143B" w:rsidRDefault="00472348" w:rsidP="00170540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0DEA1A" w14:textId="77777777" w:rsidR="00472348" w:rsidRPr="001F143B" w:rsidRDefault="00472348" w:rsidP="00170540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Op welke competentie(s) is deze 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referentie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van toepassing?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hierbij</w:t>
            </w:r>
            <w:proofErr w:type="gramEnd"/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kunnen meerdere competenties worden aangevinkt)</w:t>
            </w:r>
          </w:p>
        </w:tc>
        <w:tc>
          <w:tcPr>
            <w:tcW w:w="4530" w:type="dxa"/>
          </w:tcPr>
          <w:p w14:paraId="34DAD31E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</w:p>
          <w:p w14:paraId="49E20069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1.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uitvoeren van digitale toegankelijkheidsonderzoeken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websites en/of mobiele webapplicaties </w:t>
            </w:r>
            <w:proofErr w:type="gramStart"/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conform</w:t>
            </w:r>
            <w:proofErr w:type="gramEnd"/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de WCAG-EM-methodiek en op basis van de meest actuele WCAG-richtlijnen.</w:t>
            </w:r>
          </w:p>
          <w:p w14:paraId="7E36A62A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2.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leveren van consultancy en/of adviesdiensten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het analyseren van bevindingen en het adviseren over uitvoerbare verbetermaatregelen.</w:t>
            </w:r>
          </w:p>
          <w:p w14:paraId="11919A4A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3.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verzorgen van functie- en/of rolgerichte trainingen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verschillende doelgroepen binnen organisaties (zoals ontwikkelaars, redacteuren, testers, beheerders en documentmakers).</w:t>
            </w:r>
          </w:p>
          <w:p w14:paraId="19D8B445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4.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Ervaring met het gebruik van het Digital </w:t>
            </w:r>
            <w:proofErr w:type="spellStart"/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Insights</w:t>
            </w:r>
            <w:proofErr w:type="spellEnd"/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 Platform (DIP)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(of een gelijkwaardig platform) voor de 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lastRenderedPageBreak/>
              <w:t>uitvoering, vastlegging en afhandeling van digitale toegankelijkheidsonderzoeken, inclusief rapportage en opvolging.</w:t>
            </w:r>
          </w:p>
        </w:tc>
      </w:tr>
      <w:tr w:rsidR="00472348" w:rsidRPr="001F143B" w14:paraId="4CB9AC48" w14:textId="77777777" w:rsidTr="00170540">
        <w:trPr>
          <w:jc w:val="center"/>
        </w:trPr>
        <w:tc>
          <w:tcPr>
            <w:tcW w:w="1095" w:type="dxa"/>
            <w:vMerge w:val="restart"/>
          </w:tcPr>
          <w:p w14:paraId="72FFB0E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632F37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van de refererende organisatie of instantie</w:t>
            </w:r>
          </w:p>
        </w:tc>
        <w:tc>
          <w:tcPr>
            <w:tcW w:w="4530" w:type="dxa"/>
          </w:tcPr>
          <w:p w14:paraId="7BB43DF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3B9B4AA9" w14:textId="77777777" w:rsidTr="00170540">
        <w:trPr>
          <w:jc w:val="center"/>
        </w:trPr>
        <w:tc>
          <w:tcPr>
            <w:tcW w:w="1095" w:type="dxa"/>
            <w:vMerge/>
          </w:tcPr>
          <w:p w14:paraId="0A131CB4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A40D100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39EBBE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042FC5B6" w14:textId="77777777" w:rsidTr="00170540">
        <w:trPr>
          <w:jc w:val="center"/>
        </w:trPr>
        <w:tc>
          <w:tcPr>
            <w:tcW w:w="1095" w:type="dxa"/>
            <w:vMerge/>
          </w:tcPr>
          <w:p w14:paraId="4F8C02A5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94E583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5D9A515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10D77653" w14:textId="77777777" w:rsidTr="00170540">
        <w:trPr>
          <w:jc w:val="center"/>
        </w:trPr>
        <w:tc>
          <w:tcPr>
            <w:tcW w:w="1095" w:type="dxa"/>
            <w:vMerge w:val="restart"/>
          </w:tcPr>
          <w:p w14:paraId="37C08CB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0E2374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316F2B28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37D83517" w14:textId="77777777" w:rsidTr="00170540">
        <w:trPr>
          <w:trHeight w:val="240"/>
          <w:jc w:val="center"/>
        </w:trPr>
        <w:tc>
          <w:tcPr>
            <w:tcW w:w="1095" w:type="dxa"/>
            <w:vMerge/>
          </w:tcPr>
          <w:p w14:paraId="34E30AFF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5299F00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28C5659E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7E3A4DDE" w14:textId="77777777" w:rsidTr="00170540">
        <w:trPr>
          <w:jc w:val="center"/>
        </w:trPr>
        <w:tc>
          <w:tcPr>
            <w:tcW w:w="1095" w:type="dxa"/>
            <w:vMerge/>
          </w:tcPr>
          <w:p w14:paraId="7C799343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F135E5C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0517D45B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241D9414" w14:textId="77777777" w:rsidTr="00170540">
        <w:trPr>
          <w:jc w:val="center"/>
        </w:trPr>
        <w:tc>
          <w:tcPr>
            <w:tcW w:w="1095" w:type="dxa"/>
            <w:vMerge/>
          </w:tcPr>
          <w:p w14:paraId="1DCA414D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337DFFE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4198F5E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038358E9" w14:textId="77777777" w:rsidTr="00170540">
        <w:trPr>
          <w:trHeight w:val="855"/>
          <w:jc w:val="center"/>
        </w:trPr>
        <w:tc>
          <w:tcPr>
            <w:tcW w:w="1095" w:type="dxa"/>
            <w:vMerge w:val="restart"/>
          </w:tcPr>
          <w:p w14:paraId="1DC686D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4302CE3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2736FC8C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5C1EC073" w14:textId="77777777" w:rsidTr="00170540">
        <w:trPr>
          <w:jc w:val="center"/>
        </w:trPr>
        <w:tc>
          <w:tcPr>
            <w:tcW w:w="1095" w:type="dxa"/>
            <w:vMerge/>
          </w:tcPr>
          <w:p w14:paraId="60F69226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E519BC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4BD26202" w14:textId="77777777" w:rsidR="00472348" w:rsidRPr="001F143B" w:rsidRDefault="00472348" w:rsidP="00170540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6106C775" w14:textId="77777777" w:rsidR="00472348" w:rsidRPr="001F143B" w:rsidRDefault="00472348" w:rsidP="00170540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472348" w:rsidRPr="001F143B" w14:paraId="5E54C2A2" w14:textId="77777777" w:rsidTr="00170540">
        <w:trPr>
          <w:jc w:val="center"/>
        </w:trPr>
        <w:tc>
          <w:tcPr>
            <w:tcW w:w="1095" w:type="dxa"/>
            <w:vMerge/>
          </w:tcPr>
          <w:p w14:paraId="22C9D9AA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4B0191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62BF420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FB8EF36" w14:textId="77777777" w:rsidTr="00170540">
        <w:trPr>
          <w:jc w:val="center"/>
        </w:trPr>
        <w:tc>
          <w:tcPr>
            <w:tcW w:w="1095" w:type="dxa"/>
            <w:vMerge w:val="restart"/>
          </w:tcPr>
          <w:p w14:paraId="74BBB49D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00CDD3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688FCD0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5069E35" w14:textId="77777777" w:rsidTr="00170540">
        <w:trPr>
          <w:jc w:val="center"/>
        </w:trPr>
        <w:tc>
          <w:tcPr>
            <w:tcW w:w="1095" w:type="dxa"/>
            <w:vMerge/>
          </w:tcPr>
          <w:p w14:paraId="24BDE5E0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4289493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43D888D8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34126BF9" w14:textId="77777777" w:rsidTr="00170540">
        <w:trPr>
          <w:trHeight w:val="2115"/>
          <w:jc w:val="center"/>
        </w:trPr>
        <w:tc>
          <w:tcPr>
            <w:tcW w:w="1095" w:type="dxa"/>
          </w:tcPr>
          <w:p w14:paraId="49F04BFE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2A028F7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(maak hierbij een verwijzing naar de betreffende kerncompetentie)</w:t>
            </w:r>
          </w:p>
          <w:p w14:paraId="75504F7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250569DD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BBB10D6" w14:textId="77777777" w:rsidR="00472348" w:rsidRPr="001F143B" w:rsidRDefault="00472348" w:rsidP="00170540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3281BB8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360334EE" w14:textId="77777777" w:rsidR="00472348" w:rsidRPr="001F143B" w:rsidRDefault="00472348" w:rsidP="00170540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472348" w:rsidRPr="001F143B" w14:paraId="383BA9A5" w14:textId="77777777" w:rsidTr="00170540">
        <w:trPr>
          <w:jc w:val="center"/>
        </w:trPr>
        <w:tc>
          <w:tcPr>
            <w:tcW w:w="1095" w:type="dxa"/>
            <w:vAlign w:val="center"/>
          </w:tcPr>
          <w:p w14:paraId="41C4FD4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D368EF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7117C70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3812BD30" w14:textId="77777777" w:rsidR="00472348" w:rsidRDefault="004723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472348" w:rsidRPr="001F143B" w14:paraId="51578F55" w14:textId="77777777" w:rsidTr="00170540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3E7DEB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 van de refererende organisatie of instantie</w:t>
            </w:r>
          </w:p>
        </w:tc>
      </w:tr>
      <w:tr w:rsidR="00472348" w:rsidRPr="001F143B" w14:paraId="48887042" w14:textId="77777777" w:rsidTr="00170540">
        <w:trPr>
          <w:trHeight w:val="1732"/>
          <w:jc w:val="center"/>
        </w:trPr>
        <w:tc>
          <w:tcPr>
            <w:tcW w:w="1095" w:type="dxa"/>
          </w:tcPr>
          <w:p w14:paraId="272297F5" w14:textId="77777777" w:rsidR="00472348" w:rsidRPr="001F143B" w:rsidRDefault="00472348" w:rsidP="00170540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52C50F1" w14:textId="77777777" w:rsidR="00472348" w:rsidRPr="001F143B" w:rsidRDefault="00472348" w:rsidP="00170540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Op welke competentie(s) is deze 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referentie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van toepassing?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hierbij</w:t>
            </w:r>
            <w:proofErr w:type="gramEnd"/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kunnen meerdere competenties worden aangevinkt)</w:t>
            </w:r>
          </w:p>
        </w:tc>
        <w:tc>
          <w:tcPr>
            <w:tcW w:w="4530" w:type="dxa"/>
          </w:tcPr>
          <w:p w14:paraId="402A1D92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</w:p>
          <w:p w14:paraId="2ABD32CC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1.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uitvoeren van digitale toegankelijkheidsonderzoeken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websites en/of mobiele webapplicaties </w:t>
            </w:r>
            <w:proofErr w:type="gramStart"/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conform</w:t>
            </w:r>
            <w:proofErr w:type="gramEnd"/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de WCAG-EM-methodiek en op basis van de meest actuele WCAG-richtlijnen.</w:t>
            </w:r>
          </w:p>
          <w:p w14:paraId="37527DE6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2.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leveren van consultancy en/of adviesdiensten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het analyseren van bevindingen en het adviseren over uitvoerbare verbetermaatregelen.</w:t>
            </w:r>
          </w:p>
          <w:p w14:paraId="72B4A676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3.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verzorgen van functie- en/of rolgerichte trainingen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verschillende doelgroepen binnen organisaties (zoals ontwikkelaars, redacteuren, testers, beheerders en documentmakers).</w:t>
            </w:r>
          </w:p>
          <w:p w14:paraId="1762E8C4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4.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Ervaring met het gebruik van het Digital </w:t>
            </w:r>
            <w:proofErr w:type="spellStart"/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Insights</w:t>
            </w:r>
            <w:proofErr w:type="spellEnd"/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 Platform (DIP)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(of een gelijkwaardig platform) voor de uitvoering, vastlegging en afhandeling van digitale toegankelijkheidsonderzoeken, inclusief rapportage en opvolging.</w:t>
            </w:r>
          </w:p>
        </w:tc>
      </w:tr>
      <w:tr w:rsidR="00472348" w:rsidRPr="001F143B" w14:paraId="25D4A306" w14:textId="77777777" w:rsidTr="00170540">
        <w:trPr>
          <w:jc w:val="center"/>
        </w:trPr>
        <w:tc>
          <w:tcPr>
            <w:tcW w:w="1095" w:type="dxa"/>
            <w:vMerge w:val="restart"/>
          </w:tcPr>
          <w:p w14:paraId="354771A3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0DF560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van de refererende organisatie of instantie</w:t>
            </w:r>
          </w:p>
        </w:tc>
        <w:tc>
          <w:tcPr>
            <w:tcW w:w="4530" w:type="dxa"/>
          </w:tcPr>
          <w:p w14:paraId="62F32B6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194F21A2" w14:textId="77777777" w:rsidTr="00170540">
        <w:trPr>
          <w:jc w:val="center"/>
        </w:trPr>
        <w:tc>
          <w:tcPr>
            <w:tcW w:w="1095" w:type="dxa"/>
            <w:vMerge/>
          </w:tcPr>
          <w:p w14:paraId="697EF525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68F6FB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07BDD98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2A8D18BD" w14:textId="77777777" w:rsidTr="00170540">
        <w:trPr>
          <w:jc w:val="center"/>
        </w:trPr>
        <w:tc>
          <w:tcPr>
            <w:tcW w:w="1095" w:type="dxa"/>
            <w:vMerge/>
          </w:tcPr>
          <w:p w14:paraId="0BC9F48F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DB7C7F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6E7F73D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CDCCC58" w14:textId="77777777" w:rsidTr="00170540">
        <w:trPr>
          <w:jc w:val="center"/>
        </w:trPr>
        <w:tc>
          <w:tcPr>
            <w:tcW w:w="1095" w:type="dxa"/>
            <w:vMerge w:val="restart"/>
          </w:tcPr>
          <w:p w14:paraId="01FAE5B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14AD21B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7E6B13A0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457B1AEC" w14:textId="77777777" w:rsidTr="00170540">
        <w:trPr>
          <w:trHeight w:val="240"/>
          <w:jc w:val="center"/>
        </w:trPr>
        <w:tc>
          <w:tcPr>
            <w:tcW w:w="1095" w:type="dxa"/>
            <w:vMerge/>
          </w:tcPr>
          <w:p w14:paraId="6D984979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6478A6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0194D34E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164BFC1E" w14:textId="77777777" w:rsidTr="00170540">
        <w:trPr>
          <w:jc w:val="center"/>
        </w:trPr>
        <w:tc>
          <w:tcPr>
            <w:tcW w:w="1095" w:type="dxa"/>
            <w:vMerge/>
          </w:tcPr>
          <w:p w14:paraId="1EC4A36F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8BE942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4246197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94AC745" w14:textId="77777777" w:rsidTr="00170540">
        <w:trPr>
          <w:jc w:val="center"/>
        </w:trPr>
        <w:tc>
          <w:tcPr>
            <w:tcW w:w="1095" w:type="dxa"/>
            <w:vMerge/>
          </w:tcPr>
          <w:p w14:paraId="7C13D779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03E2F3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CA677B3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313DB72B" w14:textId="77777777" w:rsidTr="00170540">
        <w:trPr>
          <w:trHeight w:val="855"/>
          <w:jc w:val="center"/>
        </w:trPr>
        <w:tc>
          <w:tcPr>
            <w:tcW w:w="1095" w:type="dxa"/>
            <w:vMerge w:val="restart"/>
          </w:tcPr>
          <w:p w14:paraId="74CB9993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1CF91BE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5316EAE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4146994" w14:textId="77777777" w:rsidTr="00170540">
        <w:trPr>
          <w:jc w:val="center"/>
        </w:trPr>
        <w:tc>
          <w:tcPr>
            <w:tcW w:w="1095" w:type="dxa"/>
            <w:vMerge/>
          </w:tcPr>
          <w:p w14:paraId="27A8C902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1342A2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19418DCF" w14:textId="77777777" w:rsidR="00472348" w:rsidRPr="001F143B" w:rsidRDefault="00472348" w:rsidP="00170540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02E9F2CE" w14:textId="77777777" w:rsidR="00472348" w:rsidRPr="001F143B" w:rsidRDefault="00472348" w:rsidP="00170540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472348" w:rsidRPr="001F143B" w14:paraId="0A7665F1" w14:textId="77777777" w:rsidTr="00170540">
        <w:trPr>
          <w:jc w:val="center"/>
        </w:trPr>
        <w:tc>
          <w:tcPr>
            <w:tcW w:w="1095" w:type="dxa"/>
            <w:vMerge/>
          </w:tcPr>
          <w:p w14:paraId="7E233B11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89DE60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4C8E4EEB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F96FE82" w14:textId="77777777" w:rsidTr="00170540">
        <w:trPr>
          <w:jc w:val="center"/>
        </w:trPr>
        <w:tc>
          <w:tcPr>
            <w:tcW w:w="1095" w:type="dxa"/>
            <w:vMerge w:val="restart"/>
          </w:tcPr>
          <w:p w14:paraId="7B31767C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39B6C2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6C901C3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2C11051F" w14:textId="77777777" w:rsidTr="00170540">
        <w:trPr>
          <w:jc w:val="center"/>
        </w:trPr>
        <w:tc>
          <w:tcPr>
            <w:tcW w:w="1095" w:type="dxa"/>
            <w:vMerge/>
          </w:tcPr>
          <w:p w14:paraId="0EAEB8BE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FF1F9B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610586CB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104D7253" w14:textId="77777777" w:rsidTr="00170540">
        <w:trPr>
          <w:trHeight w:val="2115"/>
          <w:jc w:val="center"/>
        </w:trPr>
        <w:tc>
          <w:tcPr>
            <w:tcW w:w="1095" w:type="dxa"/>
          </w:tcPr>
          <w:p w14:paraId="23FE34E7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A40560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(maak hierbij een verwijzing naar de betreffende kerncompetentie)</w:t>
            </w:r>
          </w:p>
          <w:p w14:paraId="41327CF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48F1628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F5CC6FA" w14:textId="77777777" w:rsidR="00472348" w:rsidRPr="001F143B" w:rsidRDefault="00472348" w:rsidP="00170540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54A560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1FD382CB" w14:textId="77777777" w:rsidR="00472348" w:rsidRPr="001F143B" w:rsidRDefault="00472348" w:rsidP="00170540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472348" w:rsidRPr="001F143B" w14:paraId="5679E9D8" w14:textId="77777777" w:rsidTr="00170540">
        <w:trPr>
          <w:jc w:val="center"/>
        </w:trPr>
        <w:tc>
          <w:tcPr>
            <w:tcW w:w="1095" w:type="dxa"/>
            <w:vAlign w:val="center"/>
          </w:tcPr>
          <w:p w14:paraId="0627A60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A1A4100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1C3C75A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72A3828D" w14:textId="77777777" w:rsidTr="00170540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1E0CF86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 van de refererende organisatie of instantie</w:t>
            </w:r>
          </w:p>
        </w:tc>
      </w:tr>
      <w:tr w:rsidR="00472348" w:rsidRPr="001F143B" w14:paraId="33E8EA99" w14:textId="77777777" w:rsidTr="00170540">
        <w:trPr>
          <w:trHeight w:val="1732"/>
          <w:jc w:val="center"/>
        </w:trPr>
        <w:tc>
          <w:tcPr>
            <w:tcW w:w="1095" w:type="dxa"/>
          </w:tcPr>
          <w:p w14:paraId="05D45F53" w14:textId="77777777" w:rsidR="00472348" w:rsidRPr="001F143B" w:rsidRDefault="00472348" w:rsidP="00170540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F59AF9F" w14:textId="77777777" w:rsidR="00472348" w:rsidRPr="001F143B" w:rsidRDefault="00472348" w:rsidP="00170540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Op welke competentie(s) is deze 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referentie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van toepassing?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hierbij</w:t>
            </w:r>
            <w:proofErr w:type="gramEnd"/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kunnen meerdere competenties worden aangevinkt)</w:t>
            </w:r>
          </w:p>
        </w:tc>
        <w:tc>
          <w:tcPr>
            <w:tcW w:w="4530" w:type="dxa"/>
          </w:tcPr>
          <w:p w14:paraId="6EB330A3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</w:p>
          <w:p w14:paraId="6B5DE129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1.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uitvoeren van digitale toegankelijkheidsonderzoeken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websites en/of mobiele webapplicaties </w:t>
            </w:r>
            <w:proofErr w:type="gramStart"/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>conform</w:t>
            </w:r>
            <w:proofErr w:type="gramEnd"/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de WCAG-EM-methodiek en op basis van de meest actuele WCAG-richtlijnen.</w:t>
            </w:r>
          </w:p>
          <w:p w14:paraId="0B93DD28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2.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leveren van consultancy en/of adviesdiensten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het analyseren van bevindingen en het adviseren over uitvoerbare verbetermaatregelen.</w:t>
            </w:r>
          </w:p>
          <w:p w14:paraId="4297F35D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3.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Ervaring met het verzorgen van functie- en/of rolgerichte trainingen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op het gebied van digitale toegankelijkheid, gericht op verschillende doelgroepen binnen organisaties (zoals ontwikkelaars, redacteuren, testers, beheerders en documentmakers).</w:t>
            </w:r>
          </w:p>
          <w:p w14:paraId="5A601A97" w14:textId="77777777" w:rsidR="00472348" w:rsidRPr="007F4A7B" w:rsidRDefault="00472348" w:rsidP="00170540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6"/>
                <w:szCs w:val="16"/>
              </w:rPr>
            </w:pPr>
            <w:r w:rsidRPr="007F4A7B">
              <w:rPr>
                <w:rFonts w:ascii="Aptos Narrow" w:eastAsia="Arial Unicode MS" w:hAnsi="Aptos Narrow" w:cstheme="majorHAnsi"/>
                <w:sz w:val="16"/>
                <w:szCs w:val="16"/>
              </w:rPr>
              <w:t>□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4. </w:t>
            </w:r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Ervaring met het gebruik van het Digital </w:t>
            </w:r>
            <w:proofErr w:type="spellStart"/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>Insights</w:t>
            </w:r>
            <w:proofErr w:type="spellEnd"/>
            <w:r w:rsidRPr="007F4A7B">
              <w:rPr>
                <w:rFonts w:asciiTheme="majorHAnsi" w:eastAsia="Arial Unicode MS" w:hAnsiTheme="majorHAnsi" w:cstheme="majorHAnsi"/>
                <w:b/>
                <w:bCs/>
                <w:sz w:val="16"/>
                <w:szCs w:val="16"/>
              </w:rPr>
              <w:t xml:space="preserve"> Platform (DIP)</w:t>
            </w:r>
            <w:r w:rsidRPr="007F4A7B">
              <w:rPr>
                <w:rFonts w:asciiTheme="majorHAnsi" w:eastAsia="Arial Unicode MS" w:hAnsiTheme="majorHAnsi" w:cstheme="majorHAnsi"/>
                <w:sz w:val="16"/>
                <w:szCs w:val="16"/>
              </w:rPr>
              <w:t xml:space="preserve"> (of een gelijkwaardig platform) voor de uitvoering, vastlegging en afhandeling van digitale toegankelijkheidsonderzoeken, inclusief rapportage en opvolging.</w:t>
            </w:r>
          </w:p>
        </w:tc>
      </w:tr>
      <w:tr w:rsidR="00472348" w:rsidRPr="001F143B" w14:paraId="1E619BB0" w14:textId="77777777" w:rsidTr="00170540">
        <w:trPr>
          <w:jc w:val="center"/>
        </w:trPr>
        <w:tc>
          <w:tcPr>
            <w:tcW w:w="1095" w:type="dxa"/>
            <w:vMerge w:val="restart"/>
          </w:tcPr>
          <w:p w14:paraId="097CBDF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19039B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van de refererende organisatie of instantie</w:t>
            </w:r>
          </w:p>
        </w:tc>
        <w:tc>
          <w:tcPr>
            <w:tcW w:w="4530" w:type="dxa"/>
          </w:tcPr>
          <w:p w14:paraId="6502256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48F6AE08" w14:textId="77777777" w:rsidTr="00170540">
        <w:trPr>
          <w:jc w:val="center"/>
        </w:trPr>
        <w:tc>
          <w:tcPr>
            <w:tcW w:w="1095" w:type="dxa"/>
            <w:vMerge/>
          </w:tcPr>
          <w:p w14:paraId="219E7C6A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817C14D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225F9C2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698C5A6A" w14:textId="77777777" w:rsidTr="00170540">
        <w:trPr>
          <w:jc w:val="center"/>
        </w:trPr>
        <w:tc>
          <w:tcPr>
            <w:tcW w:w="1095" w:type="dxa"/>
            <w:vMerge/>
          </w:tcPr>
          <w:p w14:paraId="3A7F3A47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DEB99AC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12733A3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408E43C3" w14:textId="77777777" w:rsidTr="00170540">
        <w:trPr>
          <w:jc w:val="center"/>
        </w:trPr>
        <w:tc>
          <w:tcPr>
            <w:tcW w:w="1095" w:type="dxa"/>
            <w:vMerge w:val="restart"/>
          </w:tcPr>
          <w:p w14:paraId="487594E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1DF7B6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558DEB7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76A8911A" w14:textId="77777777" w:rsidTr="00170540">
        <w:trPr>
          <w:trHeight w:val="240"/>
          <w:jc w:val="center"/>
        </w:trPr>
        <w:tc>
          <w:tcPr>
            <w:tcW w:w="1095" w:type="dxa"/>
            <w:vMerge/>
          </w:tcPr>
          <w:p w14:paraId="2CCA7764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E531237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03EEAE7D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36E8FB64" w14:textId="77777777" w:rsidTr="00170540">
        <w:trPr>
          <w:jc w:val="center"/>
        </w:trPr>
        <w:tc>
          <w:tcPr>
            <w:tcW w:w="1095" w:type="dxa"/>
            <w:vMerge/>
          </w:tcPr>
          <w:p w14:paraId="3BD38C48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DB9671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0CB5D640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7F818504" w14:textId="77777777" w:rsidTr="00170540">
        <w:trPr>
          <w:jc w:val="center"/>
        </w:trPr>
        <w:tc>
          <w:tcPr>
            <w:tcW w:w="1095" w:type="dxa"/>
            <w:vMerge/>
          </w:tcPr>
          <w:p w14:paraId="2300F044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60E185F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15C9F32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1DD6EBE9" w14:textId="77777777" w:rsidTr="00170540">
        <w:trPr>
          <w:trHeight w:val="855"/>
          <w:jc w:val="center"/>
        </w:trPr>
        <w:tc>
          <w:tcPr>
            <w:tcW w:w="1095" w:type="dxa"/>
            <w:vMerge w:val="restart"/>
          </w:tcPr>
          <w:p w14:paraId="26D8DB9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86D3AD8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41776E80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4410C461" w14:textId="77777777" w:rsidTr="00170540">
        <w:trPr>
          <w:jc w:val="center"/>
        </w:trPr>
        <w:tc>
          <w:tcPr>
            <w:tcW w:w="1095" w:type="dxa"/>
            <w:vMerge/>
          </w:tcPr>
          <w:p w14:paraId="59250117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BA7B913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6C74196B" w14:textId="77777777" w:rsidR="00472348" w:rsidRPr="001F143B" w:rsidRDefault="00472348" w:rsidP="00170540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3D00001A" w14:textId="77777777" w:rsidR="00472348" w:rsidRPr="001F143B" w:rsidRDefault="00472348" w:rsidP="00170540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472348" w:rsidRPr="001F143B" w14:paraId="17500D64" w14:textId="77777777" w:rsidTr="00170540">
        <w:trPr>
          <w:jc w:val="center"/>
        </w:trPr>
        <w:tc>
          <w:tcPr>
            <w:tcW w:w="1095" w:type="dxa"/>
            <w:vMerge/>
          </w:tcPr>
          <w:p w14:paraId="524A9C65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35EC2C2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35624DD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2E099375" w14:textId="77777777" w:rsidTr="00170540">
        <w:trPr>
          <w:jc w:val="center"/>
        </w:trPr>
        <w:tc>
          <w:tcPr>
            <w:tcW w:w="1095" w:type="dxa"/>
            <w:vMerge w:val="restart"/>
          </w:tcPr>
          <w:p w14:paraId="751E6D3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5110E1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6001543D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51C975AC" w14:textId="77777777" w:rsidTr="00170540">
        <w:trPr>
          <w:jc w:val="center"/>
        </w:trPr>
        <w:tc>
          <w:tcPr>
            <w:tcW w:w="1095" w:type="dxa"/>
            <w:vMerge/>
          </w:tcPr>
          <w:p w14:paraId="406ACD8A" w14:textId="77777777" w:rsidR="00472348" w:rsidRPr="001F143B" w:rsidRDefault="00472348" w:rsidP="00170540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C5BFF66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5061C4D8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472348" w:rsidRPr="001F143B" w14:paraId="758E9634" w14:textId="77777777" w:rsidTr="00170540">
        <w:trPr>
          <w:trHeight w:val="2115"/>
          <w:jc w:val="center"/>
        </w:trPr>
        <w:tc>
          <w:tcPr>
            <w:tcW w:w="1095" w:type="dxa"/>
          </w:tcPr>
          <w:p w14:paraId="38B4343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4439E3B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  <w:r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 (maak hierbij een verwijzing naar de betreffende kerncompetentie)</w:t>
            </w:r>
          </w:p>
          <w:p w14:paraId="611A3A7D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4642AD65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0702C952" w14:textId="77777777" w:rsidR="00472348" w:rsidRPr="001F143B" w:rsidRDefault="00472348" w:rsidP="00170540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10F20929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3056307A" w14:textId="77777777" w:rsidR="00472348" w:rsidRPr="001F143B" w:rsidRDefault="00472348" w:rsidP="00170540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472348" w:rsidRPr="001F143B" w14:paraId="0E186EF9" w14:textId="77777777" w:rsidTr="00170540">
        <w:trPr>
          <w:jc w:val="center"/>
        </w:trPr>
        <w:tc>
          <w:tcPr>
            <w:tcW w:w="1095" w:type="dxa"/>
            <w:vAlign w:val="center"/>
          </w:tcPr>
          <w:p w14:paraId="7A253994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11EEA2A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1A0A096E" w14:textId="77777777" w:rsidR="00472348" w:rsidRPr="001F143B" w:rsidRDefault="00472348" w:rsidP="00170540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4932A59F" w14:textId="77777777" w:rsidR="00472348" w:rsidRDefault="004723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A4C3052" w14:textId="41F0AD3C" w:rsidR="009F4D5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</w:t>
      </w:r>
      <w:r w:rsidR="00B13B95">
        <w:rPr>
          <w:rFonts w:asciiTheme="majorHAnsi" w:hAnsiTheme="majorHAnsi" w:cstheme="majorHAnsi"/>
          <w:sz w:val="18"/>
          <w:szCs w:val="18"/>
        </w:rPr>
        <w:t>(s)</w:t>
      </w:r>
      <w:r w:rsidRPr="001F143B">
        <w:rPr>
          <w:rFonts w:asciiTheme="majorHAnsi" w:hAnsiTheme="majorHAnsi" w:cstheme="majorHAnsi"/>
          <w:sz w:val="18"/>
          <w:szCs w:val="18"/>
        </w:rPr>
        <w:t xml:space="preserve"> te controleren door contact op te nemen met de contactpersoon van de referentie</w:t>
      </w:r>
      <w:r w:rsidR="00B13B95">
        <w:rPr>
          <w:rFonts w:asciiTheme="majorHAnsi" w:hAnsiTheme="majorHAnsi" w:cstheme="majorHAnsi"/>
          <w:sz w:val="18"/>
          <w:szCs w:val="18"/>
        </w:rPr>
        <w:t>(s)</w:t>
      </w:r>
      <w:r w:rsidRPr="001F143B">
        <w:rPr>
          <w:rFonts w:asciiTheme="majorHAnsi" w:hAnsiTheme="majorHAnsi" w:cstheme="majorHAnsi"/>
          <w:sz w:val="18"/>
          <w:szCs w:val="18"/>
        </w:rPr>
        <w:t>.</w:t>
      </w:r>
    </w:p>
    <w:p w14:paraId="3C1F2750" w14:textId="77777777" w:rsidR="00472348" w:rsidRPr="001F143B" w:rsidRDefault="004723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C6AC" w14:textId="77777777" w:rsidR="000823CF" w:rsidRDefault="000823CF" w:rsidP="003D4B84">
      <w:r>
        <w:separator/>
      </w:r>
    </w:p>
  </w:endnote>
  <w:endnote w:type="continuationSeparator" w:id="0">
    <w:p w14:paraId="32F30FDD" w14:textId="77777777" w:rsidR="000823CF" w:rsidRDefault="000823CF" w:rsidP="003D4B84">
      <w:r>
        <w:continuationSeparator/>
      </w:r>
    </w:p>
  </w:endnote>
  <w:endnote w:type="continuationNotice" w:id="1">
    <w:p w14:paraId="7050A9E0" w14:textId="77777777" w:rsidR="000823CF" w:rsidRDefault="00082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CA8B" w14:textId="77777777" w:rsidR="000823CF" w:rsidRDefault="000823CF" w:rsidP="003D4B84">
      <w:r>
        <w:separator/>
      </w:r>
    </w:p>
  </w:footnote>
  <w:footnote w:type="continuationSeparator" w:id="0">
    <w:p w14:paraId="622DF2FF" w14:textId="77777777" w:rsidR="000823CF" w:rsidRDefault="000823CF" w:rsidP="003D4B84">
      <w:r>
        <w:continuationSeparator/>
      </w:r>
    </w:p>
  </w:footnote>
  <w:footnote w:type="continuationNotice" w:id="1">
    <w:p w14:paraId="2127C7BA" w14:textId="77777777" w:rsidR="000823CF" w:rsidRDefault="00082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56A50"/>
    <w:rsid w:val="0007283A"/>
    <w:rsid w:val="000801C7"/>
    <w:rsid w:val="000823CF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BBC"/>
    <w:rsid w:val="00472348"/>
    <w:rsid w:val="004753DE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2022F"/>
    <w:rsid w:val="00675170"/>
    <w:rsid w:val="00676E9C"/>
    <w:rsid w:val="00681A50"/>
    <w:rsid w:val="006A5F4A"/>
    <w:rsid w:val="006B03B5"/>
    <w:rsid w:val="006D1CD9"/>
    <w:rsid w:val="006D2B4B"/>
    <w:rsid w:val="00702A86"/>
    <w:rsid w:val="00703AB3"/>
    <w:rsid w:val="0070647F"/>
    <w:rsid w:val="0072799E"/>
    <w:rsid w:val="007556C4"/>
    <w:rsid w:val="00764F93"/>
    <w:rsid w:val="007833FB"/>
    <w:rsid w:val="00796EA7"/>
    <w:rsid w:val="007A7BBB"/>
    <w:rsid w:val="007B387E"/>
    <w:rsid w:val="007E71E3"/>
    <w:rsid w:val="007E7FFE"/>
    <w:rsid w:val="007F4A7B"/>
    <w:rsid w:val="00830A53"/>
    <w:rsid w:val="008324DE"/>
    <w:rsid w:val="00847ADE"/>
    <w:rsid w:val="00852187"/>
    <w:rsid w:val="00864373"/>
    <w:rsid w:val="00873A55"/>
    <w:rsid w:val="0088664D"/>
    <w:rsid w:val="0088687A"/>
    <w:rsid w:val="008C652F"/>
    <w:rsid w:val="008D2513"/>
    <w:rsid w:val="008E0E42"/>
    <w:rsid w:val="008E7414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3B95"/>
    <w:rsid w:val="00B17500"/>
    <w:rsid w:val="00B221B4"/>
    <w:rsid w:val="00B43E70"/>
    <w:rsid w:val="00BB29E8"/>
    <w:rsid w:val="00BD3AE1"/>
    <w:rsid w:val="00BD7893"/>
    <w:rsid w:val="00C06B37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288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D99343115E434F839C65214E534F91" ma:contentTypeVersion="3" ma:contentTypeDescription="Create a new document." ma:contentTypeScope="" ma:versionID="1982b1658cec561d9ff965abe8ad8cbe">
  <xsd:schema xmlns:xsd="http://www.w3.org/2001/XMLSchema" xmlns:xs="http://www.w3.org/2001/XMLSchema" xmlns:p="http://schemas.microsoft.com/office/2006/metadata/properties" xmlns:ns2="e9c3ae4d-c048-4803-8639-590dc54fd529" targetNamespace="http://schemas.microsoft.com/office/2006/metadata/properties" ma:root="true" ma:fieldsID="7c85446f0897f8efa59c60a7989fe304" ns2:_="">
    <xsd:import namespace="e9c3ae4d-c048-4803-8639-590dc54fd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3ae4d-c048-4803-8639-590dc54fd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577E78-1318-42A8-B2ED-579CDFFC6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3ae4d-c048-4803-8639-590dc54fd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31</TotalTime>
  <Pages>6</Pages>
  <Words>1036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6727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Daan Versteeg</cp:lastModifiedBy>
  <cp:revision>39</cp:revision>
  <cp:lastPrinted>2018-11-14T09:05:00Z</cp:lastPrinted>
  <dcterms:created xsi:type="dcterms:W3CDTF">2025-01-14T08:44:00Z</dcterms:created>
  <dcterms:modified xsi:type="dcterms:W3CDTF">2026-01-26T11:23:00Z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0x01010074D99343115E434F839C65214E534F91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