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001821BD" w:rsidP="536D9868" w:rsidRDefault="001821BD" w14:paraId="16AA18EC" w14:textId="1848AF35">
      <w:pPr>
        <w:spacing w:line="276" w:lineRule="auto"/>
        <w:rPr>
          <w:rFonts w:cs="Arial" w:asciiTheme="minorHAnsi" w:hAnsiTheme="minorHAnsi"/>
          <w:b/>
          <w:bCs/>
          <w:sz w:val="48"/>
          <w:szCs w:val="48"/>
        </w:rPr>
      </w:pPr>
    </w:p>
    <w:p w:rsidR="001821BD" w:rsidP="4A27D208" w:rsidRDefault="001821BD" w14:paraId="168ACA57" w14:textId="3865740B">
      <w:pPr>
        <w:spacing w:line="276" w:lineRule="auto"/>
        <w:ind w:left="1416" w:firstLine="708"/>
        <w:rPr>
          <w:rFonts w:cs="Arial" w:asciiTheme="minorHAnsi" w:hAnsiTheme="minorHAnsi"/>
          <w:b/>
          <w:bCs/>
          <w:sz w:val="48"/>
          <w:szCs w:val="48"/>
        </w:rPr>
      </w:pPr>
    </w:p>
    <w:p w:rsidR="001821BD" w:rsidP="00062D88" w:rsidRDefault="001821BD" w14:paraId="6581235A" w14:textId="77777777">
      <w:pPr>
        <w:spacing w:line="276" w:lineRule="auto"/>
        <w:ind w:left="1416" w:firstLine="708"/>
        <w:rPr>
          <w:rFonts w:cs="Arial" w:asciiTheme="minorHAnsi" w:hAnsiTheme="minorHAnsi"/>
          <w:b/>
          <w:sz w:val="48"/>
          <w:szCs w:val="48"/>
        </w:rPr>
      </w:pPr>
    </w:p>
    <w:p w:rsidR="00CF2EA3" w:rsidP="003C02AC" w:rsidRDefault="00CF2EA3" w14:paraId="263612EE" w14:textId="77777777">
      <w:pPr>
        <w:spacing w:line="276" w:lineRule="auto"/>
        <w:ind w:left="1416" w:firstLine="708"/>
        <w:jc w:val="center"/>
        <w:rPr>
          <w:rFonts w:cs="Arial" w:asciiTheme="minorHAnsi" w:hAnsiTheme="minorHAnsi"/>
          <w:b/>
          <w:sz w:val="48"/>
          <w:szCs w:val="48"/>
        </w:rPr>
      </w:pPr>
    </w:p>
    <w:p w:rsidRPr="00990EA7" w:rsidR="00CF2EA3" w:rsidP="4B8C1A04" w:rsidRDefault="00CF2EA3" w14:paraId="03810922" w14:textId="74EF4992">
      <w:pPr>
        <w:spacing w:line="276" w:lineRule="auto"/>
        <w:jc w:val="center"/>
        <w:rPr>
          <w:rFonts w:cs="Arial" w:asciiTheme="minorHAnsi" w:hAnsiTheme="minorHAnsi"/>
          <w:b/>
          <w:bCs/>
          <w:sz w:val="48"/>
          <w:szCs w:val="48"/>
        </w:rPr>
      </w:pPr>
      <w:r w:rsidRPr="4B8C1A04">
        <w:rPr>
          <w:rFonts w:cs="Arial" w:asciiTheme="minorHAnsi" w:hAnsiTheme="minorHAnsi"/>
          <w:b/>
          <w:bCs/>
          <w:sz w:val="48"/>
          <w:szCs w:val="48"/>
        </w:rPr>
        <w:t>Toetredingsdocument</w:t>
      </w:r>
    </w:p>
    <w:p w:rsidRPr="00990EA7" w:rsidR="00CF2EA3" w:rsidP="4B8C1A04" w:rsidRDefault="00CF2EA3" w14:paraId="08481A92" w14:textId="53B8B3EB">
      <w:pPr>
        <w:spacing w:line="276" w:lineRule="auto"/>
        <w:jc w:val="center"/>
        <w:rPr>
          <w:rFonts w:cs="Arial" w:asciiTheme="minorHAnsi" w:hAnsiTheme="minorHAnsi"/>
          <w:b/>
          <w:bCs/>
          <w:sz w:val="48"/>
          <w:szCs w:val="48"/>
        </w:rPr>
      </w:pPr>
      <w:r w:rsidRPr="4B8C1A04">
        <w:rPr>
          <w:rFonts w:cs="Arial" w:asciiTheme="minorHAnsi" w:hAnsiTheme="minorHAnsi"/>
          <w:b/>
          <w:bCs/>
          <w:sz w:val="48"/>
          <w:szCs w:val="48"/>
        </w:rPr>
        <w:t>“Open house” procedure</w:t>
      </w:r>
      <w:r w:rsidRPr="4B8C1A04" w:rsidR="6E465432">
        <w:rPr>
          <w:rFonts w:cs="Arial" w:asciiTheme="minorHAnsi" w:hAnsiTheme="minorHAnsi"/>
          <w:b/>
          <w:bCs/>
          <w:sz w:val="48"/>
          <w:szCs w:val="48"/>
        </w:rPr>
        <w:t xml:space="preserve"> </w:t>
      </w:r>
    </w:p>
    <w:p w:rsidRPr="00990EA7" w:rsidR="00CF2EA3" w:rsidP="4B8C1A04" w:rsidRDefault="00CF2EA3" w14:paraId="513015E0" w14:textId="3BF36C39">
      <w:pPr>
        <w:spacing w:line="276" w:lineRule="auto"/>
        <w:jc w:val="center"/>
        <w:rPr>
          <w:rFonts w:cs="Arial" w:asciiTheme="minorHAnsi" w:hAnsiTheme="minorHAnsi"/>
          <w:b/>
          <w:bCs/>
          <w:sz w:val="40"/>
          <w:szCs w:val="40"/>
        </w:rPr>
      </w:pPr>
    </w:p>
    <w:p w:rsidRPr="00990EA7" w:rsidR="00CF2EA3" w:rsidP="003C02AC" w:rsidRDefault="00CF2EA3" w14:paraId="3CC40D1D" w14:textId="77777777">
      <w:pPr>
        <w:spacing w:line="276" w:lineRule="auto"/>
        <w:jc w:val="center"/>
        <w:rPr>
          <w:rFonts w:cs="Arial" w:asciiTheme="minorHAnsi" w:hAnsiTheme="minorHAnsi"/>
          <w:b/>
          <w:sz w:val="40"/>
          <w:szCs w:val="40"/>
        </w:rPr>
      </w:pPr>
      <w:r w:rsidRPr="00990EA7">
        <w:rPr>
          <w:rFonts w:cs="Arial" w:asciiTheme="minorHAnsi" w:hAnsiTheme="minorHAnsi"/>
          <w:b/>
          <w:sz w:val="40"/>
          <w:szCs w:val="40"/>
        </w:rPr>
        <w:t>Maatwerkvoorzieningen</w:t>
      </w:r>
    </w:p>
    <w:p w:rsidRPr="00990EA7" w:rsidR="00CF2EA3" w:rsidP="003C02AC" w:rsidRDefault="00CF2EA3" w14:paraId="4837EA1A" w14:textId="77777777">
      <w:pPr>
        <w:spacing w:line="276" w:lineRule="auto"/>
        <w:jc w:val="center"/>
        <w:rPr>
          <w:rFonts w:cs="Arial" w:asciiTheme="minorHAnsi" w:hAnsiTheme="minorHAnsi"/>
          <w:b/>
          <w:sz w:val="40"/>
          <w:szCs w:val="40"/>
        </w:rPr>
      </w:pPr>
      <w:r w:rsidRPr="00990EA7">
        <w:rPr>
          <w:rFonts w:cs="Arial" w:asciiTheme="minorHAnsi" w:hAnsiTheme="minorHAnsi"/>
          <w:b/>
          <w:sz w:val="40"/>
          <w:szCs w:val="40"/>
        </w:rPr>
        <w:t>voor hulp en ondersteuning</w:t>
      </w:r>
    </w:p>
    <w:p w:rsidR="00CF2EA3" w:rsidP="4B8C1A04" w:rsidRDefault="00CF2EA3" w14:paraId="049753F3" w14:textId="0F44C284">
      <w:pPr>
        <w:spacing w:line="276" w:lineRule="auto"/>
        <w:jc w:val="center"/>
        <w:rPr>
          <w:rFonts w:cs="Arial" w:asciiTheme="minorHAnsi" w:hAnsiTheme="minorHAnsi"/>
          <w:b/>
          <w:bCs/>
          <w:sz w:val="40"/>
          <w:szCs w:val="40"/>
        </w:rPr>
      </w:pPr>
      <w:r w:rsidRPr="4B8C1A04">
        <w:rPr>
          <w:rFonts w:cs="Arial" w:asciiTheme="minorHAnsi" w:hAnsiTheme="minorHAnsi"/>
          <w:b/>
          <w:bCs/>
          <w:sz w:val="40"/>
          <w:szCs w:val="40"/>
        </w:rPr>
        <w:t>in het kader van de Jeugdwet, Wet maatschappelijke ondersteuning en Participatiewet</w:t>
      </w:r>
    </w:p>
    <w:p w:rsidRPr="00990EA7" w:rsidR="00CF2EA3" w:rsidP="003C02AC" w:rsidRDefault="00CF2EA3" w14:paraId="7C75331B" w14:textId="77777777">
      <w:pPr>
        <w:spacing w:line="276" w:lineRule="auto"/>
        <w:jc w:val="center"/>
        <w:rPr>
          <w:rFonts w:cs="Arial" w:asciiTheme="minorHAnsi" w:hAnsiTheme="minorHAnsi"/>
          <w:sz w:val="40"/>
          <w:szCs w:val="40"/>
        </w:rPr>
      </w:pPr>
    </w:p>
    <w:p w:rsidRPr="00990EA7" w:rsidR="00CF2EA3" w:rsidP="003C02AC" w:rsidRDefault="00CF2EA3" w14:paraId="37368107" w14:textId="77777777">
      <w:pPr>
        <w:spacing w:line="276" w:lineRule="auto"/>
        <w:jc w:val="center"/>
        <w:rPr>
          <w:rFonts w:cs="Arial" w:asciiTheme="minorHAnsi" w:hAnsiTheme="minorHAnsi"/>
          <w:sz w:val="40"/>
          <w:szCs w:val="40"/>
        </w:rPr>
      </w:pPr>
    </w:p>
    <w:p w:rsidRPr="00990EA7" w:rsidR="00CF2EA3" w:rsidP="0664069C" w:rsidRDefault="00CF2EA3" w14:paraId="0496BE10" w14:textId="58BCCBB4">
      <w:pPr>
        <w:spacing w:line="276" w:lineRule="auto"/>
        <w:jc w:val="center"/>
        <w:rPr>
          <w:rFonts w:cs="Arial" w:asciiTheme="minorHAnsi" w:hAnsiTheme="minorHAnsi"/>
          <w:sz w:val="40"/>
          <w:szCs w:val="40"/>
        </w:rPr>
      </w:pPr>
      <w:r w:rsidRPr="0664069C">
        <w:rPr>
          <w:rFonts w:cs="Arial" w:asciiTheme="minorHAnsi" w:hAnsiTheme="minorHAnsi"/>
          <w:sz w:val="40"/>
          <w:szCs w:val="40"/>
        </w:rPr>
        <w:t xml:space="preserve">Regio Kop </w:t>
      </w:r>
      <w:r w:rsidRPr="0664069C" w:rsidR="4C8CAC09">
        <w:rPr>
          <w:rFonts w:cs="Arial" w:asciiTheme="minorHAnsi" w:hAnsiTheme="minorHAnsi"/>
          <w:sz w:val="40"/>
          <w:szCs w:val="40"/>
        </w:rPr>
        <w:t>4</w:t>
      </w:r>
      <w:r w:rsidRPr="0664069C">
        <w:rPr>
          <w:rFonts w:cs="Arial" w:asciiTheme="minorHAnsi" w:hAnsiTheme="minorHAnsi"/>
          <w:sz w:val="40"/>
          <w:szCs w:val="40"/>
        </w:rPr>
        <w:t xml:space="preserve"> gemeenten</w:t>
      </w:r>
      <w:r w:rsidRPr="0664069C" w:rsidR="008A031C">
        <w:rPr>
          <w:rFonts w:cs="Arial" w:asciiTheme="minorHAnsi" w:hAnsiTheme="minorHAnsi"/>
          <w:sz w:val="40"/>
          <w:szCs w:val="40"/>
        </w:rPr>
        <w:t xml:space="preserve"> </w:t>
      </w:r>
    </w:p>
    <w:p w:rsidRPr="00990EA7" w:rsidR="00CF2EA3" w:rsidP="0664069C" w:rsidRDefault="00CF2EA3" w14:paraId="4100CAE0" w14:textId="0615E540">
      <w:pPr>
        <w:spacing w:line="276" w:lineRule="auto"/>
        <w:jc w:val="center"/>
        <w:rPr>
          <w:rFonts w:cs="Arial" w:asciiTheme="minorHAnsi" w:hAnsiTheme="minorHAnsi"/>
          <w:sz w:val="40"/>
          <w:szCs w:val="40"/>
        </w:rPr>
      </w:pPr>
      <w:r w:rsidRPr="0664069C">
        <w:rPr>
          <w:rFonts w:cs="Arial" w:asciiTheme="minorHAnsi" w:hAnsiTheme="minorHAnsi"/>
          <w:sz w:val="40"/>
          <w:szCs w:val="40"/>
        </w:rPr>
        <w:t xml:space="preserve">Den Helder, </w:t>
      </w:r>
      <w:r w:rsidRPr="0664069C" w:rsidR="30086768">
        <w:rPr>
          <w:rFonts w:cs="Arial" w:asciiTheme="minorHAnsi" w:hAnsiTheme="minorHAnsi"/>
          <w:sz w:val="40"/>
          <w:szCs w:val="40"/>
        </w:rPr>
        <w:t xml:space="preserve">Hollands Kroon, </w:t>
      </w:r>
      <w:r w:rsidRPr="0664069C">
        <w:rPr>
          <w:rFonts w:cs="Arial" w:asciiTheme="minorHAnsi" w:hAnsiTheme="minorHAnsi"/>
          <w:sz w:val="40"/>
          <w:szCs w:val="40"/>
        </w:rPr>
        <w:t>Schagen en Texel</w:t>
      </w:r>
    </w:p>
    <w:p w:rsidRPr="00990EA7" w:rsidR="00CF2EA3" w:rsidP="003C02AC" w:rsidRDefault="00CF2EA3" w14:paraId="5673CB57" w14:textId="77777777">
      <w:pPr>
        <w:spacing w:line="276" w:lineRule="auto"/>
        <w:jc w:val="center"/>
        <w:rPr>
          <w:rFonts w:cs="Arial" w:asciiTheme="minorHAnsi" w:hAnsiTheme="minorHAnsi"/>
          <w:b/>
          <w:sz w:val="40"/>
          <w:szCs w:val="40"/>
        </w:rPr>
      </w:pPr>
    </w:p>
    <w:p w:rsidRPr="00BD092C" w:rsidR="00CF2EA3" w:rsidP="69ACCFA8" w:rsidRDefault="00CF2EA3" w14:paraId="334CABE3" w14:textId="3AF60908">
      <w:pPr>
        <w:spacing w:line="276" w:lineRule="auto"/>
        <w:ind w:left="1416" w:firstLine="708"/>
        <w:rPr>
          <w:rFonts w:cs="Arial" w:asciiTheme="minorHAnsi" w:hAnsiTheme="minorHAnsi"/>
          <w:sz w:val="28"/>
          <w:szCs w:val="28"/>
        </w:rPr>
      </w:pPr>
      <w:r w:rsidRPr="69ACCFA8">
        <w:rPr>
          <w:rFonts w:cs="Arial" w:asciiTheme="minorHAnsi" w:hAnsiTheme="minorHAnsi"/>
          <w:sz w:val="28"/>
          <w:szCs w:val="28"/>
        </w:rPr>
        <w:t xml:space="preserve">Datum: </w:t>
      </w:r>
      <w:r w:rsidRPr="69ACCFA8" w:rsidR="66427EF1">
        <w:rPr>
          <w:rFonts w:cs="Arial" w:asciiTheme="minorHAnsi" w:hAnsiTheme="minorHAnsi"/>
          <w:sz w:val="28"/>
          <w:szCs w:val="28"/>
        </w:rPr>
        <w:t>2</w:t>
      </w:r>
      <w:r w:rsidRPr="69ACCFA8" w:rsidR="70C3B3AA">
        <w:rPr>
          <w:rFonts w:cs="Arial" w:asciiTheme="minorHAnsi" w:hAnsiTheme="minorHAnsi"/>
          <w:sz w:val="28"/>
          <w:szCs w:val="28"/>
        </w:rPr>
        <w:t xml:space="preserve"> februari</w:t>
      </w:r>
      <w:r w:rsidRPr="69ACCFA8" w:rsidR="00E7307B">
        <w:rPr>
          <w:rFonts w:cs="Arial" w:asciiTheme="minorHAnsi" w:hAnsiTheme="minorHAnsi"/>
          <w:sz w:val="28"/>
          <w:szCs w:val="28"/>
        </w:rPr>
        <w:t xml:space="preserve"> 202</w:t>
      </w:r>
      <w:r w:rsidRPr="69ACCFA8" w:rsidR="76649011">
        <w:rPr>
          <w:rFonts w:cs="Arial" w:asciiTheme="minorHAnsi" w:hAnsiTheme="minorHAnsi"/>
          <w:sz w:val="28"/>
          <w:szCs w:val="28"/>
        </w:rPr>
        <w:t>6</w:t>
      </w:r>
      <w:r w:rsidRPr="69ACCFA8" w:rsidR="00C41DA6">
        <w:rPr>
          <w:rFonts w:cs="Arial" w:asciiTheme="minorHAnsi" w:hAnsiTheme="minorHAnsi"/>
          <w:sz w:val="28"/>
          <w:szCs w:val="28"/>
        </w:rPr>
        <w:t>, versie 1.</w:t>
      </w:r>
      <w:r w:rsidRPr="69ACCFA8" w:rsidR="6630C549">
        <w:rPr>
          <w:rFonts w:cs="Arial" w:asciiTheme="minorHAnsi" w:hAnsiTheme="minorHAnsi"/>
          <w:sz w:val="28"/>
          <w:szCs w:val="28"/>
        </w:rPr>
        <w:t>10</w:t>
      </w:r>
    </w:p>
    <w:p w:rsidRPr="00990EA7" w:rsidR="00CF2EA3" w:rsidP="00062D88" w:rsidRDefault="00CF2EA3" w14:paraId="1F6AF0CB" w14:textId="77777777">
      <w:pPr>
        <w:spacing w:line="276" w:lineRule="auto"/>
        <w:rPr>
          <w:rFonts w:cs="Arial" w:asciiTheme="minorHAnsi" w:hAnsiTheme="minorHAnsi"/>
          <w:sz w:val="20"/>
        </w:rPr>
      </w:pPr>
    </w:p>
    <w:p w:rsidRPr="00990EA7" w:rsidR="00CF2EA3" w:rsidP="00062D88" w:rsidRDefault="00CF2EA3" w14:paraId="64A4609A" w14:textId="77777777">
      <w:pPr>
        <w:spacing w:line="276" w:lineRule="auto"/>
        <w:rPr>
          <w:rFonts w:cs="Arial" w:asciiTheme="minorHAnsi" w:hAnsiTheme="minorHAnsi"/>
          <w:sz w:val="20"/>
        </w:rPr>
      </w:pPr>
    </w:p>
    <w:p w:rsidR="008A031C" w:rsidP="00062D88" w:rsidRDefault="008A031C" w14:paraId="111AF161" w14:textId="77777777">
      <w:pPr>
        <w:autoSpaceDE w:val="0"/>
        <w:autoSpaceDN w:val="0"/>
        <w:adjustRightInd w:val="0"/>
        <w:spacing w:line="276" w:lineRule="auto"/>
        <w:ind w:left="-709"/>
        <w:rPr>
          <w:rFonts w:cs="Arial" w:asciiTheme="minorHAnsi" w:hAnsiTheme="minorHAnsi"/>
          <w:b/>
          <w:bCs/>
          <w:color w:val="000000"/>
          <w:sz w:val="16"/>
          <w:szCs w:val="16"/>
        </w:rPr>
      </w:pPr>
    </w:p>
    <w:p w:rsidR="008A031C" w:rsidP="00062D88" w:rsidRDefault="008A031C" w14:paraId="51AACC43" w14:textId="77777777">
      <w:pPr>
        <w:autoSpaceDE w:val="0"/>
        <w:autoSpaceDN w:val="0"/>
        <w:adjustRightInd w:val="0"/>
        <w:spacing w:line="276" w:lineRule="auto"/>
        <w:ind w:left="-709"/>
        <w:rPr>
          <w:rFonts w:cs="Arial" w:asciiTheme="minorHAnsi" w:hAnsiTheme="minorHAnsi"/>
          <w:b/>
          <w:bCs/>
          <w:color w:val="000000"/>
          <w:sz w:val="16"/>
          <w:szCs w:val="16"/>
        </w:rPr>
      </w:pPr>
    </w:p>
    <w:p w:rsidR="008A031C" w:rsidP="00062D88" w:rsidRDefault="008A031C" w14:paraId="206AFEC2" w14:textId="77777777">
      <w:pPr>
        <w:autoSpaceDE w:val="0"/>
        <w:autoSpaceDN w:val="0"/>
        <w:adjustRightInd w:val="0"/>
        <w:spacing w:line="276" w:lineRule="auto"/>
        <w:ind w:left="-709"/>
        <w:rPr>
          <w:rFonts w:cs="Arial" w:asciiTheme="minorHAnsi" w:hAnsiTheme="minorHAnsi"/>
          <w:b/>
          <w:bCs/>
          <w:color w:val="000000"/>
          <w:sz w:val="16"/>
          <w:szCs w:val="16"/>
        </w:rPr>
      </w:pPr>
    </w:p>
    <w:p w:rsidR="008A031C" w:rsidP="00062D88" w:rsidRDefault="008A031C" w14:paraId="43BC18D7" w14:textId="77777777">
      <w:pPr>
        <w:autoSpaceDE w:val="0"/>
        <w:autoSpaceDN w:val="0"/>
        <w:adjustRightInd w:val="0"/>
        <w:spacing w:line="276" w:lineRule="auto"/>
        <w:ind w:left="-709"/>
        <w:rPr>
          <w:rFonts w:cs="Arial" w:asciiTheme="minorHAnsi" w:hAnsiTheme="minorHAnsi"/>
          <w:b/>
          <w:bCs/>
          <w:color w:val="000000"/>
          <w:sz w:val="16"/>
          <w:szCs w:val="16"/>
        </w:rPr>
      </w:pPr>
    </w:p>
    <w:p w:rsidR="008A031C" w:rsidP="00062D88" w:rsidRDefault="008A031C" w14:paraId="2211CB12" w14:textId="77777777">
      <w:pPr>
        <w:autoSpaceDE w:val="0"/>
        <w:autoSpaceDN w:val="0"/>
        <w:adjustRightInd w:val="0"/>
        <w:spacing w:line="276" w:lineRule="auto"/>
        <w:ind w:left="-709"/>
        <w:rPr>
          <w:rFonts w:cs="Arial" w:asciiTheme="minorHAnsi" w:hAnsiTheme="minorHAnsi"/>
          <w:b/>
          <w:bCs/>
          <w:color w:val="000000"/>
          <w:sz w:val="16"/>
          <w:szCs w:val="16"/>
        </w:rPr>
      </w:pPr>
    </w:p>
    <w:p w:rsidR="008A031C" w:rsidP="00062D88" w:rsidRDefault="008A031C" w14:paraId="1FA838A6" w14:textId="77777777">
      <w:pPr>
        <w:autoSpaceDE w:val="0"/>
        <w:autoSpaceDN w:val="0"/>
        <w:adjustRightInd w:val="0"/>
        <w:spacing w:line="276" w:lineRule="auto"/>
        <w:ind w:left="-709"/>
        <w:rPr>
          <w:rFonts w:cs="Arial" w:asciiTheme="minorHAnsi" w:hAnsiTheme="minorHAnsi"/>
          <w:b/>
          <w:bCs/>
          <w:color w:val="000000"/>
          <w:sz w:val="16"/>
          <w:szCs w:val="16"/>
        </w:rPr>
      </w:pPr>
    </w:p>
    <w:p w:rsidR="008A031C" w:rsidP="00062D88" w:rsidRDefault="008A031C" w14:paraId="6239F05E" w14:textId="4343BEFD">
      <w:pPr>
        <w:autoSpaceDE w:val="0"/>
        <w:autoSpaceDN w:val="0"/>
        <w:adjustRightInd w:val="0"/>
        <w:spacing w:line="276" w:lineRule="auto"/>
        <w:ind w:left="-709"/>
        <w:rPr>
          <w:rFonts w:cs="Arial" w:asciiTheme="minorHAnsi" w:hAnsiTheme="minorHAnsi"/>
          <w:b/>
          <w:bCs/>
          <w:color w:val="000000"/>
          <w:sz w:val="16"/>
          <w:szCs w:val="16"/>
        </w:rPr>
      </w:pPr>
    </w:p>
    <w:p w:rsidR="00FE7B54" w:rsidP="00062D88" w:rsidRDefault="00FE7B54" w14:paraId="1902D990" w14:textId="77777777">
      <w:pPr>
        <w:autoSpaceDE w:val="0"/>
        <w:autoSpaceDN w:val="0"/>
        <w:adjustRightInd w:val="0"/>
        <w:spacing w:line="276" w:lineRule="auto"/>
        <w:ind w:left="-709"/>
        <w:rPr>
          <w:rFonts w:cs="Arial" w:asciiTheme="minorHAnsi" w:hAnsiTheme="minorHAnsi"/>
          <w:b/>
          <w:bCs/>
          <w:color w:val="000000"/>
          <w:sz w:val="16"/>
          <w:szCs w:val="16"/>
        </w:rPr>
      </w:pPr>
    </w:p>
    <w:p w:rsidR="008A031C" w:rsidP="00062D88" w:rsidRDefault="008A031C" w14:paraId="63C729CD" w14:textId="77777777">
      <w:pPr>
        <w:autoSpaceDE w:val="0"/>
        <w:autoSpaceDN w:val="0"/>
        <w:adjustRightInd w:val="0"/>
        <w:spacing w:line="276" w:lineRule="auto"/>
        <w:ind w:left="-709"/>
        <w:rPr>
          <w:rFonts w:cs="Arial" w:asciiTheme="minorHAnsi" w:hAnsiTheme="minorHAnsi"/>
          <w:b/>
          <w:bCs/>
          <w:color w:val="000000"/>
          <w:sz w:val="16"/>
          <w:szCs w:val="16"/>
        </w:rPr>
      </w:pPr>
    </w:p>
    <w:p w:rsidR="008A031C" w:rsidP="00062D88" w:rsidRDefault="008A031C" w14:paraId="7F7F7AD7" w14:textId="77777777">
      <w:pPr>
        <w:autoSpaceDE w:val="0"/>
        <w:autoSpaceDN w:val="0"/>
        <w:adjustRightInd w:val="0"/>
        <w:spacing w:line="276" w:lineRule="auto"/>
        <w:ind w:left="-709"/>
        <w:rPr>
          <w:rFonts w:cs="Arial" w:asciiTheme="minorHAnsi" w:hAnsiTheme="minorHAnsi"/>
          <w:b/>
          <w:bCs/>
          <w:color w:val="000000"/>
          <w:sz w:val="16"/>
          <w:szCs w:val="16"/>
        </w:rPr>
      </w:pPr>
    </w:p>
    <w:p w:rsidRPr="00990EA7" w:rsidR="00CF2EA3" w:rsidP="00BE375A" w:rsidRDefault="00CF2EA3" w14:paraId="58987613" w14:textId="77777777">
      <w:pPr>
        <w:autoSpaceDE w:val="0"/>
        <w:autoSpaceDN w:val="0"/>
        <w:adjustRightInd w:val="0"/>
        <w:spacing w:line="276" w:lineRule="auto"/>
        <w:ind w:left="-454"/>
        <w:rPr>
          <w:rFonts w:cs="Arial" w:asciiTheme="minorHAnsi" w:hAnsiTheme="minorHAnsi"/>
          <w:color w:val="000000"/>
          <w:sz w:val="16"/>
          <w:szCs w:val="16"/>
        </w:rPr>
      </w:pPr>
      <w:r w:rsidRPr="00990EA7">
        <w:rPr>
          <w:rFonts w:cs="Arial" w:asciiTheme="minorHAnsi" w:hAnsiTheme="minorHAnsi"/>
          <w:b/>
          <w:bCs/>
          <w:color w:val="000000"/>
          <w:sz w:val="16"/>
          <w:szCs w:val="16"/>
        </w:rPr>
        <w:t xml:space="preserve">Copyright </w:t>
      </w:r>
    </w:p>
    <w:p w:rsidRPr="00990EA7" w:rsidR="00CF2EA3" w:rsidP="00BE375A" w:rsidRDefault="00CF2EA3" w14:paraId="6BF6AD5D" w14:textId="77777777">
      <w:pPr>
        <w:spacing w:line="276" w:lineRule="auto"/>
        <w:ind w:left="-454"/>
        <w:rPr>
          <w:rFonts w:cs="Arial" w:asciiTheme="minorHAnsi" w:hAnsiTheme="minorHAnsi"/>
          <w:color w:val="000000"/>
          <w:sz w:val="16"/>
          <w:szCs w:val="16"/>
        </w:rPr>
      </w:pPr>
      <w:r w:rsidRPr="29D54F19">
        <w:rPr>
          <w:rFonts w:cs="Arial" w:asciiTheme="minorHAnsi" w:hAnsiTheme="minorHAnsi"/>
          <w:color w:val="000000" w:themeColor="text1"/>
          <w:sz w:val="16"/>
          <w:szCs w:val="16"/>
        </w:rP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Gemeenten.</w:t>
      </w:r>
    </w:p>
    <w:p w:rsidR="00EA1C77" w:rsidP="29D54F19" w:rsidRDefault="00CF2EA3" w14:paraId="6434BB10" w14:textId="77777777">
      <w:pPr>
        <w:spacing w:line="276" w:lineRule="auto"/>
        <w:rPr>
          <w:rFonts w:cs="Arial" w:asciiTheme="minorHAnsi" w:hAnsiTheme="minorHAnsi"/>
          <w:b/>
          <w:sz w:val="20"/>
        </w:rPr>
      </w:pPr>
      <w:r w:rsidRPr="00990EA7">
        <w:rPr>
          <w:rFonts w:cs="Arial" w:asciiTheme="minorHAnsi" w:hAnsiTheme="minorHAnsi"/>
          <w:b/>
          <w:sz w:val="20"/>
        </w:rPr>
        <w:br w:type="page"/>
      </w:r>
    </w:p>
    <w:p w:rsidR="008A17B6" w:rsidP="00214363" w:rsidRDefault="008A17B6" w14:paraId="4526F18D" w14:textId="77777777">
      <w:pPr>
        <w:spacing w:line="276" w:lineRule="auto"/>
        <w:rPr>
          <w:rFonts w:cs="Arial" w:asciiTheme="minorHAnsi" w:hAnsiTheme="minorHAnsi"/>
          <w:b/>
          <w:sz w:val="20"/>
        </w:rPr>
      </w:pPr>
    </w:p>
    <w:p w:rsidR="008A17B6" w:rsidP="00214363" w:rsidRDefault="008A17B6" w14:paraId="5C0CE0C7" w14:textId="77777777">
      <w:pPr>
        <w:spacing w:line="276" w:lineRule="auto"/>
        <w:rPr>
          <w:rFonts w:cs="Arial" w:asciiTheme="minorHAnsi" w:hAnsiTheme="minorHAnsi"/>
          <w:b/>
          <w:sz w:val="20"/>
        </w:rPr>
      </w:pPr>
    </w:p>
    <w:p w:rsidRPr="004D7436" w:rsidR="00CF2EA3" w:rsidP="00214363" w:rsidRDefault="00CF2EA3" w14:paraId="7165A94A" w14:textId="1BFA1643">
      <w:pPr>
        <w:spacing w:line="276" w:lineRule="auto"/>
        <w:rPr>
          <w:rFonts w:cs="Arial" w:asciiTheme="minorHAnsi" w:hAnsiTheme="minorHAnsi"/>
          <w:b/>
          <w:sz w:val="28"/>
        </w:rPr>
      </w:pPr>
      <w:r w:rsidRPr="004D7436">
        <w:rPr>
          <w:rFonts w:cs="Arial" w:asciiTheme="minorHAnsi" w:hAnsiTheme="minorHAnsi"/>
          <w:b/>
          <w:sz w:val="28"/>
        </w:rPr>
        <w:t>Inhoudsopgave</w:t>
      </w:r>
    </w:p>
    <w:p w:rsidRPr="00990EA7" w:rsidR="00CF2EA3" w:rsidP="00062D88" w:rsidRDefault="00CF2EA3" w14:paraId="641C7A49" w14:textId="77777777">
      <w:pPr>
        <w:spacing w:line="276" w:lineRule="auto"/>
        <w:rPr>
          <w:rFonts w:asciiTheme="minorHAnsi" w:hAnsiTheme="minorHAnsi" w:eastAsiaTheme="minorHAnsi" w:cstheme="minorBidi"/>
          <w:szCs w:val="18"/>
          <w:lang w:eastAsia="en-US"/>
        </w:rPr>
      </w:pPr>
      <w:bookmarkStart w:name="bInhoudsOpgave" w:id="0"/>
      <w:bookmarkEnd w:id="0"/>
    </w:p>
    <w:p w:rsidR="00A37082" w:rsidRDefault="001821BD" w14:paraId="6428E2C6" w14:textId="23B986F4">
      <w:pPr>
        <w:pStyle w:val="TOC1"/>
        <w:tabs>
          <w:tab w:val="right" w:leader="underscore" w:pos="10456"/>
        </w:tabs>
        <w:rPr>
          <w:rFonts w:eastAsiaTheme="minorEastAsia" w:cstheme="minorBidi"/>
          <w:b w:val="0"/>
          <w:bCs w:val="0"/>
          <w:i w:val="0"/>
          <w:iCs w:val="0"/>
          <w:noProof/>
          <w:sz w:val="22"/>
          <w:szCs w:val="22"/>
        </w:rPr>
      </w:pPr>
      <w:r w:rsidRPr="001821BD">
        <w:rPr>
          <w:rFonts w:cs="Arial"/>
          <w:b w:val="0"/>
          <w:i w:val="0"/>
          <w:sz w:val="20"/>
          <w:szCs w:val="20"/>
        </w:rPr>
        <w:fldChar w:fldCharType="begin"/>
      </w:r>
      <w:r w:rsidRPr="001821BD">
        <w:rPr>
          <w:rFonts w:cs="Arial"/>
          <w:b w:val="0"/>
          <w:i w:val="0"/>
          <w:sz w:val="20"/>
          <w:szCs w:val="20"/>
        </w:rPr>
        <w:instrText xml:space="preserve"> TOC \o "1-3" \h \z \u </w:instrText>
      </w:r>
      <w:r w:rsidRPr="001821BD">
        <w:rPr>
          <w:rFonts w:cs="Arial"/>
          <w:b w:val="0"/>
          <w:i w:val="0"/>
          <w:sz w:val="20"/>
          <w:szCs w:val="20"/>
        </w:rPr>
        <w:fldChar w:fldCharType="separate"/>
      </w:r>
      <w:hyperlink w:history="1" w:anchor="_Toc83908743">
        <w:r w:rsidRPr="00695337" w:rsidR="00A37082">
          <w:rPr>
            <w:rStyle w:val="Hyperlink"/>
            <w:noProof/>
          </w:rPr>
          <w:t>Begrippenlijst</w:t>
        </w:r>
        <w:r w:rsidR="00A37082">
          <w:rPr>
            <w:noProof/>
            <w:webHidden/>
          </w:rPr>
          <w:tab/>
        </w:r>
        <w:r w:rsidR="00A37082">
          <w:rPr>
            <w:noProof/>
            <w:webHidden/>
          </w:rPr>
          <w:fldChar w:fldCharType="begin"/>
        </w:r>
        <w:r w:rsidR="00A37082">
          <w:rPr>
            <w:noProof/>
            <w:webHidden/>
          </w:rPr>
          <w:instrText xml:space="preserve"> PAGEREF _Toc83908743 \h </w:instrText>
        </w:r>
        <w:r w:rsidR="00A37082">
          <w:rPr>
            <w:noProof/>
            <w:webHidden/>
          </w:rPr>
        </w:r>
        <w:r w:rsidR="00A37082">
          <w:rPr>
            <w:noProof/>
            <w:webHidden/>
          </w:rPr>
          <w:fldChar w:fldCharType="separate"/>
        </w:r>
        <w:r w:rsidR="00CC7040">
          <w:rPr>
            <w:noProof/>
            <w:webHidden/>
          </w:rPr>
          <w:t>4</w:t>
        </w:r>
        <w:r w:rsidR="00A37082">
          <w:rPr>
            <w:noProof/>
            <w:webHidden/>
          </w:rPr>
          <w:fldChar w:fldCharType="end"/>
        </w:r>
      </w:hyperlink>
    </w:p>
    <w:p w:rsidR="00A37082" w:rsidRDefault="00A37082" w14:paraId="0F90C3E3" w14:textId="59569BCC">
      <w:pPr>
        <w:pStyle w:val="TOC1"/>
        <w:tabs>
          <w:tab w:val="left" w:pos="540"/>
          <w:tab w:val="right" w:leader="underscore" w:pos="10456"/>
        </w:tabs>
        <w:rPr>
          <w:rFonts w:eastAsiaTheme="minorEastAsia" w:cstheme="minorBidi"/>
          <w:b w:val="0"/>
          <w:bCs w:val="0"/>
          <w:i w:val="0"/>
          <w:iCs w:val="0"/>
          <w:noProof/>
          <w:sz w:val="22"/>
          <w:szCs w:val="22"/>
        </w:rPr>
      </w:pPr>
      <w:hyperlink w:history="1" w:anchor="_Toc83908744">
        <w:r w:rsidRPr="00695337">
          <w:rPr>
            <w:rStyle w:val="Hyperlink"/>
            <w:noProof/>
          </w:rPr>
          <w:t>1.</w:t>
        </w:r>
        <w:r>
          <w:rPr>
            <w:rFonts w:eastAsiaTheme="minorEastAsia" w:cstheme="minorBidi"/>
            <w:b w:val="0"/>
            <w:bCs w:val="0"/>
            <w:i w:val="0"/>
            <w:iCs w:val="0"/>
            <w:noProof/>
            <w:sz w:val="22"/>
            <w:szCs w:val="22"/>
          </w:rPr>
          <w:tab/>
        </w:r>
        <w:r w:rsidRPr="00695337">
          <w:rPr>
            <w:rStyle w:val="Hyperlink"/>
            <w:noProof/>
          </w:rPr>
          <w:t>Algemeen</w:t>
        </w:r>
        <w:r>
          <w:rPr>
            <w:noProof/>
            <w:webHidden/>
          </w:rPr>
          <w:tab/>
        </w:r>
        <w:r>
          <w:rPr>
            <w:noProof/>
            <w:webHidden/>
          </w:rPr>
          <w:fldChar w:fldCharType="begin"/>
        </w:r>
        <w:r>
          <w:rPr>
            <w:noProof/>
            <w:webHidden/>
          </w:rPr>
          <w:instrText xml:space="preserve"> PAGEREF _Toc83908744 \h </w:instrText>
        </w:r>
        <w:r>
          <w:rPr>
            <w:noProof/>
            <w:webHidden/>
          </w:rPr>
        </w:r>
        <w:r>
          <w:rPr>
            <w:noProof/>
            <w:webHidden/>
          </w:rPr>
          <w:fldChar w:fldCharType="separate"/>
        </w:r>
        <w:r w:rsidR="00CC7040">
          <w:rPr>
            <w:noProof/>
            <w:webHidden/>
          </w:rPr>
          <w:t>8</w:t>
        </w:r>
        <w:r>
          <w:rPr>
            <w:noProof/>
            <w:webHidden/>
          </w:rPr>
          <w:fldChar w:fldCharType="end"/>
        </w:r>
      </w:hyperlink>
    </w:p>
    <w:p w:rsidR="00A37082" w:rsidRDefault="00A37082" w14:paraId="3FB79BE7" w14:textId="298F2830">
      <w:pPr>
        <w:pStyle w:val="TOC2"/>
        <w:tabs>
          <w:tab w:val="left" w:pos="900"/>
          <w:tab w:val="right" w:leader="underscore" w:pos="10456"/>
        </w:tabs>
        <w:rPr>
          <w:rFonts w:eastAsiaTheme="minorEastAsia" w:cstheme="minorBidi"/>
          <w:b w:val="0"/>
          <w:bCs w:val="0"/>
          <w:noProof/>
        </w:rPr>
      </w:pPr>
      <w:hyperlink w:history="1" w:anchor="_Toc83908745">
        <w:r w:rsidRPr="00695337">
          <w:rPr>
            <w:rStyle w:val="Hyperlink"/>
            <w:rFonts w:cs="Arial"/>
            <w:noProof/>
          </w:rPr>
          <w:t>1.1.</w:t>
        </w:r>
        <w:r>
          <w:rPr>
            <w:rFonts w:eastAsiaTheme="minorEastAsia" w:cstheme="minorBidi"/>
            <w:b w:val="0"/>
            <w:bCs w:val="0"/>
            <w:noProof/>
          </w:rPr>
          <w:tab/>
        </w:r>
        <w:r w:rsidRPr="00695337">
          <w:rPr>
            <w:rStyle w:val="Hyperlink"/>
            <w:rFonts w:cs="Arial"/>
            <w:noProof/>
          </w:rPr>
          <w:t>Inkopende organisaties</w:t>
        </w:r>
        <w:r>
          <w:rPr>
            <w:noProof/>
            <w:webHidden/>
          </w:rPr>
          <w:tab/>
        </w:r>
        <w:r>
          <w:rPr>
            <w:noProof/>
            <w:webHidden/>
          </w:rPr>
          <w:fldChar w:fldCharType="begin"/>
        </w:r>
        <w:r>
          <w:rPr>
            <w:noProof/>
            <w:webHidden/>
          </w:rPr>
          <w:instrText xml:space="preserve"> PAGEREF _Toc83908745 \h </w:instrText>
        </w:r>
        <w:r>
          <w:rPr>
            <w:noProof/>
            <w:webHidden/>
          </w:rPr>
        </w:r>
        <w:r>
          <w:rPr>
            <w:noProof/>
            <w:webHidden/>
          </w:rPr>
          <w:fldChar w:fldCharType="separate"/>
        </w:r>
        <w:r w:rsidR="00CC7040">
          <w:rPr>
            <w:noProof/>
            <w:webHidden/>
          </w:rPr>
          <w:t>8</w:t>
        </w:r>
        <w:r>
          <w:rPr>
            <w:noProof/>
            <w:webHidden/>
          </w:rPr>
          <w:fldChar w:fldCharType="end"/>
        </w:r>
      </w:hyperlink>
    </w:p>
    <w:p w:rsidR="00A37082" w:rsidRDefault="00A37082" w14:paraId="01E4CEDA" w14:textId="12C2358F">
      <w:pPr>
        <w:pStyle w:val="TOC2"/>
        <w:tabs>
          <w:tab w:val="left" w:pos="900"/>
          <w:tab w:val="right" w:leader="underscore" w:pos="10456"/>
        </w:tabs>
        <w:rPr>
          <w:rFonts w:eastAsiaTheme="minorEastAsia" w:cstheme="minorBidi"/>
          <w:b w:val="0"/>
          <w:bCs w:val="0"/>
          <w:noProof/>
        </w:rPr>
      </w:pPr>
      <w:hyperlink w:history="1" w:anchor="_Toc83908746">
        <w:r w:rsidRPr="00695337">
          <w:rPr>
            <w:rStyle w:val="Hyperlink"/>
            <w:rFonts w:cs="Arial"/>
            <w:noProof/>
          </w:rPr>
          <w:t>1.2.</w:t>
        </w:r>
        <w:r>
          <w:rPr>
            <w:rFonts w:eastAsiaTheme="minorEastAsia" w:cstheme="minorBidi"/>
            <w:b w:val="0"/>
            <w:bCs w:val="0"/>
            <w:noProof/>
          </w:rPr>
          <w:tab/>
        </w:r>
        <w:r w:rsidRPr="00695337">
          <w:rPr>
            <w:rStyle w:val="Hyperlink"/>
            <w:rFonts w:cs="Arial"/>
            <w:noProof/>
          </w:rPr>
          <w:t>Strategie, doelen, ambities</w:t>
        </w:r>
        <w:r>
          <w:rPr>
            <w:noProof/>
            <w:webHidden/>
          </w:rPr>
          <w:tab/>
        </w:r>
        <w:r>
          <w:rPr>
            <w:noProof/>
            <w:webHidden/>
          </w:rPr>
          <w:fldChar w:fldCharType="begin"/>
        </w:r>
        <w:r>
          <w:rPr>
            <w:noProof/>
            <w:webHidden/>
          </w:rPr>
          <w:instrText xml:space="preserve"> PAGEREF _Toc83908746 \h </w:instrText>
        </w:r>
        <w:r>
          <w:rPr>
            <w:noProof/>
            <w:webHidden/>
          </w:rPr>
        </w:r>
        <w:r>
          <w:rPr>
            <w:noProof/>
            <w:webHidden/>
          </w:rPr>
          <w:fldChar w:fldCharType="separate"/>
        </w:r>
        <w:r w:rsidR="00CC7040">
          <w:rPr>
            <w:noProof/>
            <w:webHidden/>
          </w:rPr>
          <w:t>8</w:t>
        </w:r>
        <w:r>
          <w:rPr>
            <w:noProof/>
            <w:webHidden/>
          </w:rPr>
          <w:fldChar w:fldCharType="end"/>
        </w:r>
      </w:hyperlink>
    </w:p>
    <w:p w:rsidR="00A37082" w:rsidRDefault="00A37082" w14:paraId="41E0442E" w14:textId="2D08CCA7">
      <w:pPr>
        <w:pStyle w:val="TOC1"/>
        <w:tabs>
          <w:tab w:val="left" w:pos="360"/>
          <w:tab w:val="right" w:leader="underscore" w:pos="10456"/>
        </w:tabs>
        <w:rPr>
          <w:rFonts w:eastAsiaTheme="minorEastAsia" w:cstheme="minorBidi"/>
          <w:b w:val="0"/>
          <w:bCs w:val="0"/>
          <w:i w:val="0"/>
          <w:iCs w:val="0"/>
          <w:noProof/>
          <w:sz w:val="22"/>
          <w:szCs w:val="22"/>
        </w:rPr>
      </w:pPr>
      <w:hyperlink w:history="1" w:anchor="_Toc83908747">
        <w:r w:rsidRPr="00695337">
          <w:rPr>
            <w:rStyle w:val="Hyperlink"/>
            <w:noProof/>
          </w:rPr>
          <w:t>2</w:t>
        </w:r>
        <w:r>
          <w:rPr>
            <w:rFonts w:eastAsiaTheme="minorEastAsia" w:cstheme="minorBidi"/>
            <w:b w:val="0"/>
            <w:bCs w:val="0"/>
            <w:i w:val="0"/>
            <w:iCs w:val="0"/>
            <w:noProof/>
            <w:sz w:val="22"/>
            <w:szCs w:val="22"/>
          </w:rPr>
          <w:tab/>
        </w:r>
        <w:r w:rsidRPr="00695337">
          <w:rPr>
            <w:rStyle w:val="Hyperlink"/>
            <w:noProof/>
          </w:rPr>
          <w:t>Voorwerp van de opdracht</w:t>
        </w:r>
        <w:r>
          <w:rPr>
            <w:noProof/>
            <w:webHidden/>
          </w:rPr>
          <w:tab/>
        </w:r>
        <w:r>
          <w:rPr>
            <w:noProof/>
            <w:webHidden/>
          </w:rPr>
          <w:fldChar w:fldCharType="begin"/>
        </w:r>
        <w:r>
          <w:rPr>
            <w:noProof/>
            <w:webHidden/>
          </w:rPr>
          <w:instrText xml:space="preserve"> PAGEREF _Toc83908747 \h </w:instrText>
        </w:r>
        <w:r>
          <w:rPr>
            <w:noProof/>
            <w:webHidden/>
          </w:rPr>
        </w:r>
        <w:r>
          <w:rPr>
            <w:noProof/>
            <w:webHidden/>
          </w:rPr>
          <w:fldChar w:fldCharType="separate"/>
        </w:r>
        <w:r w:rsidR="00CC7040">
          <w:rPr>
            <w:noProof/>
            <w:webHidden/>
          </w:rPr>
          <w:t>10</w:t>
        </w:r>
        <w:r>
          <w:rPr>
            <w:noProof/>
            <w:webHidden/>
          </w:rPr>
          <w:fldChar w:fldCharType="end"/>
        </w:r>
      </w:hyperlink>
    </w:p>
    <w:p w:rsidR="00A37082" w:rsidRDefault="00A37082" w14:paraId="53A48163" w14:textId="2270BDE3">
      <w:pPr>
        <w:pStyle w:val="TOC2"/>
        <w:tabs>
          <w:tab w:val="left" w:pos="900"/>
          <w:tab w:val="right" w:leader="underscore" w:pos="10456"/>
        </w:tabs>
        <w:rPr>
          <w:rFonts w:eastAsiaTheme="minorEastAsia" w:cstheme="minorBidi"/>
          <w:b w:val="0"/>
          <w:bCs w:val="0"/>
          <w:noProof/>
        </w:rPr>
      </w:pPr>
      <w:hyperlink w:history="1" w:anchor="_Toc83908748">
        <w:r w:rsidRPr="00695337">
          <w:rPr>
            <w:rStyle w:val="Hyperlink"/>
            <w:noProof/>
          </w:rPr>
          <w:t xml:space="preserve">2.1 </w:t>
        </w:r>
        <w:r>
          <w:rPr>
            <w:rFonts w:eastAsiaTheme="minorEastAsia" w:cstheme="minorBidi"/>
            <w:b w:val="0"/>
            <w:bCs w:val="0"/>
            <w:noProof/>
          </w:rPr>
          <w:tab/>
        </w:r>
        <w:r w:rsidRPr="00695337">
          <w:rPr>
            <w:rStyle w:val="Hyperlink"/>
            <w:noProof/>
          </w:rPr>
          <w:t>Opdrachtomschrijving</w:t>
        </w:r>
        <w:r>
          <w:rPr>
            <w:noProof/>
            <w:webHidden/>
          </w:rPr>
          <w:tab/>
        </w:r>
        <w:r>
          <w:rPr>
            <w:noProof/>
            <w:webHidden/>
          </w:rPr>
          <w:fldChar w:fldCharType="begin"/>
        </w:r>
        <w:r>
          <w:rPr>
            <w:noProof/>
            <w:webHidden/>
          </w:rPr>
          <w:instrText xml:space="preserve"> PAGEREF _Toc83908748 \h </w:instrText>
        </w:r>
        <w:r>
          <w:rPr>
            <w:noProof/>
            <w:webHidden/>
          </w:rPr>
        </w:r>
        <w:r>
          <w:rPr>
            <w:noProof/>
            <w:webHidden/>
          </w:rPr>
          <w:fldChar w:fldCharType="separate"/>
        </w:r>
        <w:r w:rsidR="00CC7040">
          <w:rPr>
            <w:noProof/>
            <w:webHidden/>
          </w:rPr>
          <w:t>10</w:t>
        </w:r>
        <w:r>
          <w:rPr>
            <w:noProof/>
            <w:webHidden/>
          </w:rPr>
          <w:fldChar w:fldCharType="end"/>
        </w:r>
      </w:hyperlink>
    </w:p>
    <w:p w:rsidR="00A37082" w:rsidRDefault="00A37082" w14:paraId="69049A4A" w14:textId="37772026">
      <w:pPr>
        <w:pStyle w:val="TOC2"/>
        <w:tabs>
          <w:tab w:val="left" w:pos="900"/>
          <w:tab w:val="right" w:leader="underscore" w:pos="10456"/>
        </w:tabs>
        <w:rPr>
          <w:rFonts w:eastAsiaTheme="minorEastAsia" w:cstheme="minorBidi"/>
          <w:b w:val="0"/>
          <w:bCs w:val="0"/>
          <w:noProof/>
        </w:rPr>
      </w:pPr>
      <w:hyperlink w:history="1" w:anchor="_Toc83908749">
        <w:r w:rsidRPr="00695337">
          <w:rPr>
            <w:rStyle w:val="Hyperlink"/>
            <w:noProof/>
          </w:rPr>
          <w:t>2.2.</w:t>
        </w:r>
        <w:r>
          <w:rPr>
            <w:rFonts w:eastAsiaTheme="minorEastAsia" w:cstheme="minorBidi"/>
            <w:b w:val="0"/>
            <w:bCs w:val="0"/>
            <w:noProof/>
          </w:rPr>
          <w:tab/>
        </w:r>
        <w:r w:rsidRPr="00695337">
          <w:rPr>
            <w:rStyle w:val="Hyperlink"/>
            <w:noProof/>
          </w:rPr>
          <w:t>Samenwerking aan ontwikkeldoelen gedurende looptijd</w:t>
        </w:r>
        <w:r>
          <w:rPr>
            <w:noProof/>
            <w:webHidden/>
          </w:rPr>
          <w:tab/>
        </w:r>
        <w:r>
          <w:rPr>
            <w:noProof/>
            <w:webHidden/>
          </w:rPr>
          <w:fldChar w:fldCharType="begin"/>
        </w:r>
        <w:r>
          <w:rPr>
            <w:noProof/>
            <w:webHidden/>
          </w:rPr>
          <w:instrText xml:space="preserve"> PAGEREF _Toc83908749 \h </w:instrText>
        </w:r>
        <w:r>
          <w:rPr>
            <w:noProof/>
            <w:webHidden/>
          </w:rPr>
        </w:r>
        <w:r>
          <w:rPr>
            <w:noProof/>
            <w:webHidden/>
          </w:rPr>
          <w:fldChar w:fldCharType="separate"/>
        </w:r>
        <w:r w:rsidR="00CC7040">
          <w:rPr>
            <w:noProof/>
            <w:webHidden/>
          </w:rPr>
          <w:t>11</w:t>
        </w:r>
        <w:r>
          <w:rPr>
            <w:noProof/>
            <w:webHidden/>
          </w:rPr>
          <w:fldChar w:fldCharType="end"/>
        </w:r>
      </w:hyperlink>
    </w:p>
    <w:p w:rsidR="00A37082" w:rsidRDefault="00A37082" w14:paraId="709FF53A" w14:textId="1005721E">
      <w:pPr>
        <w:pStyle w:val="TOC2"/>
        <w:tabs>
          <w:tab w:val="left" w:pos="900"/>
          <w:tab w:val="right" w:leader="underscore" w:pos="10456"/>
        </w:tabs>
        <w:rPr>
          <w:rFonts w:eastAsiaTheme="minorEastAsia" w:cstheme="minorBidi"/>
          <w:b w:val="0"/>
          <w:bCs w:val="0"/>
          <w:noProof/>
        </w:rPr>
      </w:pPr>
      <w:hyperlink w:history="1" w:anchor="_Toc83908750">
        <w:r w:rsidRPr="00695337">
          <w:rPr>
            <w:rStyle w:val="Hyperlink"/>
            <w:noProof/>
          </w:rPr>
          <w:t>2.3.</w:t>
        </w:r>
        <w:r>
          <w:rPr>
            <w:rFonts w:eastAsiaTheme="minorEastAsia" w:cstheme="minorBidi"/>
            <w:b w:val="0"/>
            <w:bCs w:val="0"/>
            <w:noProof/>
          </w:rPr>
          <w:tab/>
        </w:r>
        <w:r w:rsidRPr="00695337">
          <w:rPr>
            <w:rStyle w:val="Hyperlink"/>
            <w:noProof/>
          </w:rPr>
          <w:t>Toelichting reële tarieven</w:t>
        </w:r>
        <w:r>
          <w:rPr>
            <w:noProof/>
            <w:webHidden/>
          </w:rPr>
          <w:tab/>
        </w:r>
        <w:r>
          <w:rPr>
            <w:noProof/>
            <w:webHidden/>
          </w:rPr>
          <w:fldChar w:fldCharType="begin"/>
        </w:r>
        <w:r>
          <w:rPr>
            <w:noProof/>
            <w:webHidden/>
          </w:rPr>
          <w:instrText xml:space="preserve"> PAGEREF _Toc83908750 \h </w:instrText>
        </w:r>
        <w:r>
          <w:rPr>
            <w:noProof/>
            <w:webHidden/>
          </w:rPr>
        </w:r>
        <w:r>
          <w:rPr>
            <w:noProof/>
            <w:webHidden/>
          </w:rPr>
          <w:fldChar w:fldCharType="separate"/>
        </w:r>
        <w:r w:rsidR="00CC7040">
          <w:rPr>
            <w:noProof/>
            <w:webHidden/>
          </w:rPr>
          <w:t>11</w:t>
        </w:r>
        <w:r>
          <w:rPr>
            <w:noProof/>
            <w:webHidden/>
          </w:rPr>
          <w:fldChar w:fldCharType="end"/>
        </w:r>
      </w:hyperlink>
    </w:p>
    <w:p w:rsidR="00A37082" w:rsidRDefault="00A37082" w14:paraId="438FA4EF" w14:textId="2678D210">
      <w:pPr>
        <w:pStyle w:val="TOC2"/>
        <w:tabs>
          <w:tab w:val="left" w:pos="900"/>
          <w:tab w:val="right" w:leader="underscore" w:pos="10456"/>
        </w:tabs>
        <w:rPr>
          <w:rFonts w:eastAsiaTheme="minorEastAsia" w:cstheme="minorBidi"/>
          <w:b w:val="0"/>
          <w:bCs w:val="0"/>
          <w:noProof/>
        </w:rPr>
      </w:pPr>
      <w:hyperlink w:history="1" w:anchor="_Toc83908751">
        <w:r w:rsidRPr="00695337">
          <w:rPr>
            <w:rStyle w:val="Hyperlink"/>
            <w:noProof/>
          </w:rPr>
          <w:t xml:space="preserve">2.4 </w:t>
        </w:r>
        <w:r>
          <w:rPr>
            <w:rFonts w:eastAsiaTheme="minorEastAsia" w:cstheme="minorBidi"/>
            <w:b w:val="0"/>
            <w:bCs w:val="0"/>
            <w:noProof/>
          </w:rPr>
          <w:tab/>
        </w:r>
        <w:r w:rsidRPr="00695337">
          <w:rPr>
            <w:rStyle w:val="Hyperlink"/>
            <w:noProof/>
          </w:rPr>
          <w:t>CPV classificatie</w:t>
        </w:r>
        <w:r>
          <w:rPr>
            <w:noProof/>
            <w:webHidden/>
          </w:rPr>
          <w:tab/>
        </w:r>
        <w:r>
          <w:rPr>
            <w:noProof/>
            <w:webHidden/>
          </w:rPr>
          <w:fldChar w:fldCharType="begin"/>
        </w:r>
        <w:r>
          <w:rPr>
            <w:noProof/>
            <w:webHidden/>
          </w:rPr>
          <w:instrText xml:space="preserve"> PAGEREF _Toc83908751 \h </w:instrText>
        </w:r>
        <w:r>
          <w:rPr>
            <w:noProof/>
            <w:webHidden/>
          </w:rPr>
        </w:r>
        <w:r>
          <w:rPr>
            <w:noProof/>
            <w:webHidden/>
          </w:rPr>
          <w:fldChar w:fldCharType="separate"/>
        </w:r>
        <w:r w:rsidR="00CC7040">
          <w:rPr>
            <w:noProof/>
            <w:webHidden/>
          </w:rPr>
          <w:t>15</w:t>
        </w:r>
        <w:r>
          <w:rPr>
            <w:noProof/>
            <w:webHidden/>
          </w:rPr>
          <w:fldChar w:fldCharType="end"/>
        </w:r>
      </w:hyperlink>
    </w:p>
    <w:p w:rsidR="00A37082" w:rsidRDefault="00A37082" w14:paraId="78B75031" w14:textId="48B1602F">
      <w:pPr>
        <w:pStyle w:val="TOC2"/>
        <w:tabs>
          <w:tab w:val="left" w:pos="900"/>
          <w:tab w:val="right" w:leader="underscore" w:pos="10456"/>
        </w:tabs>
        <w:rPr>
          <w:rFonts w:eastAsiaTheme="minorEastAsia" w:cstheme="minorBidi"/>
          <w:b w:val="0"/>
          <w:bCs w:val="0"/>
          <w:noProof/>
        </w:rPr>
      </w:pPr>
      <w:hyperlink w:history="1" w:anchor="_Toc83908752">
        <w:r w:rsidRPr="00695337">
          <w:rPr>
            <w:rStyle w:val="Hyperlink"/>
            <w:noProof/>
          </w:rPr>
          <w:t xml:space="preserve">2.5 </w:t>
        </w:r>
        <w:r>
          <w:rPr>
            <w:rFonts w:eastAsiaTheme="minorEastAsia" w:cstheme="minorBidi"/>
            <w:b w:val="0"/>
            <w:bCs w:val="0"/>
            <w:noProof/>
          </w:rPr>
          <w:tab/>
        </w:r>
        <w:r w:rsidRPr="00695337">
          <w:rPr>
            <w:rStyle w:val="Hyperlink"/>
            <w:noProof/>
          </w:rPr>
          <w:t>Looptijd van de Overeenkomst</w:t>
        </w:r>
        <w:r>
          <w:rPr>
            <w:noProof/>
            <w:webHidden/>
          </w:rPr>
          <w:tab/>
        </w:r>
        <w:r>
          <w:rPr>
            <w:noProof/>
            <w:webHidden/>
          </w:rPr>
          <w:fldChar w:fldCharType="begin"/>
        </w:r>
        <w:r>
          <w:rPr>
            <w:noProof/>
            <w:webHidden/>
          </w:rPr>
          <w:instrText xml:space="preserve"> PAGEREF _Toc83908752 \h </w:instrText>
        </w:r>
        <w:r>
          <w:rPr>
            <w:noProof/>
            <w:webHidden/>
          </w:rPr>
        </w:r>
        <w:r>
          <w:rPr>
            <w:noProof/>
            <w:webHidden/>
          </w:rPr>
          <w:fldChar w:fldCharType="separate"/>
        </w:r>
        <w:r w:rsidR="00CC7040">
          <w:rPr>
            <w:noProof/>
            <w:webHidden/>
          </w:rPr>
          <w:t>15</w:t>
        </w:r>
        <w:r>
          <w:rPr>
            <w:noProof/>
            <w:webHidden/>
          </w:rPr>
          <w:fldChar w:fldCharType="end"/>
        </w:r>
      </w:hyperlink>
    </w:p>
    <w:p w:rsidR="00A37082" w:rsidRDefault="00A37082" w14:paraId="2B8C732B" w14:textId="0E6B7F68">
      <w:pPr>
        <w:pStyle w:val="TOC2"/>
        <w:tabs>
          <w:tab w:val="left" w:pos="720"/>
          <w:tab w:val="right" w:leader="underscore" w:pos="10456"/>
        </w:tabs>
        <w:rPr>
          <w:rFonts w:eastAsiaTheme="minorEastAsia" w:cstheme="minorBidi"/>
          <w:b w:val="0"/>
          <w:bCs w:val="0"/>
          <w:noProof/>
        </w:rPr>
      </w:pPr>
      <w:hyperlink w:history="1" w:anchor="_Toc83908753">
        <w:r w:rsidRPr="00695337">
          <w:rPr>
            <w:rStyle w:val="Hyperlink"/>
            <w:noProof/>
          </w:rPr>
          <w:t>2.6</w:t>
        </w:r>
        <w:r>
          <w:rPr>
            <w:rFonts w:eastAsiaTheme="minorEastAsia" w:cstheme="minorBidi"/>
            <w:b w:val="0"/>
            <w:bCs w:val="0"/>
            <w:noProof/>
          </w:rPr>
          <w:tab/>
        </w:r>
        <w:r w:rsidRPr="00695337">
          <w:rPr>
            <w:rStyle w:val="Hyperlink"/>
            <w:noProof/>
          </w:rPr>
          <w:t xml:space="preserve"> Opties</w:t>
        </w:r>
        <w:r>
          <w:rPr>
            <w:noProof/>
            <w:webHidden/>
          </w:rPr>
          <w:tab/>
        </w:r>
        <w:r>
          <w:rPr>
            <w:noProof/>
            <w:webHidden/>
          </w:rPr>
          <w:fldChar w:fldCharType="begin"/>
        </w:r>
        <w:r>
          <w:rPr>
            <w:noProof/>
            <w:webHidden/>
          </w:rPr>
          <w:instrText xml:space="preserve"> PAGEREF _Toc83908753 \h </w:instrText>
        </w:r>
        <w:r>
          <w:rPr>
            <w:noProof/>
            <w:webHidden/>
          </w:rPr>
        </w:r>
        <w:r>
          <w:rPr>
            <w:noProof/>
            <w:webHidden/>
          </w:rPr>
          <w:fldChar w:fldCharType="separate"/>
        </w:r>
        <w:r w:rsidR="00CC7040">
          <w:rPr>
            <w:noProof/>
            <w:webHidden/>
          </w:rPr>
          <w:t>15</w:t>
        </w:r>
        <w:r>
          <w:rPr>
            <w:noProof/>
            <w:webHidden/>
          </w:rPr>
          <w:fldChar w:fldCharType="end"/>
        </w:r>
      </w:hyperlink>
    </w:p>
    <w:p w:rsidR="00A37082" w:rsidRDefault="00A37082" w14:paraId="462B0CC4" w14:textId="155D48AC">
      <w:pPr>
        <w:pStyle w:val="TOC1"/>
        <w:tabs>
          <w:tab w:val="left" w:pos="360"/>
          <w:tab w:val="right" w:leader="underscore" w:pos="10456"/>
        </w:tabs>
        <w:rPr>
          <w:rFonts w:eastAsiaTheme="minorEastAsia" w:cstheme="minorBidi"/>
          <w:b w:val="0"/>
          <w:bCs w:val="0"/>
          <w:i w:val="0"/>
          <w:iCs w:val="0"/>
          <w:noProof/>
          <w:sz w:val="22"/>
          <w:szCs w:val="22"/>
        </w:rPr>
      </w:pPr>
      <w:hyperlink w:history="1" w:anchor="_Toc83908754">
        <w:r w:rsidRPr="00695337">
          <w:rPr>
            <w:rStyle w:val="Hyperlink"/>
            <w:rFonts w:cs="Arial"/>
            <w:noProof/>
          </w:rPr>
          <w:t>3</w:t>
        </w:r>
        <w:r>
          <w:rPr>
            <w:rFonts w:eastAsiaTheme="minorEastAsia" w:cstheme="minorBidi"/>
            <w:b w:val="0"/>
            <w:bCs w:val="0"/>
            <w:i w:val="0"/>
            <w:iCs w:val="0"/>
            <w:noProof/>
            <w:sz w:val="22"/>
            <w:szCs w:val="22"/>
          </w:rPr>
          <w:tab/>
        </w:r>
        <w:r w:rsidRPr="00695337">
          <w:rPr>
            <w:rStyle w:val="Hyperlink"/>
            <w:rFonts w:cs="Arial"/>
            <w:noProof/>
          </w:rPr>
          <w:t>Procedure</w:t>
        </w:r>
        <w:r>
          <w:rPr>
            <w:noProof/>
            <w:webHidden/>
          </w:rPr>
          <w:tab/>
        </w:r>
        <w:r>
          <w:rPr>
            <w:noProof/>
            <w:webHidden/>
          </w:rPr>
          <w:fldChar w:fldCharType="begin"/>
        </w:r>
        <w:r>
          <w:rPr>
            <w:noProof/>
            <w:webHidden/>
          </w:rPr>
          <w:instrText xml:space="preserve"> PAGEREF _Toc83908754 \h </w:instrText>
        </w:r>
        <w:r>
          <w:rPr>
            <w:noProof/>
            <w:webHidden/>
          </w:rPr>
        </w:r>
        <w:r>
          <w:rPr>
            <w:noProof/>
            <w:webHidden/>
          </w:rPr>
          <w:fldChar w:fldCharType="separate"/>
        </w:r>
        <w:r w:rsidR="00CC7040">
          <w:rPr>
            <w:noProof/>
            <w:webHidden/>
          </w:rPr>
          <w:t>17</w:t>
        </w:r>
        <w:r>
          <w:rPr>
            <w:noProof/>
            <w:webHidden/>
          </w:rPr>
          <w:fldChar w:fldCharType="end"/>
        </w:r>
      </w:hyperlink>
    </w:p>
    <w:p w:rsidR="00A37082" w:rsidRDefault="00A37082" w14:paraId="7C95945D" w14:textId="0B2824CD">
      <w:pPr>
        <w:pStyle w:val="TOC2"/>
        <w:tabs>
          <w:tab w:val="left" w:pos="720"/>
          <w:tab w:val="right" w:leader="underscore" w:pos="10456"/>
        </w:tabs>
        <w:rPr>
          <w:rFonts w:eastAsiaTheme="minorEastAsia" w:cstheme="minorBidi"/>
          <w:b w:val="0"/>
          <w:bCs w:val="0"/>
          <w:noProof/>
        </w:rPr>
      </w:pPr>
      <w:hyperlink w:history="1" w:anchor="_Toc83908755">
        <w:r w:rsidRPr="00695337">
          <w:rPr>
            <w:rStyle w:val="Hyperlink"/>
            <w:noProof/>
          </w:rPr>
          <w:t>3.1</w:t>
        </w:r>
        <w:r>
          <w:rPr>
            <w:rFonts w:eastAsiaTheme="minorEastAsia" w:cstheme="minorBidi"/>
            <w:b w:val="0"/>
            <w:bCs w:val="0"/>
            <w:noProof/>
          </w:rPr>
          <w:tab/>
        </w:r>
        <w:r w:rsidRPr="00695337">
          <w:rPr>
            <w:rStyle w:val="Hyperlink"/>
            <w:noProof/>
          </w:rPr>
          <w:t>Open house</w:t>
        </w:r>
        <w:r>
          <w:rPr>
            <w:noProof/>
            <w:webHidden/>
          </w:rPr>
          <w:tab/>
        </w:r>
        <w:r>
          <w:rPr>
            <w:noProof/>
            <w:webHidden/>
          </w:rPr>
          <w:fldChar w:fldCharType="begin"/>
        </w:r>
        <w:r>
          <w:rPr>
            <w:noProof/>
            <w:webHidden/>
          </w:rPr>
          <w:instrText xml:space="preserve"> PAGEREF _Toc83908755 \h </w:instrText>
        </w:r>
        <w:r>
          <w:rPr>
            <w:noProof/>
            <w:webHidden/>
          </w:rPr>
        </w:r>
        <w:r>
          <w:rPr>
            <w:noProof/>
            <w:webHidden/>
          </w:rPr>
          <w:fldChar w:fldCharType="separate"/>
        </w:r>
        <w:r w:rsidR="00CC7040">
          <w:rPr>
            <w:noProof/>
            <w:webHidden/>
          </w:rPr>
          <w:t>17</w:t>
        </w:r>
        <w:r>
          <w:rPr>
            <w:noProof/>
            <w:webHidden/>
          </w:rPr>
          <w:fldChar w:fldCharType="end"/>
        </w:r>
      </w:hyperlink>
    </w:p>
    <w:p w:rsidR="00A37082" w:rsidRDefault="00A37082" w14:paraId="1169B9D6" w14:textId="2CC920C3">
      <w:pPr>
        <w:pStyle w:val="TOC2"/>
        <w:tabs>
          <w:tab w:val="left" w:pos="720"/>
          <w:tab w:val="right" w:leader="underscore" w:pos="10456"/>
        </w:tabs>
        <w:rPr>
          <w:rFonts w:eastAsiaTheme="minorEastAsia" w:cstheme="minorBidi"/>
          <w:b w:val="0"/>
          <w:bCs w:val="0"/>
          <w:noProof/>
        </w:rPr>
      </w:pPr>
      <w:hyperlink w:history="1" w:anchor="_Toc83908756">
        <w:r w:rsidRPr="00695337">
          <w:rPr>
            <w:rStyle w:val="Hyperlink"/>
            <w:noProof/>
          </w:rPr>
          <w:t>3.2</w:t>
        </w:r>
        <w:r>
          <w:rPr>
            <w:rFonts w:eastAsiaTheme="minorEastAsia" w:cstheme="minorBidi"/>
            <w:b w:val="0"/>
            <w:bCs w:val="0"/>
            <w:noProof/>
          </w:rPr>
          <w:tab/>
        </w:r>
        <w:r w:rsidRPr="00695337">
          <w:rPr>
            <w:rStyle w:val="Hyperlink"/>
            <w:noProof/>
          </w:rPr>
          <w:t>Planning en termijnen</w:t>
        </w:r>
        <w:r>
          <w:rPr>
            <w:noProof/>
            <w:webHidden/>
          </w:rPr>
          <w:tab/>
        </w:r>
        <w:r>
          <w:rPr>
            <w:noProof/>
            <w:webHidden/>
          </w:rPr>
          <w:fldChar w:fldCharType="begin"/>
        </w:r>
        <w:r>
          <w:rPr>
            <w:noProof/>
            <w:webHidden/>
          </w:rPr>
          <w:instrText xml:space="preserve"> PAGEREF _Toc83908756 \h </w:instrText>
        </w:r>
        <w:r>
          <w:rPr>
            <w:noProof/>
            <w:webHidden/>
          </w:rPr>
        </w:r>
        <w:r>
          <w:rPr>
            <w:noProof/>
            <w:webHidden/>
          </w:rPr>
          <w:fldChar w:fldCharType="separate"/>
        </w:r>
        <w:r w:rsidR="00CC7040">
          <w:rPr>
            <w:noProof/>
            <w:webHidden/>
          </w:rPr>
          <w:t>17</w:t>
        </w:r>
        <w:r>
          <w:rPr>
            <w:noProof/>
            <w:webHidden/>
          </w:rPr>
          <w:fldChar w:fldCharType="end"/>
        </w:r>
      </w:hyperlink>
    </w:p>
    <w:p w:rsidR="00A37082" w:rsidRDefault="00A37082" w14:paraId="200AF892" w14:textId="3BBA3082">
      <w:pPr>
        <w:pStyle w:val="TOC2"/>
        <w:tabs>
          <w:tab w:val="left" w:pos="720"/>
          <w:tab w:val="right" w:leader="underscore" w:pos="10456"/>
        </w:tabs>
        <w:rPr>
          <w:rFonts w:eastAsiaTheme="minorEastAsia" w:cstheme="minorBidi"/>
          <w:b w:val="0"/>
          <w:bCs w:val="0"/>
          <w:noProof/>
        </w:rPr>
      </w:pPr>
      <w:hyperlink w:history="1" w:anchor="_Toc83908757">
        <w:r w:rsidRPr="00695337">
          <w:rPr>
            <w:rStyle w:val="Hyperlink"/>
            <w:rFonts w:cs="Arial"/>
            <w:noProof/>
          </w:rPr>
          <w:t>3.3</w:t>
        </w:r>
        <w:r>
          <w:rPr>
            <w:rFonts w:eastAsiaTheme="minorEastAsia" w:cstheme="minorBidi"/>
            <w:b w:val="0"/>
            <w:bCs w:val="0"/>
            <w:noProof/>
          </w:rPr>
          <w:tab/>
        </w:r>
        <w:r w:rsidRPr="00695337">
          <w:rPr>
            <w:rStyle w:val="Hyperlink"/>
            <w:rFonts w:cs="Arial"/>
            <w:noProof/>
          </w:rPr>
          <w:t>Communicatie</w:t>
        </w:r>
        <w:r>
          <w:rPr>
            <w:noProof/>
            <w:webHidden/>
          </w:rPr>
          <w:tab/>
        </w:r>
        <w:r>
          <w:rPr>
            <w:noProof/>
            <w:webHidden/>
          </w:rPr>
          <w:fldChar w:fldCharType="begin"/>
        </w:r>
        <w:r>
          <w:rPr>
            <w:noProof/>
            <w:webHidden/>
          </w:rPr>
          <w:instrText xml:space="preserve"> PAGEREF _Toc83908757 \h </w:instrText>
        </w:r>
        <w:r>
          <w:rPr>
            <w:noProof/>
            <w:webHidden/>
          </w:rPr>
        </w:r>
        <w:r>
          <w:rPr>
            <w:noProof/>
            <w:webHidden/>
          </w:rPr>
          <w:fldChar w:fldCharType="separate"/>
        </w:r>
        <w:r w:rsidR="00CC7040">
          <w:rPr>
            <w:noProof/>
            <w:webHidden/>
          </w:rPr>
          <w:t>18</w:t>
        </w:r>
        <w:r>
          <w:rPr>
            <w:noProof/>
            <w:webHidden/>
          </w:rPr>
          <w:fldChar w:fldCharType="end"/>
        </w:r>
      </w:hyperlink>
    </w:p>
    <w:p w:rsidR="00A37082" w:rsidRDefault="00A37082" w14:paraId="5FEECADC" w14:textId="6C933447">
      <w:pPr>
        <w:pStyle w:val="TOC2"/>
        <w:tabs>
          <w:tab w:val="right" w:leader="underscore" w:pos="10456"/>
        </w:tabs>
        <w:rPr>
          <w:rFonts w:eastAsiaTheme="minorEastAsia" w:cstheme="minorBidi"/>
          <w:b w:val="0"/>
          <w:bCs w:val="0"/>
          <w:noProof/>
        </w:rPr>
      </w:pPr>
      <w:hyperlink w:history="1" w:anchor="_Toc83908758">
        <w:r w:rsidRPr="00695337">
          <w:rPr>
            <w:rStyle w:val="Hyperlink"/>
            <w:rFonts w:cs="Arial"/>
            <w:noProof/>
          </w:rPr>
          <w:t>3.3.1 Vragen en Nota van Inlichtingen</w:t>
        </w:r>
        <w:r>
          <w:rPr>
            <w:noProof/>
            <w:webHidden/>
          </w:rPr>
          <w:tab/>
        </w:r>
        <w:r>
          <w:rPr>
            <w:noProof/>
            <w:webHidden/>
          </w:rPr>
          <w:fldChar w:fldCharType="begin"/>
        </w:r>
        <w:r>
          <w:rPr>
            <w:noProof/>
            <w:webHidden/>
          </w:rPr>
          <w:instrText xml:space="preserve"> PAGEREF _Toc83908758 \h </w:instrText>
        </w:r>
        <w:r>
          <w:rPr>
            <w:noProof/>
            <w:webHidden/>
          </w:rPr>
        </w:r>
        <w:r>
          <w:rPr>
            <w:noProof/>
            <w:webHidden/>
          </w:rPr>
          <w:fldChar w:fldCharType="separate"/>
        </w:r>
        <w:r w:rsidR="00CC7040">
          <w:rPr>
            <w:noProof/>
            <w:webHidden/>
          </w:rPr>
          <w:t>19</w:t>
        </w:r>
        <w:r>
          <w:rPr>
            <w:noProof/>
            <w:webHidden/>
          </w:rPr>
          <w:fldChar w:fldCharType="end"/>
        </w:r>
      </w:hyperlink>
    </w:p>
    <w:p w:rsidR="00A37082" w:rsidRDefault="00A37082" w14:paraId="66E9413F" w14:textId="2B13347E">
      <w:pPr>
        <w:pStyle w:val="TOC2"/>
        <w:tabs>
          <w:tab w:val="right" w:leader="underscore" w:pos="10456"/>
        </w:tabs>
        <w:rPr>
          <w:rFonts w:eastAsiaTheme="minorEastAsia" w:cstheme="minorBidi"/>
          <w:b w:val="0"/>
          <w:bCs w:val="0"/>
          <w:noProof/>
        </w:rPr>
      </w:pPr>
      <w:hyperlink w:history="1" w:anchor="_Toc83908759">
        <w:r w:rsidRPr="00695337">
          <w:rPr>
            <w:rStyle w:val="Hyperlink"/>
            <w:rFonts w:cs="Arial"/>
            <w:noProof/>
          </w:rPr>
          <w:t>3.3.2 Tijdig melden van onregelmatigheden</w:t>
        </w:r>
        <w:r>
          <w:rPr>
            <w:noProof/>
            <w:webHidden/>
          </w:rPr>
          <w:tab/>
        </w:r>
        <w:r>
          <w:rPr>
            <w:noProof/>
            <w:webHidden/>
          </w:rPr>
          <w:fldChar w:fldCharType="begin"/>
        </w:r>
        <w:r>
          <w:rPr>
            <w:noProof/>
            <w:webHidden/>
          </w:rPr>
          <w:instrText xml:space="preserve"> PAGEREF _Toc83908759 \h </w:instrText>
        </w:r>
        <w:r>
          <w:rPr>
            <w:noProof/>
            <w:webHidden/>
          </w:rPr>
        </w:r>
        <w:r>
          <w:rPr>
            <w:noProof/>
            <w:webHidden/>
          </w:rPr>
          <w:fldChar w:fldCharType="separate"/>
        </w:r>
        <w:r w:rsidR="00CC7040">
          <w:rPr>
            <w:noProof/>
            <w:webHidden/>
          </w:rPr>
          <w:t>19</w:t>
        </w:r>
        <w:r>
          <w:rPr>
            <w:noProof/>
            <w:webHidden/>
          </w:rPr>
          <w:fldChar w:fldCharType="end"/>
        </w:r>
      </w:hyperlink>
    </w:p>
    <w:p w:rsidR="00A37082" w:rsidRDefault="00A37082" w14:paraId="1D78FA3C" w14:textId="74FF518F">
      <w:pPr>
        <w:pStyle w:val="TOC2"/>
        <w:tabs>
          <w:tab w:val="left" w:pos="720"/>
          <w:tab w:val="right" w:leader="underscore" w:pos="10456"/>
        </w:tabs>
        <w:rPr>
          <w:rFonts w:eastAsiaTheme="minorEastAsia" w:cstheme="minorBidi"/>
          <w:b w:val="0"/>
          <w:bCs w:val="0"/>
          <w:noProof/>
        </w:rPr>
      </w:pPr>
      <w:hyperlink w:history="1" w:anchor="_Toc83908760">
        <w:r w:rsidRPr="00695337">
          <w:rPr>
            <w:rStyle w:val="Hyperlink"/>
            <w:rFonts w:cs="Arial"/>
            <w:noProof/>
          </w:rPr>
          <w:t>3.4</w:t>
        </w:r>
        <w:r>
          <w:rPr>
            <w:rFonts w:eastAsiaTheme="minorEastAsia" w:cstheme="minorBidi"/>
            <w:b w:val="0"/>
            <w:bCs w:val="0"/>
            <w:noProof/>
          </w:rPr>
          <w:tab/>
        </w:r>
        <w:r w:rsidRPr="00695337">
          <w:rPr>
            <w:rStyle w:val="Hyperlink"/>
            <w:rFonts w:cs="Arial"/>
            <w:noProof/>
          </w:rPr>
          <w:t>Klachtenprocedure</w:t>
        </w:r>
        <w:r>
          <w:rPr>
            <w:noProof/>
            <w:webHidden/>
          </w:rPr>
          <w:tab/>
        </w:r>
        <w:r>
          <w:rPr>
            <w:noProof/>
            <w:webHidden/>
          </w:rPr>
          <w:fldChar w:fldCharType="begin"/>
        </w:r>
        <w:r>
          <w:rPr>
            <w:noProof/>
            <w:webHidden/>
          </w:rPr>
          <w:instrText xml:space="preserve"> PAGEREF _Toc83908760 \h </w:instrText>
        </w:r>
        <w:r>
          <w:rPr>
            <w:noProof/>
            <w:webHidden/>
          </w:rPr>
        </w:r>
        <w:r>
          <w:rPr>
            <w:noProof/>
            <w:webHidden/>
          </w:rPr>
          <w:fldChar w:fldCharType="separate"/>
        </w:r>
        <w:r w:rsidR="00CC7040">
          <w:rPr>
            <w:noProof/>
            <w:webHidden/>
          </w:rPr>
          <w:t>19</w:t>
        </w:r>
        <w:r>
          <w:rPr>
            <w:noProof/>
            <w:webHidden/>
          </w:rPr>
          <w:fldChar w:fldCharType="end"/>
        </w:r>
      </w:hyperlink>
    </w:p>
    <w:p w:rsidR="00A37082" w:rsidRDefault="00A37082" w14:paraId="45249C4C" w14:textId="5DFE0F66">
      <w:pPr>
        <w:pStyle w:val="TOC2"/>
        <w:tabs>
          <w:tab w:val="left" w:pos="720"/>
          <w:tab w:val="right" w:leader="underscore" w:pos="10456"/>
        </w:tabs>
        <w:rPr>
          <w:rFonts w:eastAsiaTheme="minorEastAsia" w:cstheme="minorBidi"/>
          <w:b w:val="0"/>
          <w:bCs w:val="0"/>
          <w:noProof/>
        </w:rPr>
      </w:pPr>
      <w:hyperlink w:history="1" w:anchor="_Toc83908761">
        <w:r w:rsidRPr="00695337">
          <w:rPr>
            <w:rStyle w:val="Hyperlink"/>
            <w:noProof/>
          </w:rPr>
          <w:t>3.5</w:t>
        </w:r>
        <w:r>
          <w:rPr>
            <w:rFonts w:eastAsiaTheme="minorEastAsia" w:cstheme="minorBidi"/>
            <w:b w:val="0"/>
            <w:bCs w:val="0"/>
            <w:noProof/>
          </w:rPr>
          <w:tab/>
        </w:r>
        <w:r w:rsidRPr="00695337">
          <w:rPr>
            <w:rStyle w:val="Hyperlink"/>
            <w:noProof/>
          </w:rPr>
          <w:t>Wijze van aanmelden</w:t>
        </w:r>
        <w:r>
          <w:rPr>
            <w:noProof/>
            <w:webHidden/>
          </w:rPr>
          <w:tab/>
        </w:r>
        <w:r>
          <w:rPr>
            <w:noProof/>
            <w:webHidden/>
          </w:rPr>
          <w:fldChar w:fldCharType="begin"/>
        </w:r>
        <w:r>
          <w:rPr>
            <w:noProof/>
            <w:webHidden/>
          </w:rPr>
          <w:instrText xml:space="preserve"> PAGEREF _Toc83908761 \h </w:instrText>
        </w:r>
        <w:r>
          <w:rPr>
            <w:noProof/>
            <w:webHidden/>
          </w:rPr>
        </w:r>
        <w:r>
          <w:rPr>
            <w:noProof/>
            <w:webHidden/>
          </w:rPr>
          <w:fldChar w:fldCharType="separate"/>
        </w:r>
        <w:r w:rsidR="00CC7040">
          <w:rPr>
            <w:noProof/>
            <w:webHidden/>
          </w:rPr>
          <w:t>20</w:t>
        </w:r>
        <w:r>
          <w:rPr>
            <w:noProof/>
            <w:webHidden/>
          </w:rPr>
          <w:fldChar w:fldCharType="end"/>
        </w:r>
      </w:hyperlink>
    </w:p>
    <w:p w:rsidR="00A37082" w:rsidRDefault="00A37082" w14:paraId="288CFAE9" w14:textId="30D7F12B">
      <w:pPr>
        <w:pStyle w:val="TOC2"/>
        <w:tabs>
          <w:tab w:val="left" w:pos="720"/>
          <w:tab w:val="right" w:leader="underscore" w:pos="10456"/>
        </w:tabs>
        <w:rPr>
          <w:rFonts w:eastAsiaTheme="minorEastAsia" w:cstheme="minorBidi"/>
          <w:b w:val="0"/>
          <w:bCs w:val="0"/>
          <w:noProof/>
        </w:rPr>
      </w:pPr>
      <w:hyperlink w:history="1" w:anchor="_Toc83908762">
        <w:r w:rsidRPr="00695337">
          <w:rPr>
            <w:rStyle w:val="Hyperlink"/>
            <w:noProof/>
          </w:rPr>
          <w:t>3.6</w:t>
        </w:r>
        <w:r>
          <w:rPr>
            <w:rFonts w:eastAsiaTheme="minorEastAsia" w:cstheme="minorBidi"/>
            <w:b w:val="0"/>
            <w:bCs w:val="0"/>
            <w:noProof/>
          </w:rPr>
          <w:tab/>
        </w:r>
        <w:r w:rsidRPr="00695337">
          <w:rPr>
            <w:rStyle w:val="Hyperlink"/>
            <w:noProof/>
          </w:rPr>
          <w:t>Algemene voorschriften</w:t>
        </w:r>
        <w:r>
          <w:rPr>
            <w:noProof/>
            <w:webHidden/>
          </w:rPr>
          <w:tab/>
        </w:r>
        <w:r>
          <w:rPr>
            <w:noProof/>
            <w:webHidden/>
          </w:rPr>
          <w:fldChar w:fldCharType="begin"/>
        </w:r>
        <w:r>
          <w:rPr>
            <w:noProof/>
            <w:webHidden/>
          </w:rPr>
          <w:instrText xml:space="preserve"> PAGEREF _Toc83908762 \h </w:instrText>
        </w:r>
        <w:r>
          <w:rPr>
            <w:noProof/>
            <w:webHidden/>
          </w:rPr>
        </w:r>
        <w:r>
          <w:rPr>
            <w:noProof/>
            <w:webHidden/>
          </w:rPr>
          <w:fldChar w:fldCharType="separate"/>
        </w:r>
        <w:r w:rsidR="00CC7040">
          <w:rPr>
            <w:noProof/>
            <w:webHidden/>
          </w:rPr>
          <w:t>20</w:t>
        </w:r>
        <w:r>
          <w:rPr>
            <w:noProof/>
            <w:webHidden/>
          </w:rPr>
          <w:fldChar w:fldCharType="end"/>
        </w:r>
      </w:hyperlink>
    </w:p>
    <w:p w:rsidR="00A37082" w:rsidRDefault="00A37082" w14:paraId="43827451" w14:textId="61FB8CB6">
      <w:pPr>
        <w:pStyle w:val="TOC2"/>
        <w:tabs>
          <w:tab w:val="left" w:pos="720"/>
          <w:tab w:val="right" w:leader="underscore" w:pos="10456"/>
        </w:tabs>
        <w:rPr>
          <w:rFonts w:eastAsiaTheme="minorEastAsia" w:cstheme="minorBidi"/>
          <w:b w:val="0"/>
          <w:bCs w:val="0"/>
          <w:noProof/>
        </w:rPr>
      </w:pPr>
      <w:hyperlink w:history="1" w:anchor="_Toc83908763">
        <w:r w:rsidRPr="00695337">
          <w:rPr>
            <w:rStyle w:val="Hyperlink"/>
            <w:noProof/>
          </w:rPr>
          <w:t>3.7</w:t>
        </w:r>
        <w:r>
          <w:rPr>
            <w:rFonts w:eastAsiaTheme="minorEastAsia" w:cstheme="minorBidi"/>
            <w:b w:val="0"/>
            <w:bCs w:val="0"/>
            <w:noProof/>
          </w:rPr>
          <w:tab/>
        </w:r>
        <w:r w:rsidRPr="00695337">
          <w:rPr>
            <w:rStyle w:val="Hyperlink"/>
            <w:noProof/>
          </w:rPr>
          <w:t>Algemene (inkoop)voorwaarden</w:t>
        </w:r>
        <w:r>
          <w:rPr>
            <w:noProof/>
            <w:webHidden/>
          </w:rPr>
          <w:tab/>
        </w:r>
        <w:r>
          <w:rPr>
            <w:noProof/>
            <w:webHidden/>
          </w:rPr>
          <w:fldChar w:fldCharType="begin"/>
        </w:r>
        <w:r>
          <w:rPr>
            <w:noProof/>
            <w:webHidden/>
          </w:rPr>
          <w:instrText xml:space="preserve"> PAGEREF _Toc83908763 \h </w:instrText>
        </w:r>
        <w:r>
          <w:rPr>
            <w:noProof/>
            <w:webHidden/>
          </w:rPr>
        </w:r>
        <w:r>
          <w:rPr>
            <w:noProof/>
            <w:webHidden/>
          </w:rPr>
          <w:fldChar w:fldCharType="separate"/>
        </w:r>
        <w:r w:rsidR="00CC7040">
          <w:rPr>
            <w:noProof/>
            <w:webHidden/>
          </w:rPr>
          <w:t>21</w:t>
        </w:r>
        <w:r>
          <w:rPr>
            <w:noProof/>
            <w:webHidden/>
          </w:rPr>
          <w:fldChar w:fldCharType="end"/>
        </w:r>
      </w:hyperlink>
    </w:p>
    <w:p w:rsidR="00A37082" w:rsidRDefault="00A37082" w14:paraId="7EB51FB0" w14:textId="0A85C647">
      <w:pPr>
        <w:pStyle w:val="TOC2"/>
        <w:tabs>
          <w:tab w:val="left" w:pos="720"/>
          <w:tab w:val="right" w:leader="underscore" w:pos="10456"/>
        </w:tabs>
        <w:rPr>
          <w:rFonts w:eastAsiaTheme="minorEastAsia" w:cstheme="minorBidi"/>
          <w:b w:val="0"/>
          <w:bCs w:val="0"/>
          <w:noProof/>
        </w:rPr>
      </w:pPr>
      <w:hyperlink w:history="1" w:anchor="_Toc83908764">
        <w:r w:rsidRPr="00695337">
          <w:rPr>
            <w:rStyle w:val="Hyperlink"/>
            <w:noProof/>
          </w:rPr>
          <w:t>3.8</w:t>
        </w:r>
        <w:r>
          <w:rPr>
            <w:rFonts w:eastAsiaTheme="minorEastAsia" w:cstheme="minorBidi"/>
            <w:b w:val="0"/>
            <w:bCs w:val="0"/>
            <w:noProof/>
          </w:rPr>
          <w:tab/>
        </w:r>
        <w:r w:rsidRPr="00695337">
          <w:rPr>
            <w:rStyle w:val="Hyperlink"/>
            <w:noProof/>
          </w:rPr>
          <w:t>Gestanddoeningstermijn</w:t>
        </w:r>
        <w:r>
          <w:rPr>
            <w:noProof/>
            <w:webHidden/>
          </w:rPr>
          <w:tab/>
        </w:r>
        <w:r>
          <w:rPr>
            <w:noProof/>
            <w:webHidden/>
          </w:rPr>
          <w:fldChar w:fldCharType="begin"/>
        </w:r>
        <w:r>
          <w:rPr>
            <w:noProof/>
            <w:webHidden/>
          </w:rPr>
          <w:instrText xml:space="preserve"> PAGEREF _Toc83908764 \h </w:instrText>
        </w:r>
        <w:r>
          <w:rPr>
            <w:noProof/>
            <w:webHidden/>
          </w:rPr>
        </w:r>
        <w:r>
          <w:rPr>
            <w:noProof/>
            <w:webHidden/>
          </w:rPr>
          <w:fldChar w:fldCharType="separate"/>
        </w:r>
        <w:r w:rsidR="00CC7040">
          <w:rPr>
            <w:noProof/>
            <w:webHidden/>
          </w:rPr>
          <w:t>21</w:t>
        </w:r>
        <w:r>
          <w:rPr>
            <w:noProof/>
            <w:webHidden/>
          </w:rPr>
          <w:fldChar w:fldCharType="end"/>
        </w:r>
      </w:hyperlink>
    </w:p>
    <w:p w:rsidR="00A37082" w:rsidRDefault="00A37082" w14:paraId="058DA218" w14:textId="296D3CD8">
      <w:pPr>
        <w:pStyle w:val="TOC2"/>
        <w:tabs>
          <w:tab w:val="left" w:pos="720"/>
          <w:tab w:val="right" w:leader="underscore" w:pos="10456"/>
        </w:tabs>
        <w:rPr>
          <w:rFonts w:eastAsiaTheme="minorEastAsia" w:cstheme="minorBidi"/>
          <w:b w:val="0"/>
          <w:bCs w:val="0"/>
          <w:noProof/>
        </w:rPr>
      </w:pPr>
      <w:hyperlink w:history="1" w:anchor="_Toc83908765">
        <w:r w:rsidRPr="00695337">
          <w:rPr>
            <w:rStyle w:val="Hyperlink"/>
            <w:noProof/>
          </w:rPr>
          <w:t>3.9</w:t>
        </w:r>
        <w:r>
          <w:rPr>
            <w:rFonts w:eastAsiaTheme="minorEastAsia" w:cstheme="minorBidi"/>
            <w:b w:val="0"/>
            <w:bCs w:val="0"/>
            <w:noProof/>
          </w:rPr>
          <w:tab/>
        </w:r>
        <w:r w:rsidRPr="00695337">
          <w:rPr>
            <w:rStyle w:val="Hyperlink"/>
            <w:noProof/>
          </w:rPr>
          <w:t>Nederlandse taal</w:t>
        </w:r>
        <w:r>
          <w:rPr>
            <w:noProof/>
            <w:webHidden/>
          </w:rPr>
          <w:tab/>
        </w:r>
        <w:r>
          <w:rPr>
            <w:noProof/>
            <w:webHidden/>
          </w:rPr>
          <w:fldChar w:fldCharType="begin"/>
        </w:r>
        <w:r>
          <w:rPr>
            <w:noProof/>
            <w:webHidden/>
          </w:rPr>
          <w:instrText xml:space="preserve"> PAGEREF _Toc83908765 \h </w:instrText>
        </w:r>
        <w:r>
          <w:rPr>
            <w:noProof/>
            <w:webHidden/>
          </w:rPr>
        </w:r>
        <w:r>
          <w:rPr>
            <w:noProof/>
            <w:webHidden/>
          </w:rPr>
          <w:fldChar w:fldCharType="separate"/>
        </w:r>
        <w:r w:rsidR="00CC7040">
          <w:rPr>
            <w:noProof/>
            <w:webHidden/>
          </w:rPr>
          <w:t>21</w:t>
        </w:r>
        <w:r>
          <w:rPr>
            <w:noProof/>
            <w:webHidden/>
          </w:rPr>
          <w:fldChar w:fldCharType="end"/>
        </w:r>
      </w:hyperlink>
    </w:p>
    <w:p w:rsidR="00A37082" w:rsidRDefault="00A37082" w14:paraId="25902FA3" w14:textId="1E67F915">
      <w:pPr>
        <w:pStyle w:val="TOC2"/>
        <w:tabs>
          <w:tab w:val="left" w:pos="900"/>
          <w:tab w:val="right" w:leader="underscore" w:pos="10456"/>
        </w:tabs>
        <w:rPr>
          <w:rFonts w:eastAsiaTheme="minorEastAsia" w:cstheme="minorBidi"/>
          <w:b w:val="0"/>
          <w:bCs w:val="0"/>
          <w:noProof/>
        </w:rPr>
      </w:pPr>
      <w:hyperlink w:history="1" w:anchor="_Toc83908766">
        <w:r w:rsidRPr="00695337">
          <w:rPr>
            <w:rStyle w:val="Hyperlink"/>
            <w:noProof/>
          </w:rPr>
          <w:t>3.10</w:t>
        </w:r>
        <w:r>
          <w:rPr>
            <w:rFonts w:eastAsiaTheme="minorEastAsia" w:cstheme="minorBidi"/>
            <w:b w:val="0"/>
            <w:bCs w:val="0"/>
            <w:noProof/>
          </w:rPr>
          <w:tab/>
        </w:r>
        <w:r w:rsidRPr="00695337">
          <w:rPr>
            <w:rStyle w:val="Hyperlink"/>
            <w:noProof/>
          </w:rPr>
          <w:t>Aanmelding onder voorwaarden</w:t>
        </w:r>
        <w:r>
          <w:rPr>
            <w:noProof/>
            <w:webHidden/>
          </w:rPr>
          <w:tab/>
        </w:r>
        <w:r>
          <w:rPr>
            <w:noProof/>
            <w:webHidden/>
          </w:rPr>
          <w:fldChar w:fldCharType="begin"/>
        </w:r>
        <w:r>
          <w:rPr>
            <w:noProof/>
            <w:webHidden/>
          </w:rPr>
          <w:instrText xml:space="preserve"> PAGEREF _Toc83908766 \h </w:instrText>
        </w:r>
        <w:r>
          <w:rPr>
            <w:noProof/>
            <w:webHidden/>
          </w:rPr>
        </w:r>
        <w:r>
          <w:rPr>
            <w:noProof/>
            <w:webHidden/>
          </w:rPr>
          <w:fldChar w:fldCharType="separate"/>
        </w:r>
        <w:r w:rsidR="00CC7040">
          <w:rPr>
            <w:noProof/>
            <w:webHidden/>
          </w:rPr>
          <w:t>21</w:t>
        </w:r>
        <w:r>
          <w:rPr>
            <w:noProof/>
            <w:webHidden/>
          </w:rPr>
          <w:fldChar w:fldCharType="end"/>
        </w:r>
      </w:hyperlink>
    </w:p>
    <w:p w:rsidR="00A37082" w:rsidRDefault="00A37082" w14:paraId="27804D8B" w14:textId="384E7C21">
      <w:pPr>
        <w:pStyle w:val="TOC2"/>
        <w:tabs>
          <w:tab w:val="left" w:pos="900"/>
          <w:tab w:val="right" w:leader="underscore" w:pos="10456"/>
        </w:tabs>
        <w:rPr>
          <w:rFonts w:eastAsiaTheme="minorEastAsia" w:cstheme="minorBidi"/>
          <w:b w:val="0"/>
          <w:bCs w:val="0"/>
          <w:noProof/>
        </w:rPr>
      </w:pPr>
      <w:hyperlink w:history="1" w:anchor="_Toc83908767">
        <w:r w:rsidRPr="00695337">
          <w:rPr>
            <w:rStyle w:val="Hyperlink"/>
            <w:noProof/>
          </w:rPr>
          <w:t>3.11</w:t>
        </w:r>
        <w:r>
          <w:rPr>
            <w:rFonts w:eastAsiaTheme="minorEastAsia" w:cstheme="minorBidi"/>
            <w:b w:val="0"/>
            <w:bCs w:val="0"/>
            <w:noProof/>
          </w:rPr>
          <w:tab/>
        </w:r>
        <w:r w:rsidRPr="00695337">
          <w:rPr>
            <w:rStyle w:val="Hyperlink"/>
            <w:noProof/>
          </w:rPr>
          <w:t>Voorbehouden</w:t>
        </w:r>
        <w:r>
          <w:rPr>
            <w:noProof/>
            <w:webHidden/>
          </w:rPr>
          <w:tab/>
        </w:r>
        <w:r>
          <w:rPr>
            <w:noProof/>
            <w:webHidden/>
          </w:rPr>
          <w:fldChar w:fldCharType="begin"/>
        </w:r>
        <w:r>
          <w:rPr>
            <w:noProof/>
            <w:webHidden/>
          </w:rPr>
          <w:instrText xml:space="preserve"> PAGEREF _Toc83908767 \h </w:instrText>
        </w:r>
        <w:r>
          <w:rPr>
            <w:noProof/>
            <w:webHidden/>
          </w:rPr>
        </w:r>
        <w:r>
          <w:rPr>
            <w:noProof/>
            <w:webHidden/>
          </w:rPr>
          <w:fldChar w:fldCharType="separate"/>
        </w:r>
        <w:r w:rsidR="00CC7040">
          <w:rPr>
            <w:noProof/>
            <w:webHidden/>
          </w:rPr>
          <w:t>21</w:t>
        </w:r>
        <w:r>
          <w:rPr>
            <w:noProof/>
            <w:webHidden/>
          </w:rPr>
          <w:fldChar w:fldCharType="end"/>
        </w:r>
      </w:hyperlink>
    </w:p>
    <w:p w:rsidR="00A37082" w:rsidRDefault="00A37082" w14:paraId="002B925C" w14:textId="4001F0E9">
      <w:pPr>
        <w:pStyle w:val="TOC2"/>
        <w:tabs>
          <w:tab w:val="left" w:pos="900"/>
          <w:tab w:val="right" w:leader="underscore" w:pos="10456"/>
        </w:tabs>
        <w:rPr>
          <w:rFonts w:eastAsiaTheme="minorEastAsia" w:cstheme="minorBidi"/>
          <w:b w:val="0"/>
          <w:bCs w:val="0"/>
          <w:noProof/>
        </w:rPr>
      </w:pPr>
      <w:hyperlink w:history="1" w:anchor="_Toc83908768">
        <w:r w:rsidRPr="00695337">
          <w:rPr>
            <w:rStyle w:val="Hyperlink"/>
            <w:noProof/>
          </w:rPr>
          <w:t>3.12</w:t>
        </w:r>
        <w:r>
          <w:rPr>
            <w:rFonts w:eastAsiaTheme="minorEastAsia" w:cstheme="minorBidi"/>
            <w:b w:val="0"/>
            <w:bCs w:val="0"/>
            <w:noProof/>
          </w:rPr>
          <w:tab/>
        </w:r>
        <w:r w:rsidRPr="00695337">
          <w:rPr>
            <w:rStyle w:val="Hyperlink"/>
            <w:noProof/>
          </w:rPr>
          <w:t>Eenmalig aanmelden</w:t>
        </w:r>
        <w:r>
          <w:rPr>
            <w:noProof/>
            <w:webHidden/>
          </w:rPr>
          <w:tab/>
        </w:r>
        <w:r>
          <w:rPr>
            <w:noProof/>
            <w:webHidden/>
          </w:rPr>
          <w:fldChar w:fldCharType="begin"/>
        </w:r>
        <w:r>
          <w:rPr>
            <w:noProof/>
            <w:webHidden/>
          </w:rPr>
          <w:instrText xml:space="preserve"> PAGEREF _Toc83908768 \h </w:instrText>
        </w:r>
        <w:r>
          <w:rPr>
            <w:noProof/>
            <w:webHidden/>
          </w:rPr>
        </w:r>
        <w:r>
          <w:rPr>
            <w:noProof/>
            <w:webHidden/>
          </w:rPr>
          <w:fldChar w:fldCharType="separate"/>
        </w:r>
        <w:r w:rsidR="00CC7040">
          <w:rPr>
            <w:noProof/>
            <w:webHidden/>
          </w:rPr>
          <w:t>22</w:t>
        </w:r>
        <w:r>
          <w:rPr>
            <w:noProof/>
            <w:webHidden/>
          </w:rPr>
          <w:fldChar w:fldCharType="end"/>
        </w:r>
      </w:hyperlink>
    </w:p>
    <w:p w:rsidR="00A37082" w:rsidRDefault="00A37082" w14:paraId="229A8421" w14:textId="5440F3F5">
      <w:pPr>
        <w:pStyle w:val="TOC2"/>
        <w:tabs>
          <w:tab w:val="left" w:pos="900"/>
          <w:tab w:val="right" w:leader="underscore" w:pos="10456"/>
        </w:tabs>
        <w:rPr>
          <w:rFonts w:eastAsiaTheme="minorEastAsia" w:cstheme="minorBidi"/>
          <w:b w:val="0"/>
          <w:bCs w:val="0"/>
          <w:noProof/>
        </w:rPr>
      </w:pPr>
      <w:hyperlink w:history="1" w:anchor="_Toc83908769">
        <w:r w:rsidRPr="00695337">
          <w:rPr>
            <w:rStyle w:val="Hyperlink"/>
            <w:noProof/>
          </w:rPr>
          <w:t>3.13</w:t>
        </w:r>
        <w:r>
          <w:rPr>
            <w:rFonts w:eastAsiaTheme="minorEastAsia" w:cstheme="minorBidi"/>
            <w:b w:val="0"/>
            <w:bCs w:val="0"/>
            <w:noProof/>
          </w:rPr>
          <w:tab/>
        </w:r>
        <w:r w:rsidRPr="00695337">
          <w:rPr>
            <w:rStyle w:val="Hyperlink"/>
            <w:noProof/>
          </w:rPr>
          <w:t>Aanmeldingskosten</w:t>
        </w:r>
        <w:r>
          <w:rPr>
            <w:noProof/>
            <w:webHidden/>
          </w:rPr>
          <w:tab/>
        </w:r>
        <w:r>
          <w:rPr>
            <w:noProof/>
            <w:webHidden/>
          </w:rPr>
          <w:fldChar w:fldCharType="begin"/>
        </w:r>
        <w:r>
          <w:rPr>
            <w:noProof/>
            <w:webHidden/>
          </w:rPr>
          <w:instrText xml:space="preserve"> PAGEREF _Toc83908769 \h </w:instrText>
        </w:r>
        <w:r>
          <w:rPr>
            <w:noProof/>
            <w:webHidden/>
          </w:rPr>
        </w:r>
        <w:r>
          <w:rPr>
            <w:noProof/>
            <w:webHidden/>
          </w:rPr>
          <w:fldChar w:fldCharType="separate"/>
        </w:r>
        <w:r w:rsidR="00CC7040">
          <w:rPr>
            <w:noProof/>
            <w:webHidden/>
          </w:rPr>
          <w:t>22</w:t>
        </w:r>
        <w:r>
          <w:rPr>
            <w:noProof/>
            <w:webHidden/>
          </w:rPr>
          <w:fldChar w:fldCharType="end"/>
        </w:r>
      </w:hyperlink>
    </w:p>
    <w:p w:rsidR="00A37082" w:rsidRDefault="00A37082" w14:paraId="1CCB9C04" w14:textId="3F6D05B6">
      <w:pPr>
        <w:pStyle w:val="TOC2"/>
        <w:tabs>
          <w:tab w:val="left" w:pos="900"/>
          <w:tab w:val="right" w:leader="underscore" w:pos="10456"/>
        </w:tabs>
        <w:rPr>
          <w:rFonts w:eastAsiaTheme="minorEastAsia" w:cstheme="minorBidi"/>
          <w:b w:val="0"/>
          <w:bCs w:val="0"/>
          <w:noProof/>
        </w:rPr>
      </w:pPr>
      <w:hyperlink w:history="1" w:anchor="_Toc83908770">
        <w:r w:rsidRPr="00695337">
          <w:rPr>
            <w:rStyle w:val="Hyperlink"/>
            <w:noProof/>
          </w:rPr>
          <w:t>3.14</w:t>
        </w:r>
        <w:r>
          <w:rPr>
            <w:rFonts w:eastAsiaTheme="minorEastAsia" w:cstheme="minorBidi"/>
            <w:b w:val="0"/>
            <w:bCs w:val="0"/>
            <w:noProof/>
          </w:rPr>
          <w:tab/>
        </w:r>
        <w:r w:rsidRPr="00695337">
          <w:rPr>
            <w:rStyle w:val="Hyperlink"/>
            <w:noProof/>
          </w:rPr>
          <w:t>Opening kluis</w:t>
        </w:r>
        <w:r>
          <w:rPr>
            <w:noProof/>
            <w:webHidden/>
          </w:rPr>
          <w:tab/>
        </w:r>
        <w:r>
          <w:rPr>
            <w:noProof/>
            <w:webHidden/>
          </w:rPr>
          <w:fldChar w:fldCharType="begin"/>
        </w:r>
        <w:r>
          <w:rPr>
            <w:noProof/>
            <w:webHidden/>
          </w:rPr>
          <w:instrText xml:space="preserve"> PAGEREF _Toc83908770 \h </w:instrText>
        </w:r>
        <w:r>
          <w:rPr>
            <w:noProof/>
            <w:webHidden/>
          </w:rPr>
        </w:r>
        <w:r>
          <w:rPr>
            <w:noProof/>
            <w:webHidden/>
          </w:rPr>
          <w:fldChar w:fldCharType="separate"/>
        </w:r>
        <w:r w:rsidR="00CC7040">
          <w:rPr>
            <w:noProof/>
            <w:webHidden/>
          </w:rPr>
          <w:t>22</w:t>
        </w:r>
        <w:r>
          <w:rPr>
            <w:noProof/>
            <w:webHidden/>
          </w:rPr>
          <w:fldChar w:fldCharType="end"/>
        </w:r>
      </w:hyperlink>
    </w:p>
    <w:p w:rsidR="00A37082" w:rsidRDefault="00A37082" w14:paraId="4A2D05E4" w14:textId="6EA65B55">
      <w:pPr>
        <w:pStyle w:val="TOC2"/>
        <w:tabs>
          <w:tab w:val="left" w:pos="900"/>
          <w:tab w:val="right" w:leader="underscore" w:pos="10456"/>
        </w:tabs>
        <w:rPr>
          <w:rFonts w:eastAsiaTheme="minorEastAsia" w:cstheme="minorBidi"/>
          <w:b w:val="0"/>
          <w:bCs w:val="0"/>
          <w:noProof/>
        </w:rPr>
      </w:pPr>
      <w:hyperlink w:history="1" w:anchor="_Toc83908771">
        <w:r w:rsidRPr="00695337">
          <w:rPr>
            <w:rStyle w:val="Hyperlink"/>
            <w:noProof/>
          </w:rPr>
          <w:t>3.15</w:t>
        </w:r>
        <w:r>
          <w:rPr>
            <w:rFonts w:eastAsiaTheme="minorEastAsia" w:cstheme="minorBidi"/>
            <w:b w:val="0"/>
            <w:bCs w:val="0"/>
            <w:noProof/>
          </w:rPr>
          <w:tab/>
        </w:r>
        <w:r w:rsidRPr="00695337">
          <w:rPr>
            <w:rStyle w:val="Hyperlink"/>
            <w:noProof/>
          </w:rPr>
          <w:t>Wijze van beoordelen</w:t>
        </w:r>
        <w:r>
          <w:rPr>
            <w:noProof/>
            <w:webHidden/>
          </w:rPr>
          <w:tab/>
        </w:r>
        <w:r>
          <w:rPr>
            <w:noProof/>
            <w:webHidden/>
          </w:rPr>
          <w:fldChar w:fldCharType="begin"/>
        </w:r>
        <w:r>
          <w:rPr>
            <w:noProof/>
            <w:webHidden/>
          </w:rPr>
          <w:instrText xml:space="preserve"> PAGEREF _Toc83908771 \h </w:instrText>
        </w:r>
        <w:r>
          <w:rPr>
            <w:noProof/>
            <w:webHidden/>
          </w:rPr>
        </w:r>
        <w:r>
          <w:rPr>
            <w:noProof/>
            <w:webHidden/>
          </w:rPr>
          <w:fldChar w:fldCharType="separate"/>
        </w:r>
        <w:r w:rsidR="00CC7040">
          <w:rPr>
            <w:noProof/>
            <w:webHidden/>
          </w:rPr>
          <w:t>22</w:t>
        </w:r>
        <w:r>
          <w:rPr>
            <w:noProof/>
            <w:webHidden/>
          </w:rPr>
          <w:fldChar w:fldCharType="end"/>
        </w:r>
      </w:hyperlink>
    </w:p>
    <w:p w:rsidR="00A37082" w:rsidRDefault="00A37082" w14:paraId="3C47DDC3" w14:textId="5AFC621E">
      <w:pPr>
        <w:pStyle w:val="TOC2"/>
        <w:tabs>
          <w:tab w:val="left" w:pos="900"/>
          <w:tab w:val="right" w:leader="underscore" w:pos="10456"/>
        </w:tabs>
        <w:rPr>
          <w:rFonts w:eastAsiaTheme="minorEastAsia" w:cstheme="minorBidi"/>
          <w:b w:val="0"/>
          <w:bCs w:val="0"/>
          <w:noProof/>
        </w:rPr>
      </w:pPr>
      <w:hyperlink w:history="1" w:anchor="_Toc83908772">
        <w:r w:rsidRPr="00695337">
          <w:rPr>
            <w:rStyle w:val="Hyperlink"/>
            <w:noProof/>
          </w:rPr>
          <w:t>3.16</w:t>
        </w:r>
        <w:r>
          <w:rPr>
            <w:rFonts w:eastAsiaTheme="minorEastAsia" w:cstheme="minorBidi"/>
            <w:b w:val="0"/>
            <w:bCs w:val="0"/>
            <w:noProof/>
          </w:rPr>
          <w:tab/>
        </w:r>
        <w:r w:rsidRPr="00695337">
          <w:rPr>
            <w:rStyle w:val="Hyperlink"/>
            <w:rFonts w:eastAsia="Calibri"/>
            <w:noProof/>
          </w:rPr>
          <w:t>Bekendmaking toetreding</w:t>
        </w:r>
        <w:r>
          <w:rPr>
            <w:noProof/>
            <w:webHidden/>
          </w:rPr>
          <w:tab/>
        </w:r>
        <w:r>
          <w:rPr>
            <w:noProof/>
            <w:webHidden/>
          </w:rPr>
          <w:fldChar w:fldCharType="begin"/>
        </w:r>
        <w:r>
          <w:rPr>
            <w:noProof/>
            <w:webHidden/>
          </w:rPr>
          <w:instrText xml:space="preserve"> PAGEREF _Toc83908772 \h </w:instrText>
        </w:r>
        <w:r>
          <w:rPr>
            <w:noProof/>
            <w:webHidden/>
          </w:rPr>
        </w:r>
        <w:r>
          <w:rPr>
            <w:noProof/>
            <w:webHidden/>
          </w:rPr>
          <w:fldChar w:fldCharType="separate"/>
        </w:r>
        <w:r w:rsidR="00CC7040">
          <w:rPr>
            <w:noProof/>
            <w:webHidden/>
          </w:rPr>
          <w:t>24</w:t>
        </w:r>
        <w:r>
          <w:rPr>
            <w:noProof/>
            <w:webHidden/>
          </w:rPr>
          <w:fldChar w:fldCharType="end"/>
        </w:r>
      </w:hyperlink>
    </w:p>
    <w:p w:rsidR="00A37082" w:rsidRDefault="00A37082" w14:paraId="2C1344D4" w14:textId="687032A7">
      <w:pPr>
        <w:pStyle w:val="TOC2"/>
        <w:tabs>
          <w:tab w:val="left" w:pos="900"/>
          <w:tab w:val="right" w:leader="underscore" w:pos="10456"/>
        </w:tabs>
        <w:rPr>
          <w:rFonts w:eastAsiaTheme="minorEastAsia" w:cstheme="minorBidi"/>
          <w:b w:val="0"/>
          <w:bCs w:val="0"/>
          <w:noProof/>
        </w:rPr>
      </w:pPr>
      <w:hyperlink w:history="1" w:anchor="_Toc83908773">
        <w:r w:rsidRPr="00695337">
          <w:rPr>
            <w:rStyle w:val="Hyperlink"/>
            <w:noProof/>
          </w:rPr>
          <w:t>3.17</w:t>
        </w:r>
        <w:r>
          <w:rPr>
            <w:rFonts w:eastAsiaTheme="minorEastAsia" w:cstheme="minorBidi"/>
            <w:b w:val="0"/>
            <w:bCs w:val="0"/>
            <w:noProof/>
          </w:rPr>
          <w:tab/>
        </w:r>
        <w:r w:rsidRPr="00695337">
          <w:rPr>
            <w:rStyle w:val="Hyperlink"/>
            <w:rFonts w:eastAsia="Calibri"/>
            <w:noProof/>
          </w:rPr>
          <w:t>Beroepsprocedure</w:t>
        </w:r>
        <w:r>
          <w:rPr>
            <w:noProof/>
            <w:webHidden/>
          </w:rPr>
          <w:tab/>
        </w:r>
        <w:r>
          <w:rPr>
            <w:noProof/>
            <w:webHidden/>
          </w:rPr>
          <w:fldChar w:fldCharType="begin"/>
        </w:r>
        <w:r>
          <w:rPr>
            <w:noProof/>
            <w:webHidden/>
          </w:rPr>
          <w:instrText xml:space="preserve"> PAGEREF _Toc83908773 \h </w:instrText>
        </w:r>
        <w:r>
          <w:rPr>
            <w:noProof/>
            <w:webHidden/>
          </w:rPr>
        </w:r>
        <w:r>
          <w:rPr>
            <w:noProof/>
            <w:webHidden/>
          </w:rPr>
          <w:fldChar w:fldCharType="separate"/>
        </w:r>
        <w:r w:rsidR="00CC7040">
          <w:rPr>
            <w:noProof/>
            <w:webHidden/>
          </w:rPr>
          <w:t>24</w:t>
        </w:r>
        <w:r>
          <w:rPr>
            <w:noProof/>
            <w:webHidden/>
          </w:rPr>
          <w:fldChar w:fldCharType="end"/>
        </w:r>
      </w:hyperlink>
    </w:p>
    <w:p w:rsidR="00A37082" w:rsidRDefault="00A37082" w14:paraId="7A443B53" w14:textId="3FE3ACAF">
      <w:pPr>
        <w:pStyle w:val="TOC2"/>
        <w:tabs>
          <w:tab w:val="left" w:pos="900"/>
          <w:tab w:val="right" w:leader="underscore" w:pos="10456"/>
        </w:tabs>
        <w:rPr>
          <w:rFonts w:eastAsiaTheme="minorEastAsia" w:cstheme="minorBidi"/>
          <w:b w:val="0"/>
          <w:bCs w:val="0"/>
          <w:noProof/>
        </w:rPr>
      </w:pPr>
      <w:hyperlink w:history="1" w:anchor="_Toc83908774">
        <w:r w:rsidRPr="00695337">
          <w:rPr>
            <w:rStyle w:val="Hyperlink"/>
            <w:noProof/>
          </w:rPr>
          <w:t>3.18</w:t>
        </w:r>
        <w:r>
          <w:rPr>
            <w:rFonts w:eastAsiaTheme="minorEastAsia" w:cstheme="minorBidi"/>
            <w:b w:val="0"/>
            <w:bCs w:val="0"/>
            <w:noProof/>
          </w:rPr>
          <w:tab/>
        </w:r>
        <w:r w:rsidRPr="00695337">
          <w:rPr>
            <w:rStyle w:val="Hyperlink"/>
            <w:noProof/>
          </w:rPr>
          <w:t xml:space="preserve"> Wijzigingen</w:t>
        </w:r>
        <w:r>
          <w:rPr>
            <w:noProof/>
            <w:webHidden/>
          </w:rPr>
          <w:tab/>
        </w:r>
        <w:r>
          <w:rPr>
            <w:noProof/>
            <w:webHidden/>
          </w:rPr>
          <w:fldChar w:fldCharType="begin"/>
        </w:r>
        <w:r>
          <w:rPr>
            <w:noProof/>
            <w:webHidden/>
          </w:rPr>
          <w:instrText xml:space="preserve"> PAGEREF _Toc83908774 \h </w:instrText>
        </w:r>
        <w:r>
          <w:rPr>
            <w:noProof/>
            <w:webHidden/>
          </w:rPr>
        </w:r>
        <w:r>
          <w:rPr>
            <w:noProof/>
            <w:webHidden/>
          </w:rPr>
          <w:fldChar w:fldCharType="separate"/>
        </w:r>
        <w:r w:rsidR="00CC7040">
          <w:rPr>
            <w:noProof/>
            <w:webHidden/>
          </w:rPr>
          <w:t>25</w:t>
        </w:r>
        <w:r>
          <w:rPr>
            <w:noProof/>
            <w:webHidden/>
          </w:rPr>
          <w:fldChar w:fldCharType="end"/>
        </w:r>
      </w:hyperlink>
    </w:p>
    <w:p w:rsidR="00A37082" w:rsidRDefault="00A37082" w14:paraId="26A4D5D7" w14:textId="58CD67F4">
      <w:pPr>
        <w:pStyle w:val="TOC2"/>
        <w:tabs>
          <w:tab w:val="left" w:pos="900"/>
          <w:tab w:val="right" w:leader="underscore" w:pos="10456"/>
        </w:tabs>
        <w:rPr>
          <w:rFonts w:eastAsiaTheme="minorEastAsia" w:cstheme="minorBidi"/>
          <w:b w:val="0"/>
          <w:bCs w:val="0"/>
          <w:noProof/>
        </w:rPr>
      </w:pPr>
      <w:hyperlink w:history="1" w:anchor="_Toc83908775">
        <w:r w:rsidRPr="00695337">
          <w:rPr>
            <w:rStyle w:val="Hyperlink"/>
            <w:noProof/>
          </w:rPr>
          <w:t>3.19</w:t>
        </w:r>
        <w:r>
          <w:rPr>
            <w:rFonts w:eastAsiaTheme="minorEastAsia" w:cstheme="minorBidi"/>
            <w:b w:val="0"/>
            <w:bCs w:val="0"/>
            <w:noProof/>
          </w:rPr>
          <w:tab/>
        </w:r>
        <w:r w:rsidRPr="00695337">
          <w:rPr>
            <w:rStyle w:val="Hyperlink"/>
            <w:noProof/>
          </w:rPr>
          <w:t>Ontbinding</w:t>
        </w:r>
        <w:r>
          <w:rPr>
            <w:noProof/>
            <w:webHidden/>
          </w:rPr>
          <w:tab/>
        </w:r>
        <w:r>
          <w:rPr>
            <w:noProof/>
            <w:webHidden/>
          </w:rPr>
          <w:fldChar w:fldCharType="begin"/>
        </w:r>
        <w:r>
          <w:rPr>
            <w:noProof/>
            <w:webHidden/>
          </w:rPr>
          <w:instrText xml:space="preserve"> PAGEREF _Toc83908775 \h </w:instrText>
        </w:r>
        <w:r>
          <w:rPr>
            <w:noProof/>
            <w:webHidden/>
          </w:rPr>
        </w:r>
        <w:r>
          <w:rPr>
            <w:noProof/>
            <w:webHidden/>
          </w:rPr>
          <w:fldChar w:fldCharType="separate"/>
        </w:r>
        <w:r w:rsidR="00CC7040">
          <w:rPr>
            <w:noProof/>
            <w:webHidden/>
          </w:rPr>
          <w:t>25</w:t>
        </w:r>
        <w:r>
          <w:rPr>
            <w:noProof/>
            <w:webHidden/>
          </w:rPr>
          <w:fldChar w:fldCharType="end"/>
        </w:r>
      </w:hyperlink>
    </w:p>
    <w:p w:rsidR="00A37082" w:rsidRDefault="00A37082" w14:paraId="1CAC6828" w14:textId="0CC2F775">
      <w:pPr>
        <w:pStyle w:val="TOC1"/>
        <w:tabs>
          <w:tab w:val="left" w:pos="360"/>
          <w:tab w:val="right" w:leader="underscore" w:pos="10456"/>
        </w:tabs>
        <w:rPr>
          <w:rFonts w:eastAsiaTheme="minorEastAsia" w:cstheme="minorBidi"/>
          <w:b w:val="0"/>
          <w:bCs w:val="0"/>
          <w:i w:val="0"/>
          <w:iCs w:val="0"/>
          <w:noProof/>
          <w:sz w:val="22"/>
          <w:szCs w:val="22"/>
        </w:rPr>
      </w:pPr>
      <w:hyperlink w:history="1" w:anchor="_Toc83908776">
        <w:r w:rsidRPr="00695337">
          <w:rPr>
            <w:rStyle w:val="Hyperlink"/>
            <w:noProof/>
          </w:rPr>
          <w:t>4</w:t>
        </w:r>
        <w:r>
          <w:rPr>
            <w:rFonts w:eastAsiaTheme="minorEastAsia" w:cstheme="minorBidi"/>
            <w:b w:val="0"/>
            <w:bCs w:val="0"/>
            <w:i w:val="0"/>
            <w:iCs w:val="0"/>
            <w:noProof/>
            <w:sz w:val="22"/>
            <w:szCs w:val="22"/>
          </w:rPr>
          <w:tab/>
        </w:r>
        <w:r w:rsidRPr="00695337">
          <w:rPr>
            <w:rStyle w:val="Hyperlink"/>
            <w:noProof/>
          </w:rPr>
          <w:t>Minimumeisen</w:t>
        </w:r>
        <w:r>
          <w:rPr>
            <w:noProof/>
            <w:webHidden/>
          </w:rPr>
          <w:tab/>
        </w:r>
        <w:r>
          <w:rPr>
            <w:noProof/>
            <w:webHidden/>
          </w:rPr>
          <w:fldChar w:fldCharType="begin"/>
        </w:r>
        <w:r>
          <w:rPr>
            <w:noProof/>
            <w:webHidden/>
          </w:rPr>
          <w:instrText xml:space="preserve"> PAGEREF _Toc83908776 \h </w:instrText>
        </w:r>
        <w:r>
          <w:rPr>
            <w:noProof/>
            <w:webHidden/>
          </w:rPr>
        </w:r>
        <w:r>
          <w:rPr>
            <w:noProof/>
            <w:webHidden/>
          </w:rPr>
          <w:fldChar w:fldCharType="separate"/>
        </w:r>
        <w:r w:rsidR="00CC7040">
          <w:rPr>
            <w:noProof/>
            <w:webHidden/>
          </w:rPr>
          <w:t>26</w:t>
        </w:r>
        <w:r>
          <w:rPr>
            <w:noProof/>
            <w:webHidden/>
          </w:rPr>
          <w:fldChar w:fldCharType="end"/>
        </w:r>
      </w:hyperlink>
    </w:p>
    <w:p w:rsidR="00A37082" w:rsidRDefault="00A37082" w14:paraId="1D249236" w14:textId="316D00B3">
      <w:pPr>
        <w:pStyle w:val="TOC1"/>
        <w:tabs>
          <w:tab w:val="left" w:pos="360"/>
          <w:tab w:val="right" w:leader="underscore" w:pos="10456"/>
        </w:tabs>
        <w:rPr>
          <w:rFonts w:eastAsiaTheme="minorEastAsia" w:cstheme="minorBidi"/>
          <w:b w:val="0"/>
          <w:bCs w:val="0"/>
          <w:i w:val="0"/>
          <w:iCs w:val="0"/>
          <w:noProof/>
          <w:sz w:val="22"/>
          <w:szCs w:val="22"/>
        </w:rPr>
      </w:pPr>
      <w:hyperlink w:history="1" w:anchor="_Toc83908777">
        <w:r w:rsidRPr="00695337">
          <w:rPr>
            <w:rStyle w:val="Hyperlink"/>
            <w:noProof/>
          </w:rPr>
          <w:t>5</w:t>
        </w:r>
        <w:r>
          <w:rPr>
            <w:rFonts w:eastAsiaTheme="minorEastAsia" w:cstheme="minorBidi"/>
            <w:b w:val="0"/>
            <w:bCs w:val="0"/>
            <w:i w:val="0"/>
            <w:iCs w:val="0"/>
            <w:noProof/>
            <w:sz w:val="22"/>
            <w:szCs w:val="22"/>
          </w:rPr>
          <w:tab/>
        </w:r>
        <w:r w:rsidRPr="00695337">
          <w:rPr>
            <w:rStyle w:val="Hyperlink"/>
            <w:noProof/>
          </w:rPr>
          <w:t>Uitsluitingsgronden en Geschiktheidseisen</w:t>
        </w:r>
        <w:r>
          <w:rPr>
            <w:noProof/>
            <w:webHidden/>
          </w:rPr>
          <w:tab/>
        </w:r>
        <w:r>
          <w:rPr>
            <w:noProof/>
            <w:webHidden/>
          </w:rPr>
          <w:fldChar w:fldCharType="begin"/>
        </w:r>
        <w:r>
          <w:rPr>
            <w:noProof/>
            <w:webHidden/>
          </w:rPr>
          <w:instrText xml:space="preserve"> PAGEREF _Toc83908777 \h </w:instrText>
        </w:r>
        <w:r>
          <w:rPr>
            <w:noProof/>
            <w:webHidden/>
          </w:rPr>
        </w:r>
        <w:r>
          <w:rPr>
            <w:noProof/>
            <w:webHidden/>
          </w:rPr>
          <w:fldChar w:fldCharType="separate"/>
        </w:r>
        <w:r w:rsidR="00CC7040">
          <w:rPr>
            <w:noProof/>
            <w:webHidden/>
          </w:rPr>
          <w:t>27</w:t>
        </w:r>
        <w:r>
          <w:rPr>
            <w:noProof/>
            <w:webHidden/>
          </w:rPr>
          <w:fldChar w:fldCharType="end"/>
        </w:r>
      </w:hyperlink>
    </w:p>
    <w:p w:rsidR="00A37082" w:rsidRDefault="00A37082" w14:paraId="1F09E6A1" w14:textId="23139991">
      <w:pPr>
        <w:pStyle w:val="TOC2"/>
        <w:tabs>
          <w:tab w:val="left" w:pos="900"/>
          <w:tab w:val="right" w:leader="underscore" w:pos="10456"/>
        </w:tabs>
        <w:rPr>
          <w:rFonts w:eastAsiaTheme="minorEastAsia" w:cstheme="minorBidi"/>
          <w:b w:val="0"/>
          <w:bCs w:val="0"/>
          <w:noProof/>
        </w:rPr>
      </w:pPr>
      <w:hyperlink w:history="1" w:anchor="_Toc83908778">
        <w:r w:rsidRPr="00695337">
          <w:rPr>
            <w:rStyle w:val="Hyperlink"/>
            <w:rFonts w:cs="Arial"/>
            <w:noProof/>
          </w:rPr>
          <w:t>5.1.</w:t>
        </w:r>
        <w:r>
          <w:rPr>
            <w:rFonts w:eastAsiaTheme="minorEastAsia" w:cstheme="minorBidi"/>
            <w:b w:val="0"/>
            <w:bCs w:val="0"/>
            <w:noProof/>
          </w:rPr>
          <w:tab/>
        </w:r>
        <w:r w:rsidRPr="00695337">
          <w:rPr>
            <w:rStyle w:val="Hyperlink"/>
            <w:rFonts w:cs="Arial"/>
            <w:noProof/>
          </w:rPr>
          <w:t>Uitsluitingsgronden</w:t>
        </w:r>
        <w:r>
          <w:rPr>
            <w:noProof/>
            <w:webHidden/>
          </w:rPr>
          <w:tab/>
        </w:r>
        <w:r>
          <w:rPr>
            <w:noProof/>
            <w:webHidden/>
          </w:rPr>
          <w:fldChar w:fldCharType="begin"/>
        </w:r>
        <w:r>
          <w:rPr>
            <w:noProof/>
            <w:webHidden/>
          </w:rPr>
          <w:instrText xml:space="preserve"> PAGEREF _Toc83908778 \h </w:instrText>
        </w:r>
        <w:r>
          <w:rPr>
            <w:noProof/>
            <w:webHidden/>
          </w:rPr>
        </w:r>
        <w:r>
          <w:rPr>
            <w:noProof/>
            <w:webHidden/>
          </w:rPr>
          <w:fldChar w:fldCharType="separate"/>
        </w:r>
        <w:r w:rsidR="00CC7040">
          <w:rPr>
            <w:noProof/>
            <w:webHidden/>
          </w:rPr>
          <w:t>27</w:t>
        </w:r>
        <w:r>
          <w:rPr>
            <w:noProof/>
            <w:webHidden/>
          </w:rPr>
          <w:fldChar w:fldCharType="end"/>
        </w:r>
      </w:hyperlink>
    </w:p>
    <w:p w:rsidR="00A37082" w:rsidRDefault="00A37082" w14:paraId="59E16D21" w14:textId="3C468095">
      <w:pPr>
        <w:pStyle w:val="TOC2"/>
        <w:tabs>
          <w:tab w:val="left" w:pos="900"/>
          <w:tab w:val="right" w:leader="underscore" w:pos="10456"/>
        </w:tabs>
        <w:rPr>
          <w:rFonts w:eastAsiaTheme="minorEastAsia" w:cstheme="minorBidi"/>
          <w:b w:val="0"/>
          <w:bCs w:val="0"/>
          <w:noProof/>
        </w:rPr>
      </w:pPr>
      <w:hyperlink w:history="1" w:anchor="_Toc83908779">
        <w:r w:rsidRPr="00695337">
          <w:rPr>
            <w:rStyle w:val="Hyperlink"/>
            <w:rFonts w:cs="Arial"/>
            <w:noProof/>
          </w:rPr>
          <w:t>5.2.</w:t>
        </w:r>
        <w:r>
          <w:rPr>
            <w:rFonts w:eastAsiaTheme="minorEastAsia" w:cstheme="minorBidi"/>
            <w:b w:val="0"/>
            <w:bCs w:val="0"/>
            <w:noProof/>
          </w:rPr>
          <w:tab/>
        </w:r>
        <w:r w:rsidRPr="00695337">
          <w:rPr>
            <w:rStyle w:val="Hyperlink"/>
            <w:rFonts w:cs="Arial"/>
            <w:noProof/>
          </w:rPr>
          <w:t>Geschiktheidseisen</w:t>
        </w:r>
        <w:r>
          <w:rPr>
            <w:noProof/>
            <w:webHidden/>
          </w:rPr>
          <w:tab/>
        </w:r>
        <w:r>
          <w:rPr>
            <w:noProof/>
            <w:webHidden/>
          </w:rPr>
          <w:fldChar w:fldCharType="begin"/>
        </w:r>
        <w:r>
          <w:rPr>
            <w:noProof/>
            <w:webHidden/>
          </w:rPr>
          <w:instrText xml:space="preserve"> PAGEREF _Toc83908779 \h </w:instrText>
        </w:r>
        <w:r>
          <w:rPr>
            <w:noProof/>
            <w:webHidden/>
          </w:rPr>
        </w:r>
        <w:r>
          <w:rPr>
            <w:noProof/>
            <w:webHidden/>
          </w:rPr>
          <w:fldChar w:fldCharType="separate"/>
        </w:r>
        <w:r w:rsidR="00CC7040">
          <w:rPr>
            <w:noProof/>
            <w:webHidden/>
          </w:rPr>
          <w:t>27</w:t>
        </w:r>
        <w:r>
          <w:rPr>
            <w:noProof/>
            <w:webHidden/>
          </w:rPr>
          <w:fldChar w:fldCharType="end"/>
        </w:r>
      </w:hyperlink>
    </w:p>
    <w:p w:rsidR="00A37082" w:rsidRDefault="00A37082" w14:paraId="38245F22" w14:textId="0E3463C5">
      <w:pPr>
        <w:pStyle w:val="TOC3"/>
        <w:tabs>
          <w:tab w:val="right" w:leader="underscore" w:pos="10456"/>
        </w:tabs>
        <w:rPr>
          <w:rFonts w:eastAsiaTheme="minorEastAsia" w:cstheme="minorBidi"/>
          <w:noProof/>
          <w:sz w:val="22"/>
          <w:szCs w:val="22"/>
        </w:rPr>
      </w:pPr>
      <w:hyperlink w:history="1" w:anchor="_Toc83908780">
        <w:r w:rsidRPr="00695337">
          <w:rPr>
            <w:rStyle w:val="Hyperlink"/>
            <w:rFonts w:cs="Arial"/>
            <w:noProof/>
          </w:rPr>
          <w:t>5.2.1 Eisen met betrekking tot financiële en economische draagkracht</w:t>
        </w:r>
        <w:r>
          <w:rPr>
            <w:noProof/>
            <w:webHidden/>
          </w:rPr>
          <w:tab/>
        </w:r>
        <w:r>
          <w:rPr>
            <w:noProof/>
            <w:webHidden/>
          </w:rPr>
          <w:fldChar w:fldCharType="begin"/>
        </w:r>
        <w:r>
          <w:rPr>
            <w:noProof/>
            <w:webHidden/>
          </w:rPr>
          <w:instrText xml:space="preserve"> PAGEREF _Toc83908780 \h </w:instrText>
        </w:r>
        <w:r>
          <w:rPr>
            <w:noProof/>
            <w:webHidden/>
          </w:rPr>
        </w:r>
        <w:r>
          <w:rPr>
            <w:noProof/>
            <w:webHidden/>
          </w:rPr>
          <w:fldChar w:fldCharType="separate"/>
        </w:r>
        <w:r w:rsidR="00CC7040">
          <w:rPr>
            <w:noProof/>
            <w:webHidden/>
          </w:rPr>
          <w:t>27</w:t>
        </w:r>
        <w:r>
          <w:rPr>
            <w:noProof/>
            <w:webHidden/>
          </w:rPr>
          <w:fldChar w:fldCharType="end"/>
        </w:r>
      </w:hyperlink>
    </w:p>
    <w:p w:rsidR="00A37082" w:rsidRDefault="00A37082" w14:paraId="66627484" w14:textId="71AEC9A9">
      <w:pPr>
        <w:pStyle w:val="TOC3"/>
        <w:tabs>
          <w:tab w:val="right" w:leader="underscore" w:pos="10456"/>
        </w:tabs>
        <w:rPr>
          <w:rFonts w:eastAsiaTheme="minorEastAsia" w:cstheme="minorBidi"/>
          <w:noProof/>
          <w:sz w:val="22"/>
          <w:szCs w:val="22"/>
        </w:rPr>
      </w:pPr>
      <w:hyperlink w:history="1" w:anchor="_Toc83908781">
        <w:r w:rsidRPr="00695337">
          <w:rPr>
            <w:rStyle w:val="Hyperlink"/>
            <w:rFonts w:cs="Arial"/>
            <w:noProof/>
          </w:rPr>
          <w:t>5.2.3 Eisen met betrekking tot technische en beroepsbekwaamheid</w:t>
        </w:r>
        <w:r>
          <w:rPr>
            <w:noProof/>
            <w:webHidden/>
          </w:rPr>
          <w:tab/>
        </w:r>
        <w:r>
          <w:rPr>
            <w:noProof/>
            <w:webHidden/>
          </w:rPr>
          <w:fldChar w:fldCharType="begin"/>
        </w:r>
        <w:r>
          <w:rPr>
            <w:noProof/>
            <w:webHidden/>
          </w:rPr>
          <w:instrText xml:space="preserve"> PAGEREF _Toc83908781 \h </w:instrText>
        </w:r>
        <w:r>
          <w:rPr>
            <w:noProof/>
            <w:webHidden/>
          </w:rPr>
        </w:r>
        <w:r>
          <w:rPr>
            <w:noProof/>
            <w:webHidden/>
          </w:rPr>
          <w:fldChar w:fldCharType="separate"/>
        </w:r>
        <w:r w:rsidR="00CC7040">
          <w:rPr>
            <w:noProof/>
            <w:webHidden/>
          </w:rPr>
          <w:t>28</w:t>
        </w:r>
        <w:r>
          <w:rPr>
            <w:noProof/>
            <w:webHidden/>
          </w:rPr>
          <w:fldChar w:fldCharType="end"/>
        </w:r>
      </w:hyperlink>
    </w:p>
    <w:p w:rsidR="00A37082" w:rsidRDefault="00A37082" w14:paraId="6A1CCBA2" w14:textId="6C6472EE">
      <w:pPr>
        <w:pStyle w:val="TOC2"/>
        <w:tabs>
          <w:tab w:val="left" w:pos="900"/>
          <w:tab w:val="right" w:leader="underscore" w:pos="10456"/>
        </w:tabs>
        <w:rPr>
          <w:rFonts w:eastAsiaTheme="minorEastAsia" w:cstheme="minorBidi"/>
          <w:b w:val="0"/>
          <w:bCs w:val="0"/>
          <w:noProof/>
        </w:rPr>
      </w:pPr>
      <w:hyperlink w:history="1" w:anchor="_Toc83908782">
        <w:r w:rsidRPr="00695337">
          <w:rPr>
            <w:rStyle w:val="Hyperlink"/>
            <w:rFonts w:cs="Arial"/>
            <w:noProof/>
          </w:rPr>
          <w:t>5.3.</w:t>
        </w:r>
        <w:r>
          <w:rPr>
            <w:rFonts w:eastAsiaTheme="minorEastAsia" w:cstheme="minorBidi"/>
            <w:b w:val="0"/>
            <w:bCs w:val="0"/>
            <w:noProof/>
          </w:rPr>
          <w:tab/>
        </w:r>
        <w:r w:rsidRPr="00695337">
          <w:rPr>
            <w:rStyle w:val="Hyperlink"/>
            <w:rFonts w:cs="Arial"/>
            <w:noProof/>
          </w:rPr>
          <w:t>Samenwerkingsverband en beroep op derde(n)</w:t>
        </w:r>
        <w:r>
          <w:rPr>
            <w:noProof/>
            <w:webHidden/>
          </w:rPr>
          <w:tab/>
        </w:r>
        <w:r>
          <w:rPr>
            <w:noProof/>
            <w:webHidden/>
          </w:rPr>
          <w:fldChar w:fldCharType="begin"/>
        </w:r>
        <w:r>
          <w:rPr>
            <w:noProof/>
            <w:webHidden/>
          </w:rPr>
          <w:instrText xml:space="preserve"> PAGEREF _Toc83908782 \h </w:instrText>
        </w:r>
        <w:r>
          <w:rPr>
            <w:noProof/>
            <w:webHidden/>
          </w:rPr>
        </w:r>
        <w:r>
          <w:rPr>
            <w:noProof/>
            <w:webHidden/>
          </w:rPr>
          <w:fldChar w:fldCharType="separate"/>
        </w:r>
        <w:r w:rsidR="00CC7040">
          <w:rPr>
            <w:noProof/>
            <w:webHidden/>
          </w:rPr>
          <w:t>29</w:t>
        </w:r>
        <w:r>
          <w:rPr>
            <w:noProof/>
            <w:webHidden/>
          </w:rPr>
          <w:fldChar w:fldCharType="end"/>
        </w:r>
      </w:hyperlink>
    </w:p>
    <w:p w:rsidR="00A37082" w:rsidRDefault="00A37082" w14:paraId="6DBD0454" w14:textId="03518F61">
      <w:pPr>
        <w:pStyle w:val="TOC3"/>
        <w:tabs>
          <w:tab w:val="right" w:leader="underscore" w:pos="10456"/>
        </w:tabs>
        <w:rPr>
          <w:rFonts w:eastAsiaTheme="minorEastAsia" w:cstheme="minorBidi"/>
          <w:noProof/>
          <w:sz w:val="22"/>
          <w:szCs w:val="22"/>
        </w:rPr>
      </w:pPr>
      <w:hyperlink w:history="1" w:anchor="_Toc83908783">
        <w:r w:rsidRPr="00695337">
          <w:rPr>
            <w:rStyle w:val="Hyperlink"/>
            <w:rFonts w:cs="Arial"/>
            <w:noProof/>
          </w:rPr>
          <w:t>5.3.1 Samenwerkingsverband</w:t>
        </w:r>
        <w:r>
          <w:rPr>
            <w:noProof/>
            <w:webHidden/>
          </w:rPr>
          <w:tab/>
        </w:r>
        <w:r>
          <w:rPr>
            <w:noProof/>
            <w:webHidden/>
          </w:rPr>
          <w:fldChar w:fldCharType="begin"/>
        </w:r>
        <w:r>
          <w:rPr>
            <w:noProof/>
            <w:webHidden/>
          </w:rPr>
          <w:instrText xml:space="preserve"> PAGEREF _Toc83908783 \h </w:instrText>
        </w:r>
        <w:r>
          <w:rPr>
            <w:noProof/>
            <w:webHidden/>
          </w:rPr>
        </w:r>
        <w:r>
          <w:rPr>
            <w:noProof/>
            <w:webHidden/>
          </w:rPr>
          <w:fldChar w:fldCharType="separate"/>
        </w:r>
        <w:r w:rsidR="00CC7040">
          <w:rPr>
            <w:noProof/>
            <w:webHidden/>
          </w:rPr>
          <w:t>29</w:t>
        </w:r>
        <w:r>
          <w:rPr>
            <w:noProof/>
            <w:webHidden/>
          </w:rPr>
          <w:fldChar w:fldCharType="end"/>
        </w:r>
      </w:hyperlink>
    </w:p>
    <w:p w:rsidR="00A37082" w:rsidRDefault="00A37082" w14:paraId="075BFBBC" w14:textId="7ED110D6">
      <w:pPr>
        <w:pStyle w:val="TOC3"/>
        <w:tabs>
          <w:tab w:val="right" w:leader="underscore" w:pos="10456"/>
        </w:tabs>
        <w:rPr>
          <w:rFonts w:eastAsiaTheme="minorEastAsia" w:cstheme="minorBidi"/>
          <w:noProof/>
          <w:sz w:val="22"/>
          <w:szCs w:val="22"/>
        </w:rPr>
      </w:pPr>
      <w:hyperlink w:history="1" w:anchor="_Toc83908784">
        <w:r w:rsidRPr="00695337">
          <w:rPr>
            <w:rStyle w:val="Hyperlink"/>
            <w:rFonts w:cs="Arial"/>
            <w:noProof/>
          </w:rPr>
          <w:t>5.3.2 Onderaanneming</w:t>
        </w:r>
        <w:r>
          <w:rPr>
            <w:noProof/>
            <w:webHidden/>
          </w:rPr>
          <w:tab/>
        </w:r>
        <w:r>
          <w:rPr>
            <w:noProof/>
            <w:webHidden/>
          </w:rPr>
          <w:fldChar w:fldCharType="begin"/>
        </w:r>
        <w:r>
          <w:rPr>
            <w:noProof/>
            <w:webHidden/>
          </w:rPr>
          <w:instrText xml:space="preserve"> PAGEREF _Toc83908784 \h </w:instrText>
        </w:r>
        <w:r>
          <w:rPr>
            <w:noProof/>
            <w:webHidden/>
          </w:rPr>
        </w:r>
        <w:r>
          <w:rPr>
            <w:noProof/>
            <w:webHidden/>
          </w:rPr>
          <w:fldChar w:fldCharType="separate"/>
        </w:r>
        <w:r w:rsidR="00CC7040">
          <w:rPr>
            <w:noProof/>
            <w:webHidden/>
          </w:rPr>
          <w:t>29</w:t>
        </w:r>
        <w:r>
          <w:rPr>
            <w:noProof/>
            <w:webHidden/>
          </w:rPr>
          <w:fldChar w:fldCharType="end"/>
        </w:r>
      </w:hyperlink>
    </w:p>
    <w:p w:rsidR="00A37082" w:rsidRDefault="00A37082" w14:paraId="6ED52074" w14:textId="0581D8DF">
      <w:pPr>
        <w:pStyle w:val="TOC2"/>
        <w:tabs>
          <w:tab w:val="left" w:pos="900"/>
          <w:tab w:val="right" w:leader="underscore" w:pos="10456"/>
        </w:tabs>
        <w:rPr>
          <w:rFonts w:eastAsiaTheme="minorEastAsia" w:cstheme="minorBidi"/>
          <w:b w:val="0"/>
          <w:bCs w:val="0"/>
          <w:noProof/>
        </w:rPr>
      </w:pPr>
      <w:hyperlink w:history="1" w:anchor="_Toc83908785">
        <w:r w:rsidRPr="00695337">
          <w:rPr>
            <w:rStyle w:val="Hyperlink"/>
            <w:rFonts w:cs="Arial"/>
            <w:noProof/>
          </w:rPr>
          <w:t>5.4.</w:t>
        </w:r>
        <w:r>
          <w:rPr>
            <w:rFonts w:eastAsiaTheme="minorEastAsia" w:cstheme="minorBidi"/>
            <w:b w:val="0"/>
            <w:bCs w:val="0"/>
            <w:noProof/>
          </w:rPr>
          <w:tab/>
        </w:r>
        <w:r w:rsidRPr="00695337">
          <w:rPr>
            <w:rStyle w:val="Hyperlink"/>
            <w:rFonts w:cs="Arial"/>
            <w:noProof/>
          </w:rPr>
          <w:t>Bijzondere uitvoeringsvoorwaarden</w:t>
        </w:r>
        <w:r>
          <w:rPr>
            <w:noProof/>
            <w:webHidden/>
          </w:rPr>
          <w:tab/>
        </w:r>
        <w:r>
          <w:rPr>
            <w:noProof/>
            <w:webHidden/>
          </w:rPr>
          <w:fldChar w:fldCharType="begin"/>
        </w:r>
        <w:r>
          <w:rPr>
            <w:noProof/>
            <w:webHidden/>
          </w:rPr>
          <w:instrText xml:space="preserve"> PAGEREF _Toc83908785 \h </w:instrText>
        </w:r>
        <w:r>
          <w:rPr>
            <w:noProof/>
            <w:webHidden/>
          </w:rPr>
        </w:r>
        <w:r>
          <w:rPr>
            <w:noProof/>
            <w:webHidden/>
          </w:rPr>
          <w:fldChar w:fldCharType="separate"/>
        </w:r>
        <w:r w:rsidR="00CC7040">
          <w:rPr>
            <w:noProof/>
            <w:webHidden/>
          </w:rPr>
          <w:t>30</w:t>
        </w:r>
        <w:r>
          <w:rPr>
            <w:noProof/>
            <w:webHidden/>
          </w:rPr>
          <w:fldChar w:fldCharType="end"/>
        </w:r>
      </w:hyperlink>
    </w:p>
    <w:p w:rsidR="00A37082" w:rsidRDefault="00A37082" w14:paraId="014AF516" w14:textId="2C9F157C">
      <w:pPr>
        <w:pStyle w:val="TOC1"/>
        <w:tabs>
          <w:tab w:val="left" w:pos="1260"/>
          <w:tab w:val="right" w:leader="underscore" w:pos="10456"/>
        </w:tabs>
        <w:rPr>
          <w:rFonts w:eastAsiaTheme="minorEastAsia" w:cstheme="minorBidi"/>
          <w:b w:val="0"/>
          <w:bCs w:val="0"/>
          <w:i w:val="0"/>
          <w:iCs w:val="0"/>
          <w:noProof/>
          <w:sz w:val="22"/>
          <w:szCs w:val="22"/>
        </w:rPr>
      </w:pPr>
      <w:hyperlink w:history="1" w:anchor="_Toc83908786">
        <w:r w:rsidRPr="00695337">
          <w:rPr>
            <w:rStyle w:val="Hyperlink"/>
            <w:noProof/>
          </w:rPr>
          <w:t>Bijlage 1</w:t>
        </w:r>
        <w:r>
          <w:rPr>
            <w:rFonts w:eastAsiaTheme="minorEastAsia" w:cstheme="minorBidi"/>
            <w:b w:val="0"/>
            <w:bCs w:val="0"/>
            <w:i w:val="0"/>
            <w:iCs w:val="0"/>
            <w:noProof/>
            <w:sz w:val="22"/>
            <w:szCs w:val="22"/>
          </w:rPr>
          <w:tab/>
        </w:r>
        <w:r w:rsidRPr="00695337">
          <w:rPr>
            <w:rStyle w:val="Hyperlink"/>
            <w:noProof/>
          </w:rPr>
          <w:t>Controlelijst</w:t>
        </w:r>
        <w:r>
          <w:rPr>
            <w:noProof/>
            <w:webHidden/>
          </w:rPr>
          <w:tab/>
        </w:r>
        <w:r>
          <w:rPr>
            <w:noProof/>
            <w:webHidden/>
          </w:rPr>
          <w:fldChar w:fldCharType="begin"/>
        </w:r>
        <w:r>
          <w:rPr>
            <w:noProof/>
            <w:webHidden/>
          </w:rPr>
          <w:instrText xml:space="preserve"> PAGEREF _Toc83908786 \h </w:instrText>
        </w:r>
        <w:r>
          <w:rPr>
            <w:noProof/>
            <w:webHidden/>
          </w:rPr>
        </w:r>
        <w:r>
          <w:rPr>
            <w:noProof/>
            <w:webHidden/>
          </w:rPr>
          <w:fldChar w:fldCharType="separate"/>
        </w:r>
        <w:r w:rsidR="00CC7040">
          <w:rPr>
            <w:noProof/>
            <w:webHidden/>
          </w:rPr>
          <w:t>31</w:t>
        </w:r>
        <w:r>
          <w:rPr>
            <w:noProof/>
            <w:webHidden/>
          </w:rPr>
          <w:fldChar w:fldCharType="end"/>
        </w:r>
      </w:hyperlink>
    </w:p>
    <w:p w:rsidR="00A37082" w:rsidRDefault="00A37082" w14:paraId="33A8F2AF" w14:textId="469E25E7">
      <w:pPr>
        <w:pStyle w:val="TOC2"/>
        <w:tabs>
          <w:tab w:val="left" w:pos="1260"/>
          <w:tab w:val="right" w:leader="underscore" w:pos="10456"/>
        </w:tabs>
        <w:rPr>
          <w:rFonts w:eastAsiaTheme="minorEastAsia" w:cstheme="minorBidi"/>
          <w:b w:val="0"/>
          <w:bCs w:val="0"/>
          <w:noProof/>
        </w:rPr>
      </w:pPr>
      <w:hyperlink w:history="1" w:anchor="_Toc83908787">
        <w:r w:rsidRPr="00695337">
          <w:rPr>
            <w:rStyle w:val="Hyperlink"/>
            <w:noProof/>
          </w:rPr>
          <w:t>Bijlage 3</w:t>
        </w:r>
        <w:r>
          <w:rPr>
            <w:rFonts w:eastAsiaTheme="minorEastAsia" w:cstheme="minorBidi"/>
            <w:b w:val="0"/>
            <w:bCs w:val="0"/>
            <w:noProof/>
          </w:rPr>
          <w:tab/>
        </w:r>
        <w:r w:rsidRPr="00695337">
          <w:rPr>
            <w:rStyle w:val="Hyperlink"/>
            <w:noProof/>
          </w:rPr>
          <w:t>Akkoordverklaring</w:t>
        </w:r>
        <w:r>
          <w:rPr>
            <w:noProof/>
            <w:webHidden/>
          </w:rPr>
          <w:tab/>
        </w:r>
        <w:r>
          <w:rPr>
            <w:noProof/>
            <w:webHidden/>
          </w:rPr>
          <w:fldChar w:fldCharType="begin"/>
        </w:r>
        <w:r>
          <w:rPr>
            <w:noProof/>
            <w:webHidden/>
          </w:rPr>
          <w:instrText xml:space="preserve"> PAGEREF _Toc83908787 \h </w:instrText>
        </w:r>
        <w:r>
          <w:rPr>
            <w:noProof/>
            <w:webHidden/>
          </w:rPr>
        </w:r>
        <w:r>
          <w:rPr>
            <w:noProof/>
            <w:webHidden/>
          </w:rPr>
          <w:fldChar w:fldCharType="separate"/>
        </w:r>
        <w:r w:rsidR="00CC7040">
          <w:rPr>
            <w:noProof/>
            <w:webHidden/>
          </w:rPr>
          <w:t>33</w:t>
        </w:r>
        <w:r>
          <w:rPr>
            <w:noProof/>
            <w:webHidden/>
          </w:rPr>
          <w:fldChar w:fldCharType="end"/>
        </w:r>
      </w:hyperlink>
    </w:p>
    <w:p w:rsidR="00A37082" w:rsidRDefault="00A37082" w14:paraId="7372E50F" w14:textId="574E97F9">
      <w:pPr>
        <w:pStyle w:val="TOC2"/>
        <w:tabs>
          <w:tab w:val="left" w:pos="1260"/>
          <w:tab w:val="right" w:leader="underscore" w:pos="10456"/>
        </w:tabs>
        <w:rPr>
          <w:rFonts w:eastAsiaTheme="minorEastAsia" w:cstheme="minorBidi"/>
          <w:b w:val="0"/>
          <w:bCs w:val="0"/>
          <w:noProof/>
        </w:rPr>
      </w:pPr>
      <w:hyperlink w:history="1" w:anchor="_Toc83908788">
        <w:r w:rsidRPr="00695337">
          <w:rPr>
            <w:rStyle w:val="Hyperlink"/>
            <w:noProof/>
          </w:rPr>
          <w:t>Bijlage 4</w:t>
        </w:r>
        <w:r>
          <w:rPr>
            <w:rFonts w:eastAsiaTheme="minorEastAsia" w:cstheme="minorBidi"/>
            <w:b w:val="0"/>
            <w:bCs w:val="0"/>
            <w:noProof/>
          </w:rPr>
          <w:tab/>
        </w:r>
        <w:r w:rsidRPr="00695337">
          <w:rPr>
            <w:rStyle w:val="Hyperlink"/>
            <w:noProof/>
          </w:rPr>
          <w:t>Aanmelding als samenwerkingsverband</w:t>
        </w:r>
        <w:r>
          <w:rPr>
            <w:noProof/>
            <w:webHidden/>
          </w:rPr>
          <w:tab/>
        </w:r>
        <w:r>
          <w:rPr>
            <w:noProof/>
            <w:webHidden/>
          </w:rPr>
          <w:fldChar w:fldCharType="begin"/>
        </w:r>
        <w:r>
          <w:rPr>
            <w:noProof/>
            <w:webHidden/>
          </w:rPr>
          <w:instrText xml:space="preserve"> PAGEREF _Toc83908788 \h </w:instrText>
        </w:r>
        <w:r>
          <w:rPr>
            <w:noProof/>
            <w:webHidden/>
          </w:rPr>
        </w:r>
        <w:r>
          <w:rPr>
            <w:noProof/>
            <w:webHidden/>
          </w:rPr>
          <w:fldChar w:fldCharType="separate"/>
        </w:r>
        <w:r w:rsidR="00CC7040">
          <w:rPr>
            <w:noProof/>
            <w:webHidden/>
          </w:rPr>
          <w:t>34</w:t>
        </w:r>
        <w:r>
          <w:rPr>
            <w:noProof/>
            <w:webHidden/>
          </w:rPr>
          <w:fldChar w:fldCharType="end"/>
        </w:r>
      </w:hyperlink>
    </w:p>
    <w:p w:rsidR="00A37082" w:rsidRDefault="00A37082" w14:paraId="19CA72B7" w14:textId="2B103706">
      <w:pPr>
        <w:pStyle w:val="TOC1"/>
        <w:tabs>
          <w:tab w:val="left" w:pos="1260"/>
          <w:tab w:val="right" w:leader="underscore" w:pos="10456"/>
        </w:tabs>
        <w:rPr>
          <w:rFonts w:eastAsiaTheme="minorEastAsia" w:cstheme="minorBidi"/>
          <w:b w:val="0"/>
          <w:bCs w:val="0"/>
          <w:i w:val="0"/>
          <w:iCs w:val="0"/>
          <w:noProof/>
          <w:sz w:val="22"/>
          <w:szCs w:val="22"/>
        </w:rPr>
      </w:pPr>
      <w:hyperlink w:history="1" w:anchor="_Toc83908789">
        <w:r w:rsidRPr="00695337">
          <w:rPr>
            <w:rStyle w:val="Hyperlink"/>
            <w:noProof/>
          </w:rPr>
          <w:t>Bijlage 5</w:t>
        </w:r>
        <w:r>
          <w:rPr>
            <w:rFonts w:eastAsiaTheme="minorEastAsia" w:cstheme="minorBidi"/>
            <w:b w:val="0"/>
            <w:bCs w:val="0"/>
            <w:i w:val="0"/>
            <w:iCs w:val="0"/>
            <w:noProof/>
            <w:sz w:val="22"/>
            <w:szCs w:val="22"/>
          </w:rPr>
          <w:tab/>
        </w:r>
        <w:r w:rsidRPr="00695337">
          <w:rPr>
            <w:rStyle w:val="Hyperlink"/>
            <w:noProof/>
          </w:rPr>
          <w:t>Holdingverklaring</w:t>
        </w:r>
        <w:r>
          <w:rPr>
            <w:noProof/>
            <w:webHidden/>
          </w:rPr>
          <w:tab/>
        </w:r>
        <w:r>
          <w:rPr>
            <w:noProof/>
            <w:webHidden/>
          </w:rPr>
          <w:fldChar w:fldCharType="begin"/>
        </w:r>
        <w:r>
          <w:rPr>
            <w:noProof/>
            <w:webHidden/>
          </w:rPr>
          <w:instrText xml:space="preserve"> PAGEREF _Toc83908789 \h </w:instrText>
        </w:r>
        <w:r>
          <w:rPr>
            <w:noProof/>
            <w:webHidden/>
          </w:rPr>
        </w:r>
        <w:r>
          <w:rPr>
            <w:noProof/>
            <w:webHidden/>
          </w:rPr>
          <w:fldChar w:fldCharType="separate"/>
        </w:r>
        <w:r w:rsidR="00CC7040">
          <w:rPr>
            <w:noProof/>
            <w:webHidden/>
          </w:rPr>
          <w:t>35</w:t>
        </w:r>
        <w:r>
          <w:rPr>
            <w:noProof/>
            <w:webHidden/>
          </w:rPr>
          <w:fldChar w:fldCharType="end"/>
        </w:r>
      </w:hyperlink>
    </w:p>
    <w:p w:rsidR="00A37082" w:rsidRDefault="00A37082" w14:paraId="069F94E6" w14:textId="46EEAE03">
      <w:pPr>
        <w:pStyle w:val="TOC2"/>
        <w:tabs>
          <w:tab w:val="left" w:pos="1260"/>
          <w:tab w:val="right" w:leader="underscore" w:pos="10456"/>
        </w:tabs>
        <w:rPr>
          <w:rFonts w:eastAsiaTheme="minorEastAsia" w:cstheme="minorBidi"/>
          <w:b w:val="0"/>
          <w:bCs w:val="0"/>
          <w:noProof/>
        </w:rPr>
      </w:pPr>
      <w:hyperlink w:history="1" w:anchor="_Toc83908790">
        <w:r w:rsidRPr="00695337">
          <w:rPr>
            <w:rStyle w:val="Hyperlink"/>
            <w:noProof/>
          </w:rPr>
          <w:t>Bijlage 6</w:t>
        </w:r>
        <w:r>
          <w:rPr>
            <w:rFonts w:eastAsiaTheme="minorEastAsia" w:cstheme="minorBidi"/>
            <w:b w:val="0"/>
            <w:bCs w:val="0"/>
            <w:noProof/>
          </w:rPr>
          <w:tab/>
        </w:r>
        <w:r w:rsidRPr="00695337">
          <w:rPr>
            <w:rStyle w:val="Hyperlink"/>
            <w:noProof/>
          </w:rPr>
          <w:t>Rekentool</w:t>
        </w:r>
        <w:r>
          <w:rPr>
            <w:noProof/>
            <w:webHidden/>
          </w:rPr>
          <w:tab/>
        </w:r>
        <w:r>
          <w:rPr>
            <w:noProof/>
            <w:webHidden/>
          </w:rPr>
          <w:fldChar w:fldCharType="begin"/>
        </w:r>
        <w:r>
          <w:rPr>
            <w:noProof/>
            <w:webHidden/>
          </w:rPr>
          <w:instrText xml:space="preserve"> PAGEREF _Toc83908790 \h </w:instrText>
        </w:r>
        <w:r>
          <w:rPr>
            <w:noProof/>
            <w:webHidden/>
          </w:rPr>
        </w:r>
        <w:r>
          <w:rPr>
            <w:noProof/>
            <w:webHidden/>
          </w:rPr>
          <w:fldChar w:fldCharType="separate"/>
        </w:r>
        <w:r w:rsidR="00CC7040">
          <w:rPr>
            <w:noProof/>
            <w:webHidden/>
          </w:rPr>
          <w:t>36</w:t>
        </w:r>
        <w:r>
          <w:rPr>
            <w:noProof/>
            <w:webHidden/>
          </w:rPr>
          <w:fldChar w:fldCharType="end"/>
        </w:r>
      </w:hyperlink>
    </w:p>
    <w:p w:rsidR="00A37082" w:rsidRDefault="00A37082" w14:paraId="331FFACC" w14:textId="21048354">
      <w:pPr>
        <w:pStyle w:val="TOC2"/>
        <w:tabs>
          <w:tab w:val="left" w:pos="1260"/>
          <w:tab w:val="right" w:leader="underscore" w:pos="10456"/>
        </w:tabs>
        <w:rPr>
          <w:rFonts w:eastAsiaTheme="minorEastAsia" w:cstheme="minorBidi"/>
          <w:b w:val="0"/>
          <w:bCs w:val="0"/>
          <w:noProof/>
        </w:rPr>
      </w:pPr>
      <w:hyperlink w:history="1" w:anchor="_Toc83908791">
        <w:r w:rsidRPr="00695337">
          <w:rPr>
            <w:rStyle w:val="Hyperlink"/>
            <w:noProof/>
          </w:rPr>
          <w:t>Bijlage 7</w:t>
        </w:r>
        <w:r>
          <w:rPr>
            <w:rFonts w:eastAsiaTheme="minorEastAsia" w:cstheme="minorBidi"/>
            <w:b w:val="0"/>
            <w:bCs w:val="0"/>
            <w:noProof/>
          </w:rPr>
          <w:tab/>
        </w:r>
        <w:r w:rsidRPr="00695337">
          <w:rPr>
            <w:rStyle w:val="Hyperlink"/>
            <w:noProof/>
          </w:rPr>
          <w:t>Organisatie- en productbeschrijving</w:t>
        </w:r>
        <w:r>
          <w:rPr>
            <w:noProof/>
            <w:webHidden/>
          </w:rPr>
          <w:tab/>
        </w:r>
        <w:r>
          <w:rPr>
            <w:noProof/>
            <w:webHidden/>
          </w:rPr>
          <w:fldChar w:fldCharType="begin"/>
        </w:r>
        <w:r>
          <w:rPr>
            <w:noProof/>
            <w:webHidden/>
          </w:rPr>
          <w:instrText xml:space="preserve"> PAGEREF _Toc83908791 \h </w:instrText>
        </w:r>
        <w:r>
          <w:rPr>
            <w:noProof/>
            <w:webHidden/>
          </w:rPr>
        </w:r>
        <w:r>
          <w:rPr>
            <w:noProof/>
            <w:webHidden/>
          </w:rPr>
          <w:fldChar w:fldCharType="separate"/>
        </w:r>
        <w:r w:rsidR="00CC7040">
          <w:rPr>
            <w:noProof/>
            <w:webHidden/>
          </w:rPr>
          <w:t>37</w:t>
        </w:r>
        <w:r>
          <w:rPr>
            <w:noProof/>
            <w:webHidden/>
          </w:rPr>
          <w:fldChar w:fldCharType="end"/>
        </w:r>
      </w:hyperlink>
    </w:p>
    <w:p w:rsidR="00A37082" w:rsidRDefault="00A37082" w14:paraId="6CE52346" w14:textId="3229C591">
      <w:pPr>
        <w:pStyle w:val="TOC1"/>
        <w:tabs>
          <w:tab w:val="left" w:pos="1260"/>
          <w:tab w:val="right" w:leader="underscore" w:pos="10456"/>
        </w:tabs>
        <w:rPr>
          <w:rFonts w:eastAsiaTheme="minorEastAsia" w:cstheme="minorBidi"/>
          <w:b w:val="0"/>
          <w:bCs w:val="0"/>
          <w:i w:val="0"/>
          <w:iCs w:val="0"/>
          <w:noProof/>
          <w:sz w:val="22"/>
          <w:szCs w:val="22"/>
        </w:rPr>
      </w:pPr>
      <w:hyperlink w:history="1" w:anchor="_Toc83908792">
        <w:r w:rsidRPr="00695337">
          <w:rPr>
            <w:rStyle w:val="Hyperlink"/>
            <w:noProof/>
          </w:rPr>
          <w:t xml:space="preserve">Bijlage 8 </w:t>
        </w:r>
        <w:r>
          <w:rPr>
            <w:rFonts w:eastAsiaTheme="minorEastAsia" w:cstheme="minorBidi"/>
            <w:b w:val="0"/>
            <w:bCs w:val="0"/>
            <w:i w:val="0"/>
            <w:iCs w:val="0"/>
            <w:noProof/>
            <w:sz w:val="22"/>
            <w:szCs w:val="22"/>
          </w:rPr>
          <w:tab/>
        </w:r>
        <w:r w:rsidRPr="00695337">
          <w:rPr>
            <w:rStyle w:val="Hyperlink"/>
            <w:noProof/>
          </w:rPr>
          <w:t>Van Strategie naar realisatie</w:t>
        </w:r>
        <w:r>
          <w:rPr>
            <w:noProof/>
            <w:webHidden/>
          </w:rPr>
          <w:tab/>
        </w:r>
        <w:r>
          <w:rPr>
            <w:noProof/>
            <w:webHidden/>
          </w:rPr>
          <w:fldChar w:fldCharType="begin"/>
        </w:r>
        <w:r>
          <w:rPr>
            <w:noProof/>
            <w:webHidden/>
          </w:rPr>
          <w:instrText xml:space="preserve"> PAGEREF _Toc83908792 \h </w:instrText>
        </w:r>
        <w:r>
          <w:rPr>
            <w:noProof/>
            <w:webHidden/>
          </w:rPr>
        </w:r>
        <w:r>
          <w:rPr>
            <w:noProof/>
            <w:webHidden/>
          </w:rPr>
          <w:fldChar w:fldCharType="separate"/>
        </w:r>
        <w:r w:rsidR="00CC7040">
          <w:rPr>
            <w:noProof/>
            <w:webHidden/>
          </w:rPr>
          <w:t>38</w:t>
        </w:r>
        <w:r>
          <w:rPr>
            <w:noProof/>
            <w:webHidden/>
          </w:rPr>
          <w:fldChar w:fldCharType="end"/>
        </w:r>
      </w:hyperlink>
    </w:p>
    <w:p w:rsidR="00A37082" w:rsidRDefault="00A37082" w14:paraId="2D8712FE" w14:textId="4CDF4AE2">
      <w:pPr>
        <w:pStyle w:val="TOC1"/>
        <w:tabs>
          <w:tab w:val="left" w:pos="1260"/>
          <w:tab w:val="right" w:leader="underscore" w:pos="10456"/>
        </w:tabs>
        <w:rPr>
          <w:rFonts w:eastAsiaTheme="minorEastAsia" w:cstheme="minorBidi"/>
          <w:b w:val="0"/>
          <w:bCs w:val="0"/>
          <w:i w:val="0"/>
          <w:iCs w:val="0"/>
          <w:noProof/>
          <w:sz w:val="22"/>
          <w:szCs w:val="22"/>
        </w:rPr>
      </w:pPr>
      <w:hyperlink w:history="1" w:anchor="_Toc83908793">
        <w:r w:rsidRPr="00695337">
          <w:rPr>
            <w:rStyle w:val="Hyperlink"/>
            <w:noProof/>
          </w:rPr>
          <w:t>Bijlage 9</w:t>
        </w:r>
        <w:r>
          <w:rPr>
            <w:rFonts w:eastAsiaTheme="minorEastAsia" w:cstheme="minorBidi"/>
            <w:b w:val="0"/>
            <w:bCs w:val="0"/>
            <w:i w:val="0"/>
            <w:iCs w:val="0"/>
            <w:noProof/>
            <w:sz w:val="22"/>
            <w:szCs w:val="22"/>
          </w:rPr>
          <w:tab/>
        </w:r>
        <w:r w:rsidRPr="00695337">
          <w:rPr>
            <w:rStyle w:val="Hyperlink"/>
            <w:noProof/>
          </w:rPr>
          <w:t>Toewijzings- en facturatieproces</w:t>
        </w:r>
        <w:r>
          <w:rPr>
            <w:noProof/>
            <w:webHidden/>
          </w:rPr>
          <w:tab/>
        </w:r>
        <w:r>
          <w:rPr>
            <w:noProof/>
            <w:webHidden/>
          </w:rPr>
          <w:fldChar w:fldCharType="begin"/>
        </w:r>
        <w:r>
          <w:rPr>
            <w:noProof/>
            <w:webHidden/>
          </w:rPr>
          <w:instrText xml:space="preserve"> PAGEREF _Toc83908793 \h </w:instrText>
        </w:r>
        <w:r>
          <w:rPr>
            <w:noProof/>
            <w:webHidden/>
          </w:rPr>
        </w:r>
        <w:r>
          <w:rPr>
            <w:noProof/>
            <w:webHidden/>
          </w:rPr>
          <w:fldChar w:fldCharType="separate"/>
        </w:r>
        <w:r w:rsidR="00CC7040">
          <w:rPr>
            <w:noProof/>
            <w:webHidden/>
          </w:rPr>
          <w:t>39</w:t>
        </w:r>
        <w:r>
          <w:rPr>
            <w:noProof/>
            <w:webHidden/>
          </w:rPr>
          <w:fldChar w:fldCharType="end"/>
        </w:r>
      </w:hyperlink>
    </w:p>
    <w:p w:rsidR="00A37082" w:rsidRDefault="00A37082" w14:paraId="31F056BE" w14:textId="567176C6">
      <w:pPr>
        <w:pStyle w:val="TOC1"/>
        <w:tabs>
          <w:tab w:val="left" w:pos="1260"/>
          <w:tab w:val="right" w:leader="underscore" w:pos="10456"/>
        </w:tabs>
        <w:rPr>
          <w:rFonts w:eastAsiaTheme="minorEastAsia" w:cstheme="minorBidi"/>
          <w:b w:val="0"/>
          <w:bCs w:val="0"/>
          <w:i w:val="0"/>
          <w:iCs w:val="0"/>
          <w:noProof/>
          <w:sz w:val="22"/>
          <w:szCs w:val="22"/>
        </w:rPr>
      </w:pPr>
      <w:hyperlink w:history="1" w:anchor="_Toc83908794">
        <w:r w:rsidRPr="00695337">
          <w:rPr>
            <w:rStyle w:val="Hyperlink"/>
            <w:noProof/>
          </w:rPr>
          <w:t>Bijlage 10</w:t>
        </w:r>
        <w:r>
          <w:rPr>
            <w:rFonts w:eastAsiaTheme="minorEastAsia" w:cstheme="minorBidi"/>
            <w:b w:val="0"/>
            <w:bCs w:val="0"/>
            <w:i w:val="0"/>
            <w:iCs w:val="0"/>
            <w:noProof/>
            <w:sz w:val="22"/>
            <w:szCs w:val="22"/>
          </w:rPr>
          <w:tab/>
        </w:r>
        <w:r w:rsidRPr="00695337">
          <w:rPr>
            <w:rStyle w:val="Hyperlink"/>
            <w:noProof/>
          </w:rPr>
          <w:t xml:space="preserve"> Raamovereenkomst</w:t>
        </w:r>
        <w:r>
          <w:rPr>
            <w:noProof/>
            <w:webHidden/>
          </w:rPr>
          <w:tab/>
        </w:r>
        <w:r>
          <w:rPr>
            <w:noProof/>
            <w:webHidden/>
          </w:rPr>
          <w:fldChar w:fldCharType="begin"/>
        </w:r>
        <w:r>
          <w:rPr>
            <w:noProof/>
            <w:webHidden/>
          </w:rPr>
          <w:instrText xml:space="preserve"> PAGEREF _Toc83908794 \h </w:instrText>
        </w:r>
        <w:r>
          <w:rPr>
            <w:noProof/>
            <w:webHidden/>
          </w:rPr>
        </w:r>
        <w:r>
          <w:rPr>
            <w:noProof/>
            <w:webHidden/>
          </w:rPr>
          <w:fldChar w:fldCharType="separate"/>
        </w:r>
        <w:r w:rsidR="00CC7040">
          <w:rPr>
            <w:noProof/>
            <w:webHidden/>
          </w:rPr>
          <w:t>40</w:t>
        </w:r>
        <w:r>
          <w:rPr>
            <w:noProof/>
            <w:webHidden/>
          </w:rPr>
          <w:fldChar w:fldCharType="end"/>
        </w:r>
      </w:hyperlink>
    </w:p>
    <w:p w:rsidR="00A37082" w:rsidRDefault="00A37082" w14:paraId="6C3C80E6" w14:textId="75801A64">
      <w:pPr>
        <w:pStyle w:val="TOC1"/>
        <w:tabs>
          <w:tab w:val="left" w:pos="1260"/>
          <w:tab w:val="right" w:leader="underscore" w:pos="10456"/>
        </w:tabs>
        <w:rPr>
          <w:rFonts w:eastAsiaTheme="minorEastAsia" w:cstheme="minorBidi"/>
          <w:b w:val="0"/>
          <w:bCs w:val="0"/>
          <w:i w:val="0"/>
          <w:iCs w:val="0"/>
          <w:noProof/>
          <w:sz w:val="22"/>
          <w:szCs w:val="22"/>
        </w:rPr>
      </w:pPr>
      <w:hyperlink w:history="1" w:anchor="_Toc83908795">
        <w:r w:rsidRPr="00695337">
          <w:rPr>
            <w:rStyle w:val="Hyperlink"/>
            <w:noProof/>
          </w:rPr>
          <w:t xml:space="preserve">Bijlage 11 </w:t>
        </w:r>
        <w:r>
          <w:rPr>
            <w:rFonts w:eastAsiaTheme="minorEastAsia" w:cstheme="minorBidi"/>
            <w:b w:val="0"/>
            <w:bCs w:val="0"/>
            <w:i w:val="0"/>
            <w:iCs w:val="0"/>
            <w:noProof/>
            <w:sz w:val="22"/>
            <w:szCs w:val="22"/>
          </w:rPr>
          <w:tab/>
        </w:r>
        <w:r w:rsidRPr="00695337">
          <w:rPr>
            <w:rStyle w:val="Hyperlink"/>
            <w:noProof/>
          </w:rPr>
          <w:t>Productdefinities en Programma van Eisen</w:t>
        </w:r>
        <w:r>
          <w:rPr>
            <w:noProof/>
            <w:webHidden/>
          </w:rPr>
          <w:tab/>
        </w:r>
        <w:r>
          <w:rPr>
            <w:noProof/>
            <w:webHidden/>
          </w:rPr>
          <w:fldChar w:fldCharType="begin"/>
        </w:r>
        <w:r>
          <w:rPr>
            <w:noProof/>
            <w:webHidden/>
          </w:rPr>
          <w:instrText xml:space="preserve"> PAGEREF _Toc83908795 \h </w:instrText>
        </w:r>
        <w:r>
          <w:rPr>
            <w:noProof/>
            <w:webHidden/>
          </w:rPr>
        </w:r>
        <w:r>
          <w:rPr>
            <w:noProof/>
            <w:webHidden/>
          </w:rPr>
          <w:fldChar w:fldCharType="separate"/>
        </w:r>
        <w:r w:rsidR="00CC7040">
          <w:rPr>
            <w:noProof/>
            <w:webHidden/>
          </w:rPr>
          <w:t>41</w:t>
        </w:r>
        <w:r>
          <w:rPr>
            <w:noProof/>
            <w:webHidden/>
          </w:rPr>
          <w:fldChar w:fldCharType="end"/>
        </w:r>
      </w:hyperlink>
    </w:p>
    <w:p w:rsidR="00A37082" w:rsidRDefault="00A37082" w14:paraId="6829FB80" w14:textId="56F8A376">
      <w:pPr>
        <w:pStyle w:val="TOC1"/>
        <w:tabs>
          <w:tab w:val="left" w:pos="1260"/>
          <w:tab w:val="right" w:leader="underscore" w:pos="10456"/>
        </w:tabs>
        <w:rPr>
          <w:rFonts w:eastAsiaTheme="minorEastAsia" w:cstheme="minorBidi"/>
          <w:b w:val="0"/>
          <w:bCs w:val="0"/>
          <w:i w:val="0"/>
          <w:iCs w:val="0"/>
          <w:noProof/>
          <w:sz w:val="22"/>
          <w:szCs w:val="22"/>
        </w:rPr>
      </w:pPr>
      <w:hyperlink w:history="1" w:anchor="_Toc83908796">
        <w:r w:rsidRPr="00695337">
          <w:rPr>
            <w:rStyle w:val="Hyperlink"/>
            <w:noProof/>
          </w:rPr>
          <w:t>Bijlage 12</w:t>
        </w:r>
        <w:r>
          <w:rPr>
            <w:rFonts w:eastAsiaTheme="minorEastAsia" w:cstheme="minorBidi"/>
            <w:b w:val="0"/>
            <w:bCs w:val="0"/>
            <w:i w:val="0"/>
            <w:iCs w:val="0"/>
            <w:noProof/>
            <w:sz w:val="22"/>
            <w:szCs w:val="22"/>
          </w:rPr>
          <w:tab/>
        </w:r>
        <w:r w:rsidRPr="00695337">
          <w:rPr>
            <w:rStyle w:val="Hyperlink"/>
            <w:noProof/>
          </w:rPr>
          <w:t>VNG Model Algemene inkoopvoorwaarden leveringen en diensten regio Noord-Holland-Noord incl. addendum</w:t>
        </w:r>
        <w:r>
          <w:rPr>
            <w:noProof/>
            <w:webHidden/>
          </w:rPr>
          <w:tab/>
        </w:r>
        <w:r>
          <w:rPr>
            <w:noProof/>
            <w:webHidden/>
          </w:rPr>
          <w:fldChar w:fldCharType="begin"/>
        </w:r>
        <w:r>
          <w:rPr>
            <w:noProof/>
            <w:webHidden/>
          </w:rPr>
          <w:instrText xml:space="preserve"> PAGEREF _Toc83908796 \h </w:instrText>
        </w:r>
        <w:r>
          <w:rPr>
            <w:noProof/>
            <w:webHidden/>
          </w:rPr>
        </w:r>
        <w:r>
          <w:rPr>
            <w:noProof/>
            <w:webHidden/>
          </w:rPr>
          <w:fldChar w:fldCharType="separate"/>
        </w:r>
        <w:r w:rsidR="00CC7040">
          <w:rPr>
            <w:noProof/>
            <w:webHidden/>
          </w:rPr>
          <w:t>42</w:t>
        </w:r>
        <w:r>
          <w:rPr>
            <w:noProof/>
            <w:webHidden/>
          </w:rPr>
          <w:fldChar w:fldCharType="end"/>
        </w:r>
      </w:hyperlink>
    </w:p>
    <w:p w:rsidR="00A37082" w:rsidRDefault="00A37082" w14:paraId="2DA258C2" w14:textId="768AD711">
      <w:pPr>
        <w:pStyle w:val="TOC1"/>
        <w:tabs>
          <w:tab w:val="left" w:pos="1260"/>
          <w:tab w:val="right" w:leader="underscore" w:pos="10456"/>
        </w:tabs>
        <w:rPr>
          <w:rFonts w:eastAsiaTheme="minorEastAsia" w:cstheme="minorBidi"/>
          <w:b w:val="0"/>
          <w:bCs w:val="0"/>
          <w:i w:val="0"/>
          <w:iCs w:val="0"/>
          <w:noProof/>
          <w:sz w:val="22"/>
          <w:szCs w:val="22"/>
        </w:rPr>
      </w:pPr>
      <w:hyperlink w:history="1" w:anchor="_Toc83908797">
        <w:r w:rsidRPr="00695337">
          <w:rPr>
            <w:rStyle w:val="Hyperlink"/>
            <w:noProof/>
          </w:rPr>
          <w:t>Bijlage 13</w:t>
        </w:r>
        <w:r>
          <w:rPr>
            <w:rFonts w:eastAsiaTheme="minorEastAsia" w:cstheme="minorBidi"/>
            <w:b w:val="0"/>
            <w:bCs w:val="0"/>
            <w:i w:val="0"/>
            <w:iCs w:val="0"/>
            <w:noProof/>
            <w:sz w:val="22"/>
            <w:szCs w:val="22"/>
          </w:rPr>
          <w:tab/>
        </w:r>
        <w:r w:rsidRPr="00695337">
          <w:rPr>
            <w:rStyle w:val="Hyperlink"/>
            <w:noProof/>
          </w:rPr>
          <w:t>Factsheet TenderNed</w:t>
        </w:r>
        <w:r>
          <w:rPr>
            <w:noProof/>
            <w:webHidden/>
          </w:rPr>
          <w:tab/>
        </w:r>
        <w:r>
          <w:rPr>
            <w:noProof/>
            <w:webHidden/>
          </w:rPr>
          <w:fldChar w:fldCharType="begin"/>
        </w:r>
        <w:r>
          <w:rPr>
            <w:noProof/>
            <w:webHidden/>
          </w:rPr>
          <w:instrText xml:space="preserve"> PAGEREF _Toc83908797 \h </w:instrText>
        </w:r>
        <w:r>
          <w:rPr>
            <w:noProof/>
            <w:webHidden/>
          </w:rPr>
        </w:r>
        <w:r>
          <w:rPr>
            <w:noProof/>
            <w:webHidden/>
          </w:rPr>
          <w:fldChar w:fldCharType="separate"/>
        </w:r>
        <w:r w:rsidR="00CC7040">
          <w:rPr>
            <w:noProof/>
            <w:webHidden/>
          </w:rPr>
          <w:t>43</w:t>
        </w:r>
        <w:r>
          <w:rPr>
            <w:noProof/>
            <w:webHidden/>
          </w:rPr>
          <w:fldChar w:fldCharType="end"/>
        </w:r>
      </w:hyperlink>
    </w:p>
    <w:p w:rsidR="00A37082" w:rsidRDefault="00A37082" w14:paraId="4833DC99" w14:textId="38FF802A">
      <w:pPr>
        <w:pStyle w:val="TOC1"/>
        <w:tabs>
          <w:tab w:val="left" w:pos="1260"/>
          <w:tab w:val="right" w:leader="underscore" w:pos="10456"/>
        </w:tabs>
        <w:rPr>
          <w:rFonts w:eastAsiaTheme="minorEastAsia" w:cstheme="minorBidi"/>
          <w:b w:val="0"/>
          <w:bCs w:val="0"/>
          <w:i w:val="0"/>
          <w:iCs w:val="0"/>
          <w:noProof/>
          <w:sz w:val="22"/>
          <w:szCs w:val="22"/>
        </w:rPr>
      </w:pPr>
      <w:hyperlink w:history="1" w:anchor="_Toc83908798">
        <w:r w:rsidRPr="00695337">
          <w:rPr>
            <w:rStyle w:val="Hyperlink"/>
            <w:noProof/>
          </w:rPr>
          <w:t>Bijlage 14</w:t>
        </w:r>
        <w:r>
          <w:rPr>
            <w:rFonts w:eastAsiaTheme="minorEastAsia" w:cstheme="minorBidi"/>
            <w:b w:val="0"/>
            <w:bCs w:val="0"/>
            <w:i w:val="0"/>
            <w:iCs w:val="0"/>
            <w:noProof/>
            <w:sz w:val="22"/>
            <w:szCs w:val="22"/>
          </w:rPr>
          <w:tab/>
        </w:r>
        <w:r w:rsidRPr="00695337">
          <w:rPr>
            <w:rStyle w:val="Hyperlink"/>
            <w:noProof/>
          </w:rPr>
          <w:t>Appendix</w:t>
        </w:r>
        <w:r>
          <w:rPr>
            <w:noProof/>
            <w:webHidden/>
          </w:rPr>
          <w:tab/>
        </w:r>
        <w:r>
          <w:rPr>
            <w:noProof/>
            <w:webHidden/>
          </w:rPr>
          <w:fldChar w:fldCharType="begin"/>
        </w:r>
        <w:r>
          <w:rPr>
            <w:noProof/>
            <w:webHidden/>
          </w:rPr>
          <w:instrText xml:space="preserve"> PAGEREF _Toc83908798 \h </w:instrText>
        </w:r>
        <w:r>
          <w:rPr>
            <w:noProof/>
            <w:webHidden/>
          </w:rPr>
        </w:r>
        <w:r>
          <w:rPr>
            <w:noProof/>
            <w:webHidden/>
          </w:rPr>
          <w:fldChar w:fldCharType="separate"/>
        </w:r>
        <w:r w:rsidR="00CC7040">
          <w:rPr>
            <w:noProof/>
            <w:webHidden/>
          </w:rPr>
          <w:t>44</w:t>
        </w:r>
        <w:r>
          <w:rPr>
            <w:noProof/>
            <w:webHidden/>
          </w:rPr>
          <w:fldChar w:fldCharType="end"/>
        </w:r>
      </w:hyperlink>
    </w:p>
    <w:p w:rsidR="00A37082" w:rsidRDefault="00A37082" w14:paraId="08A2B66C" w14:textId="2970AF56">
      <w:pPr>
        <w:pStyle w:val="TOC1"/>
        <w:tabs>
          <w:tab w:val="left" w:pos="1260"/>
          <w:tab w:val="right" w:leader="underscore" w:pos="10456"/>
        </w:tabs>
        <w:rPr>
          <w:rFonts w:eastAsiaTheme="minorEastAsia" w:cstheme="minorBidi"/>
          <w:b w:val="0"/>
          <w:bCs w:val="0"/>
          <w:i w:val="0"/>
          <w:iCs w:val="0"/>
          <w:noProof/>
          <w:sz w:val="22"/>
          <w:szCs w:val="22"/>
        </w:rPr>
      </w:pPr>
      <w:hyperlink w:history="1" w:anchor="_Toc83908799">
        <w:r w:rsidRPr="00695337">
          <w:rPr>
            <w:rStyle w:val="Hyperlink"/>
            <w:noProof/>
          </w:rPr>
          <w:t>Bijlage 15</w:t>
        </w:r>
        <w:r>
          <w:rPr>
            <w:rFonts w:eastAsiaTheme="minorEastAsia" w:cstheme="minorBidi"/>
            <w:b w:val="0"/>
            <w:bCs w:val="0"/>
            <w:i w:val="0"/>
            <w:iCs w:val="0"/>
            <w:noProof/>
            <w:sz w:val="22"/>
            <w:szCs w:val="22"/>
          </w:rPr>
          <w:tab/>
        </w:r>
        <w:r w:rsidRPr="00695337">
          <w:rPr>
            <w:rStyle w:val="Hyperlink"/>
            <w:noProof/>
          </w:rPr>
          <w:t>Vragen en antwoorden vorige toetredingsrondes</w:t>
        </w:r>
        <w:r>
          <w:rPr>
            <w:noProof/>
            <w:webHidden/>
          </w:rPr>
          <w:tab/>
        </w:r>
        <w:r>
          <w:rPr>
            <w:noProof/>
            <w:webHidden/>
          </w:rPr>
          <w:fldChar w:fldCharType="begin"/>
        </w:r>
        <w:r>
          <w:rPr>
            <w:noProof/>
            <w:webHidden/>
          </w:rPr>
          <w:instrText xml:space="preserve"> PAGEREF _Toc83908799 \h </w:instrText>
        </w:r>
        <w:r>
          <w:rPr>
            <w:noProof/>
            <w:webHidden/>
          </w:rPr>
        </w:r>
        <w:r>
          <w:rPr>
            <w:noProof/>
            <w:webHidden/>
          </w:rPr>
          <w:fldChar w:fldCharType="separate"/>
        </w:r>
        <w:r w:rsidR="00CC7040">
          <w:rPr>
            <w:noProof/>
            <w:webHidden/>
          </w:rPr>
          <w:t>45</w:t>
        </w:r>
        <w:r>
          <w:rPr>
            <w:noProof/>
            <w:webHidden/>
          </w:rPr>
          <w:fldChar w:fldCharType="end"/>
        </w:r>
      </w:hyperlink>
    </w:p>
    <w:p w:rsidRPr="00990EA7" w:rsidR="00CF2EA3" w:rsidP="00062D88" w:rsidRDefault="001821BD" w14:paraId="2D5F34EA" w14:textId="306D1770">
      <w:pPr>
        <w:spacing w:line="276" w:lineRule="auto"/>
        <w:rPr>
          <w:rFonts w:cs="Arial" w:asciiTheme="minorHAnsi" w:hAnsiTheme="minorHAnsi"/>
          <w:sz w:val="20"/>
        </w:rPr>
      </w:pPr>
      <w:r w:rsidRPr="001821BD">
        <w:rPr>
          <w:rFonts w:cs="Arial" w:asciiTheme="minorHAnsi" w:hAnsiTheme="minorHAnsi"/>
          <w:sz w:val="20"/>
        </w:rPr>
        <w:fldChar w:fldCharType="end"/>
      </w:r>
    </w:p>
    <w:p w:rsidRPr="00990EA7" w:rsidR="00CF2EA3" w:rsidP="00062D88" w:rsidRDefault="00CF2EA3" w14:paraId="387DD059" w14:textId="77777777">
      <w:pPr>
        <w:spacing w:line="276" w:lineRule="auto"/>
        <w:rPr>
          <w:rFonts w:cs="Arial" w:asciiTheme="minorHAnsi" w:hAnsiTheme="minorHAnsi"/>
          <w:sz w:val="20"/>
        </w:rPr>
      </w:pPr>
      <w:r w:rsidRPr="00990EA7">
        <w:rPr>
          <w:rFonts w:cs="Arial" w:asciiTheme="minorHAnsi" w:hAnsiTheme="minorHAnsi"/>
          <w:sz w:val="20"/>
        </w:rPr>
        <w:br w:type="page"/>
      </w:r>
    </w:p>
    <w:p w:rsidR="00820B68" w:rsidP="00062D88" w:rsidRDefault="00820B68" w14:paraId="709401A1" w14:textId="77777777">
      <w:pPr>
        <w:pStyle w:val="Heading1"/>
        <w:numPr>
          <w:ilvl w:val="0"/>
          <w:numId w:val="0"/>
        </w:numPr>
        <w:spacing w:after="0" w:line="276" w:lineRule="auto"/>
        <w:rPr>
          <w:rFonts w:asciiTheme="minorHAnsi" w:hAnsiTheme="minorHAnsi" w:cstheme="minorHAnsi"/>
          <w:sz w:val="28"/>
        </w:rPr>
        <w:sectPr w:rsidR="00820B68" w:rsidSect="00235751">
          <w:headerReference w:type="even" r:id="rId11"/>
          <w:headerReference w:type="default" r:id="rId12"/>
          <w:footerReference w:type="even" r:id="rId13"/>
          <w:footerReference w:type="default" r:id="rId14"/>
          <w:headerReference w:type="first" r:id="rId15"/>
          <w:footerReference w:type="first" r:id="rId16"/>
          <w:pgSz w:w="11906" w:h="16838" w:orient="portrait"/>
          <w:pgMar w:top="1418" w:right="720" w:bottom="720" w:left="720" w:header="709" w:footer="709" w:gutter="0"/>
          <w:cols w:space="708"/>
          <w:docGrid w:linePitch="360"/>
        </w:sectPr>
      </w:pPr>
      <w:bookmarkStart w:name="_Toc524028819" w:id="1"/>
    </w:p>
    <w:p w:rsidRPr="006C0E07" w:rsidR="00CF2EA3" w:rsidP="00062D88" w:rsidRDefault="00CF2EA3" w14:paraId="4DAEA9EB" w14:textId="1F67EA4B">
      <w:pPr>
        <w:pStyle w:val="Heading1"/>
        <w:numPr>
          <w:ilvl w:val="0"/>
          <w:numId w:val="0"/>
        </w:numPr>
        <w:spacing w:after="0" w:line="276" w:lineRule="auto"/>
        <w:rPr>
          <w:rFonts w:asciiTheme="minorHAnsi" w:hAnsiTheme="minorHAnsi" w:cstheme="minorHAnsi"/>
          <w:sz w:val="28"/>
        </w:rPr>
      </w:pPr>
      <w:bookmarkStart w:name="_Toc83908743" w:id="2"/>
      <w:r w:rsidRPr="006C0E07">
        <w:rPr>
          <w:rFonts w:asciiTheme="minorHAnsi" w:hAnsiTheme="minorHAnsi" w:cstheme="minorHAnsi"/>
          <w:sz w:val="28"/>
        </w:rPr>
        <w:t>Begrippenlijst</w:t>
      </w:r>
      <w:bookmarkEnd w:id="1"/>
      <w:bookmarkEnd w:id="2"/>
      <w:r w:rsidRPr="006C0E07">
        <w:rPr>
          <w:rFonts w:asciiTheme="minorHAnsi" w:hAnsiTheme="minorHAnsi" w:cstheme="minorHAnsi"/>
          <w:sz w:val="28"/>
        </w:rPr>
        <w:t xml:space="preserve"> </w:t>
      </w:r>
    </w:p>
    <w:p w:rsidR="00CF2EA3" w:rsidP="00062D88" w:rsidRDefault="00CF2EA3" w14:paraId="40B97011" w14:textId="2C15A1E4">
      <w:pPr>
        <w:autoSpaceDE w:val="0"/>
        <w:autoSpaceDN w:val="0"/>
        <w:adjustRightInd w:val="0"/>
        <w:spacing w:line="276" w:lineRule="auto"/>
        <w:rPr>
          <w:rFonts w:cs="Arial" w:asciiTheme="minorHAnsi" w:hAnsiTheme="minorHAnsi"/>
          <w:color w:val="000000"/>
          <w:sz w:val="24"/>
          <w:szCs w:val="24"/>
        </w:rPr>
      </w:pPr>
      <w:r w:rsidRPr="00990EA7">
        <w:rPr>
          <w:rFonts w:cs="Arial" w:asciiTheme="minorHAnsi" w:hAnsiTheme="minorHAnsi"/>
          <w:color w:val="000000"/>
          <w:sz w:val="24"/>
          <w:szCs w:val="24"/>
        </w:rPr>
        <w:t>Alle begrippen die in dit toetredingsdocument en bijlagen voorkomen hebben dezelfde betekenis als in de A</w:t>
      </w:r>
      <w:r w:rsidR="00B3469D">
        <w:rPr>
          <w:rFonts w:cs="Arial" w:asciiTheme="minorHAnsi" w:hAnsiTheme="minorHAnsi"/>
          <w:color w:val="000000"/>
          <w:sz w:val="24"/>
          <w:szCs w:val="24"/>
        </w:rPr>
        <w:t xml:space="preserve">lgemene </w:t>
      </w:r>
      <w:r w:rsidRPr="00990EA7">
        <w:rPr>
          <w:rFonts w:cs="Arial" w:asciiTheme="minorHAnsi" w:hAnsiTheme="minorHAnsi"/>
          <w:color w:val="000000"/>
          <w:sz w:val="24"/>
          <w:szCs w:val="24"/>
        </w:rPr>
        <w:t>w</w:t>
      </w:r>
      <w:r w:rsidR="00B3469D">
        <w:rPr>
          <w:rFonts w:cs="Arial" w:asciiTheme="minorHAnsi" w:hAnsiTheme="minorHAnsi"/>
          <w:color w:val="000000"/>
          <w:sz w:val="24"/>
          <w:szCs w:val="24"/>
        </w:rPr>
        <w:t xml:space="preserve">et </w:t>
      </w:r>
      <w:r w:rsidRPr="00990EA7">
        <w:rPr>
          <w:rFonts w:cs="Arial" w:asciiTheme="minorHAnsi" w:hAnsiTheme="minorHAnsi"/>
          <w:color w:val="000000"/>
          <w:sz w:val="24"/>
          <w:szCs w:val="24"/>
        </w:rPr>
        <w:t>b</w:t>
      </w:r>
      <w:r w:rsidR="00B3469D">
        <w:rPr>
          <w:rFonts w:cs="Arial" w:asciiTheme="minorHAnsi" w:hAnsiTheme="minorHAnsi"/>
          <w:color w:val="000000"/>
          <w:sz w:val="24"/>
          <w:szCs w:val="24"/>
        </w:rPr>
        <w:t>estuursrecht (</w:t>
      </w:r>
      <w:r w:rsidR="0091114D">
        <w:rPr>
          <w:rFonts w:cs="Arial" w:asciiTheme="minorHAnsi" w:hAnsiTheme="minorHAnsi"/>
          <w:color w:val="000000"/>
          <w:sz w:val="24"/>
          <w:szCs w:val="24"/>
        </w:rPr>
        <w:t>AWB</w:t>
      </w:r>
      <w:r w:rsidR="00B3469D">
        <w:rPr>
          <w:rFonts w:cs="Arial" w:asciiTheme="minorHAnsi" w:hAnsiTheme="minorHAnsi"/>
          <w:color w:val="000000"/>
          <w:sz w:val="24"/>
          <w:szCs w:val="24"/>
        </w:rPr>
        <w:t>)</w:t>
      </w:r>
      <w:r w:rsidRPr="00990EA7">
        <w:rPr>
          <w:rFonts w:cs="Arial" w:asciiTheme="minorHAnsi" w:hAnsiTheme="minorHAnsi"/>
          <w:color w:val="000000"/>
          <w:sz w:val="24"/>
          <w:szCs w:val="24"/>
        </w:rPr>
        <w:t>, Jeugdwet, W</w:t>
      </w:r>
      <w:r w:rsidR="00B3469D">
        <w:rPr>
          <w:rFonts w:cs="Arial" w:asciiTheme="minorHAnsi" w:hAnsiTheme="minorHAnsi"/>
          <w:color w:val="000000"/>
          <w:sz w:val="24"/>
          <w:szCs w:val="24"/>
        </w:rPr>
        <w:t xml:space="preserve">et </w:t>
      </w:r>
      <w:r w:rsidRPr="00990EA7">
        <w:rPr>
          <w:rFonts w:cs="Arial" w:asciiTheme="minorHAnsi" w:hAnsiTheme="minorHAnsi"/>
          <w:color w:val="000000"/>
          <w:sz w:val="24"/>
          <w:szCs w:val="24"/>
        </w:rPr>
        <w:t>m</w:t>
      </w:r>
      <w:r w:rsidR="00B3469D">
        <w:rPr>
          <w:rFonts w:cs="Arial" w:asciiTheme="minorHAnsi" w:hAnsiTheme="minorHAnsi"/>
          <w:color w:val="000000"/>
          <w:sz w:val="24"/>
          <w:szCs w:val="24"/>
        </w:rPr>
        <w:t xml:space="preserve">aatschappelijke </w:t>
      </w:r>
      <w:r w:rsidRPr="00990EA7">
        <w:rPr>
          <w:rFonts w:cs="Arial" w:asciiTheme="minorHAnsi" w:hAnsiTheme="minorHAnsi"/>
          <w:color w:val="000000"/>
          <w:sz w:val="24"/>
          <w:szCs w:val="24"/>
        </w:rPr>
        <w:t>o</w:t>
      </w:r>
      <w:r w:rsidR="00B3469D">
        <w:rPr>
          <w:rFonts w:cs="Arial" w:asciiTheme="minorHAnsi" w:hAnsiTheme="minorHAnsi"/>
          <w:color w:val="000000"/>
          <w:sz w:val="24"/>
          <w:szCs w:val="24"/>
        </w:rPr>
        <w:t>ndersteuning (</w:t>
      </w:r>
      <w:proofErr w:type="spellStart"/>
      <w:r w:rsidR="00B3469D">
        <w:rPr>
          <w:rFonts w:cs="Arial" w:asciiTheme="minorHAnsi" w:hAnsiTheme="minorHAnsi"/>
          <w:color w:val="000000"/>
          <w:sz w:val="24"/>
          <w:szCs w:val="24"/>
        </w:rPr>
        <w:t>Wmo</w:t>
      </w:r>
      <w:proofErr w:type="spellEnd"/>
      <w:r w:rsidR="00B3469D">
        <w:rPr>
          <w:rFonts w:cs="Arial" w:asciiTheme="minorHAnsi" w:hAnsiTheme="minorHAnsi"/>
          <w:color w:val="000000"/>
          <w:sz w:val="24"/>
          <w:szCs w:val="24"/>
        </w:rPr>
        <w:t>)</w:t>
      </w:r>
      <w:r>
        <w:rPr>
          <w:rFonts w:cs="Arial" w:asciiTheme="minorHAnsi" w:hAnsiTheme="minorHAnsi"/>
          <w:color w:val="000000"/>
          <w:sz w:val="24"/>
          <w:szCs w:val="24"/>
        </w:rPr>
        <w:t>,</w:t>
      </w:r>
      <w:r w:rsidR="004936DD">
        <w:rPr>
          <w:rFonts w:cs="Arial" w:asciiTheme="minorHAnsi" w:hAnsiTheme="minorHAnsi"/>
          <w:color w:val="000000"/>
          <w:sz w:val="24"/>
          <w:szCs w:val="24"/>
        </w:rPr>
        <w:t xml:space="preserve"> Participatiewet,</w:t>
      </w:r>
      <w:r w:rsidRPr="00990EA7">
        <w:rPr>
          <w:rFonts w:cs="Arial" w:asciiTheme="minorHAnsi" w:hAnsiTheme="minorHAnsi"/>
          <w:color w:val="000000"/>
          <w:sz w:val="24"/>
          <w:szCs w:val="24"/>
        </w:rPr>
        <w:t xml:space="preserve"> </w:t>
      </w:r>
      <w:r w:rsidRPr="00990EA7" w:rsidR="00D51647">
        <w:rPr>
          <w:rFonts w:cs="Arial" w:asciiTheme="minorHAnsi" w:hAnsiTheme="minorHAnsi"/>
          <w:color w:val="000000"/>
          <w:sz w:val="24"/>
          <w:szCs w:val="24"/>
        </w:rPr>
        <w:t>Z</w:t>
      </w:r>
      <w:r w:rsidR="00D51647">
        <w:rPr>
          <w:rFonts w:cs="Arial" w:asciiTheme="minorHAnsi" w:hAnsiTheme="minorHAnsi"/>
          <w:color w:val="000000"/>
          <w:sz w:val="24"/>
          <w:szCs w:val="24"/>
        </w:rPr>
        <w:t>org</w:t>
      </w:r>
      <w:r w:rsidRPr="00990EA7" w:rsidR="00D51647">
        <w:rPr>
          <w:rFonts w:cs="Arial" w:asciiTheme="minorHAnsi" w:hAnsiTheme="minorHAnsi"/>
          <w:color w:val="000000"/>
          <w:sz w:val="24"/>
          <w:szCs w:val="24"/>
        </w:rPr>
        <w:t>v</w:t>
      </w:r>
      <w:r w:rsidR="00D51647">
        <w:rPr>
          <w:rFonts w:cs="Arial" w:asciiTheme="minorHAnsi" w:hAnsiTheme="minorHAnsi"/>
          <w:color w:val="000000"/>
          <w:sz w:val="24"/>
          <w:szCs w:val="24"/>
        </w:rPr>
        <w:t>erzekerings</w:t>
      </w:r>
      <w:r w:rsidRPr="00990EA7" w:rsidR="00D51647">
        <w:rPr>
          <w:rFonts w:cs="Arial" w:asciiTheme="minorHAnsi" w:hAnsiTheme="minorHAnsi"/>
          <w:color w:val="000000"/>
          <w:sz w:val="24"/>
          <w:szCs w:val="24"/>
        </w:rPr>
        <w:t>w</w:t>
      </w:r>
      <w:r w:rsidR="00D51647">
        <w:rPr>
          <w:rFonts w:cs="Arial" w:asciiTheme="minorHAnsi" w:hAnsiTheme="minorHAnsi"/>
          <w:color w:val="000000"/>
          <w:sz w:val="24"/>
          <w:szCs w:val="24"/>
        </w:rPr>
        <w:t>et (</w:t>
      </w:r>
      <w:proofErr w:type="spellStart"/>
      <w:r w:rsidR="00B3469D">
        <w:rPr>
          <w:rFonts w:cs="Arial" w:asciiTheme="minorHAnsi" w:hAnsiTheme="minorHAnsi"/>
          <w:color w:val="000000"/>
          <w:sz w:val="24"/>
          <w:szCs w:val="24"/>
        </w:rPr>
        <w:t>Zvw</w:t>
      </w:r>
      <w:proofErr w:type="spellEnd"/>
      <w:r w:rsidR="00B3469D">
        <w:rPr>
          <w:rFonts w:cs="Arial" w:asciiTheme="minorHAnsi" w:hAnsiTheme="minorHAnsi"/>
          <w:color w:val="000000"/>
          <w:sz w:val="24"/>
          <w:szCs w:val="24"/>
        </w:rPr>
        <w:t>)</w:t>
      </w:r>
      <w:r w:rsidRPr="00990EA7">
        <w:rPr>
          <w:rFonts w:cs="Arial" w:asciiTheme="minorHAnsi" w:hAnsiTheme="minorHAnsi"/>
          <w:color w:val="000000"/>
          <w:sz w:val="24"/>
          <w:szCs w:val="24"/>
        </w:rPr>
        <w:t xml:space="preserve"> en de W</w:t>
      </w:r>
      <w:r w:rsidR="00B3469D">
        <w:rPr>
          <w:rFonts w:cs="Arial" w:asciiTheme="minorHAnsi" w:hAnsiTheme="minorHAnsi"/>
          <w:color w:val="000000"/>
          <w:sz w:val="24"/>
          <w:szCs w:val="24"/>
        </w:rPr>
        <w:t xml:space="preserve">et </w:t>
      </w:r>
      <w:r w:rsidRPr="00990EA7">
        <w:rPr>
          <w:rFonts w:cs="Arial" w:asciiTheme="minorHAnsi" w:hAnsiTheme="minorHAnsi"/>
          <w:color w:val="000000"/>
          <w:sz w:val="24"/>
          <w:szCs w:val="24"/>
        </w:rPr>
        <w:t>l</w:t>
      </w:r>
      <w:r w:rsidR="00B3469D">
        <w:rPr>
          <w:rFonts w:cs="Arial" w:asciiTheme="minorHAnsi" w:hAnsiTheme="minorHAnsi"/>
          <w:color w:val="000000"/>
          <w:sz w:val="24"/>
          <w:szCs w:val="24"/>
        </w:rPr>
        <w:t xml:space="preserve">angdurige </w:t>
      </w:r>
      <w:r w:rsidRPr="00990EA7">
        <w:rPr>
          <w:rFonts w:cs="Arial" w:asciiTheme="minorHAnsi" w:hAnsiTheme="minorHAnsi"/>
          <w:color w:val="000000"/>
          <w:sz w:val="24"/>
          <w:szCs w:val="24"/>
        </w:rPr>
        <w:t>z</w:t>
      </w:r>
      <w:r w:rsidR="00B3469D">
        <w:rPr>
          <w:rFonts w:cs="Arial" w:asciiTheme="minorHAnsi" w:hAnsiTheme="minorHAnsi"/>
          <w:color w:val="000000"/>
          <w:sz w:val="24"/>
          <w:szCs w:val="24"/>
        </w:rPr>
        <w:t>org (</w:t>
      </w:r>
      <w:proofErr w:type="spellStart"/>
      <w:r w:rsidR="00B3469D">
        <w:rPr>
          <w:rFonts w:cs="Arial" w:asciiTheme="minorHAnsi" w:hAnsiTheme="minorHAnsi"/>
          <w:color w:val="000000"/>
          <w:sz w:val="24"/>
          <w:szCs w:val="24"/>
        </w:rPr>
        <w:t>Wlz</w:t>
      </w:r>
      <w:proofErr w:type="spellEnd"/>
      <w:r w:rsidR="00B3469D">
        <w:rPr>
          <w:rFonts w:cs="Arial" w:asciiTheme="minorHAnsi" w:hAnsiTheme="minorHAnsi"/>
          <w:color w:val="000000"/>
          <w:sz w:val="24"/>
          <w:szCs w:val="24"/>
        </w:rPr>
        <w:t>)</w:t>
      </w:r>
      <w:r w:rsidRPr="00990EA7">
        <w:rPr>
          <w:rFonts w:cs="Arial" w:asciiTheme="minorHAnsi" w:hAnsiTheme="minorHAnsi"/>
          <w:color w:val="000000"/>
          <w:sz w:val="24"/>
          <w:szCs w:val="24"/>
        </w:rPr>
        <w:t>.</w:t>
      </w:r>
    </w:p>
    <w:p w:rsidR="008C6090" w:rsidP="00062D88" w:rsidRDefault="008C6090" w14:paraId="250D11E5" w14:textId="77777777">
      <w:pPr>
        <w:autoSpaceDE w:val="0"/>
        <w:autoSpaceDN w:val="0"/>
        <w:adjustRightInd w:val="0"/>
        <w:spacing w:line="276" w:lineRule="auto"/>
        <w:rPr>
          <w:rFonts w:cs="Arial" w:asciiTheme="minorHAnsi" w:hAnsiTheme="minorHAnsi"/>
          <w:color w:val="000000"/>
          <w:sz w:val="24"/>
          <w:szCs w:val="24"/>
        </w:rPr>
      </w:pPr>
    </w:p>
    <w:p w:rsidRPr="00B3469D" w:rsidR="008C6090" w:rsidP="00062D88" w:rsidRDefault="008C6090" w14:paraId="0174503E" w14:textId="77777777">
      <w:pPr>
        <w:spacing w:line="276" w:lineRule="auto"/>
        <w:contextualSpacing/>
        <w:rPr>
          <w:rFonts w:asciiTheme="minorHAnsi" w:hAnsiTheme="minorHAnsi" w:cstheme="minorHAnsi"/>
          <w:bCs/>
          <w:i/>
          <w:color w:val="000000"/>
          <w:sz w:val="24"/>
          <w:szCs w:val="24"/>
        </w:rPr>
      </w:pPr>
      <w:r w:rsidRPr="00B3469D">
        <w:rPr>
          <w:rFonts w:asciiTheme="minorHAnsi" w:hAnsiTheme="minorHAnsi" w:cstheme="minorHAnsi"/>
          <w:bCs/>
          <w:i/>
          <w:color w:val="000000"/>
          <w:sz w:val="24"/>
          <w:szCs w:val="24"/>
        </w:rPr>
        <w:t>Aanbieder</w:t>
      </w:r>
    </w:p>
    <w:p w:rsidRPr="00B3469D" w:rsidR="008C6090" w:rsidP="00062D88" w:rsidRDefault="008C6090" w14:paraId="66370A07" w14:textId="77777777">
      <w:pPr>
        <w:spacing w:line="276" w:lineRule="auto"/>
        <w:contextualSpacing/>
        <w:rPr>
          <w:rFonts w:asciiTheme="minorHAnsi" w:hAnsiTheme="minorHAnsi" w:cstheme="minorHAnsi"/>
          <w:bCs/>
          <w:color w:val="000000"/>
          <w:sz w:val="24"/>
          <w:szCs w:val="24"/>
        </w:rPr>
      </w:pPr>
      <w:r w:rsidRPr="00B3469D">
        <w:rPr>
          <w:rFonts w:asciiTheme="minorHAnsi" w:hAnsiTheme="minorHAnsi" w:cstheme="minorHAnsi"/>
          <w:bCs/>
          <w:color w:val="000000"/>
          <w:sz w:val="24"/>
          <w:szCs w:val="24"/>
        </w:rPr>
        <w:t xml:space="preserve">Een rechtspersoon welke diensten aanbiedt in het kader van de Jeugdwet, </w:t>
      </w:r>
      <w:proofErr w:type="spellStart"/>
      <w:r w:rsidRPr="00B3469D">
        <w:rPr>
          <w:rFonts w:asciiTheme="minorHAnsi" w:hAnsiTheme="minorHAnsi" w:cstheme="minorHAnsi"/>
          <w:bCs/>
          <w:color w:val="000000"/>
          <w:sz w:val="24"/>
          <w:szCs w:val="24"/>
        </w:rPr>
        <w:t>Wmo</w:t>
      </w:r>
      <w:proofErr w:type="spellEnd"/>
      <w:r w:rsidRPr="00B3469D">
        <w:rPr>
          <w:rFonts w:asciiTheme="minorHAnsi" w:hAnsiTheme="minorHAnsi" w:cstheme="minorHAnsi"/>
          <w:bCs/>
          <w:color w:val="000000"/>
          <w:sz w:val="24"/>
          <w:szCs w:val="24"/>
        </w:rPr>
        <w:t xml:space="preserve"> en/of Participatiewet, die gecontracteerd wil worden voor een of meerdere producten binnen deze inkoopprocedure.</w:t>
      </w:r>
    </w:p>
    <w:p w:rsidRPr="00B3469D" w:rsidR="008C6090" w:rsidP="00062D88" w:rsidRDefault="008C6090" w14:paraId="68888E86" w14:textId="77777777">
      <w:pPr>
        <w:spacing w:line="276" w:lineRule="auto"/>
        <w:contextualSpacing/>
        <w:rPr>
          <w:rFonts w:asciiTheme="minorHAnsi" w:hAnsiTheme="minorHAnsi" w:cstheme="minorHAnsi"/>
          <w:bCs/>
          <w:color w:val="000000"/>
          <w:sz w:val="24"/>
          <w:szCs w:val="24"/>
        </w:rPr>
      </w:pPr>
    </w:p>
    <w:p w:rsidRPr="00B3469D" w:rsidR="00935A26" w:rsidP="00062D88" w:rsidRDefault="00935A26" w14:paraId="59D0AA22" w14:textId="77777777">
      <w:pPr>
        <w:autoSpaceDE w:val="0"/>
        <w:autoSpaceDN w:val="0"/>
        <w:adjustRightInd w:val="0"/>
        <w:spacing w:line="276" w:lineRule="auto"/>
        <w:rPr>
          <w:rFonts w:asciiTheme="minorHAnsi" w:hAnsiTheme="minorHAnsi" w:cstheme="minorHAnsi"/>
          <w:i/>
          <w:color w:val="000000"/>
          <w:sz w:val="24"/>
          <w:szCs w:val="24"/>
        </w:rPr>
      </w:pPr>
      <w:r w:rsidRPr="00B3469D">
        <w:rPr>
          <w:rFonts w:asciiTheme="minorHAnsi" w:hAnsiTheme="minorHAnsi" w:cstheme="minorHAnsi"/>
          <w:bCs/>
          <w:i/>
          <w:color w:val="000000"/>
          <w:sz w:val="24"/>
          <w:szCs w:val="24"/>
        </w:rPr>
        <w:t xml:space="preserve">Aanmelding </w:t>
      </w:r>
    </w:p>
    <w:p w:rsidRPr="00B3469D" w:rsidR="00935A26" w:rsidP="00062D88" w:rsidRDefault="00935A26" w14:paraId="351BB311" w14:textId="77777777">
      <w:pPr>
        <w:spacing w:line="276" w:lineRule="auto"/>
        <w:rPr>
          <w:rFonts w:asciiTheme="minorHAnsi" w:hAnsiTheme="minorHAnsi" w:cstheme="minorHAnsi"/>
          <w:color w:val="000000"/>
          <w:sz w:val="24"/>
          <w:szCs w:val="24"/>
        </w:rPr>
      </w:pPr>
      <w:r w:rsidRPr="00B3469D">
        <w:rPr>
          <w:rFonts w:asciiTheme="minorHAnsi" w:hAnsiTheme="minorHAnsi" w:cstheme="minorHAnsi"/>
          <w:color w:val="000000"/>
          <w:sz w:val="24"/>
          <w:szCs w:val="24"/>
        </w:rPr>
        <w:t>Het geheel van informatie dat door de Gemeente in dit document wordt opgevraagd en door de Aanbieder bij de Gemeente is ingediend conform de beschreven procedure.</w:t>
      </w:r>
    </w:p>
    <w:p w:rsidRPr="00B3469D" w:rsidR="00935A26" w:rsidP="00062D88" w:rsidRDefault="00935A26" w14:paraId="02B16F6B" w14:textId="77777777">
      <w:pPr>
        <w:spacing w:line="276" w:lineRule="auto"/>
        <w:rPr>
          <w:rFonts w:asciiTheme="minorHAnsi" w:hAnsiTheme="minorHAnsi" w:cstheme="minorHAnsi"/>
          <w:sz w:val="24"/>
          <w:szCs w:val="24"/>
        </w:rPr>
      </w:pPr>
    </w:p>
    <w:p w:rsidRPr="00B3469D" w:rsidR="00935A26" w:rsidP="00062D88" w:rsidRDefault="00935A26" w14:paraId="6C0BFFFC" w14:textId="77777777">
      <w:pPr>
        <w:spacing w:line="276" w:lineRule="auto"/>
        <w:textAlignment w:val="baseline"/>
        <w:rPr>
          <w:rFonts w:eastAsia="Calibri" w:asciiTheme="minorHAnsi" w:hAnsiTheme="minorHAnsi" w:cstheme="minorHAnsi"/>
          <w:i/>
          <w:color w:val="000000"/>
          <w:sz w:val="24"/>
          <w:szCs w:val="24"/>
        </w:rPr>
      </w:pPr>
      <w:r w:rsidRPr="00B3469D">
        <w:rPr>
          <w:rFonts w:eastAsia="Calibri" w:asciiTheme="minorHAnsi" w:hAnsiTheme="minorHAnsi" w:cstheme="minorHAnsi"/>
          <w:i/>
          <w:color w:val="000000"/>
          <w:sz w:val="24"/>
          <w:szCs w:val="24"/>
        </w:rPr>
        <w:t>Berichtenverkeer</w:t>
      </w:r>
    </w:p>
    <w:p w:rsidRPr="00B3469D" w:rsidR="00935A26" w:rsidP="00062D88" w:rsidRDefault="00935A26" w14:paraId="23685585" w14:textId="77777777">
      <w:pPr>
        <w:spacing w:line="276" w:lineRule="auto"/>
        <w:textAlignment w:val="baseline"/>
        <w:rPr>
          <w:rFonts w:eastAsia="Calibri" w:asciiTheme="minorHAnsi" w:hAnsiTheme="minorHAnsi" w:cstheme="minorHAnsi"/>
          <w:color w:val="000000"/>
          <w:sz w:val="24"/>
          <w:szCs w:val="24"/>
        </w:rPr>
      </w:pPr>
      <w:r w:rsidRPr="00B3469D">
        <w:rPr>
          <w:rFonts w:eastAsia="Calibri" w:asciiTheme="minorHAnsi" w:hAnsiTheme="minorHAnsi" w:cstheme="minorHAnsi"/>
          <w:color w:val="000000"/>
          <w:spacing w:val="11"/>
          <w:sz w:val="24"/>
          <w:szCs w:val="24"/>
        </w:rPr>
        <w:t xml:space="preserve">In het Berichtenverkeer wisselen Aanbieder en Gemeente </w:t>
      </w:r>
      <w:r w:rsidRPr="00B3469D">
        <w:rPr>
          <w:rFonts w:eastAsia="Calibri" w:asciiTheme="minorHAnsi" w:hAnsiTheme="minorHAnsi" w:cstheme="minorHAnsi"/>
          <w:color w:val="000000"/>
          <w:sz w:val="24"/>
          <w:szCs w:val="24"/>
        </w:rPr>
        <w:t>informatie uit over de cliënten, producten en diensten die worden geleverd.</w:t>
      </w:r>
    </w:p>
    <w:p w:rsidRPr="00B3469D" w:rsidR="00935A26" w:rsidP="00062D88" w:rsidRDefault="00935A26" w14:paraId="74A59A2B" w14:textId="77777777">
      <w:pPr>
        <w:spacing w:line="276" w:lineRule="auto"/>
        <w:textAlignment w:val="baseline"/>
        <w:rPr>
          <w:rFonts w:eastAsia="Calibri" w:asciiTheme="minorHAnsi" w:hAnsiTheme="minorHAnsi" w:cstheme="minorHAnsi"/>
          <w:color w:val="000000"/>
          <w:sz w:val="24"/>
          <w:szCs w:val="24"/>
        </w:rPr>
      </w:pPr>
    </w:p>
    <w:p w:rsidRPr="00B3469D" w:rsidR="00935A26" w:rsidP="00062D88" w:rsidRDefault="00935A26" w14:paraId="10184F12" w14:textId="77777777">
      <w:pPr>
        <w:spacing w:line="276" w:lineRule="auto"/>
        <w:textAlignment w:val="baseline"/>
        <w:rPr>
          <w:rFonts w:eastAsia="Calibri" w:asciiTheme="minorHAnsi" w:hAnsiTheme="minorHAnsi" w:cstheme="minorHAnsi"/>
          <w:i/>
          <w:color w:val="000000"/>
          <w:spacing w:val="-1"/>
          <w:sz w:val="24"/>
          <w:szCs w:val="24"/>
        </w:rPr>
      </w:pPr>
      <w:r w:rsidRPr="00B3469D">
        <w:rPr>
          <w:rFonts w:eastAsia="Calibri" w:asciiTheme="minorHAnsi" w:hAnsiTheme="minorHAnsi" w:cstheme="minorHAnsi"/>
          <w:i/>
          <w:color w:val="000000"/>
          <w:spacing w:val="-1"/>
          <w:sz w:val="24"/>
          <w:szCs w:val="24"/>
        </w:rPr>
        <w:t>Bevoegd persoon</w:t>
      </w:r>
    </w:p>
    <w:p w:rsidRPr="00B3469D" w:rsidR="00935A26" w:rsidP="00062D88" w:rsidRDefault="00935A26" w14:paraId="0F9E2B4D" w14:textId="77777777">
      <w:pPr>
        <w:spacing w:line="276" w:lineRule="auto"/>
        <w:textAlignment w:val="baseline"/>
        <w:rPr>
          <w:rFonts w:eastAsia="Calibri" w:asciiTheme="minorHAnsi" w:hAnsiTheme="minorHAnsi" w:cstheme="minorHAnsi"/>
          <w:color w:val="000000"/>
          <w:sz w:val="24"/>
          <w:szCs w:val="24"/>
        </w:rPr>
      </w:pPr>
      <w:r w:rsidRPr="00B3469D">
        <w:rPr>
          <w:rFonts w:eastAsia="Calibri" w:asciiTheme="minorHAnsi" w:hAnsiTheme="minorHAnsi" w:cstheme="minorHAnsi"/>
          <w:color w:val="000000"/>
          <w:spacing w:val="14"/>
          <w:sz w:val="24"/>
          <w:szCs w:val="24"/>
        </w:rPr>
        <w:t xml:space="preserve">Een persoon die op basis van een uittreksel uit het Handelsregister verifieerbaar </w:t>
      </w:r>
      <w:r w:rsidRPr="00B3469D">
        <w:rPr>
          <w:rFonts w:eastAsia="Calibri" w:asciiTheme="minorHAnsi" w:hAnsiTheme="minorHAnsi" w:cstheme="minorHAnsi"/>
          <w:color w:val="000000"/>
          <w:sz w:val="24"/>
          <w:szCs w:val="24"/>
        </w:rPr>
        <w:t>rechtsgeldig bevoegd is tot het binden van de onderneming. Het uittreksel kan gepaard gaan met een ondertekende verklaring van vertegenwoordigingsbevoegdheid als de tekenende persoon niet zelf rechtsgeldig bevoegd is op basis van statuten of anderszins.</w:t>
      </w:r>
    </w:p>
    <w:p w:rsidRPr="00B3469D" w:rsidR="00D01A9D" w:rsidP="00062D88" w:rsidRDefault="00D01A9D" w14:paraId="41EFE092" w14:textId="77777777">
      <w:pPr>
        <w:spacing w:line="276" w:lineRule="auto"/>
        <w:ind w:right="144"/>
        <w:textAlignment w:val="baseline"/>
        <w:rPr>
          <w:rFonts w:eastAsia="Calibri" w:asciiTheme="minorHAnsi" w:hAnsiTheme="minorHAnsi" w:cstheme="minorHAnsi"/>
          <w:color w:val="000000"/>
          <w:sz w:val="24"/>
          <w:szCs w:val="24"/>
        </w:rPr>
      </w:pPr>
    </w:p>
    <w:p w:rsidRPr="00B3469D" w:rsidR="00D01A9D" w:rsidP="00062D88" w:rsidRDefault="00D01A9D" w14:paraId="2A871257" w14:textId="77777777">
      <w:pPr>
        <w:spacing w:line="276" w:lineRule="auto"/>
        <w:ind w:right="144"/>
        <w:textAlignment w:val="baseline"/>
        <w:rPr>
          <w:rFonts w:eastAsia="Calibri" w:asciiTheme="minorHAnsi" w:hAnsiTheme="minorHAnsi" w:cstheme="minorHAnsi"/>
          <w:i/>
          <w:color w:val="000000"/>
          <w:sz w:val="24"/>
          <w:szCs w:val="24"/>
        </w:rPr>
      </w:pPr>
      <w:r w:rsidRPr="00B3469D">
        <w:rPr>
          <w:rFonts w:eastAsia="Calibri" w:asciiTheme="minorHAnsi" w:hAnsiTheme="minorHAnsi" w:cstheme="minorHAnsi"/>
          <w:i/>
          <w:color w:val="000000"/>
          <w:sz w:val="24"/>
          <w:szCs w:val="24"/>
        </w:rPr>
        <w:t>Bijlage</w:t>
      </w:r>
    </w:p>
    <w:p w:rsidRPr="00B3469D" w:rsidR="00D01A9D" w:rsidP="00062D88" w:rsidRDefault="00D01A9D" w14:paraId="1AD74A28" w14:textId="77777777">
      <w:pPr>
        <w:spacing w:line="276" w:lineRule="auto"/>
        <w:ind w:right="144"/>
        <w:textAlignment w:val="baseline"/>
        <w:rPr>
          <w:rFonts w:eastAsia="Calibri" w:asciiTheme="minorHAnsi" w:hAnsiTheme="minorHAnsi" w:cstheme="minorHAnsi"/>
          <w:color w:val="000000"/>
          <w:sz w:val="24"/>
          <w:szCs w:val="24"/>
        </w:rPr>
      </w:pPr>
      <w:r w:rsidRPr="00B3469D">
        <w:rPr>
          <w:rFonts w:eastAsia="Calibri" w:asciiTheme="minorHAnsi" w:hAnsiTheme="minorHAnsi" w:cstheme="minorHAnsi"/>
          <w:color w:val="000000"/>
          <w:sz w:val="24"/>
          <w:szCs w:val="24"/>
        </w:rPr>
        <w:t>Met Bijlage (zonder verdere aanduiding) wordt een bijlage bij het toetredingsdocument bedoeld. Als het een bijlage bij de (concept)overeenkomst betreft, wordt dit expliciet vermeld</w:t>
      </w:r>
    </w:p>
    <w:p w:rsidR="00D01A9D" w:rsidP="00062D88" w:rsidRDefault="00D01A9D" w14:paraId="50449CFF" w14:textId="77777777">
      <w:pPr>
        <w:spacing w:line="276" w:lineRule="auto"/>
        <w:rPr>
          <w:rFonts w:asciiTheme="minorHAnsi" w:hAnsiTheme="minorHAnsi" w:cstheme="minorHAnsi"/>
          <w:sz w:val="24"/>
          <w:szCs w:val="24"/>
        </w:rPr>
      </w:pPr>
    </w:p>
    <w:p w:rsidRPr="00F809C4" w:rsidR="00C444A9" w:rsidP="00C444A9" w:rsidRDefault="00C444A9" w14:paraId="7347D2E0" w14:textId="77777777">
      <w:pPr>
        <w:autoSpaceDE w:val="0"/>
        <w:autoSpaceDN w:val="0"/>
        <w:adjustRightInd w:val="0"/>
        <w:spacing w:line="276" w:lineRule="auto"/>
        <w:rPr>
          <w:rFonts w:cs="Arial" w:asciiTheme="minorHAnsi" w:hAnsiTheme="minorHAnsi"/>
          <w:i/>
          <w:strike/>
          <w:color w:val="000000"/>
          <w:sz w:val="24"/>
          <w:szCs w:val="24"/>
        </w:rPr>
      </w:pPr>
      <w:r w:rsidRPr="00F809C4">
        <w:rPr>
          <w:rFonts w:cs="Arial" w:asciiTheme="minorHAnsi" w:hAnsiTheme="minorHAnsi"/>
          <w:i/>
          <w:strike/>
          <w:color w:val="000000"/>
          <w:sz w:val="24"/>
          <w:szCs w:val="24"/>
        </w:rPr>
        <w:t>CAK</w:t>
      </w:r>
    </w:p>
    <w:p w:rsidRPr="00F809C4" w:rsidR="00C444A9" w:rsidP="00C444A9" w:rsidRDefault="00C444A9" w14:paraId="2571DF53" w14:textId="1E4718CD">
      <w:pPr>
        <w:autoSpaceDE w:val="0"/>
        <w:autoSpaceDN w:val="0"/>
        <w:adjustRightInd w:val="0"/>
        <w:spacing w:line="276" w:lineRule="auto"/>
        <w:rPr>
          <w:rFonts w:cs="Arial" w:asciiTheme="minorHAnsi" w:hAnsiTheme="minorHAnsi"/>
          <w:strike/>
          <w:color w:val="000000"/>
          <w:sz w:val="24"/>
          <w:szCs w:val="24"/>
        </w:rPr>
      </w:pPr>
      <w:r w:rsidRPr="00F809C4">
        <w:rPr>
          <w:rFonts w:cs="Arial" w:asciiTheme="minorHAnsi" w:hAnsiTheme="minorHAnsi"/>
          <w:strike/>
          <w:color w:val="000000"/>
          <w:sz w:val="24"/>
          <w:szCs w:val="24"/>
        </w:rPr>
        <w:t xml:space="preserve">Het Centraal Administratiekantoor (CAK) is een publieke dienstverlener die voor de overheid regelingen uitvoert. Cliënten betalen een eigen bijdrage voor ondersteuning vanuit de </w:t>
      </w:r>
      <w:proofErr w:type="spellStart"/>
      <w:r w:rsidRPr="00F809C4">
        <w:rPr>
          <w:rFonts w:cs="Arial" w:asciiTheme="minorHAnsi" w:hAnsiTheme="minorHAnsi"/>
          <w:strike/>
          <w:color w:val="000000"/>
          <w:sz w:val="24"/>
          <w:szCs w:val="24"/>
        </w:rPr>
        <w:t>Wmo</w:t>
      </w:r>
      <w:proofErr w:type="spellEnd"/>
      <w:r w:rsidRPr="00F809C4">
        <w:rPr>
          <w:rFonts w:cs="Arial" w:asciiTheme="minorHAnsi" w:hAnsiTheme="minorHAnsi"/>
          <w:strike/>
          <w:color w:val="000000"/>
          <w:sz w:val="24"/>
          <w:szCs w:val="24"/>
        </w:rPr>
        <w:t xml:space="preserve">. </w:t>
      </w:r>
      <w:r w:rsidRPr="00F809C4" w:rsidR="00BE15D0">
        <w:rPr>
          <w:rFonts w:cs="Arial" w:asciiTheme="minorHAnsi" w:hAnsiTheme="minorHAnsi"/>
          <w:strike/>
          <w:color w:val="000000"/>
          <w:sz w:val="24"/>
          <w:szCs w:val="24"/>
        </w:rPr>
        <w:t>Voor geleverde zorg tot 1 januari 2020 leveren z</w:t>
      </w:r>
      <w:r w:rsidRPr="00F809C4">
        <w:rPr>
          <w:rFonts w:cs="Arial" w:asciiTheme="minorHAnsi" w:hAnsiTheme="minorHAnsi"/>
          <w:strike/>
          <w:color w:val="000000"/>
          <w:sz w:val="24"/>
          <w:szCs w:val="24"/>
        </w:rPr>
        <w:t>orgaanbieders de cliënt- en zorggegevens aan bij het CAK om ervoor te zorgen dat deze cliënten een factuur voor de eigen bijdrage ontvangen.</w:t>
      </w:r>
      <w:r w:rsidRPr="00F809C4" w:rsidR="00BE15D0">
        <w:rPr>
          <w:rFonts w:cs="Arial" w:asciiTheme="minorHAnsi" w:hAnsiTheme="minorHAnsi"/>
          <w:strike/>
          <w:color w:val="000000"/>
          <w:sz w:val="24"/>
          <w:szCs w:val="24"/>
        </w:rPr>
        <w:t xml:space="preserve"> Vanaf 1 januari 2020 hoeft dit niet meer voor de producten binnen deze Open house procedure.</w:t>
      </w:r>
    </w:p>
    <w:p w:rsidRPr="00B3469D" w:rsidR="00C444A9" w:rsidP="00062D88" w:rsidRDefault="00C444A9" w14:paraId="1C91480C" w14:textId="77777777">
      <w:pPr>
        <w:spacing w:line="276" w:lineRule="auto"/>
        <w:rPr>
          <w:rFonts w:asciiTheme="minorHAnsi" w:hAnsiTheme="minorHAnsi" w:cstheme="minorHAnsi"/>
          <w:sz w:val="24"/>
          <w:szCs w:val="24"/>
        </w:rPr>
      </w:pPr>
    </w:p>
    <w:p w:rsidRPr="00B3469D" w:rsidR="00935A26" w:rsidP="00062D88" w:rsidRDefault="00935A26" w14:paraId="0C85C67C" w14:textId="77777777">
      <w:pPr>
        <w:autoSpaceDE w:val="0"/>
        <w:autoSpaceDN w:val="0"/>
        <w:adjustRightInd w:val="0"/>
        <w:spacing w:line="276" w:lineRule="auto"/>
        <w:rPr>
          <w:rFonts w:asciiTheme="minorHAnsi" w:hAnsiTheme="minorHAnsi" w:cstheme="minorHAnsi"/>
          <w:i/>
          <w:color w:val="000000"/>
          <w:sz w:val="24"/>
          <w:szCs w:val="24"/>
        </w:rPr>
      </w:pPr>
      <w:r w:rsidRPr="00B3469D">
        <w:rPr>
          <w:rFonts w:asciiTheme="minorHAnsi" w:hAnsiTheme="minorHAnsi" w:cstheme="minorHAnsi"/>
          <w:bCs/>
          <w:i/>
          <w:color w:val="000000"/>
          <w:sz w:val="24"/>
          <w:szCs w:val="24"/>
        </w:rPr>
        <w:t xml:space="preserve">Cliënt </w:t>
      </w:r>
    </w:p>
    <w:p w:rsidRPr="00B3469D" w:rsidR="00935A26" w:rsidP="00062D88" w:rsidRDefault="00935A26" w14:paraId="031C3986" w14:textId="77777777">
      <w:pPr>
        <w:spacing w:line="276" w:lineRule="auto"/>
        <w:contextualSpacing/>
        <w:rPr>
          <w:rFonts w:asciiTheme="minorHAnsi" w:hAnsiTheme="minorHAnsi" w:cstheme="minorHAnsi"/>
          <w:color w:val="000000"/>
          <w:sz w:val="24"/>
          <w:szCs w:val="24"/>
        </w:rPr>
      </w:pPr>
      <w:r w:rsidRPr="00B3469D">
        <w:rPr>
          <w:rFonts w:asciiTheme="minorHAnsi" w:hAnsiTheme="minorHAnsi" w:cstheme="minorHAnsi"/>
          <w:color w:val="000000"/>
          <w:sz w:val="24"/>
          <w:szCs w:val="24"/>
        </w:rPr>
        <w:t>Inwoner die op grond van de Jeugdwet</w:t>
      </w:r>
      <w:r w:rsidR="00B3469D">
        <w:rPr>
          <w:rFonts w:asciiTheme="minorHAnsi" w:hAnsiTheme="minorHAnsi" w:cstheme="minorHAnsi"/>
          <w:color w:val="000000"/>
          <w:sz w:val="24"/>
          <w:szCs w:val="24"/>
        </w:rPr>
        <w:t xml:space="preserve">, </w:t>
      </w:r>
      <w:proofErr w:type="spellStart"/>
      <w:r w:rsidR="00B3469D">
        <w:rPr>
          <w:rFonts w:asciiTheme="minorHAnsi" w:hAnsiTheme="minorHAnsi" w:cstheme="minorHAnsi"/>
          <w:color w:val="000000"/>
          <w:sz w:val="24"/>
          <w:szCs w:val="24"/>
        </w:rPr>
        <w:t>Wmo</w:t>
      </w:r>
      <w:proofErr w:type="spellEnd"/>
      <w:r w:rsidRPr="00B3469D">
        <w:rPr>
          <w:rFonts w:asciiTheme="minorHAnsi" w:hAnsiTheme="minorHAnsi" w:cstheme="minorHAnsi"/>
          <w:color w:val="000000"/>
          <w:sz w:val="24"/>
          <w:szCs w:val="24"/>
        </w:rPr>
        <w:t xml:space="preserve"> en Participatiewet aanspraak maakt op Dienstverlening.</w:t>
      </w:r>
    </w:p>
    <w:p w:rsidR="00935A26" w:rsidP="00062D88" w:rsidRDefault="00935A26" w14:paraId="6CD77F2D" w14:textId="77777777">
      <w:pPr>
        <w:spacing w:line="276" w:lineRule="auto"/>
        <w:contextualSpacing/>
        <w:rPr>
          <w:rFonts w:asciiTheme="minorHAnsi" w:hAnsiTheme="minorHAnsi" w:cstheme="minorHAnsi"/>
          <w:color w:val="000000"/>
          <w:sz w:val="24"/>
          <w:szCs w:val="24"/>
        </w:rPr>
      </w:pPr>
    </w:p>
    <w:p w:rsidRPr="006B6C72" w:rsidR="00C444A9" w:rsidP="00C444A9" w:rsidRDefault="00C444A9" w14:paraId="34A0DB27" w14:textId="77777777">
      <w:pPr>
        <w:autoSpaceDE w:val="0"/>
        <w:autoSpaceDN w:val="0"/>
        <w:adjustRightInd w:val="0"/>
        <w:spacing w:line="276" w:lineRule="auto"/>
        <w:rPr>
          <w:rFonts w:cs="Arial" w:asciiTheme="minorHAnsi" w:hAnsiTheme="minorHAnsi"/>
          <w:i/>
          <w:color w:val="000000"/>
          <w:sz w:val="24"/>
          <w:szCs w:val="24"/>
        </w:rPr>
      </w:pPr>
      <w:r w:rsidRPr="006B6C72">
        <w:rPr>
          <w:rFonts w:cs="Arial" w:asciiTheme="minorHAnsi" w:hAnsiTheme="minorHAnsi"/>
          <w:i/>
          <w:color w:val="000000"/>
          <w:sz w:val="24"/>
          <w:szCs w:val="24"/>
        </w:rPr>
        <w:t xml:space="preserve">Combinatie (samenwerkingsverband) </w:t>
      </w:r>
    </w:p>
    <w:p w:rsidRPr="00C444A9" w:rsidR="00C444A9" w:rsidP="00C444A9" w:rsidRDefault="00C444A9" w14:paraId="1A0447C1" w14:textId="77777777">
      <w:pPr>
        <w:autoSpaceDE w:val="0"/>
        <w:autoSpaceDN w:val="0"/>
        <w:adjustRightInd w:val="0"/>
        <w:spacing w:line="276" w:lineRule="auto"/>
        <w:rPr>
          <w:rFonts w:cs="Arial" w:asciiTheme="minorHAnsi" w:hAnsiTheme="minorHAnsi"/>
          <w:color w:val="000000"/>
          <w:sz w:val="24"/>
          <w:szCs w:val="24"/>
        </w:rPr>
      </w:pPr>
      <w:r w:rsidRPr="00C444A9">
        <w:rPr>
          <w:rFonts w:cs="Arial" w:asciiTheme="minorHAnsi" w:hAnsiTheme="minorHAnsi"/>
          <w:color w:val="000000"/>
          <w:sz w:val="24"/>
          <w:szCs w:val="24"/>
        </w:rPr>
        <w:t>Samenwerkingsverband van aanbieders gevormd met het doel om de in deze inkoopprocedure gevraagde diensten te leveren. Een Combinatie dient één gezamenlijke Aanmelding in.</w:t>
      </w:r>
    </w:p>
    <w:p w:rsidRPr="00B3469D" w:rsidR="00C444A9" w:rsidP="00062D88" w:rsidRDefault="00C444A9" w14:paraId="31416FC3" w14:textId="77777777">
      <w:pPr>
        <w:spacing w:line="276" w:lineRule="auto"/>
        <w:contextualSpacing/>
        <w:rPr>
          <w:rFonts w:asciiTheme="minorHAnsi" w:hAnsiTheme="minorHAnsi" w:cstheme="minorHAnsi"/>
          <w:color w:val="000000"/>
          <w:sz w:val="24"/>
          <w:szCs w:val="24"/>
        </w:rPr>
      </w:pPr>
    </w:p>
    <w:p w:rsidR="00235751" w:rsidP="00062D88" w:rsidRDefault="00235751" w14:paraId="3F17649F" w14:textId="77777777">
      <w:pPr>
        <w:autoSpaceDE w:val="0"/>
        <w:autoSpaceDN w:val="0"/>
        <w:adjustRightInd w:val="0"/>
        <w:spacing w:line="276" w:lineRule="auto"/>
        <w:rPr>
          <w:rFonts w:asciiTheme="minorHAnsi" w:hAnsiTheme="minorHAnsi" w:cstheme="minorHAnsi"/>
          <w:bCs/>
          <w:i/>
          <w:color w:val="000000"/>
          <w:sz w:val="24"/>
          <w:szCs w:val="24"/>
        </w:rPr>
      </w:pPr>
    </w:p>
    <w:p w:rsidRPr="00B3469D" w:rsidR="00935A26" w:rsidP="00062D88" w:rsidRDefault="00935A26" w14:paraId="36694B9B" w14:textId="6869D4D9">
      <w:pPr>
        <w:autoSpaceDE w:val="0"/>
        <w:autoSpaceDN w:val="0"/>
        <w:adjustRightInd w:val="0"/>
        <w:spacing w:line="276" w:lineRule="auto"/>
        <w:rPr>
          <w:rFonts w:asciiTheme="minorHAnsi" w:hAnsiTheme="minorHAnsi" w:cstheme="minorHAnsi"/>
          <w:i/>
          <w:color w:val="000000"/>
          <w:sz w:val="24"/>
          <w:szCs w:val="24"/>
        </w:rPr>
      </w:pPr>
      <w:r w:rsidRPr="00B3469D">
        <w:rPr>
          <w:rFonts w:asciiTheme="minorHAnsi" w:hAnsiTheme="minorHAnsi" w:cstheme="minorHAnsi"/>
          <w:bCs/>
          <w:i/>
          <w:color w:val="000000"/>
          <w:sz w:val="24"/>
          <w:szCs w:val="24"/>
        </w:rPr>
        <w:t xml:space="preserve">Dienstverlening </w:t>
      </w:r>
    </w:p>
    <w:p w:rsidRPr="00B3469D" w:rsidR="00935A26" w:rsidP="00062D88" w:rsidRDefault="00935A26" w14:paraId="008642E4" w14:textId="420A443C">
      <w:pPr>
        <w:spacing w:line="276" w:lineRule="auto"/>
        <w:contextualSpacing/>
        <w:rPr>
          <w:rFonts w:asciiTheme="minorHAnsi" w:hAnsiTheme="minorHAnsi" w:cstheme="minorHAnsi"/>
          <w:color w:val="000000"/>
          <w:sz w:val="24"/>
          <w:szCs w:val="24"/>
        </w:rPr>
      </w:pPr>
      <w:r w:rsidRPr="00B3469D">
        <w:rPr>
          <w:rFonts w:asciiTheme="minorHAnsi" w:hAnsiTheme="minorHAnsi" w:cstheme="minorHAnsi"/>
          <w:color w:val="000000"/>
          <w:sz w:val="24"/>
          <w:szCs w:val="24"/>
        </w:rPr>
        <w:t>Hulp en ondersteuning op grond van de Jeugdwet</w:t>
      </w:r>
      <w:r w:rsidR="00B3469D">
        <w:rPr>
          <w:rFonts w:asciiTheme="minorHAnsi" w:hAnsiTheme="minorHAnsi" w:cstheme="minorHAnsi"/>
          <w:color w:val="000000"/>
          <w:sz w:val="24"/>
          <w:szCs w:val="24"/>
        </w:rPr>
        <w:t xml:space="preserve">, </w:t>
      </w:r>
      <w:proofErr w:type="spellStart"/>
      <w:r w:rsidR="00B3469D">
        <w:rPr>
          <w:rFonts w:asciiTheme="minorHAnsi" w:hAnsiTheme="minorHAnsi" w:cstheme="minorHAnsi"/>
          <w:color w:val="000000"/>
          <w:sz w:val="24"/>
          <w:szCs w:val="24"/>
        </w:rPr>
        <w:t>Wmo</w:t>
      </w:r>
      <w:proofErr w:type="spellEnd"/>
      <w:r w:rsidRPr="00B3469D">
        <w:rPr>
          <w:rFonts w:asciiTheme="minorHAnsi" w:hAnsiTheme="minorHAnsi" w:cstheme="minorHAnsi"/>
          <w:color w:val="000000"/>
          <w:sz w:val="24"/>
          <w:szCs w:val="24"/>
        </w:rPr>
        <w:t xml:space="preserve"> en Participatiewet binnen de kaders zoals beschreven in bijlage 11 Product</w:t>
      </w:r>
      <w:r w:rsidR="00173AC4">
        <w:rPr>
          <w:rFonts w:asciiTheme="minorHAnsi" w:hAnsiTheme="minorHAnsi" w:cstheme="minorHAnsi"/>
          <w:color w:val="000000"/>
          <w:sz w:val="24"/>
          <w:szCs w:val="24"/>
        </w:rPr>
        <w:t>definities</w:t>
      </w:r>
      <w:r w:rsidRPr="00B3469D">
        <w:rPr>
          <w:rFonts w:asciiTheme="minorHAnsi" w:hAnsiTheme="minorHAnsi" w:cstheme="minorHAnsi"/>
          <w:color w:val="000000"/>
          <w:sz w:val="24"/>
          <w:szCs w:val="24"/>
        </w:rPr>
        <w:t xml:space="preserve"> en Programma van Eisen.</w:t>
      </w:r>
    </w:p>
    <w:p w:rsidRPr="00B3469D" w:rsidR="00935A26" w:rsidP="00062D88" w:rsidRDefault="00935A26" w14:paraId="39C0E68A" w14:textId="77777777">
      <w:pPr>
        <w:spacing w:line="276" w:lineRule="auto"/>
        <w:contextualSpacing/>
        <w:rPr>
          <w:rFonts w:asciiTheme="minorHAnsi" w:hAnsiTheme="minorHAnsi" w:cstheme="minorHAnsi"/>
          <w:color w:val="000000"/>
          <w:sz w:val="24"/>
          <w:szCs w:val="24"/>
        </w:rPr>
      </w:pPr>
    </w:p>
    <w:p w:rsidRPr="009316AF" w:rsidR="00935A26" w:rsidP="00062D88" w:rsidRDefault="00935A26" w14:paraId="38592170" w14:textId="77777777">
      <w:pPr>
        <w:spacing w:line="276" w:lineRule="auto"/>
        <w:rPr>
          <w:rFonts w:asciiTheme="minorHAnsi" w:hAnsiTheme="minorHAnsi" w:cstheme="minorHAnsi"/>
          <w:i/>
          <w:sz w:val="24"/>
          <w:szCs w:val="24"/>
        </w:rPr>
      </w:pPr>
      <w:r w:rsidRPr="009316AF">
        <w:rPr>
          <w:rFonts w:asciiTheme="minorHAnsi" w:hAnsiTheme="minorHAnsi" w:cstheme="minorHAnsi"/>
          <w:i/>
          <w:sz w:val="24"/>
          <w:szCs w:val="24"/>
        </w:rPr>
        <w:t>Direct-cliëntgebonden tijd</w:t>
      </w:r>
    </w:p>
    <w:p w:rsidRPr="00B3469D" w:rsidR="00935A26" w:rsidP="00062D88" w:rsidRDefault="00935A26" w14:paraId="4E649ACE" w14:textId="272D2B81">
      <w:pPr>
        <w:spacing w:line="276" w:lineRule="auto"/>
        <w:rPr>
          <w:rFonts w:asciiTheme="minorHAnsi" w:hAnsiTheme="minorHAnsi" w:cstheme="minorHAnsi"/>
          <w:sz w:val="24"/>
          <w:szCs w:val="24"/>
        </w:rPr>
      </w:pPr>
      <w:r w:rsidRPr="009316AF">
        <w:rPr>
          <w:rFonts w:asciiTheme="minorHAnsi" w:hAnsiTheme="minorHAnsi" w:cstheme="minorHAnsi"/>
          <w:sz w:val="24"/>
          <w:szCs w:val="24"/>
        </w:rPr>
        <w:t>Tijd besteed door Aanbieder aan de directe interactie met een cliënt of het ‘systeem van de cliënt’ (familieleden, gezinsleden, ouders, partner of andere naasten) in het kader van een hulpverleningsplan, face-</w:t>
      </w:r>
      <w:proofErr w:type="spellStart"/>
      <w:r w:rsidRPr="009316AF">
        <w:rPr>
          <w:rFonts w:asciiTheme="minorHAnsi" w:hAnsiTheme="minorHAnsi" w:cstheme="minorHAnsi"/>
          <w:sz w:val="24"/>
          <w:szCs w:val="24"/>
        </w:rPr>
        <w:t>to</w:t>
      </w:r>
      <w:proofErr w:type="spellEnd"/>
      <w:r w:rsidRPr="009316AF">
        <w:rPr>
          <w:rFonts w:asciiTheme="minorHAnsi" w:hAnsiTheme="minorHAnsi" w:cstheme="minorHAnsi"/>
          <w:sz w:val="24"/>
          <w:szCs w:val="24"/>
        </w:rPr>
        <w:t xml:space="preserve">-face, telefonisch contact of elektronisch contact (met directe interactie) zoals beeldbellen, sms, </w:t>
      </w:r>
      <w:r w:rsidRPr="009316AF" w:rsidR="00D51647">
        <w:rPr>
          <w:rFonts w:asciiTheme="minorHAnsi" w:hAnsiTheme="minorHAnsi" w:cstheme="minorHAnsi"/>
          <w:sz w:val="24"/>
          <w:szCs w:val="24"/>
        </w:rPr>
        <w:t>WhatsApp</w:t>
      </w:r>
      <w:r w:rsidRPr="009316AF">
        <w:rPr>
          <w:rFonts w:asciiTheme="minorHAnsi" w:hAnsiTheme="minorHAnsi" w:cstheme="minorHAnsi"/>
          <w:sz w:val="24"/>
          <w:szCs w:val="24"/>
        </w:rPr>
        <w:t>. Het schrijven van een brief of email valt niet onder ‘directe interactie’ en valt niet onder cliëntcontacttijd maar onder indirect-cliënt gebonden tijd.</w:t>
      </w:r>
    </w:p>
    <w:p w:rsidR="00935A26" w:rsidP="00062D88" w:rsidRDefault="00935A26" w14:paraId="0493B7DE" w14:textId="2CE88F04">
      <w:pPr>
        <w:spacing w:line="276" w:lineRule="auto"/>
        <w:contextualSpacing/>
        <w:rPr>
          <w:rFonts w:asciiTheme="minorHAnsi" w:hAnsiTheme="minorHAnsi" w:cstheme="minorHAnsi"/>
          <w:color w:val="000000"/>
          <w:sz w:val="24"/>
          <w:szCs w:val="24"/>
        </w:rPr>
      </w:pPr>
    </w:p>
    <w:p w:rsidRPr="008C262A" w:rsidR="009316AF" w:rsidP="00062D88" w:rsidRDefault="009316AF" w14:paraId="70C36850" w14:textId="0EE34C2C">
      <w:pPr>
        <w:spacing w:line="276" w:lineRule="auto"/>
        <w:contextualSpacing/>
        <w:rPr>
          <w:rFonts w:asciiTheme="minorHAnsi" w:hAnsiTheme="minorHAnsi" w:cstheme="minorHAnsi"/>
          <w:i/>
          <w:color w:val="000000"/>
          <w:sz w:val="24"/>
          <w:szCs w:val="24"/>
        </w:rPr>
      </w:pPr>
      <w:r w:rsidRPr="008C262A">
        <w:rPr>
          <w:rFonts w:asciiTheme="minorHAnsi" w:hAnsiTheme="minorHAnsi" w:cstheme="minorHAnsi"/>
          <w:i/>
          <w:color w:val="000000"/>
          <w:sz w:val="24"/>
          <w:szCs w:val="24"/>
        </w:rPr>
        <w:t>Direct inzetbare uren</w:t>
      </w:r>
    </w:p>
    <w:p w:rsidR="009316AF" w:rsidP="00062D88" w:rsidRDefault="009316AF" w14:paraId="40EDFC24" w14:textId="50634FD4">
      <w:pPr>
        <w:spacing w:line="276" w:lineRule="auto"/>
        <w:contextualSpacing/>
        <w:rPr>
          <w:rFonts w:asciiTheme="minorHAnsi" w:hAnsiTheme="minorHAnsi" w:cstheme="minorHAnsi"/>
          <w:color w:val="000000"/>
          <w:sz w:val="24"/>
          <w:szCs w:val="24"/>
        </w:rPr>
      </w:pPr>
      <w:r w:rsidRPr="008C262A">
        <w:rPr>
          <w:rFonts w:asciiTheme="minorHAnsi" w:hAnsiTheme="minorHAnsi" w:cstheme="minorHAnsi"/>
          <w:color w:val="000000"/>
          <w:sz w:val="24"/>
          <w:szCs w:val="24"/>
        </w:rPr>
        <w:t>Direct en indirect cliëntgebonden tijd exclusief cliëntgebonden reistijd.</w:t>
      </w:r>
    </w:p>
    <w:p w:rsidR="009316AF" w:rsidP="00062D88" w:rsidRDefault="009316AF" w14:paraId="0CFA5A53" w14:textId="77777777">
      <w:pPr>
        <w:spacing w:line="276" w:lineRule="auto"/>
        <w:contextualSpacing/>
        <w:rPr>
          <w:rFonts w:asciiTheme="minorHAnsi" w:hAnsiTheme="minorHAnsi" w:cstheme="minorHAnsi"/>
          <w:color w:val="000000"/>
          <w:sz w:val="24"/>
          <w:szCs w:val="24"/>
        </w:rPr>
      </w:pPr>
    </w:p>
    <w:p w:rsidRPr="006B6C72" w:rsidR="00C444A9" w:rsidP="00C444A9" w:rsidRDefault="00C444A9" w14:paraId="320169C2" w14:textId="77777777">
      <w:pPr>
        <w:autoSpaceDE w:val="0"/>
        <w:autoSpaceDN w:val="0"/>
        <w:adjustRightInd w:val="0"/>
        <w:spacing w:line="276" w:lineRule="auto"/>
        <w:rPr>
          <w:rFonts w:cs="Arial" w:asciiTheme="minorHAnsi" w:hAnsiTheme="minorHAnsi"/>
          <w:i/>
          <w:color w:val="000000"/>
          <w:sz w:val="24"/>
          <w:szCs w:val="24"/>
        </w:rPr>
      </w:pPr>
      <w:r w:rsidRPr="006B6C72">
        <w:rPr>
          <w:rFonts w:cs="Arial" w:asciiTheme="minorHAnsi" w:hAnsiTheme="minorHAnsi"/>
          <w:i/>
          <w:color w:val="000000"/>
          <w:sz w:val="24"/>
          <w:szCs w:val="24"/>
        </w:rPr>
        <w:t>Eigen Verklaring</w:t>
      </w:r>
    </w:p>
    <w:p w:rsidRPr="00C444A9" w:rsidR="00C444A9" w:rsidP="00C444A9" w:rsidRDefault="00C444A9" w14:paraId="7B431476" w14:textId="77777777">
      <w:pPr>
        <w:autoSpaceDE w:val="0"/>
        <w:autoSpaceDN w:val="0"/>
        <w:adjustRightInd w:val="0"/>
        <w:spacing w:line="276" w:lineRule="auto"/>
        <w:rPr>
          <w:rFonts w:cs="Arial" w:asciiTheme="minorHAnsi" w:hAnsiTheme="minorHAnsi"/>
          <w:color w:val="000000"/>
          <w:sz w:val="24"/>
          <w:szCs w:val="24"/>
        </w:rPr>
      </w:pPr>
      <w:r w:rsidRPr="00C444A9">
        <w:rPr>
          <w:rFonts w:cs="Arial" w:asciiTheme="minorHAnsi" w:hAnsiTheme="minorHAnsi"/>
          <w:color w:val="000000"/>
          <w:sz w:val="24"/>
          <w:szCs w:val="24"/>
        </w:rPr>
        <w:t>Een eigen verklaring is een verklaring waarin gegadigde of inschrijver verklaart na een eerste verzoek daartoe van de aanbestedende dienst in staat en bereid te zijn de gevraagde bewijsmiddelen te overhandigen waaruit blijkt dat de uitsluitingsgronden niet op hem of haar van toepassing zijn en dat hij of zij voldoet aan de gestelde eisen en voorwaarden.</w:t>
      </w:r>
      <w:r>
        <w:rPr>
          <w:rFonts w:cs="Arial" w:asciiTheme="minorHAnsi" w:hAnsiTheme="minorHAnsi"/>
          <w:color w:val="000000"/>
          <w:sz w:val="24"/>
          <w:szCs w:val="24"/>
        </w:rPr>
        <w:t xml:space="preserve"> </w:t>
      </w:r>
    </w:p>
    <w:p w:rsidRPr="00C444A9" w:rsidR="00C444A9" w:rsidP="00C444A9" w:rsidRDefault="00C444A9" w14:paraId="5774DCAA" w14:textId="77777777">
      <w:pPr>
        <w:autoSpaceDE w:val="0"/>
        <w:autoSpaceDN w:val="0"/>
        <w:adjustRightInd w:val="0"/>
        <w:spacing w:line="276" w:lineRule="auto"/>
        <w:rPr>
          <w:rFonts w:cs="Arial" w:asciiTheme="minorHAnsi" w:hAnsiTheme="minorHAnsi"/>
          <w:color w:val="000000"/>
          <w:sz w:val="24"/>
          <w:szCs w:val="24"/>
        </w:rPr>
      </w:pPr>
    </w:p>
    <w:p w:rsidRPr="006B6C72" w:rsidR="00C444A9" w:rsidP="00C444A9" w:rsidRDefault="00C444A9" w14:paraId="394251E1" w14:textId="77777777">
      <w:pPr>
        <w:autoSpaceDE w:val="0"/>
        <w:autoSpaceDN w:val="0"/>
        <w:adjustRightInd w:val="0"/>
        <w:spacing w:line="276" w:lineRule="auto"/>
        <w:rPr>
          <w:rFonts w:cs="Arial" w:asciiTheme="minorHAnsi" w:hAnsiTheme="minorHAnsi"/>
          <w:i/>
          <w:color w:val="000000"/>
          <w:sz w:val="24"/>
          <w:szCs w:val="24"/>
        </w:rPr>
      </w:pPr>
      <w:r w:rsidRPr="006B6C72">
        <w:rPr>
          <w:rFonts w:cs="Arial" w:asciiTheme="minorHAnsi" w:hAnsiTheme="minorHAnsi"/>
          <w:i/>
          <w:color w:val="000000"/>
          <w:sz w:val="24"/>
          <w:szCs w:val="24"/>
        </w:rPr>
        <w:t>Gedwongen kader</w:t>
      </w:r>
    </w:p>
    <w:p w:rsidRPr="00C444A9" w:rsidR="00C444A9" w:rsidP="00C444A9" w:rsidRDefault="00C444A9" w14:paraId="404C02B3" w14:textId="77777777">
      <w:pPr>
        <w:autoSpaceDE w:val="0"/>
        <w:autoSpaceDN w:val="0"/>
        <w:adjustRightInd w:val="0"/>
        <w:spacing w:line="276" w:lineRule="auto"/>
        <w:rPr>
          <w:rFonts w:cs="Arial" w:asciiTheme="minorHAnsi" w:hAnsiTheme="minorHAnsi"/>
          <w:color w:val="000000"/>
          <w:sz w:val="24"/>
          <w:szCs w:val="24"/>
        </w:rPr>
      </w:pPr>
      <w:r w:rsidRPr="00C444A9">
        <w:rPr>
          <w:rFonts w:cs="Arial" w:asciiTheme="minorHAnsi" w:hAnsiTheme="minorHAnsi"/>
          <w:color w:val="000000"/>
          <w:sz w:val="24"/>
          <w:szCs w:val="24"/>
        </w:rPr>
        <w:t>Om kinderen te beschermen zijn er formele jeugdbeschermingsmaatregelen als ondertoezichtstelling en voogdij. Deze hulp wordt alleen ingezet na onderzoek door de Raad voor de Kinderbescherming en een uitspraak van de rechter. We spreken in dat geval ook wel over ‘gedwongen hulpverlening’.</w:t>
      </w:r>
    </w:p>
    <w:p w:rsidRPr="00B3469D" w:rsidR="00C444A9" w:rsidP="00062D88" w:rsidRDefault="00C444A9" w14:paraId="3F105E53" w14:textId="77777777">
      <w:pPr>
        <w:spacing w:line="276" w:lineRule="auto"/>
        <w:contextualSpacing/>
        <w:rPr>
          <w:rFonts w:asciiTheme="minorHAnsi" w:hAnsiTheme="minorHAnsi" w:cstheme="minorHAnsi"/>
          <w:color w:val="000000"/>
          <w:sz w:val="24"/>
          <w:szCs w:val="24"/>
        </w:rPr>
      </w:pPr>
    </w:p>
    <w:p w:rsidRPr="00B3469D" w:rsidR="008C6090" w:rsidP="00062D88" w:rsidRDefault="008C6090" w14:paraId="71FF7310" w14:textId="77777777">
      <w:pPr>
        <w:spacing w:line="276" w:lineRule="auto"/>
        <w:contextualSpacing/>
        <w:rPr>
          <w:rFonts w:asciiTheme="minorHAnsi" w:hAnsiTheme="minorHAnsi" w:cstheme="minorHAnsi"/>
          <w:bCs/>
          <w:i/>
          <w:color w:val="000000"/>
          <w:sz w:val="24"/>
          <w:szCs w:val="24"/>
        </w:rPr>
      </w:pPr>
      <w:r w:rsidRPr="00B3469D">
        <w:rPr>
          <w:rFonts w:asciiTheme="minorHAnsi" w:hAnsiTheme="minorHAnsi" w:cstheme="minorHAnsi"/>
          <w:bCs/>
          <w:i/>
          <w:color w:val="000000"/>
          <w:sz w:val="24"/>
          <w:szCs w:val="24"/>
        </w:rPr>
        <w:t>Gemeente</w:t>
      </w:r>
    </w:p>
    <w:p w:rsidRPr="00B3469D" w:rsidR="008C6090" w:rsidP="00062D88" w:rsidRDefault="008C6090" w14:paraId="6FEE0FA4" w14:textId="77777777">
      <w:pPr>
        <w:spacing w:line="276" w:lineRule="auto"/>
        <w:contextualSpacing/>
        <w:rPr>
          <w:rFonts w:asciiTheme="minorHAnsi" w:hAnsiTheme="minorHAnsi" w:cstheme="minorHAnsi"/>
          <w:color w:val="000000"/>
          <w:sz w:val="24"/>
          <w:szCs w:val="24"/>
        </w:rPr>
      </w:pPr>
      <w:r w:rsidRPr="00B3469D">
        <w:rPr>
          <w:rFonts w:asciiTheme="minorHAnsi" w:hAnsiTheme="minorHAnsi" w:cstheme="minorHAnsi"/>
          <w:color w:val="000000"/>
          <w:sz w:val="24"/>
          <w:szCs w:val="24"/>
        </w:rPr>
        <w:t>De gemeenten Den Helder, Texel en Schagen en eventuele andere gemeenten die tijdens de looptijd van deze overeenkomst toetreden.</w:t>
      </w:r>
    </w:p>
    <w:p w:rsidRPr="00B3469D" w:rsidR="000B413C" w:rsidP="00062D88" w:rsidRDefault="000B413C" w14:paraId="1ADAF6E6" w14:textId="77777777">
      <w:pPr>
        <w:spacing w:line="276" w:lineRule="auto"/>
        <w:contextualSpacing/>
        <w:rPr>
          <w:rFonts w:asciiTheme="minorHAnsi" w:hAnsiTheme="minorHAnsi" w:cstheme="minorHAnsi"/>
          <w:color w:val="000000"/>
          <w:sz w:val="24"/>
          <w:szCs w:val="24"/>
        </w:rPr>
      </w:pPr>
    </w:p>
    <w:p w:rsidRPr="00B3469D" w:rsidR="000B413C" w:rsidP="00062D88" w:rsidRDefault="000B413C" w14:paraId="5D3E93D2" w14:textId="77777777">
      <w:pPr>
        <w:spacing w:line="276" w:lineRule="auto"/>
        <w:ind w:right="144"/>
        <w:textAlignment w:val="baseline"/>
        <w:rPr>
          <w:rFonts w:eastAsia="Calibri" w:asciiTheme="minorHAnsi" w:hAnsiTheme="minorHAnsi" w:cstheme="minorHAnsi"/>
          <w:i/>
          <w:color w:val="000000"/>
          <w:sz w:val="24"/>
          <w:szCs w:val="24"/>
        </w:rPr>
      </w:pPr>
      <w:r w:rsidRPr="00B3469D">
        <w:rPr>
          <w:rFonts w:eastAsia="Calibri" w:asciiTheme="minorHAnsi" w:hAnsiTheme="minorHAnsi" w:cstheme="minorHAnsi"/>
          <w:i/>
          <w:color w:val="000000"/>
          <w:sz w:val="24"/>
          <w:szCs w:val="24"/>
        </w:rPr>
        <w:t>Gespreksverslag</w:t>
      </w:r>
    </w:p>
    <w:p w:rsidRPr="006B6C72" w:rsidR="006B6C72" w:rsidP="006B6C72" w:rsidRDefault="006B6C72" w14:paraId="44B9B6F5" w14:textId="77777777">
      <w:pPr>
        <w:spacing w:line="276" w:lineRule="auto"/>
        <w:ind w:right="144"/>
        <w:textAlignment w:val="baseline"/>
        <w:rPr>
          <w:rFonts w:eastAsia="Calibri" w:asciiTheme="minorHAnsi" w:hAnsiTheme="minorHAnsi" w:cstheme="minorHAnsi"/>
          <w:sz w:val="24"/>
          <w:szCs w:val="24"/>
        </w:rPr>
      </w:pPr>
      <w:r w:rsidRPr="006B6C72">
        <w:rPr>
          <w:rFonts w:eastAsia="Calibri" w:asciiTheme="minorHAnsi" w:hAnsiTheme="minorHAnsi" w:cstheme="minorHAnsi"/>
          <w:sz w:val="24"/>
          <w:szCs w:val="24"/>
        </w:rPr>
        <w:t xml:space="preserve">Het verslag van het keukentafelgesprek dat de wijkteamconsulent voert met de cliënt en dat de basis vormt voor de toewijzingsopdracht aan de Aanbieder en voor het plan van aanpak dat de Aanbieder opstelt in overleg met de </w:t>
      </w:r>
      <w:bookmarkStart w:name="_Hlk524621601" w:id="3"/>
      <w:r w:rsidRPr="006B6C72">
        <w:rPr>
          <w:rFonts w:asciiTheme="minorHAnsi" w:hAnsiTheme="minorHAnsi" w:cstheme="minorHAnsi"/>
          <w:bCs/>
          <w:sz w:val="24"/>
          <w:szCs w:val="24"/>
        </w:rPr>
        <w:t>Cliënt</w:t>
      </w:r>
      <w:bookmarkEnd w:id="3"/>
      <w:r w:rsidRPr="006B6C72">
        <w:rPr>
          <w:rFonts w:asciiTheme="minorHAnsi" w:hAnsiTheme="minorHAnsi" w:cstheme="minorHAnsi"/>
          <w:bCs/>
          <w:sz w:val="24"/>
          <w:szCs w:val="24"/>
        </w:rPr>
        <w:t>, mits de Cliënt hiervoor toestemming heeft gegeven</w:t>
      </w:r>
      <w:r w:rsidRPr="006B6C72">
        <w:rPr>
          <w:rFonts w:eastAsia="Calibri" w:asciiTheme="minorHAnsi" w:hAnsiTheme="minorHAnsi" w:cstheme="minorHAnsi"/>
          <w:sz w:val="24"/>
          <w:szCs w:val="24"/>
        </w:rPr>
        <w:t>. Het wordt meegestuurd met de toewijzingsopdracht. Het gespreksverslag is hetzelfde als dan wel onderdeel van het ondersteuningsplan. Afhankelijk van de werkwijze van de betreffende gemeente wordt deze term of de andere gebruikt.</w:t>
      </w:r>
    </w:p>
    <w:p w:rsidRPr="00B3469D" w:rsidR="00B3469D" w:rsidP="00062D88" w:rsidRDefault="00B3469D" w14:paraId="23AC9C6A" w14:textId="77777777">
      <w:pPr>
        <w:spacing w:line="276" w:lineRule="auto"/>
        <w:ind w:right="144"/>
        <w:textAlignment w:val="baseline"/>
        <w:rPr>
          <w:rFonts w:eastAsia="Calibri" w:asciiTheme="minorHAnsi" w:hAnsiTheme="minorHAnsi" w:cstheme="minorHAnsi"/>
          <w:color w:val="000000"/>
          <w:sz w:val="24"/>
          <w:szCs w:val="24"/>
        </w:rPr>
      </w:pPr>
    </w:p>
    <w:p w:rsidRPr="009316AF" w:rsidR="00935A26" w:rsidP="00062D88" w:rsidRDefault="00935A26" w14:paraId="08FD8B5E" w14:textId="0DE4E9A1">
      <w:pPr>
        <w:spacing w:line="276" w:lineRule="auto"/>
        <w:rPr>
          <w:rFonts w:asciiTheme="minorHAnsi" w:hAnsiTheme="minorHAnsi" w:cstheme="minorHAnsi"/>
          <w:color w:val="000000"/>
          <w:sz w:val="24"/>
          <w:szCs w:val="24"/>
        </w:rPr>
      </w:pPr>
      <w:r w:rsidRPr="009316AF">
        <w:rPr>
          <w:rFonts w:asciiTheme="minorHAnsi" w:hAnsiTheme="minorHAnsi" w:cstheme="minorHAnsi"/>
          <w:i/>
          <w:sz w:val="24"/>
          <w:szCs w:val="24"/>
        </w:rPr>
        <w:t>Indirect-cliëntgebonden tijd</w:t>
      </w:r>
    </w:p>
    <w:p w:rsidRPr="00B3469D" w:rsidR="00935A26" w:rsidP="00062D88" w:rsidRDefault="00935A26" w14:paraId="01D853F1" w14:textId="0AEAC769">
      <w:pPr>
        <w:spacing w:line="276" w:lineRule="auto"/>
        <w:rPr>
          <w:rFonts w:asciiTheme="minorHAnsi" w:hAnsiTheme="minorHAnsi" w:cstheme="minorHAnsi"/>
          <w:sz w:val="24"/>
          <w:szCs w:val="24"/>
        </w:rPr>
      </w:pPr>
      <w:r w:rsidRPr="009316AF">
        <w:rPr>
          <w:rFonts w:asciiTheme="minorHAnsi" w:hAnsiTheme="minorHAnsi" w:cstheme="minorHAnsi"/>
          <w:sz w:val="24"/>
          <w:szCs w:val="24"/>
        </w:rPr>
        <w:t>Tijd besteed door Aanbieder aan een cliënt, zonder directe interactie. Onder meer voorbereidingstijd, bijwerken zorgdossier, casus</w:t>
      </w:r>
      <w:r w:rsidR="00D51647">
        <w:rPr>
          <w:rFonts w:asciiTheme="minorHAnsi" w:hAnsiTheme="minorHAnsi" w:cstheme="minorHAnsi"/>
          <w:sz w:val="24"/>
          <w:szCs w:val="24"/>
        </w:rPr>
        <w:t>-</w:t>
      </w:r>
      <w:r w:rsidRPr="009316AF">
        <w:rPr>
          <w:rFonts w:asciiTheme="minorHAnsi" w:hAnsiTheme="minorHAnsi" w:cstheme="minorHAnsi"/>
          <w:sz w:val="24"/>
          <w:szCs w:val="24"/>
        </w:rPr>
        <w:t>gebonden overleg of het schrijven van een brief, e-mail en/of reistijd naar de cliënt.</w:t>
      </w:r>
    </w:p>
    <w:p w:rsidRPr="00B3469D" w:rsidR="000B413C" w:rsidP="00062D88" w:rsidRDefault="000B413C" w14:paraId="63190044" w14:textId="77777777">
      <w:pPr>
        <w:spacing w:line="276" w:lineRule="auto"/>
        <w:ind w:right="144"/>
        <w:textAlignment w:val="baseline"/>
        <w:rPr>
          <w:rFonts w:eastAsia="Calibri" w:asciiTheme="minorHAnsi" w:hAnsiTheme="minorHAnsi" w:cstheme="minorHAnsi"/>
          <w:color w:val="000000"/>
          <w:sz w:val="24"/>
          <w:szCs w:val="24"/>
        </w:rPr>
      </w:pPr>
    </w:p>
    <w:p w:rsidRPr="00B3469D" w:rsidR="000B413C" w:rsidP="00062D88" w:rsidRDefault="000B413C" w14:paraId="512C27FE" w14:textId="77777777">
      <w:pPr>
        <w:spacing w:line="276" w:lineRule="auto"/>
        <w:ind w:right="144"/>
        <w:textAlignment w:val="baseline"/>
        <w:rPr>
          <w:rFonts w:eastAsia="Calibri" w:asciiTheme="minorHAnsi" w:hAnsiTheme="minorHAnsi" w:cstheme="minorHAnsi"/>
          <w:i/>
          <w:color w:val="000000"/>
          <w:sz w:val="24"/>
          <w:szCs w:val="24"/>
        </w:rPr>
      </w:pPr>
      <w:r w:rsidRPr="00B3469D">
        <w:rPr>
          <w:rFonts w:eastAsia="Calibri" w:asciiTheme="minorHAnsi" w:hAnsiTheme="minorHAnsi" w:cstheme="minorHAnsi"/>
          <w:i/>
          <w:color w:val="000000"/>
          <w:sz w:val="24"/>
          <w:szCs w:val="24"/>
        </w:rPr>
        <w:t>Inkoopdocumenten</w:t>
      </w:r>
    </w:p>
    <w:p w:rsidRPr="00B3469D" w:rsidR="000B413C" w:rsidP="00062D88" w:rsidRDefault="000B413C" w14:paraId="26070C59" w14:textId="77777777">
      <w:pPr>
        <w:spacing w:line="276" w:lineRule="auto"/>
        <w:ind w:right="144"/>
        <w:textAlignment w:val="baseline"/>
        <w:rPr>
          <w:rFonts w:eastAsia="Calibri" w:asciiTheme="minorHAnsi" w:hAnsiTheme="minorHAnsi" w:cstheme="minorHAnsi"/>
          <w:color w:val="000000"/>
          <w:sz w:val="24"/>
          <w:szCs w:val="24"/>
        </w:rPr>
      </w:pPr>
      <w:r w:rsidRPr="00B3469D">
        <w:rPr>
          <w:rFonts w:eastAsia="Calibri" w:asciiTheme="minorHAnsi" w:hAnsiTheme="minorHAnsi" w:cstheme="minorHAnsi"/>
          <w:color w:val="000000"/>
          <w:sz w:val="24"/>
          <w:szCs w:val="24"/>
        </w:rPr>
        <w:t xml:space="preserve">Alle documenten en bijlagen die gepubliceerd zijn op </w:t>
      </w:r>
      <w:proofErr w:type="spellStart"/>
      <w:r w:rsidRPr="00B3469D">
        <w:rPr>
          <w:rFonts w:eastAsia="Calibri" w:asciiTheme="minorHAnsi" w:hAnsiTheme="minorHAnsi" w:cstheme="minorHAnsi"/>
          <w:color w:val="000000"/>
          <w:sz w:val="24"/>
          <w:szCs w:val="24"/>
        </w:rPr>
        <w:t>TenderNed</w:t>
      </w:r>
      <w:proofErr w:type="spellEnd"/>
      <w:r w:rsidRPr="00B3469D">
        <w:rPr>
          <w:rFonts w:eastAsia="Calibri" w:asciiTheme="minorHAnsi" w:hAnsiTheme="minorHAnsi" w:cstheme="minorHAnsi"/>
          <w:color w:val="000000"/>
          <w:sz w:val="24"/>
          <w:szCs w:val="24"/>
        </w:rPr>
        <w:t xml:space="preserve"> en die integraal onderdeel uitmaken van deze procedure en de overeenkomst. </w:t>
      </w:r>
    </w:p>
    <w:p w:rsidR="000B413C" w:rsidP="00062D88" w:rsidRDefault="000B413C" w14:paraId="77717A56" w14:textId="77777777">
      <w:pPr>
        <w:spacing w:line="276" w:lineRule="auto"/>
        <w:contextualSpacing/>
        <w:rPr>
          <w:rFonts w:asciiTheme="minorHAnsi" w:hAnsiTheme="minorHAnsi" w:cstheme="minorHAnsi"/>
          <w:color w:val="000000"/>
          <w:sz w:val="24"/>
          <w:szCs w:val="24"/>
        </w:rPr>
      </w:pPr>
    </w:p>
    <w:p w:rsidRPr="005E5A40" w:rsidR="00C444A9" w:rsidP="00C444A9" w:rsidRDefault="00C444A9" w14:paraId="576F246F" w14:textId="77777777">
      <w:pPr>
        <w:autoSpaceDE w:val="0"/>
        <w:autoSpaceDN w:val="0"/>
        <w:adjustRightInd w:val="0"/>
        <w:spacing w:line="276" w:lineRule="auto"/>
        <w:rPr>
          <w:rFonts w:cs="Arial" w:asciiTheme="minorHAnsi" w:hAnsiTheme="minorHAnsi"/>
          <w:i/>
          <w:strike/>
          <w:color w:val="000000"/>
          <w:sz w:val="24"/>
          <w:szCs w:val="24"/>
        </w:rPr>
      </w:pPr>
      <w:r w:rsidRPr="005E5A40">
        <w:rPr>
          <w:rFonts w:cs="Arial" w:asciiTheme="minorHAnsi" w:hAnsiTheme="minorHAnsi"/>
          <w:i/>
          <w:strike/>
          <w:color w:val="000000"/>
          <w:sz w:val="24"/>
          <w:szCs w:val="24"/>
        </w:rPr>
        <w:t>Netwerk Versterkt</w:t>
      </w:r>
    </w:p>
    <w:p w:rsidRPr="005E5A40" w:rsidR="00C444A9" w:rsidP="00C444A9" w:rsidRDefault="00C444A9" w14:paraId="5DD5A571" w14:textId="17D82739">
      <w:pPr>
        <w:autoSpaceDE w:val="0"/>
        <w:autoSpaceDN w:val="0"/>
        <w:adjustRightInd w:val="0"/>
        <w:spacing w:line="276" w:lineRule="auto"/>
        <w:rPr>
          <w:rFonts w:cs="Arial" w:asciiTheme="minorHAnsi" w:hAnsiTheme="minorHAnsi"/>
          <w:strike/>
          <w:color w:val="000000"/>
          <w:sz w:val="24"/>
          <w:szCs w:val="24"/>
        </w:rPr>
      </w:pPr>
      <w:r w:rsidRPr="005E5A40">
        <w:rPr>
          <w:rFonts w:cs="Arial" w:asciiTheme="minorHAnsi" w:hAnsiTheme="minorHAnsi"/>
          <w:strike/>
          <w:color w:val="000000"/>
          <w:sz w:val="24"/>
          <w:szCs w:val="24"/>
        </w:rPr>
        <w:t>Werkwijze waarbij organisaties over de grenzen van de eigen organisaties en werkwijze heen kijken en leren van elkaar en meekijken met elkaar bij casuïstiek. Daarbij gaat het om het stimuleren van inzetten van het netwerk.</w:t>
      </w:r>
      <w:r w:rsidR="005E5A40">
        <w:rPr>
          <w:rFonts w:cs="Arial" w:asciiTheme="minorHAnsi" w:hAnsiTheme="minorHAnsi"/>
          <w:strike/>
          <w:color w:val="000000"/>
          <w:sz w:val="24"/>
          <w:szCs w:val="24"/>
        </w:rPr>
        <w:t xml:space="preserve"> </w:t>
      </w:r>
      <w:r w:rsidRPr="005E5A40" w:rsidR="005E5A40">
        <w:rPr>
          <w:rFonts w:cs="Arial" w:asciiTheme="minorHAnsi" w:hAnsiTheme="minorHAnsi"/>
          <w:color w:val="000000"/>
          <w:sz w:val="24"/>
          <w:szCs w:val="24"/>
        </w:rPr>
        <w:t>VERVALT</w:t>
      </w:r>
    </w:p>
    <w:p w:rsidRPr="00B3469D" w:rsidR="00C444A9" w:rsidP="00062D88" w:rsidRDefault="00C444A9" w14:paraId="6838C833" w14:textId="77777777">
      <w:pPr>
        <w:spacing w:line="276" w:lineRule="auto"/>
        <w:contextualSpacing/>
        <w:rPr>
          <w:rFonts w:asciiTheme="minorHAnsi" w:hAnsiTheme="minorHAnsi" w:cstheme="minorHAnsi"/>
          <w:color w:val="000000"/>
          <w:sz w:val="24"/>
          <w:szCs w:val="24"/>
        </w:rPr>
      </w:pPr>
    </w:p>
    <w:p w:rsidRPr="009316AF" w:rsidR="00935A26" w:rsidP="00062D88" w:rsidRDefault="00935A26" w14:paraId="656538CC" w14:textId="77777777">
      <w:pPr>
        <w:spacing w:line="276" w:lineRule="auto"/>
        <w:rPr>
          <w:rFonts w:asciiTheme="minorHAnsi" w:hAnsiTheme="minorHAnsi" w:cstheme="minorHAnsi"/>
          <w:i/>
          <w:sz w:val="24"/>
          <w:szCs w:val="24"/>
        </w:rPr>
      </w:pPr>
      <w:r w:rsidRPr="009316AF">
        <w:rPr>
          <w:rFonts w:asciiTheme="minorHAnsi" w:hAnsiTheme="minorHAnsi" w:cstheme="minorHAnsi"/>
          <w:i/>
          <w:sz w:val="24"/>
          <w:szCs w:val="24"/>
        </w:rPr>
        <w:t>Niet-cliëntgebonden tijd</w:t>
      </w:r>
    </w:p>
    <w:p w:rsidRPr="00B3469D" w:rsidR="00935A26" w:rsidP="00062D88" w:rsidRDefault="00935A26" w14:paraId="7740D601" w14:textId="77777777">
      <w:pPr>
        <w:spacing w:line="276" w:lineRule="auto"/>
        <w:rPr>
          <w:rFonts w:asciiTheme="minorHAnsi" w:hAnsiTheme="minorHAnsi" w:cstheme="minorHAnsi"/>
          <w:sz w:val="24"/>
          <w:szCs w:val="24"/>
        </w:rPr>
      </w:pPr>
      <w:r w:rsidRPr="009316AF">
        <w:rPr>
          <w:rFonts w:asciiTheme="minorHAnsi" w:hAnsiTheme="minorHAnsi" w:cstheme="minorHAnsi"/>
          <w:sz w:val="24"/>
          <w:szCs w:val="24"/>
        </w:rPr>
        <w:t>Tijd van Aanbieder die niet is besteed aan cliënten zoals instellingsoverleg, beleidsmatig overleg, ziekte, vakantie, verlof, opleiding, reflectie/intervisie en pauze.</w:t>
      </w:r>
    </w:p>
    <w:p w:rsidRPr="00B3469D" w:rsidR="00935A26" w:rsidP="00062D88" w:rsidRDefault="00935A26" w14:paraId="0D5ED3C9" w14:textId="77777777">
      <w:pPr>
        <w:spacing w:line="276" w:lineRule="auto"/>
        <w:contextualSpacing/>
        <w:rPr>
          <w:rFonts w:asciiTheme="minorHAnsi" w:hAnsiTheme="minorHAnsi" w:cstheme="minorHAnsi"/>
          <w:color w:val="000000"/>
          <w:sz w:val="24"/>
          <w:szCs w:val="24"/>
        </w:rPr>
      </w:pPr>
    </w:p>
    <w:p w:rsidRPr="00B3469D" w:rsidR="0022179D" w:rsidP="00062D88" w:rsidRDefault="0022179D" w14:paraId="09EF7D65" w14:textId="77777777">
      <w:pPr>
        <w:spacing w:line="276" w:lineRule="auto"/>
        <w:ind w:right="144"/>
        <w:textAlignment w:val="baseline"/>
        <w:rPr>
          <w:rFonts w:eastAsia="Calibri" w:asciiTheme="minorHAnsi" w:hAnsiTheme="minorHAnsi" w:cstheme="minorHAnsi"/>
          <w:i/>
          <w:color w:val="000000"/>
          <w:sz w:val="24"/>
          <w:szCs w:val="24"/>
        </w:rPr>
      </w:pPr>
      <w:r w:rsidRPr="00B3469D">
        <w:rPr>
          <w:rFonts w:eastAsia="Calibri" w:asciiTheme="minorHAnsi" w:hAnsiTheme="minorHAnsi" w:cstheme="minorHAnsi"/>
          <w:i/>
          <w:color w:val="000000"/>
          <w:sz w:val="24"/>
          <w:szCs w:val="24"/>
        </w:rPr>
        <w:t>Ondersteuningsplan</w:t>
      </w:r>
    </w:p>
    <w:p w:rsidRPr="006B6C72" w:rsidR="006B6C72" w:rsidP="006B6C72" w:rsidRDefault="006B6C72" w14:paraId="43AA4815" w14:textId="77777777">
      <w:pPr>
        <w:spacing w:line="276" w:lineRule="auto"/>
        <w:ind w:right="144"/>
        <w:textAlignment w:val="baseline"/>
        <w:rPr>
          <w:rFonts w:eastAsia="Calibri" w:asciiTheme="minorHAnsi" w:hAnsiTheme="minorHAnsi" w:cstheme="minorHAnsi"/>
          <w:sz w:val="24"/>
          <w:szCs w:val="24"/>
        </w:rPr>
      </w:pPr>
      <w:r w:rsidRPr="006B6C72">
        <w:rPr>
          <w:rFonts w:eastAsia="Calibri" w:asciiTheme="minorHAnsi" w:hAnsiTheme="minorHAnsi" w:cstheme="minorHAnsi"/>
          <w:sz w:val="24"/>
          <w:szCs w:val="24"/>
        </w:rPr>
        <w:t xml:space="preserve">Het plan dat wordt opgesteld door het wijkteam dat de basis vormt voor de toewijzingsopdracht aan de Aanbieder en het plan van aanpak dat de Aanbieder opstelt in overleg met de </w:t>
      </w:r>
      <w:r w:rsidRPr="006B6C72">
        <w:rPr>
          <w:rFonts w:asciiTheme="minorHAnsi" w:hAnsiTheme="minorHAnsi" w:cstheme="minorHAnsi"/>
          <w:bCs/>
          <w:sz w:val="24"/>
          <w:szCs w:val="24"/>
        </w:rPr>
        <w:t>Cliënt</w:t>
      </w:r>
      <w:r w:rsidRPr="006B6C72">
        <w:rPr>
          <w:rFonts w:eastAsia="Calibri" w:asciiTheme="minorHAnsi" w:hAnsiTheme="minorHAnsi" w:cstheme="minorHAnsi"/>
          <w:sz w:val="24"/>
          <w:szCs w:val="24"/>
        </w:rPr>
        <w:t>. Het wordt meegestuurd met de toewijzingsopdracht. Het gespreksverslag is hetzelfde als dan wel onderdeel van het ondersteuningsplan als cliënt hiertoe toestemming heeft gegeven. Afhankelijk van de werkwijze van de betreffende gemeente wordt deze term of de andere gebruikt.</w:t>
      </w:r>
    </w:p>
    <w:p w:rsidRPr="00B3469D" w:rsidR="0022179D" w:rsidP="00062D88" w:rsidRDefault="0022179D" w14:paraId="769C36E6" w14:textId="77777777">
      <w:pPr>
        <w:spacing w:line="276" w:lineRule="auto"/>
        <w:contextualSpacing/>
        <w:rPr>
          <w:rFonts w:asciiTheme="minorHAnsi" w:hAnsiTheme="minorHAnsi" w:cstheme="minorHAnsi"/>
          <w:color w:val="000000"/>
          <w:sz w:val="24"/>
          <w:szCs w:val="24"/>
        </w:rPr>
      </w:pPr>
    </w:p>
    <w:p w:rsidRPr="00B3469D" w:rsidR="00935A26" w:rsidP="00062D88" w:rsidRDefault="00935A26" w14:paraId="61F31D9F" w14:textId="77777777">
      <w:pPr>
        <w:autoSpaceDE w:val="0"/>
        <w:autoSpaceDN w:val="0"/>
        <w:adjustRightInd w:val="0"/>
        <w:spacing w:line="276" w:lineRule="auto"/>
        <w:rPr>
          <w:rFonts w:asciiTheme="minorHAnsi" w:hAnsiTheme="minorHAnsi" w:cstheme="minorHAnsi"/>
          <w:i/>
          <w:color w:val="000000"/>
          <w:sz w:val="24"/>
          <w:szCs w:val="24"/>
        </w:rPr>
      </w:pPr>
      <w:r w:rsidRPr="00B3469D">
        <w:rPr>
          <w:rFonts w:asciiTheme="minorHAnsi" w:hAnsiTheme="minorHAnsi" w:cstheme="minorHAnsi"/>
          <w:bCs/>
          <w:i/>
          <w:color w:val="000000"/>
          <w:sz w:val="24"/>
          <w:szCs w:val="24"/>
        </w:rPr>
        <w:t xml:space="preserve">Opdrachtnemer </w:t>
      </w:r>
    </w:p>
    <w:p w:rsidRPr="00B3469D" w:rsidR="00935A26" w:rsidP="00062D88" w:rsidRDefault="00935A26" w14:paraId="46C45792" w14:textId="77777777">
      <w:pPr>
        <w:spacing w:line="276" w:lineRule="auto"/>
        <w:rPr>
          <w:rFonts w:asciiTheme="minorHAnsi" w:hAnsiTheme="minorHAnsi" w:cstheme="minorHAnsi"/>
          <w:color w:val="000000"/>
          <w:sz w:val="24"/>
          <w:szCs w:val="24"/>
        </w:rPr>
      </w:pPr>
      <w:r w:rsidRPr="00B3469D">
        <w:rPr>
          <w:rFonts w:asciiTheme="minorHAnsi" w:hAnsiTheme="minorHAnsi" w:cstheme="minorHAnsi"/>
          <w:color w:val="000000"/>
          <w:sz w:val="24"/>
          <w:szCs w:val="24"/>
        </w:rPr>
        <w:t xml:space="preserve">De Aanbieder waarmee de Gemeente een overeenkomst afsluit. </w:t>
      </w:r>
    </w:p>
    <w:p w:rsidR="008C6090" w:rsidP="00062D88" w:rsidRDefault="008C6090" w14:paraId="75604AB6" w14:textId="77777777">
      <w:pPr>
        <w:spacing w:line="276" w:lineRule="auto"/>
        <w:contextualSpacing/>
        <w:rPr>
          <w:rFonts w:asciiTheme="minorHAnsi" w:hAnsiTheme="minorHAnsi" w:cstheme="minorHAnsi"/>
          <w:color w:val="000000"/>
          <w:sz w:val="24"/>
          <w:szCs w:val="24"/>
        </w:rPr>
      </w:pPr>
    </w:p>
    <w:p w:rsidRPr="00B3469D" w:rsidR="008C6090" w:rsidP="00062D88" w:rsidRDefault="008C6090" w14:paraId="0A1F1DAF" w14:textId="77777777">
      <w:pPr>
        <w:spacing w:line="276" w:lineRule="auto"/>
        <w:contextualSpacing/>
        <w:rPr>
          <w:rFonts w:asciiTheme="minorHAnsi" w:hAnsiTheme="minorHAnsi" w:cstheme="minorHAnsi"/>
          <w:i/>
          <w:color w:val="000000"/>
          <w:sz w:val="24"/>
          <w:szCs w:val="24"/>
        </w:rPr>
      </w:pPr>
      <w:r w:rsidRPr="00B3469D">
        <w:rPr>
          <w:rFonts w:asciiTheme="minorHAnsi" w:hAnsiTheme="minorHAnsi" w:cstheme="minorHAnsi"/>
          <w:i/>
          <w:color w:val="000000"/>
          <w:sz w:val="24"/>
          <w:szCs w:val="24"/>
        </w:rPr>
        <w:t>Opdrachtgever</w:t>
      </w:r>
    </w:p>
    <w:p w:rsidRPr="00B3469D" w:rsidR="008C6090" w:rsidP="00062D88" w:rsidRDefault="00B3469D" w14:paraId="66C275E6" w14:textId="77777777">
      <w:pPr>
        <w:spacing w:line="276" w:lineRule="auto"/>
        <w:contextualSpacing/>
        <w:rPr>
          <w:rFonts w:asciiTheme="minorHAnsi" w:hAnsiTheme="minorHAnsi" w:cstheme="minorHAnsi"/>
          <w:color w:val="000000"/>
          <w:sz w:val="24"/>
          <w:szCs w:val="24"/>
        </w:rPr>
      </w:pPr>
      <w:r w:rsidRPr="00B3469D">
        <w:rPr>
          <w:rFonts w:asciiTheme="minorHAnsi" w:hAnsiTheme="minorHAnsi" w:cstheme="minorHAnsi"/>
          <w:color w:val="000000"/>
          <w:sz w:val="24"/>
          <w:szCs w:val="24"/>
        </w:rPr>
        <w:t>Eén</w:t>
      </w:r>
      <w:r w:rsidRPr="00B3469D" w:rsidR="008C6090">
        <w:rPr>
          <w:rFonts w:asciiTheme="minorHAnsi" w:hAnsiTheme="minorHAnsi" w:cstheme="minorHAnsi"/>
          <w:color w:val="000000"/>
          <w:sz w:val="24"/>
          <w:szCs w:val="24"/>
        </w:rPr>
        <w:t xml:space="preserve"> van de regio Kop3 gemeenten Den Helder, Schagen en Texel of een andere gemeente die tijdens de looptijd van de overeenkomst toetreedt.</w:t>
      </w:r>
    </w:p>
    <w:p w:rsidR="008C6090" w:rsidP="00062D88" w:rsidRDefault="008C6090" w14:paraId="4D31E2A7" w14:textId="77777777">
      <w:pPr>
        <w:spacing w:line="276" w:lineRule="auto"/>
        <w:contextualSpacing/>
        <w:rPr>
          <w:rFonts w:asciiTheme="minorHAnsi" w:hAnsiTheme="minorHAnsi" w:cstheme="minorHAnsi"/>
          <w:color w:val="000000"/>
          <w:sz w:val="24"/>
          <w:szCs w:val="24"/>
        </w:rPr>
      </w:pPr>
    </w:p>
    <w:p w:rsidRPr="006B6C72" w:rsidR="00C444A9" w:rsidP="00C444A9" w:rsidRDefault="00C444A9" w14:paraId="0DD1024E" w14:textId="77777777">
      <w:pPr>
        <w:autoSpaceDE w:val="0"/>
        <w:autoSpaceDN w:val="0"/>
        <w:adjustRightInd w:val="0"/>
        <w:spacing w:line="276" w:lineRule="auto"/>
        <w:rPr>
          <w:rFonts w:cs="Arial" w:asciiTheme="minorHAnsi" w:hAnsiTheme="minorHAnsi"/>
          <w:i/>
          <w:color w:val="000000"/>
          <w:sz w:val="24"/>
          <w:szCs w:val="24"/>
        </w:rPr>
      </w:pPr>
      <w:r w:rsidRPr="006B6C72">
        <w:rPr>
          <w:rFonts w:cs="Arial" w:asciiTheme="minorHAnsi" w:hAnsiTheme="minorHAnsi"/>
          <w:i/>
          <w:color w:val="000000"/>
          <w:sz w:val="24"/>
          <w:szCs w:val="24"/>
        </w:rPr>
        <w:t>Overeenkomst</w:t>
      </w:r>
    </w:p>
    <w:p w:rsidRPr="00C444A9" w:rsidR="00C444A9" w:rsidP="00C444A9" w:rsidRDefault="00C444A9" w14:paraId="26521173" w14:textId="77777777">
      <w:pPr>
        <w:autoSpaceDE w:val="0"/>
        <w:autoSpaceDN w:val="0"/>
        <w:adjustRightInd w:val="0"/>
        <w:spacing w:line="276" w:lineRule="auto"/>
        <w:rPr>
          <w:rFonts w:cs="Arial" w:asciiTheme="minorHAnsi" w:hAnsiTheme="minorHAnsi"/>
          <w:color w:val="000000"/>
          <w:sz w:val="24"/>
          <w:szCs w:val="24"/>
        </w:rPr>
      </w:pPr>
      <w:r w:rsidRPr="00C444A9">
        <w:rPr>
          <w:rFonts w:cs="Arial" w:asciiTheme="minorHAnsi" w:hAnsiTheme="minorHAnsi"/>
          <w:color w:val="000000"/>
          <w:sz w:val="24"/>
          <w:szCs w:val="24"/>
        </w:rPr>
        <w:t>De onderhavige raamovereenkomst Maatwerkvoorzieningen voor hulp en ondersteuning in het kader van de Jeugdwet, Wet maatschappelijke ondersteuning en Participatiewet inclusief bijlagen.</w:t>
      </w:r>
    </w:p>
    <w:p w:rsidRPr="00B3469D" w:rsidR="00C444A9" w:rsidP="00062D88" w:rsidRDefault="00C444A9" w14:paraId="35743B93" w14:textId="77777777">
      <w:pPr>
        <w:spacing w:line="276" w:lineRule="auto"/>
        <w:contextualSpacing/>
        <w:rPr>
          <w:rFonts w:asciiTheme="minorHAnsi" w:hAnsiTheme="minorHAnsi" w:cstheme="minorHAnsi"/>
          <w:color w:val="000000"/>
          <w:sz w:val="24"/>
          <w:szCs w:val="24"/>
        </w:rPr>
      </w:pPr>
    </w:p>
    <w:p w:rsidR="00C444A9" w:rsidRDefault="00C444A9" w14:paraId="471E453A" w14:textId="77777777">
      <w:pPr>
        <w:spacing w:after="160" w:line="259" w:lineRule="auto"/>
        <w:rPr>
          <w:rFonts w:eastAsia="Calibri" w:asciiTheme="minorHAnsi" w:hAnsiTheme="minorHAnsi" w:cstheme="minorHAnsi"/>
          <w:i/>
          <w:color w:val="000000"/>
          <w:sz w:val="24"/>
          <w:szCs w:val="24"/>
        </w:rPr>
      </w:pPr>
      <w:r>
        <w:rPr>
          <w:rFonts w:eastAsia="Calibri" w:asciiTheme="minorHAnsi" w:hAnsiTheme="minorHAnsi" w:cstheme="minorHAnsi"/>
          <w:i/>
          <w:color w:val="000000"/>
          <w:sz w:val="24"/>
          <w:szCs w:val="24"/>
        </w:rPr>
        <w:br w:type="page"/>
      </w:r>
    </w:p>
    <w:p w:rsidRPr="00B3469D" w:rsidR="000B413C" w:rsidP="00062D88" w:rsidRDefault="000B413C" w14:paraId="6F529F34" w14:textId="77777777">
      <w:pPr>
        <w:spacing w:line="276" w:lineRule="auto"/>
        <w:ind w:right="144"/>
        <w:textAlignment w:val="baseline"/>
        <w:rPr>
          <w:rFonts w:eastAsia="Calibri" w:asciiTheme="minorHAnsi" w:hAnsiTheme="minorHAnsi" w:cstheme="minorHAnsi"/>
          <w:i/>
          <w:color w:val="000000"/>
          <w:sz w:val="24"/>
          <w:szCs w:val="24"/>
        </w:rPr>
      </w:pPr>
      <w:r w:rsidRPr="00B3469D">
        <w:rPr>
          <w:rFonts w:eastAsia="Calibri" w:asciiTheme="minorHAnsi" w:hAnsiTheme="minorHAnsi" w:cstheme="minorHAnsi"/>
          <w:i/>
          <w:color w:val="000000"/>
          <w:sz w:val="24"/>
          <w:szCs w:val="24"/>
        </w:rPr>
        <w:t>Plan van aanpak</w:t>
      </w:r>
    </w:p>
    <w:p w:rsidRPr="00B3469D" w:rsidR="000B413C" w:rsidP="00062D88" w:rsidRDefault="000B413C" w14:paraId="4FB285A0" w14:textId="77777777">
      <w:pPr>
        <w:spacing w:line="276" w:lineRule="auto"/>
        <w:ind w:right="144"/>
        <w:textAlignment w:val="baseline"/>
        <w:rPr>
          <w:rFonts w:eastAsia="Calibri" w:asciiTheme="minorHAnsi" w:hAnsiTheme="minorHAnsi" w:cstheme="minorHAnsi"/>
          <w:color w:val="000000"/>
          <w:sz w:val="24"/>
          <w:szCs w:val="24"/>
        </w:rPr>
      </w:pPr>
      <w:r w:rsidRPr="00B3469D">
        <w:rPr>
          <w:rFonts w:eastAsia="Calibri" w:asciiTheme="minorHAnsi" w:hAnsiTheme="minorHAnsi" w:cstheme="minorHAnsi"/>
          <w:color w:val="000000"/>
          <w:sz w:val="24"/>
          <w:szCs w:val="24"/>
        </w:rPr>
        <w:t xml:space="preserve">Een plan waarin Aanbieder in overleg met de </w:t>
      </w:r>
      <w:r w:rsidRPr="00B3469D">
        <w:rPr>
          <w:rFonts w:asciiTheme="minorHAnsi" w:hAnsiTheme="minorHAnsi" w:cstheme="minorHAnsi"/>
          <w:bCs/>
          <w:color w:val="000000"/>
          <w:sz w:val="24"/>
          <w:szCs w:val="24"/>
        </w:rPr>
        <w:t>Cliënt</w:t>
      </w:r>
      <w:r w:rsidRPr="00B3469D">
        <w:rPr>
          <w:rFonts w:eastAsia="Calibri" w:asciiTheme="minorHAnsi" w:hAnsiTheme="minorHAnsi" w:cstheme="minorHAnsi"/>
          <w:color w:val="000000"/>
          <w:sz w:val="24"/>
          <w:szCs w:val="24"/>
        </w:rPr>
        <w:t xml:space="preserve"> de concrete inhoud, vorm, omvang, start, evaluaties, resultaten en duur van de benodigde Dienstverlening vastlegt. Verder wordt in dit plan aangegeven wie de ondersteuning levert, de verantwoordelijke casemanager, de financieringsvorm (ZIN of PGB) en de verdere ondersteuning die van toepassing is.</w:t>
      </w:r>
    </w:p>
    <w:p w:rsidRPr="00B3469D" w:rsidR="000B413C" w:rsidP="00062D88" w:rsidRDefault="000B413C" w14:paraId="0EBD2F28" w14:textId="77777777">
      <w:pPr>
        <w:spacing w:line="276" w:lineRule="auto"/>
        <w:ind w:right="144"/>
        <w:textAlignment w:val="baseline"/>
        <w:rPr>
          <w:rFonts w:eastAsia="Calibri" w:asciiTheme="minorHAnsi" w:hAnsiTheme="minorHAnsi" w:cstheme="minorHAnsi"/>
          <w:color w:val="000000"/>
          <w:sz w:val="24"/>
          <w:szCs w:val="24"/>
        </w:rPr>
      </w:pPr>
    </w:p>
    <w:p w:rsidRPr="00B3469D" w:rsidR="00D01A9D" w:rsidP="00062D88" w:rsidRDefault="00D01A9D" w14:paraId="0AC6D7D1" w14:textId="77777777">
      <w:pPr>
        <w:spacing w:line="276" w:lineRule="auto"/>
        <w:textAlignment w:val="baseline"/>
        <w:rPr>
          <w:rFonts w:eastAsia="Calibri" w:asciiTheme="minorHAnsi" w:hAnsiTheme="minorHAnsi" w:cstheme="minorHAnsi"/>
          <w:i/>
          <w:color w:val="000000"/>
          <w:sz w:val="24"/>
          <w:szCs w:val="24"/>
        </w:rPr>
      </w:pPr>
      <w:proofErr w:type="spellStart"/>
      <w:r w:rsidRPr="00B3469D">
        <w:rPr>
          <w:rFonts w:eastAsia="Calibri" w:asciiTheme="minorHAnsi" w:hAnsiTheme="minorHAnsi" w:cstheme="minorHAnsi"/>
          <w:i/>
          <w:color w:val="000000"/>
          <w:sz w:val="24"/>
          <w:szCs w:val="24"/>
        </w:rPr>
        <w:t>TenderNed</w:t>
      </w:r>
      <w:proofErr w:type="spellEnd"/>
    </w:p>
    <w:p w:rsidRPr="00B3469D" w:rsidR="00D01A9D" w:rsidP="00062D88" w:rsidRDefault="00D01A9D" w14:paraId="09522EF1" w14:textId="77777777">
      <w:pPr>
        <w:spacing w:line="276" w:lineRule="auto"/>
        <w:ind w:right="144"/>
        <w:textAlignment w:val="baseline"/>
        <w:rPr>
          <w:rFonts w:eastAsia="Calibri" w:asciiTheme="minorHAnsi" w:hAnsiTheme="minorHAnsi" w:cstheme="minorHAnsi"/>
          <w:color w:val="000000"/>
          <w:sz w:val="24"/>
          <w:szCs w:val="24"/>
        </w:rPr>
      </w:pPr>
      <w:r w:rsidRPr="00B3469D">
        <w:rPr>
          <w:rFonts w:eastAsia="Calibri" w:asciiTheme="minorHAnsi" w:hAnsiTheme="minorHAnsi" w:cstheme="minorHAnsi"/>
          <w:color w:val="000000"/>
          <w:sz w:val="24"/>
          <w:szCs w:val="24"/>
        </w:rPr>
        <w:t>Een door de Nederlandse overheid verzorgd elektronisch systeem voor de aankondiging van (Europese) aanbestedingen. Naast de functie van marktplaats voor overheidsopdrachten wordt het platform gebruikt om het aanbestedingsproces (volledig) gedigitaliseerd te doorlopen.</w:t>
      </w:r>
    </w:p>
    <w:p w:rsidRPr="00B3469D" w:rsidR="00D01A9D" w:rsidP="00062D88" w:rsidRDefault="00D01A9D" w14:paraId="30DF8800" w14:textId="77777777">
      <w:pPr>
        <w:spacing w:line="276" w:lineRule="auto"/>
        <w:contextualSpacing/>
        <w:rPr>
          <w:rFonts w:asciiTheme="minorHAnsi" w:hAnsiTheme="minorHAnsi" w:cstheme="minorHAnsi"/>
          <w:color w:val="000000"/>
          <w:sz w:val="24"/>
          <w:szCs w:val="24"/>
        </w:rPr>
      </w:pPr>
    </w:p>
    <w:p w:rsidRPr="00B3469D" w:rsidR="008C6090" w:rsidP="00062D88" w:rsidRDefault="008C6090" w14:paraId="0A71478A" w14:textId="77777777">
      <w:pPr>
        <w:autoSpaceDE w:val="0"/>
        <w:autoSpaceDN w:val="0"/>
        <w:adjustRightInd w:val="0"/>
        <w:spacing w:line="276" w:lineRule="auto"/>
        <w:rPr>
          <w:rFonts w:asciiTheme="minorHAnsi" w:hAnsiTheme="minorHAnsi" w:cstheme="minorHAnsi"/>
          <w:i/>
          <w:color w:val="000000"/>
          <w:sz w:val="24"/>
          <w:szCs w:val="24"/>
        </w:rPr>
      </w:pPr>
      <w:r w:rsidRPr="00B3469D">
        <w:rPr>
          <w:rFonts w:asciiTheme="minorHAnsi" w:hAnsiTheme="minorHAnsi" w:cstheme="minorHAnsi"/>
          <w:bCs/>
          <w:i/>
          <w:color w:val="000000"/>
          <w:sz w:val="24"/>
          <w:szCs w:val="24"/>
        </w:rPr>
        <w:t>Toetredingsdocument</w:t>
      </w:r>
    </w:p>
    <w:p w:rsidRPr="00B3469D" w:rsidR="008C6090" w:rsidP="00062D88" w:rsidRDefault="008C6090" w14:paraId="36D21CF3" w14:textId="77777777">
      <w:pPr>
        <w:spacing w:line="276" w:lineRule="auto"/>
        <w:rPr>
          <w:rFonts w:asciiTheme="minorHAnsi" w:hAnsiTheme="minorHAnsi" w:cstheme="minorHAnsi"/>
          <w:color w:val="000000"/>
          <w:sz w:val="24"/>
          <w:szCs w:val="24"/>
        </w:rPr>
      </w:pPr>
      <w:r w:rsidRPr="00B3469D">
        <w:rPr>
          <w:rFonts w:asciiTheme="minorHAnsi" w:hAnsiTheme="minorHAnsi" w:cstheme="minorHAnsi"/>
          <w:color w:val="000000"/>
          <w:sz w:val="24"/>
          <w:szCs w:val="24"/>
        </w:rPr>
        <w:t>Het document waarin de Gemeente zijn eisen en wensen heeft verwoord en op basis waarvan de Aanbieder zijn Aanmelding dient op te stellen.</w:t>
      </w:r>
    </w:p>
    <w:p w:rsidRPr="00B3469D" w:rsidR="00D01A9D" w:rsidP="00062D88" w:rsidRDefault="00D01A9D" w14:paraId="35AD6960" w14:textId="77777777">
      <w:pPr>
        <w:spacing w:line="276" w:lineRule="auto"/>
        <w:rPr>
          <w:rFonts w:asciiTheme="minorHAnsi" w:hAnsiTheme="minorHAnsi" w:cstheme="minorHAnsi"/>
          <w:color w:val="000000"/>
          <w:sz w:val="24"/>
          <w:szCs w:val="24"/>
        </w:rPr>
      </w:pPr>
    </w:p>
    <w:p w:rsidRPr="00B3469D" w:rsidR="00D01A9D" w:rsidP="00062D88" w:rsidRDefault="00D01A9D" w14:paraId="58B04C35" w14:textId="77777777">
      <w:pPr>
        <w:spacing w:line="276" w:lineRule="auto"/>
        <w:textAlignment w:val="baseline"/>
        <w:rPr>
          <w:rFonts w:eastAsia="Calibri" w:asciiTheme="minorHAnsi" w:hAnsiTheme="minorHAnsi" w:cstheme="minorHAnsi"/>
          <w:i/>
          <w:color w:val="000000"/>
          <w:sz w:val="24"/>
          <w:szCs w:val="24"/>
        </w:rPr>
      </w:pPr>
      <w:r w:rsidRPr="009316AF">
        <w:rPr>
          <w:rFonts w:eastAsia="Calibri" w:asciiTheme="minorHAnsi" w:hAnsiTheme="minorHAnsi" w:cstheme="minorHAnsi"/>
          <w:i/>
          <w:color w:val="000000"/>
          <w:sz w:val="24"/>
          <w:szCs w:val="24"/>
        </w:rPr>
        <w:t>Toetredingsronde/moment</w:t>
      </w:r>
    </w:p>
    <w:p w:rsidRPr="00B3469D" w:rsidR="00D01A9D" w:rsidP="0F33C8AF" w:rsidRDefault="00D01A9D" w14:paraId="7E688044" w14:textId="48FF27D3">
      <w:pPr>
        <w:spacing w:line="276" w:lineRule="auto"/>
        <w:textAlignment w:val="baseline"/>
        <w:rPr>
          <w:rFonts w:eastAsia="Calibri" w:asciiTheme="minorHAnsi" w:hAnsiTheme="minorHAnsi" w:cstheme="minorHAnsi"/>
          <w:color w:val="000000"/>
          <w:sz w:val="24"/>
          <w:szCs w:val="24"/>
        </w:rPr>
      </w:pPr>
      <w:r w:rsidRPr="0F33C8AF">
        <w:rPr>
          <w:rFonts w:eastAsia="Calibri" w:asciiTheme="minorHAnsi" w:hAnsiTheme="minorHAnsi" w:cstheme="minorBidi"/>
          <w:color w:val="000000" w:themeColor="text1"/>
          <w:sz w:val="24"/>
          <w:szCs w:val="24"/>
        </w:rPr>
        <w:t>Halfjaarlijks moment binnen de Open House procedure waarop aanbieder</w:t>
      </w:r>
      <w:r w:rsidRPr="0F33C8AF" w:rsidR="67776922">
        <w:rPr>
          <w:rFonts w:eastAsia="Calibri" w:asciiTheme="minorHAnsi" w:hAnsiTheme="minorHAnsi" w:cstheme="minorBidi"/>
          <w:color w:val="000000" w:themeColor="text1"/>
          <w:sz w:val="24"/>
          <w:szCs w:val="24"/>
        </w:rPr>
        <w:t>s</w:t>
      </w:r>
      <w:r w:rsidRPr="0F33C8AF">
        <w:rPr>
          <w:rFonts w:eastAsia="Calibri" w:asciiTheme="minorHAnsi" w:hAnsiTheme="minorHAnsi" w:cstheme="minorBidi"/>
          <w:color w:val="000000" w:themeColor="text1"/>
          <w:sz w:val="24"/>
          <w:szCs w:val="24"/>
        </w:rPr>
        <w:t xml:space="preserve"> </w:t>
      </w:r>
      <w:r w:rsidRPr="0F33C8AF" w:rsidR="12D93D78">
        <w:rPr>
          <w:rFonts w:eastAsia="Calibri" w:asciiTheme="minorHAnsi" w:hAnsiTheme="minorHAnsi" w:cstheme="minorBidi"/>
          <w:color w:val="000000" w:themeColor="text1"/>
          <w:sz w:val="24"/>
          <w:szCs w:val="24"/>
        </w:rPr>
        <w:t>toe</w:t>
      </w:r>
      <w:r w:rsidRPr="0F33C8AF">
        <w:rPr>
          <w:rFonts w:eastAsia="Calibri" w:asciiTheme="minorHAnsi" w:hAnsiTheme="minorHAnsi" w:cstheme="minorBidi"/>
          <w:color w:val="000000" w:themeColor="text1"/>
          <w:sz w:val="24"/>
          <w:szCs w:val="24"/>
        </w:rPr>
        <w:t>- en</w:t>
      </w:r>
    </w:p>
    <w:p w:rsidRPr="00B3469D" w:rsidR="00D01A9D" w:rsidP="00062D88" w:rsidRDefault="00D01A9D" w14:paraId="0A0DA9F1" w14:textId="77777777">
      <w:pPr>
        <w:spacing w:line="276" w:lineRule="auto"/>
        <w:textAlignment w:val="baseline"/>
        <w:rPr>
          <w:rFonts w:eastAsia="Calibri" w:asciiTheme="minorHAnsi" w:hAnsiTheme="minorHAnsi" w:cstheme="minorHAnsi"/>
          <w:color w:val="000000"/>
          <w:sz w:val="24"/>
          <w:szCs w:val="24"/>
        </w:rPr>
      </w:pPr>
      <w:r w:rsidRPr="00B3469D">
        <w:rPr>
          <w:rFonts w:eastAsia="Calibri" w:asciiTheme="minorHAnsi" w:hAnsiTheme="minorHAnsi" w:cstheme="minorHAnsi"/>
          <w:color w:val="000000"/>
          <w:sz w:val="24"/>
          <w:szCs w:val="24"/>
        </w:rPr>
        <w:t>uit kunnen treden en waarop eventuele wijzigingen kunnen worden ingevoerd.</w:t>
      </w:r>
    </w:p>
    <w:p w:rsidRPr="00B3469D" w:rsidR="008C6090" w:rsidP="00062D88" w:rsidRDefault="008C6090" w14:paraId="493D3221" w14:textId="77777777">
      <w:pPr>
        <w:spacing w:line="276" w:lineRule="auto"/>
        <w:rPr>
          <w:rFonts w:asciiTheme="minorHAnsi" w:hAnsiTheme="minorHAnsi" w:cstheme="minorHAnsi"/>
          <w:color w:val="000000"/>
          <w:sz w:val="24"/>
          <w:szCs w:val="24"/>
        </w:rPr>
      </w:pPr>
    </w:p>
    <w:p w:rsidRPr="00B3469D" w:rsidR="00935A26" w:rsidP="00062D88" w:rsidRDefault="00935A26" w14:paraId="4BB902F0" w14:textId="77777777">
      <w:pPr>
        <w:spacing w:line="276" w:lineRule="auto"/>
        <w:rPr>
          <w:rFonts w:asciiTheme="minorHAnsi" w:hAnsiTheme="minorHAnsi" w:cstheme="minorHAnsi"/>
          <w:i/>
          <w:sz w:val="24"/>
          <w:szCs w:val="24"/>
        </w:rPr>
      </w:pPr>
      <w:r w:rsidRPr="00B3469D">
        <w:rPr>
          <w:rFonts w:asciiTheme="minorHAnsi" w:hAnsiTheme="minorHAnsi" w:cstheme="minorHAnsi"/>
          <w:i/>
          <w:sz w:val="24"/>
          <w:szCs w:val="24"/>
        </w:rPr>
        <w:t xml:space="preserve">Toewijzingsbericht/Dienstverleningsopdracht </w:t>
      </w:r>
    </w:p>
    <w:p w:rsidRPr="00B3469D" w:rsidR="00935A26" w:rsidP="00062D88" w:rsidRDefault="00935A26" w14:paraId="13B2A10F" w14:textId="77777777">
      <w:pPr>
        <w:spacing w:line="276" w:lineRule="auto"/>
        <w:rPr>
          <w:rFonts w:asciiTheme="minorHAnsi" w:hAnsiTheme="minorHAnsi" w:cstheme="minorHAnsi"/>
          <w:sz w:val="24"/>
          <w:szCs w:val="24"/>
        </w:rPr>
      </w:pPr>
      <w:r w:rsidRPr="00B3469D">
        <w:rPr>
          <w:rFonts w:asciiTheme="minorHAnsi" w:hAnsiTheme="minorHAnsi" w:cstheme="minorHAnsi"/>
          <w:sz w:val="24"/>
          <w:szCs w:val="24"/>
        </w:rPr>
        <w:t>De opdrachtv</w:t>
      </w:r>
      <w:r w:rsidR="00457769">
        <w:rPr>
          <w:rFonts w:asciiTheme="minorHAnsi" w:hAnsiTheme="minorHAnsi" w:cstheme="minorHAnsi"/>
          <w:sz w:val="24"/>
          <w:szCs w:val="24"/>
        </w:rPr>
        <w:t xml:space="preserve">erstrekking voor Jeugdwet en </w:t>
      </w:r>
      <w:proofErr w:type="spellStart"/>
      <w:r w:rsidR="00457769">
        <w:rPr>
          <w:rFonts w:asciiTheme="minorHAnsi" w:hAnsiTheme="minorHAnsi" w:cstheme="minorHAnsi"/>
          <w:sz w:val="24"/>
          <w:szCs w:val="24"/>
        </w:rPr>
        <w:t>Wmo</w:t>
      </w:r>
      <w:proofErr w:type="spellEnd"/>
      <w:r w:rsidRPr="00B3469D">
        <w:rPr>
          <w:rFonts w:asciiTheme="minorHAnsi" w:hAnsiTheme="minorHAnsi" w:cstheme="minorHAnsi"/>
          <w:sz w:val="24"/>
          <w:szCs w:val="24"/>
        </w:rPr>
        <w:t xml:space="preserve"> op cliëntniveau van de Gemeente aan de Aanbieder door middel van een toewijzingsbericht (301-bericht). De opdrachtbevestiging vanuit de Participatiewet wordt bevestigd door het afgeven van een beschikking.</w:t>
      </w:r>
    </w:p>
    <w:p w:rsidR="00B3469D" w:rsidP="00062D88" w:rsidRDefault="00B3469D" w14:paraId="46D97731" w14:textId="77777777">
      <w:pPr>
        <w:spacing w:line="276" w:lineRule="auto"/>
        <w:rPr>
          <w:rFonts w:asciiTheme="minorHAnsi" w:hAnsiTheme="minorHAnsi" w:cstheme="minorHAnsi"/>
          <w:sz w:val="24"/>
          <w:szCs w:val="24"/>
        </w:rPr>
      </w:pPr>
    </w:p>
    <w:p w:rsidRPr="00B3469D" w:rsidR="008C6090" w:rsidP="00062D88" w:rsidRDefault="008C6090" w14:paraId="1FBE7C3A" w14:textId="77777777">
      <w:pPr>
        <w:spacing w:line="276" w:lineRule="auto"/>
        <w:rPr>
          <w:rFonts w:asciiTheme="minorHAnsi" w:hAnsiTheme="minorHAnsi" w:cstheme="minorHAnsi"/>
          <w:sz w:val="24"/>
          <w:szCs w:val="24"/>
        </w:rPr>
      </w:pPr>
      <w:r w:rsidRPr="00B3469D">
        <w:rPr>
          <w:rFonts w:asciiTheme="minorHAnsi" w:hAnsiTheme="minorHAnsi" w:cstheme="minorHAnsi"/>
          <w:i/>
          <w:sz w:val="24"/>
          <w:szCs w:val="24"/>
        </w:rPr>
        <w:t>Verwijzer</w:t>
      </w:r>
    </w:p>
    <w:p w:rsidRPr="00B3469D" w:rsidR="008C6090" w:rsidP="00062D88" w:rsidRDefault="008C6090" w14:paraId="69B08659" w14:textId="77777777">
      <w:pPr>
        <w:spacing w:line="276" w:lineRule="auto"/>
        <w:rPr>
          <w:rFonts w:asciiTheme="minorHAnsi" w:hAnsiTheme="minorHAnsi" w:cstheme="minorHAnsi"/>
          <w:sz w:val="24"/>
          <w:szCs w:val="24"/>
        </w:rPr>
      </w:pPr>
      <w:r w:rsidRPr="00B3469D">
        <w:rPr>
          <w:rFonts w:asciiTheme="minorHAnsi" w:hAnsiTheme="minorHAnsi" w:cstheme="minorHAnsi"/>
          <w:sz w:val="24"/>
          <w:szCs w:val="24"/>
        </w:rPr>
        <w:t>Persoon of instelling die wettelijk gezien mag verwijzen naar hulp en onderste</w:t>
      </w:r>
      <w:r w:rsidR="00457769">
        <w:rPr>
          <w:rFonts w:asciiTheme="minorHAnsi" w:hAnsiTheme="minorHAnsi" w:cstheme="minorHAnsi"/>
          <w:sz w:val="24"/>
          <w:szCs w:val="24"/>
        </w:rPr>
        <w:t xml:space="preserve">uning op grond van Jeugdwet, </w:t>
      </w:r>
      <w:proofErr w:type="spellStart"/>
      <w:r w:rsidR="00457769">
        <w:rPr>
          <w:rFonts w:asciiTheme="minorHAnsi" w:hAnsiTheme="minorHAnsi" w:cstheme="minorHAnsi"/>
          <w:sz w:val="24"/>
          <w:szCs w:val="24"/>
        </w:rPr>
        <w:t>Wmo</w:t>
      </w:r>
      <w:proofErr w:type="spellEnd"/>
      <w:r w:rsidRPr="00B3469D">
        <w:rPr>
          <w:rFonts w:asciiTheme="minorHAnsi" w:hAnsiTheme="minorHAnsi" w:cstheme="minorHAnsi"/>
          <w:sz w:val="24"/>
          <w:szCs w:val="24"/>
        </w:rPr>
        <w:t xml:space="preserve"> en Participatiewet.</w:t>
      </w:r>
    </w:p>
    <w:p w:rsidR="00C444A9" w:rsidP="00062D88" w:rsidRDefault="00C444A9" w14:paraId="341EF6E6" w14:textId="77777777">
      <w:pPr>
        <w:spacing w:line="276" w:lineRule="auto"/>
        <w:rPr>
          <w:rFonts w:asciiTheme="minorHAnsi" w:hAnsiTheme="minorHAnsi" w:cstheme="minorHAnsi"/>
          <w:sz w:val="24"/>
          <w:szCs w:val="24"/>
        </w:rPr>
      </w:pPr>
    </w:p>
    <w:p w:rsidRPr="006B6C72" w:rsidR="00C444A9" w:rsidP="00C444A9" w:rsidRDefault="00C444A9" w14:paraId="22F2A4FB" w14:textId="77777777">
      <w:pPr>
        <w:autoSpaceDE w:val="0"/>
        <w:autoSpaceDN w:val="0"/>
        <w:adjustRightInd w:val="0"/>
        <w:spacing w:line="276" w:lineRule="auto"/>
        <w:rPr>
          <w:rFonts w:cs="Arial" w:asciiTheme="minorHAnsi" w:hAnsiTheme="minorHAnsi"/>
          <w:i/>
          <w:color w:val="000000"/>
          <w:sz w:val="24"/>
          <w:szCs w:val="24"/>
        </w:rPr>
      </w:pPr>
      <w:r w:rsidRPr="006B6C72">
        <w:rPr>
          <w:rFonts w:cs="Arial" w:asciiTheme="minorHAnsi" w:hAnsiTheme="minorHAnsi"/>
          <w:i/>
          <w:color w:val="000000"/>
          <w:sz w:val="24"/>
          <w:szCs w:val="24"/>
        </w:rPr>
        <w:t>Vrijwillig kader</w:t>
      </w:r>
    </w:p>
    <w:p w:rsidRPr="00C444A9" w:rsidR="00C444A9" w:rsidP="00C444A9" w:rsidRDefault="00C444A9" w14:paraId="51AFF957" w14:textId="77777777">
      <w:pPr>
        <w:autoSpaceDE w:val="0"/>
        <w:autoSpaceDN w:val="0"/>
        <w:adjustRightInd w:val="0"/>
        <w:spacing w:line="276" w:lineRule="auto"/>
        <w:rPr>
          <w:rFonts w:cs="Arial" w:asciiTheme="minorHAnsi" w:hAnsiTheme="minorHAnsi"/>
          <w:color w:val="000000"/>
          <w:sz w:val="24"/>
          <w:szCs w:val="24"/>
        </w:rPr>
      </w:pPr>
      <w:r w:rsidRPr="00C444A9">
        <w:rPr>
          <w:rFonts w:cs="Arial" w:asciiTheme="minorHAnsi" w:hAnsiTheme="minorHAnsi"/>
          <w:color w:val="000000"/>
          <w:sz w:val="24"/>
          <w:szCs w:val="24"/>
        </w:rPr>
        <w:t>De hulp of ondersteuning die op vrijwillige basis ingezet.</w:t>
      </w:r>
    </w:p>
    <w:p w:rsidRPr="00B3469D" w:rsidR="000B413C" w:rsidP="00062D88" w:rsidRDefault="000B413C" w14:paraId="66FD555F" w14:textId="77777777">
      <w:pPr>
        <w:spacing w:line="276" w:lineRule="auto"/>
        <w:rPr>
          <w:rFonts w:asciiTheme="minorHAnsi" w:hAnsiTheme="minorHAnsi" w:cstheme="minorHAnsi"/>
          <w:sz w:val="24"/>
          <w:szCs w:val="24"/>
        </w:rPr>
      </w:pPr>
      <w:r w:rsidRPr="00B3469D">
        <w:rPr>
          <w:rFonts w:asciiTheme="minorHAnsi" w:hAnsiTheme="minorHAnsi" w:cstheme="minorHAnsi"/>
          <w:sz w:val="24"/>
          <w:szCs w:val="24"/>
        </w:rPr>
        <w:br w:type="page"/>
      </w:r>
    </w:p>
    <w:p w:rsidRPr="009316AF" w:rsidR="006C0E07" w:rsidP="009607C9" w:rsidRDefault="006C0E07" w14:paraId="1FC10464" w14:textId="77777777">
      <w:pPr>
        <w:pStyle w:val="Heading1"/>
        <w:numPr>
          <w:ilvl w:val="0"/>
          <w:numId w:val="39"/>
        </w:numPr>
        <w:spacing w:after="0" w:line="276" w:lineRule="auto"/>
        <w:rPr>
          <w:rFonts w:asciiTheme="minorHAnsi" w:hAnsiTheme="minorHAnsi" w:cstheme="minorHAnsi"/>
          <w:sz w:val="28"/>
        </w:rPr>
      </w:pPr>
      <w:bookmarkStart w:name="_Toc524028820" w:id="4"/>
      <w:bookmarkStart w:name="_Toc83908744" w:id="5"/>
      <w:r w:rsidRPr="009316AF">
        <w:rPr>
          <w:rFonts w:asciiTheme="minorHAnsi" w:hAnsiTheme="minorHAnsi" w:cstheme="minorHAnsi"/>
          <w:sz w:val="28"/>
        </w:rPr>
        <w:t>Algemeen</w:t>
      </w:r>
      <w:bookmarkEnd w:id="4"/>
      <w:bookmarkEnd w:id="5"/>
    </w:p>
    <w:p w:rsidR="00CF2EA3" w:rsidP="0664069C" w:rsidRDefault="00CF2EA3" w14:paraId="4AD232DD" w14:textId="54299DD0">
      <w:pPr>
        <w:spacing w:line="276" w:lineRule="auto"/>
        <w:rPr>
          <w:rFonts w:cs="Arial" w:asciiTheme="minorHAnsi" w:hAnsiTheme="minorHAnsi"/>
          <w:sz w:val="24"/>
          <w:szCs w:val="24"/>
        </w:rPr>
      </w:pPr>
      <w:r w:rsidRPr="0664069C">
        <w:rPr>
          <w:rFonts w:cs="Arial" w:asciiTheme="minorHAnsi" w:hAnsiTheme="minorHAnsi"/>
          <w:sz w:val="24"/>
          <w:szCs w:val="24"/>
        </w:rPr>
        <w:t xml:space="preserve">De gemeenten Den Helder, </w:t>
      </w:r>
      <w:r w:rsidRPr="0664069C" w:rsidR="0EC19E51">
        <w:rPr>
          <w:rFonts w:cs="Arial" w:asciiTheme="minorHAnsi" w:hAnsiTheme="minorHAnsi"/>
          <w:sz w:val="24"/>
          <w:szCs w:val="24"/>
        </w:rPr>
        <w:t xml:space="preserve">Hollands Kroon, </w:t>
      </w:r>
      <w:r w:rsidRPr="0664069C">
        <w:rPr>
          <w:rFonts w:cs="Arial" w:asciiTheme="minorHAnsi" w:hAnsiTheme="minorHAnsi"/>
          <w:sz w:val="24"/>
          <w:szCs w:val="24"/>
        </w:rPr>
        <w:t xml:space="preserve">Schagen en Texel (hierna gezamenlijk Gemeenten) </w:t>
      </w:r>
      <w:r w:rsidRPr="0664069C" w:rsidR="00315928">
        <w:rPr>
          <w:rFonts w:cs="Arial" w:asciiTheme="minorHAnsi" w:hAnsiTheme="minorHAnsi"/>
          <w:sz w:val="24"/>
          <w:szCs w:val="24"/>
        </w:rPr>
        <w:t>hebben per 1 januari</w:t>
      </w:r>
      <w:r w:rsidRPr="0664069C">
        <w:rPr>
          <w:rFonts w:cs="Arial" w:asciiTheme="minorHAnsi" w:hAnsiTheme="minorHAnsi"/>
          <w:sz w:val="24"/>
          <w:szCs w:val="24"/>
        </w:rPr>
        <w:t xml:space="preserve"> </w:t>
      </w:r>
      <w:r w:rsidRPr="0664069C" w:rsidR="00315928">
        <w:rPr>
          <w:rFonts w:cs="Arial" w:asciiTheme="minorHAnsi" w:hAnsiTheme="minorHAnsi"/>
          <w:sz w:val="24"/>
          <w:szCs w:val="24"/>
        </w:rPr>
        <w:t>201</w:t>
      </w:r>
      <w:r w:rsidRPr="0664069C" w:rsidR="009316AF">
        <w:rPr>
          <w:rFonts w:cs="Arial" w:asciiTheme="minorHAnsi" w:hAnsiTheme="minorHAnsi"/>
          <w:sz w:val="24"/>
          <w:szCs w:val="24"/>
        </w:rPr>
        <w:t>9</w:t>
      </w:r>
      <w:r w:rsidRPr="0664069C" w:rsidR="00315928">
        <w:rPr>
          <w:rFonts w:cs="Arial" w:asciiTheme="minorHAnsi" w:hAnsiTheme="minorHAnsi"/>
          <w:sz w:val="24"/>
          <w:szCs w:val="24"/>
        </w:rPr>
        <w:t xml:space="preserve"> een open house</w:t>
      </w:r>
      <w:r w:rsidRPr="0664069C" w:rsidR="008C262A">
        <w:rPr>
          <w:rFonts w:cs="Arial" w:asciiTheme="minorHAnsi" w:hAnsiTheme="minorHAnsi"/>
          <w:sz w:val="24"/>
          <w:szCs w:val="24"/>
        </w:rPr>
        <w:t xml:space="preserve"> procedure</w:t>
      </w:r>
      <w:r w:rsidRPr="0664069C" w:rsidR="00315928">
        <w:rPr>
          <w:rFonts w:cs="Arial" w:asciiTheme="minorHAnsi" w:hAnsiTheme="minorHAnsi"/>
          <w:sz w:val="24"/>
          <w:szCs w:val="24"/>
        </w:rPr>
        <w:t xml:space="preserve"> ingericht </w:t>
      </w:r>
      <w:r w:rsidRPr="0664069C">
        <w:rPr>
          <w:rFonts w:cs="Arial" w:asciiTheme="minorHAnsi" w:hAnsiTheme="minorHAnsi"/>
          <w:sz w:val="24"/>
          <w:szCs w:val="24"/>
        </w:rPr>
        <w:t xml:space="preserve">voor </w:t>
      </w:r>
      <w:r w:rsidRPr="0664069C" w:rsidR="00315928">
        <w:rPr>
          <w:rFonts w:cs="Arial" w:asciiTheme="minorHAnsi" w:hAnsiTheme="minorHAnsi"/>
          <w:sz w:val="24"/>
          <w:szCs w:val="24"/>
        </w:rPr>
        <w:t xml:space="preserve">het contracteren van </w:t>
      </w:r>
      <w:r w:rsidRPr="0664069C">
        <w:rPr>
          <w:rFonts w:cs="Arial" w:asciiTheme="minorHAnsi" w:hAnsiTheme="minorHAnsi"/>
          <w:sz w:val="24"/>
          <w:szCs w:val="24"/>
        </w:rPr>
        <w:t xml:space="preserve">maatwerkvoorzieningen voor hulp en ondersteuning in het kader van de Jeugdwet, Wet Maatschappelijke ondersteuning en Participatiewet voor 2019 en verder. </w:t>
      </w:r>
    </w:p>
    <w:p w:rsidRPr="00990EA7" w:rsidR="00315928" w:rsidP="00062D88" w:rsidRDefault="00315928" w14:paraId="7CF62D83" w14:textId="77777777">
      <w:pPr>
        <w:spacing w:line="276" w:lineRule="auto"/>
        <w:rPr>
          <w:rFonts w:cs="Arial" w:asciiTheme="minorHAnsi" w:hAnsiTheme="minorHAnsi"/>
          <w:sz w:val="24"/>
          <w:szCs w:val="24"/>
        </w:rPr>
      </w:pPr>
    </w:p>
    <w:p w:rsidRPr="00990EA7" w:rsidR="00CF2EA3" w:rsidP="00062D88" w:rsidRDefault="00CF2EA3" w14:paraId="0B3CE3A5" w14:textId="77777777">
      <w:pPr>
        <w:spacing w:line="276" w:lineRule="auto"/>
        <w:rPr>
          <w:rFonts w:cs="Arial" w:asciiTheme="minorHAnsi" w:hAnsiTheme="minorHAnsi"/>
          <w:sz w:val="24"/>
          <w:szCs w:val="24"/>
        </w:rPr>
      </w:pPr>
      <w:r w:rsidRPr="00990EA7">
        <w:rPr>
          <w:rFonts w:cs="Arial" w:asciiTheme="minorHAnsi" w:hAnsiTheme="minorHAnsi"/>
          <w:sz w:val="24"/>
          <w:szCs w:val="24"/>
        </w:rPr>
        <w:t xml:space="preserve">De inkoopprocedure </w:t>
      </w:r>
      <w:r w:rsidR="00315928">
        <w:rPr>
          <w:rFonts w:cs="Arial" w:asciiTheme="minorHAnsi" w:hAnsiTheme="minorHAnsi"/>
          <w:sz w:val="24"/>
          <w:szCs w:val="24"/>
        </w:rPr>
        <w:t>is</w:t>
      </w:r>
      <w:r w:rsidRPr="00990EA7">
        <w:rPr>
          <w:rFonts w:cs="Arial" w:asciiTheme="minorHAnsi" w:hAnsiTheme="minorHAnsi"/>
          <w:sz w:val="24"/>
          <w:szCs w:val="24"/>
        </w:rPr>
        <w:t xml:space="preserve"> ingericht volgens de “open house” systematiek. Een toelichting op deze procedure vindt u </w:t>
      </w:r>
      <w:r w:rsidRPr="009E7249">
        <w:rPr>
          <w:rFonts w:cs="Arial" w:asciiTheme="minorHAnsi" w:hAnsiTheme="minorHAnsi"/>
          <w:sz w:val="24"/>
          <w:szCs w:val="24"/>
        </w:rPr>
        <w:t>onder paragraaf 3</w:t>
      </w:r>
      <w:r w:rsidR="00B3469D">
        <w:rPr>
          <w:rFonts w:cs="Arial" w:asciiTheme="minorHAnsi" w:hAnsiTheme="minorHAnsi"/>
          <w:sz w:val="24"/>
          <w:szCs w:val="24"/>
        </w:rPr>
        <w:t>.1</w:t>
      </w:r>
      <w:r w:rsidRPr="009E7249">
        <w:rPr>
          <w:rFonts w:cs="Arial" w:asciiTheme="minorHAnsi" w:hAnsiTheme="minorHAnsi"/>
          <w:sz w:val="24"/>
          <w:szCs w:val="24"/>
        </w:rPr>
        <w:t>.</w:t>
      </w:r>
    </w:p>
    <w:p w:rsidRPr="00990EA7" w:rsidR="00CF2EA3" w:rsidP="00062D88" w:rsidRDefault="00CF2EA3" w14:paraId="39F5D788" w14:textId="77777777">
      <w:pPr>
        <w:spacing w:line="276" w:lineRule="auto"/>
        <w:rPr>
          <w:rFonts w:cs="Arial" w:asciiTheme="minorHAnsi" w:hAnsiTheme="minorHAnsi"/>
          <w:sz w:val="24"/>
          <w:szCs w:val="24"/>
        </w:rPr>
      </w:pPr>
    </w:p>
    <w:p w:rsidRPr="00990EA7" w:rsidR="00CF2EA3" w:rsidP="00062D88" w:rsidRDefault="00CF2EA3" w14:paraId="275A44CA" w14:textId="77777777">
      <w:pPr>
        <w:spacing w:line="276" w:lineRule="auto"/>
        <w:rPr>
          <w:rFonts w:cs="Arial" w:asciiTheme="minorHAnsi" w:hAnsiTheme="minorHAnsi"/>
          <w:sz w:val="24"/>
          <w:szCs w:val="24"/>
        </w:rPr>
      </w:pPr>
      <w:r w:rsidRPr="00990EA7">
        <w:rPr>
          <w:rFonts w:cs="Arial" w:asciiTheme="minorHAnsi" w:hAnsiTheme="minorHAnsi"/>
          <w:sz w:val="24"/>
          <w:szCs w:val="24"/>
        </w:rPr>
        <w:t xml:space="preserve">De </w:t>
      </w:r>
      <w:r>
        <w:rPr>
          <w:rFonts w:cs="Arial" w:asciiTheme="minorHAnsi" w:hAnsiTheme="minorHAnsi"/>
          <w:sz w:val="24"/>
          <w:szCs w:val="24"/>
        </w:rPr>
        <w:t>G</w:t>
      </w:r>
      <w:r w:rsidRPr="00990EA7">
        <w:rPr>
          <w:rFonts w:cs="Arial" w:asciiTheme="minorHAnsi" w:hAnsiTheme="minorHAnsi"/>
          <w:sz w:val="24"/>
          <w:szCs w:val="24"/>
        </w:rPr>
        <w:t>emeente</w:t>
      </w:r>
      <w:r>
        <w:rPr>
          <w:rFonts w:cs="Arial" w:asciiTheme="minorHAnsi" w:hAnsiTheme="minorHAnsi"/>
          <w:sz w:val="24"/>
          <w:szCs w:val="24"/>
        </w:rPr>
        <w:t>n geven</w:t>
      </w:r>
      <w:r w:rsidRPr="00990EA7">
        <w:rPr>
          <w:rFonts w:cs="Arial" w:asciiTheme="minorHAnsi" w:hAnsiTheme="minorHAnsi"/>
          <w:sz w:val="24"/>
          <w:szCs w:val="24"/>
        </w:rPr>
        <w:t xml:space="preserve"> in dit toetredingsdocument aan welke diensten zij in het kader van de Jeugdwet en Wet Maatschappelijke ondersteuning en Participatiewet wil inkopen, aan welke eisen deze diensten en geïnteresseerde aanbieders moeten voldoen, welke tariefstructuur wordt gehante</w:t>
      </w:r>
      <w:r>
        <w:rPr>
          <w:rFonts w:cs="Arial" w:asciiTheme="minorHAnsi" w:hAnsiTheme="minorHAnsi"/>
          <w:sz w:val="24"/>
          <w:szCs w:val="24"/>
        </w:rPr>
        <w:t>erd en welke ontwikkelingen de G</w:t>
      </w:r>
      <w:r w:rsidRPr="00990EA7">
        <w:rPr>
          <w:rFonts w:cs="Arial" w:asciiTheme="minorHAnsi" w:hAnsiTheme="minorHAnsi"/>
          <w:sz w:val="24"/>
          <w:szCs w:val="24"/>
        </w:rPr>
        <w:t>emeente</w:t>
      </w:r>
      <w:r>
        <w:rPr>
          <w:rFonts w:cs="Arial" w:asciiTheme="minorHAnsi" w:hAnsiTheme="minorHAnsi"/>
          <w:sz w:val="24"/>
          <w:szCs w:val="24"/>
        </w:rPr>
        <w:t>n</w:t>
      </w:r>
      <w:r w:rsidRPr="00990EA7">
        <w:rPr>
          <w:rFonts w:cs="Arial" w:asciiTheme="minorHAnsi" w:hAnsiTheme="minorHAnsi"/>
          <w:sz w:val="24"/>
          <w:szCs w:val="24"/>
        </w:rPr>
        <w:t xml:space="preserve"> samen met de aanbieders willen realiseren.</w:t>
      </w:r>
    </w:p>
    <w:p w:rsidRPr="00990EA7" w:rsidR="00CF2EA3" w:rsidP="00062D88" w:rsidRDefault="00CF2EA3" w14:paraId="4D0DBEB1" w14:textId="77777777">
      <w:pPr>
        <w:spacing w:line="276" w:lineRule="auto"/>
        <w:rPr>
          <w:rFonts w:cs="Arial" w:asciiTheme="minorHAnsi" w:hAnsiTheme="minorHAnsi"/>
          <w:sz w:val="24"/>
          <w:szCs w:val="24"/>
        </w:rPr>
      </w:pPr>
    </w:p>
    <w:p w:rsidRPr="006C0E07" w:rsidR="00CF2EA3" w:rsidP="009607C9" w:rsidRDefault="00CF2EA3" w14:paraId="235966D1" w14:textId="77777777">
      <w:pPr>
        <w:pStyle w:val="Heading2"/>
        <w:numPr>
          <w:ilvl w:val="1"/>
          <w:numId w:val="39"/>
        </w:numPr>
        <w:spacing w:line="276" w:lineRule="auto"/>
        <w:rPr>
          <w:rStyle w:val="RapportKop1CharChar"/>
          <w:rFonts w:asciiTheme="minorHAnsi" w:hAnsiTheme="minorHAnsi"/>
          <w:b/>
          <w:i w:val="0"/>
          <w:sz w:val="24"/>
          <w:szCs w:val="24"/>
        </w:rPr>
      </w:pPr>
      <w:bookmarkStart w:name="_Toc524028821" w:id="6"/>
      <w:bookmarkStart w:name="_Toc83908745" w:id="7"/>
      <w:r w:rsidRPr="006C0E07">
        <w:rPr>
          <w:rStyle w:val="RapportKop1CharChar"/>
          <w:rFonts w:asciiTheme="minorHAnsi" w:hAnsiTheme="minorHAnsi"/>
          <w:b/>
          <w:i w:val="0"/>
          <w:sz w:val="24"/>
          <w:szCs w:val="24"/>
        </w:rPr>
        <w:t>Inkopende organisaties</w:t>
      </w:r>
      <w:bookmarkEnd w:id="6"/>
      <w:bookmarkEnd w:id="7"/>
    </w:p>
    <w:p w:rsidRPr="006C0E07" w:rsidR="00CF2EA3" w:rsidP="00062D88" w:rsidRDefault="00CF2EA3" w14:paraId="37CA2396" w14:textId="77777777">
      <w:pPr>
        <w:pStyle w:val="TOC2"/>
        <w:tabs>
          <w:tab w:val="left" w:pos="1200"/>
          <w:tab w:val="left" w:pos="1260"/>
        </w:tabs>
        <w:spacing w:before="0" w:line="276" w:lineRule="auto"/>
        <w:rPr>
          <w:rFonts w:cs="Arial"/>
          <w:b w:val="0"/>
          <w:sz w:val="24"/>
          <w:szCs w:val="24"/>
        </w:rPr>
      </w:pPr>
      <w:r w:rsidRPr="0664069C">
        <w:rPr>
          <w:rFonts w:cs="Arial"/>
          <w:b w:val="0"/>
          <w:bCs w:val="0"/>
          <w:sz w:val="24"/>
          <w:szCs w:val="24"/>
        </w:rPr>
        <w:t>De regio Kop3 gemeenten Den Helder, Schagen en Texel hebben een gezamenlijke bestuursopdracht vastgesteld voor de inkoop van hulp en ondersteuning voor hun inwoners. Concreet betekent dit dat de Gemeenten het inkoopproces samen vormgeven en doorlopen, maar wel contracten per gemeente afsluiten.</w:t>
      </w:r>
    </w:p>
    <w:p w:rsidR="2C03791C" w:rsidP="0664069C" w:rsidRDefault="2C03791C" w14:paraId="6BF2E3AB" w14:textId="46B8CCFA">
      <w:pPr>
        <w:spacing w:line="276" w:lineRule="auto"/>
        <w:ind w:firstLine="180"/>
        <w:rPr>
          <w:rFonts w:cs="Arial" w:asciiTheme="minorHAnsi" w:hAnsiTheme="minorHAnsi"/>
          <w:sz w:val="24"/>
          <w:szCs w:val="24"/>
        </w:rPr>
      </w:pPr>
      <w:r w:rsidRPr="0664069C">
        <w:rPr>
          <w:rFonts w:cs="Arial" w:asciiTheme="minorHAnsi" w:hAnsiTheme="minorHAnsi"/>
          <w:sz w:val="24"/>
          <w:szCs w:val="24"/>
        </w:rPr>
        <w:t xml:space="preserve">Sinds 2023 neemt ook gemeente Hollands Kroon deel aan deze open house procedure, alleen voor het </w:t>
      </w:r>
    </w:p>
    <w:p w:rsidR="2C03791C" w:rsidP="0664069C" w:rsidRDefault="2C03791C" w14:paraId="370342EE" w14:textId="51878E5E">
      <w:pPr>
        <w:spacing w:line="276" w:lineRule="auto"/>
        <w:ind w:firstLine="180"/>
        <w:rPr>
          <w:rFonts w:cs="Arial" w:asciiTheme="minorHAnsi" w:hAnsiTheme="minorHAnsi"/>
          <w:sz w:val="24"/>
          <w:szCs w:val="24"/>
        </w:rPr>
      </w:pPr>
      <w:r w:rsidRPr="0664069C">
        <w:rPr>
          <w:rFonts w:cs="Arial" w:asciiTheme="minorHAnsi" w:hAnsiTheme="minorHAnsi"/>
          <w:sz w:val="24"/>
          <w:szCs w:val="24"/>
        </w:rPr>
        <w:t>product Begeleiding Participatie.</w:t>
      </w:r>
    </w:p>
    <w:p w:rsidR="0664069C" w:rsidP="0664069C" w:rsidRDefault="0664069C" w14:paraId="16E74806" w14:textId="3409C390">
      <w:pPr>
        <w:tabs>
          <w:tab w:val="left" w:pos="1200"/>
          <w:tab w:val="left" w:pos="1260"/>
        </w:tabs>
      </w:pPr>
    </w:p>
    <w:p w:rsidRPr="00990EA7" w:rsidR="00CF2EA3" w:rsidP="00062D88" w:rsidRDefault="00CF2EA3" w14:paraId="60C40C27" w14:textId="77777777">
      <w:pPr>
        <w:autoSpaceDE w:val="0"/>
        <w:autoSpaceDN w:val="0"/>
        <w:adjustRightInd w:val="0"/>
        <w:spacing w:line="276" w:lineRule="auto"/>
        <w:rPr>
          <w:rFonts w:cs="Arial" w:asciiTheme="minorHAnsi" w:hAnsiTheme="minorHAnsi"/>
          <w:color w:val="000000"/>
          <w:sz w:val="20"/>
        </w:rPr>
      </w:pPr>
    </w:p>
    <w:p w:rsidRPr="006C0E07" w:rsidR="006C0E07" w:rsidP="009607C9" w:rsidRDefault="0035386D" w14:paraId="5C132C20" w14:textId="77777777">
      <w:pPr>
        <w:pStyle w:val="Heading2"/>
        <w:numPr>
          <w:ilvl w:val="1"/>
          <w:numId w:val="39"/>
        </w:numPr>
        <w:spacing w:line="276" w:lineRule="auto"/>
        <w:rPr>
          <w:rStyle w:val="RapportKop1CharChar"/>
          <w:rFonts w:asciiTheme="minorHAnsi" w:hAnsiTheme="minorHAnsi"/>
          <w:b/>
          <w:i w:val="0"/>
          <w:sz w:val="24"/>
          <w:szCs w:val="24"/>
        </w:rPr>
      </w:pPr>
      <w:bookmarkStart w:name="_Toc524028822" w:id="8"/>
      <w:bookmarkStart w:name="_Toc83908746" w:id="9"/>
      <w:r>
        <w:rPr>
          <w:rStyle w:val="RapportKop1CharChar"/>
          <w:rFonts w:asciiTheme="minorHAnsi" w:hAnsiTheme="minorHAnsi"/>
          <w:b/>
          <w:i w:val="0"/>
          <w:sz w:val="24"/>
          <w:szCs w:val="24"/>
        </w:rPr>
        <w:t>Strategie, doelen, ambities</w:t>
      </w:r>
      <w:bookmarkEnd w:id="8"/>
      <w:bookmarkEnd w:id="9"/>
    </w:p>
    <w:p w:rsidRPr="00990EA7" w:rsidR="00CF2EA3" w:rsidP="00062D88" w:rsidRDefault="00CF2EA3" w14:paraId="6690C068" w14:textId="650B347F">
      <w:pPr>
        <w:spacing w:line="276" w:lineRule="auto"/>
        <w:rPr>
          <w:rFonts w:asciiTheme="minorHAnsi" w:hAnsiTheme="minorHAnsi"/>
          <w:sz w:val="24"/>
          <w:szCs w:val="24"/>
        </w:rPr>
      </w:pPr>
      <w:r>
        <w:rPr>
          <w:rFonts w:asciiTheme="minorHAnsi" w:hAnsiTheme="minorHAnsi"/>
          <w:sz w:val="24"/>
          <w:szCs w:val="24"/>
        </w:rPr>
        <w:t>In november 2016 hebben de G</w:t>
      </w:r>
      <w:r w:rsidRPr="00990EA7">
        <w:rPr>
          <w:rFonts w:asciiTheme="minorHAnsi" w:hAnsiTheme="minorHAnsi"/>
          <w:sz w:val="24"/>
          <w:szCs w:val="24"/>
        </w:rPr>
        <w:t>emeente</w:t>
      </w:r>
      <w:r>
        <w:rPr>
          <w:rFonts w:asciiTheme="minorHAnsi" w:hAnsiTheme="minorHAnsi"/>
          <w:sz w:val="24"/>
          <w:szCs w:val="24"/>
        </w:rPr>
        <w:t>n</w:t>
      </w:r>
      <w:r w:rsidRPr="00990EA7">
        <w:rPr>
          <w:rFonts w:asciiTheme="minorHAnsi" w:hAnsiTheme="minorHAnsi"/>
          <w:sz w:val="24"/>
          <w:szCs w:val="24"/>
        </w:rPr>
        <w:t xml:space="preserve"> de koers vastgesteld voor de inkoopstrategie 2017 – 2019. Hierin staan de ambities voor de jaren 2019 en verder. De </w:t>
      </w:r>
      <w:r>
        <w:rPr>
          <w:rFonts w:asciiTheme="minorHAnsi" w:hAnsiTheme="minorHAnsi"/>
          <w:sz w:val="24"/>
          <w:szCs w:val="24"/>
        </w:rPr>
        <w:t xml:space="preserve">doelen die zijn </w:t>
      </w:r>
      <w:r w:rsidR="006903B1">
        <w:rPr>
          <w:rFonts w:asciiTheme="minorHAnsi" w:hAnsiTheme="minorHAnsi"/>
          <w:sz w:val="24"/>
          <w:szCs w:val="24"/>
        </w:rPr>
        <w:t xml:space="preserve">vastgesteld </w:t>
      </w:r>
      <w:r w:rsidRPr="00990EA7" w:rsidR="006903B1">
        <w:rPr>
          <w:rFonts w:asciiTheme="minorHAnsi" w:hAnsiTheme="minorHAnsi"/>
          <w:sz w:val="24"/>
          <w:szCs w:val="24"/>
        </w:rPr>
        <w:t>in</w:t>
      </w:r>
      <w:r w:rsidRPr="00990EA7">
        <w:rPr>
          <w:rFonts w:asciiTheme="minorHAnsi" w:hAnsiTheme="minorHAnsi"/>
          <w:sz w:val="24"/>
          <w:szCs w:val="24"/>
        </w:rPr>
        <w:t xml:space="preserve"> deze bestuursopdracht zijn:</w:t>
      </w:r>
    </w:p>
    <w:p w:rsidRPr="00990EA7" w:rsidR="00CF2EA3" w:rsidP="00F56AB8" w:rsidRDefault="00CF2EA3" w14:paraId="5A324E7D" w14:textId="77777777">
      <w:pPr>
        <w:pStyle w:val="ListParagraph"/>
        <w:numPr>
          <w:ilvl w:val="0"/>
          <w:numId w:val="36"/>
        </w:numPr>
        <w:kinsoku/>
        <w:autoSpaceDE/>
        <w:autoSpaceDN/>
        <w:adjustRightInd/>
        <w:spacing w:after="0" w:line="276" w:lineRule="auto"/>
        <w:rPr>
          <w:rFonts w:asciiTheme="minorHAnsi" w:hAnsiTheme="minorHAnsi"/>
          <w:sz w:val="24"/>
        </w:rPr>
      </w:pPr>
      <w:r w:rsidRPr="00990EA7">
        <w:rPr>
          <w:rFonts w:asciiTheme="minorHAnsi" w:hAnsiTheme="minorHAnsi"/>
          <w:sz w:val="24"/>
        </w:rPr>
        <w:t>Optimale dienstverlening voor de cliënten</w:t>
      </w:r>
    </w:p>
    <w:p w:rsidRPr="00990EA7" w:rsidR="00CF2EA3" w:rsidP="00F56AB8" w:rsidRDefault="00CF2EA3" w14:paraId="56FA0326" w14:textId="77777777">
      <w:pPr>
        <w:pStyle w:val="ListParagraph"/>
        <w:numPr>
          <w:ilvl w:val="0"/>
          <w:numId w:val="36"/>
        </w:numPr>
        <w:kinsoku/>
        <w:autoSpaceDE/>
        <w:autoSpaceDN/>
        <w:adjustRightInd/>
        <w:spacing w:after="0" w:line="276" w:lineRule="auto"/>
        <w:rPr>
          <w:rFonts w:asciiTheme="minorHAnsi" w:hAnsiTheme="minorHAnsi"/>
          <w:sz w:val="24"/>
        </w:rPr>
      </w:pPr>
      <w:r w:rsidRPr="00990EA7">
        <w:rPr>
          <w:rFonts w:asciiTheme="minorHAnsi" w:hAnsiTheme="minorHAnsi"/>
          <w:sz w:val="24"/>
        </w:rPr>
        <w:t>Ontwikkelen van producten passen</w:t>
      </w:r>
      <w:r>
        <w:rPr>
          <w:rFonts w:asciiTheme="minorHAnsi" w:hAnsiTheme="minorHAnsi"/>
          <w:sz w:val="24"/>
        </w:rPr>
        <w:t>d</w:t>
      </w:r>
      <w:r w:rsidRPr="00990EA7">
        <w:rPr>
          <w:rFonts w:asciiTheme="minorHAnsi" w:hAnsiTheme="minorHAnsi"/>
          <w:sz w:val="24"/>
        </w:rPr>
        <w:t xml:space="preserve"> bij de cliëntvraag</w:t>
      </w:r>
    </w:p>
    <w:p w:rsidRPr="003940C4" w:rsidR="00CF2EA3" w:rsidP="00F56AB8" w:rsidRDefault="00CF2EA3" w14:paraId="5057BEAB" w14:textId="77777777">
      <w:pPr>
        <w:pStyle w:val="ListParagraph"/>
        <w:numPr>
          <w:ilvl w:val="0"/>
          <w:numId w:val="36"/>
        </w:numPr>
        <w:kinsoku/>
        <w:autoSpaceDE/>
        <w:autoSpaceDN/>
        <w:adjustRightInd/>
        <w:spacing w:after="0" w:line="276" w:lineRule="auto"/>
        <w:rPr>
          <w:rFonts w:asciiTheme="minorHAnsi" w:hAnsiTheme="minorHAnsi"/>
          <w:sz w:val="24"/>
        </w:rPr>
      </w:pPr>
      <w:r w:rsidRPr="003940C4">
        <w:rPr>
          <w:rFonts w:asciiTheme="minorHAnsi" w:hAnsiTheme="minorHAnsi"/>
          <w:sz w:val="24"/>
        </w:rPr>
        <w:t>Verhogen van de doelmatigheid en monitoring</w:t>
      </w:r>
    </w:p>
    <w:p w:rsidRPr="003940C4" w:rsidR="00CF2EA3" w:rsidP="00F56AB8" w:rsidRDefault="00CF2EA3" w14:paraId="513A753F" w14:textId="77777777">
      <w:pPr>
        <w:pStyle w:val="ListParagraph"/>
        <w:numPr>
          <w:ilvl w:val="0"/>
          <w:numId w:val="36"/>
        </w:numPr>
        <w:kinsoku/>
        <w:autoSpaceDE/>
        <w:autoSpaceDN/>
        <w:adjustRightInd/>
        <w:spacing w:after="0" w:line="276" w:lineRule="auto"/>
        <w:rPr>
          <w:rFonts w:asciiTheme="minorHAnsi" w:hAnsiTheme="minorHAnsi"/>
          <w:sz w:val="24"/>
        </w:rPr>
      </w:pPr>
      <w:r w:rsidRPr="003940C4">
        <w:rPr>
          <w:rFonts w:asciiTheme="minorHAnsi" w:hAnsiTheme="minorHAnsi"/>
          <w:sz w:val="24"/>
        </w:rPr>
        <w:t>Delen en borgen van kennis en innovatie</w:t>
      </w:r>
    </w:p>
    <w:p w:rsidRPr="00AC77A1" w:rsidR="00CF2EA3" w:rsidP="00F56AB8" w:rsidRDefault="00CF2EA3" w14:paraId="4AB0C488" w14:textId="77777777">
      <w:pPr>
        <w:pStyle w:val="ListParagraph"/>
        <w:numPr>
          <w:ilvl w:val="0"/>
          <w:numId w:val="36"/>
        </w:numPr>
        <w:kinsoku/>
        <w:autoSpaceDE/>
        <w:autoSpaceDN/>
        <w:adjustRightInd/>
        <w:spacing w:after="0" w:line="276" w:lineRule="auto"/>
        <w:rPr>
          <w:rFonts w:asciiTheme="minorHAnsi" w:hAnsiTheme="minorHAnsi"/>
          <w:sz w:val="24"/>
        </w:rPr>
      </w:pPr>
      <w:r w:rsidRPr="00AC77A1">
        <w:rPr>
          <w:rFonts w:asciiTheme="minorHAnsi" w:hAnsiTheme="minorHAnsi"/>
          <w:sz w:val="24"/>
        </w:rPr>
        <w:t xml:space="preserve">Administratieve lastenverlichting </w:t>
      </w:r>
    </w:p>
    <w:p w:rsidRPr="00AC77A1" w:rsidR="00CF2EA3" w:rsidP="00062D88" w:rsidRDefault="00CF2EA3" w14:paraId="7A707CA7" w14:textId="77777777">
      <w:pPr>
        <w:spacing w:line="276" w:lineRule="auto"/>
        <w:rPr>
          <w:rFonts w:asciiTheme="minorHAnsi" w:hAnsiTheme="minorHAnsi"/>
          <w:sz w:val="24"/>
          <w:szCs w:val="24"/>
        </w:rPr>
      </w:pPr>
    </w:p>
    <w:p w:rsidRPr="00990EA7" w:rsidR="00CF2EA3" w:rsidP="00062D88" w:rsidRDefault="00CF2EA3" w14:paraId="486B1E69" w14:textId="77777777">
      <w:pPr>
        <w:spacing w:line="276" w:lineRule="auto"/>
        <w:rPr>
          <w:rFonts w:asciiTheme="minorHAnsi" w:hAnsiTheme="minorHAnsi"/>
          <w:sz w:val="24"/>
          <w:szCs w:val="24"/>
        </w:rPr>
      </w:pPr>
      <w:r w:rsidRPr="00901599">
        <w:rPr>
          <w:rFonts w:asciiTheme="minorHAnsi" w:hAnsiTheme="minorHAnsi"/>
          <w:sz w:val="24"/>
          <w:szCs w:val="24"/>
        </w:rPr>
        <w:t>De doelen zijn nader ui</w:t>
      </w:r>
      <w:r w:rsidRPr="001229EB">
        <w:rPr>
          <w:rFonts w:asciiTheme="minorHAnsi" w:hAnsiTheme="minorHAnsi"/>
          <w:sz w:val="24"/>
          <w:szCs w:val="24"/>
        </w:rPr>
        <w:t xml:space="preserve">tgewerkt in de inkoopstrategie 2017-2019. De doelen en de uitgangspunten vormen de basis voor het inkopen van </w:t>
      </w:r>
      <w:r w:rsidRPr="00990EA7">
        <w:rPr>
          <w:rFonts w:asciiTheme="minorHAnsi" w:hAnsiTheme="minorHAnsi"/>
          <w:sz w:val="24"/>
          <w:szCs w:val="24"/>
        </w:rPr>
        <w:t xml:space="preserve">voorzieningen binnen het Sociaal Domein. Deze doelen en uitgangspunten zijn voor 2019 nader uitgewerkt en aangescherpt aan de hand van de huidige maatschappelijke context en de ontwikkelingen voor de komende jaren.  </w:t>
      </w:r>
    </w:p>
    <w:p w:rsidR="00CF2EA3" w:rsidP="00062D88" w:rsidRDefault="00CF2EA3" w14:paraId="507A72D7" w14:textId="77777777">
      <w:pPr>
        <w:spacing w:line="276" w:lineRule="auto"/>
        <w:rPr>
          <w:rFonts w:asciiTheme="minorHAnsi" w:hAnsiTheme="minorHAnsi"/>
          <w:sz w:val="24"/>
          <w:szCs w:val="24"/>
        </w:rPr>
      </w:pPr>
    </w:p>
    <w:p w:rsidR="00214363" w:rsidP="00062D88" w:rsidRDefault="00214363" w14:paraId="04949400" w14:textId="7F7BEECA">
      <w:pPr>
        <w:spacing w:line="276" w:lineRule="auto"/>
        <w:rPr>
          <w:rFonts w:asciiTheme="minorHAnsi" w:hAnsiTheme="minorHAnsi"/>
          <w:sz w:val="24"/>
          <w:szCs w:val="24"/>
        </w:rPr>
      </w:pPr>
    </w:p>
    <w:p w:rsidR="00235751" w:rsidP="00062D88" w:rsidRDefault="00235751" w14:paraId="5084C314" w14:textId="7809D3B2">
      <w:pPr>
        <w:spacing w:line="276" w:lineRule="auto"/>
        <w:rPr>
          <w:rFonts w:asciiTheme="minorHAnsi" w:hAnsiTheme="minorHAnsi"/>
          <w:sz w:val="24"/>
          <w:szCs w:val="24"/>
        </w:rPr>
      </w:pPr>
    </w:p>
    <w:p w:rsidR="00235751" w:rsidP="00062D88" w:rsidRDefault="00235751" w14:paraId="2C0B3F44" w14:textId="77777777">
      <w:pPr>
        <w:spacing w:line="276" w:lineRule="auto"/>
        <w:rPr>
          <w:rFonts w:asciiTheme="minorHAnsi" w:hAnsiTheme="minorHAnsi"/>
          <w:sz w:val="24"/>
          <w:szCs w:val="24"/>
        </w:rPr>
      </w:pPr>
    </w:p>
    <w:p w:rsidRPr="000B413C" w:rsidR="00661E8F" w:rsidP="00062D88" w:rsidRDefault="00661E8F" w14:paraId="52FE7B12" w14:textId="77777777">
      <w:pPr>
        <w:spacing w:line="276" w:lineRule="auto"/>
        <w:rPr>
          <w:rFonts w:asciiTheme="minorHAnsi" w:hAnsiTheme="minorHAnsi"/>
          <w:sz w:val="24"/>
          <w:szCs w:val="24"/>
        </w:rPr>
      </w:pPr>
    </w:p>
    <w:tbl>
      <w:tblPr>
        <w:tblW w:w="9284" w:type="dxa"/>
        <w:tblCellMar>
          <w:left w:w="70" w:type="dxa"/>
          <w:right w:w="70" w:type="dxa"/>
        </w:tblCellMar>
        <w:tblLook w:val="04A0" w:firstRow="1" w:lastRow="0" w:firstColumn="1" w:lastColumn="0" w:noHBand="0" w:noVBand="1"/>
      </w:tblPr>
      <w:tblGrid>
        <w:gridCol w:w="3898"/>
        <w:gridCol w:w="5386"/>
      </w:tblGrid>
      <w:tr w:rsidRPr="00990EA7" w:rsidR="00CF2EA3" w:rsidTr="0022179D" w14:paraId="1259EAB8" w14:textId="77777777">
        <w:trPr>
          <w:trHeight w:val="798"/>
          <w:tblHeader/>
        </w:trPr>
        <w:tc>
          <w:tcPr>
            <w:tcW w:w="3898" w:type="dxa"/>
            <w:tcBorders>
              <w:top w:val="single" w:color="auto" w:sz="4" w:space="0"/>
              <w:left w:val="single" w:color="auto" w:sz="4" w:space="0"/>
              <w:bottom w:val="single" w:color="auto" w:sz="4" w:space="0"/>
              <w:right w:val="single" w:color="auto" w:sz="4" w:space="0"/>
            </w:tcBorders>
            <w:shd w:val="clear" w:color="000000" w:fill="E4DFEC"/>
            <w:vAlign w:val="center"/>
            <w:hideMark/>
          </w:tcPr>
          <w:p w:rsidRPr="00990EA7" w:rsidR="00CF2EA3" w:rsidP="00062D88" w:rsidRDefault="00CF2EA3" w14:paraId="07C44ECA" w14:textId="77777777">
            <w:pPr>
              <w:spacing w:line="276" w:lineRule="auto"/>
              <w:rPr>
                <w:rFonts w:asciiTheme="minorHAnsi" w:hAnsiTheme="minorHAnsi"/>
                <w:b/>
                <w:color w:val="000000"/>
                <w:sz w:val="24"/>
                <w:szCs w:val="24"/>
              </w:rPr>
            </w:pPr>
            <w:r w:rsidRPr="00990EA7">
              <w:rPr>
                <w:rFonts w:asciiTheme="minorHAnsi" w:hAnsiTheme="minorHAnsi"/>
                <w:b/>
                <w:color w:val="000000"/>
                <w:sz w:val="24"/>
                <w:szCs w:val="24"/>
              </w:rPr>
              <w:t xml:space="preserve">Uitgangspunten vanuit de inkoopstrategie </w:t>
            </w:r>
            <w:r w:rsidRPr="00990EA7">
              <w:rPr>
                <w:rFonts w:asciiTheme="minorHAnsi" w:hAnsiTheme="minorHAnsi"/>
                <w:b/>
                <w:color w:val="000000"/>
                <w:sz w:val="24"/>
                <w:szCs w:val="24"/>
              </w:rPr>
              <w:br/>
            </w:r>
            <w:r w:rsidRPr="00990EA7">
              <w:rPr>
                <w:rFonts w:asciiTheme="minorHAnsi" w:hAnsiTheme="minorHAnsi"/>
                <w:b/>
                <w:color w:val="000000"/>
                <w:sz w:val="24"/>
                <w:szCs w:val="24"/>
              </w:rPr>
              <w:t>2017-2019</w:t>
            </w:r>
          </w:p>
        </w:tc>
        <w:tc>
          <w:tcPr>
            <w:tcW w:w="5386" w:type="dxa"/>
            <w:tcBorders>
              <w:top w:val="single" w:color="auto" w:sz="4" w:space="0"/>
              <w:left w:val="nil"/>
              <w:bottom w:val="single" w:color="auto" w:sz="4" w:space="0"/>
              <w:right w:val="single" w:color="auto" w:sz="4" w:space="0"/>
            </w:tcBorders>
            <w:shd w:val="clear" w:color="000000" w:fill="E4DFEC"/>
            <w:vAlign w:val="center"/>
            <w:hideMark/>
          </w:tcPr>
          <w:p w:rsidRPr="00990EA7" w:rsidR="00CF2EA3" w:rsidP="00062D88" w:rsidRDefault="00CF2EA3" w14:paraId="110F486B" w14:textId="77777777">
            <w:pPr>
              <w:spacing w:line="276" w:lineRule="auto"/>
              <w:rPr>
                <w:rFonts w:asciiTheme="minorHAnsi" w:hAnsiTheme="minorHAnsi"/>
                <w:b/>
                <w:color w:val="000000"/>
                <w:sz w:val="24"/>
                <w:szCs w:val="24"/>
              </w:rPr>
            </w:pPr>
            <w:r w:rsidRPr="00990EA7">
              <w:rPr>
                <w:rFonts w:asciiTheme="minorHAnsi" w:hAnsiTheme="minorHAnsi"/>
                <w:b/>
                <w:color w:val="000000"/>
                <w:sz w:val="24"/>
                <w:szCs w:val="24"/>
              </w:rPr>
              <w:t>Strategische speerpunten</w:t>
            </w:r>
          </w:p>
        </w:tc>
      </w:tr>
      <w:tr w:rsidRPr="00990EA7" w:rsidR="00CF2EA3" w:rsidTr="0022179D" w14:paraId="099F0CBA" w14:textId="77777777">
        <w:trPr>
          <w:trHeight w:val="319"/>
        </w:trPr>
        <w:tc>
          <w:tcPr>
            <w:tcW w:w="3898" w:type="dxa"/>
            <w:vMerge w:val="restart"/>
            <w:tcBorders>
              <w:top w:val="nil"/>
              <w:left w:val="single" w:color="auto" w:sz="4" w:space="0"/>
              <w:right w:val="single" w:color="auto" w:sz="4" w:space="0"/>
            </w:tcBorders>
            <w:vAlign w:val="center"/>
            <w:hideMark/>
          </w:tcPr>
          <w:p w:rsidRPr="00990EA7" w:rsidR="00CF2EA3" w:rsidP="00062D88" w:rsidRDefault="00CF2EA3" w14:paraId="1E8E5103" w14:textId="77777777">
            <w:pPr>
              <w:spacing w:line="276" w:lineRule="auto"/>
              <w:rPr>
                <w:rFonts w:asciiTheme="minorHAnsi" w:hAnsiTheme="minorHAnsi"/>
                <w:sz w:val="24"/>
                <w:szCs w:val="24"/>
              </w:rPr>
            </w:pPr>
            <w:r w:rsidRPr="00990EA7">
              <w:rPr>
                <w:rFonts w:asciiTheme="minorHAnsi" w:hAnsiTheme="minorHAnsi"/>
                <w:sz w:val="24"/>
                <w:szCs w:val="24"/>
              </w:rPr>
              <w:t>Zorgen voor aanbod dat dekkend en passend is en aansluit bij de vraag en behoefte van de cliënt</w:t>
            </w:r>
          </w:p>
          <w:p w:rsidRPr="00990EA7" w:rsidR="00CF2EA3" w:rsidP="00062D88" w:rsidRDefault="00CF2EA3" w14:paraId="54C6B475" w14:textId="77777777">
            <w:pPr>
              <w:spacing w:line="276" w:lineRule="auto"/>
              <w:rPr>
                <w:rFonts w:asciiTheme="minorHAnsi" w:hAnsiTheme="minorHAnsi"/>
                <w:color w:val="000000"/>
                <w:sz w:val="24"/>
                <w:szCs w:val="24"/>
              </w:rPr>
            </w:pPr>
            <w:r w:rsidRPr="00990EA7">
              <w:rPr>
                <w:rFonts w:asciiTheme="minorHAnsi" w:hAnsiTheme="minorHAnsi"/>
                <w:color w:val="000000"/>
                <w:sz w:val="24"/>
                <w:szCs w:val="24"/>
              </w:rPr>
              <w:t> </w:t>
            </w:r>
          </w:p>
        </w:tc>
        <w:tc>
          <w:tcPr>
            <w:tcW w:w="5386" w:type="dxa"/>
            <w:tcBorders>
              <w:top w:val="nil"/>
              <w:left w:val="nil"/>
              <w:bottom w:val="single" w:color="auto" w:sz="4" w:space="0"/>
              <w:right w:val="single" w:color="auto" w:sz="4" w:space="0"/>
            </w:tcBorders>
            <w:vAlign w:val="center"/>
            <w:hideMark/>
          </w:tcPr>
          <w:p w:rsidRPr="00990EA7" w:rsidR="00CF2EA3" w:rsidP="00062D88" w:rsidRDefault="00CF2EA3" w14:paraId="6605DA92" w14:textId="77777777">
            <w:pPr>
              <w:spacing w:line="276" w:lineRule="auto"/>
              <w:rPr>
                <w:rFonts w:asciiTheme="minorHAnsi" w:hAnsiTheme="minorHAnsi"/>
                <w:color w:val="000000"/>
                <w:sz w:val="24"/>
                <w:szCs w:val="24"/>
              </w:rPr>
            </w:pPr>
            <w:r w:rsidRPr="00990EA7">
              <w:rPr>
                <w:rFonts w:asciiTheme="minorHAnsi" w:hAnsiTheme="minorHAnsi"/>
                <w:color w:val="000000"/>
                <w:sz w:val="24"/>
                <w:szCs w:val="24"/>
              </w:rPr>
              <w:t>De cliënt krijgt de ondersteuning die nodig is</w:t>
            </w:r>
          </w:p>
        </w:tc>
      </w:tr>
      <w:tr w:rsidRPr="00990EA7" w:rsidR="00CF2EA3" w:rsidTr="0022179D" w14:paraId="727BCA2B" w14:textId="77777777">
        <w:trPr>
          <w:trHeight w:val="916"/>
        </w:trPr>
        <w:tc>
          <w:tcPr>
            <w:tcW w:w="3898" w:type="dxa"/>
            <w:vMerge/>
            <w:tcBorders>
              <w:left w:val="single" w:color="auto" w:sz="4" w:space="0"/>
              <w:right w:val="single" w:color="auto" w:sz="4" w:space="0"/>
            </w:tcBorders>
            <w:noWrap/>
            <w:hideMark/>
          </w:tcPr>
          <w:p w:rsidRPr="00990EA7" w:rsidR="00CF2EA3" w:rsidP="00062D88" w:rsidRDefault="00CF2EA3" w14:paraId="35B7EE73" w14:textId="77777777">
            <w:pPr>
              <w:spacing w:line="276" w:lineRule="auto"/>
              <w:rPr>
                <w:rFonts w:asciiTheme="minorHAnsi" w:hAnsiTheme="minorHAnsi"/>
                <w:color w:val="000000"/>
                <w:sz w:val="24"/>
                <w:szCs w:val="24"/>
              </w:rPr>
            </w:pPr>
          </w:p>
        </w:tc>
        <w:tc>
          <w:tcPr>
            <w:tcW w:w="5386" w:type="dxa"/>
            <w:tcBorders>
              <w:top w:val="nil"/>
              <w:left w:val="nil"/>
              <w:bottom w:val="single" w:color="auto" w:sz="4" w:space="0"/>
              <w:right w:val="single" w:color="auto" w:sz="4" w:space="0"/>
            </w:tcBorders>
            <w:noWrap/>
            <w:vAlign w:val="center"/>
            <w:hideMark/>
          </w:tcPr>
          <w:p w:rsidRPr="00990EA7" w:rsidR="00CF2EA3" w:rsidP="00062D88" w:rsidRDefault="00CF2EA3" w14:paraId="6C437210" w14:textId="77777777">
            <w:pPr>
              <w:spacing w:line="276" w:lineRule="auto"/>
              <w:rPr>
                <w:rFonts w:asciiTheme="minorHAnsi" w:hAnsiTheme="minorHAnsi"/>
                <w:color w:val="000000"/>
                <w:sz w:val="24"/>
                <w:szCs w:val="24"/>
              </w:rPr>
            </w:pPr>
            <w:r w:rsidRPr="00990EA7">
              <w:rPr>
                <w:rFonts w:asciiTheme="minorHAnsi" w:hAnsiTheme="minorHAnsi"/>
                <w:color w:val="000000"/>
                <w:sz w:val="24"/>
                <w:szCs w:val="24"/>
              </w:rPr>
              <w:t>De cliënt heeft optimale keuzevrijheid</w:t>
            </w:r>
          </w:p>
        </w:tc>
      </w:tr>
      <w:tr w:rsidRPr="00990EA7" w:rsidR="00CF2EA3" w:rsidTr="0022179D" w14:paraId="5D70459F" w14:textId="77777777">
        <w:trPr>
          <w:trHeight w:val="957"/>
        </w:trPr>
        <w:tc>
          <w:tcPr>
            <w:tcW w:w="3898" w:type="dxa"/>
            <w:vMerge/>
            <w:tcBorders>
              <w:left w:val="single" w:color="auto" w:sz="4" w:space="0"/>
              <w:right w:val="single" w:color="auto" w:sz="4" w:space="0"/>
            </w:tcBorders>
            <w:noWrap/>
            <w:hideMark/>
          </w:tcPr>
          <w:p w:rsidRPr="00990EA7" w:rsidR="00CF2EA3" w:rsidP="00062D88" w:rsidRDefault="00CF2EA3" w14:paraId="1207C54A" w14:textId="77777777">
            <w:pPr>
              <w:spacing w:line="276" w:lineRule="auto"/>
              <w:rPr>
                <w:rFonts w:asciiTheme="minorHAnsi" w:hAnsiTheme="minorHAnsi"/>
                <w:color w:val="000000"/>
                <w:sz w:val="24"/>
                <w:szCs w:val="24"/>
              </w:rPr>
            </w:pPr>
          </w:p>
        </w:tc>
        <w:tc>
          <w:tcPr>
            <w:tcW w:w="5386" w:type="dxa"/>
            <w:tcBorders>
              <w:top w:val="nil"/>
              <w:left w:val="nil"/>
              <w:bottom w:val="single" w:color="auto" w:sz="4" w:space="0"/>
              <w:right w:val="single" w:color="auto" w:sz="4" w:space="0"/>
            </w:tcBorders>
            <w:noWrap/>
            <w:vAlign w:val="center"/>
            <w:hideMark/>
          </w:tcPr>
          <w:p w:rsidRPr="00990EA7" w:rsidR="00CF2EA3" w:rsidP="00062D88" w:rsidRDefault="00CF2EA3" w14:paraId="4F28707D" w14:textId="77777777">
            <w:pPr>
              <w:spacing w:line="276" w:lineRule="auto"/>
              <w:rPr>
                <w:rFonts w:asciiTheme="minorHAnsi" w:hAnsiTheme="minorHAnsi"/>
                <w:color w:val="000000"/>
                <w:sz w:val="24"/>
                <w:szCs w:val="24"/>
              </w:rPr>
            </w:pPr>
            <w:r w:rsidRPr="00990EA7">
              <w:rPr>
                <w:rFonts w:asciiTheme="minorHAnsi" w:hAnsiTheme="minorHAnsi"/>
                <w:color w:val="000000"/>
                <w:sz w:val="24"/>
                <w:szCs w:val="24"/>
              </w:rPr>
              <w:t>Er is een d</w:t>
            </w:r>
            <w:r w:rsidR="00457769">
              <w:rPr>
                <w:rFonts w:asciiTheme="minorHAnsi" w:hAnsiTheme="minorHAnsi"/>
                <w:color w:val="000000"/>
                <w:sz w:val="24"/>
                <w:szCs w:val="24"/>
              </w:rPr>
              <w:t>oorgaande zorglijn</w:t>
            </w:r>
          </w:p>
        </w:tc>
      </w:tr>
      <w:tr w:rsidRPr="00990EA7" w:rsidR="00CF2EA3" w:rsidTr="0022179D" w14:paraId="03B626DE" w14:textId="77777777">
        <w:trPr>
          <w:trHeight w:val="957"/>
        </w:trPr>
        <w:tc>
          <w:tcPr>
            <w:tcW w:w="3898" w:type="dxa"/>
            <w:vMerge/>
            <w:tcBorders>
              <w:left w:val="single" w:color="auto" w:sz="4" w:space="0"/>
              <w:bottom w:val="single" w:color="auto" w:sz="4" w:space="0"/>
              <w:right w:val="single" w:color="auto" w:sz="4" w:space="0"/>
            </w:tcBorders>
            <w:shd w:val="clear" w:color="000000" w:fill="E4DFEC"/>
            <w:vAlign w:val="center"/>
            <w:hideMark/>
          </w:tcPr>
          <w:p w:rsidRPr="00990EA7" w:rsidR="00CF2EA3" w:rsidP="00062D88" w:rsidRDefault="00CF2EA3" w14:paraId="372BD947" w14:textId="77777777">
            <w:pPr>
              <w:spacing w:line="276" w:lineRule="auto"/>
              <w:rPr>
                <w:rFonts w:asciiTheme="minorHAnsi" w:hAnsiTheme="minorHAnsi"/>
                <w:color w:val="000000"/>
                <w:sz w:val="24"/>
                <w:szCs w:val="24"/>
              </w:rPr>
            </w:pPr>
          </w:p>
        </w:tc>
        <w:tc>
          <w:tcPr>
            <w:tcW w:w="5386" w:type="dxa"/>
            <w:tcBorders>
              <w:top w:val="nil"/>
              <w:left w:val="nil"/>
              <w:bottom w:val="single" w:color="auto" w:sz="4" w:space="0"/>
              <w:right w:val="single" w:color="auto" w:sz="4" w:space="0"/>
            </w:tcBorders>
            <w:shd w:val="clear" w:color="auto" w:fill="FFFFFF" w:themeFill="background1"/>
            <w:vAlign w:val="center"/>
            <w:hideMark/>
          </w:tcPr>
          <w:p w:rsidRPr="00990EA7" w:rsidR="00CF2EA3" w:rsidP="00062D88" w:rsidRDefault="00CF2EA3" w14:paraId="283B3D94" w14:textId="77777777">
            <w:pPr>
              <w:spacing w:line="276" w:lineRule="auto"/>
              <w:rPr>
                <w:rFonts w:asciiTheme="minorHAnsi" w:hAnsiTheme="minorHAnsi"/>
                <w:color w:val="000000"/>
                <w:sz w:val="24"/>
                <w:szCs w:val="24"/>
              </w:rPr>
            </w:pPr>
            <w:r w:rsidRPr="00990EA7">
              <w:rPr>
                <w:rFonts w:asciiTheme="minorHAnsi" w:hAnsiTheme="minorHAnsi"/>
                <w:color w:val="000000"/>
                <w:sz w:val="24"/>
                <w:szCs w:val="24"/>
              </w:rPr>
              <w:t>De productordening faciliteert maatwerk</w:t>
            </w:r>
          </w:p>
        </w:tc>
      </w:tr>
      <w:tr w:rsidRPr="00990EA7" w:rsidR="00CF2EA3" w:rsidTr="0022179D" w14:paraId="00D5DC25" w14:textId="77777777">
        <w:trPr>
          <w:trHeight w:val="638"/>
        </w:trPr>
        <w:tc>
          <w:tcPr>
            <w:tcW w:w="3898" w:type="dxa"/>
            <w:vMerge w:val="restart"/>
            <w:tcBorders>
              <w:top w:val="nil"/>
              <w:left w:val="single" w:color="auto" w:sz="4" w:space="0"/>
              <w:right w:val="single" w:color="auto" w:sz="4" w:space="0"/>
            </w:tcBorders>
            <w:vAlign w:val="center"/>
            <w:hideMark/>
          </w:tcPr>
          <w:p w:rsidRPr="00990EA7" w:rsidR="00CF2EA3" w:rsidP="00062D88" w:rsidRDefault="00CF2EA3" w14:paraId="7DFDCCCA" w14:textId="77777777">
            <w:pPr>
              <w:spacing w:line="276" w:lineRule="auto"/>
              <w:rPr>
                <w:rFonts w:asciiTheme="minorHAnsi" w:hAnsiTheme="minorHAnsi"/>
                <w:color w:val="000000"/>
                <w:sz w:val="24"/>
                <w:szCs w:val="24"/>
              </w:rPr>
            </w:pPr>
            <w:r w:rsidRPr="00990EA7">
              <w:rPr>
                <w:rFonts w:asciiTheme="minorHAnsi" w:hAnsiTheme="minorHAnsi"/>
                <w:color w:val="000000"/>
                <w:sz w:val="24"/>
                <w:szCs w:val="24"/>
              </w:rPr>
              <w:t>Sturen op kwaliteit</w:t>
            </w:r>
          </w:p>
          <w:p w:rsidRPr="00990EA7" w:rsidR="00CF2EA3" w:rsidP="00062D88" w:rsidRDefault="00CF2EA3" w14:paraId="0CA65FCA" w14:textId="77777777">
            <w:pPr>
              <w:spacing w:line="276" w:lineRule="auto"/>
              <w:rPr>
                <w:rFonts w:asciiTheme="minorHAnsi" w:hAnsiTheme="minorHAnsi"/>
                <w:color w:val="000000"/>
                <w:sz w:val="24"/>
                <w:szCs w:val="24"/>
              </w:rPr>
            </w:pPr>
            <w:r w:rsidRPr="00990EA7">
              <w:rPr>
                <w:rFonts w:asciiTheme="minorHAnsi" w:hAnsiTheme="minorHAnsi"/>
                <w:color w:val="000000"/>
                <w:sz w:val="24"/>
                <w:szCs w:val="24"/>
              </w:rPr>
              <w:t> </w:t>
            </w:r>
          </w:p>
        </w:tc>
        <w:tc>
          <w:tcPr>
            <w:tcW w:w="5386" w:type="dxa"/>
            <w:tcBorders>
              <w:top w:val="nil"/>
              <w:left w:val="nil"/>
              <w:bottom w:val="single" w:color="auto" w:sz="4" w:space="0"/>
              <w:right w:val="single" w:color="auto" w:sz="4" w:space="0"/>
            </w:tcBorders>
            <w:vAlign w:val="center"/>
            <w:hideMark/>
          </w:tcPr>
          <w:p w:rsidRPr="00990EA7" w:rsidR="00CF2EA3" w:rsidP="00062D88" w:rsidRDefault="00CF2EA3" w14:paraId="65B58C57" w14:textId="77777777">
            <w:pPr>
              <w:spacing w:line="276" w:lineRule="auto"/>
              <w:rPr>
                <w:rFonts w:asciiTheme="minorHAnsi" w:hAnsiTheme="minorHAnsi"/>
                <w:color w:val="000000"/>
                <w:sz w:val="24"/>
                <w:szCs w:val="24"/>
              </w:rPr>
            </w:pPr>
            <w:r w:rsidRPr="00990EA7">
              <w:rPr>
                <w:rFonts w:asciiTheme="minorHAnsi" w:hAnsiTheme="minorHAnsi"/>
                <w:color w:val="000000"/>
                <w:sz w:val="24"/>
                <w:szCs w:val="24"/>
              </w:rPr>
              <w:t>We hanteren reële tarieven die in verhouding staan tot de gewenste kwaliteit en gevraagde inzet</w:t>
            </w:r>
          </w:p>
        </w:tc>
      </w:tr>
      <w:tr w:rsidRPr="00990EA7" w:rsidR="00CF2EA3" w:rsidTr="0022179D" w14:paraId="6A0D11FC" w14:textId="77777777">
        <w:trPr>
          <w:trHeight w:val="319"/>
        </w:trPr>
        <w:tc>
          <w:tcPr>
            <w:tcW w:w="3898" w:type="dxa"/>
            <w:vMerge/>
            <w:tcBorders>
              <w:left w:val="single" w:color="auto" w:sz="4" w:space="0"/>
              <w:right w:val="single" w:color="auto" w:sz="4" w:space="0"/>
            </w:tcBorders>
            <w:noWrap/>
            <w:vAlign w:val="bottom"/>
            <w:hideMark/>
          </w:tcPr>
          <w:p w:rsidRPr="00990EA7" w:rsidR="00CF2EA3" w:rsidP="00062D88" w:rsidRDefault="00CF2EA3" w14:paraId="276B388E" w14:textId="77777777">
            <w:pPr>
              <w:spacing w:line="276" w:lineRule="auto"/>
              <w:rPr>
                <w:rFonts w:asciiTheme="minorHAnsi" w:hAnsiTheme="minorHAnsi"/>
                <w:color w:val="000000"/>
                <w:sz w:val="24"/>
                <w:szCs w:val="24"/>
              </w:rPr>
            </w:pPr>
          </w:p>
        </w:tc>
        <w:tc>
          <w:tcPr>
            <w:tcW w:w="5386" w:type="dxa"/>
            <w:tcBorders>
              <w:top w:val="nil"/>
              <w:left w:val="nil"/>
              <w:bottom w:val="single" w:color="auto" w:sz="4" w:space="0"/>
              <w:right w:val="single" w:color="auto" w:sz="4" w:space="0"/>
            </w:tcBorders>
            <w:noWrap/>
            <w:vAlign w:val="center"/>
            <w:hideMark/>
          </w:tcPr>
          <w:p w:rsidRPr="00990EA7" w:rsidR="00CF2EA3" w:rsidP="00062D88" w:rsidRDefault="00CF2EA3" w14:paraId="57657381" w14:textId="77777777">
            <w:pPr>
              <w:spacing w:line="276" w:lineRule="auto"/>
              <w:rPr>
                <w:rFonts w:asciiTheme="minorHAnsi" w:hAnsiTheme="minorHAnsi"/>
                <w:sz w:val="24"/>
                <w:szCs w:val="24"/>
              </w:rPr>
            </w:pPr>
            <w:r w:rsidRPr="00990EA7">
              <w:rPr>
                <w:rFonts w:asciiTheme="minorHAnsi" w:hAnsiTheme="minorHAnsi"/>
                <w:sz w:val="24"/>
                <w:szCs w:val="24"/>
              </w:rPr>
              <w:t>We zetten in op preventie en algemene voorzieningen</w:t>
            </w:r>
          </w:p>
        </w:tc>
      </w:tr>
      <w:tr w:rsidRPr="00990EA7" w:rsidR="00CF2EA3" w:rsidTr="0022179D" w14:paraId="4FEA219B" w14:textId="77777777">
        <w:trPr>
          <w:trHeight w:val="638"/>
        </w:trPr>
        <w:tc>
          <w:tcPr>
            <w:tcW w:w="3898" w:type="dxa"/>
            <w:vMerge/>
            <w:tcBorders>
              <w:left w:val="single" w:color="auto" w:sz="4" w:space="0"/>
              <w:right w:val="single" w:color="auto" w:sz="4" w:space="0"/>
            </w:tcBorders>
            <w:noWrap/>
            <w:vAlign w:val="bottom"/>
            <w:hideMark/>
          </w:tcPr>
          <w:p w:rsidRPr="00990EA7" w:rsidR="00CF2EA3" w:rsidP="00062D88" w:rsidRDefault="00CF2EA3" w14:paraId="1277EB48" w14:textId="77777777">
            <w:pPr>
              <w:spacing w:line="276" w:lineRule="auto"/>
              <w:rPr>
                <w:rFonts w:asciiTheme="minorHAnsi" w:hAnsiTheme="minorHAnsi"/>
                <w:color w:val="000000"/>
                <w:sz w:val="24"/>
                <w:szCs w:val="24"/>
              </w:rPr>
            </w:pPr>
          </w:p>
        </w:tc>
        <w:tc>
          <w:tcPr>
            <w:tcW w:w="5386" w:type="dxa"/>
            <w:tcBorders>
              <w:top w:val="nil"/>
              <w:left w:val="nil"/>
              <w:bottom w:val="single" w:color="auto" w:sz="4" w:space="0"/>
              <w:right w:val="single" w:color="auto" w:sz="4" w:space="0"/>
            </w:tcBorders>
            <w:vAlign w:val="center"/>
            <w:hideMark/>
          </w:tcPr>
          <w:p w:rsidRPr="00990EA7" w:rsidR="00CF2EA3" w:rsidP="00062D88" w:rsidRDefault="00CF2EA3" w14:paraId="1D89F0DD" w14:textId="77777777">
            <w:pPr>
              <w:spacing w:line="276" w:lineRule="auto"/>
              <w:rPr>
                <w:rFonts w:asciiTheme="minorHAnsi" w:hAnsiTheme="minorHAnsi"/>
                <w:sz w:val="24"/>
                <w:szCs w:val="24"/>
              </w:rPr>
            </w:pPr>
            <w:r w:rsidRPr="00990EA7">
              <w:rPr>
                <w:rFonts w:asciiTheme="minorHAnsi" w:hAnsiTheme="minorHAnsi"/>
                <w:sz w:val="24"/>
                <w:szCs w:val="24"/>
              </w:rPr>
              <w:t>Heldere eisen en sturingsinformatie m.b.t. de kwaliteit van de organisatie en dienstverlening van zorgaanbieders</w:t>
            </w:r>
          </w:p>
        </w:tc>
      </w:tr>
      <w:tr w:rsidRPr="00990EA7" w:rsidR="00CF2EA3" w:rsidTr="0022179D" w14:paraId="4889C296" w14:textId="77777777">
        <w:trPr>
          <w:trHeight w:val="957"/>
        </w:trPr>
        <w:tc>
          <w:tcPr>
            <w:tcW w:w="3898" w:type="dxa"/>
            <w:vMerge/>
            <w:tcBorders>
              <w:left w:val="single" w:color="auto" w:sz="4" w:space="0"/>
              <w:bottom w:val="nil"/>
              <w:right w:val="single" w:color="auto" w:sz="4" w:space="0"/>
            </w:tcBorders>
            <w:noWrap/>
            <w:vAlign w:val="bottom"/>
            <w:hideMark/>
          </w:tcPr>
          <w:p w:rsidRPr="00990EA7" w:rsidR="00CF2EA3" w:rsidP="00062D88" w:rsidRDefault="00CF2EA3" w14:paraId="6418108C" w14:textId="77777777">
            <w:pPr>
              <w:spacing w:line="276" w:lineRule="auto"/>
              <w:rPr>
                <w:rFonts w:asciiTheme="minorHAnsi" w:hAnsiTheme="minorHAnsi"/>
                <w:color w:val="000000"/>
                <w:sz w:val="24"/>
                <w:szCs w:val="24"/>
              </w:rPr>
            </w:pPr>
          </w:p>
        </w:tc>
        <w:tc>
          <w:tcPr>
            <w:tcW w:w="5386" w:type="dxa"/>
            <w:tcBorders>
              <w:top w:val="nil"/>
              <w:left w:val="nil"/>
              <w:bottom w:val="single" w:color="auto" w:sz="4" w:space="0"/>
              <w:right w:val="single" w:color="auto" w:sz="4" w:space="0"/>
            </w:tcBorders>
            <w:noWrap/>
            <w:vAlign w:val="center"/>
            <w:hideMark/>
          </w:tcPr>
          <w:p w:rsidRPr="00990EA7" w:rsidR="00CF2EA3" w:rsidP="00062D88" w:rsidRDefault="00CF2EA3" w14:paraId="0A3FB184" w14:textId="77777777">
            <w:pPr>
              <w:spacing w:line="276" w:lineRule="auto"/>
              <w:rPr>
                <w:rFonts w:asciiTheme="minorHAnsi" w:hAnsiTheme="minorHAnsi"/>
                <w:color w:val="000000"/>
                <w:sz w:val="24"/>
                <w:szCs w:val="24"/>
              </w:rPr>
            </w:pPr>
            <w:r w:rsidRPr="00990EA7">
              <w:rPr>
                <w:rFonts w:asciiTheme="minorHAnsi" w:hAnsiTheme="minorHAnsi"/>
                <w:color w:val="000000"/>
                <w:sz w:val="24"/>
                <w:szCs w:val="24"/>
              </w:rPr>
              <w:t>We maken onze ambities meetbaar</w:t>
            </w:r>
          </w:p>
        </w:tc>
      </w:tr>
      <w:tr w:rsidRPr="00990EA7" w:rsidR="00CF2EA3" w:rsidTr="0022179D" w14:paraId="4DB6E823" w14:textId="77777777">
        <w:trPr>
          <w:trHeight w:val="2922"/>
        </w:trPr>
        <w:tc>
          <w:tcPr>
            <w:tcW w:w="38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990EA7" w:rsidR="00CF2EA3" w:rsidP="00F56AB8" w:rsidRDefault="00CF2EA3" w14:paraId="67FABFB8" w14:textId="77777777">
            <w:pPr>
              <w:pStyle w:val="ListParagraph"/>
              <w:numPr>
                <w:ilvl w:val="0"/>
                <w:numId w:val="37"/>
              </w:numPr>
              <w:kinsoku/>
              <w:autoSpaceDE/>
              <w:autoSpaceDN/>
              <w:adjustRightInd/>
              <w:spacing w:after="0" w:line="276" w:lineRule="auto"/>
              <w:ind w:left="492" w:hanging="425"/>
              <w:rPr>
                <w:rFonts w:asciiTheme="minorHAnsi" w:hAnsiTheme="minorHAnsi"/>
                <w:sz w:val="24"/>
              </w:rPr>
            </w:pPr>
            <w:r w:rsidRPr="00990EA7">
              <w:rPr>
                <w:rFonts w:asciiTheme="minorHAnsi" w:hAnsiTheme="minorHAnsi"/>
                <w:sz w:val="24"/>
              </w:rPr>
              <w:t>Investeren in samenwerking en dialoog met aanbieders en ketenpartners</w:t>
            </w:r>
          </w:p>
          <w:p w:rsidRPr="00990EA7" w:rsidR="00CF2EA3" w:rsidP="00F56AB8" w:rsidRDefault="00CF2EA3" w14:paraId="1999DDC6" w14:textId="77777777">
            <w:pPr>
              <w:pStyle w:val="ListParagraph"/>
              <w:numPr>
                <w:ilvl w:val="0"/>
                <w:numId w:val="37"/>
              </w:numPr>
              <w:kinsoku/>
              <w:autoSpaceDE/>
              <w:autoSpaceDN/>
              <w:adjustRightInd/>
              <w:spacing w:after="0" w:line="276" w:lineRule="auto"/>
              <w:ind w:left="492" w:hanging="425"/>
              <w:rPr>
                <w:rFonts w:asciiTheme="minorHAnsi" w:hAnsiTheme="minorHAnsi"/>
                <w:sz w:val="24"/>
              </w:rPr>
            </w:pPr>
            <w:r w:rsidRPr="00990EA7">
              <w:rPr>
                <w:rFonts w:asciiTheme="minorHAnsi" w:hAnsiTheme="minorHAnsi"/>
                <w:sz w:val="24"/>
              </w:rPr>
              <w:t>Stimuleren van innovatie en integrale samenwerking van de markt</w:t>
            </w:r>
          </w:p>
          <w:p w:rsidRPr="00990EA7" w:rsidR="00CF2EA3" w:rsidP="00062D88" w:rsidRDefault="00CF2EA3" w14:paraId="3EDDA5EF" w14:textId="77777777">
            <w:pPr>
              <w:spacing w:line="276" w:lineRule="auto"/>
              <w:rPr>
                <w:rFonts w:asciiTheme="minorHAnsi" w:hAnsiTheme="minorHAnsi"/>
                <w:color w:val="000000"/>
                <w:sz w:val="24"/>
                <w:szCs w:val="24"/>
              </w:rPr>
            </w:pPr>
          </w:p>
        </w:tc>
        <w:tc>
          <w:tcPr>
            <w:tcW w:w="5386" w:type="dxa"/>
            <w:tcBorders>
              <w:top w:val="nil"/>
              <w:left w:val="nil"/>
              <w:bottom w:val="single" w:color="auto" w:sz="4" w:space="0"/>
              <w:right w:val="single" w:color="auto" w:sz="4" w:space="0"/>
            </w:tcBorders>
            <w:shd w:val="clear" w:color="auto" w:fill="FFFFFF" w:themeFill="background1"/>
            <w:vAlign w:val="center"/>
            <w:hideMark/>
          </w:tcPr>
          <w:p w:rsidRPr="00990EA7" w:rsidR="00CF2EA3" w:rsidP="00062D88" w:rsidRDefault="00CF2EA3" w14:paraId="583393B8" w14:textId="77777777">
            <w:pPr>
              <w:spacing w:line="276" w:lineRule="auto"/>
              <w:rPr>
                <w:rFonts w:asciiTheme="minorHAnsi" w:hAnsiTheme="minorHAnsi"/>
                <w:color w:val="FF0000"/>
                <w:sz w:val="24"/>
                <w:szCs w:val="24"/>
              </w:rPr>
            </w:pPr>
            <w:r w:rsidRPr="00990EA7">
              <w:rPr>
                <w:rFonts w:asciiTheme="minorHAnsi" w:hAnsiTheme="minorHAnsi"/>
                <w:color w:val="000000"/>
                <w:sz w:val="24"/>
                <w:szCs w:val="24"/>
              </w:rPr>
              <w:t>Samenwerking</w:t>
            </w:r>
          </w:p>
        </w:tc>
      </w:tr>
      <w:tr w:rsidRPr="009E7249" w:rsidR="00CF2EA3" w:rsidTr="0022179D" w14:paraId="61BE9D85" w14:textId="77777777">
        <w:trPr>
          <w:trHeight w:val="319"/>
        </w:trPr>
        <w:tc>
          <w:tcPr>
            <w:tcW w:w="3898" w:type="dxa"/>
            <w:tcBorders>
              <w:top w:val="single" w:color="auto" w:sz="4" w:space="0"/>
              <w:left w:val="single" w:color="auto" w:sz="4" w:space="0"/>
              <w:bottom w:val="single" w:color="auto" w:sz="4" w:space="0"/>
              <w:right w:val="single" w:color="auto" w:sz="4" w:space="0"/>
            </w:tcBorders>
            <w:vAlign w:val="center"/>
            <w:hideMark/>
          </w:tcPr>
          <w:p w:rsidRPr="009E7249" w:rsidR="00CF2EA3" w:rsidP="00062D88" w:rsidRDefault="00CF2EA3" w14:paraId="7CF46EF0" w14:textId="77777777">
            <w:pPr>
              <w:spacing w:line="276" w:lineRule="auto"/>
              <w:rPr>
                <w:rFonts w:asciiTheme="minorHAnsi" w:hAnsiTheme="minorHAnsi"/>
                <w:sz w:val="24"/>
                <w:szCs w:val="24"/>
              </w:rPr>
            </w:pPr>
            <w:r w:rsidRPr="009E7249">
              <w:rPr>
                <w:rFonts w:asciiTheme="minorHAnsi" w:hAnsiTheme="minorHAnsi"/>
                <w:sz w:val="24"/>
                <w:szCs w:val="24"/>
              </w:rPr>
              <w:t>Administratieve lastenverlichting</w:t>
            </w:r>
          </w:p>
        </w:tc>
        <w:tc>
          <w:tcPr>
            <w:tcW w:w="5386" w:type="dxa"/>
            <w:tcBorders>
              <w:top w:val="single" w:color="auto" w:sz="4" w:space="0"/>
              <w:left w:val="nil"/>
              <w:bottom w:val="single" w:color="auto" w:sz="4" w:space="0"/>
              <w:right w:val="single" w:color="auto" w:sz="4" w:space="0"/>
            </w:tcBorders>
            <w:noWrap/>
            <w:vAlign w:val="center"/>
            <w:hideMark/>
          </w:tcPr>
          <w:p w:rsidRPr="009E7249" w:rsidR="00CF2EA3" w:rsidP="00062D88" w:rsidRDefault="00CF2EA3" w14:paraId="4850E06D" w14:textId="77777777">
            <w:pPr>
              <w:spacing w:line="276" w:lineRule="auto"/>
              <w:rPr>
                <w:rFonts w:asciiTheme="minorHAnsi" w:hAnsiTheme="minorHAnsi"/>
                <w:sz w:val="24"/>
                <w:szCs w:val="24"/>
              </w:rPr>
            </w:pPr>
            <w:r w:rsidRPr="009E7249">
              <w:rPr>
                <w:rFonts w:asciiTheme="minorHAnsi" w:hAnsiTheme="minorHAnsi"/>
                <w:sz w:val="24"/>
                <w:szCs w:val="24"/>
              </w:rPr>
              <w:t>Flexibiliteit</w:t>
            </w:r>
          </w:p>
        </w:tc>
      </w:tr>
    </w:tbl>
    <w:p w:rsidRPr="009E7249" w:rsidR="00CF2EA3" w:rsidP="00062D88" w:rsidRDefault="00CF2EA3" w14:paraId="68ADF50B" w14:textId="77777777">
      <w:pPr>
        <w:spacing w:line="276" w:lineRule="auto"/>
        <w:rPr>
          <w:rFonts w:asciiTheme="minorHAnsi" w:hAnsiTheme="minorHAnsi"/>
          <w:b/>
          <w:sz w:val="24"/>
          <w:szCs w:val="24"/>
        </w:rPr>
      </w:pPr>
    </w:p>
    <w:p w:rsidRPr="009E7249" w:rsidR="00CF2EA3" w:rsidP="00062D88" w:rsidRDefault="00CF2EA3" w14:paraId="749E9F41" w14:textId="77777777">
      <w:pPr>
        <w:spacing w:line="276" w:lineRule="auto"/>
        <w:contextualSpacing/>
        <w:rPr>
          <w:rFonts w:cs="Arial" w:asciiTheme="minorHAnsi" w:hAnsiTheme="minorHAnsi"/>
          <w:sz w:val="24"/>
        </w:rPr>
      </w:pPr>
      <w:r w:rsidRPr="009E7249">
        <w:rPr>
          <w:rFonts w:cs="Arial" w:asciiTheme="minorHAnsi" w:hAnsiTheme="minorHAnsi"/>
          <w:sz w:val="24"/>
        </w:rPr>
        <w:t>In bijlage 8 vindt u een nadere uitwerking van deze uitgangspunten.</w:t>
      </w:r>
    </w:p>
    <w:p w:rsidR="00CF2EA3" w:rsidP="00062D88" w:rsidRDefault="00CF2EA3" w14:paraId="04506EE9" w14:textId="77777777">
      <w:pPr>
        <w:spacing w:line="276" w:lineRule="auto"/>
        <w:rPr>
          <w:rStyle w:val="RapportKop1CharChar"/>
          <w:rFonts w:asciiTheme="minorHAnsi" w:hAnsiTheme="minorHAnsi"/>
          <w:sz w:val="24"/>
          <w:szCs w:val="24"/>
        </w:rPr>
      </w:pPr>
      <w:bookmarkStart w:name="_Toc487816188" w:id="10"/>
      <w:r>
        <w:rPr>
          <w:rStyle w:val="RapportKop1CharChar"/>
          <w:rFonts w:asciiTheme="minorHAnsi" w:hAnsiTheme="minorHAnsi"/>
          <w:sz w:val="24"/>
          <w:szCs w:val="24"/>
        </w:rPr>
        <w:br w:type="page"/>
      </w:r>
    </w:p>
    <w:p w:rsidRPr="000B413C" w:rsidR="00214363" w:rsidP="00062D88" w:rsidRDefault="00CF2EA3" w14:paraId="1CBBA282" w14:textId="77777777">
      <w:pPr>
        <w:spacing w:line="276" w:lineRule="auto"/>
        <w:rPr>
          <w:rStyle w:val="RapportKop1CharChar"/>
          <w:rFonts w:asciiTheme="minorHAnsi" w:hAnsiTheme="minorHAnsi"/>
          <w:szCs w:val="24"/>
        </w:rPr>
      </w:pPr>
      <w:bookmarkStart w:name="_Toc524028823" w:id="11"/>
      <w:bookmarkStart w:name="_Toc83908747" w:id="12"/>
      <w:r w:rsidRPr="000B413C">
        <w:rPr>
          <w:rStyle w:val="RapportKop1CharChar"/>
          <w:rFonts w:asciiTheme="minorHAnsi" w:hAnsiTheme="minorHAnsi"/>
          <w:szCs w:val="24"/>
        </w:rPr>
        <w:t>2</w:t>
      </w:r>
      <w:r w:rsidRPr="000B413C">
        <w:rPr>
          <w:rStyle w:val="RapportKop1CharChar"/>
          <w:rFonts w:asciiTheme="minorHAnsi" w:hAnsiTheme="minorHAnsi"/>
          <w:szCs w:val="24"/>
        </w:rPr>
        <w:tab/>
      </w:r>
      <w:r w:rsidRPr="000B413C">
        <w:rPr>
          <w:rStyle w:val="RapportKop1CharChar"/>
          <w:rFonts w:asciiTheme="minorHAnsi" w:hAnsiTheme="minorHAnsi"/>
          <w:szCs w:val="24"/>
        </w:rPr>
        <w:t>Voorwerp van de opdracht</w:t>
      </w:r>
      <w:bookmarkEnd w:id="11"/>
      <w:bookmarkEnd w:id="12"/>
    </w:p>
    <w:p w:rsidRPr="003940C4" w:rsidR="00CF2EA3" w:rsidP="006B6C72" w:rsidRDefault="00CF2EA3" w14:paraId="6556221A" w14:textId="77777777">
      <w:pPr>
        <w:pStyle w:val="RapportKop2"/>
      </w:pPr>
    </w:p>
    <w:p w:rsidRPr="006F6AF7" w:rsidR="00CF2EA3" w:rsidP="00062D88" w:rsidRDefault="00CF2EA3" w14:paraId="34672739" w14:textId="77777777">
      <w:pPr>
        <w:pStyle w:val="Heading2"/>
        <w:numPr>
          <w:ilvl w:val="0"/>
          <w:numId w:val="0"/>
        </w:numPr>
        <w:spacing w:line="276" w:lineRule="auto"/>
        <w:rPr>
          <w:rFonts w:asciiTheme="minorHAnsi" w:hAnsiTheme="minorHAnsi" w:cstheme="minorHAnsi"/>
          <w:i w:val="0"/>
        </w:rPr>
      </w:pPr>
      <w:bookmarkStart w:name="_Toc83908748" w:id="13"/>
      <w:bookmarkStart w:name="_Toc289269188" w:id="14"/>
      <w:bookmarkStart w:name="_Toc312330970" w:id="15"/>
      <w:bookmarkStart w:name="_Toc312332681" w:id="16"/>
      <w:bookmarkStart w:name="_Toc198981047" w:id="17"/>
      <w:bookmarkEnd w:id="10"/>
      <w:r w:rsidRPr="006F6AF7">
        <w:rPr>
          <w:rFonts w:asciiTheme="minorHAnsi" w:hAnsiTheme="minorHAnsi" w:cstheme="minorHAnsi"/>
          <w:i w:val="0"/>
        </w:rPr>
        <w:t xml:space="preserve">2.1 </w:t>
      </w:r>
      <w:r w:rsidRPr="006F6AF7">
        <w:rPr>
          <w:rFonts w:asciiTheme="minorHAnsi" w:hAnsiTheme="minorHAnsi" w:cstheme="minorHAnsi"/>
          <w:i w:val="0"/>
        </w:rPr>
        <w:tab/>
      </w:r>
      <w:r w:rsidRPr="006F6AF7">
        <w:rPr>
          <w:rFonts w:asciiTheme="minorHAnsi" w:hAnsiTheme="minorHAnsi" w:cstheme="minorHAnsi"/>
          <w:i w:val="0"/>
        </w:rPr>
        <w:t>Opdrachtomschrijving</w:t>
      </w:r>
      <w:bookmarkEnd w:id="13"/>
    </w:p>
    <w:p w:rsidRPr="003940C4" w:rsidR="00CF2EA3" w:rsidP="69ACCFA8" w:rsidRDefault="00CF2EA3" w14:paraId="74587F22" w14:textId="0BDBE376">
      <w:pPr>
        <w:spacing w:line="276" w:lineRule="auto"/>
        <w:ind w:right="144"/>
        <w:textAlignment w:val="baseline"/>
        <w:rPr>
          <w:rFonts w:eastAsia="Calibri" w:cs="Arial" w:asciiTheme="minorHAnsi" w:hAnsiTheme="minorHAnsi"/>
          <w:color w:val="000000"/>
          <w:sz w:val="24"/>
          <w:szCs w:val="24"/>
        </w:rPr>
      </w:pPr>
      <w:r w:rsidRPr="69ACCFA8">
        <w:rPr>
          <w:rFonts w:eastAsia="Calibri" w:cs="Arial" w:asciiTheme="minorHAnsi" w:hAnsiTheme="minorHAnsi"/>
          <w:color w:val="000000" w:themeColor="text1"/>
          <w:sz w:val="24"/>
          <w:szCs w:val="24"/>
        </w:rPr>
        <w:t>De opdracht bestaat uit het leveren van maatwerkvoorzieningen in het kader van de Jeugdwet, de Wet Maatschappelijke Ondersteuning en de Participatiewet aan inwoners met een ondersteuningsbehoefte woonachtig in de regio Kop</w:t>
      </w:r>
      <w:r w:rsidRPr="69ACCFA8" w:rsidR="6D0E84D5">
        <w:rPr>
          <w:rFonts w:eastAsia="Calibri" w:cs="Arial" w:asciiTheme="minorHAnsi" w:hAnsiTheme="minorHAnsi"/>
          <w:color w:val="000000" w:themeColor="text1"/>
          <w:sz w:val="24"/>
          <w:szCs w:val="24"/>
        </w:rPr>
        <w:t>4</w:t>
      </w:r>
      <w:r w:rsidRPr="69ACCFA8">
        <w:rPr>
          <w:rFonts w:eastAsia="Calibri" w:cs="Arial" w:asciiTheme="minorHAnsi" w:hAnsiTheme="minorHAnsi"/>
          <w:color w:val="000000" w:themeColor="text1"/>
          <w:sz w:val="24"/>
          <w:szCs w:val="24"/>
        </w:rPr>
        <w:t xml:space="preserve"> voor de periode vanaf 1 </w:t>
      </w:r>
      <w:r w:rsidRPr="69ACCFA8" w:rsidR="31DE31E2">
        <w:rPr>
          <w:rFonts w:eastAsia="Calibri" w:cs="Arial" w:asciiTheme="minorHAnsi" w:hAnsiTheme="minorHAnsi"/>
          <w:color w:val="000000" w:themeColor="text1"/>
          <w:sz w:val="24"/>
          <w:szCs w:val="24"/>
        </w:rPr>
        <w:t>september</w:t>
      </w:r>
      <w:r w:rsidRPr="69ACCFA8" w:rsidR="6C1F26F9">
        <w:rPr>
          <w:rFonts w:eastAsia="Calibri" w:cs="Arial" w:asciiTheme="minorHAnsi" w:hAnsiTheme="minorHAnsi"/>
          <w:color w:val="000000" w:themeColor="text1"/>
          <w:sz w:val="24"/>
          <w:szCs w:val="24"/>
        </w:rPr>
        <w:t xml:space="preserve"> 2023</w:t>
      </w:r>
      <w:r w:rsidRPr="69ACCFA8" w:rsidR="52D60851">
        <w:rPr>
          <w:rFonts w:eastAsia="Calibri" w:cs="Arial" w:asciiTheme="minorHAnsi" w:hAnsiTheme="minorHAnsi"/>
          <w:color w:val="000000" w:themeColor="text1"/>
          <w:sz w:val="24"/>
          <w:szCs w:val="24"/>
        </w:rPr>
        <w:t xml:space="preserve"> </w:t>
      </w:r>
      <w:r w:rsidRPr="69ACCFA8">
        <w:rPr>
          <w:rFonts w:eastAsia="Calibri" w:cs="Arial" w:asciiTheme="minorHAnsi" w:hAnsiTheme="minorHAnsi"/>
          <w:color w:val="000000" w:themeColor="text1"/>
          <w:sz w:val="24"/>
          <w:szCs w:val="24"/>
        </w:rPr>
        <w:t>tot en met uiterlijk 31 december 202</w:t>
      </w:r>
      <w:r w:rsidRPr="69ACCFA8" w:rsidR="48C7A6C3">
        <w:rPr>
          <w:rFonts w:eastAsia="Calibri" w:cs="Arial" w:asciiTheme="minorHAnsi" w:hAnsiTheme="minorHAnsi"/>
          <w:color w:val="000000" w:themeColor="text1"/>
          <w:sz w:val="24"/>
          <w:szCs w:val="24"/>
        </w:rPr>
        <w:t>4</w:t>
      </w:r>
      <w:r w:rsidRPr="69ACCFA8">
        <w:rPr>
          <w:rFonts w:eastAsia="Calibri" w:cs="Arial" w:asciiTheme="minorHAnsi" w:hAnsiTheme="minorHAnsi"/>
          <w:color w:val="000000" w:themeColor="text1"/>
          <w:sz w:val="24"/>
          <w:szCs w:val="24"/>
        </w:rPr>
        <w:t xml:space="preserve">. </w:t>
      </w:r>
    </w:p>
    <w:p w:rsidRPr="003940C4" w:rsidR="00CF2EA3" w:rsidP="00062D88" w:rsidRDefault="00CF2EA3" w14:paraId="02123BDC" w14:textId="77777777">
      <w:pPr>
        <w:spacing w:line="276" w:lineRule="auto"/>
        <w:ind w:right="144"/>
        <w:textAlignment w:val="baseline"/>
        <w:rPr>
          <w:rFonts w:eastAsia="Calibri" w:cs="Arial" w:asciiTheme="minorHAnsi" w:hAnsiTheme="minorHAnsi"/>
          <w:color w:val="000000"/>
          <w:sz w:val="24"/>
          <w:szCs w:val="24"/>
        </w:rPr>
      </w:pPr>
    </w:p>
    <w:p w:rsidRPr="003940C4" w:rsidR="00CF2EA3" w:rsidP="00062D88" w:rsidRDefault="00CF2EA3" w14:paraId="108F07D2" w14:textId="77777777">
      <w:pPr>
        <w:spacing w:line="276" w:lineRule="auto"/>
        <w:rPr>
          <w:rFonts w:cs="Arial" w:asciiTheme="minorHAnsi" w:hAnsiTheme="minorHAnsi"/>
          <w:color w:val="000000" w:themeColor="text1"/>
          <w:sz w:val="24"/>
          <w:szCs w:val="24"/>
        </w:rPr>
      </w:pPr>
      <w:r w:rsidRPr="003940C4">
        <w:rPr>
          <w:rFonts w:eastAsia="Arial" w:cs="Arial" w:asciiTheme="minorHAnsi" w:hAnsiTheme="minorHAnsi"/>
          <w:color w:val="000000"/>
          <w:sz w:val="24"/>
          <w:szCs w:val="24"/>
        </w:rPr>
        <w:t xml:space="preserve">Deze maatwerkvoorzieningen worden ingezet wanneer een voorliggende voorziening niet of niet voldoende passend is voor het bereiken van het resultaat. Voorliggende voorzieningen zijn in ieder geval: voorliggende wetgeving zoals de Zorgverzekeringswet, de </w:t>
      </w:r>
      <w:r>
        <w:rPr>
          <w:rFonts w:eastAsia="Arial" w:cs="Arial" w:asciiTheme="minorHAnsi" w:hAnsiTheme="minorHAnsi"/>
          <w:color w:val="000000"/>
          <w:sz w:val="24"/>
          <w:szCs w:val="24"/>
        </w:rPr>
        <w:t xml:space="preserve">Wet langdurige zorg, </w:t>
      </w:r>
      <w:r w:rsidRPr="003940C4">
        <w:rPr>
          <w:rFonts w:eastAsia="Arial" w:cs="Arial" w:asciiTheme="minorHAnsi" w:hAnsiTheme="minorHAnsi"/>
          <w:color w:val="000000"/>
          <w:sz w:val="24"/>
          <w:szCs w:val="24"/>
        </w:rPr>
        <w:t xml:space="preserve">de Wet Passend Onderwijs, </w:t>
      </w:r>
      <w:r w:rsidR="006B6C72">
        <w:rPr>
          <w:rFonts w:eastAsia="Arial" w:cs="Arial" w:asciiTheme="minorHAnsi" w:hAnsiTheme="minorHAnsi"/>
          <w:color w:val="000000"/>
          <w:sz w:val="24"/>
          <w:szCs w:val="24"/>
        </w:rPr>
        <w:t xml:space="preserve">sociale zekerheidswetgeving, </w:t>
      </w:r>
      <w:r w:rsidRPr="003940C4">
        <w:rPr>
          <w:rFonts w:eastAsia="Arial" w:cs="Arial" w:asciiTheme="minorHAnsi" w:hAnsiTheme="minorHAnsi"/>
          <w:color w:val="000000"/>
          <w:sz w:val="24"/>
          <w:szCs w:val="24"/>
        </w:rPr>
        <w:t>regulier onderwijs, algemene voorzieningen en vrijwilligerswerk.</w:t>
      </w:r>
    </w:p>
    <w:p w:rsidRPr="003940C4" w:rsidR="00CF2EA3" w:rsidP="00062D88" w:rsidRDefault="00CF2EA3" w14:paraId="5A2BACCD" w14:textId="77777777">
      <w:pPr>
        <w:spacing w:line="276" w:lineRule="auto"/>
        <w:rPr>
          <w:rFonts w:cs="Arial" w:asciiTheme="minorHAnsi" w:hAnsiTheme="minorHAnsi"/>
          <w:color w:val="000000" w:themeColor="text1"/>
          <w:sz w:val="20"/>
        </w:rPr>
      </w:pPr>
    </w:p>
    <w:p w:rsidRPr="003940C4" w:rsidR="00CF2EA3" w:rsidP="0664069C" w:rsidRDefault="00CF2EA3" w14:paraId="58911714" w14:textId="6D60C75F">
      <w:pPr>
        <w:spacing w:line="276" w:lineRule="auto"/>
        <w:ind w:right="144"/>
        <w:textAlignment w:val="baseline"/>
        <w:rPr>
          <w:rFonts w:eastAsia="Calibri" w:cs="Arial" w:asciiTheme="minorHAnsi" w:hAnsiTheme="minorHAnsi"/>
          <w:color w:val="000000"/>
          <w:sz w:val="24"/>
          <w:szCs w:val="24"/>
        </w:rPr>
      </w:pPr>
      <w:r w:rsidRPr="0664069C">
        <w:rPr>
          <w:rFonts w:eastAsia="Calibri" w:cs="Arial" w:asciiTheme="minorHAnsi" w:hAnsiTheme="minorHAnsi"/>
          <w:color w:val="000000" w:themeColor="text1"/>
          <w:sz w:val="24"/>
          <w:szCs w:val="24"/>
        </w:rPr>
        <w:t>Het gaat om de volgende producten</w:t>
      </w:r>
      <w:r w:rsidRPr="0664069C" w:rsidR="00F166C5">
        <w:rPr>
          <w:rFonts w:eastAsia="Calibri" w:cs="Arial" w:asciiTheme="minorHAnsi" w:hAnsiTheme="minorHAnsi"/>
          <w:color w:val="FF0000"/>
          <w:sz w:val="24"/>
          <w:szCs w:val="24"/>
        </w:rPr>
        <w:t>*</w:t>
      </w:r>
      <w:r w:rsidRPr="0664069C">
        <w:rPr>
          <w:rFonts w:eastAsia="Calibri" w:cs="Arial" w:asciiTheme="minorHAnsi" w:hAnsiTheme="minorHAnsi"/>
          <w:color w:val="000000" w:themeColor="text1"/>
          <w:sz w:val="24"/>
          <w:szCs w:val="24"/>
        </w:rPr>
        <w:t>:</w:t>
      </w:r>
    </w:p>
    <w:p w:rsidRPr="003940C4" w:rsidR="00CF2EA3" w:rsidP="00062D88" w:rsidRDefault="00CF2EA3" w14:paraId="512F359A" w14:textId="77777777">
      <w:pPr>
        <w:spacing w:line="276" w:lineRule="auto"/>
        <w:ind w:right="144"/>
        <w:textAlignment w:val="baseline"/>
        <w:rPr>
          <w:rFonts w:eastAsia="Calibri" w:cs="Arial" w:asciiTheme="minorHAnsi" w:hAnsiTheme="minorHAnsi"/>
          <w:color w:val="000000"/>
          <w:sz w:val="20"/>
        </w:rPr>
      </w:pPr>
      <w:r w:rsidRPr="003940C4">
        <w:rPr>
          <w:rFonts w:asciiTheme="minorHAnsi" w:hAnsiTheme="minorHAnsi"/>
          <w:noProof/>
        </w:rPr>
        <w:drawing>
          <wp:anchor distT="0" distB="0" distL="114300" distR="114300" simplePos="0" relativeHeight="251658240" behindDoc="0" locked="0" layoutInCell="1" allowOverlap="1" wp14:anchorId="69AACF48" wp14:editId="58DEE994">
            <wp:simplePos x="0" y="0"/>
            <wp:positionH relativeFrom="margin">
              <wp:posOffset>0</wp:posOffset>
            </wp:positionH>
            <wp:positionV relativeFrom="paragraph">
              <wp:posOffset>266065</wp:posOffset>
            </wp:positionV>
            <wp:extent cx="5539740" cy="3017520"/>
            <wp:effectExtent l="0" t="19050" r="0" b="1143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rsidRPr="00990EA7" w:rsidR="00CF2EA3" w:rsidP="00062D88" w:rsidRDefault="00CF2EA3" w14:paraId="1B283EE6" w14:textId="77777777">
      <w:pPr>
        <w:spacing w:line="276" w:lineRule="auto"/>
        <w:rPr>
          <w:rFonts w:asciiTheme="minorHAnsi" w:hAnsiTheme="minorHAnsi"/>
          <w:color w:val="000000" w:themeColor="text1"/>
          <w:sz w:val="24"/>
          <w:szCs w:val="24"/>
        </w:rPr>
      </w:pPr>
    </w:p>
    <w:p w:rsidRPr="00990EA7" w:rsidR="00CF2EA3" w:rsidP="00062D88" w:rsidRDefault="00CF2EA3" w14:paraId="7201AAE2" w14:textId="27DF9B2B">
      <w:pPr>
        <w:spacing w:line="276" w:lineRule="auto"/>
        <w:rPr>
          <w:rFonts w:asciiTheme="minorHAnsi" w:hAnsiTheme="minorHAnsi"/>
          <w:sz w:val="24"/>
          <w:szCs w:val="24"/>
        </w:rPr>
      </w:pPr>
      <w:r w:rsidRPr="00990EA7">
        <w:rPr>
          <w:rFonts w:asciiTheme="minorHAnsi" w:hAnsiTheme="minorHAnsi"/>
          <w:sz w:val="24"/>
          <w:szCs w:val="24"/>
        </w:rPr>
        <w:t>De in te kopen maatwerkvoorzieningen zijn:</w:t>
      </w:r>
    </w:p>
    <w:p w:rsidRPr="003940C4" w:rsidR="00CF2EA3" w:rsidP="00F56AB8" w:rsidRDefault="00CF2EA3" w14:paraId="45059C2F" w14:textId="77777777">
      <w:pPr>
        <w:pStyle w:val="ListParagraph"/>
        <w:numPr>
          <w:ilvl w:val="0"/>
          <w:numId w:val="35"/>
        </w:numPr>
        <w:kinsoku/>
        <w:autoSpaceDE/>
        <w:autoSpaceDN/>
        <w:adjustRightInd/>
        <w:spacing w:after="0" w:line="276" w:lineRule="auto"/>
        <w:rPr>
          <w:rFonts w:asciiTheme="minorHAnsi" w:hAnsiTheme="minorHAnsi"/>
          <w:color w:val="000000" w:themeColor="text1"/>
          <w:sz w:val="24"/>
        </w:rPr>
      </w:pPr>
      <w:r w:rsidRPr="003940C4">
        <w:rPr>
          <w:rFonts w:asciiTheme="minorHAnsi" w:hAnsiTheme="minorHAnsi"/>
          <w:color w:val="000000" w:themeColor="text1"/>
          <w:sz w:val="24"/>
        </w:rPr>
        <w:t>1. Dagbesteding</w:t>
      </w:r>
    </w:p>
    <w:p w:rsidR="00CF2EA3" w:rsidP="00F56AB8" w:rsidRDefault="00CF2EA3" w14:paraId="03458920" w14:textId="18683229">
      <w:pPr>
        <w:pStyle w:val="ListParagraph"/>
        <w:numPr>
          <w:ilvl w:val="0"/>
          <w:numId w:val="35"/>
        </w:numPr>
        <w:kinsoku/>
        <w:autoSpaceDE/>
        <w:autoSpaceDN/>
        <w:adjustRightInd/>
        <w:spacing w:after="0" w:line="276" w:lineRule="auto"/>
        <w:rPr>
          <w:rFonts w:asciiTheme="minorHAnsi" w:hAnsiTheme="minorHAnsi"/>
          <w:color w:val="000000" w:themeColor="text1"/>
          <w:sz w:val="24"/>
        </w:rPr>
      </w:pPr>
      <w:r w:rsidRPr="003940C4">
        <w:rPr>
          <w:rFonts w:asciiTheme="minorHAnsi" w:hAnsiTheme="minorHAnsi"/>
          <w:color w:val="000000" w:themeColor="text1"/>
          <w:sz w:val="24"/>
        </w:rPr>
        <w:t>2. Begeleiding</w:t>
      </w:r>
      <w:r w:rsidRPr="003940C4">
        <w:rPr>
          <w:rFonts w:asciiTheme="minorHAnsi" w:hAnsiTheme="minorHAnsi"/>
          <w:color w:val="000000" w:themeColor="text1"/>
          <w:sz w:val="24"/>
        </w:rPr>
        <w:br/>
      </w:r>
      <w:r w:rsidRPr="003940C4">
        <w:rPr>
          <w:rFonts w:asciiTheme="minorHAnsi" w:hAnsiTheme="minorHAnsi"/>
          <w:color w:val="000000" w:themeColor="text1"/>
          <w:sz w:val="24"/>
        </w:rPr>
        <w:t>2a Basis</w:t>
      </w:r>
      <w:r w:rsidRPr="003940C4">
        <w:rPr>
          <w:rFonts w:asciiTheme="minorHAnsi" w:hAnsiTheme="minorHAnsi"/>
          <w:color w:val="000000" w:themeColor="text1"/>
          <w:sz w:val="24"/>
        </w:rPr>
        <w:br/>
      </w:r>
      <w:r w:rsidRPr="003940C4">
        <w:rPr>
          <w:rFonts w:asciiTheme="minorHAnsi" w:hAnsiTheme="minorHAnsi"/>
          <w:color w:val="000000" w:themeColor="text1"/>
          <w:sz w:val="24"/>
        </w:rPr>
        <w:t>2b Extra</w:t>
      </w:r>
    </w:p>
    <w:p w:rsidRPr="003940C4" w:rsidR="009316AF" w:rsidP="009316AF" w:rsidRDefault="009316AF" w14:paraId="70590D62" w14:textId="55D97352">
      <w:pPr>
        <w:pStyle w:val="ListParagraph"/>
        <w:kinsoku/>
        <w:autoSpaceDE/>
        <w:autoSpaceDN/>
        <w:adjustRightInd/>
        <w:spacing w:after="0" w:line="276" w:lineRule="auto"/>
        <w:rPr>
          <w:rFonts w:asciiTheme="minorHAnsi" w:hAnsiTheme="minorHAnsi"/>
          <w:color w:val="000000" w:themeColor="text1"/>
          <w:sz w:val="24"/>
        </w:rPr>
      </w:pPr>
      <w:r w:rsidRPr="00EE14FB">
        <w:rPr>
          <w:rFonts w:asciiTheme="minorHAnsi" w:hAnsiTheme="minorHAnsi"/>
          <w:color w:val="000000" w:themeColor="text1"/>
          <w:sz w:val="24"/>
        </w:rPr>
        <w:t>2c Crisis</w:t>
      </w:r>
    </w:p>
    <w:p w:rsidRPr="00AC77A1" w:rsidR="00CF2EA3" w:rsidP="00F56AB8" w:rsidRDefault="00CF2EA3" w14:paraId="1DAA4022" w14:textId="77777777">
      <w:pPr>
        <w:pStyle w:val="ListParagraph"/>
        <w:numPr>
          <w:ilvl w:val="0"/>
          <w:numId w:val="35"/>
        </w:numPr>
        <w:kinsoku/>
        <w:autoSpaceDE/>
        <w:autoSpaceDN/>
        <w:adjustRightInd/>
        <w:spacing w:after="0" w:line="276" w:lineRule="auto"/>
        <w:rPr>
          <w:rFonts w:asciiTheme="minorHAnsi" w:hAnsiTheme="minorHAnsi"/>
          <w:color w:val="000000" w:themeColor="text1"/>
          <w:sz w:val="24"/>
        </w:rPr>
      </w:pPr>
      <w:r w:rsidRPr="00AC77A1">
        <w:rPr>
          <w:rFonts w:asciiTheme="minorHAnsi" w:hAnsiTheme="minorHAnsi"/>
          <w:color w:val="000000" w:themeColor="text1"/>
          <w:sz w:val="24"/>
        </w:rPr>
        <w:t>3. Behandeling</w:t>
      </w:r>
    </w:p>
    <w:p w:rsidRPr="00AC77A1" w:rsidR="00CF2EA3" w:rsidP="00F56AB8" w:rsidRDefault="00CF2EA3" w14:paraId="276B11FA" w14:textId="77777777">
      <w:pPr>
        <w:pStyle w:val="ListParagraph"/>
        <w:numPr>
          <w:ilvl w:val="0"/>
          <w:numId w:val="35"/>
        </w:numPr>
        <w:kinsoku/>
        <w:autoSpaceDE/>
        <w:autoSpaceDN/>
        <w:adjustRightInd/>
        <w:spacing w:after="0" w:line="276" w:lineRule="auto"/>
        <w:rPr>
          <w:rFonts w:asciiTheme="minorHAnsi" w:hAnsiTheme="minorHAnsi"/>
          <w:color w:val="000000" w:themeColor="text1"/>
          <w:sz w:val="24"/>
        </w:rPr>
      </w:pPr>
      <w:r w:rsidRPr="00AC77A1">
        <w:rPr>
          <w:rFonts w:asciiTheme="minorHAnsi" w:hAnsiTheme="minorHAnsi"/>
          <w:color w:val="000000" w:themeColor="text1"/>
          <w:sz w:val="24"/>
        </w:rPr>
        <w:t xml:space="preserve">4. Kortdurend verblijf </w:t>
      </w:r>
      <w:proofErr w:type="spellStart"/>
      <w:r w:rsidRPr="00AC77A1">
        <w:rPr>
          <w:rFonts w:asciiTheme="minorHAnsi" w:hAnsiTheme="minorHAnsi"/>
          <w:color w:val="000000" w:themeColor="text1"/>
          <w:sz w:val="24"/>
        </w:rPr>
        <w:t>Wmo</w:t>
      </w:r>
      <w:proofErr w:type="spellEnd"/>
    </w:p>
    <w:p w:rsidRPr="00901599" w:rsidR="00CF2EA3" w:rsidP="00F56AB8" w:rsidRDefault="00CF2EA3" w14:paraId="519D6216" w14:textId="534DA348">
      <w:pPr>
        <w:pStyle w:val="ListParagraph"/>
        <w:numPr>
          <w:ilvl w:val="0"/>
          <w:numId w:val="35"/>
        </w:numPr>
        <w:kinsoku/>
        <w:autoSpaceDE/>
        <w:autoSpaceDN/>
        <w:adjustRightInd/>
        <w:spacing w:after="0" w:line="276" w:lineRule="auto"/>
        <w:rPr>
          <w:rFonts w:asciiTheme="minorHAnsi" w:hAnsiTheme="minorHAnsi"/>
          <w:color w:val="000000" w:themeColor="text1"/>
          <w:sz w:val="24"/>
        </w:rPr>
      </w:pPr>
      <w:r w:rsidRPr="00901599">
        <w:rPr>
          <w:rFonts w:asciiTheme="minorHAnsi" w:hAnsiTheme="minorHAnsi"/>
          <w:color w:val="000000" w:themeColor="text1"/>
          <w:sz w:val="24"/>
        </w:rPr>
        <w:t>5. Verblijf Jeugd (pleegzorg, gezinshuis, crisisopvang, residentieel</w:t>
      </w:r>
      <w:r w:rsidR="009316AF">
        <w:rPr>
          <w:rFonts w:asciiTheme="minorHAnsi" w:hAnsiTheme="minorHAnsi"/>
          <w:color w:val="000000" w:themeColor="text1"/>
          <w:sz w:val="24"/>
        </w:rPr>
        <w:t>/3-milieus, logeren</w:t>
      </w:r>
      <w:r w:rsidRPr="00901599">
        <w:rPr>
          <w:rFonts w:asciiTheme="minorHAnsi" w:hAnsiTheme="minorHAnsi"/>
          <w:color w:val="000000" w:themeColor="text1"/>
          <w:sz w:val="24"/>
        </w:rPr>
        <w:t>)</w:t>
      </w:r>
    </w:p>
    <w:p w:rsidRPr="003940C4" w:rsidR="00CF2EA3" w:rsidP="00062D88" w:rsidRDefault="00CF2EA3" w14:paraId="1DC8BDA9" w14:textId="77777777">
      <w:pPr>
        <w:spacing w:line="276" w:lineRule="auto"/>
        <w:ind w:right="144"/>
        <w:textAlignment w:val="baseline"/>
        <w:rPr>
          <w:rFonts w:eastAsia="Calibri" w:cs="Arial" w:asciiTheme="minorHAnsi" w:hAnsiTheme="minorHAnsi"/>
          <w:sz w:val="20"/>
        </w:rPr>
      </w:pPr>
    </w:p>
    <w:p w:rsidRPr="00990EA7" w:rsidR="00CF2EA3" w:rsidP="00062D88" w:rsidRDefault="00CF2EA3" w14:paraId="3920C3CD" w14:textId="77777777">
      <w:pPr>
        <w:spacing w:line="276" w:lineRule="auto"/>
        <w:rPr>
          <w:rFonts w:asciiTheme="minorHAnsi" w:hAnsiTheme="minorHAnsi"/>
          <w:sz w:val="24"/>
          <w:szCs w:val="24"/>
        </w:rPr>
      </w:pPr>
      <w:r w:rsidRPr="00990EA7">
        <w:rPr>
          <w:rFonts w:asciiTheme="minorHAnsi" w:hAnsiTheme="minorHAnsi"/>
          <w:sz w:val="24"/>
          <w:szCs w:val="24"/>
        </w:rPr>
        <w:t xml:space="preserve">Deze producten zijn afzonderlijke producten die naast elkaar kunnen worden ingezet: stapeling is mogelijk om de cliënt maatwerk te kunnen bieden zodat de doelen in het </w:t>
      </w:r>
      <w:r w:rsidR="00457769">
        <w:rPr>
          <w:rFonts w:asciiTheme="minorHAnsi" w:hAnsiTheme="minorHAnsi"/>
          <w:sz w:val="24"/>
          <w:szCs w:val="24"/>
        </w:rPr>
        <w:t>ondersteuningsplan</w:t>
      </w:r>
      <w:r w:rsidRPr="00990EA7">
        <w:rPr>
          <w:rFonts w:asciiTheme="minorHAnsi" w:hAnsiTheme="minorHAnsi"/>
          <w:sz w:val="24"/>
          <w:szCs w:val="24"/>
        </w:rPr>
        <w:t xml:space="preserve"> dat elke gemeente i.c. sociaal team, wijkteam, opstelt in samenspraak met de cliënt</w:t>
      </w:r>
      <w:r>
        <w:rPr>
          <w:rFonts w:asciiTheme="minorHAnsi" w:hAnsiTheme="minorHAnsi"/>
          <w:sz w:val="24"/>
          <w:szCs w:val="24"/>
        </w:rPr>
        <w:t xml:space="preserve"> behaald kunnen worden</w:t>
      </w:r>
      <w:r w:rsidRPr="00990EA7">
        <w:rPr>
          <w:rFonts w:asciiTheme="minorHAnsi" w:hAnsiTheme="minorHAnsi"/>
          <w:sz w:val="24"/>
          <w:szCs w:val="24"/>
        </w:rPr>
        <w:t>.</w:t>
      </w:r>
    </w:p>
    <w:p w:rsidR="00CF2EA3" w:rsidP="00062D88" w:rsidRDefault="00CF2EA3" w14:paraId="39046D49" w14:textId="6B53D4E6">
      <w:pPr>
        <w:spacing w:line="276" w:lineRule="auto"/>
        <w:ind w:right="144"/>
        <w:textAlignment w:val="baseline"/>
        <w:rPr>
          <w:rFonts w:eastAsia="Calibri" w:cs="Arial" w:asciiTheme="minorHAnsi" w:hAnsiTheme="minorHAnsi"/>
          <w:color w:val="000000"/>
          <w:sz w:val="24"/>
        </w:rPr>
      </w:pPr>
      <w:r w:rsidRPr="003940C4">
        <w:rPr>
          <w:rFonts w:eastAsia="Calibri" w:cs="Arial" w:asciiTheme="minorHAnsi" w:hAnsiTheme="minorHAnsi"/>
          <w:color w:val="000000"/>
          <w:sz w:val="24"/>
        </w:rPr>
        <w:t>Deze producten zijn nader beschre</w:t>
      </w:r>
      <w:r w:rsidR="00457769">
        <w:rPr>
          <w:rFonts w:eastAsia="Calibri" w:cs="Arial" w:asciiTheme="minorHAnsi" w:hAnsiTheme="minorHAnsi"/>
          <w:color w:val="000000"/>
          <w:sz w:val="24"/>
        </w:rPr>
        <w:t>ven in de Product</w:t>
      </w:r>
      <w:r w:rsidR="00173AC4">
        <w:rPr>
          <w:rFonts w:eastAsia="Calibri" w:cs="Arial" w:asciiTheme="minorHAnsi" w:hAnsiTheme="minorHAnsi"/>
          <w:color w:val="000000"/>
          <w:sz w:val="24"/>
        </w:rPr>
        <w:t>defin</w:t>
      </w:r>
      <w:r w:rsidR="00E13DE3">
        <w:rPr>
          <w:rFonts w:eastAsia="Calibri" w:cs="Arial" w:asciiTheme="minorHAnsi" w:hAnsiTheme="minorHAnsi"/>
          <w:color w:val="000000"/>
          <w:sz w:val="24"/>
        </w:rPr>
        <w:t>i</w:t>
      </w:r>
      <w:r w:rsidR="00173AC4">
        <w:rPr>
          <w:rFonts w:eastAsia="Calibri" w:cs="Arial" w:asciiTheme="minorHAnsi" w:hAnsiTheme="minorHAnsi"/>
          <w:color w:val="000000"/>
          <w:sz w:val="24"/>
        </w:rPr>
        <w:t>ties</w:t>
      </w:r>
      <w:r w:rsidR="00457769">
        <w:rPr>
          <w:rFonts w:eastAsia="Calibri" w:cs="Arial" w:asciiTheme="minorHAnsi" w:hAnsiTheme="minorHAnsi"/>
          <w:color w:val="000000"/>
          <w:sz w:val="24"/>
        </w:rPr>
        <w:t xml:space="preserve"> en het</w:t>
      </w:r>
      <w:r w:rsidRPr="003940C4">
        <w:rPr>
          <w:rFonts w:eastAsia="Calibri" w:cs="Arial" w:asciiTheme="minorHAnsi" w:hAnsiTheme="minorHAnsi"/>
          <w:color w:val="000000"/>
          <w:sz w:val="24"/>
        </w:rPr>
        <w:t xml:space="preserve"> Programma van Eisen </w:t>
      </w:r>
      <w:r w:rsidRPr="009E7249">
        <w:rPr>
          <w:rFonts w:eastAsia="Calibri" w:cs="Arial" w:asciiTheme="minorHAnsi" w:hAnsiTheme="minorHAnsi"/>
          <w:color w:val="000000"/>
          <w:sz w:val="24"/>
        </w:rPr>
        <w:t>(bijlage 11)</w:t>
      </w:r>
      <w:r w:rsidR="00315928">
        <w:rPr>
          <w:rFonts w:eastAsia="Calibri" w:cs="Arial" w:asciiTheme="minorHAnsi" w:hAnsiTheme="minorHAnsi"/>
          <w:color w:val="000000"/>
          <w:sz w:val="24"/>
        </w:rPr>
        <w:t>.</w:t>
      </w:r>
      <w:r w:rsidRPr="003940C4">
        <w:rPr>
          <w:rFonts w:eastAsia="Calibri" w:cs="Arial" w:asciiTheme="minorHAnsi" w:hAnsiTheme="minorHAnsi"/>
          <w:color w:val="000000"/>
          <w:sz w:val="24"/>
        </w:rPr>
        <w:t xml:space="preserve"> </w:t>
      </w:r>
    </w:p>
    <w:p w:rsidR="00FE7B54" w:rsidP="00062D88" w:rsidRDefault="00FE7B54" w14:paraId="0A1B7252" w14:textId="033A623E">
      <w:pPr>
        <w:spacing w:line="276" w:lineRule="auto"/>
        <w:ind w:right="144"/>
        <w:textAlignment w:val="baseline"/>
        <w:rPr>
          <w:rFonts w:eastAsia="Calibri" w:cs="Arial" w:asciiTheme="minorHAnsi" w:hAnsiTheme="minorHAnsi"/>
          <w:color w:val="000000"/>
          <w:sz w:val="24"/>
        </w:rPr>
      </w:pPr>
    </w:p>
    <w:p w:rsidRPr="00FE7B54" w:rsidR="00FE7B54" w:rsidP="0664069C" w:rsidRDefault="00F166C5" w14:paraId="43E98A91" w14:textId="451AB86B">
      <w:pPr>
        <w:spacing w:line="276" w:lineRule="auto"/>
        <w:ind w:right="144"/>
        <w:textAlignment w:val="baseline"/>
      </w:pPr>
      <w:r w:rsidRPr="69ACCFA8">
        <w:rPr>
          <w:rFonts w:eastAsia="Calibri" w:cs="Arial" w:asciiTheme="minorHAnsi" w:hAnsiTheme="minorHAnsi"/>
          <w:b/>
          <w:bCs/>
          <w:color w:val="FF0000"/>
          <w:sz w:val="24"/>
          <w:szCs w:val="24"/>
        </w:rPr>
        <w:t>*</w:t>
      </w:r>
    </w:p>
    <w:p w:rsidRPr="00FE7B54" w:rsidR="00FE7B54" w:rsidP="69ACCFA8" w:rsidRDefault="00FE7B54" w14:paraId="71D7A40F" w14:textId="38E55CE7">
      <w:pPr>
        <w:spacing w:line="276" w:lineRule="auto"/>
        <w:ind w:right="144"/>
        <w:textAlignment w:val="baseline"/>
        <w:rPr>
          <w:rFonts w:eastAsia="Calibri" w:cs="Arial" w:asciiTheme="minorHAnsi" w:hAnsiTheme="minorHAnsi"/>
          <w:b/>
          <w:bCs/>
          <w:color w:val="FF0000"/>
          <w:sz w:val="24"/>
          <w:szCs w:val="24"/>
        </w:rPr>
      </w:pPr>
      <w:r w:rsidRPr="69ACCFA8">
        <w:rPr>
          <w:rFonts w:eastAsia="Calibri" w:cs="Arial" w:asciiTheme="minorHAnsi" w:hAnsiTheme="minorHAnsi"/>
          <w:b/>
          <w:bCs/>
          <w:color w:val="FF0000"/>
          <w:sz w:val="24"/>
          <w:szCs w:val="24"/>
        </w:rPr>
        <w:t xml:space="preserve">Let op: deze toetredingsronde worden niet alle Producten opengesteld voor toetreding. </w:t>
      </w:r>
    </w:p>
    <w:p w:rsidR="7B7F3179" w:rsidP="0664069C" w:rsidRDefault="7B7F3179" w14:paraId="6EBAB2E9" w14:textId="4EDD8AFB">
      <w:pPr>
        <w:spacing w:line="276" w:lineRule="auto"/>
        <w:ind w:right="144"/>
        <w:rPr>
          <w:rFonts w:eastAsia="Calibri" w:cs="Arial" w:asciiTheme="minorHAnsi" w:hAnsiTheme="minorHAnsi"/>
          <w:color w:val="FF0000"/>
          <w:sz w:val="24"/>
          <w:szCs w:val="24"/>
        </w:rPr>
      </w:pPr>
      <w:r w:rsidRPr="69ACCFA8">
        <w:rPr>
          <w:rFonts w:eastAsia="Calibri" w:cs="Arial" w:asciiTheme="minorHAnsi" w:hAnsiTheme="minorHAnsi"/>
          <w:color w:val="FF0000"/>
          <w:sz w:val="24"/>
          <w:szCs w:val="24"/>
        </w:rPr>
        <w:t>Alleen de navolgende producten worden opengesteld voor toetreding:</w:t>
      </w:r>
    </w:p>
    <w:p w:rsidR="7B7F3179" w:rsidP="69ACCFA8" w:rsidRDefault="7B7F3179" w14:paraId="118859EF" w14:textId="697B5C33">
      <w:pPr>
        <w:pStyle w:val="ListParagraph"/>
        <w:numPr>
          <w:ilvl w:val="0"/>
          <w:numId w:val="3"/>
        </w:numPr>
        <w:spacing w:line="276" w:lineRule="auto"/>
        <w:ind w:right="144"/>
        <w:rPr>
          <w:color w:val="FF0000"/>
        </w:rPr>
      </w:pPr>
      <w:r w:rsidRPr="69ACCFA8">
        <w:rPr>
          <w:rFonts w:eastAsia="Calibri" w:cs="Arial" w:asciiTheme="minorHAnsi" w:hAnsiTheme="minorHAnsi"/>
          <w:color w:val="FF0000"/>
          <w:sz w:val="24"/>
        </w:rPr>
        <w:t>Verblijf Jeugd (residentieel, logeren en crisis)</w:t>
      </w:r>
    </w:p>
    <w:p w:rsidR="645E5CB6" w:rsidP="69ACCFA8" w:rsidRDefault="645E5CB6" w14:paraId="532A1F83" w14:textId="440D680F">
      <w:pPr>
        <w:spacing w:line="276" w:lineRule="auto"/>
        <w:ind w:right="144"/>
        <w:rPr>
          <w:rFonts w:eastAsia="Calibri" w:cs="Arial" w:asciiTheme="minorHAnsi" w:hAnsiTheme="minorHAnsi"/>
          <w:b/>
          <w:bCs/>
          <w:color w:val="FF0000"/>
          <w:sz w:val="24"/>
          <w:szCs w:val="24"/>
        </w:rPr>
      </w:pPr>
      <w:r w:rsidRPr="69ACCFA8">
        <w:rPr>
          <w:rFonts w:eastAsia="Calibri" w:cs="Arial" w:asciiTheme="minorHAnsi" w:hAnsiTheme="minorHAnsi"/>
          <w:b/>
          <w:bCs/>
          <w:color w:val="FF0000"/>
          <w:sz w:val="24"/>
          <w:szCs w:val="24"/>
        </w:rPr>
        <w:t xml:space="preserve">Let op: deze toetredingsronde wordt niet voor alle Gemeenten opengesteld voor toetreding. </w:t>
      </w:r>
    </w:p>
    <w:p w:rsidR="645E5CB6" w:rsidP="69ACCFA8" w:rsidRDefault="645E5CB6" w14:paraId="139DEC25" w14:textId="48C8E2F5">
      <w:pPr>
        <w:spacing w:line="276" w:lineRule="auto"/>
        <w:ind w:right="144"/>
        <w:rPr>
          <w:rFonts w:eastAsia="Calibri" w:cs="Arial" w:asciiTheme="minorHAnsi" w:hAnsiTheme="minorHAnsi"/>
          <w:color w:val="FF0000"/>
          <w:sz w:val="24"/>
          <w:szCs w:val="24"/>
        </w:rPr>
      </w:pPr>
      <w:r w:rsidRPr="69ACCFA8">
        <w:rPr>
          <w:rFonts w:eastAsia="Calibri" w:cs="Arial" w:asciiTheme="minorHAnsi" w:hAnsiTheme="minorHAnsi"/>
          <w:color w:val="FF0000"/>
          <w:sz w:val="24"/>
          <w:szCs w:val="24"/>
        </w:rPr>
        <w:t>Alleen de navolgende Gemeente wordt opengesteld voor toetreding:</w:t>
      </w:r>
    </w:p>
    <w:p w:rsidR="645E5CB6" w:rsidP="69ACCFA8" w:rsidRDefault="645E5CB6" w14:paraId="3B9832F7" w14:textId="058D2F60">
      <w:pPr>
        <w:pStyle w:val="ListParagraph"/>
        <w:numPr>
          <w:ilvl w:val="0"/>
          <w:numId w:val="3"/>
        </w:numPr>
        <w:spacing w:line="276" w:lineRule="auto"/>
        <w:ind w:right="144"/>
        <w:rPr>
          <w:rFonts w:eastAsia="Calibri" w:cs="Arial" w:asciiTheme="minorHAnsi" w:hAnsiTheme="minorHAnsi"/>
          <w:color w:val="FF0000"/>
          <w:sz w:val="24"/>
        </w:rPr>
      </w:pPr>
      <w:r w:rsidRPr="69ACCFA8">
        <w:rPr>
          <w:rFonts w:eastAsia="Calibri" w:cs="Arial" w:asciiTheme="minorHAnsi" w:hAnsiTheme="minorHAnsi"/>
          <w:color w:val="FF0000"/>
          <w:sz w:val="24"/>
        </w:rPr>
        <w:t>Gemeente Den Helder</w:t>
      </w:r>
    </w:p>
    <w:p w:rsidR="7B7F3179" w:rsidP="6DD9AACB" w:rsidRDefault="7B7F3179" w14:paraId="2520A58B" w14:textId="56B9D556">
      <w:pPr>
        <w:spacing w:line="276" w:lineRule="auto"/>
        <w:ind w:right="144"/>
        <w:rPr>
          <w:rFonts w:ascii="Calibri" w:hAnsi="Calibri" w:eastAsia="Calibri" w:cs="Arial" w:asciiTheme="minorAscii" w:hAnsiTheme="minorAscii"/>
          <w:color w:val="FF0000"/>
          <w:sz w:val="24"/>
          <w:szCs w:val="24"/>
        </w:rPr>
      </w:pPr>
      <w:r w:rsidRPr="6DD9AACB" w:rsidR="7B7F3179">
        <w:rPr>
          <w:rFonts w:ascii="Calibri" w:hAnsi="Calibri" w:eastAsia="Calibri" w:cs="Arial" w:asciiTheme="minorAscii" w:hAnsiTheme="minorAscii"/>
          <w:color w:val="FF0000"/>
          <w:sz w:val="24"/>
          <w:szCs w:val="24"/>
        </w:rPr>
        <w:t>Voor de andere producten</w:t>
      </w:r>
      <w:r w:rsidRPr="6DD9AACB" w:rsidR="207FA575">
        <w:rPr>
          <w:rFonts w:ascii="Calibri" w:hAnsi="Calibri" w:eastAsia="Calibri" w:cs="Arial" w:asciiTheme="minorAscii" w:hAnsiTheme="minorAscii"/>
          <w:color w:val="FF0000"/>
          <w:sz w:val="24"/>
          <w:szCs w:val="24"/>
        </w:rPr>
        <w:t xml:space="preserve"> en gemeenten</w:t>
      </w:r>
      <w:r w:rsidRPr="6DD9AACB" w:rsidR="7B7F3179">
        <w:rPr>
          <w:rFonts w:ascii="Calibri" w:hAnsi="Calibri" w:eastAsia="Calibri" w:cs="Arial" w:asciiTheme="minorAscii" w:hAnsiTheme="minorAscii"/>
          <w:color w:val="FF0000"/>
          <w:sz w:val="24"/>
          <w:szCs w:val="24"/>
        </w:rPr>
        <w:t xml:space="preserve"> kunt u zich </w:t>
      </w:r>
      <w:r w:rsidRPr="6DD9AACB" w:rsidR="7B7F3179">
        <w:rPr>
          <w:rFonts w:ascii="Calibri" w:hAnsi="Calibri" w:eastAsia="Calibri" w:cs="Arial" w:asciiTheme="minorAscii" w:hAnsiTheme="minorAscii"/>
          <w:b w:val="1"/>
          <w:bCs w:val="1"/>
          <w:color w:val="FF0000"/>
          <w:sz w:val="24"/>
          <w:szCs w:val="24"/>
        </w:rPr>
        <w:t xml:space="preserve">niet </w:t>
      </w:r>
      <w:r w:rsidRPr="6DD9AACB" w:rsidR="7B7F3179">
        <w:rPr>
          <w:rFonts w:ascii="Calibri" w:hAnsi="Calibri" w:eastAsia="Calibri" w:cs="Arial" w:asciiTheme="minorAscii" w:hAnsiTheme="minorAscii"/>
          <w:color w:val="FF0000"/>
          <w:sz w:val="24"/>
          <w:szCs w:val="24"/>
        </w:rPr>
        <w:t>aanmelden in deze toetredingsronde.</w:t>
      </w:r>
    </w:p>
    <w:p w:rsidRPr="003940C4" w:rsidR="00FE7B54" w:rsidP="00062D88" w:rsidRDefault="00FE7B54" w14:paraId="0CBE7C1B" w14:textId="77777777">
      <w:pPr>
        <w:spacing w:line="276" w:lineRule="auto"/>
        <w:ind w:right="144"/>
        <w:textAlignment w:val="baseline"/>
        <w:rPr>
          <w:rFonts w:eastAsia="Calibri" w:cs="Arial" w:asciiTheme="minorHAnsi" w:hAnsiTheme="minorHAnsi"/>
          <w:color w:val="000000"/>
          <w:sz w:val="24"/>
        </w:rPr>
      </w:pPr>
    </w:p>
    <w:p w:rsidRPr="003940C4" w:rsidR="00CF2EA3" w:rsidP="00062D88" w:rsidRDefault="00CF2EA3" w14:paraId="79E14CE0" w14:textId="77777777">
      <w:pPr>
        <w:spacing w:line="276" w:lineRule="auto"/>
        <w:ind w:right="144"/>
        <w:textAlignment w:val="baseline"/>
        <w:rPr>
          <w:rFonts w:eastAsia="Calibri" w:cs="Arial" w:asciiTheme="minorHAnsi" w:hAnsiTheme="minorHAnsi"/>
          <w:color w:val="000000"/>
          <w:sz w:val="24"/>
        </w:rPr>
      </w:pPr>
      <w:r w:rsidRPr="00315928">
        <w:rPr>
          <w:rFonts w:eastAsia="Calibri" w:cs="Arial" w:asciiTheme="minorHAnsi" w:hAnsiTheme="minorHAnsi"/>
          <w:color w:val="000000"/>
          <w:sz w:val="24"/>
        </w:rPr>
        <w:t xml:space="preserve">De volgende maatwerkvoorzieningen maken </w:t>
      </w:r>
      <w:r w:rsidRPr="00315928">
        <w:rPr>
          <w:rFonts w:eastAsia="Calibri" w:cs="Arial" w:asciiTheme="minorHAnsi" w:hAnsiTheme="minorHAnsi"/>
          <w:b/>
          <w:color w:val="000000"/>
          <w:sz w:val="24"/>
          <w:u w:val="single"/>
        </w:rPr>
        <w:t>geen deel uit</w:t>
      </w:r>
      <w:r w:rsidRPr="00315928">
        <w:rPr>
          <w:rFonts w:eastAsia="Calibri" w:cs="Arial" w:asciiTheme="minorHAnsi" w:hAnsiTheme="minorHAnsi"/>
          <w:color w:val="000000"/>
          <w:sz w:val="24"/>
        </w:rPr>
        <w:t xml:space="preserve"> van de Open House</w:t>
      </w:r>
      <w:r w:rsidRPr="003940C4">
        <w:rPr>
          <w:rFonts w:eastAsia="Calibri" w:cs="Arial" w:asciiTheme="minorHAnsi" w:hAnsiTheme="minorHAnsi"/>
          <w:color w:val="000000"/>
          <w:sz w:val="24"/>
        </w:rPr>
        <w:t xml:space="preserve"> inkoopprocedure waarop dit toetredingsdocument betrekking heeft:</w:t>
      </w:r>
    </w:p>
    <w:p w:rsidRPr="003940C4" w:rsidR="00CF2EA3" w:rsidP="00F56AB8" w:rsidRDefault="00CF2EA3" w14:paraId="534F38E4" w14:textId="77777777">
      <w:pPr>
        <w:pStyle w:val="ListParagraph"/>
        <w:numPr>
          <w:ilvl w:val="0"/>
          <w:numId w:val="38"/>
        </w:numPr>
        <w:spacing w:after="0" w:line="276" w:lineRule="auto"/>
        <w:textAlignment w:val="baseline"/>
        <w:rPr>
          <w:rFonts w:eastAsia="Calibri" w:cs="Arial" w:asciiTheme="minorHAnsi" w:hAnsiTheme="minorHAnsi"/>
          <w:color w:val="000000"/>
          <w:sz w:val="24"/>
        </w:rPr>
      </w:pPr>
      <w:r w:rsidRPr="003940C4">
        <w:rPr>
          <w:rFonts w:eastAsia="Calibri" w:cs="Arial" w:asciiTheme="minorHAnsi" w:hAnsiTheme="minorHAnsi"/>
          <w:color w:val="000000"/>
          <w:sz w:val="24"/>
        </w:rPr>
        <w:t>Jeugdhulpvoorzieningen die landelijk door de VNG worden ingekocht;</w:t>
      </w:r>
    </w:p>
    <w:p w:rsidRPr="003940C4" w:rsidR="00CF2EA3" w:rsidP="00F56AB8" w:rsidRDefault="00CF2EA3" w14:paraId="21466510" w14:textId="77777777">
      <w:pPr>
        <w:pStyle w:val="ListParagraph"/>
        <w:numPr>
          <w:ilvl w:val="0"/>
          <w:numId w:val="38"/>
        </w:numPr>
        <w:spacing w:after="0" w:line="276" w:lineRule="auto"/>
        <w:textAlignment w:val="baseline"/>
        <w:rPr>
          <w:rFonts w:eastAsia="Calibri" w:cs="Arial" w:asciiTheme="minorHAnsi" w:hAnsiTheme="minorHAnsi"/>
          <w:color w:val="000000"/>
          <w:spacing w:val="-1"/>
          <w:sz w:val="24"/>
        </w:rPr>
      </w:pPr>
      <w:r w:rsidRPr="003940C4">
        <w:rPr>
          <w:rFonts w:eastAsia="Calibri" w:cs="Arial" w:asciiTheme="minorHAnsi" w:hAnsiTheme="minorHAnsi"/>
          <w:color w:val="000000"/>
          <w:spacing w:val="-1"/>
          <w:sz w:val="24"/>
        </w:rPr>
        <w:t>Jeugdbescherming en jeugdreclassering;</w:t>
      </w:r>
    </w:p>
    <w:p w:rsidRPr="003940C4" w:rsidR="00CF2EA3" w:rsidP="00F56AB8" w:rsidRDefault="00CF2EA3" w14:paraId="249FCF4F" w14:textId="77777777">
      <w:pPr>
        <w:pStyle w:val="ListParagraph"/>
        <w:numPr>
          <w:ilvl w:val="0"/>
          <w:numId w:val="38"/>
        </w:numPr>
        <w:spacing w:after="0" w:line="276" w:lineRule="auto"/>
        <w:textAlignment w:val="baseline"/>
        <w:rPr>
          <w:rFonts w:eastAsia="Calibri" w:cs="Arial" w:asciiTheme="minorHAnsi" w:hAnsiTheme="minorHAnsi"/>
          <w:color w:val="000000"/>
          <w:spacing w:val="-2"/>
          <w:sz w:val="24"/>
        </w:rPr>
      </w:pPr>
      <w:r w:rsidRPr="003940C4">
        <w:rPr>
          <w:rFonts w:eastAsia="Calibri" w:cs="Arial" w:asciiTheme="minorHAnsi" w:hAnsiTheme="minorHAnsi"/>
          <w:color w:val="000000"/>
          <w:spacing w:val="-2"/>
          <w:sz w:val="24"/>
        </w:rPr>
        <w:t>Jeugdzorgplus;</w:t>
      </w:r>
    </w:p>
    <w:p w:rsidRPr="00EE14FB" w:rsidR="00CF2EA3" w:rsidP="00F56AB8" w:rsidRDefault="00CF2EA3" w14:paraId="21E0E1E4" w14:textId="0BC09024">
      <w:pPr>
        <w:pStyle w:val="ListParagraph"/>
        <w:numPr>
          <w:ilvl w:val="0"/>
          <w:numId w:val="38"/>
        </w:numPr>
        <w:spacing w:after="0" w:line="276" w:lineRule="auto"/>
        <w:textAlignment w:val="baseline"/>
        <w:rPr>
          <w:rFonts w:eastAsia="Calibri" w:cs="Arial" w:asciiTheme="minorHAnsi" w:hAnsiTheme="minorHAnsi"/>
          <w:color w:val="000000"/>
          <w:spacing w:val="-2"/>
          <w:sz w:val="24"/>
        </w:rPr>
      </w:pPr>
      <w:r w:rsidRPr="003940C4">
        <w:rPr>
          <w:rFonts w:eastAsia="Calibri" w:cs="Arial" w:asciiTheme="minorHAnsi" w:hAnsiTheme="minorHAnsi"/>
          <w:color w:val="000000"/>
          <w:spacing w:val="-2"/>
          <w:sz w:val="24"/>
        </w:rPr>
        <w:t xml:space="preserve">Crisisdienst </w:t>
      </w:r>
      <w:r w:rsidRPr="00EE14FB">
        <w:rPr>
          <w:rFonts w:eastAsia="Calibri" w:cs="Arial" w:asciiTheme="minorHAnsi" w:hAnsiTheme="minorHAnsi"/>
          <w:color w:val="000000"/>
          <w:spacing w:val="-2"/>
          <w:sz w:val="24"/>
        </w:rPr>
        <w:t>Jeugd</w:t>
      </w:r>
      <w:r w:rsidRPr="00EE14FB" w:rsidR="00E13DE3">
        <w:rPr>
          <w:rFonts w:eastAsia="Calibri" w:cs="Arial" w:asciiTheme="minorHAnsi" w:hAnsiTheme="minorHAnsi"/>
          <w:color w:val="000000"/>
          <w:spacing w:val="-2"/>
          <w:sz w:val="24"/>
        </w:rPr>
        <w:t xml:space="preserve"> en </w:t>
      </w:r>
      <w:proofErr w:type="spellStart"/>
      <w:r w:rsidRPr="00EE14FB" w:rsidR="00E13DE3">
        <w:rPr>
          <w:rFonts w:eastAsia="Calibri" w:cs="Arial" w:asciiTheme="minorHAnsi" w:hAnsiTheme="minorHAnsi"/>
          <w:color w:val="000000"/>
          <w:spacing w:val="-2"/>
          <w:sz w:val="24"/>
        </w:rPr>
        <w:t>Wmo</w:t>
      </w:r>
      <w:proofErr w:type="spellEnd"/>
      <w:r w:rsidRPr="00EE14FB">
        <w:rPr>
          <w:rFonts w:eastAsia="Calibri" w:cs="Arial" w:asciiTheme="minorHAnsi" w:hAnsiTheme="minorHAnsi"/>
          <w:color w:val="000000"/>
          <w:spacing w:val="-2"/>
          <w:sz w:val="24"/>
        </w:rPr>
        <w:t>;</w:t>
      </w:r>
    </w:p>
    <w:p w:rsidRPr="003940C4" w:rsidR="00CF2EA3" w:rsidP="00F56AB8" w:rsidRDefault="00CF2EA3" w14:paraId="4B46B9A6" w14:textId="37664050">
      <w:pPr>
        <w:pStyle w:val="ListParagraph"/>
        <w:numPr>
          <w:ilvl w:val="0"/>
          <w:numId w:val="38"/>
        </w:numPr>
        <w:spacing w:after="0" w:line="276" w:lineRule="auto"/>
        <w:textAlignment w:val="baseline"/>
        <w:rPr>
          <w:rFonts w:eastAsia="Calibri" w:cs="Arial" w:asciiTheme="minorHAnsi" w:hAnsiTheme="minorHAnsi"/>
          <w:color w:val="000000"/>
          <w:spacing w:val="-2"/>
          <w:sz w:val="24"/>
        </w:rPr>
      </w:pPr>
      <w:r w:rsidRPr="003940C4">
        <w:rPr>
          <w:rFonts w:eastAsia="Calibri" w:cs="Arial" w:asciiTheme="minorHAnsi" w:hAnsiTheme="minorHAnsi"/>
          <w:color w:val="000000"/>
          <w:spacing w:val="-2"/>
          <w:sz w:val="24"/>
        </w:rPr>
        <w:t>Behan</w:t>
      </w:r>
      <w:r w:rsidR="008C262A">
        <w:rPr>
          <w:rFonts w:eastAsia="Calibri" w:cs="Arial" w:asciiTheme="minorHAnsi" w:hAnsiTheme="minorHAnsi"/>
          <w:color w:val="000000"/>
          <w:spacing w:val="-2"/>
          <w:sz w:val="24"/>
        </w:rPr>
        <w:t>deling in het kader van de JGGZ</w:t>
      </w:r>
      <w:r w:rsidRPr="003940C4">
        <w:rPr>
          <w:rFonts w:eastAsia="Calibri" w:cs="Arial" w:asciiTheme="minorHAnsi" w:hAnsiTheme="minorHAnsi"/>
          <w:color w:val="000000"/>
          <w:spacing w:val="-2"/>
          <w:sz w:val="24"/>
        </w:rPr>
        <w:t xml:space="preserve">. Deze behandeling is nu apart ingekocht. </w:t>
      </w:r>
      <w:r w:rsidR="008C262A">
        <w:rPr>
          <w:rFonts w:eastAsia="Calibri" w:cs="Arial" w:asciiTheme="minorHAnsi" w:hAnsiTheme="minorHAnsi"/>
          <w:color w:val="000000"/>
          <w:spacing w:val="-2"/>
          <w:sz w:val="24"/>
        </w:rPr>
        <w:t xml:space="preserve">Mogelijk wordt deze </w:t>
      </w:r>
      <w:r w:rsidRPr="003940C4">
        <w:rPr>
          <w:rFonts w:eastAsia="Calibri" w:cs="Arial" w:asciiTheme="minorHAnsi" w:hAnsiTheme="minorHAnsi"/>
          <w:color w:val="000000"/>
          <w:spacing w:val="-2"/>
          <w:sz w:val="24"/>
        </w:rPr>
        <w:t xml:space="preserve">behandeling </w:t>
      </w:r>
      <w:r w:rsidR="008C262A">
        <w:rPr>
          <w:rFonts w:eastAsia="Calibri" w:cs="Arial" w:asciiTheme="minorHAnsi" w:hAnsiTheme="minorHAnsi"/>
          <w:color w:val="000000"/>
          <w:spacing w:val="-2"/>
          <w:sz w:val="24"/>
        </w:rPr>
        <w:t>geïntegreerd</w:t>
      </w:r>
      <w:r>
        <w:rPr>
          <w:rFonts w:eastAsia="Calibri" w:cs="Arial" w:asciiTheme="minorHAnsi" w:hAnsiTheme="minorHAnsi"/>
          <w:color w:val="000000"/>
          <w:spacing w:val="-2"/>
          <w:sz w:val="24"/>
        </w:rPr>
        <w:t xml:space="preserve"> in</w:t>
      </w:r>
      <w:r w:rsidRPr="003940C4">
        <w:rPr>
          <w:rFonts w:eastAsia="Calibri" w:cs="Arial" w:asciiTheme="minorHAnsi" w:hAnsiTheme="minorHAnsi"/>
          <w:color w:val="000000"/>
          <w:spacing w:val="-2"/>
          <w:sz w:val="24"/>
        </w:rPr>
        <w:t xml:space="preserve"> deze overeenkomst op een late</w:t>
      </w:r>
      <w:r>
        <w:rPr>
          <w:rFonts w:eastAsia="Calibri" w:cs="Arial" w:asciiTheme="minorHAnsi" w:hAnsiTheme="minorHAnsi"/>
          <w:color w:val="000000"/>
          <w:spacing w:val="-2"/>
          <w:sz w:val="24"/>
        </w:rPr>
        <w:t>r moment. Dit kan leiden tot</w:t>
      </w:r>
      <w:r w:rsidRPr="003940C4">
        <w:rPr>
          <w:rFonts w:eastAsia="Calibri" w:cs="Arial" w:asciiTheme="minorHAnsi" w:hAnsiTheme="minorHAnsi"/>
          <w:color w:val="000000"/>
          <w:spacing w:val="-2"/>
          <w:sz w:val="24"/>
        </w:rPr>
        <w:t xml:space="preserve"> wijzigingen van de huidige overeenkomst;</w:t>
      </w:r>
    </w:p>
    <w:p w:rsidRPr="003940C4" w:rsidR="00CF2EA3" w:rsidP="00F56AB8" w:rsidRDefault="00CF2EA3" w14:paraId="734CFCA1" w14:textId="77777777">
      <w:pPr>
        <w:pStyle w:val="ListParagraph"/>
        <w:numPr>
          <w:ilvl w:val="0"/>
          <w:numId w:val="38"/>
        </w:numPr>
        <w:spacing w:after="0" w:line="276" w:lineRule="auto"/>
        <w:textAlignment w:val="baseline"/>
        <w:rPr>
          <w:rFonts w:eastAsia="Calibri" w:cs="Arial" w:asciiTheme="minorHAnsi" w:hAnsiTheme="minorHAnsi"/>
          <w:color w:val="000000"/>
          <w:spacing w:val="-2"/>
          <w:sz w:val="24"/>
        </w:rPr>
      </w:pPr>
      <w:r w:rsidRPr="003940C4">
        <w:rPr>
          <w:rFonts w:eastAsia="Calibri" w:cs="Arial" w:asciiTheme="minorHAnsi" w:hAnsiTheme="minorHAnsi"/>
          <w:color w:val="000000"/>
          <w:spacing w:val="-2"/>
          <w:sz w:val="24"/>
        </w:rPr>
        <w:t>Ernstig Enkelvoudige Dyslexie</w:t>
      </w:r>
    </w:p>
    <w:p w:rsidRPr="003940C4" w:rsidR="00CF2EA3" w:rsidP="00F56AB8" w:rsidRDefault="00CF2EA3" w14:paraId="6B8498D5" w14:textId="77777777">
      <w:pPr>
        <w:pStyle w:val="ListParagraph"/>
        <w:numPr>
          <w:ilvl w:val="0"/>
          <w:numId w:val="38"/>
        </w:numPr>
        <w:spacing w:after="0" w:line="276" w:lineRule="auto"/>
        <w:textAlignment w:val="baseline"/>
        <w:rPr>
          <w:rFonts w:eastAsia="Calibri" w:cs="Arial" w:asciiTheme="minorHAnsi" w:hAnsiTheme="minorHAnsi"/>
          <w:color w:val="000000"/>
          <w:spacing w:val="-2"/>
          <w:sz w:val="24"/>
        </w:rPr>
      </w:pPr>
      <w:r w:rsidRPr="003940C4">
        <w:rPr>
          <w:rFonts w:eastAsia="Calibri" w:cs="Arial" w:asciiTheme="minorHAnsi" w:hAnsiTheme="minorHAnsi"/>
          <w:color w:val="000000"/>
          <w:spacing w:val="-2"/>
          <w:sz w:val="24"/>
        </w:rPr>
        <w:t>Beschermd wonen;</w:t>
      </w:r>
    </w:p>
    <w:p w:rsidRPr="003940C4" w:rsidR="00CF2EA3" w:rsidP="00F56AB8" w:rsidRDefault="00CF2EA3" w14:paraId="58E81665" w14:textId="77777777">
      <w:pPr>
        <w:pStyle w:val="ListParagraph"/>
        <w:numPr>
          <w:ilvl w:val="0"/>
          <w:numId w:val="38"/>
        </w:numPr>
        <w:spacing w:after="0" w:line="276" w:lineRule="auto"/>
        <w:textAlignment w:val="baseline"/>
        <w:rPr>
          <w:rFonts w:eastAsia="Calibri" w:cs="Arial" w:asciiTheme="minorHAnsi" w:hAnsiTheme="minorHAnsi"/>
          <w:color w:val="000000"/>
          <w:spacing w:val="-2"/>
          <w:sz w:val="24"/>
        </w:rPr>
      </w:pPr>
      <w:r w:rsidRPr="003940C4">
        <w:rPr>
          <w:rFonts w:eastAsia="Calibri" w:cs="Arial" w:asciiTheme="minorHAnsi" w:hAnsiTheme="minorHAnsi"/>
          <w:color w:val="000000"/>
          <w:spacing w:val="-2"/>
          <w:sz w:val="24"/>
        </w:rPr>
        <w:t xml:space="preserve">Hulpmiddelen en woonvoorzieningen in het kader van de </w:t>
      </w:r>
      <w:proofErr w:type="spellStart"/>
      <w:r w:rsidRPr="003940C4">
        <w:rPr>
          <w:rFonts w:eastAsia="Calibri" w:cs="Arial" w:asciiTheme="minorHAnsi" w:hAnsiTheme="minorHAnsi"/>
          <w:color w:val="000000"/>
          <w:spacing w:val="-2"/>
          <w:sz w:val="24"/>
        </w:rPr>
        <w:t>Wmo</w:t>
      </w:r>
      <w:proofErr w:type="spellEnd"/>
      <w:r w:rsidRPr="003940C4">
        <w:rPr>
          <w:rFonts w:eastAsia="Calibri" w:cs="Arial" w:asciiTheme="minorHAnsi" w:hAnsiTheme="minorHAnsi"/>
          <w:color w:val="000000"/>
          <w:spacing w:val="-2"/>
          <w:sz w:val="24"/>
        </w:rPr>
        <w:t>;</w:t>
      </w:r>
    </w:p>
    <w:p w:rsidRPr="003940C4" w:rsidR="00CF2EA3" w:rsidP="00F56AB8" w:rsidRDefault="00CF2EA3" w14:paraId="5AAFF3A3" w14:textId="77777777">
      <w:pPr>
        <w:pStyle w:val="ListParagraph"/>
        <w:numPr>
          <w:ilvl w:val="0"/>
          <w:numId w:val="38"/>
        </w:numPr>
        <w:spacing w:after="0" w:line="276" w:lineRule="auto"/>
        <w:textAlignment w:val="baseline"/>
        <w:rPr>
          <w:rFonts w:eastAsia="Calibri" w:cs="Arial" w:asciiTheme="minorHAnsi" w:hAnsiTheme="minorHAnsi"/>
          <w:color w:val="000000"/>
          <w:spacing w:val="-2"/>
          <w:sz w:val="24"/>
        </w:rPr>
      </w:pPr>
      <w:r w:rsidRPr="003940C4">
        <w:rPr>
          <w:rFonts w:eastAsia="Calibri" w:cs="Arial" w:asciiTheme="minorHAnsi" w:hAnsiTheme="minorHAnsi"/>
          <w:color w:val="000000"/>
          <w:spacing w:val="-2"/>
          <w:sz w:val="24"/>
        </w:rPr>
        <w:t xml:space="preserve">Producten voor ondersteuning bij het voeren van een huishouden. </w:t>
      </w:r>
    </w:p>
    <w:p w:rsidRPr="003940C4" w:rsidR="00CF2EA3" w:rsidP="00062D88" w:rsidRDefault="00CF2EA3" w14:paraId="2B2290FA" w14:textId="77777777">
      <w:pPr>
        <w:spacing w:line="276" w:lineRule="auto"/>
        <w:textAlignment w:val="baseline"/>
        <w:rPr>
          <w:rFonts w:eastAsia="Calibri" w:cs="Arial" w:asciiTheme="minorHAnsi" w:hAnsiTheme="minorHAnsi"/>
          <w:sz w:val="24"/>
        </w:rPr>
      </w:pPr>
      <w:r w:rsidRPr="003940C4">
        <w:rPr>
          <w:rFonts w:eastAsia="Calibri" w:cs="Arial" w:asciiTheme="minorHAnsi" w:hAnsiTheme="minorHAnsi"/>
          <w:sz w:val="24"/>
        </w:rPr>
        <w:t xml:space="preserve">De gevraagde maatwerkvoorzieningen zijn verder uitgewerkt in </w:t>
      </w:r>
      <w:r w:rsidRPr="009E7249">
        <w:rPr>
          <w:rFonts w:eastAsia="Calibri" w:cs="Arial" w:asciiTheme="minorHAnsi" w:hAnsiTheme="minorHAnsi"/>
          <w:sz w:val="24"/>
        </w:rPr>
        <w:t>bijlage 11.</w:t>
      </w:r>
      <w:r w:rsidRPr="003940C4">
        <w:rPr>
          <w:rFonts w:eastAsia="Calibri" w:cs="Arial" w:asciiTheme="minorHAnsi" w:hAnsiTheme="minorHAnsi"/>
          <w:sz w:val="24"/>
        </w:rPr>
        <w:t xml:space="preserve"> </w:t>
      </w:r>
    </w:p>
    <w:p w:rsidRPr="003940C4" w:rsidR="00CF2EA3" w:rsidP="508A3CFC" w:rsidRDefault="00CF2EA3" w14:paraId="68209BB6" w14:textId="77777777">
      <w:pPr>
        <w:autoSpaceDE w:val="0"/>
        <w:autoSpaceDN w:val="0"/>
        <w:adjustRightInd w:val="0"/>
        <w:spacing w:line="276" w:lineRule="auto"/>
        <w:rPr>
          <w:rFonts w:cs="Arial" w:asciiTheme="minorHAnsi" w:hAnsiTheme="minorHAnsi"/>
          <w:sz w:val="24"/>
        </w:rPr>
      </w:pPr>
    </w:p>
    <w:p w:rsidR="0077609D" w:rsidP="508A3CFC" w:rsidRDefault="140739D2" w14:paraId="2A964676" w14:textId="77777777">
      <w:pPr>
        <w:rPr>
          <w:rFonts w:asciiTheme="minorHAnsi" w:hAnsiTheme="minorHAnsi"/>
          <w:color w:val="000000"/>
          <w:sz w:val="24"/>
          <w:szCs w:val="24"/>
        </w:rPr>
      </w:pPr>
      <w:r w:rsidRPr="508A3CFC">
        <w:rPr>
          <w:rFonts w:asciiTheme="minorHAnsi" w:hAnsiTheme="minorHAnsi" w:cstheme="minorBidi"/>
          <w:sz w:val="24"/>
          <w:szCs w:val="24"/>
        </w:rPr>
        <w:t xml:space="preserve">Aanbieders kunnen zich aanmelden voor één of meerdere Producten. Er wordt per Product gegund. </w:t>
      </w:r>
      <w:r w:rsidRPr="508A3CFC" w:rsidR="056EC0ED">
        <w:rPr>
          <w:rFonts w:asciiTheme="minorHAnsi" w:hAnsiTheme="minorHAnsi"/>
          <w:color w:val="000000" w:themeColor="text1"/>
          <w:sz w:val="24"/>
          <w:szCs w:val="24"/>
        </w:rPr>
        <w:t xml:space="preserve">Voor de afgesloten overeenkomsten voor </w:t>
      </w:r>
      <w:proofErr w:type="spellStart"/>
      <w:r w:rsidRPr="508A3CFC" w:rsidR="056EC0ED">
        <w:rPr>
          <w:rFonts w:asciiTheme="minorHAnsi" w:hAnsiTheme="minorHAnsi"/>
          <w:color w:val="000000" w:themeColor="text1"/>
          <w:sz w:val="24"/>
          <w:szCs w:val="24"/>
        </w:rPr>
        <w:t>Wmo</w:t>
      </w:r>
      <w:proofErr w:type="spellEnd"/>
      <w:r w:rsidRPr="508A3CFC" w:rsidR="056EC0ED">
        <w:rPr>
          <w:rFonts w:asciiTheme="minorHAnsi" w:hAnsiTheme="minorHAnsi"/>
          <w:color w:val="000000" w:themeColor="text1"/>
          <w:sz w:val="24"/>
          <w:szCs w:val="24"/>
        </w:rPr>
        <w:t>, Jeugd en Participatie geldt geen afnameverplichting.  </w:t>
      </w:r>
    </w:p>
    <w:p w:rsidRPr="003940C4" w:rsidR="00CF2EA3" w:rsidP="508A3CFC" w:rsidRDefault="00CF2EA3" w14:paraId="083F8DC1" w14:textId="77777777">
      <w:pPr>
        <w:spacing w:line="276" w:lineRule="auto"/>
        <w:rPr>
          <w:rFonts w:cs="Arial" w:asciiTheme="minorHAnsi" w:hAnsiTheme="minorHAnsi"/>
          <w:sz w:val="20"/>
        </w:rPr>
      </w:pPr>
    </w:p>
    <w:p w:rsidRPr="00457769" w:rsidR="00CF2EA3" w:rsidP="0664069C" w:rsidRDefault="00CF2EA3" w14:paraId="092DD6CB" w14:textId="09336F3D">
      <w:pPr>
        <w:pStyle w:val="Heading2"/>
        <w:numPr>
          <w:ilvl w:val="1"/>
          <w:numId w:val="0"/>
        </w:numPr>
        <w:spacing w:line="276" w:lineRule="auto"/>
        <w:rPr>
          <w:rFonts w:asciiTheme="minorHAnsi" w:hAnsiTheme="minorHAnsi" w:cstheme="minorBidi"/>
          <w:i w:val="0"/>
        </w:rPr>
      </w:pPr>
      <w:bookmarkStart w:name="_Toc83908749" w:id="18"/>
      <w:r w:rsidRPr="0664069C">
        <w:rPr>
          <w:rFonts w:asciiTheme="minorHAnsi" w:hAnsiTheme="minorHAnsi" w:cstheme="minorBidi"/>
          <w:i w:val="0"/>
        </w:rPr>
        <w:t>2.2.</w:t>
      </w:r>
      <w:r>
        <w:tab/>
      </w:r>
      <w:r w:rsidRPr="0664069C" w:rsidR="581B6E75">
        <w:rPr>
          <w:rFonts w:asciiTheme="minorHAnsi" w:hAnsiTheme="minorHAnsi" w:cstheme="minorBidi"/>
          <w:i w:val="0"/>
        </w:rPr>
        <w:t xml:space="preserve"> </w:t>
      </w:r>
      <w:r w:rsidRPr="0664069C">
        <w:rPr>
          <w:rFonts w:asciiTheme="minorHAnsi" w:hAnsiTheme="minorHAnsi" w:cstheme="minorBidi"/>
          <w:i w:val="0"/>
        </w:rPr>
        <w:t>Samenwerking aan ontwikkeldoelen gedurende looptijd</w:t>
      </w:r>
      <w:bookmarkEnd w:id="18"/>
    </w:p>
    <w:p w:rsidRPr="009E7249" w:rsidR="00CF2EA3" w:rsidP="508A3CFC" w:rsidRDefault="00CF2EA3" w14:paraId="3E95EDA2" w14:textId="77777777">
      <w:pPr>
        <w:spacing w:line="276" w:lineRule="auto"/>
        <w:textAlignment w:val="baseline"/>
        <w:rPr>
          <w:rFonts w:eastAsia="Calibri" w:cs="Arial" w:asciiTheme="minorHAnsi" w:hAnsiTheme="minorHAnsi"/>
          <w:sz w:val="24"/>
          <w:szCs w:val="24"/>
        </w:rPr>
      </w:pPr>
      <w:r w:rsidRPr="508A3CFC">
        <w:rPr>
          <w:rFonts w:eastAsia="Calibri" w:cs="Arial" w:asciiTheme="minorHAnsi" w:hAnsiTheme="minorHAnsi"/>
          <w:sz w:val="24"/>
          <w:szCs w:val="24"/>
        </w:rPr>
        <w:t xml:space="preserve">Aanbieders en Gemeenten werken </w:t>
      </w:r>
      <w:r w:rsidRPr="508A3CFC" w:rsidR="00457769">
        <w:rPr>
          <w:rFonts w:eastAsia="Calibri" w:cs="Arial" w:asciiTheme="minorHAnsi" w:hAnsiTheme="minorHAnsi"/>
          <w:sz w:val="24"/>
          <w:szCs w:val="24"/>
        </w:rPr>
        <w:t xml:space="preserve">samen </w:t>
      </w:r>
      <w:r w:rsidRPr="508A3CFC">
        <w:rPr>
          <w:rFonts w:eastAsia="Calibri" w:cs="Arial" w:asciiTheme="minorHAnsi" w:hAnsiTheme="minorHAnsi"/>
          <w:sz w:val="24"/>
          <w:szCs w:val="24"/>
        </w:rPr>
        <w:t xml:space="preserve">op basis van de kernwaarden: Flexibiliteit, Vertrouwen en Transparantie. In bijlage 8 zijn deze kernwaarden en de samenwerking nader beschreven. </w:t>
      </w:r>
    </w:p>
    <w:p w:rsidRPr="003940C4" w:rsidR="00CF2EA3" w:rsidP="00062D88" w:rsidRDefault="00CF2EA3" w14:paraId="18CA290F" w14:textId="3E8FDB7A">
      <w:pPr>
        <w:spacing w:line="276" w:lineRule="auto"/>
        <w:textAlignment w:val="baseline"/>
        <w:rPr>
          <w:rFonts w:eastAsia="Calibri" w:cs="Arial" w:asciiTheme="minorHAnsi" w:hAnsiTheme="minorHAnsi"/>
          <w:sz w:val="24"/>
          <w:szCs w:val="24"/>
        </w:rPr>
      </w:pPr>
      <w:r w:rsidRPr="009E7249">
        <w:rPr>
          <w:rFonts w:eastAsia="Calibri" w:cs="Arial" w:asciiTheme="minorHAnsi" w:hAnsiTheme="minorHAnsi"/>
          <w:sz w:val="24"/>
          <w:szCs w:val="24"/>
        </w:rPr>
        <w:t xml:space="preserve">De Gemeenten hebben het document ‘Van strategie naar realisatie’ vastgesteld, met daarin de te behalen ontwikkeldoelen (zie bijlage 8). Van Aanbieders wordt een actieve bijdrage verwacht aan het behalen van deze ontwikkeldoelen. </w:t>
      </w:r>
      <w:r w:rsidRPr="009E7249">
        <w:rPr>
          <w:rFonts w:eastAsia="Calibri" w:cs="Arial" w:asciiTheme="minorHAnsi" w:hAnsiTheme="minorHAnsi"/>
          <w:color w:val="000000"/>
          <w:sz w:val="24"/>
          <w:szCs w:val="24"/>
        </w:rPr>
        <w:t>Op verzoek van de Gemeenten wordt u uitgenodigd voor een schriftelijke consultatie of het</w:t>
      </w:r>
      <w:r w:rsidR="001F0067">
        <w:rPr>
          <w:rFonts w:eastAsia="Calibri" w:cs="Arial" w:asciiTheme="minorHAnsi" w:hAnsiTheme="minorHAnsi"/>
          <w:color w:val="000000"/>
          <w:sz w:val="24"/>
          <w:szCs w:val="24"/>
        </w:rPr>
        <w:t xml:space="preserve"> deelnemen aan </w:t>
      </w:r>
      <w:r w:rsidRPr="003940C4">
        <w:rPr>
          <w:rFonts w:eastAsia="Calibri" w:cs="Arial" w:asciiTheme="minorHAnsi" w:hAnsiTheme="minorHAnsi"/>
          <w:color w:val="000000"/>
          <w:sz w:val="24"/>
          <w:szCs w:val="24"/>
        </w:rPr>
        <w:t>bijeenkomst</w:t>
      </w:r>
      <w:r w:rsidR="001F0067">
        <w:rPr>
          <w:rFonts w:eastAsia="Calibri" w:cs="Arial" w:asciiTheme="minorHAnsi" w:hAnsiTheme="minorHAnsi"/>
          <w:color w:val="000000"/>
          <w:sz w:val="24"/>
          <w:szCs w:val="24"/>
        </w:rPr>
        <w:t>en</w:t>
      </w:r>
      <w:r w:rsidRPr="003940C4">
        <w:rPr>
          <w:rFonts w:eastAsia="Calibri" w:cs="Arial" w:asciiTheme="minorHAnsi" w:hAnsiTheme="minorHAnsi"/>
          <w:color w:val="000000"/>
          <w:sz w:val="24"/>
          <w:szCs w:val="24"/>
        </w:rPr>
        <w:t>.</w:t>
      </w:r>
      <w:r w:rsidRPr="003940C4">
        <w:rPr>
          <w:rFonts w:eastAsia="Calibri" w:cs="Arial" w:asciiTheme="minorHAnsi" w:hAnsiTheme="minorHAnsi"/>
          <w:sz w:val="24"/>
          <w:szCs w:val="24"/>
        </w:rPr>
        <w:t xml:space="preserve"> </w:t>
      </w:r>
      <w:r w:rsidRPr="003940C4">
        <w:rPr>
          <w:rFonts w:eastAsia="Calibri" w:cs="Arial" w:asciiTheme="minorHAnsi" w:hAnsiTheme="minorHAnsi"/>
          <w:color w:val="000000"/>
          <w:sz w:val="24"/>
          <w:szCs w:val="24"/>
        </w:rPr>
        <w:t>Indien u hier niet actief aan bijdraagt, gaan wij er van uit dat u zich committeert aan de resultaten en daaruit voortvloeiende wijzigingen.</w:t>
      </w:r>
    </w:p>
    <w:p w:rsidR="00CF2EA3" w:rsidP="00062D88" w:rsidRDefault="00CF2EA3" w14:paraId="1E95E9AF" w14:textId="073E813A">
      <w:pPr>
        <w:spacing w:line="276" w:lineRule="auto"/>
        <w:ind w:right="144"/>
        <w:textAlignment w:val="baseline"/>
        <w:rPr>
          <w:rFonts w:eastAsia="Calibri" w:cs="Arial" w:asciiTheme="minorHAnsi" w:hAnsiTheme="minorHAnsi"/>
          <w:color w:val="000000"/>
          <w:sz w:val="20"/>
        </w:rPr>
      </w:pPr>
    </w:p>
    <w:p w:rsidRPr="006F6AF7" w:rsidR="00CF2EA3" w:rsidP="0664069C" w:rsidRDefault="00CF2EA3" w14:paraId="4BE8170B" w14:textId="3816A503">
      <w:pPr>
        <w:pStyle w:val="Heading2"/>
        <w:numPr>
          <w:ilvl w:val="1"/>
          <w:numId w:val="0"/>
        </w:numPr>
        <w:spacing w:line="276" w:lineRule="auto"/>
        <w:rPr>
          <w:rFonts w:asciiTheme="minorHAnsi" w:hAnsiTheme="minorHAnsi" w:cstheme="minorBidi"/>
          <w:i w:val="0"/>
        </w:rPr>
      </w:pPr>
      <w:bookmarkStart w:name="_Toc83908750" w:id="19"/>
      <w:r w:rsidRPr="0664069C">
        <w:rPr>
          <w:rFonts w:asciiTheme="minorHAnsi" w:hAnsiTheme="minorHAnsi" w:cstheme="minorBidi"/>
          <w:i w:val="0"/>
        </w:rPr>
        <w:t>2.3.</w:t>
      </w:r>
      <w:r w:rsidRPr="0664069C" w:rsidR="734F949E">
        <w:rPr>
          <w:rFonts w:asciiTheme="minorHAnsi" w:hAnsiTheme="minorHAnsi" w:cstheme="minorBidi"/>
          <w:i w:val="0"/>
        </w:rPr>
        <w:t xml:space="preserve"> </w:t>
      </w:r>
      <w:r>
        <w:tab/>
      </w:r>
      <w:r w:rsidRPr="0664069C">
        <w:rPr>
          <w:rFonts w:asciiTheme="minorHAnsi" w:hAnsiTheme="minorHAnsi" w:cstheme="minorBidi"/>
          <w:i w:val="0"/>
        </w:rPr>
        <w:t>Toelichting reële tarieven</w:t>
      </w:r>
      <w:bookmarkEnd w:id="19"/>
    </w:p>
    <w:p w:rsidRPr="00B80180" w:rsidR="00CF2EA3" w:rsidP="5A61E05E" w:rsidRDefault="7849E263" w14:paraId="21C8DB70" w14:textId="051E6C75">
      <w:pPr>
        <w:tabs>
          <w:tab w:val="left" w:pos="5268"/>
        </w:tabs>
        <w:spacing w:line="276" w:lineRule="auto"/>
        <w:ind w:right="144"/>
        <w:textAlignment w:val="baseline"/>
        <w:rPr>
          <w:rFonts w:eastAsia="Calibri" w:cs="Arial" w:asciiTheme="minorHAnsi" w:hAnsiTheme="minorHAnsi"/>
          <w:sz w:val="24"/>
          <w:szCs w:val="24"/>
        </w:rPr>
      </w:pPr>
      <w:r w:rsidRPr="5A61E05E">
        <w:rPr>
          <w:rFonts w:eastAsia="Calibri" w:cs="Arial" w:asciiTheme="minorHAnsi" w:hAnsiTheme="minorHAnsi"/>
          <w:sz w:val="24"/>
          <w:szCs w:val="24"/>
        </w:rPr>
        <w:t xml:space="preserve">Naast de formele verplichting vanuit de AMvB reële prijs </w:t>
      </w:r>
      <w:proofErr w:type="spellStart"/>
      <w:r w:rsidRPr="5A61E05E">
        <w:rPr>
          <w:rFonts w:eastAsia="Calibri" w:cs="Arial" w:asciiTheme="minorHAnsi" w:hAnsiTheme="minorHAnsi"/>
          <w:sz w:val="24"/>
          <w:szCs w:val="24"/>
        </w:rPr>
        <w:t>Wmo</w:t>
      </w:r>
      <w:proofErr w:type="spellEnd"/>
      <w:r w:rsidRPr="5A61E05E">
        <w:rPr>
          <w:rFonts w:eastAsia="Calibri" w:cs="Arial" w:asciiTheme="minorHAnsi" w:hAnsiTheme="minorHAnsi"/>
          <w:sz w:val="24"/>
          <w:szCs w:val="24"/>
        </w:rPr>
        <w:t xml:space="preserve"> 2015 om een reële prijs te betalen voor de dienstverlening, is er ook een maatschappelijke verplichting van de Gemeenten én de Aanbieders om gezamenlijk te komen tot een reëel tarief in relatie tot</w:t>
      </w:r>
      <w:r w:rsidRPr="5A61E05E" w:rsidR="7D93FFF8">
        <w:rPr>
          <w:rFonts w:eastAsia="Calibri" w:cs="Arial" w:asciiTheme="minorHAnsi" w:hAnsiTheme="minorHAnsi"/>
          <w:sz w:val="24"/>
          <w:szCs w:val="24"/>
        </w:rPr>
        <w:t xml:space="preserve"> </w:t>
      </w:r>
      <w:r w:rsidRPr="5A61E05E">
        <w:rPr>
          <w:rFonts w:eastAsia="Calibri" w:cs="Arial" w:asciiTheme="minorHAnsi" w:hAnsiTheme="minorHAnsi"/>
          <w:sz w:val="24"/>
          <w:szCs w:val="24"/>
          <w:shd w:val="clear" w:color="auto" w:fill="FFFFFF" w:themeFill="background1"/>
        </w:rPr>
        <w:t>de gestelde eisen en kwaliteit per Product. Een tarief dat enerzijds recht doet aan de kosten van een gezonde bedrijfsvoering van de aanbieder</w:t>
      </w:r>
      <w:r w:rsidRPr="5A61E05E">
        <w:rPr>
          <w:rFonts w:eastAsia="Calibri" w:cs="Arial" w:asciiTheme="minorHAnsi" w:hAnsiTheme="minorHAnsi"/>
          <w:sz w:val="24"/>
          <w:szCs w:val="24"/>
        </w:rPr>
        <w:t xml:space="preserve"> en anderzijds recht doet aan de verantwoordelijkheid van de Gemeenten om de kosten van deze zorg betaalbaar te houden. </w:t>
      </w:r>
      <w:r w:rsidRPr="5A61E05E" w:rsidR="13D41A4D">
        <w:rPr>
          <w:rFonts w:eastAsia="Calibri" w:cs="Arial" w:asciiTheme="minorHAnsi" w:hAnsiTheme="minorHAnsi"/>
          <w:sz w:val="24"/>
          <w:szCs w:val="24"/>
        </w:rPr>
        <w:t xml:space="preserve">Het principe van de AMvB reële prijs 2015 wordt door de Gemeente ook gehanteerd voor de producten voor Jeugd en Participatie. </w:t>
      </w:r>
      <w:r w:rsidRPr="5A61E05E">
        <w:rPr>
          <w:rFonts w:eastAsia="Calibri" w:cs="Arial" w:asciiTheme="minorHAnsi" w:hAnsiTheme="minorHAnsi"/>
          <w:sz w:val="24"/>
          <w:szCs w:val="24"/>
        </w:rPr>
        <w:t>Er zijn verschillende manieren om een reëel tarief te bepalen. De Gemeenten hanteren voor deze inkoopprocedure de volgende uitgangspunten:</w:t>
      </w:r>
    </w:p>
    <w:p w:rsidRPr="00B80180" w:rsidR="00CF2EA3" w:rsidP="00062D88" w:rsidRDefault="00CF2EA3" w14:paraId="31971461" w14:textId="77777777">
      <w:pPr>
        <w:tabs>
          <w:tab w:val="left" w:pos="5268"/>
        </w:tabs>
        <w:spacing w:line="276" w:lineRule="auto"/>
        <w:ind w:right="144"/>
        <w:textAlignment w:val="baseline"/>
        <w:rPr>
          <w:rFonts w:eastAsia="Calibri" w:cs="Arial" w:asciiTheme="minorHAnsi" w:hAnsiTheme="minorHAnsi"/>
          <w:sz w:val="24"/>
          <w:szCs w:val="24"/>
        </w:rPr>
      </w:pPr>
    </w:p>
    <w:p w:rsidRPr="00244E30" w:rsidR="00CF2EA3" w:rsidP="00062D88" w:rsidRDefault="00CF2EA3" w14:paraId="0BF5AC07" w14:textId="2F4626E8">
      <w:pPr>
        <w:tabs>
          <w:tab w:val="left" w:pos="5268"/>
        </w:tabs>
        <w:spacing w:line="276" w:lineRule="auto"/>
        <w:ind w:right="144"/>
        <w:textAlignment w:val="baseline"/>
        <w:rPr>
          <w:rFonts w:eastAsia="Calibri" w:cs="Arial" w:asciiTheme="minorHAnsi" w:hAnsiTheme="minorHAnsi"/>
          <w:b/>
          <w:sz w:val="24"/>
          <w:szCs w:val="24"/>
        </w:rPr>
      </w:pPr>
      <w:r w:rsidRPr="00244E30">
        <w:rPr>
          <w:rFonts w:eastAsia="Calibri" w:cs="Arial" w:asciiTheme="minorHAnsi" w:hAnsiTheme="minorHAnsi"/>
          <w:b/>
          <w:sz w:val="24"/>
          <w:szCs w:val="24"/>
        </w:rPr>
        <w:t>Rekentool</w:t>
      </w:r>
    </w:p>
    <w:p w:rsidRPr="00244E30" w:rsidR="00CF2EA3" w:rsidP="00062D88" w:rsidRDefault="00CF2EA3" w14:paraId="6AD53366" w14:textId="77777777">
      <w:pPr>
        <w:tabs>
          <w:tab w:val="left" w:pos="5268"/>
        </w:tabs>
        <w:spacing w:line="276" w:lineRule="auto"/>
        <w:ind w:right="144"/>
        <w:textAlignment w:val="baseline"/>
        <w:rPr>
          <w:rFonts w:eastAsia="Calibri" w:cs="Arial" w:asciiTheme="minorHAnsi" w:hAnsiTheme="minorHAnsi"/>
          <w:sz w:val="24"/>
          <w:szCs w:val="24"/>
        </w:rPr>
      </w:pPr>
      <w:r w:rsidRPr="00244E30">
        <w:rPr>
          <w:rFonts w:eastAsia="Calibri" w:cs="Arial" w:asciiTheme="minorHAnsi" w:hAnsiTheme="minorHAnsi"/>
          <w:sz w:val="24"/>
          <w:szCs w:val="24"/>
        </w:rPr>
        <w:t>De Gemeenten hebben een rekentool ontwikkeld en ter consultatie voorgelegd aan enkele Aanbieders. De rekentool bevat diverse kostencomponenten horend bij de verschillende Producten.</w:t>
      </w:r>
    </w:p>
    <w:p w:rsidRPr="00244E30" w:rsidR="00CF2EA3" w:rsidP="00062D88" w:rsidRDefault="00CF2EA3" w14:paraId="1021CC5D" w14:textId="77777777">
      <w:pPr>
        <w:spacing w:line="276" w:lineRule="auto"/>
        <w:ind w:right="144"/>
        <w:textAlignment w:val="baseline"/>
        <w:rPr>
          <w:rFonts w:eastAsia="Calibri" w:cs="Arial" w:asciiTheme="minorHAnsi" w:hAnsiTheme="minorHAnsi"/>
          <w:sz w:val="24"/>
          <w:szCs w:val="24"/>
        </w:rPr>
      </w:pPr>
      <w:r w:rsidRPr="00244E30">
        <w:rPr>
          <w:rFonts w:eastAsia="Calibri" w:cs="Arial" w:asciiTheme="minorHAnsi" w:hAnsiTheme="minorHAnsi"/>
          <w:sz w:val="24"/>
          <w:szCs w:val="24"/>
        </w:rPr>
        <w:t xml:space="preserve">In de rekentool is niet vooraf per kostencomponent een gemiddelde waarde ingevuld door de Gemeenten. </w:t>
      </w:r>
      <w:r w:rsidRPr="00244E30">
        <w:rPr>
          <w:rFonts w:eastAsia="Calibri" w:cs="Arial" w:asciiTheme="minorHAnsi" w:hAnsiTheme="minorHAnsi"/>
          <w:color w:val="000000"/>
          <w:sz w:val="24"/>
          <w:szCs w:val="24"/>
        </w:rPr>
        <w:t xml:space="preserve">Het algemene uitgangspunt is dat de definitie voor het Product en de bijbehorende Programma van Eisen leidend zijn voor het invullen van de reële kostprijselementen (prijs volgt inhoud). </w:t>
      </w:r>
    </w:p>
    <w:p w:rsidRPr="003940C4" w:rsidR="00CF2EA3" w:rsidP="00062D88" w:rsidRDefault="00CF2EA3" w14:paraId="7BA9CC72" w14:textId="77777777">
      <w:pPr>
        <w:tabs>
          <w:tab w:val="left" w:pos="5268"/>
        </w:tabs>
        <w:spacing w:line="276" w:lineRule="auto"/>
        <w:ind w:right="144"/>
        <w:textAlignment w:val="baseline"/>
        <w:rPr>
          <w:rFonts w:eastAsia="Calibri" w:cs="Arial" w:asciiTheme="minorHAnsi" w:hAnsiTheme="minorHAnsi"/>
          <w:sz w:val="20"/>
        </w:rPr>
      </w:pPr>
    </w:p>
    <w:p w:rsidRPr="00244E30" w:rsidR="00CF2EA3" w:rsidP="00062D88" w:rsidRDefault="00CF2EA3" w14:paraId="3C152840" w14:textId="77777777">
      <w:pPr>
        <w:autoSpaceDE w:val="0"/>
        <w:autoSpaceDN w:val="0"/>
        <w:adjustRightInd w:val="0"/>
        <w:spacing w:line="276" w:lineRule="auto"/>
        <w:rPr>
          <w:rFonts w:cs="Arial" w:asciiTheme="minorHAnsi" w:hAnsiTheme="minorHAnsi"/>
          <w:b/>
          <w:color w:val="000000"/>
          <w:sz w:val="24"/>
        </w:rPr>
      </w:pPr>
      <w:r w:rsidRPr="00244E30">
        <w:rPr>
          <w:rFonts w:cs="Arial" w:asciiTheme="minorHAnsi" w:hAnsiTheme="minorHAnsi"/>
          <w:b/>
          <w:color w:val="000000"/>
          <w:sz w:val="24"/>
        </w:rPr>
        <w:t>Geen normtarieven</w:t>
      </w:r>
    </w:p>
    <w:p w:rsidRPr="00244E30" w:rsidR="00CF2EA3" w:rsidP="508A3CFC" w:rsidRDefault="00CF2EA3" w14:paraId="12B5FC64" w14:textId="6366B49E">
      <w:pPr>
        <w:tabs>
          <w:tab w:val="left" w:pos="5268"/>
        </w:tabs>
        <w:spacing w:line="276" w:lineRule="auto"/>
        <w:ind w:right="144"/>
        <w:textAlignment w:val="baseline"/>
        <w:rPr>
          <w:rFonts w:cs="Arial" w:asciiTheme="minorHAnsi" w:hAnsiTheme="minorHAnsi"/>
          <w:color w:val="000000"/>
          <w:sz w:val="24"/>
        </w:rPr>
      </w:pPr>
      <w:r w:rsidRPr="508A3CFC">
        <w:rPr>
          <w:rFonts w:cs="Arial" w:asciiTheme="minorHAnsi" w:hAnsiTheme="minorHAnsi"/>
          <w:color w:val="000000" w:themeColor="text1"/>
          <w:sz w:val="24"/>
          <w:szCs w:val="24"/>
        </w:rPr>
        <w:t>Er worden geen normtarieven bepaald en er worden geen tarieven door de Gemeenten vooraf opgelegd. Uitgangspunt voor de beoordeling van de tarieven zijn de ingediende tarieven.</w:t>
      </w:r>
    </w:p>
    <w:p w:rsidRPr="003940C4" w:rsidR="00CF2EA3" w:rsidP="00062D88" w:rsidRDefault="00CF2EA3" w14:paraId="6AA03356" w14:textId="77777777">
      <w:pPr>
        <w:tabs>
          <w:tab w:val="left" w:pos="5268"/>
        </w:tabs>
        <w:spacing w:line="276" w:lineRule="auto"/>
        <w:ind w:right="144"/>
        <w:textAlignment w:val="baseline"/>
        <w:rPr>
          <w:rFonts w:cs="Arial" w:asciiTheme="minorHAnsi" w:hAnsiTheme="minorHAnsi"/>
          <w:color w:val="000000"/>
          <w:sz w:val="20"/>
        </w:rPr>
      </w:pPr>
    </w:p>
    <w:p w:rsidRPr="001F0067" w:rsidR="00CF2EA3" w:rsidP="00062D88" w:rsidRDefault="00CF2EA3" w14:paraId="1EDE4E20" w14:textId="77777777">
      <w:pPr>
        <w:tabs>
          <w:tab w:val="left" w:pos="5268"/>
        </w:tabs>
        <w:spacing w:line="276" w:lineRule="auto"/>
        <w:ind w:right="144"/>
        <w:textAlignment w:val="baseline"/>
        <w:rPr>
          <w:rFonts w:cs="Arial" w:asciiTheme="minorHAnsi" w:hAnsiTheme="minorHAnsi"/>
          <w:b/>
          <w:color w:val="000000"/>
          <w:sz w:val="24"/>
        </w:rPr>
      </w:pPr>
      <w:r w:rsidRPr="001F0067">
        <w:rPr>
          <w:rFonts w:cs="Arial" w:asciiTheme="minorHAnsi" w:hAnsiTheme="minorHAnsi"/>
          <w:b/>
          <w:color w:val="000000"/>
          <w:sz w:val="24"/>
        </w:rPr>
        <w:t>Beoordeling tarieven</w:t>
      </w:r>
    </w:p>
    <w:p w:rsidRPr="001F0067" w:rsidR="00CF2EA3" w:rsidP="00062D88" w:rsidRDefault="00CF2EA3" w14:paraId="5167D9F8" w14:textId="77777777">
      <w:pPr>
        <w:spacing w:line="276" w:lineRule="auto"/>
        <w:ind w:right="144"/>
        <w:textAlignment w:val="baseline"/>
        <w:rPr>
          <w:rFonts w:eastAsia="Calibri" w:cs="Arial" w:asciiTheme="minorHAnsi" w:hAnsiTheme="minorHAnsi"/>
          <w:sz w:val="24"/>
        </w:rPr>
      </w:pPr>
      <w:r w:rsidRPr="001F0067">
        <w:rPr>
          <w:rFonts w:eastAsia="Calibri" w:cs="Arial" w:asciiTheme="minorHAnsi" w:hAnsiTheme="minorHAnsi"/>
          <w:sz w:val="24"/>
        </w:rPr>
        <w:t xml:space="preserve">Om in aanmerking te komen voor een Overeenkomst dient Aanbieder de rekentool volledig en naar waarheid in te vullen voor het Product/de Producten waarvoor hij zich aanmeldt. </w:t>
      </w:r>
    </w:p>
    <w:p w:rsidRPr="00EE14FB" w:rsidR="00CF2EA3" w:rsidP="00062D88" w:rsidRDefault="00CF2EA3" w14:paraId="1821EFB7" w14:textId="77777777">
      <w:pPr>
        <w:tabs>
          <w:tab w:val="left" w:pos="5268"/>
        </w:tabs>
        <w:spacing w:line="276" w:lineRule="auto"/>
        <w:ind w:right="144"/>
        <w:textAlignment w:val="baseline"/>
        <w:rPr>
          <w:rFonts w:eastAsia="Calibri" w:cs="Arial" w:asciiTheme="minorHAnsi" w:hAnsiTheme="minorHAnsi"/>
          <w:sz w:val="24"/>
        </w:rPr>
      </w:pPr>
      <w:r w:rsidRPr="001F0067">
        <w:rPr>
          <w:rFonts w:eastAsia="Calibri" w:cs="Arial" w:asciiTheme="minorHAnsi" w:hAnsiTheme="minorHAnsi"/>
          <w:sz w:val="24"/>
        </w:rPr>
        <w:t xml:space="preserve">Het door Aanbieder ingediende tarief per Product wordt vergeleken met de volgende </w:t>
      </w:r>
      <w:r w:rsidRPr="00EE14FB">
        <w:rPr>
          <w:rFonts w:eastAsia="Calibri" w:cs="Arial" w:asciiTheme="minorHAnsi" w:hAnsiTheme="minorHAnsi"/>
          <w:sz w:val="24"/>
        </w:rPr>
        <w:t>referentietarieven:</w:t>
      </w:r>
    </w:p>
    <w:p w:rsidRPr="00EE14FB" w:rsidR="00CF2EA3" w:rsidP="00F56AB8" w:rsidRDefault="00CF2EA3" w14:paraId="68F5F32E" w14:textId="195863D4">
      <w:pPr>
        <w:pStyle w:val="ListParagraph"/>
        <w:numPr>
          <w:ilvl w:val="0"/>
          <w:numId w:val="38"/>
        </w:numPr>
        <w:tabs>
          <w:tab w:val="left" w:pos="5268"/>
        </w:tabs>
        <w:spacing w:after="0" w:line="276" w:lineRule="auto"/>
        <w:ind w:right="144"/>
        <w:textAlignment w:val="baseline"/>
        <w:rPr>
          <w:rFonts w:eastAsia="Calibri" w:cs="Arial" w:asciiTheme="minorHAnsi" w:hAnsiTheme="minorHAnsi"/>
          <w:strike/>
          <w:sz w:val="24"/>
        </w:rPr>
      </w:pPr>
      <w:r w:rsidRPr="00EE14FB">
        <w:rPr>
          <w:rFonts w:eastAsia="Calibri" w:cs="Arial" w:asciiTheme="minorHAnsi" w:hAnsiTheme="minorHAnsi"/>
          <w:sz w:val="24"/>
        </w:rPr>
        <w:t>De huidige gecontracteerde tarieven van het</w:t>
      </w:r>
      <w:r w:rsidRPr="00EE14FB" w:rsidR="00F9581C">
        <w:rPr>
          <w:rFonts w:eastAsia="Calibri" w:cs="Arial" w:asciiTheme="minorHAnsi" w:hAnsiTheme="minorHAnsi"/>
          <w:sz w:val="24"/>
        </w:rPr>
        <w:t xml:space="preserve"> lopende</w:t>
      </w:r>
      <w:r w:rsidRPr="00EE14FB">
        <w:rPr>
          <w:rFonts w:eastAsia="Calibri" w:cs="Arial" w:asciiTheme="minorHAnsi" w:hAnsiTheme="minorHAnsi"/>
          <w:sz w:val="24"/>
        </w:rPr>
        <w:t xml:space="preserve"> jaar </w:t>
      </w:r>
      <w:r w:rsidRPr="00EE14FB" w:rsidR="00F9581C">
        <w:rPr>
          <w:rFonts w:eastAsia="Calibri" w:cs="Arial" w:asciiTheme="minorHAnsi" w:hAnsiTheme="minorHAnsi"/>
          <w:sz w:val="24"/>
        </w:rPr>
        <w:t>(publicatiedatum toetredingsronde = peildatum)</w:t>
      </w:r>
      <w:r w:rsidRPr="00EE14FB">
        <w:rPr>
          <w:rFonts w:eastAsia="Calibri" w:cs="Arial" w:asciiTheme="minorHAnsi" w:hAnsiTheme="minorHAnsi"/>
          <w:sz w:val="24"/>
        </w:rPr>
        <w:t xml:space="preserve">, voor zover dat mogelijk is. </w:t>
      </w:r>
    </w:p>
    <w:p w:rsidRPr="001F0067" w:rsidR="00CF2EA3" w:rsidP="00F56AB8" w:rsidRDefault="00CF2EA3" w14:paraId="3E7F124A" w14:textId="77777777">
      <w:pPr>
        <w:pStyle w:val="ListParagraph"/>
        <w:numPr>
          <w:ilvl w:val="0"/>
          <w:numId w:val="38"/>
        </w:numPr>
        <w:tabs>
          <w:tab w:val="left" w:pos="5268"/>
        </w:tabs>
        <w:spacing w:after="0" w:line="276" w:lineRule="auto"/>
        <w:ind w:right="144"/>
        <w:textAlignment w:val="baseline"/>
        <w:rPr>
          <w:rFonts w:eastAsia="Calibri" w:cs="Arial" w:asciiTheme="minorHAnsi" w:hAnsiTheme="minorHAnsi"/>
          <w:sz w:val="24"/>
        </w:rPr>
      </w:pPr>
      <w:r w:rsidRPr="001F0067">
        <w:rPr>
          <w:rFonts w:eastAsia="Calibri" w:cs="Arial" w:asciiTheme="minorHAnsi" w:hAnsiTheme="minorHAnsi"/>
          <w:sz w:val="24"/>
        </w:rPr>
        <w:t>Het gemiddelde van alle, binnen deze inkoopprocedure, ingediende tarieven per product.</w:t>
      </w:r>
    </w:p>
    <w:p w:rsidRPr="001F0067" w:rsidR="00CF2EA3" w:rsidP="00F56AB8" w:rsidRDefault="00CF2EA3" w14:paraId="2BED6DE9" w14:textId="302C9575">
      <w:pPr>
        <w:pStyle w:val="ListParagraph"/>
        <w:numPr>
          <w:ilvl w:val="0"/>
          <w:numId w:val="38"/>
        </w:numPr>
        <w:tabs>
          <w:tab w:val="left" w:pos="5268"/>
        </w:tabs>
        <w:spacing w:after="0" w:line="276" w:lineRule="auto"/>
        <w:ind w:right="144"/>
        <w:textAlignment w:val="baseline"/>
        <w:rPr>
          <w:rFonts w:eastAsia="Calibri" w:cs="Arial" w:asciiTheme="minorHAnsi" w:hAnsiTheme="minorHAnsi"/>
          <w:sz w:val="24"/>
        </w:rPr>
      </w:pPr>
      <w:r w:rsidRPr="001F0067">
        <w:rPr>
          <w:rFonts w:eastAsia="Calibri" w:cs="Arial" w:asciiTheme="minorHAnsi" w:hAnsiTheme="minorHAnsi"/>
          <w:sz w:val="24"/>
        </w:rPr>
        <w:t>Beschikbare ervaringsgegevens van vergelijkbare producten, CAO</w:t>
      </w:r>
      <w:r w:rsidR="00E23760">
        <w:rPr>
          <w:rFonts w:eastAsia="Calibri" w:cs="Arial" w:asciiTheme="minorHAnsi" w:hAnsiTheme="minorHAnsi"/>
          <w:sz w:val="24"/>
        </w:rPr>
        <w:t>-</w:t>
      </w:r>
      <w:r w:rsidRPr="001F0067">
        <w:rPr>
          <w:rFonts w:eastAsia="Calibri" w:cs="Arial" w:asciiTheme="minorHAnsi" w:hAnsiTheme="minorHAnsi"/>
          <w:sz w:val="24"/>
        </w:rPr>
        <w:t xml:space="preserve">gegevens etc. </w:t>
      </w:r>
    </w:p>
    <w:p w:rsidRPr="001F0067" w:rsidR="00CF2EA3" w:rsidP="00F56AB8" w:rsidRDefault="00CF2EA3" w14:paraId="4E9E52FE" w14:textId="77777777">
      <w:pPr>
        <w:pStyle w:val="ListParagraph"/>
        <w:numPr>
          <w:ilvl w:val="0"/>
          <w:numId w:val="38"/>
        </w:numPr>
        <w:tabs>
          <w:tab w:val="left" w:pos="5268"/>
        </w:tabs>
        <w:spacing w:after="0" w:line="276" w:lineRule="auto"/>
        <w:ind w:right="144"/>
        <w:textAlignment w:val="baseline"/>
        <w:rPr>
          <w:rFonts w:cs="Arial" w:asciiTheme="minorHAnsi" w:hAnsiTheme="minorHAnsi"/>
          <w:szCs w:val="20"/>
        </w:rPr>
      </w:pPr>
      <w:r w:rsidRPr="001F0067">
        <w:rPr>
          <w:rFonts w:eastAsia="Calibri" w:cs="Arial" w:asciiTheme="minorHAnsi" w:hAnsiTheme="minorHAnsi"/>
          <w:sz w:val="24"/>
        </w:rPr>
        <w:t xml:space="preserve">De Gemeenten beoordelen of het aangeboden tarief in verhouding staat tot de vereiste kwaliteit van het Product en hetgeen beschreven is in de ingediende bijlage 7 Organisatie- en productbeschrijving. Desgevraagd dient Aanbieder een toelichting te geven </w:t>
      </w:r>
      <w:r w:rsidRPr="001F0067">
        <w:rPr>
          <w:rFonts w:cs="Arial" w:asciiTheme="minorHAnsi" w:hAnsiTheme="minorHAnsi"/>
          <w:sz w:val="24"/>
          <w:szCs w:val="20"/>
        </w:rPr>
        <w:t xml:space="preserve">op welke wijze </w:t>
      </w:r>
      <w:r w:rsidRPr="001F0067">
        <w:rPr>
          <w:rFonts w:cs="Arial" w:asciiTheme="minorHAnsi" w:hAnsiTheme="minorHAnsi"/>
          <w:sz w:val="24"/>
        </w:rPr>
        <w:t>hij invulling geeft aan de kwaliteits-, deskundigheids- en continuïteitseisen in relatie tot de kwantitatieve onderbouwing van de kostprijselementen.</w:t>
      </w:r>
      <w:r w:rsidRPr="001F0067">
        <w:rPr>
          <w:rFonts w:cs="Arial" w:asciiTheme="minorHAnsi" w:hAnsiTheme="minorHAnsi"/>
          <w:szCs w:val="20"/>
        </w:rPr>
        <w:t xml:space="preserve"> </w:t>
      </w:r>
    </w:p>
    <w:p w:rsidRPr="003940C4" w:rsidR="00CF2EA3" w:rsidP="00062D88" w:rsidRDefault="00CF2EA3" w14:paraId="2AE2C1D3" w14:textId="77777777">
      <w:pPr>
        <w:autoSpaceDE w:val="0"/>
        <w:autoSpaceDN w:val="0"/>
        <w:adjustRightInd w:val="0"/>
        <w:spacing w:line="276" w:lineRule="auto"/>
        <w:rPr>
          <w:rFonts w:cs="Arial" w:asciiTheme="minorHAnsi" w:hAnsiTheme="minorHAnsi"/>
          <w:color w:val="000000"/>
          <w:sz w:val="20"/>
        </w:rPr>
      </w:pPr>
    </w:p>
    <w:p w:rsidR="69ACCFA8" w:rsidP="69ACCFA8" w:rsidRDefault="69ACCFA8" w14:paraId="03EAFB20" w14:textId="5B7CB574">
      <w:pPr>
        <w:spacing w:line="276" w:lineRule="auto"/>
        <w:rPr>
          <w:rFonts w:cs="Arial" w:asciiTheme="minorHAnsi" w:hAnsiTheme="minorHAnsi"/>
          <w:b/>
          <w:bCs/>
          <w:color w:val="000000" w:themeColor="text1"/>
          <w:sz w:val="24"/>
          <w:szCs w:val="24"/>
        </w:rPr>
      </w:pPr>
    </w:p>
    <w:p w:rsidR="69ACCFA8" w:rsidP="69ACCFA8" w:rsidRDefault="69ACCFA8" w14:paraId="1E7E400C" w14:textId="0AB117E5">
      <w:pPr>
        <w:spacing w:line="276" w:lineRule="auto"/>
        <w:rPr>
          <w:rFonts w:cs="Arial" w:asciiTheme="minorHAnsi" w:hAnsiTheme="minorHAnsi"/>
          <w:b/>
          <w:bCs/>
          <w:color w:val="000000" w:themeColor="text1"/>
          <w:sz w:val="24"/>
          <w:szCs w:val="24"/>
        </w:rPr>
      </w:pPr>
    </w:p>
    <w:p w:rsidRPr="00AC77A1" w:rsidR="00CF2EA3" w:rsidP="00062D88" w:rsidRDefault="00CF2EA3" w14:paraId="5832968A" w14:textId="77777777">
      <w:pPr>
        <w:autoSpaceDE w:val="0"/>
        <w:autoSpaceDN w:val="0"/>
        <w:adjustRightInd w:val="0"/>
        <w:spacing w:line="276" w:lineRule="auto"/>
        <w:rPr>
          <w:rFonts w:cs="Arial" w:asciiTheme="minorHAnsi" w:hAnsiTheme="minorHAnsi"/>
          <w:b/>
          <w:color w:val="000000"/>
          <w:sz w:val="24"/>
        </w:rPr>
      </w:pPr>
      <w:r w:rsidRPr="00AC77A1">
        <w:rPr>
          <w:rFonts w:cs="Arial" w:asciiTheme="minorHAnsi" w:hAnsiTheme="minorHAnsi"/>
          <w:b/>
          <w:color w:val="000000"/>
          <w:sz w:val="24"/>
        </w:rPr>
        <w:t>Vaststelling tarieven</w:t>
      </w:r>
    </w:p>
    <w:p w:rsidRPr="00AC77A1" w:rsidR="00CF2EA3" w:rsidP="00062D88" w:rsidRDefault="00CF2EA3" w14:paraId="27C612A3" w14:textId="77777777">
      <w:pPr>
        <w:autoSpaceDE w:val="0"/>
        <w:autoSpaceDN w:val="0"/>
        <w:adjustRightInd w:val="0"/>
        <w:spacing w:line="276" w:lineRule="auto"/>
        <w:rPr>
          <w:rFonts w:cs="Arial" w:asciiTheme="minorHAnsi" w:hAnsiTheme="minorHAnsi"/>
          <w:color w:val="000000"/>
          <w:sz w:val="24"/>
        </w:rPr>
      </w:pPr>
      <w:r w:rsidRPr="00AC77A1">
        <w:rPr>
          <w:rFonts w:cs="Arial" w:asciiTheme="minorHAnsi" w:hAnsiTheme="minorHAnsi"/>
          <w:color w:val="000000"/>
          <w:sz w:val="24"/>
        </w:rPr>
        <w:t xml:space="preserve">Om tot definitieve tarieven te komen wordt over verschillen tussen de ingediende tarieven en de referentietarieven onderhandeld aan de hand van de kostprijselementen in de </w:t>
      </w:r>
      <w:r w:rsidRPr="009E7249">
        <w:rPr>
          <w:rFonts w:cs="Arial" w:asciiTheme="minorHAnsi" w:hAnsiTheme="minorHAnsi"/>
          <w:color w:val="000000"/>
          <w:sz w:val="24"/>
        </w:rPr>
        <w:t>rekentool (bijlage 6). Hiertoe</w:t>
      </w:r>
      <w:r w:rsidRPr="00AC77A1">
        <w:rPr>
          <w:rFonts w:cs="Arial" w:asciiTheme="minorHAnsi" w:hAnsiTheme="minorHAnsi"/>
          <w:color w:val="000000"/>
          <w:sz w:val="24"/>
        </w:rPr>
        <w:t xml:space="preserve"> worden Aanbieders, indien nodig, uitgenodigd voor een verduidelijkingsgesprek.</w:t>
      </w:r>
    </w:p>
    <w:p w:rsidRPr="00AC77A1" w:rsidR="00CF2EA3" w:rsidP="00062D88" w:rsidRDefault="00CF2EA3" w14:paraId="74C5BD45" w14:textId="77777777">
      <w:pPr>
        <w:autoSpaceDE w:val="0"/>
        <w:autoSpaceDN w:val="0"/>
        <w:adjustRightInd w:val="0"/>
        <w:spacing w:line="276" w:lineRule="auto"/>
        <w:rPr>
          <w:rFonts w:cs="Arial" w:asciiTheme="minorHAnsi" w:hAnsiTheme="minorHAnsi"/>
          <w:color w:val="000000"/>
          <w:sz w:val="24"/>
        </w:rPr>
      </w:pPr>
      <w:r w:rsidRPr="00AC77A1">
        <w:rPr>
          <w:rFonts w:cs="Arial" w:asciiTheme="minorHAnsi" w:hAnsiTheme="minorHAnsi"/>
          <w:color w:val="000000"/>
          <w:sz w:val="24"/>
        </w:rPr>
        <w:t xml:space="preserve">Het verduidelijkingsgesprek heeft tot doel de kostprijsopbouw aan de hand van de kostprijselementen in informatieve zin nader toe te lichten en waar gewenst te illustreren. Vanuit het gesprek verkregen informatie en inzichten kunnen leiden tot aanpassing van opgevoerde gegevens in de rekentool en daarmee tot een gewijzigd tarief. </w:t>
      </w:r>
    </w:p>
    <w:p w:rsidRPr="00AC77A1" w:rsidR="00CF2EA3" w:rsidP="00062D88" w:rsidRDefault="00CF2EA3" w14:paraId="1751D3E2" w14:textId="77777777">
      <w:pPr>
        <w:autoSpaceDE w:val="0"/>
        <w:autoSpaceDN w:val="0"/>
        <w:adjustRightInd w:val="0"/>
        <w:spacing w:line="276" w:lineRule="auto"/>
        <w:rPr>
          <w:rFonts w:cs="Arial" w:asciiTheme="minorHAnsi" w:hAnsiTheme="minorHAnsi"/>
          <w:color w:val="000000"/>
          <w:sz w:val="24"/>
        </w:rPr>
      </w:pPr>
      <w:r w:rsidRPr="00AC77A1">
        <w:rPr>
          <w:rFonts w:cs="Arial" w:asciiTheme="minorHAnsi" w:hAnsiTheme="minorHAnsi"/>
          <w:color w:val="000000"/>
          <w:sz w:val="24"/>
        </w:rPr>
        <w:t xml:space="preserve">De Opdrachtgever behoudt zich het recht voor Aanmeldingen van Aanbieders op Producten af te wijzen als blijkt dat de rekentool niet juist, volledig en naar waarheid is ingevuld. Dit geldt ook wanneer de Opdrachtgever constateert dat de ingevulde kostencomponenten niet passend zijn bij hetgeen er geëist wordt in de productdefinities. </w:t>
      </w:r>
    </w:p>
    <w:p w:rsidRPr="003940C4" w:rsidR="00CF2EA3" w:rsidP="69ACCFA8" w:rsidRDefault="00CF2EA3" w14:paraId="393A4B16" w14:textId="77777777">
      <w:pPr>
        <w:tabs>
          <w:tab w:val="left" w:pos="5268"/>
        </w:tabs>
        <w:spacing w:line="276" w:lineRule="auto"/>
        <w:ind w:right="144"/>
        <w:textAlignment w:val="baseline"/>
        <w:rPr>
          <w:rFonts w:eastAsia="Calibri" w:cs="Arial" w:asciiTheme="minorHAnsi" w:hAnsiTheme="minorHAnsi"/>
          <w:sz w:val="20"/>
        </w:rPr>
      </w:pPr>
    </w:p>
    <w:p w:rsidRPr="00AC77A1" w:rsidR="00CF2EA3" w:rsidP="00062D88" w:rsidRDefault="00CF2EA3" w14:paraId="0C5F577F" w14:textId="4BE8B5FB">
      <w:pPr>
        <w:autoSpaceDE w:val="0"/>
        <w:autoSpaceDN w:val="0"/>
        <w:adjustRightInd w:val="0"/>
        <w:spacing w:line="276" w:lineRule="auto"/>
        <w:rPr>
          <w:rFonts w:cs="Arial" w:asciiTheme="minorHAnsi" w:hAnsiTheme="minorHAnsi"/>
          <w:color w:val="000000"/>
          <w:sz w:val="24"/>
        </w:rPr>
      </w:pPr>
      <w:r w:rsidRPr="00AC77A1">
        <w:rPr>
          <w:rFonts w:cs="Arial" w:asciiTheme="minorHAnsi" w:hAnsiTheme="minorHAnsi"/>
          <w:b/>
          <w:bCs/>
          <w:color w:val="000000"/>
          <w:sz w:val="24"/>
        </w:rPr>
        <w:t xml:space="preserve">Variatie in tarieven </w:t>
      </w:r>
    </w:p>
    <w:p w:rsidRPr="00AC77A1" w:rsidR="00CF2EA3" w:rsidP="00062D88" w:rsidRDefault="00CF2EA3" w14:paraId="40AC6812" w14:textId="77777777">
      <w:pPr>
        <w:autoSpaceDE w:val="0"/>
        <w:autoSpaceDN w:val="0"/>
        <w:adjustRightInd w:val="0"/>
        <w:spacing w:line="276" w:lineRule="auto"/>
        <w:rPr>
          <w:rFonts w:cs="Arial" w:asciiTheme="minorHAnsi" w:hAnsiTheme="minorHAnsi"/>
          <w:color w:val="000000"/>
          <w:sz w:val="24"/>
        </w:rPr>
      </w:pPr>
      <w:r w:rsidRPr="00AC77A1">
        <w:rPr>
          <w:rFonts w:cs="Arial" w:asciiTheme="minorHAnsi" w:hAnsiTheme="minorHAnsi"/>
          <w:color w:val="000000"/>
          <w:sz w:val="24"/>
        </w:rPr>
        <w:t xml:space="preserve">Doel is te komen tot zo eenduidig als mogelijk, reële, kostendekkende tarieven voor aanbieders. Omdat de situatie per aanbieder kan verschillen, kunnen daarmee de tarieven ook verschillen. Om de variatie in tarieven zoveel als mogelijk te beperken, zullen er duidelijke afspraken over gewenste ontwikkelingen worden gemaakt met bijbehorende randvoorwaarden en regelingen. </w:t>
      </w:r>
    </w:p>
    <w:p w:rsidRPr="003940C4" w:rsidR="00CF2EA3" w:rsidP="00062D88" w:rsidRDefault="00CF2EA3" w14:paraId="31215893" w14:textId="77777777">
      <w:pPr>
        <w:spacing w:line="276" w:lineRule="auto"/>
        <w:ind w:right="144"/>
        <w:textAlignment w:val="baseline"/>
        <w:rPr>
          <w:rFonts w:eastAsia="Calibri" w:cs="Arial" w:asciiTheme="minorHAnsi" w:hAnsiTheme="minorHAnsi"/>
          <w:color w:val="FF0000"/>
          <w:sz w:val="20"/>
        </w:rPr>
      </w:pPr>
    </w:p>
    <w:p w:rsidRPr="00AC77A1" w:rsidR="00CF2EA3" w:rsidP="00062D88" w:rsidRDefault="00CF2EA3" w14:paraId="674FD7AA" w14:textId="77777777">
      <w:pPr>
        <w:spacing w:line="276" w:lineRule="auto"/>
        <w:ind w:right="144"/>
        <w:textAlignment w:val="baseline"/>
        <w:rPr>
          <w:rFonts w:cs="Arial" w:asciiTheme="minorHAnsi" w:hAnsiTheme="minorHAnsi"/>
          <w:color w:val="000000"/>
          <w:sz w:val="24"/>
        </w:rPr>
      </w:pPr>
      <w:r w:rsidRPr="00AC77A1">
        <w:rPr>
          <w:rFonts w:eastAsia="Calibri" w:cs="Arial" w:asciiTheme="minorHAnsi" w:hAnsiTheme="minorHAnsi"/>
          <w:b/>
          <w:iCs/>
          <w:sz w:val="24"/>
        </w:rPr>
        <w:t xml:space="preserve">Na </w:t>
      </w:r>
      <w:proofErr w:type="spellStart"/>
      <w:r w:rsidRPr="00AC77A1">
        <w:rPr>
          <w:rFonts w:eastAsia="Calibri" w:cs="Arial" w:asciiTheme="minorHAnsi" w:hAnsiTheme="minorHAnsi"/>
          <w:b/>
          <w:iCs/>
          <w:sz w:val="24"/>
        </w:rPr>
        <w:t>contractering</w:t>
      </w:r>
      <w:proofErr w:type="spellEnd"/>
      <w:r w:rsidRPr="00AC77A1">
        <w:rPr>
          <w:rFonts w:eastAsia="Calibri" w:cs="Arial" w:asciiTheme="minorHAnsi" w:hAnsiTheme="minorHAnsi"/>
          <w:b/>
          <w:iCs/>
          <w:sz w:val="24"/>
        </w:rPr>
        <w:t xml:space="preserve"> – kwalitatieve analyse kostencomponenten</w:t>
      </w:r>
      <w:r w:rsidRPr="00AC77A1">
        <w:rPr>
          <w:rFonts w:eastAsia="Calibri" w:cs="Arial" w:asciiTheme="minorHAnsi" w:hAnsiTheme="minorHAnsi"/>
          <w:b/>
          <w:iCs/>
          <w:sz w:val="24"/>
        </w:rPr>
        <w:br/>
      </w:r>
      <w:r w:rsidRPr="00AC77A1">
        <w:rPr>
          <w:rFonts w:eastAsia="Calibri" w:cs="Arial" w:asciiTheme="minorHAnsi" w:hAnsiTheme="minorHAnsi"/>
          <w:sz w:val="24"/>
        </w:rPr>
        <w:t xml:space="preserve">Na </w:t>
      </w:r>
      <w:proofErr w:type="spellStart"/>
      <w:r w:rsidRPr="00AC77A1">
        <w:rPr>
          <w:rFonts w:eastAsia="Calibri" w:cs="Arial" w:asciiTheme="minorHAnsi" w:hAnsiTheme="minorHAnsi"/>
          <w:sz w:val="24"/>
        </w:rPr>
        <w:t>contractering</w:t>
      </w:r>
      <w:proofErr w:type="spellEnd"/>
      <w:r w:rsidRPr="00AC77A1">
        <w:rPr>
          <w:rFonts w:eastAsia="Calibri" w:cs="Arial" w:asciiTheme="minorHAnsi" w:hAnsiTheme="minorHAnsi"/>
          <w:sz w:val="24"/>
        </w:rPr>
        <w:t xml:space="preserve"> kunnen de Gemeenten per Product een nadere kwalitatieve analyse uitvoeren op basis van de verschillende kostencomponenten. De uitkomsten van deze analyse worden besproken met de Opdrachtnemers en kunnen leiden tot </w:t>
      </w:r>
      <w:r w:rsidRPr="00AC77A1">
        <w:rPr>
          <w:rFonts w:cs="Arial" w:asciiTheme="minorHAnsi" w:hAnsiTheme="minorHAnsi"/>
          <w:color w:val="000000"/>
          <w:sz w:val="24"/>
        </w:rPr>
        <w:t xml:space="preserve">wijzigingen in de Overeenkomst en dus ook in het tarief. Hierbij wordt hetgeen gesteld in paragraaf </w:t>
      </w:r>
      <w:r w:rsidRPr="000F6DE7" w:rsidR="000F6DE7">
        <w:rPr>
          <w:rFonts w:cs="Arial" w:asciiTheme="minorHAnsi" w:hAnsiTheme="minorHAnsi"/>
          <w:color w:val="000000"/>
          <w:sz w:val="24"/>
        </w:rPr>
        <w:t>2.6</w:t>
      </w:r>
      <w:r w:rsidRPr="000F6DE7">
        <w:rPr>
          <w:rFonts w:cs="Arial" w:asciiTheme="minorHAnsi" w:hAnsiTheme="minorHAnsi"/>
          <w:color w:val="000000"/>
          <w:sz w:val="24"/>
        </w:rPr>
        <w:t>.4</w:t>
      </w:r>
      <w:r w:rsidRPr="00AC77A1">
        <w:rPr>
          <w:rFonts w:cs="Arial" w:asciiTheme="minorHAnsi" w:hAnsiTheme="minorHAnsi"/>
          <w:color w:val="000000"/>
          <w:sz w:val="24"/>
        </w:rPr>
        <w:t xml:space="preserve"> in acht genomen.</w:t>
      </w:r>
    </w:p>
    <w:p w:rsidRPr="00AC77A1" w:rsidR="00CF2EA3" w:rsidP="00062D88" w:rsidRDefault="00CF2EA3" w14:paraId="7D1193E8" w14:textId="77777777">
      <w:pPr>
        <w:spacing w:line="276" w:lineRule="auto"/>
        <w:ind w:right="144"/>
        <w:textAlignment w:val="baseline"/>
        <w:rPr>
          <w:rFonts w:eastAsia="Calibri" w:cs="Arial" w:asciiTheme="minorHAnsi" w:hAnsiTheme="minorHAnsi"/>
          <w:i/>
          <w:iCs/>
          <w:sz w:val="24"/>
          <w:szCs w:val="24"/>
        </w:rPr>
      </w:pPr>
      <w:r w:rsidRPr="003940C4">
        <w:rPr>
          <w:rFonts w:cs="Arial" w:asciiTheme="minorHAnsi" w:hAnsiTheme="minorHAnsi"/>
          <w:color w:val="000000"/>
          <w:sz w:val="20"/>
        </w:rPr>
        <w:br/>
      </w:r>
      <w:r w:rsidRPr="00AC77A1">
        <w:rPr>
          <w:rFonts w:eastAsia="Calibri" w:asciiTheme="minorHAnsi" w:hAnsiTheme="minorHAnsi"/>
          <w:b/>
          <w:color w:val="000000"/>
          <w:spacing w:val="5"/>
          <w:sz w:val="24"/>
          <w:szCs w:val="24"/>
        </w:rPr>
        <w:t xml:space="preserve">Uitgangspunten kostprijselementen rekentool reële prijs </w:t>
      </w:r>
    </w:p>
    <w:p w:rsidRPr="00AC77A1" w:rsidR="00CF2EA3" w:rsidP="00F56AB8" w:rsidRDefault="00CF2EA3" w14:paraId="266434DA" w14:textId="77777777">
      <w:pPr>
        <w:pStyle w:val="ListParagraph"/>
        <w:numPr>
          <w:ilvl w:val="0"/>
          <w:numId w:val="34"/>
        </w:numPr>
        <w:tabs>
          <w:tab w:val="left" w:pos="288"/>
          <w:tab w:val="left" w:pos="1152"/>
        </w:tabs>
        <w:spacing w:after="0" w:line="276" w:lineRule="auto"/>
        <w:ind w:right="144"/>
        <w:textAlignment w:val="baseline"/>
        <w:rPr>
          <w:rFonts w:cs="Arial" w:asciiTheme="minorHAnsi" w:hAnsiTheme="minorHAnsi"/>
          <w:color w:val="000000"/>
          <w:sz w:val="24"/>
          <w:lang w:eastAsia="nl-NL"/>
        </w:rPr>
      </w:pPr>
      <w:r w:rsidRPr="00AC77A1">
        <w:rPr>
          <w:rFonts w:cs="Arial" w:asciiTheme="minorHAnsi" w:hAnsiTheme="minorHAnsi"/>
          <w:color w:val="000000"/>
          <w:sz w:val="24"/>
          <w:lang w:eastAsia="nl-NL"/>
        </w:rPr>
        <w:t>De Opdrachtnemer gaat uit van een zo reëel mogelijk</w:t>
      </w:r>
      <w:r>
        <w:rPr>
          <w:rFonts w:cs="Arial" w:asciiTheme="minorHAnsi" w:hAnsiTheme="minorHAnsi"/>
          <w:color w:val="000000"/>
          <w:sz w:val="24"/>
          <w:lang w:eastAsia="nl-NL"/>
        </w:rPr>
        <w:t>e</w:t>
      </w:r>
      <w:r w:rsidRPr="00AC77A1">
        <w:rPr>
          <w:rFonts w:cs="Arial" w:asciiTheme="minorHAnsi" w:hAnsiTheme="minorHAnsi"/>
          <w:color w:val="000000"/>
          <w:sz w:val="24"/>
          <w:lang w:eastAsia="nl-NL"/>
        </w:rPr>
        <w:t xml:space="preserve"> inschatting van de salarislasten van de ingezette professionals, inclusief de op deze professionals van toepassing zijnde toeslagen (zoals vakantie, eindejaarsuitkering en werkgeverslasten). Afhankelijk van de functiemix, i.c. het functieniveau van de betrokken medewerkers bij het product en de activiteitenmix van</w:t>
      </w:r>
      <w:r w:rsidR="00207511">
        <w:rPr>
          <w:rFonts w:cs="Arial" w:asciiTheme="minorHAnsi" w:hAnsiTheme="minorHAnsi"/>
          <w:color w:val="000000"/>
          <w:sz w:val="24"/>
          <w:lang w:eastAsia="nl-NL"/>
        </w:rPr>
        <w:t xml:space="preserve"> het product, ontstaat een reëel</w:t>
      </w:r>
      <w:r w:rsidRPr="00AC77A1">
        <w:rPr>
          <w:rFonts w:cs="Arial" w:asciiTheme="minorHAnsi" w:hAnsiTheme="minorHAnsi"/>
          <w:color w:val="000000"/>
          <w:sz w:val="24"/>
          <w:lang w:eastAsia="nl-NL"/>
        </w:rPr>
        <w:t xml:space="preserve"> kostprijselement voor wat betreft personeel, per product. </w:t>
      </w:r>
    </w:p>
    <w:p w:rsidRPr="00AC77A1" w:rsidR="00CF2EA3" w:rsidP="00F56AB8" w:rsidRDefault="00CF2EA3" w14:paraId="6D4C558D" w14:textId="380C795D">
      <w:pPr>
        <w:pStyle w:val="ListParagraph"/>
        <w:numPr>
          <w:ilvl w:val="0"/>
          <w:numId w:val="34"/>
        </w:numPr>
        <w:tabs>
          <w:tab w:val="left" w:pos="1152"/>
        </w:tabs>
        <w:spacing w:after="0" w:line="276" w:lineRule="auto"/>
        <w:ind w:right="144"/>
        <w:textAlignment w:val="baseline"/>
        <w:rPr>
          <w:rFonts w:cs="Arial" w:asciiTheme="minorHAnsi" w:hAnsiTheme="minorHAnsi"/>
          <w:color w:val="000000"/>
          <w:sz w:val="24"/>
          <w:lang w:eastAsia="nl-NL"/>
        </w:rPr>
      </w:pPr>
      <w:r w:rsidRPr="00AC77A1">
        <w:rPr>
          <w:rFonts w:cs="Arial" w:asciiTheme="minorHAnsi" w:hAnsiTheme="minorHAnsi"/>
          <w:color w:val="000000"/>
          <w:sz w:val="24"/>
          <w:lang w:eastAsia="nl-NL"/>
        </w:rPr>
        <w:t>De direct inzetbare uren worden door Opdrachtnemer reëel geschat. Hieronder wordt verstaan alle direct cliëntgebonden uren en alle indirect cliëntgebonden uren</w:t>
      </w:r>
      <w:r w:rsidR="008A59B5">
        <w:rPr>
          <w:rFonts w:cs="Arial" w:asciiTheme="minorHAnsi" w:hAnsiTheme="minorHAnsi"/>
          <w:color w:val="000000"/>
          <w:sz w:val="24"/>
          <w:lang w:eastAsia="nl-NL"/>
        </w:rPr>
        <w:t xml:space="preserve"> </w:t>
      </w:r>
      <w:r w:rsidRPr="008C262A" w:rsidR="008A59B5">
        <w:rPr>
          <w:rFonts w:cs="Arial" w:asciiTheme="minorHAnsi" w:hAnsiTheme="minorHAnsi"/>
          <w:color w:val="000000"/>
          <w:sz w:val="24"/>
          <w:lang w:eastAsia="nl-NL"/>
        </w:rPr>
        <w:t>exclusief de cliëntgebonden reistijd</w:t>
      </w:r>
      <w:r w:rsidRPr="008C262A">
        <w:rPr>
          <w:rFonts w:cs="Arial" w:asciiTheme="minorHAnsi" w:hAnsiTheme="minorHAnsi"/>
          <w:color w:val="000000"/>
          <w:sz w:val="24"/>
          <w:lang w:eastAsia="nl-NL"/>
        </w:rPr>
        <w:t>. In de definities is een omschrijving gegeven</w:t>
      </w:r>
      <w:r w:rsidRPr="00AC77A1">
        <w:rPr>
          <w:rFonts w:cs="Arial" w:asciiTheme="minorHAnsi" w:hAnsiTheme="minorHAnsi"/>
          <w:color w:val="000000"/>
          <w:sz w:val="24"/>
          <w:lang w:eastAsia="nl-NL"/>
        </w:rPr>
        <w:t xml:space="preserve"> wat hieronder precies wordt verstaan. Wanneer er in een organisatie tijd wordt geschreven, dan wordt hier gebruik van gemaakt.</w:t>
      </w:r>
    </w:p>
    <w:p w:rsidRPr="00AC77A1" w:rsidR="00CF2EA3" w:rsidP="00F56AB8" w:rsidRDefault="00CF2EA3" w14:paraId="247AF191" w14:textId="2A03C869">
      <w:pPr>
        <w:pStyle w:val="ListParagraph"/>
        <w:numPr>
          <w:ilvl w:val="0"/>
          <w:numId w:val="34"/>
        </w:numPr>
        <w:tabs>
          <w:tab w:val="left" w:pos="1152"/>
        </w:tabs>
        <w:spacing w:after="0" w:line="276" w:lineRule="auto"/>
        <w:ind w:right="144"/>
        <w:textAlignment w:val="baseline"/>
        <w:rPr>
          <w:rFonts w:cs="Arial" w:asciiTheme="minorHAnsi" w:hAnsiTheme="minorHAnsi"/>
          <w:color w:val="000000"/>
          <w:sz w:val="24"/>
          <w:lang w:eastAsia="nl-NL"/>
        </w:rPr>
      </w:pPr>
      <w:r w:rsidRPr="00AC77A1">
        <w:rPr>
          <w:rFonts w:cs="Arial" w:asciiTheme="minorHAnsi" w:hAnsiTheme="minorHAnsi"/>
          <w:color w:val="000000"/>
          <w:sz w:val="24"/>
          <w:lang w:eastAsia="nl-NL"/>
        </w:rPr>
        <w:t>Overige personeelskosten voor opleiding, arbodienst, werving en selectie, gezondheidsdienst, voorgeschreven kleding, ontspanning personeel, geschenken bij jubilea, etc. worden in de too</w:t>
      </w:r>
      <w:r w:rsidR="00207511">
        <w:rPr>
          <w:rFonts w:cs="Arial" w:asciiTheme="minorHAnsi" w:hAnsiTheme="minorHAnsi"/>
          <w:color w:val="000000"/>
          <w:sz w:val="24"/>
          <w:lang w:eastAsia="nl-NL"/>
        </w:rPr>
        <w:t xml:space="preserve">l aangegeven bij de </w:t>
      </w:r>
      <w:r w:rsidR="003E4B48">
        <w:rPr>
          <w:rFonts w:cs="Arial" w:asciiTheme="minorHAnsi" w:hAnsiTheme="minorHAnsi"/>
          <w:color w:val="000000"/>
          <w:sz w:val="24"/>
          <w:lang w:eastAsia="nl-NL"/>
        </w:rPr>
        <w:t>organisatie</w:t>
      </w:r>
      <w:r w:rsidRPr="00AC77A1" w:rsidR="003E4B48">
        <w:rPr>
          <w:rFonts w:cs="Arial" w:asciiTheme="minorHAnsi" w:hAnsiTheme="minorHAnsi"/>
          <w:color w:val="000000"/>
          <w:sz w:val="24"/>
          <w:lang w:eastAsia="nl-NL"/>
        </w:rPr>
        <w:t xml:space="preserve"> gebonden</w:t>
      </w:r>
      <w:r w:rsidRPr="00AC77A1">
        <w:rPr>
          <w:rFonts w:cs="Arial" w:asciiTheme="minorHAnsi" w:hAnsiTheme="minorHAnsi"/>
          <w:color w:val="000000"/>
          <w:sz w:val="24"/>
          <w:lang w:eastAsia="nl-NL"/>
        </w:rPr>
        <w:t xml:space="preserve"> overheadskosten.</w:t>
      </w:r>
    </w:p>
    <w:p w:rsidRPr="008A59B5" w:rsidR="00CF2EA3" w:rsidP="00F56AB8" w:rsidRDefault="00CF2EA3" w14:paraId="1B921E85" w14:textId="77777777">
      <w:pPr>
        <w:pStyle w:val="ListParagraph"/>
        <w:numPr>
          <w:ilvl w:val="0"/>
          <w:numId w:val="34"/>
        </w:numPr>
        <w:tabs>
          <w:tab w:val="left" w:pos="1152"/>
        </w:tabs>
        <w:spacing w:after="0" w:line="276" w:lineRule="auto"/>
        <w:ind w:right="144"/>
        <w:textAlignment w:val="baseline"/>
        <w:rPr>
          <w:rFonts w:cs="Arial" w:asciiTheme="minorHAnsi" w:hAnsiTheme="minorHAnsi"/>
          <w:color w:val="000000"/>
          <w:sz w:val="24"/>
          <w:lang w:eastAsia="nl-NL"/>
        </w:rPr>
      </w:pPr>
      <w:r w:rsidRPr="00AC77A1">
        <w:rPr>
          <w:rFonts w:cs="Arial" w:asciiTheme="minorHAnsi" w:hAnsiTheme="minorHAnsi"/>
          <w:color w:val="000000"/>
          <w:sz w:val="24"/>
          <w:lang w:eastAsia="nl-NL"/>
        </w:rPr>
        <w:t>Overhead voor bedrijfsvoering en organisatiekosten (</w:t>
      </w:r>
      <w:proofErr w:type="spellStart"/>
      <w:r w:rsidRPr="00AC77A1">
        <w:rPr>
          <w:rFonts w:cs="Arial" w:asciiTheme="minorHAnsi" w:hAnsiTheme="minorHAnsi"/>
          <w:color w:val="000000"/>
          <w:sz w:val="24"/>
          <w:lang w:eastAsia="nl-NL"/>
        </w:rPr>
        <w:t>piofach</w:t>
      </w:r>
      <w:proofErr w:type="spellEnd"/>
      <w:r w:rsidRPr="00AC77A1">
        <w:rPr>
          <w:rFonts w:cs="Arial" w:asciiTheme="minorHAnsi" w:hAnsiTheme="minorHAnsi"/>
          <w:color w:val="000000"/>
          <w:sz w:val="24"/>
          <w:lang w:eastAsia="nl-NL"/>
        </w:rPr>
        <w:t xml:space="preserve">) en overige materiële kosten worden in de tool aangegeven in % onder de organisatie gebonden </w:t>
      </w:r>
      <w:r w:rsidRPr="008A59B5">
        <w:rPr>
          <w:rFonts w:cs="Arial" w:asciiTheme="minorHAnsi" w:hAnsiTheme="minorHAnsi"/>
          <w:color w:val="000000"/>
          <w:sz w:val="24"/>
          <w:lang w:eastAsia="nl-NL"/>
        </w:rPr>
        <w:t xml:space="preserve">overheadskosten. </w:t>
      </w:r>
    </w:p>
    <w:p w:rsidRPr="00A471DF" w:rsidR="00CF2EA3" w:rsidP="4CB3705B" w:rsidRDefault="00CF2EA3" w14:paraId="4FA99BCC" w14:textId="5F9178B1">
      <w:pPr>
        <w:pStyle w:val="ListParagraph"/>
        <w:numPr>
          <w:ilvl w:val="0"/>
          <w:numId w:val="34"/>
        </w:numPr>
        <w:tabs>
          <w:tab w:val="left" w:pos="1152"/>
        </w:tabs>
        <w:spacing w:after="0" w:line="276" w:lineRule="auto"/>
        <w:ind w:right="144"/>
        <w:textAlignment w:val="baseline"/>
        <w:rPr>
          <w:rFonts w:cs="Arial" w:asciiTheme="minorHAnsi" w:hAnsiTheme="minorHAnsi"/>
          <w:strike/>
          <w:color w:val="000000"/>
          <w:sz w:val="24"/>
          <w:lang w:eastAsia="nl-NL"/>
        </w:rPr>
      </w:pPr>
      <w:r w:rsidRPr="4CB3705B">
        <w:rPr>
          <w:rFonts w:cs="Arial" w:asciiTheme="minorHAnsi" w:hAnsiTheme="minorHAnsi"/>
          <w:color w:val="000000" w:themeColor="text1"/>
          <w:sz w:val="24"/>
          <w:lang w:eastAsia="nl-NL"/>
        </w:rPr>
        <w:t xml:space="preserve">Bij de begeleider – cliënten ratio bij het product dagbesteding wordt rekening gehouden met </w:t>
      </w:r>
      <w:r w:rsidRPr="00A471DF">
        <w:rPr>
          <w:rFonts w:cs="Arial" w:asciiTheme="minorHAnsi" w:hAnsiTheme="minorHAnsi"/>
          <w:color w:val="000000" w:themeColor="text1"/>
          <w:sz w:val="24"/>
          <w:lang w:eastAsia="nl-NL"/>
        </w:rPr>
        <w:t>gemiddelden</w:t>
      </w:r>
      <w:r w:rsidRPr="00A471DF" w:rsidR="720C94B4">
        <w:rPr>
          <w:rFonts w:cs="Arial" w:asciiTheme="minorHAnsi" w:hAnsiTheme="minorHAnsi"/>
          <w:color w:val="000000" w:themeColor="text1"/>
          <w:sz w:val="24"/>
          <w:lang w:eastAsia="nl-NL"/>
        </w:rPr>
        <w:t>.</w:t>
      </w:r>
    </w:p>
    <w:p w:rsidRPr="00A471DF" w:rsidR="008A59B5" w:rsidP="0664069C" w:rsidRDefault="008A59B5" w14:paraId="33DEB236" w14:textId="6146E9B4">
      <w:pPr>
        <w:pStyle w:val="ListParagraph"/>
        <w:numPr>
          <w:ilvl w:val="0"/>
          <w:numId w:val="34"/>
        </w:numPr>
        <w:tabs>
          <w:tab w:val="left" w:pos="1152"/>
        </w:tabs>
        <w:spacing w:after="0" w:line="276" w:lineRule="auto"/>
        <w:ind w:right="144"/>
        <w:textAlignment w:val="baseline"/>
        <w:rPr>
          <w:rFonts w:cs="Arial" w:asciiTheme="minorHAnsi" w:hAnsiTheme="minorHAnsi"/>
          <w:strike/>
          <w:color w:val="000000"/>
          <w:sz w:val="24"/>
          <w:lang w:eastAsia="nl-NL"/>
        </w:rPr>
      </w:pPr>
      <w:r w:rsidRPr="00A471DF">
        <w:rPr>
          <w:rFonts w:cs="Arial" w:asciiTheme="minorHAnsi" w:hAnsiTheme="minorHAnsi"/>
          <w:strike/>
          <w:color w:val="000000" w:themeColor="text1"/>
          <w:sz w:val="24"/>
          <w:lang w:eastAsia="nl-NL"/>
        </w:rPr>
        <w:t xml:space="preserve">Het product Kortdurend Verblijf </w:t>
      </w:r>
      <w:proofErr w:type="spellStart"/>
      <w:r w:rsidRPr="00A471DF">
        <w:rPr>
          <w:rFonts w:cs="Arial" w:asciiTheme="minorHAnsi" w:hAnsiTheme="minorHAnsi"/>
          <w:strike/>
          <w:color w:val="000000" w:themeColor="text1"/>
          <w:sz w:val="24"/>
          <w:lang w:eastAsia="nl-NL"/>
        </w:rPr>
        <w:t>Wmo</w:t>
      </w:r>
      <w:proofErr w:type="spellEnd"/>
      <w:r w:rsidRPr="00A471DF">
        <w:rPr>
          <w:rFonts w:cs="Arial" w:asciiTheme="minorHAnsi" w:hAnsiTheme="minorHAnsi"/>
          <w:strike/>
          <w:color w:val="000000" w:themeColor="text1"/>
          <w:sz w:val="24"/>
          <w:lang w:eastAsia="nl-NL"/>
        </w:rPr>
        <w:t xml:space="preserve"> bestaat </w:t>
      </w:r>
      <w:r w:rsidRPr="00A471DF" w:rsidR="00CF2EA3">
        <w:rPr>
          <w:rFonts w:cs="Arial" w:asciiTheme="minorHAnsi" w:hAnsiTheme="minorHAnsi"/>
          <w:strike/>
          <w:color w:val="000000" w:themeColor="text1"/>
          <w:sz w:val="24"/>
          <w:lang w:eastAsia="nl-NL"/>
        </w:rPr>
        <w:t>uit de kostencomponenten bed, bad en brood (eten en drinken) en de hiermee samenhangende lasten van deze zogenaamde hotelierskosten.</w:t>
      </w:r>
      <w:r w:rsidRPr="00A471DF" w:rsidR="00CF2EA3">
        <w:rPr>
          <w:rFonts w:cs="Arial" w:asciiTheme="minorHAnsi" w:hAnsiTheme="minorHAnsi"/>
          <w:color w:val="000000" w:themeColor="text1"/>
          <w:sz w:val="24"/>
          <w:lang w:eastAsia="nl-NL"/>
        </w:rPr>
        <w:t xml:space="preserve"> </w:t>
      </w:r>
      <w:r w:rsidRPr="00A471DF" w:rsidR="0A775901">
        <w:rPr>
          <w:rFonts w:cs="Arial" w:asciiTheme="minorHAnsi" w:hAnsiTheme="minorHAnsi"/>
          <w:color w:val="000000" w:themeColor="text1"/>
          <w:sz w:val="24"/>
          <w:lang w:eastAsia="nl-NL"/>
        </w:rPr>
        <w:t>**</w:t>
      </w:r>
    </w:p>
    <w:p w:rsidRPr="007E14BB" w:rsidR="00CF2EA3" w:rsidP="6DD9AACB" w:rsidRDefault="180F230D" w14:paraId="56167B11" w14:textId="74ED1677">
      <w:pPr>
        <w:pStyle w:val="ListParagraph"/>
        <w:numPr>
          <w:ilvl w:val="0"/>
          <w:numId w:val="34"/>
        </w:numPr>
        <w:tabs>
          <w:tab w:val="left" w:pos="1152"/>
        </w:tabs>
        <w:spacing w:after="0" w:line="276" w:lineRule="auto"/>
        <w:ind w:right="144"/>
        <w:textAlignment w:val="baseline"/>
        <w:rPr>
          <w:rFonts w:ascii="Calibri" w:hAnsi="Calibri" w:cs="Arial" w:asciiTheme="minorAscii" w:hAnsiTheme="minorAscii"/>
          <w:color w:val="000000"/>
          <w:sz w:val="24"/>
          <w:szCs w:val="24"/>
          <w:lang w:eastAsia="nl-NL"/>
        </w:rPr>
      </w:pPr>
      <w:r w:rsidRPr="6DD9AACB" w:rsidR="180F230D">
        <w:rPr>
          <w:rFonts w:ascii="Calibri" w:hAnsi="Calibri" w:cs="Arial" w:asciiTheme="minorAscii" w:hAnsiTheme="minorAscii"/>
          <w:color w:val="000000" w:themeColor="text1" w:themeTint="FF" w:themeShade="FF"/>
          <w:sz w:val="24"/>
          <w:szCs w:val="24"/>
          <w:u w:val="single"/>
        </w:rPr>
        <w:t>Tekstvoorstel:</w:t>
      </w:r>
      <w:r w:rsidRPr="6DD9AACB" w:rsidR="180F230D">
        <w:rPr>
          <w:rFonts w:ascii="Calibri" w:hAnsi="Calibri" w:eastAsia="游明朝" w:cs="Arial" w:asciiTheme="minorAscii" w:hAnsiTheme="minorAscii" w:eastAsiaTheme="minorEastAsia" w:cstheme="minorBidi"/>
          <w:color w:val="000000" w:themeColor="text1" w:themeTint="FF" w:themeShade="FF"/>
          <w:sz w:val="32"/>
          <w:szCs w:val="32"/>
        </w:rPr>
        <w:t xml:space="preserve"> </w:t>
      </w:r>
      <w:r w:rsidRPr="6DD9AACB" w:rsidR="180F230D">
        <w:rPr>
          <w:rFonts w:ascii="Calibri" w:hAnsi="Calibri" w:eastAsia="游明朝" w:cs="Arial" w:asciiTheme="minorAscii" w:hAnsiTheme="minorAscii" w:eastAsiaTheme="minorEastAsia" w:cstheme="minorBidi"/>
          <w:sz w:val="24"/>
          <w:szCs w:val="24"/>
        </w:rPr>
        <w:t>Op Basis van de pilot Bed Bad Brood is gebleken dat de bekostigingssystematiek op basis van losse stapelbare producten geen toegevoegde waarde heeft</w:t>
      </w:r>
      <w:r w:rsidRPr="6DD9AACB" w:rsidR="3E53D309">
        <w:rPr>
          <w:rFonts w:ascii="Calibri" w:hAnsi="Calibri" w:eastAsia="游明朝" w:cs="Arial" w:asciiTheme="minorAscii" w:hAnsiTheme="minorAscii" w:eastAsiaTheme="minorEastAsia" w:cstheme="minorBidi"/>
          <w:sz w:val="24"/>
          <w:szCs w:val="24"/>
        </w:rPr>
        <w:t xml:space="preserve"> voor het behalen van de doelstellin</w:t>
      </w:r>
      <w:r w:rsidRPr="6DD9AACB" w:rsidR="0E096E17">
        <w:rPr>
          <w:rFonts w:ascii="Calibri" w:hAnsi="Calibri" w:eastAsia="游明朝" w:cs="Arial" w:asciiTheme="minorAscii" w:hAnsiTheme="minorAscii" w:eastAsiaTheme="minorEastAsia" w:cstheme="minorBidi"/>
          <w:sz w:val="24"/>
          <w:szCs w:val="24"/>
        </w:rPr>
        <w:t>g</w:t>
      </w:r>
      <w:r w:rsidRPr="6DD9AACB" w:rsidR="3E53D309">
        <w:rPr>
          <w:rFonts w:ascii="Calibri" w:hAnsi="Calibri" w:eastAsia="游明朝" w:cs="Arial" w:asciiTheme="minorAscii" w:hAnsiTheme="minorAscii" w:eastAsiaTheme="minorEastAsia" w:cstheme="minorBidi"/>
          <w:sz w:val="24"/>
          <w:szCs w:val="24"/>
        </w:rPr>
        <w:t>en van opdrachtgever</w:t>
      </w:r>
      <w:r w:rsidRPr="6DD9AACB" w:rsidR="06CCBD36">
        <w:rPr>
          <w:rFonts w:ascii="Calibri" w:hAnsi="Calibri" w:eastAsia="游明朝" w:cs="Arial" w:asciiTheme="minorAscii" w:hAnsiTheme="minorAscii" w:eastAsiaTheme="minorEastAsia" w:cstheme="minorBidi"/>
          <w:sz w:val="24"/>
          <w:szCs w:val="24"/>
        </w:rPr>
        <w:t xml:space="preserve"> binnen deze opdracht</w:t>
      </w:r>
      <w:r w:rsidRPr="6DD9AACB" w:rsidR="2C89322D">
        <w:rPr>
          <w:rFonts w:ascii="Calibri" w:hAnsi="Calibri" w:eastAsia="游明朝" w:cs="Arial" w:asciiTheme="minorAscii" w:hAnsiTheme="minorAscii" w:eastAsiaTheme="minorEastAsia" w:cstheme="minorBidi"/>
          <w:sz w:val="24"/>
          <w:szCs w:val="24"/>
        </w:rPr>
        <w:t xml:space="preserve"> Opdrachtgever kiest daarom voor het uitvragen van een </w:t>
      </w:r>
      <w:r w:rsidRPr="6DD9AACB" w:rsidR="376F0740">
        <w:rPr>
          <w:rFonts w:ascii="Calibri" w:hAnsi="Calibri" w:eastAsia="Calibri" w:cs="Calibri"/>
          <w:color w:val="000000" w:themeColor="text1" w:themeTint="FF" w:themeShade="FF"/>
          <w:sz w:val="24"/>
          <w:szCs w:val="24"/>
        </w:rPr>
        <w:t xml:space="preserve">all-in tarief (dus inclusief </w:t>
      </w:r>
      <w:r w:rsidRPr="6DD9AACB" w:rsidR="54E29B25">
        <w:rPr>
          <w:rFonts w:ascii="Calibri" w:hAnsi="Calibri" w:eastAsia="Calibri" w:cs="Calibri"/>
          <w:color w:val="000000" w:themeColor="text1" w:themeTint="FF" w:themeShade="FF"/>
          <w:sz w:val="24"/>
          <w:szCs w:val="24"/>
        </w:rPr>
        <w:t xml:space="preserve">de producten </w:t>
      </w:r>
      <w:r w:rsidRPr="6DD9AACB" w:rsidR="376F0740">
        <w:rPr>
          <w:rFonts w:ascii="Calibri" w:hAnsi="Calibri" w:eastAsia="Calibri" w:cs="Calibri"/>
          <w:color w:val="000000" w:themeColor="text1" w:themeTint="FF" w:themeShade="FF"/>
          <w:sz w:val="24"/>
          <w:szCs w:val="24"/>
        </w:rPr>
        <w:t xml:space="preserve">dagbesteding, begeleiding en behandeling). U dient in bijlage 7 Organisatie- en productbeschrijving </w:t>
      </w:r>
      <w:r w:rsidRPr="6DD9AACB" w:rsidR="758ACEEB">
        <w:rPr>
          <w:rFonts w:ascii="Calibri" w:hAnsi="Calibri" w:eastAsia="Calibri" w:cs="Calibri"/>
          <w:color w:val="000000" w:themeColor="text1" w:themeTint="FF" w:themeShade="FF"/>
          <w:sz w:val="24"/>
          <w:szCs w:val="24"/>
        </w:rPr>
        <w:t xml:space="preserve">duidelijk te </w:t>
      </w:r>
      <w:r w:rsidRPr="6DD9AACB" w:rsidR="758ACEEB">
        <w:rPr>
          <w:rFonts w:ascii="Calibri" w:hAnsi="Calibri" w:eastAsia="Calibri" w:cs="Calibri"/>
          <w:color w:val="000000" w:themeColor="text1" w:themeTint="FF" w:themeShade="FF"/>
          <w:sz w:val="24"/>
          <w:szCs w:val="24"/>
        </w:rPr>
        <w:t>beschrijven</w:t>
      </w:r>
      <w:r w:rsidRPr="6DD9AACB" w:rsidR="3CB1908C">
        <w:rPr>
          <w:rFonts w:ascii="Calibri" w:hAnsi="Calibri" w:eastAsia="Calibri" w:cs="Calibri"/>
          <w:color w:val="000000" w:themeColor="text1" w:themeTint="FF" w:themeShade="FF"/>
          <w:sz w:val="24"/>
          <w:szCs w:val="24"/>
        </w:rPr>
        <w:t xml:space="preserve"> </w:t>
      </w:r>
      <w:r w:rsidRPr="6DD9AACB" w:rsidR="376F0740">
        <w:rPr>
          <w:rFonts w:ascii="Calibri" w:hAnsi="Calibri" w:eastAsia="Calibri" w:cs="Calibri"/>
          <w:color w:val="000000" w:themeColor="text1" w:themeTint="FF" w:themeShade="FF"/>
          <w:sz w:val="24"/>
          <w:szCs w:val="24"/>
        </w:rPr>
        <w:t>hoeveel</w:t>
      </w:r>
      <w:r w:rsidRPr="6DD9AACB" w:rsidR="376F0740">
        <w:rPr>
          <w:rFonts w:ascii="Calibri" w:hAnsi="Calibri" w:eastAsia="Calibri" w:cs="Calibri"/>
          <w:color w:val="000000" w:themeColor="text1" w:themeTint="FF" w:themeShade="FF"/>
          <w:sz w:val="24"/>
          <w:szCs w:val="24"/>
        </w:rPr>
        <w:t xml:space="preserve"> dagdelen en uren u voor deze producten binnen het </w:t>
      </w:r>
      <w:r w:rsidRPr="6DD9AACB" w:rsidR="60019C2C">
        <w:rPr>
          <w:rFonts w:ascii="Calibri" w:hAnsi="Calibri" w:eastAsia="Calibri" w:cs="Calibri"/>
          <w:color w:val="000000" w:themeColor="text1" w:themeTint="FF" w:themeShade="FF"/>
          <w:sz w:val="24"/>
          <w:szCs w:val="24"/>
        </w:rPr>
        <w:t>etmaal</w:t>
      </w:r>
      <w:r w:rsidRPr="6DD9AACB" w:rsidR="376F0740">
        <w:rPr>
          <w:rFonts w:ascii="Calibri" w:hAnsi="Calibri" w:eastAsia="Calibri" w:cs="Calibri"/>
          <w:color w:val="000000" w:themeColor="text1" w:themeTint="FF" w:themeShade="FF"/>
          <w:sz w:val="24"/>
          <w:szCs w:val="24"/>
        </w:rPr>
        <w:t xml:space="preserve">tarief inzet. </w:t>
      </w:r>
      <w:r w:rsidRPr="6DD9AACB" w:rsidR="71E49D1A">
        <w:rPr>
          <w:rFonts w:ascii="Calibri" w:hAnsi="Calibri" w:cs="Arial" w:asciiTheme="minorAscii" w:hAnsiTheme="minorAscii"/>
          <w:color w:val="000000" w:themeColor="text1" w:themeTint="FF" w:themeShade="FF"/>
          <w:sz w:val="24"/>
          <w:szCs w:val="24"/>
        </w:rPr>
        <w:t xml:space="preserve">Voor </w:t>
      </w:r>
      <w:r w:rsidRPr="6DD9AACB" w:rsidR="63BF9F64">
        <w:rPr>
          <w:rFonts w:ascii="Calibri" w:hAnsi="Calibri" w:cs="Arial" w:asciiTheme="minorAscii" w:hAnsiTheme="minorAscii"/>
          <w:color w:val="000000" w:themeColor="text1" w:themeTint="FF" w:themeShade="FF"/>
          <w:sz w:val="24"/>
          <w:szCs w:val="24"/>
        </w:rPr>
        <w:t>de producten V</w:t>
      </w:r>
      <w:r w:rsidRPr="6DD9AACB" w:rsidR="71E49D1A">
        <w:rPr>
          <w:rFonts w:ascii="Calibri" w:hAnsi="Calibri" w:cs="Arial" w:asciiTheme="minorAscii" w:hAnsiTheme="minorAscii"/>
          <w:color w:val="000000" w:themeColor="text1" w:themeTint="FF" w:themeShade="FF"/>
          <w:sz w:val="24"/>
          <w:szCs w:val="24"/>
        </w:rPr>
        <w:t xml:space="preserve">erblijf in het kader van de Jeugdwet kan een toezichthoudende functie worden toegevoegd bij het </w:t>
      </w:r>
      <w:r w:rsidRPr="6DD9AACB" w:rsidR="63BF9F64">
        <w:rPr>
          <w:rFonts w:ascii="Calibri" w:hAnsi="Calibri" w:cs="Arial" w:asciiTheme="minorAscii" w:hAnsiTheme="minorAscii"/>
          <w:color w:val="000000" w:themeColor="text1" w:themeTint="FF" w:themeShade="FF"/>
          <w:sz w:val="24"/>
          <w:szCs w:val="24"/>
        </w:rPr>
        <w:t xml:space="preserve">betreffende </w:t>
      </w:r>
      <w:r w:rsidRPr="6DD9AACB" w:rsidR="71E49D1A">
        <w:rPr>
          <w:rFonts w:ascii="Calibri" w:hAnsi="Calibri" w:cs="Arial" w:asciiTheme="minorAscii" w:hAnsiTheme="minorAscii"/>
          <w:color w:val="000000" w:themeColor="text1" w:themeTint="FF" w:themeShade="FF"/>
          <w:sz w:val="24"/>
          <w:szCs w:val="24"/>
        </w:rPr>
        <w:t>product. De rekentool moet volledig gebruikt en ingevuld worden. Percentages en cijfers dienen juist en nauwkeuring te worden ingevuld. Percentages en cijfers zijn gebaseerd op de eigen financiële administratie, jaarrekeningen etc</w:t>
      </w:r>
      <w:r w:rsidRPr="6DD9AACB" w:rsidR="71B20F53">
        <w:rPr>
          <w:rFonts w:ascii="Calibri" w:hAnsi="Calibri" w:cs="Arial" w:asciiTheme="minorAscii" w:hAnsiTheme="minorAscii"/>
          <w:color w:val="000000" w:themeColor="text1" w:themeTint="FF" w:themeShade="FF"/>
          <w:sz w:val="24"/>
          <w:szCs w:val="24"/>
        </w:rPr>
        <w:t>.</w:t>
      </w:r>
      <w:r w:rsidRPr="6DD9AACB" w:rsidR="71E49D1A">
        <w:rPr>
          <w:rFonts w:ascii="Calibri" w:hAnsi="Calibri" w:cs="Arial" w:asciiTheme="minorAscii" w:hAnsiTheme="minorAscii"/>
          <w:color w:val="000000" w:themeColor="text1" w:themeTint="FF" w:themeShade="FF"/>
          <w:sz w:val="24"/>
          <w:szCs w:val="24"/>
        </w:rPr>
        <w:t xml:space="preserve">, en kunnen indien nodig dienen als onderbouwing. </w:t>
      </w:r>
    </w:p>
    <w:p w:rsidRPr="008C262A" w:rsidR="007E14BB" w:rsidP="00F56AB8" w:rsidRDefault="142B67C5" w14:paraId="56C6F7F1" w14:textId="08B21776">
      <w:pPr>
        <w:pStyle w:val="ListParagraph"/>
        <w:numPr>
          <w:ilvl w:val="0"/>
          <w:numId w:val="34"/>
        </w:numPr>
        <w:tabs>
          <w:tab w:val="left" w:pos="1152"/>
        </w:tabs>
        <w:spacing w:after="0" w:line="276" w:lineRule="auto"/>
        <w:ind w:right="144"/>
        <w:textAlignment w:val="baseline"/>
        <w:rPr>
          <w:rFonts w:cs="Arial" w:asciiTheme="minorHAnsi" w:hAnsiTheme="minorHAnsi"/>
          <w:color w:val="000000"/>
          <w:sz w:val="24"/>
          <w:szCs w:val="20"/>
          <w:lang w:eastAsia="nl-NL"/>
        </w:rPr>
      </w:pPr>
      <w:r w:rsidRPr="7B13F426">
        <w:rPr>
          <w:rFonts w:cs="Arial" w:asciiTheme="minorHAnsi" w:hAnsiTheme="minorHAnsi"/>
          <w:color w:val="000000" w:themeColor="text1"/>
          <w:sz w:val="24"/>
        </w:rPr>
        <w:t>In de rekentool is een regel opgenomen voor cliëntgebonden reistijd. Dit betekent dat de reistijd in het tarief is verdisconteerd en niet apart gedeclareerd kan worden.</w:t>
      </w:r>
    </w:p>
    <w:p w:rsidRPr="00AC77A1" w:rsidR="00062D88" w:rsidP="0664069C" w:rsidRDefault="00062D88" w14:paraId="377C20B4" w14:textId="77777777">
      <w:pPr>
        <w:pStyle w:val="ListParagraph"/>
        <w:tabs>
          <w:tab w:val="left" w:pos="1152"/>
        </w:tabs>
        <w:spacing w:after="0" w:line="276" w:lineRule="auto"/>
        <w:ind w:left="0" w:right="144"/>
        <w:textAlignment w:val="baseline"/>
        <w:rPr>
          <w:rFonts w:cs="Arial" w:asciiTheme="minorHAnsi" w:hAnsiTheme="minorHAnsi"/>
          <w:color w:val="000000"/>
          <w:sz w:val="24"/>
          <w:lang w:eastAsia="nl-NL"/>
        </w:rPr>
      </w:pPr>
    </w:p>
    <w:p w:rsidR="22BFBED1" w:rsidP="69ACCFA8" w:rsidRDefault="22BFBED1" w14:paraId="785F464E" w14:textId="13FD1C80">
      <w:pPr>
        <w:pStyle w:val="ListParagraph"/>
        <w:tabs>
          <w:tab w:val="left" w:pos="1152"/>
        </w:tabs>
        <w:spacing w:after="0" w:line="276" w:lineRule="auto"/>
        <w:ind w:left="0" w:right="144"/>
        <w:rPr>
          <w:rFonts w:cs="Arial" w:asciiTheme="minorHAnsi" w:hAnsiTheme="minorHAnsi"/>
          <w:sz w:val="24"/>
          <w:lang w:eastAsia="nl-NL"/>
        </w:rPr>
      </w:pPr>
      <w:r w:rsidRPr="69ACCFA8">
        <w:rPr>
          <w:rFonts w:cs="Arial" w:asciiTheme="minorHAnsi" w:hAnsiTheme="minorHAnsi"/>
          <w:sz w:val="24"/>
          <w:lang w:eastAsia="nl-NL"/>
        </w:rPr>
        <w:t xml:space="preserve">** </w:t>
      </w:r>
      <w:r w:rsidRPr="69ACCFA8" w:rsidR="69459977">
        <w:rPr>
          <w:rFonts w:cs="Arial" w:asciiTheme="minorHAnsi" w:hAnsiTheme="minorHAnsi"/>
          <w:sz w:val="24"/>
          <w:lang w:eastAsia="nl-NL"/>
        </w:rPr>
        <w:t xml:space="preserve">Wijziging tarief </w:t>
      </w:r>
      <w:r w:rsidRPr="69ACCFA8" w:rsidR="0F4EB227">
        <w:rPr>
          <w:rFonts w:cs="Arial" w:asciiTheme="minorHAnsi" w:hAnsiTheme="minorHAnsi"/>
          <w:sz w:val="24"/>
          <w:lang w:eastAsia="nl-NL"/>
        </w:rPr>
        <w:t xml:space="preserve">Kortdurend Verblijf </w:t>
      </w:r>
      <w:proofErr w:type="spellStart"/>
      <w:r w:rsidRPr="69ACCFA8" w:rsidR="0F4EB227">
        <w:rPr>
          <w:rFonts w:cs="Arial" w:asciiTheme="minorHAnsi" w:hAnsiTheme="minorHAnsi"/>
          <w:sz w:val="24"/>
          <w:lang w:eastAsia="nl-NL"/>
        </w:rPr>
        <w:t>Wmo</w:t>
      </w:r>
      <w:proofErr w:type="spellEnd"/>
    </w:p>
    <w:p w:rsidR="0F4EB227" w:rsidP="69ACCFA8" w:rsidRDefault="0F4EB227" w14:paraId="69B867B8" w14:textId="77BDF413">
      <w:pPr>
        <w:pStyle w:val="ListParagraph"/>
        <w:tabs>
          <w:tab w:val="left" w:pos="1152"/>
        </w:tabs>
        <w:spacing w:after="0" w:line="276" w:lineRule="auto"/>
        <w:ind w:left="0" w:right="144"/>
        <w:rPr>
          <w:rFonts w:cs="Arial" w:asciiTheme="minorHAnsi" w:hAnsiTheme="minorHAnsi"/>
          <w:sz w:val="24"/>
          <w:lang w:eastAsia="nl-NL"/>
        </w:rPr>
      </w:pPr>
      <w:r w:rsidRPr="69ACCFA8">
        <w:rPr>
          <w:rFonts w:cs="Arial" w:asciiTheme="minorHAnsi" w:hAnsiTheme="minorHAnsi"/>
          <w:sz w:val="24"/>
          <w:lang w:eastAsia="nl-NL"/>
        </w:rPr>
        <w:t xml:space="preserve">Op basis van een consultatieronde met gecontracteerde en niet-gecontracteerde aanbieders is besloten een tweetal wijzigingen door te voeren voor het product Kortdurend Verblijf </w:t>
      </w:r>
      <w:proofErr w:type="spellStart"/>
      <w:r w:rsidRPr="69ACCFA8">
        <w:rPr>
          <w:rFonts w:cs="Arial" w:asciiTheme="minorHAnsi" w:hAnsiTheme="minorHAnsi"/>
          <w:sz w:val="24"/>
          <w:lang w:eastAsia="nl-NL"/>
        </w:rPr>
        <w:t>Wmo</w:t>
      </w:r>
      <w:proofErr w:type="spellEnd"/>
      <w:r w:rsidRPr="69ACCFA8" w:rsidR="72D85E80">
        <w:rPr>
          <w:rFonts w:cs="Arial" w:asciiTheme="minorHAnsi" w:hAnsiTheme="minorHAnsi"/>
          <w:sz w:val="24"/>
          <w:lang w:eastAsia="nl-NL"/>
        </w:rPr>
        <w:t>.</w:t>
      </w:r>
    </w:p>
    <w:p w:rsidR="72D85E80" w:rsidP="69ACCFA8" w:rsidRDefault="72D85E80" w14:paraId="58A5AFE2" w14:textId="20C42824">
      <w:pPr>
        <w:pStyle w:val="ListParagraph"/>
        <w:numPr>
          <w:ilvl w:val="0"/>
          <w:numId w:val="2"/>
        </w:numPr>
        <w:tabs>
          <w:tab w:val="left" w:pos="1152"/>
        </w:tabs>
        <w:spacing w:after="0" w:line="276" w:lineRule="auto"/>
        <w:ind w:right="144"/>
        <w:rPr>
          <w:rFonts w:cs="Arial" w:asciiTheme="minorHAnsi" w:hAnsiTheme="minorHAnsi"/>
          <w:sz w:val="24"/>
          <w:lang w:eastAsia="nl-NL"/>
        </w:rPr>
      </w:pPr>
      <w:r w:rsidRPr="69ACCFA8">
        <w:rPr>
          <w:rFonts w:cs="Arial" w:asciiTheme="minorHAnsi" w:hAnsiTheme="minorHAnsi"/>
          <w:sz w:val="24"/>
          <w:lang w:eastAsia="nl-NL"/>
        </w:rPr>
        <w:t xml:space="preserve">Er wordt een welzijnscomponent toegevoegd aan het product, gericht op een passende </w:t>
      </w:r>
      <w:proofErr w:type="spellStart"/>
      <w:r w:rsidRPr="69ACCFA8">
        <w:rPr>
          <w:rFonts w:cs="Arial" w:asciiTheme="minorHAnsi" w:hAnsiTheme="minorHAnsi"/>
          <w:sz w:val="24"/>
          <w:lang w:eastAsia="nl-NL"/>
        </w:rPr>
        <w:t>daginvulling</w:t>
      </w:r>
      <w:proofErr w:type="spellEnd"/>
      <w:r w:rsidRPr="69ACCFA8">
        <w:rPr>
          <w:rFonts w:cs="Arial" w:asciiTheme="minorHAnsi" w:hAnsiTheme="minorHAnsi"/>
          <w:sz w:val="24"/>
          <w:lang w:eastAsia="nl-NL"/>
        </w:rPr>
        <w:t xml:space="preserve"> voor de cliënt. </w:t>
      </w:r>
    </w:p>
    <w:p w:rsidR="72D85E80" w:rsidP="69ACCFA8" w:rsidRDefault="72D85E80" w14:paraId="15E6F042" w14:textId="6D088811">
      <w:pPr>
        <w:pStyle w:val="ListParagraph"/>
        <w:numPr>
          <w:ilvl w:val="0"/>
          <w:numId w:val="2"/>
        </w:numPr>
        <w:tabs>
          <w:tab w:val="left" w:pos="1152"/>
        </w:tabs>
        <w:spacing w:after="0" w:line="276" w:lineRule="auto"/>
        <w:ind w:right="144"/>
        <w:rPr>
          <w:rFonts w:cs="Arial" w:asciiTheme="minorHAnsi" w:hAnsiTheme="minorHAnsi"/>
          <w:sz w:val="24"/>
          <w:lang w:eastAsia="nl-NL"/>
        </w:rPr>
      </w:pPr>
      <w:r w:rsidRPr="69ACCFA8">
        <w:rPr>
          <w:rFonts w:cs="Arial" w:asciiTheme="minorHAnsi" w:hAnsiTheme="minorHAnsi"/>
          <w:sz w:val="24"/>
          <w:lang w:eastAsia="nl-NL"/>
        </w:rPr>
        <w:t>Er wordt een vast tarief bepaald voor het Kortdurend Verblijf dat zal gelden voor alle gecontracteerde en te contracteren aanbieders.</w:t>
      </w:r>
    </w:p>
    <w:p w:rsidR="3852A2C0" w:rsidP="69ACCFA8" w:rsidRDefault="3852A2C0" w14:paraId="3181BE77" w14:textId="301A1AC8">
      <w:pPr>
        <w:tabs>
          <w:tab w:val="left" w:pos="1152"/>
        </w:tabs>
        <w:spacing w:line="276" w:lineRule="auto"/>
        <w:ind w:right="144"/>
        <w:rPr>
          <w:rFonts w:cs="Arial" w:asciiTheme="minorHAnsi" w:hAnsiTheme="minorHAnsi"/>
          <w:sz w:val="24"/>
          <w:szCs w:val="24"/>
        </w:rPr>
      </w:pPr>
      <w:r w:rsidRPr="69ACCFA8">
        <w:rPr>
          <w:rFonts w:cs="Arial" w:asciiTheme="minorHAnsi" w:hAnsiTheme="minorHAnsi"/>
          <w:sz w:val="24"/>
          <w:szCs w:val="24"/>
        </w:rPr>
        <w:t xml:space="preserve">Reeds gecontracteerde partners ontvangen een addendum op de overeenkomst. Nieuwe Inschrijvers </w:t>
      </w:r>
      <w:r w:rsidRPr="69ACCFA8" w:rsidR="6AAE8D4B">
        <w:rPr>
          <w:rFonts w:cs="Arial" w:asciiTheme="minorHAnsi" w:hAnsiTheme="minorHAnsi"/>
          <w:sz w:val="24"/>
          <w:szCs w:val="24"/>
        </w:rPr>
        <w:t>hoeven geen rekentool in te vullen en worden dus niet beoordeeld op het tarief, wel op alle overige onderdelen van hun inschrijving.</w:t>
      </w:r>
    </w:p>
    <w:p w:rsidR="0664069C" w:rsidP="0664069C" w:rsidRDefault="0664069C" w14:paraId="4CC256FC" w14:textId="297A3B73">
      <w:pPr>
        <w:pStyle w:val="ListParagraph"/>
        <w:tabs>
          <w:tab w:val="left" w:pos="1152"/>
        </w:tabs>
        <w:spacing w:after="0" w:line="276" w:lineRule="auto"/>
        <w:ind w:left="0" w:right="144"/>
        <w:rPr>
          <w:rFonts w:cs="Arial" w:asciiTheme="minorHAnsi" w:hAnsiTheme="minorHAnsi"/>
          <w:color w:val="000000" w:themeColor="text1"/>
          <w:sz w:val="24"/>
          <w:lang w:eastAsia="nl-NL"/>
        </w:rPr>
      </w:pPr>
    </w:p>
    <w:p w:rsidRPr="003940C4" w:rsidR="00CF2EA3" w:rsidP="00062D88" w:rsidRDefault="00CF2EA3" w14:paraId="2FFF77F4" w14:textId="77777777">
      <w:pPr>
        <w:tabs>
          <w:tab w:val="left" w:pos="864"/>
        </w:tabs>
        <w:spacing w:line="276" w:lineRule="auto"/>
        <w:textAlignment w:val="baseline"/>
        <w:rPr>
          <w:rFonts w:eastAsia="Calibri" w:asciiTheme="minorHAnsi" w:hAnsiTheme="minorHAnsi"/>
          <w:b/>
          <w:color w:val="000000"/>
          <w:sz w:val="26"/>
        </w:rPr>
      </w:pPr>
      <w:r w:rsidRPr="003940C4">
        <w:rPr>
          <w:rFonts w:eastAsia="Calibri" w:asciiTheme="minorHAnsi" w:hAnsiTheme="minorHAnsi"/>
          <w:b/>
          <w:color w:val="000000"/>
          <w:sz w:val="24"/>
        </w:rPr>
        <w:t>Uitgangspunten algemeen</w:t>
      </w:r>
    </w:p>
    <w:p w:rsidRPr="00C66C1B" w:rsidR="00CF2EA3" w:rsidP="00F56AB8" w:rsidRDefault="00CF2EA3" w14:paraId="76A987F4" w14:textId="0AE19133">
      <w:pPr>
        <w:numPr>
          <w:ilvl w:val="0"/>
          <w:numId w:val="32"/>
        </w:numPr>
        <w:tabs>
          <w:tab w:val="left" w:pos="709"/>
        </w:tabs>
        <w:spacing w:line="276" w:lineRule="auto"/>
        <w:ind w:left="709" w:right="144" w:hanging="425"/>
        <w:textAlignment w:val="baseline"/>
        <w:rPr>
          <w:rFonts w:eastAsia="Calibri" w:cs="Arial" w:asciiTheme="minorHAnsi" w:hAnsiTheme="minorHAnsi"/>
          <w:color w:val="000000"/>
          <w:sz w:val="24"/>
        </w:rPr>
      </w:pPr>
      <w:r w:rsidRPr="00AC77A1">
        <w:rPr>
          <w:rFonts w:eastAsia="Calibri" w:cs="Arial" w:asciiTheme="minorHAnsi" w:hAnsiTheme="minorHAnsi"/>
          <w:color w:val="000000"/>
          <w:sz w:val="24"/>
        </w:rPr>
        <w:t xml:space="preserve">Opdrachtgever hanteert een maatwerktarief per Aanbieder per Product dat gebaseerd is op reële kostprijselementen die door de Opdrachtnemer naar waarheid zijn </w:t>
      </w:r>
      <w:r w:rsidRPr="00AC77A1">
        <w:rPr>
          <w:rFonts w:eastAsia="Calibri" w:cs="Arial" w:asciiTheme="minorHAnsi" w:hAnsiTheme="minorHAnsi"/>
          <w:sz w:val="24"/>
        </w:rPr>
        <w:t>ingevuld. Met uitzondering van</w:t>
      </w:r>
      <w:r>
        <w:rPr>
          <w:rFonts w:eastAsia="Calibri" w:cs="Arial" w:asciiTheme="minorHAnsi" w:hAnsiTheme="minorHAnsi"/>
          <w:sz w:val="24"/>
        </w:rPr>
        <w:t xml:space="preserve"> </w:t>
      </w:r>
      <w:r w:rsidR="00FB4EB7">
        <w:rPr>
          <w:rFonts w:eastAsia="Calibri" w:cs="Arial" w:asciiTheme="minorHAnsi" w:hAnsiTheme="minorHAnsi"/>
          <w:sz w:val="24"/>
        </w:rPr>
        <w:t>de vervoersproducten</w:t>
      </w:r>
      <w:r w:rsidR="007E14BB">
        <w:rPr>
          <w:rFonts w:eastAsia="Calibri" w:cs="Arial" w:asciiTheme="minorHAnsi" w:hAnsiTheme="minorHAnsi"/>
          <w:sz w:val="24"/>
        </w:rPr>
        <w:t xml:space="preserve"> voor Dagbesteding</w:t>
      </w:r>
      <w:r>
        <w:rPr>
          <w:rFonts w:eastAsia="Calibri" w:cs="Arial" w:asciiTheme="minorHAnsi" w:hAnsiTheme="minorHAnsi"/>
          <w:sz w:val="24"/>
        </w:rPr>
        <w:t>;</w:t>
      </w:r>
      <w:r w:rsidRPr="00AC77A1">
        <w:rPr>
          <w:rFonts w:eastAsia="Calibri" w:cs="Arial" w:asciiTheme="minorHAnsi" w:hAnsiTheme="minorHAnsi"/>
          <w:sz w:val="24"/>
        </w:rPr>
        <w:t xml:space="preserve"> hiervoor gelden van </w:t>
      </w:r>
      <w:r w:rsidRPr="00AC77A1" w:rsidR="00FB4EB7">
        <w:rPr>
          <w:rFonts w:eastAsia="Calibri" w:cs="Arial" w:asciiTheme="minorHAnsi" w:hAnsiTheme="minorHAnsi"/>
          <w:sz w:val="24"/>
        </w:rPr>
        <w:t>te</w:t>
      </w:r>
      <w:r w:rsidR="00FB4EB7">
        <w:rPr>
          <w:rFonts w:eastAsia="Calibri" w:cs="Arial" w:asciiTheme="minorHAnsi" w:hAnsiTheme="minorHAnsi"/>
          <w:sz w:val="24"/>
        </w:rPr>
        <w:t xml:space="preserve"> </w:t>
      </w:r>
      <w:r w:rsidRPr="00AC77A1" w:rsidR="00FB4EB7">
        <w:rPr>
          <w:rFonts w:eastAsia="Calibri" w:cs="Arial" w:asciiTheme="minorHAnsi" w:hAnsiTheme="minorHAnsi"/>
          <w:sz w:val="24"/>
        </w:rPr>
        <w:t>voren</w:t>
      </w:r>
      <w:r w:rsidRPr="00AC77A1">
        <w:rPr>
          <w:rFonts w:eastAsia="Calibri" w:cs="Arial" w:asciiTheme="minorHAnsi" w:hAnsiTheme="minorHAnsi"/>
          <w:sz w:val="24"/>
        </w:rPr>
        <w:t xml:space="preserve"> vastgestelde tarieven voor de gemeenten Texel en Schagen. Het vaste tarief voor vervoer</w:t>
      </w:r>
      <w:r w:rsidR="007E14BB">
        <w:rPr>
          <w:rFonts w:eastAsia="Calibri" w:cs="Arial" w:asciiTheme="minorHAnsi" w:hAnsiTheme="minorHAnsi"/>
          <w:sz w:val="24"/>
        </w:rPr>
        <w:t xml:space="preserve"> Dagbesteding</w:t>
      </w:r>
      <w:r w:rsidRPr="00AC77A1">
        <w:rPr>
          <w:rFonts w:eastAsia="Calibri" w:cs="Arial" w:asciiTheme="minorHAnsi" w:hAnsiTheme="minorHAnsi"/>
          <w:sz w:val="24"/>
        </w:rPr>
        <w:t xml:space="preserve"> is gebaseerd op landelijke benchmarks die als richtlijn zijn gebruikt voor het bepalen van het vaste tarief. </w:t>
      </w:r>
      <w:r w:rsidRPr="00C66C1B">
        <w:rPr>
          <w:rFonts w:eastAsia="Calibri" w:cs="Arial" w:asciiTheme="minorHAnsi" w:hAnsiTheme="minorHAnsi"/>
          <w:sz w:val="24"/>
        </w:rPr>
        <w:t xml:space="preserve">Voor de gemeente Den Helder worden de vervoerskosten onderdeel van het product </w:t>
      </w:r>
      <w:r w:rsidR="007E14BB">
        <w:rPr>
          <w:rFonts w:eastAsia="Calibri" w:cs="Arial" w:asciiTheme="minorHAnsi" w:hAnsiTheme="minorHAnsi"/>
          <w:sz w:val="24"/>
        </w:rPr>
        <w:t xml:space="preserve">Dagbesteding </w:t>
      </w:r>
      <w:r w:rsidRPr="00C66C1B">
        <w:rPr>
          <w:rFonts w:eastAsia="Calibri" w:cs="Arial" w:asciiTheme="minorHAnsi" w:hAnsiTheme="minorHAnsi"/>
          <w:sz w:val="24"/>
        </w:rPr>
        <w:t>waar het vervoer betrekking op heeft.</w:t>
      </w:r>
      <w:r w:rsidRPr="00C66C1B" w:rsidDel="00271C43">
        <w:rPr>
          <w:rFonts w:eastAsia="Calibri" w:cs="Arial" w:asciiTheme="minorHAnsi" w:hAnsiTheme="minorHAnsi"/>
          <w:sz w:val="24"/>
        </w:rPr>
        <w:t xml:space="preserve"> </w:t>
      </w:r>
    </w:p>
    <w:p w:rsidRPr="00A974BC" w:rsidR="00CF2EA3" w:rsidP="7CF4E7B0" w:rsidRDefault="00CF2EA3" w14:paraId="0FAC90AF" w14:textId="211A4240">
      <w:pPr>
        <w:numPr>
          <w:ilvl w:val="0"/>
          <w:numId w:val="32"/>
        </w:numPr>
        <w:tabs>
          <w:tab w:val="left" w:pos="709"/>
        </w:tabs>
        <w:spacing w:line="276" w:lineRule="auto"/>
        <w:ind w:left="709" w:hanging="425"/>
        <w:textAlignment w:val="baseline"/>
        <w:rPr>
          <w:rFonts w:asciiTheme="minorHAnsi" w:hAnsiTheme="minorHAnsi" w:eastAsiaTheme="minorEastAsia" w:cstheme="minorBidi"/>
          <w:color w:val="000000"/>
          <w:sz w:val="24"/>
          <w:szCs w:val="24"/>
        </w:rPr>
      </w:pPr>
      <w:r w:rsidRPr="7CF4E7B0">
        <w:rPr>
          <w:rFonts w:eastAsia="Calibri" w:cs="Arial" w:asciiTheme="minorHAnsi" w:hAnsiTheme="minorHAnsi"/>
          <w:color w:val="000000" w:themeColor="text1"/>
          <w:sz w:val="24"/>
          <w:szCs w:val="24"/>
        </w:rPr>
        <w:t xml:space="preserve">Opdrachtnemer geeft bij de aanmelding één tarief per product die voor alle drie de gemeenten geldt. Dit verplicht de Opdrachtnemer </w:t>
      </w:r>
      <w:r w:rsidRPr="7CF4E7B0">
        <w:rPr>
          <w:rFonts w:eastAsia="Calibri" w:cs="Arial" w:asciiTheme="minorHAnsi" w:hAnsiTheme="minorHAnsi"/>
          <w:color w:val="000000" w:themeColor="text1"/>
          <w:sz w:val="24"/>
          <w:szCs w:val="24"/>
          <w:u w:val="single"/>
        </w:rPr>
        <w:t xml:space="preserve">niet </w:t>
      </w:r>
      <w:r w:rsidRPr="7CF4E7B0">
        <w:rPr>
          <w:rFonts w:eastAsia="Calibri" w:cs="Arial" w:asciiTheme="minorHAnsi" w:hAnsiTheme="minorHAnsi"/>
          <w:color w:val="000000" w:themeColor="text1"/>
          <w:sz w:val="24"/>
          <w:szCs w:val="24"/>
        </w:rPr>
        <w:t>om ook in alle gemeenten de diensten te moeten leveren.</w:t>
      </w:r>
      <w:r w:rsidRPr="7CF4E7B0" w:rsidR="64CBC47B">
        <w:rPr>
          <w:rFonts w:eastAsia="Calibri" w:cs="Arial" w:asciiTheme="minorHAnsi" w:hAnsiTheme="minorHAnsi"/>
          <w:color w:val="000000" w:themeColor="text1"/>
          <w:sz w:val="24"/>
          <w:szCs w:val="24"/>
        </w:rPr>
        <w:t xml:space="preserve"> U geeft bij uw aanmelding aan voor welke gemeenten u wilt leveren. </w:t>
      </w:r>
    </w:p>
    <w:p w:rsidRPr="00A974BC" w:rsidR="00CF2EA3" w:rsidP="7CF4E7B0" w:rsidRDefault="00CF2EA3" w14:paraId="65995086" w14:textId="211A4240">
      <w:pPr>
        <w:numPr>
          <w:ilvl w:val="0"/>
          <w:numId w:val="32"/>
        </w:numPr>
        <w:tabs>
          <w:tab w:val="left" w:pos="709"/>
        </w:tabs>
        <w:spacing w:line="276" w:lineRule="auto"/>
        <w:ind w:left="709" w:hanging="425"/>
        <w:textAlignment w:val="baseline"/>
        <w:rPr>
          <w:rFonts w:eastAsia="Calibri"/>
          <w:color w:val="000000"/>
          <w:sz w:val="24"/>
          <w:szCs w:val="24"/>
        </w:rPr>
      </w:pPr>
      <w:r w:rsidRPr="7CF4E7B0">
        <w:rPr>
          <w:rFonts w:eastAsia="Calibri" w:cs="Arial" w:asciiTheme="minorHAnsi" w:hAnsiTheme="minorHAnsi"/>
          <w:color w:val="000000" w:themeColor="text1"/>
          <w:sz w:val="24"/>
          <w:szCs w:val="24"/>
        </w:rPr>
        <w:t xml:space="preserve">Voor Jeugd, Participatie en </w:t>
      </w:r>
      <w:proofErr w:type="spellStart"/>
      <w:r w:rsidRPr="7CF4E7B0">
        <w:rPr>
          <w:rFonts w:eastAsia="Calibri" w:cs="Arial" w:asciiTheme="minorHAnsi" w:hAnsiTheme="minorHAnsi"/>
          <w:color w:val="000000" w:themeColor="text1"/>
          <w:sz w:val="24"/>
          <w:szCs w:val="24"/>
        </w:rPr>
        <w:t>Wmo</w:t>
      </w:r>
      <w:proofErr w:type="spellEnd"/>
      <w:r w:rsidRPr="7CF4E7B0">
        <w:rPr>
          <w:rFonts w:eastAsia="Calibri" w:cs="Arial" w:asciiTheme="minorHAnsi" w:hAnsiTheme="minorHAnsi"/>
          <w:color w:val="000000" w:themeColor="text1"/>
          <w:sz w:val="24"/>
          <w:szCs w:val="24"/>
        </w:rPr>
        <w:t xml:space="preserve"> </w:t>
      </w:r>
      <w:r w:rsidRPr="7CF4E7B0">
        <w:rPr>
          <w:rFonts w:eastAsia="Calibri" w:cs="Arial" w:asciiTheme="minorHAnsi" w:hAnsiTheme="minorHAnsi"/>
          <w:i/>
          <w:color w:val="000000" w:themeColor="text1"/>
          <w:sz w:val="24"/>
          <w:szCs w:val="24"/>
        </w:rPr>
        <w:t>kunnen</w:t>
      </w:r>
      <w:r w:rsidRPr="7CF4E7B0">
        <w:rPr>
          <w:rFonts w:eastAsia="Calibri" w:cs="Arial" w:asciiTheme="minorHAnsi" w:hAnsiTheme="minorHAnsi"/>
          <w:color w:val="000000" w:themeColor="text1"/>
          <w:sz w:val="24"/>
          <w:szCs w:val="24"/>
        </w:rPr>
        <w:t xml:space="preserve"> verschillende tarieven gelden.</w:t>
      </w:r>
    </w:p>
    <w:p w:rsidRPr="00515B45" w:rsidR="00EE14FB" w:rsidP="6DD9AACB" w:rsidRDefault="00CF2EA3" w14:paraId="1572B3DD" w14:textId="37E3EE3A">
      <w:pPr>
        <w:numPr>
          <w:ilvl w:val="0"/>
          <w:numId w:val="32"/>
        </w:numPr>
        <w:tabs>
          <w:tab w:val="left" w:pos="709"/>
        </w:tabs>
        <w:spacing w:line="276" w:lineRule="auto"/>
        <w:ind w:left="709" w:right="144" w:hanging="425"/>
        <w:textAlignment w:val="baseline"/>
        <w:rPr>
          <w:rFonts w:ascii="Calibri" w:hAnsi="Calibri" w:eastAsia="Calibri" w:cs="Arial" w:asciiTheme="minorAscii" w:hAnsiTheme="minorAscii"/>
          <w:color w:val="000000"/>
          <w:sz w:val="24"/>
          <w:szCs w:val="24"/>
        </w:rPr>
      </w:pPr>
      <w:r w:rsidRPr="6DD9AACB" w:rsidR="00CF2EA3">
        <w:rPr>
          <w:rFonts w:ascii="Calibri" w:hAnsi="Calibri" w:eastAsia="Calibri" w:cs="Arial" w:asciiTheme="minorAscii" w:hAnsiTheme="minorAscii"/>
          <w:color w:val="000000" w:themeColor="text1" w:themeTint="FF" w:themeShade="FF"/>
          <w:sz w:val="24"/>
          <w:szCs w:val="24"/>
        </w:rPr>
        <w:t>Opdracht</w:t>
      </w:r>
      <w:r w:rsidRPr="6DD9AACB" w:rsidR="00DF4830">
        <w:rPr>
          <w:rFonts w:ascii="Calibri" w:hAnsi="Calibri" w:eastAsia="Calibri" w:cs="Arial" w:asciiTheme="minorAscii" w:hAnsiTheme="minorAscii"/>
          <w:color w:val="000000" w:themeColor="text1" w:themeTint="FF" w:themeShade="FF"/>
          <w:sz w:val="24"/>
          <w:szCs w:val="24"/>
        </w:rPr>
        <w:t>nemer</w:t>
      </w:r>
      <w:r w:rsidRPr="6DD9AACB" w:rsidR="00CF2EA3">
        <w:rPr>
          <w:rFonts w:ascii="Calibri" w:hAnsi="Calibri" w:eastAsia="Calibri" w:cs="Arial" w:asciiTheme="minorAscii" w:hAnsiTheme="minorAscii"/>
          <w:color w:val="000000" w:themeColor="text1" w:themeTint="FF" w:themeShade="FF"/>
          <w:sz w:val="24"/>
          <w:szCs w:val="24"/>
        </w:rPr>
        <w:t xml:space="preserve"> hanteert bij de </w:t>
      </w:r>
      <w:r w:rsidRPr="6DD9AACB" w:rsidR="00DF4830">
        <w:rPr>
          <w:rFonts w:ascii="Calibri" w:hAnsi="Calibri" w:eastAsia="Calibri" w:cs="Arial" w:asciiTheme="minorAscii" w:hAnsiTheme="minorAscii"/>
          <w:color w:val="000000" w:themeColor="text1" w:themeTint="FF" w:themeShade="FF"/>
          <w:sz w:val="24"/>
          <w:szCs w:val="24"/>
        </w:rPr>
        <w:t>aanmelding</w:t>
      </w:r>
      <w:r w:rsidRPr="6DD9AACB" w:rsidR="00CF2EA3">
        <w:rPr>
          <w:rFonts w:ascii="Calibri" w:hAnsi="Calibri" w:eastAsia="Calibri" w:cs="Arial" w:asciiTheme="minorAscii" w:hAnsiTheme="minorAscii"/>
          <w:color w:val="000000" w:themeColor="text1" w:themeTint="FF" w:themeShade="FF"/>
          <w:sz w:val="24"/>
          <w:szCs w:val="24"/>
        </w:rPr>
        <w:t xml:space="preserve"> </w:t>
      </w:r>
      <w:r w:rsidRPr="6DD9AACB" w:rsidR="00CF2EA3">
        <w:rPr>
          <w:rFonts w:ascii="Calibri" w:hAnsi="Calibri" w:eastAsia="Calibri" w:cs="Arial" w:asciiTheme="minorAscii" w:hAnsiTheme="minorAscii"/>
          <w:color w:val="000000" w:themeColor="text1" w:themeTint="FF" w:themeShade="FF"/>
          <w:sz w:val="24"/>
          <w:szCs w:val="24"/>
        </w:rPr>
        <w:t>tariev</w:t>
      </w:r>
      <w:r w:rsidRPr="6DD9AACB" w:rsidR="00CF2EA3">
        <w:rPr>
          <w:rFonts w:ascii="Calibri" w:hAnsi="Calibri" w:eastAsia="Calibri" w:cs="Arial" w:asciiTheme="minorAscii" w:hAnsiTheme="minorAscii"/>
          <w:color w:val="000000" w:themeColor="text1" w:themeTint="FF" w:themeShade="FF"/>
          <w:sz w:val="24"/>
          <w:szCs w:val="24"/>
        </w:rPr>
        <w:t xml:space="preserve">en </w:t>
      </w:r>
      <w:r w:rsidRPr="6DD9AACB" w:rsidR="00DF4830">
        <w:rPr>
          <w:rFonts w:ascii="Calibri" w:hAnsi="Calibri" w:eastAsia="Calibri" w:cs="Arial" w:asciiTheme="minorAscii" w:hAnsiTheme="minorAscii"/>
          <w:color w:val="000000" w:themeColor="text1" w:themeTint="FF" w:themeShade="FF"/>
          <w:sz w:val="24"/>
          <w:szCs w:val="24"/>
        </w:rPr>
        <w:t xml:space="preserve">met als basis het prijspeil </w:t>
      </w:r>
      <w:r w:rsidRPr="6DD9AACB" w:rsidR="00EE14FB">
        <w:rPr>
          <w:rFonts w:ascii="Calibri" w:hAnsi="Calibri" w:eastAsia="Calibri" w:cs="Arial" w:asciiTheme="minorAscii" w:hAnsiTheme="minorAscii"/>
          <w:color w:val="000000" w:themeColor="text1" w:themeTint="FF" w:themeShade="FF"/>
          <w:sz w:val="24"/>
          <w:szCs w:val="24"/>
        </w:rPr>
        <w:t>202</w:t>
      </w:r>
      <w:r w:rsidRPr="6DD9AACB" w:rsidR="4E0570DF">
        <w:rPr>
          <w:rFonts w:ascii="Calibri" w:hAnsi="Calibri" w:eastAsia="Calibri" w:cs="Arial" w:asciiTheme="minorAscii" w:hAnsiTheme="minorAscii"/>
          <w:color w:val="000000" w:themeColor="text1" w:themeTint="FF" w:themeShade="FF"/>
          <w:sz w:val="24"/>
          <w:szCs w:val="24"/>
        </w:rPr>
        <w:t>6</w:t>
      </w:r>
      <w:r w:rsidRPr="6DD9AACB" w:rsidR="00CF2EA3">
        <w:rPr>
          <w:rFonts w:ascii="Calibri" w:hAnsi="Calibri" w:eastAsia="Calibri" w:cs="Arial" w:asciiTheme="minorAscii" w:hAnsiTheme="minorAscii"/>
          <w:color w:val="000000" w:themeColor="text1" w:themeTint="FF" w:themeShade="FF"/>
          <w:sz w:val="24"/>
          <w:szCs w:val="24"/>
        </w:rPr>
        <w:t xml:space="preserve">. </w:t>
      </w:r>
    </w:p>
    <w:p w:rsidRPr="00515B45" w:rsidR="00EE14FB" w:rsidP="6DD9AACB" w:rsidRDefault="00EE14FB" w14:paraId="4967D98B" w14:textId="4B5FBB15">
      <w:pPr>
        <w:numPr>
          <w:ilvl w:val="0"/>
          <w:numId w:val="32"/>
        </w:numPr>
        <w:tabs>
          <w:tab w:val="left" w:pos="709"/>
        </w:tabs>
        <w:spacing w:line="276" w:lineRule="auto"/>
        <w:ind w:left="709" w:right="144" w:hanging="425"/>
        <w:textAlignment w:val="baseline"/>
        <w:rPr>
          <w:rFonts w:ascii="Calibri" w:hAnsi="Calibri" w:eastAsia="Calibri" w:cs="Arial" w:asciiTheme="minorAscii" w:hAnsiTheme="minorAscii"/>
          <w:color w:val="000000"/>
          <w:sz w:val="24"/>
          <w:szCs w:val="24"/>
        </w:rPr>
      </w:pPr>
      <w:r w:rsidRPr="6DD9AACB" w:rsidR="00EE14FB">
        <w:rPr>
          <w:rFonts w:ascii="Calibri" w:hAnsi="Calibri" w:cs="Arial" w:asciiTheme="minorAscii" w:hAnsiTheme="minorAscii"/>
          <w:color w:val="000000" w:themeColor="text1" w:themeTint="FF" w:themeShade="FF"/>
          <w:sz w:val="24"/>
          <w:szCs w:val="24"/>
        </w:rPr>
        <w:t xml:space="preserve">De vastgestelde </w:t>
      </w:r>
      <w:r w:rsidRPr="6DD9AACB" w:rsidR="00EE14FB">
        <w:rPr>
          <w:rFonts w:ascii="Calibri" w:hAnsi="Calibri" w:cs="Arial" w:asciiTheme="minorAscii" w:hAnsiTheme="minorAscii"/>
          <w:color w:val="000000" w:themeColor="text1" w:themeTint="FF" w:themeShade="FF"/>
          <w:sz w:val="24"/>
          <w:szCs w:val="24"/>
        </w:rPr>
        <w:t>tariev</w:t>
      </w:r>
      <w:r w:rsidRPr="6DD9AACB" w:rsidR="00EE14FB">
        <w:rPr>
          <w:rFonts w:ascii="Calibri" w:hAnsi="Calibri" w:cs="Arial" w:asciiTheme="minorAscii" w:hAnsiTheme="minorAscii"/>
          <w:color w:val="000000" w:themeColor="text1" w:themeTint="FF" w:themeShade="FF"/>
          <w:sz w:val="24"/>
          <w:szCs w:val="24"/>
        </w:rPr>
        <w:t>en 202</w:t>
      </w:r>
      <w:r w:rsidRPr="6DD9AACB" w:rsidR="304F4C69">
        <w:rPr>
          <w:rFonts w:ascii="Calibri" w:hAnsi="Calibri" w:cs="Arial" w:asciiTheme="minorAscii" w:hAnsiTheme="minorAscii"/>
          <w:color w:val="000000" w:themeColor="text1" w:themeTint="FF" w:themeShade="FF"/>
          <w:sz w:val="24"/>
          <w:szCs w:val="24"/>
        </w:rPr>
        <w:t>6</w:t>
      </w:r>
      <w:r w:rsidRPr="6DD9AACB" w:rsidR="00EE14FB">
        <w:rPr>
          <w:rFonts w:ascii="Calibri" w:hAnsi="Calibri" w:cs="Arial" w:asciiTheme="minorAscii" w:hAnsiTheme="minorAscii"/>
          <w:color w:val="000000" w:themeColor="text1" w:themeTint="FF" w:themeShade="FF"/>
          <w:sz w:val="24"/>
          <w:szCs w:val="24"/>
        </w:rPr>
        <w:t xml:space="preserve"> en verder worden de </w:t>
      </w:r>
      <w:r w:rsidRPr="6DD9AACB" w:rsidR="00EE14FB">
        <w:rPr>
          <w:rFonts w:ascii="Calibri" w:hAnsi="Calibri" w:cs="Arial" w:asciiTheme="minorAscii" w:hAnsiTheme="minorAscii"/>
          <w:color w:val="000000" w:themeColor="text1" w:themeTint="FF" w:themeShade="FF"/>
          <w:sz w:val="24"/>
          <w:szCs w:val="24"/>
        </w:rPr>
        <w:t>tariev</w:t>
      </w:r>
      <w:r w:rsidRPr="6DD9AACB" w:rsidR="00EE14FB">
        <w:rPr>
          <w:rFonts w:ascii="Calibri" w:hAnsi="Calibri" w:cs="Arial" w:asciiTheme="minorAscii" w:hAnsiTheme="minorAscii"/>
          <w:color w:val="000000" w:themeColor="text1" w:themeTint="FF" w:themeShade="FF"/>
          <w:sz w:val="24"/>
          <w:szCs w:val="24"/>
        </w:rPr>
        <w:t>en jaarlijks geïndexeerd;</w:t>
      </w:r>
    </w:p>
    <w:p w:rsidRPr="00EE14FB" w:rsidR="00EE14FB" w:rsidP="00EE14FB" w:rsidRDefault="00EE14FB" w14:paraId="301179E5" w14:textId="5508C71D">
      <w:pPr>
        <w:tabs>
          <w:tab w:val="left" w:pos="1152"/>
        </w:tabs>
        <w:spacing w:line="276" w:lineRule="auto"/>
        <w:ind w:right="144"/>
        <w:textAlignment w:val="baseline"/>
        <w:rPr>
          <w:rFonts w:cs="Arial" w:asciiTheme="minorHAnsi" w:hAnsiTheme="minorHAnsi"/>
          <w:color w:val="000000"/>
          <w:sz w:val="24"/>
        </w:rPr>
      </w:pPr>
      <w:r>
        <w:rPr>
          <w:rFonts w:cs="Arial" w:asciiTheme="minorHAnsi" w:hAnsiTheme="minorHAnsi"/>
          <w:color w:val="000000"/>
          <w:sz w:val="24"/>
        </w:rPr>
        <w:t xml:space="preserve">     </w:t>
      </w:r>
      <w:r w:rsidRPr="00EE14FB">
        <w:rPr>
          <w:rFonts w:cs="Arial" w:asciiTheme="minorHAnsi" w:hAnsiTheme="minorHAnsi"/>
          <w:color w:val="000000"/>
          <w:sz w:val="24"/>
        </w:rPr>
        <w:t xml:space="preserve">e1) </w:t>
      </w:r>
      <w:r>
        <w:rPr>
          <w:rFonts w:cs="Arial" w:asciiTheme="minorHAnsi" w:hAnsiTheme="minorHAnsi"/>
          <w:color w:val="000000"/>
          <w:sz w:val="24"/>
        </w:rPr>
        <w:t xml:space="preserve">  I</w:t>
      </w:r>
      <w:r w:rsidRPr="00EE14FB">
        <w:rPr>
          <w:rFonts w:cs="Arial" w:asciiTheme="minorHAnsi" w:hAnsiTheme="minorHAnsi"/>
          <w:color w:val="000000"/>
          <w:sz w:val="24"/>
        </w:rPr>
        <w:t>ndexatie van de tarieven voor een kalenderjaar vindt plaats:</w:t>
      </w:r>
    </w:p>
    <w:p w:rsidR="00EE14FB" w:rsidP="009607C9" w:rsidRDefault="00EE14FB" w14:paraId="19C83042" w14:textId="77777777">
      <w:pPr>
        <w:pStyle w:val="ListParagraph"/>
        <w:numPr>
          <w:ilvl w:val="0"/>
          <w:numId w:val="42"/>
        </w:numPr>
        <w:tabs>
          <w:tab w:val="left" w:pos="1155"/>
        </w:tabs>
        <w:spacing w:line="276" w:lineRule="auto"/>
        <w:ind w:left="1134" w:right="144" w:hanging="425"/>
        <w:textAlignment w:val="baseline"/>
        <w:rPr>
          <w:rFonts w:cs="Arial" w:asciiTheme="minorHAnsi" w:hAnsiTheme="minorHAnsi"/>
          <w:color w:val="000000"/>
          <w:sz w:val="24"/>
        </w:rPr>
      </w:pPr>
      <w:r w:rsidRPr="00EE14FB">
        <w:rPr>
          <w:rFonts w:cs="Arial" w:asciiTheme="minorHAnsi" w:hAnsiTheme="minorHAnsi"/>
          <w:color w:val="000000"/>
          <w:sz w:val="24"/>
        </w:rPr>
        <w:t>Op basis van het niet afgeronde tarief van het voorgaande kalenderjaar;</w:t>
      </w:r>
    </w:p>
    <w:p w:rsidR="00EE14FB" w:rsidP="009607C9" w:rsidRDefault="00EE14FB" w14:paraId="6154D4DF" w14:textId="77777777">
      <w:pPr>
        <w:pStyle w:val="ListParagraph"/>
        <w:numPr>
          <w:ilvl w:val="0"/>
          <w:numId w:val="42"/>
        </w:numPr>
        <w:tabs>
          <w:tab w:val="left" w:pos="1155"/>
        </w:tabs>
        <w:spacing w:line="276" w:lineRule="auto"/>
        <w:ind w:left="1134" w:right="144" w:hanging="425"/>
        <w:textAlignment w:val="baseline"/>
        <w:rPr>
          <w:rFonts w:cs="Arial" w:asciiTheme="minorHAnsi" w:hAnsiTheme="minorHAnsi"/>
          <w:color w:val="000000"/>
          <w:sz w:val="24"/>
        </w:rPr>
      </w:pPr>
      <w:r w:rsidRPr="00EE14FB">
        <w:rPr>
          <w:rFonts w:cs="Arial" w:asciiTheme="minorHAnsi" w:hAnsiTheme="minorHAnsi"/>
          <w:color w:val="000000"/>
          <w:sz w:val="24"/>
        </w:rPr>
        <w:t xml:space="preserve">in de maand oktober voorafgaande aan dat jaar </w:t>
      </w:r>
    </w:p>
    <w:p w:rsidRPr="00EE14FB" w:rsidR="00EE14FB" w:rsidP="009607C9" w:rsidRDefault="00EE14FB" w14:paraId="1D7282BC" w14:textId="0B4B42F8">
      <w:pPr>
        <w:pStyle w:val="ListParagraph"/>
        <w:numPr>
          <w:ilvl w:val="0"/>
          <w:numId w:val="42"/>
        </w:numPr>
        <w:tabs>
          <w:tab w:val="left" w:pos="1155"/>
        </w:tabs>
        <w:spacing w:line="276" w:lineRule="auto"/>
        <w:ind w:left="1134" w:right="144" w:hanging="425"/>
        <w:textAlignment w:val="baseline"/>
        <w:rPr>
          <w:rFonts w:cs="Arial" w:asciiTheme="minorHAnsi" w:hAnsiTheme="minorHAnsi"/>
          <w:color w:val="000000"/>
          <w:sz w:val="24"/>
        </w:rPr>
      </w:pPr>
      <w:r w:rsidRPr="00EE14FB">
        <w:rPr>
          <w:rFonts w:cs="Arial" w:asciiTheme="minorHAnsi" w:hAnsiTheme="minorHAnsi"/>
          <w:color w:val="000000"/>
          <w:sz w:val="24"/>
        </w:rPr>
        <w:t xml:space="preserve">op basis van de volgende componenten conform de op dat moment door de </w:t>
      </w:r>
      <w:proofErr w:type="spellStart"/>
      <w:r w:rsidRPr="00EE14FB">
        <w:rPr>
          <w:rFonts w:cs="Arial" w:asciiTheme="minorHAnsi" w:hAnsiTheme="minorHAnsi"/>
          <w:color w:val="000000"/>
          <w:sz w:val="24"/>
        </w:rPr>
        <w:t>NZa</w:t>
      </w:r>
      <w:proofErr w:type="spellEnd"/>
      <w:r w:rsidRPr="00EE14FB">
        <w:rPr>
          <w:rFonts w:cs="Arial" w:asciiTheme="minorHAnsi" w:hAnsiTheme="minorHAnsi"/>
          <w:color w:val="000000"/>
          <w:sz w:val="24"/>
        </w:rPr>
        <w:t xml:space="preserve"> gepubliceerde voorlopige percentages: </w:t>
      </w:r>
    </w:p>
    <w:p w:rsidRPr="00EE14FB" w:rsidR="00EE14FB" w:rsidP="009607C9" w:rsidRDefault="00EE14FB" w14:paraId="4D0E216A" w14:textId="77777777">
      <w:pPr>
        <w:pStyle w:val="ListParagraph"/>
        <w:numPr>
          <w:ilvl w:val="0"/>
          <w:numId w:val="43"/>
        </w:numPr>
        <w:tabs>
          <w:tab w:val="left" w:pos="1152"/>
        </w:tabs>
        <w:spacing w:line="276" w:lineRule="auto"/>
        <w:ind w:right="144"/>
        <w:textAlignment w:val="baseline"/>
        <w:rPr>
          <w:rFonts w:cs="Arial" w:asciiTheme="minorHAnsi" w:hAnsiTheme="minorHAnsi"/>
          <w:color w:val="000000"/>
          <w:sz w:val="24"/>
        </w:rPr>
      </w:pPr>
      <w:r w:rsidRPr="00EE14FB">
        <w:rPr>
          <w:rFonts w:cs="Arial" w:asciiTheme="minorHAnsi" w:hAnsiTheme="minorHAnsi"/>
          <w:color w:val="000000"/>
          <w:sz w:val="24"/>
        </w:rPr>
        <w:t>Overheidsbijdrage aan de Arbeidsontwikkeling (OVA)</w:t>
      </w:r>
    </w:p>
    <w:p w:rsidRPr="00EE14FB" w:rsidR="00EE14FB" w:rsidP="009607C9" w:rsidRDefault="00EE14FB" w14:paraId="3224C569" w14:textId="77777777">
      <w:pPr>
        <w:pStyle w:val="ListParagraph"/>
        <w:numPr>
          <w:ilvl w:val="0"/>
          <w:numId w:val="43"/>
        </w:numPr>
        <w:tabs>
          <w:tab w:val="left" w:pos="1152"/>
        </w:tabs>
        <w:spacing w:line="276" w:lineRule="auto"/>
        <w:ind w:right="144"/>
        <w:textAlignment w:val="baseline"/>
        <w:rPr>
          <w:rFonts w:cs="Arial" w:asciiTheme="minorHAnsi" w:hAnsiTheme="minorHAnsi"/>
          <w:color w:val="000000"/>
          <w:sz w:val="24"/>
        </w:rPr>
      </w:pPr>
      <w:r w:rsidRPr="00EE14FB">
        <w:rPr>
          <w:rFonts w:cs="Arial" w:asciiTheme="minorHAnsi" w:hAnsiTheme="minorHAnsi"/>
          <w:color w:val="000000"/>
          <w:sz w:val="24"/>
        </w:rPr>
        <w:t>Prijsindexcijfer materiële kosten (</w:t>
      </w:r>
      <w:proofErr w:type="spellStart"/>
      <w:r w:rsidRPr="00EE14FB">
        <w:rPr>
          <w:rFonts w:cs="Arial" w:asciiTheme="minorHAnsi" w:hAnsiTheme="minorHAnsi"/>
          <w:color w:val="000000"/>
          <w:sz w:val="24"/>
        </w:rPr>
        <w:t>pmk</w:t>
      </w:r>
      <w:proofErr w:type="spellEnd"/>
      <w:r w:rsidRPr="00EE14FB">
        <w:rPr>
          <w:rFonts w:cs="Arial" w:asciiTheme="minorHAnsi" w:hAnsiTheme="minorHAnsi"/>
          <w:color w:val="000000"/>
          <w:sz w:val="24"/>
        </w:rPr>
        <w:t>)</w:t>
      </w:r>
    </w:p>
    <w:p w:rsidRPr="00EE14FB" w:rsidR="00EE14FB" w:rsidP="009607C9" w:rsidRDefault="00EE14FB" w14:paraId="47B6282F" w14:textId="77777777">
      <w:pPr>
        <w:pStyle w:val="ListParagraph"/>
        <w:numPr>
          <w:ilvl w:val="0"/>
          <w:numId w:val="43"/>
        </w:numPr>
        <w:tabs>
          <w:tab w:val="left" w:pos="1152"/>
        </w:tabs>
        <w:spacing w:line="276" w:lineRule="auto"/>
        <w:ind w:right="144"/>
        <w:textAlignment w:val="baseline"/>
        <w:rPr>
          <w:rFonts w:cs="Arial" w:asciiTheme="minorHAnsi" w:hAnsiTheme="minorHAnsi"/>
          <w:color w:val="000000"/>
          <w:sz w:val="24"/>
        </w:rPr>
      </w:pPr>
      <w:r w:rsidRPr="00EE14FB">
        <w:rPr>
          <w:rFonts w:cs="Arial" w:asciiTheme="minorHAnsi" w:hAnsiTheme="minorHAnsi"/>
          <w:color w:val="000000"/>
          <w:sz w:val="24"/>
        </w:rPr>
        <w:t>Prijsindexcijfer kapitaallasten (</w:t>
      </w:r>
      <w:proofErr w:type="spellStart"/>
      <w:r w:rsidRPr="00EE14FB">
        <w:rPr>
          <w:rFonts w:cs="Arial" w:asciiTheme="minorHAnsi" w:hAnsiTheme="minorHAnsi"/>
          <w:color w:val="000000"/>
          <w:sz w:val="24"/>
        </w:rPr>
        <w:t>pkl</w:t>
      </w:r>
      <w:proofErr w:type="spellEnd"/>
      <w:r w:rsidRPr="00EE14FB">
        <w:rPr>
          <w:rFonts w:cs="Arial" w:asciiTheme="minorHAnsi" w:hAnsiTheme="minorHAnsi"/>
          <w:color w:val="000000"/>
          <w:sz w:val="24"/>
        </w:rPr>
        <w:t>)</w:t>
      </w:r>
    </w:p>
    <w:p w:rsidR="00EE14FB" w:rsidP="00EE14FB" w:rsidRDefault="00EE14FB" w14:paraId="1E24FB61" w14:textId="77777777">
      <w:pPr>
        <w:tabs>
          <w:tab w:val="left" w:pos="284"/>
          <w:tab w:val="left" w:pos="1152"/>
        </w:tabs>
        <w:spacing w:line="276" w:lineRule="auto"/>
        <w:ind w:right="144"/>
        <w:textAlignment w:val="baseline"/>
        <w:rPr>
          <w:rFonts w:cs="Arial" w:asciiTheme="minorHAnsi" w:hAnsiTheme="minorHAnsi"/>
          <w:color w:val="000000"/>
          <w:sz w:val="24"/>
        </w:rPr>
      </w:pPr>
      <w:r>
        <w:rPr>
          <w:rFonts w:cs="Arial" w:asciiTheme="minorHAnsi" w:hAnsiTheme="minorHAnsi"/>
          <w:color w:val="000000"/>
          <w:sz w:val="24"/>
        </w:rPr>
        <w:tab/>
      </w:r>
      <w:r w:rsidRPr="00EE14FB">
        <w:rPr>
          <w:rFonts w:cs="Arial" w:asciiTheme="minorHAnsi" w:hAnsiTheme="minorHAnsi"/>
          <w:color w:val="000000"/>
          <w:sz w:val="24"/>
        </w:rPr>
        <w:t xml:space="preserve">Het indexcijfer wordt bepaald in de verhouding 75 : 15 : 10 van genoemde </w:t>
      </w:r>
    </w:p>
    <w:p w:rsidRPr="00EE14FB" w:rsidR="00EE14FB" w:rsidP="69ACCFA8" w:rsidRDefault="00EE14FB" w14:paraId="26E23D22" w14:textId="259AB275">
      <w:pPr>
        <w:tabs>
          <w:tab w:val="left" w:pos="284"/>
          <w:tab w:val="left" w:pos="1152"/>
        </w:tabs>
        <w:spacing w:line="276" w:lineRule="auto"/>
        <w:ind w:right="144"/>
        <w:textAlignment w:val="baseline"/>
        <w:rPr>
          <w:rFonts w:cs="Arial" w:asciiTheme="minorHAnsi" w:hAnsiTheme="minorHAnsi"/>
          <w:color w:val="000000"/>
          <w:sz w:val="24"/>
          <w:szCs w:val="24"/>
        </w:rPr>
      </w:pPr>
      <w:r>
        <w:rPr>
          <w:rFonts w:cs="Arial" w:asciiTheme="minorHAnsi" w:hAnsiTheme="minorHAnsi"/>
          <w:color w:val="000000"/>
          <w:sz w:val="24"/>
        </w:rPr>
        <w:tab/>
      </w:r>
      <w:r w:rsidRPr="69ACCFA8">
        <w:rPr>
          <w:rFonts w:cs="Arial" w:asciiTheme="minorHAnsi" w:hAnsiTheme="minorHAnsi"/>
          <w:color w:val="000000"/>
          <w:sz w:val="24"/>
          <w:szCs w:val="24"/>
        </w:rPr>
        <w:t>componenten</w:t>
      </w:r>
      <w:r w:rsidRPr="69ACCFA8">
        <w:rPr>
          <w:rFonts w:cs="Arial" w:asciiTheme="minorHAnsi" w:hAnsiTheme="minorHAnsi"/>
          <w:color w:val="000000" w:themeColor="text1"/>
          <w:sz w:val="24"/>
          <w:szCs w:val="24"/>
        </w:rPr>
        <w:t xml:space="preserve"> en afgerond op 2 decimalen van de hanteren declaratie-eenheid;</w:t>
      </w:r>
      <w:r>
        <w:rPr>
          <w:rFonts w:cs="Arial" w:asciiTheme="minorHAnsi" w:hAnsiTheme="minorHAnsi"/>
          <w:color w:val="000000"/>
          <w:sz w:val="24"/>
        </w:rPr>
        <w:tab/>
      </w:r>
    </w:p>
    <w:p w:rsidR="00EE14FB" w:rsidP="00EE14FB" w:rsidRDefault="00EE14FB" w14:paraId="52E14A49" w14:textId="6D245BCA">
      <w:pPr>
        <w:tabs>
          <w:tab w:val="left" w:pos="284"/>
          <w:tab w:val="left" w:pos="1152"/>
        </w:tabs>
        <w:spacing w:line="276" w:lineRule="auto"/>
        <w:ind w:right="144"/>
        <w:textAlignment w:val="baseline"/>
        <w:rPr>
          <w:rFonts w:cs="Arial" w:asciiTheme="minorHAnsi" w:hAnsiTheme="minorHAnsi"/>
          <w:color w:val="000000"/>
          <w:sz w:val="24"/>
        </w:rPr>
      </w:pPr>
      <w:r w:rsidRPr="00EE14FB">
        <w:rPr>
          <w:rFonts w:cs="Arial" w:asciiTheme="minorHAnsi" w:hAnsiTheme="minorHAnsi"/>
          <w:color w:val="000000"/>
          <w:sz w:val="24"/>
        </w:rPr>
        <w:t>e2</w:t>
      </w:r>
      <w:r w:rsidRPr="00EE14FB" w:rsidR="00D365AE">
        <w:rPr>
          <w:rFonts w:cs="Arial" w:asciiTheme="minorHAnsi" w:hAnsiTheme="minorHAnsi"/>
          <w:color w:val="000000"/>
          <w:sz w:val="24"/>
        </w:rPr>
        <w:t xml:space="preserve">) </w:t>
      </w:r>
      <w:r w:rsidR="00D365AE">
        <w:rPr>
          <w:rFonts w:cs="Arial" w:asciiTheme="minorHAnsi" w:hAnsiTheme="minorHAnsi"/>
          <w:color w:val="000000"/>
          <w:sz w:val="24"/>
        </w:rPr>
        <w:t>In</w:t>
      </w:r>
      <w:r w:rsidRPr="00EE14FB">
        <w:rPr>
          <w:rFonts w:cs="Arial" w:asciiTheme="minorHAnsi" w:hAnsiTheme="minorHAnsi"/>
          <w:color w:val="000000"/>
          <w:sz w:val="24"/>
        </w:rPr>
        <w:t xml:space="preserve"> de tarieven vanaf 2022 wordt rekening gehouden met de afwijkingen tussen de </w:t>
      </w:r>
    </w:p>
    <w:p w:rsidR="00EE14FB" w:rsidP="00EE14FB" w:rsidRDefault="00EE14FB" w14:paraId="6FD7C0A1" w14:textId="2BCE99D8">
      <w:pPr>
        <w:tabs>
          <w:tab w:val="left" w:pos="284"/>
          <w:tab w:val="left" w:pos="1152"/>
        </w:tabs>
        <w:spacing w:line="276" w:lineRule="auto"/>
        <w:ind w:right="144"/>
        <w:textAlignment w:val="baseline"/>
        <w:rPr>
          <w:rFonts w:cs="Arial" w:asciiTheme="minorHAnsi" w:hAnsiTheme="minorHAnsi"/>
          <w:color w:val="000000"/>
          <w:sz w:val="24"/>
        </w:rPr>
      </w:pPr>
      <w:r>
        <w:rPr>
          <w:rFonts w:cs="Arial" w:asciiTheme="minorHAnsi" w:hAnsiTheme="minorHAnsi"/>
          <w:color w:val="000000"/>
          <w:sz w:val="24"/>
        </w:rPr>
        <w:tab/>
      </w:r>
      <w:r w:rsidRPr="00EE14FB">
        <w:rPr>
          <w:rFonts w:cs="Arial" w:asciiTheme="minorHAnsi" w:hAnsiTheme="minorHAnsi"/>
          <w:color w:val="000000"/>
          <w:sz w:val="24"/>
        </w:rPr>
        <w:t xml:space="preserve">gehanteerde percentages van e1) en definitief vastgestelde componenten </w:t>
      </w:r>
      <w:r>
        <w:rPr>
          <w:rFonts w:cs="Arial" w:asciiTheme="minorHAnsi" w:hAnsiTheme="minorHAnsi"/>
          <w:color w:val="000000"/>
          <w:sz w:val="24"/>
        </w:rPr>
        <w:t>–</w:t>
      </w:r>
      <w:r w:rsidRPr="00EE14FB">
        <w:rPr>
          <w:rFonts w:cs="Arial" w:asciiTheme="minorHAnsi" w:hAnsiTheme="minorHAnsi"/>
          <w:color w:val="000000"/>
          <w:sz w:val="24"/>
        </w:rPr>
        <w:t xml:space="preserve"> </w:t>
      </w:r>
    </w:p>
    <w:p w:rsidR="00EE14FB" w:rsidP="00EE14FB" w:rsidRDefault="00EE14FB" w14:paraId="57EC85A9" w14:textId="77777777">
      <w:pPr>
        <w:tabs>
          <w:tab w:val="left" w:pos="284"/>
          <w:tab w:val="left" w:pos="1152"/>
        </w:tabs>
        <w:spacing w:line="276" w:lineRule="auto"/>
        <w:ind w:right="144"/>
        <w:textAlignment w:val="baseline"/>
        <w:rPr>
          <w:rFonts w:cs="Arial" w:asciiTheme="minorHAnsi" w:hAnsiTheme="minorHAnsi"/>
          <w:color w:val="000000"/>
          <w:sz w:val="24"/>
        </w:rPr>
      </w:pPr>
      <w:r>
        <w:rPr>
          <w:rFonts w:cs="Arial" w:asciiTheme="minorHAnsi" w:hAnsiTheme="minorHAnsi"/>
          <w:color w:val="000000"/>
          <w:sz w:val="24"/>
        </w:rPr>
        <w:tab/>
      </w:r>
      <w:r w:rsidRPr="00EE14FB">
        <w:rPr>
          <w:rFonts w:cs="Arial" w:asciiTheme="minorHAnsi" w:hAnsiTheme="minorHAnsi"/>
          <w:color w:val="000000"/>
          <w:sz w:val="24"/>
        </w:rPr>
        <w:t xml:space="preserve">gepubliceerd door het </w:t>
      </w:r>
      <w:proofErr w:type="spellStart"/>
      <w:r w:rsidRPr="00EE14FB">
        <w:rPr>
          <w:rFonts w:cs="Arial" w:asciiTheme="minorHAnsi" w:hAnsiTheme="minorHAnsi"/>
          <w:color w:val="000000"/>
          <w:sz w:val="24"/>
        </w:rPr>
        <w:t>Nza</w:t>
      </w:r>
      <w:proofErr w:type="spellEnd"/>
      <w:r w:rsidRPr="00EE14FB">
        <w:rPr>
          <w:rFonts w:cs="Arial" w:asciiTheme="minorHAnsi" w:hAnsiTheme="minorHAnsi"/>
          <w:color w:val="000000"/>
          <w:sz w:val="24"/>
        </w:rPr>
        <w:t xml:space="preserve">- van het voorgaande jaar. De waarde van deze afwijking </w:t>
      </w:r>
    </w:p>
    <w:p w:rsidRPr="00EE14FB" w:rsidR="00EE14FB" w:rsidP="00EE14FB" w:rsidRDefault="00EE14FB" w14:paraId="31A9E1C4" w14:textId="51BA0276">
      <w:pPr>
        <w:tabs>
          <w:tab w:val="left" w:pos="284"/>
          <w:tab w:val="left" w:pos="1152"/>
        </w:tabs>
        <w:spacing w:line="276" w:lineRule="auto"/>
        <w:ind w:right="144"/>
        <w:textAlignment w:val="baseline"/>
        <w:rPr>
          <w:rFonts w:cs="Arial" w:asciiTheme="minorHAnsi" w:hAnsiTheme="minorHAnsi"/>
          <w:color w:val="000000"/>
          <w:sz w:val="24"/>
        </w:rPr>
      </w:pPr>
      <w:r>
        <w:rPr>
          <w:rFonts w:cs="Arial" w:asciiTheme="minorHAnsi" w:hAnsiTheme="minorHAnsi"/>
          <w:color w:val="000000"/>
          <w:sz w:val="24"/>
        </w:rPr>
        <w:tab/>
      </w:r>
      <w:r w:rsidRPr="00EE14FB">
        <w:rPr>
          <w:rFonts w:cs="Arial" w:asciiTheme="minorHAnsi" w:hAnsiTheme="minorHAnsi"/>
          <w:color w:val="000000"/>
          <w:sz w:val="24"/>
        </w:rPr>
        <w:t>worden meegenomen in e1)</w:t>
      </w:r>
      <w:r>
        <w:rPr>
          <w:rFonts w:cs="Arial" w:asciiTheme="minorHAnsi" w:hAnsiTheme="minorHAnsi"/>
          <w:color w:val="000000"/>
          <w:sz w:val="24"/>
        </w:rPr>
        <w:t>.</w:t>
      </w:r>
    </w:p>
    <w:p w:rsidRPr="00AC77A1" w:rsidR="00CF2EA3" w:rsidP="7CF4E7B0" w:rsidRDefault="00CF2EA3" w14:paraId="152782BE" w14:textId="77777777">
      <w:pPr>
        <w:numPr>
          <w:ilvl w:val="0"/>
          <w:numId w:val="32"/>
        </w:numPr>
        <w:tabs>
          <w:tab w:val="left" w:pos="1152"/>
        </w:tabs>
        <w:spacing w:line="276" w:lineRule="auto"/>
        <w:ind w:left="709" w:right="144" w:hanging="425"/>
        <w:textAlignment w:val="baseline"/>
        <w:rPr>
          <w:rFonts w:eastAsia="Calibri" w:cs="Arial" w:asciiTheme="minorHAnsi" w:hAnsiTheme="minorHAnsi"/>
          <w:color w:val="000000"/>
          <w:sz w:val="24"/>
        </w:rPr>
      </w:pPr>
      <w:r w:rsidRPr="7CF4E7B0">
        <w:rPr>
          <w:rFonts w:eastAsia="Calibri" w:cs="Arial" w:asciiTheme="minorHAnsi" w:hAnsiTheme="minorHAnsi"/>
          <w:color w:val="000000" w:themeColor="text1"/>
          <w:sz w:val="24"/>
          <w:szCs w:val="24"/>
        </w:rPr>
        <w:t xml:space="preserve">De Opdrachtgever geeft geen volume- of omzetgaranties. </w:t>
      </w:r>
    </w:p>
    <w:p w:rsidRPr="003940C4" w:rsidR="00CF2EA3" w:rsidP="00062D88" w:rsidRDefault="00CF2EA3" w14:paraId="27CF6467" w14:textId="77777777">
      <w:pPr>
        <w:spacing w:line="276" w:lineRule="auto"/>
        <w:contextualSpacing/>
        <w:rPr>
          <w:rFonts w:eastAsia="Calibri" w:cs="Arial" w:asciiTheme="minorHAnsi" w:hAnsiTheme="minorHAnsi"/>
          <w:color w:val="000000"/>
          <w:sz w:val="20"/>
        </w:rPr>
      </w:pPr>
    </w:p>
    <w:p w:rsidRPr="006F6AF7" w:rsidR="00CF2EA3" w:rsidP="00062D88" w:rsidRDefault="00CF2EA3" w14:paraId="5A4B91CB" w14:textId="77777777">
      <w:pPr>
        <w:pStyle w:val="Heading2"/>
        <w:numPr>
          <w:ilvl w:val="0"/>
          <w:numId w:val="0"/>
        </w:numPr>
        <w:spacing w:line="276" w:lineRule="auto"/>
        <w:rPr>
          <w:rFonts w:asciiTheme="minorHAnsi" w:hAnsiTheme="minorHAnsi" w:cstheme="minorHAnsi"/>
          <w:i w:val="0"/>
        </w:rPr>
      </w:pPr>
      <w:bookmarkStart w:name="_Toc83908751" w:id="20"/>
      <w:r w:rsidRPr="006F6AF7">
        <w:rPr>
          <w:rFonts w:asciiTheme="minorHAnsi" w:hAnsiTheme="minorHAnsi" w:cstheme="minorHAnsi"/>
          <w:i w:val="0"/>
        </w:rPr>
        <w:t xml:space="preserve">2.4 </w:t>
      </w:r>
      <w:r w:rsidRPr="006F6AF7">
        <w:rPr>
          <w:rFonts w:asciiTheme="minorHAnsi" w:hAnsiTheme="minorHAnsi" w:cstheme="minorHAnsi"/>
          <w:i w:val="0"/>
        </w:rPr>
        <w:tab/>
      </w:r>
      <w:r w:rsidRPr="006F6AF7">
        <w:rPr>
          <w:rFonts w:asciiTheme="minorHAnsi" w:hAnsiTheme="minorHAnsi" w:cstheme="minorHAnsi"/>
          <w:i w:val="0"/>
        </w:rPr>
        <w:t>CPV classificatie</w:t>
      </w:r>
      <w:bookmarkEnd w:id="20"/>
      <w:r w:rsidRPr="006F6AF7">
        <w:rPr>
          <w:rFonts w:asciiTheme="minorHAnsi" w:hAnsiTheme="minorHAnsi" w:cstheme="minorHAnsi"/>
          <w:i w:val="0"/>
        </w:rPr>
        <w:t xml:space="preserve"> </w:t>
      </w:r>
    </w:p>
    <w:p w:rsidR="00CF2EA3" w:rsidP="00062D88" w:rsidRDefault="00CF2EA3" w14:paraId="2024F270" w14:textId="77777777">
      <w:pPr>
        <w:spacing w:line="276" w:lineRule="auto"/>
        <w:ind w:right="1584"/>
        <w:textAlignment w:val="baseline"/>
        <w:rPr>
          <w:rFonts w:eastAsia="Calibri" w:cs="Arial" w:asciiTheme="minorHAnsi" w:hAnsiTheme="minorHAnsi"/>
          <w:color w:val="000000"/>
          <w:sz w:val="24"/>
        </w:rPr>
      </w:pPr>
      <w:r w:rsidRPr="00901599">
        <w:rPr>
          <w:rFonts w:eastAsia="Calibri" w:cs="Arial" w:asciiTheme="minorHAnsi" w:hAnsiTheme="minorHAnsi"/>
          <w:color w:val="000000"/>
          <w:sz w:val="24"/>
        </w:rPr>
        <w:t>De CPV-code voor deze opdracht is 85000000-9: Gezondheidszorg en maatschappelijke diensten.</w:t>
      </w:r>
    </w:p>
    <w:p w:rsidRPr="00901599" w:rsidR="00CF2EA3" w:rsidP="00062D88" w:rsidRDefault="00CF2EA3" w14:paraId="4475766C" w14:textId="77777777">
      <w:pPr>
        <w:spacing w:line="276" w:lineRule="auto"/>
        <w:ind w:right="1584"/>
        <w:textAlignment w:val="baseline"/>
        <w:rPr>
          <w:rFonts w:eastAsia="Calibri" w:cs="Arial" w:asciiTheme="minorHAnsi" w:hAnsiTheme="minorHAnsi"/>
          <w:color w:val="000000"/>
          <w:sz w:val="24"/>
        </w:rPr>
      </w:pPr>
    </w:p>
    <w:p w:rsidRPr="006F6AF7" w:rsidR="00CF2EA3" w:rsidP="29D54F19" w:rsidRDefault="00CF2EA3" w14:paraId="694CEEDD" w14:textId="0F2BF02B">
      <w:pPr>
        <w:pStyle w:val="Heading2"/>
        <w:numPr>
          <w:ilvl w:val="1"/>
          <w:numId w:val="0"/>
        </w:numPr>
        <w:spacing w:line="276" w:lineRule="auto"/>
        <w:rPr>
          <w:rFonts w:asciiTheme="minorHAnsi" w:hAnsiTheme="minorHAnsi" w:cstheme="minorHAnsi"/>
          <w:i w:val="0"/>
        </w:rPr>
      </w:pPr>
      <w:bookmarkStart w:name="_Toc83908752" w:id="21"/>
      <w:r w:rsidRPr="006F6AF7">
        <w:rPr>
          <w:rFonts w:asciiTheme="minorHAnsi" w:hAnsiTheme="minorHAnsi" w:cstheme="minorHAnsi"/>
          <w:i w:val="0"/>
        </w:rPr>
        <w:t>2.5</w:t>
      </w:r>
      <w:r w:rsidRPr="29D54F19" w:rsidR="16B47658">
        <w:rPr>
          <w:rFonts w:asciiTheme="minorHAnsi" w:hAnsiTheme="minorHAnsi" w:cstheme="minorBidi"/>
          <w:i w:val="0"/>
        </w:rPr>
        <w:t xml:space="preserve"> </w:t>
      </w:r>
      <w:r>
        <w:tab/>
      </w:r>
      <w:r w:rsidRPr="006F6AF7">
        <w:rPr>
          <w:rFonts w:asciiTheme="minorHAnsi" w:hAnsiTheme="minorHAnsi" w:cstheme="minorHAnsi"/>
          <w:i w:val="0"/>
        </w:rPr>
        <w:t>Looptijd van de Overeenkomst</w:t>
      </w:r>
      <w:bookmarkEnd w:id="21"/>
      <w:r w:rsidRPr="006F6AF7">
        <w:rPr>
          <w:rFonts w:asciiTheme="minorHAnsi" w:hAnsiTheme="minorHAnsi" w:cstheme="minorHAnsi"/>
          <w:i w:val="0"/>
        </w:rPr>
        <w:t xml:space="preserve"> </w:t>
      </w:r>
    </w:p>
    <w:p w:rsidRPr="00901599" w:rsidR="00CF2EA3" w:rsidP="00062D88" w:rsidRDefault="00CF2EA3" w14:paraId="47748820" w14:textId="625BC565">
      <w:pPr>
        <w:spacing w:line="276" w:lineRule="auto"/>
        <w:ind w:right="144"/>
        <w:textAlignment w:val="baseline"/>
        <w:rPr>
          <w:rFonts w:eastAsia="Calibri" w:cs="Arial" w:asciiTheme="minorHAnsi" w:hAnsiTheme="minorHAnsi"/>
          <w:color w:val="000000"/>
          <w:sz w:val="24"/>
          <w:szCs w:val="24"/>
        </w:rPr>
      </w:pPr>
      <w:r w:rsidRPr="0664069C">
        <w:rPr>
          <w:rFonts w:eastAsia="Calibri" w:cs="Arial" w:asciiTheme="minorHAnsi" w:hAnsiTheme="minorHAnsi"/>
          <w:color w:val="000000" w:themeColor="text1"/>
          <w:sz w:val="24"/>
          <w:szCs w:val="24"/>
        </w:rPr>
        <w:t xml:space="preserve">De looptijd van de Overeenkomst is tot en met uiterlijk 31 december 2023. Zij vangt aan op de datum dat Opdrachtnemer een Overeenkomst sluit met de Gemeenten en eindigt voor alle partijen op 31 december 2023. Ingeval de verlengingsoptie genoemd </w:t>
      </w:r>
      <w:r w:rsidRPr="0664069C">
        <w:rPr>
          <w:rFonts w:eastAsia="Calibri" w:cs="Arial" w:asciiTheme="minorHAnsi" w:hAnsiTheme="minorHAnsi"/>
          <w:sz w:val="24"/>
          <w:szCs w:val="24"/>
        </w:rPr>
        <w:t xml:space="preserve">in paragraaf 2.6 doorgang </w:t>
      </w:r>
      <w:r w:rsidRPr="0664069C">
        <w:rPr>
          <w:rFonts w:eastAsia="Calibri" w:cs="Arial" w:asciiTheme="minorHAnsi" w:hAnsiTheme="minorHAnsi"/>
          <w:color w:val="000000" w:themeColor="text1"/>
          <w:sz w:val="24"/>
          <w:szCs w:val="24"/>
        </w:rPr>
        <w:t xml:space="preserve">vindt, verlengen partijen de Overeenkomst steeds met </w:t>
      </w:r>
      <w:r w:rsidRPr="0664069C" w:rsidR="007E14BB">
        <w:rPr>
          <w:rFonts w:eastAsia="Calibri" w:cs="Arial" w:asciiTheme="minorHAnsi" w:hAnsiTheme="minorHAnsi"/>
          <w:color w:val="000000" w:themeColor="text1"/>
          <w:sz w:val="24"/>
          <w:szCs w:val="24"/>
        </w:rPr>
        <w:t>het daar genoemde aantal jaren</w:t>
      </w:r>
      <w:r w:rsidRPr="0664069C">
        <w:rPr>
          <w:rFonts w:eastAsia="Calibri" w:cs="Arial" w:asciiTheme="minorHAnsi" w:hAnsiTheme="minorHAnsi"/>
          <w:color w:val="000000" w:themeColor="text1"/>
          <w:sz w:val="24"/>
          <w:szCs w:val="24"/>
        </w:rPr>
        <w:t>.</w:t>
      </w:r>
    </w:p>
    <w:p w:rsidR="23024591" w:rsidP="69ACCFA8" w:rsidRDefault="23024591" w14:paraId="3C632001" w14:textId="06EF2D0E">
      <w:pPr>
        <w:spacing w:line="276" w:lineRule="auto"/>
        <w:ind w:right="144"/>
        <w:rPr>
          <w:rFonts w:eastAsia="Calibri" w:cs="Arial" w:asciiTheme="minorHAnsi" w:hAnsiTheme="minorHAnsi"/>
          <w:color w:val="FF0000"/>
          <w:sz w:val="24"/>
          <w:szCs w:val="24"/>
        </w:rPr>
      </w:pPr>
      <w:r w:rsidRPr="69ACCFA8">
        <w:rPr>
          <w:rFonts w:eastAsia="Calibri" w:cs="Arial" w:asciiTheme="minorHAnsi" w:hAnsiTheme="minorHAnsi"/>
          <w:color w:val="FF0000"/>
          <w:sz w:val="24"/>
          <w:szCs w:val="24"/>
        </w:rPr>
        <w:t xml:space="preserve">De gemeenten </w:t>
      </w:r>
      <w:r w:rsidRPr="69ACCFA8" w:rsidR="02E08056">
        <w:rPr>
          <w:rFonts w:eastAsia="Calibri" w:cs="Arial" w:asciiTheme="minorHAnsi" w:hAnsiTheme="minorHAnsi"/>
          <w:color w:val="FF0000"/>
          <w:sz w:val="24"/>
          <w:szCs w:val="24"/>
        </w:rPr>
        <w:t>hebben de overeenkomst inmiddels verlengd tot 31 december 202</w:t>
      </w:r>
      <w:r w:rsidR="00A471DF">
        <w:rPr>
          <w:rFonts w:eastAsia="Calibri" w:cs="Arial" w:asciiTheme="minorHAnsi" w:hAnsiTheme="minorHAnsi"/>
          <w:color w:val="FF0000"/>
          <w:sz w:val="24"/>
          <w:szCs w:val="24"/>
        </w:rPr>
        <w:t>7</w:t>
      </w:r>
      <w:r w:rsidRPr="69ACCFA8">
        <w:rPr>
          <w:rFonts w:eastAsia="Calibri" w:cs="Arial" w:asciiTheme="minorHAnsi" w:hAnsiTheme="minorHAnsi"/>
          <w:color w:val="FF0000"/>
          <w:sz w:val="24"/>
          <w:szCs w:val="24"/>
        </w:rPr>
        <w:t xml:space="preserve">. </w:t>
      </w:r>
      <w:r w:rsidRPr="69ACCFA8" w:rsidR="3A9306F7">
        <w:rPr>
          <w:rFonts w:eastAsia="Calibri" w:cs="Arial" w:asciiTheme="minorHAnsi" w:hAnsiTheme="minorHAnsi"/>
          <w:color w:val="FF0000"/>
          <w:sz w:val="24"/>
          <w:szCs w:val="24"/>
        </w:rPr>
        <w:t xml:space="preserve">Voor nieuwe Opdrachtnemers geldt dat de overeenkomst ingaat op 1 </w:t>
      </w:r>
      <w:r w:rsidRPr="69ACCFA8" w:rsidR="60D995D3">
        <w:rPr>
          <w:rFonts w:eastAsia="Calibri" w:cs="Arial" w:asciiTheme="minorHAnsi" w:hAnsiTheme="minorHAnsi"/>
          <w:color w:val="FF0000"/>
          <w:sz w:val="24"/>
          <w:szCs w:val="24"/>
        </w:rPr>
        <w:t>mei</w:t>
      </w:r>
      <w:r w:rsidRPr="69ACCFA8" w:rsidR="3A9306F7">
        <w:rPr>
          <w:rFonts w:eastAsia="Calibri" w:cs="Arial" w:asciiTheme="minorHAnsi" w:hAnsiTheme="minorHAnsi"/>
          <w:color w:val="FF0000"/>
          <w:sz w:val="24"/>
          <w:szCs w:val="24"/>
        </w:rPr>
        <w:t xml:space="preserve"> 202</w:t>
      </w:r>
      <w:r w:rsidRPr="69ACCFA8" w:rsidR="1ECC86D5">
        <w:rPr>
          <w:rFonts w:eastAsia="Calibri" w:cs="Arial" w:asciiTheme="minorHAnsi" w:hAnsiTheme="minorHAnsi"/>
          <w:color w:val="FF0000"/>
          <w:sz w:val="24"/>
          <w:szCs w:val="24"/>
        </w:rPr>
        <w:t>6</w:t>
      </w:r>
      <w:r w:rsidRPr="69ACCFA8" w:rsidR="3A9306F7">
        <w:rPr>
          <w:rFonts w:eastAsia="Calibri" w:cs="Arial" w:asciiTheme="minorHAnsi" w:hAnsiTheme="minorHAnsi"/>
          <w:color w:val="FF0000"/>
          <w:sz w:val="24"/>
          <w:szCs w:val="24"/>
        </w:rPr>
        <w:t xml:space="preserve"> en loopt tot en met 31 december 202</w:t>
      </w:r>
      <w:r w:rsidR="00A471DF">
        <w:rPr>
          <w:rFonts w:eastAsia="Calibri" w:cs="Arial" w:asciiTheme="minorHAnsi" w:hAnsiTheme="minorHAnsi"/>
          <w:color w:val="FF0000"/>
          <w:sz w:val="24"/>
          <w:szCs w:val="24"/>
        </w:rPr>
        <w:t>7</w:t>
      </w:r>
      <w:r w:rsidRPr="69ACCFA8" w:rsidR="3A9306F7">
        <w:rPr>
          <w:rFonts w:eastAsia="Calibri" w:cs="Arial" w:asciiTheme="minorHAnsi" w:hAnsiTheme="minorHAnsi"/>
          <w:color w:val="FF0000"/>
          <w:sz w:val="24"/>
          <w:szCs w:val="24"/>
        </w:rPr>
        <w:t>.</w:t>
      </w:r>
    </w:p>
    <w:p w:rsidRPr="003940C4" w:rsidR="00CF2EA3" w:rsidP="69ACCFA8" w:rsidRDefault="00CF2EA3" w14:paraId="5C97066B" w14:textId="77777777">
      <w:pPr>
        <w:spacing w:line="276" w:lineRule="auto"/>
        <w:rPr>
          <w:rFonts w:cs="Arial" w:asciiTheme="minorHAnsi" w:hAnsiTheme="minorHAnsi"/>
          <w:b/>
          <w:bCs/>
          <w:sz w:val="22"/>
          <w:szCs w:val="22"/>
        </w:rPr>
      </w:pPr>
    </w:p>
    <w:p w:rsidR="20B34028" w:rsidP="20B34028" w:rsidRDefault="20B34028" w14:paraId="2A605588" w14:textId="4C0996BC">
      <w:pPr>
        <w:spacing w:line="276" w:lineRule="auto"/>
        <w:rPr>
          <w:rFonts w:cs="Arial" w:asciiTheme="minorHAnsi" w:hAnsiTheme="minorHAnsi"/>
          <w:b/>
          <w:bCs/>
          <w:sz w:val="22"/>
          <w:szCs w:val="22"/>
        </w:rPr>
      </w:pPr>
    </w:p>
    <w:p w:rsidRPr="006F6AF7" w:rsidR="00CF2EA3" w:rsidP="29D54F19" w:rsidRDefault="00CF2EA3" w14:paraId="28DE2C10" w14:textId="18F83660">
      <w:pPr>
        <w:pStyle w:val="Heading2"/>
        <w:numPr>
          <w:ilvl w:val="1"/>
          <w:numId w:val="0"/>
        </w:numPr>
        <w:spacing w:line="276" w:lineRule="auto"/>
        <w:rPr>
          <w:rFonts w:asciiTheme="minorHAnsi" w:hAnsiTheme="minorHAnsi" w:cstheme="minorHAnsi"/>
          <w:i w:val="0"/>
        </w:rPr>
      </w:pPr>
      <w:bookmarkStart w:name="_Toc83908753" w:id="22"/>
      <w:r w:rsidRPr="006F6AF7">
        <w:rPr>
          <w:rFonts w:asciiTheme="minorHAnsi" w:hAnsiTheme="minorHAnsi" w:cstheme="minorHAnsi"/>
          <w:i w:val="0"/>
        </w:rPr>
        <w:t>2.6</w:t>
      </w:r>
      <w:r>
        <w:tab/>
      </w:r>
      <w:r w:rsidRPr="29D54F19" w:rsidR="4A9F8F50">
        <w:rPr>
          <w:rFonts w:asciiTheme="minorHAnsi" w:hAnsiTheme="minorHAnsi" w:cstheme="minorBidi"/>
          <w:i w:val="0"/>
        </w:rPr>
        <w:t xml:space="preserve"> </w:t>
      </w:r>
      <w:r w:rsidRPr="006F6AF7">
        <w:rPr>
          <w:rFonts w:asciiTheme="minorHAnsi" w:hAnsiTheme="minorHAnsi" w:cstheme="minorHAnsi"/>
          <w:i w:val="0"/>
        </w:rPr>
        <w:t>Opties</w:t>
      </w:r>
      <w:bookmarkEnd w:id="22"/>
      <w:r w:rsidRPr="006F6AF7">
        <w:rPr>
          <w:rFonts w:asciiTheme="minorHAnsi" w:hAnsiTheme="minorHAnsi" w:cstheme="minorHAnsi"/>
          <w:i w:val="0"/>
        </w:rPr>
        <w:t xml:space="preserve"> </w:t>
      </w:r>
    </w:p>
    <w:p w:rsidRPr="00901599" w:rsidR="00CF2EA3" w:rsidP="00062D88" w:rsidRDefault="00CF2EA3" w14:paraId="6E4D1895" w14:textId="77777777">
      <w:pPr>
        <w:tabs>
          <w:tab w:val="left" w:pos="851"/>
        </w:tabs>
        <w:spacing w:line="276" w:lineRule="auto"/>
        <w:textAlignment w:val="baseline"/>
        <w:rPr>
          <w:rFonts w:eastAsia="Calibri" w:cs="Arial" w:asciiTheme="minorHAnsi" w:hAnsiTheme="minorHAnsi"/>
          <w:color w:val="000000"/>
          <w:sz w:val="24"/>
        </w:rPr>
      </w:pPr>
      <w:r w:rsidRPr="00901599">
        <w:rPr>
          <w:rFonts w:eastAsia="Calibri" w:cs="Arial" w:asciiTheme="minorHAnsi" w:hAnsiTheme="minorHAnsi"/>
          <w:color w:val="000000"/>
          <w:sz w:val="24"/>
        </w:rPr>
        <w:t>De volgende opties maken onderdeel uit van de opdracht:</w:t>
      </w:r>
    </w:p>
    <w:p w:rsidRPr="00901599" w:rsidR="00CF2EA3" w:rsidP="00F56AB8" w:rsidRDefault="00CF2EA3" w14:paraId="1EB503DE" w14:textId="77777777">
      <w:pPr>
        <w:pStyle w:val="ListParagraph"/>
        <w:numPr>
          <w:ilvl w:val="0"/>
          <w:numId w:val="33"/>
        </w:numPr>
        <w:tabs>
          <w:tab w:val="left" w:pos="284"/>
        </w:tabs>
        <w:spacing w:after="0" w:line="276" w:lineRule="auto"/>
        <w:ind w:right="144"/>
        <w:textAlignment w:val="baseline"/>
        <w:rPr>
          <w:rFonts w:eastAsia="Calibri" w:cs="Arial" w:asciiTheme="minorHAnsi" w:hAnsiTheme="minorHAnsi"/>
          <w:color w:val="000000"/>
          <w:sz w:val="24"/>
        </w:rPr>
      </w:pPr>
      <w:r w:rsidRPr="00901599">
        <w:rPr>
          <w:rFonts w:eastAsia="Calibri" w:cs="Arial" w:asciiTheme="minorHAnsi" w:hAnsiTheme="minorHAnsi"/>
          <w:color w:val="000000"/>
          <w:sz w:val="24"/>
        </w:rPr>
        <w:t>De Gemeenten kunnen besluiten nieuwe gemeenten toe te laten treden tot deze inkoopprocedure en Overeenkomst. Hiervoor gelden dezelfde voorwaarden en termijnen als hierna beschreven.</w:t>
      </w:r>
    </w:p>
    <w:p w:rsidRPr="00901599" w:rsidR="00CF2EA3" w:rsidP="00F56AB8" w:rsidRDefault="00CF2EA3" w14:paraId="21621951" w14:textId="77777777">
      <w:pPr>
        <w:pStyle w:val="ListParagraph"/>
        <w:numPr>
          <w:ilvl w:val="0"/>
          <w:numId w:val="33"/>
        </w:numPr>
        <w:spacing w:after="0" w:line="276" w:lineRule="auto"/>
        <w:ind w:right="144"/>
        <w:textAlignment w:val="baseline"/>
        <w:rPr>
          <w:rFonts w:eastAsia="Calibri" w:cs="Arial" w:asciiTheme="minorHAnsi" w:hAnsiTheme="minorHAnsi"/>
          <w:color w:val="000000"/>
          <w:sz w:val="24"/>
        </w:rPr>
      </w:pPr>
      <w:r w:rsidRPr="00901599">
        <w:rPr>
          <w:rFonts w:eastAsia="Calibri" w:cs="Arial" w:asciiTheme="minorHAnsi" w:hAnsiTheme="minorHAnsi"/>
          <w:color w:val="000000"/>
          <w:sz w:val="24"/>
        </w:rPr>
        <w:t xml:space="preserve">De Gemeenten kunnen de Overeenkomst na ommekomst van de looptijd genoemd </w:t>
      </w:r>
      <w:r w:rsidRPr="009E7249">
        <w:rPr>
          <w:rFonts w:eastAsia="Calibri" w:cs="Arial" w:asciiTheme="minorHAnsi" w:hAnsiTheme="minorHAnsi"/>
          <w:color w:val="000000"/>
          <w:sz w:val="24"/>
        </w:rPr>
        <w:t xml:space="preserve">in </w:t>
      </w:r>
      <w:r w:rsidRPr="009E7249">
        <w:rPr>
          <w:rFonts w:eastAsia="Calibri" w:cs="Arial" w:asciiTheme="minorHAnsi" w:hAnsiTheme="minorHAnsi"/>
          <w:sz w:val="24"/>
        </w:rPr>
        <w:t>paragraaf 2</w:t>
      </w:r>
      <w:r>
        <w:rPr>
          <w:rFonts w:eastAsia="Calibri" w:cs="Arial" w:asciiTheme="minorHAnsi" w:hAnsiTheme="minorHAnsi"/>
          <w:sz w:val="24"/>
        </w:rPr>
        <w:t>.5 ve</w:t>
      </w:r>
      <w:r w:rsidRPr="009E7249">
        <w:rPr>
          <w:rFonts w:eastAsia="Calibri" w:cs="Arial" w:asciiTheme="minorHAnsi" w:hAnsiTheme="minorHAnsi"/>
          <w:color w:val="000000"/>
          <w:sz w:val="24"/>
        </w:rPr>
        <w:t>rlengen met een</w:t>
      </w:r>
      <w:r w:rsidRPr="00901599">
        <w:rPr>
          <w:rFonts w:eastAsia="Calibri" w:cs="Arial" w:asciiTheme="minorHAnsi" w:hAnsiTheme="minorHAnsi"/>
          <w:color w:val="000000"/>
          <w:sz w:val="24"/>
        </w:rPr>
        <w:t xml:space="preserve"> periode van steeds maximaal 5 jaar. </w:t>
      </w:r>
      <w:r w:rsidRPr="00901599">
        <w:rPr>
          <w:rFonts w:cs="Arial" w:asciiTheme="minorHAnsi" w:hAnsiTheme="minorHAnsi"/>
          <w:sz w:val="24"/>
        </w:rPr>
        <w:t xml:space="preserve">Uiterlijk zes maanden voor het verstrijken van de looptijd van de overeenkomst zullen de Gemeenten schriftelijk bekend maken of er gebruik wordt gemaakt van de (volgende) verlenging. </w:t>
      </w:r>
    </w:p>
    <w:p w:rsidRPr="00901599" w:rsidR="00CF2EA3" w:rsidP="00F56AB8" w:rsidRDefault="00CF2EA3" w14:paraId="4B71FEB5" w14:textId="77777777">
      <w:pPr>
        <w:pStyle w:val="ListParagraph"/>
        <w:numPr>
          <w:ilvl w:val="0"/>
          <w:numId w:val="33"/>
        </w:numPr>
        <w:spacing w:after="0" w:line="276" w:lineRule="auto"/>
        <w:ind w:right="144"/>
        <w:textAlignment w:val="baseline"/>
        <w:rPr>
          <w:rFonts w:eastAsia="Calibri" w:cs="Arial" w:asciiTheme="minorHAnsi" w:hAnsiTheme="minorHAnsi"/>
          <w:color w:val="000000"/>
          <w:sz w:val="24"/>
        </w:rPr>
      </w:pPr>
      <w:r w:rsidRPr="00901599">
        <w:rPr>
          <w:rFonts w:eastAsia="Calibri" w:cs="Arial" w:asciiTheme="minorHAnsi" w:hAnsiTheme="minorHAnsi"/>
          <w:color w:val="000000"/>
          <w:sz w:val="24"/>
        </w:rPr>
        <w:t xml:space="preserve">Opdrachtnemer kan tot uiterlijk drie maanden voordat de verlenging ingaat de Overeenkomst opzeggen. </w:t>
      </w:r>
    </w:p>
    <w:p w:rsidRPr="00901599" w:rsidR="00CF2EA3" w:rsidP="00F56AB8" w:rsidRDefault="00CF2EA3" w14:paraId="6F454E20" w14:textId="77777777">
      <w:pPr>
        <w:pStyle w:val="ListParagraph"/>
        <w:numPr>
          <w:ilvl w:val="0"/>
          <w:numId w:val="33"/>
        </w:numPr>
        <w:spacing w:after="0" w:line="276" w:lineRule="auto"/>
        <w:ind w:right="144"/>
        <w:textAlignment w:val="baseline"/>
        <w:rPr>
          <w:rFonts w:eastAsia="Calibri" w:cs="Arial" w:asciiTheme="minorHAnsi" w:hAnsiTheme="minorHAnsi"/>
          <w:color w:val="000000"/>
          <w:sz w:val="24"/>
        </w:rPr>
      </w:pPr>
      <w:r w:rsidRPr="00901599">
        <w:rPr>
          <w:rFonts w:eastAsia="Calibri" w:cs="Arial" w:asciiTheme="minorHAnsi" w:hAnsiTheme="minorHAnsi"/>
          <w:color w:val="000000"/>
          <w:sz w:val="24"/>
        </w:rPr>
        <w:t xml:space="preserve">De Gemeenten kunnen wijzigingen doorvoeren op de voorwaarden van de </w:t>
      </w:r>
      <w:r w:rsidRPr="00901599">
        <w:rPr>
          <w:rFonts w:eastAsia="Calibri" w:cs="Arial" w:asciiTheme="minorHAnsi" w:hAnsiTheme="minorHAnsi"/>
          <w:color w:val="000000"/>
          <w:sz w:val="24"/>
        </w:rPr>
        <w:br/>
      </w:r>
      <w:r w:rsidRPr="00901599">
        <w:rPr>
          <w:rFonts w:eastAsia="Calibri" w:cs="Arial" w:asciiTheme="minorHAnsi" w:hAnsiTheme="minorHAnsi"/>
          <w:color w:val="000000"/>
          <w:sz w:val="24"/>
        </w:rPr>
        <w:t>Overeenkomst, Producten en tariefstructuur, maar niet nadat deze tenminste zes kalendermaanden vooraf zijn aangekondigd. Deze wijzigingen mogen er niet toe leiden dat de Overeenkomst binnen de definitie van een ”overheidsopdracht” past. Opdrachtnemer kan tot uiterlijk drie kalendermaanden voordat de wijziging ingaat de Overeenkomst opzeggen.</w:t>
      </w:r>
    </w:p>
    <w:p w:rsidRPr="00901599" w:rsidR="00CF2EA3" w:rsidP="644A52B2" w:rsidRDefault="00CF2EA3" w14:paraId="50D322CD" w14:textId="4950DA8F">
      <w:pPr>
        <w:pStyle w:val="ListParagraph"/>
        <w:numPr>
          <w:ilvl w:val="0"/>
          <w:numId w:val="33"/>
        </w:numPr>
        <w:spacing w:after="0" w:line="276" w:lineRule="auto"/>
        <w:ind w:right="144"/>
        <w:textAlignment w:val="baseline"/>
        <w:rPr>
          <w:rFonts w:eastAsia="Calibri" w:cs="Arial" w:asciiTheme="minorHAnsi" w:hAnsiTheme="minorHAnsi"/>
          <w:color w:val="000000"/>
          <w:sz w:val="24"/>
        </w:rPr>
      </w:pPr>
      <w:r w:rsidRPr="644A52B2">
        <w:rPr>
          <w:rFonts w:eastAsia="Calibri" w:cs="Arial" w:asciiTheme="minorHAnsi" w:hAnsiTheme="minorHAnsi"/>
          <w:color w:val="000000" w:themeColor="text1"/>
          <w:sz w:val="24"/>
        </w:rPr>
        <w:t xml:space="preserve">Opdrachtnemer kan zich aanmelden voor Producten die nog niet onder de reikwijdte van </w:t>
      </w:r>
      <w:r w:rsidRPr="644A52B2" w:rsidR="007E14BB">
        <w:rPr>
          <w:rFonts w:eastAsia="Calibri" w:cs="Arial" w:asciiTheme="minorHAnsi" w:hAnsiTheme="minorHAnsi"/>
          <w:color w:val="000000" w:themeColor="text1"/>
          <w:sz w:val="24"/>
        </w:rPr>
        <w:t>een</w:t>
      </w:r>
      <w:r w:rsidRPr="644A52B2">
        <w:rPr>
          <w:rFonts w:eastAsia="Calibri" w:cs="Arial" w:asciiTheme="minorHAnsi" w:hAnsiTheme="minorHAnsi"/>
          <w:color w:val="000000" w:themeColor="text1"/>
          <w:sz w:val="24"/>
        </w:rPr>
        <w:t xml:space="preserve"> reeds aangegane Overeenkomst vallen. Aanmeldingen dienen schriftelijk plaats te vinden </w:t>
      </w:r>
      <w:r w:rsidRPr="644A52B2" w:rsidR="03642935">
        <w:rPr>
          <w:rFonts w:eastAsia="Calibri" w:cs="Arial" w:asciiTheme="minorHAnsi" w:hAnsiTheme="minorHAnsi"/>
          <w:color w:val="000000" w:themeColor="text1"/>
          <w:sz w:val="24"/>
        </w:rPr>
        <w:t>conform hetgeen gesteld in hoofdstuk 3</w:t>
      </w:r>
      <w:r w:rsidRPr="644A52B2">
        <w:rPr>
          <w:rFonts w:eastAsia="Calibri" w:cs="Arial" w:asciiTheme="minorHAnsi" w:hAnsiTheme="minorHAnsi"/>
          <w:color w:val="000000" w:themeColor="text1"/>
          <w:sz w:val="24"/>
        </w:rPr>
        <w:t>. De Gemeenten toetsen de Aanmelding van Opdrachtnemer op de in dit Toetredingsdocument voorgeschreven wijze.</w:t>
      </w:r>
    </w:p>
    <w:p w:rsidRPr="00901599" w:rsidR="00CF2EA3" w:rsidP="00F56AB8" w:rsidRDefault="00CF2EA3" w14:paraId="4EEAF201" w14:textId="49463B43">
      <w:pPr>
        <w:pStyle w:val="ListParagraph"/>
        <w:numPr>
          <w:ilvl w:val="0"/>
          <w:numId w:val="33"/>
        </w:numPr>
        <w:spacing w:after="0" w:line="276" w:lineRule="auto"/>
        <w:ind w:right="144"/>
        <w:textAlignment w:val="baseline"/>
        <w:rPr>
          <w:rFonts w:eastAsia="Calibri" w:cs="Arial" w:asciiTheme="minorHAnsi" w:hAnsiTheme="minorHAnsi"/>
          <w:color w:val="000000"/>
          <w:sz w:val="24"/>
        </w:rPr>
      </w:pPr>
      <w:r w:rsidRPr="00901599">
        <w:rPr>
          <w:rFonts w:eastAsia="Calibri" w:cs="Arial" w:asciiTheme="minorHAnsi" w:hAnsiTheme="minorHAnsi"/>
          <w:color w:val="000000"/>
          <w:sz w:val="24"/>
        </w:rPr>
        <w:t xml:space="preserve">Opdrachtnemer kan zich afmelden voor Producten die onder de reikwijdte van de reeds aangegane Overeenkomst vallen. Afmeldingen dienen plaats te vinden bij aangetekend schrijven, uiterlijk drie kalendermaanden voor 1 januari of 1 juli van enig kalenderjaar. </w:t>
      </w:r>
      <w:r w:rsidR="0085688F">
        <w:rPr>
          <w:rFonts w:eastAsia="Calibri" w:cs="Arial" w:asciiTheme="minorHAnsi" w:hAnsiTheme="minorHAnsi"/>
          <w:color w:val="000000"/>
          <w:sz w:val="24"/>
        </w:rPr>
        <w:t>B</w:t>
      </w:r>
      <w:r w:rsidRPr="009E7249">
        <w:rPr>
          <w:rFonts w:eastAsia="Calibri" w:cs="Arial" w:asciiTheme="minorHAnsi" w:hAnsiTheme="minorHAnsi"/>
          <w:color w:val="000000"/>
          <w:sz w:val="24"/>
        </w:rPr>
        <w:t>ij schriftelijke bevestiging van de afmelding</w:t>
      </w:r>
      <w:r w:rsidR="0085688F">
        <w:rPr>
          <w:rFonts w:eastAsia="Calibri" w:cs="Arial" w:asciiTheme="minorHAnsi" w:hAnsiTheme="minorHAnsi"/>
          <w:color w:val="000000"/>
          <w:sz w:val="24"/>
        </w:rPr>
        <w:t xml:space="preserve"> door de Gemeente is </w:t>
      </w:r>
      <w:r w:rsidRPr="009E7249" w:rsidR="0085688F">
        <w:rPr>
          <w:rFonts w:eastAsia="Calibri" w:cs="Arial" w:asciiTheme="minorHAnsi" w:hAnsiTheme="minorHAnsi"/>
          <w:color w:val="000000"/>
          <w:sz w:val="24"/>
        </w:rPr>
        <w:t xml:space="preserve">Artikel </w:t>
      </w:r>
      <w:r w:rsidR="0085688F">
        <w:rPr>
          <w:rFonts w:eastAsia="Calibri" w:cs="Arial" w:asciiTheme="minorHAnsi" w:hAnsiTheme="minorHAnsi"/>
          <w:color w:val="000000"/>
          <w:sz w:val="24"/>
        </w:rPr>
        <w:t>9</w:t>
      </w:r>
      <w:r w:rsidRPr="009E7249" w:rsidR="0085688F">
        <w:rPr>
          <w:rFonts w:eastAsia="Calibri" w:cs="Arial" w:asciiTheme="minorHAnsi" w:hAnsiTheme="minorHAnsi"/>
          <w:color w:val="000000"/>
          <w:sz w:val="24"/>
        </w:rPr>
        <w:t xml:space="preserve"> lid </w:t>
      </w:r>
      <w:r w:rsidRPr="009E7249" w:rsidR="00D365AE">
        <w:rPr>
          <w:rFonts w:eastAsia="Calibri" w:cs="Arial" w:asciiTheme="minorHAnsi" w:hAnsiTheme="minorHAnsi"/>
          <w:color w:val="000000"/>
          <w:sz w:val="24"/>
        </w:rPr>
        <w:t>2 van</w:t>
      </w:r>
      <w:r w:rsidRPr="00901599">
        <w:rPr>
          <w:rFonts w:eastAsia="Calibri" w:cs="Arial" w:asciiTheme="minorHAnsi" w:hAnsiTheme="minorHAnsi"/>
          <w:color w:val="000000"/>
          <w:sz w:val="24"/>
        </w:rPr>
        <w:t xml:space="preserve"> </w:t>
      </w:r>
      <w:r w:rsidR="0085688F">
        <w:rPr>
          <w:rFonts w:eastAsia="Calibri" w:cs="Arial" w:asciiTheme="minorHAnsi" w:hAnsiTheme="minorHAnsi"/>
          <w:color w:val="000000"/>
          <w:sz w:val="24"/>
        </w:rPr>
        <w:t xml:space="preserve">de Overeenkomst van </w:t>
      </w:r>
      <w:r w:rsidRPr="00901599">
        <w:rPr>
          <w:rFonts w:eastAsia="Calibri" w:cs="Arial" w:asciiTheme="minorHAnsi" w:hAnsiTheme="minorHAnsi"/>
          <w:color w:val="000000"/>
          <w:sz w:val="24"/>
        </w:rPr>
        <w:t>overeenkomstige toepassing.</w:t>
      </w:r>
    </w:p>
    <w:p w:rsidRPr="00901599" w:rsidR="00CF2EA3" w:rsidP="1E562986" w:rsidRDefault="00CF2EA3" w14:paraId="265300E8" w14:textId="7B5DB900">
      <w:pPr>
        <w:pStyle w:val="ListParagraph"/>
        <w:numPr>
          <w:ilvl w:val="0"/>
          <w:numId w:val="33"/>
        </w:numPr>
        <w:spacing w:after="0" w:line="276" w:lineRule="auto"/>
        <w:ind w:right="144"/>
        <w:textAlignment w:val="baseline"/>
        <w:rPr>
          <w:rFonts w:eastAsia="Calibri" w:cs="Arial" w:asciiTheme="minorHAnsi" w:hAnsiTheme="minorHAnsi"/>
          <w:color w:val="000000"/>
          <w:sz w:val="24"/>
        </w:rPr>
      </w:pPr>
      <w:r w:rsidRPr="1E562986">
        <w:rPr>
          <w:rFonts w:eastAsia="Calibri" w:cs="Arial" w:asciiTheme="minorHAnsi" w:hAnsiTheme="minorHAnsi"/>
          <w:color w:val="000000" w:themeColor="text1"/>
          <w:sz w:val="24"/>
        </w:rPr>
        <w:t>Indien zich een urgente situatie voordoet, dan behouden de Gemeenten zich het recht voor om af te wijken van bovengenoemde termijnen. Het gaat hier dan bijvoorbeeld om een kwalitatief of kwantitatief t</w:t>
      </w:r>
      <w:bookmarkEnd w:id="14"/>
      <w:bookmarkEnd w:id="15"/>
      <w:bookmarkEnd w:id="16"/>
      <w:r w:rsidRPr="1E562986">
        <w:rPr>
          <w:rFonts w:eastAsia="Calibri" w:cs="Arial" w:asciiTheme="minorHAnsi" w:hAnsiTheme="minorHAnsi"/>
          <w:color w:val="000000" w:themeColor="text1"/>
          <w:sz w:val="24"/>
        </w:rPr>
        <w:t>ekort in het gecontracteerde aanbod. Het is aan de Gemeenten om te bepalen of de situatie urgent is.</w:t>
      </w:r>
    </w:p>
    <w:p w:rsidR="00CF2EA3" w:rsidP="00062D88" w:rsidRDefault="00CF2EA3" w14:paraId="59569760" w14:textId="77777777">
      <w:pPr>
        <w:spacing w:line="276" w:lineRule="auto"/>
        <w:rPr>
          <w:rFonts w:cs="Arial" w:asciiTheme="minorHAnsi" w:hAnsiTheme="minorHAnsi"/>
          <w:sz w:val="20"/>
        </w:rPr>
      </w:pPr>
    </w:p>
    <w:p w:rsidRPr="003940C4" w:rsidR="00CF2EA3" w:rsidP="00062D88" w:rsidRDefault="00CF2EA3" w14:paraId="69FA2892" w14:textId="77777777">
      <w:pPr>
        <w:tabs>
          <w:tab w:val="left" w:pos="6286"/>
        </w:tabs>
        <w:autoSpaceDE w:val="0"/>
        <w:autoSpaceDN w:val="0"/>
        <w:adjustRightInd w:val="0"/>
        <w:spacing w:line="276" w:lineRule="auto"/>
        <w:rPr>
          <w:rFonts w:cs="Arial" w:asciiTheme="minorHAnsi" w:hAnsiTheme="minorHAnsi"/>
          <w:sz w:val="20"/>
        </w:rPr>
      </w:pPr>
    </w:p>
    <w:p w:rsidR="002F6FB8" w:rsidRDefault="002F6FB8" w14:paraId="3CF35C0E" w14:textId="77777777">
      <w:pPr>
        <w:spacing w:after="160" w:line="259" w:lineRule="auto"/>
        <w:rPr>
          <w:rStyle w:val="RapportKop1CharChar"/>
          <w:rFonts w:asciiTheme="minorHAnsi" w:hAnsiTheme="minorHAnsi"/>
        </w:rPr>
      </w:pPr>
      <w:bookmarkStart w:name="_Toc524028824" w:id="23"/>
      <w:bookmarkEnd w:id="17"/>
      <w:r>
        <w:rPr>
          <w:rStyle w:val="RapportKop1CharChar"/>
          <w:rFonts w:asciiTheme="minorHAnsi" w:hAnsiTheme="minorHAnsi"/>
          <w:b w:val="0"/>
        </w:rPr>
        <w:br w:type="page"/>
      </w:r>
    </w:p>
    <w:p w:rsidR="00CF2EA3" w:rsidP="00062D88" w:rsidRDefault="00CF2EA3" w14:paraId="5F1F57F4" w14:textId="77777777">
      <w:pPr>
        <w:pStyle w:val="Heading1"/>
        <w:numPr>
          <w:ilvl w:val="0"/>
          <w:numId w:val="0"/>
        </w:numPr>
        <w:spacing w:after="0" w:line="276" w:lineRule="auto"/>
        <w:rPr>
          <w:rStyle w:val="RapportKop1CharChar"/>
          <w:rFonts w:asciiTheme="minorHAnsi" w:hAnsiTheme="minorHAnsi"/>
          <w:b/>
        </w:rPr>
      </w:pPr>
      <w:bookmarkStart w:name="_Toc83908754" w:id="24"/>
      <w:r w:rsidRPr="006F6AF7">
        <w:rPr>
          <w:rStyle w:val="RapportKop1CharChar"/>
          <w:rFonts w:asciiTheme="minorHAnsi" w:hAnsiTheme="minorHAnsi"/>
          <w:b/>
        </w:rPr>
        <w:t>3</w:t>
      </w:r>
      <w:r w:rsidRPr="006F6AF7">
        <w:rPr>
          <w:rStyle w:val="RapportKop1CharChar"/>
          <w:rFonts w:asciiTheme="minorHAnsi" w:hAnsiTheme="minorHAnsi"/>
          <w:b/>
        </w:rPr>
        <w:tab/>
      </w:r>
      <w:bookmarkStart w:name="_Toc204659004" w:id="25"/>
      <w:bookmarkStart w:name="_Toc487816193" w:id="26"/>
      <w:r w:rsidRPr="006F6AF7">
        <w:rPr>
          <w:rStyle w:val="RapportKop1CharChar"/>
          <w:rFonts w:asciiTheme="minorHAnsi" w:hAnsiTheme="minorHAnsi"/>
          <w:b/>
        </w:rPr>
        <w:t>Procedure</w:t>
      </w:r>
      <w:bookmarkEnd w:id="23"/>
      <w:bookmarkEnd w:id="24"/>
      <w:bookmarkEnd w:id="25"/>
      <w:bookmarkEnd w:id="26"/>
    </w:p>
    <w:p w:rsidRPr="0087472F" w:rsidR="0087472F" w:rsidP="0087472F" w:rsidRDefault="0087472F" w14:paraId="507E27CC" w14:textId="77777777"/>
    <w:p w:rsidRPr="006B6C72" w:rsidR="006F6AF7" w:rsidP="006B6C72" w:rsidRDefault="006F6AF7" w14:paraId="12C99621" w14:textId="77777777">
      <w:pPr>
        <w:pStyle w:val="RapportKop2"/>
      </w:pPr>
      <w:bookmarkStart w:name="_Toc83908755" w:id="27"/>
      <w:r w:rsidRPr="006B6C72">
        <w:t>3.1</w:t>
      </w:r>
      <w:r w:rsidRPr="006B6C72">
        <w:tab/>
      </w:r>
      <w:r w:rsidRPr="006B6C72">
        <w:t>Open house</w:t>
      </w:r>
      <w:bookmarkEnd w:id="27"/>
    </w:p>
    <w:p w:rsidRPr="00901599" w:rsidR="00CF2EA3" w:rsidP="00062D88" w:rsidRDefault="00CF2EA3" w14:paraId="5A911B5F" w14:textId="77777777">
      <w:pPr>
        <w:autoSpaceDE w:val="0"/>
        <w:autoSpaceDN w:val="0"/>
        <w:adjustRightInd w:val="0"/>
        <w:spacing w:line="276" w:lineRule="auto"/>
        <w:rPr>
          <w:rFonts w:cs="Arial" w:asciiTheme="minorHAnsi" w:hAnsiTheme="minorHAnsi"/>
          <w:sz w:val="24"/>
          <w:szCs w:val="24"/>
        </w:rPr>
      </w:pPr>
      <w:r w:rsidRPr="00901599">
        <w:rPr>
          <w:rFonts w:cs="Arial" w:asciiTheme="minorHAnsi" w:hAnsiTheme="minorHAnsi"/>
          <w:sz w:val="24"/>
          <w:szCs w:val="24"/>
        </w:rPr>
        <w:t xml:space="preserve">Deze inkoopprocedure vindt plaats volgens de “Open House” systematiek. </w:t>
      </w:r>
      <w:r w:rsidRPr="00901599">
        <w:rPr>
          <w:rFonts w:eastAsia="Calibri" w:cs="Arial" w:asciiTheme="minorHAnsi" w:hAnsiTheme="minorHAnsi"/>
          <w:color w:val="000000"/>
          <w:sz w:val="24"/>
          <w:szCs w:val="24"/>
        </w:rPr>
        <w:t>De inkoopprocedure en de Overeenkomst vormen samen een contractueel systeem van afspraken waarmee de Gemeenten</w:t>
      </w:r>
      <w:r>
        <w:rPr>
          <w:rFonts w:eastAsia="Calibri" w:cs="Arial" w:asciiTheme="minorHAnsi" w:hAnsiTheme="minorHAnsi"/>
          <w:color w:val="000000"/>
          <w:sz w:val="24"/>
          <w:szCs w:val="24"/>
        </w:rPr>
        <w:t xml:space="preserve"> voornemens zijn</w:t>
      </w:r>
      <w:r w:rsidRPr="00901599">
        <w:rPr>
          <w:rFonts w:eastAsia="Calibri" w:cs="Arial" w:asciiTheme="minorHAnsi" w:hAnsiTheme="minorHAnsi"/>
          <w:color w:val="000000"/>
          <w:sz w:val="24"/>
          <w:szCs w:val="24"/>
        </w:rPr>
        <w:t xml:space="preserve"> diensten in het kader van de Jeugdwet, Wet Maatschappelijke Ondersteuning en Participatiewet op de markt aan te kopen door tijdens de gehele looptijd van dat contractueel systeem Overeenkomsten te sluiten met iedere Aanbieder die zich ertoe verbindt om de betrokken diensten te leveren tegen vooraf vastgestelde voorwaarden, eisen en tariefstructuur en hun toestaat tot dat systeem toe en uit te treden tijdens de gehele looptijd ervan.</w:t>
      </w:r>
    </w:p>
    <w:p w:rsidRPr="00901599" w:rsidR="00CF2EA3" w:rsidP="00062D88" w:rsidRDefault="00CF2EA3" w14:paraId="0BD3EBDF" w14:textId="77777777">
      <w:pPr>
        <w:spacing w:line="276" w:lineRule="auto"/>
        <w:ind w:right="144"/>
        <w:textAlignment w:val="baseline"/>
        <w:rPr>
          <w:rFonts w:eastAsia="Calibri" w:cs="Arial" w:asciiTheme="minorHAnsi" w:hAnsiTheme="minorHAnsi"/>
          <w:color w:val="000000"/>
          <w:sz w:val="24"/>
          <w:szCs w:val="24"/>
        </w:rPr>
      </w:pPr>
      <w:r w:rsidRPr="00901599">
        <w:rPr>
          <w:rFonts w:eastAsia="Calibri" w:cs="Arial" w:asciiTheme="minorHAnsi" w:hAnsiTheme="minorHAnsi"/>
          <w:color w:val="000000"/>
          <w:sz w:val="24"/>
          <w:szCs w:val="24"/>
        </w:rPr>
        <w:t>De Gemeenten voer</w:t>
      </w:r>
      <w:r>
        <w:rPr>
          <w:rFonts w:eastAsia="Calibri" w:cs="Arial" w:asciiTheme="minorHAnsi" w:hAnsiTheme="minorHAnsi"/>
          <w:color w:val="000000"/>
          <w:sz w:val="24"/>
          <w:szCs w:val="24"/>
        </w:rPr>
        <w:t>en</w:t>
      </w:r>
      <w:r w:rsidRPr="00901599">
        <w:rPr>
          <w:rFonts w:eastAsia="Calibri" w:cs="Arial" w:asciiTheme="minorHAnsi" w:hAnsiTheme="minorHAnsi"/>
          <w:color w:val="000000"/>
          <w:sz w:val="24"/>
          <w:szCs w:val="24"/>
        </w:rPr>
        <w:t xml:space="preserve"> deze “Open House” inkoopprocedure in overeenstemming met het beginsel van gelijkheid van behandeling van Aanbieders en met de daaruit voortvloeiende transparantieverplichting.</w:t>
      </w:r>
    </w:p>
    <w:p w:rsidRPr="00901599" w:rsidR="00CF2EA3" w:rsidP="00062D88" w:rsidRDefault="00CF2EA3" w14:paraId="5C0C941D" w14:textId="77777777">
      <w:pPr>
        <w:spacing w:line="276" w:lineRule="auto"/>
        <w:ind w:right="144"/>
        <w:textAlignment w:val="baseline"/>
        <w:rPr>
          <w:rFonts w:eastAsia="Calibri" w:cs="Arial" w:asciiTheme="minorHAnsi" w:hAnsiTheme="minorHAnsi"/>
          <w:color w:val="000000"/>
          <w:sz w:val="24"/>
          <w:szCs w:val="24"/>
        </w:rPr>
      </w:pPr>
      <w:r w:rsidRPr="00901599">
        <w:rPr>
          <w:rFonts w:eastAsia="Calibri" w:cs="Arial" w:asciiTheme="minorHAnsi" w:hAnsiTheme="minorHAnsi"/>
          <w:color w:val="000000"/>
          <w:sz w:val="24"/>
          <w:szCs w:val="24"/>
        </w:rPr>
        <w:t>De Gemeenten sluit</w:t>
      </w:r>
      <w:r>
        <w:rPr>
          <w:rFonts w:eastAsia="Calibri" w:cs="Arial" w:asciiTheme="minorHAnsi" w:hAnsiTheme="minorHAnsi"/>
          <w:color w:val="000000"/>
          <w:sz w:val="24"/>
          <w:szCs w:val="24"/>
        </w:rPr>
        <w:t>en</w:t>
      </w:r>
      <w:r w:rsidRPr="00901599">
        <w:rPr>
          <w:rFonts w:eastAsia="Calibri" w:cs="Arial" w:asciiTheme="minorHAnsi" w:hAnsiTheme="minorHAnsi"/>
          <w:color w:val="000000"/>
          <w:sz w:val="24"/>
          <w:szCs w:val="24"/>
        </w:rPr>
        <w:t xml:space="preserve"> kortom een schriftelijke Overeenkomst met elke Aanbieder die voldoet aan en akkoord gaat met de voorwaarden in dit toetredingsdocument. </w:t>
      </w:r>
    </w:p>
    <w:p w:rsidRPr="00901599" w:rsidR="00CF2EA3" w:rsidP="00062D88" w:rsidRDefault="00CF2EA3" w14:paraId="699B0F06" w14:textId="77777777">
      <w:pPr>
        <w:spacing w:line="276" w:lineRule="auto"/>
        <w:ind w:right="144"/>
        <w:textAlignment w:val="baseline"/>
        <w:rPr>
          <w:rFonts w:eastAsia="Calibri" w:cs="Arial" w:asciiTheme="minorHAnsi" w:hAnsiTheme="minorHAnsi"/>
          <w:color w:val="000000"/>
          <w:sz w:val="24"/>
          <w:szCs w:val="24"/>
        </w:rPr>
      </w:pPr>
    </w:p>
    <w:p w:rsidRPr="006F6AF7" w:rsidR="00CF2EA3" w:rsidP="006B6C72" w:rsidRDefault="00CF2EA3" w14:paraId="7C9C47FF" w14:textId="77777777">
      <w:pPr>
        <w:pStyle w:val="RapportKop2"/>
      </w:pPr>
      <w:bookmarkStart w:name="_Toc524028825" w:id="28"/>
      <w:bookmarkStart w:name="_Toc83908756" w:id="29"/>
      <w:r w:rsidRPr="006F6AF7">
        <w:t>3.2</w:t>
      </w:r>
      <w:r w:rsidRPr="006F6AF7">
        <w:tab/>
      </w:r>
      <w:r w:rsidRPr="006F6AF7">
        <w:t>Planning en termijnen</w:t>
      </w:r>
      <w:bookmarkEnd w:id="28"/>
      <w:bookmarkEnd w:id="29"/>
      <w:r w:rsidRPr="006F6AF7">
        <w:t xml:space="preserve"> </w:t>
      </w:r>
    </w:p>
    <w:p w:rsidRPr="003940C4" w:rsidR="00CF2EA3" w:rsidP="00062D88" w:rsidRDefault="00CF2EA3" w14:paraId="1282F448" w14:textId="77777777">
      <w:pPr>
        <w:pStyle w:val="Default"/>
        <w:spacing w:line="276" w:lineRule="auto"/>
        <w:rPr>
          <w:rFonts w:cs="Arial" w:asciiTheme="minorHAnsi" w:hAnsiTheme="minorHAnsi"/>
          <w:i/>
          <w:iCs/>
        </w:rPr>
      </w:pPr>
    </w:p>
    <w:p w:rsidRPr="00901599" w:rsidR="00CF2EA3" w:rsidP="00062D88" w:rsidRDefault="00CF2EA3" w14:paraId="44E21E56" w14:textId="77777777">
      <w:pPr>
        <w:pStyle w:val="Default"/>
        <w:spacing w:line="276" w:lineRule="auto"/>
        <w:rPr>
          <w:rFonts w:cs="Arial" w:asciiTheme="minorHAnsi" w:hAnsiTheme="minorHAnsi"/>
          <w:i/>
          <w:sz w:val="24"/>
        </w:rPr>
      </w:pPr>
      <w:r w:rsidRPr="00901599">
        <w:rPr>
          <w:rFonts w:cs="Arial" w:asciiTheme="minorHAnsi" w:hAnsiTheme="minorHAnsi"/>
          <w:i/>
          <w:iCs/>
          <w:sz w:val="24"/>
        </w:rPr>
        <w:t>3</w:t>
      </w:r>
      <w:r>
        <w:rPr>
          <w:rFonts w:cs="Arial" w:asciiTheme="minorHAnsi" w:hAnsiTheme="minorHAnsi"/>
          <w:i/>
          <w:iCs/>
          <w:sz w:val="24"/>
        </w:rPr>
        <w:t>.2</w:t>
      </w:r>
      <w:r w:rsidRPr="00901599">
        <w:rPr>
          <w:rFonts w:cs="Arial" w:asciiTheme="minorHAnsi" w:hAnsiTheme="minorHAnsi"/>
          <w:i/>
          <w:iCs/>
          <w:sz w:val="24"/>
        </w:rPr>
        <w:t>.1</w:t>
      </w:r>
      <w:r w:rsidRPr="00901599">
        <w:rPr>
          <w:rFonts w:cs="Arial" w:asciiTheme="minorHAnsi" w:hAnsiTheme="minorHAnsi"/>
          <w:i/>
          <w:iCs/>
          <w:sz w:val="24"/>
        </w:rPr>
        <w:tab/>
      </w:r>
      <w:r w:rsidRPr="00901599">
        <w:rPr>
          <w:rFonts w:cs="Arial" w:asciiTheme="minorHAnsi" w:hAnsiTheme="minorHAnsi"/>
          <w:i/>
          <w:iCs/>
          <w:sz w:val="24"/>
        </w:rPr>
        <w:t>Planning inkoopprocedure</w:t>
      </w:r>
    </w:p>
    <w:p w:rsidR="0014533A" w:rsidP="0014533A" w:rsidRDefault="00CF2EA3" w14:paraId="60E66303" w14:textId="77777777">
      <w:pPr>
        <w:pStyle w:val="PTI2"/>
        <w:spacing w:after="240" w:line="240" w:lineRule="auto"/>
        <w:ind w:left="0"/>
        <w:rPr>
          <w:rFonts w:cs="Arial" w:asciiTheme="minorHAnsi" w:hAnsiTheme="minorHAnsi"/>
          <w:color w:val="000000"/>
          <w:sz w:val="24"/>
        </w:rPr>
      </w:pPr>
      <w:r w:rsidRPr="00901599">
        <w:rPr>
          <w:rFonts w:cs="Arial" w:asciiTheme="minorHAnsi" w:hAnsiTheme="minorHAnsi"/>
          <w:color w:val="000000"/>
          <w:sz w:val="24"/>
        </w:rPr>
        <w:t xml:space="preserve">In onderstaande tabel is de planning opgenomen van deze inkoopprocedure. U dient er rekening mee te houden dat deze planning eenzijdig (tussentijds) gewijzigd kan worden door de Gemeenten. Hierover wordt u dan tijdig geïnformeerd. </w:t>
      </w:r>
    </w:p>
    <w:p w:rsidRPr="0014533A" w:rsidR="0014533A" w:rsidP="6F4814DF" w:rsidRDefault="0014533A" w14:paraId="64E561F3" w14:textId="43635978">
      <w:pPr>
        <w:pStyle w:val="PTI2"/>
        <w:spacing w:after="240" w:line="240" w:lineRule="auto"/>
        <w:ind w:left="0"/>
        <w:rPr>
          <w:rFonts w:asciiTheme="minorHAnsi" w:hAnsiTheme="minorHAnsi" w:cstheme="minorBidi"/>
          <w:b/>
          <w:bCs/>
          <w:color w:val="FF0000"/>
          <w:sz w:val="22"/>
          <w:szCs w:val="22"/>
        </w:rPr>
      </w:pPr>
      <w:r w:rsidRPr="0664069C">
        <w:rPr>
          <w:rFonts w:asciiTheme="minorHAnsi" w:hAnsiTheme="minorHAnsi" w:cstheme="minorBidi"/>
          <w:b/>
          <w:bCs/>
          <w:color w:val="FF0000"/>
          <w:sz w:val="22"/>
          <w:szCs w:val="22"/>
        </w:rPr>
        <w:t xml:space="preserve">Op </w:t>
      </w:r>
      <w:r w:rsidRPr="6F16CD27">
        <w:rPr>
          <w:rFonts w:asciiTheme="minorHAnsi" w:hAnsiTheme="minorHAnsi" w:cstheme="minorBidi"/>
          <w:b/>
          <w:bCs/>
          <w:color w:val="FF0000"/>
          <w:sz w:val="22"/>
          <w:szCs w:val="22"/>
        </w:rPr>
        <w:t>d</w:t>
      </w:r>
      <w:r w:rsidRPr="6F16CD27" w:rsidR="081ECE72">
        <w:rPr>
          <w:rFonts w:asciiTheme="minorHAnsi" w:hAnsiTheme="minorHAnsi" w:cstheme="minorBidi"/>
          <w:b/>
          <w:bCs/>
          <w:color w:val="FF0000"/>
          <w:sz w:val="22"/>
          <w:szCs w:val="22"/>
        </w:rPr>
        <w:t>onderdag</w:t>
      </w:r>
      <w:r w:rsidRPr="0664069C" w:rsidR="7937EC28">
        <w:rPr>
          <w:rFonts w:asciiTheme="minorHAnsi" w:hAnsiTheme="minorHAnsi" w:cstheme="minorBidi"/>
          <w:b/>
          <w:bCs/>
          <w:color w:val="FF0000"/>
          <w:sz w:val="22"/>
          <w:szCs w:val="22"/>
        </w:rPr>
        <w:t xml:space="preserve"> </w:t>
      </w:r>
      <w:r w:rsidRPr="6E89AA19" w:rsidR="3CE0830E">
        <w:rPr>
          <w:rFonts w:asciiTheme="minorHAnsi" w:hAnsiTheme="minorHAnsi" w:cstheme="minorBidi"/>
          <w:b/>
          <w:bCs/>
          <w:color w:val="FF0000"/>
          <w:sz w:val="22"/>
          <w:szCs w:val="22"/>
        </w:rPr>
        <w:t xml:space="preserve">12 </w:t>
      </w:r>
      <w:r w:rsidRPr="306F0271" w:rsidR="3CE0830E">
        <w:rPr>
          <w:rFonts w:asciiTheme="minorHAnsi" w:hAnsiTheme="minorHAnsi" w:cstheme="minorBidi"/>
          <w:b/>
          <w:bCs/>
          <w:color w:val="FF0000"/>
          <w:sz w:val="22"/>
          <w:szCs w:val="22"/>
        </w:rPr>
        <w:t xml:space="preserve">februari </w:t>
      </w:r>
      <w:r w:rsidRPr="4DB548DD" w:rsidR="3CE0830E">
        <w:rPr>
          <w:rFonts w:asciiTheme="minorHAnsi" w:hAnsiTheme="minorHAnsi" w:cstheme="minorBidi"/>
          <w:b/>
          <w:bCs/>
          <w:color w:val="FF0000"/>
          <w:sz w:val="22"/>
          <w:szCs w:val="22"/>
        </w:rPr>
        <w:t xml:space="preserve">2026 </w:t>
      </w:r>
      <w:r w:rsidRPr="4DB548DD">
        <w:rPr>
          <w:rFonts w:asciiTheme="minorHAnsi" w:hAnsiTheme="minorHAnsi" w:cstheme="minorBidi"/>
          <w:b/>
          <w:bCs/>
          <w:color w:val="FF0000"/>
          <w:sz w:val="22"/>
          <w:szCs w:val="22"/>
        </w:rPr>
        <w:t>kunt</w:t>
      </w:r>
      <w:r w:rsidRPr="0664069C">
        <w:rPr>
          <w:rFonts w:asciiTheme="minorHAnsi" w:hAnsiTheme="minorHAnsi" w:cstheme="minorBidi"/>
          <w:b/>
          <w:bCs/>
          <w:color w:val="FF0000"/>
          <w:sz w:val="22"/>
          <w:szCs w:val="22"/>
        </w:rPr>
        <w:t xml:space="preserve"> u tijdens een telefonisch spreekuur uw specifieke vragen ten aanzien van de rekentool stellen aan onze financieel adviseurs. U kunt zich aanmelden </w:t>
      </w:r>
      <w:r w:rsidRPr="0664069C" w:rsidR="002156F7">
        <w:rPr>
          <w:rFonts w:asciiTheme="minorHAnsi" w:hAnsiTheme="minorHAnsi" w:cstheme="minorBidi"/>
          <w:b/>
          <w:bCs/>
          <w:color w:val="FF0000"/>
          <w:sz w:val="22"/>
          <w:szCs w:val="22"/>
        </w:rPr>
        <w:t xml:space="preserve">voor dit spreekuur tot </w:t>
      </w:r>
      <w:r w:rsidRPr="0664069C" w:rsidR="23DA5655">
        <w:rPr>
          <w:rFonts w:asciiTheme="minorHAnsi" w:hAnsiTheme="minorHAnsi" w:cstheme="minorBidi"/>
          <w:b/>
          <w:bCs/>
          <w:color w:val="FF0000"/>
          <w:sz w:val="22"/>
          <w:szCs w:val="22"/>
        </w:rPr>
        <w:t xml:space="preserve">en met </w:t>
      </w:r>
      <w:r w:rsidRPr="0585141C" w:rsidR="60390E5C">
        <w:rPr>
          <w:rFonts w:asciiTheme="minorHAnsi" w:hAnsiTheme="minorHAnsi" w:cstheme="minorBidi"/>
          <w:b/>
          <w:bCs/>
          <w:color w:val="FF0000"/>
          <w:sz w:val="22"/>
          <w:szCs w:val="22"/>
        </w:rPr>
        <w:t>maandag</w:t>
      </w:r>
      <w:r w:rsidRPr="0664069C" w:rsidR="588A5EC1">
        <w:rPr>
          <w:rFonts w:asciiTheme="minorHAnsi" w:hAnsiTheme="minorHAnsi" w:cstheme="minorBidi"/>
          <w:b/>
          <w:bCs/>
          <w:color w:val="FF0000"/>
          <w:sz w:val="22"/>
          <w:szCs w:val="22"/>
        </w:rPr>
        <w:t xml:space="preserve"> </w:t>
      </w:r>
      <w:r w:rsidRPr="20EE311C" w:rsidR="17E97853">
        <w:rPr>
          <w:rFonts w:asciiTheme="minorHAnsi" w:hAnsiTheme="minorHAnsi" w:cstheme="minorBidi"/>
          <w:b/>
          <w:bCs/>
          <w:color w:val="FF0000"/>
          <w:sz w:val="22"/>
          <w:szCs w:val="22"/>
        </w:rPr>
        <w:t xml:space="preserve">9 </w:t>
      </w:r>
      <w:r w:rsidRPr="366A4B8C" w:rsidR="17E97853">
        <w:rPr>
          <w:rFonts w:asciiTheme="minorHAnsi" w:hAnsiTheme="minorHAnsi" w:cstheme="minorBidi"/>
          <w:b/>
          <w:bCs/>
          <w:color w:val="FF0000"/>
          <w:sz w:val="22"/>
          <w:szCs w:val="22"/>
        </w:rPr>
        <w:t xml:space="preserve">februari om </w:t>
      </w:r>
      <w:r w:rsidRPr="706FCE44" w:rsidR="17E97853">
        <w:rPr>
          <w:rFonts w:asciiTheme="minorHAnsi" w:hAnsiTheme="minorHAnsi" w:cstheme="minorBidi"/>
          <w:b/>
          <w:bCs/>
          <w:color w:val="FF0000"/>
          <w:sz w:val="22"/>
          <w:szCs w:val="22"/>
        </w:rPr>
        <w:t xml:space="preserve">10.00 </w:t>
      </w:r>
      <w:r w:rsidRPr="0664069C" w:rsidR="002156F7">
        <w:rPr>
          <w:rFonts w:asciiTheme="minorHAnsi" w:hAnsiTheme="minorHAnsi" w:cstheme="minorBidi"/>
          <w:b/>
          <w:bCs/>
          <w:color w:val="FF0000"/>
          <w:sz w:val="22"/>
          <w:szCs w:val="22"/>
        </w:rPr>
        <w:t>uur via een bericht via Tenderned o.v.v.:</w:t>
      </w:r>
      <w:r w:rsidRPr="0664069C">
        <w:rPr>
          <w:rFonts w:asciiTheme="minorHAnsi" w:hAnsiTheme="minorHAnsi" w:cstheme="minorBidi"/>
          <w:b/>
          <w:bCs/>
          <w:color w:val="FF0000"/>
          <w:sz w:val="22"/>
          <w:szCs w:val="22"/>
        </w:rPr>
        <w:t xml:space="preserve"> </w:t>
      </w:r>
    </w:p>
    <w:p w:rsidRPr="0014533A" w:rsidR="0014533A" w:rsidP="0014533A" w:rsidRDefault="0014533A" w14:paraId="4EEB8D1B" w14:textId="1C55A3D0">
      <w:pPr>
        <w:pStyle w:val="PTI2"/>
        <w:spacing w:after="240" w:line="240" w:lineRule="auto"/>
        <w:ind w:left="0"/>
        <w:rPr>
          <w:rFonts w:asciiTheme="minorHAnsi" w:hAnsiTheme="minorHAnsi" w:cstheme="minorHAnsi"/>
          <w:b/>
          <w:color w:val="FF0000"/>
          <w:sz w:val="22"/>
        </w:rPr>
      </w:pPr>
      <w:r w:rsidRPr="0014533A">
        <w:rPr>
          <w:rFonts w:asciiTheme="minorHAnsi" w:hAnsiTheme="minorHAnsi" w:cstheme="minorHAnsi"/>
          <w:b/>
          <w:color w:val="FF0000"/>
          <w:sz w:val="22"/>
        </w:rPr>
        <w:t xml:space="preserve">Onderwerp: </w:t>
      </w:r>
      <w:r w:rsidRPr="0014533A">
        <w:rPr>
          <w:rFonts w:asciiTheme="minorHAnsi" w:hAnsiTheme="minorHAnsi" w:cstheme="minorHAnsi"/>
          <w:b/>
          <w:color w:val="FF0000"/>
          <w:sz w:val="22"/>
        </w:rPr>
        <w:tab/>
      </w:r>
      <w:r w:rsidRPr="0014533A">
        <w:rPr>
          <w:rFonts w:asciiTheme="minorHAnsi" w:hAnsiTheme="minorHAnsi" w:cstheme="minorHAnsi"/>
          <w:b/>
          <w:color w:val="FF0000"/>
          <w:sz w:val="22"/>
        </w:rPr>
        <w:t>SPREEKUUR REKENTOOL</w:t>
      </w:r>
      <w:r w:rsidRPr="0014533A">
        <w:rPr>
          <w:rFonts w:asciiTheme="minorHAnsi" w:hAnsiTheme="minorHAnsi" w:cstheme="minorHAnsi"/>
          <w:b/>
          <w:color w:val="FF0000"/>
          <w:sz w:val="22"/>
        </w:rPr>
        <w:br/>
      </w:r>
      <w:r w:rsidRPr="0014533A">
        <w:rPr>
          <w:rFonts w:asciiTheme="minorHAnsi" w:hAnsiTheme="minorHAnsi" w:cstheme="minorHAnsi"/>
          <w:b/>
          <w:color w:val="FF0000"/>
          <w:sz w:val="22"/>
        </w:rPr>
        <w:t>Naam organisatie:</w:t>
      </w:r>
      <w:r w:rsidRPr="0014533A">
        <w:rPr>
          <w:rFonts w:asciiTheme="minorHAnsi" w:hAnsiTheme="minorHAnsi" w:cstheme="minorHAnsi"/>
          <w:b/>
          <w:color w:val="FF0000"/>
          <w:sz w:val="22"/>
        </w:rPr>
        <w:br/>
      </w:r>
      <w:r w:rsidRPr="0014533A">
        <w:rPr>
          <w:rFonts w:asciiTheme="minorHAnsi" w:hAnsiTheme="minorHAnsi" w:cstheme="minorHAnsi"/>
          <w:b/>
          <w:color w:val="FF0000"/>
          <w:sz w:val="22"/>
        </w:rPr>
        <w:t>Naam contactpersoon:</w:t>
      </w:r>
      <w:r w:rsidRPr="0014533A">
        <w:rPr>
          <w:rFonts w:asciiTheme="minorHAnsi" w:hAnsiTheme="minorHAnsi" w:cstheme="minorHAnsi"/>
          <w:b/>
          <w:color w:val="FF0000"/>
          <w:sz w:val="22"/>
        </w:rPr>
        <w:br/>
      </w:r>
      <w:r w:rsidRPr="0014533A">
        <w:rPr>
          <w:rFonts w:asciiTheme="minorHAnsi" w:hAnsiTheme="minorHAnsi" w:cstheme="minorHAnsi"/>
          <w:b/>
          <w:color w:val="FF0000"/>
          <w:sz w:val="22"/>
        </w:rPr>
        <w:t>Telefoonnummer contactpersoon:</w:t>
      </w:r>
    </w:p>
    <w:p w:rsidRPr="0014533A" w:rsidR="0014533A" w:rsidP="0014533A" w:rsidRDefault="0014533A" w14:paraId="3D9118E1" w14:textId="77777777">
      <w:pPr>
        <w:rPr>
          <w:rFonts w:asciiTheme="minorHAnsi" w:hAnsiTheme="minorHAnsi" w:cstheme="minorHAnsi"/>
          <w:color w:val="FF0000"/>
          <w:sz w:val="22"/>
          <w:lang w:val="nl"/>
        </w:rPr>
      </w:pPr>
      <w:r w:rsidRPr="0014533A">
        <w:rPr>
          <w:rFonts w:asciiTheme="minorHAnsi" w:hAnsiTheme="minorHAnsi" w:cstheme="minorHAnsi"/>
          <w:color w:val="FF0000"/>
          <w:sz w:val="22"/>
          <w:lang w:val="nl"/>
        </w:rPr>
        <w:t>U ontvangt een bevestiging van uw aanmelding en de verwachte tijd dat u gebeld gaat worden.</w:t>
      </w:r>
    </w:p>
    <w:p w:rsidRPr="0014533A" w:rsidR="00CF2EA3" w:rsidP="00062D88" w:rsidRDefault="00CF2EA3" w14:paraId="31B29B37" w14:textId="07837CE1">
      <w:pPr>
        <w:pStyle w:val="PTI2"/>
        <w:spacing w:after="0" w:line="276" w:lineRule="auto"/>
        <w:ind w:left="0"/>
        <w:rPr>
          <w:rFonts w:asciiTheme="minorHAnsi" w:hAnsiTheme="minorHAnsi" w:cstheme="minorHAnsi"/>
          <w:color w:val="000000"/>
          <w:sz w:val="28"/>
        </w:rPr>
      </w:pPr>
    </w:p>
    <w:tbl>
      <w:tblPr>
        <w:tblW w:w="684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770"/>
        <w:gridCol w:w="2070"/>
      </w:tblGrid>
      <w:tr w:rsidRPr="00860F75" w:rsidR="00CF2EA3" w:rsidTr="69ACCFA8" w14:paraId="3FF09019" w14:textId="77777777">
        <w:tc>
          <w:tcPr>
            <w:tcW w:w="4770" w:type="dxa"/>
            <w:tcBorders>
              <w:bottom w:val="single" w:color="auto" w:sz="4" w:space="0"/>
            </w:tcBorders>
          </w:tcPr>
          <w:p w:rsidRPr="00860F75" w:rsidR="00CF2EA3" w:rsidP="00062D88" w:rsidRDefault="00CF2EA3" w14:paraId="1846AAD8" w14:textId="77777777">
            <w:pPr>
              <w:spacing w:line="276" w:lineRule="auto"/>
              <w:rPr>
                <w:rFonts w:cs="Arial" w:asciiTheme="minorHAnsi" w:hAnsiTheme="minorHAnsi"/>
                <w:b/>
                <w:sz w:val="24"/>
              </w:rPr>
            </w:pPr>
            <w:r w:rsidRPr="00860F75">
              <w:rPr>
                <w:rFonts w:cs="Arial" w:asciiTheme="minorHAnsi" w:hAnsiTheme="minorHAnsi"/>
                <w:b/>
                <w:sz w:val="24"/>
              </w:rPr>
              <w:t>Planning</w:t>
            </w:r>
          </w:p>
        </w:tc>
        <w:tc>
          <w:tcPr>
            <w:tcW w:w="2070" w:type="dxa"/>
            <w:tcBorders>
              <w:bottom w:val="single" w:color="auto" w:sz="4" w:space="0"/>
            </w:tcBorders>
          </w:tcPr>
          <w:p w:rsidRPr="00860F75" w:rsidR="00CF2EA3" w:rsidP="00062D88" w:rsidRDefault="00CF2EA3" w14:paraId="6A14EDB8" w14:textId="77777777">
            <w:pPr>
              <w:spacing w:line="276" w:lineRule="auto"/>
              <w:rPr>
                <w:rFonts w:cs="Arial" w:asciiTheme="minorHAnsi" w:hAnsiTheme="minorHAnsi"/>
                <w:b/>
                <w:sz w:val="24"/>
              </w:rPr>
            </w:pPr>
            <w:r w:rsidRPr="00860F75">
              <w:rPr>
                <w:rFonts w:cs="Arial" w:asciiTheme="minorHAnsi" w:hAnsiTheme="minorHAnsi"/>
                <w:b/>
                <w:sz w:val="24"/>
              </w:rPr>
              <w:t>Datum</w:t>
            </w:r>
          </w:p>
        </w:tc>
      </w:tr>
      <w:tr w:rsidRPr="00860F75" w:rsidR="00CF2EA3" w:rsidTr="69ACCFA8" w14:paraId="2BFD1C34" w14:textId="77777777">
        <w:tc>
          <w:tcPr>
            <w:tcW w:w="4770" w:type="dxa"/>
            <w:tcBorders>
              <w:top w:val="nil"/>
            </w:tcBorders>
          </w:tcPr>
          <w:p w:rsidRPr="00860F75" w:rsidR="00CF2EA3" w:rsidP="00062D88" w:rsidRDefault="00CF2EA3" w14:paraId="0AD4EA46" w14:textId="3F9695E2">
            <w:pPr>
              <w:spacing w:line="276" w:lineRule="auto"/>
              <w:rPr>
                <w:rFonts w:cs="Arial" w:asciiTheme="minorHAnsi" w:hAnsiTheme="minorHAnsi"/>
                <w:sz w:val="24"/>
              </w:rPr>
            </w:pPr>
            <w:r w:rsidRPr="00860F75">
              <w:rPr>
                <w:rFonts w:cs="Arial" w:asciiTheme="minorHAnsi" w:hAnsiTheme="minorHAnsi"/>
                <w:sz w:val="24"/>
              </w:rPr>
              <w:t xml:space="preserve">Publicatie documenten op </w:t>
            </w:r>
            <w:proofErr w:type="spellStart"/>
            <w:r w:rsidRPr="00860F75" w:rsidR="00D365AE">
              <w:rPr>
                <w:rFonts w:cs="Arial" w:asciiTheme="minorHAnsi" w:hAnsiTheme="minorHAnsi"/>
                <w:sz w:val="24"/>
              </w:rPr>
              <w:t>TenderNed</w:t>
            </w:r>
            <w:proofErr w:type="spellEnd"/>
            <w:r w:rsidRPr="00860F75">
              <w:rPr>
                <w:rFonts w:cs="Arial" w:asciiTheme="minorHAnsi" w:hAnsiTheme="minorHAnsi"/>
                <w:sz w:val="24"/>
              </w:rPr>
              <w:t xml:space="preserve"> </w:t>
            </w:r>
          </w:p>
        </w:tc>
        <w:tc>
          <w:tcPr>
            <w:tcW w:w="2070" w:type="dxa"/>
            <w:tcBorders>
              <w:top w:val="nil"/>
            </w:tcBorders>
          </w:tcPr>
          <w:p w:rsidRPr="00860F75" w:rsidR="00CF2EA3" w:rsidP="0664069C" w:rsidRDefault="2DA94B71" w14:paraId="252C3515" w14:textId="0979EBEE">
            <w:pPr>
              <w:spacing w:line="276" w:lineRule="auto"/>
              <w:rPr>
                <w:rFonts w:cs="Arial" w:asciiTheme="minorHAnsi" w:hAnsiTheme="minorHAnsi"/>
                <w:sz w:val="24"/>
                <w:szCs w:val="24"/>
              </w:rPr>
            </w:pPr>
            <w:r w:rsidRPr="36DD4DC7">
              <w:rPr>
                <w:rFonts w:cs="Arial" w:asciiTheme="minorHAnsi" w:hAnsiTheme="minorHAnsi"/>
                <w:sz w:val="24"/>
                <w:szCs w:val="24"/>
              </w:rPr>
              <w:t>02</w:t>
            </w:r>
            <w:r w:rsidRPr="06A98EF5" w:rsidR="60352B2B">
              <w:rPr>
                <w:rFonts w:cs="Arial" w:asciiTheme="minorHAnsi" w:hAnsiTheme="minorHAnsi"/>
                <w:sz w:val="24"/>
                <w:szCs w:val="24"/>
              </w:rPr>
              <w:t>-</w:t>
            </w:r>
            <w:r w:rsidRPr="06A98EF5" w:rsidR="598C2AC3">
              <w:rPr>
                <w:rFonts w:cs="Arial" w:asciiTheme="minorHAnsi" w:hAnsiTheme="minorHAnsi"/>
                <w:sz w:val="24"/>
                <w:szCs w:val="24"/>
              </w:rPr>
              <w:t>0</w:t>
            </w:r>
            <w:r w:rsidRPr="06A98EF5" w:rsidR="4CE4935F">
              <w:rPr>
                <w:rFonts w:cs="Arial" w:asciiTheme="minorHAnsi" w:hAnsiTheme="minorHAnsi"/>
                <w:sz w:val="24"/>
                <w:szCs w:val="24"/>
              </w:rPr>
              <w:t>2</w:t>
            </w:r>
            <w:r w:rsidRPr="0664069C" w:rsidR="00860F75">
              <w:rPr>
                <w:rFonts w:cs="Arial" w:asciiTheme="minorHAnsi" w:hAnsiTheme="minorHAnsi"/>
                <w:sz w:val="24"/>
                <w:szCs w:val="24"/>
              </w:rPr>
              <w:t>-</w:t>
            </w:r>
            <w:r w:rsidRPr="177D6924" w:rsidR="401DBFE2">
              <w:rPr>
                <w:rFonts w:cs="Arial" w:asciiTheme="minorHAnsi" w:hAnsiTheme="minorHAnsi"/>
                <w:sz w:val="24"/>
                <w:szCs w:val="24"/>
              </w:rPr>
              <w:t>202</w:t>
            </w:r>
            <w:r w:rsidRPr="177D6924" w:rsidR="510FD4D4">
              <w:rPr>
                <w:rFonts w:cs="Arial" w:asciiTheme="minorHAnsi" w:hAnsiTheme="minorHAnsi"/>
                <w:sz w:val="24"/>
                <w:szCs w:val="24"/>
              </w:rPr>
              <w:t>6</w:t>
            </w:r>
          </w:p>
        </w:tc>
      </w:tr>
      <w:tr w:rsidRPr="00860F75" w:rsidR="00EE14FB" w:rsidTr="69ACCFA8" w14:paraId="396BC7A7" w14:textId="77777777">
        <w:tc>
          <w:tcPr>
            <w:tcW w:w="4770" w:type="dxa"/>
            <w:tcBorders>
              <w:top w:val="nil"/>
            </w:tcBorders>
          </w:tcPr>
          <w:p w:rsidRPr="00860F75" w:rsidR="00EE14FB" w:rsidP="00062D88" w:rsidRDefault="00EE14FB" w14:paraId="010AFFD2" w14:textId="75BFAB20">
            <w:pPr>
              <w:spacing w:line="276" w:lineRule="auto"/>
              <w:rPr>
                <w:rFonts w:cs="Arial" w:asciiTheme="minorHAnsi" w:hAnsiTheme="minorHAnsi"/>
                <w:sz w:val="24"/>
              </w:rPr>
            </w:pPr>
            <w:r w:rsidRPr="00860F75">
              <w:rPr>
                <w:rFonts w:cs="Arial" w:asciiTheme="minorHAnsi" w:hAnsiTheme="minorHAnsi"/>
                <w:sz w:val="24"/>
              </w:rPr>
              <w:t>Telefonisch spreekuur rekentool</w:t>
            </w:r>
          </w:p>
        </w:tc>
        <w:tc>
          <w:tcPr>
            <w:tcW w:w="2070" w:type="dxa"/>
            <w:tcBorders>
              <w:top w:val="nil"/>
            </w:tcBorders>
          </w:tcPr>
          <w:p w:rsidRPr="00860F75" w:rsidR="00EE14FB" w:rsidP="0664069C" w:rsidRDefault="0B7EC0B7" w14:paraId="1E04CE51" w14:textId="3BCCC902">
            <w:pPr>
              <w:spacing w:line="276" w:lineRule="auto"/>
              <w:rPr>
                <w:rFonts w:cs="Arial" w:asciiTheme="minorHAnsi" w:hAnsiTheme="minorHAnsi"/>
                <w:sz w:val="24"/>
                <w:szCs w:val="24"/>
              </w:rPr>
            </w:pPr>
            <w:r w:rsidRPr="45639982">
              <w:rPr>
                <w:rFonts w:cs="Arial" w:asciiTheme="minorHAnsi" w:hAnsiTheme="minorHAnsi"/>
                <w:sz w:val="24"/>
                <w:szCs w:val="24"/>
              </w:rPr>
              <w:t>12-02</w:t>
            </w:r>
            <w:r w:rsidRPr="45639982" w:rsidR="401DBFE2">
              <w:rPr>
                <w:rFonts w:cs="Arial" w:asciiTheme="minorHAnsi" w:hAnsiTheme="minorHAnsi"/>
                <w:sz w:val="24"/>
                <w:szCs w:val="24"/>
              </w:rPr>
              <w:t>-</w:t>
            </w:r>
            <w:r w:rsidRPr="1F3FD813" w:rsidR="401DBFE2">
              <w:rPr>
                <w:rFonts w:cs="Arial" w:asciiTheme="minorHAnsi" w:hAnsiTheme="minorHAnsi"/>
                <w:sz w:val="24"/>
                <w:szCs w:val="24"/>
              </w:rPr>
              <w:t>202</w:t>
            </w:r>
            <w:r w:rsidRPr="1F3FD813" w:rsidR="50465689">
              <w:rPr>
                <w:rFonts w:cs="Arial" w:asciiTheme="minorHAnsi" w:hAnsiTheme="minorHAnsi"/>
                <w:sz w:val="24"/>
                <w:szCs w:val="24"/>
              </w:rPr>
              <w:t>6</w:t>
            </w:r>
          </w:p>
        </w:tc>
      </w:tr>
      <w:tr w:rsidRPr="00860F75" w:rsidR="00CF2EA3" w:rsidTr="69ACCFA8" w14:paraId="131D9BCF" w14:textId="77777777">
        <w:tc>
          <w:tcPr>
            <w:tcW w:w="4770" w:type="dxa"/>
            <w:tcBorders>
              <w:top w:val="nil"/>
            </w:tcBorders>
          </w:tcPr>
          <w:p w:rsidRPr="00860F75" w:rsidR="00CF2EA3" w:rsidP="00860F75" w:rsidRDefault="00CF2EA3" w14:paraId="282FCBDC" w14:textId="361BF574">
            <w:pPr>
              <w:spacing w:line="276" w:lineRule="auto"/>
              <w:rPr>
                <w:rFonts w:cs="Arial" w:asciiTheme="minorHAnsi" w:hAnsiTheme="minorHAnsi"/>
                <w:color w:val="FF0000"/>
                <w:sz w:val="24"/>
              </w:rPr>
            </w:pPr>
            <w:r w:rsidRPr="00860F75">
              <w:rPr>
                <w:rFonts w:cs="Arial" w:asciiTheme="minorHAnsi" w:hAnsiTheme="minorHAnsi"/>
                <w:sz w:val="24"/>
              </w:rPr>
              <w:t xml:space="preserve">Indienen vragen tot uiterlijk </w:t>
            </w:r>
            <w:r w:rsidRPr="00860F75" w:rsidR="00860F75">
              <w:rPr>
                <w:rFonts w:cs="Arial" w:asciiTheme="minorHAnsi" w:hAnsiTheme="minorHAnsi"/>
                <w:sz w:val="24"/>
              </w:rPr>
              <w:t>09:00</w:t>
            </w:r>
            <w:r w:rsidRPr="00860F75">
              <w:rPr>
                <w:rFonts w:cs="Arial" w:asciiTheme="minorHAnsi" w:hAnsiTheme="minorHAnsi"/>
                <w:sz w:val="24"/>
              </w:rPr>
              <w:t xml:space="preserve"> uur</w:t>
            </w:r>
          </w:p>
        </w:tc>
        <w:tc>
          <w:tcPr>
            <w:tcW w:w="2070" w:type="dxa"/>
            <w:tcBorders>
              <w:top w:val="nil"/>
            </w:tcBorders>
          </w:tcPr>
          <w:p w:rsidRPr="00860F75" w:rsidR="00CF2EA3" w:rsidP="0664069C" w:rsidRDefault="6FE053F3" w14:paraId="4CAC9003" w14:textId="4941E220">
            <w:pPr>
              <w:spacing w:line="276" w:lineRule="auto"/>
              <w:rPr>
                <w:rFonts w:cs="Arial" w:asciiTheme="minorHAnsi" w:hAnsiTheme="minorHAnsi"/>
                <w:sz w:val="24"/>
                <w:szCs w:val="24"/>
              </w:rPr>
            </w:pPr>
            <w:r w:rsidRPr="79C51EB0">
              <w:rPr>
                <w:rFonts w:cs="Arial" w:asciiTheme="minorHAnsi" w:hAnsiTheme="minorHAnsi"/>
                <w:sz w:val="24"/>
                <w:szCs w:val="24"/>
              </w:rPr>
              <w:t>16</w:t>
            </w:r>
            <w:r w:rsidRPr="79C51EB0" w:rsidR="44A77959">
              <w:rPr>
                <w:rFonts w:cs="Arial" w:asciiTheme="minorHAnsi" w:hAnsiTheme="minorHAnsi"/>
                <w:sz w:val="24"/>
                <w:szCs w:val="24"/>
              </w:rPr>
              <w:t>-</w:t>
            </w:r>
            <w:r w:rsidRPr="79C51EB0" w:rsidR="5B32698A">
              <w:rPr>
                <w:rFonts w:cs="Arial" w:asciiTheme="minorHAnsi" w:hAnsiTheme="minorHAnsi"/>
                <w:sz w:val="24"/>
                <w:szCs w:val="24"/>
              </w:rPr>
              <w:t>02</w:t>
            </w:r>
            <w:r w:rsidRPr="0664069C" w:rsidR="00860F75">
              <w:rPr>
                <w:rFonts w:cs="Arial" w:asciiTheme="minorHAnsi" w:hAnsiTheme="minorHAnsi"/>
                <w:sz w:val="24"/>
                <w:szCs w:val="24"/>
              </w:rPr>
              <w:t>-</w:t>
            </w:r>
            <w:r w:rsidRPr="36DFC021" w:rsidR="401DBFE2">
              <w:rPr>
                <w:rFonts w:cs="Arial" w:asciiTheme="minorHAnsi" w:hAnsiTheme="minorHAnsi"/>
                <w:sz w:val="24"/>
                <w:szCs w:val="24"/>
              </w:rPr>
              <w:t>202</w:t>
            </w:r>
            <w:r w:rsidRPr="36DFC021" w:rsidR="702914E0">
              <w:rPr>
                <w:rFonts w:cs="Arial" w:asciiTheme="minorHAnsi" w:hAnsiTheme="minorHAnsi"/>
                <w:sz w:val="24"/>
                <w:szCs w:val="24"/>
              </w:rPr>
              <w:t>6</w:t>
            </w:r>
          </w:p>
        </w:tc>
      </w:tr>
      <w:tr w:rsidRPr="00860F75" w:rsidR="00CF2EA3" w:rsidTr="69ACCFA8" w14:paraId="270C895C" w14:textId="77777777">
        <w:tc>
          <w:tcPr>
            <w:tcW w:w="4770" w:type="dxa"/>
            <w:tcBorders>
              <w:top w:val="nil"/>
            </w:tcBorders>
          </w:tcPr>
          <w:p w:rsidRPr="00860F75" w:rsidR="00CF2EA3" w:rsidP="00062D88" w:rsidRDefault="00CF2EA3" w14:paraId="71EF0A12" w14:textId="77777777">
            <w:pPr>
              <w:spacing w:line="276" w:lineRule="auto"/>
              <w:rPr>
                <w:rFonts w:cs="Arial" w:asciiTheme="minorHAnsi" w:hAnsiTheme="minorHAnsi"/>
                <w:color w:val="FF0000"/>
                <w:sz w:val="24"/>
              </w:rPr>
            </w:pPr>
            <w:r w:rsidRPr="00860F75">
              <w:rPr>
                <w:rFonts w:cs="Arial" w:asciiTheme="minorHAnsi" w:hAnsiTheme="minorHAnsi"/>
                <w:sz w:val="24"/>
              </w:rPr>
              <w:t>Versturen Nota van Inlichtingen (</w:t>
            </w:r>
            <w:proofErr w:type="spellStart"/>
            <w:r w:rsidRPr="00860F75">
              <w:rPr>
                <w:rFonts w:cs="Arial" w:asciiTheme="minorHAnsi" w:hAnsiTheme="minorHAnsi"/>
                <w:sz w:val="24"/>
              </w:rPr>
              <w:t>NvI</w:t>
            </w:r>
            <w:proofErr w:type="spellEnd"/>
            <w:r w:rsidRPr="00860F75">
              <w:rPr>
                <w:rFonts w:cs="Arial" w:asciiTheme="minorHAnsi" w:hAnsiTheme="minorHAnsi"/>
                <w:sz w:val="24"/>
              </w:rPr>
              <w:t xml:space="preserve">) </w:t>
            </w:r>
          </w:p>
        </w:tc>
        <w:tc>
          <w:tcPr>
            <w:tcW w:w="2070" w:type="dxa"/>
            <w:tcBorders>
              <w:top w:val="nil"/>
            </w:tcBorders>
          </w:tcPr>
          <w:p w:rsidRPr="00860F75" w:rsidR="00CF2EA3" w:rsidP="0664069C" w:rsidRDefault="6F400CDD" w14:paraId="7A624561" w14:textId="6F6CB644">
            <w:pPr>
              <w:spacing w:line="276" w:lineRule="auto"/>
              <w:rPr>
                <w:rFonts w:cs="Arial" w:asciiTheme="minorHAnsi" w:hAnsiTheme="minorHAnsi"/>
                <w:sz w:val="24"/>
                <w:szCs w:val="24"/>
              </w:rPr>
            </w:pPr>
            <w:r w:rsidRPr="72869A0D">
              <w:rPr>
                <w:rFonts w:cs="Arial" w:asciiTheme="minorHAnsi" w:hAnsiTheme="minorHAnsi"/>
                <w:sz w:val="24"/>
                <w:szCs w:val="24"/>
              </w:rPr>
              <w:t>19</w:t>
            </w:r>
            <w:r w:rsidRPr="3897A074" w:rsidR="6858E151">
              <w:rPr>
                <w:rFonts w:cs="Arial" w:asciiTheme="minorHAnsi" w:hAnsiTheme="minorHAnsi"/>
                <w:sz w:val="24"/>
                <w:szCs w:val="24"/>
              </w:rPr>
              <w:t>-0</w:t>
            </w:r>
            <w:r w:rsidRPr="3897A074" w:rsidR="70E57E5D">
              <w:rPr>
                <w:rFonts w:cs="Arial" w:asciiTheme="minorHAnsi" w:hAnsiTheme="minorHAnsi"/>
                <w:sz w:val="24"/>
                <w:szCs w:val="24"/>
              </w:rPr>
              <w:t>2</w:t>
            </w:r>
            <w:r w:rsidRPr="0664069C" w:rsidR="64C7B47B">
              <w:rPr>
                <w:rFonts w:cs="Arial" w:asciiTheme="minorHAnsi" w:hAnsiTheme="minorHAnsi"/>
                <w:sz w:val="24"/>
                <w:szCs w:val="24"/>
              </w:rPr>
              <w:t>-</w:t>
            </w:r>
            <w:r w:rsidRPr="1F3FD813" w:rsidR="401DBFE2">
              <w:rPr>
                <w:rFonts w:cs="Arial" w:asciiTheme="minorHAnsi" w:hAnsiTheme="minorHAnsi"/>
                <w:sz w:val="24"/>
                <w:szCs w:val="24"/>
              </w:rPr>
              <w:t>202</w:t>
            </w:r>
            <w:r w:rsidRPr="1F3FD813" w:rsidR="102AEA0C">
              <w:rPr>
                <w:rFonts w:cs="Arial" w:asciiTheme="minorHAnsi" w:hAnsiTheme="minorHAnsi"/>
                <w:sz w:val="24"/>
                <w:szCs w:val="24"/>
              </w:rPr>
              <w:t>6</w:t>
            </w:r>
          </w:p>
        </w:tc>
      </w:tr>
      <w:tr w:rsidRPr="00860F75" w:rsidR="00CF2EA3" w:rsidTr="69ACCFA8" w14:paraId="2C2A0CF9" w14:textId="77777777">
        <w:tc>
          <w:tcPr>
            <w:tcW w:w="4770" w:type="dxa"/>
            <w:tcBorders>
              <w:top w:val="nil"/>
            </w:tcBorders>
          </w:tcPr>
          <w:p w:rsidRPr="00860F75" w:rsidR="00CF2EA3" w:rsidP="00062D88" w:rsidRDefault="00CF2EA3" w14:paraId="4E6E5C06" w14:textId="77777777">
            <w:pPr>
              <w:spacing w:line="276" w:lineRule="auto"/>
              <w:rPr>
                <w:rFonts w:cs="Arial" w:asciiTheme="minorHAnsi" w:hAnsiTheme="minorHAnsi"/>
                <w:sz w:val="24"/>
              </w:rPr>
            </w:pPr>
            <w:r w:rsidRPr="00860F75">
              <w:rPr>
                <w:rFonts w:cs="Arial" w:asciiTheme="minorHAnsi" w:hAnsiTheme="minorHAnsi"/>
                <w:sz w:val="24"/>
              </w:rPr>
              <w:t xml:space="preserve">Sluiting aanmeldtermijn 09.00 uur </w:t>
            </w:r>
          </w:p>
        </w:tc>
        <w:tc>
          <w:tcPr>
            <w:tcW w:w="2070" w:type="dxa"/>
            <w:tcBorders>
              <w:top w:val="nil"/>
            </w:tcBorders>
          </w:tcPr>
          <w:p w:rsidRPr="00860F75" w:rsidR="00CF2EA3" w:rsidP="0664069C" w:rsidRDefault="212B337A" w14:paraId="7ACD2C51" w14:textId="193F5842">
            <w:pPr>
              <w:spacing w:line="276" w:lineRule="auto"/>
              <w:rPr>
                <w:rFonts w:cs="Arial" w:asciiTheme="minorHAnsi" w:hAnsiTheme="minorHAnsi"/>
                <w:sz w:val="24"/>
                <w:szCs w:val="24"/>
              </w:rPr>
            </w:pPr>
            <w:r w:rsidRPr="78892207">
              <w:rPr>
                <w:rFonts w:cs="Arial" w:asciiTheme="minorHAnsi" w:hAnsiTheme="minorHAnsi"/>
                <w:sz w:val="24"/>
                <w:szCs w:val="24"/>
              </w:rPr>
              <w:t>09-03</w:t>
            </w:r>
            <w:r w:rsidRPr="78892207" w:rsidR="401DBFE2">
              <w:rPr>
                <w:rFonts w:cs="Arial" w:asciiTheme="minorHAnsi" w:hAnsiTheme="minorHAnsi"/>
                <w:sz w:val="24"/>
                <w:szCs w:val="24"/>
              </w:rPr>
              <w:t>-</w:t>
            </w:r>
            <w:r w:rsidRPr="1F3FD813" w:rsidR="401DBFE2">
              <w:rPr>
                <w:rFonts w:cs="Arial" w:asciiTheme="minorHAnsi" w:hAnsiTheme="minorHAnsi"/>
                <w:sz w:val="24"/>
                <w:szCs w:val="24"/>
              </w:rPr>
              <w:t>202</w:t>
            </w:r>
            <w:r w:rsidRPr="1F3FD813" w:rsidR="072A5D9F">
              <w:rPr>
                <w:rFonts w:cs="Arial" w:asciiTheme="minorHAnsi" w:hAnsiTheme="minorHAnsi"/>
                <w:sz w:val="24"/>
                <w:szCs w:val="24"/>
              </w:rPr>
              <w:t>6</w:t>
            </w:r>
          </w:p>
        </w:tc>
      </w:tr>
      <w:tr w:rsidRPr="00860F75" w:rsidR="00CF2EA3" w:rsidTr="69ACCFA8" w14:paraId="60BB7309" w14:textId="77777777">
        <w:tc>
          <w:tcPr>
            <w:tcW w:w="4770" w:type="dxa"/>
            <w:tcBorders>
              <w:top w:val="nil"/>
            </w:tcBorders>
          </w:tcPr>
          <w:p w:rsidRPr="00860F75" w:rsidR="00CF2EA3" w:rsidP="00860F75" w:rsidRDefault="00860F75" w14:paraId="64407583" w14:textId="3264392C">
            <w:pPr>
              <w:spacing w:line="276" w:lineRule="auto"/>
              <w:rPr>
                <w:rFonts w:cs="Arial" w:asciiTheme="minorHAnsi" w:hAnsiTheme="minorHAnsi"/>
                <w:sz w:val="24"/>
              </w:rPr>
            </w:pPr>
            <w:r w:rsidRPr="00860F75">
              <w:rPr>
                <w:rFonts w:cs="Arial" w:asciiTheme="minorHAnsi" w:hAnsiTheme="minorHAnsi"/>
                <w:sz w:val="24"/>
              </w:rPr>
              <w:t xml:space="preserve">Voorlopige gunning </w:t>
            </w:r>
          </w:p>
        </w:tc>
        <w:tc>
          <w:tcPr>
            <w:tcW w:w="2070" w:type="dxa"/>
            <w:tcBorders>
              <w:top w:val="nil"/>
            </w:tcBorders>
          </w:tcPr>
          <w:p w:rsidRPr="00860F75" w:rsidR="00CF2EA3" w:rsidP="0664069C" w:rsidRDefault="08D967D0" w14:paraId="17E90041" w14:textId="787230FD">
            <w:pPr>
              <w:spacing w:line="276" w:lineRule="auto"/>
              <w:rPr>
                <w:rFonts w:cs="Arial" w:asciiTheme="minorHAnsi" w:hAnsiTheme="minorHAnsi"/>
                <w:sz w:val="24"/>
                <w:szCs w:val="24"/>
              </w:rPr>
            </w:pPr>
            <w:r w:rsidRPr="35C6D658">
              <w:rPr>
                <w:rFonts w:cs="Arial" w:asciiTheme="minorHAnsi" w:hAnsiTheme="minorHAnsi"/>
                <w:sz w:val="24"/>
                <w:szCs w:val="24"/>
              </w:rPr>
              <w:t>30</w:t>
            </w:r>
            <w:r w:rsidRPr="0918BAB9" w:rsidR="373D5BF6">
              <w:rPr>
                <w:rFonts w:cs="Arial" w:asciiTheme="minorHAnsi" w:hAnsiTheme="minorHAnsi"/>
                <w:sz w:val="24"/>
                <w:szCs w:val="24"/>
              </w:rPr>
              <w:t>-03</w:t>
            </w:r>
            <w:r w:rsidRPr="0918BAB9" w:rsidR="401DBFE2">
              <w:rPr>
                <w:rFonts w:cs="Arial" w:asciiTheme="minorHAnsi" w:hAnsiTheme="minorHAnsi"/>
                <w:sz w:val="24"/>
                <w:szCs w:val="24"/>
              </w:rPr>
              <w:t>-</w:t>
            </w:r>
            <w:r w:rsidRPr="1F3FD813" w:rsidR="401DBFE2">
              <w:rPr>
                <w:rFonts w:cs="Arial" w:asciiTheme="minorHAnsi" w:hAnsiTheme="minorHAnsi"/>
                <w:sz w:val="24"/>
                <w:szCs w:val="24"/>
              </w:rPr>
              <w:t>202</w:t>
            </w:r>
            <w:r w:rsidRPr="1F3FD813" w:rsidR="6E986392">
              <w:rPr>
                <w:rFonts w:cs="Arial" w:asciiTheme="minorHAnsi" w:hAnsiTheme="minorHAnsi"/>
                <w:sz w:val="24"/>
                <w:szCs w:val="24"/>
              </w:rPr>
              <w:t>6</w:t>
            </w:r>
          </w:p>
        </w:tc>
      </w:tr>
      <w:tr w:rsidRPr="00860F75" w:rsidR="00CF2EA3" w:rsidTr="69ACCFA8" w14:paraId="49E58E52" w14:textId="77777777">
        <w:tc>
          <w:tcPr>
            <w:tcW w:w="4770" w:type="dxa"/>
            <w:tcBorders>
              <w:top w:val="nil"/>
            </w:tcBorders>
          </w:tcPr>
          <w:p w:rsidRPr="00860F75" w:rsidR="00CF2EA3" w:rsidP="00062D88" w:rsidRDefault="00CF2EA3" w14:paraId="12390DAB" w14:textId="77777777">
            <w:pPr>
              <w:spacing w:line="276" w:lineRule="auto"/>
              <w:rPr>
                <w:rFonts w:cs="Arial" w:asciiTheme="minorHAnsi" w:hAnsiTheme="minorHAnsi"/>
                <w:sz w:val="24"/>
              </w:rPr>
            </w:pPr>
            <w:r w:rsidRPr="00860F75">
              <w:rPr>
                <w:rFonts w:cs="Arial" w:asciiTheme="minorHAnsi" w:hAnsiTheme="minorHAnsi"/>
                <w:sz w:val="24"/>
              </w:rPr>
              <w:t>Definitieve gunning</w:t>
            </w:r>
          </w:p>
        </w:tc>
        <w:tc>
          <w:tcPr>
            <w:tcW w:w="2070" w:type="dxa"/>
            <w:tcBorders>
              <w:top w:val="nil"/>
            </w:tcBorders>
          </w:tcPr>
          <w:p w:rsidRPr="00860F75" w:rsidR="00CF2EA3" w:rsidP="0664069C" w:rsidRDefault="1888F008" w14:paraId="31CE1417" w14:textId="1C1F02FC">
            <w:pPr>
              <w:spacing w:line="276" w:lineRule="auto"/>
              <w:rPr>
                <w:rFonts w:cs="Arial" w:asciiTheme="minorHAnsi" w:hAnsiTheme="minorHAnsi"/>
                <w:sz w:val="24"/>
                <w:szCs w:val="24"/>
              </w:rPr>
            </w:pPr>
            <w:r w:rsidRPr="33423CC5">
              <w:rPr>
                <w:rFonts w:cs="Arial" w:asciiTheme="minorHAnsi" w:hAnsiTheme="minorHAnsi"/>
                <w:sz w:val="24"/>
                <w:szCs w:val="24"/>
              </w:rPr>
              <w:t>20-04</w:t>
            </w:r>
            <w:r w:rsidRPr="01302741" w:rsidR="401DBFE2">
              <w:rPr>
                <w:rFonts w:cs="Arial" w:asciiTheme="minorHAnsi" w:hAnsiTheme="minorHAnsi"/>
                <w:sz w:val="24"/>
                <w:szCs w:val="24"/>
              </w:rPr>
              <w:t>-</w:t>
            </w:r>
            <w:r w:rsidRPr="3E141030" w:rsidR="401DBFE2">
              <w:rPr>
                <w:rFonts w:cs="Arial" w:asciiTheme="minorHAnsi" w:hAnsiTheme="minorHAnsi"/>
                <w:sz w:val="24"/>
                <w:szCs w:val="24"/>
              </w:rPr>
              <w:t>202</w:t>
            </w:r>
            <w:r w:rsidRPr="3E141030" w:rsidR="62DFD6D2">
              <w:rPr>
                <w:rFonts w:cs="Arial" w:asciiTheme="minorHAnsi" w:hAnsiTheme="minorHAnsi"/>
                <w:sz w:val="24"/>
                <w:szCs w:val="24"/>
              </w:rPr>
              <w:t>6</w:t>
            </w:r>
          </w:p>
        </w:tc>
      </w:tr>
      <w:tr w:rsidRPr="003940C4" w:rsidR="00CF2EA3" w:rsidTr="69ACCFA8" w14:paraId="7F124781" w14:textId="77777777">
        <w:tc>
          <w:tcPr>
            <w:tcW w:w="4770" w:type="dxa"/>
            <w:tcBorders>
              <w:top w:val="nil"/>
            </w:tcBorders>
          </w:tcPr>
          <w:p w:rsidRPr="00860F75" w:rsidR="00CF2EA3" w:rsidP="00062D88" w:rsidRDefault="00CF2EA3" w14:paraId="0691C313" w14:textId="77777777">
            <w:pPr>
              <w:spacing w:line="276" w:lineRule="auto"/>
              <w:rPr>
                <w:rFonts w:cs="Arial" w:asciiTheme="minorHAnsi" w:hAnsiTheme="minorHAnsi"/>
                <w:sz w:val="24"/>
              </w:rPr>
            </w:pPr>
            <w:r w:rsidRPr="00860F75">
              <w:rPr>
                <w:rFonts w:cs="Arial" w:asciiTheme="minorHAnsi" w:hAnsiTheme="minorHAnsi"/>
                <w:sz w:val="24"/>
              </w:rPr>
              <w:t>Ingangsdatum overeenkomst</w:t>
            </w:r>
          </w:p>
        </w:tc>
        <w:tc>
          <w:tcPr>
            <w:tcW w:w="2070" w:type="dxa"/>
            <w:tcBorders>
              <w:top w:val="nil"/>
            </w:tcBorders>
          </w:tcPr>
          <w:p w:rsidRPr="00901599" w:rsidR="00CF2EA3" w:rsidP="0664069C" w:rsidRDefault="00860F75" w14:paraId="20F556DE" w14:textId="643B482F">
            <w:pPr>
              <w:spacing w:line="276" w:lineRule="auto"/>
              <w:rPr>
                <w:rFonts w:cs="Arial" w:asciiTheme="minorHAnsi" w:hAnsiTheme="minorHAnsi"/>
                <w:sz w:val="24"/>
                <w:szCs w:val="24"/>
              </w:rPr>
            </w:pPr>
            <w:r w:rsidRPr="0664069C">
              <w:rPr>
                <w:rFonts w:cs="Arial" w:asciiTheme="minorHAnsi" w:hAnsiTheme="minorHAnsi"/>
                <w:sz w:val="24"/>
                <w:szCs w:val="24"/>
              </w:rPr>
              <w:t>01-</w:t>
            </w:r>
            <w:r w:rsidRPr="33423CC5" w:rsidR="401DBFE2">
              <w:rPr>
                <w:rFonts w:cs="Arial" w:asciiTheme="minorHAnsi" w:hAnsiTheme="minorHAnsi"/>
                <w:sz w:val="24"/>
                <w:szCs w:val="24"/>
              </w:rPr>
              <w:t>0</w:t>
            </w:r>
            <w:r w:rsidRPr="33423CC5" w:rsidR="3B53B4E2">
              <w:rPr>
                <w:rFonts w:cs="Arial" w:asciiTheme="minorHAnsi" w:hAnsiTheme="minorHAnsi"/>
                <w:sz w:val="24"/>
                <w:szCs w:val="24"/>
              </w:rPr>
              <w:t>5</w:t>
            </w:r>
            <w:r w:rsidRPr="0664069C" w:rsidR="00CF2EA3">
              <w:rPr>
                <w:rFonts w:cs="Arial" w:asciiTheme="minorHAnsi" w:hAnsiTheme="minorHAnsi"/>
                <w:sz w:val="24"/>
                <w:szCs w:val="24"/>
              </w:rPr>
              <w:t>-</w:t>
            </w:r>
            <w:r w:rsidRPr="3E141030" w:rsidR="00CF2EA3">
              <w:rPr>
                <w:rFonts w:cs="Arial" w:asciiTheme="minorHAnsi" w:hAnsiTheme="minorHAnsi"/>
                <w:sz w:val="24"/>
                <w:szCs w:val="24"/>
              </w:rPr>
              <w:t>20</w:t>
            </w:r>
            <w:r w:rsidRPr="3E141030" w:rsidR="7EF2D657">
              <w:rPr>
                <w:rFonts w:cs="Arial" w:asciiTheme="minorHAnsi" w:hAnsiTheme="minorHAnsi"/>
                <w:sz w:val="24"/>
                <w:szCs w:val="24"/>
              </w:rPr>
              <w:t>2</w:t>
            </w:r>
            <w:r w:rsidRPr="3E141030" w:rsidR="46401C97">
              <w:rPr>
                <w:rFonts w:cs="Arial" w:asciiTheme="minorHAnsi" w:hAnsiTheme="minorHAnsi"/>
                <w:sz w:val="24"/>
                <w:szCs w:val="24"/>
              </w:rPr>
              <w:t>6</w:t>
            </w:r>
          </w:p>
        </w:tc>
      </w:tr>
    </w:tbl>
    <w:p w:rsidRPr="00901599" w:rsidR="00CF2EA3" w:rsidP="002156F7" w:rsidRDefault="002F6FB8" w14:paraId="255FB916" w14:textId="3049EA2E">
      <w:pPr>
        <w:spacing w:after="160" w:line="259" w:lineRule="auto"/>
        <w:rPr>
          <w:rFonts w:cs="Arial" w:asciiTheme="minorHAnsi" w:hAnsiTheme="minorHAnsi"/>
          <w:i/>
          <w:iCs/>
          <w:sz w:val="24"/>
        </w:rPr>
      </w:pPr>
      <w:r>
        <w:rPr>
          <w:rFonts w:cs="Arial" w:asciiTheme="minorHAnsi" w:hAnsiTheme="minorHAnsi"/>
          <w:i/>
          <w:iCs/>
        </w:rPr>
        <w:br w:type="page"/>
      </w:r>
      <w:r w:rsidRPr="00901599" w:rsidR="00CF2EA3">
        <w:rPr>
          <w:rFonts w:cs="Arial" w:asciiTheme="minorHAnsi" w:hAnsiTheme="minorHAnsi"/>
          <w:i/>
          <w:iCs/>
          <w:sz w:val="24"/>
        </w:rPr>
        <w:t>3</w:t>
      </w:r>
      <w:r w:rsidR="00CF2EA3">
        <w:rPr>
          <w:rFonts w:cs="Arial" w:asciiTheme="minorHAnsi" w:hAnsiTheme="minorHAnsi"/>
          <w:i/>
          <w:iCs/>
          <w:sz w:val="24"/>
        </w:rPr>
        <w:t>.2</w:t>
      </w:r>
      <w:r w:rsidRPr="00901599" w:rsidR="00CF2EA3">
        <w:rPr>
          <w:rFonts w:cs="Arial" w:asciiTheme="minorHAnsi" w:hAnsiTheme="minorHAnsi"/>
          <w:i/>
          <w:iCs/>
          <w:sz w:val="24"/>
        </w:rPr>
        <w:t>.2</w:t>
      </w:r>
      <w:r w:rsidRPr="00901599" w:rsidR="00CF2EA3">
        <w:rPr>
          <w:rFonts w:cs="Arial" w:asciiTheme="minorHAnsi" w:hAnsiTheme="minorHAnsi"/>
          <w:i/>
          <w:iCs/>
          <w:sz w:val="24"/>
        </w:rPr>
        <w:tab/>
      </w:r>
      <w:r w:rsidRPr="00901599" w:rsidR="00CF2EA3">
        <w:rPr>
          <w:rFonts w:cs="Arial" w:asciiTheme="minorHAnsi" w:hAnsiTheme="minorHAnsi"/>
          <w:i/>
          <w:iCs/>
          <w:sz w:val="24"/>
        </w:rPr>
        <w:t>Termijn navolgende toe</w:t>
      </w:r>
      <w:r w:rsidR="00957EC6">
        <w:rPr>
          <w:rFonts w:cs="Arial" w:asciiTheme="minorHAnsi" w:hAnsiTheme="minorHAnsi"/>
          <w:i/>
          <w:iCs/>
          <w:sz w:val="24"/>
        </w:rPr>
        <w:t>tredings</w:t>
      </w:r>
      <w:r w:rsidRPr="00901599" w:rsidR="00CF2EA3">
        <w:rPr>
          <w:rFonts w:cs="Arial" w:asciiTheme="minorHAnsi" w:hAnsiTheme="minorHAnsi"/>
          <w:i/>
          <w:iCs/>
          <w:sz w:val="24"/>
        </w:rPr>
        <w:t xml:space="preserve">rondes </w:t>
      </w:r>
    </w:p>
    <w:p w:rsidRPr="00901599" w:rsidR="00CF2EA3" w:rsidP="00062D88" w:rsidRDefault="00CF2EA3" w14:paraId="644C4028" w14:textId="610AE9A1">
      <w:pPr>
        <w:pStyle w:val="Default"/>
        <w:spacing w:line="276" w:lineRule="auto"/>
        <w:rPr>
          <w:rFonts w:cs="Arial" w:asciiTheme="minorHAnsi" w:hAnsiTheme="minorHAnsi"/>
          <w:i/>
          <w:sz w:val="24"/>
        </w:rPr>
      </w:pPr>
      <w:r w:rsidRPr="00901599">
        <w:rPr>
          <w:rFonts w:cs="Arial" w:asciiTheme="minorHAnsi" w:hAnsiTheme="minorHAnsi"/>
          <w:iCs/>
          <w:sz w:val="24"/>
        </w:rPr>
        <w:t>V</w:t>
      </w:r>
      <w:r w:rsidRPr="00901599">
        <w:rPr>
          <w:rFonts w:eastAsia="Calibri" w:cs="Arial" w:asciiTheme="minorHAnsi" w:hAnsiTheme="minorHAnsi"/>
          <w:color w:val="000000"/>
          <w:sz w:val="24"/>
        </w:rPr>
        <w:t>oor navolgende toe</w:t>
      </w:r>
      <w:r w:rsidR="00957EC6">
        <w:rPr>
          <w:rFonts w:eastAsia="Calibri" w:cs="Arial" w:asciiTheme="minorHAnsi" w:hAnsiTheme="minorHAnsi"/>
          <w:color w:val="000000"/>
          <w:sz w:val="24"/>
        </w:rPr>
        <w:t>tredings</w:t>
      </w:r>
      <w:r w:rsidRPr="00901599">
        <w:rPr>
          <w:rFonts w:eastAsia="Calibri" w:cs="Arial" w:asciiTheme="minorHAnsi" w:hAnsiTheme="minorHAnsi"/>
          <w:color w:val="000000"/>
          <w:sz w:val="24"/>
        </w:rPr>
        <w:t>rondes geldt de volgende tabel:</w:t>
      </w:r>
    </w:p>
    <w:p w:rsidRPr="00901599" w:rsidR="00CF2EA3" w:rsidP="00062D88" w:rsidRDefault="00CF2EA3" w14:paraId="5C461D17" w14:textId="77777777">
      <w:pPr>
        <w:spacing w:line="276" w:lineRule="auto"/>
        <w:rPr>
          <w:rFonts w:cs="Arial" w:asciiTheme="minorHAnsi" w:hAnsiTheme="minorHAnsi"/>
          <w:sz w:val="24"/>
          <w:szCs w:val="24"/>
        </w:rPr>
      </w:pPr>
    </w:p>
    <w:tbl>
      <w:tblPr>
        <w:tblW w:w="9675" w:type="dxa"/>
        <w:tblInd w:w="786" w:type="dxa"/>
        <w:tblLayout w:type="fixed"/>
        <w:tblCellMar>
          <w:left w:w="0" w:type="dxa"/>
          <w:right w:w="0" w:type="dxa"/>
        </w:tblCellMar>
        <w:tblLook w:val="04A0" w:firstRow="1" w:lastRow="0" w:firstColumn="1" w:lastColumn="0" w:noHBand="0" w:noVBand="1"/>
      </w:tblPr>
      <w:tblGrid>
        <w:gridCol w:w="855"/>
        <w:gridCol w:w="2175"/>
        <w:gridCol w:w="3390"/>
        <w:gridCol w:w="3255"/>
      </w:tblGrid>
      <w:tr w:rsidRPr="00901599" w:rsidR="00CF2EA3" w:rsidTr="69ACCFA8" w14:paraId="6E516D80" w14:textId="6C9F5A78">
        <w:trPr>
          <w:trHeight w:val="690" w:hRule="exact"/>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shd w:val="clear" w:color="auto" w:fill="4F81BC"/>
          </w:tcPr>
          <w:p w:rsidRPr="00901599" w:rsidR="00CF2EA3" w:rsidP="00062D88" w:rsidRDefault="00CF2EA3" w14:paraId="08D6DE0A" w14:textId="77777777">
            <w:pPr>
              <w:spacing w:line="276" w:lineRule="auto"/>
              <w:ind w:left="120"/>
              <w:textAlignment w:val="baseline"/>
              <w:rPr>
                <w:rFonts w:eastAsia="Calibri" w:cs="Arial" w:asciiTheme="minorHAnsi" w:hAnsiTheme="minorHAnsi"/>
                <w:b/>
                <w:color w:val="FFFFFF"/>
                <w:sz w:val="24"/>
                <w:szCs w:val="24"/>
              </w:rPr>
            </w:pPr>
            <w:r w:rsidRPr="00901599">
              <w:rPr>
                <w:rFonts w:eastAsia="Calibri" w:cs="Arial" w:asciiTheme="minorHAnsi" w:hAnsiTheme="minorHAnsi"/>
                <w:b/>
                <w:color w:val="FFFFFF"/>
                <w:sz w:val="24"/>
                <w:szCs w:val="24"/>
              </w:rPr>
              <w:t>Ronde</w:t>
            </w:r>
          </w:p>
        </w:tc>
        <w:tc>
          <w:tcPr>
            <w:tcW w:w="2175" w:type="dxa"/>
            <w:tcBorders>
              <w:top w:val="single" w:color="000000" w:themeColor="text1" w:sz="9" w:space="0"/>
              <w:left w:val="none" w:color="020000" w:sz="0" w:space="0"/>
              <w:bottom w:val="single" w:color="000000" w:themeColor="text1" w:sz="9" w:space="0"/>
              <w:right w:val="none" w:color="020000" w:sz="0" w:space="0"/>
            </w:tcBorders>
            <w:shd w:val="clear" w:color="auto" w:fill="4F81BC"/>
          </w:tcPr>
          <w:p w:rsidRPr="00901599" w:rsidR="00CF2EA3" w:rsidP="00062D88" w:rsidRDefault="00860F75" w14:paraId="3610E194" w14:textId="5BC517B9">
            <w:pPr>
              <w:spacing w:line="276" w:lineRule="auto"/>
              <w:ind w:left="375"/>
              <w:textAlignment w:val="baseline"/>
              <w:rPr>
                <w:rFonts w:eastAsia="Calibri" w:cs="Arial" w:asciiTheme="minorHAnsi" w:hAnsiTheme="minorHAnsi"/>
                <w:b/>
                <w:color w:val="FFFFFF"/>
                <w:sz w:val="24"/>
                <w:szCs w:val="24"/>
              </w:rPr>
            </w:pPr>
            <w:r>
              <w:rPr>
                <w:rFonts w:eastAsia="Calibri" w:cs="Arial" w:asciiTheme="minorHAnsi" w:hAnsiTheme="minorHAnsi"/>
                <w:b/>
                <w:color w:val="FFFFFF"/>
                <w:sz w:val="24"/>
                <w:szCs w:val="24"/>
              </w:rPr>
              <w:t>Datum toelating</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4F81BC"/>
          </w:tcPr>
          <w:p w:rsidRPr="00901599" w:rsidR="00CF2EA3" w:rsidP="00860F75" w:rsidRDefault="00860F75" w14:paraId="40AAAA3B" w14:textId="2D2AF743">
            <w:pPr>
              <w:spacing w:line="276" w:lineRule="auto"/>
              <w:ind w:left="576" w:right="612"/>
              <w:textAlignment w:val="baseline"/>
              <w:rPr>
                <w:rFonts w:eastAsia="Calibri" w:cs="Arial" w:asciiTheme="minorHAnsi" w:hAnsiTheme="minorHAnsi"/>
                <w:b/>
                <w:color w:val="FFFFFF"/>
                <w:sz w:val="24"/>
                <w:szCs w:val="24"/>
              </w:rPr>
            </w:pPr>
            <w:r>
              <w:rPr>
                <w:rFonts w:eastAsia="Calibri" w:cs="Arial" w:asciiTheme="minorHAnsi" w:hAnsiTheme="minorHAnsi"/>
                <w:b/>
                <w:color w:val="FFFFFF"/>
                <w:sz w:val="24"/>
                <w:szCs w:val="24"/>
              </w:rPr>
              <w:t xml:space="preserve">Openstelling via </w:t>
            </w:r>
            <w:proofErr w:type="spellStart"/>
            <w:r w:rsidR="00D365AE">
              <w:rPr>
                <w:rFonts w:eastAsia="Calibri" w:cs="Arial" w:asciiTheme="minorHAnsi" w:hAnsiTheme="minorHAnsi"/>
                <w:b/>
                <w:color w:val="FFFFFF"/>
                <w:sz w:val="24"/>
                <w:szCs w:val="24"/>
              </w:rPr>
              <w:t>TenderNed</w:t>
            </w:r>
            <w:proofErr w:type="spellEnd"/>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4F81BC"/>
          </w:tcPr>
          <w:p w:rsidRPr="2D925027" w:rsidR="74BA8484" w:rsidP="2D925027" w:rsidRDefault="74BA8484" w14:paraId="7279FA53" w14:textId="385B556E">
            <w:pPr>
              <w:spacing w:line="276" w:lineRule="auto"/>
              <w:rPr>
                <w:rFonts w:eastAsia="Calibri" w:cs="Arial" w:asciiTheme="minorHAnsi" w:hAnsiTheme="minorHAnsi"/>
                <w:b/>
                <w:bCs/>
                <w:color w:val="FFFFFF" w:themeColor="background1"/>
                <w:sz w:val="24"/>
                <w:szCs w:val="24"/>
              </w:rPr>
            </w:pPr>
            <w:r w:rsidRPr="2D925027">
              <w:rPr>
                <w:rFonts w:eastAsia="Calibri" w:cs="Arial" w:asciiTheme="minorHAnsi" w:hAnsiTheme="minorHAnsi"/>
                <w:b/>
                <w:bCs/>
                <w:color w:val="FFFFFF" w:themeColor="background1"/>
                <w:sz w:val="24"/>
                <w:szCs w:val="24"/>
              </w:rPr>
              <w:t>Percelen</w:t>
            </w:r>
          </w:p>
        </w:tc>
      </w:tr>
      <w:tr w:rsidRPr="00901599" w:rsidR="00CF2EA3" w:rsidTr="69ACCFA8" w14:paraId="01DA3754" w14:textId="60BCDC11">
        <w:trPr>
          <w:trHeight w:val="301" w:hRule="exact"/>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shd w:val="clear" w:color="auto" w:fill="D2DFED"/>
            <w:vAlign w:val="center"/>
          </w:tcPr>
          <w:p w:rsidRPr="00860F75" w:rsidR="00CF2EA3" w:rsidP="00062D88" w:rsidRDefault="00CF2EA3" w14:paraId="44E2C00F" w14:textId="77777777">
            <w:pPr>
              <w:spacing w:line="276" w:lineRule="auto"/>
              <w:ind w:left="120"/>
              <w:textAlignment w:val="baseline"/>
              <w:rPr>
                <w:rFonts w:eastAsia="Calibri" w:cs="Arial" w:asciiTheme="minorHAnsi" w:hAnsiTheme="minorHAnsi"/>
                <w:b/>
                <w:strike/>
                <w:sz w:val="24"/>
                <w:szCs w:val="24"/>
              </w:rPr>
            </w:pPr>
            <w:r w:rsidRPr="2D925027">
              <w:rPr>
                <w:rFonts w:eastAsia="Calibri" w:cs="Arial" w:asciiTheme="minorHAnsi" w:hAnsiTheme="minorHAnsi"/>
                <w:b/>
                <w:strike/>
                <w:sz w:val="24"/>
                <w:szCs w:val="24"/>
              </w:rPr>
              <w:t>1</w:t>
            </w:r>
          </w:p>
        </w:tc>
        <w:tc>
          <w:tcPr>
            <w:tcW w:w="2175" w:type="dxa"/>
            <w:tcBorders>
              <w:top w:val="single" w:color="000000" w:themeColor="text1" w:sz="9" w:space="0"/>
              <w:left w:val="none" w:color="020000" w:sz="0" w:space="0"/>
              <w:bottom w:val="single" w:color="000000" w:themeColor="text1" w:sz="9" w:space="0"/>
              <w:right w:val="none" w:color="020000" w:sz="0" w:space="0"/>
            </w:tcBorders>
            <w:shd w:val="clear" w:color="auto" w:fill="D2DFED"/>
            <w:vAlign w:val="center"/>
          </w:tcPr>
          <w:p w:rsidRPr="00860F75" w:rsidR="00CF2EA3" w:rsidP="006568E5" w:rsidRDefault="006568E5" w14:paraId="49EEE354" w14:textId="77777777">
            <w:pPr>
              <w:spacing w:line="276" w:lineRule="auto"/>
              <w:ind w:left="375"/>
              <w:textAlignment w:val="baseline"/>
              <w:rPr>
                <w:rFonts w:eastAsia="Calibri" w:cs="Arial" w:asciiTheme="minorHAnsi" w:hAnsiTheme="minorHAnsi"/>
                <w:strike/>
                <w:sz w:val="24"/>
                <w:szCs w:val="24"/>
              </w:rPr>
            </w:pPr>
            <w:r w:rsidRPr="2D925027">
              <w:rPr>
                <w:rFonts w:eastAsia="Calibri" w:cs="Arial" w:asciiTheme="minorHAnsi" w:hAnsiTheme="minorHAnsi"/>
                <w:strike/>
                <w:sz w:val="24"/>
                <w:szCs w:val="24"/>
              </w:rPr>
              <w:t>1 me</w:t>
            </w:r>
            <w:r w:rsidRPr="2D925027" w:rsidR="00CF2EA3">
              <w:rPr>
                <w:rFonts w:eastAsia="Calibri" w:cs="Arial" w:asciiTheme="minorHAnsi" w:hAnsiTheme="minorHAnsi"/>
                <w:strike/>
                <w:sz w:val="24"/>
                <w:szCs w:val="24"/>
              </w:rPr>
              <w:t>i 2019</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Pr="00860F75" w:rsidR="00CF2EA3" w:rsidP="00062D88" w:rsidRDefault="00860F75" w14:paraId="6C93EC39" w14:textId="1A6069A7">
            <w:pPr>
              <w:spacing w:line="276" w:lineRule="auto"/>
              <w:ind w:left="591"/>
              <w:textAlignment w:val="baseline"/>
              <w:rPr>
                <w:rFonts w:eastAsia="Calibri" w:cs="Arial" w:asciiTheme="minorHAnsi" w:hAnsiTheme="minorHAnsi"/>
                <w:strike/>
                <w:sz w:val="24"/>
                <w:szCs w:val="24"/>
              </w:rPr>
            </w:pPr>
            <w:r w:rsidRPr="2D925027">
              <w:rPr>
                <w:rFonts w:eastAsia="Calibri" w:cs="Arial" w:asciiTheme="minorHAnsi" w:hAnsiTheme="minorHAnsi"/>
                <w:strike/>
                <w:sz w:val="24"/>
                <w:szCs w:val="24"/>
              </w:rPr>
              <w:t>Maart 2019</w:t>
            </w:r>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2D925027" w:rsidP="2D925027" w:rsidRDefault="2D925027" w14:paraId="221133CA" w14:textId="2D0AAFA6">
            <w:pPr>
              <w:spacing w:line="276" w:lineRule="auto"/>
              <w:rPr>
                <w:rFonts w:eastAsia="Calibri" w:cs="Arial" w:asciiTheme="minorHAnsi" w:hAnsiTheme="minorHAnsi"/>
                <w:strike/>
                <w:sz w:val="24"/>
                <w:szCs w:val="24"/>
              </w:rPr>
            </w:pPr>
          </w:p>
        </w:tc>
      </w:tr>
      <w:tr w:rsidRPr="00901599" w:rsidR="00CF2EA3" w:rsidTr="69ACCFA8" w14:paraId="43BFBDAB" w14:textId="527A700E">
        <w:trPr>
          <w:trHeight w:val="301" w:hRule="exact"/>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vAlign w:val="center"/>
          </w:tcPr>
          <w:p w:rsidRPr="00860F75" w:rsidR="00CF2EA3" w:rsidP="00062D88" w:rsidRDefault="00CF2EA3" w14:paraId="2B89454B" w14:textId="77777777">
            <w:pPr>
              <w:spacing w:line="276" w:lineRule="auto"/>
              <w:ind w:left="120"/>
              <w:textAlignment w:val="baseline"/>
              <w:rPr>
                <w:rFonts w:eastAsia="Calibri" w:cs="Arial" w:asciiTheme="minorHAnsi" w:hAnsiTheme="minorHAnsi"/>
                <w:b/>
                <w:strike/>
                <w:sz w:val="24"/>
                <w:szCs w:val="24"/>
              </w:rPr>
            </w:pPr>
            <w:r w:rsidRPr="2D925027">
              <w:rPr>
                <w:rFonts w:eastAsia="Calibri" w:cs="Arial" w:asciiTheme="minorHAnsi" w:hAnsiTheme="minorHAnsi"/>
                <w:b/>
                <w:strike/>
                <w:sz w:val="24"/>
                <w:szCs w:val="24"/>
              </w:rPr>
              <w:t>2</w:t>
            </w:r>
          </w:p>
        </w:tc>
        <w:tc>
          <w:tcPr>
            <w:tcW w:w="2175" w:type="dxa"/>
            <w:tcBorders>
              <w:top w:val="single" w:color="000000" w:themeColor="text1" w:sz="9" w:space="0"/>
              <w:left w:val="none" w:color="020000" w:sz="0" w:space="0"/>
              <w:bottom w:val="single" w:color="000000" w:themeColor="text1" w:sz="9" w:space="0"/>
              <w:right w:val="none" w:color="020000" w:sz="0" w:space="0"/>
            </w:tcBorders>
            <w:vAlign w:val="center"/>
          </w:tcPr>
          <w:p w:rsidRPr="00860F75" w:rsidR="00CF2EA3" w:rsidP="00062D88" w:rsidRDefault="00CF2EA3" w14:paraId="4C34156E" w14:textId="77777777">
            <w:pPr>
              <w:spacing w:line="276" w:lineRule="auto"/>
              <w:ind w:left="375"/>
              <w:textAlignment w:val="baseline"/>
              <w:rPr>
                <w:rFonts w:eastAsia="Calibri" w:cs="Arial" w:asciiTheme="minorHAnsi" w:hAnsiTheme="minorHAnsi"/>
                <w:strike/>
                <w:sz w:val="24"/>
                <w:szCs w:val="24"/>
              </w:rPr>
            </w:pPr>
            <w:r w:rsidRPr="2D925027">
              <w:rPr>
                <w:rFonts w:eastAsia="Calibri" w:cs="Arial" w:asciiTheme="minorHAnsi" w:hAnsiTheme="minorHAnsi"/>
                <w:strike/>
                <w:sz w:val="24"/>
                <w:szCs w:val="24"/>
              </w:rPr>
              <w:t>1 januari 2020</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vAlign w:val="center"/>
          </w:tcPr>
          <w:p w:rsidRPr="00860F75" w:rsidR="00CF2EA3" w:rsidP="00062D88" w:rsidRDefault="00860F75" w14:paraId="0526FCE0" w14:textId="006F45E8">
            <w:pPr>
              <w:spacing w:line="276" w:lineRule="auto"/>
              <w:ind w:left="591"/>
              <w:textAlignment w:val="baseline"/>
              <w:rPr>
                <w:rFonts w:eastAsia="Calibri" w:cs="Arial" w:asciiTheme="minorHAnsi" w:hAnsiTheme="minorHAnsi"/>
                <w:strike/>
                <w:sz w:val="24"/>
                <w:szCs w:val="24"/>
              </w:rPr>
            </w:pPr>
            <w:r w:rsidRPr="2D925027">
              <w:rPr>
                <w:rFonts w:eastAsia="Calibri" w:cs="Arial" w:asciiTheme="minorHAnsi" w:hAnsiTheme="minorHAnsi"/>
                <w:strike/>
                <w:sz w:val="24"/>
                <w:szCs w:val="24"/>
              </w:rPr>
              <w:t>N</w:t>
            </w:r>
            <w:r w:rsidRPr="2D925027" w:rsidR="00CF2EA3">
              <w:rPr>
                <w:rFonts w:eastAsia="Calibri" w:cs="Arial" w:asciiTheme="minorHAnsi" w:hAnsiTheme="minorHAnsi"/>
                <w:strike/>
                <w:sz w:val="24"/>
                <w:szCs w:val="24"/>
              </w:rPr>
              <w:t>ovember 2019</w:t>
            </w:r>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vAlign w:val="center"/>
          </w:tcPr>
          <w:p w:rsidR="2D925027" w:rsidP="2D925027" w:rsidRDefault="2D925027" w14:paraId="75F62471" w14:textId="072BF865">
            <w:pPr>
              <w:spacing w:line="276" w:lineRule="auto"/>
              <w:rPr>
                <w:rFonts w:eastAsia="Calibri" w:cs="Arial" w:asciiTheme="minorHAnsi" w:hAnsiTheme="minorHAnsi"/>
                <w:strike/>
                <w:sz w:val="24"/>
                <w:szCs w:val="24"/>
              </w:rPr>
            </w:pPr>
          </w:p>
        </w:tc>
      </w:tr>
      <w:tr w:rsidRPr="00901599" w:rsidR="00CF2EA3" w:rsidTr="69ACCFA8" w14:paraId="745E2835" w14:textId="702DA0DD">
        <w:trPr>
          <w:trHeight w:val="301" w:hRule="exact"/>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shd w:val="clear" w:color="auto" w:fill="D2DFED"/>
            <w:vAlign w:val="center"/>
          </w:tcPr>
          <w:p w:rsidRPr="00860F75" w:rsidR="00CF2EA3" w:rsidP="00062D88" w:rsidRDefault="00CF2EA3" w14:paraId="2DDC2DFA" w14:textId="77777777">
            <w:pPr>
              <w:spacing w:line="276" w:lineRule="auto"/>
              <w:ind w:left="120"/>
              <w:textAlignment w:val="baseline"/>
              <w:rPr>
                <w:rFonts w:eastAsia="Calibri" w:cs="Arial" w:asciiTheme="minorHAnsi" w:hAnsiTheme="minorHAnsi"/>
                <w:b/>
                <w:strike/>
                <w:sz w:val="24"/>
                <w:szCs w:val="24"/>
              </w:rPr>
            </w:pPr>
            <w:r w:rsidRPr="2D925027">
              <w:rPr>
                <w:rFonts w:eastAsia="Calibri" w:cs="Arial" w:asciiTheme="minorHAnsi" w:hAnsiTheme="minorHAnsi"/>
                <w:b/>
                <w:strike/>
                <w:sz w:val="24"/>
                <w:szCs w:val="24"/>
              </w:rPr>
              <w:t>3</w:t>
            </w:r>
          </w:p>
        </w:tc>
        <w:tc>
          <w:tcPr>
            <w:tcW w:w="2175" w:type="dxa"/>
            <w:tcBorders>
              <w:top w:val="single" w:color="000000" w:themeColor="text1" w:sz="9" w:space="0"/>
              <w:left w:val="none" w:color="020000" w:sz="0" w:space="0"/>
              <w:bottom w:val="single" w:color="000000" w:themeColor="text1" w:sz="9" w:space="0"/>
              <w:right w:val="none" w:color="020000" w:sz="0" w:space="0"/>
            </w:tcBorders>
            <w:shd w:val="clear" w:color="auto" w:fill="D2DFED"/>
            <w:vAlign w:val="center"/>
          </w:tcPr>
          <w:p w:rsidRPr="00860F75" w:rsidR="00CF2EA3" w:rsidP="00062D88" w:rsidRDefault="00CF2EA3" w14:paraId="72DC9606" w14:textId="77777777">
            <w:pPr>
              <w:spacing w:line="276" w:lineRule="auto"/>
              <w:ind w:left="375"/>
              <w:textAlignment w:val="baseline"/>
              <w:rPr>
                <w:rFonts w:eastAsia="Calibri" w:cs="Arial" w:asciiTheme="minorHAnsi" w:hAnsiTheme="minorHAnsi"/>
                <w:strike/>
                <w:sz w:val="24"/>
                <w:szCs w:val="24"/>
              </w:rPr>
            </w:pPr>
            <w:r w:rsidRPr="2D925027">
              <w:rPr>
                <w:rFonts w:eastAsia="Calibri" w:cs="Arial" w:asciiTheme="minorHAnsi" w:hAnsiTheme="minorHAnsi"/>
                <w:strike/>
                <w:sz w:val="24"/>
                <w:szCs w:val="24"/>
              </w:rPr>
              <w:t>1 juli 2020</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Pr="00860F75" w:rsidR="00CF2EA3" w:rsidP="00860F75" w:rsidRDefault="00860F75" w14:paraId="13746BF4" w14:textId="589080E0">
            <w:pPr>
              <w:spacing w:line="276" w:lineRule="auto"/>
              <w:ind w:left="591"/>
              <w:textAlignment w:val="baseline"/>
              <w:rPr>
                <w:rFonts w:eastAsia="Calibri" w:cs="Arial" w:asciiTheme="minorHAnsi" w:hAnsiTheme="minorHAnsi"/>
                <w:strike/>
                <w:sz w:val="24"/>
                <w:szCs w:val="24"/>
              </w:rPr>
            </w:pPr>
            <w:r w:rsidRPr="2D925027">
              <w:rPr>
                <w:rFonts w:eastAsia="Calibri" w:cs="Arial" w:asciiTheme="minorHAnsi" w:hAnsiTheme="minorHAnsi"/>
                <w:strike/>
                <w:sz w:val="24"/>
                <w:szCs w:val="24"/>
              </w:rPr>
              <w:t>Mei</w:t>
            </w:r>
            <w:r w:rsidRPr="2D925027" w:rsidR="00CF2EA3">
              <w:rPr>
                <w:rFonts w:eastAsia="Calibri" w:cs="Arial" w:asciiTheme="minorHAnsi" w:hAnsiTheme="minorHAnsi"/>
                <w:strike/>
                <w:sz w:val="24"/>
                <w:szCs w:val="24"/>
              </w:rPr>
              <w:t xml:space="preserve"> 2020</w:t>
            </w:r>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2D925027" w:rsidP="2D925027" w:rsidRDefault="2D925027" w14:paraId="6A6ED914" w14:textId="57522F1A">
            <w:pPr>
              <w:spacing w:line="276" w:lineRule="auto"/>
              <w:rPr>
                <w:rFonts w:eastAsia="Calibri" w:cs="Arial" w:asciiTheme="minorHAnsi" w:hAnsiTheme="minorHAnsi"/>
                <w:strike/>
                <w:sz w:val="24"/>
                <w:szCs w:val="24"/>
              </w:rPr>
            </w:pPr>
          </w:p>
        </w:tc>
      </w:tr>
      <w:tr w:rsidRPr="00901599" w:rsidR="00CF2EA3" w:rsidTr="69ACCFA8" w14:paraId="63561510" w14:textId="167D740E">
        <w:trPr>
          <w:trHeight w:val="301" w:hRule="exact"/>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vAlign w:val="center"/>
          </w:tcPr>
          <w:p w:rsidRPr="00860F75" w:rsidR="00CF2EA3" w:rsidP="00062D88" w:rsidRDefault="00CF2EA3" w14:paraId="5B397EC6" w14:textId="77777777">
            <w:pPr>
              <w:spacing w:line="276" w:lineRule="auto"/>
              <w:ind w:left="120"/>
              <w:textAlignment w:val="baseline"/>
              <w:rPr>
                <w:rFonts w:eastAsia="Calibri" w:cs="Arial" w:asciiTheme="minorHAnsi" w:hAnsiTheme="minorHAnsi"/>
                <w:b/>
                <w:strike/>
                <w:sz w:val="24"/>
                <w:szCs w:val="24"/>
              </w:rPr>
            </w:pPr>
            <w:r w:rsidRPr="2D925027">
              <w:rPr>
                <w:rFonts w:eastAsia="Calibri" w:cs="Arial" w:asciiTheme="minorHAnsi" w:hAnsiTheme="minorHAnsi"/>
                <w:b/>
                <w:strike/>
                <w:sz w:val="24"/>
                <w:szCs w:val="24"/>
              </w:rPr>
              <w:t>4</w:t>
            </w:r>
          </w:p>
        </w:tc>
        <w:tc>
          <w:tcPr>
            <w:tcW w:w="2175" w:type="dxa"/>
            <w:tcBorders>
              <w:top w:val="single" w:color="000000" w:themeColor="text1" w:sz="9" w:space="0"/>
              <w:left w:val="none" w:color="020000" w:sz="0" w:space="0"/>
              <w:bottom w:val="single" w:color="000000" w:themeColor="text1" w:sz="9" w:space="0"/>
              <w:right w:val="none" w:color="020000" w:sz="0" w:space="0"/>
            </w:tcBorders>
            <w:vAlign w:val="center"/>
          </w:tcPr>
          <w:p w:rsidRPr="00860F75" w:rsidR="00CF2EA3" w:rsidP="00062D88" w:rsidRDefault="00CF2EA3" w14:paraId="47C16625" w14:textId="77777777">
            <w:pPr>
              <w:spacing w:line="276" w:lineRule="auto"/>
              <w:ind w:left="375"/>
              <w:textAlignment w:val="baseline"/>
              <w:rPr>
                <w:rFonts w:eastAsia="Calibri" w:cs="Arial" w:asciiTheme="minorHAnsi" w:hAnsiTheme="minorHAnsi"/>
                <w:strike/>
                <w:sz w:val="24"/>
                <w:szCs w:val="24"/>
              </w:rPr>
            </w:pPr>
            <w:r w:rsidRPr="2D925027">
              <w:rPr>
                <w:rFonts w:eastAsia="Calibri" w:cs="Arial" w:asciiTheme="minorHAnsi" w:hAnsiTheme="minorHAnsi"/>
                <w:strike/>
                <w:sz w:val="24"/>
                <w:szCs w:val="24"/>
              </w:rPr>
              <w:t>1 januari 2021</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vAlign w:val="center"/>
          </w:tcPr>
          <w:p w:rsidRPr="00860F75" w:rsidR="00CF2EA3" w:rsidP="00860F75" w:rsidRDefault="00860F75" w14:paraId="617868B7" w14:textId="7BFF4E1E">
            <w:pPr>
              <w:spacing w:line="276" w:lineRule="auto"/>
              <w:ind w:left="591"/>
              <w:textAlignment w:val="baseline"/>
              <w:rPr>
                <w:rFonts w:eastAsia="Calibri" w:cs="Arial" w:asciiTheme="minorHAnsi" w:hAnsiTheme="minorHAnsi"/>
                <w:strike/>
                <w:sz w:val="24"/>
                <w:szCs w:val="24"/>
              </w:rPr>
            </w:pPr>
            <w:r w:rsidRPr="2D925027">
              <w:rPr>
                <w:rFonts w:eastAsia="Calibri" w:cs="Arial" w:asciiTheme="minorHAnsi" w:hAnsiTheme="minorHAnsi"/>
                <w:strike/>
                <w:sz w:val="24"/>
                <w:szCs w:val="24"/>
              </w:rPr>
              <w:t>Oktober</w:t>
            </w:r>
            <w:r w:rsidRPr="2D925027" w:rsidR="00CF2EA3">
              <w:rPr>
                <w:rFonts w:eastAsia="Calibri" w:cs="Arial" w:asciiTheme="minorHAnsi" w:hAnsiTheme="minorHAnsi"/>
                <w:strike/>
                <w:sz w:val="24"/>
                <w:szCs w:val="24"/>
              </w:rPr>
              <w:t xml:space="preserve"> 2020</w:t>
            </w:r>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vAlign w:val="center"/>
          </w:tcPr>
          <w:p w:rsidR="2D925027" w:rsidP="2D925027" w:rsidRDefault="2D925027" w14:paraId="7552CF37" w14:textId="3246516D">
            <w:pPr>
              <w:spacing w:line="276" w:lineRule="auto"/>
              <w:rPr>
                <w:rFonts w:eastAsia="Calibri" w:cs="Arial" w:asciiTheme="minorHAnsi" w:hAnsiTheme="minorHAnsi"/>
                <w:strike/>
                <w:sz w:val="24"/>
                <w:szCs w:val="24"/>
              </w:rPr>
            </w:pPr>
          </w:p>
        </w:tc>
      </w:tr>
      <w:tr w:rsidRPr="00901599" w:rsidR="00CF2EA3" w:rsidTr="69ACCFA8" w14:paraId="512794CC" w14:textId="195775BC">
        <w:trPr>
          <w:trHeight w:val="301" w:hRule="exact"/>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shd w:val="clear" w:color="auto" w:fill="D2DFED"/>
            <w:vAlign w:val="center"/>
          </w:tcPr>
          <w:p w:rsidRPr="00901599" w:rsidR="00CF2EA3" w:rsidP="00062D88" w:rsidRDefault="00CF2EA3" w14:paraId="7872E5D2" w14:textId="77777777">
            <w:pPr>
              <w:spacing w:line="276" w:lineRule="auto"/>
              <w:ind w:left="120"/>
              <w:textAlignment w:val="baseline"/>
              <w:rPr>
                <w:rFonts w:eastAsia="Calibri" w:cs="Arial" w:asciiTheme="minorHAnsi" w:hAnsiTheme="minorHAnsi"/>
                <w:b/>
                <w:sz w:val="24"/>
                <w:szCs w:val="24"/>
              </w:rPr>
            </w:pPr>
            <w:r w:rsidRPr="2D925027">
              <w:rPr>
                <w:rFonts w:eastAsia="Calibri" w:cs="Arial" w:asciiTheme="minorHAnsi" w:hAnsiTheme="minorHAnsi"/>
                <w:b/>
                <w:sz w:val="24"/>
                <w:szCs w:val="24"/>
              </w:rPr>
              <w:t>5</w:t>
            </w:r>
          </w:p>
        </w:tc>
        <w:tc>
          <w:tcPr>
            <w:tcW w:w="2175" w:type="dxa"/>
            <w:tcBorders>
              <w:top w:val="single" w:color="000000" w:themeColor="text1" w:sz="9" w:space="0"/>
              <w:left w:val="none" w:color="020000" w:sz="0" w:space="0"/>
              <w:bottom w:val="single" w:color="000000" w:themeColor="text1" w:sz="9" w:space="0"/>
              <w:right w:val="none" w:color="020000" w:sz="0" w:space="0"/>
            </w:tcBorders>
            <w:shd w:val="clear" w:color="auto" w:fill="D2DFED"/>
            <w:vAlign w:val="center"/>
          </w:tcPr>
          <w:p w:rsidRPr="0094218B" w:rsidR="00CF2EA3" w:rsidP="00062D88" w:rsidRDefault="00CF2EA3" w14:paraId="6AE78F6A" w14:textId="77777777">
            <w:pPr>
              <w:spacing w:line="276" w:lineRule="auto"/>
              <w:ind w:left="375"/>
              <w:textAlignment w:val="baseline"/>
              <w:rPr>
                <w:rFonts w:eastAsia="Calibri" w:cs="Arial" w:asciiTheme="minorHAnsi" w:hAnsiTheme="minorHAnsi"/>
                <w:strike/>
                <w:sz w:val="24"/>
                <w:szCs w:val="24"/>
              </w:rPr>
            </w:pPr>
            <w:r w:rsidRPr="2D925027">
              <w:rPr>
                <w:rFonts w:eastAsia="Calibri" w:cs="Arial" w:asciiTheme="minorHAnsi" w:hAnsiTheme="minorHAnsi"/>
                <w:strike/>
                <w:sz w:val="24"/>
                <w:szCs w:val="24"/>
              </w:rPr>
              <w:t>1 juli 2021</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Pr="0094218B" w:rsidR="00CF2EA3" w:rsidP="00860F75" w:rsidRDefault="00957EC6" w14:paraId="5075C586" w14:textId="016CDC2E">
            <w:pPr>
              <w:spacing w:line="276" w:lineRule="auto"/>
              <w:ind w:left="591"/>
              <w:textAlignment w:val="baseline"/>
              <w:rPr>
                <w:rFonts w:eastAsia="Calibri" w:cs="Arial" w:asciiTheme="minorHAnsi" w:hAnsiTheme="minorHAnsi"/>
                <w:strike/>
                <w:sz w:val="24"/>
                <w:szCs w:val="24"/>
              </w:rPr>
            </w:pPr>
            <w:r w:rsidRPr="2D925027">
              <w:rPr>
                <w:rFonts w:eastAsia="Calibri" w:cs="Arial" w:asciiTheme="minorHAnsi" w:hAnsiTheme="minorHAnsi"/>
                <w:strike/>
                <w:sz w:val="24"/>
                <w:szCs w:val="24"/>
              </w:rPr>
              <w:t xml:space="preserve">1 </w:t>
            </w:r>
            <w:r w:rsidRPr="2D925027" w:rsidR="00860F75">
              <w:rPr>
                <w:rFonts w:eastAsia="Calibri" w:cs="Arial" w:asciiTheme="minorHAnsi" w:hAnsiTheme="minorHAnsi"/>
                <w:strike/>
                <w:sz w:val="24"/>
                <w:szCs w:val="24"/>
              </w:rPr>
              <w:t>April</w:t>
            </w:r>
            <w:r w:rsidRPr="2D925027" w:rsidR="00CF2EA3">
              <w:rPr>
                <w:rFonts w:eastAsia="Calibri" w:cs="Arial" w:asciiTheme="minorHAnsi" w:hAnsiTheme="minorHAnsi"/>
                <w:strike/>
                <w:sz w:val="24"/>
                <w:szCs w:val="24"/>
              </w:rPr>
              <w:t xml:space="preserve"> 2021</w:t>
            </w:r>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2D925027" w:rsidP="2D925027" w:rsidRDefault="2D925027" w14:paraId="3737F145" w14:textId="46651609">
            <w:pPr>
              <w:spacing w:line="276" w:lineRule="auto"/>
              <w:rPr>
                <w:rFonts w:eastAsia="Calibri" w:cs="Arial" w:asciiTheme="minorHAnsi" w:hAnsiTheme="minorHAnsi"/>
                <w:strike/>
                <w:sz w:val="24"/>
                <w:szCs w:val="24"/>
              </w:rPr>
            </w:pPr>
          </w:p>
        </w:tc>
      </w:tr>
      <w:tr w:rsidRPr="00901599" w:rsidR="00CF2EA3" w:rsidTr="69ACCFA8" w14:paraId="4B73B9F2" w14:textId="06180761">
        <w:trPr>
          <w:trHeight w:val="306" w:hRule="exact"/>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vAlign w:val="center"/>
          </w:tcPr>
          <w:p w:rsidRPr="00901599" w:rsidR="00CF2EA3" w:rsidP="6F4814DF" w:rsidRDefault="00CF2EA3" w14:paraId="76843E42" w14:textId="77777777">
            <w:pPr>
              <w:spacing w:line="276" w:lineRule="auto"/>
              <w:ind w:left="120"/>
              <w:textAlignment w:val="baseline"/>
              <w:rPr>
                <w:rFonts w:eastAsia="Calibri" w:cs="Arial" w:asciiTheme="minorHAnsi" w:hAnsiTheme="minorHAnsi"/>
                <w:b/>
                <w:bCs/>
                <w:strike/>
                <w:sz w:val="24"/>
                <w:szCs w:val="24"/>
              </w:rPr>
            </w:pPr>
            <w:r w:rsidRPr="6F4814DF">
              <w:rPr>
                <w:rFonts w:eastAsia="Calibri" w:cs="Arial" w:asciiTheme="minorHAnsi" w:hAnsiTheme="minorHAnsi"/>
                <w:b/>
                <w:bCs/>
                <w:strike/>
                <w:sz w:val="24"/>
                <w:szCs w:val="24"/>
              </w:rPr>
              <w:t>6</w:t>
            </w:r>
          </w:p>
        </w:tc>
        <w:tc>
          <w:tcPr>
            <w:tcW w:w="2175" w:type="dxa"/>
            <w:tcBorders>
              <w:top w:val="single" w:color="000000" w:themeColor="text1" w:sz="9" w:space="0"/>
              <w:left w:val="none" w:color="020000" w:sz="0" w:space="0"/>
              <w:bottom w:val="single" w:color="000000" w:themeColor="text1" w:sz="9" w:space="0"/>
              <w:right w:val="none" w:color="020000" w:sz="0" w:space="0"/>
            </w:tcBorders>
            <w:vAlign w:val="center"/>
          </w:tcPr>
          <w:p w:rsidRPr="00901599" w:rsidR="00CF2EA3" w:rsidP="6F4814DF" w:rsidRDefault="00CF2EA3" w14:paraId="4A55563F" w14:textId="77777777">
            <w:pPr>
              <w:spacing w:line="276" w:lineRule="auto"/>
              <w:ind w:left="375"/>
              <w:textAlignment w:val="baseline"/>
              <w:rPr>
                <w:rFonts w:eastAsia="Calibri" w:cs="Arial" w:asciiTheme="minorHAnsi" w:hAnsiTheme="minorHAnsi"/>
                <w:strike/>
                <w:sz w:val="24"/>
                <w:szCs w:val="24"/>
              </w:rPr>
            </w:pPr>
            <w:r w:rsidRPr="6F4814DF">
              <w:rPr>
                <w:rFonts w:eastAsia="Calibri" w:cs="Arial" w:asciiTheme="minorHAnsi" w:hAnsiTheme="minorHAnsi"/>
                <w:strike/>
                <w:sz w:val="24"/>
                <w:szCs w:val="24"/>
              </w:rPr>
              <w:t>1 januari 2022</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vAlign w:val="center"/>
          </w:tcPr>
          <w:p w:rsidRPr="00901599" w:rsidR="00CF2EA3" w:rsidP="6F4814DF" w:rsidRDefault="0AB253B2" w14:paraId="46DA9ADC" w14:textId="53049691">
            <w:pPr>
              <w:spacing w:line="276" w:lineRule="auto"/>
              <w:ind w:left="591"/>
              <w:textAlignment w:val="baseline"/>
              <w:rPr>
                <w:rFonts w:eastAsia="Calibri" w:cs="Arial" w:asciiTheme="minorHAnsi" w:hAnsiTheme="minorHAnsi"/>
                <w:strike/>
                <w:sz w:val="24"/>
                <w:szCs w:val="24"/>
              </w:rPr>
            </w:pPr>
            <w:r w:rsidRPr="6F4814DF">
              <w:rPr>
                <w:rFonts w:eastAsia="Calibri" w:cs="Arial" w:asciiTheme="minorHAnsi" w:hAnsiTheme="minorHAnsi"/>
                <w:strike/>
                <w:sz w:val="24"/>
                <w:szCs w:val="24"/>
              </w:rPr>
              <w:t>September/</w:t>
            </w:r>
            <w:r w:rsidRPr="6F4814DF" w:rsidR="00860F75">
              <w:rPr>
                <w:rFonts w:eastAsia="Calibri" w:cs="Arial" w:asciiTheme="minorHAnsi" w:hAnsiTheme="minorHAnsi"/>
                <w:strike/>
                <w:sz w:val="24"/>
                <w:szCs w:val="24"/>
              </w:rPr>
              <w:t>Oktober</w:t>
            </w:r>
            <w:r w:rsidRPr="6F4814DF" w:rsidR="00CF2EA3">
              <w:rPr>
                <w:rFonts w:eastAsia="Calibri" w:cs="Arial" w:asciiTheme="minorHAnsi" w:hAnsiTheme="minorHAnsi"/>
                <w:strike/>
                <w:sz w:val="24"/>
                <w:szCs w:val="24"/>
              </w:rPr>
              <w:t xml:space="preserve"> 2021</w:t>
            </w:r>
            <w:r w:rsidRPr="6F4814DF" w:rsidR="00957EC6">
              <w:rPr>
                <w:rFonts w:eastAsia="Calibri" w:cs="Arial" w:asciiTheme="minorHAnsi" w:hAnsiTheme="minorHAnsi"/>
                <w:strike/>
                <w:sz w:val="24"/>
                <w:szCs w:val="24"/>
              </w:rPr>
              <w:t>*</w:t>
            </w:r>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vAlign w:val="center"/>
          </w:tcPr>
          <w:p w:rsidRPr="2D925027" w:rsidR="4E23627D" w:rsidP="6F4814DF" w:rsidRDefault="4790FF09" w14:paraId="2224B263" w14:textId="595F9A4A">
            <w:pPr>
              <w:spacing w:line="276" w:lineRule="auto"/>
              <w:rPr>
                <w:rFonts w:eastAsia="Calibri" w:cs="Arial" w:asciiTheme="minorHAnsi" w:hAnsiTheme="minorHAnsi"/>
                <w:strike/>
                <w:sz w:val="24"/>
                <w:szCs w:val="24"/>
              </w:rPr>
            </w:pPr>
            <w:r w:rsidRPr="6F4814DF">
              <w:rPr>
                <w:rFonts w:eastAsia="Calibri" w:cs="Arial" w:asciiTheme="minorHAnsi" w:hAnsiTheme="minorHAnsi"/>
                <w:strike/>
                <w:sz w:val="24"/>
                <w:szCs w:val="24"/>
              </w:rPr>
              <w:t>Begeleiding crisis Jeugd, Verblijf Jeugd</w:t>
            </w:r>
            <w:r w:rsidRPr="6F4814DF" w:rsidR="6A04DDDD">
              <w:rPr>
                <w:rFonts w:eastAsia="Calibri" w:cs="Arial" w:asciiTheme="minorHAnsi" w:hAnsiTheme="minorHAnsi"/>
                <w:strike/>
                <w:sz w:val="24"/>
                <w:szCs w:val="24"/>
              </w:rPr>
              <w:t xml:space="preserve">, Kortdurend verblijf </w:t>
            </w:r>
            <w:proofErr w:type="spellStart"/>
            <w:r w:rsidRPr="6F4814DF" w:rsidR="6A04DDDD">
              <w:rPr>
                <w:rFonts w:eastAsia="Calibri" w:cs="Arial" w:asciiTheme="minorHAnsi" w:hAnsiTheme="minorHAnsi"/>
                <w:strike/>
                <w:sz w:val="24"/>
                <w:szCs w:val="24"/>
              </w:rPr>
              <w:t>Wmo</w:t>
            </w:r>
            <w:proofErr w:type="spellEnd"/>
          </w:p>
        </w:tc>
      </w:tr>
      <w:tr w:rsidRPr="00901599" w:rsidR="00CF2EA3" w:rsidTr="69ACCFA8" w14:paraId="0B2C60A3" w14:textId="21748FA7">
        <w:trPr>
          <w:trHeight w:val="1468" w:hRule="exact"/>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shd w:val="clear" w:color="auto" w:fill="D2DFED"/>
            <w:vAlign w:val="center"/>
          </w:tcPr>
          <w:p w:rsidRPr="00901599" w:rsidR="00CF2EA3" w:rsidP="6F4814DF" w:rsidRDefault="00CF2EA3" w14:paraId="31B15274" w14:textId="77777777">
            <w:pPr>
              <w:spacing w:line="276" w:lineRule="auto"/>
              <w:ind w:left="120"/>
              <w:textAlignment w:val="baseline"/>
              <w:rPr>
                <w:rFonts w:eastAsia="Calibri" w:cs="Arial" w:asciiTheme="minorHAnsi" w:hAnsiTheme="minorHAnsi"/>
                <w:b/>
                <w:bCs/>
                <w:strike/>
                <w:sz w:val="24"/>
                <w:szCs w:val="24"/>
              </w:rPr>
            </w:pPr>
            <w:r w:rsidRPr="6F4814DF">
              <w:rPr>
                <w:rFonts w:eastAsia="Calibri" w:cs="Arial" w:asciiTheme="minorHAnsi" w:hAnsiTheme="minorHAnsi"/>
                <w:b/>
                <w:bCs/>
                <w:strike/>
                <w:sz w:val="24"/>
                <w:szCs w:val="24"/>
              </w:rPr>
              <w:t>7</w:t>
            </w:r>
          </w:p>
        </w:tc>
        <w:tc>
          <w:tcPr>
            <w:tcW w:w="2175" w:type="dxa"/>
            <w:tcBorders>
              <w:top w:val="single" w:color="000000" w:themeColor="text1" w:sz="9" w:space="0"/>
              <w:left w:val="none" w:color="020000" w:sz="0" w:space="0"/>
              <w:bottom w:val="single" w:color="000000" w:themeColor="text1" w:sz="9" w:space="0"/>
              <w:right w:val="none" w:color="020000" w:sz="0" w:space="0"/>
            </w:tcBorders>
            <w:shd w:val="clear" w:color="auto" w:fill="D2DFED"/>
            <w:vAlign w:val="center"/>
          </w:tcPr>
          <w:p w:rsidRPr="00901599" w:rsidR="00CF2EA3" w:rsidP="6F4814DF" w:rsidRDefault="00CF2EA3" w14:paraId="7AB5084D" w14:textId="77777777">
            <w:pPr>
              <w:spacing w:line="276" w:lineRule="auto"/>
              <w:ind w:left="375"/>
              <w:textAlignment w:val="baseline"/>
              <w:rPr>
                <w:rFonts w:eastAsia="Calibri" w:cs="Arial" w:asciiTheme="minorHAnsi" w:hAnsiTheme="minorHAnsi"/>
                <w:strike/>
                <w:sz w:val="24"/>
                <w:szCs w:val="24"/>
              </w:rPr>
            </w:pPr>
            <w:r w:rsidRPr="6F4814DF">
              <w:rPr>
                <w:rFonts w:eastAsia="Calibri" w:cs="Arial" w:asciiTheme="minorHAnsi" w:hAnsiTheme="minorHAnsi"/>
                <w:strike/>
                <w:sz w:val="24"/>
                <w:szCs w:val="24"/>
              </w:rPr>
              <w:t>1 juli 2022</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Pr="00901599" w:rsidR="00CF2EA3" w:rsidP="6F4814DF" w:rsidRDefault="00957EC6" w14:paraId="0E0C5BDA" w14:textId="64574C61">
            <w:pPr>
              <w:spacing w:line="276" w:lineRule="auto"/>
              <w:ind w:left="591"/>
              <w:textAlignment w:val="baseline"/>
              <w:rPr>
                <w:rFonts w:eastAsia="Calibri" w:cs="Arial" w:asciiTheme="minorHAnsi" w:hAnsiTheme="minorHAnsi"/>
                <w:strike/>
                <w:sz w:val="24"/>
                <w:szCs w:val="24"/>
              </w:rPr>
            </w:pPr>
            <w:r w:rsidRPr="6F4814DF">
              <w:rPr>
                <w:rFonts w:eastAsia="Calibri" w:cs="Arial" w:asciiTheme="minorHAnsi" w:hAnsiTheme="minorHAnsi"/>
                <w:strike/>
                <w:sz w:val="24"/>
                <w:szCs w:val="24"/>
              </w:rPr>
              <w:t>Maart</w:t>
            </w:r>
            <w:r w:rsidRPr="6F4814DF" w:rsidR="267A9B7A">
              <w:rPr>
                <w:rFonts w:eastAsia="Calibri" w:cs="Arial" w:asciiTheme="minorHAnsi" w:hAnsiTheme="minorHAnsi"/>
                <w:strike/>
                <w:sz w:val="24"/>
                <w:szCs w:val="24"/>
              </w:rPr>
              <w:t>/April</w:t>
            </w:r>
            <w:r w:rsidRPr="6F4814DF" w:rsidR="00CF2EA3">
              <w:rPr>
                <w:rFonts w:eastAsia="Calibri" w:cs="Arial" w:asciiTheme="minorHAnsi" w:hAnsiTheme="minorHAnsi"/>
                <w:strike/>
                <w:sz w:val="24"/>
                <w:szCs w:val="24"/>
              </w:rPr>
              <w:t xml:space="preserve"> 2022</w:t>
            </w:r>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Pr="2D925027" w:rsidR="6F552206" w:rsidP="6F4814DF" w:rsidRDefault="6C8E770C" w14:paraId="094CFAAD" w14:textId="10667535">
            <w:pPr>
              <w:spacing w:line="276" w:lineRule="auto"/>
              <w:rPr>
                <w:rFonts w:eastAsia="Calibri" w:cs="Arial" w:asciiTheme="minorHAnsi" w:hAnsiTheme="minorHAnsi"/>
                <w:strike/>
                <w:sz w:val="24"/>
                <w:szCs w:val="24"/>
              </w:rPr>
            </w:pPr>
            <w:r w:rsidRPr="6F4814DF">
              <w:rPr>
                <w:rFonts w:eastAsia="Calibri" w:cs="Arial" w:asciiTheme="minorHAnsi" w:hAnsiTheme="minorHAnsi"/>
                <w:strike/>
                <w:sz w:val="24"/>
                <w:szCs w:val="24"/>
              </w:rPr>
              <w:t>Dagbesteding, Begeleiding</w:t>
            </w:r>
            <w:r w:rsidRPr="6F4814DF" w:rsidR="3F52A392">
              <w:rPr>
                <w:rFonts w:eastAsia="Calibri" w:cs="Arial" w:asciiTheme="minorHAnsi" w:hAnsiTheme="minorHAnsi"/>
                <w:strike/>
                <w:sz w:val="24"/>
                <w:szCs w:val="24"/>
              </w:rPr>
              <w:t xml:space="preserve"> (alle producten)</w:t>
            </w:r>
            <w:r w:rsidRPr="6F4814DF">
              <w:rPr>
                <w:rFonts w:eastAsia="Calibri" w:cs="Arial" w:asciiTheme="minorHAnsi" w:hAnsiTheme="minorHAnsi"/>
                <w:strike/>
                <w:sz w:val="24"/>
                <w:szCs w:val="24"/>
              </w:rPr>
              <w:t>, Behandeling, Ver</w:t>
            </w:r>
            <w:r w:rsidRPr="6F4814DF" w:rsidR="6043B0C0">
              <w:rPr>
                <w:rFonts w:eastAsia="Calibri" w:cs="Arial" w:asciiTheme="minorHAnsi" w:hAnsiTheme="minorHAnsi"/>
                <w:strike/>
                <w:sz w:val="24"/>
                <w:szCs w:val="24"/>
              </w:rPr>
              <w:t>b</w:t>
            </w:r>
            <w:r w:rsidRPr="6F4814DF">
              <w:rPr>
                <w:rFonts w:eastAsia="Calibri" w:cs="Arial" w:asciiTheme="minorHAnsi" w:hAnsiTheme="minorHAnsi"/>
                <w:strike/>
                <w:sz w:val="24"/>
                <w:szCs w:val="24"/>
              </w:rPr>
              <w:t xml:space="preserve">lijf Jeugd, Kortdurend verblijf </w:t>
            </w:r>
            <w:proofErr w:type="spellStart"/>
            <w:r w:rsidRPr="6F4814DF">
              <w:rPr>
                <w:rFonts w:eastAsia="Calibri" w:cs="Arial" w:asciiTheme="minorHAnsi" w:hAnsiTheme="minorHAnsi"/>
                <w:strike/>
                <w:sz w:val="24"/>
                <w:szCs w:val="24"/>
              </w:rPr>
              <w:t>Wmo</w:t>
            </w:r>
            <w:proofErr w:type="spellEnd"/>
          </w:p>
        </w:tc>
      </w:tr>
      <w:tr w:rsidRPr="00901599" w:rsidR="00CF2EA3" w:rsidTr="69ACCFA8" w14:paraId="49E7A9EA" w14:textId="1A144558">
        <w:trPr>
          <w:trHeight w:val="301" w:hRule="exact"/>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vAlign w:val="center"/>
          </w:tcPr>
          <w:p w:rsidRPr="00901599" w:rsidR="00CF2EA3" w:rsidP="6F4814DF" w:rsidRDefault="00CF2EA3" w14:paraId="408407A9" w14:textId="77777777">
            <w:pPr>
              <w:spacing w:line="276" w:lineRule="auto"/>
              <w:ind w:left="120"/>
              <w:textAlignment w:val="baseline"/>
              <w:rPr>
                <w:rFonts w:eastAsia="Calibri" w:cs="Arial" w:asciiTheme="minorHAnsi" w:hAnsiTheme="minorHAnsi"/>
                <w:b/>
                <w:bCs/>
                <w:strike/>
                <w:sz w:val="24"/>
                <w:szCs w:val="24"/>
              </w:rPr>
            </w:pPr>
            <w:r w:rsidRPr="6F4814DF">
              <w:rPr>
                <w:rFonts w:eastAsia="Calibri" w:cs="Arial" w:asciiTheme="minorHAnsi" w:hAnsiTheme="minorHAnsi"/>
                <w:b/>
                <w:bCs/>
                <w:strike/>
                <w:sz w:val="24"/>
                <w:szCs w:val="24"/>
              </w:rPr>
              <w:t>8</w:t>
            </w:r>
          </w:p>
        </w:tc>
        <w:tc>
          <w:tcPr>
            <w:tcW w:w="2175" w:type="dxa"/>
            <w:tcBorders>
              <w:top w:val="single" w:color="000000" w:themeColor="text1" w:sz="9" w:space="0"/>
              <w:left w:val="none" w:color="020000" w:sz="0" w:space="0"/>
              <w:bottom w:val="single" w:color="000000" w:themeColor="text1" w:sz="9" w:space="0"/>
              <w:right w:val="none" w:color="020000" w:sz="0" w:space="0"/>
            </w:tcBorders>
            <w:vAlign w:val="center"/>
          </w:tcPr>
          <w:p w:rsidRPr="00901599" w:rsidR="00CF2EA3" w:rsidP="6F4814DF" w:rsidRDefault="00CF2EA3" w14:paraId="2426ABF3" w14:textId="77777777">
            <w:pPr>
              <w:spacing w:line="276" w:lineRule="auto"/>
              <w:ind w:left="375"/>
              <w:textAlignment w:val="baseline"/>
              <w:rPr>
                <w:rFonts w:eastAsia="Calibri" w:cs="Arial" w:asciiTheme="minorHAnsi" w:hAnsiTheme="minorHAnsi"/>
                <w:strike/>
                <w:sz w:val="24"/>
                <w:szCs w:val="24"/>
              </w:rPr>
            </w:pPr>
            <w:r w:rsidRPr="6F4814DF">
              <w:rPr>
                <w:rFonts w:eastAsia="Calibri" w:cs="Arial" w:asciiTheme="minorHAnsi" w:hAnsiTheme="minorHAnsi"/>
                <w:strike/>
                <w:sz w:val="24"/>
                <w:szCs w:val="24"/>
              </w:rPr>
              <w:t>1 januari 2023</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vAlign w:val="center"/>
          </w:tcPr>
          <w:p w:rsidRPr="00901599" w:rsidR="00CF2EA3" w:rsidP="6F4814DF" w:rsidRDefault="016E7E0F" w14:paraId="7A9F3CAD" w14:textId="2D1F5EC6">
            <w:pPr>
              <w:spacing w:line="276" w:lineRule="auto"/>
              <w:ind w:left="591"/>
              <w:textAlignment w:val="baseline"/>
              <w:rPr>
                <w:rFonts w:eastAsia="Calibri" w:cs="Arial" w:asciiTheme="minorHAnsi" w:hAnsiTheme="minorHAnsi"/>
                <w:strike/>
                <w:sz w:val="24"/>
                <w:szCs w:val="24"/>
              </w:rPr>
            </w:pPr>
            <w:r w:rsidRPr="6F4814DF">
              <w:rPr>
                <w:rFonts w:eastAsia="Calibri" w:cs="Arial" w:asciiTheme="minorHAnsi" w:hAnsiTheme="minorHAnsi"/>
                <w:strike/>
                <w:sz w:val="24"/>
                <w:szCs w:val="24"/>
              </w:rPr>
              <w:t>September</w:t>
            </w:r>
            <w:r w:rsidRPr="6F4814DF" w:rsidR="3961E86C">
              <w:rPr>
                <w:rFonts w:eastAsia="Calibri" w:cs="Arial" w:asciiTheme="minorHAnsi" w:hAnsiTheme="minorHAnsi"/>
                <w:strike/>
                <w:sz w:val="24"/>
                <w:szCs w:val="24"/>
              </w:rPr>
              <w:t>/Oktober</w:t>
            </w:r>
            <w:r w:rsidRPr="6F4814DF" w:rsidR="00CF2EA3">
              <w:rPr>
                <w:rFonts w:eastAsia="Calibri" w:cs="Arial" w:asciiTheme="minorHAnsi" w:hAnsiTheme="minorHAnsi"/>
                <w:strike/>
                <w:sz w:val="24"/>
                <w:szCs w:val="24"/>
              </w:rPr>
              <w:t xml:space="preserve"> 2022</w:t>
            </w:r>
            <w:r w:rsidRPr="6F4814DF" w:rsidR="6D5A0FA7">
              <w:rPr>
                <w:rFonts w:eastAsia="Calibri" w:cs="Arial" w:asciiTheme="minorHAnsi" w:hAnsiTheme="minorHAnsi"/>
                <w:strike/>
                <w:sz w:val="24"/>
                <w:szCs w:val="24"/>
              </w:rPr>
              <w:t>*</w:t>
            </w:r>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vAlign w:val="center"/>
          </w:tcPr>
          <w:p w:rsidRPr="2D925027" w:rsidR="1E00ABCB" w:rsidP="6F4814DF" w:rsidRDefault="59EFC2F1" w14:paraId="295695F5" w14:textId="51B69581">
            <w:pPr>
              <w:spacing w:line="276" w:lineRule="auto"/>
              <w:rPr>
                <w:rFonts w:eastAsia="Calibri" w:cs="Arial" w:asciiTheme="minorHAnsi" w:hAnsiTheme="minorHAnsi"/>
                <w:strike/>
                <w:sz w:val="24"/>
                <w:szCs w:val="24"/>
              </w:rPr>
            </w:pPr>
            <w:r w:rsidRPr="6F4814DF">
              <w:rPr>
                <w:rFonts w:eastAsia="Calibri" w:cs="Arial" w:asciiTheme="minorHAnsi" w:hAnsiTheme="minorHAnsi"/>
                <w:strike/>
                <w:sz w:val="24"/>
                <w:szCs w:val="24"/>
              </w:rPr>
              <w:t xml:space="preserve">Begeleiding crisis Jeugd, Verblijf Jeugd, Kortdurend verblijf </w:t>
            </w:r>
            <w:proofErr w:type="spellStart"/>
            <w:r w:rsidRPr="6F4814DF">
              <w:rPr>
                <w:rFonts w:eastAsia="Calibri" w:cs="Arial" w:asciiTheme="minorHAnsi" w:hAnsiTheme="minorHAnsi"/>
                <w:strike/>
                <w:sz w:val="24"/>
                <w:szCs w:val="24"/>
              </w:rPr>
              <w:t>Wmo</w:t>
            </w:r>
            <w:proofErr w:type="spellEnd"/>
          </w:p>
        </w:tc>
      </w:tr>
      <w:tr w:rsidRPr="00901599" w:rsidR="00CF2EA3" w:rsidTr="69ACCFA8" w14:paraId="5A78FCFA" w14:textId="7BC6295D">
        <w:trPr>
          <w:trHeight w:val="1549" w:hRule="exact"/>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shd w:val="clear" w:color="auto" w:fill="D2DFED"/>
            <w:vAlign w:val="center"/>
          </w:tcPr>
          <w:p w:rsidRPr="00901599" w:rsidR="00CF2EA3" w:rsidP="00062D88" w:rsidRDefault="00CF2EA3" w14:paraId="576E5398" w14:textId="77777777">
            <w:pPr>
              <w:spacing w:line="276" w:lineRule="auto"/>
              <w:ind w:left="120"/>
              <w:textAlignment w:val="baseline"/>
              <w:rPr>
                <w:rFonts w:eastAsia="Calibri" w:cs="Arial" w:asciiTheme="minorHAnsi" w:hAnsiTheme="minorHAnsi"/>
                <w:b/>
                <w:sz w:val="24"/>
                <w:szCs w:val="24"/>
              </w:rPr>
            </w:pPr>
            <w:r w:rsidRPr="2D925027">
              <w:rPr>
                <w:rFonts w:eastAsia="Calibri" w:cs="Arial" w:asciiTheme="minorHAnsi" w:hAnsiTheme="minorHAnsi"/>
                <w:b/>
                <w:sz w:val="24"/>
                <w:szCs w:val="24"/>
              </w:rPr>
              <w:t>9</w:t>
            </w:r>
          </w:p>
        </w:tc>
        <w:tc>
          <w:tcPr>
            <w:tcW w:w="2175" w:type="dxa"/>
            <w:tcBorders>
              <w:top w:val="single" w:color="000000" w:themeColor="text1" w:sz="9" w:space="0"/>
              <w:left w:val="none" w:color="020000" w:sz="0" w:space="0"/>
              <w:bottom w:val="single" w:color="000000" w:themeColor="text1" w:sz="9" w:space="0"/>
              <w:right w:val="none" w:color="020000" w:sz="0" w:space="0"/>
            </w:tcBorders>
            <w:shd w:val="clear" w:color="auto" w:fill="D2DFED"/>
            <w:vAlign w:val="center"/>
          </w:tcPr>
          <w:p w:rsidRPr="00901599" w:rsidR="00CF2EA3" w:rsidP="0664069C" w:rsidRDefault="00CF2EA3" w14:paraId="3E89C30A" w14:textId="33B50B19">
            <w:pPr>
              <w:spacing w:line="276" w:lineRule="auto"/>
              <w:ind w:left="375"/>
              <w:textAlignment w:val="baseline"/>
              <w:rPr>
                <w:rFonts w:eastAsia="Calibri" w:cs="Arial" w:asciiTheme="minorHAnsi" w:hAnsiTheme="minorHAnsi"/>
                <w:strike/>
                <w:sz w:val="24"/>
                <w:szCs w:val="24"/>
              </w:rPr>
            </w:pPr>
            <w:r w:rsidRPr="2595F9C9">
              <w:rPr>
                <w:rFonts w:eastAsia="Calibri" w:cs="Arial" w:asciiTheme="minorHAnsi" w:hAnsiTheme="minorHAnsi"/>
                <w:strike/>
                <w:sz w:val="24"/>
                <w:szCs w:val="24"/>
              </w:rPr>
              <w:t xml:space="preserve">1 </w:t>
            </w:r>
            <w:r w:rsidRPr="2595F9C9" w:rsidR="2FFFD2FF">
              <w:rPr>
                <w:rFonts w:eastAsia="Calibri" w:cs="Arial" w:asciiTheme="minorHAnsi" w:hAnsiTheme="minorHAnsi"/>
                <w:strike/>
                <w:sz w:val="24"/>
                <w:szCs w:val="24"/>
              </w:rPr>
              <w:t>september</w:t>
            </w:r>
            <w:r w:rsidRPr="2595F9C9">
              <w:rPr>
                <w:rFonts w:eastAsia="Calibri" w:cs="Arial" w:asciiTheme="minorHAnsi" w:hAnsiTheme="minorHAnsi"/>
                <w:strike/>
                <w:sz w:val="24"/>
                <w:szCs w:val="24"/>
              </w:rPr>
              <w:t xml:space="preserve"> 2023</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Pr="00901599" w:rsidR="00CF2EA3" w:rsidP="00957EC6" w:rsidRDefault="00957EC6" w14:paraId="460C21C9" w14:textId="76CBACDE">
            <w:pPr>
              <w:spacing w:line="276" w:lineRule="auto"/>
              <w:ind w:left="591"/>
              <w:textAlignment w:val="baseline"/>
              <w:rPr>
                <w:rFonts w:eastAsia="Calibri" w:cs="Arial" w:asciiTheme="minorHAnsi" w:hAnsiTheme="minorHAnsi"/>
                <w:sz w:val="24"/>
                <w:szCs w:val="24"/>
              </w:rPr>
            </w:pPr>
            <w:r w:rsidRPr="7F816D3A">
              <w:rPr>
                <w:rFonts w:eastAsia="Calibri" w:cs="Arial" w:asciiTheme="minorHAnsi" w:hAnsiTheme="minorHAnsi"/>
                <w:strike/>
                <w:sz w:val="24"/>
                <w:szCs w:val="24"/>
              </w:rPr>
              <w:t>Maart</w:t>
            </w:r>
            <w:r w:rsidRPr="7F816D3A" w:rsidR="2FCDA14A">
              <w:rPr>
                <w:rFonts w:eastAsia="Calibri" w:cs="Arial" w:asciiTheme="minorHAnsi" w:hAnsiTheme="minorHAnsi"/>
                <w:strike/>
                <w:sz w:val="24"/>
                <w:szCs w:val="24"/>
              </w:rPr>
              <w:t>/April</w:t>
            </w:r>
            <w:r w:rsidRPr="7F816D3A" w:rsidR="00CF2EA3">
              <w:rPr>
                <w:rFonts w:eastAsia="Calibri" w:cs="Arial" w:asciiTheme="minorHAnsi" w:hAnsiTheme="minorHAnsi"/>
                <w:strike/>
                <w:sz w:val="24"/>
                <w:szCs w:val="24"/>
              </w:rPr>
              <w:t xml:space="preserve"> 2023</w:t>
            </w:r>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Pr="2D925027" w:rsidR="4E5D5EBE" w:rsidP="0664069C" w:rsidRDefault="1E88D523" w14:paraId="693E0545" w14:textId="04B8F7AA">
            <w:pPr>
              <w:spacing w:line="276" w:lineRule="auto"/>
              <w:rPr>
                <w:rFonts w:eastAsia="Calibri" w:cs="Arial" w:asciiTheme="minorHAnsi" w:hAnsiTheme="minorHAnsi"/>
                <w:strike/>
                <w:sz w:val="24"/>
                <w:szCs w:val="24"/>
              </w:rPr>
            </w:pPr>
            <w:r w:rsidRPr="0C50CF05">
              <w:rPr>
                <w:rFonts w:eastAsia="Calibri" w:cs="Arial" w:asciiTheme="minorHAnsi" w:hAnsiTheme="minorHAnsi"/>
                <w:strike/>
                <w:sz w:val="24"/>
                <w:szCs w:val="24"/>
              </w:rPr>
              <w:t>Begeleiding</w:t>
            </w:r>
            <w:r w:rsidRPr="0C50CF05" w:rsidR="5F637AE7">
              <w:rPr>
                <w:rFonts w:eastAsia="Calibri" w:cs="Arial" w:asciiTheme="minorHAnsi" w:hAnsiTheme="minorHAnsi"/>
                <w:strike/>
                <w:sz w:val="24"/>
                <w:szCs w:val="24"/>
              </w:rPr>
              <w:t xml:space="preserve"> (</w:t>
            </w:r>
            <w:r w:rsidRPr="0C50CF05" w:rsidR="19097812">
              <w:rPr>
                <w:rFonts w:eastAsia="Calibri" w:cs="Arial" w:asciiTheme="minorHAnsi" w:hAnsiTheme="minorHAnsi"/>
                <w:strike/>
                <w:sz w:val="24"/>
                <w:szCs w:val="24"/>
              </w:rPr>
              <w:t>Participatie</w:t>
            </w:r>
            <w:r w:rsidRPr="0C50CF05" w:rsidR="5F637AE7">
              <w:rPr>
                <w:rFonts w:eastAsia="Calibri" w:cs="Arial" w:asciiTheme="minorHAnsi" w:hAnsiTheme="minorHAnsi"/>
                <w:strike/>
                <w:sz w:val="24"/>
                <w:szCs w:val="24"/>
              </w:rPr>
              <w:t>)</w:t>
            </w:r>
            <w:r w:rsidRPr="0C50CF05">
              <w:rPr>
                <w:rFonts w:eastAsia="Calibri" w:cs="Arial" w:asciiTheme="minorHAnsi" w:hAnsiTheme="minorHAnsi"/>
                <w:strike/>
                <w:sz w:val="24"/>
                <w:szCs w:val="24"/>
              </w:rPr>
              <w:t>, Ver</w:t>
            </w:r>
            <w:r w:rsidRPr="0C50CF05" w:rsidR="5BDC0A81">
              <w:rPr>
                <w:rFonts w:eastAsia="Calibri" w:cs="Arial" w:asciiTheme="minorHAnsi" w:hAnsiTheme="minorHAnsi"/>
                <w:strike/>
                <w:sz w:val="24"/>
                <w:szCs w:val="24"/>
              </w:rPr>
              <w:t>b</w:t>
            </w:r>
            <w:r w:rsidRPr="0C50CF05">
              <w:rPr>
                <w:rFonts w:eastAsia="Calibri" w:cs="Arial" w:asciiTheme="minorHAnsi" w:hAnsiTheme="minorHAnsi"/>
                <w:strike/>
                <w:sz w:val="24"/>
                <w:szCs w:val="24"/>
              </w:rPr>
              <w:t>lijf Jeugd</w:t>
            </w:r>
            <w:r w:rsidRPr="0C50CF05" w:rsidR="07853F27">
              <w:rPr>
                <w:rFonts w:eastAsia="Calibri" w:cs="Arial" w:asciiTheme="minorHAnsi" w:hAnsiTheme="minorHAnsi"/>
                <w:strike/>
                <w:sz w:val="24"/>
                <w:szCs w:val="24"/>
              </w:rPr>
              <w:t xml:space="preserve"> (residentieel</w:t>
            </w:r>
            <w:r w:rsidRPr="0C50CF05">
              <w:rPr>
                <w:rFonts w:eastAsia="Calibri" w:cs="Arial" w:asciiTheme="minorHAnsi" w:hAnsiTheme="minorHAnsi"/>
                <w:strike/>
                <w:sz w:val="24"/>
                <w:szCs w:val="24"/>
              </w:rPr>
              <w:t>,</w:t>
            </w:r>
            <w:r w:rsidRPr="0C50CF05" w:rsidR="2888E4A4">
              <w:rPr>
                <w:rFonts w:eastAsia="Calibri" w:cs="Arial" w:asciiTheme="minorHAnsi" w:hAnsiTheme="minorHAnsi"/>
                <w:strike/>
                <w:sz w:val="24"/>
                <w:szCs w:val="24"/>
              </w:rPr>
              <w:t xml:space="preserve"> logeren, crisis),</w:t>
            </w:r>
          </w:p>
          <w:p w:rsidRPr="2D925027" w:rsidR="4E5D5EBE" w:rsidP="0664069C" w:rsidRDefault="1E88D523" w14:paraId="207ECCFB" w14:textId="3CFD2559">
            <w:pPr>
              <w:spacing w:line="276" w:lineRule="auto"/>
              <w:rPr>
                <w:rFonts w:eastAsia="Calibri" w:cs="Arial" w:asciiTheme="minorHAnsi" w:hAnsiTheme="minorHAnsi"/>
                <w:strike/>
                <w:sz w:val="24"/>
                <w:szCs w:val="24"/>
              </w:rPr>
            </w:pPr>
            <w:r w:rsidRPr="0C50CF05">
              <w:rPr>
                <w:rFonts w:eastAsia="Calibri" w:cs="Arial" w:asciiTheme="minorHAnsi" w:hAnsiTheme="minorHAnsi"/>
                <w:strike/>
                <w:sz w:val="24"/>
                <w:szCs w:val="24"/>
              </w:rPr>
              <w:t xml:space="preserve">Kortdurend verblijf </w:t>
            </w:r>
            <w:proofErr w:type="spellStart"/>
            <w:r w:rsidRPr="0C50CF05">
              <w:rPr>
                <w:rFonts w:eastAsia="Calibri" w:cs="Arial" w:asciiTheme="minorHAnsi" w:hAnsiTheme="minorHAnsi"/>
                <w:strike/>
                <w:sz w:val="24"/>
                <w:szCs w:val="24"/>
              </w:rPr>
              <w:t>Wmo</w:t>
            </w:r>
            <w:proofErr w:type="spellEnd"/>
          </w:p>
        </w:tc>
      </w:tr>
      <w:tr w:rsidR="69ACCFA8" w:rsidTr="69ACCFA8" w14:paraId="483CD7E3" w14:textId="77777777">
        <w:trPr>
          <w:trHeight w:val="1549"/>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shd w:val="clear" w:color="auto" w:fill="D2DFED"/>
            <w:vAlign w:val="center"/>
          </w:tcPr>
          <w:p w:rsidR="3F8B634A" w:rsidP="69ACCFA8" w:rsidRDefault="3F8B634A" w14:paraId="785714A6" w14:textId="4342638C">
            <w:pPr>
              <w:spacing w:line="276" w:lineRule="auto"/>
              <w:ind w:left="120"/>
            </w:pPr>
            <w:r w:rsidRPr="69ACCFA8">
              <w:rPr>
                <w:rFonts w:eastAsia="Calibri" w:cs="Arial" w:asciiTheme="minorHAnsi" w:hAnsiTheme="minorHAnsi"/>
                <w:b/>
                <w:bCs/>
                <w:sz w:val="24"/>
                <w:szCs w:val="24"/>
              </w:rPr>
              <w:t>10</w:t>
            </w:r>
          </w:p>
        </w:tc>
        <w:tc>
          <w:tcPr>
            <w:tcW w:w="2175" w:type="dxa"/>
            <w:tcBorders>
              <w:top w:val="single" w:color="000000" w:themeColor="text1" w:sz="9" w:space="0"/>
              <w:left w:val="none" w:color="020000" w:sz="0" w:space="0"/>
              <w:bottom w:val="single" w:color="000000" w:themeColor="text1" w:sz="9" w:space="0"/>
              <w:right w:val="none" w:color="020000" w:sz="0" w:space="0"/>
            </w:tcBorders>
            <w:shd w:val="clear" w:color="auto" w:fill="D2DFED"/>
            <w:vAlign w:val="center"/>
          </w:tcPr>
          <w:p w:rsidR="69ACCFA8" w:rsidP="69ACCFA8" w:rsidRDefault="69ACCFA8" w14:paraId="01C0C580" w14:textId="39F30AB6">
            <w:pPr>
              <w:spacing w:line="276" w:lineRule="auto"/>
              <w:ind w:left="375"/>
              <w:rPr>
                <w:rFonts w:eastAsia="Calibri" w:cs="Arial" w:asciiTheme="minorHAnsi" w:hAnsiTheme="minorHAnsi"/>
                <w:strike/>
                <w:sz w:val="24"/>
                <w:szCs w:val="24"/>
              </w:rPr>
            </w:pPr>
            <w:r w:rsidRPr="6D897C0E">
              <w:rPr>
                <w:rFonts w:eastAsia="Calibri" w:cs="Arial" w:asciiTheme="minorHAnsi" w:hAnsiTheme="minorHAnsi"/>
                <w:strike/>
                <w:sz w:val="24"/>
                <w:szCs w:val="24"/>
              </w:rPr>
              <w:t xml:space="preserve">1 </w:t>
            </w:r>
            <w:r w:rsidRPr="6D897C0E" w:rsidR="2B69D415">
              <w:rPr>
                <w:rFonts w:eastAsia="Calibri" w:cs="Arial" w:asciiTheme="minorHAnsi" w:hAnsiTheme="minorHAnsi"/>
                <w:strike/>
                <w:sz w:val="24"/>
                <w:szCs w:val="24"/>
              </w:rPr>
              <w:t>januari</w:t>
            </w:r>
            <w:r w:rsidRPr="6D897C0E">
              <w:rPr>
                <w:rFonts w:eastAsia="Calibri" w:cs="Arial" w:asciiTheme="minorHAnsi" w:hAnsiTheme="minorHAnsi"/>
                <w:strike/>
                <w:sz w:val="24"/>
                <w:szCs w:val="24"/>
              </w:rPr>
              <w:t xml:space="preserve"> 202</w:t>
            </w:r>
            <w:r w:rsidRPr="6D897C0E" w:rsidR="66DD2D90">
              <w:rPr>
                <w:rFonts w:eastAsia="Calibri" w:cs="Arial" w:asciiTheme="minorHAnsi" w:hAnsiTheme="minorHAnsi"/>
                <w:strike/>
                <w:sz w:val="24"/>
                <w:szCs w:val="24"/>
              </w:rPr>
              <w:t>6</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39DFC9C5" w:rsidP="69ACCFA8" w:rsidRDefault="39DFC9C5" w14:paraId="1E92B949" w14:textId="24C4181E">
            <w:pPr>
              <w:spacing w:line="276" w:lineRule="auto"/>
              <w:ind w:left="591"/>
              <w:rPr>
                <w:rFonts w:eastAsia="Calibri" w:cs="Arial" w:asciiTheme="minorHAnsi" w:hAnsiTheme="minorHAnsi"/>
                <w:sz w:val="24"/>
                <w:szCs w:val="24"/>
              </w:rPr>
            </w:pPr>
            <w:r w:rsidRPr="56FE61B5">
              <w:rPr>
                <w:rFonts w:eastAsia="Calibri" w:cs="Arial" w:asciiTheme="minorHAnsi" w:hAnsiTheme="minorHAnsi"/>
                <w:strike/>
                <w:sz w:val="24"/>
                <w:szCs w:val="24"/>
              </w:rPr>
              <w:t>Juni</w:t>
            </w:r>
            <w:r w:rsidRPr="56FE61B5" w:rsidR="69ACCFA8">
              <w:rPr>
                <w:rFonts w:eastAsia="Calibri" w:cs="Arial" w:asciiTheme="minorHAnsi" w:hAnsiTheme="minorHAnsi"/>
                <w:strike/>
                <w:sz w:val="24"/>
                <w:szCs w:val="24"/>
              </w:rPr>
              <w:t xml:space="preserve"> 202</w:t>
            </w:r>
            <w:r w:rsidRPr="56FE61B5" w:rsidR="0F34EA0A">
              <w:rPr>
                <w:rFonts w:eastAsia="Calibri" w:cs="Arial" w:asciiTheme="minorHAnsi" w:hAnsiTheme="minorHAnsi"/>
                <w:strike/>
                <w:sz w:val="24"/>
                <w:szCs w:val="24"/>
              </w:rPr>
              <w:t>5</w:t>
            </w:r>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69ACCFA8" w:rsidP="69ACCFA8" w:rsidRDefault="69ACCFA8" w14:paraId="05847AEF" w14:textId="03CE6FB7">
            <w:pPr>
              <w:spacing w:line="276" w:lineRule="auto"/>
              <w:rPr>
                <w:rFonts w:eastAsia="Calibri" w:cs="Arial" w:asciiTheme="minorHAnsi" w:hAnsiTheme="minorHAnsi"/>
                <w:strike/>
                <w:sz w:val="24"/>
                <w:szCs w:val="24"/>
              </w:rPr>
            </w:pPr>
            <w:r w:rsidRPr="1F6F10EC">
              <w:rPr>
                <w:rFonts w:eastAsia="Calibri" w:cs="Arial" w:asciiTheme="minorHAnsi" w:hAnsiTheme="minorHAnsi"/>
                <w:strike/>
                <w:sz w:val="24"/>
                <w:szCs w:val="24"/>
              </w:rPr>
              <w:t>Be</w:t>
            </w:r>
            <w:r w:rsidRPr="1F6F10EC" w:rsidR="497FCC45">
              <w:rPr>
                <w:rFonts w:eastAsia="Calibri" w:cs="Arial" w:asciiTheme="minorHAnsi" w:hAnsiTheme="minorHAnsi"/>
                <w:strike/>
                <w:sz w:val="24"/>
                <w:szCs w:val="24"/>
              </w:rPr>
              <w:t>handeling</w:t>
            </w:r>
            <w:r w:rsidRPr="1F6F10EC">
              <w:rPr>
                <w:rFonts w:eastAsia="Calibri" w:cs="Arial" w:asciiTheme="minorHAnsi" w:hAnsiTheme="minorHAnsi"/>
                <w:strike/>
                <w:sz w:val="24"/>
                <w:szCs w:val="24"/>
              </w:rPr>
              <w:t xml:space="preserve"> Jeugd</w:t>
            </w:r>
          </w:p>
          <w:p w:rsidR="5BF1B06E" w:rsidP="69ACCFA8" w:rsidRDefault="5BF1B06E" w14:paraId="01CCA296" w14:textId="7D0BD15A">
            <w:pPr>
              <w:spacing w:line="276" w:lineRule="auto"/>
              <w:rPr>
                <w:rFonts w:eastAsia="Calibri" w:cs="Arial" w:asciiTheme="minorHAnsi" w:hAnsiTheme="minorHAnsi"/>
                <w:strike/>
                <w:sz w:val="24"/>
                <w:szCs w:val="24"/>
              </w:rPr>
            </w:pPr>
            <w:r w:rsidRPr="1F6F10EC">
              <w:rPr>
                <w:rFonts w:eastAsia="Calibri" w:cs="Arial" w:asciiTheme="minorHAnsi" w:hAnsiTheme="minorHAnsi"/>
                <w:strike/>
                <w:sz w:val="24"/>
                <w:szCs w:val="24"/>
              </w:rPr>
              <w:t>Gemeente Texel</w:t>
            </w:r>
          </w:p>
        </w:tc>
      </w:tr>
      <w:tr w:rsidR="69ACCFA8" w:rsidTr="69ACCFA8" w14:paraId="1CB5AC2A" w14:textId="77777777">
        <w:trPr>
          <w:trHeight w:val="1549"/>
        </w:trPr>
        <w:tc>
          <w:tcPr>
            <w:tcW w:w="855" w:type="dxa"/>
            <w:tcBorders>
              <w:top w:val="single" w:color="000000" w:themeColor="text1" w:sz="9" w:space="0"/>
              <w:left w:val="single" w:color="000000" w:themeColor="text1" w:sz="9" w:space="0"/>
              <w:bottom w:val="single" w:color="000000" w:themeColor="text1" w:sz="9" w:space="0"/>
              <w:right w:val="none" w:color="020000" w:sz="0" w:space="0"/>
            </w:tcBorders>
            <w:shd w:val="clear" w:color="auto" w:fill="D2DFED"/>
            <w:vAlign w:val="center"/>
          </w:tcPr>
          <w:p w:rsidR="5BF1B06E" w:rsidP="69ACCFA8" w:rsidRDefault="5BF1B06E" w14:paraId="6C5B4FC0" w14:textId="3017688C">
            <w:pPr>
              <w:spacing w:line="276" w:lineRule="auto"/>
              <w:ind w:left="120"/>
            </w:pPr>
            <w:r w:rsidRPr="69ACCFA8">
              <w:rPr>
                <w:rFonts w:eastAsia="Calibri" w:cs="Arial" w:asciiTheme="minorHAnsi" w:hAnsiTheme="minorHAnsi"/>
                <w:b/>
                <w:bCs/>
                <w:sz w:val="24"/>
                <w:szCs w:val="24"/>
              </w:rPr>
              <w:t>11</w:t>
            </w:r>
          </w:p>
        </w:tc>
        <w:tc>
          <w:tcPr>
            <w:tcW w:w="2175" w:type="dxa"/>
            <w:tcBorders>
              <w:top w:val="single" w:color="000000" w:themeColor="text1" w:sz="9" w:space="0"/>
              <w:left w:val="none" w:color="020000" w:sz="0" w:space="0"/>
              <w:bottom w:val="single" w:color="000000" w:themeColor="text1" w:sz="9" w:space="0"/>
              <w:right w:val="none" w:color="020000" w:sz="0" w:space="0"/>
            </w:tcBorders>
            <w:shd w:val="clear" w:color="auto" w:fill="D2DFED"/>
            <w:vAlign w:val="center"/>
          </w:tcPr>
          <w:p w:rsidR="69ACCFA8" w:rsidP="69ACCFA8" w:rsidRDefault="69ACCFA8" w14:paraId="5E765C25" w14:textId="5BC1AB62">
            <w:pPr>
              <w:spacing w:line="276" w:lineRule="auto"/>
              <w:ind w:left="375"/>
              <w:rPr>
                <w:rFonts w:eastAsia="Calibri" w:cs="Arial" w:asciiTheme="minorHAnsi" w:hAnsiTheme="minorHAnsi"/>
                <w:sz w:val="24"/>
                <w:szCs w:val="24"/>
              </w:rPr>
            </w:pPr>
            <w:r w:rsidRPr="69ACCFA8">
              <w:rPr>
                <w:rFonts w:eastAsia="Calibri" w:cs="Arial" w:asciiTheme="minorHAnsi" w:hAnsiTheme="minorHAnsi"/>
                <w:sz w:val="24"/>
                <w:szCs w:val="24"/>
              </w:rPr>
              <w:t xml:space="preserve">1 </w:t>
            </w:r>
            <w:r w:rsidRPr="69ACCFA8" w:rsidR="07660F03">
              <w:rPr>
                <w:rFonts w:eastAsia="Calibri" w:cs="Arial" w:asciiTheme="minorHAnsi" w:hAnsiTheme="minorHAnsi"/>
                <w:sz w:val="24"/>
                <w:szCs w:val="24"/>
              </w:rPr>
              <w:t>mei</w:t>
            </w:r>
            <w:r w:rsidRPr="69ACCFA8">
              <w:rPr>
                <w:rFonts w:eastAsia="Calibri" w:cs="Arial" w:asciiTheme="minorHAnsi" w:hAnsiTheme="minorHAnsi"/>
                <w:sz w:val="24"/>
                <w:szCs w:val="24"/>
              </w:rPr>
              <w:t xml:space="preserve"> 202</w:t>
            </w:r>
            <w:r w:rsidRPr="69ACCFA8" w:rsidR="29C04375">
              <w:rPr>
                <w:rFonts w:eastAsia="Calibri" w:cs="Arial" w:asciiTheme="minorHAnsi" w:hAnsiTheme="minorHAnsi"/>
                <w:sz w:val="24"/>
                <w:szCs w:val="24"/>
              </w:rPr>
              <w:t>6</w:t>
            </w:r>
          </w:p>
        </w:tc>
        <w:tc>
          <w:tcPr>
            <w:tcW w:w="3390"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29C04375" w:rsidP="69ACCFA8" w:rsidRDefault="29C04375" w14:paraId="4638F97B" w14:textId="3790978C">
            <w:pPr>
              <w:spacing w:line="276" w:lineRule="auto"/>
              <w:ind w:left="591"/>
            </w:pPr>
            <w:r w:rsidRPr="69ACCFA8">
              <w:rPr>
                <w:rFonts w:eastAsia="Calibri" w:cs="Arial" w:asciiTheme="minorHAnsi" w:hAnsiTheme="minorHAnsi"/>
                <w:sz w:val="24"/>
                <w:szCs w:val="24"/>
              </w:rPr>
              <w:t>Februari 2026</w:t>
            </w:r>
          </w:p>
        </w:tc>
        <w:tc>
          <w:tcPr>
            <w:tcW w:w="3255" w:type="dxa"/>
            <w:tcBorders>
              <w:top w:val="single" w:color="000000" w:themeColor="text1" w:sz="9" w:space="0"/>
              <w:left w:val="none" w:color="020000" w:sz="0" w:space="0"/>
              <w:bottom w:val="single" w:color="000000" w:themeColor="text1" w:sz="9" w:space="0"/>
              <w:right w:val="single" w:color="000000" w:themeColor="text1" w:sz="9" w:space="0"/>
            </w:tcBorders>
            <w:shd w:val="clear" w:color="auto" w:fill="D2DFED"/>
            <w:vAlign w:val="center"/>
          </w:tcPr>
          <w:p w:rsidR="69ACCFA8" w:rsidP="69ACCFA8" w:rsidRDefault="69ACCFA8" w14:paraId="7183E7CE" w14:textId="49A2907E">
            <w:pPr>
              <w:spacing w:line="276" w:lineRule="auto"/>
            </w:pPr>
            <w:r w:rsidRPr="69ACCFA8">
              <w:rPr>
                <w:rFonts w:eastAsia="Calibri" w:cs="Arial" w:asciiTheme="minorHAnsi" w:hAnsiTheme="minorHAnsi"/>
                <w:sz w:val="24"/>
                <w:szCs w:val="24"/>
              </w:rPr>
              <w:t>Verblijf Jeugd (residentieel, logeren, crisis)</w:t>
            </w:r>
          </w:p>
          <w:p w:rsidR="49CE430D" w:rsidP="69ACCFA8" w:rsidRDefault="49CE430D" w14:paraId="527F7861" w14:textId="2741DB23">
            <w:pPr>
              <w:spacing w:line="276" w:lineRule="auto"/>
            </w:pPr>
            <w:r w:rsidRPr="69ACCFA8">
              <w:rPr>
                <w:rFonts w:eastAsia="Calibri" w:cs="Arial" w:asciiTheme="minorHAnsi" w:hAnsiTheme="minorHAnsi"/>
                <w:sz w:val="24"/>
                <w:szCs w:val="24"/>
              </w:rPr>
              <w:t>Gemeente Den Helder</w:t>
            </w:r>
          </w:p>
        </w:tc>
      </w:tr>
    </w:tbl>
    <w:p w:rsidR="002F6FB8" w:rsidP="69ACCFA8" w:rsidRDefault="002F6FB8" w14:paraId="6E8DDE4E" w14:textId="6CAE9B23">
      <w:pPr>
        <w:spacing w:line="276" w:lineRule="auto"/>
        <w:textAlignment w:val="baseline"/>
        <w:rPr>
          <w:rFonts w:eastAsia="Calibri" w:cs="Arial" w:asciiTheme="minorHAnsi" w:hAnsiTheme="minorHAnsi"/>
          <w:color w:val="000000"/>
          <w:sz w:val="24"/>
          <w:szCs w:val="24"/>
        </w:rPr>
      </w:pPr>
    </w:p>
    <w:p w:rsidR="005768B0" w:rsidP="00062D88" w:rsidRDefault="005768B0" w14:paraId="4843AC29" w14:textId="4C59E72A">
      <w:pPr>
        <w:spacing w:line="276" w:lineRule="auto"/>
        <w:textAlignment w:val="baseline"/>
        <w:rPr>
          <w:rFonts w:eastAsia="Calibri" w:cs="Arial" w:asciiTheme="minorHAnsi" w:hAnsiTheme="minorHAnsi"/>
          <w:sz w:val="24"/>
          <w:szCs w:val="24"/>
        </w:rPr>
      </w:pPr>
      <w:r w:rsidRPr="0664069C">
        <w:rPr>
          <w:rFonts w:eastAsia="Calibri" w:cs="Arial" w:asciiTheme="minorHAnsi" w:hAnsiTheme="minorHAnsi"/>
          <w:sz w:val="24"/>
          <w:szCs w:val="24"/>
        </w:rPr>
        <w:t xml:space="preserve">De definitieve planning wordt per toetredingsronde bij publicatie op </w:t>
      </w:r>
      <w:proofErr w:type="spellStart"/>
      <w:r w:rsidRPr="0664069C" w:rsidR="00D365AE">
        <w:rPr>
          <w:rFonts w:eastAsia="Calibri" w:cs="Arial" w:asciiTheme="minorHAnsi" w:hAnsiTheme="minorHAnsi"/>
          <w:sz w:val="24"/>
          <w:szCs w:val="24"/>
        </w:rPr>
        <w:t>TenderNed</w:t>
      </w:r>
      <w:proofErr w:type="spellEnd"/>
      <w:r w:rsidRPr="0664069C">
        <w:rPr>
          <w:rFonts w:eastAsia="Calibri" w:cs="Arial" w:asciiTheme="minorHAnsi" w:hAnsiTheme="minorHAnsi"/>
          <w:sz w:val="24"/>
          <w:szCs w:val="24"/>
        </w:rPr>
        <w:t xml:space="preserve"> kenbaar gemaakt.</w:t>
      </w:r>
    </w:p>
    <w:p w:rsidRPr="00901599" w:rsidR="00CF2EA3" w:rsidP="00957EC6" w:rsidRDefault="00CF2EA3" w14:paraId="6730775C" w14:textId="76E661D5">
      <w:pPr>
        <w:spacing w:line="276" w:lineRule="auto"/>
        <w:textAlignment w:val="baseline"/>
        <w:rPr>
          <w:rFonts w:cs="Arial" w:asciiTheme="minorHAnsi" w:hAnsiTheme="minorHAnsi"/>
          <w:i/>
          <w:iCs/>
          <w:sz w:val="24"/>
          <w:szCs w:val="24"/>
        </w:rPr>
      </w:pPr>
    </w:p>
    <w:p w:rsidRPr="00901599" w:rsidR="00CF2EA3" w:rsidP="00062D88" w:rsidRDefault="00CF2EA3" w14:paraId="495FF5CA" w14:textId="77777777">
      <w:pPr>
        <w:pStyle w:val="Default"/>
        <w:spacing w:line="276" w:lineRule="auto"/>
        <w:rPr>
          <w:rFonts w:cs="Arial" w:asciiTheme="minorHAnsi" w:hAnsiTheme="minorHAnsi"/>
          <w:i/>
          <w:iCs/>
          <w:sz w:val="24"/>
          <w:szCs w:val="24"/>
        </w:rPr>
      </w:pPr>
      <w:r w:rsidRPr="00901599">
        <w:rPr>
          <w:rFonts w:cs="Arial" w:asciiTheme="minorHAnsi" w:hAnsiTheme="minorHAnsi"/>
          <w:i/>
          <w:iCs/>
          <w:sz w:val="24"/>
          <w:szCs w:val="24"/>
        </w:rPr>
        <w:t>3</w:t>
      </w:r>
      <w:r>
        <w:rPr>
          <w:rFonts w:cs="Arial" w:asciiTheme="minorHAnsi" w:hAnsiTheme="minorHAnsi"/>
          <w:i/>
          <w:iCs/>
          <w:sz w:val="24"/>
          <w:szCs w:val="24"/>
        </w:rPr>
        <w:t>.2</w:t>
      </w:r>
      <w:r w:rsidRPr="00901599">
        <w:rPr>
          <w:rFonts w:cs="Arial" w:asciiTheme="minorHAnsi" w:hAnsiTheme="minorHAnsi"/>
          <w:i/>
          <w:iCs/>
          <w:sz w:val="24"/>
          <w:szCs w:val="24"/>
        </w:rPr>
        <w:t>.3</w:t>
      </w:r>
      <w:r w:rsidRPr="00901599">
        <w:rPr>
          <w:rFonts w:cs="Arial" w:asciiTheme="minorHAnsi" w:hAnsiTheme="minorHAnsi"/>
          <w:i/>
          <w:iCs/>
          <w:sz w:val="24"/>
          <w:szCs w:val="24"/>
        </w:rPr>
        <w:tab/>
      </w:r>
      <w:r w:rsidRPr="00901599">
        <w:rPr>
          <w:rFonts w:cs="Arial" w:asciiTheme="minorHAnsi" w:hAnsiTheme="minorHAnsi"/>
          <w:i/>
          <w:iCs/>
          <w:sz w:val="24"/>
          <w:szCs w:val="24"/>
        </w:rPr>
        <w:t xml:space="preserve">Termijn toegang tot documenten </w:t>
      </w:r>
    </w:p>
    <w:p w:rsidRPr="00901599" w:rsidR="00CF2EA3" w:rsidP="00062D88" w:rsidRDefault="00CF2EA3" w14:paraId="01651968" w14:textId="77777777">
      <w:pPr>
        <w:spacing w:line="276" w:lineRule="auto"/>
        <w:ind w:right="144"/>
        <w:textAlignment w:val="baseline"/>
        <w:rPr>
          <w:rFonts w:eastAsia="Calibri" w:cs="Arial" w:asciiTheme="minorHAnsi" w:hAnsiTheme="minorHAnsi"/>
          <w:color w:val="000000"/>
          <w:sz w:val="24"/>
          <w:szCs w:val="24"/>
        </w:rPr>
      </w:pPr>
      <w:r w:rsidRPr="00901599">
        <w:rPr>
          <w:rFonts w:eastAsia="Calibri" w:cs="Arial" w:asciiTheme="minorHAnsi" w:hAnsiTheme="minorHAnsi"/>
          <w:color w:val="000000"/>
          <w:sz w:val="24"/>
          <w:szCs w:val="24"/>
        </w:rPr>
        <w:t xml:space="preserve">De Aanbieder kan dit document en aanvullende documenten downloaden van de website </w:t>
      </w:r>
      <w:hyperlink w:history="1" r:id="rId22">
        <w:r w:rsidRPr="00901599">
          <w:rPr>
            <w:rStyle w:val="Hyperlink"/>
            <w:rFonts w:eastAsia="Calibri" w:cs="Arial" w:asciiTheme="minorHAnsi" w:hAnsiTheme="minorHAnsi"/>
            <w:sz w:val="24"/>
            <w:szCs w:val="24"/>
          </w:rPr>
          <w:t>www.tenderned.nl</w:t>
        </w:r>
      </w:hyperlink>
      <w:r w:rsidRPr="00901599">
        <w:rPr>
          <w:rFonts w:eastAsia="Calibri" w:cs="Arial" w:asciiTheme="minorHAnsi" w:hAnsiTheme="minorHAnsi"/>
          <w:color w:val="000000"/>
          <w:sz w:val="24"/>
          <w:szCs w:val="24"/>
        </w:rPr>
        <w:t xml:space="preserve"> </w:t>
      </w:r>
      <w:r w:rsidRPr="00901599">
        <w:rPr>
          <w:rFonts w:cs="Arial" w:asciiTheme="minorHAnsi" w:hAnsiTheme="minorHAnsi"/>
          <w:sz w:val="24"/>
          <w:szCs w:val="24"/>
        </w:rPr>
        <w:t xml:space="preserve">. </w:t>
      </w:r>
    </w:p>
    <w:p w:rsidRPr="00901599" w:rsidR="00CF2EA3" w:rsidP="00062D88" w:rsidRDefault="00CF2EA3" w14:paraId="1E8C6826" w14:textId="77777777">
      <w:pPr>
        <w:spacing w:line="276" w:lineRule="auto"/>
        <w:ind w:right="144"/>
        <w:textAlignment w:val="baseline"/>
        <w:rPr>
          <w:rFonts w:eastAsia="Calibri" w:cs="Arial" w:asciiTheme="minorHAnsi" w:hAnsiTheme="minorHAnsi"/>
          <w:color w:val="000000"/>
          <w:sz w:val="24"/>
          <w:szCs w:val="24"/>
        </w:rPr>
      </w:pPr>
      <w:r w:rsidRPr="00901599">
        <w:rPr>
          <w:rFonts w:eastAsia="Calibri" w:cs="Arial" w:asciiTheme="minorHAnsi" w:hAnsiTheme="minorHAnsi"/>
          <w:color w:val="000000"/>
          <w:sz w:val="24"/>
          <w:szCs w:val="24"/>
        </w:rPr>
        <w:t>De Gemeenten</w:t>
      </w:r>
      <w:r w:rsidR="00673B52">
        <w:rPr>
          <w:rFonts w:eastAsia="Calibri" w:cs="Arial" w:asciiTheme="minorHAnsi" w:hAnsiTheme="minorHAnsi"/>
          <w:color w:val="000000"/>
          <w:sz w:val="24"/>
          <w:szCs w:val="24"/>
        </w:rPr>
        <w:t xml:space="preserve"> ma</w:t>
      </w:r>
      <w:r>
        <w:rPr>
          <w:rFonts w:eastAsia="Calibri" w:cs="Arial" w:asciiTheme="minorHAnsi" w:hAnsiTheme="minorHAnsi"/>
          <w:color w:val="000000"/>
          <w:sz w:val="24"/>
          <w:szCs w:val="24"/>
        </w:rPr>
        <w:t>ken</w:t>
      </w:r>
      <w:r w:rsidRPr="00901599">
        <w:rPr>
          <w:rFonts w:eastAsia="Calibri" w:cs="Arial" w:asciiTheme="minorHAnsi" w:hAnsiTheme="minorHAnsi"/>
          <w:color w:val="000000"/>
          <w:sz w:val="24"/>
          <w:szCs w:val="24"/>
        </w:rPr>
        <w:t xml:space="preserve"> het bestaan van de nieuwe toetredingsronde Open House bekend via</w:t>
      </w:r>
      <w:hyperlink r:id="rId23">
        <w:r w:rsidRPr="00901599">
          <w:rPr>
            <w:rFonts w:eastAsia="Calibri" w:cs="Arial" w:asciiTheme="minorHAnsi" w:hAnsiTheme="minorHAnsi"/>
            <w:color w:val="0000FF"/>
            <w:sz w:val="24"/>
            <w:szCs w:val="24"/>
            <w:u w:val="single"/>
          </w:rPr>
          <w:t xml:space="preserve"> www.tenderned.nl</w:t>
        </w:r>
      </w:hyperlink>
    </w:p>
    <w:p w:rsidRPr="00901599" w:rsidR="00CF2EA3" w:rsidP="00062D88" w:rsidRDefault="00CF2EA3" w14:paraId="0B844A95" w14:textId="73BB5FB7">
      <w:pPr>
        <w:spacing w:line="276" w:lineRule="auto"/>
        <w:ind w:right="144"/>
        <w:textAlignment w:val="baseline"/>
        <w:rPr>
          <w:rFonts w:eastAsia="Calibri" w:cs="Arial" w:asciiTheme="minorHAnsi" w:hAnsiTheme="minorHAnsi"/>
          <w:color w:val="000000"/>
          <w:sz w:val="24"/>
          <w:szCs w:val="24"/>
        </w:rPr>
      </w:pPr>
      <w:r w:rsidRPr="00901599">
        <w:rPr>
          <w:rFonts w:eastAsia="Calibri" w:cs="Arial" w:asciiTheme="minorHAnsi" w:hAnsiTheme="minorHAnsi"/>
          <w:color w:val="000000"/>
          <w:sz w:val="24"/>
          <w:szCs w:val="24"/>
        </w:rPr>
        <w:t xml:space="preserve">Het doorlopen van nieuwe toetredingsrondes vindt ook via </w:t>
      </w:r>
      <w:proofErr w:type="spellStart"/>
      <w:r w:rsidRPr="00901599" w:rsidR="00D365AE">
        <w:rPr>
          <w:rFonts w:eastAsia="Calibri" w:cs="Arial" w:asciiTheme="minorHAnsi" w:hAnsiTheme="minorHAnsi"/>
          <w:color w:val="000000"/>
          <w:sz w:val="24"/>
          <w:szCs w:val="24"/>
        </w:rPr>
        <w:t>TenderNed</w:t>
      </w:r>
      <w:proofErr w:type="spellEnd"/>
      <w:r w:rsidRPr="00901599">
        <w:rPr>
          <w:rFonts w:eastAsia="Calibri" w:cs="Arial" w:asciiTheme="minorHAnsi" w:hAnsiTheme="minorHAnsi"/>
          <w:color w:val="000000"/>
          <w:sz w:val="24"/>
          <w:szCs w:val="24"/>
        </w:rPr>
        <w:t xml:space="preserve"> plaats. </w:t>
      </w:r>
    </w:p>
    <w:p w:rsidRPr="003940C4" w:rsidR="00CF2EA3" w:rsidP="00062D88" w:rsidRDefault="00CF2EA3" w14:paraId="6D2DEDC3" w14:textId="77777777">
      <w:pPr>
        <w:spacing w:line="276" w:lineRule="auto"/>
        <w:rPr>
          <w:rFonts w:asciiTheme="minorHAnsi" w:hAnsiTheme="minorHAnsi"/>
        </w:rPr>
      </w:pPr>
    </w:p>
    <w:p w:rsidRPr="00901599" w:rsidR="00CF2EA3" w:rsidP="00062D88" w:rsidRDefault="00CF2EA3" w14:paraId="160739CE" w14:textId="77777777">
      <w:pPr>
        <w:pStyle w:val="Heading2"/>
        <w:numPr>
          <w:ilvl w:val="0"/>
          <w:numId w:val="0"/>
        </w:numPr>
        <w:spacing w:line="276" w:lineRule="auto"/>
        <w:rPr>
          <w:rFonts w:cs="Arial" w:asciiTheme="minorHAnsi" w:hAnsiTheme="minorHAnsi"/>
          <w:i w:val="0"/>
          <w:szCs w:val="24"/>
        </w:rPr>
      </w:pPr>
      <w:bookmarkStart w:name="_Toc429982468" w:id="30"/>
      <w:bookmarkStart w:name="_Toc465326302" w:id="31"/>
      <w:bookmarkStart w:name="_Toc524028826" w:id="32"/>
      <w:bookmarkStart w:name="_Toc83908757" w:id="33"/>
      <w:r>
        <w:rPr>
          <w:rFonts w:cs="Arial" w:asciiTheme="minorHAnsi" w:hAnsiTheme="minorHAnsi"/>
          <w:i w:val="0"/>
          <w:szCs w:val="24"/>
        </w:rPr>
        <w:t>3.3</w:t>
      </w:r>
      <w:r w:rsidRPr="00901599">
        <w:rPr>
          <w:rFonts w:cs="Arial" w:asciiTheme="minorHAnsi" w:hAnsiTheme="minorHAnsi"/>
          <w:i w:val="0"/>
          <w:szCs w:val="24"/>
        </w:rPr>
        <w:tab/>
      </w:r>
      <w:r w:rsidRPr="00901599">
        <w:rPr>
          <w:rFonts w:cs="Arial" w:asciiTheme="minorHAnsi" w:hAnsiTheme="minorHAnsi"/>
          <w:i w:val="0"/>
          <w:szCs w:val="24"/>
        </w:rPr>
        <w:t>Communicatie</w:t>
      </w:r>
      <w:bookmarkEnd w:id="30"/>
      <w:bookmarkEnd w:id="31"/>
      <w:bookmarkEnd w:id="32"/>
      <w:bookmarkEnd w:id="33"/>
    </w:p>
    <w:p w:rsidRPr="00901599" w:rsidR="00CF2EA3" w:rsidP="00062D88" w:rsidRDefault="00CF2EA3" w14:paraId="2E415B8B" w14:textId="1593E764">
      <w:pPr>
        <w:tabs>
          <w:tab w:val="right" w:pos="8424"/>
        </w:tabs>
        <w:spacing w:line="276" w:lineRule="auto"/>
        <w:textAlignment w:val="baseline"/>
        <w:rPr>
          <w:rFonts w:cs="Arial" w:asciiTheme="minorHAnsi" w:hAnsiTheme="minorHAnsi"/>
          <w:sz w:val="24"/>
          <w:szCs w:val="24"/>
        </w:rPr>
      </w:pPr>
      <w:r w:rsidRPr="00901599">
        <w:rPr>
          <w:rFonts w:cs="Arial" w:asciiTheme="minorHAnsi" w:hAnsiTheme="minorHAnsi"/>
          <w:sz w:val="24"/>
          <w:szCs w:val="24"/>
        </w:rPr>
        <w:t xml:space="preserve">Vragen over deze inkoopprocedure dienen via </w:t>
      </w:r>
      <w:proofErr w:type="spellStart"/>
      <w:r w:rsidRPr="00901599">
        <w:rPr>
          <w:rFonts w:cs="Arial" w:asciiTheme="minorHAnsi" w:hAnsiTheme="minorHAnsi"/>
          <w:sz w:val="24"/>
          <w:szCs w:val="24"/>
        </w:rPr>
        <w:t>TenderNed</w:t>
      </w:r>
      <w:proofErr w:type="spellEnd"/>
      <w:r w:rsidRPr="00901599">
        <w:rPr>
          <w:rFonts w:cs="Arial" w:asciiTheme="minorHAnsi" w:hAnsiTheme="minorHAnsi"/>
          <w:sz w:val="24"/>
          <w:szCs w:val="24"/>
        </w:rPr>
        <w:t xml:space="preserve"> aan de Gemeenten te worden gesteld. Dit kan via </w:t>
      </w:r>
      <w:r w:rsidR="00AE039B">
        <w:rPr>
          <w:rFonts w:cs="Arial" w:asciiTheme="minorHAnsi" w:hAnsiTheme="minorHAnsi"/>
          <w:sz w:val="24"/>
          <w:szCs w:val="24"/>
        </w:rPr>
        <w:t xml:space="preserve">het spreekuur voor de rekentool zoals beschreven in paragraaf 3.2.1 en </w:t>
      </w:r>
      <w:r w:rsidRPr="00901599">
        <w:rPr>
          <w:rFonts w:cs="Arial" w:asciiTheme="minorHAnsi" w:hAnsiTheme="minorHAnsi"/>
          <w:sz w:val="24"/>
          <w:szCs w:val="24"/>
        </w:rPr>
        <w:t xml:space="preserve">de Nota van Inlichtingen zoals beschreven in </w:t>
      </w:r>
      <w:r w:rsidRPr="00673B52">
        <w:rPr>
          <w:rFonts w:cs="Arial" w:asciiTheme="minorHAnsi" w:hAnsiTheme="minorHAnsi"/>
          <w:sz w:val="24"/>
          <w:szCs w:val="24"/>
        </w:rPr>
        <w:t>paragraaf 3.3.1.</w:t>
      </w:r>
      <w:r w:rsidRPr="00901599">
        <w:rPr>
          <w:rFonts w:cs="Arial" w:asciiTheme="minorHAnsi" w:hAnsiTheme="minorHAnsi"/>
          <w:sz w:val="24"/>
          <w:szCs w:val="24"/>
        </w:rPr>
        <w:t xml:space="preserve"> </w:t>
      </w:r>
    </w:p>
    <w:p w:rsidRPr="00901599" w:rsidR="00CF2EA3" w:rsidP="00062D88" w:rsidRDefault="00CF2EA3" w14:paraId="1C61B6D2" w14:textId="0DDC95CA">
      <w:pPr>
        <w:tabs>
          <w:tab w:val="right" w:pos="8424"/>
        </w:tabs>
        <w:spacing w:line="276" w:lineRule="auto"/>
        <w:textAlignment w:val="baseline"/>
        <w:rPr>
          <w:rFonts w:eastAsia="Calibri" w:cs="Arial" w:asciiTheme="minorHAnsi" w:hAnsiTheme="minorHAnsi"/>
          <w:color w:val="000000"/>
          <w:sz w:val="24"/>
        </w:rPr>
      </w:pPr>
      <w:r w:rsidRPr="00901599">
        <w:rPr>
          <w:rFonts w:eastAsia="Calibri" w:cs="Arial" w:asciiTheme="minorHAnsi" w:hAnsiTheme="minorHAnsi"/>
          <w:color w:val="000000"/>
          <w:sz w:val="24"/>
        </w:rPr>
        <w:t xml:space="preserve">Het is niet toegestaan om medewerkers van de Gemeenten te benaderen voor het verkrijgen van welke informatie dan ook over deze inkoopprocedure. Het benaderen van medewerkers buiten </w:t>
      </w:r>
      <w:proofErr w:type="spellStart"/>
      <w:r w:rsidRPr="00901599" w:rsidR="00D365AE">
        <w:rPr>
          <w:rFonts w:eastAsia="Calibri" w:cs="Arial" w:asciiTheme="minorHAnsi" w:hAnsiTheme="minorHAnsi"/>
          <w:color w:val="000000"/>
          <w:sz w:val="24"/>
        </w:rPr>
        <w:t>TenderNed</w:t>
      </w:r>
      <w:proofErr w:type="spellEnd"/>
      <w:r w:rsidRPr="00901599">
        <w:rPr>
          <w:rFonts w:eastAsia="Calibri" w:cs="Arial" w:asciiTheme="minorHAnsi" w:hAnsiTheme="minorHAnsi"/>
          <w:color w:val="000000"/>
          <w:sz w:val="24"/>
        </w:rPr>
        <w:t xml:space="preserve"> om kan, naar besluit van de Gemeenten, leiden tot uitsluiting van de Aanbieder</w:t>
      </w:r>
      <w:r w:rsidR="00AE039B">
        <w:rPr>
          <w:rFonts w:eastAsia="Calibri" w:cs="Arial" w:asciiTheme="minorHAnsi" w:hAnsiTheme="minorHAnsi"/>
          <w:color w:val="000000"/>
          <w:sz w:val="24"/>
        </w:rPr>
        <w:t xml:space="preserve"> voor de betreffende toetredingsronde</w:t>
      </w:r>
      <w:r w:rsidRPr="00901599">
        <w:rPr>
          <w:rFonts w:eastAsia="Calibri" w:cs="Arial" w:asciiTheme="minorHAnsi" w:hAnsiTheme="minorHAnsi"/>
          <w:color w:val="000000"/>
          <w:sz w:val="24"/>
        </w:rPr>
        <w:t>.</w:t>
      </w:r>
    </w:p>
    <w:p w:rsidRPr="00901599" w:rsidR="00CF2EA3" w:rsidP="00062D88" w:rsidRDefault="00CF2EA3" w14:paraId="6BAF492A" w14:textId="77777777">
      <w:pPr>
        <w:spacing w:line="276" w:lineRule="auto"/>
        <w:rPr>
          <w:rFonts w:cs="Arial" w:asciiTheme="minorHAnsi" w:hAnsiTheme="minorHAnsi"/>
          <w:strike/>
          <w:sz w:val="24"/>
        </w:rPr>
      </w:pPr>
    </w:p>
    <w:p w:rsidRPr="00901599" w:rsidR="00CF2EA3" w:rsidP="00062D88" w:rsidRDefault="00CF2EA3" w14:paraId="3E96B6E9" w14:textId="2B6B935F">
      <w:pPr>
        <w:spacing w:line="276" w:lineRule="auto"/>
        <w:rPr>
          <w:rFonts w:cs="Arial" w:asciiTheme="minorHAnsi" w:hAnsiTheme="minorHAnsi"/>
          <w:sz w:val="24"/>
        </w:rPr>
      </w:pPr>
      <w:r w:rsidRPr="00901599">
        <w:rPr>
          <w:rFonts w:cs="Arial" w:asciiTheme="minorHAnsi" w:hAnsiTheme="minorHAnsi"/>
          <w:sz w:val="24"/>
        </w:rPr>
        <w:t xml:space="preserve">Vragen over de functionaliteit van </w:t>
      </w:r>
      <w:proofErr w:type="spellStart"/>
      <w:r w:rsidRPr="00901599">
        <w:rPr>
          <w:rFonts w:cs="Arial" w:asciiTheme="minorHAnsi" w:hAnsiTheme="minorHAnsi"/>
          <w:sz w:val="24"/>
        </w:rPr>
        <w:t>TenderNed</w:t>
      </w:r>
      <w:proofErr w:type="spellEnd"/>
      <w:r w:rsidRPr="00901599">
        <w:rPr>
          <w:rFonts w:cs="Arial" w:asciiTheme="minorHAnsi" w:hAnsiTheme="minorHAnsi"/>
          <w:sz w:val="24"/>
        </w:rPr>
        <w:t xml:space="preserve"> kunnen worden gesteld aan de </w:t>
      </w:r>
      <w:r w:rsidRPr="00901599" w:rsidR="00E85F28">
        <w:rPr>
          <w:rFonts w:cs="Arial" w:asciiTheme="minorHAnsi" w:hAnsiTheme="minorHAnsi"/>
          <w:sz w:val="24"/>
        </w:rPr>
        <w:t>Servicedesk</w:t>
      </w:r>
      <w:r w:rsidRPr="00901599">
        <w:rPr>
          <w:rFonts w:cs="Arial" w:asciiTheme="minorHAnsi" w:hAnsiTheme="minorHAnsi"/>
          <w:sz w:val="24"/>
        </w:rPr>
        <w:t xml:space="preserve"> van </w:t>
      </w:r>
      <w:proofErr w:type="spellStart"/>
      <w:r w:rsidRPr="00901599">
        <w:rPr>
          <w:rFonts w:cs="Arial" w:asciiTheme="minorHAnsi" w:hAnsiTheme="minorHAnsi"/>
          <w:sz w:val="24"/>
        </w:rPr>
        <w:t>TenderNed</w:t>
      </w:r>
      <w:proofErr w:type="spellEnd"/>
      <w:r w:rsidRPr="00901599">
        <w:rPr>
          <w:rFonts w:cs="Arial" w:asciiTheme="minorHAnsi" w:hAnsiTheme="minorHAnsi"/>
          <w:sz w:val="24"/>
        </w:rPr>
        <w:t xml:space="preserve"> (telefoonnummer 0800-8363376).</w:t>
      </w:r>
    </w:p>
    <w:p w:rsidRPr="00901599" w:rsidR="00CF2EA3" w:rsidP="00062D88" w:rsidRDefault="00CF2EA3" w14:paraId="36F3DCCA" w14:textId="77777777">
      <w:pPr>
        <w:spacing w:line="276" w:lineRule="auto"/>
        <w:rPr>
          <w:rFonts w:cs="Arial" w:asciiTheme="minorHAnsi" w:hAnsiTheme="minorHAnsi"/>
          <w:sz w:val="24"/>
        </w:rPr>
      </w:pPr>
    </w:p>
    <w:p w:rsidRPr="00901599" w:rsidR="00CF2EA3" w:rsidP="00062D88" w:rsidRDefault="00CF2EA3" w14:paraId="446A0A8C" w14:textId="77777777">
      <w:pPr>
        <w:pStyle w:val="Heading2"/>
        <w:numPr>
          <w:ilvl w:val="0"/>
          <w:numId w:val="0"/>
        </w:numPr>
        <w:spacing w:line="276" w:lineRule="auto"/>
        <w:rPr>
          <w:rFonts w:cs="Arial" w:asciiTheme="minorHAnsi" w:hAnsiTheme="minorHAnsi"/>
          <w:b w:val="0"/>
          <w:i w:val="0"/>
        </w:rPr>
      </w:pPr>
      <w:bookmarkStart w:name="h.lnxbz9" w:colFirst="0" w:colLast="0" w:id="34"/>
      <w:bookmarkStart w:name="_Toc465326303" w:id="35"/>
      <w:bookmarkStart w:name="_Toc524028827" w:id="36"/>
      <w:bookmarkStart w:name="_Toc83908758" w:id="37"/>
      <w:bookmarkEnd w:id="34"/>
      <w:r>
        <w:rPr>
          <w:rFonts w:cs="Arial" w:asciiTheme="minorHAnsi" w:hAnsiTheme="minorHAnsi"/>
          <w:b w:val="0"/>
        </w:rPr>
        <w:t>3.3</w:t>
      </w:r>
      <w:r w:rsidRPr="00901599">
        <w:rPr>
          <w:rFonts w:cs="Arial" w:asciiTheme="minorHAnsi" w:hAnsiTheme="minorHAnsi"/>
          <w:b w:val="0"/>
        </w:rPr>
        <w:t>.1 Vragen en Nota van Inlichtingen</w:t>
      </w:r>
      <w:bookmarkEnd w:id="35"/>
      <w:bookmarkEnd w:id="36"/>
      <w:bookmarkEnd w:id="37"/>
    </w:p>
    <w:p w:rsidRPr="00901599" w:rsidR="00CF2EA3" w:rsidP="00062D88" w:rsidRDefault="00CF2EA3" w14:paraId="33237C8B" w14:textId="77777777">
      <w:pPr>
        <w:spacing w:line="276" w:lineRule="auto"/>
        <w:ind w:right="144"/>
        <w:textAlignment w:val="baseline"/>
        <w:rPr>
          <w:rFonts w:eastAsia="Calibri" w:cs="Arial" w:asciiTheme="minorHAnsi" w:hAnsiTheme="minorHAnsi"/>
          <w:color w:val="000000"/>
          <w:sz w:val="24"/>
        </w:rPr>
      </w:pPr>
      <w:r w:rsidRPr="00901599">
        <w:rPr>
          <w:rFonts w:eastAsia="Calibri" w:cs="Arial" w:asciiTheme="minorHAnsi" w:hAnsiTheme="minorHAnsi"/>
          <w:color w:val="000000"/>
          <w:sz w:val="24"/>
        </w:rPr>
        <w:t>De Aanbieder kan vragen stellen over de inkoopprocedure en dit toetredingsdocument</w:t>
      </w:r>
      <w:r w:rsidRPr="00901599">
        <w:rPr>
          <w:rFonts w:cs="Arial" w:asciiTheme="minorHAnsi" w:hAnsiTheme="minorHAnsi"/>
          <w:sz w:val="24"/>
        </w:rPr>
        <w:t xml:space="preserve"> via </w:t>
      </w:r>
      <w:proofErr w:type="spellStart"/>
      <w:r w:rsidRPr="00901599">
        <w:rPr>
          <w:rFonts w:cs="Arial" w:asciiTheme="minorHAnsi" w:hAnsiTheme="minorHAnsi"/>
          <w:sz w:val="24"/>
        </w:rPr>
        <w:t>TenderNed</w:t>
      </w:r>
      <w:proofErr w:type="spellEnd"/>
      <w:r w:rsidRPr="00901599">
        <w:rPr>
          <w:rFonts w:cs="Arial" w:asciiTheme="minorHAnsi" w:hAnsiTheme="minorHAnsi"/>
          <w:sz w:val="24"/>
        </w:rPr>
        <w:t xml:space="preserve">. </w:t>
      </w:r>
      <w:r w:rsidRPr="00901599">
        <w:rPr>
          <w:rFonts w:eastAsia="Calibri" w:cs="Arial" w:asciiTheme="minorHAnsi" w:hAnsiTheme="minorHAnsi"/>
          <w:color w:val="000000"/>
          <w:sz w:val="24"/>
        </w:rPr>
        <w:t>Aangezien er sprake is van een doorlopend contractueel inkoopsysteem, verwacht</w:t>
      </w:r>
      <w:r>
        <w:rPr>
          <w:rFonts w:eastAsia="Calibri" w:cs="Arial" w:asciiTheme="minorHAnsi" w:hAnsiTheme="minorHAnsi"/>
          <w:color w:val="000000"/>
          <w:sz w:val="24"/>
        </w:rPr>
        <w:t>en</w:t>
      </w:r>
      <w:r w:rsidRPr="00901599">
        <w:rPr>
          <w:rFonts w:eastAsia="Calibri" w:cs="Arial" w:asciiTheme="minorHAnsi" w:hAnsiTheme="minorHAnsi"/>
          <w:color w:val="000000"/>
          <w:sz w:val="24"/>
        </w:rPr>
        <w:t xml:space="preserve"> de Gemeenten dat de Aanbieder alvorens een vraag te stellen eerst controleert of deze vraag al in het verleden is beantwoord. Vragen die al eer</w:t>
      </w:r>
      <w:r>
        <w:rPr>
          <w:rFonts w:eastAsia="Calibri" w:cs="Arial" w:asciiTheme="minorHAnsi" w:hAnsiTheme="minorHAnsi"/>
          <w:color w:val="000000"/>
          <w:sz w:val="24"/>
        </w:rPr>
        <w:t>der zijn beantwoord, beantwoorden</w:t>
      </w:r>
      <w:r w:rsidRPr="00901599">
        <w:rPr>
          <w:rFonts w:eastAsia="Calibri" w:cs="Arial" w:asciiTheme="minorHAnsi" w:hAnsiTheme="minorHAnsi"/>
          <w:color w:val="000000"/>
          <w:sz w:val="24"/>
        </w:rPr>
        <w:t xml:space="preserve"> de Gemeenten niet nogmaals. </w:t>
      </w:r>
      <w:r w:rsidR="008C4E8D">
        <w:rPr>
          <w:rFonts w:eastAsia="Calibri" w:cs="Arial" w:asciiTheme="minorHAnsi" w:hAnsiTheme="minorHAnsi"/>
          <w:color w:val="000000"/>
          <w:sz w:val="24"/>
        </w:rPr>
        <w:t xml:space="preserve">U kunt deze vragen en antwoorden vinden in het document </w:t>
      </w:r>
      <w:r w:rsidRPr="00614FC7" w:rsidR="00614FC7">
        <w:rPr>
          <w:rFonts w:eastAsia="Calibri" w:cs="Arial" w:asciiTheme="minorHAnsi" w:hAnsiTheme="minorHAnsi"/>
          <w:i/>
          <w:color w:val="000000"/>
          <w:sz w:val="24"/>
        </w:rPr>
        <w:t>Vragen en antwoorden</w:t>
      </w:r>
      <w:r w:rsidR="00614FC7">
        <w:rPr>
          <w:rFonts w:eastAsia="Calibri" w:cs="Arial" w:asciiTheme="minorHAnsi" w:hAnsiTheme="minorHAnsi"/>
          <w:color w:val="000000"/>
          <w:sz w:val="24"/>
        </w:rPr>
        <w:t xml:space="preserve">. </w:t>
      </w:r>
      <w:r w:rsidRPr="00901599">
        <w:rPr>
          <w:rFonts w:eastAsia="Calibri" w:cs="Arial" w:asciiTheme="minorHAnsi" w:hAnsiTheme="minorHAnsi"/>
          <w:color w:val="000000"/>
          <w:sz w:val="24"/>
        </w:rPr>
        <w:t xml:space="preserve">Indien nieuwe vragen </w:t>
      </w:r>
      <w:r w:rsidR="007105B5">
        <w:rPr>
          <w:rFonts w:eastAsia="Calibri" w:cs="Arial" w:asciiTheme="minorHAnsi" w:hAnsiTheme="minorHAnsi"/>
          <w:color w:val="000000"/>
          <w:sz w:val="24"/>
        </w:rPr>
        <w:t xml:space="preserve">(na definitieve gunning) </w:t>
      </w:r>
      <w:r w:rsidRPr="00901599">
        <w:rPr>
          <w:rFonts w:eastAsia="Calibri" w:cs="Arial" w:asciiTheme="minorHAnsi" w:hAnsiTheme="minorHAnsi"/>
          <w:color w:val="000000"/>
          <w:sz w:val="24"/>
        </w:rPr>
        <w:t xml:space="preserve">leiden tot wijzigingen, dan worden deze pas effectief bij het eerstvolgende Aanmeldings-/wijzigingsmoment zoals </w:t>
      </w:r>
      <w:r w:rsidRPr="00901599">
        <w:rPr>
          <w:rFonts w:eastAsia="Calibri" w:cs="Arial" w:asciiTheme="minorHAnsi" w:hAnsiTheme="minorHAnsi"/>
          <w:sz w:val="24"/>
        </w:rPr>
        <w:t xml:space="preserve">beschreven </w:t>
      </w:r>
      <w:r w:rsidRPr="009E7249">
        <w:rPr>
          <w:rFonts w:eastAsia="Calibri" w:cs="Arial" w:asciiTheme="minorHAnsi" w:hAnsiTheme="minorHAnsi"/>
          <w:sz w:val="24"/>
        </w:rPr>
        <w:t xml:space="preserve">paragraaf 3.2.2 </w:t>
      </w:r>
      <w:r w:rsidRPr="009E7249">
        <w:rPr>
          <w:rFonts w:eastAsia="Calibri" w:cs="Arial" w:asciiTheme="minorHAnsi" w:hAnsiTheme="minorHAnsi"/>
          <w:color w:val="000000"/>
          <w:sz w:val="24"/>
        </w:rPr>
        <w:t>van</w:t>
      </w:r>
      <w:r w:rsidRPr="00901599">
        <w:rPr>
          <w:rFonts w:eastAsia="Calibri" w:cs="Arial" w:asciiTheme="minorHAnsi" w:hAnsiTheme="minorHAnsi"/>
          <w:color w:val="000000"/>
          <w:sz w:val="24"/>
        </w:rPr>
        <w:t xml:space="preserve"> dit Toetredingsdocument.</w:t>
      </w:r>
    </w:p>
    <w:p w:rsidRPr="00614FC7" w:rsidR="00614FC7" w:rsidP="00062D88" w:rsidRDefault="00614FC7" w14:paraId="736DB89C" w14:textId="77777777">
      <w:pPr>
        <w:spacing w:line="276" w:lineRule="auto"/>
        <w:rPr>
          <w:rFonts w:cs="Arial" w:asciiTheme="minorHAnsi" w:hAnsiTheme="minorHAnsi"/>
          <w:sz w:val="24"/>
        </w:rPr>
      </w:pPr>
    </w:p>
    <w:p w:rsidRPr="00901599" w:rsidR="00CF2EA3" w:rsidP="00062D88" w:rsidRDefault="00CF2EA3" w14:paraId="535029E3" w14:textId="77777777">
      <w:pPr>
        <w:spacing w:line="276" w:lineRule="auto"/>
        <w:rPr>
          <w:rFonts w:cs="Arial" w:asciiTheme="minorHAnsi" w:hAnsiTheme="minorHAnsi"/>
          <w:sz w:val="24"/>
        </w:rPr>
      </w:pPr>
      <w:r w:rsidRPr="00901599">
        <w:rPr>
          <w:rFonts w:eastAsia="Calibri" w:cs="Arial" w:asciiTheme="minorHAnsi" w:hAnsiTheme="minorHAnsi"/>
          <w:color w:val="000000"/>
          <w:sz w:val="24"/>
        </w:rPr>
        <w:t xml:space="preserve">Alle vragen </w:t>
      </w:r>
      <w:r w:rsidR="002B4676">
        <w:rPr>
          <w:rFonts w:eastAsia="Calibri" w:cs="Arial" w:asciiTheme="minorHAnsi" w:hAnsiTheme="minorHAnsi"/>
          <w:color w:val="000000"/>
          <w:sz w:val="24"/>
        </w:rPr>
        <w:t xml:space="preserve">en de beantwoording daarvan </w:t>
      </w:r>
      <w:r w:rsidRPr="00901599">
        <w:rPr>
          <w:rFonts w:eastAsia="Calibri" w:cs="Arial" w:asciiTheme="minorHAnsi" w:hAnsiTheme="minorHAnsi"/>
          <w:color w:val="000000"/>
          <w:sz w:val="24"/>
        </w:rPr>
        <w:t>worden gebundeld in een algemene Nota van Inlichtingen, welke wordt gepubliceerd</w:t>
      </w:r>
      <w:r w:rsidRPr="00901599">
        <w:rPr>
          <w:rFonts w:cs="Arial" w:asciiTheme="minorHAnsi" w:hAnsiTheme="minorHAnsi"/>
          <w:sz w:val="24"/>
        </w:rPr>
        <w:t xml:space="preserve"> op </w:t>
      </w:r>
      <w:proofErr w:type="spellStart"/>
      <w:r w:rsidRPr="00901599">
        <w:rPr>
          <w:rFonts w:cs="Arial" w:asciiTheme="minorHAnsi" w:hAnsiTheme="minorHAnsi"/>
          <w:sz w:val="24"/>
        </w:rPr>
        <w:t>TenderNed</w:t>
      </w:r>
      <w:proofErr w:type="spellEnd"/>
      <w:r w:rsidRPr="00901599">
        <w:rPr>
          <w:rFonts w:cs="Arial" w:asciiTheme="minorHAnsi" w:hAnsiTheme="minorHAnsi"/>
          <w:sz w:val="24"/>
        </w:rPr>
        <w:t xml:space="preserve">. De vragen en de daarop gegeven antwoorden moeten worden beschouwd als integraal onderdeel van de </w:t>
      </w:r>
      <w:r w:rsidR="00893B8F">
        <w:rPr>
          <w:rFonts w:cs="Arial" w:asciiTheme="minorHAnsi" w:hAnsiTheme="minorHAnsi"/>
          <w:sz w:val="24"/>
        </w:rPr>
        <w:t>I</w:t>
      </w:r>
      <w:r w:rsidRPr="00901599">
        <w:rPr>
          <w:rFonts w:cs="Arial" w:asciiTheme="minorHAnsi" w:hAnsiTheme="minorHAnsi"/>
          <w:sz w:val="24"/>
        </w:rPr>
        <w:t>nkoopdocumenten.</w:t>
      </w:r>
    </w:p>
    <w:p w:rsidR="00CF5F31" w:rsidP="00CF5F31" w:rsidRDefault="00CF5F31" w14:paraId="4563D4FD" w14:textId="77777777">
      <w:pPr>
        <w:spacing w:line="276" w:lineRule="auto"/>
        <w:rPr>
          <w:rFonts w:cs="Arial" w:asciiTheme="minorHAnsi" w:hAnsiTheme="minorHAnsi"/>
          <w:b/>
          <w:color w:val="FF0000"/>
          <w:sz w:val="24"/>
          <w:highlight w:val="yellow"/>
        </w:rPr>
      </w:pPr>
    </w:p>
    <w:p w:rsidRPr="00901599" w:rsidR="00CF2EA3" w:rsidP="00062D88" w:rsidRDefault="00CF71A2" w14:paraId="6761AE75" w14:textId="77777777">
      <w:pPr>
        <w:pStyle w:val="Heading2"/>
        <w:numPr>
          <w:ilvl w:val="0"/>
          <w:numId w:val="0"/>
        </w:numPr>
        <w:spacing w:line="276" w:lineRule="auto"/>
        <w:rPr>
          <w:rFonts w:cs="Arial" w:asciiTheme="minorHAnsi" w:hAnsiTheme="minorHAnsi"/>
          <w:b w:val="0"/>
          <w:i w:val="0"/>
          <w:szCs w:val="22"/>
        </w:rPr>
      </w:pPr>
      <w:bookmarkStart w:name="h.35nkun2" w:colFirst="0" w:colLast="0" w:id="38"/>
      <w:bookmarkStart w:name="_Toc429580432" w:id="39"/>
      <w:bookmarkStart w:name="_Toc429980987" w:id="40"/>
      <w:bookmarkStart w:name="_Toc429982470" w:id="41"/>
      <w:bookmarkStart w:name="_Toc465326304" w:id="42"/>
      <w:bookmarkStart w:name="_Toc524028828" w:id="43"/>
      <w:bookmarkStart w:name="_Toc83908759" w:id="44"/>
      <w:bookmarkEnd w:id="38"/>
      <w:r>
        <w:rPr>
          <w:rFonts w:cs="Arial" w:asciiTheme="minorHAnsi" w:hAnsiTheme="minorHAnsi"/>
          <w:b w:val="0"/>
          <w:szCs w:val="22"/>
        </w:rPr>
        <w:t>3.3</w:t>
      </w:r>
      <w:r w:rsidRPr="00901599" w:rsidR="00CF2EA3">
        <w:rPr>
          <w:rFonts w:cs="Arial" w:asciiTheme="minorHAnsi" w:hAnsiTheme="minorHAnsi"/>
          <w:b w:val="0"/>
          <w:szCs w:val="22"/>
        </w:rPr>
        <w:t>.2 Tijdig melden van onregelmatigheden</w:t>
      </w:r>
      <w:bookmarkEnd w:id="39"/>
      <w:bookmarkEnd w:id="40"/>
      <w:bookmarkEnd w:id="41"/>
      <w:bookmarkEnd w:id="42"/>
      <w:bookmarkEnd w:id="43"/>
      <w:bookmarkEnd w:id="44"/>
    </w:p>
    <w:p w:rsidRPr="00901599" w:rsidR="00CF2EA3" w:rsidP="00062D88" w:rsidRDefault="00CF2EA3" w14:paraId="296EBA23" w14:textId="77777777">
      <w:pPr>
        <w:spacing w:line="276" w:lineRule="auto"/>
        <w:rPr>
          <w:rFonts w:cs="Arial" w:asciiTheme="minorHAnsi" w:hAnsiTheme="minorHAnsi"/>
          <w:sz w:val="24"/>
        </w:rPr>
      </w:pPr>
      <w:r w:rsidRPr="00901599">
        <w:rPr>
          <w:rFonts w:cs="Arial" w:asciiTheme="minorHAnsi" w:hAnsiTheme="minorHAnsi"/>
          <w:sz w:val="24"/>
        </w:rPr>
        <w:t>De inkoopdocumenten zijn met de grootste mogelijke zorg opgesteld. Door een Aanmelding in te dienen verklaren Aanbieders zich akkoord met de opzet en inhoud van de inkoopprocedure zoals in dit toetredingsdocument is omschreven. Kan een Aanbieder zich niet met de opzet en inhoud van de inkoopprocedure verenigen of indien de Aanbieder eventuele tegenstrijdigheden en/of onvolkomenheden constateert, dan dient deze Aanbieder de Gemeenten hier vóór het indienen van de Aanmelding op</w:t>
      </w:r>
      <w:r w:rsidR="002B4676">
        <w:rPr>
          <w:rFonts w:cs="Arial" w:asciiTheme="minorHAnsi" w:hAnsiTheme="minorHAnsi"/>
          <w:sz w:val="24"/>
        </w:rPr>
        <w:t xml:space="preserve"> te attenderen. De Gemeenten zullen</w:t>
      </w:r>
      <w:r w:rsidRPr="00901599">
        <w:rPr>
          <w:rFonts w:cs="Arial" w:asciiTheme="minorHAnsi" w:hAnsiTheme="minorHAnsi"/>
          <w:sz w:val="24"/>
        </w:rPr>
        <w:t xml:space="preserve"> per geval de eventuele gevolgen van de tegenstrijdigheden en/of onvolkomenheden beoordelen en beoordelen of en ev</w:t>
      </w:r>
      <w:r w:rsidR="002B4676">
        <w:rPr>
          <w:rFonts w:cs="Arial" w:asciiTheme="minorHAnsi" w:hAnsiTheme="minorHAnsi"/>
          <w:sz w:val="24"/>
        </w:rPr>
        <w:t>entueel hoe zij die gevolgen zullen</w:t>
      </w:r>
      <w:r w:rsidRPr="00901599">
        <w:rPr>
          <w:rFonts w:cs="Arial" w:asciiTheme="minorHAnsi" w:hAnsiTheme="minorHAnsi"/>
          <w:sz w:val="24"/>
        </w:rPr>
        <w:t xml:space="preserve"> proberen op te heffen. </w:t>
      </w:r>
    </w:p>
    <w:p w:rsidRPr="00901599" w:rsidR="00CF2EA3" w:rsidP="00062D88" w:rsidRDefault="00CF2EA3" w14:paraId="17E79F51" w14:textId="77777777">
      <w:pPr>
        <w:spacing w:line="276" w:lineRule="auto"/>
        <w:rPr>
          <w:rFonts w:cs="Arial" w:asciiTheme="minorHAnsi" w:hAnsiTheme="minorHAnsi"/>
          <w:sz w:val="24"/>
        </w:rPr>
      </w:pPr>
    </w:p>
    <w:p w:rsidRPr="00901599" w:rsidR="00CF2EA3" w:rsidP="00062D88" w:rsidRDefault="00CF2EA3" w14:paraId="2BD7AEA9" w14:textId="77777777">
      <w:pPr>
        <w:spacing w:line="276" w:lineRule="auto"/>
        <w:rPr>
          <w:rFonts w:cs="Arial" w:asciiTheme="minorHAnsi" w:hAnsiTheme="minorHAnsi"/>
          <w:sz w:val="24"/>
        </w:rPr>
      </w:pPr>
      <w:r w:rsidRPr="00901599">
        <w:rPr>
          <w:rFonts w:cs="Arial" w:asciiTheme="minorHAnsi" w:hAnsiTheme="minorHAnsi"/>
          <w:sz w:val="24"/>
        </w:rPr>
        <w:t>Aanbieders die Gemeenten hierop niet tijdig attenderen kunnen Gemeenten op een later moment niet alsnog aanspreken op het feit dat de opzet en/of inhoud van de inkoopprocedure naar hun mening niet juist is. De Gemeenten zijn niet aansprakelijk voor eventuele tegenstrijdigheden en/of onvolkomenheden.</w:t>
      </w:r>
    </w:p>
    <w:p w:rsidRPr="00901599" w:rsidR="00CF2EA3" w:rsidP="00062D88" w:rsidRDefault="00CF2EA3" w14:paraId="0C5440C5" w14:textId="77777777">
      <w:pPr>
        <w:spacing w:line="276" w:lineRule="auto"/>
        <w:rPr>
          <w:rFonts w:cs="Arial" w:asciiTheme="minorHAnsi" w:hAnsiTheme="minorHAnsi"/>
          <w:sz w:val="24"/>
        </w:rPr>
      </w:pPr>
    </w:p>
    <w:p w:rsidRPr="00901599" w:rsidR="00CF2EA3" w:rsidP="00062D88" w:rsidRDefault="00CF2EA3" w14:paraId="174581F6" w14:textId="365ECB25">
      <w:pPr>
        <w:spacing w:line="276" w:lineRule="auto"/>
        <w:rPr>
          <w:rFonts w:cs="Arial" w:asciiTheme="minorHAnsi" w:hAnsiTheme="minorHAnsi"/>
          <w:sz w:val="24"/>
        </w:rPr>
      </w:pPr>
      <w:r w:rsidRPr="00901599">
        <w:rPr>
          <w:rFonts w:cs="Arial" w:asciiTheme="minorHAnsi" w:hAnsiTheme="minorHAnsi"/>
          <w:sz w:val="24"/>
        </w:rPr>
        <w:t>Van Aanbieders wordt een proactieve houding verwacht teneinde de inkoopprocedure te doen slagen. Wij adviseren u om uw Aanmelding in te dienen nadat de Nota van Inlichtingen is afgerond, omdat het mogelijk is dat de eisen</w:t>
      </w:r>
      <w:r w:rsidR="006A24FE">
        <w:rPr>
          <w:rFonts w:cs="Arial" w:asciiTheme="minorHAnsi" w:hAnsiTheme="minorHAnsi"/>
          <w:sz w:val="24"/>
        </w:rPr>
        <w:t>,</w:t>
      </w:r>
      <w:r w:rsidRPr="00901599">
        <w:rPr>
          <w:rFonts w:cs="Arial" w:asciiTheme="minorHAnsi" w:hAnsiTheme="minorHAnsi"/>
          <w:sz w:val="24"/>
        </w:rPr>
        <w:t xml:space="preserve"> voorwaarden </w:t>
      </w:r>
      <w:r w:rsidR="006A24FE">
        <w:rPr>
          <w:rFonts w:cs="Arial" w:asciiTheme="minorHAnsi" w:hAnsiTheme="minorHAnsi"/>
          <w:sz w:val="24"/>
        </w:rPr>
        <w:t xml:space="preserve">en/of bijlagen </w:t>
      </w:r>
      <w:r w:rsidRPr="00901599">
        <w:rPr>
          <w:rFonts w:cs="Arial" w:asciiTheme="minorHAnsi" w:hAnsiTheme="minorHAnsi"/>
          <w:sz w:val="24"/>
        </w:rPr>
        <w:t xml:space="preserve">nog worden gewijzigd. Na deze vragenronde ligt het toetredingsdocument (inclusief bijlagen) vast. Gemeenten gaan ervan uit dat er bij de onderdelen waar geen vragen over zijn gesteld, geen onduidelijkheden zijn. </w:t>
      </w:r>
    </w:p>
    <w:p w:rsidRPr="003940C4" w:rsidR="00CF2EA3" w:rsidP="00062D88" w:rsidRDefault="00CF2EA3" w14:paraId="60977D47" w14:textId="77777777">
      <w:pPr>
        <w:spacing w:line="276" w:lineRule="auto"/>
        <w:rPr>
          <w:rFonts w:cs="Arial" w:asciiTheme="minorHAnsi" w:hAnsiTheme="minorHAnsi"/>
        </w:rPr>
      </w:pPr>
    </w:p>
    <w:p w:rsidRPr="006E0169" w:rsidR="00CF2EA3" w:rsidP="00062D88" w:rsidRDefault="00CF2EA3" w14:paraId="2EADEE80" w14:textId="77777777">
      <w:pPr>
        <w:pStyle w:val="Heading2"/>
        <w:numPr>
          <w:ilvl w:val="0"/>
          <w:numId w:val="0"/>
        </w:numPr>
        <w:spacing w:line="276" w:lineRule="auto"/>
        <w:rPr>
          <w:rFonts w:cs="Arial" w:asciiTheme="minorHAnsi" w:hAnsiTheme="minorHAnsi"/>
          <w:i w:val="0"/>
          <w:szCs w:val="24"/>
        </w:rPr>
      </w:pPr>
      <w:bookmarkStart w:name="_Toc429982471" w:id="45"/>
      <w:bookmarkStart w:name="_Toc465326305" w:id="46"/>
      <w:bookmarkStart w:name="_Toc524028829" w:id="47"/>
      <w:bookmarkStart w:name="_Toc83908760" w:id="48"/>
      <w:r>
        <w:rPr>
          <w:rFonts w:cs="Arial" w:asciiTheme="minorHAnsi" w:hAnsiTheme="minorHAnsi"/>
          <w:i w:val="0"/>
          <w:szCs w:val="24"/>
        </w:rPr>
        <w:t>3.4</w:t>
      </w:r>
      <w:r w:rsidRPr="006E0169">
        <w:rPr>
          <w:rFonts w:cs="Arial" w:asciiTheme="minorHAnsi" w:hAnsiTheme="minorHAnsi"/>
          <w:i w:val="0"/>
          <w:szCs w:val="24"/>
        </w:rPr>
        <w:tab/>
      </w:r>
      <w:r w:rsidRPr="006E0169">
        <w:rPr>
          <w:rFonts w:cs="Arial" w:asciiTheme="minorHAnsi" w:hAnsiTheme="minorHAnsi"/>
          <w:i w:val="0"/>
          <w:szCs w:val="24"/>
        </w:rPr>
        <w:t>Klachtenprocedure</w:t>
      </w:r>
      <w:bookmarkEnd w:id="45"/>
      <w:bookmarkEnd w:id="46"/>
      <w:bookmarkEnd w:id="47"/>
      <w:bookmarkEnd w:id="48"/>
    </w:p>
    <w:p w:rsidR="002F6FB8" w:rsidP="00062D88" w:rsidRDefault="00CF2EA3" w14:paraId="61A378F1" w14:textId="77777777">
      <w:pPr>
        <w:autoSpaceDE w:val="0"/>
        <w:autoSpaceDN w:val="0"/>
        <w:adjustRightInd w:val="0"/>
        <w:spacing w:line="276" w:lineRule="auto"/>
        <w:rPr>
          <w:rFonts w:cs="Arial" w:asciiTheme="minorHAnsi" w:hAnsiTheme="minorHAnsi"/>
          <w:sz w:val="24"/>
          <w:szCs w:val="24"/>
        </w:rPr>
      </w:pPr>
      <w:bookmarkStart w:name="h.z337ya" w:colFirst="0" w:colLast="0" w:id="49"/>
      <w:bookmarkEnd w:id="49"/>
      <w:r w:rsidRPr="006E0169">
        <w:rPr>
          <w:rFonts w:cs="Arial" w:asciiTheme="minorHAnsi" w:hAnsiTheme="minorHAnsi"/>
          <w:sz w:val="24"/>
          <w:szCs w:val="24"/>
        </w:rPr>
        <w:t xml:space="preserve">Goede communicatie tussen partijen in een inkoopprocedure is essentieel om tot een goed resultaat te komen. Wanneer partijen van mening verschillen is het belangrijk om snel en laagdrempelig tot een oplossing te komen. Daarvoor is een goede afhandeling van klachten belangrijk. Klachten over de inkoopprocedure kunt u melden bij de gemeente Schagen. De Gemeenten hebben een klachtenregeling aanbesteden vastgesteld. In de klachtenregeling aanbesteden wordt bepaald hoe ondernemers op een laagdrempelige wijze, misverstanden, onbedoelde fouten en ten onrechte gestelde eisen in een inkoopprocedure kunnen melden. </w:t>
      </w:r>
    </w:p>
    <w:p w:rsidRPr="006E0169" w:rsidR="00CF2EA3" w:rsidP="00062D88" w:rsidRDefault="00CF2EA3" w14:paraId="5763AA96" w14:textId="77777777">
      <w:pPr>
        <w:autoSpaceDE w:val="0"/>
        <w:autoSpaceDN w:val="0"/>
        <w:adjustRightInd w:val="0"/>
        <w:spacing w:line="276" w:lineRule="auto"/>
        <w:rPr>
          <w:rFonts w:cs="Arial" w:asciiTheme="minorHAnsi" w:hAnsiTheme="minorHAnsi"/>
          <w:sz w:val="24"/>
          <w:szCs w:val="24"/>
        </w:rPr>
      </w:pPr>
      <w:r w:rsidRPr="006E0169">
        <w:rPr>
          <w:rFonts w:cs="Arial" w:asciiTheme="minorHAnsi" w:hAnsiTheme="minorHAnsi"/>
          <w:sz w:val="24"/>
          <w:szCs w:val="24"/>
        </w:rPr>
        <w:t>De klachtenregeling zelf en het klachtenformulier kunt u downloaden via:</w:t>
      </w:r>
    </w:p>
    <w:p w:rsidRPr="006E0169" w:rsidR="00CF2EA3" w:rsidP="00062D88" w:rsidRDefault="00CF2EA3" w14:paraId="2594320E" w14:textId="77777777">
      <w:pPr>
        <w:autoSpaceDE w:val="0"/>
        <w:autoSpaceDN w:val="0"/>
        <w:adjustRightInd w:val="0"/>
        <w:spacing w:line="276" w:lineRule="auto"/>
        <w:rPr>
          <w:rFonts w:cs="Arial" w:asciiTheme="minorHAnsi" w:hAnsiTheme="minorHAnsi"/>
          <w:sz w:val="24"/>
          <w:szCs w:val="24"/>
        </w:rPr>
      </w:pPr>
      <w:r w:rsidRPr="006E0169">
        <w:rPr>
          <w:rFonts w:cs="Arial" w:asciiTheme="minorHAnsi" w:hAnsiTheme="minorHAnsi"/>
          <w:sz w:val="24"/>
          <w:szCs w:val="24"/>
        </w:rPr>
        <w:t xml:space="preserve"> </w:t>
      </w:r>
      <w:hyperlink w:history="1" r:id="rId24">
        <w:r w:rsidRPr="006E0169">
          <w:rPr>
            <w:rStyle w:val="Hyperlink"/>
            <w:rFonts w:cs="Arial" w:asciiTheme="minorHAnsi" w:hAnsiTheme="minorHAnsi"/>
            <w:sz w:val="24"/>
            <w:szCs w:val="24"/>
          </w:rPr>
          <w:t>http://www.schagen.nl/ondernemer/inkoop-en-aanbesteding_42125/item/klachtenregelingaanbestedingen_23071.html</w:t>
        </w:r>
      </w:hyperlink>
    </w:p>
    <w:p w:rsidRPr="006E0169" w:rsidR="00CF2EA3" w:rsidP="00062D88" w:rsidRDefault="00CF2EA3" w14:paraId="41511CB3" w14:textId="77777777">
      <w:pPr>
        <w:autoSpaceDE w:val="0"/>
        <w:autoSpaceDN w:val="0"/>
        <w:adjustRightInd w:val="0"/>
        <w:spacing w:line="276" w:lineRule="auto"/>
        <w:rPr>
          <w:rFonts w:cs="Arial" w:asciiTheme="minorHAnsi" w:hAnsiTheme="minorHAnsi"/>
          <w:sz w:val="24"/>
          <w:szCs w:val="24"/>
        </w:rPr>
      </w:pPr>
      <w:r w:rsidRPr="006E0169">
        <w:rPr>
          <w:rFonts w:cs="Arial" w:asciiTheme="minorHAnsi" w:hAnsiTheme="minorHAnsi"/>
          <w:sz w:val="24"/>
          <w:szCs w:val="24"/>
        </w:rPr>
        <w:t xml:space="preserve"> </w:t>
      </w:r>
    </w:p>
    <w:p w:rsidRPr="006E0169" w:rsidR="00CF2EA3" w:rsidP="00062D88" w:rsidRDefault="00CF2EA3" w14:paraId="5FC6E228" w14:textId="77777777">
      <w:pPr>
        <w:autoSpaceDE w:val="0"/>
        <w:autoSpaceDN w:val="0"/>
        <w:adjustRightInd w:val="0"/>
        <w:spacing w:line="276" w:lineRule="auto"/>
        <w:rPr>
          <w:rFonts w:cs="Arial" w:asciiTheme="minorHAnsi" w:hAnsiTheme="minorHAnsi"/>
          <w:sz w:val="24"/>
          <w:szCs w:val="24"/>
        </w:rPr>
      </w:pPr>
      <w:r w:rsidRPr="006E0169">
        <w:rPr>
          <w:rFonts w:cs="Arial" w:asciiTheme="minorHAnsi" w:hAnsiTheme="minorHAnsi"/>
          <w:sz w:val="24"/>
          <w:szCs w:val="24"/>
        </w:rPr>
        <w:t xml:space="preserve">Indien u vragen heeft over de klachtenregeling aanbesteden, dan kunt u contact opnemen met de adviseur inkoop van de gemeente Schagen per telefoon: 0224-210400 of per e-mail: </w:t>
      </w:r>
      <w:hyperlink w:history="1" r:id="rId25">
        <w:r w:rsidRPr="006E0169">
          <w:rPr>
            <w:rStyle w:val="Hyperlink"/>
            <w:rFonts w:cs="Arial" w:asciiTheme="minorHAnsi" w:hAnsiTheme="minorHAnsi"/>
            <w:sz w:val="24"/>
            <w:szCs w:val="24"/>
          </w:rPr>
          <w:t>klachtenmeldpuntaanbestedingen@schagen.nl</w:t>
        </w:r>
      </w:hyperlink>
      <w:r w:rsidRPr="006E0169">
        <w:rPr>
          <w:rFonts w:cs="Arial" w:asciiTheme="minorHAnsi" w:hAnsiTheme="minorHAnsi"/>
          <w:sz w:val="24"/>
          <w:szCs w:val="24"/>
        </w:rPr>
        <w:t xml:space="preserve"> . </w:t>
      </w:r>
    </w:p>
    <w:p w:rsidRPr="003940C4" w:rsidR="00CF2EA3" w:rsidP="00062D88" w:rsidRDefault="00CF2EA3" w14:paraId="6BDEFE48" w14:textId="77777777">
      <w:pPr>
        <w:autoSpaceDE w:val="0"/>
        <w:autoSpaceDN w:val="0"/>
        <w:adjustRightInd w:val="0"/>
        <w:spacing w:line="276" w:lineRule="auto"/>
        <w:rPr>
          <w:rFonts w:cs="Arial" w:asciiTheme="minorHAnsi" w:hAnsiTheme="minorHAnsi"/>
          <w:sz w:val="20"/>
        </w:rPr>
      </w:pPr>
    </w:p>
    <w:p w:rsidRPr="006E0169" w:rsidR="00CF2EA3" w:rsidP="006B6C72" w:rsidRDefault="00CF2EA3" w14:paraId="64CE039E" w14:textId="77777777">
      <w:pPr>
        <w:pStyle w:val="RapportKop2"/>
      </w:pPr>
      <w:bookmarkStart w:name="_Toc238521618" w:id="50"/>
      <w:bookmarkStart w:name="_Toc487816196" w:id="51"/>
      <w:bookmarkStart w:name="_Toc524028830" w:id="52"/>
      <w:bookmarkStart w:name="_Toc83908761" w:id="53"/>
      <w:r>
        <w:t>3.5</w:t>
      </w:r>
      <w:r w:rsidRPr="006E0169">
        <w:tab/>
      </w:r>
      <w:r w:rsidRPr="006E0169">
        <w:t xml:space="preserve">Wijze van </w:t>
      </w:r>
      <w:bookmarkEnd w:id="50"/>
      <w:bookmarkEnd w:id="51"/>
      <w:r w:rsidRPr="006E0169">
        <w:t>aanmelden</w:t>
      </w:r>
      <w:bookmarkEnd w:id="52"/>
      <w:bookmarkEnd w:id="53"/>
    </w:p>
    <w:p w:rsidRPr="006E0169" w:rsidR="00CF2EA3" w:rsidP="00062D88" w:rsidRDefault="00CF2EA3" w14:paraId="4E6DC127" w14:textId="77777777">
      <w:pPr>
        <w:spacing w:line="276" w:lineRule="auto"/>
        <w:rPr>
          <w:rFonts w:cs="Arial" w:asciiTheme="minorHAnsi" w:hAnsiTheme="minorHAnsi"/>
          <w:sz w:val="24"/>
          <w:szCs w:val="24"/>
        </w:rPr>
      </w:pPr>
      <w:r w:rsidRPr="006E0169">
        <w:rPr>
          <w:rFonts w:cs="Arial" w:asciiTheme="minorHAnsi" w:hAnsiTheme="minorHAnsi"/>
          <w:sz w:val="24"/>
          <w:szCs w:val="24"/>
        </w:rPr>
        <w:t>Alleen Aanmeldingen, die volledig volgens onderstaande voorwaarden zijn opgemaakt en ingezonden, worden in behandeling genomen. Aanmeldingen die hier niet aan voldoen, worden niet in behandeling genomen. Indien dit het geval is, wordt u hierover schriftelijk geïnformeerd onder vermelding van de reden. Deze procedure wordt gehanteerd zodat een gesloten aanmeldprocedure gegarandeerd wordt. Door een Aanmelding in te dienen verklaart u zich akkoord met de opzet en inhoud van dit toetredingsdocument inclusief bijlagen.</w:t>
      </w:r>
    </w:p>
    <w:p w:rsidRPr="003940C4" w:rsidR="00CF2EA3" w:rsidP="00062D88" w:rsidRDefault="00CF2EA3" w14:paraId="6397DF90" w14:textId="77777777">
      <w:pPr>
        <w:spacing w:line="276" w:lineRule="auto"/>
        <w:rPr>
          <w:rFonts w:cs="Arial" w:asciiTheme="minorHAnsi" w:hAnsiTheme="minorHAnsi"/>
          <w:sz w:val="20"/>
        </w:rPr>
      </w:pPr>
    </w:p>
    <w:p w:rsidRPr="006E0169" w:rsidR="00CF2EA3" w:rsidP="006B6C72" w:rsidRDefault="00CF2EA3" w14:paraId="546894D1" w14:textId="77777777">
      <w:pPr>
        <w:pStyle w:val="RapportKop2"/>
      </w:pPr>
      <w:bookmarkStart w:name="_Toc238521619" w:id="54"/>
      <w:bookmarkStart w:name="_Toc487816197" w:id="55"/>
      <w:bookmarkStart w:name="_Toc524028831" w:id="56"/>
      <w:bookmarkStart w:name="_Toc83908762" w:id="57"/>
      <w:r>
        <w:t>3.6</w:t>
      </w:r>
      <w:r w:rsidRPr="006E0169">
        <w:tab/>
      </w:r>
      <w:r w:rsidRPr="006E0169">
        <w:t>Algemene voorschriften</w:t>
      </w:r>
      <w:bookmarkEnd w:id="54"/>
      <w:bookmarkEnd w:id="55"/>
      <w:bookmarkEnd w:id="56"/>
      <w:bookmarkEnd w:id="57"/>
    </w:p>
    <w:p w:rsidRPr="006E0169" w:rsidR="00CF2EA3" w:rsidP="0664069C" w:rsidRDefault="00CF2EA3" w14:paraId="4B21F948" w14:textId="76365F59">
      <w:pPr>
        <w:spacing w:line="276" w:lineRule="auto"/>
        <w:rPr>
          <w:rFonts w:cs="Arial" w:asciiTheme="minorHAnsi" w:hAnsiTheme="minorHAnsi"/>
          <w:sz w:val="24"/>
          <w:szCs w:val="24"/>
        </w:rPr>
      </w:pPr>
      <w:r w:rsidRPr="0664069C">
        <w:rPr>
          <w:rFonts w:cs="Arial" w:asciiTheme="minorHAnsi" w:hAnsiTheme="minorHAnsi"/>
          <w:sz w:val="24"/>
          <w:szCs w:val="24"/>
        </w:rPr>
        <w:t xml:space="preserve">De Aanmelding dient uiterlijk op </w:t>
      </w:r>
      <w:r w:rsidRPr="07896343" w:rsidR="471DE352">
        <w:rPr>
          <w:rFonts w:cs="Arial" w:asciiTheme="minorHAnsi" w:hAnsiTheme="minorHAnsi"/>
          <w:sz w:val="24"/>
          <w:szCs w:val="24"/>
          <w:highlight w:val="yellow"/>
        </w:rPr>
        <w:t>9 maart</w:t>
      </w:r>
      <w:r w:rsidRPr="3458346B" w:rsidR="6BAFE8D3">
        <w:rPr>
          <w:rFonts w:cs="Arial" w:asciiTheme="minorHAnsi" w:hAnsiTheme="minorHAnsi"/>
          <w:sz w:val="24"/>
          <w:szCs w:val="24"/>
          <w:highlight w:val="yellow"/>
        </w:rPr>
        <w:t xml:space="preserve"> 202</w:t>
      </w:r>
      <w:r w:rsidRPr="3458346B" w:rsidR="133F463B">
        <w:rPr>
          <w:rFonts w:cs="Arial" w:asciiTheme="minorHAnsi" w:hAnsiTheme="minorHAnsi"/>
          <w:sz w:val="24"/>
          <w:szCs w:val="24"/>
          <w:highlight w:val="yellow"/>
        </w:rPr>
        <w:t>6</w:t>
      </w:r>
      <w:r w:rsidRPr="0664069C">
        <w:rPr>
          <w:rFonts w:cs="Arial" w:asciiTheme="minorHAnsi" w:hAnsiTheme="minorHAnsi"/>
          <w:color w:val="FF0000"/>
          <w:sz w:val="24"/>
          <w:szCs w:val="24"/>
          <w:highlight w:val="yellow"/>
        </w:rPr>
        <w:t xml:space="preserve"> </w:t>
      </w:r>
      <w:r w:rsidRPr="0664069C">
        <w:rPr>
          <w:rFonts w:cs="Arial" w:asciiTheme="minorHAnsi" w:hAnsiTheme="minorHAnsi"/>
          <w:sz w:val="24"/>
          <w:szCs w:val="24"/>
          <w:highlight w:val="yellow"/>
        </w:rPr>
        <w:t>om 09:00 uur</w:t>
      </w:r>
      <w:r w:rsidRPr="0664069C">
        <w:rPr>
          <w:rFonts w:cs="Arial" w:asciiTheme="minorHAnsi" w:hAnsiTheme="minorHAnsi"/>
          <w:sz w:val="24"/>
          <w:szCs w:val="24"/>
        </w:rPr>
        <w:t xml:space="preserve"> in het bezit te zijn van de Gemeenten. Het risico van vertraging, bijvoorbeeld door een internetstoring o.a. op www.tenderned.nl, berust bij de Aanbieder.</w:t>
      </w:r>
    </w:p>
    <w:p w:rsidRPr="006E0169" w:rsidR="00CF2EA3" w:rsidP="00062D88" w:rsidRDefault="00CF2EA3" w14:paraId="71651373" w14:textId="77777777">
      <w:pPr>
        <w:spacing w:line="276" w:lineRule="auto"/>
        <w:ind w:left="360"/>
        <w:rPr>
          <w:rFonts w:cs="Arial" w:asciiTheme="minorHAnsi" w:hAnsiTheme="minorHAnsi"/>
          <w:sz w:val="24"/>
          <w:szCs w:val="24"/>
        </w:rPr>
      </w:pPr>
    </w:p>
    <w:p w:rsidRPr="006E0169" w:rsidR="00CF2EA3" w:rsidP="00062D88" w:rsidRDefault="00CF2EA3" w14:paraId="4DA809E1" w14:textId="77777777">
      <w:pPr>
        <w:spacing w:line="276" w:lineRule="auto"/>
        <w:rPr>
          <w:rFonts w:cs="Arial" w:asciiTheme="minorHAnsi" w:hAnsiTheme="minorHAnsi"/>
          <w:sz w:val="24"/>
          <w:szCs w:val="24"/>
        </w:rPr>
      </w:pPr>
      <w:r w:rsidRPr="006E0169">
        <w:rPr>
          <w:rFonts w:cs="Arial" w:asciiTheme="minorHAnsi" w:hAnsiTheme="minorHAnsi"/>
          <w:sz w:val="24"/>
          <w:szCs w:val="24"/>
        </w:rPr>
        <w:t>De Aanmelding dient te voldoen aan de volgende eisen:</w:t>
      </w:r>
    </w:p>
    <w:p w:rsidRPr="006E0169" w:rsidR="00CF2EA3" w:rsidP="63799D38" w:rsidRDefault="00CF2EA3" w14:paraId="428FD42E" w14:textId="26F6B11B">
      <w:pPr>
        <w:numPr>
          <w:ilvl w:val="0"/>
          <w:numId w:val="26"/>
        </w:numPr>
        <w:spacing w:line="276" w:lineRule="auto"/>
        <w:ind w:left="426" w:hanging="426"/>
        <w:rPr>
          <w:rFonts w:asciiTheme="minorHAnsi" w:hAnsiTheme="minorHAnsi"/>
          <w:sz w:val="24"/>
          <w:szCs w:val="24"/>
        </w:rPr>
      </w:pPr>
      <w:r w:rsidRPr="63799D38">
        <w:rPr>
          <w:rFonts w:cs="Arial" w:asciiTheme="minorHAnsi" w:hAnsiTheme="minorHAnsi"/>
          <w:sz w:val="24"/>
          <w:szCs w:val="24"/>
        </w:rPr>
        <w:t xml:space="preserve">De Aanmelding dient via </w:t>
      </w:r>
      <w:proofErr w:type="spellStart"/>
      <w:r w:rsidRPr="63799D38" w:rsidR="00E85F28">
        <w:rPr>
          <w:rFonts w:cs="Arial" w:asciiTheme="minorHAnsi" w:hAnsiTheme="minorHAnsi"/>
          <w:sz w:val="24"/>
          <w:szCs w:val="24"/>
        </w:rPr>
        <w:t>TenderNed</w:t>
      </w:r>
      <w:proofErr w:type="spellEnd"/>
      <w:r w:rsidRPr="63799D38">
        <w:rPr>
          <w:rFonts w:cs="Arial" w:asciiTheme="minorHAnsi" w:hAnsiTheme="minorHAnsi"/>
          <w:sz w:val="24"/>
          <w:szCs w:val="24"/>
        </w:rPr>
        <w:t xml:space="preserve"> te worden ingezonden. Op de website </w:t>
      </w:r>
      <w:hyperlink r:id="rId26">
        <w:r w:rsidRPr="63799D38">
          <w:rPr>
            <w:rStyle w:val="Hyperlink"/>
            <w:rFonts w:cs="Arial" w:asciiTheme="minorHAnsi" w:hAnsiTheme="minorHAnsi"/>
            <w:sz w:val="24"/>
            <w:szCs w:val="24"/>
          </w:rPr>
          <w:t>www.tenderned.nl</w:t>
        </w:r>
      </w:hyperlink>
      <w:r w:rsidRPr="63799D38">
        <w:rPr>
          <w:rFonts w:cs="Arial" w:asciiTheme="minorHAnsi" w:hAnsiTheme="minorHAnsi"/>
          <w:sz w:val="24"/>
          <w:szCs w:val="24"/>
        </w:rPr>
        <w:t xml:space="preserve"> staan documenten die u helpen bij het inschrijven via </w:t>
      </w:r>
      <w:proofErr w:type="spellStart"/>
      <w:r w:rsidRPr="63799D38">
        <w:rPr>
          <w:rFonts w:cs="Arial" w:asciiTheme="minorHAnsi" w:hAnsiTheme="minorHAnsi"/>
          <w:sz w:val="24"/>
          <w:szCs w:val="24"/>
        </w:rPr>
        <w:t>TenderNed</w:t>
      </w:r>
      <w:proofErr w:type="spellEnd"/>
      <w:r w:rsidRPr="63799D38">
        <w:rPr>
          <w:rFonts w:cs="Arial" w:asciiTheme="minorHAnsi" w:hAnsiTheme="minorHAnsi"/>
          <w:sz w:val="24"/>
          <w:szCs w:val="24"/>
        </w:rPr>
        <w:t xml:space="preserve"> zoals: ‘in zes stappen digitaal inschrijven op overheidsopdrachten via </w:t>
      </w:r>
      <w:proofErr w:type="spellStart"/>
      <w:r w:rsidRPr="63799D38">
        <w:rPr>
          <w:rFonts w:cs="Arial" w:asciiTheme="minorHAnsi" w:hAnsiTheme="minorHAnsi"/>
          <w:sz w:val="24"/>
          <w:szCs w:val="24"/>
        </w:rPr>
        <w:t>TenderNed</w:t>
      </w:r>
      <w:proofErr w:type="spellEnd"/>
      <w:r w:rsidRPr="63799D38">
        <w:rPr>
          <w:rFonts w:cs="Arial" w:asciiTheme="minorHAnsi" w:hAnsiTheme="minorHAnsi"/>
          <w:sz w:val="24"/>
          <w:szCs w:val="24"/>
        </w:rPr>
        <w:t>’.</w:t>
      </w:r>
      <w:r w:rsidRPr="63799D38">
        <w:rPr>
          <w:rFonts w:asciiTheme="minorHAnsi" w:hAnsiTheme="minorHAnsi"/>
          <w:sz w:val="24"/>
          <w:szCs w:val="24"/>
        </w:rPr>
        <w:t xml:space="preserve"> </w:t>
      </w:r>
    </w:p>
    <w:p w:rsidRPr="006E0169" w:rsidR="00CF2EA3" w:rsidP="00062D88" w:rsidRDefault="00CF2EA3" w14:paraId="22CBC194" w14:textId="77777777">
      <w:pPr>
        <w:numPr>
          <w:ilvl w:val="0"/>
          <w:numId w:val="26"/>
        </w:numPr>
        <w:spacing w:line="276" w:lineRule="auto"/>
        <w:ind w:left="426" w:hanging="426"/>
        <w:rPr>
          <w:rFonts w:asciiTheme="minorHAnsi" w:hAnsiTheme="minorHAnsi"/>
          <w:sz w:val="24"/>
          <w:szCs w:val="24"/>
        </w:rPr>
      </w:pPr>
      <w:r w:rsidRPr="006E0169">
        <w:rPr>
          <w:rFonts w:cs="Arial" w:asciiTheme="minorHAnsi" w:hAnsiTheme="minorHAnsi"/>
          <w:sz w:val="24"/>
          <w:szCs w:val="24"/>
        </w:rPr>
        <w:t>De Aanmelding moet voorzien zijn van originele rechtsgeldige handtekeningen. De Aanmelding moet worden ondertekend door een of meer Bevoegde personen die bevoegd zijn de inschrijvende onderneming te binden. Die bevoegdheid moet kunnen worden vastgesteld aan de hand van een uittreksel uit het handelsregister, zo nodig aangevuld met een bevoegdelijk ondertekende en bijgevoegde adequate volmacht. In geval van inschrijving door een samenwerkingsverband (Combinatie) wordt de inschrijving door alle deelnemers aan het samenwerkingsverband ondertekend. Daarnaast wordt een deelnemer van het samenwerkingsverband gevolmachtigd door alle andere leden ervan om rechtsgeldig te handelen en ondertekenen namens het gehele samenwerkingsverband;</w:t>
      </w:r>
    </w:p>
    <w:p w:rsidRPr="006E0169" w:rsidR="00CF2EA3" w:rsidP="00062D88" w:rsidRDefault="00CF2EA3" w14:paraId="7DCE0E93" w14:textId="7A5314F7">
      <w:pPr>
        <w:numPr>
          <w:ilvl w:val="0"/>
          <w:numId w:val="18"/>
        </w:numPr>
        <w:spacing w:line="276" w:lineRule="auto"/>
        <w:rPr>
          <w:rFonts w:cs="Arial" w:asciiTheme="minorHAnsi" w:hAnsiTheme="minorHAnsi"/>
          <w:sz w:val="24"/>
          <w:szCs w:val="24"/>
        </w:rPr>
      </w:pPr>
      <w:r w:rsidRPr="006E0169">
        <w:rPr>
          <w:rFonts w:cs="Arial" w:asciiTheme="minorHAnsi" w:hAnsiTheme="minorHAnsi"/>
          <w:sz w:val="24"/>
          <w:szCs w:val="24"/>
        </w:rPr>
        <w:t xml:space="preserve">De Aanmelding moet zowel qua samenstelling als qua volgorde zijn opgebouwd uit de onderdelen die zijn opgesomd </w:t>
      </w:r>
      <w:r w:rsidR="00447245">
        <w:rPr>
          <w:rFonts w:cs="Arial" w:asciiTheme="minorHAnsi" w:hAnsiTheme="minorHAnsi"/>
          <w:sz w:val="24"/>
          <w:szCs w:val="24"/>
        </w:rPr>
        <w:t>in de checklist (zie bijlage 1). Onvolledige Aanmeldingen worden ter zijde gelegd en niet verder beoordeeld.</w:t>
      </w:r>
    </w:p>
    <w:p w:rsidRPr="006E0169" w:rsidR="00CF2EA3" w:rsidP="00062D88" w:rsidRDefault="00CF2EA3" w14:paraId="65120600" w14:textId="77777777">
      <w:pPr>
        <w:numPr>
          <w:ilvl w:val="0"/>
          <w:numId w:val="18"/>
        </w:numPr>
        <w:spacing w:line="276" w:lineRule="auto"/>
        <w:rPr>
          <w:rFonts w:cs="Arial" w:asciiTheme="minorHAnsi" w:hAnsiTheme="minorHAnsi"/>
          <w:sz w:val="24"/>
          <w:szCs w:val="24"/>
        </w:rPr>
      </w:pPr>
      <w:r w:rsidRPr="006E0169">
        <w:rPr>
          <w:rFonts w:cs="Arial" w:asciiTheme="minorHAnsi" w:hAnsiTheme="minorHAnsi"/>
          <w:sz w:val="24"/>
          <w:szCs w:val="24"/>
        </w:rPr>
        <w:t>Het is niet toegestaan andere informatie bij de Aanmelding te voegen dan hetgeen waar</w:t>
      </w:r>
      <w:r w:rsidR="002B4676">
        <w:rPr>
          <w:rFonts w:cs="Arial" w:asciiTheme="minorHAnsi" w:hAnsiTheme="minorHAnsi"/>
          <w:sz w:val="24"/>
          <w:szCs w:val="24"/>
        </w:rPr>
        <w:t xml:space="preserve"> </w:t>
      </w:r>
      <w:r w:rsidRPr="006E0169">
        <w:rPr>
          <w:rFonts w:cs="Arial" w:asciiTheme="minorHAnsi" w:hAnsiTheme="minorHAnsi"/>
          <w:sz w:val="24"/>
          <w:szCs w:val="24"/>
        </w:rPr>
        <w:t xml:space="preserve">in dit toetredingsdocument </w:t>
      </w:r>
      <w:r w:rsidRPr="006E0169" w:rsidR="002B4676">
        <w:rPr>
          <w:rFonts w:cs="Arial" w:asciiTheme="minorHAnsi" w:hAnsiTheme="minorHAnsi"/>
          <w:sz w:val="24"/>
          <w:szCs w:val="24"/>
        </w:rPr>
        <w:t xml:space="preserve">om </w:t>
      </w:r>
      <w:r w:rsidRPr="006E0169">
        <w:rPr>
          <w:rFonts w:cs="Arial" w:asciiTheme="minorHAnsi" w:hAnsiTheme="minorHAnsi"/>
          <w:sz w:val="24"/>
          <w:szCs w:val="24"/>
        </w:rPr>
        <w:t>is gevraagd;</w:t>
      </w:r>
    </w:p>
    <w:p w:rsidRPr="006E0169" w:rsidR="00CF2EA3" w:rsidP="00062D88" w:rsidRDefault="00CF2EA3" w14:paraId="7F7D1DB7" w14:textId="77777777">
      <w:pPr>
        <w:numPr>
          <w:ilvl w:val="0"/>
          <w:numId w:val="18"/>
        </w:numPr>
        <w:spacing w:line="276" w:lineRule="auto"/>
        <w:rPr>
          <w:rFonts w:cs="Arial" w:asciiTheme="minorHAnsi" w:hAnsiTheme="minorHAnsi"/>
          <w:sz w:val="24"/>
        </w:rPr>
      </w:pPr>
      <w:r w:rsidRPr="006E0169">
        <w:rPr>
          <w:rFonts w:cs="Arial" w:asciiTheme="minorHAnsi" w:hAnsiTheme="minorHAnsi"/>
          <w:sz w:val="24"/>
        </w:rPr>
        <w:t>De Aanbieder mag de gegevens die door de Gemeenten in dit toetredingsdocument ter beschikking zijn gesteld, uitsluitend gebruiken voor het doel waarvoor ze zijn verstrekt.</w:t>
      </w:r>
    </w:p>
    <w:p w:rsidR="002B4676" w:rsidP="00062D88" w:rsidRDefault="002B4676" w14:paraId="7DE9EF03" w14:textId="77777777">
      <w:pPr>
        <w:spacing w:line="276" w:lineRule="auto"/>
        <w:rPr>
          <w:rFonts w:cs="Arial" w:asciiTheme="minorHAnsi" w:hAnsiTheme="minorHAnsi"/>
          <w:sz w:val="20"/>
        </w:rPr>
      </w:pPr>
    </w:p>
    <w:p w:rsidRPr="006E0169" w:rsidR="00CF2EA3" w:rsidP="00062D88" w:rsidRDefault="00CF2EA3" w14:paraId="128337E9" w14:textId="77777777">
      <w:pPr>
        <w:spacing w:line="276" w:lineRule="auto"/>
        <w:rPr>
          <w:rFonts w:cs="Arial" w:asciiTheme="minorHAnsi" w:hAnsiTheme="minorHAnsi"/>
          <w:b/>
          <w:i/>
          <w:sz w:val="24"/>
          <w:u w:val="single"/>
        </w:rPr>
      </w:pPr>
      <w:r w:rsidRPr="006E0169">
        <w:rPr>
          <w:rFonts w:cs="Arial" w:asciiTheme="minorHAnsi" w:hAnsiTheme="minorHAnsi"/>
          <w:b/>
          <w:i/>
          <w:sz w:val="24"/>
          <w:u w:val="single"/>
        </w:rPr>
        <w:t>Let op: schriftelijk, per fax of per e-mail ingediende Aanmeldingen worden niet geaccepteerd en uitgesloten van deelname. Ook als er ten tijde van het sluiten van de kluis een storing op internet was.</w:t>
      </w:r>
    </w:p>
    <w:p w:rsidRPr="003940C4" w:rsidR="00CF2EA3" w:rsidP="00062D88" w:rsidRDefault="00CF2EA3" w14:paraId="4F0495D3" w14:textId="77777777">
      <w:pPr>
        <w:spacing w:line="276" w:lineRule="auto"/>
        <w:rPr>
          <w:rFonts w:cs="Arial" w:asciiTheme="minorHAnsi" w:hAnsiTheme="minorHAnsi"/>
          <w:sz w:val="20"/>
        </w:rPr>
      </w:pPr>
    </w:p>
    <w:p w:rsidRPr="001229EB" w:rsidR="00CF2EA3" w:rsidP="006B6C72" w:rsidRDefault="00CF2EA3" w14:paraId="7DF4919F" w14:textId="77777777">
      <w:pPr>
        <w:pStyle w:val="RapportKop2"/>
      </w:pPr>
      <w:bookmarkStart w:name="_Toc238521622" w:id="58"/>
      <w:bookmarkStart w:name="_Toc487816198" w:id="59"/>
      <w:bookmarkStart w:name="_Toc524028832" w:id="60"/>
      <w:bookmarkStart w:name="_Toc83908763" w:id="61"/>
      <w:r>
        <w:t>3.7</w:t>
      </w:r>
      <w:r w:rsidRPr="001229EB">
        <w:tab/>
      </w:r>
      <w:r w:rsidRPr="001229EB">
        <w:t>Algemene (inkoop)voorwaarden</w:t>
      </w:r>
      <w:bookmarkEnd w:id="58"/>
      <w:bookmarkEnd w:id="59"/>
      <w:bookmarkEnd w:id="60"/>
      <w:bookmarkEnd w:id="61"/>
    </w:p>
    <w:p w:rsidRPr="009E7249" w:rsidR="00CF2EA3" w:rsidP="00062D88" w:rsidRDefault="00CF2EA3" w14:paraId="2A837607" w14:textId="77777777">
      <w:pPr>
        <w:numPr>
          <w:ilvl w:val="0"/>
          <w:numId w:val="18"/>
        </w:numPr>
        <w:spacing w:line="276" w:lineRule="auto"/>
        <w:rPr>
          <w:rFonts w:cs="Arial" w:asciiTheme="minorHAnsi" w:hAnsiTheme="minorHAnsi"/>
          <w:sz w:val="24"/>
          <w:szCs w:val="24"/>
        </w:rPr>
      </w:pPr>
      <w:r w:rsidRPr="009E7249">
        <w:rPr>
          <w:rFonts w:cs="Arial" w:asciiTheme="minorHAnsi" w:hAnsiTheme="minorHAnsi"/>
          <w:sz w:val="24"/>
          <w:szCs w:val="24"/>
        </w:rPr>
        <w:t xml:space="preserve">Op dit toetredingsdocument en de overeenkomst is </w:t>
      </w:r>
      <w:r w:rsidRPr="009E7249">
        <w:rPr>
          <w:rFonts w:cs="Arial" w:asciiTheme="minorHAnsi" w:hAnsiTheme="minorHAnsi"/>
          <w:sz w:val="24"/>
          <w:szCs w:val="24"/>
          <w:u w:val="single"/>
        </w:rPr>
        <w:t>uitsluitend</w:t>
      </w:r>
      <w:r w:rsidRPr="009E7249">
        <w:rPr>
          <w:rFonts w:cs="Arial" w:asciiTheme="minorHAnsi" w:hAnsiTheme="minorHAnsi"/>
          <w:sz w:val="24"/>
          <w:szCs w:val="24"/>
        </w:rPr>
        <w:t xml:space="preserve"> het bijgevoegde </w:t>
      </w:r>
      <w:r w:rsidRPr="009E7249">
        <w:rPr>
          <w:rFonts w:cs="Arial" w:asciiTheme="minorHAnsi" w:hAnsiTheme="minorHAnsi"/>
          <w:bCs/>
          <w:sz w:val="24"/>
          <w:szCs w:val="24"/>
        </w:rPr>
        <w:t xml:space="preserve">VNG Model Algemene inkoopvoorwaarden leveringen en diensten regio Noord-Holland-Noord incl. addendum </w:t>
      </w:r>
      <w:r w:rsidRPr="009E7249">
        <w:rPr>
          <w:rFonts w:cs="Arial" w:asciiTheme="minorHAnsi" w:hAnsiTheme="minorHAnsi"/>
          <w:sz w:val="24"/>
          <w:szCs w:val="24"/>
        </w:rPr>
        <w:t>van toepassing (bijlage 12).</w:t>
      </w:r>
    </w:p>
    <w:p w:rsidRPr="009E7249" w:rsidR="00CF2EA3" w:rsidP="00062D88" w:rsidRDefault="00CF2EA3" w14:paraId="1053A85D" w14:textId="77777777">
      <w:pPr>
        <w:numPr>
          <w:ilvl w:val="0"/>
          <w:numId w:val="18"/>
        </w:numPr>
        <w:spacing w:line="276" w:lineRule="auto"/>
        <w:rPr>
          <w:rFonts w:cs="Arial" w:asciiTheme="minorHAnsi" w:hAnsiTheme="minorHAnsi"/>
          <w:sz w:val="24"/>
          <w:szCs w:val="24"/>
        </w:rPr>
      </w:pPr>
      <w:r w:rsidRPr="009E7249">
        <w:rPr>
          <w:rFonts w:cs="Arial" w:asciiTheme="minorHAnsi" w:hAnsiTheme="minorHAnsi"/>
          <w:sz w:val="24"/>
          <w:szCs w:val="24"/>
        </w:rPr>
        <w:t xml:space="preserve">Opdrachtnemersvoorwaarden, branchevoorwaarden of andere voorwaarden worden door de Gemeenten uitdrukkelijk van de hand gewezen. </w:t>
      </w:r>
    </w:p>
    <w:p w:rsidRPr="009E7249" w:rsidR="00CF2EA3" w:rsidP="00062D88" w:rsidRDefault="00CF2EA3" w14:paraId="746EA5A3" w14:textId="77777777">
      <w:pPr>
        <w:numPr>
          <w:ilvl w:val="0"/>
          <w:numId w:val="18"/>
        </w:numPr>
        <w:spacing w:line="276" w:lineRule="auto"/>
        <w:rPr>
          <w:rFonts w:cs="Arial" w:asciiTheme="minorHAnsi" w:hAnsiTheme="minorHAnsi"/>
          <w:sz w:val="24"/>
          <w:szCs w:val="24"/>
        </w:rPr>
      </w:pPr>
      <w:r w:rsidRPr="009E7249">
        <w:rPr>
          <w:rFonts w:cs="Arial" w:asciiTheme="minorHAnsi" w:hAnsiTheme="minorHAnsi"/>
          <w:sz w:val="24"/>
          <w:szCs w:val="24"/>
        </w:rPr>
        <w:t>De specifieke bepalingen zoals opgenomen in hoofdstuk 1 tot en met 3 van het toetredingsdocument prevaleren boven de inkoopvoorwaarden zoals opgenomen in de bijlagen.</w:t>
      </w:r>
    </w:p>
    <w:p w:rsidRPr="001229EB" w:rsidR="00CF2EA3" w:rsidP="00062D88" w:rsidRDefault="00CF2EA3" w14:paraId="53D564B6" w14:textId="77777777">
      <w:pPr>
        <w:numPr>
          <w:ilvl w:val="0"/>
          <w:numId w:val="18"/>
        </w:numPr>
        <w:spacing w:line="276" w:lineRule="auto"/>
        <w:rPr>
          <w:rFonts w:cs="Arial" w:asciiTheme="minorHAnsi" w:hAnsiTheme="minorHAnsi"/>
          <w:sz w:val="24"/>
          <w:szCs w:val="24"/>
        </w:rPr>
      </w:pPr>
      <w:r w:rsidRPr="001229EB">
        <w:rPr>
          <w:rFonts w:cs="Arial" w:asciiTheme="minorHAnsi" w:hAnsiTheme="minorHAnsi"/>
          <w:sz w:val="24"/>
          <w:szCs w:val="24"/>
        </w:rPr>
        <w:t>Indien van toepassing prevaleert de informatie in de Nota van Inlichtingen boven de algemene inkoopvoorwaarden zoals opgenomen in de bijlagen.</w:t>
      </w:r>
    </w:p>
    <w:p w:rsidRPr="001229EB" w:rsidR="00CF2EA3" w:rsidP="00062D88" w:rsidRDefault="00CF2EA3" w14:paraId="3C8575C1" w14:textId="77777777">
      <w:pPr>
        <w:spacing w:line="276" w:lineRule="auto"/>
        <w:rPr>
          <w:rFonts w:cs="Arial" w:asciiTheme="minorHAnsi" w:hAnsiTheme="minorHAnsi"/>
          <w:sz w:val="24"/>
          <w:szCs w:val="24"/>
        </w:rPr>
      </w:pPr>
    </w:p>
    <w:p w:rsidRPr="001229EB" w:rsidR="00CF2EA3" w:rsidP="006B6C72" w:rsidRDefault="00CF2EA3" w14:paraId="67034C92" w14:textId="77777777">
      <w:pPr>
        <w:pStyle w:val="RapportKop2"/>
      </w:pPr>
      <w:bookmarkStart w:name="_Toc487816199" w:id="62"/>
      <w:bookmarkStart w:name="_Toc524028833" w:id="63"/>
      <w:bookmarkStart w:name="_Toc83908764" w:id="64"/>
      <w:bookmarkStart w:name="_Toc238521623" w:id="65"/>
      <w:r>
        <w:t>3.8</w:t>
      </w:r>
      <w:r w:rsidRPr="001229EB">
        <w:tab/>
      </w:r>
      <w:r w:rsidRPr="001229EB">
        <w:t>Gestanddoeningstermijn</w:t>
      </w:r>
      <w:bookmarkEnd w:id="62"/>
      <w:bookmarkEnd w:id="63"/>
      <w:bookmarkEnd w:id="64"/>
    </w:p>
    <w:p w:rsidRPr="001229EB" w:rsidR="00CF2EA3" w:rsidP="00062D88" w:rsidRDefault="00CF2EA3" w14:paraId="049D669E" w14:textId="77777777">
      <w:pPr>
        <w:spacing w:line="276" w:lineRule="auto"/>
        <w:rPr>
          <w:rFonts w:cs="Arial" w:asciiTheme="minorHAnsi" w:hAnsiTheme="minorHAnsi"/>
          <w:sz w:val="24"/>
          <w:szCs w:val="24"/>
        </w:rPr>
      </w:pPr>
      <w:r w:rsidRPr="001229EB">
        <w:rPr>
          <w:rFonts w:cs="Arial" w:asciiTheme="minorHAnsi" w:hAnsiTheme="minorHAnsi"/>
          <w:sz w:val="24"/>
          <w:szCs w:val="24"/>
        </w:rPr>
        <w:t>De Aanmelding heeft een minimale geldigheidsduur van 90 dagen die ingaat op de datum van sluiting van de aanmeldtermijn. Gedurende deze periode is het aanbod onherroepelijk. Daarnaast kunnen de Gemeenten verzoeken de termijn van gestanddoening te verlengen. Aan een zodanig verzoek kan door de Aanbieder geen aanspraak op de opdracht worden ontleend. In het geval van een kort geding eindigt de termijn van gestanddoening 8 dagen na de dag waarop in eerste aanleg is beslist.</w:t>
      </w:r>
    </w:p>
    <w:p w:rsidRPr="003940C4" w:rsidR="00CF2EA3" w:rsidP="00062D88" w:rsidRDefault="00CF2EA3" w14:paraId="25766C41" w14:textId="77777777">
      <w:pPr>
        <w:spacing w:line="276" w:lineRule="auto"/>
        <w:rPr>
          <w:rFonts w:cs="Arial" w:asciiTheme="minorHAnsi" w:hAnsiTheme="minorHAnsi"/>
          <w:sz w:val="20"/>
        </w:rPr>
      </w:pPr>
    </w:p>
    <w:p w:rsidRPr="001229EB" w:rsidR="00CF2EA3" w:rsidP="006B6C72" w:rsidRDefault="00CF2EA3" w14:paraId="4B23BD93" w14:textId="77777777">
      <w:pPr>
        <w:pStyle w:val="RapportKop2"/>
      </w:pPr>
      <w:bookmarkStart w:name="_Toc487816200" w:id="66"/>
      <w:bookmarkStart w:name="_Toc524028834" w:id="67"/>
      <w:bookmarkStart w:name="_Toc83908765" w:id="68"/>
      <w:r>
        <w:t>3.9</w:t>
      </w:r>
      <w:r w:rsidRPr="001229EB">
        <w:tab/>
      </w:r>
      <w:r w:rsidRPr="001229EB">
        <w:t>Nederlandse taal</w:t>
      </w:r>
      <w:bookmarkEnd w:id="66"/>
      <w:bookmarkEnd w:id="67"/>
      <w:bookmarkEnd w:id="68"/>
    </w:p>
    <w:p w:rsidRPr="001229EB" w:rsidR="00CF2EA3" w:rsidP="00062D88" w:rsidRDefault="00CF2EA3" w14:paraId="352C8094" w14:textId="77777777">
      <w:pPr>
        <w:spacing w:line="276" w:lineRule="auto"/>
        <w:rPr>
          <w:rFonts w:cs="Arial" w:asciiTheme="minorHAnsi" w:hAnsiTheme="minorHAnsi"/>
          <w:sz w:val="24"/>
          <w:szCs w:val="24"/>
        </w:rPr>
      </w:pPr>
      <w:r w:rsidRPr="001229EB">
        <w:rPr>
          <w:rFonts w:cs="Arial" w:asciiTheme="minorHAnsi" w:hAnsiTheme="minorHAnsi"/>
          <w:sz w:val="24"/>
          <w:szCs w:val="24"/>
        </w:rPr>
        <w:t>Aanmeldingen zijn gesteld in het Nederlands. Tijdens de inkoopprocedure wordt uitsluitend de Nederlandse taal gebruikt in woord en geschrift. Dit geldt ook voor de contractuitvoering. Aanmeldingen die niet in de Nederlandse taal zijn opgesteld, zijn ongeldig en worden terzijde gelegd.</w:t>
      </w:r>
    </w:p>
    <w:p w:rsidRPr="001229EB" w:rsidR="00CF2EA3" w:rsidP="00062D88" w:rsidRDefault="00CF2EA3" w14:paraId="074D6EE2" w14:textId="77777777">
      <w:pPr>
        <w:spacing w:line="276" w:lineRule="auto"/>
        <w:rPr>
          <w:rFonts w:cs="Arial" w:asciiTheme="minorHAnsi" w:hAnsiTheme="minorHAnsi"/>
          <w:sz w:val="24"/>
          <w:szCs w:val="24"/>
        </w:rPr>
      </w:pPr>
    </w:p>
    <w:p w:rsidRPr="001229EB" w:rsidR="00CF2EA3" w:rsidP="006B6C72" w:rsidRDefault="00CF2EA3" w14:paraId="40A381A9" w14:textId="77777777">
      <w:pPr>
        <w:pStyle w:val="RapportKop2"/>
      </w:pPr>
      <w:bookmarkStart w:name="_Toc487816201" w:id="69"/>
      <w:bookmarkStart w:name="_Toc524028835" w:id="70"/>
      <w:bookmarkStart w:name="_Toc83908766" w:id="71"/>
      <w:r>
        <w:t>3.10</w:t>
      </w:r>
      <w:r w:rsidR="00CF71A2">
        <w:tab/>
      </w:r>
      <w:r w:rsidR="00CF71A2">
        <w:t>Aanmelding</w:t>
      </w:r>
      <w:r w:rsidRPr="001229EB">
        <w:t xml:space="preserve"> onder voorwaarden</w:t>
      </w:r>
      <w:bookmarkEnd w:id="69"/>
      <w:bookmarkEnd w:id="70"/>
      <w:bookmarkEnd w:id="71"/>
    </w:p>
    <w:p w:rsidRPr="001229EB" w:rsidR="00CF2EA3" w:rsidP="00062D88" w:rsidRDefault="00CF2EA3" w14:paraId="5BB1F4A7" w14:textId="77777777">
      <w:pPr>
        <w:spacing w:line="276" w:lineRule="auto"/>
        <w:rPr>
          <w:rFonts w:cs="Arial" w:asciiTheme="minorHAnsi" w:hAnsiTheme="minorHAnsi"/>
          <w:color w:val="000000"/>
          <w:sz w:val="24"/>
          <w:szCs w:val="24"/>
        </w:rPr>
      </w:pPr>
      <w:r w:rsidRPr="001229EB">
        <w:rPr>
          <w:rFonts w:cs="Arial" w:asciiTheme="minorHAnsi" w:hAnsiTheme="minorHAnsi"/>
          <w:color w:val="000000"/>
          <w:sz w:val="24"/>
          <w:szCs w:val="24"/>
        </w:rPr>
        <w:t>Indien aan een Aanmelding voorwaarden of voorbehouden zijn verbonden is de Aanmelding ongeldig en wordt deze terzijde gelegd.</w:t>
      </w:r>
    </w:p>
    <w:p w:rsidRPr="001229EB" w:rsidR="00CF2EA3" w:rsidP="00062D88" w:rsidRDefault="00CF2EA3" w14:paraId="550396B7" w14:textId="77777777">
      <w:pPr>
        <w:spacing w:line="276" w:lineRule="auto"/>
        <w:rPr>
          <w:rFonts w:cs="Arial" w:asciiTheme="minorHAnsi" w:hAnsiTheme="minorHAnsi"/>
          <w:sz w:val="24"/>
          <w:szCs w:val="24"/>
        </w:rPr>
      </w:pPr>
    </w:p>
    <w:p w:rsidRPr="001229EB" w:rsidR="00CF2EA3" w:rsidP="006B6C72" w:rsidRDefault="00CF2EA3" w14:paraId="05B9C17A" w14:textId="77777777">
      <w:pPr>
        <w:pStyle w:val="RapportKop2"/>
      </w:pPr>
      <w:bookmarkStart w:name="_Toc487816202" w:id="72"/>
      <w:bookmarkStart w:name="_Toc524028836" w:id="73"/>
      <w:bookmarkStart w:name="_Toc83908767" w:id="74"/>
      <w:r>
        <w:t>3.11</w:t>
      </w:r>
      <w:r w:rsidRPr="001229EB">
        <w:tab/>
      </w:r>
      <w:r w:rsidRPr="001229EB">
        <w:t>Voorbehouden</w:t>
      </w:r>
      <w:bookmarkEnd w:id="72"/>
      <w:bookmarkEnd w:id="73"/>
      <w:bookmarkEnd w:id="74"/>
    </w:p>
    <w:p w:rsidRPr="001229EB" w:rsidR="00CF2EA3" w:rsidP="00062D88" w:rsidRDefault="00CF2EA3" w14:paraId="42401460" w14:textId="77777777">
      <w:pPr>
        <w:spacing w:line="276" w:lineRule="auto"/>
        <w:rPr>
          <w:rFonts w:cs="Arial" w:asciiTheme="minorHAnsi" w:hAnsiTheme="minorHAnsi"/>
          <w:sz w:val="24"/>
          <w:szCs w:val="24"/>
        </w:rPr>
      </w:pPr>
      <w:r w:rsidRPr="001229EB">
        <w:rPr>
          <w:rFonts w:cs="Arial" w:asciiTheme="minorHAnsi" w:hAnsiTheme="minorHAnsi"/>
          <w:sz w:val="24"/>
          <w:szCs w:val="24"/>
        </w:rPr>
        <w:t>De Gemeenten behouden zich te allen tijde het recht voor de inkoopprocedure tijdelijk of definitief te beëindigen. Eventuele schade en kosten in verband met de beëindiging zijn voor rekening van de Aanbieder.</w:t>
      </w:r>
    </w:p>
    <w:p w:rsidRPr="001229EB" w:rsidR="00CF2EA3" w:rsidP="00062D88" w:rsidRDefault="00CF2EA3" w14:paraId="2F5A836A" w14:textId="77777777">
      <w:pPr>
        <w:spacing w:line="276" w:lineRule="auto"/>
        <w:rPr>
          <w:rFonts w:cs="Arial" w:asciiTheme="minorHAnsi" w:hAnsiTheme="minorHAnsi"/>
          <w:sz w:val="24"/>
          <w:szCs w:val="24"/>
        </w:rPr>
      </w:pPr>
      <w:r w:rsidRPr="001229EB">
        <w:rPr>
          <w:rFonts w:eastAsia="Calibri" w:cs="Arial" w:asciiTheme="minorHAnsi" w:hAnsiTheme="minorHAnsi"/>
          <w:color w:val="000000"/>
          <w:sz w:val="24"/>
          <w:szCs w:val="24"/>
        </w:rPr>
        <w:t>Zolang niet op alle punten volledige overeenstemming is bereikt en nog geen schriftelijke en door de partijen ondertekende Overeenkomst tot stand is gekomen, is er geen sprake van enige gebondenheid van de Gemeenten. In dat geval is er ook geen enkele verplichting tot vergoeding van welke schade of kosten dan ook.</w:t>
      </w:r>
    </w:p>
    <w:p w:rsidRPr="003940C4" w:rsidR="00CF2EA3" w:rsidP="00062D88" w:rsidRDefault="00CF2EA3" w14:paraId="3E70397F" w14:textId="77777777">
      <w:pPr>
        <w:spacing w:line="276" w:lineRule="auto"/>
        <w:rPr>
          <w:rFonts w:cs="Arial" w:asciiTheme="minorHAnsi" w:hAnsiTheme="minorHAnsi"/>
          <w:b/>
          <w:sz w:val="20"/>
        </w:rPr>
      </w:pPr>
    </w:p>
    <w:p w:rsidR="00030916" w:rsidP="00062D88" w:rsidRDefault="00030916" w14:paraId="25D93015" w14:textId="77777777">
      <w:pPr>
        <w:pStyle w:val="Heading2"/>
        <w:numPr>
          <w:ilvl w:val="0"/>
          <w:numId w:val="0"/>
        </w:numPr>
        <w:spacing w:line="276" w:lineRule="auto"/>
        <w:rPr>
          <w:rFonts w:asciiTheme="minorHAnsi" w:hAnsiTheme="minorHAnsi" w:cstheme="minorHAnsi"/>
          <w:i w:val="0"/>
          <w:szCs w:val="24"/>
        </w:rPr>
      </w:pPr>
    </w:p>
    <w:p w:rsidRPr="006F6AF7" w:rsidR="00CF2EA3" w:rsidP="00062D88" w:rsidRDefault="00CF2EA3" w14:paraId="725A9B9E" w14:textId="3D594C84">
      <w:pPr>
        <w:pStyle w:val="Heading2"/>
        <w:numPr>
          <w:ilvl w:val="0"/>
          <w:numId w:val="0"/>
        </w:numPr>
        <w:spacing w:line="276" w:lineRule="auto"/>
        <w:rPr>
          <w:rFonts w:asciiTheme="minorHAnsi" w:hAnsiTheme="minorHAnsi" w:cstheme="minorHAnsi"/>
          <w:i w:val="0"/>
          <w:szCs w:val="24"/>
        </w:rPr>
      </w:pPr>
      <w:bookmarkStart w:name="_Toc83908768" w:id="75"/>
      <w:r w:rsidRPr="006F6AF7">
        <w:rPr>
          <w:rFonts w:asciiTheme="minorHAnsi" w:hAnsiTheme="minorHAnsi" w:cstheme="minorHAnsi"/>
          <w:i w:val="0"/>
          <w:szCs w:val="24"/>
        </w:rPr>
        <w:t>3.12</w:t>
      </w:r>
      <w:r w:rsidRPr="006F6AF7">
        <w:rPr>
          <w:rFonts w:asciiTheme="minorHAnsi" w:hAnsiTheme="minorHAnsi" w:cstheme="minorHAnsi"/>
          <w:i w:val="0"/>
          <w:szCs w:val="24"/>
        </w:rPr>
        <w:tab/>
      </w:r>
      <w:r w:rsidRPr="006F6AF7">
        <w:rPr>
          <w:rFonts w:asciiTheme="minorHAnsi" w:hAnsiTheme="minorHAnsi" w:cstheme="minorHAnsi"/>
          <w:i w:val="0"/>
          <w:szCs w:val="24"/>
        </w:rPr>
        <w:t>Eenmalig aanmelden</w:t>
      </w:r>
      <w:bookmarkEnd w:id="75"/>
    </w:p>
    <w:p w:rsidRPr="001229EB" w:rsidR="00CF2EA3" w:rsidP="00062D88" w:rsidRDefault="00CF2EA3" w14:paraId="1910FE7A" w14:textId="10CDE954">
      <w:pPr>
        <w:spacing w:line="276" w:lineRule="auto"/>
        <w:rPr>
          <w:rFonts w:cs="Arial" w:asciiTheme="minorHAnsi" w:hAnsiTheme="minorHAnsi"/>
          <w:sz w:val="24"/>
          <w:szCs w:val="24"/>
        </w:rPr>
      </w:pPr>
      <w:r w:rsidRPr="001229EB">
        <w:rPr>
          <w:rFonts w:cs="Arial" w:asciiTheme="minorHAnsi" w:hAnsiTheme="minorHAnsi"/>
          <w:sz w:val="24"/>
          <w:szCs w:val="24"/>
        </w:rPr>
        <w:t xml:space="preserve">Iedere onderneming mag maximaal één keer meedoen in de inkoopprocedure, hetzij zelfstandig, hetzij als onderdeel van een Combinatie (samenwerkingsverband). Onder onderneming wordt niet alleen verstaan de rechtspersoon die zicht aanmeldt, maar tevens alle (rechts-)personen waarmee een juridisch, economisch en/of fiscaal verband bestaat dan wel een eenheid wordt gevormd of </w:t>
      </w:r>
      <w:r w:rsidR="00EF7737">
        <w:rPr>
          <w:rFonts w:cs="Arial" w:asciiTheme="minorHAnsi" w:hAnsiTheme="minorHAnsi"/>
          <w:sz w:val="24"/>
          <w:szCs w:val="24"/>
        </w:rPr>
        <w:t xml:space="preserve">die </w:t>
      </w:r>
      <w:r w:rsidRPr="001229EB">
        <w:rPr>
          <w:rFonts w:cs="Arial" w:asciiTheme="minorHAnsi" w:hAnsiTheme="minorHAnsi"/>
          <w:sz w:val="24"/>
          <w:szCs w:val="24"/>
        </w:rPr>
        <w:t>tot hetzelfde concern behoren. Er is sprake van een concern wanneer een aantal ondernemingen onder een gemeenschappelijke leiding staat en als eenheid optreedt. De enige uitzondering die de Gemeenten hierop maken is in het geval waarin de juridische verbondenheid de eerlijke mededinging op geen enkele wijze kan schaden. Indien een onderneming van oordeel is dat daarvan sprake is, dient hij die situatie tijdig, minimaal 14 dagen voor de sluitingsdatum, en onderbouwd aan de Gemeenten voor te leggen. Het is wel toegestaan om als onderaannemer voor meerdere hoofdaannemers te werken en dus ook in de Eigen Verklaring genoemd worden.</w:t>
      </w:r>
    </w:p>
    <w:p w:rsidRPr="003940C4" w:rsidR="00CF2EA3" w:rsidP="006B6C72" w:rsidRDefault="00CF2EA3" w14:paraId="3BFF4E62" w14:textId="77777777">
      <w:pPr>
        <w:pStyle w:val="RapportKop2"/>
      </w:pPr>
      <w:bookmarkStart w:name="_Toc487816206" w:id="76"/>
    </w:p>
    <w:p w:rsidRPr="001229EB" w:rsidR="00CF2EA3" w:rsidP="006B6C72" w:rsidRDefault="00CF2EA3" w14:paraId="4C6EEB0E" w14:textId="77777777">
      <w:pPr>
        <w:pStyle w:val="RapportKop2"/>
      </w:pPr>
      <w:bookmarkStart w:name="_Toc524028837" w:id="77"/>
      <w:bookmarkStart w:name="_Toc83908769" w:id="78"/>
      <w:r w:rsidRPr="001229EB">
        <w:t>3</w:t>
      </w:r>
      <w:r>
        <w:t>.13</w:t>
      </w:r>
      <w:r w:rsidRPr="001229EB">
        <w:tab/>
      </w:r>
      <w:r w:rsidRPr="001229EB">
        <w:t>Aanmeldingskosten</w:t>
      </w:r>
      <w:bookmarkEnd w:id="76"/>
      <w:bookmarkEnd w:id="77"/>
      <w:bookmarkEnd w:id="78"/>
      <w:r w:rsidRPr="001229EB">
        <w:tab/>
      </w:r>
    </w:p>
    <w:p w:rsidRPr="001229EB" w:rsidR="00CF2EA3" w:rsidP="00062D88" w:rsidRDefault="00CF2EA3" w14:paraId="563C4FAD" w14:textId="77777777">
      <w:pPr>
        <w:autoSpaceDE w:val="0"/>
        <w:autoSpaceDN w:val="0"/>
        <w:adjustRightInd w:val="0"/>
        <w:spacing w:line="276" w:lineRule="auto"/>
        <w:rPr>
          <w:rFonts w:cs="Arial" w:asciiTheme="minorHAnsi" w:hAnsiTheme="minorHAnsi"/>
          <w:sz w:val="24"/>
          <w:szCs w:val="24"/>
        </w:rPr>
      </w:pPr>
      <w:r w:rsidRPr="001229EB">
        <w:rPr>
          <w:rFonts w:cs="Arial" w:asciiTheme="minorHAnsi" w:hAnsiTheme="minorHAnsi"/>
          <w:sz w:val="24"/>
          <w:szCs w:val="24"/>
        </w:rPr>
        <w:t xml:space="preserve">De Aanmelding wordt kosteloos aan de Gemeenten ter beschikking gesteld. </w:t>
      </w:r>
    </w:p>
    <w:p w:rsidRPr="001229EB" w:rsidR="00CF2EA3" w:rsidP="00062D88" w:rsidRDefault="00CF2EA3" w14:paraId="62C986A6" w14:textId="77777777">
      <w:pPr>
        <w:autoSpaceDE w:val="0"/>
        <w:autoSpaceDN w:val="0"/>
        <w:adjustRightInd w:val="0"/>
        <w:spacing w:line="276" w:lineRule="auto"/>
        <w:rPr>
          <w:rFonts w:cs="Arial" w:asciiTheme="minorHAnsi" w:hAnsiTheme="minorHAnsi"/>
          <w:sz w:val="24"/>
          <w:szCs w:val="24"/>
        </w:rPr>
      </w:pPr>
      <w:r w:rsidRPr="001229EB">
        <w:rPr>
          <w:rFonts w:cs="Arial" w:asciiTheme="minorHAnsi" w:hAnsiTheme="minorHAnsi"/>
          <w:sz w:val="24"/>
          <w:szCs w:val="24"/>
        </w:rPr>
        <w:t xml:space="preserve">Aanbieders ontvangen van de Gemeenten geen enkele vergoeding voor kosten, schade of gederfde winst inzake het indienen van een aanmelding. </w:t>
      </w:r>
    </w:p>
    <w:p w:rsidRPr="001229EB" w:rsidR="00CF2EA3" w:rsidP="00062D88" w:rsidRDefault="00CF2EA3" w14:paraId="683F703C" w14:textId="77777777">
      <w:pPr>
        <w:spacing w:line="276" w:lineRule="auto"/>
        <w:rPr>
          <w:rFonts w:asciiTheme="minorHAnsi" w:hAnsiTheme="minorHAnsi"/>
          <w:sz w:val="24"/>
          <w:szCs w:val="24"/>
        </w:rPr>
      </w:pPr>
    </w:p>
    <w:p w:rsidRPr="001229EB" w:rsidR="00CF2EA3" w:rsidP="006B6C72" w:rsidRDefault="00CF2EA3" w14:paraId="64C19725" w14:textId="77777777">
      <w:pPr>
        <w:pStyle w:val="RapportKop2"/>
      </w:pPr>
      <w:bookmarkStart w:name="_Toc487816203" w:id="79"/>
      <w:bookmarkStart w:name="_Toc524028838" w:id="80"/>
      <w:bookmarkStart w:name="_Toc83908770" w:id="81"/>
      <w:r>
        <w:t>3.14</w:t>
      </w:r>
      <w:r w:rsidRPr="001229EB">
        <w:tab/>
      </w:r>
      <w:r w:rsidRPr="001229EB">
        <w:t>Opening kluis</w:t>
      </w:r>
      <w:bookmarkEnd w:id="65"/>
      <w:bookmarkEnd w:id="79"/>
      <w:bookmarkEnd w:id="80"/>
      <w:bookmarkEnd w:id="81"/>
    </w:p>
    <w:p w:rsidRPr="001229EB" w:rsidR="00CF2EA3" w:rsidP="00062D88" w:rsidRDefault="00CF2EA3" w14:paraId="71D04F1D" w14:textId="77777777">
      <w:pPr>
        <w:spacing w:line="276" w:lineRule="auto"/>
        <w:rPr>
          <w:rFonts w:cs="Arial" w:asciiTheme="minorHAnsi" w:hAnsiTheme="minorHAnsi"/>
          <w:sz w:val="24"/>
          <w:szCs w:val="24"/>
        </w:rPr>
      </w:pPr>
      <w:bookmarkStart w:name="_Toc238521624" w:id="82"/>
      <w:r w:rsidRPr="001229EB">
        <w:rPr>
          <w:rFonts w:cs="Arial" w:asciiTheme="minorHAnsi" w:hAnsiTheme="minorHAnsi"/>
          <w:sz w:val="24"/>
          <w:szCs w:val="24"/>
        </w:rPr>
        <w:t xml:space="preserve">De opening van de digitale kluis met aanmeldingen is niet openbaar. Van de opening wordt een proces verbaal opgesteld dat via </w:t>
      </w:r>
      <w:proofErr w:type="spellStart"/>
      <w:r w:rsidRPr="001229EB">
        <w:rPr>
          <w:rFonts w:cs="Arial" w:asciiTheme="minorHAnsi" w:hAnsiTheme="minorHAnsi"/>
          <w:sz w:val="24"/>
          <w:szCs w:val="24"/>
        </w:rPr>
        <w:t>TenderNed</w:t>
      </w:r>
      <w:proofErr w:type="spellEnd"/>
      <w:r w:rsidRPr="001229EB">
        <w:rPr>
          <w:rFonts w:cs="Arial" w:asciiTheme="minorHAnsi" w:hAnsiTheme="minorHAnsi"/>
          <w:sz w:val="24"/>
          <w:szCs w:val="24"/>
        </w:rPr>
        <w:t xml:space="preserve"> aan de Aanbieders wordt verstrekt. </w:t>
      </w:r>
    </w:p>
    <w:p w:rsidRPr="001229EB" w:rsidR="00CF2EA3" w:rsidP="00062D88" w:rsidRDefault="00CF2EA3" w14:paraId="5F780238" w14:textId="77777777">
      <w:pPr>
        <w:spacing w:line="276" w:lineRule="auto"/>
        <w:rPr>
          <w:rFonts w:cs="Arial" w:asciiTheme="minorHAnsi" w:hAnsiTheme="minorHAnsi"/>
          <w:b/>
          <w:i/>
          <w:sz w:val="24"/>
          <w:szCs w:val="24"/>
        </w:rPr>
      </w:pPr>
    </w:p>
    <w:p w:rsidRPr="001229EB" w:rsidR="00CF2EA3" w:rsidP="006B6C72" w:rsidRDefault="00CF2EA3" w14:paraId="19FA13C2" w14:textId="77777777">
      <w:pPr>
        <w:pStyle w:val="RapportKop2"/>
      </w:pPr>
      <w:bookmarkStart w:name="_Toc487816204" w:id="83"/>
      <w:bookmarkStart w:name="_Toc524028839" w:id="84"/>
      <w:bookmarkStart w:name="_Toc83908771" w:id="85"/>
      <w:r>
        <w:t>3.15</w:t>
      </w:r>
      <w:r w:rsidRPr="001229EB">
        <w:tab/>
      </w:r>
      <w:r w:rsidRPr="001229EB">
        <w:t>Wijze van beoordelen</w:t>
      </w:r>
      <w:bookmarkEnd w:id="82"/>
      <w:bookmarkEnd w:id="83"/>
      <w:bookmarkEnd w:id="84"/>
      <w:bookmarkEnd w:id="85"/>
    </w:p>
    <w:p w:rsidRPr="001229EB" w:rsidR="00CF2EA3" w:rsidP="00062D88" w:rsidRDefault="00CF2EA3" w14:paraId="29D4C528" w14:textId="77777777">
      <w:pPr>
        <w:spacing w:line="276" w:lineRule="auto"/>
        <w:rPr>
          <w:rFonts w:cs="Arial" w:asciiTheme="minorHAnsi" w:hAnsiTheme="minorHAnsi"/>
          <w:sz w:val="24"/>
          <w:szCs w:val="24"/>
        </w:rPr>
      </w:pPr>
      <w:r w:rsidRPr="001229EB">
        <w:rPr>
          <w:rFonts w:cs="Arial" w:asciiTheme="minorHAnsi" w:hAnsiTheme="minorHAnsi"/>
          <w:sz w:val="24"/>
          <w:szCs w:val="24"/>
        </w:rPr>
        <w:t xml:space="preserve">Na sluiting van de aanmeldtermijn vindt het beoordelingsproces in een aantal stappen plaats. </w:t>
      </w:r>
    </w:p>
    <w:p w:rsidRPr="001229EB" w:rsidR="00CF2EA3" w:rsidP="00062D88" w:rsidRDefault="00EF7737" w14:paraId="629C548A" w14:textId="77777777">
      <w:pPr>
        <w:spacing w:line="276" w:lineRule="auto"/>
        <w:rPr>
          <w:rFonts w:cs="Arial" w:asciiTheme="minorHAnsi" w:hAnsiTheme="minorHAnsi"/>
          <w:sz w:val="24"/>
          <w:szCs w:val="24"/>
        </w:rPr>
      </w:pPr>
      <w:r>
        <w:rPr>
          <w:rFonts w:eastAsia="Calibri" w:cs="Arial" w:asciiTheme="minorHAnsi" w:hAnsiTheme="minorHAnsi"/>
          <w:color w:val="000000"/>
          <w:spacing w:val="1"/>
          <w:sz w:val="24"/>
          <w:szCs w:val="24"/>
        </w:rPr>
        <w:t>De Gemeenten maken</w:t>
      </w:r>
      <w:r w:rsidRPr="001229EB" w:rsidR="00CF2EA3">
        <w:rPr>
          <w:rFonts w:eastAsia="Calibri" w:cs="Arial" w:asciiTheme="minorHAnsi" w:hAnsiTheme="minorHAnsi"/>
          <w:color w:val="000000"/>
          <w:spacing w:val="1"/>
          <w:sz w:val="24"/>
          <w:szCs w:val="24"/>
        </w:rPr>
        <w:t xml:space="preserve"> steeds een onderscheid naar toetsing van de informatie die betrekking heeft op de onderneming en naar toetsing van de informatie die betrekking heeft op de Aanmelding.</w:t>
      </w:r>
    </w:p>
    <w:p w:rsidRPr="001229EB" w:rsidR="00CF2EA3" w:rsidP="00062D88" w:rsidRDefault="00CF2EA3" w14:paraId="22641723" w14:textId="77777777">
      <w:pPr>
        <w:spacing w:line="276" w:lineRule="auto"/>
        <w:textAlignment w:val="baseline"/>
        <w:rPr>
          <w:rFonts w:eastAsia="Calibri" w:cs="Arial" w:asciiTheme="minorHAnsi" w:hAnsiTheme="minorHAnsi"/>
          <w:color w:val="000000"/>
          <w:spacing w:val="1"/>
          <w:sz w:val="24"/>
        </w:rPr>
      </w:pPr>
      <w:r w:rsidRPr="001229EB">
        <w:rPr>
          <w:rFonts w:eastAsia="Calibri" w:cs="Arial" w:asciiTheme="minorHAnsi" w:hAnsiTheme="minorHAnsi"/>
          <w:color w:val="000000"/>
          <w:spacing w:val="1"/>
          <w:sz w:val="24"/>
        </w:rPr>
        <w:t xml:space="preserve">A. </w:t>
      </w:r>
      <w:r w:rsidRPr="001229EB">
        <w:rPr>
          <w:rFonts w:eastAsia="Calibri" w:cs="Arial" w:asciiTheme="minorHAnsi" w:hAnsiTheme="minorHAnsi"/>
          <w:color w:val="000000"/>
          <w:spacing w:val="1"/>
          <w:sz w:val="24"/>
          <w:u w:val="single"/>
        </w:rPr>
        <w:t>Toetsing van de Aanmelding vooraf</w:t>
      </w:r>
      <w:r w:rsidRPr="001229EB">
        <w:rPr>
          <w:rFonts w:eastAsia="Calibri" w:cs="Arial" w:asciiTheme="minorHAnsi" w:hAnsiTheme="minorHAnsi"/>
          <w:color w:val="000000"/>
          <w:spacing w:val="1"/>
          <w:sz w:val="24"/>
        </w:rPr>
        <w:t>:</w:t>
      </w:r>
      <w:r w:rsidRPr="001229EB">
        <w:rPr>
          <w:rFonts w:eastAsia="Calibri" w:cs="Arial" w:asciiTheme="minorHAnsi" w:hAnsiTheme="minorHAnsi"/>
          <w:color w:val="000000"/>
          <w:spacing w:val="1"/>
          <w:sz w:val="24"/>
          <w:u w:val="single"/>
        </w:rPr>
        <w:t xml:space="preserve"> </w:t>
      </w:r>
    </w:p>
    <w:p w:rsidR="00CF2EA3" w:rsidP="00062D88" w:rsidRDefault="00CF2EA3" w14:paraId="74D86DDB" w14:textId="67197328">
      <w:pPr>
        <w:spacing w:line="276" w:lineRule="auto"/>
        <w:ind w:right="144"/>
        <w:textAlignment w:val="baseline"/>
        <w:rPr>
          <w:rFonts w:eastAsia="Calibri" w:cs="Arial" w:asciiTheme="minorHAnsi" w:hAnsiTheme="minorHAnsi"/>
          <w:color w:val="000000"/>
          <w:sz w:val="24"/>
        </w:rPr>
      </w:pPr>
      <w:r w:rsidRPr="001229EB">
        <w:rPr>
          <w:rFonts w:eastAsia="Calibri" w:cs="Arial" w:asciiTheme="minorHAnsi" w:hAnsiTheme="minorHAnsi"/>
          <w:color w:val="000000"/>
          <w:sz w:val="24"/>
        </w:rPr>
        <w:t xml:space="preserve">De Gemeenten controleren de Aanmelding (in beslotenheid) op volledigheid. Indien de </w:t>
      </w:r>
      <w:r w:rsidR="00447245">
        <w:rPr>
          <w:rFonts w:eastAsia="Calibri" w:cs="Arial" w:asciiTheme="minorHAnsi" w:hAnsiTheme="minorHAnsi"/>
          <w:color w:val="000000"/>
          <w:sz w:val="24"/>
        </w:rPr>
        <w:t>Aanmelding onvolledig is</w:t>
      </w:r>
      <w:r w:rsidRPr="001229EB">
        <w:rPr>
          <w:rFonts w:eastAsia="Calibri" w:cs="Arial" w:asciiTheme="minorHAnsi" w:hAnsiTheme="minorHAnsi"/>
          <w:color w:val="000000"/>
          <w:sz w:val="24"/>
        </w:rPr>
        <w:t xml:space="preserve">, </w:t>
      </w:r>
      <w:r w:rsidR="00447245">
        <w:rPr>
          <w:rFonts w:eastAsia="Calibri" w:cs="Arial" w:asciiTheme="minorHAnsi" w:hAnsiTheme="minorHAnsi"/>
          <w:color w:val="000000"/>
          <w:sz w:val="24"/>
        </w:rPr>
        <w:t>wordt de Aanmelding terzijde gelegd en niet verder beoordeeld</w:t>
      </w:r>
      <w:r w:rsidRPr="001229EB">
        <w:rPr>
          <w:rFonts w:eastAsia="Calibri" w:cs="Arial" w:asciiTheme="minorHAnsi" w:hAnsiTheme="minorHAnsi"/>
          <w:color w:val="000000"/>
          <w:sz w:val="24"/>
        </w:rPr>
        <w:t>. Dit kan ook als op één of meerdere documenten gevraagde informatie ontbreekt.</w:t>
      </w:r>
    </w:p>
    <w:p w:rsidR="00447245" w:rsidP="00062D88" w:rsidRDefault="00447245" w14:paraId="532D3263" w14:textId="1CBBE3F2">
      <w:pPr>
        <w:spacing w:line="276" w:lineRule="auto"/>
        <w:ind w:right="144"/>
        <w:textAlignment w:val="baseline"/>
        <w:rPr>
          <w:rFonts w:eastAsia="Calibri" w:cs="Arial" w:asciiTheme="minorHAnsi" w:hAnsiTheme="minorHAnsi"/>
          <w:color w:val="000000"/>
          <w:sz w:val="24"/>
        </w:rPr>
      </w:pPr>
    </w:p>
    <w:p w:rsidRPr="00AE039B" w:rsidR="0087472F" w:rsidP="00062D88" w:rsidRDefault="00AE039B" w14:paraId="2DFB6A17" w14:textId="3152E1CE">
      <w:pPr>
        <w:spacing w:line="276" w:lineRule="auto"/>
        <w:ind w:right="144"/>
        <w:textAlignment w:val="baseline"/>
        <w:rPr>
          <w:rFonts w:eastAsia="Calibri" w:cs="Arial" w:asciiTheme="minorHAnsi" w:hAnsiTheme="minorHAnsi"/>
          <w:b/>
          <w:color w:val="FF0000"/>
          <w:sz w:val="24"/>
        </w:rPr>
      </w:pPr>
      <w:r w:rsidRPr="00AE039B">
        <w:rPr>
          <w:rFonts w:eastAsia="Calibri" w:cs="Arial" w:asciiTheme="minorHAnsi" w:hAnsiTheme="minorHAnsi"/>
          <w:b/>
          <w:color w:val="FF0000"/>
          <w:sz w:val="24"/>
        </w:rPr>
        <w:t xml:space="preserve">Zorg dus dat uw Aanmelding </w:t>
      </w:r>
      <w:r>
        <w:rPr>
          <w:rFonts w:eastAsia="Calibri" w:cs="Arial" w:asciiTheme="minorHAnsi" w:hAnsiTheme="minorHAnsi"/>
          <w:b/>
          <w:color w:val="FF0000"/>
          <w:sz w:val="24"/>
        </w:rPr>
        <w:t xml:space="preserve">compleet is en </w:t>
      </w:r>
      <w:r w:rsidRPr="00AE039B">
        <w:rPr>
          <w:rFonts w:eastAsia="Calibri" w:cs="Arial" w:asciiTheme="minorHAnsi" w:hAnsiTheme="minorHAnsi"/>
          <w:b/>
          <w:color w:val="FF0000"/>
          <w:sz w:val="24"/>
        </w:rPr>
        <w:t>volledig is</w:t>
      </w:r>
      <w:r>
        <w:rPr>
          <w:rFonts w:eastAsia="Calibri" w:cs="Arial" w:asciiTheme="minorHAnsi" w:hAnsiTheme="minorHAnsi"/>
          <w:b/>
          <w:color w:val="FF0000"/>
          <w:sz w:val="24"/>
        </w:rPr>
        <w:t xml:space="preserve"> ingevuld</w:t>
      </w:r>
      <w:r w:rsidRPr="00AE039B">
        <w:rPr>
          <w:rFonts w:eastAsia="Calibri" w:cs="Arial" w:asciiTheme="minorHAnsi" w:hAnsiTheme="minorHAnsi"/>
          <w:b/>
          <w:color w:val="FF0000"/>
          <w:sz w:val="24"/>
        </w:rPr>
        <w:t>! Alle documenten die u moet aanleveren vindt u in de bijlage 1 Checklist.</w:t>
      </w:r>
    </w:p>
    <w:p w:rsidR="00AE039B" w:rsidP="00062D88" w:rsidRDefault="00AE039B" w14:paraId="2C4673D0" w14:textId="1ADF5228">
      <w:pPr>
        <w:spacing w:line="276" w:lineRule="auto"/>
        <w:ind w:right="144"/>
        <w:textAlignment w:val="baseline"/>
        <w:rPr>
          <w:rFonts w:eastAsia="Calibri" w:cs="Arial" w:asciiTheme="minorHAnsi" w:hAnsiTheme="minorHAnsi"/>
          <w:color w:val="000000"/>
          <w:sz w:val="24"/>
        </w:rPr>
      </w:pPr>
    </w:p>
    <w:p w:rsidRPr="001229EB" w:rsidR="00FE7B54" w:rsidP="00062D88" w:rsidRDefault="00FE7B54" w14:paraId="045F854D" w14:textId="77777777">
      <w:pPr>
        <w:spacing w:line="276" w:lineRule="auto"/>
        <w:ind w:right="144"/>
        <w:textAlignment w:val="baseline"/>
        <w:rPr>
          <w:rFonts w:eastAsia="Calibri" w:cs="Arial" w:asciiTheme="minorHAnsi" w:hAnsiTheme="minorHAnsi"/>
          <w:color w:val="000000"/>
          <w:sz w:val="24"/>
        </w:rPr>
      </w:pPr>
    </w:p>
    <w:p w:rsidRPr="001229EB" w:rsidR="00CF2EA3" w:rsidP="3B4DDA2F" w:rsidRDefault="00CF2EA3" w14:paraId="2121ADD4" w14:textId="04EA87EA">
      <w:pPr>
        <w:spacing w:line="276" w:lineRule="auto"/>
        <w:textAlignment w:val="baseline"/>
        <w:rPr>
          <w:rFonts w:eastAsia="Calibri" w:cs="Arial" w:asciiTheme="minorHAnsi" w:hAnsiTheme="minorHAnsi"/>
          <w:b/>
          <w:i/>
          <w:color w:val="000000"/>
          <w:sz w:val="24"/>
        </w:rPr>
      </w:pPr>
      <w:r w:rsidRPr="3B4DDA2F">
        <w:rPr>
          <w:rFonts w:eastAsia="Calibri" w:cs="Arial" w:asciiTheme="minorHAnsi" w:hAnsiTheme="minorHAnsi"/>
          <w:b/>
          <w:i/>
          <w:color w:val="000000" w:themeColor="text1"/>
          <w:sz w:val="24"/>
          <w:szCs w:val="24"/>
        </w:rPr>
        <w:t xml:space="preserve">Kennelijke </w:t>
      </w:r>
      <w:r w:rsidRPr="3B4DDA2F">
        <w:rPr>
          <w:rFonts w:eastAsia="Calibri" w:cs="Arial" w:asciiTheme="minorHAnsi" w:hAnsiTheme="minorHAnsi"/>
          <w:b/>
          <w:bCs/>
          <w:i/>
          <w:iCs/>
          <w:color w:val="000000" w:themeColor="text1"/>
          <w:sz w:val="24"/>
          <w:szCs w:val="24"/>
        </w:rPr>
        <w:t>omissie</w:t>
      </w:r>
      <w:r w:rsidRPr="3B4DDA2F" w:rsidR="54687738">
        <w:rPr>
          <w:rFonts w:eastAsia="Calibri" w:cs="Arial" w:asciiTheme="minorHAnsi" w:hAnsiTheme="minorHAnsi"/>
          <w:b/>
          <w:bCs/>
          <w:i/>
          <w:iCs/>
          <w:color w:val="000000" w:themeColor="text1"/>
          <w:sz w:val="24"/>
          <w:szCs w:val="24"/>
        </w:rPr>
        <w:t>s</w:t>
      </w:r>
      <w:r w:rsidRPr="3B4DDA2F">
        <w:rPr>
          <w:rFonts w:eastAsia="Calibri" w:cs="Arial" w:asciiTheme="minorHAnsi" w:hAnsiTheme="minorHAnsi"/>
          <w:b/>
          <w:i/>
          <w:color w:val="000000" w:themeColor="text1"/>
          <w:sz w:val="24"/>
          <w:szCs w:val="24"/>
        </w:rPr>
        <w:t xml:space="preserve"> en onduidelijkheden</w:t>
      </w:r>
    </w:p>
    <w:p w:rsidRPr="009B224A" w:rsidR="009B224A" w:rsidP="009B224A" w:rsidRDefault="009B224A" w14:paraId="6A29CD74" w14:textId="24B8E6D6">
      <w:pPr>
        <w:rPr>
          <w:rFonts w:asciiTheme="minorHAnsi" w:hAnsiTheme="minorHAnsi" w:cstheme="minorHAnsi"/>
          <w:sz w:val="24"/>
          <w:szCs w:val="24"/>
        </w:rPr>
      </w:pPr>
      <w:r w:rsidRPr="009B224A">
        <w:rPr>
          <w:rFonts w:asciiTheme="minorHAnsi" w:hAnsiTheme="minorHAnsi" w:cstheme="minorHAnsi"/>
          <w:sz w:val="24"/>
          <w:szCs w:val="24"/>
        </w:rPr>
        <w:t xml:space="preserve">De gemeenten behouden zich het recht voor om eenvoudige, kennelijke omissies en onduidelijkheden in de Aanmelding te laten herstellen. Dit betreft omissies en verduidelijkingen die niet leiden tot een wezenlijke wijziging van de inhoud van de Aanmelding en zijn beperkt tot: </w:t>
      </w:r>
    </w:p>
    <w:p w:rsidRPr="009B224A" w:rsidR="009B224A" w:rsidP="009607C9" w:rsidRDefault="009B224A" w14:paraId="60BBD0B4" w14:textId="77777777">
      <w:pPr>
        <w:pStyle w:val="ListParagraph"/>
        <w:numPr>
          <w:ilvl w:val="0"/>
          <w:numId w:val="44"/>
        </w:numPr>
        <w:kinsoku/>
        <w:autoSpaceDE/>
        <w:autoSpaceDN/>
        <w:adjustRightInd/>
        <w:spacing w:after="0" w:line="240" w:lineRule="auto"/>
        <w:rPr>
          <w:rFonts w:asciiTheme="minorHAnsi" w:hAnsiTheme="minorHAnsi" w:cstheme="minorHAnsi"/>
          <w:sz w:val="24"/>
        </w:rPr>
      </w:pPr>
      <w:r w:rsidRPr="009B224A">
        <w:rPr>
          <w:rFonts w:asciiTheme="minorHAnsi" w:hAnsiTheme="minorHAnsi" w:cstheme="minorHAnsi"/>
          <w:sz w:val="24"/>
        </w:rPr>
        <w:t>het ontbreken van een rechtsgeldige handtekening op één van de ingediende documenten;</w:t>
      </w:r>
    </w:p>
    <w:p w:rsidRPr="009B224A" w:rsidR="009B224A" w:rsidP="009607C9" w:rsidRDefault="009B224A" w14:paraId="20426302" w14:textId="7E7893FE">
      <w:pPr>
        <w:pStyle w:val="ListParagraph"/>
        <w:numPr>
          <w:ilvl w:val="0"/>
          <w:numId w:val="44"/>
        </w:numPr>
        <w:kinsoku/>
        <w:autoSpaceDE/>
        <w:autoSpaceDN/>
        <w:adjustRightInd/>
        <w:spacing w:after="0" w:line="240" w:lineRule="auto"/>
        <w:rPr>
          <w:rFonts w:asciiTheme="minorHAnsi" w:hAnsiTheme="minorHAnsi" w:cstheme="minorHAnsi"/>
          <w:sz w:val="24"/>
        </w:rPr>
      </w:pPr>
      <w:r w:rsidRPr="009B224A">
        <w:rPr>
          <w:rFonts w:asciiTheme="minorHAnsi" w:hAnsiTheme="minorHAnsi" w:cstheme="minorHAnsi"/>
          <w:sz w:val="24"/>
        </w:rPr>
        <w:t>ontbreken of onjuistheid van een formulier dat objectief dateert van vóór de inschrijving (bijv. uittreksel KvK)</w:t>
      </w:r>
      <w:r w:rsidR="00447245">
        <w:rPr>
          <w:rFonts w:asciiTheme="minorHAnsi" w:hAnsiTheme="minorHAnsi" w:cstheme="minorHAnsi"/>
          <w:sz w:val="24"/>
        </w:rPr>
        <w:t>;</w:t>
      </w:r>
    </w:p>
    <w:p w:rsidRPr="009B224A" w:rsidR="009B224A" w:rsidP="009607C9" w:rsidRDefault="00447245" w14:paraId="4C2A53CA" w14:textId="15EEEA21">
      <w:pPr>
        <w:pStyle w:val="ListParagraph"/>
        <w:numPr>
          <w:ilvl w:val="0"/>
          <w:numId w:val="44"/>
        </w:numPr>
        <w:kinsoku/>
        <w:autoSpaceDE/>
        <w:autoSpaceDN/>
        <w:adjustRightInd/>
        <w:spacing w:after="0" w:line="240" w:lineRule="auto"/>
        <w:rPr>
          <w:rFonts w:asciiTheme="minorHAnsi" w:hAnsiTheme="minorHAnsi" w:cstheme="minorHAnsi"/>
          <w:sz w:val="24"/>
        </w:rPr>
      </w:pPr>
      <w:r>
        <w:rPr>
          <w:rFonts w:asciiTheme="minorHAnsi" w:hAnsiTheme="minorHAnsi" w:cstheme="minorHAnsi"/>
          <w:sz w:val="24"/>
        </w:rPr>
        <w:t>h</w:t>
      </w:r>
      <w:r w:rsidRPr="009B224A" w:rsidR="009B224A">
        <w:rPr>
          <w:rFonts w:asciiTheme="minorHAnsi" w:hAnsiTheme="minorHAnsi" w:cstheme="minorHAnsi"/>
          <w:sz w:val="24"/>
        </w:rPr>
        <w:t>et ontbreken van een vinkje in bijlage 2</w:t>
      </w:r>
      <w:r>
        <w:rPr>
          <w:rFonts w:asciiTheme="minorHAnsi" w:hAnsiTheme="minorHAnsi" w:cstheme="minorHAnsi"/>
          <w:sz w:val="24"/>
        </w:rPr>
        <w:t>, 7 en 14;</w:t>
      </w:r>
    </w:p>
    <w:p w:rsidRPr="009B224A" w:rsidR="009B224A" w:rsidP="40D18DD8" w:rsidRDefault="00447245" w14:paraId="1E2207C5" w14:textId="64F6E867">
      <w:pPr>
        <w:pStyle w:val="ListParagraph"/>
        <w:numPr>
          <w:ilvl w:val="0"/>
          <w:numId w:val="44"/>
        </w:numPr>
        <w:kinsoku/>
        <w:autoSpaceDE/>
        <w:autoSpaceDN/>
        <w:adjustRightInd/>
        <w:spacing w:after="0" w:line="240" w:lineRule="auto"/>
        <w:rPr>
          <w:rFonts w:asciiTheme="minorHAnsi" w:hAnsiTheme="minorHAnsi" w:cstheme="minorBidi"/>
          <w:sz w:val="24"/>
        </w:rPr>
      </w:pPr>
      <w:r w:rsidRPr="40D18DD8">
        <w:rPr>
          <w:rFonts w:asciiTheme="minorHAnsi" w:hAnsiTheme="minorHAnsi" w:cstheme="minorBidi"/>
          <w:sz w:val="24"/>
        </w:rPr>
        <w:t>e</w:t>
      </w:r>
      <w:r w:rsidRPr="40D18DD8" w:rsidR="009B224A">
        <w:rPr>
          <w:rFonts w:asciiTheme="minorHAnsi" w:hAnsiTheme="minorHAnsi" w:cstheme="minorBidi"/>
          <w:sz w:val="24"/>
        </w:rPr>
        <w:t>envoudige verduidelijking</w:t>
      </w:r>
      <w:r w:rsidRPr="40D18DD8">
        <w:rPr>
          <w:rFonts w:asciiTheme="minorHAnsi" w:hAnsiTheme="minorHAnsi" w:cstheme="minorBidi"/>
          <w:sz w:val="24"/>
        </w:rPr>
        <w:t>en</w:t>
      </w:r>
      <w:r w:rsidRPr="40D18DD8" w:rsidR="009B224A">
        <w:rPr>
          <w:rFonts w:asciiTheme="minorHAnsi" w:hAnsiTheme="minorHAnsi" w:cstheme="minorBidi"/>
          <w:sz w:val="24"/>
        </w:rPr>
        <w:t xml:space="preserve"> inzake de organisatie- en productbeschrijving in bijlage 14</w:t>
      </w:r>
      <w:r w:rsidRPr="40D18DD8" w:rsidR="339D6F87">
        <w:rPr>
          <w:rFonts w:asciiTheme="minorHAnsi" w:hAnsiTheme="minorHAnsi" w:cstheme="minorBidi"/>
          <w:sz w:val="24"/>
        </w:rPr>
        <w:t xml:space="preserve"> en bijlage 6 Rekentool</w:t>
      </w:r>
      <w:r w:rsidRPr="40D18DD8" w:rsidR="009B224A">
        <w:rPr>
          <w:rFonts w:asciiTheme="minorHAnsi" w:hAnsiTheme="minorHAnsi" w:cstheme="minorBidi"/>
          <w:sz w:val="24"/>
        </w:rPr>
        <w:t>.</w:t>
      </w:r>
    </w:p>
    <w:p w:rsidRPr="009B224A" w:rsidR="009B224A" w:rsidP="009B224A" w:rsidRDefault="009B224A" w14:paraId="2A2C8C20" w14:textId="13B1915B">
      <w:pPr>
        <w:pStyle w:val="ListParagraph"/>
        <w:kinsoku/>
        <w:autoSpaceDE/>
        <w:autoSpaceDN/>
        <w:adjustRightInd/>
        <w:spacing w:after="0" w:line="240" w:lineRule="auto"/>
        <w:rPr>
          <w:rFonts w:asciiTheme="minorHAnsi" w:hAnsiTheme="minorHAnsi" w:cstheme="minorHAnsi"/>
          <w:sz w:val="24"/>
        </w:rPr>
      </w:pPr>
      <w:r w:rsidRPr="009B224A">
        <w:rPr>
          <w:rFonts w:asciiTheme="minorHAnsi" w:hAnsiTheme="minorHAnsi" w:cstheme="minorHAnsi"/>
          <w:sz w:val="24"/>
        </w:rPr>
        <w:t xml:space="preserve"> </w:t>
      </w:r>
    </w:p>
    <w:p w:rsidRPr="001229EB" w:rsidR="00CF2EA3" w:rsidP="00062D88" w:rsidRDefault="00CF2EA3" w14:paraId="24165DB5" w14:textId="217916F2">
      <w:pPr>
        <w:spacing w:line="276" w:lineRule="auto"/>
        <w:ind w:right="216"/>
        <w:textAlignment w:val="baseline"/>
        <w:rPr>
          <w:rFonts w:eastAsia="Calibri" w:cs="Arial" w:asciiTheme="minorHAnsi" w:hAnsiTheme="minorHAnsi"/>
          <w:color w:val="000000"/>
          <w:sz w:val="24"/>
          <w:szCs w:val="24"/>
        </w:rPr>
      </w:pPr>
      <w:r w:rsidRPr="001229EB">
        <w:rPr>
          <w:rFonts w:eastAsia="Calibri" w:cs="Arial" w:asciiTheme="minorHAnsi" w:hAnsiTheme="minorHAnsi"/>
          <w:color w:val="000000"/>
          <w:sz w:val="24"/>
          <w:szCs w:val="24"/>
        </w:rPr>
        <w:t xml:space="preserve">Als de Gemeenten een kennelijke omissie in de Aanmelding van de Aanbieder opmerken, zullen zij de Aanbieder via </w:t>
      </w:r>
      <w:proofErr w:type="spellStart"/>
      <w:r w:rsidR="00E85F28">
        <w:rPr>
          <w:rFonts w:eastAsia="Calibri" w:cs="Arial" w:asciiTheme="minorHAnsi" w:hAnsiTheme="minorHAnsi"/>
          <w:color w:val="000000"/>
          <w:sz w:val="24"/>
          <w:szCs w:val="24"/>
        </w:rPr>
        <w:t>TenderNed</w:t>
      </w:r>
      <w:proofErr w:type="spellEnd"/>
      <w:r w:rsidR="00447245">
        <w:rPr>
          <w:rFonts w:eastAsia="Calibri" w:cs="Arial" w:asciiTheme="minorHAnsi" w:hAnsiTheme="minorHAnsi"/>
          <w:color w:val="000000"/>
          <w:sz w:val="24"/>
          <w:szCs w:val="24"/>
        </w:rPr>
        <w:t xml:space="preserve"> verzoeken binnen vijf </w:t>
      </w:r>
      <w:r w:rsidRPr="001229EB">
        <w:rPr>
          <w:rFonts w:eastAsia="Calibri" w:cs="Arial" w:asciiTheme="minorHAnsi" w:hAnsiTheme="minorHAnsi"/>
          <w:color w:val="000000"/>
          <w:sz w:val="24"/>
          <w:szCs w:val="24"/>
        </w:rPr>
        <w:t>k</w:t>
      </w:r>
      <w:r w:rsidR="00447245">
        <w:rPr>
          <w:rFonts w:eastAsia="Calibri" w:cs="Arial" w:asciiTheme="minorHAnsi" w:hAnsiTheme="minorHAnsi"/>
          <w:color w:val="000000"/>
          <w:sz w:val="24"/>
          <w:szCs w:val="24"/>
        </w:rPr>
        <w:t>alender</w:t>
      </w:r>
      <w:r w:rsidRPr="001229EB">
        <w:rPr>
          <w:rFonts w:eastAsia="Calibri" w:cs="Arial" w:asciiTheme="minorHAnsi" w:hAnsiTheme="minorHAnsi"/>
          <w:color w:val="000000"/>
          <w:sz w:val="24"/>
          <w:szCs w:val="24"/>
        </w:rPr>
        <w:t>dagen deze omissie te herstellen. Ook bij onduidelijkheden in de Aanmelding van de Aanbieder zulle</w:t>
      </w:r>
      <w:r w:rsidR="006A24FE">
        <w:rPr>
          <w:rFonts w:eastAsia="Calibri" w:cs="Arial" w:asciiTheme="minorHAnsi" w:hAnsiTheme="minorHAnsi"/>
          <w:color w:val="000000"/>
          <w:sz w:val="24"/>
          <w:szCs w:val="24"/>
        </w:rPr>
        <w:t xml:space="preserve">n de Gemeenten de Aanbieder via </w:t>
      </w:r>
      <w:proofErr w:type="spellStart"/>
      <w:r w:rsidR="00E85F28">
        <w:rPr>
          <w:rFonts w:eastAsia="Calibri" w:cs="Arial" w:asciiTheme="minorHAnsi" w:hAnsiTheme="minorHAnsi"/>
          <w:color w:val="000000"/>
          <w:sz w:val="24"/>
          <w:szCs w:val="24"/>
        </w:rPr>
        <w:t>TenderNed</w:t>
      </w:r>
      <w:proofErr w:type="spellEnd"/>
      <w:r w:rsidRPr="001229EB">
        <w:rPr>
          <w:rFonts w:eastAsia="Calibri" w:cs="Arial" w:asciiTheme="minorHAnsi" w:hAnsiTheme="minorHAnsi"/>
          <w:color w:val="000000"/>
          <w:sz w:val="24"/>
          <w:szCs w:val="24"/>
        </w:rPr>
        <w:t xml:space="preserve"> benaderen en de A</w:t>
      </w:r>
      <w:r w:rsidR="00AE039B">
        <w:rPr>
          <w:rFonts w:eastAsia="Calibri" w:cs="Arial" w:asciiTheme="minorHAnsi" w:hAnsiTheme="minorHAnsi"/>
          <w:color w:val="000000"/>
          <w:sz w:val="24"/>
          <w:szCs w:val="24"/>
        </w:rPr>
        <w:t>anbieder vragen binnen vijf kalender</w:t>
      </w:r>
      <w:r w:rsidRPr="001229EB">
        <w:rPr>
          <w:rFonts w:eastAsia="Calibri" w:cs="Arial" w:asciiTheme="minorHAnsi" w:hAnsiTheme="minorHAnsi"/>
          <w:color w:val="000000"/>
          <w:sz w:val="24"/>
          <w:szCs w:val="24"/>
        </w:rPr>
        <w:t>dagen een verduidelijking te geven.</w:t>
      </w:r>
    </w:p>
    <w:p w:rsidR="00CF2EA3" w:rsidP="00062D88" w:rsidRDefault="00CF2EA3" w14:paraId="0915AB5E" w14:textId="47C21103">
      <w:pPr>
        <w:spacing w:line="276" w:lineRule="auto"/>
        <w:ind w:right="216"/>
        <w:textAlignment w:val="baseline"/>
        <w:rPr>
          <w:rFonts w:eastAsia="Calibri" w:cs="Arial" w:asciiTheme="minorHAnsi" w:hAnsiTheme="minorHAnsi"/>
          <w:color w:val="000000"/>
          <w:sz w:val="24"/>
          <w:szCs w:val="24"/>
        </w:rPr>
      </w:pPr>
      <w:r w:rsidRPr="001229EB">
        <w:rPr>
          <w:rFonts w:eastAsia="Calibri" w:cs="Arial" w:asciiTheme="minorHAnsi" w:hAnsiTheme="minorHAnsi"/>
          <w:color w:val="000000"/>
          <w:spacing w:val="-1"/>
          <w:sz w:val="24"/>
          <w:szCs w:val="24"/>
        </w:rPr>
        <w:t xml:space="preserve">Als de Aanbieder niet binnen vijf </w:t>
      </w:r>
      <w:r w:rsidR="00AE039B">
        <w:rPr>
          <w:rFonts w:eastAsia="Calibri" w:cs="Arial" w:asciiTheme="minorHAnsi" w:hAnsiTheme="minorHAnsi"/>
          <w:color w:val="000000"/>
          <w:spacing w:val="-1"/>
          <w:sz w:val="24"/>
          <w:szCs w:val="24"/>
        </w:rPr>
        <w:t>kalender</w:t>
      </w:r>
      <w:r w:rsidRPr="001229EB">
        <w:rPr>
          <w:rFonts w:eastAsia="Calibri" w:cs="Arial" w:asciiTheme="minorHAnsi" w:hAnsiTheme="minorHAnsi"/>
          <w:color w:val="000000"/>
          <w:spacing w:val="-1"/>
          <w:sz w:val="24"/>
          <w:szCs w:val="24"/>
        </w:rPr>
        <w:t xml:space="preserve">dagen schriftelijk reageert op een </w:t>
      </w:r>
      <w:r w:rsidR="006A24FE">
        <w:rPr>
          <w:rFonts w:eastAsia="Calibri" w:cs="Arial" w:asciiTheme="minorHAnsi" w:hAnsiTheme="minorHAnsi"/>
          <w:color w:val="000000"/>
          <w:spacing w:val="-1"/>
          <w:sz w:val="24"/>
          <w:szCs w:val="24"/>
        </w:rPr>
        <w:t>verzoek</w:t>
      </w:r>
      <w:r w:rsidRPr="001229EB">
        <w:rPr>
          <w:rFonts w:eastAsia="Calibri" w:cs="Arial" w:asciiTheme="minorHAnsi" w:hAnsiTheme="minorHAnsi"/>
          <w:color w:val="000000"/>
          <w:spacing w:val="-1"/>
          <w:sz w:val="24"/>
          <w:szCs w:val="24"/>
        </w:rPr>
        <w:t xml:space="preserve"> van de Gemeenten voor het herstellen van een kennelijke omissie of het geven van verduidelijking, dan sluiten de Gemeenten de Aanbieder uit van de</w:t>
      </w:r>
      <w:r w:rsidR="00447245">
        <w:rPr>
          <w:rFonts w:eastAsia="Calibri" w:cs="Arial" w:asciiTheme="minorHAnsi" w:hAnsiTheme="minorHAnsi"/>
          <w:color w:val="000000"/>
          <w:spacing w:val="-1"/>
          <w:sz w:val="24"/>
          <w:szCs w:val="24"/>
        </w:rPr>
        <w:t xml:space="preserve"> procedure (deze toetredingsronde)</w:t>
      </w:r>
      <w:r w:rsidRPr="001229EB">
        <w:rPr>
          <w:rFonts w:eastAsia="Calibri" w:cs="Arial" w:asciiTheme="minorHAnsi" w:hAnsiTheme="minorHAnsi"/>
          <w:color w:val="000000"/>
          <w:spacing w:val="-1"/>
          <w:sz w:val="24"/>
          <w:szCs w:val="24"/>
        </w:rPr>
        <w:t xml:space="preserve">. Als de Aanbieder de omissie niet herstelt of duidelijkheid met betrekking tot het gevraagde blijft uit, dan sluiten de Gemeenten de </w:t>
      </w:r>
      <w:r w:rsidRPr="001229EB">
        <w:rPr>
          <w:rFonts w:eastAsia="Calibri" w:cs="Arial" w:asciiTheme="minorHAnsi" w:hAnsiTheme="minorHAnsi"/>
          <w:color w:val="000000"/>
          <w:sz w:val="24"/>
          <w:szCs w:val="24"/>
        </w:rPr>
        <w:t>Aanbieder uit van de procedure</w:t>
      </w:r>
      <w:r w:rsidR="00447245">
        <w:rPr>
          <w:rFonts w:eastAsia="Calibri" w:cs="Arial" w:asciiTheme="minorHAnsi" w:hAnsiTheme="minorHAnsi"/>
          <w:color w:val="000000"/>
          <w:sz w:val="24"/>
          <w:szCs w:val="24"/>
        </w:rPr>
        <w:t xml:space="preserve"> (deze toetredingsronde)</w:t>
      </w:r>
      <w:r w:rsidRPr="001229EB">
        <w:rPr>
          <w:rFonts w:eastAsia="Calibri" w:cs="Arial" w:asciiTheme="minorHAnsi" w:hAnsiTheme="minorHAnsi"/>
          <w:color w:val="000000"/>
          <w:sz w:val="24"/>
          <w:szCs w:val="24"/>
        </w:rPr>
        <w:t>.</w:t>
      </w:r>
    </w:p>
    <w:p w:rsidRPr="001229EB" w:rsidR="00AE039B" w:rsidP="00062D88" w:rsidRDefault="00AE039B" w14:paraId="4179199F" w14:textId="77777777">
      <w:pPr>
        <w:spacing w:line="276" w:lineRule="auto"/>
        <w:ind w:right="216"/>
        <w:textAlignment w:val="baseline"/>
        <w:rPr>
          <w:rFonts w:eastAsia="Calibri" w:cs="Arial" w:asciiTheme="minorHAnsi" w:hAnsiTheme="minorHAnsi"/>
          <w:color w:val="000000"/>
          <w:sz w:val="24"/>
          <w:szCs w:val="24"/>
        </w:rPr>
      </w:pPr>
    </w:p>
    <w:p w:rsidRPr="00506520" w:rsidR="00CF2EA3" w:rsidP="00062D88" w:rsidRDefault="00CF2EA3" w14:paraId="1F5BFAFC" w14:textId="77777777">
      <w:pPr>
        <w:spacing w:line="276" w:lineRule="auto"/>
        <w:textAlignment w:val="baseline"/>
        <w:rPr>
          <w:rFonts w:eastAsia="Calibri" w:cs="Arial" w:asciiTheme="minorHAnsi" w:hAnsiTheme="minorHAnsi"/>
          <w:color w:val="000000"/>
          <w:spacing w:val="1"/>
          <w:sz w:val="24"/>
          <w:szCs w:val="24"/>
        </w:rPr>
      </w:pPr>
      <w:r w:rsidRPr="00506520">
        <w:rPr>
          <w:rFonts w:eastAsia="Calibri" w:cs="Arial" w:asciiTheme="minorHAnsi" w:hAnsiTheme="minorHAnsi"/>
          <w:color w:val="000000"/>
          <w:spacing w:val="1"/>
          <w:sz w:val="24"/>
          <w:szCs w:val="24"/>
        </w:rPr>
        <w:t xml:space="preserve">B. </w:t>
      </w:r>
      <w:r w:rsidRPr="00506520">
        <w:rPr>
          <w:rFonts w:eastAsia="Calibri" w:cs="Arial" w:asciiTheme="minorHAnsi" w:hAnsiTheme="minorHAnsi"/>
          <w:color w:val="000000"/>
          <w:spacing w:val="1"/>
          <w:sz w:val="24"/>
          <w:szCs w:val="24"/>
          <w:u w:val="single"/>
        </w:rPr>
        <w:t>Toetsing van de onderneming</w:t>
      </w:r>
      <w:r w:rsidRPr="00506520">
        <w:rPr>
          <w:rFonts w:eastAsia="Calibri" w:cs="Arial" w:asciiTheme="minorHAnsi" w:hAnsiTheme="minorHAnsi"/>
          <w:color w:val="000000"/>
          <w:spacing w:val="1"/>
          <w:sz w:val="24"/>
          <w:szCs w:val="24"/>
        </w:rPr>
        <w:t>:</w:t>
      </w:r>
      <w:r w:rsidRPr="00506520">
        <w:rPr>
          <w:rFonts w:eastAsia="Calibri" w:cs="Arial" w:asciiTheme="minorHAnsi" w:hAnsiTheme="minorHAnsi"/>
          <w:color w:val="000000"/>
          <w:spacing w:val="1"/>
          <w:sz w:val="24"/>
          <w:szCs w:val="24"/>
          <w:u w:val="single"/>
        </w:rPr>
        <w:t xml:space="preserve"> </w:t>
      </w:r>
    </w:p>
    <w:p w:rsidRPr="00506520" w:rsidR="00CF2EA3" w:rsidP="009607C9" w:rsidRDefault="00CF2EA3" w14:paraId="26B8541D" w14:textId="2986C244">
      <w:pPr>
        <w:numPr>
          <w:ilvl w:val="0"/>
          <w:numId w:val="40"/>
        </w:numPr>
        <w:tabs>
          <w:tab w:val="clear" w:pos="360"/>
          <w:tab w:val="left" w:pos="426"/>
          <w:tab w:val="left" w:pos="1224"/>
        </w:tabs>
        <w:spacing w:line="276" w:lineRule="auto"/>
        <w:ind w:left="426" w:right="144" w:hanging="426"/>
        <w:textAlignment w:val="baseline"/>
        <w:rPr>
          <w:rFonts w:eastAsia="Calibri" w:cs="Arial" w:asciiTheme="minorHAnsi" w:hAnsiTheme="minorHAnsi"/>
          <w:color w:val="000000"/>
          <w:sz w:val="24"/>
          <w:szCs w:val="24"/>
        </w:rPr>
      </w:pPr>
      <w:r w:rsidRPr="00506520">
        <w:rPr>
          <w:rFonts w:eastAsia="Calibri" w:cs="Arial" w:asciiTheme="minorHAnsi" w:hAnsiTheme="minorHAnsi"/>
          <w:color w:val="000000"/>
          <w:sz w:val="24"/>
          <w:szCs w:val="24"/>
        </w:rPr>
        <w:t xml:space="preserve">De Gemeenten controleren of de Aanbieder op de Eigen Verklaring </w:t>
      </w:r>
      <w:r w:rsidRPr="009E7249">
        <w:rPr>
          <w:rFonts w:eastAsia="Calibri" w:cs="Arial" w:asciiTheme="minorHAnsi" w:hAnsiTheme="minorHAnsi"/>
          <w:color w:val="000000"/>
          <w:sz w:val="24"/>
          <w:szCs w:val="24"/>
        </w:rPr>
        <w:t>(bijlage 2) heeft</w:t>
      </w:r>
      <w:r w:rsidRPr="00506520">
        <w:rPr>
          <w:rFonts w:eastAsia="Calibri" w:cs="Arial" w:asciiTheme="minorHAnsi" w:hAnsiTheme="minorHAnsi"/>
          <w:color w:val="000000"/>
          <w:sz w:val="24"/>
          <w:szCs w:val="24"/>
        </w:rPr>
        <w:t xml:space="preserve"> aangegeven dat geen van de uitsluitingsgronden op de organisatie van de Aanbieder van toepassing is</w:t>
      </w:r>
      <w:r w:rsidRPr="00506520">
        <w:rPr>
          <w:rFonts w:eastAsia="Calibri" w:cs="Arial" w:asciiTheme="minorHAnsi" w:hAnsiTheme="minorHAnsi"/>
          <w:sz w:val="24"/>
          <w:szCs w:val="24"/>
        </w:rPr>
        <w:t xml:space="preserve">. </w:t>
      </w:r>
      <w:r w:rsidRPr="00506520">
        <w:rPr>
          <w:rFonts w:eastAsia="Calibri" w:cs="Arial" w:asciiTheme="minorHAnsi" w:hAnsiTheme="minorHAnsi"/>
          <w:color w:val="000000"/>
          <w:sz w:val="24"/>
          <w:szCs w:val="24"/>
        </w:rPr>
        <w:t xml:space="preserve">Als de Aanbieder heeft aangegeven dat één of meer uitsluitingsgronden op de organisatie van de Aanbieder van toepassing zijn, dan </w:t>
      </w:r>
      <w:r w:rsidR="00447245">
        <w:rPr>
          <w:rFonts w:eastAsia="Calibri" w:cs="Arial" w:asciiTheme="minorHAnsi" w:hAnsiTheme="minorHAnsi"/>
          <w:color w:val="000000"/>
          <w:sz w:val="24"/>
          <w:szCs w:val="24"/>
        </w:rPr>
        <w:t xml:space="preserve">wordt de Aanmelding </w:t>
      </w:r>
      <w:r w:rsidR="00EC753C">
        <w:rPr>
          <w:rFonts w:eastAsia="Calibri" w:cs="Arial" w:asciiTheme="minorHAnsi" w:hAnsiTheme="minorHAnsi"/>
          <w:color w:val="000000"/>
          <w:sz w:val="24"/>
          <w:szCs w:val="24"/>
        </w:rPr>
        <w:t>afgewezen</w:t>
      </w:r>
      <w:r w:rsidR="00447245">
        <w:rPr>
          <w:rFonts w:eastAsia="Calibri" w:cs="Arial" w:asciiTheme="minorHAnsi" w:hAnsiTheme="minorHAnsi"/>
          <w:color w:val="000000"/>
          <w:sz w:val="24"/>
          <w:szCs w:val="24"/>
        </w:rPr>
        <w:t xml:space="preserve"> en niet verder beoordeeld. </w:t>
      </w:r>
    </w:p>
    <w:p w:rsidRPr="00506520" w:rsidR="00CF2EA3" w:rsidP="009607C9" w:rsidRDefault="00CF2EA3" w14:paraId="087FA9B7" w14:textId="0A408003">
      <w:pPr>
        <w:numPr>
          <w:ilvl w:val="0"/>
          <w:numId w:val="40"/>
        </w:numPr>
        <w:tabs>
          <w:tab w:val="clear" w:pos="360"/>
          <w:tab w:val="left" w:pos="426"/>
          <w:tab w:val="left" w:pos="1224"/>
        </w:tabs>
        <w:spacing w:line="276" w:lineRule="auto"/>
        <w:ind w:left="426" w:right="144" w:hanging="426"/>
        <w:textAlignment w:val="baseline"/>
        <w:rPr>
          <w:rFonts w:eastAsia="Calibri" w:cs="Arial" w:asciiTheme="minorHAnsi" w:hAnsiTheme="minorHAnsi"/>
          <w:color w:val="000000"/>
          <w:sz w:val="24"/>
          <w:szCs w:val="24"/>
        </w:rPr>
      </w:pPr>
      <w:r w:rsidRPr="00506520">
        <w:rPr>
          <w:rFonts w:eastAsia="Calibri" w:cs="Arial" w:asciiTheme="minorHAnsi" w:hAnsiTheme="minorHAnsi"/>
          <w:color w:val="000000"/>
          <w:sz w:val="24"/>
          <w:szCs w:val="24"/>
        </w:rPr>
        <w:t xml:space="preserve">De Gemeenten controleren of de Aanbieder op de Eigen Verklaring </w:t>
      </w:r>
      <w:r w:rsidRPr="009E7249">
        <w:rPr>
          <w:rFonts w:eastAsia="Calibri" w:cs="Arial" w:asciiTheme="minorHAnsi" w:hAnsiTheme="minorHAnsi"/>
          <w:color w:val="000000"/>
          <w:sz w:val="24"/>
          <w:szCs w:val="24"/>
        </w:rPr>
        <w:t>(bijlage 2) heeft aangegeven dat de Aanbieder voldoet aan geschiktheidseisen zoals opgenomen in paragraaf 5.2</w:t>
      </w:r>
      <w:r w:rsidRPr="009E7249">
        <w:rPr>
          <w:rFonts w:eastAsia="Calibri" w:cs="Arial" w:asciiTheme="minorHAnsi" w:hAnsiTheme="minorHAnsi"/>
          <w:color w:val="040591"/>
          <w:sz w:val="24"/>
          <w:szCs w:val="24"/>
        </w:rPr>
        <w:t>.</w:t>
      </w:r>
      <w:r w:rsidRPr="009E7249">
        <w:rPr>
          <w:rFonts w:eastAsia="Calibri" w:cs="Arial" w:asciiTheme="minorHAnsi" w:hAnsiTheme="minorHAnsi"/>
          <w:color w:val="000000"/>
          <w:sz w:val="24"/>
          <w:szCs w:val="24"/>
        </w:rPr>
        <w:t xml:space="preserve"> Als de Aanbieder heeft aangegeven dat de Aanbieder niet kan voldoen aan een of meer geschiktheidseisen, dan </w:t>
      </w:r>
      <w:r w:rsidR="00EC753C">
        <w:rPr>
          <w:rFonts w:eastAsia="Calibri" w:cs="Arial" w:asciiTheme="minorHAnsi" w:hAnsiTheme="minorHAnsi"/>
          <w:color w:val="000000"/>
          <w:sz w:val="24"/>
          <w:szCs w:val="24"/>
        </w:rPr>
        <w:t>wordt de Aanmelding afgewezen en niet verder beoordeeld.</w:t>
      </w:r>
      <w:r w:rsidR="000D53EA">
        <w:rPr>
          <w:rFonts w:eastAsia="Calibri" w:cs="Arial" w:asciiTheme="minorHAnsi" w:hAnsiTheme="minorHAnsi"/>
          <w:color w:val="000000"/>
          <w:sz w:val="24"/>
          <w:szCs w:val="24"/>
        </w:rPr>
        <w:br/>
      </w:r>
    </w:p>
    <w:p w:rsidRPr="00506520" w:rsidR="00CF2EA3" w:rsidP="00062D88" w:rsidRDefault="00CF2EA3" w14:paraId="249E8868" w14:textId="77777777">
      <w:pPr>
        <w:spacing w:line="276" w:lineRule="auto"/>
        <w:textAlignment w:val="baseline"/>
        <w:rPr>
          <w:rFonts w:eastAsia="Calibri" w:cs="Arial" w:asciiTheme="minorHAnsi" w:hAnsiTheme="minorHAnsi"/>
          <w:color w:val="000000"/>
          <w:sz w:val="24"/>
          <w:szCs w:val="24"/>
        </w:rPr>
      </w:pPr>
      <w:r w:rsidRPr="00506520">
        <w:rPr>
          <w:rFonts w:eastAsia="Calibri" w:cs="Arial" w:asciiTheme="minorHAnsi" w:hAnsiTheme="minorHAnsi"/>
          <w:color w:val="000000"/>
          <w:sz w:val="24"/>
          <w:szCs w:val="24"/>
        </w:rPr>
        <w:t xml:space="preserve">C. </w:t>
      </w:r>
      <w:r w:rsidRPr="00506520">
        <w:rPr>
          <w:rFonts w:eastAsia="Calibri" w:cs="Arial" w:asciiTheme="minorHAnsi" w:hAnsiTheme="minorHAnsi"/>
          <w:color w:val="000000"/>
          <w:sz w:val="24"/>
          <w:szCs w:val="24"/>
          <w:u w:val="single"/>
        </w:rPr>
        <w:t>Toetsing van de Aanmelding</w:t>
      </w:r>
      <w:r w:rsidRPr="00506520">
        <w:rPr>
          <w:rFonts w:eastAsia="Calibri" w:cs="Arial" w:asciiTheme="minorHAnsi" w:hAnsiTheme="minorHAnsi"/>
          <w:color w:val="000000"/>
          <w:sz w:val="24"/>
          <w:szCs w:val="24"/>
        </w:rPr>
        <w:t>:</w:t>
      </w:r>
      <w:r w:rsidRPr="00506520">
        <w:rPr>
          <w:rFonts w:eastAsia="Calibri" w:cs="Arial" w:asciiTheme="minorHAnsi" w:hAnsiTheme="minorHAnsi"/>
          <w:color w:val="000000"/>
          <w:sz w:val="24"/>
          <w:szCs w:val="24"/>
          <w:u w:val="single"/>
        </w:rPr>
        <w:t xml:space="preserve"> </w:t>
      </w:r>
    </w:p>
    <w:p w:rsidRPr="009E7249" w:rsidR="00CF2EA3" w:rsidP="0953F086" w:rsidRDefault="00CF2EA3" w14:paraId="70E3B6B9" w14:textId="6DD20FDB">
      <w:pPr>
        <w:numPr>
          <w:ilvl w:val="0"/>
          <w:numId w:val="41"/>
        </w:numPr>
        <w:tabs>
          <w:tab w:val="left" w:pos="426"/>
          <w:tab w:val="left" w:pos="1224"/>
        </w:tabs>
        <w:spacing w:line="276" w:lineRule="auto"/>
        <w:ind w:left="426" w:right="144" w:hanging="426"/>
        <w:textAlignment w:val="baseline"/>
        <w:rPr>
          <w:rFonts w:eastAsia="Calibri" w:cs="Arial" w:asciiTheme="minorHAnsi" w:hAnsiTheme="minorHAnsi"/>
          <w:color w:val="000000" w:themeColor="text1"/>
          <w:sz w:val="24"/>
          <w:szCs w:val="24"/>
          <w:u w:val="single"/>
        </w:rPr>
      </w:pPr>
      <w:r w:rsidRPr="0953F086">
        <w:rPr>
          <w:rFonts w:eastAsia="Calibri" w:cs="Arial" w:asciiTheme="minorHAnsi" w:hAnsiTheme="minorHAnsi"/>
          <w:color w:val="000000" w:themeColor="text1"/>
          <w:sz w:val="24"/>
          <w:szCs w:val="24"/>
        </w:rPr>
        <w:t xml:space="preserve">Als de Aanbieder geschikt is bevonden, toetsen de Gemeenten </w:t>
      </w:r>
      <w:r w:rsidRPr="0953F086" w:rsidR="00EC753C">
        <w:rPr>
          <w:rFonts w:eastAsia="Calibri" w:cs="Arial" w:asciiTheme="minorHAnsi" w:hAnsiTheme="minorHAnsi"/>
          <w:color w:val="000000" w:themeColor="text1"/>
          <w:sz w:val="24"/>
          <w:szCs w:val="24"/>
        </w:rPr>
        <w:t xml:space="preserve">of de Organisatie- en productbeschrijving (bijlage 7) voldoet </w:t>
      </w:r>
      <w:r w:rsidRPr="0953F086">
        <w:rPr>
          <w:rFonts w:eastAsia="Calibri" w:cs="Arial" w:asciiTheme="minorHAnsi" w:hAnsiTheme="minorHAnsi"/>
          <w:color w:val="000000" w:themeColor="text1"/>
          <w:sz w:val="24"/>
          <w:szCs w:val="24"/>
        </w:rPr>
        <w:t xml:space="preserve">aan </w:t>
      </w:r>
      <w:r w:rsidRPr="0953F086" w:rsidR="00EC753C">
        <w:rPr>
          <w:rFonts w:eastAsia="Calibri" w:cs="Arial" w:asciiTheme="minorHAnsi" w:hAnsiTheme="minorHAnsi"/>
          <w:color w:val="000000" w:themeColor="text1"/>
          <w:sz w:val="24"/>
          <w:szCs w:val="24"/>
        </w:rPr>
        <w:t xml:space="preserve">en past binnen </w:t>
      </w:r>
      <w:r w:rsidRPr="0953F086">
        <w:rPr>
          <w:rFonts w:eastAsia="Calibri" w:cs="Arial" w:asciiTheme="minorHAnsi" w:hAnsiTheme="minorHAnsi"/>
          <w:color w:val="000000" w:themeColor="text1"/>
          <w:sz w:val="24"/>
          <w:szCs w:val="24"/>
        </w:rPr>
        <w:t>de Product</w:t>
      </w:r>
      <w:r w:rsidRPr="0953F086" w:rsidR="00173AC4">
        <w:rPr>
          <w:rFonts w:eastAsia="Calibri" w:cs="Arial" w:asciiTheme="minorHAnsi" w:hAnsiTheme="minorHAnsi"/>
          <w:color w:val="000000" w:themeColor="text1"/>
          <w:sz w:val="24"/>
          <w:szCs w:val="24"/>
        </w:rPr>
        <w:t>definities</w:t>
      </w:r>
      <w:r w:rsidRPr="0953F086">
        <w:rPr>
          <w:rFonts w:eastAsia="Calibri" w:cs="Arial" w:asciiTheme="minorHAnsi" w:hAnsiTheme="minorHAnsi"/>
          <w:color w:val="000000" w:themeColor="text1"/>
          <w:sz w:val="24"/>
          <w:szCs w:val="24"/>
        </w:rPr>
        <w:t xml:space="preserve"> en het Programma van Eisen zoals opgenomen </w:t>
      </w:r>
      <w:r w:rsidRPr="0953F086">
        <w:rPr>
          <w:rFonts w:eastAsia="Calibri" w:cs="Arial" w:asciiTheme="minorHAnsi" w:hAnsiTheme="minorHAnsi"/>
          <w:sz w:val="24"/>
          <w:szCs w:val="24"/>
        </w:rPr>
        <w:t>in bijlage 11</w:t>
      </w:r>
      <w:r w:rsidRPr="0953F086">
        <w:rPr>
          <w:rFonts w:eastAsia="Calibri" w:cs="Arial" w:asciiTheme="minorHAnsi" w:hAnsiTheme="minorHAnsi"/>
          <w:color w:val="0000FF"/>
          <w:sz w:val="24"/>
          <w:szCs w:val="24"/>
        </w:rPr>
        <w:t>.</w:t>
      </w:r>
    </w:p>
    <w:p w:rsidRPr="006F6AF7" w:rsidR="00CF2EA3" w:rsidP="009607C9" w:rsidRDefault="00CF2EA3" w14:paraId="6AE5D935" w14:textId="33D1E842">
      <w:pPr>
        <w:pStyle w:val="ListParagraph"/>
        <w:numPr>
          <w:ilvl w:val="0"/>
          <w:numId w:val="41"/>
        </w:numPr>
        <w:tabs>
          <w:tab w:val="left" w:pos="426"/>
          <w:tab w:val="left" w:pos="1224"/>
        </w:tabs>
        <w:spacing w:after="0" w:line="276" w:lineRule="auto"/>
        <w:ind w:left="426" w:right="142" w:hanging="426"/>
        <w:textAlignment w:val="baseline"/>
        <w:rPr>
          <w:rFonts w:eastAsia="Calibri" w:cs="Arial" w:asciiTheme="minorHAnsi" w:hAnsiTheme="minorHAnsi"/>
          <w:color w:val="000000"/>
          <w:sz w:val="24"/>
        </w:rPr>
      </w:pPr>
      <w:r w:rsidRPr="006F6AF7">
        <w:rPr>
          <w:rFonts w:eastAsia="Calibri" w:cs="Arial" w:asciiTheme="minorHAnsi" w:hAnsiTheme="minorHAnsi"/>
          <w:color w:val="000000"/>
          <w:sz w:val="24"/>
        </w:rPr>
        <w:t xml:space="preserve">Indien de Aanmelding niet voldoet aan het Programma van Eisen en/of past binnen de </w:t>
      </w:r>
      <w:r w:rsidRPr="006F6AF7" w:rsidR="00E85F28">
        <w:rPr>
          <w:rFonts w:eastAsia="Calibri" w:cs="Arial" w:asciiTheme="minorHAnsi" w:hAnsiTheme="minorHAnsi"/>
          <w:color w:val="000000"/>
          <w:sz w:val="24"/>
        </w:rPr>
        <w:t>betreffende Productdefinitie</w:t>
      </w:r>
      <w:r w:rsidR="00173AC4">
        <w:rPr>
          <w:rFonts w:eastAsia="Calibri" w:cs="Arial" w:asciiTheme="minorHAnsi" w:hAnsiTheme="minorHAnsi"/>
          <w:color w:val="000000"/>
          <w:sz w:val="24"/>
        </w:rPr>
        <w:t>(-s)</w:t>
      </w:r>
      <w:r w:rsidRPr="006F6AF7">
        <w:rPr>
          <w:rFonts w:eastAsia="Calibri" w:cs="Arial" w:asciiTheme="minorHAnsi" w:hAnsiTheme="minorHAnsi"/>
          <w:color w:val="000000"/>
          <w:sz w:val="24"/>
        </w:rPr>
        <w:t xml:space="preserve">, dan </w:t>
      </w:r>
      <w:r w:rsidR="00EC753C">
        <w:rPr>
          <w:rFonts w:eastAsia="Calibri" w:cs="Arial" w:asciiTheme="minorHAnsi" w:hAnsiTheme="minorHAnsi"/>
          <w:color w:val="000000"/>
          <w:sz w:val="24"/>
        </w:rPr>
        <w:t>wordt de Aanmelding afgewezen.</w:t>
      </w:r>
    </w:p>
    <w:p w:rsidR="00CF2EA3" w:rsidP="0664069C" w:rsidRDefault="00CF2EA3" w14:paraId="0ECAA5CA" w14:textId="4EE58175">
      <w:pPr>
        <w:numPr>
          <w:ilvl w:val="0"/>
          <w:numId w:val="41"/>
        </w:numPr>
        <w:tabs>
          <w:tab w:val="left" w:pos="426"/>
          <w:tab w:val="left" w:pos="1224"/>
        </w:tabs>
        <w:spacing w:line="276" w:lineRule="auto"/>
        <w:ind w:left="426" w:right="142" w:hanging="426"/>
        <w:textAlignment w:val="baseline"/>
        <w:rPr>
          <w:rFonts w:eastAsia="Calibri" w:cs="Arial" w:asciiTheme="minorHAnsi" w:hAnsiTheme="minorHAnsi"/>
          <w:color w:val="000000"/>
          <w:sz w:val="24"/>
          <w:szCs w:val="24"/>
        </w:rPr>
      </w:pPr>
      <w:r w:rsidRPr="0664069C">
        <w:rPr>
          <w:rFonts w:eastAsia="Calibri" w:cs="Arial" w:asciiTheme="minorHAnsi" w:hAnsiTheme="minorHAnsi"/>
          <w:color w:val="000000" w:themeColor="text1"/>
          <w:sz w:val="24"/>
          <w:szCs w:val="24"/>
        </w:rPr>
        <w:t xml:space="preserve">Als de Aanmelding voldoet aan de eisen en voorwaarden, beoordelen de Gemeenten of </w:t>
      </w:r>
      <w:r w:rsidRPr="0664069C" w:rsidR="00EC753C">
        <w:rPr>
          <w:rFonts w:eastAsia="Calibri" w:cs="Arial" w:asciiTheme="minorHAnsi" w:hAnsiTheme="minorHAnsi"/>
          <w:color w:val="000000" w:themeColor="text1"/>
          <w:sz w:val="24"/>
          <w:szCs w:val="24"/>
        </w:rPr>
        <w:t>de rekentool volledig en correct is ingevuld en het daaruit voortvloeiende</w:t>
      </w:r>
      <w:r w:rsidRPr="0664069C">
        <w:rPr>
          <w:rFonts w:eastAsia="Calibri" w:cs="Arial" w:asciiTheme="minorHAnsi" w:hAnsiTheme="minorHAnsi"/>
          <w:color w:val="000000" w:themeColor="text1"/>
          <w:sz w:val="24"/>
          <w:szCs w:val="24"/>
        </w:rPr>
        <w:t xml:space="preserve"> tarief voldoet aan het beschreven in paragraaf 2.3. “</w:t>
      </w:r>
      <w:r w:rsidRPr="0664069C" w:rsidR="00EF7737">
        <w:rPr>
          <w:rFonts w:eastAsia="Calibri" w:cs="Arial" w:asciiTheme="minorHAnsi" w:hAnsiTheme="minorHAnsi"/>
          <w:color w:val="000000" w:themeColor="text1"/>
          <w:sz w:val="24"/>
          <w:szCs w:val="24"/>
        </w:rPr>
        <w:t xml:space="preserve">Toelichting </w:t>
      </w:r>
      <w:r w:rsidRPr="0664069C">
        <w:rPr>
          <w:rFonts w:eastAsia="Calibri" w:cs="Arial" w:asciiTheme="minorHAnsi" w:hAnsiTheme="minorHAnsi"/>
          <w:color w:val="000000" w:themeColor="text1"/>
          <w:sz w:val="24"/>
          <w:szCs w:val="24"/>
        </w:rPr>
        <w:t>reële tarieven”</w:t>
      </w:r>
      <w:r w:rsidRPr="0664069C" w:rsidR="00EF7737">
        <w:rPr>
          <w:rFonts w:eastAsia="Calibri" w:cs="Arial" w:asciiTheme="minorHAnsi" w:hAnsiTheme="minorHAnsi"/>
          <w:color w:val="000000" w:themeColor="text1"/>
          <w:sz w:val="24"/>
          <w:szCs w:val="24"/>
        </w:rPr>
        <w:t>.</w:t>
      </w:r>
      <w:r w:rsidRPr="0664069C" w:rsidR="00EC753C">
        <w:rPr>
          <w:rFonts w:eastAsia="Calibri" w:cs="Arial" w:asciiTheme="minorHAnsi" w:hAnsiTheme="minorHAnsi"/>
          <w:color w:val="000000" w:themeColor="text1"/>
          <w:sz w:val="24"/>
          <w:szCs w:val="24"/>
        </w:rPr>
        <w:t xml:space="preserve"> </w:t>
      </w:r>
    </w:p>
    <w:p w:rsidR="287D8F40" w:rsidP="0664069C" w:rsidRDefault="287D8F40" w14:paraId="09153252" w14:textId="4D538755">
      <w:pPr>
        <w:tabs>
          <w:tab w:val="left" w:pos="426"/>
          <w:tab w:val="left" w:pos="1224"/>
        </w:tabs>
        <w:spacing w:line="276" w:lineRule="auto"/>
        <w:ind w:right="142"/>
        <w:rPr>
          <w:rFonts w:asciiTheme="minorHAnsi" w:hAnsiTheme="minorHAnsi" w:eastAsiaTheme="minorEastAsia" w:cstheme="minorBidi"/>
          <w:strike/>
          <w:sz w:val="24"/>
          <w:szCs w:val="24"/>
        </w:rPr>
      </w:pPr>
      <w:r w:rsidRPr="38B2334B">
        <w:rPr>
          <w:rFonts w:asciiTheme="minorHAnsi" w:hAnsiTheme="minorHAnsi" w:eastAsiaTheme="minorEastAsia" w:cstheme="minorBidi"/>
          <w:strike/>
          <w:sz w:val="24"/>
          <w:szCs w:val="24"/>
        </w:rPr>
        <w:t xml:space="preserve">Voor Kortdurend Verblijf </w:t>
      </w:r>
      <w:proofErr w:type="spellStart"/>
      <w:r w:rsidRPr="38B2334B">
        <w:rPr>
          <w:rFonts w:asciiTheme="minorHAnsi" w:hAnsiTheme="minorHAnsi" w:eastAsiaTheme="minorEastAsia" w:cstheme="minorBidi"/>
          <w:strike/>
          <w:sz w:val="24"/>
          <w:szCs w:val="24"/>
        </w:rPr>
        <w:t>Wmo</w:t>
      </w:r>
      <w:proofErr w:type="spellEnd"/>
      <w:r w:rsidRPr="38B2334B">
        <w:rPr>
          <w:rFonts w:asciiTheme="minorHAnsi" w:hAnsiTheme="minorHAnsi" w:eastAsiaTheme="minorEastAsia" w:cstheme="minorBidi"/>
          <w:strike/>
          <w:sz w:val="24"/>
          <w:szCs w:val="24"/>
        </w:rPr>
        <w:t xml:space="preserve"> wordt alleen getoetst of Aanbieder bijlage 14 Appendix heeft</w:t>
      </w:r>
      <w:r>
        <w:tab/>
      </w:r>
      <w:r>
        <w:tab/>
      </w:r>
      <w:r w:rsidRPr="38B2334B">
        <w:rPr>
          <w:rFonts w:asciiTheme="minorHAnsi" w:hAnsiTheme="minorHAnsi" w:eastAsiaTheme="minorEastAsia" w:cstheme="minorBidi"/>
          <w:strike/>
          <w:sz w:val="24"/>
          <w:szCs w:val="24"/>
        </w:rPr>
        <w:t>ingevuld.</w:t>
      </w:r>
    </w:p>
    <w:p w:rsidRPr="009E7249" w:rsidR="00EC753C" w:rsidP="009607C9" w:rsidRDefault="00EC753C" w14:paraId="1E556BFD" w14:textId="677BA97C">
      <w:pPr>
        <w:numPr>
          <w:ilvl w:val="0"/>
          <w:numId w:val="41"/>
        </w:numPr>
        <w:tabs>
          <w:tab w:val="left" w:pos="426"/>
          <w:tab w:val="left" w:pos="1224"/>
        </w:tabs>
        <w:spacing w:line="276" w:lineRule="auto"/>
        <w:ind w:left="426" w:right="142" w:hanging="426"/>
        <w:textAlignment w:val="baseline"/>
        <w:rPr>
          <w:rFonts w:eastAsia="Calibri" w:cs="Arial" w:asciiTheme="minorHAnsi" w:hAnsiTheme="minorHAnsi"/>
          <w:color w:val="000000"/>
          <w:sz w:val="24"/>
          <w:szCs w:val="24"/>
        </w:rPr>
      </w:pPr>
      <w:r w:rsidRPr="0664069C">
        <w:rPr>
          <w:rFonts w:eastAsia="Calibri" w:cs="Arial" w:asciiTheme="minorHAnsi" w:hAnsiTheme="minorHAnsi"/>
          <w:color w:val="000000" w:themeColor="text1"/>
          <w:sz w:val="24"/>
          <w:szCs w:val="24"/>
        </w:rPr>
        <w:t xml:space="preserve">Indien de rekentool niet volledig en correct is ingevuld en/of het ingediende tarief niet voldoet aan </w:t>
      </w:r>
      <w:r w:rsidRPr="0664069C" w:rsidR="00356D23">
        <w:rPr>
          <w:rFonts w:eastAsia="Calibri" w:cs="Arial" w:asciiTheme="minorHAnsi" w:hAnsiTheme="minorHAnsi"/>
          <w:color w:val="000000" w:themeColor="text1"/>
          <w:sz w:val="24"/>
          <w:szCs w:val="24"/>
        </w:rPr>
        <w:t>hetgeen beschreven in paragraaf 2.3. “Toelichting reële tarieven”, dan wordt de Aanmelding afgewezen.</w:t>
      </w:r>
      <w:r>
        <w:br/>
      </w:r>
    </w:p>
    <w:p w:rsidRPr="00506520" w:rsidR="00CF2EA3" w:rsidP="00062D88" w:rsidRDefault="00CF2EA3" w14:paraId="0F4700A4" w14:textId="77777777">
      <w:pPr>
        <w:tabs>
          <w:tab w:val="left" w:pos="360"/>
          <w:tab w:val="left" w:pos="1224"/>
        </w:tabs>
        <w:spacing w:line="276" w:lineRule="auto"/>
        <w:ind w:right="144"/>
        <w:textAlignment w:val="baseline"/>
        <w:rPr>
          <w:rFonts w:eastAsia="Calibri" w:cs="Arial" w:asciiTheme="minorHAnsi" w:hAnsiTheme="minorHAnsi"/>
          <w:color w:val="000000"/>
          <w:sz w:val="24"/>
        </w:rPr>
      </w:pPr>
      <w:r w:rsidRPr="00506520">
        <w:rPr>
          <w:rFonts w:eastAsia="Calibri" w:cs="Arial" w:asciiTheme="minorHAnsi" w:hAnsiTheme="minorHAnsi"/>
          <w:color w:val="000000"/>
          <w:sz w:val="24"/>
        </w:rPr>
        <w:t xml:space="preserve">D. </w:t>
      </w:r>
      <w:r w:rsidRPr="00506520">
        <w:rPr>
          <w:rFonts w:eastAsia="Calibri" w:cs="Arial" w:asciiTheme="minorHAnsi" w:hAnsiTheme="minorHAnsi"/>
          <w:color w:val="000000"/>
          <w:sz w:val="24"/>
          <w:u w:val="single"/>
        </w:rPr>
        <w:t>Toetsing van de bewijsmiddelen</w:t>
      </w:r>
      <w:r w:rsidRPr="00506520">
        <w:rPr>
          <w:rFonts w:eastAsia="Calibri" w:cs="Arial" w:asciiTheme="minorHAnsi" w:hAnsiTheme="minorHAnsi"/>
          <w:color w:val="000000"/>
          <w:sz w:val="24"/>
        </w:rPr>
        <w:t>:</w:t>
      </w:r>
      <w:r w:rsidRPr="00506520">
        <w:rPr>
          <w:rFonts w:eastAsia="Calibri" w:cs="Arial" w:asciiTheme="minorHAnsi" w:hAnsiTheme="minorHAnsi"/>
          <w:color w:val="000000"/>
          <w:sz w:val="24"/>
          <w:u w:val="single"/>
        </w:rPr>
        <w:t xml:space="preserve"> </w:t>
      </w:r>
    </w:p>
    <w:p w:rsidRPr="00DE369B" w:rsidR="00CF2EA3" w:rsidP="00062D88" w:rsidRDefault="00CF2EA3" w14:paraId="31F04748" w14:textId="4FB2BD80">
      <w:pPr>
        <w:spacing w:line="276" w:lineRule="auto"/>
        <w:ind w:left="360" w:right="144"/>
        <w:textAlignment w:val="baseline"/>
        <w:rPr>
          <w:rFonts w:eastAsia="Calibri" w:cs="Arial" w:asciiTheme="minorHAnsi" w:hAnsiTheme="minorHAnsi"/>
          <w:color w:val="000000"/>
          <w:sz w:val="24"/>
        </w:rPr>
      </w:pPr>
      <w:r w:rsidRPr="00DE369B">
        <w:rPr>
          <w:rFonts w:eastAsia="Calibri" w:cs="Arial" w:asciiTheme="minorHAnsi" w:hAnsiTheme="minorHAnsi"/>
          <w:color w:val="000000"/>
          <w:sz w:val="24"/>
        </w:rPr>
        <w:t>Als de Gemeenten het voornemen hebben een Overeenkomst met de Aanbieder te sluiten, dan levert de Aan</w:t>
      </w:r>
      <w:r w:rsidR="00356D23">
        <w:rPr>
          <w:rFonts w:eastAsia="Calibri" w:cs="Arial" w:asciiTheme="minorHAnsi" w:hAnsiTheme="minorHAnsi"/>
          <w:color w:val="000000"/>
          <w:sz w:val="24"/>
        </w:rPr>
        <w:t>bieder binnen een periode van 5</w:t>
      </w:r>
      <w:r w:rsidRPr="00DE369B">
        <w:rPr>
          <w:rFonts w:eastAsia="Calibri" w:cs="Arial" w:asciiTheme="minorHAnsi" w:hAnsiTheme="minorHAnsi"/>
          <w:color w:val="000000"/>
          <w:sz w:val="24"/>
        </w:rPr>
        <w:t xml:space="preserve"> werkdagen nadere informatie aan omtrent de Aanmelding </w:t>
      </w:r>
      <w:r w:rsidRPr="00DE369B">
        <w:rPr>
          <w:rFonts w:eastAsia="Calibri" w:cs="Arial" w:asciiTheme="minorHAnsi" w:hAnsiTheme="minorHAnsi"/>
          <w:i/>
          <w:color w:val="000000"/>
          <w:sz w:val="24"/>
        </w:rPr>
        <w:t>als de Gemeenten daarom vragen</w:t>
      </w:r>
      <w:r w:rsidRPr="00DE369B">
        <w:rPr>
          <w:rFonts w:eastAsia="Calibri" w:cs="Arial" w:asciiTheme="minorHAnsi" w:hAnsiTheme="minorHAnsi"/>
          <w:color w:val="000000"/>
          <w:sz w:val="24"/>
        </w:rPr>
        <w:t>. De Aanbieder overlegt in dat geval gegevens en/of verklaringen zonder voorbehoud en volledig naar waarheid ingevuld aan. De Aanbieder kan deze ook gestand doen.</w:t>
      </w:r>
    </w:p>
    <w:p w:rsidRPr="00DE369B" w:rsidR="00CF2EA3" w:rsidP="00062D88" w:rsidRDefault="00CF2EA3" w14:paraId="69EB555E" w14:textId="77777777">
      <w:pPr>
        <w:spacing w:line="276" w:lineRule="auto"/>
        <w:ind w:left="360" w:right="216"/>
        <w:textAlignment w:val="baseline"/>
        <w:rPr>
          <w:rFonts w:eastAsia="Calibri" w:cs="Arial" w:asciiTheme="minorHAnsi" w:hAnsiTheme="minorHAnsi"/>
          <w:color w:val="000000"/>
          <w:sz w:val="24"/>
        </w:rPr>
      </w:pPr>
      <w:r w:rsidRPr="00DE369B">
        <w:rPr>
          <w:rFonts w:eastAsia="Calibri" w:cs="Arial" w:asciiTheme="minorHAnsi" w:hAnsiTheme="minorHAnsi"/>
          <w:color w:val="000000"/>
          <w:sz w:val="24"/>
        </w:rPr>
        <w:t>De Gemeenten leggen de Aanmelding van de Aanbieder alsnog terzijde als bij de verificatie van de gegevens blijkt dat sprake is van verstrekking van onjuiste en/of onvolledige gegevens en/of het niet kunnen nakomen van hetgeen is aangeboden of verklaard.</w:t>
      </w:r>
    </w:p>
    <w:p w:rsidRPr="00506520" w:rsidR="00CF2EA3" w:rsidP="00062D88" w:rsidRDefault="00CF2EA3" w14:paraId="0436EA8B" w14:textId="77777777">
      <w:pPr>
        <w:spacing w:line="276" w:lineRule="auto"/>
        <w:textAlignment w:val="baseline"/>
        <w:rPr>
          <w:rFonts w:eastAsia="Calibri" w:cs="Arial" w:asciiTheme="minorHAnsi" w:hAnsiTheme="minorHAnsi"/>
          <w:color w:val="000000"/>
          <w:sz w:val="24"/>
        </w:rPr>
      </w:pPr>
      <w:r w:rsidRPr="00506520">
        <w:rPr>
          <w:rFonts w:eastAsia="Calibri" w:cs="Arial" w:asciiTheme="minorHAnsi" w:hAnsiTheme="minorHAnsi"/>
          <w:color w:val="000000"/>
          <w:sz w:val="24"/>
        </w:rPr>
        <w:t xml:space="preserve">E. </w:t>
      </w:r>
      <w:r w:rsidRPr="00506520">
        <w:rPr>
          <w:rFonts w:eastAsia="Calibri" w:cs="Arial" w:asciiTheme="minorHAnsi" w:hAnsiTheme="minorHAnsi"/>
          <w:color w:val="000000"/>
          <w:sz w:val="24"/>
          <w:u w:val="single"/>
        </w:rPr>
        <w:t>Sluiting van de Overeenkomst</w:t>
      </w:r>
      <w:r w:rsidRPr="00506520">
        <w:rPr>
          <w:rFonts w:eastAsia="Calibri" w:cs="Arial" w:asciiTheme="minorHAnsi" w:hAnsiTheme="minorHAnsi"/>
          <w:color w:val="000000"/>
          <w:sz w:val="24"/>
        </w:rPr>
        <w:t>:</w:t>
      </w:r>
      <w:r w:rsidRPr="00506520">
        <w:rPr>
          <w:rFonts w:eastAsia="Calibri" w:cs="Arial" w:asciiTheme="minorHAnsi" w:hAnsiTheme="minorHAnsi"/>
          <w:color w:val="000000"/>
          <w:sz w:val="24"/>
          <w:u w:val="single"/>
        </w:rPr>
        <w:t xml:space="preserve"> </w:t>
      </w:r>
    </w:p>
    <w:p w:rsidRPr="00CF71A2" w:rsidR="00CF2EA3" w:rsidP="00062D88" w:rsidRDefault="00CF2EA3" w14:paraId="49D07F7B" w14:textId="77777777">
      <w:pPr>
        <w:pStyle w:val="ListParagraph"/>
        <w:tabs>
          <w:tab w:val="left" w:pos="426"/>
        </w:tabs>
        <w:spacing w:after="0" w:line="276" w:lineRule="auto"/>
        <w:ind w:left="426" w:right="432"/>
        <w:textAlignment w:val="baseline"/>
        <w:rPr>
          <w:rStyle w:val="RapportKop1CharChar"/>
          <w:rFonts w:asciiTheme="minorHAnsi" w:hAnsiTheme="minorHAnsi"/>
        </w:rPr>
      </w:pPr>
      <w:r w:rsidRPr="00CF71A2">
        <w:rPr>
          <w:rFonts w:eastAsia="Calibri" w:cs="Arial" w:asciiTheme="minorHAnsi" w:hAnsiTheme="minorHAnsi"/>
          <w:color w:val="000000"/>
          <w:spacing w:val="-1"/>
          <w:sz w:val="24"/>
        </w:rPr>
        <w:t>Als Aanbieders waarmee de Gemeenten een Overeenkomst willen sluiten (“toetreding”) succesvol bovenstaande s</w:t>
      </w:r>
      <w:r w:rsidR="00B761EC">
        <w:rPr>
          <w:rFonts w:eastAsia="Calibri" w:cs="Arial" w:asciiTheme="minorHAnsi" w:hAnsiTheme="minorHAnsi"/>
          <w:color w:val="000000"/>
          <w:spacing w:val="-1"/>
          <w:sz w:val="24"/>
        </w:rPr>
        <w:t>tappen hebben doorlopen, dan lat</w:t>
      </w:r>
      <w:r w:rsidRPr="00CF71A2">
        <w:rPr>
          <w:rFonts w:eastAsia="Calibri" w:cs="Arial" w:asciiTheme="minorHAnsi" w:hAnsiTheme="minorHAnsi"/>
          <w:color w:val="000000"/>
          <w:spacing w:val="-1"/>
          <w:sz w:val="24"/>
        </w:rPr>
        <w:t>en de Gemeenten deze Aanbieders toe en sluiten de met de betreffende Aanbieders een Overeenkomst.</w:t>
      </w:r>
    </w:p>
    <w:p w:rsidRPr="003940C4" w:rsidR="00CF2EA3" w:rsidP="00062D88" w:rsidRDefault="00CF2EA3" w14:paraId="5EB7793C" w14:textId="77777777">
      <w:pPr>
        <w:autoSpaceDE w:val="0"/>
        <w:autoSpaceDN w:val="0"/>
        <w:adjustRightInd w:val="0"/>
        <w:spacing w:line="276" w:lineRule="auto"/>
        <w:rPr>
          <w:rFonts w:cs="Arial" w:asciiTheme="minorHAnsi" w:hAnsiTheme="minorHAnsi"/>
          <w:sz w:val="20"/>
        </w:rPr>
      </w:pPr>
    </w:p>
    <w:p w:rsidRPr="00506520" w:rsidR="00CF2EA3" w:rsidP="006B6C72" w:rsidRDefault="00CF2EA3" w14:paraId="3FB2CDAF" w14:textId="77777777">
      <w:pPr>
        <w:pStyle w:val="RapportKop2"/>
        <w:rPr>
          <w:rFonts w:eastAsia="Calibri"/>
        </w:rPr>
      </w:pPr>
      <w:bookmarkStart w:name="_Toc204659017" w:id="86"/>
      <w:bookmarkStart w:name="_Toc487816207" w:id="87"/>
      <w:bookmarkStart w:name="_Toc524028840" w:id="88"/>
      <w:bookmarkStart w:name="_Toc83908772" w:id="89"/>
      <w:r>
        <w:t>3.16</w:t>
      </w:r>
      <w:r w:rsidRPr="00506520">
        <w:tab/>
      </w:r>
      <w:bookmarkEnd w:id="86"/>
      <w:bookmarkEnd w:id="87"/>
      <w:r w:rsidRPr="00506520">
        <w:rPr>
          <w:rFonts w:eastAsia="Calibri"/>
        </w:rPr>
        <w:t>Bekendmaking toetreding</w:t>
      </w:r>
      <w:bookmarkEnd w:id="88"/>
      <w:bookmarkEnd w:id="89"/>
    </w:p>
    <w:p w:rsidRPr="00506520" w:rsidR="00CF2EA3" w:rsidP="00062D88" w:rsidRDefault="00CF2EA3" w14:paraId="49899913" w14:textId="77777777">
      <w:pPr>
        <w:spacing w:line="276" w:lineRule="auto"/>
        <w:rPr>
          <w:rFonts w:cs="Arial" w:asciiTheme="minorHAnsi" w:hAnsiTheme="minorHAnsi"/>
          <w:sz w:val="24"/>
          <w:szCs w:val="24"/>
        </w:rPr>
      </w:pPr>
      <w:r w:rsidRPr="00506520">
        <w:rPr>
          <w:rFonts w:cs="Arial" w:asciiTheme="minorHAnsi" w:hAnsiTheme="minorHAnsi"/>
          <w:sz w:val="24"/>
          <w:szCs w:val="24"/>
        </w:rPr>
        <w:t xml:space="preserve">Gelijktijdig met het bekendmaken van het besluit tot toetreding aan degenen met wie de overeenkomst gesloten wordt, zullen de afgewezen Aanbieders van die beslissing in kennis worden gesteld. Zij ontvangen daarover een bericht met een motivering voor de reden van afwijzing. </w:t>
      </w:r>
    </w:p>
    <w:p w:rsidRPr="00506520" w:rsidR="00CF2EA3" w:rsidP="00062D88" w:rsidRDefault="00CF2EA3" w14:paraId="3EC25A53" w14:textId="12C1F288">
      <w:pPr>
        <w:spacing w:line="276" w:lineRule="auto"/>
        <w:ind w:right="144"/>
        <w:textAlignment w:val="baseline"/>
        <w:rPr>
          <w:rFonts w:eastAsia="Calibri" w:cs="Arial" w:asciiTheme="minorHAnsi" w:hAnsiTheme="minorHAnsi"/>
          <w:color w:val="000000"/>
          <w:spacing w:val="1"/>
          <w:sz w:val="24"/>
          <w:szCs w:val="24"/>
        </w:rPr>
      </w:pPr>
      <w:r w:rsidRPr="00506520">
        <w:rPr>
          <w:rFonts w:eastAsia="Calibri" w:cs="Arial" w:asciiTheme="minorHAnsi" w:hAnsiTheme="minorHAnsi"/>
          <w:color w:val="000000"/>
          <w:spacing w:val="1"/>
          <w:sz w:val="24"/>
          <w:szCs w:val="24"/>
        </w:rPr>
        <w:t xml:space="preserve">De mededeling van de Gemeenten van een besluit tot toetreding en het sluiten van een Overeenkomst houdt geen aanvaarding in, als bedoeld in artikel 6:217, eerste lid, van het Burgerlijk Wetboek, van het aanbod van de Aanbieder in de Aanmelding. De Gemeenten sluiten niet eerder de Overeenkomst op basis van zijn besluit dan nadat een termijn van 10 werkdagen na verzending van de mededeling van dat besluit is verstreken. De mededeling bevat ten minste de gronden van het besluit. De Gemeenten verzenden de mededeling in ieder geval </w:t>
      </w:r>
      <w:r w:rsidR="006A24FE">
        <w:rPr>
          <w:rFonts w:eastAsia="Calibri" w:cs="Arial" w:asciiTheme="minorHAnsi" w:hAnsiTheme="minorHAnsi"/>
          <w:color w:val="000000"/>
          <w:spacing w:val="1"/>
          <w:sz w:val="24"/>
          <w:szCs w:val="24"/>
        </w:rPr>
        <w:t xml:space="preserve">via </w:t>
      </w:r>
      <w:proofErr w:type="spellStart"/>
      <w:r w:rsidR="00E85F28">
        <w:rPr>
          <w:rFonts w:eastAsia="Calibri" w:cs="Arial" w:asciiTheme="minorHAnsi" w:hAnsiTheme="minorHAnsi"/>
          <w:color w:val="000000"/>
          <w:spacing w:val="1"/>
          <w:sz w:val="24"/>
          <w:szCs w:val="24"/>
        </w:rPr>
        <w:t>TenderNed</w:t>
      </w:r>
      <w:proofErr w:type="spellEnd"/>
      <w:r w:rsidRPr="00506520">
        <w:rPr>
          <w:rFonts w:eastAsia="Calibri" w:cs="Arial" w:asciiTheme="minorHAnsi" w:hAnsiTheme="minorHAnsi"/>
          <w:color w:val="000000"/>
          <w:spacing w:val="1"/>
          <w:sz w:val="24"/>
          <w:szCs w:val="24"/>
        </w:rPr>
        <w:t>.</w:t>
      </w:r>
    </w:p>
    <w:p w:rsidRPr="003940C4" w:rsidR="00CF2EA3" w:rsidP="00062D88" w:rsidRDefault="00CF2EA3" w14:paraId="410FF59F" w14:textId="77777777">
      <w:pPr>
        <w:spacing w:line="276" w:lineRule="auto"/>
        <w:rPr>
          <w:rFonts w:cs="Arial" w:asciiTheme="minorHAnsi" w:hAnsiTheme="minorHAnsi"/>
          <w:sz w:val="20"/>
        </w:rPr>
      </w:pPr>
    </w:p>
    <w:p w:rsidRPr="00506520" w:rsidR="00CF2EA3" w:rsidP="006B6C72" w:rsidRDefault="00CF2EA3" w14:paraId="1C4EBBF1" w14:textId="77777777">
      <w:pPr>
        <w:pStyle w:val="RapportKop2"/>
        <w:rPr>
          <w:rFonts w:eastAsia="Calibri"/>
        </w:rPr>
      </w:pPr>
      <w:bookmarkStart w:name="_Toc524028841" w:id="90"/>
      <w:bookmarkStart w:name="_Toc83908773" w:id="91"/>
      <w:r w:rsidRPr="00506520">
        <w:t>3.1</w:t>
      </w:r>
      <w:r>
        <w:t>7</w:t>
      </w:r>
      <w:r w:rsidRPr="00506520">
        <w:tab/>
      </w:r>
      <w:r w:rsidRPr="00506520">
        <w:rPr>
          <w:rFonts w:eastAsia="Calibri"/>
        </w:rPr>
        <w:t>Beroepsprocedure</w:t>
      </w:r>
      <w:bookmarkEnd w:id="90"/>
      <w:bookmarkEnd w:id="91"/>
    </w:p>
    <w:p w:rsidRPr="00506520" w:rsidR="00CF2EA3" w:rsidP="00062D88" w:rsidRDefault="00CF2EA3" w14:paraId="138CC49A" w14:textId="77777777">
      <w:pPr>
        <w:pStyle w:val="Default"/>
        <w:spacing w:line="276" w:lineRule="auto"/>
        <w:rPr>
          <w:rFonts w:cs="Arial" w:asciiTheme="minorHAnsi" w:hAnsiTheme="minorHAnsi"/>
          <w:strike/>
          <w:sz w:val="24"/>
          <w:szCs w:val="24"/>
        </w:rPr>
      </w:pPr>
      <w:r w:rsidRPr="00506520">
        <w:rPr>
          <w:rFonts w:cs="Arial" w:asciiTheme="minorHAnsi" w:hAnsiTheme="minorHAnsi"/>
          <w:sz w:val="24"/>
          <w:szCs w:val="24"/>
        </w:rPr>
        <w:t xml:space="preserve">De afgewezen Aanbieders worden in de gelegenheid gesteld om binnen 10 kalenderdagen na verzending van de voorgenomen beslissing een kort geding aanhangig maken bij de bevoegde civiele rechter in het arrondissement Noord-Holland. </w:t>
      </w:r>
    </w:p>
    <w:p w:rsidRPr="00506520" w:rsidR="00CF2EA3" w:rsidP="00062D88" w:rsidRDefault="00CF2EA3" w14:paraId="1A5EF654" w14:textId="77777777">
      <w:pPr>
        <w:spacing w:line="276" w:lineRule="auto"/>
        <w:rPr>
          <w:rFonts w:eastAsia="Calibri" w:cs="Arial" w:asciiTheme="minorHAnsi" w:hAnsiTheme="minorHAnsi"/>
          <w:sz w:val="24"/>
          <w:szCs w:val="24"/>
        </w:rPr>
      </w:pPr>
      <w:r w:rsidRPr="00506520">
        <w:rPr>
          <w:rFonts w:cs="Arial" w:asciiTheme="minorHAnsi" w:hAnsiTheme="minorHAnsi"/>
          <w:sz w:val="24"/>
          <w:szCs w:val="24"/>
        </w:rPr>
        <w:t>Indien de afgewezen Aanbieders niet, niet tijdig of niet correct een kort geding aanhangig maken, dan worden zij geacht uitdrukkelijk afstand te hebben gedaan van hun recht om de voorgenomen beslissing door de rechter te laten toetsen en zijn zij niet-ontvankelijk in hun vorderingen als zij alsnog een kort geding of een andere juridische procedure aanhangig maken.</w:t>
      </w:r>
    </w:p>
    <w:p w:rsidRPr="00506520" w:rsidR="00CF2EA3" w:rsidP="00062D88" w:rsidRDefault="00CF2EA3" w14:paraId="481CB8B3" w14:textId="77777777">
      <w:pPr>
        <w:spacing w:line="276" w:lineRule="auto"/>
        <w:ind w:right="144"/>
        <w:textAlignment w:val="baseline"/>
        <w:rPr>
          <w:rFonts w:eastAsia="Calibri" w:cs="Arial" w:asciiTheme="minorHAnsi" w:hAnsiTheme="minorHAnsi"/>
          <w:color w:val="000000"/>
          <w:spacing w:val="1"/>
          <w:sz w:val="24"/>
          <w:szCs w:val="24"/>
        </w:rPr>
      </w:pPr>
    </w:p>
    <w:p w:rsidRPr="00506520" w:rsidR="00CF2EA3" w:rsidP="63F5BCD2" w:rsidRDefault="00CF2EA3" w14:paraId="10E6901C" w14:textId="08816B85">
      <w:pPr>
        <w:spacing w:line="276" w:lineRule="auto"/>
        <w:rPr>
          <w:rFonts w:eastAsia="Calibri" w:cs="Arial" w:asciiTheme="minorHAnsi" w:hAnsiTheme="minorHAnsi"/>
          <w:color w:val="000000"/>
          <w:sz w:val="24"/>
          <w:szCs w:val="24"/>
        </w:rPr>
      </w:pPr>
      <w:r w:rsidRPr="63F5BCD2">
        <w:rPr>
          <w:rFonts w:eastAsia="Calibri" w:cs="Arial" w:asciiTheme="minorHAnsi" w:hAnsiTheme="minorHAnsi"/>
          <w:color w:val="000000" w:themeColor="text1"/>
          <w:sz w:val="24"/>
          <w:szCs w:val="24"/>
        </w:rPr>
        <w:t xml:space="preserve">Een </w:t>
      </w:r>
      <w:r w:rsidRPr="63F5BCD2" w:rsidR="6E0C54EB">
        <w:rPr>
          <w:rFonts w:eastAsia="Calibri" w:cs="Arial" w:asciiTheme="minorHAnsi" w:hAnsiTheme="minorHAnsi"/>
          <w:color w:val="000000" w:themeColor="text1"/>
          <w:sz w:val="24"/>
          <w:szCs w:val="24"/>
        </w:rPr>
        <w:t>kort geding</w:t>
      </w:r>
      <w:r w:rsidRPr="63F5BCD2">
        <w:rPr>
          <w:rFonts w:eastAsia="Calibri" w:cs="Arial" w:asciiTheme="minorHAnsi" w:hAnsiTheme="minorHAnsi"/>
          <w:color w:val="000000" w:themeColor="text1"/>
          <w:sz w:val="24"/>
          <w:szCs w:val="24"/>
        </w:rPr>
        <w:t xml:space="preserve"> schort het besluit tot toelating en afwijzing van andere Aanbieders niet op. De Gemeenten sluiten Overeenkomsten met Aanbieder</w:t>
      </w:r>
      <w:r w:rsidRPr="63F5BCD2" w:rsidR="57132E7E">
        <w:rPr>
          <w:rFonts w:eastAsia="Calibri" w:cs="Arial" w:asciiTheme="minorHAnsi" w:hAnsiTheme="minorHAnsi"/>
          <w:color w:val="000000" w:themeColor="text1"/>
          <w:sz w:val="24"/>
          <w:szCs w:val="24"/>
        </w:rPr>
        <w:t>s</w:t>
      </w:r>
      <w:r w:rsidRPr="63F5BCD2">
        <w:rPr>
          <w:rFonts w:eastAsia="Calibri" w:cs="Arial" w:asciiTheme="minorHAnsi" w:hAnsiTheme="minorHAnsi"/>
          <w:color w:val="000000" w:themeColor="text1"/>
          <w:sz w:val="24"/>
          <w:szCs w:val="24"/>
        </w:rPr>
        <w:t xml:space="preserve"> die zijn toegelaten na ommekomst van de genoemde termijn van 10 </w:t>
      </w:r>
      <w:r w:rsidRPr="63F5BCD2" w:rsidR="4E02F999">
        <w:rPr>
          <w:rFonts w:eastAsia="Calibri" w:cs="Arial" w:asciiTheme="minorHAnsi" w:hAnsiTheme="minorHAnsi"/>
          <w:color w:val="000000" w:themeColor="text1"/>
          <w:sz w:val="24"/>
          <w:szCs w:val="24"/>
        </w:rPr>
        <w:t>kalender</w:t>
      </w:r>
      <w:r w:rsidRPr="63F5BCD2">
        <w:rPr>
          <w:rFonts w:eastAsia="Calibri" w:cs="Arial" w:asciiTheme="minorHAnsi" w:hAnsiTheme="minorHAnsi"/>
          <w:color w:val="000000" w:themeColor="text1"/>
          <w:sz w:val="24"/>
          <w:szCs w:val="24"/>
        </w:rPr>
        <w:t>dagen.</w:t>
      </w:r>
    </w:p>
    <w:p w:rsidRPr="00506520" w:rsidR="00CF2EA3" w:rsidP="00062D88" w:rsidRDefault="00CF2EA3" w14:paraId="783336EB" w14:textId="77777777">
      <w:pPr>
        <w:spacing w:line="276" w:lineRule="auto"/>
        <w:rPr>
          <w:rFonts w:cs="Arial" w:asciiTheme="minorHAnsi" w:hAnsiTheme="minorHAnsi"/>
          <w:sz w:val="24"/>
          <w:szCs w:val="24"/>
        </w:rPr>
      </w:pPr>
    </w:p>
    <w:p w:rsidRPr="00506520" w:rsidR="00CF2EA3" w:rsidP="00062D88" w:rsidRDefault="00CF2EA3" w14:paraId="5FCED0C7" w14:textId="77777777">
      <w:pPr>
        <w:pStyle w:val="Default"/>
        <w:spacing w:line="276" w:lineRule="auto"/>
        <w:rPr>
          <w:rFonts w:cs="Arial" w:asciiTheme="minorHAnsi" w:hAnsiTheme="minorHAnsi"/>
          <w:sz w:val="24"/>
          <w:szCs w:val="24"/>
        </w:rPr>
      </w:pPr>
      <w:r w:rsidRPr="00506520">
        <w:rPr>
          <w:rFonts w:cs="Arial" w:asciiTheme="minorHAnsi" w:hAnsiTheme="minorHAnsi"/>
          <w:sz w:val="24"/>
          <w:szCs w:val="24"/>
        </w:rPr>
        <w:t>Indien de Gemeenten na een, al dan niet uitvoerbaar bij voorraad verklaarde, uitspraak in eerste</w:t>
      </w:r>
      <w:r>
        <w:rPr>
          <w:rFonts w:cs="Arial" w:asciiTheme="minorHAnsi" w:hAnsiTheme="minorHAnsi"/>
          <w:sz w:val="24"/>
          <w:szCs w:val="24"/>
        </w:rPr>
        <w:t xml:space="preserve"> aanleg in kort geding, overgaan</w:t>
      </w:r>
      <w:r w:rsidRPr="00506520">
        <w:rPr>
          <w:rFonts w:cs="Arial" w:asciiTheme="minorHAnsi" w:hAnsiTheme="minorHAnsi"/>
          <w:sz w:val="24"/>
          <w:szCs w:val="24"/>
        </w:rPr>
        <w:t xml:space="preserve"> tot gunning en deze uitspraak in hogere instantie(s) of in een bodemprocedure wordt vernietigd of zijn betekenis verliest, dan leidt dat –ongeacht de vervolgens door de Gemeenten te nemen besluiten of te ondernemen stappen naar aanleiding van de dan geldende situatie –niet tot enige aansprakelijkheid van de Gemeenten. </w:t>
      </w:r>
    </w:p>
    <w:p w:rsidRPr="003940C4" w:rsidR="00CF2EA3" w:rsidP="00062D88" w:rsidRDefault="00CF2EA3" w14:paraId="1C2C426E" w14:textId="77777777">
      <w:pPr>
        <w:spacing w:line="276" w:lineRule="auto"/>
        <w:rPr>
          <w:rFonts w:asciiTheme="minorHAnsi" w:hAnsiTheme="minorHAnsi"/>
        </w:rPr>
      </w:pPr>
    </w:p>
    <w:p w:rsidRPr="0046572E" w:rsidR="00CF2EA3" w:rsidP="006B6C72" w:rsidRDefault="00CF2EA3" w14:paraId="68FD2B28" w14:textId="77777777">
      <w:pPr>
        <w:pStyle w:val="RapportKop2"/>
      </w:pPr>
      <w:bookmarkStart w:name="_Toc487816208" w:id="92"/>
      <w:bookmarkStart w:name="_Toc524028842" w:id="93"/>
      <w:bookmarkStart w:name="_Toc83908774" w:id="94"/>
      <w:r w:rsidRPr="0046572E">
        <w:t>3.1</w:t>
      </w:r>
      <w:bookmarkEnd w:id="92"/>
      <w:r w:rsidR="00CF71A2">
        <w:t>8</w:t>
      </w:r>
      <w:r>
        <w:tab/>
      </w:r>
      <w:r>
        <w:t xml:space="preserve"> W</w:t>
      </w:r>
      <w:r w:rsidRPr="0046572E">
        <w:t>ijzigingen</w:t>
      </w:r>
      <w:bookmarkEnd w:id="93"/>
      <w:bookmarkEnd w:id="94"/>
    </w:p>
    <w:p w:rsidRPr="0046572E" w:rsidR="00CF2EA3" w:rsidP="00062D88" w:rsidRDefault="00CF2EA3" w14:paraId="536D9C62" w14:textId="77777777">
      <w:pPr>
        <w:spacing w:line="276" w:lineRule="auto"/>
        <w:rPr>
          <w:rFonts w:cs="Arial" w:asciiTheme="minorHAnsi" w:hAnsiTheme="minorHAnsi"/>
          <w:sz w:val="24"/>
          <w:szCs w:val="24"/>
        </w:rPr>
      </w:pPr>
      <w:r w:rsidRPr="0046572E">
        <w:rPr>
          <w:rFonts w:cs="Arial" w:asciiTheme="minorHAnsi" w:hAnsiTheme="minorHAnsi"/>
          <w:sz w:val="24"/>
          <w:szCs w:val="24"/>
        </w:rPr>
        <w:t>H</w:t>
      </w:r>
      <w:r w:rsidR="002D5577">
        <w:rPr>
          <w:rFonts w:cs="Arial" w:asciiTheme="minorHAnsi" w:hAnsiTheme="minorHAnsi"/>
          <w:sz w:val="24"/>
          <w:szCs w:val="24"/>
        </w:rPr>
        <w:t>et Open H</w:t>
      </w:r>
      <w:r w:rsidRPr="0046572E">
        <w:rPr>
          <w:rFonts w:cs="Arial" w:asciiTheme="minorHAnsi" w:hAnsiTheme="minorHAnsi"/>
          <w:sz w:val="24"/>
          <w:szCs w:val="24"/>
        </w:rPr>
        <w:t>ouse model is geen aanbesteding in de zin van de Aanbestedingswet, maar een inkoopmodel waarbij iedere Aanbieder, die zich ertoe verbindt om de betrokken diensten te leveren tegen vooraf vastgestelde voorwaarden, kan toetreden.</w:t>
      </w:r>
    </w:p>
    <w:p w:rsidRPr="0046572E" w:rsidR="00CF2EA3" w:rsidP="00062D88" w:rsidRDefault="00CF2EA3" w14:paraId="2F15494C" w14:textId="77777777">
      <w:pPr>
        <w:spacing w:line="276" w:lineRule="auto"/>
        <w:rPr>
          <w:rFonts w:cs="Arial" w:asciiTheme="minorHAnsi" w:hAnsiTheme="minorHAnsi"/>
          <w:sz w:val="24"/>
          <w:szCs w:val="24"/>
        </w:rPr>
      </w:pPr>
      <w:r w:rsidRPr="0046572E">
        <w:rPr>
          <w:rFonts w:cs="Arial" w:asciiTheme="minorHAnsi" w:hAnsiTheme="minorHAnsi"/>
          <w:sz w:val="24"/>
          <w:szCs w:val="24"/>
        </w:rPr>
        <w:t>De Kop3 gemeenten hebben gekozen voor de inkoop van hulp en ondersteuning in het kader van de Jeugdwet, Wet maatschappelijke ondersteuning en Participatiewet via het inkoopmodel van Open House. Belangrijke reden hiervoor is de flexibiliteit van dit model:</w:t>
      </w:r>
    </w:p>
    <w:p w:rsidRPr="0046572E" w:rsidR="00CF2EA3" w:rsidP="00F56AB8" w:rsidRDefault="00CF2EA3" w14:paraId="5EA9BF73" w14:textId="77777777">
      <w:pPr>
        <w:numPr>
          <w:ilvl w:val="0"/>
          <w:numId w:val="29"/>
        </w:numPr>
        <w:spacing w:line="276" w:lineRule="auto"/>
        <w:rPr>
          <w:rFonts w:cs="Arial" w:asciiTheme="minorHAnsi" w:hAnsiTheme="minorHAnsi"/>
          <w:sz w:val="24"/>
          <w:szCs w:val="24"/>
        </w:rPr>
      </w:pPr>
      <w:r w:rsidRPr="0046572E">
        <w:rPr>
          <w:rFonts w:cs="Arial" w:asciiTheme="minorHAnsi" w:hAnsiTheme="minorHAnsi"/>
          <w:sz w:val="24"/>
          <w:szCs w:val="24"/>
        </w:rPr>
        <w:t>Aanbieders kunnen gedurende de openstelling van het model op vastgestelde instapmomenten tot de Overeenkomst toetreden;</w:t>
      </w:r>
    </w:p>
    <w:p w:rsidRPr="0046572E" w:rsidR="00CF2EA3" w:rsidP="00F56AB8" w:rsidRDefault="00CF2EA3" w14:paraId="31228CA0" w14:textId="77777777">
      <w:pPr>
        <w:numPr>
          <w:ilvl w:val="0"/>
          <w:numId w:val="29"/>
        </w:numPr>
        <w:spacing w:line="276" w:lineRule="auto"/>
        <w:rPr>
          <w:rFonts w:cs="Arial" w:asciiTheme="minorHAnsi" w:hAnsiTheme="minorHAnsi"/>
          <w:sz w:val="24"/>
          <w:szCs w:val="24"/>
        </w:rPr>
      </w:pPr>
      <w:r w:rsidRPr="0046572E">
        <w:rPr>
          <w:rFonts w:cs="Arial" w:asciiTheme="minorHAnsi" w:hAnsiTheme="minorHAnsi"/>
          <w:sz w:val="24"/>
          <w:szCs w:val="24"/>
        </w:rPr>
        <w:t>Toegelaten Aanbieders kunnen op de bepaalde toelatingsmomenten hun portefeuille met Producten wijzigen;</w:t>
      </w:r>
    </w:p>
    <w:p w:rsidRPr="0046572E" w:rsidR="00CF2EA3" w:rsidP="00F56AB8" w:rsidRDefault="00CF2EA3" w14:paraId="1579948B" w14:textId="77777777">
      <w:pPr>
        <w:numPr>
          <w:ilvl w:val="0"/>
          <w:numId w:val="29"/>
        </w:numPr>
        <w:spacing w:line="276" w:lineRule="auto"/>
        <w:rPr>
          <w:rFonts w:cs="Arial" w:asciiTheme="minorHAnsi" w:hAnsiTheme="minorHAnsi"/>
          <w:sz w:val="24"/>
          <w:szCs w:val="24"/>
        </w:rPr>
      </w:pPr>
      <w:r w:rsidRPr="0046572E">
        <w:rPr>
          <w:rFonts w:cs="Arial" w:asciiTheme="minorHAnsi" w:hAnsiTheme="minorHAnsi"/>
          <w:sz w:val="24"/>
          <w:szCs w:val="24"/>
        </w:rPr>
        <w:t>De Gemeenten kunnen op dezelfde toelatingsmomenten na consultatie Producten en andere voorwaarden wijzigen;</w:t>
      </w:r>
    </w:p>
    <w:p w:rsidRPr="0046572E" w:rsidR="00CF2EA3" w:rsidP="00F56AB8" w:rsidRDefault="00CF2EA3" w14:paraId="744457BC" w14:textId="77777777">
      <w:pPr>
        <w:numPr>
          <w:ilvl w:val="0"/>
          <w:numId w:val="29"/>
        </w:numPr>
        <w:spacing w:line="276" w:lineRule="auto"/>
        <w:rPr>
          <w:rFonts w:cs="Arial" w:asciiTheme="minorHAnsi" w:hAnsiTheme="minorHAnsi"/>
          <w:sz w:val="24"/>
          <w:szCs w:val="24"/>
        </w:rPr>
      </w:pPr>
      <w:r w:rsidRPr="0046572E">
        <w:rPr>
          <w:rFonts w:cs="Arial" w:asciiTheme="minorHAnsi" w:hAnsiTheme="minorHAnsi"/>
          <w:sz w:val="24"/>
          <w:szCs w:val="24"/>
        </w:rPr>
        <w:t>Cliënten hebben maximale keuzevrijheid binnen het gecontracteerde aanbod aan maatwerkvoorzieningen.</w:t>
      </w:r>
    </w:p>
    <w:p w:rsidR="00CF2EA3" w:rsidP="00F56AB8" w:rsidRDefault="00CF2EA3" w14:paraId="7CE6ACD2" w14:textId="77777777">
      <w:pPr>
        <w:numPr>
          <w:ilvl w:val="0"/>
          <w:numId w:val="29"/>
        </w:numPr>
        <w:spacing w:line="276" w:lineRule="auto"/>
        <w:rPr>
          <w:rFonts w:cs="Arial" w:asciiTheme="minorHAnsi" w:hAnsiTheme="minorHAnsi"/>
          <w:sz w:val="24"/>
          <w:szCs w:val="24"/>
        </w:rPr>
      </w:pPr>
      <w:r w:rsidRPr="0046572E">
        <w:rPr>
          <w:rFonts w:cs="Arial" w:asciiTheme="minorHAnsi" w:hAnsiTheme="minorHAnsi"/>
          <w:sz w:val="24"/>
          <w:szCs w:val="24"/>
        </w:rPr>
        <w:t xml:space="preserve">Gemeenten en Aanbieders kunnen samenwerken aan het realiseren van de ontwikkeldoelen zoals in het document “Van Strategie naar realisatie” beschreven. </w:t>
      </w:r>
    </w:p>
    <w:p w:rsidRPr="0046572E" w:rsidR="0087472F" w:rsidP="0087472F" w:rsidRDefault="0087472F" w14:paraId="3880F94A" w14:textId="77777777">
      <w:pPr>
        <w:spacing w:line="276" w:lineRule="auto"/>
        <w:ind w:left="720"/>
        <w:rPr>
          <w:rFonts w:cs="Arial" w:asciiTheme="minorHAnsi" w:hAnsiTheme="minorHAnsi"/>
          <w:sz w:val="24"/>
          <w:szCs w:val="24"/>
        </w:rPr>
      </w:pPr>
    </w:p>
    <w:p w:rsidRPr="00B82393" w:rsidR="00CF2EA3" w:rsidP="006B6C72" w:rsidRDefault="00CF2EA3" w14:paraId="46E84F3E" w14:textId="77777777">
      <w:pPr>
        <w:pStyle w:val="RapportKop2"/>
      </w:pPr>
      <w:bookmarkStart w:name="_Toc487816209" w:id="95"/>
      <w:bookmarkStart w:name="_Toc524028843" w:id="96"/>
      <w:bookmarkStart w:name="_Toc83908775" w:id="97"/>
      <w:r>
        <w:t>3.19</w:t>
      </w:r>
      <w:r w:rsidRPr="00B82393">
        <w:tab/>
      </w:r>
      <w:r w:rsidRPr="00B82393">
        <w:t>Ontbinding</w:t>
      </w:r>
      <w:bookmarkEnd w:id="95"/>
      <w:bookmarkEnd w:id="96"/>
      <w:bookmarkEnd w:id="97"/>
    </w:p>
    <w:p w:rsidRPr="00B82393" w:rsidR="00CF2EA3" w:rsidP="00062D88" w:rsidRDefault="00CF2EA3" w14:paraId="5934E2AD" w14:textId="77777777">
      <w:pPr>
        <w:autoSpaceDE w:val="0"/>
        <w:autoSpaceDN w:val="0"/>
        <w:adjustRightInd w:val="0"/>
        <w:spacing w:line="276" w:lineRule="auto"/>
        <w:rPr>
          <w:rFonts w:cs="Arial" w:asciiTheme="minorHAnsi" w:hAnsiTheme="minorHAnsi"/>
          <w:color w:val="000000"/>
          <w:sz w:val="24"/>
          <w:szCs w:val="24"/>
        </w:rPr>
      </w:pPr>
      <w:r w:rsidRPr="00B82393">
        <w:rPr>
          <w:rFonts w:cs="Arial" w:asciiTheme="minorHAnsi" w:hAnsiTheme="minorHAnsi"/>
          <w:color w:val="000000"/>
          <w:sz w:val="24"/>
          <w:szCs w:val="24"/>
        </w:rPr>
        <w:t xml:space="preserve">Ontbinding van de overeenkomst kan, aanvullend op hetgeen bepaald in het </w:t>
      </w:r>
      <w:r w:rsidRPr="00B82393">
        <w:rPr>
          <w:rFonts w:cs="Arial" w:asciiTheme="minorHAnsi" w:hAnsiTheme="minorHAnsi"/>
          <w:bCs/>
          <w:sz w:val="24"/>
          <w:szCs w:val="24"/>
        </w:rPr>
        <w:t xml:space="preserve">VNG Model Algemene inkoopvoorwaarden leveringen en diensten regio Noord-Holland-Noord incl. addendum, </w:t>
      </w:r>
      <w:r w:rsidRPr="00B82393">
        <w:rPr>
          <w:rFonts w:cs="Arial" w:asciiTheme="minorHAnsi" w:hAnsiTheme="minorHAnsi"/>
          <w:color w:val="000000"/>
          <w:sz w:val="24"/>
          <w:szCs w:val="24"/>
        </w:rPr>
        <w:t xml:space="preserve">onmiddellijk zonder inachtneming van de opzegtermijn plaatsvinden indien; </w:t>
      </w:r>
    </w:p>
    <w:p w:rsidRPr="00B82393" w:rsidR="00CF2EA3" w:rsidP="00062D88" w:rsidRDefault="00CF2EA3" w14:paraId="5CE8E8ED" w14:textId="77777777">
      <w:pPr>
        <w:numPr>
          <w:ilvl w:val="0"/>
          <w:numId w:val="27"/>
        </w:numPr>
        <w:autoSpaceDE w:val="0"/>
        <w:autoSpaceDN w:val="0"/>
        <w:adjustRightInd w:val="0"/>
        <w:spacing w:line="276" w:lineRule="auto"/>
        <w:rPr>
          <w:rFonts w:cs="Arial" w:asciiTheme="minorHAnsi" w:hAnsiTheme="minorHAnsi"/>
          <w:color w:val="000000"/>
          <w:sz w:val="24"/>
          <w:szCs w:val="24"/>
        </w:rPr>
      </w:pPr>
      <w:r w:rsidRPr="00B82393">
        <w:rPr>
          <w:rFonts w:cs="Arial" w:asciiTheme="minorHAnsi" w:hAnsiTheme="minorHAnsi"/>
          <w:color w:val="000000"/>
          <w:sz w:val="24"/>
          <w:szCs w:val="24"/>
        </w:rPr>
        <w:t>Opdrachtnem</w:t>
      </w:r>
      <w:r w:rsidR="00CF5F31">
        <w:rPr>
          <w:rFonts w:cs="Arial" w:asciiTheme="minorHAnsi" w:hAnsiTheme="minorHAnsi"/>
          <w:color w:val="000000"/>
          <w:sz w:val="24"/>
          <w:szCs w:val="24"/>
        </w:rPr>
        <w:t>er de hoofddoelstelling van de O</w:t>
      </w:r>
      <w:r w:rsidRPr="00B82393">
        <w:rPr>
          <w:rFonts w:cs="Arial" w:asciiTheme="minorHAnsi" w:hAnsiTheme="minorHAnsi"/>
          <w:color w:val="000000"/>
          <w:sz w:val="24"/>
          <w:szCs w:val="24"/>
        </w:rPr>
        <w:t xml:space="preserve">vereenkomst ernstig schaadt; </w:t>
      </w:r>
    </w:p>
    <w:p w:rsidRPr="00B82393" w:rsidR="00CF2EA3" w:rsidP="00062D88" w:rsidRDefault="00CF2EA3" w14:paraId="6E3CC362" w14:textId="77777777">
      <w:pPr>
        <w:numPr>
          <w:ilvl w:val="0"/>
          <w:numId w:val="27"/>
        </w:numPr>
        <w:autoSpaceDE w:val="0"/>
        <w:autoSpaceDN w:val="0"/>
        <w:adjustRightInd w:val="0"/>
        <w:spacing w:line="276" w:lineRule="auto"/>
        <w:rPr>
          <w:rFonts w:cs="Arial" w:asciiTheme="minorHAnsi" w:hAnsiTheme="minorHAnsi"/>
          <w:color w:val="000000"/>
          <w:sz w:val="24"/>
          <w:szCs w:val="24"/>
        </w:rPr>
      </w:pPr>
      <w:r w:rsidRPr="00B82393">
        <w:rPr>
          <w:rFonts w:cs="Arial" w:asciiTheme="minorHAnsi" w:hAnsiTheme="minorHAnsi"/>
          <w:color w:val="000000"/>
          <w:sz w:val="24"/>
          <w:szCs w:val="24"/>
        </w:rPr>
        <w:t xml:space="preserve">Opdrachtnemer nalatigheid kan worden verweten in het nakomen van de overeengekomen afspraken; </w:t>
      </w:r>
    </w:p>
    <w:p w:rsidRPr="00B82393" w:rsidR="00CF2EA3" w:rsidP="00062D88" w:rsidRDefault="00CF2EA3" w14:paraId="2C206709" w14:textId="77777777">
      <w:pPr>
        <w:numPr>
          <w:ilvl w:val="0"/>
          <w:numId w:val="27"/>
        </w:numPr>
        <w:autoSpaceDE w:val="0"/>
        <w:autoSpaceDN w:val="0"/>
        <w:adjustRightInd w:val="0"/>
        <w:spacing w:line="276" w:lineRule="auto"/>
        <w:rPr>
          <w:rFonts w:cs="Arial" w:asciiTheme="minorHAnsi" w:hAnsiTheme="minorHAnsi"/>
          <w:color w:val="000000"/>
          <w:sz w:val="24"/>
          <w:szCs w:val="24"/>
        </w:rPr>
      </w:pPr>
      <w:r w:rsidRPr="00B82393">
        <w:rPr>
          <w:rFonts w:cs="Arial" w:asciiTheme="minorHAnsi" w:hAnsiTheme="minorHAnsi"/>
          <w:color w:val="000000"/>
          <w:sz w:val="24"/>
          <w:szCs w:val="24"/>
        </w:rPr>
        <w:t xml:space="preserve">Opdrachtnemer geen bereidwilligheid toont om tot verbetering over te gaan; </w:t>
      </w:r>
    </w:p>
    <w:p w:rsidRPr="00B82393" w:rsidR="00CF2EA3" w:rsidP="00062D88" w:rsidRDefault="00CF2EA3" w14:paraId="721D956A" w14:textId="77777777">
      <w:pPr>
        <w:numPr>
          <w:ilvl w:val="0"/>
          <w:numId w:val="27"/>
        </w:numPr>
        <w:autoSpaceDE w:val="0"/>
        <w:autoSpaceDN w:val="0"/>
        <w:adjustRightInd w:val="0"/>
        <w:spacing w:line="276" w:lineRule="auto"/>
        <w:rPr>
          <w:rFonts w:cs="Arial" w:asciiTheme="minorHAnsi" w:hAnsiTheme="minorHAnsi"/>
          <w:color w:val="000000"/>
          <w:sz w:val="24"/>
          <w:szCs w:val="24"/>
        </w:rPr>
      </w:pPr>
      <w:r w:rsidRPr="00B82393">
        <w:rPr>
          <w:rFonts w:cs="Arial" w:asciiTheme="minorHAnsi" w:hAnsiTheme="minorHAnsi"/>
          <w:color w:val="000000"/>
          <w:sz w:val="24"/>
          <w:szCs w:val="24"/>
        </w:rPr>
        <w:t xml:space="preserve">Opdrachtnemer de genoemde geheimhouding heeft geschonden; </w:t>
      </w:r>
    </w:p>
    <w:p w:rsidRPr="00B82393" w:rsidR="00CF2EA3" w:rsidP="00062D88" w:rsidRDefault="00CF2EA3" w14:paraId="73F9F8D8" w14:textId="77777777">
      <w:pPr>
        <w:numPr>
          <w:ilvl w:val="0"/>
          <w:numId w:val="27"/>
        </w:numPr>
        <w:autoSpaceDE w:val="0"/>
        <w:autoSpaceDN w:val="0"/>
        <w:adjustRightInd w:val="0"/>
        <w:spacing w:line="276" w:lineRule="auto"/>
        <w:rPr>
          <w:rFonts w:cs="Arial" w:asciiTheme="minorHAnsi" w:hAnsiTheme="minorHAnsi"/>
          <w:color w:val="000000"/>
          <w:sz w:val="24"/>
          <w:szCs w:val="24"/>
        </w:rPr>
      </w:pPr>
      <w:r w:rsidRPr="00B82393">
        <w:rPr>
          <w:rFonts w:cs="Arial" w:asciiTheme="minorHAnsi" w:hAnsiTheme="minorHAnsi"/>
          <w:color w:val="000000"/>
          <w:sz w:val="24"/>
          <w:szCs w:val="24"/>
        </w:rPr>
        <w:t xml:space="preserve">Opdrachtnemer faillissement of surseance van betaling aanvraagt dan wel bij rechterlijk vonnis in staat van faillissement is verklaard; </w:t>
      </w:r>
    </w:p>
    <w:p w:rsidRPr="00B82393" w:rsidR="00CF2EA3" w:rsidP="00062D88" w:rsidRDefault="00CF2EA3" w14:paraId="57CC61B1" w14:textId="77777777">
      <w:pPr>
        <w:numPr>
          <w:ilvl w:val="0"/>
          <w:numId w:val="27"/>
        </w:numPr>
        <w:autoSpaceDE w:val="0"/>
        <w:autoSpaceDN w:val="0"/>
        <w:adjustRightInd w:val="0"/>
        <w:spacing w:line="276" w:lineRule="auto"/>
        <w:rPr>
          <w:rFonts w:cs="Arial" w:asciiTheme="minorHAnsi" w:hAnsiTheme="minorHAnsi"/>
          <w:color w:val="000000"/>
          <w:sz w:val="24"/>
          <w:szCs w:val="24"/>
        </w:rPr>
      </w:pPr>
      <w:r w:rsidRPr="00B82393">
        <w:rPr>
          <w:rFonts w:cs="Arial" w:asciiTheme="minorHAnsi" w:hAnsiTheme="minorHAnsi"/>
          <w:color w:val="000000"/>
          <w:sz w:val="24"/>
          <w:szCs w:val="24"/>
        </w:rPr>
        <w:t>Opdrachtnemer een wijziging doorvoert in zeggenschap of in de eigendomsverhouding.</w:t>
      </w:r>
    </w:p>
    <w:p w:rsidRPr="00B82393" w:rsidR="00CF2EA3" w:rsidP="00062D88" w:rsidRDefault="00CF2EA3" w14:paraId="56CC9A71" w14:textId="77777777">
      <w:pPr>
        <w:autoSpaceDE w:val="0"/>
        <w:autoSpaceDN w:val="0"/>
        <w:adjustRightInd w:val="0"/>
        <w:spacing w:line="276" w:lineRule="auto"/>
        <w:rPr>
          <w:rFonts w:cs="Arial" w:asciiTheme="minorHAnsi" w:hAnsiTheme="minorHAnsi"/>
          <w:sz w:val="24"/>
          <w:szCs w:val="24"/>
        </w:rPr>
      </w:pPr>
    </w:p>
    <w:p w:rsidRPr="00B82393" w:rsidR="00CF2EA3" w:rsidP="00062D88" w:rsidRDefault="00CF2EA3" w14:paraId="024DC469" w14:textId="77777777">
      <w:pPr>
        <w:spacing w:line="276" w:lineRule="auto"/>
        <w:rPr>
          <w:rFonts w:cs="Arial" w:asciiTheme="minorHAnsi" w:hAnsiTheme="minorHAnsi"/>
          <w:sz w:val="24"/>
          <w:szCs w:val="24"/>
        </w:rPr>
      </w:pPr>
      <w:r w:rsidRPr="00B82393">
        <w:rPr>
          <w:rFonts w:cs="Arial" w:asciiTheme="minorHAnsi" w:hAnsiTheme="minorHAnsi"/>
          <w:sz w:val="24"/>
          <w:szCs w:val="24"/>
        </w:rPr>
        <w:t>De Gemeenten ontbinden in bovengenoemde gevallen de overeenkomst door middel van een aangetekend schrijven, waaraan Opdrachtnemer geen enkel recht tot schadevergoeding kan ontlenen en de Gemeenten niet verplicht kunnen worden gesteld tot vergoeding van enige schade.</w:t>
      </w:r>
    </w:p>
    <w:p w:rsidRPr="003940C4" w:rsidR="00CF2EA3" w:rsidP="00062D88" w:rsidRDefault="00CF2EA3" w14:paraId="7C749E12" w14:textId="77777777">
      <w:pPr>
        <w:spacing w:line="276" w:lineRule="auto"/>
        <w:rPr>
          <w:rFonts w:cs="Arial" w:asciiTheme="minorHAnsi" w:hAnsiTheme="minorHAnsi"/>
          <w:b/>
          <w:sz w:val="22"/>
          <w:szCs w:val="22"/>
        </w:rPr>
      </w:pPr>
      <w:bookmarkStart w:name="_Toc487816218" w:id="98"/>
      <w:r w:rsidRPr="003940C4">
        <w:rPr>
          <w:rFonts w:cs="Arial" w:asciiTheme="minorHAnsi" w:hAnsiTheme="minorHAnsi"/>
          <w:b/>
          <w:sz w:val="22"/>
          <w:szCs w:val="22"/>
        </w:rPr>
        <w:br w:type="page"/>
      </w:r>
    </w:p>
    <w:p w:rsidRPr="006D022B" w:rsidR="00CF2EA3" w:rsidP="006B6C72" w:rsidRDefault="00CF2EA3" w14:paraId="20E12602" w14:textId="77777777">
      <w:pPr>
        <w:pStyle w:val="RapportKop1"/>
      </w:pPr>
      <w:bookmarkStart w:name="_Toc524028844" w:id="99"/>
      <w:bookmarkStart w:name="_Toc83908776" w:id="100"/>
      <w:r w:rsidRPr="006D022B">
        <w:t>4</w:t>
      </w:r>
      <w:r w:rsidRPr="006D022B">
        <w:tab/>
      </w:r>
      <w:r w:rsidRPr="006D022B">
        <w:t>Minimumeisen</w:t>
      </w:r>
      <w:bookmarkEnd w:id="98"/>
      <w:bookmarkEnd w:id="99"/>
      <w:bookmarkEnd w:id="100"/>
    </w:p>
    <w:p w:rsidRPr="00B82393" w:rsidR="00CF2EA3" w:rsidP="00062D88" w:rsidRDefault="00CF2EA3" w14:paraId="787BE2E1" w14:textId="77777777">
      <w:pPr>
        <w:spacing w:line="276" w:lineRule="auto"/>
        <w:rPr>
          <w:rFonts w:cs="Arial" w:asciiTheme="minorHAnsi" w:hAnsiTheme="minorHAnsi"/>
          <w:sz w:val="24"/>
          <w:szCs w:val="24"/>
        </w:rPr>
      </w:pPr>
    </w:p>
    <w:p w:rsidRPr="00B82393" w:rsidR="00CF2EA3" w:rsidP="00062D88" w:rsidRDefault="00CF2EA3" w14:paraId="43BBCEDE" w14:textId="77777777">
      <w:pPr>
        <w:spacing w:line="276" w:lineRule="auto"/>
        <w:rPr>
          <w:rFonts w:cs="Arial" w:asciiTheme="minorHAnsi" w:hAnsiTheme="minorHAnsi"/>
          <w:sz w:val="24"/>
          <w:szCs w:val="24"/>
        </w:rPr>
      </w:pPr>
      <w:r w:rsidRPr="00B82393">
        <w:rPr>
          <w:rFonts w:cs="Arial" w:asciiTheme="minorHAnsi" w:hAnsiTheme="minorHAnsi"/>
          <w:sz w:val="24"/>
          <w:szCs w:val="24"/>
        </w:rPr>
        <w:t xml:space="preserve">De Aanmelding moet aangeboden worden volgens de voorschriften zoals omschreven in </w:t>
      </w:r>
      <w:r w:rsidRPr="003D31F3" w:rsidR="00233A07">
        <w:rPr>
          <w:rFonts w:cs="Arial" w:asciiTheme="minorHAnsi" w:hAnsiTheme="minorHAnsi"/>
          <w:sz w:val="24"/>
          <w:szCs w:val="24"/>
        </w:rPr>
        <w:t>paragraaf 3.6.</w:t>
      </w:r>
      <w:r w:rsidRPr="00B82393">
        <w:rPr>
          <w:rFonts w:cs="Arial" w:asciiTheme="minorHAnsi" w:hAnsiTheme="minorHAnsi"/>
          <w:sz w:val="24"/>
          <w:szCs w:val="24"/>
        </w:rPr>
        <w:t xml:space="preserve"> Wijze van aanbieden én de Aanmelding moet in overeenstemming zijn met de inhoud van dit toetredingsdocument, in die zin dat Aanmelding alle in dit document omschreven onderdelen moet bevatten (beoordeling op volledigheid), en </w:t>
      </w:r>
      <w:r w:rsidR="00893B8F">
        <w:rPr>
          <w:rFonts w:cs="Arial" w:asciiTheme="minorHAnsi" w:hAnsiTheme="minorHAnsi"/>
          <w:sz w:val="24"/>
          <w:szCs w:val="24"/>
        </w:rPr>
        <w:t xml:space="preserve">eventuele aanvullingen/wijzigingen vanuit </w:t>
      </w:r>
      <w:r w:rsidRPr="00B82393">
        <w:rPr>
          <w:rFonts w:cs="Arial" w:asciiTheme="minorHAnsi" w:hAnsiTheme="minorHAnsi"/>
          <w:sz w:val="24"/>
          <w:szCs w:val="24"/>
        </w:rPr>
        <w:t>de Nota(‘s) van inlichtingen.</w:t>
      </w:r>
    </w:p>
    <w:p w:rsidRPr="00B82393" w:rsidR="00CF2EA3" w:rsidP="00062D88" w:rsidRDefault="00CF2EA3" w14:paraId="16FC01AD" w14:textId="77777777">
      <w:pPr>
        <w:spacing w:line="276" w:lineRule="auto"/>
        <w:rPr>
          <w:rFonts w:cs="Arial" w:asciiTheme="minorHAnsi" w:hAnsiTheme="minorHAnsi"/>
          <w:sz w:val="24"/>
          <w:szCs w:val="24"/>
        </w:rPr>
      </w:pPr>
    </w:p>
    <w:p w:rsidRPr="00B82393" w:rsidR="00CF2EA3" w:rsidP="00062D88" w:rsidRDefault="00CF2EA3" w14:paraId="5CD91A52" w14:textId="77777777">
      <w:pPr>
        <w:spacing w:line="276" w:lineRule="auto"/>
        <w:rPr>
          <w:rFonts w:cs="Arial" w:asciiTheme="minorHAnsi" w:hAnsiTheme="minorHAnsi"/>
          <w:sz w:val="24"/>
          <w:szCs w:val="24"/>
        </w:rPr>
      </w:pPr>
      <w:r w:rsidRPr="00B82393">
        <w:rPr>
          <w:rFonts w:cs="Arial" w:asciiTheme="minorHAnsi" w:hAnsiTheme="minorHAnsi"/>
          <w:sz w:val="24"/>
          <w:szCs w:val="24"/>
        </w:rPr>
        <w:t>In bijlage 1 is een checklist opgenomen. In deze checklist zijn de documenten benoemd die ingediend moeten worden, alsmede de opbouw van de Aanmelding.</w:t>
      </w:r>
    </w:p>
    <w:p w:rsidRPr="003940C4" w:rsidR="00CF2EA3" w:rsidP="00062D88" w:rsidRDefault="00CF2EA3" w14:paraId="0FD398C7" w14:textId="77777777">
      <w:pPr>
        <w:spacing w:line="276" w:lineRule="auto"/>
        <w:rPr>
          <w:rFonts w:cs="Arial" w:asciiTheme="minorHAnsi" w:hAnsiTheme="minorHAnsi"/>
          <w:sz w:val="20"/>
        </w:rPr>
      </w:pPr>
    </w:p>
    <w:p w:rsidRPr="00B82393" w:rsidR="00CF2EA3" w:rsidP="00062D88" w:rsidRDefault="00CF2EA3" w14:paraId="4398CDBB" w14:textId="5C1C52AF">
      <w:pPr>
        <w:spacing w:line="276" w:lineRule="auto"/>
        <w:rPr>
          <w:rFonts w:cs="Arial" w:asciiTheme="minorHAnsi" w:hAnsiTheme="minorHAnsi"/>
          <w:sz w:val="24"/>
          <w:szCs w:val="24"/>
        </w:rPr>
      </w:pPr>
      <w:r w:rsidRPr="00B82393">
        <w:rPr>
          <w:rFonts w:cs="Arial" w:asciiTheme="minorHAnsi" w:hAnsiTheme="minorHAnsi"/>
          <w:sz w:val="24"/>
          <w:szCs w:val="24"/>
        </w:rPr>
        <w:t xml:space="preserve">Aanbieders moeten de volgende gegevens indienen bij hun </w:t>
      </w:r>
      <w:r w:rsidRPr="00B82393" w:rsidR="00A91730">
        <w:rPr>
          <w:rFonts w:cs="Arial" w:asciiTheme="minorHAnsi" w:hAnsiTheme="minorHAnsi"/>
          <w:sz w:val="24"/>
          <w:szCs w:val="24"/>
        </w:rPr>
        <w:t>aanmelding:</w:t>
      </w:r>
    </w:p>
    <w:p w:rsidRPr="003940C4" w:rsidR="00CF2EA3" w:rsidP="00062D88" w:rsidRDefault="00CF2EA3" w14:paraId="581944B1" w14:textId="77777777">
      <w:pPr>
        <w:pStyle w:val="Header"/>
        <w:spacing w:line="276" w:lineRule="auto"/>
        <w:rPr>
          <w:rFonts w:cs="Arial" w:asciiTheme="minorHAnsi" w:hAnsiTheme="minorHAnsi"/>
          <w:sz w:val="20"/>
        </w:rPr>
      </w:pPr>
    </w:p>
    <w:p w:rsidRPr="00B82393" w:rsidR="00CF2EA3" w:rsidP="00F56AB8" w:rsidRDefault="00F56AB8" w14:paraId="604893A3" w14:textId="0C743A5E">
      <w:pPr>
        <w:spacing w:line="276" w:lineRule="auto"/>
        <w:rPr>
          <w:rFonts w:cs="Arial" w:asciiTheme="minorHAnsi" w:hAnsiTheme="minorHAnsi"/>
          <w:sz w:val="24"/>
        </w:rPr>
      </w:pPr>
      <w:r w:rsidRPr="00B82393">
        <w:rPr>
          <w:rFonts w:cs="Arial" w:asciiTheme="minorHAnsi" w:hAnsiTheme="minorHAnsi"/>
          <w:sz w:val="24"/>
        </w:rPr>
        <w:t xml:space="preserve"> </w:t>
      </w:r>
    </w:p>
    <w:p w:rsidRPr="00B82393" w:rsidR="00CF2EA3" w:rsidP="00F56AB8" w:rsidRDefault="00CF2EA3" w14:paraId="5B54B120" w14:textId="30BCE892">
      <w:pPr>
        <w:numPr>
          <w:ilvl w:val="0"/>
          <w:numId w:val="30"/>
        </w:numPr>
        <w:spacing w:line="276" w:lineRule="auto"/>
        <w:ind w:hanging="720"/>
        <w:rPr>
          <w:rFonts w:cs="Arial" w:asciiTheme="minorHAnsi" w:hAnsiTheme="minorHAnsi"/>
          <w:sz w:val="24"/>
        </w:rPr>
      </w:pPr>
      <w:r w:rsidRPr="00B82393">
        <w:rPr>
          <w:rFonts w:cs="Arial" w:asciiTheme="minorHAnsi" w:hAnsiTheme="minorHAnsi"/>
          <w:sz w:val="24"/>
        </w:rPr>
        <w:t>Een ondertekend</w:t>
      </w:r>
      <w:r w:rsidR="00233A07">
        <w:rPr>
          <w:rFonts w:cs="Arial" w:asciiTheme="minorHAnsi" w:hAnsiTheme="minorHAnsi"/>
          <w:sz w:val="24"/>
        </w:rPr>
        <w:t>e</w:t>
      </w:r>
      <w:r w:rsidRPr="00B82393">
        <w:rPr>
          <w:rFonts w:cs="Arial" w:asciiTheme="minorHAnsi" w:hAnsiTheme="minorHAnsi"/>
          <w:sz w:val="24"/>
        </w:rPr>
        <w:t xml:space="preserve"> Eigen Verklaring</w:t>
      </w:r>
      <w:r w:rsidR="00F56AB8">
        <w:rPr>
          <w:rFonts w:cs="Arial" w:asciiTheme="minorHAnsi" w:hAnsiTheme="minorHAnsi"/>
          <w:sz w:val="24"/>
        </w:rPr>
        <w:t xml:space="preserve"> </w:t>
      </w:r>
      <w:r>
        <w:rPr>
          <w:rFonts w:cs="Arial" w:asciiTheme="minorHAnsi" w:hAnsiTheme="minorHAnsi"/>
          <w:sz w:val="24"/>
        </w:rPr>
        <w:t xml:space="preserve">(bijlage </w:t>
      </w:r>
      <w:r w:rsidRPr="00F56AB8">
        <w:rPr>
          <w:rFonts w:cs="Arial" w:asciiTheme="minorHAnsi" w:hAnsiTheme="minorHAnsi"/>
          <w:sz w:val="24"/>
          <w:highlight w:val="lightGray"/>
        </w:rPr>
        <w:t>2</w:t>
      </w:r>
      <w:r w:rsidRPr="00B82393">
        <w:rPr>
          <w:rFonts w:cs="Arial" w:asciiTheme="minorHAnsi" w:hAnsiTheme="minorHAnsi"/>
          <w:sz w:val="24"/>
        </w:rPr>
        <w:t>);</w:t>
      </w:r>
    </w:p>
    <w:p w:rsidRPr="00B82393" w:rsidR="00CF2EA3" w:rsidP="00062D88" w:rsidRDefault="00CF2EA3" w14:paraId="5B1BFB74" w14:textId="77777777">
      <w:pPr>
        <w:spacing w:line="276" w:lineRule="auto"/>
        <w:rPr>
          <w:rFonts w:cs="Arial" w:asciiTheme="minorHAnsi" w:hAnsiTheme="minorHAnsi"/>
          <w:noProof/>
          <w:sz w:val="24"/>
        </w:rPr>
      </w:pPr>
    </w:p>
    <w:p w:rsidRPr="00B82393" w:rsidR="00CF2EA3" w:rsidP="00062D88" w:rsidRDefault="00F56AB8" w14:paraId="5B8A8162" w14:textId="7397A286">
      <w:pPr>
        <w:spacing w:line="276" w:lineRule="auto"/>
        <w:rPr>
          <w:rFonts w:cs="Arial" w:asciiTheme="minorHAnsi" w:hAnsiTheme="minorHAnsi"/>
          <w:sz w:val="24"/>
        </w:rPr>
      </w:pPr>
      <w:r>
        <w:rPr>
          <w:rFonts w:cs="Arial" w:asciiTheme="minorHAnsi" w:hAnsiTheme="minorHAnsi"/>
          <w:noProof/>
          <w:sz w:val="24"/>
        </w:rPr>
        <w:t>2</w:t>
      </w:r>
      <w:r w:rsidRPr="00B82393" w:rsidR="00CF2EA3">
        <w:rPr>
          <w:rFonts w:cs="Arial" w:asciiTheme="minorHAnsi" w:hAnsiTheme="minorHAnsi"/>
          <w:noProof/>
          <w:sz w:val="24"/>
        </w:rPr>
        <w:t xml:space="preserve">)   </w:t>
      </w:r>
      <w:r w:rsidRPr="00B82393" w:rsidR="00CF2EA3">
        <w:rPr>
          <w:rFonts w:cs="Arial" w:asciiTheme="minorHAnsi" w:hAnsiTheme="minorHAnsi"/>
          <w:noProof/>
          <w:sz w:val="24"/>
        </w:rPr>
        <w:tab/>
      </w:r>
      <w:r w:rsidR="005D71D0">
        <w:rPr>
          <w:rFonts w:cs="Arial" w:asciiTheme="minorHAnsi" w:hAnsiTheme="minorHAnsi"/>
          <w:sz w:val="24"/>
        </w:rPr>
        <w:t>Een ondertekende akkoord</w:t>
      </w:r>
      <w:r w:rsidRPr="00B82393" w:rsidR="00CF2EA3">
        <w:rPr>
          <w:rFonts w:cs="Arial" w:asciiTheme="minorHAnsi" w:hAnsiTheme="minorHAnsi"/>
          <w:sz w:val="24"/>
        </w:rPr>
        <w:t xml:space="preserve">verklaring (bijlage </w:t>
      </w:r>
      <w:r w:rsidR="00CF2EA3">
        <w:rPr>
          <w:rFonts w:cs="Arial" w:asciiTheme="minorHAnsi" w:hAnsiTheme="minorHAnsi"/>
          <w:sz w:val="24"/>
          <w:highlight w:val="lightGray"/>
        </w:rPr>
        <w:t>3</w:t>
      </w:r>
      <w:r w:rsidRPr="00B82393" w:rsidR="00CF2EA3">
        <w:rPr>
          <w:rFonts w:cs="Arial" w:asciiTheme="minorHAnsi" w:hAnsiTheme="minorHAnsi"/>
          <w:sz w:val="24"/>
        </w:rPr>
        <w:t>);</w:t>
      </w:r>
    </w:p>
    <w:p w:rsidRPr="00B82393" w:rsidR="00CF2EA3" w:rsidP="00062D88" w:rsidRDefault="00CF2EA3" w14:paraId="6B926A2F" w14:textId="77777777">
      <w:pPr>
        <w:spacing w:line="276" w:lineRule="auto"/>
        <w:rPr>
          <w:rFonts w:cs="Arial" w:asciiTheme="minorHAnsi" w:hAnsiTheme="minorHAnsi"/>
          <w:sz w:val="24"/>
        </w:rPr>
      </w:pPr>
    </w:p>
    <w:p w:rsidRPr="00B82393" w:rsidR="00CF2EA3" w:rsidP="009607C9" w:rsidRDefault="00CF2EA3" w14:paraId="6B008841" w14:textId="77777777">
      <w:pPr>
        <w:numPr>
          <w:ilvl w:val="0"/>
          <w:numId w:val="45"/>
        </w:numPr>
        <w:spacing w:line="276" w:lineRule="auto"/>
        <w:ind w:hanging="720"/>
        <w:rPr>
          <w:rFonts w:cs="Arial" w:asciiTheme="minorHAnsi" w:hAnsiTheme="minorHAnsi"/>
          <w:noProof/>
          <w:sz w:val="24"/>
        </w:rPr>
      </w:pPr>
      <w:r w:rsidRPr="00B82393">
        <w:rPr>
          <w:rFonts w:cs="Arial" w:asciiTheme="minorHAnsi" w:hAnsiTheme="minorHAnsi"/>
          <w:noProof/>
          <w:sz w:val="24"/>
        </w:rPr>
        <w:t xml:space="preserve">Organisatie- en productbeschrijving (bijlage </w:t>
      </w:r>
      <w:r>
        <w:rPr>
          <w:rFonts w:cs="Arial" w:asciiTheme="minorHAnsi" w:hAnsiTheme="minorHAnsi"/>
          <w:sz w:val="24"/>
          <w:highlight w:val="lightGray"/>
        </w:rPr>
        <w:t>7</w:t>
      </w:r>
      <w:r w:rsidRPr="00B82393">
        <w:rPr>
          <w:rFonts w:cs="Arial" w:asciiTheme="minorHAnsi" w:hAnsiTheme="minorHAnsi"/>
          <w:noProof/>
          <w:sz w:val="24"/>
        </w:rPr>
        <w:t>);</w:t>
      </w:r>
    </w:p>
    <w:p w:rsidRPr="00B82393" w:rsidR="00CF2EA3" w:rsidP="00062D88" w:rsidRDefault="00CF2EA3" w14:paraId="0E781722" w14:textId="77777777">
      <w:pPr>
        <w:pStyle w:val="ListParagraph"/>
        <w:spacing w:after="0" w:line="276" w:lineRule="auto"/>
        <w:rPr>
          <w:rFonts w:cs="Arial" w:asciiTheme="minorHAnsi" w:hAnsiTheme="minorHAnsi"/>
          <w:noProof/>
          <w:sz w:val="24"/>
          <w:szCs w:val="20"/>
        </w:rPr>
      </w:pPr>
    </w:p>
    <w:p w:rsidRPr="00C41DA6" w:rsidR="00CF2EA3" w:rsidP="0664069C" w:rsidRDefault="00CF2EA3" w14:paraId="301C2E06" w14:textId="68956162">
      <w:pPr>
        <w:pStyle w:val="ListParagraph"/>
        <w:numPr>
          <w:ilvl w:val="0"/>
          <w:numId w:val="45"/>
        </w:numPr>
        <w:spacing w:line="276" w:lineRule="auto"/>
        <w:ind w:hanging="720"/>
        <w:rPr>
          <w:rFonts w:cs="Arial" w:asciiTheme="minorHAnsi" w:hAnsiTheme="minorHAnsi"/>
          <w:sz w:val="24"/>
        </w:rPr>
      </w:pPr>
      <w:r w:rsidRPr="0664069C">
        <w:rPr>
          <w:rFonts w:cs="Arial" w:asciiTheme="minorHAnsi" w:hAnsiTheme="minorHAnsi"/>
          <w:sz w:val="24"/>
        </w:rPr>
        <w:t>Rekentool</w:t>
      </w:r>
      <w:r w:rsidRPr="0664069C" w:rsidR="00F56AB8">
        <w:rPr>
          <w:rFonts w:cs="Arial" w:asciiTheme="minorHAnsi" w:hAnsiTheme="minorHAnsi"/>
          <w:sz w:val="24"/>
        </w:rPr>
        <w:t xml:space="preserve"> (</w:t>
      </w:r>
      <w:r w:rsidRPr="0664069C">
        <w:rPr>
          <w:rFonts w:cs="Arial" w:asciiTheme="minorHAnsi" w:hAnsiTheme="minorHAnsi"/>
          <w:sz w:val="24"/>
        </w:rPr>
        <w:t xml:space="preserve">volgens format van bijlage </w:t>
      </w:r>
      <w:r w:rsidRPr="0664069C">
        <w:rPr>
          <w:rFonts w:cs="Arial" w:asciiTheme="minorHAnsi" w:hAnsiTheme="minorHAnsi"/>
          <w:sz w:val="24"/>
          <w:highlight w:val="lightGray"/>
        </w:rPr>
        <w:t>6</w:t>
      </w:r>
      <w:r w:rsidRPr="0664069C">
        <w:rPr>
          <w:rFonts w:cs="Arial" w:asciiTheme="minorHAnsi" w:hAnsiTheme="minorHAnsi"/>
          <w:sz w:val="24"/>
        </w:rPr>
        <w:t xml:space="preserve"> en volgens de voorwaarden zoals beschreven in paragraaf 2.3</w:t>
      </w:r>
      <w:r w:rsidRPr="0664069C" w:rsidR="00F56AB8">
        <w:rPr>
          <w:rFonts w:cs="Arial" w:asciiTheme="minorHAnsi" w:hAnsiTheme="minorHAnsi"/>
          <w:sz w:val="24"/>
        </w:rPr>
        <w:t>)</w:t>
      </w:r>
      <w:r w:rsidRPr="0664069C">
        <w:rPr>
          <w:rFonts w:cs="Arial" w:asciiTheme="minorHAnsi" w:hAnsiTheme="minorHAnsi"/>
          <w:sz w:val="24"/>
        </w:rPr>
        <w:t>;</w:t>
      </w:r>
      <w:r w:rsidRPr="0664069C" w:rsidR="475680CA">
        <w:rPr>
          <w:rFonts w:cs="Arial" w:asciiTheme="minorHAnsi" w:hAnsiTheme="minorHAnsi"/>
          <w:sz w:val="24"/>
        </w:rPr>
        <w:t xml:space="preserve"> </w:t>
      </w:r>
      <w:r w:rsidRPr="69785C45" w:rsidR="475680CA">
        <w:rPr>
          <w:rFonts w:cs="Arial" w:asciiTheme="minorHAnsi" w:hAnsiTheme="minorHAnsi"/>
          <w:strike/>
          <w:sz w:val="24"/>
        </w:rPr>
        <w:t xml:space="preserve">Let op: voor Kortdurend Verblijf </w:t>
      </w:r>
      <w:proofErr w:type="spellStart"/>
      <w:r w:rsidRPr="69785C45" w:rsidR="475680CA">
        <w:rPr>
          <w:rFonts w:cs="Arial" w:asciiTheme="minorHAnsi" w:hAnsiTheme="minorHAnsi"/>
          <w:strike/>
          <w:sz w:val="24"/>
        </w:rPr>
        <w:t>Wmo</w:t>
      </w:r>
      <w:proofErr w:type="spellEnd"/>
      <w:r w:rsidRPr="69785C45" w:rsidR="475680CA">
        <w:rPr>
          <w:rFonts w:cs="Arial" w:asciiTheme="minorHAnsi" w:hAnsiTheme="minorHAnsi"/>
          <w:strike/>
          <w:sz w:val="24"/>
        </w:rPr>
        <w:t xml:space="preserve"> hoeft de rekentool niet ingevuld te worden.</w:t>
      </w:r>
    </w:p>
    <w:p w:rsidRPr="00C41DA6" w:rsidR="00C41DA6" w:rsidP="00C41DA6" w:rsidRDefault="00C41DA6" w14:paraId="441E5846" w14:textId="77777777">
      <w:pPr>
        <w:pStyle w:val="ListParagraph"/>
        <w:ind w:hanging="720"/>
        <w:rPr>
          <w:rFonts w:cs="Arial" w:asciiTheme="minorHAnsi" w:hAnsiTheme="minorHAnsi"/>
          <w:sz w:val="24"/>
        </w:rPr>
      </w:pPr>
    </w:p>
    <w:p w:rsidR="00C41DA6" w:rsidP="009607C9" w:rsidRDefault="00C41DA6" w14:paraId="5B2D42D4" w14:textId="5FF5DE8E">
      <w:pPr>
        <w:pStyle w:val="ListParagraph"/>
        <w:numPr>
          <w:ilvl w:val="0"/>
          <w:numId w:val="45"/>
        </w:numPr>
        <w:spacing w:line="276" w:lineRule="auto"/>
        <w:ind w:hanging="720"/>
        <w:rPr>
          <w:rFonts w:cs="Arial" w:asciiTheme="minorHAnsi" w:hAnsiTheme="minorHAnsi"/>
          <w:sz w:val="24"/>
        </w:rPr>
      </w:pPr>
      <w:r w:rsidRPr="00BE30E2">
        <w:rPr>
          <w:rFonts w:cs="Arial" w:asciiTheme="minorHAnsi" w:hAnsiTheme="minorHAnsi"/>
          <w:sz w:val="24"/>
        </w:rPr>
        <w:t xml:space="preserve">Appendix (bijlage </w:t>
      </w:r>
      <w:r w:rsidRPr="00F56AB8">
        <w:rPr>
          <w:rFonts w:cs="Arial" w:asciiTheme="minorHAnsi" w:hAnsiTheme="minorHAnsi"/>
          <w:sz w:val="24"/>
          <w:highlight w:val="lightGray"/>
        </w:rPr>
        <w:t>14</w:t>
      </w:r>
      <w:r w:rsidRPr="00BE30E2">
        <w:rPr>
          <w:rFonts w:cs="Arial" w:asciiTheme="minorHAnsi" w:hAnsiTheme="minorHAnsi"/>
          <w:sz w:val="24"/>
        </w:rPr>
        <w:t>);</w:t>
      </w:r>
    </w:p>
    <w:p w:rsidRPr="005F2AF4" w:rsidR="005F2AF4" w:rsidP="005F2AF4" w:rsidRDefault="005F2AF4" w14:paraId="5D054B1E" w14:textId="77777777">
      <w:pPr>
        <w:pStyle w:val="ListParagraph"/>
        <w:rPr>
          <w:rFonts w:cs="Arial" w:asciiTheme="minorHAnsi" w:hAnsiTheme="minorHAnsi"/>
          <w:sz w:val="24"/>
        </w:rPr>
      </w:pPr>
    </w:p>
    <w:p w:rsidRPr="00BE30E2" w:rsidR="005F2AF4" w:rsidP="009607C9" w:rsidRDefault="005F2AF4" w14:paraId="7667CEB1" w14:textId="558926E2">
      <w:pPr>
        <w:pStyle w:val="ListParagraph"/>
        <w:numPr>
          <w:ilvl w:val="0"/>
          <w:numId w:val="45"/>
        </w:numPr>
        <w:spacing w:line="276" w:lineRule="auto"/>
        <w:ind w:hanging="720"/>
        <w:rPr>
          <w:rFonts w:cs="Arial" w:asciiTheme="minorHAnsi" w:hAnsiTheme="minorHAnsi"/>
          <w:sz w:val="24"/>
        </w:rPr>
      </w:pPr>
      <w:r>
        <w:rPr>
          <w:rFonts w:cs="Arial" w:asciiTheme="minorHAnsi" w:hAnsiTheme="minorHAnsi"/>
          <w:sz w:val="24"/>
        </w:rPr>
        <w:t xml:space="preserve">Uittreksel Kamer van Koophandel (actueel) </w:t>
      </w:r>
    </w:p>
    <w:p w:rsidRPr="003940C4" w:rsidR="00CF2EA3" w:rsidP="00C41DA6" w:rsidRDefault="00CF2EA3" w14:paraId="7269B134" w14:textId="77777777">
      <w:pPr>
        <w:spacing w:line="276" w:lineRule="auto"/>
        <w:ind w:left="705" w:hanging="720"/>
        <w:rPr>
          <w:rFonts w:cs="Arial" w:asciiTheme="minorHAnsi" w:hAnsiTheme="minorHAnsi"/>
          <w:noProof/>
          <w:sz w:val="20"/>
        </w:rPr>
      </w:pPr>
    </w:p>
    <w:p w:rsidRPr="00B82393" w:rsidR="00CF2EA3" w:rsidP="00062D88" w:rsidRDefault="00CF2EA3" w14:paraId="5BC01133" w14:textId="77777777">
      <w:pPr>
        <w:spacing w:line="276" w:lineRule="auto"/>
        <w:ind w:left="705" w:hanging="705"/>
        <w:rPr>
          <w:rFonts w:cs="Arial" w:asciiTheme="minorHAnsi" w:hAnsiTheme="minorHAnsi"/>
          <w:noProof/>
          <w:sz w:val="24"/>
        </w:rPr>
      </w:pPr>
      <w:r w:rsidRPr="00B82393">
        <w:rPr>
          <w:rFonts w:cs="Arial" w:asciiTheme="minorHAnsi" w:hAnsiTheme="minorHAnsi"/>
          <w:noProof/>
          <w:sz w:val="24"/>
        </w:rPr>
        <w:t>Indien van toepassing:</w:t>
      </w:r>
    </w:p>
    <w:p w:rsidRPr="003940C4" w:rsidR="00CF2EA3" w:rsidP="00062D88" w:rsidRDefault="00CF2EA3" w14:paraId="7260AE5C" w14:textId="77777777">
      <w:pPr>
        <w:spacing w:line="276" w:lineRule="auto"/>
        <w:rPr>
          <w:rFonts w:cs="Arial" w:asciiTheme="minorHAnsi" w:hAnsiTheme="minorHAnsi"/>
          <w:noProof/>
          <w:sz w:val="20"/>
        </w:rPr>
      </w:pPr>
    </w:p>
    <w:p w:rsidRPr="00B82393" w:rsidR="00CF2EA3" w:rsidP="009607C9" w:rsidRDefault="00CF2EA3" w14:paraId="020E01A7" w14:textId="77777777">
      <w:pPr>
        <w:pStyle w:val="ListParagraph"/>
        <w:numPr>
          <w:ilvl w:val="0"/>
          <w:numId w:val="45"/>
        </w:numPr>
        <w:spacing w:after="0" w:line="276" w:lineRule="auto"/>
        <w:ind w:left="426" w:hanging="426"/>
        <w:rPr>
          <w:rFonts w:cs="Arial" w:asciiTheme="minorHAnsi" w:hAnsiTheme="minorHAnsi"/>
          <w:noProof/>
          <w:sz w:val="24"/>
        </w:rPr>
      </w:pPr>
      <w:r w:rsidRPr="00B82393">
        <w:rPr>
          <w:rFonts w:cs="Arial" w:asciiTheme="minorHAnsi" w:hAnsiTheme="minorHAnsi"/>
          <w:noProof/>
          <w:sz w:val="24"/>
        </w:rPr>
        <w:t xml:space="preserve">Aanmelden als samenwerkingsverband (voorheen combinatie)(bijlage </w:t>
      </w:r>
      <w:r>
        <w:rPr>
          <w:rFonts w:cs="Arial" w:asciiTheme="minorHAnsi" w:hAnsiTheme="minorHAnsi"/>
          <w:sz w:val="24"/>
          <w:highlight w:val="lightGray"/>
        </w:rPr>
        <w:t>4</w:t>
      </w:r>
      <w:r w:rsidRPr="00B82393">
        <w:rPr>
          <w:rFonts w:cs="Arial" w:asciiTheme="minorHAnsi" w:hAnsiTheme="minorHAnsi"/>
          <w:noProof/>
          <w:sz w:val="24"/>
        </w:rPr>
        <w:t>);</w:t>
      </w:r>
    </w:p>
    <w:p w:rsidRPr="00B82393" w:rsidR="00CF2EA3" w:rsidP="00BE30E2" w:rsidRDefault="005F2AF4" w14:paraId="6E620B74" w14:textId="3EE43656">
      <w:pPr>
        <w:tabs>
          <w:tab w:val="left" w:pos="426"/>
        </w:tabs>
        <w:spacing w:line="276" w:lineRule="auto"/>
        <w:rPr>
          <w:rFonts w:cs="Arial" w:asciiTheme="minorHAnsi" w:hAnsiTheme="minorHAnsi"/>
          <w:noProof/>
          <w:sz w:val="24"/>
        </w:rPr>
      </w:pPr>
      <w:r>
        <w:rPr>
          <w:rFonts w:cs="Arial" w:asciiTheme="minorHAnsi" w:hAnsiTheme="minorHAnsi"/>
          <w:noProof/>
          <w:sz w:val="24"/>
        </w:rPr>
        <w:t>8</w:t>
      </w:r>
      <w:r w:rsidR="00BE30E2">
        <w:rPr>
          <w:rFonts w:cs="Arial" w:asciiTheme="minorHAnsi" w:hAnsiTheme="minorHAnsi"/>
          <w:noProof/>
          <w:sz w:val="24"/>
        </w:rPr>
        <w:t>)</w:t>
      </w:r>
      <w:r w:rsidRPr="00B82393" w:rsidR="00CF2EA3">
        <w:rPr>
          <w:rFonts w:cs="Arial" w:asciiTheme="minorHAnsi" w:hAnsiTheme="minorHAnsi"/>
          <w:noProof/>
          <w:sz w:val="24"/>
        </w:rPr>
        <w:tab/>
      </w:r>
      <w:r w:rsidRPr="00B82393" w:rsidR="00CF2EA3">
        <w:rPr>
          <w:rFonts w:cs="Arial" w:asciiTheme="minorHAnsi" w:hAnsiTheme="minorHAnsi"/>
          <w:noProof/>
          <w:sz w:val="24"/>
        </w:rPr>
        <w:t xml:space="preserve">Holdingverklaring </w:t>
      </w:r>
      <w:r w:rsidR="00CF2EA3">
        <w:rPr>
          <w:rFonts w:cs="Arial" w:asciiTheme="minorHAnsi" w:hAnsiTheme="minorHAnsi"/>
          <w:noProof/>
          <w:sz w:val="24"/>
        </w:rPr>
        <w:t xml:space="preserve">(bijlage </w:t>
      </w:r>
      <w:r w:rsidRPr="00F56AB8" w:rsidR="00CF2EA3">
        <w:rPr>
          <w:rFonts w:cs="Arial" w:asciiTheme="minorHAnsi" w:hAnsiTheme="minorHAnsi"/>
          <w:noProof/>
          <w:sz w:val="24"/>
          <w:highlight w:val="lightGray"/>
        </w:rPr>
        <w:t>5</w:t>
      </w:r>
      <w:r w:rsidR="00CF2EA3">
        <w:rPr>
          <w:rFonts w:cs="Arial" w:asciiTheme="minorHAnsi" w:hAnsiTheme="minorHAnsi"/>
          <w:noProof/>
          <w:sz w:val="24"/>
        </w:rPr>
        <w:t>)</w:t>
      </w:r>
    </w:p>
    <w:p w:rsidRPr="003940C4" w:rsidR="00CF2EA3" w:rsidP="00062D88" w:rsidRDefault="00CF2EA3" w14:paraId="425E4C4A" w14:textId="77777777">
      <w:pPr>
        <w:spacing w:line="276" w:lineRule="auto"/>
        <w:rPr>
          <w:rFonts w:cs="Arial" w:asciiTheme="minorHAnsi" w:hAnsiTheme="minorHAnsi"/>
          <w:noProof/>
          <w:sz w:val="20"/>
        </w:rPr>
      </w:pPr>
    </w:p>
    <w:p w:rsidRPr="00B82393" w:rsidR="00CF2EA3" w:rsidP="00062D88" w:rsidRDefault="00CF2EA3" w14:paraId="36A19A0F" w14:textId="77777777">
      <w:pPr>
        <w:spacing w:line="276" w:lineRule="auto"/>
        <w:rPr>
          <w:rFonts w:cs="Arial" w:asciiTheme="minorHAnsi" w:hAnsiTheme="minorHAnsi"/>
          <w:b/>
          <w:sz w:val="24"/>
        </w:rPr>
      </w:pPr>
      <w:r w:rsidRPr="00B82393">
        <w:rPr>
          <w:rFonts w:cs="Arial" w:asciiTheme="minorHAnsi" w:hAnsiTheme="minorHAnsi"/>
          <w:b/>
          <w:sz w:val="24"/>
        </w:rPr>
        <w:t>Alleen aanmeldingen die volledig voldoen aan alle bovenstaande minimumeisen worden in behandeling genomen. Aanmeldingen die hier niet aan voldoen, worden niet beoordeeld.</w:t>
      </w:r>
    </w:p>
    <w:p w:rsidRPr="00BE30E2" w:rsidR="00BE30E2" w:rsidP="00062D88" w:rsidRDefault="00BE30E2" w14:paraId="70A00FDB" w14:textId="77777777">
      <w:pPr>
        <w:spacing w:line="276" w:lineRule="auto"/>
        <w:rPr>
          <w:rFonts w:cs="Arial" w:asciiTheme="minorHAnsi" w:hAnsiTheme="minorHAnsi"/>
          <w:b/>
          <w:sz w:val="24"/>
          <w:szCs w:val="22"/>
        </w:rPr>
      </w:pPr>
      <w:bookmarkStart w:name="_Toc487816219" w:id="101"/>
    </w:p>
    <w:p w:rsidRPr="00BE30E2" w:rsidR="006D022B" w:rsidP="00062D88" w:rsidRDefault="006D022B" w14:paraId="478D3FAA" w14:textId="384A7942">
      <w:pPr>
        <w:spacing w:line="276" w:lineRule="auto"/>
        <w:rPr>
          <w:rFonts w:cs="Arial" w:asciiTheme="minorHAnsi" w:hAnsiTheme="minorHAnsi"/>
          <w:b/>
          <w:sz w:val="24"/>
          <w:szCs w:val="22"/>
        </w:rPr>
      </w:pPr>
      <w:r w:rsidRPr="00BE30E2">
        <w:rPr>
          <w:rFonts w:cs="Arial" w:asciiTheme="minorHAnsi" w:hAnsiTheme="minorHAnsi"/>
          <w:b/>
          <w:sz w:val="24"/>
          <w:szCs w:val="22"/>
        </w:rPr>
        <w:br w:type="page"/>
      </w:r>
    </w:p>
    <w:p w:rsidRPr="003940C4" w:rsidR="00CF2EA3" w:rsidP="00062D88" w:rsidRDefault="00CF2EA3" w14:paraId="10D04762" w14:textId="77777777">
      <w:pPr>
        <w:spacing w:line="276" w:lineRule="auto"/>
        <w:rPr>
          <w:rFonts w:cs="Arial" w:asciiTheme="minorHAnsi" w:hAnsiTheme="minorHAnsi"/>
          <w:b/>
          <w:sz w:val="22"/>
          <w:szCs w:val="22"/>
        </w:rPr>
      </w:pPr>
    </w:p>
    <w:p w:rsidRPr="00D8180B" w:rsidR="00CF2EA3" w:rsidP="006B6C72" w:rsidRDefault="00CF2EA3" w14:paraId="214F4049" w14:textId="77777777">
      <w:pPr>
        <w:pStyle w:val="RapportKop1"/>
      </w:pPr>
      <w:bookmarkStart w:name="_Toc524028845" w:id="102"/>
      <w:bookmarkStart w:name="_Toc83908777" w:id="103"/>
      <w:r w:rsidRPr="00D8180B">
        <w:t>5</w:t>
      </w:r>
      <w:r w:rsidRPr="00D8180B">
        <w:tab/>
      </w:r>
      <w:r w:rsidRPr="00D8180B">
        <w:t>Uitsluitingsgronden en Geschiktheidseisen</w:t>
      </w:r>
      <w:bookmarkEnd w:id="101"/>
      <w:bookmarkEnd w:id="102"/>
      <w:bookmarkEnd w:id="103"/>
      <w:r w:rsidRPr="00D8180B">
        <w:t xml:space="preserve"> </w:t>
      </w:r>
    </w:p>
    <w:p w:rsidRPr="00D8180B" w:rsidR="00CF2EA3" w:rsidP="00062D88" w:rsidRDefault="00CF2EA3" w14:paraId="78620782" w14:textId="77777777">
      <w:pPr>
        <w:spacing w:line="276" w:lineRule="auto"/>
        <w:rPr>
          <w:rFonts w:cs="Arial" w:asciiTheme="minorHAnsi" w:hAnsiTheme="minorHAnsi"/>
          <w:sz w:val="24"/>
          <w:szCs w:val="24"/>
        </w:rPr>
      </w:pPr>
      <w:r w:rsidRPr="00D8180B">
        <w:rPr>
          <w:rFonts w:cs="Arial" w:asciiTheme="minorHAnsi" w:hAnsiTheme="minorHAnsi"/>
          <w:sz w:val="24"/>
          <w:szCs w:val="24"/>
        </w:rPr>
        <w:t>In deze paragraaf vindt u een toelichting op de uitsluitingsgronden en geschiktheidseisen en mogelijkheden om samen te werken met andere ondernemers.</w:t>
      </w:r>
    </w:p>
    <w:p w:rsidRPr="003940C4" w:rsidR="00CF2EA3" w:rsidP="00062D88" w:rsidRDefault="00CF2EA3" w14:paraId="63C70202" w14:textId="77777777">
      <w:pPr>
        <w:pStyle w:val="Heading2"/>
        <w:numPr>
          <w:ilvl w:val="0"/>
          <w:numId w:val="0"/>
        </w:numPr>
        <w:spacing w:line="276" w:lineRule="auto"/>
        <w:rPr>
          <w:rFonts w:cs="Arial" w:asciiTheme="minorHAnsi" w:hAnsiTheme="minorHAnsi"/>
          <w:sz w:val="22"/>
          <w:szCs w:val="22"/>
        </w:rPr>
      </w:pPr>
      <w:bookmarkStart w:name="_Toc429982476" w:id="104"/>
      <w:bookmarkStart w:name="_Toc465326311" w:id="105"/>
    </w:p>
    <w:p w:rsidRPr="00D8180B" w:rsidR="00CF2EA3" w:rsidP="00062D88" w:rsidRDefault="00CF2EA3" w14:paraId="64A4E343" w14:textId="77777777">
      <w:pPr>
        <w:pStyle w:val="Heading2"/>
        <w:numPr>
          <w:ilvl w:val="0"/>
          <w:numId w:val="0"/>
        </w:numPr>
        <w:spacing w:line="276" w:lineRule="auto"/>
        <w:rPr>
          <w:rFonts w:cs="Arial" w:asciiTheme="minorHAnsi" w:hAnsiTheme="minorHAnsi"/>
          <w:szCs w:val="24"/>
        </w:rPr>
      </w:pPr>
      <w:bookmarkStart w:name="_Toc524028846" w:id="106"/>
      <w:bookmarkStart w:name="_Toc83908778" w:id="107"/>
      <w:r w:rsidRPr="00D8180B">
        <w:rPr>
          <w:rFonts w:cs="Arial" w:asciiTheme="minorHAnsi" w:hAnsiTheme="minorHAnsi"/>
          <w:i w:val="0"/>
          <w:szCs w:val="24"/>
        </w:rPr>
        <w:t>5.1.</w:t>
      </w:r>
      <w:r w:rsidRPr="00D8180B">
        <w:rPr>
          <w:rFonts w:cs="Arial" w:asciiTheme="minorHAnsi" w:hAnsiTheme="minorHAnsi"/>
          <w:i w:val="0"/>
          <w:szCs w:val="24"/>
        </w:rPr>
        <w:tab/>
      </w:r>
      <w:r w:rsidRPr="00D8180B">
        <w:rPr>
          <w:rFonts w:cs="Arial" w:asciiTheme="minorHAnsi" w:hAnsiTheme="minorHAnsi"/>
          <w:i w:val="0"/>
          <w:szCs w:val="24"/>
        </w:rPr>
        <w:t>Uitsluitingsgronden</w:t>
      </w:r>
      <w:bookmarkEnd w:id="104"/>
      <w:bookmarkEnd w:id="105"/>
      <w:bookmarkEnd w:id="106"/>
      <w:bookmarkEnd w:id="107"/>
    </w:p>
    <w:p w:rsidRPr="00D8180B" w:rsidR="00CF2EA3" w:rsidP="00062D88" w:rsidRDefault="00CF2EA3" w14:paraId="24AF67B2" w14:textId="77777777">
      <w:pPr>
        <w:pStyle w:val="Default"/>
        <w:spacing w:line="276" w:lineRule="auto"/>
        <w:rPr>
          <w:rFonts w:cs="Arial" w:asciiTheme="minorHAnsi" w:hAnsiTheme="minorHAnsi"/>
          <w:sz w:val="24"/>
          <w:szCs w:val="24"/>
        </w:rPr>
      </w:pPr>
      <w:bookmarkStart w:name="h.qsh70q" w:colFirst="0" w:colLast="0" w:id="108"/>
      <w:bookmarkEnd w:id="108"/>
      <w:r w:rsidRPr="00D8180B">
        <w:rPr>
          <w:rFonts w:cs="Arial" w:asciiTheme="minorHAnsi" w:hAnsiTheme="minorHAnsi"/>
          <w:sz w:val="24"/>
          <w:szCs w:val="24"/>
        </w:rPr>
        <w:t xml:space="preserve">De Gemeenten kunnen een Aanmelding die niet voldoet aan de uitsluitingsgronden in het toetredingsdocument uitsluiten van verdere beoordeling op de geschiktheids- en overige eisen. De Gemeenten achten het relevant en proportioneel de betreffende uitsluitingsgronden van toepassing te verklaren. </w:t>
      </w:r>
    </w:p>
    <w:p w:rsidRPr="009E7249" w:rsidR="00CF2EA3" w:rsidP="00062D88" w:rsidRDefault="00CF2EA3" w14:paraId="7829CFC8" w14:textId="77777777">
      <w:pPr>
        <w:spacing w:line="276" w:lineRule="auto"/>
        <w:ind w:right="216"/>
        <w:textAlignment w:val="baseline"/>
        <w:rPr>
          <w:rFonts w:eastAsia="Calibri" w:cs="Arial" w:asciiTheme="minorHAnsi" w:hAnsiTheme="minorHAnsi"/>
          <w:color w:val="000000"/>
          <w:sz w:val="24"/>
          <w:szCs w:val="24"/>
        </w:rPr>
      </w:pPr>
      <w:r w:rsidRPr="00D8180B">
        <w:rPr>
          <w:rFonts w:eastAsia="Calibri" w:cs="Arial" w:asciiTheme="minorHAnsi" w:hAnsiTheme="minorHAnsi"/>
          <w:color w:val="000000"/>
          <w:sz w:val="24"/>
          <w:szCs w:val="24"/>
        </w:rPr>
        <w:t xml:space="preserve">De uitsluitingsgronden staan op de Eigen Verklaring in </w:t>
      </w:r>
      <w:r w:rsidRPr="009E7249">
        <w:rPr>
          <w:rFonts w:eastAsia="Calibri" w:cs="Arial" w:asciiTheme="minorHAnsi" w:hAnsiTheme="minorHAnsi"/>
          <w:sz w:val="24"/>
          <w:szCs w:val="24"/>
        </w:rPr>
        <w:t xml:space="preserve">bijlage 2 </w:t>
      </w:r>
      <w:r w:rsidRPr="009E7249">
        <w:rPr>
          <w:rFonts w:eastAsia="Calibri" w:cs="Arial" w:asciiTheme="minorHAnsi" w:hAnsiTheme="minorHAnsi"/>
          <w:color w:val="000000"/>
          <w:sz w:val="24"/>
          <w:szCs w:val="24"/>
        </w:rPr>
        <w:t>van dit toetredingsdocument.</w:t>
      </w:r>
    </w:p>
    <w:p w:rsidRPr="009E7249" w:rsidR="00CF2EA3" w:rsidP="00062D88" w:rsidRDefault="00CF2EA3" w14:paraId="77152DBB" w14:textId="77777777">
      <w:pPr>
        <w:pStyle w:val="Default"/>
        <w:spacing w:line="276" w:lineRule="auto"/>
        <w:rPr>
          <w:rFonts w:cs="Arial" w:asciiTheme="minorHAnsi" w:hAnsiTheme="minorHAnsi"/>
          <w:sz w:val="24"/>
          <w:szCs w:val="24"/>
        </w:rPr>
      </w:pPr>
    </w:p>
    <w:p w:rsidRPr="00D8180B" w:rsidR="00CF2EA3" w:rsidP="00062D88" w:rsidRDefault="00CF2EA3" w14:paraId="0288455D" w14:textId="77777777">
      <w:pPr>
        <w:pStyle w:val="Default"/>
        <w:spacing w:line="276" w:lineRule="auto"/>
        <w:rPr>
          <w:rFonts w:cs="Arial" w:asciiTheme="minorHAnsi" w:hAnsiTheme="minorHAnsi"/>
          <w:sz w:val="24"/>
          <w:szCs w:val="24"/>
        </w:rPr>
      </w:pPr>
      <w:r w:rsidRPr="009E7249">
        <w:rPr>
          <w:rFonts w:cs="Arial" w:asciiTheme="minorHAnsi" w:hAnsiTheme="minorHAnsi"/>
          <w:sz w:val="24"/>
          <w:szCs w:val="24"/>
        </w:rPr>
        <w:t>Aanbieder kan bij het indienen van zijn Aanmelding met betrekking tot de uitsluitingsgronden volstaan met het indienen van de Eigen Verklaring conform bijlage 2.</w:t>
      </w:r>
      <w:r w:rsidRPr="00D8180B">
        <w:rPr>
          <w:rFonts w:cs="Arial" w:asciiTheme="minorHAnsi" w:hAnsiTheme="minorHAnsi"/>
          <w:sz w:val="24"/>
          <w:szCs w:val="24"/>
        </w:rPr>
        <w:t xml:space="preserve"> Met het ondertekenen van de Eigen Verklaring verklaart Aanbieder dat de in die verklaring genoemde uitsluitingsgronden niet op zijn onderneming van toepassing zijn. Deze verklaring dient door een Bevoegd persoon, conform uittreksel Handelsregister, te worden ondertekend. Voor combinaties dient per Aanbieder een Eigen Verklaring te worden aangeleverd. </w:t>
      </w:r>
    </w:p>
    <w:p w:rsidRPr="009E7249" w:rsidR="00CF2EA3" w:rsidP="00062D88" w:rsidRDefault="00CF2EA3" w14:paraId="40D9BFF3" w14:textId="0B6FBB6E">
      <w:pPr>
        <w:spacing w:line="276" w:lineRule="auto"/>
        <w:rPr>
          <w:rFonts w:cs="Arial" w:asciiTheme="minorHAnsi" w:hAnsiTheme="minorHAnsi"/>
          <w:sz w:val="24"/>
          <w:szCs w:val="24"/>
        </w:rPr>
      </w:pPr>
      <w:r w:rsidRPr="00D8180B">
        <w:rPr>
          <w:rFonts w:cs="Arial" w:asciiTheme="minorHAnsi" w:hAnsiTheme="minorHAnsi"/>
          <w:sz w:val="24"/>
          <w:szCs w:val="24"/>
        </w:rPr>
        <w:t xml:space="preserve">Op verzoek van de Gemeenten, moet de Aanbieder die de opdracht gegund krijgt de hieronder genoemde bewijsstukken inleveren. </w:t>
      </w:r>
    </w:p>
    <w:p w:rsidR="00CF2EA3" w:rsidP="00062D88" w:rsidRDefault="006C7671" w14:paraId="7CA5ABD6" w14:textId="282011BD">
      <w:pPr>
        <w:spacing w:line="276" w:lineRule="auto"/>
        <w:rPr>
          <w:rFonts w:cs="Arial" w:asciiTheme="minorHAnsi" w:hAnsiTheme="minorHAnsi"/>
          <w:sz w:val="24"/>
        </w:rPr>
      </w:pPr>
      <w:r w:rsidRPr="006C7671">
        <w:rPr>
          <w:rFonts w:cs="Arial" w:asciiTheme="minorHAnsi" w:hAnsiTheme="minorHAnsi"/>
          <w:sz w:val="24"/>
        </w:rPr>
        <w:t xml:space="preserve">Opdrachtgever behoudt zich het recht voor om aan de </w:t>
      </w:r>
      <w:r>
        <w:rPr>
          <w:rFonts w:cs="Arial" w:asciiTheme="minorHAnsi" w:hAnsiTheme="minorHAnsi"/>
          <w:sz w:val="24"/>
        </w:rPr>
        <w:t>Aanbieder</w:t>
      </w:r>
      <w:r w:rsidRPr="006C7671">
        <w:rPr>
          <w:rFonts w:cs="Arial" w:asciiTheme="minorHAnsi" w:hAnsiTheme="minorHAnsi"/>
          <w:sz w:val="24"/>
        </w:rPr>
        <w:t xml:space="preserve"> aan wie </w:t>
      </w:r>
      <w:r>
        <w:rPr>
          <w:rFonts w:cs="Arial" w:asciiTheme="minorHAnsi" w:hAnsiTheme="minorHAnsi"/>
          <w:sz w:val="24"/>
        </w:rPr>
        <w:t xml:space="preserve">Opdrachtgever </w:t>
      </w:r>
      <w:r w:rsidRPr="006C7671">
        <w:rPr>
          <w:rFonts w:cs="Arial" w:asciiTheme="minorHAnsi" w:hAnsiTheme="minorHAnsi"/>
          <w:sz w:val="24"/>
        </w:rPr>
        <w:t xml:space="preserve">voornemens is te gunnen, alsnog rechtsgeldige, actuele bewijsstukken op te vragen. Het niet overleggen hiervan dan wel het overleggen van onjuiste of niet-geldige documenten leidt </w:t>
      </w:r>
      <w:r>
        <w:rPr>
          <w:rFonts w:cs="Arial" w:asciiTheme="minorHAnsi" w:hAnsiTheme="minorHAnsi"/>
          <w:sz w:val="24"/>
        </w:rPr>
        <w:t xml:space="preserve">alsnog </w:t>
      </w:r>
      <w:r w:rsidRPr="006C7671">
        <w:rPr>
          <w:rFonts w:cs="Arial" w:asciiTheme="minorHAnsi" w:hAnsiTheme="minorHAnsi"/>
          <w:sz w:val="24"/>
        </w:rPr>
        <w:t>tot uitsluiting van deelname en gunning.</w:t>
      </w:r>
    </w:p>
    <w:p w:rsidRPr="006C7671" w:rsidR="006C7671" w:rsidP="00062D88" w:rsidRDefault="006C7671" w14:paraId="74F06352" w14:textId="77777777">
      <w:pPr>
        <w:spacing w:line="276" w:lineRule="auto"/>
        <w:rPr>
          <w:rFonts w:cs="Arial" w:asciiTheme="minorHAnsi" w:hAnsiTheme="minorHAnsi"/>
          <w:sz w:val="24"/>
        </w:rPr>
      </w:pPr>
    </w:p>
    <w:p w:rsidRPr="006C7671" w:rsidR="00CF2EA3" w:rsidP="006C7671" w:rsidRDefault="006C7671" w14:paraId="6C6E70D6" w14:textId="74EB3126">
      <w:pPr>
        <w:spacing w:line="276" w:lineRule="auto"/>
        <w:rPr>
          <w:rFonts w:cs="Arial" w:asciiTheme="minorHAnsi" w:hAnsiTheme="minorHAnsi"/>
          <w:i/>
          <w:sz w:val="24"/>
          <w:szCs w:val="24"/>
        </w:rPr>
      </w:pPr>
      <w:r>
        <w:rPr>
          <w:rFonts w:cs="Arial" w:asciiTheme="minorHAnsi" w:hAnsiTheme="minorHAnsi"/>
          <w:i/>
          <w:sz w:val="24"/>
          <w:szCs w:val="24"/>
        </w:rPr>
        <w:t>Bewijsstukken</w:t>
      </w:r>
    </w:p>
    <w:p w:rsidRPr="00D8180B" w:rsidR="00CF2EA3" w:rsidP="00062D88" w:rsidRDefault="00CF2EA3" w14:paraId="63EBA878" w14:textId="77777777">
      <w:pPr>
        <w:widowControl w:val="0"/>
        <w:numPr>
          <w:ilvl w:val="0"/>
          <w:numId w:val="28"/>
        </w:numPr>
        <w:spacing w:line="276" w:lineRule="auto"/>
        <w:ind w:hanging="425"/>
        <w:contextualSpacing/>
        <w:rPr>
          <w:rFonts w:cs="Arial" w:asciiTheme="minorHAnsi" w:hAnsiTheme="minorHAnsi"/>
          <w:sz w:val="24"/>
          <w:szCs w:val="24"/>
        </w:rPr>
      </w:pPr>
      <w:r w:rsidRPr="00D8180B">
        <w:rPr>
          <w:rFonts w:cs="Arial" w:asciiTheme="minorHAnsi" w:hAnsiTheme="minorHAnsi"/>
          <w:sz w:val="24"/>
          <w:szCs w:val="24"/>
        </w:rPr>
        <w:t xml:space="preserve">Gedragsverklaring Aanbesteden niet ouder dan twee jaar. Voor meer informatie over de Gedragsverklaring Aanbesteden (GVA), zie de website van de dienst </w:t>
      </w:r>
      <w:proofErr w:type="spellStart"/>
      <w:r w:rsidRPr="00D8180B">
        <w:rPr>
          <w:rFonts w:cs="Arial" w:asciiTheme="minorHAnsi" w:hAnsiTheme="minorHAnsi"/>
          <w:sz w:val="24"/>
          <w:szCs w:val="24"/>
        </w:rPr>
        <w:t>Justis</w:t>
      </w:r>
      <w:proofErr w:type="spellEnd"/>
      <w:r w:rsidRPr="00D8180B">
        <w:rPr>
          <w:rFonts w:cs="Arial" w:asciiTheme="minorHAnsi" w:hAnsiTheme="minorHAnsi"/>
          <w:sz w:val="24"/>
          <w:szCs w:val="24"/>
        </w:rPr>
        <w:t xml:space="preserve">, van het Ministerie van Veiligheid en Justitie: </w:t>
      </w:r>
      <w:hyperlink w:history="1" r:id="rId27">
        <w:r w:rsidRPr="00D8180B">
          <w:rPr>
            <w:rStyle w:val="Hyperlink"/>
            <w:rFonts w:cs="Arial" w:asciiTheme="minorHAnsi" w:hAnsiTheme="minorHAnsi"/>
            <w:sz w:val="24"/>
            <w:szCs w:val="24"/>
          </w:rPr>
          <w:t>http://www.justis.nl/producten/gedragsverklaringaanbesteden</w:t>
        </w:r>
      </w:hyperlink>
      <w:r w:rsidRPr="00D8180B">
        <w:rPr>
          <w:rFonts w:cs="Arial" w:asciiTheme="minorHAnsi" w:hAnsiTheme="minorHAnsi"/>
          <w:sz w:val="24"/>
          <w:szCs w:val="24"/>
        </w:rPr>
        <w:t xml:space="preserve">  </w:t>
      </w:r>
    </w:p>
    <w:p w:rsidRPr="00D8180B" w:rsidR="00CF2EA3" w:rsidP="00062D88" w:rsidRDefault="00CF2EA3" w14:paraId="62AADEA1" w14:textId="77777777">
      <w:pPr>
        <w:widowControl w:val="0"/>
        <w:numPr>
          <w:ilvl w:val="0"/>
          <w:numId w:val="28"/>
        </w:numPr>
        <w:spacing w:line="276" w:lineRule="auto"/>
        <w:ind w:hanging="425"/>
        <w:contextualSpacing/>
        <w:rPr>
          <w:rFonts w:cs="Arial" w:asciiTheme="minorHAnsi" w:hAnsiTheme="minorHAnsi"/>
          <w:sz w:val="24"/>
          <w:szCs w:val="24"/>
        </w:rPr>
      </w:pPr>
      <w:r w:rsidRPr="00D8180B">
        <w:rPr>
          <w:rFonts w:cs="Arial" w:asciiTheme="minorHAnsi" w:hAnsiTheme="minorHAnsi"/>
          <w:sz w:val="24"/>
          <w:szCs w:val="24"/>
        </w:rPr>
        <w:t>Verklaring Belastingdienst niet ouder dan zes maanden.</w:t>
      </w:r>
    </w:p>
    <w:p w:rsidRPr="00D8180B" w:rsidR="00CF2EA3" w:rsidP="00062D88" w:rsidRDefault="00CF2EA3" w14:paraId="502BBAED" w14:textId="77777777">
      <w:pPr>
        <w:spacing w:line="276" w:lineRule="auto"/>
        <w:ind w:left="425"/>
        <w:contextualSpacing/>
        <w:rPr>
          <w:rFonts w:cs="Arial" w:asciiTheme="minorHAnsi" w:hAnsiTheme="minorHAnsi"/>
          <w:sz w:val="24"/>
          <w:szCs w:val="24"/>
        </w:rPr>
      </w:pPr>
    </w:p>
    <w:p w:rsidRPr="00D8180B" w:rsidR="00CF2EA3" w:rsidP="00062D88" w:rsidRDefault="00CF2EA3" w14:paraId="38AEFA47" w14:textId="77777777">
      <w:pPr>
        <w:pStyle w:val="Heading2"/>
        <w:numPr>
          <w:ilvl w:val="0"/>
          <w:numId w:val="0"/>
        </w:numPr>
        <w:spacing w:line="276" w:lineRule="auto"/>
        <w:rPr>
          <w:rFonts w:cs="Arial" w:asciiTheme="minorHAnsi" w:hAnsiTheme="minorHAnsi"/>
          <w:szCs w:val="24"/>
        </w:rPr>
      </w:pPr>
      <w:bookmarkStart w:name="h.3as4poj" w:colFirst="0" w:colLast="0" w:id="109"/>
      <w:bookmarkStart w:name="_Toc429982478" w:id="110"/>
      <w:bookmarkStart w:name="_Toc465326313" w:id="111"/>
      <w:bookmarkStart w:name="_Toc524028847" w:id="112"/>
      <w:bookmarkStart w:name="_Toc83908779" w:id="113"/>
      <w:bookmarkEnd w:id="109"/>
      <w:r w:rsidRPr="00D8180B">
        <w:rPr>
          <w:rFonts w:cs="Arial" w:asciiTheme="minorHAnsi" w:hAnsiTheme="minorHAnsi"/>
          <w:szCs w:val="24"/>
        </w:rPr>
        <w:t>5.2.</w:t>
      </w:r>
      <w:r w:rsidRPr="00D8180B">
        <w:rPr>
          <w:rFonts w:cs="Arial" w:asciiTheme="minorHAnsi" w:hAnsiTheme="minorHAnsi"/>
          <w:szCs w:val="24"/>
        </w:rPr>
        <w:tab/>
      </w:r>
      <w:r w:rsidRPr="00D8180B">
        <w:rPr>
          <w:rFonts w:cs="Arial" w:asciiTheme="minorHAnsi" w:hAnsiTheme="minorHAnsi"/>
          <w:i w:val="0"/>
          <w:szCs w:val="24"/>
        </w:rPr>
        <w:t>Geschiktheidseisen</w:t>
      </w:r>
      <w:bookmarkEnd w:id="110"/>
      <w:bookmarkEnd w:id="111"/>
      <w:bookmarkEnd w:id="112"/>
      <w:bookmarkEnd w:id="113"/>
    </w:p>
    <w:p w:rsidRPr="00D8180B" w:rsidR="00CF2EA3" w:rsidP="00062D88" w:rsidRDefault="00CF2EA3" w14:paraId="2BC44A04" w14:textId="77777777">
      <w:pPr>
        <w:spacing w:line="276" w:lineRule="auto"/>
        <w:rPr>
          <w:rFonts w:cs="Arial" w:asciiTheme="minorHAnsi" w:hAnsiTheme="minorHAnsi"/>
          <w:sz w:val="24"/>
          <w:szCs w:val="24"/>
        </w:rPr>
      </w:pPr>
      <w:r w:rsidRPr="00D8180B">
        <w:rPr>
          <w:rFonts w:cs="Arial" w:asciiTheme="minorHAnsi" w:hAnsiTheme="minorHAnsi"/>
          <w:sz w:val="24"/>
          <w:szCs w:val="24"/>
        </w:rPr>
        <w:t>Door te voldoen aan de geschiktheidseisen, toont u aan dat u in staat bent om de opdracht uit te voeren.</w:t>
      </w:r>
    </w:p>
    <w:p w:rsidRPr="00D8180B" w:rsidR="00CF2EA3" w:rsidP="00062D88" w:rsidRDefault="00CF2EA3" w14:paraId="2458353A" w14:textId="77777777">
      <w:pPr>
        <w:spacing w:line="276" w:lineRule="auto"/>
        <w:rPr>
          <w:rFonts w:cs="Arial" w:asciiTheme="minorHAnsi" w:hAnsiTheme="minorHAnsi"/>
          <w:sz w:val="24"/>
          <w:szCs w:val="24"/>
        </w:rPr>
      </w:pPr>
    </w:p>
    <w:p w:rsidRPr="00D8180B" w:rsidR="00CF2EA3" w:rsidP="00062D88" w:rsidRDefault="00CF2EA3" w14:paraId="66FEA744" w14:textId="77777777">
      <w:pPr>
        <w:pStyle w:val="Heading3"/>
        <w:numPr>
          <w:ilvl w:val="0"/>
          <w:numId w:val="0"/>
        </w:numPr>
        <w:spacing w:line="276" w:lineRule="auto"/>
        <w:rPr>
          <w:rFonts w:cs="Arial" w:asciiTheme="minorHAnsi" w:hAnsiTheme="minorHAnsi"/>
          <w:b w:val="0"/>
          <w:sz w:val="24"/>
          <w:szCs w:val="24"/>
        </w:rPr>
      </w:pPr>
      <w:bookmarkStart w:name="_Toc429982479" w:id="114"/>
      <w:bookmarkStart w:name="_Toc465326314" w:id="115"/>
      <w:bookmarkStart w:name="_Toc524028848" w:id="116"/>
      <w:bookmarkStart w:name="_Toc83908780" w:id="117"/>
      <w:r w:rsidRPr="00D8180B">
        <w:rPr>
          <w:rFonts w:cs="Arial" w:asciiTheme="minorHAnsi" w:hAnsiTheme="minorHAnsi"/>
          <w:b w:val="0"/>
          <w:sz w:val="24"/>
          <w:szCs w:val="24"/>
        </w:rPr>
        <w:t>5.2.1 Eisen met betrekking tot financiële en economische draagkracht</w:t>
      </w:r>
      <w:bookmarkEnd w:id="114"/>
      <w:bookmarkEnd w:id="115"/>
      <w:bookmarkEnd w:id="116"/>
      <w:bookmarkEnd w:id="117"/>
    </w:p>
    <w:p w:rsidRPr="00D8180B" w:rsidR="00CF2EA3" w:rsidP="00062D88" w:rsidRDefault="00CF2EA3" w14:paraId="5263DA8E" w14:textId="77777777">
      <w:pPr>
        <w:spacing w:line="276" w:lineRule="auto"/>
        <w:rPr>
          <w:rFonts w:cs="Arial" w:asciiTheme="minorHAnsi" w:hAnsiTheme="minorHAnsi"/>
          <w:sz w:val="24"/>
          <w:szCs w:val="24"/>
        </w:rPr>
      </w:pPr>
      <w:r w:rsidRPr="00D8180B">
        <w:rPr>
          <w:rFonts w:cs="Arial" w:asciiTheme="minorHAnsi" w:hAnsiTheme="minorHAnsi"/>
          <w:sz w:val="24"/>
          <w:szCs w:val="24"/>
        </w:rPr>
        <w:t xml:space="preserve">1. U heeft financiële en economische draagkracht om deze opdracht uit te voeren. Dit bevestigt u door het ondertekenen van </w:t>
      </w:r>
      <w:r>
        <w:rPr>
          <w:rFonts w:cs="Arial" w:asciiTheme="minorHAnsi" w:hAnsiTheme="minorHAnsi"/>
          <w:sz w:val="24"/>
          <w:szCs w:val="24"/>
        </w:rPr>
        <w:t>de Eigen Verklaring</w:t>
      </w:r>
      <w:r w:rsidRPr="00D8180B">
        <w:rPr>
          <w:rFonts w:cs="Arial" w:asciiTheme="minorHAnsi" w:hAnsiTheme="minorHAnsi"/>
          <w:sz w:val="24"/>
          <w:szCs w:val="24"/>
        </w:rPr>
        <w:t xml:space="preserve"> conform </w:t>
      </w:r>
      <w:r w:rsidRPr="009E7249">
        <w:rPr>
          <w:rFonts w:cs="Arial" w:asciiTheme="minorHAnsi" w:hAnsiTheme="minorHAnsi"/>
          <w:sz w:val="24"/>
          <w:szCs w:val="24"/>
        </w:rPr>
        <w:t>bijlage 2.</w:t>
      </w:r>
    </w:p>
    <w:p w:rsidRPr="00D8180B" w:rsidR="00CF2EA3" w:rsidP="00062D88" w:rsidRDefault="00CF2EA3" w14:paraId="5BC46748" w14:textId="64514F87">
      <w:pPr>
        <w:spacing w:line="276" w:lineRule="auto"/>
        <w:rPr>
          <w:rFonts w:cs="Arial" w:asciiTheme="minorHAnsi" w:hAnsiTheme="minorHAnsi"/>
          <w:sz w:val="24"/>
          <w:szCs w:val="24"/>
        </w:rPr>
      </w:pPr>
      <w:r w:rsidRPr="00D8180B">
        <w:rPr>
          <w:rFonts w:cs="Arial" w:asciiTheme="minorHAnsi" w:hAnsiTheme="minorHAnsi"/>
          <w:sz w:val="24"/>
          <w:szCs w:val="24"/>
        </w:rPr>
        <w:t xml:space="preserve">Op verzoek van de Gemeenten levert u de hieronder genoemde bewijsstukken in. U levert de documenten binnen </w:t>
      </w:r>
      <w:r w:rsidR="006C7671">
        <w:rPr>
          <w:rFonts w:cs="Arial" w:asciiTheme="minorHAnsi" w:hAnsiTheme="minorHAnsi"/>
          <w:sz w:val="24"/>
          <w:szCs w:val="24"/>
        </w:rPr>
        <w:t>vijf</w:t>
      </w:r>
      <w:r w:rsidRPr="00D8180B">
        <w:rPr>
          <w:rFonts w:cs="Arial" w:asciiTheme="minorHAnsi" w:hAnsiTheme="minorHAnsi"/>
          <w:sz w:val="24"/>
          <w:szCs w:val="24"/>
        </w:rPr>
        <w:t xml:space="preserve"> werkdagen na verzoek in.</w:t>
      </w:r>
    </w:p>
    <w:p w:rsidRPr="00D8180B" w:rsidR="00CF2EA3" w:rsidP="00062D88" w:rsidRDefault="00CF2EA3" w14:paraId="5AC8237B" w14:textId="77777777">
      <w:pPr>
        <w:spacing w:line="276" w:lineRule="auto"/>
        <w:contextualSpacing/>
        <w:rPr>
          <w:rFonts w:cs="Arial" w:asciiTheme="minorHAnsi" w:hAnsiTheme="minorHAnsi"/>
          <w:i/>
          <w:sz w:val="24"/>
          <w:szCs w:val="24"/>
        </w:rPr>
      </w:pPr>
      <w:r w:rsidRPr="00D8180B">
        <w:rPr>
          <w:rFonts w:cs="Arial" w:asciiTheme="minorHAnsi" w:hAnsiTheme="minorHAnsi"/>
          <w:i/>
          <w:sz w:val="24"/>
          <w:szCs w:val="24"/>
        </w:rPr>
        <w:t>Bewijsstukken</w:t>
      </w:r>
    </w:p>
    <w:p w:rsidRPr="00D8180B" w:rsidR="00CF2EA3" w:rsidP="00062D88" w:rsidRDefault="00CF2EA3" w14:paraId="4B060A76" w14:textId="19B52471">
      <w:pPr>
        <w:spacing w:line="276" w:lineRule="auto"/>
        <w:contextualSpacing/>
        <w:rPr>
          <w:rFonts w:cs="Arial" w:asciiTheme="minorHAnsi" w:hAnsiTheme="minorHAnsi"/>
          <w:sz w:val="24"/>
          <w:szCs w:val="24"/>
        </w:rPr>
      </w:pPr>
      <w:r w:rsidRPr="00D8180B">
        <w:rPr>
          <w:rFonts w:cs="Arial" w:asciiTheme="minorHAnsi" w:hAnsiTheme="minorHAnsi"/>
          <w:sz w:val="24"/>
          <w:szCs w:val="24"/>
        </w:rPr>
        <w:t>- Jaarrekening en jaarverslag over de</w:t>
      </w:r>
      <w:r w:rsidR="006A24FE">
        <w:rPr>
          <w:rFonts w:cs="Arial" w:asciiTheme="minorHAnsi" w:hAnsiTheme="minorHAnsi"/>
          <w:sz w:val="24"/>
          <w:szCs w:val="24"/>
        </w:rPr>
        <w:t xml:space="preserve"> </w:t>
      </w:r>
      <w:r w:rsidRPr="006C7671" w:rsidR="006A24FE">
        <w:rPr>
          <w:rFonts w:cs="Arial" w:asciiTheme="minorHAnsi" w:hAnsiTheme="minorHAnsi"/>
          <w:sz w:val="24"/>
          <w:szCs w:val="24"/>
        </w:rPr>
        <w:t>voorgaande drie kalenderjaren</w:t>
      </w:r>
    </w:p>
    <w:p w:rsidR="006C7671" w:rsidP="00062D88" w:rsidRDefault="006C7671" w14:paraId="67AB405C" w14:textId="77777777">
      <w:pPr>
        <w:spacing w:line="276" w:lineRule="auto"/>
        <w:contextualSpacing/>
        <w:rPr>
          <w:rFonts w:cs="Arial" w:asciiTheme="minorHAnsi" w:hAnsiTheme="minorHAnsi"/>
          <w:i/>
          <w:sz w:val="24"/>
          <w:szCs w:val="24"/>
        </w:rPr>
      </w:pPr>
    </w:p>
    <w:p w:rsidRPr="00D8180B" w:rsidR="00CF2EA3" w:rsidP="00062D88" w:rsidRDefault="00CF2EA3" w14:paraId="41CC3678" w14:textId="38A79972">
      <w:pPr>
        <w:spacing w:line="276" w:lineRule="auto"/>
        <w:contextualSpacing/>
        <w:rPr>
          <w:rFonts w:cs="Arial" w:asciiTheme="minorHAnsi" w:hAnsiTheme="minorHAnsi"/>
          <w:sz w:val="24"/>
          <w:szCs w:val="24"/>
        </w:rPr>
      </w:pPr>
      <w:r w:rsidRPr="00D8180B">
        <w:rPr>
          <w:rFonts w:cs="Arial" w:asciiTheme="minorHAnsi" w:hAnsiTheme="minorHAnsi"/>
          <w:i/>
          <w:sz w:val="24"/>
          <w:szCs w:val="24"/>
        </w:rPr>
        <w:t xml:space="preserve">2. </w:t>
      </w:r>
      <w:r w:rsidRPr="00D8180B">
        <w:rPr>
          <w:rFonts w:cs="Arial" w:asciiTheme="minorHAnsi" w:hAnsiTheme="minorHAnsi"/>
          <w:sz w:val="24"/>
          <w:szCs w:val="24"/>
        </w:rPr>
        <w:t>U heeft een voor de branche gebruikelijk</w:t>
      </w:r>
      <w:r w:rsidR="00C23DB7">
        <w:rPr>
          <w:rFonts w:cs="Arial" w:asciiTheme="minorHAnsi" w:hAnsiTheme="minorHAnsi"/>
          <w:sz w:val="24"/>
          <w:szCs w:val="24"/>
        </w:rPr>
        <w:t>e</w:t>
      </w:r>
      <w:r w:rsidRPr="00D8180B">
        <w:rPr>
          <w:rFonts w:cs="Arial" w:asciiTheme="minorHAnsi" w:hAnsiTheme="minorHAnsi"/>
          <w:sz w:val="24"/>
          <w:szCs w:val="24"/>
        </w:rPr>
        <w:t xml:space="preserve"> beroepsaansprakelijkheidsverzekering afgesloten waarmee u </w:t>
      </w:r>
      <w:r w:rsidR="006C7671">
        <w:rPr>
          <w:rFonts w:cs="Arial" w:asciiTheme="minorHAnsi" w:hAnsiTheme="minorHAnsi"/>
          <w:sz w:val="24"/>
          <w:szCs w:val="24"/>
        </w:rPr>
        <w:t xml:space="preserve">voldoende </w:t>
      </w:r>
      <w:r w:rsidRPr="00D8180B">
        <w:rPr>
          <w:rFonts w:cs="Arial" w:asciiTheme="minorHAnsi" w:hAnsiTheme="minorHAnsi"/>
          <w:sz w:val="24"/>
          <w:szCs w:val="24"/>
        </w:rPr>
        <w:t>verzeker</w:t>
      </w:r>
      <w:r w:rsidR="00C23DB7">
        <w:rPr>
          <w:rFonts w:cs="Arial" w:asciiTheme="minorHAnsi" w:hAnsiTheme="minorHAnsi"/>
          <w:sz w:val="24"/>
          <w:szCs w:val="24"/>
        </w:rPr>
        <w:t>d</w:t>
      </w:r>
      <w:r w:rsidRPr="00D8180B">
        <w:rPr>
          <w:rFonts w:cs="Arial" w:asciiTheme="minorHAnsi" w:hAnsiTheme="minorHAnsi"/>
          <w:sz w:val="24"/>
          <w:szCs w:val="24"/>
        </w:rPr>
        <w:t xml:space="preserve"> bent tegen wettelijke aansprakelijkheid voor risico’s die voortvloeien uit de uitoefening van uw taken. </w:t>
      </w:r>
      <w:r w:rsidR="006C7671">
        <w:rPr>
          <w:rFonts w:cs="Arial" w:asciiTheme="minorHAnsi" w:hAnsiTheme="minorHAnsi"/>
          <w:sz w:val="24"/>
          <w:szCs w:val="24"/>
        </w:rPr>
        <w:t>U bent en houdt zich verzekerd voor de volledige duur van de Overeenkomst.</w:t>
      </w:r>
    </w:p>
    <w:p w:rsidR="00CF2EA3" w:rsidP="00062D88" w:rsidRDefault="00CF2EA3" w14:paraId="52527F1F" w14:textId="3D16F2D5">
      <w:pPr>
        <w:spacing w:line="276" w:lineRule="auto"/>
        <w:contextualSpacing/>
        <w:rPr>
          <w:rFonts w:cs="Arial" w:asciiTheme="minorHAnsi" w:hAnsiTheme="minorHAnsi"/>
          <w:sz w:val="24"/>
          <w:szCs w:val="24"/>
        </w:rPr>
      </w:pPr>
    </w:p>
    <w:p w:rsidRPr="00D8180B" w:rsidR="009A452F" w:rsidP="009A452F" w:rsidRDefault="009A452F" w14:paraId="20277D09" w14:textId="77777777">
      <w:pPr>
        <w:spacing w:line="276" w:lineRule="auto"/>
        <w:rPr>
          <w:rFonts w:cs="Arial" w:asciiTheme="minorHAnsi" w:hAnsiTheme="minorHAnsi"/>
          <w:sz w:val="24"/>
          <w:szCs w:val="24"/>
        </w:rPr>
      </w:pPr>
      <w:r w:rsidRPr="00D8180B">
        <w:rPr>
          <w:rFonts w:cs="Arial" w:asciiTheme="minorHAnsi" w:hAnsiTheme="minorHAnsi"/>
          <w:sz w:val="24"/>
          <w:szCs w:val="24"/>
        </w:rPr>
        <w:t xml:space="preserve">Op verzoek van de Gemeenten levert u de hieronder genoemde bewijsstukken in. U levert de documenten binnen </w:t>
      </w:r>
      <w:r>
        <w:rPr>
          <w:rFonts w:cs="Arial" w:asciiTheme="minorHAnsi" w:hAnsiTheme="minorHAnsi"/>
          <w:sz w:val="24"/>
          <w:szCs w:val="24"/>
        </w:rPr>
        <w:t>vijf</w:t>
      </w:r>
      <w:r w:rsidRPr="00D8180B">
        <w:rPr>
          <w:rFonts w:cs="Arial" w:asciiTheme="minorHAnsi" w:hAnsiTheme="minorHAnsi"/>
          <w:sz w:val="24"/>
          <w:szCs w:val="24"/>
        </w:rPr>
        <w:t xml:space="preserve"> werkdagen na verzoek in.</w:t>
      </w:r>
    </w:p>
    <w:p w:rsidRPr="00D8180B" w:rsidR="00CF2EA3" w:rsidP="00062D88" w:rsidRDefault="00CF2EA3" w14:paraId="41E3A6D2" w14:textId="77777777">
      <w:pPr>
        <w:spacing w:line="276" w:lineRule="auto"/>
        <w:contextualSpacing/>
        <w:rPr>
          <w:rFonts w:cs="Arial" w:asciiTheme="minorHAnsi" w:hAnsiTheme="minorHAnsi"/>
          <w:i/>
          <w:sz w:val="24"/>
          <w:szCs w:val="24"/>
        </w:rPr>
      </w:pPr>
      <w:r w:rsidRPr="00D8180B">
        <w:rPr>
          <w:rFonts w:cs="Arial" w:asciiTheme="minorHAnsi" w:hAnsiTheme="minorHAnsi"/>
          <w:i/>
          <w:sz w:val="24"/>
          <w:szCs w:val="24"/>
        </w:rPr>
        <w:t>Bewijsstukken</w:t>
      </w:r>
    </w:p>
    <w:p w:rsidRPr="00D8180B" w:rsidR="00CF2EA3" w:rsidP="00062D88" w:rsidRDefault="00CF2EA3" w14:paraId="5583A8F8" w14:textId="77777777">
      <w:pPr>
        <w:spacing w:line="276" w:lineRule="auto"/>
        <w:contextualSpacing/>
        <w:rPr>
          <w:rFonts w:cs="Arial" w:asciiTheme="minorHAnsi" w:hAnsiTheme="minorHAnsi"/>
          <w:i/>
          <w:sz w:val="24"/>
          <w:szCs w:val="24"/>
        </w:rPr>
      </w:pPr>
      <w:r w:rsidRPr="00D8180B">
        <w:rPr>
          <w:rFonts w:cs="Arial" w:asciiTheme="minorHAnsi" w:hAnsiTheme="minorHAnsi"/>
          <w:i/>
          <w:sz w:val="24"/>
          <w:szCs w:val="24"/>
        </w:rPr>
        <w:t>- Een kopie verzekeringspolis die voldoet aan bovenstaande eis.</w:t>
      </w:r>
    </w:p>
    <w:p w:rsidRPr="003940C4" w:rsidR="00CF2EA3" w:rsidP="00062D88" w:rsidRDefault="00CF2EA3" w14:paraId="36F61467" w14:textId="77777777">
      <w:pPr>
        <w:spacing w:line="276" w:lineRule="auto"/>
        <w:contextualSpacing/>
        <w:rPr>
          <w:rFonts w:cs="Arial" w:asciiTheme="minorHAnsi" w:hAnsiTheme="minorHAnsi"/>
          <w:i/>
          <w:sz w:val="20"/>
        </w:rPr>
      </w:pPr>
    </w:p>
    <w:p w:rsidRPr="00D8180B" w:rsidR="00CF2EA3" w:rsidP="00062D88" w:rsidRDefault="00CF2EA3" w14:paraId="197972E3" w14:textId="77777777">
      <w:pPr>
        <w:pStyle w:val="Default"/>
        <w:spacing w:line="276" w:lineRule="auto"/>
        <w:rPr>
          <w:rFonts w:cs="Arial" w:asciiTheme="minorHAnsi" w:hAnsiTheme="minorHAnsi"/>
          <w:i/>
          <w:sz w:val="24"/>
          <w:szCs w:val="24"/>
        </w:rPr>
      </w:pPr>
      <w:r w:rsidRPr="00D8180B">
        <w:rPr>
          <w:rFonts w:cs="Arial" w:asciiTheme="minorHAnsi" w:hAnsiTheme="minorHAnsi"/>
          <w:i/>
          <w:iCs/>
          <w:sz w:val="24"/>
          <w:szCs w:val="24"/>
        </w:rPr>
        <w:t xml:space="preserve">5.2.2 Holding </w:t>
      </w:r>
    </w:p>
    <w:p w:rsidRPr="00D8180B" w:rsidR="00CF2EA3" w:rsidP="00062D88" w:rsidRDefault="00CF2EA3" w14:paraId="63391C2B" w14:textId="77777777">
      <w:pPr>
        <w:spacing w:line="276" w:lineRule="auto"/>
        <w:contextualSpacing/>
        <w:rPr>
          <w:rFonts w:cs="Arial" w:asciiTheme="minorHAnsi" w:hAnsiTheme="minorHAnsi"/>
          <w:sz w:val="24"/>
          <w:szCs w:val="24"/>
        </w:rPr>
      </w:pPr>
      <w:r w:rsidRPr="00D8180B">
        <w:rPr>
          <w:rFonts w:cs="Arial" w:asciiTheme="minorHAnsi" w:hAnsiTheme="minorHAnsi"/>
          <w:sz w:val="24"/>
          <w:szCs w:val="24"/>
        </w:rPr>
        <w:t xml:space="preserve">De financiële informatie die door Aanbieder moet worden overlegd, dient betrekking te hebben op de eigen onderneming. Indien de financiële informatie betrekking heeft op een andere rechtspersoon/rechtspersonen bij wie de beslissende zeggenschap over de onderneming van Aanbieder berust, dan dient een holdingverklaring te zijn ondertekend en in de Aanmelding te zijn bijgesloten </w:t>
      </w:r>
      <w:r w:rsidRPr="009E7249">
        <w:rPr>
          <w:rFonts w:cs="Arial" w:asciiTheme="minorHAnsi" w:hAnsiTheme="minorHAnsi"/>
          <w:sz w:val="24"/>
          <w:szCs w:val="24"/>
        </w:rPr>
        <w:t>(zie bijlage 5).</w:t>
      </w:r>
    </w:p>
    <w:p w:rsidRPr="00D8180B" w:rsidR="00CF2EA3" w:rsidP="00062D88" w:rsidRDefault="00CF2EA3" w14:paraId="20FA962F" w14:textId="77777777">
      <w:pPr>
        <w:autoSpaceDE w:val="0"/>
        <w:autoSpaceDN w:val="0"/>
        <w:adjustRightInd w:val="0"/>
        <w:spacing w:line="276" w:lineRule="auto"/>
        <w:rPr>
          <w:rFonts w:cs="Univers" w:asciiTheme="minorHAnsi" w:hAnsiTheme="minorHAnsi"/>
          <w:sz w:val="24"/>
          <w:szCs w:val="24"/>
        </w:rPr>
      </w:pPr>
    </w:p>
    <w:p w:rsidRPr="00D8180B" w:rsidR="00CF2EA3" w:rsidP="00062D88" w:rsidRDefault="00CF2EA3" w14:paraId="48604684" w14:textId="77777777">
      <w:pPr>
        <w:autoSpaceDE w:val="0"/>
        <w:autoSpaceDN w:val="0"/>
        <w:adjustRightInd w:val="0"/>
        <w:spacing w:line="276" w:lineRule="auto"/>
        <w:rPr>
          <w:rFonts w:cs="Univers" w:asciiTheme="minorHAnsi" w:hAnsiTheme="minorHAnsi"/>
          <w:sz w:val="24"/>
          <w:szCs w:val="24"/>
        </w:rPr>
      </w:pPr>
      <w:r w:rsidRPr="00D8180B">
        <w:rPr>
          <w:rFonts w:cs="Univers" w:asciiTheme="minorHAnsi" w:hAnsiTheme="minorHAnsi"/>
          <w:sz w:val="24"/>
          <w:szCs w:val="24"/>
        </w:rPr>
        <w:t xml:space="preserve">Meerdere ondernemingen binnen één concern mogen alleen inschrijven (zelfstandig, in samenwerkingsverband, of als onderaannemer) als zij - op verzoek van de Gemeenten- aantonen dat zij zich onafhankelijk van de andere Aanbieders hebben opgesteld. Bovendien moeten de Aanbieders aantonen dat ze hierbij de vertrouwelijkheid in acht hebben genomen. Als ook maar één van deze Aanbieders dit niet kan aantonen, worden alle Aanbieders uitgesloten die bij het concern horen. </w:t>
      </w:r>
    </w:p>
    <w:p w:rsidRPr="003940C4" w:rsidR="00CF2EA3" w:rsidP="00062D88" w:rsidRDefault="00CF2EA3" w14:paraId="307E0DB2" w14:textId="77777777">
      <w:pPr>
        <w:spacing w:line="276" w:lineRule="auto"/>
        <w:contextualSpacing/>
        <w:rPr>
          <w:rFonts w:cs="Arial" w:asciiTheme="minorHAnsi" w:hAnsiTheme="minorHAnsi"/>
        </w:rPr>
      </w:pPr>
    </w:p>
    <w:p w:rsidRPr="00D8180B" w:rsidR="00CF2EA3" w:rsidP="00062D88" w:rsidRDefault="00CF2EA3" w14:paraId="6EE03409" w14:textId="77777777">
      <w:pPr>
        <w:pStyle w:val="Heading3"/>
        <w:numPr>
          <w:ilvl w:val="0"/>
          <w:numId w:val="0"/>
        </w:numPr>
        <w:spacing w:line="276" w:lineRule="auto"/>
        <w:rPr>
          <w:rFonts w:cs="Arial" w:asciiTheme="minorHAnsi" w:hAnsiTheme="minorHAnsi"/>
          <w:b w:val="0"/>
          <w:sz w:val="24"/>
        </w:rPr>
      </w:pPr>
      <w:bookmarkStart w:name="_Toc429982480" w:id="118"/>
      <w:bookmarkStart w:name="_Toc465326315" w:id="119"/>
      <w:bookmarkStart w:name="_Toc524028849" w:id="120"/>
      <w:bookmarkStart w:name="_Toc83908781" w:id="121"/>
      <w:r w:rsidRPr="00D8180B">
        <w:rPr>
          <w:rFonts w:cs="Arial" w:asciiTheme="minorHAnsi" w:hAnsiTheme="minorHAnsi"/>
          <w:b w:val="0"/>
          <w:sz w:val="24"/>
        </w:rPr>
        <w:t>5.2.3 Eisen met betrekking tot technische en beroepsbekwaamheid</w:t>
      </w:r>
      <w:bookmarkEnd w:id="118"/>
      <w:bookmarkEnd w:id="119"/>
      <w:bookmarkEnd w:id="120"/>
      <w:bookmarkEnd w:id="121"/>
    </w:p>
    <w:p w:rsidRPr="00D8180B" w:rsidR="00CF2EA3" w:rsidP="00062D88" w:rsidRDefault="00CF2EA3" w14:paraId="2A393D53" w14:textId="703AD9F4">
      <w:pPr>
        <w:spacing w:line="276" w:lineRule="auto"/>
        <w:ind w:right="216"/>
        <w:textAlignment w:val="baseline"/>
        <w:rPr>
          <w:rFonts w:eastAsia="Calibri" w:cs="Arial" w:asciiTheme="minorHAnsi" w:hAnsiTheme="minorHAnsi"/>
          <w:color w:val="000000"/>
          <w:sz w:val="24"/>
        </w:rPr>
      </w:pPr>
      <w:r w:rsidRPr="009E7249">
        <w:rPr>
          <w:rFonts w:eastAsia="Calibri" w:cs="Arial" w:asciiTheme="minorHAnsi" w:hAnsiTheme="minorHAnsi"/>
          <w:sz w:val="24"/>
        </w:rPr>
        <w:t xml:space="preserve">Door het tekenen </w:t>
      </w:r>
      <w:r w:rsidR="00C21DA8">
        <w:rPr>
          <w:rFonts w:eastAsia="Calibri" w:cs="Arial" w:asciiTheme="minorHAnsi" w:hAnsiTheme="minorHAnsi"/>
          <w:sz w:val="24"/>
        </w:rPr>
        <w:t xml:space="preserve">van </w:t>
      </w:r>
      <w:r w:rsidRPr="009E7249">
        <w:rPr>
          <w:rFonts w:eastAsia="Calibri" w:cs="Arial" w:asciiTheme="minorHAnsi" w:hAnsiTheme="minorHAnsi"/>
          <w:sz w:val="24"/>
        </w:rPr>
        <w:t xml:space="preserve">de </w:t>
      </w:r>
      <w:r w:rsidR="009A452F">
        <w:rPr>
          <w:rFonts w:eastAsia="Calibri" w:cs="Arial" w:asciiTheme="minorHAnsi" w:hAnsiTheme="minorHAnsi"/>
          <w:sz w:val="24"/>
        </w:rPr>
        <w:t xml:space="preserve">Akkoordverklaring (bijlage 3) </w:t>
      </w:r>
      <w:r w:rsidRPr="009E7249">
        <w:rPr>
          <w:rFonts w:eastAsia="Calibri" w:cs="Arial" w:asciiTheme="minorHAnsi" w:hAnsiTheme="minorHAnsi"/>
          <w:sz w:val="24"/>
        </w:rPr>
        <w:t xml:space="preserve">verklaart de Aanbieder te kunnen voldoen aan </w:t>
      </w:r>
      <w:r w:rsidR="009A452F">
        <w:rPr>
          <w:rFonts w:eastAsia="Calibri" w:cs="Arial" w:asciiTheme="minorHAnsi" w:hAnsiTheme="minorHAnsi"/>
          <w:sz w:val="24"/>
        </w:rPr>
        <w:t>de eisen en voorwaarden zoals opgenomen in bijlage 11 Productdefinities en programma van eisen</w:t>
      </w:r>
      <w:r w:rsidRPr="009E7249">
        <w:rPr>
          <w:rFonts w:eastAsia="Calibri" w:cs="Arial" w:asciiTheme="minorHAnsi" w:hAnsiTheme="minorHAnsi"/>
          <w:sz w:val="24"/>
        </w:rPr>
        <w:t xml:space="preserve">. De Opdrachtgever toetst </w:t>
      </w:r>
      <w:r w:rsidRPr="00D8180B">
        <w:rPr>
          <w:rFonts w:eastAsia="Calibri" w:cs="Arial" w:asciiTheme="minorHAnsi" w:hAnsiTheme="minorHAnsi"/>
          <w:color w:val="000000"/>
          <w:sz w:val="24"/>
        </w:rPr>
        <w:t>gedurende de looptijd van de Overeenkomst de vakbekwaamheid en technische eisen.</w:t>
      </w:r>
    </w:p>
    <w:p w:rsidR="009A452F" w:rsidP="009A452F" w:rsidRDefault="009A452F" w14:paraId="08A6896E" w14:textId="77777777">
      <w:pPr>
        <w:spacing w:line="276" w:lineRule="auto"/>
        <w:rPr>
          <w:rFonts w:cs="Arial" w:asciiTheme="minorHAnsi" w:hAnsiTheme="minorHAnsi"/>
          <w:sz w:val="24"/>
          <w:szCs w:val="24"/>
        </w:rPr>
      </w:pPr>
    </w:p>
    <w:p w:rsidRPr="00D8180B" w:rsidR="009A452F" w:rsidP="009A452F" w:rsidRDefault="009A452F" w14:paraId="44263987" w14:textId="7B47B2E2">
      <w:pPr>
        <w:spacing w:line="276" w:lineRule="auto"/>
        <w:rPr>
          <w:rFonts w:cs="Arial" w:asciiTheme="minorHAnsi" w:hAnsiTheme="minorHAnsi"/>
          <w:sz w:val="24"/>
          <w:szCs w:val="24"/>
        </w:rPr>
      </w:pPr>
      <w:r w:rsidRPr="00D8180B">
        <w:rPr>
          <w:rFonts w:cs="Arial" w:asciiTheme="minorHAnsi" w:hAnsiTheme="minorHAnsi"/>
          <w:sz w:val="24"/>
          <w:szCs w:val="24"/>
        </w:rPr>
        <w:t xml:space="preserve">Op verzoek van de Gemeenten levert u de hieronder genoemde bewijsstukken in. U levert de documenten binnen </w:t>
      </w:r>
      <w:r>
        <w:rPr>
          <w:rFonts w:cs="Arial" w:asciiTheme="minorHAnsi" w:hAnsiTheme="minorHAnsi"/>
          <w:sz w:val="24"/>
          <w:szCs w:val="24"/>
        </w:rPr>
        <w:t>vijf</w:t>
      </w:r>
      <w:r w:rsidRPr="00D8180B">
        <w:rPr>
          <w:rFonts w:cs="Arial" w:asciiTheme="minorHAnsi" w:hAnsiTheme="minorHAnsi"/>
          <w:sz w:val="24"/>
          <w:szCs w:val="24"/>
        </w:rPr>
        <w:t xml:space="preserve"> werkdagen na verzoek in.</w:t>
      </w:r>
    </w:p>
    <w:p w:rsidRPr="00D8180B" w:rsidR="00CF2EA3" w:rsidP="00062D88" w:rsidRDefault="00CF2EA3" w14:paraId="70F25CF6" w14:textId="77777777">
      <w:pPr>
        <w:pStyle w:val="Heading3"/>
        <w:numPr>
          <w:ilvl w:val="0"/>
          <w:numId w:val="0"/>
        </w:numPr>
        <w:spacing w:line="276" w:lineRule="auto"/>
        <w:rPr>
          <w:rFonts w:cs="Arial" w:asciiTheme="minorHAnsi" w:hAnsiTheme="minorHAnsi"/>
          <w:sz w:val="24"/>
        </w:rPr>
      </w:pPr>
    </w:p>
    <w:p w:rsidRPr="00D8180B" w:rsidR="00CF2EA3" w:rsidP="00062D88" w:rsidRDefault="00CF2EA3" w14:paraId="1CE531F8" w14:textId="77777777">
      <w:pPr>
        <w:spacing w:line="276" w:lineRule="auto"/>
        <w:rPr>
          <w:rFonts w:cs="Arial" w:asciiTheme="minorHAnsi" w:hAnsiTheme="minorHAnsi"/>
          <w:i/>
          <w:sz w:val="24"/>
        </w:rPr>
      </w:pPr>
      <w:r w:rsidRPr="00D8180B">
        <w:rPr>
          <w:rFonts w:cs="Arial" w:asciiTheme="minorHAnsi" w:hAnsiTheme="minorHAnsi"/>
          <w:i/>
          <w:sz w:val="24"/>
        </w:rPr>
        <w:t>Bewijsstukken</w:t>
      </w:r>
    </w:p>
    <w:p w:rsidR="00CF2EA3" w:rsidP="009607C9" w:rsidRDefault="00CF2EA3" w14:paraId="1FBAC073" w14:textId="2DB05FA3">
      <w:pPr>
        <w:pStyle w:val="ListParagraph"/>
        <w:widowControl w:val="0"/>
        <w:numPr>
          <w:ilvl w:val="0"/>
          <w:numId w:val="44"/>
        </w:numPr>
        <w:spacing w:line="276" w:lineRule="auto"/>
        <w:rPr>
          <w:rFonts w:cs="Arial" w:asciiTheme="minorHAnsi" w:hAnsiTheme="minorHAnsi"/>
          <w:sz w:val="24"/>
        </w:rPr>
      </w:pPr>
      <w:r w:rsidRPr="006C7671">
        <w:rPr>
          <w:rFonts w:cs="Arial" w:asciiTheme="minorHAnsi" w:hAnsiTheme="minorHAnsi"/>
          <w:sz w:val="24"/>
        </w:rPr>
        <w:t xml:space="preserve">Een adequaat intern kwaliteitscertificaat zoals: </w:t>
      </w:r>
      <w:proofErr w:type="spellStart"/>
      <w:r w:rsidRPr="006C7671">
        <w:rPr>
          <w:rFonts w:cs="Arial" w:asciiTheme="minorHAnsi" w:hAnsiTheme="minorHAnsi"/>
          <w:sz w:val="24"/>
        </w:rPr>
        <w:t>KiBG</w:t>
      </w:r>
      <w:proofErr w:type="spellEnd"/>
      <w:r w:rsidRPr="006C7671">
        <w:rPr>
          <w:rFonts w:cs="Arial" w:asciiTheme="minorHAnsi" w:hAnsiTheme="minorHAnsi"/>
          <w:sz w:val="24"/>
        </w:rPr>
        <w:t xml:space="preserve">, NIP-visitatiecertificaat, </w:t>
      </w:r>
      <w:r w:rsidRPr="006C7671" w:rsidR="00A91730">
        <w:rPr>
          <w:rFonts w:cs="Arial" w:asciiTheme="minorHAnsi" w:hAnsiTheme="minorHAnsi"/>
          <w:sz w:val="24"/>
        </w:rPr>
        <w:t>HKZ-certificaat</w:t>
      </w:r>
      <w:r w:rsidRPr="006C7671">
        <w:rPr>
          <w:rFonts w:cs="Arial" w:asciiTheme="minorHAnsi" w:hAnsiTheme="minorHAnsi"/>
          <w:sz w:val="24"/>
        </w:rPr>
        <w:t xml:space="preserve">, of vergelijkbaar branche specifiek certificaat. Indien Aanbieder geen certificaat kan overleggen, dient Aanbieder aan te tonen hoe hij de kwaliteit </w:t>
      </w:r>
      <w:r w:rsidR="009A452F">
        <w:rPr>
          <w:rFonts w:cs="Arial" w:asciiTheme="minorHAnsi" w:hAnsiTheme="minorHAnsi"/>
          <w:sz w:val="24"/>
        </w:rPr>
        <w:t xml:space="preserve">van de organisatie, het personeel en de dienstverlening </w:t>
      </w:r>
      <w:r w:rsidRPr="006C7671">
        <w:rPr>
          <w:rFonts w:cs="Arial" w:asciiTheme="minorHAnsi" w:hAnsiTheme="minorHAnsi"/>
          <w:sz w:val="24"/>
        </w:rPr>
        <w:t>duurzaam borgt.</w:t>
      </w:r>
    </w:p>
    <w:p w:rsidR="006C7671" w:rsidP="009607C9" w:rsidRDefault="006C7671" w14:paraId="02804103" w14:textId="76EC6AD1">
      <w:pPr>
        <w:pStyle w:val="ListParagraph"/>
        <w:widowControl w:val="0"/>
        <w:numPr>
          <w:ilvl w:val="0"/>
          <w:numId w:val="44"/>
        </w:numPr>
        <w:spacing w:line="276" w:lineRule="auto"/>
        <w:rPr>
          <w:rFonts w:cs="Arial" w:asciiTheme="minorHAnsi" w:hAnsiTheme="minorHAnsi"/>
          <w:sz w:val="24"/>
        </w:rPr>
      </w:pPr>
      <w:r>
        <w:rPr>
          <w:rFonts w:cs="Arial" w:asciiTheme="minorHAnsi" w:hAnsiTheme="minorHAnsi"/>
          <w:sz w:val="24"/>
        </w:rPr>
        <w:t xml:space="preserve">Afschriften van BIG en </w:t>
      </w:r>
      <w:r w:rsidR="00A91730">
        <w:rPr>
          <w:rFonts w:cs="Arial" w:asciiTheme="minorHAnsi" w:hAnsiTheme="minorHAnsi"/>
          <w:sz w:val="24"/>
        </w:rPr>
        <w:t>SKJ-registratie</w:t>
      </w:r>
      <w:r>
        <w:rPr>
          <w:rFonts w:cs="Arial" w:asciiTheme="minorHAnsi" w:hAnsiTheme="minorHAnsi"/>
          <w:sz w:val="24"/>
        </w:rPr>
        <w:t xml:space="preserve"> van de medewerkers die de zorg verlenen.</w:t>
      </w:r>
    </w:p>
    <w:p w:rsidRPr="006C7671" w:rsidR="00D379B2" w:rsidP="009607C9" w:rsidRDefault="00D379B2" w14:paraId="2CF8C226" w14:textId="1DB28EC6">
      <w:pPr>
        <w:pStyle w:val="ListParagraph"/>
        <w:widowControl w:val="0"/>
        <w:numPr>
          <w:ilvl w:val="0"/>
          <w:numId w:val="44"/>
        </w:numPr>
        <w:spacing w:line="276" w:lineRule="auto"/>
        <w:rPr>
          <w:rFonts w:cs="Arial" w:asciiTheme="minorHAnsi" w:hAnsiTheme="minorHAnsi"/>
          <w:sz w:val="24"/>
        </w:rPr>
      </w:pPr>
      <w:r>
        <w:rPr>
          <w:rFonts w:cs="Arial" w:asciiTheme="minorHAnsi" w:hAnsiTheme="minorHAnsi"/>
          <w:sz w:val="24"/>
        </w:rPr>
        <w:t>Verklaring omtrent Gedrag van de medewerkers die de zorg verlenen.</w:t>
      </w:r>
    </w:p>
    <w:p w:rsidR="004D025B" w:rsidP="00062D88" w:rsidRDefault="004D025B" w14:paraId="5A75CEF2" w14:textId="77777777">
      <w:pPr>
        <w:spacing w:line="276" w:lineRule="auto"/>
        <w:rPr>
          <w:rFonts w:cs="Arial" w:asciiTheme="minorHAnsi" w:hAnsiTheme="minorHAnsi"/>
        </w:rPr>
      </w:pPr>
      <w:r>
        <w:rPr>
          <w:rFonts w:cs="Arial" w:asciiTheme="minorHAnsi" w:hAnsiTheme="minorHAnsi"/>
        </w:rPr>
        <w:br w:type="page"/>
      </w:r>
    </w:p>
    <w:p w:rsidRPr="003940C4" w:rsidR="00CF2EA3" w:rsidP="00062D88" w:rsidRDefault="00CF2EA3" w14:paraId="74910B94" w14:textId="77777777">
      <w:pPr>
        <w:spacing w:line="276" w:lineRule="auto"/>
        <w:ind w:left="425"/>
        <w:contextualSpacing/>
        <w:rPr>
          <w:rFonts w:cs="Arial" w:asciiTheme="minorHAnsi" w:hAnsiTheme="minorHAnsi"/>
        </w:rPr>
      </w:pPr>
    </w:p>
    <w:p w:rsidR="00CF2EA3" w:rsidP="00062D88" w:rsidRDefault="00CF2EA3" w14:paraId="7B761BA8" w14:textId="77777777">
      <w:pPr>
        <w:pStyle w:val="Heading2"/>
        <w:numPr>
          <w:ilvl w:val="0"/>
          <w:numId w:val="0"/>
        </w:numPr>
        <w:spacing w:line="276" w:lineRule="auto"/>
        <w:rPr>
          <w:rFonts w:cs="Arial" w:asciiTheme="minorHAnsi" w:hAnsiTheme="minorHAnsi"/>
          <w:i w:val="0"/>
          <w:szCs w:val="24"/>
        </w:rPr>
      </w:pPr>
      <w:bookmarkStart w:name="h.49x2ik5" w:colFirst="0" w:colLast="0" w:id="122"/>
      <w:bookmarkStart w:name="_Toc429982482" w:id="123"/>
      <w:bookmarkStart w:name="_Toc465326317" w:id="124"/>
      <w:bookmarkStart w:name="_Toc524028850" w:id="125"/>
      <w:bookmarkStart w:name="_Toc83908782" w:id="126"/>
      <w:bookmarkEnd w:id="122"/>
      <w:r w:rsidRPr="00D8180B">
        <w:rPr>
          <w:rFonts w:cs="Arial" w:asciiTheme="minorHAnsi" w:hAnsiTheme="minorHAnsi"/>
          <w:i w:val="0"/>
          <w:szCs w:val="24"/>
        </w:rPr>
        <w:t>5.3.</w:t>
      </w:r>
      <w:r w:rsidRPr="00D8180B">
        <w:rPr>
          <w:rFonts w:cs="Arial" w:asciiTheme="minorHAnsi" w:hAnsiTheme="minorHAnsi"/>
          <w:i w:val="0"/>
          <w:szCs w:val="24"/>
        </w:rPr>
        <w:tab/>
      </w:r>
      <w:r w:rsidRPr="00D8180B">
        <w:rPr>
          <w:rFonts w:cs="Arial" w:asciiTheme="minorHAnsi" w:hAnsiTheme="minorHAnsi"/>
          <w:i w:val="0"/>
          <w:szCs w:val="24"/>
        </w:rPr>
        <w:t>Samenwerkingsverband en beroep op derde(n)</w:t>
      </w:r>
      <w:bookmarkEnd w:id="123"/>
      <w:bookmarkEnd w:id="124"/>
      <w:bookmarkEnd w:id="125"/>
      <w:bookmarkEnd w:id="126"/>
    </w:p>
    <w:p w:rsidRPr="0087472F" w:rsidR="0087472F" w:rsidP="0087472F" w:rsidRDefault="0087472F" w14:paraId="7D0FF5A3" w14:textId="77777777"/>
    <w:p w:rsidRPr="00D8180B" w:rsidR="00CF2EA3" w:rsidP="00062D88" w:rsidRDefault="00CF2EA3" w14:paraId="684F66EC" w14:textId="77777777">
      <w:pPr>
        <w:pStyle w:val="Heading3"/>
        <w:numPr>
          <w:ilvl w:val="0"/>
          <w:numId w:val="0"/>
        </w:numPr>
        <w:spacing w:line="276" w:lineRule="auto"/>
        <w:rPr>
          <w:rFonts w:cs="Arial" w:asciiTheme="minorHAnsi" w:hAnsiTheme="minorHAnsi"/>
          <w:b w:val="0"/>
          <w:sz w:val="24"/>
          <w:szCs w:val="24"/>
        </w:rPr>
      </w:pPr>
      <w:bookmarkStart w:name="_Toc429982483" w:id="127"/>
      <w:bookmarkStart w:name="_Toc465326318" w:id="128"/>
      <w:bookmarkStart w:name="_Toc524028851" w:id="129"/>
      <w:bookmarkStart w:name="_Toc83908783" w:id="130"/>
      <w:r w:rsidRPr="00D8180B">
        <w:rPr>
          <w:rFonts w:cs="Arial" w:asciiTheme="minorHAnsi" w:hAnsiTheme="minorHAnsi"/>
          <w:b w:val="0"/>
          <w:sz w:val="24"/>
          <w:szCs w:val="24"/>
        </w:rPr>
        <w:t>5.3.1 Samenwerkingsverband</w:t>
      </w:r>
      <w:bookmarkEnd w:id="127"/>
      <w:bookmarkEnd w:id="128"/>
      <w:bookmarkEnd w:id="129"/>
      <w:bookmarkEnd w:id="130"/>
    </w:p>
    <w:p w:rsidRPr="00D8180B" w:rsidR="00CF2EA3" w:rsidP="00062D88" w:rsidRDefault="00CF2EA3" w14:paraId="492C5D8D" w14:textId="77777777">
      <w:pPr>
        <w:spacing w:line="276" w:lineRule="auto"/>
        <w:rPr>
          <w:rFonts w:cs="Arial" w:asciiTheme="minorHAnsi" w:hAnsiTheme="minorHAnsi"/>
          <w:sz w:val="24"/>
          <w:szCs w:val="24"/>
        </w:rPr>
      </w:pPr>
      <w:r w:rsidRPr="00D8180B">
        <w:rPr>
          <w:rFonts w:cs="Arial" w:asciiTheme="minorHAnsi" w:hAnsiTheme="minorHAnsi"/>
          <w:sz w:val="24"/>
          <w:szCs w:val="24"/>
        </w:rPr>
        <w:t xml:space="preserve">Het is voor een samenwerkingsverband van organisaties mogelijk om als combinatie in te schrijven op deze opdracht. Elke </w:t>
      </w:r>
      <w:proofErr w:type="spellStart"/>
      <w:r w:rsidRPr="00D8180B">
        <w:rPr>
          <w:rFonts w:cs="Arial" w:asciiTheme="minorHAnsi" w:hAnsiTheme="minorHAnsi"/>
          <w:sz w:val="24"/>
          <w:szCs w:val="24"/>
        </w:rPr>
        <w:t>combinant</w:t>
      </w:r>
      <w:proofErr w:type="spellEnd"/>
      <w:r w:rsidRPr="00D8180B">
        <w:rPr>
          <w:rFonts w:cs="Arial" w:asciiTheme="minorHAnsi" w:hAnsiTheme="minorHAnsi"/>
          <w:sz w:val="24"/>
          <w:szCs w:val="24"/>
        </w:rPr>
        <w:t xml:space="preserve"> is volledig en hoofdelijk aansprakelijk voor alle verplichtingen die voortvloeien uit het deelnemen aan deze aanbesteding.</w:t>
      </w:r>
    </w:p>
    <w:p w:rsidRPr="00D8180B" w:rsidR="00CF2EA3" w:rsidP="00062D88" w:rsidRDefault="00CF2EA3" w14:paraId="460DC0B1" w14:textId="77777777">
      <w:pPr>
        <w:spacing w:line="276" w:lineRule="auto"/>
        <w:rPr>
          <w:rFonts w:cs="Arial" w:asciiTheme="minorHAnsi" w:hAnsiTheme="minorHAnsi"/>
          <w:sz w:val="24"/>
          <w:szCs w:val="24"/>
        </w:rPr>
      </w:pPr>
    </w:p>
    <w:p w:rsidRPr="00D8180B" w:rsidR="00CF2EA3" w:rsidP="00062D88" w:rsidRDefault="00CF2EA3" w14:paraId="18A6114F" w14:textId="77777777">
      <w:pPr>
        <w:spacing w:line="276" w:lineRule="auto"/>
        <w:rPr>
          <w:rFonts w:cs="Arial" w:asciiTheme="minorHAnsi" w:hAnsiTheme="minorHAnsi"/>
          <w:sz w:val="24"/>
          <w:szCs w:val="24"/>
        </w:rPr>
      </w:pPr>
      <w:r w:rsidRPr="00D8180B">
        <w:rPr>
          <w:rFonts w:cs="Arial" w:asciiTheme="minorHAnsi" w:hAnsiTheme="minorHAnsi"/>
          <w:sz w:val="24"/>
          <w:szCs w:val="24"/>
        </w:rPr>
        <w:t xml:space="preserve">In het geval van een combinatie dient iedere </w:t>
      </w:r>
      <w:proofErr w:type="spellStart"/>
      <w:r w:rsidRPr="00D8180B">
        <w:rPr>
          <w:rFonts w:cs="Arial" w:asciiTheme="minorHAnsi" w:hAnsiTheme="minorHAnsi"/>
          <w:sz w:val="24"/>
          <w:szCs w:val="24"/>
        </w:rPr>
        <w:t>combinant</w:t>
      </w:r>
      <w:proofErr w:type="spellEnd"/>
      <w:r w:rsidRPr="00D8180B">
        <w:rPr>
          <w:rFonts w:cs="Arial" w:asciiTheme="minorHAnsi" w:hAnsiTheme="minorHAnsi"/>
          <w:sz w:val="24"/>
          <w:szCs w:val="24"/>
        </w:rPr>
        <w:t xml:space="preserve"> alle formulieren in te vullen en rechtsgeldig te ondertekenen, zoals gevraagd in dit toetredingsdocument.</w:t>
      </w:r>
    </w:p>
    <w:p w:rsidRPr="003940C4" w:rsidR="00CF2EA3" w:rsidP="00062D88" w:rsidRDefault="00CF2EA3" w14:paraId="35F2B05C" w14:textId="77777777">
      <w:pPr>
        <w:spacing w:line="276" w:lineRule="auto"/>
        <w:rPr>
          <w:rFonts w:cs="Arial" w:asciiTheme="minorHAnsi" w:hAnsiTheme="minorHAnsi"/>
          <w:sz w:val="20"/>
        </w:rPr>
      </w:pPr>
    </w:p>
    <w:p w:rsidRPr="009E7249" w:rsidR="00CF2EA3" w:rsidP="00062D88" w:rsidRDefault="00D16650" w14:paraId="3A6476CA" w14:textId="77777777">
      <w:pPr>
        <w:autoSpaceDE w:val="0"/>
        <w:autoSpaceDN w:val="0"/>
        <w:adjustRightInd w:val="0"/>
        <w:spacing w:line="276" w:lineRule="auto"/>
        <w:rPr>
          <w:rFonts w:cs="Calibri" w:asciiTheme="minorHAnsi" w:hAnsiTheme="minorHAnsi" w:eastAsiaTheme="minorHAnsi"/>
          <w:sz w:val="23"/>
          <w:szCs w:val="23"/>
          <w:lang w:eastAsia="en-US" w:bidi="ne-NP"/>
        </w:rPr>
      </w:pPr>
      <w:r>
        <w:rPr>
          <w:rFonts w:cs="Calibri" w:asciiTheme="minorHAnsi" w:hAnsiTheme="minorHAnsi" w:eastAsiaTheme="minorHAnsi"/>
          <w:sz w:val="23"/>
          <w:szCs w:val="23"/>
          <w:lang w:eastAsia="en-US" w:bidi="ne-NP"/>
        </w:rPr>
        <w:t>De O</w:t>
      </w:r>
      <w:r w:rsidRPr="009E7249" w:rsidR="00CF2EA3">
        <w:rPr>
          <w:rFonts w:cs="Calibri" w:asciiTheme="minorHAnsi" w:hAnsiTheme="minorHAnsi" w:eastAsiaTheme="minorHAnsi"/>
          <w:sz w:val="23"/>
          <w:szCs w:val="23"/>
          <w:lang w:eastAsia="en-US" w:bidi="ne-NP"/>
        </w:rPr>
        <w:t xml:space="preserve">pdrachtgever wil u erop wijzen dat uw combinatie moet voldoen aan de Beleidsregels ten aanzien van combinatieovereenkomsten. Deze Beleidsregels zijn opgesteld door de Autoriteit Consumenten &amp; Markt (ACM) voor het toepassen van artikel 6 lid 1, lid 3 en lid 4 van de Mededingingswet. </w:t>
      </w:r>
    </w:p>
    <w:p w:rsidRPr="003940C4" w:rsidR="00CF2EA3" w:rsidP="00062D88" w:rsidRDefault="00D16650" w14:paraId="3B2DF428" w14:textId="77777777">
      <w:pPr>
        <w:autoSpaceDE w:val="0"/>
        <w:autoSpaceDN w:val="0"/>
        <w:adjustRightInd w:val="0"/>
        <w:spacing w:line="276" w:lineRule="auto"/>
        <w:rPr>
          <w:rFonts w:cs="Calibri" w:asciiTheme="minorHAnsi" w:hAnsiTheme="minorHAnsi" w:eastAsiaTheme="minorHAnsi"/>
          <w:sz w:val="23"/>
          <w:szCs w:val="23"/>
          <w:lang w:eastAsia="en-US" w:bidi="ne-NP"/>
        </w:rPr>
      </w:pPr>
      <w:r>
        <w:rPr>
          <w:rFonts w:cs="Calibri" w:asciiTheme="minorHAnsi" w:hAnsiTheme="minorHAnsi" w:eastAsiaTheme="minorHAnsi"/>
          <w:sz w:val="23"/>
          <w:szCs w:val="23"/>
          <w:lang w:eastAsia="en-US" w:bidi="ne-NP"/>
        </w:rPr>
        <w:t>De o</w:t>
      </w:r>
      <w:r w:rsidRPr="009E7249" w:rsidR="00CF2EA3">
        <w:rPr>
          <w:rFonts w:cs="Calibri" w:asciiTheme="minorHAnsi" w:hAnsiTheme="minorHAnsi" w:eastAsiaTheme="minorHAnsi"/>
          <w:sz w:val="23"/>
          <w:szCs w:val="23"/>
          <w:lang w:eastAsia="en-US" w:bidi="ne-NP"/>
        </w:rPr>
        <w:t>pdrachtgever sluit Combinaties die niet voldoen aan de genoemde Beleidsregels uit van deelname aan deze procedure.</w:t>
      </w:r>
      <w:r w:rsidRPr="003940C4" w:rsidR="00CF2EA3">
        <w:rPr>
          <w:rFonts w:cs="Calibri" w:asciiTheme="minorHAnsi" w:hAnsiTheme="minorHAnsi" w:eastAsiaTheme="minorHAnsi"/>
          <w:sz w:val="23"/>
          <w:szCs w:val="23"/>
          <w:lang w:eastAsia="en-US" w:bidi="ne-NP"/>
        </w:rPr>
        <w:t xml:space="preserve"> </w:t>
      </w:r>
    </w:p>
    <w:p w:rsidRPr="003940C4" w:rsidR="00CF2EA3" w:rsidP="00062D88" w:rsidRDefault="00CF2EA3" w14:paraId="6CFC7506" w14:textId="77777777">
      <w:pPr>
        <w:spacing w:line="276" w:lineRule="auto"/>
        <w:rPr>
          <w:rFonts w:cs="Arial" w:asciiTheme="minorHAnsi" w:hAnsiTheme="minorHAnsi"/>
          <w:sz w:val="20"/>
        </w:rPr>
      </w:pPr>
    </w:p>
    <w:p w:rsidRPr="00D8180B" w:rsidR="00CF2EA3" w:rsidP="00062D88" w:rsidRDefault="00CF2EA3" w14:paraId="2C2266DC" w14:textId="77777777">
      <w:pPr>
        <w:pStyle w:val="Heading3"/>
        <w:numPr>
          <w:ilvl w:val="0"/>
          <w:numId w:val="0"/>
        </w:numPr>
        <w:spacing w:line="276" w:lineRule="auto"/>
        <w:rPr>
          <w:rFonts w:cs="Arial" w:asciiTheme="minorHAnsi" w:hAnsiTheme="minorHAnsi"/>
          <w:b w:val="0"/>
          <w:sz w:val="24"/>
          <w:szCs w:val="24"/>
        </w:rPr>
      </w:pPr>
      <w:bookmarkStart w:name="_Toc429982484" w:id="131"/>
      <w:bookmarkStart w:name="_Toc465326319" w:id="132"/>
      <w:bookmarkStart w:name="_Toc524028852" w:id="133"/>
      <w:bookmarkStart w:name="_Toc83908784" w:id="134"/>
      <w:r w:rsidRPr="00D8180B">
        <w:rPr>
          <w:rFonts w:cs="Arial" w:asciiTheme="minorHAnsi" w:hAnsiTheme="minorHAnsi"/>
          <w:b w:val="0"/>
          <w:sz w:val="24"/>
          <w:szCs w:val="24"/>
        </w:rPr>
        <w:t xml:space="preserve">5.3.2 </w:t>
      </w:r>
      <w:proofErr w:type="spellStart"/>
      <w:r w:rsidRPr="00D8180B">
        <w:rPr>
          <w:rFonts w:cs="Arial" w:asciiTheme="minorHAnsi" w:hAnsiTheme="minorHAnsi"/>
          <w:b w:val="0"/>
          <w:sz w:val="24"/>
          <w:szCs w:val="24"/>
        </w:rPr>
        <w:t>Onderaanneming</w:t>
      </w:r>
      <w:bookmarkEnd w:id="131"/>
      <w:bookmarkEnd w:id="132"/>
      <w:bookmarkEnd w:id="133"/>
      <w:bookmarkEnd w:id="134"/>
      <w:proofErr w:type="spellEnd"/>
    </w:p>
    <w:p w:rsidRPr="00D8180B" w:rsidR="00CF2EA3" w:rsidP="00062D88" w:rsidRDefault="00CF2EA3" w14:paraId="3ED0CD2E" w14:textId="77777777">
      <w:pPr>
        <w:spacing w:line="276" w:lineRule="auto"/>
        <w:rPr>
          <w:rFonts w:cs="Arial" w:asciiTheme="minorHAnsi" w:hAnsiTheme="minorHAnsi"/>
          <w:sz w:val="24"/>
          <w:szCs w:val="24"/>
        </w:rPr>
      </w:pPr>
      <w:r w:rsidRPr="00D8180B">
        <w:rPr>
          <w:rFonts w:cs="Arial" w:asciiTheme="minorHAnsi" w:hAnsiTheme="minorHAnsi"/>
          <w:sz w:val="24"/>
          <w:szCs w:val="24"/>
        </w:rPr>
        <w:t>Het is u toegestaan om voor de uitvoering van de overeenkomst derden in te schakelen.</w:t>
      </w:r>
    </w:p>
    <w:p w:rsidRPr="00D8180B" w:rsidR="00CF2EA3" w:rsidP="00062D88" w:rsidRDefault="00CF2EA3" w14:paraId="6B5C2D95" w14:textId="77777777">
      <w:pPr>
        <w:spacing w:line="276" w:lineRule="auto"/>
        <w:rPr>
          <w:rFonts w:cs="Arial" w:asciiTheme="minorHAnsi" w:hAnsiTheme="minorHAnsi"/>
          <w:sz w:val="24"/>
          <w:szCs w:val="24"/>
        </w:rPr>
      </w:pPr>
    </w:p>
    <w:p w:rsidRPr="00D8180B" w:rsidR="00CF2EA3" w:rsidP="00062D88" w:rsidRDefault="00D16650" w14:paraId="4A4D9F18" w14:textId="77777777">
      <w:pPr>
        <w:spacing w:line="276" w:lineRule="auto"/>
        <w:rPr>
          <w:rFonts w:cs="Arial" w:asciiTheme="minorHAnsi" w:hAnsiTheme="minorHAnsi"/>
          <w:sz w:val="24"/>
          <w:szCs w:val="24"/>
        </w:rPr>
      </w:pPr>
      <w:r>
        <w:rPr>
          <w:rFonts w:cs="Arial" w:asciiTheme="minorHAnsi" w:hAnsiTheme="minorHAnsi"/>
          <w:sz w:val="24"/>
          <w:szCs w:val="24"/>
        </w:rPr>
        <w:t xml:space="preserve">U geeft op de Eigen Verklaring </w:t>
      </w:r>
      <w:r w:rsidRPr="00D8180B" w:rsidR="00CF2EA3">
        <w:rPr>
          <w:rFonts w:cs="Arial" w:asciiTheme="minorHAnsi" w:hAnsiTheme="minorHAnsi"/>
          <w:sz w:val="24"/>
          <w:szCs w:val="24"/>
        </w:rPr>
        <w:t xml:space="preserve">aan welk gedeelte van de opdracht u voornemens bent aan derden in </w:t>
      </w:r>
      <w:proofErr w:type="spellStart"/>
      <w:r w:rsidRPr="00D8180B" w:rsidR="00CF2EA3">
        <w:rPr>
          <w:rFonts w:cs="Arial" w:asciiTheme="minorHAnsi" w:hAnsiTheme="minorHAnsi"/>
          <w:sz w:val="24"/>
          <w:szCs w:val="24"/>
        </w:rPr>
        <w:t>onderaanneming</w:t>
      </w:r>
      <w:proofErr w:type="spellEnd"/>
      <w:r w:rsidRPr="00D8180B" w:rsidR="00CF2EA3">
        <w:rPr>
          <w:rFonts w:cs="Arial" w:asciiTheme="minorHAnsi" w:hAnsiTheme="minorHAnsi"/>
          <w:sz w:val="24"/>
          <w:szCs w:val="24"/>
        </w:rPr>
        <w:t xml:space="preserve"> te geven en welke onderaannemers u inzet.</w:t>
      </w:r>
    </w:p>
    <w:p w:rsidRPr="00D8180B" w:rsidR="00CF2EA3" w:rsidP="00062D88" w:rsidRDefault="00CF2EA3" w14:paraId="1EDD4033" w14:textId="77777777">
      <w:pPr>
        <w:spacing w:line="276" w:lineRule="auto"/>
        <w:rPr>
          <w:rFonts w:cs="Arial" w:asciiTheme="minorHAnsi" w:hAnsiTheme="minorHAnsi"/>
          <w:sz w:val="24"/>
          <w:szCs w:val="24"/>
        </w:rPr>
      </w:pPr>
    </w:p>
    <w:p w:rsidRPr="00D8180B" w:rsidR="00CF2EA3" w:rsidP="00062D88" w:rsidRDefault="00CF2EA3" w14:paraId="28F4AE42" w14:textId="5D445230">
      <w:pPr>
        <w:spacing w:line="276" w:lineRule="auto"/>
        <w:rPr>
          <w:rFonts w:cs="Arial" w:asciiTheme="minorHAnsi" w:hAnsiTheme="minorHAnsi"/>
          <w:sz w:val="24"/>
          <w:szCs w:val="24"/>
        </w:rPr>
      </w:pPr>
      <w:r w:rsidRPr="00D8180B">
        <w:rPr>
          <w:rFonts w:cs="Arial" w:asciiTheme="minorHAnsi" w:hAnsiTheme="minorHAnsi"/>
          <w:color w:val="000000"/>
          <w:sz w:val="24"/>
          <w:szCs w:val="24"/>
        </w:rPr>
        <w:t xml:space="preserve">De keuze voor een specifieke Onderaannemer wordt gemaakt door de Opdrachtnemer in zijn rol als Hoofdaannemer, in samenspraak met de cliënt. </w:t>
      </w:r>
      <w:r w:rsidRPr="00D8180B">
        <w:rPr>
          <w:rFonts w:cs="Arial" w:asciiTheme="minorHAnsi" w:hAnsiTheme="minorHAnsi"/>
          <w:sz w:val="24"/>
          <w:szCs w:val="24"/>
        </w:rPr>
        <w:t xml:space="preserve">De verantwoordelijkheid en aansprakelijkheid ten aanzien van de uitvoering van het totaal van de werkzaamheden blijft te allen tijde berusten bij de Opdrachtnemer. Door het ondertekenen van de Eigen Verklaring verklaart u zich akkoord met deze hoofdelijke aansprakelijkheid. </w:t>
      </w:r>
      <w:r w:rsidRPr="00D8180B">
        <w:rPr>
          <w:rFonts w:cs="Arial" w:asciiTheme="minorHAnsi" w:hAnsiTheme="minorHAnsi"/>
          <w:color w:val="000000"/>
          <w:sz w:val="24"/>
          <w:szCs w:val="24"/>
        </w:rPr>
        <w:t>De Hoofdaannemer is verantwoordelijk voor het checken/borgen dat Onderaannemer voldoet aan de wettelijke vereisten en de voorwaarden en eisen die voortvloeien uit deze inkoopprocedure</w:t>
      </w:r>
      <w:r w:rsidR="00D379B2">
        <w:rPr>
          <w:rFonts w:cs="Arial" w:asciiTheme="minorHAnsi" w:hAnsiTheme="minorHAnsi"/>
          <w:color w:val="000000"/>
          <w:sz w:val="24"/>
          <w:szCs w:val="24"/>
        </w:rPr>
        <w:t xml:space="preserve"> en Overeenkomst</w:t>
      </w:r>
      <w:r w:rsidRPr="00D8180B">
        <w:rPr>
          <w:rFonts w:cs="Arial" w:asciiTheme="minorHAnsi" w:hAnsiTheme="minorHAnsi"/>
          <w:color w:val="000000"/>
          <w:sz w:val="24"/>
          <w:szCs w:val="24"/>
        </w:rPr>
        <w:t xml:space="preserve">. </w:t>
      </w:r>
    </w:p>
    <w:p w:rsidRPr="00D8180B" w:rsidR="00CF2EA3" w:rsidP="00062D88" w:rsidRDefault="00CF2EA3" w14:paraId="4DCDE9A0" w14:textId="77777777">
      <w:pPr>
        <w:autoSpaceDE w:val="0"/>
        <w:autoSpaceDN w:val="0"/>
        <w:spacing w:line="276" w:lineRule="auto"/>
        <w:rPr>
          <w:rFonts w:asciiTheme="minorHAnsi" w:hAnsiTheme="minorHAnsi"/>
          <w:color w:val="000000"/>
          <w:sz w:val="24"/>
          <w:szCs w:val="24"/>
        </w:rPr>
      </w:pPr>
    </w:p>
    <w:p w:rsidR="00CF2EA3" w:rsidP="00062D88" w:rsidRDefault="00CF2EA3" w14:paraId="6F887C2F" w14:textId="3A574322">
      <w:pPr>
        <w:spacing w:line="276" w:lineRule="auto"/>
        <w:rPr>
          <w:rFonts w:cs="Arial" w:asciiTheme="minorHAnsi" w:hAnsiTheme="minorHAnsi"/>
          <w:color w:val="000000"/>
          <w:sz w:val="24"/>
          <w:szCs w:val="24"/>
        </w:rPr>
      </w:pPr>
      <w:r w:rsidRPr="00D8180B">
        <w:rPr>
          <w:rFonts w:cs="Arial" w:asciiTheme="minorHAnsi" w:hAnsiTheme="minorHAnsi"/>
          <w:color w:val="000000"/>
          <w:sz w:val="24"/>
          <w:szCs w:val="24"/>
        </w:rPr>
        <w:t>Gemeenten</w:t>
      </w:r>
      <w:r>
        <w:rPr>
          <w:rFonts w:cs="Arial" w:asciiTheme="minorHAnsi" w:hAnsiTheme="minorHAnsi"/>
          <w:color w:val="000000"/>
          <w:sz w:val="24"/>
          <w:szCs w:val="24"/>
        </w:rPr>
        <w:t xml:space="preserve"> behouden</w:t>
      </w:r>
      <w:r w:rsidRPr="00D8180B">
        <w:rPr>
          <w:rFonts w:cs="Arial" w:asciiTheme="minorHAnsi" w:hAnsiTheme="minorHAnsi"/>
          <w:color w:val="000000"/>
          <w:sz w:val="24"/>
          <w:szCs w:val="24"/>
        </w:rPr>
        <w:t xml:space="preserve"> altijd het recht om een Onderaannemer te weigeren als deze hier niet aan voldoet.</w:t>
      </w:r>
      <w:r w:rsidR="00D379B2">
        <w:rPr>
          <w:rFonts w:cs="Arial" w:asciiTheme="minorHAnsi" w:hAnsiTheme="minorHAnsi"/>
          <w:color w:val="000000"/>
          <w:sz w:val="24"/>
          <w:szCs w:val="24"/>
        </w:rPr>
        <w:t xml:space="preserve"> </w:t>
      </w:r>
    </w:p>
    <w:p w:rsidR="00D379B2" w:rsidP="00062D88" w:rsidRDefault="00D379B2" w14:paraId="40B74871" w14:textId="4981DC18">
      <w:pPr>
        <w:spacing w:line="276" w:lineRule="auto"/>
        <w:rPr>
          <w:rFonts w:cs="Arial" w:asciiTheme="minorHAnsi" w:hAnsiTheme="minorHAnsi"/>
          <w:color w:val="000000"/>
          <w:sz w:val="24"/>
          <w:szCs w:val="24"/>
        </w:rPr>
      </w:pPr>
    </w:p>
    <w:p w:rsidRPr="00D8180B" w:rsidR="00D379B2" w:rsidP="00D379B2" w:rsidRDefault="00D379B2" w14:paraId="1D8850A5" w14:textId="77777777">
      <w:pPr>
        <w:spacing w:line="276" w:lineRule="auto"/>
        <w:rPr>
          <w:rFonts w:cs="Arial" w:asciiTheme="minorHAnsi" w:hAnsiTheme="minorHAnsi"/>
          <w:sz w:val="24"/>
          <w:szCs w:val="24"/>
        </w:rPr>
      </w:pPr>
      <w:r w:rsidRPr="00D8180B">
        <w:rPr>
          <w:rFonts w:cs="Arial" w:asciiTheme="minorHAnsi" w:hAnsiTheme="minorHAnsi"/>
          <w:sz w:val="24"/>
          <w:szCs w:val="24"/>
        </w:rPr>
        <w:t xml:space="preserve">Op verzoek van de Gemeenten levert u de hieronder genoemde bewijsstukken in. U levert de documenten binnen </w:t>
      </w:r>
      <w:r>
        <w:rPr>
          <w:rFonts w:cs="Arial" w:asciiTheme="minorHAnsi" w:hAnsiTheme="minorHAnsi"/>
          <w:sz w:val="24"/>
          <w:szCs w:val="24"/>
        </w:rPr>
        <w:t>vijf</w:t>
      </w:r>
      <w:r w:rsidRPr="00D8180B">
        <w:rPr>
          <w:rFonts w:cs="Arial" w:asciiTheme="minorHAnsi" w:hAnsiTheme="minorHAnsi"/>
          <w:sz w:val="24"/>
          <w:szCs w:val="24"/>
        </w:rPr>
        <w:t xml:space="preserve"> werkdagen na verzoek in.</w:t>
      </w:r>
    </w:p>
    <w:p w:rsidRPr="00D8180B" w:rsidR="00CF2EA3" w:rsidP="00062D88" w:rsidRDefault="00CF2EA3" w14:paraId="621107D7" w14:textId="77777777">
      <w:pPr>
        <w:spacing w:line="276" w:lineRule="auto"/>
        <w:rPr>
          <w:rFonts w:cs="Arial" w:asciiTheme="minorHAnsi" w:hAnsiTheme="minorHAnsi"/>
          <w:sz w:val="24"/>
          <w:szCs w:val="24"/>
        </w:rPr>
      </w:pPr>
    </w:p>
    <w:p w:rsidRPr="00D8180B" w:rsidR="00CF2EA3" w:rsidP="00062D88" w:rsidRDefault="00CF2EA3" w14:paraId="4266AB2E" w14:textId="77777777">
      <w:pPr>
        <w:spacing w:line="276" w:lineRule="auto"/>
        <w:rPr>
          <w:rFonts w:cs="Arial" w:asciiTheme="minorHAnsi" w:hAnsiTheme="minorHAnsi"/>
          <w:sz w:val="24"/>
          <w:szCs w:val="24"/>
        </w:rPr>
      </w:pPr>
      <w:r w:rsidRPr="00D8180B">
        <w:rPr>
          <w:rFonts w:cs="Arial" w:asciiTheme="minorHAnsi" w:hAnsiTheme="minorHAnsi"/>
          <w:i/>
          <w:sz w:val="24"/>
          <w:szCs w:val="24"/>
        </w:rPr>
        <w:t>Bewijsstukken</w:t>
      </w:r>
    </w:p>
    <w:p w:rsidR="00CF2EA3" w:rsidP="164DC6FA" w:rsidRDefault="00CF2EA3" w14:paraId="77C1E903" w14:textId="21BD02A1">
      <w:pPr>
        <w:widowControl w:val="0"/>
        <w:spacing w:line="276" w:lineRule="auto"/>
        <w:contextualSpacing/>
        <w:rPr>
          <w:rFonts w:cs="Arial" w:asciiTheme="minorHAnsi" w:hAnsiTheme="minorHAnsi"/>
          <w:sz w:val="24"/>
          <w:szCs w:val="24"/>
        </w:rPr>
      </w:pPr>
      <w:r w:rsidRPr="164DC6FA">
        <w:rPr>
          <w:rFonts w:cs="Arial" w:asciiTheme="minorHAnsi" w:hAnsiTheme="minorHAnsi"/>
          <w:sz w:val="24"/>
          <w:szCs w:val="24"/>
        </w:rPr>
        <w:t>Een</w:t>
      </w:r>
      <w:r w:rsidRPr="164DC6FA" w:rsidR="0D92BA21">
        <w:rPr>
          <w:rFonts w:cs="Arial" w:asciiTheme="minorHAnsi" w:hAnsiTheme="minorHAnsi"/>
          <w:sz w:val="24"/>
          <w:szCs w:val="24"/>
        </w:rPr>
        <w:t xml:space="preserve"> “V</w:t>
      </w:r>
      <w:r w:rsidRPr="164DC6FA">
        <w:rPr>
          <w:rFonts w:cs="Arial" w:asciiTheme="minorHAnsi" w:hAnsiTheme="minorHAnsi"/>
          <w:sz w:val="24"/>
          <w:szCs w:val="24"/>
        </w:rPr>
        <w:t>erklaring van derde</w:t>
      </w:r>
      <w:r w:rsidRPr="164DC6FA" w:rsidR="0D92BA21">
        <w:rPr>
          <w:rFonts w:cs="Arial" w:asciiTheme="minorHAnsi" w:hAnsiTheme="minorHAnsi"/>
          <w:sz w:val="24"/>
          <w:szCs w:val="24"/>
        </w:rPr>
        <w:t xml:space="preserve">(n)” dient overgelegd te worden. Hiermee verklaart u </w:t>
      </w:r>
      <w:r w:rsidRPr="164DC6FA">
        <w:rPr>
          <w:rFonts w:cs="Arial" w:asciiTheme="minorHAnsi" w:hAnsiTheme="minorHAnsi"/>
          <w:sz w:val="24"/>
          <w:szCs w:val="24"/>
        </w:rPr>
        <w:t xml:space="preserve">daadwerkelijk over de middelen </w:t>
      </w:r>
      <w:r w:rsidRPr="164DC6FA" w:rsidR="0D92BA21">
        <w:rPr>
          <w:rFonts w:cs="Arial" w:asciiTheme="minorHAnsi" w:hAnsiTheme="minorHAnsi"/>
          <w:sz w:val="24"/>
          <w:szCs w:val="24"/>
        </w:rPr>
        <w:t>te</w:t>
      </w:r>
      <w:r w:rsidRPr="164DC6FA">
        <w:rPr>
          <w:rFonts w:cs="Arial" w:asciiTheme="minorHAnsi" w:hAnsiTheme="minorHAnsi"/>
          <w:sz w:val="24"/>
          <w:szCs w:val="24"/>
        </w:rPr>
        <w:t xml:space="preserve"> beschikken (indien van toepassing). </w:t>
      </w:r>
    </w:p>
    <w:p w:rsidRPr="00D8180B" w:rsidR="00D379B2" w:rsidP="00062D88" w:rsidRDefault="00D379B2" w14:paraId="72DA0606" w14:textId="491F86F3">
      <w:pPr>
        <w:widowControl w:val="0"/>
        <w:spacing w:line="276" w:lineRule="auto"/>
        <w:contextualSpacing/>
        <w:rPr>
          <w:rFonts w:cs="Arial" w:asciiTheme="minorHAnsi" w:hAnsiTheme="minorHAnsi"/>
          <w:sz w:val="24"/>
          <w:szCs w:val="24"/>
        </w:rPr>
      </w:pPr>
      <w:r>
        <w:rPr>
          <w:rFonts w:cs="Arial" w:asciiTheme="minorHAnsi" w:hAnsiTheme="minorHAnsi"/>
          <w:sz w:val="24"/>
          <w:szCs w:val="24"/>
        </w:rPr>
        <w:t>Een actueel overzicht van ingezette Onderaannemers.</w:t>
      </w:r>
    </w:p>
    <w:p w:rsidRPr="00D8180B" w:rsidR="00CF2EA3" w:rsidP="00062D88" w:rsidRDefault="00CF2EA3" w14:paraId="6515081B" w14:textId="77777777">
      <w:pPr>
        <w:widowControl w:val="0"/>
        <w:spacing w:line="276" w:lineRule="auto"/>
        <w:contextualSpacing/>
        <w:rPr>
          <w:rFonts w:cs="Arial" w:asciiTheme="minorHAnsi" w:hAnsiTheme="minorHAnsi"/>
          <w:sz w:val="24"/>
          <w:szCs w:val="24"/>
        </w:rPr>
      </w:pPr>
    </w:p>
    <w:p w:rsidR="00030916" w:rsidP="00062D88" w:rsidRDefault="00030916" w14:paraId="3F1F4721" w14:textId="77777777">
      <w:pPr>
        <w:pStyle w:val="Heading2"/>
        <w:numPr>
          <w:ilvl w:val="0"/>
          <w:numId w:val="0"/>
        </w:numPr>
        <w:spacing w:line="276" w:lineRule="auto"/>
        <w:rPr>
          <w:rFonts w:cs="Arial" w:asciiTheme="minorHAnsi" w:hAnsiTheme="minorHAnsi"/>
          <w:i w:val="0"/>
          <w:szCs w:val="24"/>
        </w:rPr>
      </w:pPr>
      <w:bookmarkStart w:name="_Toc465326320" w:id="135"/>
      <w:bookmarkStart w:name="_Toc524028853" w:id="136"/>
      <w:bookmarkStart w:name="_Toc429982496" w:id="137"/>
    </w:p>
    <w:p w:rsidRPr="00D8180B" w:rsidR="00CF2EA3" w:rsidP="0664069C" w:rsidRDefault="00CF2EA3" w14:paraId="72E4E2ED" w14:textId="585C4A30">
      <w:pPr>
        <w:pStyle w:val="Heading2"/>
        <w:numPr>
          <w:ilvl w:val="1"/>
          <w:numId w:val="0"/>
        </w:numPr>
        <w:spacing w:line="276" w:lineRule="auto"/>
        <w:rPr>
          <w:rFonts w:cs="Arial" w:asciiTheme="minorHAnsi" w:hAnsiTheme="minorHAnsi"/>
          <w:i w:val="0"/>
        </w:rPr>
      </w:pPr>
      <w:bookmarkStart w:name="_Toc83908785" w:id="138"/>
      <w:r w:rsidRPr="0664069C">
        <w:rPr>
          <w:rFonts w:cs="Arial" w:asciiTheme="minorHAnsi" w:hAnsiTheme="minorHAnsi"/>
          <w:i w:val="0"/>
        </w:rPr>
        <w:t>5.4.</w:t>
      </w:r>
      <w:r>
        <w:tab/>
      </w:r>
      <w:r w:rsidRPr="0664069C" w:rsidR="05FB65FC">
        <w:rPr>
          <w:rFonts w:cs="Arial" w:asciiTheme="minorHAnsi" w:hAnsiTheme="minorHAnsi"/>
          <w:i w:val="0"/>
        </w:rPr>
        <w:t xml:space="preserve"> </w:t>
      </w:r>
      <w:r w:rsidRPr="0664069C">
        <w:rPr>
          <w:rFonts w:cs="Arial" w:asciiTheme="minorHAnsi" w:hAnsiTheme="minorHAnsi"/>
          <w:i w:val="0"/>
        </w:rPr>
        <w:t>Bijzondere uitvoeringsvoorwaarden</w:t>
      </w:r>
      <w:bookmarkEnd w:id="135"/>
      <w:bookmarkEnd w:id="136"/>
      <w:bookmarkEnd w:id="138"/>
      <w:r w:rsidRPr="0664069C">
        <w:rPr>
          <w:rFonts w:cs="Arial" w:asciiTheme="minorHAnsi" w:hAnsiTheme="minorHAnsi"/>
          <w:i w:val="0"/>
        </w:rPr>
        <w:t xml:space="preserve"> </w:t>
      </w:r>
      <w:bookmarkEnd w:id="137"/>
      <w:r w:rsidRPr="0664069C">
        <w:rPr>
          <w:rFonts w:cs="Arial" w:asciiTheme="minorHAnsi" w:hAnsiTheme="minorHAnsi"/>
          <w:i w:val="0"/>
        </w:rPr>
        <w:t xml:space="preserve"> </w:t>
      </w:r>
    </w:p>
    <w:p w:rsidRPr="00D8180B" w:rsidR="00CF2EA3" w:rsidP="00062D88" w:rsidRDefault="00CF2EA3" w14:paraId="51E2863F" w14:textId="77777777">
      <w:pPr>
        <w:spacing w:line="276" w:lineRule="auto"/>
        <w:rPr>
          <w:rFonts w:cs="Arial" w:asciiTheme="minorHAnsi" w:hAnsiTheme="minorHAnsi"/>
          <w:sz w:val="24"/>
          <w:szCs w:val="24"/>
        </w:rPr>
      </w:pPr>
      <w:r w:rsidRPr="00D8180B">
        <w:rPr>
          <w:rFonts w:cs="Arial" w:asciiTheme="minorHAnsi" w:hAnsiTheme="minorHAnsi"/>
          <w:sz w:val="24"/>
          <w:szCs w:val="24"/>
        </w:rPr>
        <w:t>Bij (raam)overeenkomsten voor leveringen en diensten met een geraamde waarde die boven</w:t>
      </w:r>
      <w:r>
        <w:rPr>
          <w:rFonts w:cs="Arial" w:asciiTheme="minorHAnsi" w:hAnsiTheme="minorHAnsi"/>
          <w:sz w:val="24"/>
          <w:szCs w:val="24"/>
        </w:rPr>
        <w:t xml:space="preserve"> de Europese drempel ligt hanteren</w:t>
      </w:r>
      <w:r w:rsidRPr="00D8180B">
        <w:rPr>
          <w:rFonts w:cs="Arial" w:asciiTheme="minorHAnsi" w:hAnsiTheme="minorHAnsi"/>
          <w:sz w:val="24"/>
          <w:szCs w:val="24"/>
        </w:rPr>
        <w:t xml:space="preserve"> de Gemeenten het beginsel van </w:t>
      </w:r>
      <w:proofErr w:type="spellStart"/>
      <w:r w:rsidRPr="00D8180B">
        <w:rPr>
          <w:rFonts w:cs="Arial" w:asciiTheme="minorHAnsi" w:hAnsiTheme="minorHAnsi"/>
          <w:sz w:val="24"/>
          <w:szCs w:val="24"/>
        </w:rPr>
        <w:t>Social</w:t>
      </w:r>
      <w:proofErr w:type="spellEnd"/>
      <w:r w:rsidRPr="00D8180B">
        <w:rPr>
          <w:rFonts w:cs="Arial" w:asciiTheme="minorHAnsi" w:hAnsiTheme="minorHAnsi"/>
          <w:sz w:val="24"/>
          <w:szCs w:val="24"/>
        </w:rPr>
        <w:t xml:space="preserve"> Return. Dit is het opnemen van sociale voorwaarden, eisen en wensen in een aanbesteding zodat opdrachtnemer een bijdrage levert aan het bieden van werkgelegenheid voor mensen met een afstand tot de arbeidsmarkt. Het toepassen van deze eis mag in geen enkel geval leiden tot verdringen van arbeidsplaatsen en/of het niet nakomen van de cao-bepalingen. Tijdens de managementgesprekken wordt de invulling van deze uitvoeringsvoorwaarden besproken. </w:t>
      </w:r>
    </w:p>
    <w:p w:rsidRPr="00DE369B" w:rsidR="00CF2EA3" w:rsidP="00062D88" w:rsidRDefault="00CF2EA3" w14:paraId="7A450B4E" w14:textId="77777777">
      <w:pPr>
        <w:pStyle w:val="TOC2"/>
        <w:tabs>
          <w:tab w:val="left" w:pos="1200"/>
          <w:tab w:val="left" w:pos="1260"/>
        </w:tabs>
        <w:spacing w:before="0" w:line="276" w:lineRule="auto"/>
        <w:ind w:left="0"/>
        <w:rPr>
          <w:rFonts w:cs="Arial"/>
          <w:b w:val="0"/>
          <w:sz w:val="24"/>
          <w:szCs w:val="24"/>
        </w:rPr>
      </w:pPr>
      <w:r w:rsidRPr="00DE369B">
        <w:rPr>
          <w:rFonts w:cs="Arial"/>
          <w:b w:val="0"/>
          <w:sz w:val="24"/>
          <w:szCs w:val="24"/>
        </w:rPr>
        <w:t>U verklaart zich akkoord met deze bijzondere uitvoeringsvoorwaarde. Hiervoor dient u de verklaring in bijlage 3 te ondertekenen.</w:t>
      </w:r>
    </w:p>
    <w:p w:rsidRPr="00D8180B" w:rsidR="00CF2EA3" w:rsidP="00062D88" w:rsidRDefault="00CF2EA3" w14:paraId="45CFA92B" w14:textId="77777777">
      <w:pPr>
        <w:spacing w:line="276" w:lineRule="auto"/>
        <w:rPr>
          <w:rFonts w:cs="Arial" w:asciiTheme="minorHAnsi" w:hAnsiTheme="minorHAnsi"/>
          <w:sz w:val="24"/>
          <w:szCs w:val="24"/>
        </w:rPr>
      </w:pPr>
    </w:p>
    <w:p w:rsidRPr="003940C4" w:rsidR="00CF2EA3" w:rsidP="00062D88" w:rsidRDefault="00CF2EA3" w14:paraId="4A99BDF2" w14:textId="77777777">
      <w:pPr>
        <w:spacing w:line="276" w:lineRule="auto"/>
        <w:rPr>
          <w:rStyle w:val="RapportKop2Char"/>
        </w:rPr>
      </w:pPr>
      <w:bookmarkStart w:name="_Toc73155565" w:id="139"/>
      <w:bookmarkStart w:name="_Toc73156146" w:id="140"/>
      <w:bookmarkStart w:name="_Toc238521650" w:id="141"/>
      <w:bookmarkStart w:name="_Toc487816227" w:id="142"/>
      <w:r w:rsidRPr="003940C4">
        <w:rPr>
          <w:rStyle w:val="RapportKop2Char"/>
        </w:rPr>
        <w:br w:type="page"/>
      </w:r>
    </w:p>
    <w:p w:rsidRPr="006B6C72" w:rsidR="00CF2EA3" w:rsidP="006B6C72" w:rsidRDefault="00CF2EA3" w14:paraId="0718D944" w14:textId="77777777">
      <w:pPr>
        <w:pStyle w:val="RapportKop1"/>
        <w:rPr>
          <w:sz w:val="40"/>
        </w:rPr>
      </w:pPr>
      <w:bookmarkStart w:name="_Toc524028854" w:id="143"/>
      <w:bookmarkStart w:name="_Toc83908786" w:id="144"/>
      <w:r w:rsidRPr="006B6C72">
        <w:rPr>
          <w:rStyle w:val="RapportKop2Char"/>
          <w:b/>
        </w:rPr>
        <w:t>Bijlage 1</w:t>
      </w:r>
      <w:r w:rsidRPr="006B6C72">
        <w:rPr>
          <w:rStyle w:val="RapportKop2Char"/>
          <w:b/>
        </w:rPr>
        <w:tab/>
      </w:r>
      <w:r w:rsidRPr="006B6C72">
        <w:rPr>
          <w:rStyle w:val="RapportKop2Char"/>
          <w:b/>
        </w:rPr>
        <w:t>C</w:t>
      </w:r>
      <w:bookmarkEnd w:id="139"/>
      <w:bookmarkEnd w:id="140"/>
      <w:r w:rsidRPr="006B6C72">
        <w:rPr>
          <w:rStyle w:val="RapportKop2Char"/>
          <w:b/>
        </w:rPr>
        <w:t>ontrolelijst</w:t>
      </w:r>
      <w:bookmarkEnd w:id="141"/>
      <w:bookmarkEnd w:id="142"/>
      <w:bookmarkEnd w:id="143"/>
      <w:bookmarkEnd w:id="144"/>
    </w:p>
    <w:p w:rsidRPr="00D8180B" w:rsidR="00CF2EA3" w:rsidP="00062D88" w:rsidRDefault="00CF2EA3" w14:paraId="5F53ABD7" w14:textId="77777777">
      <w:pPr>
        <w:spacing w:line="276" w:lineRule="auto"/>
        <w:rPr>
          <w:rFonts w:cs="Arial" w:asciiTheme="minorHAnsi" w:hAnsiTheme="minorHAnsi"/>
          <w:sz w:val="24"/>
          <w:szCs w:val="24"/>
        </w:rPr>
      </w:pPr>
      <w:r w:rsidRPr="00D8180B">
        <w:rPr>
          <w:rFonts w:cs="Arial" w:asciiTheme="minorHAnsi" w:hAnsiTheme="minorHAnsi"/>
          <w:sz w:val="24"/>
          <w:szCs w:val="24"/>
        </w:rPr>
        <w:t>U wordt verzocht onderstaande</w:t>
      </w:r>
      <w:r w:rsidR="00D16650">
        <w:rPr>
          <w:rFonts w:cs="Arial" w:asciiTheme="minorHAnsi" w:hAnsiTheme="minorHAnsi"/>
          <w:sz w:val="24"/>
          <w:szCs w:val="24"/>
        </w:rPr>
        <w:t xml:space="preserve"> controlelijst toe te voegen</w:t>
      </w:r>
      <w:r w:rsidRPr="00D8180B">
        <w:rPr>
          <w:rFonts w:cs="Arial" w:asciiTheme="minorHAnsi" w:hAnsiTheme="minorHAnsi"/>
          <w:sz w:val="24"/>
          <w:szCs w:val="24"/>
        </w:rPr>
        <w:t xml:space="preserve"> bij uw Aanmelding en aan te geven of het desbetreffende document is toegevoegd.</w:t>
      </w:r>
      <w:r w:rsidRPr="00D8180B">
        <w:rPr>
          <w:rFonts w:cs="Arial" w:asciiTheme="minorHAnsi" w:hAnsiTheme="minorHAnsi"/>
          <w:sz w:val="24"/>
          <w:szCs w:val="24"/>
        </w:rPr>
        <w:br/>
      </w:r>
    </w:p>
    <w:p w:rsidRPr="00D8180B" w:rsidR="00CF2EA3" w:rsidP="00062D88" w:rsidRDefault="00CF2EA3" w14:paraId="27F44268" w14:textId="77777777">
      <w:pPr>
        <w:spacing w:line="276" w:lineRule="auto"/>
        <w:rPr>
          <w:rFonts w:cs="Arial" w:asciiTheme="minorHAnsi" w:hAnsiTheme="minorHAnsi"/>
          <w:sz w:val="24"/>
          <w:szCs w:val="24"/>
        </w:rPr>
      </w:pPr>
    </w:p>
    <w:tbl>
      <w:tblPr>
        <w:tblW w:w="8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204"/>
        <w:gridCol w:w="5387"/>
        <w:gridCol w:w="1417"/>
      </w:tblGrid>
      <w:tr w:rsidRPr="00D8180B" w:rsidR="00CF2EA3" w:rsidTr="0664069C" w14:paraId="4E05A73E" w14:textId="77777777">
        <w:tc>
          <w:tcPr>
            <w:tcW w:w="1204" w:type="dxa"/>
            <w:tcBorders>
              <w:bottom w:val="single" w:color="auto" w:sz="4" w:space="0"/>
            </w:tcBorders>
            <w:shd w:val="clear" w:color="auto" w:fill="FFFFFF" w:themeFill="background1"/>
          </w:tcPr>
          <w:p w:rsidRPr="00D8180B" w:rsidR="00CF2EA3" w:rsidP="00062D88" w:rsidRDefault="00CF2EA3" w14:paraId="60A44774" w14:textId="77777777">
            <w:pPr>
              <w:spacing w:line="276" w:lineRule="auto"/>
              <w:rPr>
                <w:rFonts w:cs="Arial" w:asciiTheme="minorHAnsi" w:hAnsiTheme="minorHAnsi"/>
                <w:b/>
                <w:sz w:val="24"/>
                <w:szCs w:val="24"/>
              </w:rPr>
            </w:pPr>
            <w:r w:rsidRPr="00D8180B">
              <w:rPr>
                <w:rFonts w:cs="Arial" w:asciiTheme="minorHAnsi" w:hAnsiTheme="minorHAnsi"/>
                <w:b/>
                <w:sz w:val="24"/>
                <w:szCs w:val="24"/>
              </w:rPr>
              <w:t>Bijlage</w:t>
            </w:r>
          </w:p>
        </w:tc>
        <w:tc>
          <w:tcPr>
            <w:tcW w:w="5387" w:type="dxa"/>
            <w:tcBorders>
              <w:bottom w:val="single" w:color="auto" w:sz="4" w:space="0"/>
            </w:tcBorders>
            <w:shd w:val="clear" w:color="auto" w:fill="FFFFFF" w:themeFill="background1"/>
          </w:tcPr>
          <w:p w:rsidRPr="00D8180B" w:rsidR="00CF2EA3" w:rsidP="00062D88" w:rsidRDefault="00CF2EA3" w14:paraId="19560569" w14:textId="77777777">
            <w:pPr>
              <w:spacing w:line="276" w:lineRule="auto"/>
              <w:rPr>
                <w:rFonts w:cs="Arial" w:asciiTheme="minorHAnsi" w:hAnsiTheme="minorHAnsi"/>
                <w:b/>
                <w:sz w:val="24"/>
                <w:szCs w:val="24"/>
              </w:rPr>
            </w:pPr>
            <w:r w:rsidRPr="00D8180B">
              <w:rPr>
                <w:rFonts w:cs="Arial" w:asciiTheme="minorHAnsi" w:hAnsiTheme="minorHAnsi"/>
                <w:b/>
                <w:sz w:val="24"/>
                <w:szCs w:val="24"/>
              </w:rPr>
              <w:t>Omschrijving</w:t>
            </w:r>
          </w:p>
        </w:tc>
        <w:tc>
          <w:tcPr>
            <w:tcW w:w="1417" w:type="dxa"/>
            <w:tcBorders>
              <w:bottom w:val="single" w:color="auto" w:sz="4" w:space="0"/>
            </w:tcBorders>
            <w:shd w:val="clear" w:color="auto" w:fill="FFFFFF" w:themeFill="background1"/>
          </w:tcPr>
          <w:p w:rsidRPr="00D8180B" w:rsidR="00CF2EA3" w:rsidP="00062D88" w:rsidRDefault="00CF2EA3" w14:paraId="141A3F93" w14:textId="77777777">
            <w:pPr>
              <w:spacing w:line="276" w:lineRule="auto"/>
              <w:rPr>
                <w:rFonts w:cs="Arial" w:asciiTheme="minorHAnsi" w:hAnsiTheme="minorHAnsi"/>
                <w:b/>
                <w:sz w:val="24"/>
                <w:szCs w:val="24"/>
              </w:rPr>
            </w:pPr>
            <w:r w:rsidRPr="00D8180B">
              <w:rPr>
                <w:rFonts w:cs="Arial" w:asciiTheme="minorHAnsi" w:hAnsiTheme="minorHAnsi"/>
                <w:b/>
                <w:sz w:val="24"/>
                <w:szCs w:val="24"/>
              </w:rPr>
              <w:t>Toegevoegd</w:t>
            </w:r>
          </w:p>
        </w:tc>
      </w:tr>
      <w:tr w:rsidRPr="00D8180B" w:rsidR="00CF2EA3" w:rsidTr="0664069C" w14:paraId="1698E384" w14:textId="77777777">
        <w:tc>
          <w:tcPr>
            <w:tcW w:w="1204" w:type="dxa"/>
            <w:tcBorders>
              <w:top w:val="nil"/>
            </w:tcBorders>
          </w:tcPr>
          <w:p w:rsidRPr="00D8180B" w:rsidR="00CF2EA3" w:rsidP="00062D88" w:rsidRDefault="00CF2EA3" w14:paraId="49EDE23E" w14:textId="77777777">
            <w:pPr>
              <w:spacing w:line="276" w:lineRule="auto"/>
              <w:rPr>
                <w:rFonts w:cs="Arial" w:asciiTheme="minorHAnsi" w:hAnsiTheme="minorHAnsi"/>
                <w:sz w:val="24"/>
                <w:szCs w:val="24"/>
              </w:rPr>
            </w:pPr>
            <w:r w:rsidRPr="00D8180B">
              <w:rPr>
                <w:rFonts w:cs="Arial" w:asciiTheme="minorHAnsi" w:hAnsiTheme="minorHAnsi"/>
                <w:sz w:val="24"/>
                <w:szCs w:val="24"/>
              </w:rPr>
              <w:t>Bijlage 2</w:t>
            </w:r>
          </w:p>
        </w:tc>
        <w:tc>
          <w:tcPr>
            <w:tcW w:w="5387" w:type="dxa"/>
            <w:tcBorders>
              <w:top w:val="nil"/>
            </w:tcBorders>
          </w:tcPr>
          <w:p w:rsidRPr="00D8180B" w:rsidR="00CF2EA3" w:rsidP="00062D88" w:rsidRDefault="004D025B" w14:paraId="460D53DE" w14:textId="77777777">
            <w:pPr>
              <w:spacing w:line="276" w:lineRule="auto"/>
              <w:rPr>
                <w:rFonts w:cs="Arial" w:asciiTheme="minorHAnsi" w:hAnsiTheme="minorHAnsi"/>
                <w:sz w:val="24"/>
                <w:szCs w:val="24"/>
              </w:rPr>
            </w:pPr>
            <w:r>
              <w:rPr>
                <w:rFonts w:cs="Arial" w:asciiTheme="minorHAnsi" w:hAnsiTheme="minorHAnsi"/>
                <w:sz w:val="24"/>
                <w:szCs w:val="24"/>
              </w:rPr>
              <w:t>Eigen Verklaring</w:t>
            </w:r>
          </w:p>
        </w:tc>
        <w:tc>
          <w:tcPr>
            <w:tcW w:w="1417" w:type="dxa"/>
            <w:tcBorders>
              <w:top w:val="nil"/>
            </w:tcBorders>
          </w:tcPr>
          <w:p w:rsidRPr="00D8180B" w:rsidR="00CF2EA3" w:rsidP="00062D88" w:rsidRDefault="00CF2EA3" w14:paraId="08574258" w14:textId="77777777">
            <w:pPr>
              <w:spacing w:line="276" w:lineRule="auto"/>
              <w:rPr>
                <w:rFonts w:cs="Arial" w:asciiTheme="minorHAnsi" w:hAnsiTheme="minorHAnsi"/>
                <w:sz w:val="24"/>
                <w:szCs w:val="24"/>
              </w:rPr>
            </w:pPr>
            <w:r w:rsidRPr="00D8180B">
              <w:rPr>
                <w:rFonts w:cs="Arial" w:asciiTheme="minorHAnsi" w:hAnsiTheme="minorHAnsi"/>
                <w:sz w:val="24"/>
                <w:szCs w:val="24"/>
              </w:rPr>
              <w:t>Ja / Nee</w:t>
            </w:r>
          </w:p>
        </w:tc>
      </w:tr>
      <w:tr w:rsidRPr="00D8180B" w:rsidR="00CF2EA3" w:rsidTr="0664069C" w14:paraId="445E32A9" w14:textId="77777777">
        <w:tc>
          <w:tcPr>
            <w:tcW w:w="1204" w:type="dxa"/>
          </w:tcPr>
          <w:p w:rsidRPr="00D8180B" w:rsidR="00CF2EA3" w:rsidP="00062D88" w:rsidRDefault="00CF2EA3" w14:paraId="025D059D" w14:textId="77777777">
            <w:pPr>
              <w:spacing w:line="276" w:lineRule="auto"/>
              <w:rPr>
                <w:rFonts w:cs="Arial" w:asciiTheme="minorHAnsi" w:hAnsiTheme="minorHAnsi"/>
                <w:sz w:val="24"/>
                <w:szCs w:val="24"/>
              </w:rPr>
            </w:pPr>
            <w:r w:rsidRPr="00D8180B">
              <w:rPr>
                <w:rFonts w:cs="Arial" w:asciiTheme="minorHAnsi" w:hAnsiTheme="minorHAnsi"/>
                <w:sz w:val="24"/>
                <w:szCs w:val="24"/>
              </w:rPr>
              <w:t>Bijlage 3</w:t>
            </w:r>
          </w:p>
        </w:tc>
        <w:tc>
          <w:tcPr>
            <w:tcW w:w="5387" w:type="dxa"/>
          </w:tcPr>
          <w:p w:rsidRPr="00D8180B" w:rsidR="00CF2EA3" w:rsidP="00062D88" w:rsidRDefault="00CF2EA3" w14:paraId="45AD1686" w14:textId="77777777">
            <w:pPr>
              <w:spacing w:line="276" w:lineRule="auto"/>
              <w:rPr>
                <w:rFonts w:cs="Arial" w:asciiTheme="minorHAnsi" w:hAnsiTheme="minorHAnsi"/>
                <w:sz w:val="24"/>
                <w:szCs w:val="24"/>
              </w:rPr>
            </w:pPr>
            <w:r w:rsidRPr="00D8180B">
              <w:rPr>
                <w:rFonts w:cs="Arial" w:asciiTheme="minorHAnsi" w:hAnsiTheme="minorHAnsi"/>
                <w:sz w:val="24"/>
                <w:szCs w:val="24"/>
              </w:rPr>
              <w:t xml:space="preserve">Akkoordverklaring </w:t>
            </w:r>
          </w:p>
        </w:tc>
        <w:tc>
          <w:tcPr>
            <w:tcW w:w="1417" w:type="dxa"/>
          </w:tcPr>
          <w:p w:rsidRPr="00D8180B" w:rsidR="00CF2EA3" w:rsidP="00062D88" w:rsidRDefault="00CF2EA3" w14:paraId="1C45FF41" w14:textId="77777777">
            <w:pPr>
              <w:spacing w:line="276" w:lineRule="auto"/>
              <w:rPr>
                <w:rFonts w:cs="Arial" w:asciiTheme="minorHAnsi" w:hAnsiTheme="minorHAnsi"/>
                <w:sz w:val="24"/>
                <w:szCs w:val="24"/>
              </w:rPr>
            </w:pPr>
            <w:r w:rsidRPr="00D8180B">
              <w:rPr>
                <w:rFonts w:cs="Arial" w:asciiTheme="minorHAnsi" w:hAnsiTheme="minorHAnsi"/>
                <w:sz w:val="24"/>
                <w:szCs w:val="24"/>
              </w:rPr>
              <w:t>Ja / Nee</w:t>
            </w:r>
          </w:p>
        </w:tc>
      </w:tr>
      <w:tr w:rsidRPr="00D8180B" w:rsidR="004D025B" w:rsidTr="0664069C" w14:paraId="11F214E6" w14:textId="77777777">
        <w:tc>
          <w:tcPr>
            <w:tcW w:w="1204" w:type="dxa"/>
          </w:tcPr>
          <w:p w:rsidRPr="00D8180B" w:rsidR="004D025B" w:rsidP="00062D88" w:rsidRDefault="004D025B" w14:paraId="6CCA5343" w14:textId="77777777">
            <w:pPr>
              <w:spacing w:line="276" w:lineRule="auto"/>
              <w:rPr>
                <w:rFonts w:cs="Arial" w:asciiTheme="minorHAnsi" w:hAnsiTheme="minorHAnsi"/>
                <w:sz w:val="24"/>
                <w:szCs w:val="24"/>
              </w:rPr>
            </w:pPr>
            <w:r>
              <w:rPr>
                <w:rFonts w:cs="Arial" w:asciiTheme="minorHAnsi" w:hAnsiTheme="minorHAnsi"/>
                <w:sz w:val="24"/>
                <w:szCs w:val="24"/>
              </w:rPr>
              <w:t>Bijlage 4</w:t>
            </w:r>
          </w:p>
        </w:tc>
        <w:tc>
          <w:tcPr>
            <w:tcW w:w="5387" w:type="dxa"/>
          </w:tcPr>
          <w:p w:rsidRPr="00D8180B" w:rsidR="004D025B" w:rsidP="2A73FB0D" w:rsidRDefault="004D025B" w14:paraId="28E91153" w14:textId="5EF37E07">
            <w:pPr>
              <w:tabs>
                <w:tab w:val="center" w:pos="4536"/>
                <w:tab w:val="right" w:pos="9072"/>
              </w:tabs>
              <w:spacing w:line="276" w:lineRule="auto"/>
              <w:rPr>
                <w:rFonts w:cs="Arial" w:asciiTheme="minorHAnsi" w:hAnsiTheme="minorHAnsi"/>
                <w:sz w:val="24"/>
                <w:szCs w:val="24"/>
              </w:rPr>
            </w:pPr>
            <w:r w:rsidRPr="2A73FB0D">
              <w:rPr>
                <w:rFonts w:cs="Arial" w:asciiTheme="minorHAnsi" w:hAnsiTheme="minorHAnsi"/>
                <w:sz w:val="24"/>
                <w:szCs w:val="24"/>
              </w:rPr>
              <w:t>Verklaring ingeval van samenwerkingsverband</w:t>
            </w:r>
            <w:r w:rsidRPr="2A73FB0D" w:rsidR="09E51212">
              <w:rPr>
                <w:rFonts w:cs="Arial" w:asciiTheme="minorHAnsi" w:hAnsiTheme="minorHAnsi"/>
                <w:sz w:val="24"/>
                <w:szCs w:val="24"/>
              </w:rPr>
              <w:t xml:space="preserve"> (indien van toepassing)</w:t>
            </w:r>
          </w:p>
        </w:tc>
        <w:tc>
          <w:tcPr>
            <w:tcW w:w="1417" w:type="dxa"/>
          </w:tcPr>
          <w:p w:rsidRPr="00D8180B" w:rsidR="004D025B" w:rsidP="00062D88" w:rsidRDefault="004D025B" w14:paraId="104A6ADB" w14:textId="77777777">
            <w:pPr>
              <w:spacing w:line="276" w:lineRule="auto"/>
              <w:rPr>
                <w:rFonts w:cs="Arial" w:asciiTheme="minorHAnsi" w:hAnsiTheme="minorHAnsi"/>
                <w:sz w:val="24"/>
                <w:szCs w:val="24"/>
              </w:rPr>
            </w:pPr>
            <w:r w:rsidRPr="00D8180B">
              <w:rPr>
                <w:rFonts w:cs="Arial" w:asciiTheme="minorHAnsi" w:hAnsiTheme="minorHAnsi"/>
                <w:sz w:val="24"/>
                <w:szCs w:val="24"/>
              </w:rPr>
              <w:t>Ja / Nee</w:t>
            </w:r>
          </w:p>
        </w:tc>
      </w:tr>
      <w:tr w:rsidRPr="00D8180B" w:rsidR="004D025B" w:rsidTr="0664069C" w14:paraId="2F9C4F50" w14:textId="77777777">
        <w:tc>
          <w:tcPr>
            <w:tcW w:w="1204" w:type="dxa"/>
          </w:tcPr>
          <w:p w:rsidRPr="00D8180B" w:rsidR="004D025B" w:rsidP="00062D88" w:rsidRDefault="004D025B" w14:paraId="0F187E05" w14:textId="77777777">
            <w:pPr>
              <w:spacing w:line="276" w:lineRule="auto"/>
              <w:rPr>
                <w:rFonts w:cs="Arial" w:asciiTheme="minorHAnsi" w:hAnsiTheme="minorHAnsi"/>
                <w:sz w:val="24"/>
                <w:szCs w:val="24"/>
              </w:rPr>
            </w:pPr>
            <w:r>
              <w:rPr>
                <w:rFonts w:cs="Arial" w:asciiTheme="minorHAnsi" w:hAnsiTheme="minorHAnsi"/>
                <w:sz w:val="24"/>
                <w:szCs w:val="24"/>
              </w:rPr>
              <w:t>Bijlage 5</w:t>
            </w:r>
          </w:p>
        </w:tc>
        <w:tc>
          <w:tcPr>
            <w:tcW w:w="5387" w:type="dxa"/>
          </w:tcPr>
          <w:p w:rsidRPr="00D8180B" w:rsidR="004D025B" w:rsidP="2A73FB0D" w:rsidRDefault="004D025B" w14:paraId="39A73DB7" w14:textId="03756E0F">
            <w:pPr>
              <w:spacing w:line="276" w:lineRule="auto"/>
              <w:rPr>
                <w:rFonts w:cs="Arial" w:asciiTheme="minorHAnsi" w:hAnsiTheme="minorHAnsi"/>
                <w:sz w:val="24"/>
                <w:szCs w:val="24"/>
              </w:rPr>
            </w:pPr>
            <w:r w:rsidRPr="2A73FB0D">
              <w:rPr>
                <w:rFonts w:cs="Arial" w:asciiTheme="minorHAnsi" w:hAnsiTheme="minorHAnsi"/>
                <w:sz w:val="24"/>
                <w:szCs w:val="24"/>
              </w:rPr>
              <w:t>Holdingverklaring</w:t>
            </w:r>
            <w:r w:rsidRPr="2A73FB0D" w:rsidR="3C23E648">
              <w:rPr>
                <w:rFonts w:cs="Arial" w:asciiTheme="minorHAnsi" w:hAnsiTheme="minorHAnsi"/>
                <w:sz w:val="24"/>
                <w:szCs w:val="24"/>
              </w:rPr>
              <w:t xml:space="preserve"> (indien van toepassing)</w:t>
            </w:r>
            <w:r w:rsidRPr="2A73FB0D">
              <w:rPr>
                <w:rFonts w:cs="Arial" w:asciiTheme="minorHAnsi" w:hAnsiTheme="minorHAnsi"/>
                <w:sz w:val="24"/>
                <w:szCs w:val="24"/>
              </w:rPr>
              <w:t xml:space="preserve"> </w:t>
            </w:r>
          </w:p>
        </w:tc>
        <w:tc>
          <w:tcPr>
            <w:tcW w:w="1417" w:type="dxa"/>
          </w:tcPr>
          <w:p w:rsidRPr="00D8180B" w:rsidR="004D025B" w:rsidP="00062D88" w:rsidRDefault="004D025B" w14:paraId="5FF75C49" w14:textId="77777777">
            <w:pPr>
              <w:spacing w:line="276" w:lineRule="auto"/>
              <w:rPr>
                <w:rFonts w:cs="Arial" w:asciiTheme="minorHAnsi" w:hAnsiTheme="minorHAnsi"/>
                <w:sz w:val="24"/>
                <w:szCs w:val="24"/>
              </w:rPr>
            </w:pPr>
            <w:r w:rsidRPr="00D8180B">
              <w:rPr>
                <w:rFonts w:cs="Arial" w:asciiTheme="minorHAnsi" w:hAnsiTheme="minorHAnsi"/>
                <w:sz w:val="24"/>
                <w:szCs w:val="24"/>
              </w:rPr>
              <w:t>Ja / Nee</w:t>
            </w:r>
          </w:p>
        </w:tc>
      </w:tr>
      <w:tr w:rsidRPr="00D8180B" w:rsidR="00CF2EA3" w:rsidTr="0664069C" w14:paraId="1173D9B0" w14:textId="77777777">
        <w:tc>
          <w:tcPr>
            <w:tcW w:w="1204" w:type="dxa"/>
          </w:tcPr>
          <w:p w:rsidRPr="00D8180B" w:rsidR="00CF2EA3" w:rsidP="00062D88" w:rsidRDefault="004D025B" w14:paraId="1A9B6E08" w14:textId="77777777">
            <w:pPr>
              <w:spacing w:line="276" w:lineRule="auto"/>
              <w:rPr>
                <w:rFonts w:cs="Arial" w:asciiTheme="minorHAnsi" w:hAnsiTheme="minorHAnsi"/>
                <w:sz w:val="24"/>
                <w:szCs w:val="24"/>
              </w:rPr>
            </w:pPr>
            <w:r>
              <w:rPr>
                <w:rFonts w:cs="Arial" w:asciiTheme="minorHAnsi" w:hAnsiTheme="minorHAnsi"/>
                <w:sz w:val="24"/>
                <w:szCs w:val="24"/>
              </w:rPr>
              <w:t>Bijlage 6</w:t>
            </w:r>
          </w:p>
        </w:tc>
        <w:tc>
          <w:tcPr>
            <w:tcW w:w="5387" w:type="dxa"/>
          </w:tcPr>
          <w:p w:rsidRPr="00D8180B" w:rsidR="00CF2EA3" w:rsidP="0664069C" w:rsidRDefault="00CF2EA3" w14:paraId="57D8E4B3" w14:textId="3BC7D23D">
            <w:pPr>
              <w:spacing w:line="276" w:lineRule="auto"/>
              <w:rPr>
                <w:rFonts w:cs="Arial" w:asciiTheme="minorHAnsi" w:hAnsiTheme="minorHAnsi"/>
                <w:sz w:val="24"/>
                <w:szCs w:val="24"/>
              </w:rPr>
            </w:pPr>
            <w:r w:rsidRPr="0664069C">
              <w:rPr>
                <w:rFonts w:cs="Arial" w:asciiTheme="minorHAnsi" w:hAnsiTheme="minorHAnsi"/>
                <w:sz w:val="24"/>
                <w:szCs w:val="24"/>
              </w:rPr>
              <w:t>Rekentool</w:t>
            </w:r>
            <w:r w:rsidRPr="0664069C" w:rsidR="5904DDEE">
              <w:rPr>
                <w:rFonts w:cs="Arial" w:asciiTheme="minorHAnsi" w:hAnsiTheme="minorHAnsi"/>
                <w:sz w:val="24"/>
                <w:szCs w:val="24"/>
              </w:rPr>
              <w:t>*</w:t>
            </w:r>
          </w:p>
        </w:tc>
        <w:tc>
          <w:tcPr>
            <w:tcW w:w="1417" w:type="dxa"/>
          </w:tcPr>
          <w:p w:rsidRPr="00D8180B" w:rsidR="00CF2EA3" w:rsidP="00062D88" w:rsidRDefault="00CF2EA3" w14:paraId="36CA7EEB" w14:textId="77777777">
            <w:pPr>
              <w:spacing w:line="276" w:lineRule="auto"/>
              <w:rPr>
                <w:rFonts w:cs="Arial" w:asciiTheme="minorHAnsi" w:hAnsiTheme="minorHAnsi"/>
                <w:sz w:val="24"/>
                <w:szCs w:val="24"/>
              </w:rPr>
            </w:pPr>
            <w:r w:rsidRPr="00D8180B">
              <w:rPr>
                <w:rFonts w:cs="Arial" w:asciiTheme="minorHAnsi" w:hAnsiTheme="minorHAnsi"/>
                <w:sz w:val="24"/>
                <w:szCs w:val="24"/>
              </w:rPr>
              <w:t>Ja / Nee</w:t>
            </w:r>
          </w:p>
        </w:tc>
      </w:tr>
      <w:tr w:rsidRPr="00D8180B" w:rsidR="00CF2EA3" w:rsidTr="0664069C" w14:paraId="67F97EF5" w14:textId="77777777">
        <w:tc>
          <w:tcPr>
            <w:tcW w:w="1204" w:type="dxa"/>
          </w:tcPr>
          <w:p w:rsidRPr="00D8180B" w:rsidR="00CF2EA3" w:rsidP="00062D88" w:rsidRDefault="004D025B" w14:paraId="2472E006" w14:textId="77777777">
            <w:pPr>
              <w:spacing w:line="276" w:lineRule="auto"/>
              <w:rPr>
                <w:rFonts w:cs="Arial" w:asciiTheme="minorHAnsi" w:hAnsiTheme="minorHAnsi"/>
                <w:sz w:val="24"/>
                <w:szCs w:val="24"/>
              </w:rPr>
            </w:pPr>
            <w:r>
              <w:rPr>
                <w:rFonts w:cs="Arial" w:asciiTheme="minorHAnsi" w:hAnsiTheme="minorHAnsi"/>
                <w:sz w:val="24"/>
                <w:szCs w:val="24"/>
              </w:rPr>
              <w:t>Bijlage 7</w:t>
            </w:r>
          </w:p>
        </w:tc>
        <w:tc>
          <w:tcPr>
            <w:tcW w:w="5387" w:type="dxa"/>
          </w:tcPr>
          <w:p w:rsidRPr="00D8180B" w:rsidR="00CF2EA3" w:rsidP="00062D88" w:rsidRDefault="00CF2EA3" w14:paraId="66090AAA" w14:textId="77777777">
            <w:pPr>
              <w:spacing w:line="276" w:lineRule="auto"/>
              <w:rPr>
                <w:rFonts w:cs="Arial" w:asciiTheme="minorHAnsi" w:hAnsiTheme="minorHAnsi"/>
                <w:sz w:val="24"/>
                <w:szCs w:val="24"/>
              </w:rPr>
            </w:pPr>
            <w:r w:rsidRPr="00D8180B">
              <w:rPr>
                <w:rFonts w:cs="Arial" w:asciiTheme="minorHAnsi" w:hAnsiTheme="minorHAnsi"/>
                <w:sz w:val="24"/>
                <w:szCs w:val="24"/>
              </w:rPr>
              <w:t>Organisatie- en productbeschrijving</w:t>
            </w:r>
          </w:p>
        </w:tc>
        <w:tc>
          <w:tcPr>
            <w:tcW w:w="1417" w:type="dxa"/>
          </w:tcPr>
          <w:p w:rsidRPr="00D8180B" w:rsidR="00CF2EA3" w:rsidP="00062D88" w:rsidRDefault="00CF2EA3" w14:paraId="03EAF65A" w14:textId="77777777">
            <w:pPr>
              <w:spacing w:line="276" w:lineRule="auto"/>
              <w:rPr>
                <w:rFonts w:cs="Arial" w:asciiTheme="minorHAnsi" w:hAnsiTheme="minorHAnsi"/>
                <w:sz w:val="24"/>
                <w:szCs w:val="24"/>
              </w:rPr>
            </w:pPr>
            <w:r w:rsidRPr="00D8180B">
              <w:rPr>
                <w:rFonts w:cs="Arial" w:asciiTheme="minorHAnsi" w:hAnsiTheme="minorHAnsi"/>
                <w:sz w:val="24"/>
                <w:szCs w:val="24"/>
              </w:rPr>
              <w:t>Ja / Nee</w:t>
            </w:r>
          </w:p>
        </w:tc>
      </w:tr>
      <w:tr w:rsidRPr="001C01A3" w:rsidR="00C41DA6" w:rsidTr="0664069C" w14:paraId="253A4CB7" w14:textId="77777777">
        <w:tc>
          <w:tcPr>
            <w:tcW w:w="1204" w:type="dxa"/>
            <w:tcBorders>
              <w:top w:val="single" w:color="auto" w:sz="4" w:space="0"/>
              <w:left w:val="single" w:color="auto" w:sz="4" w:space="0"/>
              <w:bottom w:val="single" w:color="auto" w:sz="4" w:space="0"/>
              <w:right w:val="single" w:color="auto" w:sz="4" w:space="0"/>
            </w:tcBorders>
          </w:tcPr>
          <w:p w:rsidRPr="001C01A3" w:rsidR="00C41DA6" w:rsidP="00062D88" w:rsidRDefault="00C41DA6" w14:paraId="698879E8" w14:textId="77777777">
            <w:pPr>
              <w:spacing w:line="276" w:lineRule="auto"/>
              <w:rPr>
                <w:rFonts w:cs="Arial" w:asciiTheme="minorHAnsi" w:hAnsiTheme="minorHAnsi"/>
                <w:sz w:val="24"/>
                <w:szCs w:val="24"/>
              </w:rPr>
            </w:pPr>
            <w:r w:rsidRPr="001C01A3">
              <w:rPr>
                <w:rFonts w:cs="Arial" w:asciiTheme="minorHAnsi" w:hAnsiTheme="minorHAnsi"/>
                <w:sz w:val="24"/>
                <w:szCs w:val="24"/>
              </w:rPr>
              <w:t>Bijlage 14</w:t>
            </w:r>
          </w:p>
        </w:tc>
        <w:tc>
          <w:tcPr>
            <w:tcW w:w="5387" w:type="dxa"/>
            <w:tcBorders>
              <w:top w:val="single" w:color="auto" w:sz="4" w:space="0"/>
              <w:left w:val="single" w:color="auto" w:sz="4" w:space="0"/>
              <w:bottom w:val="single" w:color="auto" w:sz="4" w:space="0"/>
              <w:right w:val="single" w:color="auto" w:sz="4" w:space="0"/>
            </w:tcBorders>
          </w:tcPr>
          <w:p w:rsidRPr="001C01A3" w:rsidR="00C41DA6" w:rsidP="00062D88" w:rsidRDefault="00C41DA6" w14:paraId="33B9B19E" w14:textId="77777777">
            <w:pPr>
              <w:spacing w:line="276" w:lineRule="auto"/>
              <w:rPr>
                <w:rFonts w:cs="Arial" w:asciiTheme="minorHAnsi" w:hAnsiTheme="minorHAnsi"/>
                <w:sz w:val="24"/>
                <w:szCs w:val="24"/>
              </w:rPr>
            </w:pPr>
            <w:r w:rsidRPr="001C01A3">
              <w:rPr>
                <w:rFonts w:cs="Arial" w:asciiTheme="minorHAnsi" w:hAnsiTheme="minorHAnsi"/>
                <w:sz w:val="24"/>
                <w:szCs w:val="24"/>
              </w:rPr>
              <w:t>Appendix</w:t>
            </w:r>
          </w:p>
        </w:tc>
        <w:tc>
          <w:tcPr>
            <w:tcW w:w="1417" w:type="dxa"/>
            <w:tcBorders>
              <w:top w:val="single" w:color="auto" w:sz="4" w:space="0"/>
              <w:left w:val="single" w:color="auto" w:sz="4" w:space="0"/>
              <w:bottom w:val="single" w:color="auto" w:sz="4" w:space="0"/>
              <w:right w:val="single" w:color="auto" w:sz="4" w:space="0"/>
            </w:tcBorders>
          </w:tcPr>
          <w:p w:rsidRPr="001C01A3" w:rsidR="00C41DA6" w:rsidP="00062D88" w:rsidRDefault="00C41DA6" w14:paraId="75DFC94C" w14:textId="77777777">
            <w:pPr>
              <w:spacing w:line="276" w:lineRule="auto"/>
              <w:rPr>
                <w:rFonts w:cs="Arial" w:asciiTheme="minorHAnsi" w:hAnsiTheme="minorHAnsi"/>
                <w:sz w:val="24"/>
                <w:szCs w:val="24"/>
              </w:rPr>
            </w:pPr>
            <w:r w:rsidRPr="001C01A3">
              <w:rPr>
                <w:rFonts w:cs="Arial" w:asciiTheme="minorHAnsi" w:hAnsiTheme="minorHAnsi"/>
                <w:sz w:val="24"/>
                <w:szCs w:val="24"/>
              </w:rPr>
              <w:t>Ja / Nee</w:t>
            </w:r>
          </w:p>
        </w:tc>
      </w:tr>
      <w:tr w:rsidRPr="00D8180B" w:rsidR="00230DB8" w:rsidTr="0664069C" w14:paraId="51941523" w14:textId="77777777">
        <w:tc>
          <w:tcPr>
            <w:tcW w:w="1204" w:type="dxa"/>
            <w:tcBorders>
              <w:top w:val="single" w:color="auto" w:sz="4" w:space="0"/>
              <w:left w:val="single" w:color="auto" w:sz="4" w:space="0"/>
              <w:bottom w:val="single" w:color="auto" w:sz="4" w:space="0"/>
              <w:right w:val="single" w:color="auto" w:sz="4" w:space="0"/>
            </w:tcBorders>
          </w:tcPr>
          <w:p w:rsidR="00230DB8" w:rsidP="00062D88" w:rsidRDefault="00230DB8" w14:paraId="489DD5BB" w14:textId="77777777">
            <w:pPr>
              <w:spacing w:line="276" w:lineRule="auto"/>
              <w:rPr>
                <w:rFonts w:cs="Arial" w:asciiTheme="minorHAnsi" w:hAnsiTheme="minorHAnsi"/>
                <w:sz w:val="24"/>
                <w:szCs w:val="24"/>
              </w:rPr>
            </w:pPr>
          </w:p>
        </w:tc>
        <w:tc>
          <w:tcPr>
            <w:tcW w:w="5387" w:type="dxa"/>
            <w:tcBorders>
              <w:top w:val="single" w:color="auto" w:sz="4" w:space="0"/>
              <w:left w:val="single" w:color="auto" w:sz="4" w:space="0"/>
              <w:bottom w:val="single" w:color="auto" w:sz="4" w:space="0"/>
              <w:right w:val="single" w:color="auto" w:sz="4" w:space="0"/>
            </w:tcBorders>
          </w:tcPr>
          <w:p w:rsidR="00230DB8" w:rsidP="00062D88" w:rsidRDefault="001C01A3" w14:paraId="6A1D4B2F" w14:textId="77777777">
            <w:pPr>
              <w:spacing w:line="276" w:lineRule="auto"/>
              <w:rPr>
                <w:rFonts w:cs="Arial" w:asciiTheme="minorHAnsi" w:hAnsiTheme="minorHAnsi"/>
                <w:sz w:val="24"/>
                <w:szCs w:val="24"/>
              </w:rPr>
            </w:pPr>
            <w:r>
              <w:rPr>
                <w:rFonts w:cs="Arial" w:asciiTheme="minorHAnsi" w:hAnsiTheme="minorHAnsi"/>
                <w:sz w:val="24"/>
                <w:szCs w:val="24"/>
              </w:rPr>
              <w:t>Uittreks</w:t>
            </w:r>
            <w:r w:rsidR="00230DB8">
              <w:rPr>
                <w:rFonts w:cs="Arial" w:asciiTheme="minorHAnsi" w:hAnsiTheme="minorHAnsi"/>
                <w:sz w:val="24"/>
                <w:szCs w:val="24"/>
              </w:rPr>
              <w:t>el Kamer van Koophandel</w:t>
            </w:r>
          </w:p>
        </w:tc>
        <w:tc>
          <w:tcPr>
            <w:tcW w:w="1417" w:type="dxa"/>
            <w:tcBorders>
              <w:top w:val="single" w:color="auto" w:sz="4" w:space="0"/>
              <w:left w:val="single" w:color="auto" w:sz="4" w:space="0"/>
              <w:bottom w:val="single" w:color="auto" w:sz="4" w:space="0"/>
              <w:right w:val="single" w:color="auto" w:sz="4" w:space="0"/>
            </w:tcBorders>
          </w:tcPr>
          <w:p w:rsidRPr="00D8180B" w:rsidR="00230DB8" w:rsidP="00062D88" w:rsidRDefault="00230DB8" w14:paraId="00DA4BA1" w14:textId="77777777">
            <w:pPr>
              <w:spacing w:line="276" w:lineRule="auto"/>
              <w:rPr>
                <w:rFonts w:cs="Arial" w:asciiTheme="minorHAnsi" w:hAnsiTheme="minorHAnsi"/>
                <w:sz w:val="24"/>
                <w:szCs w:val="24"/>
              </w:rPr>
            </w:pPr>
            <w:r w:rsidRPr="00D8180B">
              <w:rPr>
                <w:rFonts w:cs="Arial" w:asciiTheme="minorHAnsi" w:hAnsiTheme="minorHAnsi"/>
                <w:sz w:val="24"/>
                <w:szCs w:val="24"/>
              </w:rPr>
              <w:t>Ja / Nee</w:t>
            </w:r>
          </w:p>
        </w:tc>
      </w:tr>
    </w:tbl>
    <w:p w:rsidRPr="003940C4" w:rsidR="00CF2EA3" w:rsidP="0664069C" w:rsidRDefault="00CF2EA3" w14:paraId="38FBBBA7" w14:textId="77777777">
      <w:pPr>
        <w:spacing w:line="276" w:lineRule="auto"/>
        <w:rPr>
          <w:rFonts w:cs="Arial" w:asciiTheme="minorHAnsi" w:hAnsiTheme="minorHAnsi"/>
          <w:sz w:val="20"/>
        </w:rPr>
      </w:pPr>
    </w:p>
    <w:p w:rsidR="16FB59B0" w:rsidP="0664069C" w:rsidRDefault="16FB59B0" w14:paraId="24B4FE73" w14:textId="62A1BD9E">
      <w:pPr>
        <w:pStyle w:val="ListParagraph"/>
        <w:numPr>
          <w:ilvl w:val="0"/>
          <w:numId w:val="1"/>
        </w:numPr>
        <w:spacing w:line="276" w:lineRule="auto"/>
        <w:rPr>
          <w:strike/>
        </w:rPr>
      </w:pPr>
      <w:r w:rsidRPr="5133FA6A">
        <w:rPr>
          <w:strike/>
        </w:rPr>
        <w:t xml:space="preserve">Niet van toepassing voor Inschrijvingen voor Kortdurend verblijf </w:t>
      </w:r>
      <w:proofErr w:type="spellStart"/>
      <w:r w:rsidRPr="5133FA6A">
        <w:rPr>
          <w:strike/>
        </w:rPr>
        <w:t>Wmo</w:t>
      </w:r>
      <w:proofErr w:type="spellEnd"/>
      <w:r w:rsidRPr="5133FA6A">
        <w:rPr>
          <w:strike/>
        </w:rPr>
        <w:t>.</w:t>
      </w:r>
    </w:p>
    <w:p w:rsidRPr="003940C4" w:rsidR="00CF2EA3" w:rsidP="00062D88" w:rsidRDefault="00CF2EA3" w14:paraId="2C5AD61A" w14:textId="77777777">
      <w:pPr>
        <w:spacing w:line="276" w:lineRule="auto"/>
        <w:rPr>
          <w:rFonts w:cs="Tahoma" w:asciiTheme="minorHAnsi" w:hAnsiTheme="minorHAnsi"/>
          <w:sz w:val="20"/>
        </w:rPr>
      </w:pPr>
      <w:bookmarkStart w:name="_Toc73156147" w:id="145"/>
      <w:bookmarkStart w:name="_Toc80682323" w:id="146"/>
      <w:bookmarkStart w:name="_Toc5675963" w:id="147"/>
      <w:bookmarkStart w:name="_Toc17702724" w:id="148"/>
      <w:bookmarkStart w:name="_Toc238521651" w:id="149"/>
      <w:r w:rsidRPr="003940C4">
        <w:rPr>
          <w:rFonts w:cs="Arial" w:asciiTheme="minorHAnsi" w:hAnsiTheme="minorHAnsi"/>
          <w:sz w:val="20"/>
        </w:rPr>
        <w:t xml:space="preserve"> </w:t>
      </w:r>
    </w:p>
    <w:p w:rsidRPr="00C07F5A" w:rsidR="00CF2EA3" w:rsidP="001C01A3" w:rsidRDefault="00CF2EA3" w14:paraId="33D47485" w14:textId="561958C7">
      <w:pPr>
        <w:spacing w:line="276" w:lineRule="auto"/>
        <w:rPr>
          <w:rFonts w:asciiTheme="minorHAnsi" w:hAnsiTheme="minorHAnsi" w:cstheme="minorHAnsi"/>
          <w:b/>
          <w:bCs/>
          <w:sz w:val="24"/>
          <w:szCs w:val="22"/>
        </w:rPr>
      </w:pPr>
      <w:r w:rsidRPr="003940C4">
        <w:br w:type="page"/>
      </w:r>
      <w:bookmarkStart w:name="_Toc456955947" w:id="150"/>
      <w:bookmarkStart w:name="_Toc487816228" w:id="151"/>
      <w:bookmarkStart w:name="_Toc524028855" w:id="152"/>
      <w:bookmarkEnd w:id="145"/>
      <w:bookmarkEnd w:id="146"/>
      <w:bookmarkEnd w:id="147"/>
      <w:bookmarkEnd w:id="148"/>
      <w:bookmarkEnd w:id="149"/>
      <w:r w:rsidRPr="00C07F5A">
        <w:rPr>
          <w:rFonts w:asciiTheme="minorHAnsi" w:hAnsiTheme="minorHAnsi" w:cstheme="minorHAnsi"/>
          <w:b/>
          <w:bCs/>
          <w:sz w:val="28"/>
        </w:rPr>
        <w:t>Bijlage 2</w:t>
      </w:r>
      <w:r w:rsidRPr="00C07F5A">
        <w:rPr>
          <w:rFonts w:asciiTheme="minorHAnsi" w:hAnsiTheme="minorHAnsi" w:cstheme="minorHAnsi"/>
          <w:b/>
          <w:bCs/>
          <w:sz w:val="28"/>
        </w:rPr>
        <w:tab/>
      </w:r>
      <w:bookmarkEnd w:id="150"/>
      <w:bookmarkEnd w:id="151"/>
      <w:r w:rsidRPr="00C07F5A">
        <w:rPr>
          <w:rFonts w:asciiTheme="minorHAnsi" w:hAnsiTheme="minorHAnsi" w:cstheme="minorHAnsi"/>
          <w:b/>
          <w:bCs/>
          <w:sz w:val="28"/>
        </w:rPr>
        <w:t>Eigen Verklaring</w:t>
      </w:r>
      <w:bookmarkEnd w:id="152"/>
    </w:p>
    <w:p w:rsidRPr="008042F6" w:rsidR="00CF2EA3" w:rsidP="00062D88" w:rsidRDefault="00CF2EA3" w14:paraId="7886DA52" w14:textId="77777777">
      <w:pPr>
        <w:spacing w:line="276" w:lineRule="auto"/>
        <w:jc w:val="both"/>
        <w:rPr>
          <w:rFonts w:cs="Arial" w:asciiTheme="minorHAnsi" w:hAnsiTheme="minorHAnsi"/>
          <w:sz w:val="24"/>
          <w:szCs w:val="24"/>
        </w:rPr>
      </w:pPr>
    </w:p>
    <w:p w:rsidRPr="00C97F34" w:rsidR="00CF2EA3" w:rsidP="00062D88" w:rsidRDefault="00CF2EA3" w14:paraId="68726AFB" w14:textId="77777777">
      <w:pPr>
        <w:spacing w:line="276" w:lineRule="auto"/>
        <w:rPr>
          <w:rFonts w:cs="Arial" w:asciiTheme="minorHAnsi" w:hAnsiTheme="minorHAnsi"/>
          <w:bCs/>
          <w:sz w:val="24"/>
          <w:szCs w:val="24"/>
        </w:rPr>
      </w:pPr>
      <w:r w:rsidRPr="00C97F34">
        <w:rPr>
          <w:rFonts w:cs="Arial" w:asciiTheme="minorHAnsi" w:hAnsiTheme="minorHAnsi"/>
          <w:bCs/>
          <w:sz w:val="24"/>
          <w:szCs w:val="24"/>
        </w:rPr>
        <w:t>Zie bijgevoegd Word-bestand</w:t>
      </w:r>
    </w:p>
    <w:p w:rsidRPr="008042F6" w:rsidR="00CF2EA3" w:rsidP="00062D88" w:rsidRDefault="00CF2EA3" w14:paraId="087F0E4E" w14:textId="77777777">
      <w:pPr>
        <w:spacing w:line="276" w:lineRule="auto"/>
        <w:rPr>
          <w:rFonts w:cs="Arial" w:asciiTheme="minorHAnsi" w:hAnsiTheme="minorHAnsi"/>
          <w:sz w:val="24"/>
          <w:szCs w:val="24"/>
        </w:rPr>
      </w:pPr>
    </w:p>
    <w:p w:rsidRPr="008042F6" w:rsidR="00CF2EA3" w:rsidP="00062D88" w:rsidRDefault="00CF2EA3" w14:paraId="0D548820" w14:textId="77777777">
      <w:pPr>
        <w:spacing w:line="276" w:lineRule="auto"/>
        <w:rPr>
          <w:rFonts w:cs="Arial" w:asciiTheme="minorHAnsi" w:hAnsiTheme="minorHAnsi"/>
          <w:sz w:val="24"/>
          <w:szCs w:val="24"/>
        </w:rPr>
      </w:pPr>
      <w:r w:rsidRPr="008042F6">
        <w:rPr>
          <w:rFonts w:cs="Arial" w:asciiTheme="minorHAnsi" w:hAnsiTheme="minorHAnsi"/>
          <w:color w:val="000000"/>
          <w:sz w:val="24"/>
          <w:szCs w:val="24"/>
        </w:rPr>
        <w:t>De Aanbieder dient door invulling en ondertekening van de Eigen Verklaring te verklaren dat de betreffende omstandigheden niet op hem van toepassing zijn. Bij</w:t>
      </w:r>
      <w:r w:rsidR="00893B8F">
        <w:rPr>
          <w:rFonts w:cs="Arial" w:asciiTheme="minorHAnsi" w:hAnsiTheme="minorHAnsi"/>
          <w:color w:val="000000"/>
          <w:sz w:val="24"/>
          <w:szCs w:val="24"/>
        </w:rPr>
        <w:t xml:space="preserve"> aanmelding door een samenwerkingsverband </w:t>
      </w:r>
      <w:r w:rsidRPr="008042F6">
        <w:rPr>
          <w:rFonts w:cs="Arial" w:asciiTheme="minorHAnsi" w:hAnsiTheme="minorHAnsi"/>
          <w:color w:val="000000"/>
          <w:sz w:val="24"/>
          <w:szCs w:val="24"/>
        </w:rPr>
        <w:t xml:space="preserve">geldt deze eis voor alle deelnemers </w:t>
      </w:r>
      <w:r w:rsidR="00893B8F">
        <w:rPr>
          <w:rFonts w:cs="Arial" w:asciiTheme="minorHAnsi" w:hAnsiTheme="minorHAnsi"/>
          <w:color w:val="000000"/>
          <w:sz w:val="24"/>
          <w:szCs w:val="24"/>
        </w:rPr>
        <w:t xml:space="preserve">aan het samenwerkingsverband </w:t>
      </w:r>
      <w:r w:rsidRPr="008042F6">
        <w:rPr>
          <w:rFonts w:cs="Arial" w:asciiTheme="minorHAnsi" w:hAnsiTheme="minorHAnsi"/>
          <w:color w:val="000000"/>
          <w:sz w:val="24"/>
          <w:szCs w:val="24"/>
        </w:rPr>
        <w:t>ieder afzonderl</w:t>
      </w:r>
      <w:r w:rsidR="00893B8F">
        <w:rPr>
          <w:rFonts w:cs="Arial" w:asciiTheme="minorHAnsi" w:hAnsiTheme="minorHAnsi"/>
          <w:color w:val="000000"/>
          <w:sz w:val="24"/>
          <w:szCs w:val="24"/>
        </w:rPr>
        <w:t>ijke deelnemer aan het samenwerkingsverband</w:t>
      </w:r>
      <w:r w:rsidRPr="008042F6">
        <w:rPr>
          <w:rFonts w:cs="Arial" w:asciiTheme="minorHAnsi" w:hAnsiTheme="minorHAnsi"/>
          <w:color w:val="000000"/>
          <w:sz w:val="24"/>
          <w:szCs w:val="24"/>
        </w:rPr>
        <w:t xml:space="preserve"> dient daartoe de Eigen Verklaring in te vullen en te ondertekenen.</w:t>
      </w:r>
    </w:p>
    <w:p w:rsidRPr="008042F6" w:rsidR="00CF2EA3" w:rsidP="00062D88" w:rsidRDefault="00CF2EA3" w14:paraId="7EF6F988" w14:textId="77777777">
      <w:pPr>
        <w:spacing w:line="276" w:lineRule="auto"/>
        <w:rPr>
          <w:rFonts w:cs="Arial" w:asciiTheme="minorHAnsi" w:hAnsiTheme="minorHAnsi"/>
          <w:sz w:val="24"/>
          <w:szCs w:val="24"/>
        </w:rPr>
      </w:pPr>
    </w:p>
    <w:p w:rsidRPr="008042F6" w:rsidR="00CF2EA3" w:rsidP="00062D88" w:rsidRDefault="00CF2EA3" w14:paraId="63CFC24D" w14:textId="77777777">
      <w:pPr>
        <w:spacing w:line="276" w:lineRule="auto"/>
        <w:rPr>
          <w:rFonts w:cs="Arial" w:asciiTheme="minorHAnsi" w:hAnsiTheme="minorHAnsi"/>
          <w:sz w:val="24"/>
          <w:szCs w:val="24"/>
        </w:rPr>
      </w:pPr>
      <w:r w:rsidRPr="008042F6">
        <w:rPr>
          <w:rFonts w:cs="Arial" w:asciiTheme="minorHAnsi" w:hAnsiTheme="minorHAnsi"/>
          <w:sz w:val="24"/>
          <w:szCs w:val="24"/>
        </w:rPr>
        <w:t>Op verzoek van de Gemeenten zal alleen de Aanbieder die aanmerking komt voor een overeenkomst de in de Eigen Verklaring en eventueel overige genoemde bewijsstukken aanleveren. De Aanbieder levert de documenten binnen zeven werkdagen, na een verzoek daartoe, in. De Aanbieder wordt alsnog uitgesloten indien hier niet aan kan worden voldaan.</w:t>
      </w:r>
    </w:p>
    <w:p w:rsidRPr="008042F6" w:rsidR="00CF2EA3" w:rsidP="00062D88" w:rsidRDefault="00CF2EA3" w14:paraId="345DF364" w14:textId="77777777">
      <w:pPr>
        <w:spacing w:line="276" w:lineRule="auto"/>
        <w:rPr>
          <w:rFonts w:cs="Arial" w:asciiTheme="minorHAnsi" w:hAnsiTheme="minorHAnsi"/>
          <w:sz w:val="24"/>
          <w:szCs w:val="24"/>
        </w:rPr>
      </w:pPr>
    </w:p>
    <w:p w:rsidRPr="008042F6" w:rsidR="00CF2EA3" w:rsidP="00062D88" w:rsidRDefault="00CF2EA3" w14:paraId="134F20FE" w14:textId="77777777">
      <w:pPr>
        <w:spacing w:line="276" w:lineRule="auto"/>
        <w:rPr>
          <w:rFonts w:cs="Arial" w:asciiTheme="minorHAnsi" w:hAnsiTheme="minorHAnsi"/>
          <w:sz w:val="24"/>
          <w:szCs w:val="24"/>
        </w:rPr>
      </w:pPr>
      <w:r w:rsidRPr="008042F6">
        <w:rPr>
          <w:rFonts w:cs="Arial" w:asciiTheme="minorHAnsi" w:hAnsiTheme="minorHAnsi"/>
          <w:sz w:val="24"/>
          <w:szCs w:val="24"/>
        </w:rPr>
        <w:t xml:space="preserve">De Eigen Verklaring en de overige onderdelen van uw aanmelding dienen ondertekend te worden door een persoon die daartoe volgens de inschrijving in het Handelsregister bevoegd is. </w:t>
      </w:r>
      <w:bookmarkStart w:name="_Toc238521653" w:id="153"/>
    </w:p>
    <w:p w:rsidR="00664E2D" w:rsidP="0085688F" w:rsidRDefault="00664E2D" w14:paraId="7C619C75" w14:textId="77777777">
      <w:pPr>
        <w:spacing w:line="360" w:lineRule="auto"/>
        <w:jc w:val="both"/>
        <w:rPr>
          <w:rFonts w:cs="Arial" w:asciiTheme="minorHAnsi" w:hAnsiTheme="minorHAnsi"/>
          <w:sz w:val="20"/>
        </w:rPr>
      </w:pPr>
    </w:p>
    <w:p w:rsidR="00664E2D" w:rsidP="00664E2D" w:rsidRDefault="00664E2D" w14:paraId="178E9F87" w14:textId="77777777">
      <w:pPr>
        <w:spacing w:line="276" w:lineRule="auto"/>
        <w:rPr>
          <w:rFonts w:asciiTheme="minorHAnsi" w:hAnsiTheme="minorHAnsi"/>
          <w:sz w:val="24"/>
          <w:szCs w:val="24"/>
        </w:rPr>
      </w:pPr>
      <w:r>
        <w:rPr>
          <w:rFonts w:asciiTheme="minorHAnsi" w:hAnsiTheme="minorHAnsi"/>
          <w:sz w:val="24"/>
          <w:szCs w:val="24"/>
        </w:rPr>
        <w:t>BELANGRIJK:</w:t>
      </w:r>
    </w:p>
    <w:p w:rsidR="00664E2D" w:rsidP="00664E2D" w:rsidRDefault="00664E2D" w14:paraId="09A8A3ED" w14:textId="52CF9783">
      <w:pPr>
        <w:spacing w:line="276" w:lineRule="auto"/>
        <w:rPr>
          <w:rFonts w:asciiTheme="minorHAnsi" w:hAnsiTheme="minorHAnsi"/>
          <w:sz w:val="24"/>
          <w:szCs w:val="24"/>
        </w:rPr>
      </w:pPr>
      <w:r w:rsidRPr="00586ADA">
        <w:rPr>
          <w:rFonts w:asciiTheme="minorHAnsi" w:hAnsiTheme="minorHAnsi"/>
          <w:sz w:val="24"/>
          <w:szCs w:val="24"/>
        </w:rPr>
        <w:t xml:space="preserve">De </w:t>
      </w:r>
      <w:r>
        <w:rPr>
          <w:rFonts w:asciiTheme="minorHAnsi" w:hAnsiTheme="minorHAnsi"/>
          <w:sz w:val="24"/>
          <w:szCs w:val="24"/>
        </w:rPr>
        <w:t xml:space="preserve">Eigen Verklaring </w:t>
      </w:r>
      <w:r w:rsidRPr="00586ADA">
        <w:rPr>
          <w:rFonts w:asciiTheme="minorHAnsi" w:hAnsiTheme="minorHAnsi"/>
          <w:sz w:val="24"/>
          <w:szCs w:val="24"/>
        </w:rPr>
        <w:t xml:space="preserve">is als aparte bijlage op </w:t>
      </w:r>
      <w:proofErr w:type="spellStart"/>
      <w:r w:rsidRPr="00586ADA" w:rsidR="00585A0D">
        <w:rPr>
          <w:rFonts w:asciiTheme="minorHAnsi" w:hAnsiTheme="minorHAnsi"/>
          <w:sz w:val="24"/>
          <w:szCs w:val="24"/>
        </w:rPr>
        <w:t>TenderNed</w:t>
      </w:r>
      <w:proofErr w:type="spellEnd"/>
      <w:r w:rsidRPr="00586ADA">
        <w:rPr>
          <w:rFonts w:asciiTheme="minorHAnsi" w:hAnsiTheme="minorHAnsi"/>
          <w:sz w:val="24"/>
          <w:szCs w:val="24"/>
        </w:rPr>
        <w:t xml:space="preserve"> opgenomen.</w:t>
      </w:r>
      <w:r>
        <w:rPr>
          <w:rFonts w:asciiTheme="minorHAnsi" w:hAnsiTheme="minorHAnsi"/>
          <w:sz w:val="24"/>
          <w:szCs w:val="24"/>
        </w:rPr>
        <w:t xml:space="preserve"> Het betreft een </w:t>
      </w:r>
      <w:r w:rsidR="003531F5">
        <w:rPr>
          <w:rFonts w:asciiTheme="minorHAnsi" w:hAnsiTheme="minorHAnsi"/>
          <w:sz w:val="24"/>
          <w:szCs w:val="24"/>
        </w:rPr>
        <w:t>zipfile</w:t>
      </w:r>
      <w:r>
        <w:rPr>
          <w:rFonts w:asciiTheme="minorHAnsi" w:hAnsiTheme="minorHAnsi"/>
          <w:sz w:val="24"/>
          <w:szCs w:val="24"/>
        </w:rPr>
        <w:t>, welke u moet uitpakken, invullen en opslaan in hetzelfde .</w:t>
      </w:r>
      <w:proofErr w:type="spellStart"/>
      <w:r>
        <w:rPr>
          <w:rFonts w:asciiTheme="minorHAnsi" w:hAnsiTheme="minorHAnsi"/>
          <w:sz w:val="24"/>
          <w:szCs w:val="24"/>
        </w:rPr>
        <w:t>docm</w:t>
      </w:r>
      <w:proofErr w:type="spellEnd"/>
      <w:r>
        <w:rPr>
          <w:rFonts w:asciiTheme="minorHAnsi" w:hAnsiTheme="minorHAnsi"/>
          <w:sz w:val="24"/>
          <w:szCs w:val="24"/>
        </w:rPr>
        <w:t xml:space="preserve"> formaat. </w:t>
      </w:r>
    </w:p>
    <w:p w:rsidR="00664E2D" w:rsidP="00664E2D" w:rsidRDefault="003531F5" w14:paraId="25A563DC" w14:textId="06584D2B">
      <w:pPr>
        <w:spacing w:line="276" w:lineRule="auto"/>
        <w:rPr>
          <w:rFonts w:asciiTheme="minorHAnsi" w:hAnsiTheme="minorHAnsi"/>
          <w:sz w:val="24"/>
          <w:szCs w:val="24"/>
        </w:rPr>
      </w:pPr>
      <w:proofErr w:type="spellStart"/>
      <w:r>
        <w:rPr>
          <w:rFonts w:asciiTheme="minorHAnsi" w:hAnsiTheme="minorHAnsi"/>
          <w:sz w:val="24"/>
          <w:szCs w:val="24"/>
        </w:rPr>
        <w:t>TenderNed</w:t>
      </w:r>
      <w:proofErr w:type="spellEnd"/>
      <w:r w:rsidR="00664E2D">
        <w:rPr>
          <w:rFonts w:asciiTheme="minorHAnsi" w:hAnsiTheme="minorHAnsi"/>
          <w:sz w:val="24"/>
          <w:szCs w:val="24"/>
        </w:rPr>
        <w:t xml:space="preserve"> kan bestanden met macro’s (waaronder .</w:t>
      </w:r>
      <w:proofErr w:type="spellStart"/>
      <w:r w:rsidR="00664E2D">
        <w:rPr>
          <w:rFonts w:asciiTheme="minorHAnsi" w:hAnsiTheme="minorHAnsi"/>
          <w:sz w:val="24"/>
          <w:szCs w:val="24"/>
        </w:rPr>
        <w:t>docm</w:t>
      </w:r>
      <w:proofErr w:type="spellEnd"/>
      <w:r w:rsidR="00664E2D">
        <w:rPr>
          <w:rFonts w:asciiTheme="minorHAnsi" w:hAnsiTheme="minorHAnsi"/>
          <w:sz w:val="24"/>
          <w:szCs w:val="24"/>
        </w:rPr>
        <w:t xml:space="preserve"> formaat) niet verwerken, dus u dient dit bestand te verpakken in een </w:t>
      </w:r>
      <w:r>
        <w:rPr>
          <w:rFonts w:asciiTheme="minorHAnsi" w:hAnsiTheme="minorHAnsi"/>
          <w:sz w:val="24"/>
          <w:szCs w:val="24"/>
        </w:rPr>
        <w:t>zipfile</w:t>
      </w:r>
      <w:r w:rsidR="00664E2D">
        <w:rPr>
          <w:rFonts w:asciiTheme="minorHAnsi" w:hAnsiTheme="minorHAnsi"/>
          <w:sz w:val="24"/>
          <w:szCs w:val="24"/>
        </w:rPr>
        <w:t xml:space="preserve"> voordat u het weer kunt uploaden bij uw aanmelding via </w:t>
      </w:r>
      <w:proofErr w:type="spellStart"/>
      <w:r>
        <w:rPr>
          <w:rFonts w:asciiTheme="minorHAnsi" w:hAnsiTheme="minorHAnsi"/>
          <w:sz w:val="24"/>
          <w:szCs w:val="24"/>
        </w:rPr>
        <w:t>TenderNed</w:t>
      </w:r>
      <w:proofErr w:type="spellEnd"/>
      <w:r w:rsidR="00664E2D">
        <w:rPr>
          <w:rFonts w:asciiTheme="minorHAnsi" w:hAnsiTheme="minorHAnsi"/>
          <w:sz w:val="24"/>
          <w:szCs w:val="24"/>
        </w:rPr>
        <w:t xml:space="preserve">. </w:t>
      </w:r>
    </w:p>
    <w:p w:rsidRPr="003940C4" w:rsidR="00CF2EA3" w:rsidP="0085688F" w:rsidRDefault="00CF2EA3" w14:paraId="5DB165B2" w14:textId="60216662">
      <w:pPr>
        <w:spacing w:line="360" w:lineRule="auto"/>
        <w:jc w:val="both"/>
        <w:rPr>
          <w:rFonts w:cs="Arial" w:asciiTheme="minorHAnsi" w:hAnsiTheme="minorHAnsi"/>
          <w:sz w:val="20"/>
        </w:rPr>
      </w:pPr>
      <w:r w:rsidRPr="003940C4">
        <w:rPr>
          <w:rFonts w:cs="Arial" w:asciiTheme="minorHAnsi" w:hAnsiTheme="minorHAnsi"/>
          <w:sz w:val="20"/>
        </w:rPr>
        <w:br w:type="page"/>
      </w:r>
    </w:p>
    <w:p w:rsidRPr="006B6C72" w:rsidR="00CF2EA3" w:rsidP="006B6C72" w:rsidRDefault="00CF2EA3" w14:paraId="79974B0E" w14:textId="77777777">
      <w:pPr>
        <w:pStyle w:val="RapportKop2"/>
      </w:pPr>
      <w:bookmarkStart w:name="_Toc524028856" w:id="154"/>
      <w:bookmarkStart w:name="_Toc83908787" w:id="155"/>
      <w:bookmarkStart w:name="_Toc487816229" w:id="156"/>
      <w:r w:rsidRPr="006B6C72">
        <w:t>Bijlage 3</w:t>
      </w:r>
      <w:r w:rsidRPr="006B6C72">
        <w:tab/>
      </w:r>
      <w:r w:rsidRPr="006B6C72">
        <w:t>Akkoordverklaring</w:t>
      </w:r>
      <w:bookmarkEnd w:id="154"/>
      <w:bookmarkEnd w:id="155"/>
      <w:r w:rsidRPr="006B6C72">
        <w:t xml:space="preserve"> </w:t>
      </w:r>
      <w:bookmarkEnd w:id="153"/>
      <w:bookmarkEnd w:id="156"/>
    </w:p>
    <w:p w:rsidRPr="008042F6" w:rsidR="00CF2EA3" w:rsidP="00062D88" w:rsidRDefault="00CF2EA3" w14:paraId="3C275FC8" w14:textId="77777777">
      <w:pPr>
        <w:spacing w:line="276" w:lineRule="auto"/>
        <w:rPr>
          <w:rFonts w:asciiTheme="minorHAnsi" w:hAnsiTheme="minorHAnsi"/>
          <w:sz w:val="24"/>
          <w:szCs w:val="24"/>
        </w:rPr>
      </w:pPr>
    </w:p>
    <w:p w:rsidRPr="008042F6" w:rsidR="00CF2EA3" w:rsidP="00062D88" w:rsidRDefault="00CF2EA3" w14:paraId="4D9253B2" w14:textId="77777777">
      <w:pPr>
        <w:spacing w:line="276" w:lineRule="auto"/>
        <w:rPr>
          <w:rFonts w:cs="Arial" w:asciiTheme="minorHAnsi" w:hAnsiTheme="minorHAnsi"/>
          <w:sz w:val="24"/>
          <w:szCs w:val="24"/>
        </w:rPr>
      </w:pPr>
      <w:r w:rsidRPr="008042F6">
        <w:rPr>
          <w:rFonts w:cs="Arial" w:asciiTheme="minorHAnsi" w:hAnsiTheme="minorHAnsi"/>
          <w:sz w:val="24"/>
          <w:szCs w:val="24"/>
        </w:rPr>
        <w:t>Hierbij verklaart ondergetekende dat de Aanbieder volledig akkoord gaat met en kan voldoen aan de inhoud van:</w:t>
      </w:r>
    </w:p>
    <w:p w:rsidRPr="008042F6" w:rsidR="00CF2EA3" w:rsidP="00062D88" w:rsidRDefault="00CF2EA3" w14:paraId="01A1BDEB" w14:textId="77777777">
      <w:pPr>
        <w:spacing w:line="276" w:lineRule="auto"/>
        <w:rPr>
          <w:rFonts w:cs="Arial" w:asciiTheme="minorHAnsi" w:hAnsiTheme="minorHAnsi"/>
          <w:sz w:val="24"/>
          <w:szCs w:val="24"/>
        </w:rPr>
      </w:pPr>
    </w:p>
    <w:p w:rsidRPr="00FD425C" w:rsidR="00CF2EA3" w:rsidP="00F56AB8" w:rsidRDefault="00CF2EA3" w14:paraId="34FF8337" w14:textId="77777777">
      <w:pPr>
        <w:pStyle w:val="ListParagraph"/>
        <w:numPr>
          <w:ilvl w:val="0"/>
          <w:numId w:val="31"/>
        </w:numPr>
        <w:spacing w:after="0" w:line="276" w:lineRule="auto"/>
        <w:rPr>
          <w:rFonts w:cs="Arial" w:asciiTheme="minorHAnsi" w:hAnsiTheme="minorHAnsi"/>
          <w:sz w:val="24"/>
        </w:rPr>
      </w:pPr>
      <w:r w:rsidRPr="00FD425C">
        <w:rPr>
          <w:rFonts w:cs="Arial" w:asciiTheme="minorHAnsi" w:hAnsiTheme="minorHAnsi"/>
          <w:sz w:val="24"/>
        </w:rPr>
        <w:t>dit Toetredingsdocument</w:t>
      </w:r>
    </w:p>
    <w:p w:rsidRPr="00FD425C" w:rsidR="00CF2EA3" w:rsidP="00F56AB8" w:rsidRDefault="00173AC4" w14:paraId="49599A37" w14:textId="4DBF0AF4">
      <w:pPr>
        <w:pStyle w:val="ListParagraph"/>
        <w:numPr>
          <w:ilvl w:val="0"/>
          <w:numId w:val="31"/>
        </w:numPr>
        <w:spacing w:after="0" w:line="276" w:lineRule="auto"/>
        <w:rPr>
          <w:rFonts w:cs="Arial" w:asciiTheme="minorHAnsi" w:hAnsiTheme="minorHAnsi"/>
          <w:sz w:val="24"/>
        </w:rPr>
      </w:pPr>
      <w:r>
        <w:rPr>
          <w:rFonts w:cs="Arial" w:asciiTheme="minorHAnsi" w:hAnsiTheme="minorHAnsi"/>
          <w:sz w:val="24"/>
        </w:rPr>
        <w:t>de P</w:t>
      </w:r>
      <w:r w:rsidRPr="00FD425C" w:rsidR="00CF2EA3">
        <w:rPr>
          <w:rFonts w:cs="Arial" w:asciiTheme="minorHAnsi" w:hAnsiTheme="minorHAnsi"/>
          <w:sz w:val="24"/>
        </w:rPr>
        <w:t>roduct</w:t>
      </w:r>
      <w:r>
        <w:rPr>
          <w:rFonts w:cs="Arial" w:asciiTheme="minorHAnsi" w:hAnsiTheme="minorHAnsi"/>
          <w:sz w:val="24"/>
        </w:rPr>
        <w:t>definities</w:t>
      </w:r>
      <w:r w:rsidRPr="00FD425C" w:rsidR="00CF2EA3">
        <w:rPr>
          <w:rFonts w:cs="Arial" w:asciiTheme="minorHAnsi" w:hAnsiTheme="minorHAnsi"/>
          <w:sz w:val="24"/>
        </w:rPr>
        <w:t xml:space="preserve"> en het Programma van Eisen </w:t>
      </w:r>
      <w:r w:rsidRPr="00FD425C" w:rsidR="004D025B">
        <w:rPr>
          <w:rFonts w:cs="Arial" w:asciiTheme="minorHAnsi" w:hAnsiTheme="minorHAnsi"/>
          <w:sz w:val="24"/>
        </w:rPr>
        <w:t>(bijlage 11</w:t>
      </w:r>
      <w:r w:rsidRPr="00FD425C" w:rsidR="00CF2EA3">
        <w:rPr>
          <w:rFonts w:cs="Arial" w:asciiTheme="minorHAnsi" w:hAnsiTheme="minorHAnsi"/>
          <w:sz w:val="24"/>
        </w:rPr>
        <w:t>)</w:t>
      </w:r>
    </w:p>
    <w:p w:rsidRPr="00FD425C" w:rsidR="00CF2EA3" w:rsidP="00F56AB8" w:rsidRDefault="0082470D" w14:paraId="0D7E0F08" w14:textId="1E9505AC">
      <w:pPr>
        <w:pStyle w:val="ListParagraph"/>
        <w:numPr>
          <w:ilvl w:val="0"/>
          <w:numId w:val="31"/>
        </w:numPr>
        <w:spacing w:after="0" w:line="276" w:lineRule="auto"/>
        <w:rPr>
          <w:rFonts w:cs="Arial" w:asciiTheme="minorHAnsi" w:hAnsiTheme="minorHAnsi"/>
          <w:sz w:val="24"/>
        </w:rPr>
      </w:pPr>
      <w:r>
        <w:rPr>
          <w:rFonts w:cs="Arial" w:asciiTheme="minorHAnsi" w:hAnsiTheme="minorHAnsi"/>
          <w:sz w:val="24"/>
        </w:rPr>
        <w:t>de Raam</w:t>
      </w:r>
      <w:r w:rsidRPr="00FD425C" w:rsidR="00CF2EA3">
        <w:rPr>
          <w:rFonts w:cs="Arial" w:asciiTheme="minorHAnsi" w:hAnsiTheme="minorHAnsi"/>
          <w:sz w:val="24"/>
        </w:rPr>
        <w:t xml:space="preserve">overeenkomst </w:t>
      </w:r>
      <w:r w:rsidRPr="00FD425C" w:rsidR="004D025B">
        <w:rPr>
          <w:rFonts w:cs="Arial" w:asciiTheme="minorHAnsi" w:hAnsiTheme="minorHAnsi"/>
          <w:sz w:val="24"/>
        </w:rPr>
        <w:t>(bijlage 10</w:t>
      </w:r>
      <w:r w:rsidRPr="00FD425C" w:rsidR="00CF2EA3">
        <w:rPr>
          <w:rFonts w:cs="Arial" w:asciiTheme="minorHAnsi" w:hAnsiTheme="minorHAnsi"/>
          <w:sz w:val="24"/>
        </w:rPr>
        <w:t>)</w:t>
      </w:r>
    </w:p>
    <w:p w:rsidRPr="00FD425C" w:rsidR="00CF2EA3" w:rsidP="00F56AB8" w:rsidRDefault="00CF2EA3" w14:paraId="38135603" w14:textId="77777777">
      <w:pPr>
        <w:pStyle w:val="ListParagraph"/>
        <w:numPr>
          <w:ilvl w:val="0"/>
          <w:numId w:val="31"/>
        </w:numPr>
        <w:spacing w:after="0" w:line="276" w:lineRule="auto"/>
        <w:rPr>
          <w:rFonts w:cs="Arial" w:asciiTheme="minorHAnsi" w:hAnsiTheme="minorHAnsi"/>
          <w:sz w:val="24"/>
        </w:rPr>
      </w:pPr>
      <w:r w:rsidRPr="00FD425C">
        <w:rPr>
          <w:rFonts w:cs="Arial" w:asciiTheme="minorHAnsi" w:hAnsiTheme="minorHAnsi"/>
          <w:bCs/>
          <w:sz w:val="24"/>
        </w:rPr>
        <w:t>het VNG Model Algemene inkoopvoorwaarden leveringen en diensten regio Noord-Holland-Noord incl. addendum</w:t>
      </w:r>
      <w:r w:rsidRPr="00FD425C">
        <w:rPr>
          <w:rFonts w:cs="Arial" w:asciiTheme="minorHAnsi" w:hAnsiTheme="minorHAnsi"/>
          <w:sz w:val="24"/>
        </w:rPr>
        <w:t xml:space="preserve"> </w:t>
      </w:r>
      <w:r w:rsidRPr="00FD425C" w:rsidR="004D025B">
        <w:rPr>
          <w:rFonts w:cs="Arial" w:asciiTheme="minorHAnsi" w:hAnsiTheme="minorHAnsi"/>
          <w:sz w:val="24"/>
        </w:rPr>
        <w:t>(bijlage 12</w:t>
      </w:r>
      <w:r w:rsidRPr="00FD425C">
        <w:rPr>
          <w:rFonts w:cs="Arial" w:asciiTheme="minorHAnsi" w:hAnsiTheme="minorHAnsi"/>
          <w:sz w:val="24"/>
        </w:rPr>
        <w:t>)</w:t>
      </w:r>
    </w:p>
    <w:p w:rsidRPr="00FD425C" w:rsidR="00CF2EA3" w:rsidP="00F56AB8" w:rsidRDefault="00FD425C" w14:paraId="58D77C18" w14:textId="77777777">
      <w:pPr>
        <w:pStyle w:val="ListParagraph"/>
        <w:numPr>
          <w:ilvl w:val="0"/>
          <w:numId w:val="31"/>
        </w:numPr>
        <w:spacing w:after="0" w:line="276" w:lineRule="auto"/>
        <w:rPr>
          <w:rFonts w:cs="Arial" w:asciiTheme="minorHAnsi" w:hAnsiTheme="minorHAnsi"/>
          <w:sz w:val="24"/>
        </w:rPr>
      </w:pPr>
      <w:r w:rsidRPr="00FD425C">
        <w:rPr>
          <w:rFonts w:cs="Arial" w:asciiTheme="minorHAnsi" w:hAnsiTheme="minorHAnsi"/>
          <w:sz w:val="24"/>
        </w:rPr>
        <w:t>het toewijzings- en facturatieproces (bijlage 9</w:t>
      </w:r>
      <w:r w:rsidRPr="00FD425C" w:rsidR="00CF2EA3">
        <w:rPr>
          <w:rFonts w:cs="Arial" w:asciiTheme="minorHAnsi" w:hAnsiTheme="minorHAnsi"/>
          <w:sz w:val="24"/>
        </w:rPr>
        <w:t>)</w:t>
      </w:r>
    </w:p>
    <w:p w:rsidRPr="003940C4" w:rsidR="00CF2EA3" w:rsidP="00062D88" w:rsidRDefault="00CF2EA3" w14:paraId="5DC077BD" w14:textId="77777777">
      <w:pPr>
        <w:spacing w:line="276" w:lineRule="auto"/>
        <w:rPr>
          <w:rFonts w:cs="Arial" w:asciiTheme="minorHAnsi" w:hAnsiTheme="minorHAnsi"/>
        </w:rPr>
      </w:pPr>
    </w:p>
    <w:p w:rsidRPr="003940C4" w:rsidR="00CF2EA3" w:rsidP="00062D88" w:rsidRDefault="00CF2EA3" w14:paraId="3BBE7164" w14:textId="77777777">
      <w:pPr>
        <w:spacing w:line="276" w:lineRule="auto"/>
        <w:rPr>
          <w:rFonts w:cs="Arial" w:asciiTheme="minorHAnsi" w:hAnsiTheme="minorHAnsi"/>
        </w:rPr>
      </w:pPr>
    </w:p>
    <w:p w:rsidRPr="003940C4" w:rsidR="00CF2EA3" w:rsidP="00062D88" w:rsidRDefault="00CF2EA3" w14:paraId="1410DA1B" w14:textId="77777777">
      <w:pPr>
        <w:spacing w:line="276" w:lineRule="auto"/>
        <w:rPr>
          <w:rFonts w:cs="Arial" w:asciiTheme="minorHAnsi" w:hAnsiTheme="minorHAnsi"/>
        </w:rPr>
      </w:pPr>
    </w:p>
    <w:p w:rsidRPr="003940C4" w:rsidR="00CF2EA3" w:rsidP="00062D88" w:rsidRDefault="00CF2EA3" w14:paraId="658BE9F0" w14:textId="77777777">
      <w:pPr>
        <w:spacing w:line="276" w:lineRule="auto"/>
        <w:rPr>
          <w:rFonts w:cs="Arial" w:asciiTheme="minorHAnsi" w:hAnsiTheme="minorHAnsi"/>
        </w:rPr>
      </w:pPr>
    </w:p>
    <w:p w:rsidRPr="003940C4" w:rsidR="00CF2EA3" w:rsidP="00062D88" w:rsidRDefault="00CF2EA3" w14:paraId="439A9BDE" w14:textId="77777777">
      <w:pPr>
        <w:spacing w:line="276" w:lineRule="auto"/>
        <w:rPr>
          <w:rFonts w:cs="Arial" w:asciiTheme="minorHAnsi" w:hAnsiTheme="minorHAnsi"/>
        </w:rPr>
      </w:pPr>
    </w:p>
    <w:p w:rsidRPr="003940C4" w:rsidR="00CF2EA3" w:rsidP="00062D88" w:rsidRDefault="00CF2EA3" w14:paraId="1D5A5AE8" w14:textId="77777777">
      <w:pPr>
        <w:spacing w:line="276" w:lineRule="auto"/>
        <w:rPr>
          <w:rFonts w:cs="Arial" w:asciiTheme="minorHAnsi" w:hAnsiTheme="minorHAnsi"/>
        </w:rPr>
      </w:pPr>
    </w:p>
    <w:p w:rsidRPr="003940C4" w:rsidR="00CF2EA3" w:rsidP="00062D88" w:rsidRDefault="00CF2EA3" w14:paraId="20806C8B" w14:textId="77777777">
      <w:pPr>
        <w:spacing w:line="276" w:lineRule="auto"/>
        <w:rPr>
          <w:rFonts w:cs="Arial" w:asciiTheme="minorHAnsi" w:hAnsiTheme="minorHAnsi"/>
        </w:rPr>
      </w:pPr>
    </w:p>
    <w:tbl>
      <w:tblPr>
        <w:tblW w:w="799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810"/>
        <w:gridCol w:w="6185"/>
      </w:tblGrid>
      <w:tr w:rsidRPr="003940C4" w:rsidR="00CF2EA3" w:rsidTr="0022179D" w14:paraId="67E36441" w14:textId="77777777">
        <w:trPr>
          <w:trHeight w:val="523"/>
        </w:trPr>
        <w:tc>
          <w:tcPr>
            <w:tcW w:w="1810" w:type="dxa"/>
          </w:tcPr>
          <w:p w:rsidRPr="003940C4" w:rsidR="00CF2EA3" w:rsidP="00062D88" w:rsidRDefault="00CF2EA3" w14:paraId="79D0E071" w14:textId="77777777">
            <w:pPr>
              <w:spacing w:line="276" w:lineRule="auto"/>
              <w:rPr>
                <w:rFonts w:cs="Arial" w:asciiTheme="minorHAnsi" w:hAnsiTheme="minorHAnsi"/>
                <w:sz w:val="20"/>
              </w:rPr>
            </w:pPr>
            <w:r w:rsidRPr="003940C4">
              <w:rPr>
                <w:rFonts w:cs="Arial" w:asciiTheme="minorHAnsi" w:hAnsiTheme="minorHAnsi"/>
                <w:sz w:val="20"/>
              </w:rPr>
              <w:t>Plaats:</w:t>
            </w:r>
          </w:p>
        </w:tc>
        <w:tc>
          <w:tcPr>
            <w:tcW w:w="6185" w:type="dxa"/>
          </w:tcPr>
          <w:p w:rsidRPr="003940C4" w:rsidR="00CF2EA3" w:rsidP="00062D88" w:rsidRDefault="00CF2EA3" w14:paraId="5D3F47FC" w14:textId="77777777">
            <w:pPr>
              <w:spacing w:line="276" w:lineRule="auto"/>
              <w:rPr>
                <w:rFonts w:cs="Arial" w:asciiTheme="minorHAnsi" w:hAnsiTheme="minorHAnsi"/>
              </w:rPr>
            </w:pPr>
          </w:p>
          <w:p w:rsidRPr="003940C4" w:rsidR="00CF2EA3" w:rsidP="00062D88" w:rsidRDefault="00CF2EA3" w14:paraId="5FB96EFA" w14:textId="77777777">
            <w:pPr>
              <w:spacing w:line="276" w:lineRule="auto"/>
              <w:rPr>
                <w:rFonts w:cs="Arial" w:asciiTheme="minorHAnsi" w:hAnsiTheme="minorHAnsi"/>
              </w:rPr>
            </w:pPr>
          </w:p>
        </w:tc>
      </w:tr>
      <w:tr w:rsidRPr="003940C4" w:rsidR="00CF2EA3" w:rsidTr="0022179D" w14:paraId="1E1B4C6D" w14:textId="77777777">
        <w:trPr>
          <w:trHeight w:val="523"/>
        </w:trPr>
        <w:tc>
          <w:tcPr>
            <w:tcW w:w="1810" w:type="dxa"/>
          </w:tcPr>
          <w:p w:rsidRPr="003940C4" w:rsidR="00CF2EA3" w:rsidP="00062D88" w:rsidRDefault="00CF2EA3" w14:paraId="1989FFFC" w14:textId="77777777">
            <w:pPr>
              <w:spacing w:line="276" w:lineRule="auto"/>
              <w:rPr>
                <w:rFonts w:cs="Arial" w:asciiTheme="minorHAnsi" w:hAnsiTheme="minorHAnsi"/>
                <w:sz w:val="20"/>
              </w:rPr>
            </w:pPr>
            <w:r w:rsidRPr="003940C4">
              <w:rPr>
                <w:rFonts w:cs="Arial" w:asciiTheme="minorHAnsi" w:hAnsiTheme="minorHAnsi"/>
                <w:sz w:val="20"/>
              </w:rPr>
              <w:t>Datum:</w:t>
            </w:r>
          </w:p>
        </w:tc>
        <w:tc>
          <w:tcPr>
            <w:tcW w:w="6185" w:type="dxa"/>
          </w:tcPr>
          <w:p w:rsidRPr="003940C4" w:rsidR="00CF2EA3" w:rsidP="00062D88" w:rsidRDefault="00CF2EA3" w14:paraId="5E2E2F60" w14:textId="77777777">
            <w:pPr>
              <w:spacing w:line="276" w:lineRule="auto"/>
              <w:rPr>
                <w:rFonts w:cs="Arial" w:asciiTheme="minorHAnsi" w:hAnsiTheme="minorHAnsi"/>
              </w:rPr>
            </w:pPr>
          </w:p>
          <w:p w:rsidRPr="003940C4" w:rsidR="00CF2EA3" w:rsidP="00062D88" w:rsidRDefault="00CF2EA3" w14:paraId="2CDC64FF" w14:textId="77777777">
            <w:pPr>
              <w:spacing w:line="276" w:lineRule="auto"/>
              <w:rPr>
                <w:rFonts w:cs="Arial" w:asciiTheme="minorHAnsi" w:hAnsiTheme="minorHAnsi"/>
              </w:rPr>
            </w:pPr>
          </w:p>
        </w:tc>
      </w:tr>
      <w:tr w:rsidRPr="003940C4" w:rsidR="00CF2EA3" w:rsidTr="0022179D" w14:paraId="26B05EDB" w14:textId="77777777">
        <w:trPr>
          <w:trHeight w:val="523"/>
        </w:trPr>
        <w:tc>
          <w:tcPr>
            <w:tcW w:w="1810" w:type="dxa"/>
          </w:tcPr>
          <w:p w:rsidRPr="003940C4" w:rsidR="00CF2EA3" w:rsidP="00062D88" w:rsidRDefault="00CF2EA3" w14:paraId="184FB782" w14:textId="77777777">
            <w:pPr>
              <w:spacing w:line="276" w:lineRule="auto"/>
              <w:rPr>
                <w:rFonts w:cs="Arial" w:asciiTheme="minorHAnsi" w:hAnsiTheme="minorHAnsi"/>
                <w:sz w:val="20"/>
              </w:rPr>
            </w:pPr>
            <w:r w:rsidRPr="003940C4">
              <w:rPr>
                <w:rFonts w:cs="Arial" w:asciiTheme="minorHAnsi" w:hAnsiTheme="minorHAnsi"/>
                <w:sz w:val="20"/>
              </w:rPr>
              <w:t>Naam:</w:t>
            </w:r>
          </w:p>
        </w:tc>
        <w:tc>
          <w:tcPr>
            <w:tcW w:w="6185" w:type="dxa"/>
          </w:tcPr>
          <w:p w:rsidRPr="003940C4" w:rsidR="00CF2EA3" w:rsidP="00062D88" w:rsidRDefault="00CF2EA3" w14:paraId="453FBBC3" w14:textId="77777777">
            <w:pPr>
              <w:spacing w:line="276" w:lineRule="auto"/>
              <w:rPr>
                <w:rFonts w:cs="Arial" w:asciiTheme="minorHAnsi" w:hAnsiTheme="minorHAnsi"/>
              </w:rPr>
            </w:pPr>
          </w:p>
          <w:p w:rsidRPr="003940C4" w:rsidR="00CF2EA3" w:rsidP="00062D88" w:rsidRDefault="00CF2EA3" w14:paraId="3912F0E5" w14:textId="77777777">
            <w:pPr>
              <w:spacing w:line="276" w:lineRule="auto"/>
              <w:rPr>
                <w:rFonts w:cs="Arial" w:asciiTheme="minorHAnsi" w:hAnsiTheme="minorHAnsi"/>
              </w:rPr>
            </w:pPr>
          </w:p>
        </w:tc>
      </w:tr>
      <w:tr w:rsidRPr="003940C4" w:rsidR="00CF2EA3" w:rsidTr="0022179D" w14:paraId="21F9C020" w14:textId="77777777">
        <w:trPr>
          <w:trHeight w:val="523"/>
        </w:trPr>
        <w:tc>
          <w:tcPr>
            <w:tcW w:w="1810" w:type="dxa"/>
          </w:tcPr>
          <w:p w:rsidRPr="003940C4" w:rsidR="00CF2EA3" w:rsidP="00062D88" w:rsidRDefault="00CF2EA3" w14:paraId="5733ACFB" w14:textId="77777777">
            <w:pPr>
              <w:spacing w:line="276" w:lineRule="auto"/>
              <w:rPr>
                <w:rFonts w:cs="Arial" w:asciiTheme="minorHAnsi" w:hAnsiTheme="minorHAnsi"/>
                <w:sz w:val="20"/>
              </w:rPr>
            </w:pPr>
            <w:r w:rsidRPr="003940C4">
              <w:rPr>
                <w:rFonts w:cs="Arial" w:asciiTheme="minorHAnsi" w:hAnsiTheme="minorHAnsi"/>
                <w:sz w:val="20"/>
              </w:rPr>
              <w:t>Functie:</w:t>
            </w:r>
          </w:p>
        </w:tc>
        <w:tc>
          <w:tcPr>
            <w:tcW w:w="6185" w:type="dxa"/>
          </w:tcPr>
          <w:p w:rsidRPr="003940C4" w:rsidR="00CF2EA3" w:rsidP="00062D88" w:rsidRDefault="00CF2EA3" w14:paraId="74800693" w14:textId="77777777">
            <w:pPr>
              <w:spacing w:line="276" w:lineRule="auto"/>
              <w:rPr>
                <w:rFonts w:cs="Arial" w:asciiTheme="minorHAnsi" w:hAnsiTheme="minorHAnsi"/>
              </w:rPr>
            </w:pPr>
          </w:p>
          <w:p w:rsidRPr="003940C4" w:rsidR="00CF2EA3" w:rsidP="00062D88" w:rsidRDefault="00CF2EA3" w14:paraId="6E893D18" w14:textId="77777777">
            <w:pPr>
              <w:spacing w:line="276" w:lineRule="auto"/>
              <w:rPr>
                <w:rFonts w:cs="Arial" w:asciiTheme="minorHAnsi" w:hAnsiTheme="minorHAnsi"/>
              </w:rPr>
            </w:pPr>
          </w:p>
        </w:tc>
      </w:tr>
      <w:tr w:rsidRPr="003940C4" w:rsidR="00CF2EA3" w:rsidTr="0022179D" w14:paraId="0922FBB3" w14:textId="77777777">
        <w:trPr>
          <w:trHeight w:val="784"/>
        </w:trPr>
        <w:tc>
          <w:tcPr>
            <w:tcW w:w="1810" w:type="dxa"/>
          </w:tcPr>
          <w:p w:rsidRPr="003940C4" w:rsidR="00CF2EA3" w:rsidP="00062D88" w:rsidRDefault="00CF2EA3" w14:paraId="054C4F97" w14:textId="77777777">
            <w:pPr>
              <w:spacing w:line="276" w:lineRule="auto"/>
              <w:rPr>
                <w:rFonts w:cs="Arial" w:asciiTheme="minorHAnsi" w:hAnsiTheme="minorHAnsi"/>
                <w:sz w:val="20"/>
              </w:rPr>
            </w:pPr>
            <w:r w:rsidRPr="003940C4">
              <w:rPr>
                <w:rFonts w:cs="Arial" w:asciiTheme="minorHAnsi" w:hAnsiTheme="minorHAnsi"/>
                <w:sz w:val="20"/>
              </w:rPr>
              <w:t>Handtekening:</w:t>
            </w:r>
          </w:p>
        </w:tc>
        <w:tc>
          <w:tcPr>
            <w:tcW w:w="6185" w:type="dxa"/>
          </w:tcPr>
          <w:p w:rsidRPr="003940C4" w:rsidR="00CF2EA3" w:rsidP="00062D88" w:rsidRDefault="00CF2EA3" w14:paraId="5B95FDAA" w14:textId="77777777">
            <w:pPr>
              <w:spacing w:line="276" w:lineRule="auto"/>
              <w:rPr>
                <w:rFonts w:cs="Arial" w:asciiTheme="minorHAnsi" w:hAnsiTheme="minorHAnsi"/>
              </w:rPr>
            </w:pPr>
          </w:p>
          <w:p w:rsidRPr="003940C4" w:rsidR="00CF2EA3" w:rsidP="00062D88" w:rsidRDefault="00CF2EA3" w14:paraId="24314A3C" w14:textId="77777777">
            <w:pPr>
              <w:spacing w:line="276" w:lineRule="auto"/>
              <w:rPr>
                <w:rFonts w:cs="Arial" w:asciiTheme="minorHAnsi" w:hAnsiTheme="minorHAnsi"/>
              </w:rPr>
            </w:pPr>
          </w:p>
          <w:p w:rsidRPr="003940C4" w:rsidR="00CF2EA3" w:rsidP="00062D88" w:rsidRDefault="00CF2EA3" w14:paraId="11F9B3B8" w14:textId="77777777">
            <w:pPr>
              <w:spacing w:line="276" w:lineRule="auto"/>
              <w:rPr>
                <w:rFonts w:cs="Arial" w:asciiTheme="minorHAnsi" w:hAnsiTheme="minorHAnsi"/>
              </w:rPr>
            </w:pPr>
          </w:p>
          <w:p w:rsidRPr="003940C4" w:rsidR="00CF2EA3" w:rsidP="00062D88" w:rsidRDefault="00CF2EA3" w14:paraId="33705E1B" w14:textId="77777777">
            <w:pPr>
              <w:spacing w:line="276" w:lineRule="auto"/>
              <w:rPr>
                <w:rFonts w:cs="Arial" w:asciiTheme="minorHAnsi" w:hAnsiTheme="minorHAnsi"/>
              </w:rPr>
            </w:pPr>
          </w:p>
          <w:p w:rsidRPr="003940C4" w:rsidR="00CF2EA3" w:rsidP="00062D88" w:rsidRDefault="00CF2EA3" w14:paraId="78D6F77D" w14:textId="77777777">
            <w:pPr>
              <w:spacing w:line="276" w:lineRule="auto"/>
              <w:rPr>
                <w:rFonts w:cs="Arial" w:asciiTheme="minorHAnsi" w:hAnsiTheme="minorHAnsi"/>
              </w:rPr>
            </w:pPr>
          </w:p>
          <w:p w:rsidRPr="003940C4" w:rsidR="00CF2EA3" w:rsidP="00062D88" w:rsidRDefault="00CF2EA3" w14:paraId="69E173C3" w14:textId="77777777">
            <w:pPr>
              <w:spacing w:line="276" w:lineRule="auto"/>
              <w:rPr>
                <w:rFonts w:cs="Arial" w:asciiTheme="minorHAnsi" w:hAnsiTheme="minorHAnsi"/>
              </w:rPr>
            </w:pPr>
          </w:p>
        </w:tc>
      </w:tr>
    </w:tbl>
    <w:p w:rsidR="00CF2EA3" w:rsidP="00062D88" w:rsidRDefault="00CF2EA3" w14:paraId="1E1EBF2C" w14:textId="77777777">
      <w:pPr>
        <w:spacing w:line="276" w:lineRule="auto"/>
        <w:rPr>
          <w:rFonts w:cs="Arial" w:asciiTheme="minorHAnsi" w:hAnsiTheme="minorHAnsi"/>
        </w:rPr>
      </w:pPr>
      <w:r>
        <w:rPr>
          <w:rFonts w:cs="Arial" w:asciiTheme="minorHAnsi" w:hAnsiTheme="minorHAnsi"/>
        </w:rPr>
        <w:br/>
      </w:r>
    </w:p>
    <w:p w:rsidR="00CF2EA3" w:rsidP="00062D88" w:rsidRDefault="00CF2EA3" w14:paraId="1C98B6DB" w14:textId="77777777">
      <w:pPr>
        <w:spacing w:line="276" w:lineRule="auto"/>
        <w:rPr>
          <w:rFonts w:cs="Arial" w:asciiTheme="minorHAnsi" w:hAnsiTheme="minorHAnsi"/>
        </w:rPr>
      </w:pPr>
    </w:p>
    <w:p w:rsidR="00CF2EA3" w:rsidP="00062D88" w:rsidRDefault="00CF2EA3" w14:paraId="29ABA80E" w14:textId="77777777">
      <w:pPr>
        <w:spacing w:line="276" w:lineRule="auto"/>
        <w:rPr>
          <w:rFonts w:cs="Arial" w:asciiTheme="minorHAnsi" w:hAnsiTheme="minorHAnsi"/>
        </w:rPr>
      </w:pPr>
    </w:p>
    <w:p w:rsidR="00CF2EA3" w:rsidP="00062D88" w:rsidRDefault="00CF2EA3" w14:paraId="395AF947" w14:textId="77777777">
      <w:pPr>
        <w:spacing w:line="276" w:lineRule="auto"/>
        <w:rPr>
          <w:rFonts w:cs="Arial" w:asciiTheme="minorHAnsi" w:hAnsiTheme="minorHAnsi"/>
        </w:rPr>
      </w:pPr>
    </w:p>
    <w:p w:rsidRPr="003940C4" w:rsidR="00CF2EA3" w:rsidP="00062D88" w:rsidRDefault="00CF2EA3" w14:paraId="7219EA9D" w14:textId="77777777">
      <w:pPr>
        <w:spacing w:line="276" w:lineRule="auto"/>
        <w:rPr>
          <w:rFonts w:cs="Arial" w:asciiTheme="minorHAnsi" w:hAnsiTheme="minorHAnsi"/>
        </w:rPr>
      </w:pPr>
    </w:p>
    <w:p w:rsidR="00321391" w:rsidRDefault="00321391" w14:paraId="194C22F5" w14:textId="77777777">
      <w:pPr>
        <w:spacing w:after="160" w:line="259" w:lineRule="auto"/>
        <w:rPr>
          <w:rFonts w:cs="Arial" w:asciiTheme="minorHAnsi" w:hAnsiTheme="minorHAnsi"/>
          <w:b/>
          <w:sz w:val="28"/>
          <w:szCs w:val="24"/>
        </w:rPr>
      </w:pPr>
      <w:bookmarkStart w:name="_Toc524028857" w:id="157"/>
      <w:r>
        <w:br w:type="page"/>
      </w:r>
    </w:p>
    <w:p w:rsidRPr="00242945" w:rsidR="00CF2EA3" w:rsidP="006B6C72" w:rsidRDefault="00FD425C" w14:paraId="674A705C" w14:textId="5E87C2E1">
      <w:pPr>
        <w:pStyle w:val="RapportKop2"/>
      </w:pPr>
      <w:bookmarkStart w:name="_Toc83908788" w:id="158"/>
      <w:r>
        <w:t>Bijlage 4</w:t>
      </w:r>
      <w:r w:rsidRPr="00242945" w:rsidR="00CF2EA3">
        <w:tab/>
      </w:r>
      <w:r>
        <w:t>Aanmelding als samenwerkingsverband</w:t>
      </w:r>
      <w:bookmarkEnd w:id="157"/>
      <w:bookmarkEnd w:id="158"/>
    </w:p>
    <w:p w:rsidRPr="00242945" w:rsidR="00CF2EA3" w:rsidP="00062D88" w:rsidRDefault="00CF2EA3" w14:paraId="2DC565D8" w14:textId="77777777">
      <w:pPr>
        <w:pStyle w:val="Header"/>
        <w:tabs>
          <w:tab w:val="clear" w:pos="4536"/>
          <w:tab w:val="clear" w:pos="9072"/>
        </w:tabs>
        <w:spacing w:line="276" w:lineRule="auto"/>
        <w:rPr>
          <w:rFonts w:cs="Arial" w:asciiTheme="minorHAnsi" w:hAnsiTheme="minorHAnsi"/>
          <w:sz w:val="24"/>
          <w:szCs w:val="24"/>
        </w:rPr>
      </w:pPr>
    </w:p>
    <w:p w:rsidRPr="00242945" w:rsidR="00CF2EA3" w:rsidP="00062D88" w:rsidRDefault="00CF2EA3" w14:paraId="08E0E2F1" w14:textId="77777777">
      <w:pPr>
        <w:pStyle w:val="Header"/>
        <w:tabs>
          <w:tab w:val="clear" w:pos="4536"/>
          <w:tab w:val="clear" w:pos="9072"/>
        </w:tabs>
        <w:spacing w:line="276" w:lineRule="auto"/>
        <w:rPr>
          <w:rFonts w:cs="Arial" w:asciiTheme="minorHAnsi" w:hAnsiTheme="minorHAnsi"/>
          <w:sz w:val="24"/>
          <w:szCs w:val="24"/>
        </w:rPr>
      </w:pPr>
      <w:r w:rsidRPr="00242945">
        <w:rPr>
          <w:rFonts w:cs="Arial" w:asciiTheme="minorHAnsi" w:hAnsiTheme="minorHAnsi"/>
          <w:sz w:val="24"/>
          <w:szCs w:val="24"/>
        </w:rPr>
        <w:t>Hierbij verklaren ondergetekenden dat bij gunning van de opdracht van de Gemeenten</w:t>
      </w:r>
      <w:r w:rsidRPr="00242945">
        <w:rPr>
          <w:rFonts w:cs="Arial" w:asciiTheme="minorHAnsi" w:hAnsiTheme="minorHAnsi"/>
          <w:iCs/>
          <w:sz w:val="24"/>
          <w:szCs w:val="24"/>
        </w:rPr>
        <w:t xml:space="preserve"> </w:t>
      </w:r>
      <w:r w:rsidRPr="00242945">
        <w:rPr>
          <w:rFonts w:cs="Arial" w:asciiTheme="minorHAnsi" w:hAnsiTheme="minorHAnsi"/>
          <w:sz w:val="24"/>
          <w:szCs w:val="24"/>
        </w:rPr>
        <w:t xml:space="preserve">voor &lt;omschrijving van de opdracht&gt; aan de combinatie, deze een rechtsvorm zal aannemen, waarbij ieder van de deelnemers hoofdelijk aansprakelijk is voor alle uit de opdracht voortvloeiende verplichtingen. </w:t>
      </w:r>
    </w:p>
    <w:p w:rsidRPr="00242945" w:rsidR="00CF2EA3" w:rsidP="00062D88" w:rsidRDefault="00CF2EA3" w14:paraId="366EF85D" w14:textId="77777777">
      <w:pPr>
        <w:pStyle w:val="Header"/>
        <w:tabs>
          <w:tab w:val="clear" w:pos="4536"/>
          <w:tab w:val="clear" w:pos="9072"/>
        </w:tabs>
        <w:spacing w:line="276" w:lineRule="auto"/>
        <w:rPr>
          <w:rFonts w:cs="Arial" w:asciiTheme="minorHAnsi" w:hAnsiTheme="minorHAnsi"/>
          <w:sz w:val="24"/>
          <w:szCs w:val="24"/>
        </w:rPr>
      </w:pPr>
    </w:p>
    <w:p w:rsidRPr="00242945" w:rsidR="00CF2EA3" w:rsidP="00062D88" w:rsidRDefault="00CF2EA3" w14:paraId="5A3AE632" w14:textId="77777777">
      <w:pPr>
        <w:pStyle w:val="Header"/>
        <w:tabs>
          <w:tab w:val="clear" w:pos="4536"/>
          <w:tab w:val="clear" w:pos="9072"/>
        </w:tabs>
        <w:spacing w:line="276" w:lineRule="auto"/>
        <w:rPr>
          <w:rFonts w:cs="Arial" w:asciiTheme="minorHAnsi" w:hAnsiTheme="minorHAnsi"/>
          <w:sz w:val="24"/>
          <w:szCs w:val="24"/>
        </w:rPr>
      </w:pPr>
      <w:r w:rsidRPr="00242945">
        <w:rPr>
          <w:rFonts w:cs="Arial" w:asciiTheme="minorHAnsi" w:hAnsiTheme="minorHAnsi"/>
          <w:sz w:val="24"/>
          <w:szCs w:val="24"/>
        </w:rPr>
        <w:t xml:space="preserve">Aan </w:t>
      </w:r>
      <w:r w:rsidRPr="00242945">
        <w:rPr>
          <w:rFonts w:cs="Arial" w:asciiTheme="minorHAnsi" w:hAnsiTheme="minorHAnsi"/>
          <w:i/>
          <w:sz w:val="24"/>
          <w:szCs w:val="24"/>
        </w:rPr>
        <w:t>&lt;invullen naam bedrijf van één van de combinatieleden&gt;</w:t>
      </w:r>
      <w:r w:rsidRPr="00242945">
        <w:rPr>
          <w:rFonts w:cs="Arial" w:asciiTheme="minorHAnsi" w:hAnsiTheme="minorHAnsi"/>
          <w:sz w:val="24"/>
          <w:szCs w:val="24"/>
        </w:rPr>
        <w:t xml:space="preserve"> zal de leiding van de combinatie worden toevertrouwd en zal als enige aanspreekpunt voor de Gemeenten optreden zowel gedurende deze inkoopprocedure als, ingeval van gunning van de opdracht, gedurende de uitvoering van de vereenkomst. </w:t>
      </w:r>
    </w:p>
    <w:p w:rsidRPr="003940C4" w:rsidR="00CF2EA3" w:rsidP="00062D88" w:rsidRDefault="00CF2EA3" w14:paraId="209DE0E9" w14:textId="77777777">
      <w:pPr>
        <w:spacing w:line="276" w:lineRule="auto"/>
        <w:rPr>
          <w:rFonts w:cs="Arial" w:asciiTheme="minorHAnsi" w:hAnsiTheme="minorHAnsi"/>
          <w:sz w:val="20"/>
        </w:rPr>
      </w:pPr>
    </w:p>
    <w:tbl>
      <w:tblPr>
        <w:tblW w:w="0" w:type="auto"/>
        <w:tblLook w:val="01E0" w:firstRow="1" w:lastRow="1" w:firstColumn="1" w:lastColumn="1" w:noHBand="0" w:noVBand="0"/>
      </w:tblPr>
      <w:tblGrid>
        <w:gridCol w:w="2708"/>
        <w:gridCol w:w="6502"/>
      </w:tblGrid>
      <w:tr w:rsidRPr="00242945" w:rsidR="00CF2EA3" w:rsidTr="0022179D" w14:paraId="5EAE476C" w14:textId="77777777">
        <w:tc>
          <w:tcPr>
            <w:tcW w:w="9210" w:type="dxa"/>
            <w:gridSpan w:val="2"/>
            <w:shd w:val="clear" w:color="auto" w:fill="C0C0C0"/>
          </w:tcPr>
          <w:p w:rsidRPr="00242945" w:rsidR="00CF2EA3" w:rsidP="00062D88" w:rsidRDefault="00CF2EA3" w14:paraId="63CA0ED4" w14:textId="77777777">
            <w:pPr>
              <w:spacing w:line="276" w:lineRule="auto"/>
              <w:rPr>
                <w:rFonts w:cs="Arial" w:asciiTheme="minorHAnsi" w:hAnsiTheme="minorHAnsi"/>
                <w:b/>
                <w:sz w:val="24"/>
              </w:rPr>
            </w:pPr>
          </w:p>
          <w:p w:rsidRPr="00242945" w:rsidR="00CF2EA3" w:rsidP="00062D88" w:rsidRDefault="00CF2EA3" w14:paraId="59A7C018" w14:textId="77777777">
            <w:pPr>
              <w:spacing w:line="276" w:lineRule="auto"/>
              <w:rPr>
                <w:rFonts w:cs="Arial" w:asciiTheme="minorHAnsi" w:hAnsiTheme="minorHAnsi"/>
                <w:b/>
                <w:sz w:val="24"/>
              </w:rPr>
            </w:pPr>
            <w:r w:rsidRPr="00242945">
              <w:rPr>
                <w:rFonts w:cs="Arial" w:asciiTheme="minorHAnsi" w:hAnsiTheme="minorHAnsi"/>
                <w:b/>
                <w:sz w:val="24"/>
              </w:rPr>
              <w:t>Deelnemer combinatie</w:t>
            </w:r>
          </w:p>
          <w:p w:rsidRPr="00242945" w:rsidR="00CF2EA3" w:rsidP="00062D88" w:rsidRDefault="00CF2EA3" w14:paraId="138133D6" w14:textId="77777777">
            <w:pPr>
              <w:spacing w:line="276" w:lineRule="auto"/>
              <w:rPr>
                <w:rFonts w:cs="Arial" w:asciiTheme="minorHAnsi" w:hAnsiTheme="minorHAnsi"/>
                <w:b/>
                <w:sz w:val="24"/>
              </w:rPr>
            </w:pPr>
          </w:p>
        </w:tc>
      </w:tr>
      <w:tr w:rsidRPr="00242945" w:rsidR="00CF2EA3" w:rsidTr="0022179D" w14:paraId="481538CD" w14:textId="77777777">
        <w:tc>
          <w:tcPr>
            <w:tcW w:w="2708" w:type="dxa"/>
            <w:shd w:val="clear" w:color="auto" w:fill="C0C0C0"/>
          </w:tcPr>
          <w:p w:rsidRPr="00242945" w:rsidR="00CF2EA3" w:rsidP="00062D88" w:rsidRDefault="00CF2EA3" w14:paraId="5EF6DA4A" w14:textId="77777777">
            <w:pPr>
              <w:spacing w:line="276" w:lineRule="auto"/>
              <w:rPr>
                <w:rFonts w:cs="Arial" w:asciiTheme="minorHAnsi" w:hAnsiTheme="minorHAnsi"/>
                <w:b/>
                <w:sz w:val="24"/>
              </w:rPr>
            </w:pPr>
            <w:r w:rsidRPr="00242945">
              <w:rPr>
                <w:rFonts w:cs="Arial" w:asciiTheme="minorHAnsi" w:hAnsiTheme="minorHAnsi"/>
                <w:b/>
                <w:sz w:val="24"/>
              </w:rPr>
              <w:t xml:space="preserve">Naam </w:t>
            </w:r>
          </w:p>
          <w:p w:rsidRPr="00242945" w:rsidR="00CF2EA3" w:rsidP="00062D88" w:rsidRDefault="00CF2EA3" w14:paraId="3F2143D7" w14:textId="77777777">
            <w:pPr>
              <w:spacing w:line="276" w:lineRule="auto"/>
              <w:rPr>
                <w:rFonts w:cs="Arial" w:asciiTheme="minorHAnsi" w:hAnsiTheme="minorHAnsi"/>
                <w:b/>
                <w:sz w:val="24"/>
              </w:rPr>
            </w:pPr>
          </w:p>
        </w:tc>
        <w:tc>
          <w:tcPr>
            <w:tcW w:w="6502" w:type="dxa"/>
          </w:tcPr>
          <w:p w:rsidRPr="00242945" w:rsidR="00CF2EA3" w:rsidP="00062D88" w:rsidRDefault="00CF2EA3" w14:paraId="7A346BB7" w14:textId="77777777">
            <w:pPr>
              <w:spacing w:line="276" w:lineRule="auto"/>
              <w:rPr>
                <w:rFonts w:cs="Arial" w:asciiTheme="minorHAnsi" w:hAnsiTheme="minorHAnsi"/>
                <w:sz w:val="24"/>
              </w:rPr>
            </w:pPr>
          </w:p>
        </w:tc>
      </w:tr>
      <w:tr w:rsidRPr="00242945" w:rsidR="00CF2EA3" w:rsidTr="0022179D" w14:paraId="3D88909A" w14:textId="77777777">
        <w:tc>
          <w:tcPr>
            <w:tcW w:w="2708" w:type="dxa"/>
            <w:shd w:val="clear" w:color="auto" w:fill="C0C0C0"/>
          </w:tcPr>
          <w:p w:rsidRPr="00242945" w:rsidR="00CF2EA3" w:rsidP="00062D88" w:rsidRDefault="00CF2EA3" w14:paraId="7130EAE9" w14:textId="77777777">
            <w:pPr>
              <w:spacing w:line="276" w:lineRule="auto"/>
              <w:rPr>
                <w:rFonts w:cs="Arial" w:asciiTheme="minorHAnsi" w:hAnsiTheme="minorHAnsi"/>
                <w:b/>
                <w:sz w:val="24"/>
              </w:rPr>
            </w:pPr>
            <w:r w:rsidRPr="00242945">
              <w:rPr>
                <w:rFonts w:cs="Arial" w:asciiTheme="minorHAnsi" w:hAnsiTheme="minorHAnsi"/>
                <w:b/>
                <w:sz w:val="24"/>
              </w:rPr>
              <w:t>Functie</w:t>
            </w:r>
          </w:p>
          <w:p w:rsidRPr="00242945" w:rsidR="00CF2EA3" w:rsidP="00062D88" w:rsidRDefault="00CF2EA3" w14:paraId="7CB0CFB2" w14:textId="77777777">
            <w:pPr>
              <w:spacing w:line="276" w:lineRule="auto"/>
              <w:rPr>
                <w:rFonts w:cs="Arial" w:asciiTheme="minorHAnsi" w:hAnsiTheme="minorHAnsi"/>
                <w:b/>
                <w:sz w:val="24"/>
              </w:rPr>
            </w:pPr>
          </w:p>
        </w:tc>
        <w:tc>
          <w:tcPr>
            <w:tcW w:w="6502" w:type="dxa"/>
          </w:tcPr>
          <w:p w:rsidRPr="00242945" w:rsidR="00CF2EA3" w:rsidP="00062D88" w:rsidRDefault="00CF2EA3" w14:paraId="261CE4F7" w14:textId="77777777">
            <w:pPr>
              <w:spacing w:line="276" w:lineRule="auto"/>
              <w:rPr>
                <w:rFonts w:cs="Arial" w:asciiTheme="minorHAnsi" w:hAnsiTheme="minorHAnsi"/>
                <w:sz w:val="24"/>
              </w:rPr>
            </w:pPr>
          </w:p>
        </w:tc>
      </w:tr>
      <w:tr w:rsidRPr="00242945" w:rsidR="00CF2EA3" w:rsidTr="0022179D" w14:paraId="232CDA8A" w14:textId="77777777">
        <w:tc>
          <w:tcPr>
            <w:tcW w:w="2708" w:type="dxa"/>
            <w:shd w:val="clear" w:color="auto" w:fill="C0C0C0"/>
          </w:tcPr>
          <w:p w:rsidRPr="00242945" w:rsidR="00CF2EA3" w:rsidP="00062D88" w:rsidRDefault="00CF2EA3" w14:paraId="3B20389D" w14:textId="77777777">
            <w:pPr>
              <w:spacing w:line="276" w:lineRule="auto"/>
              <w:rPr>
                <w:rFonts w:cs="Arial" w:asciiTheme="minorHAnsi" w:hAnsiTheme="minorHAnsi"/>
                <w:b/>
                <w:sz w:val="24"/>
              </w:rPr>
            </w:pPr>
            <w:r w:rsidRPr="00242945">
              <w:rPr>
                <w:rFonts w:cs="Arial" w:asciiTheme="minorHAnsi" w:hAnsiTheme="minorHAnsi"/>
                <w:b/>
                <w:sz w:val="24"/>
              </w:rPr>
              <w:t>Bedrijf</w:t>
            </w:r>
          </w:p>
          <w:p w:rsidRPr="00242945" w:rsidR="00CF2EA3" w:rsidP="00062D88" w:rsidRDefault="00CF2EA3" w14:paraId="5E28C29D" w14:textId="77777777">
            <w:pPr>
              <w:spacing w:line="276" w:lineRule="auto"/>
              <w:rPr>
                <w:rFonts w:cs="Arial" w:asciiTheme="minorHAnsi" w:hAnsiTheme="minorHAnsi"/>
                <w:b/>
                <w:sz w:val="24"/>
              </w:rPr>
            </w:pPr>
          </w:p>
        </w:tc>
        <w:tc>
          <w:tcPr>
            <w:tcW w:w="6502" w:type="dxa"/>
          </w:tcPr>
          <w:p w:rsidRPr="00242945" w:rsidR="00CF2EA3" w:rsidP="00062D88" w:rsidRDefault="00CF2EA3" w14:paraId="5CBEEA3C" w14:textId="77777777">
            <w:pPr>
              <w:spacing w:line="276" w:lineRule="auto"/>
              <w:rPr>
                <w:rFonts w:cs="Arial" w:asciiTheme="minorHAnsi" w:hAnsiTheme="minorHAnsi"/>
                <w:sz w:val="24"/>
              </w:rPr>
            </w:pPr>
          </w:p>
        </w:tc>
      </w:tr>
      <w:tr w:rsidRPr="00242945" w:rsidR="00CF2EA3" w:rsidTr="0022179D" w14:paraId="00ECAA34" w14:textId="77777777">
        <w:tc>
          <w:tcPr>
            <w:tcW w:w="2708" w:type="dxa"/>
            <w:shd w:val="clear" w:color="auto" w:fill="C0C0C0"/>
          </w:tcPr>
          <w:p w:rsidRPr="00242945" w:rsidR="00CF2EA3" w:rsidP="00062D88" w:rsidRDefault="00CF2EA3" w14:paraId="0AC89257" w14:textId="77777777">
            <w:pPr>
              <w:spacing w:line="276" w:lineRule="auto"/>
              <w:rPr>
                <w:rFonts w:cs="Arial" w:asciiTheme="minorHAnsi" w:hAnsiTheme="minorHAnsi"/>
                <w:b/>
                <w:sz w:val="24"/>
              </w:rPr>
            </w:pPr>
            <w:r w:rsidRPr="00242945">
              <w:rPr>
                <w:rFonts w:cs="Arial" w:asciiTheme="minorHAnsi" w:hAnsiTheme="minorHAnsi"/>
                <w:b/>
                <w:sz w:val="24"/>
              </w:rPr>
              <w:t>Handtekening</w:t>
            </w:r>
          </w:p>
          <w:p w:rsidRPr="00242945" w:rsidR="00CF2EA3" w:rsidP="00062D88" w:rsidRDefault="00CF2EA3" w14:paraId="4BA2BB8B" w14:textId="77777777">
            <w:pPr>
              <w:spacing w:line="276" w:lineRule="auto"/>
              <w:rPr>
                <w:rFonts w:cs="Arial" w:asciiTheme="minorHAnsi" w:hAnsiTheme="minorHAnsi"/>
                <w:b/>
                <w:sz w:val="24"/>
              </w:rPr>
            </w:pPr>
          </w:p>
        </w:tc>
        <w:tc>
          <w:tcPr>
            <w:tcW w:w="6502" w:type="dxa"/>
          </w:tcPr>
          <w:p w:rsidRPr="00242945" w:rsidR="00CF2EA3" w:rsidP="00062D88" w:rsidRDefault="00CF2EA3" w14:paraId="3D019638" w14:textId="77777777">
            <w:pPr>
              <w:spacing w:line="276" w:lineRule="auto"/>
              <w:rPr>
                <w:rFonts w:cs="Arial" w:asciiTheme="minorHAnsi" w:hAnsiTheme="minorHAnsi"/>
                <w:sz w:val="24"/>
              </w:rPr>
            </w:pPr>
          </w:p>
        </w:tc>
      </w:tr>
      <w:tr w:rsidRPr="00242945" w:rsidR="00CF2EA3" w:rsidTr="0022179D" w14:paraId="71A02D9E" w14:textId="77777777">
        <w:tc>
          <w:tcPr>
            <w:tcW w:w="2708" w:type="dxa"/>
            <w:shd w:val="clear" w:color="auto" w:fill="C0C0C0"/>
          </w:tcPr>
          <w:p w:rsidRPr="00242945" w:rsidR="00CF2EA3" w:rsidP="00062D88" w:rsidRDefault="00CF2EA3" w14:paraId="124A47CA" w14:textId="77777777">
            <w:pPr>
              <w:spacing w:line="276" w:lineRule="auto"/>
              <w:rPr>
                <w:rFonts w:cs="Arial" w:asciiTheme="minorHAnsi" w:hAnsiTheme="minorHAnsi"/>
                <w:b/>
                <w:sz w:val="24"/>
              </w:rPr>
            </w:pPr>
            <w:r w:rsidRPr="00242945">
              <w:rPr>
                <w:rFonts w:cs="Arial" w:asciiTheme="minorHAnsi" w:hAnsiTheme="minorHAnsi"/>
                <w:b/>
                <w:sz w:val="24"/>
              </w:rPr>
              <w:t>Datum</w:t>
            </w:r>
          </w:p>
          <w:p w:rsidRPr="00242945" w:rsidR="00CF2EA3" w:rsidP="00062D88" w:rsidRDefault="00CF2EA3" w14:paraId="46B0BB05" w14:textId="77777777">
            <w:pPr>
              <w:spacing w:line="276" w:lineRule="auto"/>
              <w:rPr>
                <w:rFonts w:cs="Arial" w:asciiTheme="minorHAnsi" w:hAnsiTheme="minorHAnsi"/>
                <w:b/>
                <w:sz w:val="24"/>
              </w:rPr>
            </w:pPr>
          </w:p>
        </w:tc>
        <w:tc>
          <w:tcPr>
            <w:tcW w:w="6502" w:type="dxa"/>
          </w:tcPr>
          <w:p w:rsidRPr="00242945" w:rsidR="00CF2EA3" w:rsidP="00062D88" w:rsidRDefault="00CF2EA3" w14:paraId="05037B5C" w14:textId="77777777">
            <w:pPr>
              <w:spacing w:line="276" w:lineRule="auto"/>
              <w:rPr>
                <w:rFonts w:cs="Arial" w:asciiTheme="minorHAnsi" w:hAnsiTheme="minorHAnsi"/>
                <w:sz w:val="24"/>
              </w:rPr>
            </w:pPr>
          </w:p>
        </w:tc>
      </w:tr>
    </w:tbl>
    <w:p w:rsidRPr="00242945" w:rsidR="00CF2EA3" w:rsidP="00062D88" w:rsidRDefault="00CF2EA3" w14:paraId="29030541" w14:textId="77777777">
      <w:pPr>
        <w:spacing w:line="276" w:lineRule="auto"/>
        <w:rPr>
          <w:rFonts w:cs="Arial" w:asciiTheme="minorHAnsi" w:hAnsiTheme="minorHAnsi"/>
          <w:sz w:val="24"/>
        </w:rPr>
      </w:pPr>
    </w:p>
    <w:tbl>
      <w:tblPr>
        <w:tblW w:w="0" w:type="auto"/>
        <w:tblLook w:val="01E0" w:firstRow="1" w:lastRow="1" w:firstColumn="1" w:lastColumn="1" w:noHBand="0" w:noVBand="0"/>
      </w:tblPr>
      <w:tblGrid>
        <w:gridCol w:w="2708"/>
        <w:gridCol w:w="6502"/>
      </w:tblGrid>
      <w:tr w:rsidRPr="00242945" w:rsidR="00CF2EA3" w:rsidTr="0022179D" w14:paraId="6FB1D40F" w14:textId="77777777">
        <w:tc>
          <w:tcPr>
            <w:tcW w:w="9210" w:type="dxa"/>
            <w:gridSpan w:val="2"/>
            <w:shd w:val="clear" w:color="auto" w:fill="C0C0C0"/>
          </w:tcPr>
          <w:p w:rsidRPr="00242945" w:rsidR="00CF2EA3" w:rsidP="00062D88" w:rsidRDefault="00CF2EA3" w14:paraId="73ED5604" w14:textId="77777777">
            <w:pPr>
              <w:spacing w:line="276" w:lineRule="auto"/>
              <w:rPr>
                <w:rFonts w:cs="Arial" w:asciiTheme="minorHAnsi" w:hAnsiTheme="minorHAnsi"/>
                <w:b/>
                <w:sz w:val="24"/>
              </w:rPr>
            </w:pPr>
          </w:p>
          <w:p w:rsidRPr="00242945" w:rsidR="00CF2EA3" w:rsidP="00062D88" w:rsidRDefault="00CF2EA3" w14:paraId="7309DBA0" w14:textId="77777777">
            <w:pPr>
              <w:spacing w:line="276" w:lineRule="auto"/>
              <w:rPr>
                <w:rFonts w:cs="Arial" w:asciiTheme="minorHAnsi" w:hAnsiTheme="minorHAnsi"/>
                <w:b/>
                <w:sz w:val="24"/>
              </w:rPr>
            </w:pPr>
            <w:r w:rsidRPr="00242945">
              <w:rPr>
                <w:rFonts w:cs="Arial" w:asciiTheme="minorHAnsi" w:hAnsiTheme="minorHAnsi"/>
                <w:b/>
                <w:sz w:val="24"/>
              </w:rPr>
              <w:t>Deelnemer combinatie</w:t>
            </w:r>
          </w:p>
          <w:p w:rsidRPr="00242945" w:rsidR="00CF2EA3" w:rsidP="00062D88" w:rsidRDefault="00CF2EA3" w14:paraId="5C3B72D9" w14:textId="77777777">
            <w:pPr>
              <w:spacing w:line="276" w:lineRule="auto"/>
              <w:rPr>
                <w:rFonts w:cs="Arial" w:asciiTheme="minorHAnsi" w:hAnsiTheme="minorHAnsi"/>
                <w:b/>
                <w:sz w:val="24"/>
              </w:rPr>
            </w:pPr>
          </w:p>
        </w:tc>
      </w:tr>
      <w:tr w:rsidRPr="00242945" w:rsidR="00CF2EA3" w:rsidTr="0022179D" w14:paraId="2FC30AFD" w14:textId="77777777">
        <w:tc>
          <w:tcPr>
            <w:tcW w:w="2708" w:type="dxa"/>
            <w:shd w:val="clear" w:color="auto" w:fill="C0C0C0"/>
          </w:tcPr>
          <w:p w:rsidRPr="00242945" w:rsidR="00CF2EA3" w:rsidP="00062D88" w:rsidRDefault="00CF2EA3" w14:paraId="14212C80" w14:textId="77777777">
            <w:pPr>
              <w:spacing w:line="276" w:lineRule="auto"/>
              <w:rPr>
                <w:rFonts w:cs="Arial" w:asciiTheme="minorHAnsi" w:hAnsiTheme="minorHAnsi"/>
                <w:b/>
                <w:sz w:val="24"/>
              </w:rPr>
            </w:pPr>
            <w:r w:rsidRPr="00242945">
              <w:rPr>
                <w:rFonts w:cs="Arial" w:asciiTheme="minorHAnsi" w:hAnsiTheme="minorHAnsi"/>
                <w:b/>
                <w:sz w:val="24"/>
              </w:rPr>
              <w:t xml:space="preserve">Naam </w:t>
            </w:r>
          </w:p>
          <w:p w:rsidRPr="00242945" w:rsidR="00CF2EA3" w:rsidP="00062D88" w:rsidRDefault="00CF2EA3" w14:paraId="57B4F773" w14:textId="77777777">
            <w:pPr>
              <w:spacing w:line="276" w:lineRule="auto"/>
              <w:rPr>
                <w:rFonts w:cs="Arial" w:asciiTheme="minorHAnsi" w:hAnsiTheme="minorHAnsi"/>
                <w:b/>
                <w:sz w:val="24"/>
              </w:rPr>
            </w:pPr>
          </w:p>
        </w:tc>
        <w:tc>
          <w:tcPr>
            <w:tcW w:w="6502" w:type="dxa"/>
          </w:tcPr>
          <w:p w:rsidRPr="00242945" w:rsidR="00CF2EA3" w:rsidP="00062D88" w:rsidRDefault="00CF2EA3" w14:paraId="5485E585" w14:textId="77777777">
            <w:pPr>
              <w:spacing w:line="276" w:lineRule="auto"/>
              <w:rPr>
                <w:rFonts w:cs="Arial" w:asciiTheme="minorHAnsi" w:hAnsiTheme="minorHAnsi"/>
                <w:sz w:val="24"/>
              </w:rPr>
            </w:pPr>
          </w:p>
        </w:tc>
      </w:tr>
      <w:tr w:rsidRPr="00242945" w:rsidR="00CF2EA3" w:rsidTr="0022179D" w14:paraId="33490A53" w14:textId="77777777">
        <w:tc>
          <w:tcPr>
            <w:tcW w:w="2708" w:type="dxa"/>
            <w:shd w:val="clear" w:color="auto" w:fill="C0C0C0"/>
          </w:tcPr>
          <w:p w:rsidRPr="00242945" w:rsidR="00CF2EA3" w:rsidP="00062D88" w:rsidRDefault="00CF2EA3" w14:paraId="6889666C" w14:textId="77777777">
            <w:pPr>
              <w:spacing w:line="276" w:lineRule="auto"/>
              <w:rPr>
                <w:rFonts w:cs="Arial" w:asciiTheme="minorHAnsi" w:hAnsiTheme="minorHAnsi"/>
                <w:b/>
                <w:sz w:val="24"/>
              </w:rPr>
            </w:pPr>
            <w:r w:rsidRPr="00242945">
              <w:rPr>
                <w:rFonts w:cs="Arial" w:asciiTheme="minorHAnsi" w:hAnsiTheme="minorHAnsi"/>
                <w:b/>
                <w:sz w:val="24"/>
              </w:rPr>
              <w:t>Functie</w:t>
            </w:r>
          </w:p>
          <w:p w:rsidRPr="00242945" w:rsidR="00CF2EA3" w:rsidP="00062D88" w:rsidRDefault="00CF2EA3" w14:paraId="7A2B2741" w14:textId="77777777">
            <w:pPr>
              <w:spacing w:line="276" w:lineRule="auto"/>
              <w:rPr>
                <w:rFonts w:cs="Arial" w:asciiTheme="minorHAnsi" w:hAnsiTheme="minorHAnsi"/>
                <w:b/>
                <w:sz w:val="24"/>
              </w:rPr>
            </w:pPr>
          </w:p>
        </w:tc>
        <w:tc>
          <w:tcPr>
            <w:tcW w:w="6502" w:type="dxa"/>
          </w:tcPr>
          <w:p w:rsidRPr="00242945" w:rsidR="00CF2EA3" w:rsidP="00062D88" w:rsidRDefault="00CF2EA3" w14:paraId="648DE9A3" w14:textId="77777777">
            <w:pPr>
              <w:spacing w:line="276" w:lineRule="auto"/>
              <w:rPr>
                <w:rFonts w:cs="Arial" w:asciiTheme="minorHAnsi" w:hAnsiTheme="minorHAnsi"/>
                <w:sz w:val="24"/>
              </w:rPr>
            </w:pPr>
          </w:p>
        </w:tc>
      </w:tr>
      <w:tr w:rsidRPr="003940C4" w:rsidR="00CF2EA3" w:rsidTr="0022179D" w14:paraId="246A8934" w14:textId="77777777">
        <w:tc>
          <w:tcPr>
            <w:tcW w:w="2708" w:type="dxa"/>
            <w:shd w:val="clear" w:color="auto" w:fill="C0C0C0"/>
          </w:tcPr>
          <w:p w:rsidRPr="00242945" w:rsidR="00CF2EA3" w:rsidP="00062D88" w:rsidRDefault="00CF2EA3" w14:paraId="141DF283" w14:textId="77777777">
            <w:pPr>
              <w:spacing w:line="276" w:lineRule="auto"/>
              <w:rPr>
                <w:rFonts w:cs="Arial" w:asciiTheme="minorHAnsi" w:hAnsiTheme="minorHAnsi"/>
                <w:b/>
                <w:sz w:val="24"/>
              </w:rPr>
            </w:pPr>
            <w:r w:rsidRPr="00242945">
              <w:rPr>
                <w:rFonts w:cs="Arial" w:asciiTheme="minorHAnsi" w:hAnsiTheme="minorHAnsi"/>
                <w:b/>
                <w:sz w:val="24"/>
              </w:rPr>
              <w:t>Bedrijf</w:t>
            </w:r>
          </w:p>
          <w:p w:rsidRPr="00242945" w:rsidR="00CF2EA3" w:rsidP="00062D88" w:rsidRDefault="00CF2EA3" w14:paraId="5BED55B1" w14:textId="77777777">
            <w:pPr>
              <w:spacing w:line="276" w:lineRule="auto"/>
              <w:rPr>
                <w:rFonts w:cs="Arial" w:asciiTheme="minorHAnsi" w:hAnsiTheme="minorHAnsi"/>
                <w:b/>
                <w:sz w:val="24"/>
              </w:rPr>
            </w:pPr>
          </w:p>
        </w:tc>
        <w:tc>
          <w:tcPr>
            <w:tcW w:w="6502" w:type="dxa"/>
          </w:tcPr>
          <w:p w:rsidRPr="00242945" w:rsidR="00CF2EA3" w:rsidP="00062D88" w:rsidRDefault="00CF2EA3" w14:paraId="3AFD59CB" w14:textId="77777777">
            <w:pPr>
              <w:spacing w:line="276" w:lineRule="auto"/>
              <w:rPr>
                <w:rFonts w:cs="Arial" w:asciiTheme="minorHAnsi" w:hAnsiTheme="minorHAnsi"/>
                <w:sz w:val="24"/>
              </w:rPr>
            </w:pPr>
          </w:p>
        </w:tc>
      </w:tr>
      <w:tr w:rsidRPr="003940C4" w:rsidR="00CF2EA3" w:rsidTr="0022179D" w14:paraId="6B8BAF8D" w14:textId="77777777">
        <w:tc>
          <w:tcPr>
            <w:tcW w:w="2708" w:type="dxa"/>
            <w:shd w:val="clear" w:color="auto" w:fill="C0C0C0"/>
          </w:tcPr>
          <w:p w:rsidRPr="00242945" w:rsidR="00CF2EA3" w:rsidP="00062D88" w:rsidRDefault="00CF2EA3" w14:paraId="261E5C2B" w14:textId="77777777">
            <w:pPr>
              <w:spacing w:line="276" w:lineRule="auto"/>
              <w:rPr>
                <w:rFonts w:cs="Arial" w:asciiTheme="minorHAnsi" w:hAnsiTheme="minorHAnsi"/>
                <w:b/>
                <w:sz w:val="24"/>
              </w:rPr>
            </w:pPr>
            <w:r w:rsidRPr="00242945">
              <w:rPr>
                <w:rFonts w:cs="Arial" w:asciiTheme="minorHAnsi" w:hAnsiTheme="minorHAnsi"/>
                <w:b/>
                <w:sz w:val="24"/>
              </w:rPr>
              <w:t>Handtekening</w:t>
            </w:r>
          </w:p>
          <w:p w:rsidRPr="00242945" w:rsidR="00CF2EA3" w:rsidP="00062D88" w:rsidRDefault="00CF2EA3" w14:paraId="75C2B403" w14:textId="77777777">
            <w:pPr>
              <w:spacing w:line="276" w:lineRule="auto"/>
              <w:rPr>
                <w:rFonts w:cs="Arial" w:asciiTheme="minorHAnsi" w:hAnsiTheme="minorHAnsi"/>
                <w:b/>
                <w:sz w:val="24"/>
              </w:rPr>
            </w:pPr>
          </w:p>
        </w:tc>
        <w:tc>
          <w:tcPr>
            <w:tcW w:w="6502" w:type="dxa"/>
          </w:tcPr>
          <w:p w:rsidRPr="00242945" w:rsidR="00CF2EA3" w:rsidP="00062D88" w:rsidRDefault="00CF2EA3" w14:paraId="4980C17D" w14:textId="77777777">
            <w:pPr>
              <w:spacing w:line="276" w:lineRule="auto"/>
              <w:rPr>
                <w:rFonts w:cs="Arial" w:asciiTheme="minorHAnsi" w:hAnsiTheme="minorHAnsi"/>
                <w:sz w:val="24"/>
              </w:rPr>
            </w:pPr>
          </w:p>
        </w:tc>
      </w:tr>
      <w:tr w:rsidRPr="003940C4" w:rsidR="00CF2EA3" w:rsidTr="0022179D" w14:paraId="78071F71" w14:textId="77777777">
        <w:tc>
          <w:tcPr>
            <w:tcW w:w="2708" w:type="dxa"/>
            <w:shd w:val="clear" w:color="auto" w:fill="C0C0C0"/>
          </w:tcPr>
          <w:p w:rsidRPr="00242945" w:rsidR="00CF2EA3" w:rsidP="00062D88" w:rsidRDefault="00CF2EA3" w14:paraId="68DA9793" w14:textId="77777777">
            <w:pPr>
              <w:spacing w:line="276" w:lineRule="auto"/>
              <w:rPr>
                <w:rFonts w:cs="Arial" w:asciiTheme="minorHAnsi" w:hAnsiTheme="minorHAnsi"/>
                <w:b/>
                <w:sz w:val="24"/>
              </w:rPr>
            </w:pPr>
            <w:r w:rsidRPr="00242945">
              <w:rPr>
                <w:rFonts w:cs="Arial" w:asciiTheme="minorHAnsi" w:hAnsiTheme="minorHAnsi"/>
                <w:b/>
                <w:sz w:val="24"/>
              </w:rPr>
              <w:t>Datum</w:t>
            </w:r>
          </w:p>
          <w:p w:rsidRPr="00242945" w:rsidR="00CF2EA3" w:rsidP="00062D88" w:rsidRDefault="00CF2EA3" w14:paraId="24F5DD36" w14:textId="77777777">
            <w:pPr>
              <w:spacing w:line="276" w:lineRule="auto"/>
              <w:rPr>
                <w:rFonts w:cs="Arial" w:asciiTheme="minorHAnsi" w:hAnsiTheme="minorHAnsi"/>
                <w:b/>
                <w:sz w:val="24"/>
              </w:rPr>
            </w:pPr>
          </w:p>
        </w:tc>
        <w:tc>
          <w:tcPr>
            <w:tcW w:w="6502" w:type="dxa"/>
          </w:tcPr>
          <w:p w:rsidRPr="00242945" w:rsidR="00CF2EA3" w:rsidP="00062D88" w:rsidRDefault="00CF2EA3" w14:paraId="07342F4C" w14:textId="77777777">
            <w:pPr>
              <w:spacing w:line="276" w:lineRule="auto"/>
              <w:rPr>
                <w:rFonts w:cs="Arial" w:asciiTheme="minorHAnsi" w:hAnsiTheme="minorHAnsi"/>
                <w:sz w:val="24"/>
              </w:rPr>
            </w:pPr>
          </w:p>
        </w:tc>
      </w:tr>
    </w:tbl>
    <w:p w:rsidRPr="003940C4" w:rsidR="00CF2EA3" w:rsidP="006B6C72" w:rsidRDefault="00CF2EA3" w14:paraId="444E3207" w14:textId="77777777">
      <w:pPr>
        <w:pStyle w:val="RapportKop2"/>
      </w:pPr>
      <w:r w:rsidRPr="003940C4">
        <w:br w:type="page"/>
      </w:r>
    </w:p>
    <w:p w:rsidRPr="00C97F34" w:rsidR="00CF2EA3" w:rsidP="00062D88" w:rsidRDefault="00CF2EA3" w14:paraId="06E219AD" w14:textId="77777777">
      <w:pPr>
        <w:pStyle w:val="Heading1"/>
        <w:numPr>
          <w:ilvl w:val="0"/>
          <w:numId w:val="0"/>
        </w:numPr>
        <w:spacing w:after="0" w:line="276" w:lineRule="auto"/>
        <w:rPr>
          <w:rFonts w:asciiTheme="minorHAnsi" w:hAnsiTheme="minorHAnsi" w:cstheme="minorHAnsi"/>
          <w:sz w:val="28"/>
        </w:rPr>
      </w:pPr>
      <w:bookmarkStart w:name="_Toc83908789" w:id="159"/>
      <w:r w:rsidRPr="00C97F34">
        <w:rPr>
          <w:rFonts w:asciiTheme="minorHAnsi" w:hAnsiTheme="minorHAnsi" w:cstheme="minorHAnsi"/>
          <w:sz w:val="28"/>
        </w:rPr>
        <w:t>B</w:t>
      </w:r>
      <w:r w:rsidRPr="00C97F34" w:rsidR="00FD425C">
        <w:rPr>
          <w:rFonts w:asciiTheme="minorHAnsi" w:hAnsiTheme="minorHAnsi" w:cstheme="minorHAnsi"/>
          <w:sz w:val="28"/>
        </w:rPr>
        <w:t>ijlage 5</w:t>
      </w:r>
      <w:r w:rsidRPr="00C97F34" w:rsidR="00FD425C">
        <w:rPr>
          <w:rFonts w:asciiTheme="minorHAnsi" w:hAnsiTheme="minorHAnsi" w:cstheme="minorHAnsi"/>
          <w:sz w:val="28"/>
        </w:rPr>
        <w:tab/>
      </w:r>
      <w:r w:rsidRPr="00C97F34">
        <w:rPr>
          <w:rFonts w:asciiTheme="minorHAnsi" w:hAnsiTheme="minorHAnsi" w:cstheme="minorHAnsi"/>
          <w:sz w:val="28"/>
        </w:rPr>
        <w:t>Holdingverklaring</w:t>
      </w:r>
      <w:bookmarkEnd w:id="159"/>
      <w:r w:rsidRPr="00C97F34">
        <w:rPr>
          <w:rFonts w:eastAsia="MS Mincho" w:asciiTheme="minorHAnsi" w:hAnsiTheme="minorHAnsi" w:cstheme="minorHAnsi"/>
          <w:color w:val="000000"/>
          <w:sz w:val="28"/>
        </w:rPr>
        <w:tab/>
      </w:r>
    </w:p>
    <w:p w:rsidRPr="00242945" w:rsidR="00CF2EA3" w:rsidP="00062D88" w:rsidRDefault="00CF2EA3" w14:paraId="2AFFC13D" w14:textId="77777777">
      <w:pPr>
        <w:widowControl w:val="0"/>
        <w:spacing w:line="276" w:lineRule="auto"/>
        <w:rPr>
          <w:rFonts w:eastAsia="MS Mincho" w:cs="Arial" w:asciiTheme="minorHAnsi" w:hAnsiTheme="minorHAnsi"/>
          <w:color w:val="000000"/>
          <w:sz w:val="24"/>
          <w:szCs w:val="24"/>
        </w:rPr>
      </w:pPr>
    </w:p>
    <w:p w:rsidRPr="00242945" w:rsidR="00CF2EA3" w:rsidP="00062D88" w:rsidRDefault="00CF2EA3" w14:paraId="30A50E43" w14:textId="77777777">
      <w:pPr>
        <w:widowControl w:val="0"/>
        <w:spacing w:line="276" w:lineRule="auto"/>
        <w:rPr>
          <w:rFonts w:eastAsia="MS Mincho" w:cs="Arial" w:asciiTheme="minorHAnsi" w:hAnsiTheme="minorHAnsi"/>
          <w:color w:val="000000"/>
          <w:sz w:val="24"/>
          <w:szCs w:val="24"/>
        </w:rPr>
      </w:pPr>
      <w:r w:rsidRPr="00242945">
        <w:rPr>
          <w:rFonts w:eastAsia="MS Mincho" w:cs="Arial" w:asciiTheme="minorHAnsi" w:hAnsiTheme="minorHAnsi"/>
          <w:color w:val="000000"/>
          <w:sz w:val="24"/>
          <w:szCs w:val="24"/>
        </w:rPr>
        <w:t>Hierbij verklaart ondergetekende dat de hieronder vermelde holding zich namens de Aanbieder bij gunning volledig en onvoorwaardelijk garant stelt voor de nakoming van de verplichtingen die uit de af te sluiten overeenkomst voortvloeien, in overeenstemming met artikel 2:403 sub f BW. Beide partijen dienen de verklaring te ondertekenen.</w:t>
      </w:r>
    </w:p>
    <w:p w:rsidRPr="003940C4" w:rsidR="00CF2EA3" w:rsidP="00062D88" w:rsidRDefault="00CF2EA3" w14:paraId="4720F6A8" w14:textId="77777777">
      <w:pPr>
        <w:widowControl w:val="0"/>
        <w:spacing w:line="276" w:lineRule="auto"/>
        <w:rPr>
          <w:rFonts w:eastAsia="MS Mincho" w:cs="Arial" w:asciiTheme="minorHAnsi" w:hAnsiTheme="minorHAnsi"/>
          <w:color w:val="000000"/>
          <w:sz w:val="22"/>
          <w:szCs w:val="22"/>
        </w:rPr>
      </w:pPr>
    </w:p>
    <w:tbl>
      <w:tblPr>
        <w:tblW w:w="9072" w:type="dxa"/>
        <w:tblInd w:w="40" w:type="dxa"/>
        <w:tblLayout w:type="fixed"/>
        <w:tblLook w:val="0000" w:firstRow="0" w:lastRow="0" w:firstColumn="0" w:lastColumn="0" w:noHBand="0" w:noVBand="0"/>
      </w:tblPr>
      <w:tblGrid>
        <w:gridCol w:w="2552"/>
        <w:gridCol w:w="6520"/>
      </w:tblGrid>
      <w:tr w:rsidRPr="003940C4" w:rsidR="00CF2EA3" w:rsidTr="0022179D" w14:paraId="3E2D54F8" w14:textId="77777777">
        <w:trPr>
          <w:trHeight w:val="620"/>
        </w:trPr>
        <w:tc>
          <w:tcPr>
            <w:tcW w:w="2552"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56A36E76" w14:textId="77777777">
            <w:pPr>
              <w:widowControl w:val="0"/>
              <w:spacing w:line="276" w:lineRule="auto"/>
              <w:rPr>
                <w:rFonts w:eastAsia="MS Mincho" w:cs="Arial" w:asciiTheme="minorHAnsi" w:hAnsiTheme="minorHAnsi"/>
                <w:color w:val="000000"/>
                <w:sz w:val="22"/>
                <w:szCs w:val="22"/>
              </w:rPr>
            </w:pPr>
            <w:bookmarkStart w:name="h.nmf14n" w:colFirst="0" w:colLast="0" w:id="160"/>
            <w:bookmarkEnd w:id="160"/>
            <w:r w:rsidRPr="003940C4">
              <w:rPr>
                <w:rFonts w:eastAsia="MS Mincho" w:cs="Arial" w:asciiTheme="minorHAnsi" w:hAnsiTheme="minorHAnsi"/>
                <w:color w:val="000000"/>
                <w:sz w:val="22"/>
                <w:szCs w:val="22"/>
              </w:rPr>
              <w:t>Naam holding:</w:t>
            </w:r>
          </w:p>
        </w:tc>
        <w:tc>
          <w:tcPr>
            <w:tcW w:w="65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56D18021" w14:textId="77777777">
            <w:pPr>
              <w:widowControl w:val="0"/>
              <w:spacing w:line="276" w:lineRule="auto"/>
              <w:rPr>
                <w:rFonts w:eastAsia="MS Mincho" w:cs="Arial" w:asciiTheme="minorHAnsi" w:hAnsiTheme="minorHAnsi"/>
                <w:color w:val="000000"/>
                <w:sz w:val="22"/>
                <w:szCs w:val="22"/>
              </w:rPr>
            </w:pPr>
          </w:p>
        </w:tc>
      </w:tr>
      <w:tr w:rsidRPr="003940C4" w:rsidR="00CF2EA3" w:rsidTr="0022179D" w14:paraId="72678F8D" w14:textId="77777777">
        <w:trPr>
          <w:trHeight w:val="620"/>
        </w:trPr>
        <w:tc>
          <w:tcPr>
            <w:tcW w:w="2552"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6C2185E8" w14:textId="77777777">
            <w:pPr>
              <w:widowControl w:val="0"/>
              <w:spacing w:line="276" w:lineRule="auto"/>
              <w:rPr>
                <w:rFonts w:eastAsia="MS Mincho" w:cs="Arial" w:asciiTheme="minorHAnsi" w:hAnsiTheme="minorHAnsi"/>
                <w:color w:val="000000"/>
                <w:sz w:val="22"/>
                <w:szCs w:val="22"/>
              </w:rPr>
            </w:pPr>
            <w:r w:rsidRPr="003940C4">
              <w:rPr>
                <w:rFonts w:eastAsia="MS Mincho" w:cs="Arial" w:asciiTheme="minorHAnsi" w:hAnsiTheme="minorHAnsi"/>
                <w:color w:val="000000"/>
                <w:sz w:val="22"/>
                <w:szCs w:val="22"/>
              </w:rPr>
              <w:t>Naam ondertekenaar:</w:t>
            </w:r>
          </w:p>
        </w:tc>
        <w:tc>
          <w:tcPr>
            <w:tcW w:w="65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5D1B10FD" w14:textId="77777777">
            <w:pPr>
              <w:widowControl w:val="0"/>
              <w:spacing w:line="276" w:lineRule="auto"/>
              <w:rPr>
                <w:rFonts w:eastAsia="MS Mincho" w:cs="Arial" w:asciiTheme="minorHAnsi" w:hAnsiTheme="minorHAnsi"/>
                <w:color w:val="000000"/>
                <w:sz w:val="22"/>
                <w:szCs w:val="22"/>
              </w:rPr>
            </w:pPr>
          </w:p>
        </w:tc>
      </w:tr>
      <w:tr w:rsidRPr="003940C4" w:rsidR="00CF2EA3" w:rsidTr="0022179D" w14:paraId="0C3552BD" w14:textId="77777777">
        <w:trPr>
          <w:trHeight w:val="620"/>
        </w:trPr>
        <w:tc>
          <w:tcPr>
            <w:tcW w:w="2552"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09FB05AB" w14:textId="77777777">
            <w:pPr>
              <w:widowControl w:val="0"/>
              <w:spacing w:line="276" w:lineRule="auto"/>
              <w:rPr>
                <w:rFonts w:eastAsia="MS Mincho" w:cs="Arial" w:asciiTheme="minorHAnsi" w:hAnsiTheme="minorHAnsi"/>
                <w:color w:val="000000"/>
                <w:sz w:val="22"/>
                <w:szCs w:val="22"/>
              </w:rPr>
            </w:pPr>
            <w:r w:rsidRPr="003940C4">
              <w:rPr>
                <w:rFonts w:eastAsia="MS Mincho" w:cs="Arial" w:asciiTheme="minorHAnsi" w:hAnsiTheme="minorHAnsi"/>
                <w:color w:val="000000"/>
                <w:sz w:val="22"/>
                <w:szCs w:val="22"/>
              </w:rPr>
              <w:t>Functie:</w:t>
            </w:r>
          </w:p>
        </w:tc>
        <w:tc>
          <w:tcPr>
            <w:tcW w:w="65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7E1524E5" w14:textId="77777777">
            <w:pPr>
              <w:widowControl w:val="0"/>
              <w:spacing w:line="276" w:lineRule="auto"/>
              <w:rPr>
                <w:rFonts w:eastAsia="MS Mincho" w:cs="Arial" w:asciiTheme="minorHAnsi" w:hAnsiTheme="minorHAnsi"/>
                <w:color w:val="000000"/>
                <w:sz w:val="22"/>
                <w:szCs w:val="22"/>
              </w:rPr>
            </w:pPr>
          </w:p>
        </w:tc>
      </w:tr>
      <w:tr w:rsidRPr="003940C4" w:rsidR="00CF2EA3" w:rsidTr="0022179D" w14:paraId="4000F004" w14:textId="77777777">
        <w:trPr>
          <w:trHeight w:val="620"/>
        </w:trPr>
        <w:tc>
          <w:tcPr>
            <w:tcW w:w="2552"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74B3E5B6" w14:textId="77777777">
            <w:pPr>
              <w:widowControl w:val="0"/>
              <w:spacing w:line="276" w:lineRule="auto"/>
              <w:rPr>
                <w:rFonts w:eastAsia="MS Mincho" w:cs="Arial" w:asciiTheme="minorHAnsi" w:hAnsiTheme="minorHAnsi"/>
                <w:color w:val="000000"/>
                <w:sz w:val="22"/>
                <w:szCs w:val="22"/>
              </w:rPr>
            </w:pPr>
            <w:r w:rsidRPr="003940C4">
              <w:rPr>
                <w:rFonts w:eastAsia="MS Mincho" w:cs="Arial" w:asciiTheme="minorHAnsi" w:hAnsiTheme="minorHAnsi"/>
                <w:color w:val="000000"/>
                <w:sz w:val="22"/>
                <w:szCs w:val="22"/>
              </w:rPr>
              <w:t>Datum:</w:t>
            </w:r>
          </w:p>
        </w:tc>
        <w:tc>
          <w:tcPr>
            <w:tcW w:w="65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34807B24" w14:textId="77777777">
            <w:pPr>
              <w:widowControl w:val="0"/>
              <w:spacing w:line="276" w:lineRule="auto"/>
              <w:rPr>
                <w:rFonts w:eastAsia="MS Mincho" w:cs="Arial" w:asciiTheme="minorHAnsi" w:hAnsiTheme="minorHAnsi"/>
                <w:color w:val="000000"/>
                <w:sz w:val="22"/>
                <w:szCs w:val="22"/>
              </w:rPr>
            </w:pPr>
          </w:p>
        </w:tc>
      </w:tr>
      <w:tr w:rsidRPr="003940C4" w:rsidR="00CF2EA3" w:rsidTr="0022179D" w14:paraId="491B3EF1" w14:textId="77777777">
        <w:trPr>
          <w:trHeight w:val="620"/>
        </w:trPr>
        <w:tc>
          <w:tcPr>
            <w:tcW w:w="2552"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7F049E6B" w14:textId="77777777">
            <w:pPr>
              <w:widowControl w:val="0"/>
              <w:spacing w:line="276" w:lineRule="auto"/>
              <w:rPr>
                <w:rFonts w:eastAsia="MS Mincho" w:cs="Arial" w:asciiTheme="minorHAnsi" w:hAnsiTheme="minorHAnsi"/>
                <w:color w:val="000000"/>
                <w:sz w:val="22"/>
                <w:szCs w:val="22"/>
              </w:rPr>
            </w:pPr>
            <w:bookmarkStart w:name="h.37m2jsg" w:colFirst="0" w:colLast="0" w:id="161"/>
            <w:bookmarkEnd w:id="161"/>
            <w:r w:rsidRPr="003940C4">
              <w:rPr>
                <w:rFonts w:eastAsia="MS Mincho" w:cs="Arial" w:asciiTheme="minorHAnsi" w:hAnsiTheme="minorHAnsi"/>
                <w:color w:val="000000"/>
                <w:sz w:val="22"/>
                <w:szCs w:val="22"/>
              </w:rPr>
              <w:t>Handtekening:</w:t>
            </w:r>
          </w:p>
        </w:tc>
        <w:tc>
          <w:tcPr>
            <w:tcW w:w="65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6F3E6E52" w14:textId="77777777">
            <w:pPr>
              <w:widowControl w:val="0"/>
              <w:spacing w:line="276" w:lineRule="auto"/>
              <w:rPr>
                <w:rFonts w:eastAsia="MS Mincho" w:cs="Arial" w:asciiTheme="minorHAnsi" w:hAnsiTheme="minorHAnsi"/>
                <w:color w:val="000000"/>
                <w:sz w:val="22"/>
                <w:szCs w:val="22"/>
              </w:rPr>
            </w:pPr>
          </w:p>
        </w:tc>
      </w:tr>
      <w:tr w:rsidRPr="003940C4" w:rsidR="00CF2EA3" w:rsidTr="0022179D" w14:paraId="072366B5" w14:textId="77777777">
        <w:trPr>
          <w:trHeight w:val="620"/>
        </w:trPr>
        <w:tc>
          <w:tcPr>
            <w:tcW w:w="9072" w:type="dxa"/>
            <w:gridSpan w:val="2"/>
            <w:tcBorders>
              <w:top w:val="single" w:color="000000" w:sz="6" w:space="0"/>
              <w:left w:val="nil"/>
              <w:bottom w:val="single" w:color="000000" w:sz="6" w:space="0"/>
              <w:right w:val="nil"/>
            </w:tcBorders>
            <w:shd w:val="clear" w:color="auto" w:fill="FFFFFF"/>
            <w:vAlign w:val="center"/>
          </w:tcPr>
          <w:p w:rsidRPr="003940C4" w:rsidR="00CF2EA3" w:rsidP="00062D88" w:rsidRDefault="00CF2EA3" w14:paraId="354A86D5" w14:textId="77777777">
            <w:pPr>
              <w:widowControl w:val="0"/>
              <w:spacing w:line="276" w:lineRule="auto"/>
              <w:rPr>
                <w:rFonts w:eastAsia="MS Mincho" w:cs="Arial" w:asciiTheme="minorHAnsi" w:hAnsiTheme="minorHAnsi"/>
                <w:color w:val="000000"/>
                <w:sz w:val="22"/>
                <w:szCs w:val="22"/>
              </w:rPr>
            </w:pPr>
          </w:p>
        </w:tc>
      </w:tr>
      <w:tr w:rsidRPr="003940C4" w:rsidR="00CF2EA3" w:rsidTr="0022179D" w14:paraId="1C41E9FC" w14:textId="77777777">
        <w:trPr>
          <w:trHeight w:val="620"/>
        </w:trPr>
        <w:tc>
          <w:tcPr>
            <w:tcW w:w="2552"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7427F29C" w14:textId="77777777">
            <w:pPr>
              <w:widowControl w:val="0"/>
              <w:spacing w:line="276" w:lineRule="auto"/>
              <w:rPr>
                <w:rFonts w:eastAsia="MS Mincho" w:cs="Arial" w:asciiTheme="minorHAnsi" w:hAnsiTheme="minorHAnsi"/>
                <w:color w:val="000000"/>
                <w:sz w:val="22"/>
                <w:szCs w:val="22"/>
              </w:rPr>
            </w:pPr>
            <w:r w:rsidRPr="003940C4">
              <w:rPr>
                <w:rFonts w:eastAsia="MS Mincho" w:cs="Arial" w:asciiTheme="minorHAnsi" w:hAnsiTheme="minorHAnsi"/>
                <w:color w:val="000000"/>
                <w:sz w:val="22"/>
                <w:szCs w:val="22"/>
              </w:rPr>
              <w:t>Naam Aanbieder:</w:t>
            </w:r>
          </w:p>
        </w:tc>
        <w:tc>
          <w:tcPr>
            <w:tcW w:w="65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3B93481A" w14:textId="77777777">
            <w:pPr>
              <w:widowControl w:val="0"/>
              <w:spacing w:line="276" w:lineRule="auto"/>
              <w:rPr>
                <w:rFonts w:eastAsia="MS Mincho" w:cs="Arial" w:asciiTheme="minorHAnsi" w:hAnsiTheme="minorHAnsi"/>
                <w:color w:val="000000"/>
                <w:sz w:val="22"/>
                <w:szCs w:val="22"/>
              </w:rPr>
            </w:pPr>
          </w:p>
        </w:tc>
      </w:tr>
      <w:tr w:rsidRPr="003940C4" w:rsidR="00CF2EA3" w:rsidTr="0022179D" w14:paraId="640E0F53" w14:textId="77777777">
        <w:trPr>
          <w:trHeight w:val="620"/>
        </w:trPr>
        <w:tc>
          <w:tcPr>
            <w:tcW w:w="2552"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27BA288A" w14:textId="77777777">
            <w:pPr>
              <w:widowControl w:val="0"/>
              <w:spacing w:line="276" w:lineRule="auto"/>
              <w:rPr>
                <w:rFonts w:eastAsia="MS Mincho" w:cs="Arial" w:asciiTheme="minorHAnsi" w:hAnsiTheme="minorHAnsi"/>
                <w:color w:val="000000"/>
                <w:sz w:val="22"/>
                <w:szCs w:val="22"/>
              </w:rPr>
            </w:pPr>
            <w:r w:rsidRPr="003940C4">
              <w:rPr>
                <w:rFonts w:eastAsia="MS Mincho" w:cs="Arial" w:asciiTheme="minorHAnsi" w:hAnsiTheme="minorHAnsi"/>
                <w:color w:val="000000"/>
                <w:sz w:val="22"/>
                <w:szCs w:val="22"/>
              </w:rPr>
              <w:t>Naam ondertekenaar:</w:t>
            </w:r>
          </w:p>
        </w:tc>
        <w:tc>
          <w:tcPr>
            <w:tcW w:w="65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2BB1EE41" w14:textId="77777777">
            <w:pPr>
              <w:widowControl w:val="0"/>
              <w:spacing w:line="276" w:lineRule="auto"/>
              <w:rPr>
                <w:rFonts w:eastAsia="MS Mincho" w:cs="Arial" w:asciiTheme="minorHAnsi" w:hAnsiTheme="minorHAnsi"/>
                <w:color w:val="000000"/>
                <w:sz w:val="22"/>
                <w:szCs w:val="22"/>
              </w:rPr>
            </w:pPr>
          </w:p>
        </w:tc>
      </w:tr>
      <w:tr w:rsidRPr="003940C4" w:rsidR="00CF2EA3" w:rsidTr="0022179D" w14:paraId="1E05F3F0" w14:textId="77777777">
        <w:trPr>
          <w:trHeight w:val="620"/>
        </w:trPr>
        <w:tc>
          <w:tcPr>
            <w:tcW w:w="2552"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0A6EC995" w14:textId="77777777">
            <w:pPr>
              <w:widowControl w:val="0"/>
              <w:spacing w:line="276" w:lineRule="auto"/>
              <w:rPr>
                <w:rFonts w:eastAsia="MS Mincho" w:cs="Arial" w:asciiTheme="minorHAnsi" w:hAnsiTheme="minorHAnsi"/>
                <w:color w:val="000000"/>
                <w:sz w:val="22"/>
                <w:szCs w:val="22"/>
              </w:rPr>
            </w:pPr>
            <w:r w:rsidRPr="003940C4">
              <w:rPr>
                <w:rFonts w:eastAsia="MS Mincho" w:cs="Arial" w:asciiTheme="minorHAnsi" w:hAnsiTheme="minorHAnsi"/>
                <w:color w:val="000000"/>
                <w:sz w:val="22"/>
                <w:szCs w:val="22"/>
              </w:rPr>
              <w:t>Functie:</w:t>
            </w:r>
          </w:p>
        </w:tc>
        <w:tc>
          <w:tcPr>
            <w:tcW w:w="65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57381838" w14:textId="77777777">
            <w:pPr>
              <w:widowControl w:val="0"/>
              <w:spacing w:line="276" w:lineRule="auto"/>
              <w:rPr>
                <w:rFonts w:eastAsia="MS Mincho" w:cs="Arial" w:asciiTheme="minorHAnsi" w:hAnsiTheme="minorHAnsi"/>
                <w:color w:val="000000"/>
                <w:sz w:val="22"/>
                <w:szCs w:val="22"/>
              </w:rPr>
            </w:pPr>
          </w:p>
        </w:tc>
      </w:tr>
      <w:tr w:rsidRPr="003940C4" w:rsidR="00CF2EA3" w:rsidTr="0022179D" w14:paraId="4E6B5C6F" w14:textId="77777777">
        <w:trPr>
          <w:trHeight w:val="620"/>
        </w:trPr>
        <w:tc>
          <w:tcPr>
            <w:tcW w:w="2552"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656BFEA0" w14:textId="77777777">
            <w:pPr>
              <w:widowControl w:val="0"/>
              <w:spacing w:line="276" w:lineRule="auto"/>
              <w:rPr>
                <w:rFonts w:eastAsia="MS Mincho" w:cs="Arial" w:asciiTheme="minorHAnsi" w:hAnsiTheme="minorHAnsi"/>
                <w:color w:val="000000"/>
                <w:sz w:val="22"/>
                <w:szCs w:val="22"/>
              </w:rPr>
            </w:pPr>
            <w:r w:rsidRPr="003940C4">
              <w:rPr>
                <w:rFonts w:eastAsia="MS Mincho" w:cs="Arial" w:asciiTheme="minorHAnsi" w:hAnsiTheme="minorHAnsi"/>
                <w:color w:val="000000"/>
                <w:sz w:val="22"/>
                <w:szCs w:val="22"/>
              </w:rPr>
              <w:t>Datum:</w:t>
            </w:r>
          </w:p>
        </w:tc>
        <w:tc>
          <w:tcPr>
            <w:tcW w:w="65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7B14220E" w14:textId="77777777">
            <w:pPr>
              <w:widowControl w:val="0"/>
              <w:spacing w:line="276" w:lineRule="auto"/>
              <w:rPr>
                <w:rFonts w:eastAsia="MS Mincho" w:cs="Arial" w:asciiTheme="minorHAnsi" w:hAnsiTheme="minorHAnsi"/>
                <w:color w:val="000000"/>
                <w:sz w:val="22"/>
                <w:szCs w:val="22"/>
              </w:rPr>
            </w:pPr>
          </w:p>
        </w:tc>
      </w:tr>
      <w:tr w:rsidRPr="003940C4" w:rsidR="00CF2EA3" w:rsidTr="0022179D" w14:paraId="3CF791FC" w14:textId="77777777">
        <w:trPr>
          <w:trHeight w:val="620"/>
        </w:trPr>
        <w:tc>
          <w:tcPr>
            <w:tcW w:w="2552"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07C5F727" w14:textId="77777777">
            <w:pPr>
              <w:widowControl w:val="0"/>
              <w:spacing w:line="276" w:lineRule="auto"/>
              <w:rPr>
                <w:rFonts w:eastAsia="MS Mincho" w:cs="Arial" w:asciiTheme="minorHAnsi" w:hAnsiTheme="minorHAnsi"/>
                <w:color w:val="000000"/>
                <w:sz w:val="22"/>
                <w:szCs w:val="22"/>
              </w:rPr>
            </w:pPr>
            <w:r w:rsidRPr="003940C4">
              <w:rPr>
                <w:rFonts w:eastAsia="MS Mincho" w:cs="Arial" w:asciiTheme="minorHAnsi" w:hAnsiTheme="minorHAnsi"/>
                <w:color w:val="000000"/>
                <w:sz w:val="22"/>
                <w:szCs w:val="22"/>
              </w:rPr>
              <w:t>Handtekening:</w:t>
            </w:r>
          </w:p>
        </w:tc>
        <w:tc>
          <w:tcPr>
            <w:tcW w:w="65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3940C4" w:rsidR="00CF2EA3" w:rsidP="00062D88" w:rsidRDefault="00CF2EA3" w14:paraId="50A74B10" w14:textId="77777777">
            <w:pPr>
              <w:widowControl w:val="0"/>
              <w:spacing w:line="276" w:lineRule="auto"/>
              <w:rPr>
                <w:rFonts w:eastAsia="MS Mincho" w:cs="Arial" w:asciiTheme="minorHAnsi" w:hAnsiTheme="minorHAnsi"/>
                <w:color w:val="000000"/>
                <w:sz w:val="22"/>
                <w:szCs w:val="22"/>
              </w:rPr>
            </w:pPr>
          </w:p>
        </w:tc>
      </w:tr>
    </w:tbl>
    <w:p w:rsidRPr="003940C4" w:rsidR="00CF2EA3" w:rsidP="00062D88" w:rsidRDefault="00CF2EA3" w14:paraId="00A83CFA" w14:textId="77777777">
      <w:pPr>
        <w:spacing w:line="276" w:lineRule="auto"/>
        <w:rPr>
          <w:rFonts w:eastAsia="MS Mincho" w:cs="Arial" w:asciiTheme="minorHAnsi" w:hAnsiTheme="minorHAnsi"/>
          <w:color w:val="000000"/>
          <w:sz w:val="22"/>
          <w:szCs w:val="22"/>
        </w:rPr>
      </w:pPr>
    </w:p>
    <w:p w:rsidRPr="003940C4" w:rsidR="00CF2EA3" w:rsidP="00062D88" w:rsidRDefault="00CF2EA3" w14:paraId="513800C9" w14:textId="77777777">
      <w:pPr>
        <w:spacing w:line="276" w:lineRule="auto"/>
        <w:rPr>
          <w:rFonts w:asciiTheme="minorHAnsi" w:hAnsiTheme="minorHAnsi"/>
        </w:rPr>
      </w:pPr>
    </w:p>
    <w:p w:rsidRPr="003940C4" w:rsidR="00CF2EA3" w:rsidP="00062D88" w:rsidRDefault="00CF2EA3" w14:paraId="6C83012D" w14:textId="77777777">
      <w:pPr>
        <w:spacing w:line="276" w:lineRule="auto"/>
        <w:rPr>
          <w:rFonts w:cs="Arial" w:asciiTheme="minorHAnsi" w:hAnsiTheme="minorHAnsi"/>
        </w:rPr>
      </w:pPr>
      <w:r w:rsidRPr="003940C4">
        <w:rPr>
          <w:rFonts w:asciiTheme="minorHAnsi" w:hAnsiTheme="minorHAnsi"/>
        </w:rPr>
        <w:br w:type="page"/>
      </w:r>
    </w:p>
    <w:p w:rsidRPr="00586ADA" w:rsidR="00CF2EA3" w:rsidP="006B6C72" w:rsidRDefault="00FD425C" w14:paraId="78D0FEB3" w14:textId="77777777">
      <w:pPr>
        <w:pStyle w:val="RapportKop2"/>
      </w:pPr>
      <w:bookmarkStart w:name="_Toc524028858" w:id="162"/>
      <w:bookmarkStart w:name="_Toc83908790" w:id="163"/>
      <w:bookmarkStart w:name="_Toc487816238" w:id="164"/>
      <w:bookmarkStart w:name="_Toc208916332" w:id="165"/>
      <w:r>
        <w:t>Bijlage 6</w:t>
      </w:r>
      <w:r w:rsidRPr="00586ADA" w:rsidR="00CF2EA3">
        <w:tab/>
      </w:r>
      <w:r w:rsidRPr="00586ADA" w:rsidR="00CF2EA3">
        <w:t>Rekentool</w:t>
      </w:r>
      <w:bookmarkEnd w:id="162"/>
      <w:bookmarkEnd w:id="163"/>
      <w:r w:rsidRPr="00586ADA" w:rsidR="00CF2EA3">
        <w:br/>
      </w:r>
    </w:p>
    <w:p w:rsidRPr="00586ADA" w:rsidR="00CF2EA3" w:rsidP="00062D88" w:rsidRDefault="00CF2EA3" w14:paraId="04C813D7" w14:textId="77777777">
      <w:pPr>
        <w:spacing w:line="276" w:lineRule="auto"/>
        <w:rPr>
          <w:rFonts w:asciiTheme="minorHAnsi" w:hAnsiTheme="minorHAnsi"/>
          <w:sz w:val="24"/>
          <w:szCs w:val="24"/>
        </w:rPr>
      </w:pPr>
      <w:r w:rsidRPr="00586ADA">
        <w:rPr>
          <w:rFonts w:asciiTheme="minorHAnsi" w:hAnsiTheme="minorHAnsi"/>
          <w:sz w:val="24"/>
          <w:szCs w:val="24"/>
        </w:rPr>
        <w:t xml:space="preserve">U dient de rekentool volledig en naar waarheid in te vullen, om tot een reëel tarief te komen voor het betreffende Product. Het door u in de rekentool ingevulde tarief, zal worden beoordeeld zoals beschreven </w:t>
      </w:r>
      <w:r w:rsidRPr="00FD425C">
        <w:rPr>
          <w:rFonts w:asciiTheme="minorHAnsi" w:hAnsiTheme="minorHAnsi"/>
          <w:sz w:val="24"/>
          <w:szCs w:val="24"/>
        </w:rPr>
        <w:t xml:space="preserve">in </w:t>
      </w:r>
      <w:r w:rsidR="000E0B25">
        <w:rPr>
          <w:rFonts w:asciiTheme="minorHAnsi" w:hAnsiTheme="minorHAnsi"/>
          <w:sz w:val="24"/>
          <w:szCs w:val="24"/>
        </w:rPr>
        <w:t>paragraaf 2.3</w:t>
      </w:r>
      <w:r w:rsidRPr="00FD425C">
        <w:rPr>
          <w:rFonts w:asciiTheme="minorHAnsi" w:hAnsiTheme="minorHAnsi"/>
          <w:sz w:val="24"/>
          <w:szCs w:val="24"/>
        </w:rPr>
        <w:t>. Het is</w:t>
      </w:r>
      <w:r w:rsidRPr="00586ADA">
        <w:rPr>
          <w:rFonts w:asciiTheme="minorHAnsi" w:hAnsiTheme="minorHAnsi"/>
          <w:sz w:val="24"/>
          <w:szCs w:val="24"/>
        </w:rPr>
        <w:t xml:space="preserve"> niet toegestaan wijzigingen in het format van de rekentool aan te brengen.</w:t>
      </w:r>
    </w:p>
    <w:p w:rsidRPr="00586ADA" w:rsidR="00CF2EA3" w:rsidP="00062D88" w:rsidRDefault="00CF2EA3" w14:paraId="0AADC77F" w14:textId="77777777">
      <w:pPr>
        <w:spacing w:line="276" w:lineRule="auto"/>
        <w:rPr>
          <w:rFonts w:asciiTheme="minorHAnsi" w:hAnsiTheme="minorHAnsi"/>
          <w:sz w:val="24"/>
          <w:szCs w:val="24"/>
        </w:rPr>
      </w:pPr>
    </w:p>
    <w:p w:rsidR="001F2607" w:rsidP="00062D88" w:rsidRDefault="001F2607" w14:paraId="08808474" w14:textId="77777777">
      <w:pPr>
        <w:spacing w:line="276" w:lineRule="auto"/>
        <w:rPr>
          <w:rFonts w:asciiTheme="minorHAnsi" w:hAnsiTheme="minorHAnsi"/>
          <w:sz w:val="24"/>
          <w:szCs w:val="24"/>
        </w:rPr>
      </w:pPr>
      <w:r>
        <w:rPr>
          <w:rFonts w:asciiTheme="minorHAnsi" w:hAnsiTheme="minorHAnsi"/>
          <w:sz w:val="24"/>
          <w:szCs w:val="24"/>
        </w:rPr>
        <w:t>BELANGRIJK:</w:t>
      </w:r>
    </w:p>
    <w:p w:rsidR="001F2607" w:rsidP="00062D88" w:rsidRDefault="001F2607" w14:paraId="441FA243" w14:textId="77777777">
      <w:pPr>
        <w:spacing w:line="276" w:lineRule="auto"/>
        <w:rPr>
          <w:rFonts w:asciiTheme="minorHAnsi" w:hAnsiTheme="minorHAnsi"/>
          <w:sz w:val="24"/>
          <w:szCs w:val="24"/>
        </w:rPr>
      </w:pPr>
      <w:r>
        <w:rPr>
          <w:rFonts w:asciiTheme="minorHAnsi" w:hAnsiTheme="minorHAnsi"/>
          <w:sz w:val="24"/>
          <w:szCs w:val="24"/>
        </w:rPr>
        <w:t>U dient per Product waarvoor u inschrijft een aparte rekentool in te vullen.</w:t>
      </w:r>
    </w:p>
    <w:p w:rsidR="001F2607" w:rsidP="00062D88" w:rsidRDefault="00CF2EA3" w14:paraId="7D1BF6BA" w14:textId="501F28AB">
      <w:pPr>
        <w:spacing w:line="276" w:lineRule="auto"/>
        <w:rPr>
          <w:rFonts w:asciiTheme="minorHAnsi" w:hAnsiTheme="minorHAnsi"/>
          <w:sz w:val="24"/>
          <w:szCs w:val="24"/>
        </w:rPr>
      </w:pPr>
      <w:r w:rsidRPr="00586ADA">
        <w:rPr>
          <w:rFonts w:asciiTheme="minorHAnsi" w:hAnsiTheme="minorHAnsi"/>
          <w:sz w:val="24"/>
          <w:szCs w:val="24"/>
        </w:rPr>
        <w:t xml:space="preserve">De rekentool is als aparte bijlage op </w:t>
      </w:r>
      <w:proofErr w:type="spellStart"/>
      <w:r w:rsidRPr="00586ADA" w:rsidR="003531F5">
        <w:rPr>
          <w:rFonts w:asciiTheme="minorHAnsi" w:hAnsiTheme="minorHAnsi"/>
          <w:sz w:val="24"/>
          <w:szCs w:val="24"/>
        </w:rPr>
        <w:t>TenderNed</w:t>
      </w:r>
      <w:proofErr w:type="spellEnd"/>
      <w:r w:rsidRPr="00586ADA">
        <w:rPr>
          <w:rFonts w:asciiTheme="minorHAnsi" w:hAnsiTheme="minorHAnsi"/>
          <w:sz w:val="24"/>
          <w:szCs w:val="24"/>
        </w:rPr>
        <w:t xml:space="preserve"> opgenomen.</w:t>
      </w:r>
      <w:r w:rsidR="006A24FE">
        <w:rPr>
          <w:rFonts w:asciiTheme="minorHAnsi" w:hAnsiTheme="minorHAnsi"/>
          <w:sz w:val="24"/>
          <w:szCs w:val="24"/>
        </w:rPr>
        <w:t xml:space="preserve"> Het betreft een </w:t>
      </w:r>
      <w:r w:rsidR="003531F5">
        <w:rPr>
          <w:rFonts w:asciiTheme="minorHAnsi" w:hAnsiTheme="minorHAnsi"/>
          <w:sz w:val="24"/>
          <w:szCs w:val="24"/>
        </w:rPr>
        <w:t>zipfile</w:t>
      </w:r>
      <w:r w:rsidR="006A24FE">
        <w:rPr>
          <w:rFonts w:asciiTheme="minorHAnsi" w:hAnsiTheme="minorHAnsi"/>
          <w:sz w:val="24"/>
          <w:szCs w:val="24"/>
        </w:rPr>
        <w:t xml:space="preserve">, welke u moet uitpakken, invullen en </w:t>
      </w:r>
      <w:r w:rsidR="001F2607">
        <w:rPr>
          <w:rFonts w:asciiTheme="minorHAnsi" w:hAnsiTheme="minorHAnsi"/>
          <w:sz w:val="24"/>
          <w:szCs w:val="24"/>
        </w:rPr>
        <w:t>opslaan in hetzelfde .</w:t>
      </w:r>
      <w:proofErr w:type="spellStart"/>
      <w:r w:rsidR="001F2607">
        <w:rPr>
          <w:rFonts w:asciiTheme="minorHAnsi" w:hAnsiTheme="minorHAnsi"/>
          <w:sz w:val="24"/>
          <w:szCs w:val="24"/>
        </w:rPr>
        <w:t>xlsm</w:t>
      </w:r>
      <w:proofErr w:type="spellEnd"/>
      <w:r w:rsidR="001F2607">
        <w:rPr>
          <w:rFonts w:asciiTheme="minorHAnsi" w:hAnsiTheme="minorHAnsi"/>
          <w:sz w:val="24"/>
          <w:szCs w:val="24"/>
        </w:rPr>
        <w:t xml:space="preserve"> formaat. </w:t>
      </w:r>
    </w:p>
    <w:p w:rsidR="001F2607" w:rsidP="00062D88" w:rsidRDefault="003531F5" w14:paraId="63E5FF56" w14:textId="41D3F246">
      <w:pPr>
        <w:spacing w:line="276" w:lineRule="auto"/>
        <w:rPr>
          <w:rFonts w:asciiTheme="minorHAnsi" w:hAnsiTheme="minorHAnsi"/>
          <w:sz w:val="24"/>
          <w:szCs w:val="24"/>
        </w:rPr>
      </w:pPr>
      <w:proofErr w:type="spellStart"/>
      <w:r>
        <w:rPr>
          <w:rFonts w:asciiTheme="minorHAnsi" w:hAnsiTheme="minorHAnsi"/>
          <w:sz w:val="24"/>
          <w:szCs w:val="24"/>
        </w:rPr>
        <w:t>TenderNed</w:t>
      </w:r>
      <w:proofErr w:type="spellEnd"/>
      <w:r w:rsidR="001F2607">
        <w:rPr>
          <w:rFonts w:asciiTheme="minorHAnsi" w:hAnsiTheme="minorHAnsi"/>
          <w:sz w:val="24"/>
          <w:szCs w:val="24"/>
        </w:rPr>
        <w:t xml:space="preserve"> kan bestanden met macro’s (waaronder .</w:t>
      </w:r>
      <w:proofErr w:type="spellStart"/>
      <w:r w:rsidR="001F2607">
        <w:rPr>
          <w:rFonts w:asciiTheme="minorHAnsi" w:hAnsiTheme="minorHAnsi"/>
          <w:sz w:val="24"/>
          <w:szCs w:val="24"/>
        </w:rPr>
        <w:t>xlsm</w:t>
      </w:r>
      <w:proofErr w:type="spellEnd"/>
      <w:r w:rsidR="001F2607">
        <w:rPr>
          <w:rFonts w:asciiTheme="minorHAnsi" w:hAnsiTheme="minorHAnsi"/>
          <w:sz w:val="24"/>
          <w:szCs w:val="24"/>
        </w:rPr>
        <w:t xml:space="preserve"> formaat) niet verwerken, dus u dient dit bestand te verpakken in een </w:t>
      </w:r>
      <w:r>
        <w:rPr>
          <w:rFonts w:asciiTheme="minorHAnsi" w:hAnsiTheme="minorHAnsi"/>
          <w:sz w:val="24"/>
          <w:szCs w:val="24"/>
        </w:rPr>
        <w:t>zipfile</w:t>
      </w:r>
      <w:r w:rsidR="001F2607">
        <w:rPr>
          <w:rFonts w:asciiTheme="minorHAnsi" w:hAnsiTheme="minorHAnsi"/>
          <w:sz w:val="24"/>
          <w:szCs w:val="24"/>
        </w:rPr>
        <w:t xml:space="preserve"> voordat u het weer kunt uploaden bij uw aanmelding via </w:t>
      </w:r>
      <w:proofErr w:type="spellStart"/>
      <w:r w:rsidR="001F2607">
        <w:rPr>
          <w:rFonts w:asciiTheme="minorHAnsi" w:hAnsiTheme="minorHAnsi"/>
          <w:sz w:val="24"/>
          <w:szCs w:val="24"/>
        </w:rPr>
        <w:t>Tenderned</w:t>
      </w:r>
      <w:proofErr w:type="spellEnd"/>
      <w:r w:rsidR="001F2607">
        <w:rPr>
          <w:rFonts w:asciiTheme="minorHAnsi" w:hAnsiTheme="minorHAnsi"/>
          <w:sz w:val="24"/>
          <w:szCs w:val="24"/>
        </w:rPr>
        <w:t>.</w:t>
      </w:r>
      <w:r w:rsidR="006A24FE">
        <w:rPr>
          <w:rFonts w:asciiTheme="minorHAnsi" w:hAnsiTheme="minorHAnsi"/>
          <w:sz w:val="24"/>
          <w:szCs w:val="24"/>
        </w:rPr>
        <w:t xml:space="preserve"> </w:t>
      </w:r>
    </w:p>
    <w:p w:rsidR="00CF2EA3" w:rsidP="00062D88" w:rsidRDefault="006A24FE" w14:paraId="47CB02F1" w14:textId="1FFA6449">
      <w:pPr>
        <w:spacing w:line="276" w:lineRule="auto"/>
        <w:rPr>
          <w:rFonts w:asciiTheme="minorHAnsi" w:hAnsiTheme="minorHAnsi"/>
          <w:sz w:val="24"/>
          <w:szCs w:val="24"/>
        </w:rPr>
      </w:pPr>
      <w:r>
        <w:rPr>
          <w:rFonts w:asciiTheme="minorHAnsi" w:hAnsiTheme="minorHAnsi"/>
          <w:sz w:val="24"/>
          <w:szCs w:val="24"/>
        </w:rPr>
        <w:t>U dient in de bestandsnaam van de rekentools per Product de volgende informatie op te nemen:</w:t>
      </w:r>
    </w:p>
    <w:p w:rsidRPr="00586ADA" w:rsidR="006A24FE" w:rsidP="164DC6FA" w:rsidRDefault="5B794D7B" w14:paraId="5B85B36D" w14:textId="1F49F45B">
      <w:pPr>
        <w:spacing w:line="276" w:lineRule="auto"/>
        <w:rPr>
          <w:rFonts w:asciiTheme="minorHAnsi" w:hAnsiTheme="minorHAnsi"/>
          <w:sz w:val="24"/>
          <w:szCs w:val="24"/>
        </w:rPr>
      </w:pPr>
      <w:r w:rsidRPr="164DC6FA">
        <w:rPr>
          <w:rFonts w:asciiTheme="minorHAnsi" w:hAnsiTheme="minorHAnsi"/>
          <w:sz w:val="24"/>
          <w:szCs w:val="24"/>
        </w:rPr>
        <w:t>NAAM ORG</w:t>
      </w:r>
      <w:r w:rsidRPr="164DC6FA" w:rsidR="1B28264F">
        <w:rPr>
          <w:rFonts w:asciiTheme="minorHAnsi" w:hAnsiTheme="minorHAnsi"/>
          <w:sz w:val="24"/>
          <w:szCs w:val="24"/>
        </w:rPr>
        <w:t>ANISATIE</w:t>
      </w:r>
      <w:r w:rsidRPr="164DC6FA">
        <w:rPr>
          <w:rFonts w:asciiTheme="minorHAnsi" w:hAnsiTheme="minorHAnsi"/>
          <w:sz w:val="24"/>
          <w:szCs w:val="24"/>
        </w:rPr>
        <w:t xml:space="preserve"> – PRODUCT – WET (jeugd/</w:t>
      </w:r>
      <w:proofErr w:type="spellStart"/>
      <w:r w:rsidRPr="164DC6FA" w:rsidR="003531F5">
        <w:rPr>
          <w:rFonts w:asciiTheme="minorHAnsi" w:hAnsiTheme="minorHAnsi"/>
          <w:sz w:val="24"/>
          <w:szCs w:val="24"/>
        </w:rPr>
        <w:t>Wmo</w:t>
      </w:r>
      <w:proofErr w:type="spellEnd"/>
      <w:r w:rsidRPr="164DC6FA">
        <w:rPr>
          <w:rFonts w:asciiTheme="minorHAnsi" w:hAnsiTheme="minorHAnsi"/>
          <w:sz w:val="24"/>
          <w:szCs w:val="24"/>
        </w:rPr>
        <w:t>/participatie)</w:t>
      </w:r>
    </w:p>
    <w:p w:rsidRPr="003940C4" w:rsidR="00CF2EA3" w:rsidP="00062D88" w:rsidRDefault="00CF2EA3" w14:paraId="523CAD0B" w14:textId="33634222">
      <w:pPr>
        <w:spacing w:line="276" w:lineRule="auto"/>
        <w:rPr>
          <w:rFonts w:asciiTheme="minorHAnsi" w:hAnsiTheme="minorHAnsi"/>
        </w:rPr>
      </w:pPr>
      <w:r w:rsidRPr="003940C4">
        <w:rPr>
          <w:rFonts w:asciiTheme="minorHAnsi" w:hAnsiTheme="minorHAnsi"/>
        </w:rPr>
        <w:t xml:space="preserve"> </w:t>
      </w:r>
    </w:p>
    <w:p w:rsidRPr="003940C4" w:rsidR="00CF2EA3" w:rsidP="00062D88" w:rsidRDefault="00CF2EA3" w14:paraId="7CC7627F" w14:textId="77777777">
      <w:pPr>
        <w:spacing w:line="276" w:lineRule="auto"/>
        <w:rPr>
          <w:rFonts w:cs="Arial" w:asciiTheme="minorHAnsi" w:hAnsiTheme="minorHAnsi"/>
          <w:b/>
          <w:sz w:val="22"/>
          <w:szCs w:val="22"/>
        </w:rPr>
      </w:pPr>
      <w:r w:rsidRPr="003940C4">
        <w:rPr>
          <w:rFonts w:asciiTheme="minorHAnsi" w:hAnsiTheme="minorHAnsi"/>
        </w:rPr>
        <w:br w:type="page"/>
      </w:r>
    </w:p>
    <w:p w:rsidRPr="00586ADA" w:rsidR="00CF2EA3" w:rsidP="006B6C72" w:rsidRDefault="00FD425C" w14:paraId="081AAABC" w14:textId="77777777">
      <w:pPr>
        <w:pStyle w:val="RapportKop2"/>
      </w:pPr>
      <w:bookmarkStart w:name="_Toc524028859" w:id="166"/>
      <w:bookmarkStart w:name="_Toc83908791" w:id="167"/>
      <w:r>
        <w:t>Bijlage 7</w:t>
      </w:r>
      <w:r w:rsidRPr="00586ADA" w:rsidR="00CF2EA3">
        <w:tab/>
      </w:r>
      <w:r w:rsidRPr="00586ADA" w:rsidR="00CF2EA3">
        <w:t>Organisatie- en productbeschrijving</w:t>
      </w:r>
      <w:bookmarkEnd w:id="166"/>
      <w:bookmarkEnd w:id="167"/>
    </w:p>
    <w:p w:rsidRPr="00586ADA" w:rsidR="00CF2EA3" w:rsidP="006B6C72" w:rsidRDefault="00CF2EA3" w14:paraId="0214A6DF" w14:textId="77777777">
      <w:pPr>
        <w:pStyle w:val="RapportKop2"/>
      </w:pPr>
    </w:p>
    <w:p w:rsidRPr="00586ADA" w:rsidR="00CF2EA3" w:rsidP="00062D88" w:rsidRDefault="00CF2EA3" w14:paraId="6D5271CE" w14:textId="7462381F">
      <w:pPr>
        <w:spacing w:line="276" w:lineRule="auto"/>
        <w:rPr>
          <w:rFonts w:cs="Arial" w:asciiTheme="minorHAnsi" w:hAnsiTheme="minorHAnsi"/>
          <w:sz w:val="24"/>
          <w:szCs w:val="24"/>
        </w:rPr>
      </w:pPr>
      <w:r w:rsidRPr="00586ADA">
        <w:rPr>
          <w:rFonts w:cs="Arial" w:asciiTheme="minorHAnsi" w:hAnsiTheme="minorHAnsi"/>
          <w:sz w:val="24"/>
          <w:szCs w:val="24"/>
        </w:rPr>
        <w:t xml:space="preserve">Bij uw Aanmelding levert u een </w:t>
      </w:r>
      <w:r w:rsidRPr="001F2607" w:rsidR="001F2607">
        <w:rPr>
          <w:rFonts w:cs="Arial" w:asciiTheme="minorHAnsi" w:hAnsiTheme="minorHAnsi"/>
          <w:b/>
          <w:i/>
          <w:sz w:val="24"/>
          <w:szCs w:val="24"/>
        </w:rPr>
        <w:t>heldere</w:t>
      </w:r>
      <w:r w:rsidRPr="00586ADA">
        <w:rPr>
          <w:rFonts w:cs="Arial" w:asciiTheme="minorHAnsi" w:hAnsiTheme="minorHAnsi"/>
          <w:b/>
          <w:i/>
          <w:sz w:val="24"/>
          <w:szCs w:val="24"/>
        </w:rPr>
        <w:t xml:space="preserve"> en concrete</w:t>
      </w:r>
      <w:r w:rsidRPr="00586ADA">
        <w:rPr>
          <w:rFonts w:cs="Arial" w:asciiTheme="minorHAnsi" w:hAnsiTheme="minorHAnsi"/>
          <w:sz w:val="24"/>
          <w:szCs w:val="24"/>
        </w:rPr>
        <w:t xml:space="preserve"> beschrijving aan van uw organisatie en het Product dat u in het kader van deze opdracht levert. U beschrijft ook welk </w:t>
      </w:r>
      <w:r w:rsidR="001F2607">
        <w:rPr>
          <w:rFonts w:cs="Arial" w:asciiTheme="minorHAnsi" w:hAnsiTheme="minorHAnsi"/>
          <w:sz w:val="24"/>
          <w:szCs w:val="24"/>
        </w:rPr>
        <w:t xml:space="preserve">gekwalificeerd </w:t>
      </w:r>
      <w:r w:rsidRPr="00586ADA">
        <w:rPr>
          <w:rFonts w:cs="Arial" w:asciiTheme="minorHAnsi" w:hAnsiTheme="minorHAnsi"/>
          <w:sz w:val="24"/>
          <w:szCs w:val="24"/>
        </w:rPr>
        <w:t>personeel u inzet</w:t>
      </w:r>
      <w:r w:rsidR="001F2607">
        <w:rPr>
          <w:rFonts w:cs="Arial" w:asciiTheme="minorHAnsi" w:hAnsiTheme="minorHAnsi"/>
          <w:sz w:val="24"/>
          <w:szCs w:val="24"/>
        </w:rPr>
        <w:t>, op welke doelgroepen u zich richt en aan welke maatschappelijke effecten uw dienstverlening bijdraagt</w:t>
      </w:r>
      <w:r w:rsidRPr="00586ADA">
        <w:rPr>
          <w:rFonts w:cs="Arial" w:asciiTheme="minorHAnsi" w:hAnsiTheme="minorHAnsi"/>
          <w:sz w:val="24"/>
          <w:szCs w:val="24"/>
        </w:rPr>
        <w:t>. Verwijzen naar andere bijlagen is niet toegestaan.</w:t>
      </w:r>
    </w:p>
    <w:p w:rsidRPr="00586ADA" w:rsidR="00CF2EA3" w:rsidP="00062D88" w:rsidRDefault="00CF2EA3" w14:paraId="0EE4DFE8" w14:textId="0E7CF6B9">
      <w:pPr>
        <w:spacing w:line="276" w:lineRule="auto"/>
        <w:rPr>
          <w:rFonts w:cs="Arial" w:asciiTheme="minorHAnsi" w:hAnsiTheme="minorHAnsi"/>
          <w:sz w:val="24"/>
          <w:szCs w:val="24"/>
        </w:rPr>
      </w:pPr>
      <w:r w:rsidRPr="00586ADA">
        <w:rPr>
          <w:rFonts w:cs="Arial" w:asciiTheme="minorHAnsi" w:hAnsiTheme="minorHAnsi"/>
          <w:sz w:val="24"/>
          <w:szCs w:val="24"/>
        </w:rPr>
        <w:t xml:space="preserve">Op basis van deze beschrijving wordt </w:t>
      </w:r>
      <w:r w:rsidR="001F2607">
        <w:rPr>
          <w:rFonts w:cs="Arial" w:asciiTheme="minorHAnsi" w:hAnsiTheme="minorHAnsi"/>
          <w:sz w:val="24"/>
          <w:szCs w:val="24"/>
        </w:rPr>
        <w:t xml:space="preserve">beoordeeld of uw aanbod past binnen onze productdefinitie en voldoet aan de gestelde eisen, dus wees concreet en duidelijk. Uw beschrijving wordt, bij </w:t>
      </w:r>
      <w:proofErr w:type="spellStart"/>
      <w:r w:rsidR="001F2607">
        <w:rPr>
          <w:rFonts w:cs="Arial" w:asciiTheme="minorHAnsi" w:hAnsiTheme="minorHAnsi"/>
          <w:sz w:val="24"/>
          <w:szCs w:val="24"/>
        </w:rPr>
        <w:t>contractering</w:t>
      </w:r>
      <w:proofErr w:type="spellEnd"/>
      <w:r w:rsidR="001F2607">
        <w:rPr>
          <w:rFonts w:cs="Arial" w:asciiTheme="minorHAnsi" w:hAnsiTheme="minorHAnsi"/>
          <w:sz w:val="24"/>
          <w:szCs w:val="24"/>
        </w:rPr>
        <w:t xml:space="preserve">, ook gebruikt om </w:t>
      </w:r>
      <w:r w:rsidRPr="00586ADA">
        <w:rPr>
          <w:rFonts w:cs="Arial" w:asciiTheme="minorHAnsi" w:hAnsiTheme="minorHAnsi"/>
          <w:sz w:val="24"/>
          <w:szCs w:val="24"/>
        </w:rPr>
        <w:t xml:space="preserve">ons productenboek </w:t>
      </w:r>
      <w:r w:rsidR="001F2607">
        <w:rPr>
          <w:rFonts w:cs="Arial" w:asciiTheme="minorHAnsi" w:hAnsiTheme="minorHAnsi"/>
          <w:sz w:val="24"/>
          <w:szCs w:val="24"/>
        </w:rPr>
        <w:t>te vullen</w:t>
      </w:r>
      <w:r w:rsidRPr="00586ADA">
        <w:rPr>
          <w:rFonts w:cs="Arial" w:asciiTheme="minorHAnsi" w:hAnsiTheme="minorHAnsi"/>
          <w:sz w:val="24"/>
          <w:szCs w:val="24"/>
        </w:rPr>
        <w:t xml:space="preserve">. Ons productenboek wordt gebruikt om cliënten en verwijzers te informeren over het ingekochte aanbod, zodat zij een afgewogen keus kunnen maken welk aanbod/welke aanbieder wordt ingezet. </w:t>
      </w:r>
    </w:p>
    <w:p w:rsidRPr="00586ADA" w:rsidR="00CF2EA3" w:rsidP="00062D88" w:rsidRDefault="00CF2EA3" w14:paraId="7D6E7941" w14:textId="77777777">
      <w:pPr>
        <w:spacing w:line="276" w:lineRule="auto"/>
        <w:rPr>
          <w:rFonts w:asciiTheme="minorHAnsi" w:hAnsiTheme="minorHAnsi"/>
          <w:sz w:val="24"/>
          <w:szCs w:val="24"/>
        </w:rPr>
      </w:pPr>
    </w:p>
    <w:p w:rsidRPr="00586ADA" w:rsidR="00CF2EA3" w:rsidP="00062D88" w:rsidRDefault="00CF2EA3" w14:paraId="122EB8BD" w14:textId="1368E2E9">
      <w:pPr>
        <w:spacing w:line="276" w:lineRule="auto"/>
        <w:rPr>
          <w:rFonts w:asciiTheme="minorHAnsi" w:hAnsiTheme="minorHAnsi"/>
          <w:sz w:val="24"/>
          <w:szCs w:val="24"/>
        </w:rPr>
      </w:pPr>
      <w:r w:rsidRPr="00586ADA">
        <w:rPr>
          <w:rFonts w:asciiTheme="minorHAnsi" w:hAnsiTheme="minorHAnsi"/>
          <w:sz w:val="24"/>
          <w:szCs w:val="24"/>
        </w:rPr>
        <w:t xml:space="preserve">Deze bijlage is als aparte bijlage op </w:t>
      </w:r>
      <w:proofErr w:type="spellStart"/>
      <w:r w:rsidRPr="00586ADA" w:rsidR="003531F5">
        <w:rPr>
          <w:rFonts w:asciiTheme="minorHAnsi" w:hAnsiTheme="minorHAnsi"/>
          <w:sz w:val="24"/>
          <w:szCs w:val="24"/>
        </w:rPr>
        <w:t>TenderNed</w:t>
      </w:r>
      <w:proofErr w:type="spellEnd"/>
      <w:r w:rsidRPr="00586ADA">
        <w:rPr>
          <w:rFonts w:asciiTheme="minorHAnsi" w:hAnsiTheme="minorHAnsi"/>
          <w:sz w:val="24"/>
          <w:szCs w:val="24"/>
        </w:rPr>
        <w:t xml:space="preserve"> opgenomen.</w:t>
      </w:r>
    </w:p>
    <w:p w:rsidRPr="003940C4" w:rsidR="00CF2EA3" w:rsidP="00062D88" w:rsidRDefault="00CF2EA3" w14:paraId="2571E388" w14:textId="77777777">
      <w:pPr>
        <w:spacing w:line="276" w:lineRule="auto"/>
        <w:rPr>
          <w:rFonts w:cs="Arial" w:asciiTheme="minorHAnsi" w:hAnsiTheme="minorHAnsi"/>
          <w:b/>
          <w:sz w:val="22"/>
          <w:szCs w:val="22"/>
        </w:rPr>
      </w:pPr>
      <w:r w:rsidRPr="003940C4">
        <w:rPr>
          <w:rFonts w:asciiTheme="minorHAnsi" w:hAnsiTheme="minorHAnsi"/>
        </w:rPr>
        <w:br w:type="page"/>
      </w:r>
    </w:p>
    <w:p w:rsidRPr="00C97F34" w:rsidR="00CF2EA3" w:rsidP="00062D88" w:rsidRDefault="00FD425C" w14:paraId="1D32AD14" w14:textId="77777777">
      <w:pPr>
        <w:pStyle w:val="Heading1"/>
        <w:numPr>
          <w:ilvl w:val="0"/>
          <w:numId w:val="0"/>
        </w:numPr>
        <w:spacing w:after="0" w:line="276" w:lineRule="auto"/>
        <w:rPr>
          <w:rFonts w:asciiTheme="minorHAnsi" w:hAnsiTheme="minorHAnsi" w:cstheme="minorHAnsi"/>
          <w:sz w:val="28"/>
        </w:rPr>
      </w:pPr>
      <w:bookmarkStart w:name="_Toc83908792" w:id="168"/>
      <w:bookmarkEnd w:id="164"/>
      <w:bookmarkEnd w:id="165"/>
      <w:r w:rsidRPr="00C97F34">
        <w:rPr>
          <w:rFonts w:asciiTheme="minorHAnsi" w:hAnsiTheme="minorHAnsi" w:cstheme="minorHAnsi"/>
          <w:sz w:val="28"/>
        </w:rPr>
        <w:t>Bijlage 8</w:t>
      </w:r>
      <w:r w:rsidRPr="00C97F34" w:rsidR="00CF2EA3">
        <w:rPr>
          <w:rFonts w:asciiTheme="minorHAnsi" w:hAnsiTheme="minorHAnsi" w:cstheme="minorHAnsi"/>
          <w:sz w:val="28"/>
        </w:rPr>
        <w:t xml:space="preserve"> </w:t>
      </w:r>
      <w:r w:rsidRPr="00C97F34">
        <w:rPr>
          <w:rFonts w:asciiTheme="minorHAnsi" w:hAnsiTheme="minorHAnsi" w:cstheme="minorHAnsi"/>
          <w:sz w:val="28"/>
        </w:rPr>
        <w:tab/>
      </w:r>
      <w:r w:rsidRPr="00C97F34" w:rsidR="00CF2EA3">
        <w:rPr>
          <w:rFonts w:asciiTheme="minorHAnsi" w:hAnsiTheme="minorHAnsi" w:cstheme="minorHAnsi"/>
          <w:sz w:val="28"/>
        </w:rPr>
        <w:t>Van Strategie naar realisatie</w:t>
      </w:r>
      <w:bookmarkEnd w:id="168"/>
    </w:p>
    <w:p w:rsidRPr="00FD425C" w:rsidR="00CF2EA3" w:rsidP="00062D88" w:rsidRDefault="00CF2EA3" w14:paraId="3C26957C" w14:textId="77777777">
      <w:pPr>
        <w:spacing w:line="276" w:lineRule="auto"/>
        <w:rPr>
          <w:rFonts w:cs="Arial" w:asciiTheme="minorHAnsi" w:hAnsiTheme="minorHAnsi"/>
          <w:b/>
          <w:sz w:val="24"/>
          <w:szCs w:val="24"/>
        </w:rPr>
      </w:pPr>
    </w:p>
    <w:p w:rsidRPr="00842D1B" w:rsidR="00CF2EA3" w:rsidP="00062D88" w:rsidRDefault="00FD425C" w14:paraId="2F4178E2" w14:textId="77777777">
      <w:pPr>
        <w:spacing w:line="276" w:lineRule="auto"/>
        <w:rPr>
          <w:rFonts w:cs="Arial" w:asciiTheme="minorHAnsi" w:hAnsiTheme="minorHAnsi"/>
          <w:bCs/>
          <w:sz w:val="24"/>
          <w:szCs w:val="24"/>
        </w:rPr>
      </w:pPr>
      <w:r>
        <w:rPr>
          <w:rFonts w:cs="Arial" w:asciiTheme="minorHAnsi" w:hAnsiTheme="minorHAnsi"/>
          <w:bCs/>
          <w:sz w:val="24"/>
          <w:szCs w:val="24"/>
        </w:rPr>
        <w:t>Zie bijgevoegd PDF-document</w:t>
      </w:r>
    </w:p>
    <w:p w:rsidRPr="003940C4" w:rsidR="00CF2EA3" w:rsidP="00062D88" w:rsidRDefault="00CF2EA3" w14:paraId="7DC750D6" w14:textId="77777777">
      <w:pPr>
        <w:spacing w:line="276" w:lineRule="auto"/>
        <w:rPr>
          <w:rFonts w:cs="Arial" w:asciiTheme="minorHAnsi" w:hAnsiTheme="minorHAnsi"/>
          <w:b/>
          <w:sz w:val="22"/>
        </w:rPr>
      </w:pPr>
    </w:p>
    <w:p w:rsidRPr="00C97F34" w:rsidR="00CF2EA3" w:rsidP="00062D88" w:rsidRDefault="00CF2EA3" w14:paraId="627520AB" w14:textId="77777777">
      <w:pPr>
        <w:pStyle w:val="Heading1"/>
        <w:numPr>
          <w:ilvl w:val="0"/>
          <w:numId w:val="0"/>
        </w:numPr>
        <w:spacing w:after="0" w:line="276" w:lineRule="auto"/>
        <w:rPr>
          <w:rFonts w:asciiTheme="minorHAnsi" w:hAnsiTheme="minorHAnsi" w:cstheme="minorHAnsi"/>
          <w:sz w:val="28"/>
        </w:rPr>
      </w:pPr>
      <w:r w:rsidRPr="003940C4">
        <w:rPr>
          <w:sz w:val="20"/>
        </w:rPr>
        <w:br w:type="page"/>
      </w:r>
      <w:bookmarkStart w:name="_Toc83908793" w:id="169"/>
      <w:r w:rsidRPr="00C97F34">
        <w:rPr>
          <w:rFonts w:asciiTheme="minorHAnsi" w:hAnsiTheme="minorHAnsi" w:cstheme="minorHAnsi"/>
          <w:sz w:val="28"/>
        </w:rPr>
        <w:t>Bijl</w:t>
      </w:r>
      <w:r w:rsidRPr="00C97F34" w:rsidR="00860229">
        <w:rPr>
          <w:rFonts w:asciiTheme="minorHAnsi" w:hAnsiTheme="minorHAnsi" w:cstheme="minorHAnsi"/>
          <w:sz w:val="28"/>
        </w:rPr>
        <w:t>age 9</w:t>
      </w:r>
      <w:r w:rsidRPr="00C97F34" w:rsidR="00860229">
        <w:rPr>
          <w:rFonts w:asciiTheme="minorHAnsi" w:hAnsiTheme="minorHAnsi" w:cstheme="minorHAnsi"/>
          <w:sz w:val="28"/>
        </w:rPr>
        <w:tab/>
      </w:r>
      <w:r w:rsidRPr="00C97F34" w:rsidR="00860229">
        <w:rPr>
          <w:rFonts w:asciiTheme="minorHAnsi" w:hAnsiTheme="minorHAnsi" w:cstheme="minorHAnsi"/>
          <w:sz w:val="28"/>
        </w:rPr>
        <w:t>Toewijzings- en facturatieproces</w:t>
      </w:r>
      <w:bookmarkEnd w:id="169"/>
    </w:p>
    <w:p w:rsidRPr="00842D1B" w:rsidR="00CF2EA3" w:rsidP="00062D88" w:rsidRDefault="00CF2EA3" w14:paraId="427334EF" w14:textId="77777777">
      <w:pPr>
        <w:spacing w:line="276" w:lineRule="auto"/>
        <w:rPr>
          <w:rFonts w:cs="Arial" w:asciiTheme="minorHAnsi" w:hAnsiTheme="minorHAnsi"/>
          <w:b/>
          <w:sz w:val="24"/>
        </w:rPr>
      </w:pPr>
    </w:p>
    <w:p w:rsidRPr="00842D1B" w:rsidR="00CF2EA3" w:rsidP="00062D88" w:rsidRDefault="00860229" w14:paraId="58C2957B" w14:textId="77777777">
      <w:pPr>
        <w:spacing w:line="276" w:lineRule="auto"/>
        <w:rPr>
          <w:rFonts w:cs="Arial" w:asciiTheme="minorHAnsi" w:hAnsiTheme="minorHAnsi"/>
          <w:sz w:val="24"/>
        </w:rPr>
      </w:pPr>
      <w:r>
        <w:rPr>
          <w:rFonts w:cs="Arial" w:asciiTheme="minorHAnsi" w:hAnsiTheme="minorHAnsi"/>
          <w:sz w:val="24"/>
        </w:rPr>
        <w:t>Zie bijgevoegd PDF-document</w:t>
      </w:r>
    </w:p>
    <w:p w:rsidRPr="003940C4" w:rsidR="00CF2EA3" w:rsidP="00062D88" w:rsidRDefault="00CF2EA3" w14:paraId="3BED75A9" w14:textId="77777777">
      <w:pPr>
        <w:spacing w:line="276" w:lineRule="auto"/>
        <w:rPr>
          <w:rFonts w:cs="Arial" w:asciiTheme="minorHAnsi" w:hAnsiTheme="minorHAnsi"/>
          <w:sz w:val="20"/>
        </w:rPr>
      </w:pPr>
    </w:p>
    <w:p w:rsidRPr="003940C4" w:rsidR="00CF2EA3" w:rsidP="00062D88" w:rsidRDefault="00CF2EA3" w14:paraId="1FC7B667" w14:textId="77777777">
      <w:pPr>
        <w:spacing w:line="276" w:lineRule="auto"/>
        <w:rPr>
          <w:rFonts w:cs="Arial" w:asciiTheme="minorHAnsi" w:hAnsiTheme="minorHAnsi"/>
          <w:sz w:val="20"/>
        </w:rPr>
        <w:sectPr w:rsidRPr="003940C4" w:rsidR="00CF2EA3" w:rsidSect="00820B68">
          <w:pgSz w:w="11906" w:h="16838" w:orient="portrait"/>
          <w:pgMar w:top="1701" w:right="720" w:bottom="720" w:left="720" w:header="709" w:footer="709" w:gutter="0"/>
          <w:cols w:space="708"/>
          <w:docGrid w:linePitch="360"/>
        </w:sectPr>
      </w:pPr>
    </w:p>
    <w:p w:rsidRPr="00C97F34" w:rsidR="00CF2EA3" w:rsidP="00062D88" w:rsidRDefault="00860229" w14:paraId="4BAD575F" w14:textId="77777777">
      <w:pPr>
        <w:pStyle w:val="Heading1"/>
        <w:numPr>
          <w:ilvl w:val="0"/>
          <w:numId w:val="0"/>
        </w:numPr>
        <w:spacing w:after="0" w:line="276" w:lineRule="auto"/>
        <w:rPr>
          <w:rFonts w:asciiTheme="minorHAnsi" w:hAnsiTheme="minorHAnsi" w:cstheme="minorHAnsi"/>
          <w:sz w:val="28"/>
        </w:rPr>
      </w:pPr>
      <w:bookmarkStart w:name="_Toc83908794" w:id="170"/>
      <w:r w:rsidRPr="00C97F34">
        <w:rPr>
          <w:rFonts w:asciiTheme="minorHAnsi" w:hAnsiTheme="minorHAnsi" w:cstheme="minorHAnsi"/>
          <w:sz w:val="28"/>
        </w:rPr>
        <w:t>Bijlage 10</w:t>
      </w:r>
      <w:r w:rsidRPr="00C97F34">
        <w:rPr>
          <w:rFonts w:asciiTheme="minorHAnsi" w:hAnsiTheme="minorHAnsi" w:cstheme="minorHAnsi"/>
          <w:sz w:val="28"/>
        </w:rPr>
        <w:tab/>
      </w:r>
      <w:r w:rsidR="00B10F95">
        <w:rPr>
          <w:rFonts w:asciiTheme="minorHAnsi" w:hAnsiTheme="minorHAnsi" w:cstheme="minorHAnsi"/>
          <w:sz w:val="28"/>
        </w:rPr>
        <w:t xml:space="preserve"> R</w:t>
      </w:r>
      <w:r w:rsidRPr="00C97F34" w:rsidR="00CF2EA3">
        <w:rPr>
          <w:rFonts w:asciiTheme="minorHAnsi" w:hAnsiTheme="minorHAnsi" w:cstheme="minorHAnsi"/>
          <w:sz w:val="28"/>
        </w:rPr>
        <w:t>aamovereenkomst</w:t>
      </w:r>
      <w:bookmarkEnd w:id="170"/>
    </w:p>
    <w:p w:rsidRPr="00842D1B" w:rsidR="00CF2EA3" w:rsidP="00062D88" w:rsidRDefault="00CF2EA3" w14:paraId="53FDBC11" w14:textId="77777777">
      <w:pPr>
        <w:spacing w:line="276" w:lineRule="auto"/>
        <w:rPr>
          <w:rFonts w:cs="Arial" w:asciiTheme="minorHAnsi" w:hAnsiTheme="minorHAnsi"/>
          <w:b/>
          <w:sz w:val="24"/>
          <w:szCs w:val="22"/>
        </w:rPr>
      </w:pPr>
    </w:p>
    <w:p w:rsidRPr="00842D1B" w:rsidR="00CF2EA3" w:rsidP="00062D88" w:rsidRDefault="00860229" w14:paraId="4824A8E0" w14:textId="77777777">
      <w:pPr>
        <w:spacing w:line="276" w:lineRule="auto"/>
        <w:rPr>
          <w:rFonts w:cs="Arial" w:asciiTheme="minorHAnsi" w:hAnsiTheme="minorHAnsi"/>
          <w:bCs/>
          <w:sz w:val="24"/>
          <w:szCs w:val="22"/>
        </w:rPr>
      </w:pPr>
      <w:r>
        <w:rPr>
          <w:rFonts w:cs="Arial" w:asciiTheme="minorHAnsi" w:hAnsiTheme="minorHAnsi"/>
          <w:bCs/>
          <w:sz w:val="24"/>
          <w:szCs w:val="22"/>
        </w:rPr>
        <w:t>Zie bijgevoegd PDF-document</w:t>
      </w:r>
    </w:p>
    <w:p w:rsidRPr="003940C4" w:rsidR="00CF2EA3" w:rsidP="00062D88" w:rsidRDefault="00CF2EA3" w14:paraId="416F64E7" w14:textId="77777777">
      <w:pPr>
        <w:spacing w:line="276" w:lineRule="auto"/>
        <w:rPr>
          <w:rFonts w:cs="Arial" w:asciiTheme="minorHAnsi" w:hAnsiTheme="minorHAnsi"/>
          <w:bCs/>
          <w:sz w:val="22"/>
          <w:szCs w:val="22"/>
        </w:rPr>
      </w:pPr>
    </w:p>
    <w:p w:rsidRPr="003940C4" w:rsidR="00CF2EA3" w:rsidP="00062D88" w:rsidRDefault="00CF2EA3" w14:paraId="697ECF5A" w14:textId="77777777">
      <w:pPr>
        <w:spacing w:line="276" w:lineRule="auto"/>
        <w:rPr>
          <w:rFonts w:cs="Arial" w:asciiTheme="minorHAnsi" w:hAnsiTheme="minorHAnsi"/>
          <w:bCs/>
          <w:sz w:val="22"/>
          <w:szCs w:val="22"/>
        </w:rPr>
      </w:pPr>
    </w:p>
    <w:p w:rsidRPr="003940C4" w:rsidR="00CF2EA3" w:rsidP="00062D88" w:rsidRDefault="00CF2EA3" w14:paraId="40E59CF1" w14:textId="77777777">
      <w:pPr>
        <w:spacing w:line="276" w:lineRule="auto"/>
        <w:rPr>
          <w:rFonts w:cs="Arial" w:asciiTheme="minorHAnsi" w:hAnsiTheme="minorHAnsi"/>
          <w:bCs/>
          <w:sz w:val="22"/>
          <w:szCs w:val="22"/>
        </w:rPr>
      </w:pPr>
      <w:r w:rsidRPr="003940C4">
        <w:rPr>
          <w:rFonts w:cs="Arial" w:asciiTheme="minorHAnsi" w:hAnsiTheme="minorHAnsi"/>
          <w:bCs/>
          <w:sz w:val="22"/>
          <w:szCs w:val="22"/>
        </w:rPr>
        <w:br w:type="page"/>
      </w:r>
    </w:p>
    <w:p w:rsidRPr="003940C4" w:rsidR="00CF2EA3" w:rsidP="00062D88" w:rsidRDefault="00CF2EA3" w14:paraId="43C29CF2" w14:textId="77777777">
      <w:pPr>
        <w:spacing w:line="276" w:lineRule="auto"/>
        <w:rPr>
          <w:rFonts w:cs="Arial" w:asciiTheme="minorHAnsi" w:hAnsiTheme="minorHAnsi"/>
          <w:bCs/>
          <w:sz w:val="22"/>
          <w:szCs w:val="22"/>
        </w:rPr>
      </w:pPr>
    </w:p>
    <w:p w:rsidRPr="00C97F34" w:rsidR="00CF2EA3" w:rsidP="00062D88" w:rsidRDefault="00CF2EA3" w14:paraId="1C0BD020" w14:textId="011543DC">
      <w:pPr>
        <w:pStyle w:val="Heading1"/>
        <w:numPr>
          <w:ilvl w:val="0"/>
          <w:numId w:val="0"/>
        </w:numPr>
        <w:spacing w:after="0" w:line="276" w:lineRule="auto"/>
        <w:rPr>
          <w:rFonts w:asciiTheme="minorHAnsi" w:hAnsiTheme="minorHAnsi" w:cstheme="minorHAnsi"/>
          <w:sz w:val="28"/>
        </w:rPr>
      </w:pPr>
      <w:bookmarkStart w:name="_Toc83908795" w:id="171"/>
      <w:r w:rsidRPr="00C97F34">
        <w:rPr>
          <w:rFonts w:asciiTheme="minorHAnsi" w:hAnsiTheme="minorHAnsi" w:cstheme="minorHAnsi"/>
          <w:sz w:val="28"/>
        </w:rPr>
        <w:t>Bijlage</w:t>
      </w:r>
      <w:r w:rsidRPr="00C97F34" w:rsidR="00860229">
        <w:rPr>
          <w:rFonts w:asciiTheme="minorHAnsi" w:hAnsiTheme="minorHAnsi" w:cstheme="minorHAnsi"/>
          <w:sz w:val="28"/>
        </w:rPr>
        <w:t xml:space="preserve"> 11 </w:t>
      </w:r>
      <w:r w:rsidRPr="00C97F34" w:rsidR="00860229">
        <w:rPr>
          <w:rFonts w:asciiTheme="minorHAnsi" w:hAnsiTheme="minorHAnsi" w:cstheme="minorHAnsi"/>
          <w:sz w:val="28"/>
        </w:rPr>
        <w:tab/>
      </w:r>
      <w:r w:rsidRPr="00C97F34" w:rsidR="00860229">
        <w:rPr>
          <w:rFonts w:asciiTheme="minorHAnsi" w:hAnsiTheme="minorHAnsi" w:cstheme="minorHAnsi"/>
          <w:sz w:val="28"/>
        </w:rPr>
        <w:t>Product</w:t>
      </w:r>
      <w:r w:rsidR="00173AC4">
        <w:rPr>
          <w:rFonts w:asciiTheme="minorHAnsi" w:hAnsiTheme="minorHAnsi" w:cstheme="minorHAnsi"/>
          <w:sz w:val="28"/>
        </w:rPr>
        <w:t>definities</w:t>
      </w:r>
      <w:r w:rsidRPr="00C97F34" w:rsidR="00860229">
        <w:rPr>
          <w:rFonts w:asciiTheme="minorHAnsi" w:hAnsiTheme="minorHAnsi" w:cstheme="minorHAnsi"/>
          <w:sz w:val="28"/>
        </w:rPr>
        <w:t xml:space="preserve"> en Programma van Eisen</w:t>
      </w:r>
      <w:bookmarkEnd w:id="171"/>
    </w:p>
    <w:p w:rsidR="00CF2EA3" w:rsidP="00062D88" w:rsidRDefault="00CF2EA3" w14:paraId="0C3C17CC" w14:textId="77777777">
      <w:pPr>
        <w:spacing w:line="276" w:lineRule="auto"/>
        <w:rPr>
          <w:rFonts w:cs="Arial" w:asciiTheme="minorHAnsi" w:hAnsiTheme="minorHAnsi"/>
          <w:bCs/>
          <w:sz w:val="22"/>
          <w:szCs w:val="22"/>
        </w:rPr>
      </w:pPr>
    </w:p>
    <w:p w:rsidRPr="00842D1B" w:rsidR="00860229" w:rsidP="00062D88" w:rsidRDefault="00860229" w14:paraId="78699B1D" w14:textId="77777777">
      <w:pPr>
        <w:spacing w:line="276" w:lineRule="auto"/>
        <w:rPr>
          <w:rFonts w:cs="Arial" w:asciiTheme="minorHAnsi" w:hAnsiTheme="minorHAnsi"/>
          <w:bCs/>
          <w:sz w:val="22"/>
          <w:szCs w:val="22"/>
        </w:rPr>
      </w:pPr>
      <w:r>
        <w:rPr>
          <w:rFonts w:cs="Arial" w:asciiTheme="minorHAnsi" w:hAnsiTheme="minorHAnsi"/>
          <w:bCs/>
          <w:sz w:val="22"/>
          <w:szCs w:val="22"/>
        </w:rPr>
        <w:t>Zie bijgevoegd PDF-document</w:t>
      </w:r>
    </w:p>
    <w:p w:rsidRPr="00842D1B" w:rsidR="00CF2EA3" w:rsidP="00062D88" w:rsidRDefault="00CF2EA3" w14:paraId="0670959C" w14:textId="77777777">
      <w:pPr>
        <w:spacing w:line="276" w:lineRule="auto"/>
        <w:rPr>
          <w:rFonts w:cs="Arial" w:asciiTheme="minorHAnsi" w:hAnsiTheme="minorHAnsi"/>
          <w:bCs/>
          <w:sz w:val="22"/>
          <w:szCs w:val="22"/>
        </w:rPr>
      </w:pPr>
      <w:r w:rsidRPr="00842D1B">
        <w:rPr>
          <w:rFonts w:cs="Arial" w:asciiTheme="minorHAnsi" w:hAnsiTheme="minorHAnsi"/>
          <w:bCs/>
          <w:sz w:val="22"/>
          <w:szCs w:val="22"/>
        </w:rPr>
        <w:br w:type="page"/>
      </w:r>
    </w:p>
    <w:p w:rsidRPr="00C97F34" w:rsidR="00860229" w:rsidP="00062D88" w:rsidRDefault="00860229" w14:paraId="28282EB5" w14:textId="77777777">
      <w:pPr>
        <w:pStyle w:val="Heading1"/>
        <w:numPr>
          <w:ilvl w:val="0"/>
          <w:numId w:val="0"/>
        </w:numPr>
        <w:spacing w:after="0" w:line="276" w:lineRule="auto"/>
        <w:rPr>
          <w:rFonts w:asciiTheme="minorHAnsi" w:hAnsiTheme="minorHAnsi" w:cstheme="minorHAnsi"/>
          <w:sz w:val="28"/>
          <w:szCs w:val="28"/>
        </w:rPr>
      </w:pPr>
      <w:bookmarkStart w:name="_Toc83908796" w:id="172"/>
      <w:r w:rsidRPr="00C97F34">
        <w:rPr>
          <w:rFonts w:asciiTheme="minorHAnsi" w:hAnsiTheme="minorHAnsi" w:cstheme="minorHAnsi"/>
          <w:sz w:val="28"/>
          <w:szCs w:val="28"/>
        </w:rPr>
        <w:t>Bijlage 12</w:t>
      </w:r>
      <w:r w:rsidRPr="00C97F34">
        <w:rPr>
          <w:rFonts w:asciiTheme="minorHAnsi" w:hAnsiTheme="minorHAnsi" w:cstheme="minorHAnsi"/>
          <w:sz w:val="28"/>
          <w:szCs w:val="28"/>
        </w:rPr>
        <w:tab/>
      </w:r>
      <w:r w:rsidRPr="00C97F34">
        <w:rPr>
          <w:rFonts w:asciiTheme="minorHAnsi" w:hAnsiTheme="minorHAnsi" w:cstheme="minorHAnsi"/>
          <w:sz w:val="28"/>
          <w:szCs w:val="28"/>
        </w:rPr>
        <w:t>VNG Model Algemene inkoopvoorwaarden leveringen en diensten regio Noord-Holland-Noord incl. addendum</w:t>
      </w:r>
      <w:bookmarkEnd w:id="172"/>
      <w:r w:rsidRPr="00C97F34">
        <w:rPr>
          <w:rFonts w:asciiTheme="minorHAnsi" w:hAnsiTheme="minorHAnsi" w:cstheme="minorHAnsi"/>
          <w:sz w:val="28"/>
          <w:szCs w:val="28"/>
        </w:rPr>
        <w:t xml:space="preserve"> </w:t>
      </w:r>
    </w:p>
    <w:p w:rsidR="00860229" w:rsidP="00062D88" w:rsidRDefault="00860229" w14:paraId="28948F9A" w14:textId="77777777">
      <w:pPr>
        <w:spacing w:line="276" w:lineRule="auto"/>
        <w:rPr>
          <w:rFonts w:cs="Arial" w:asciiTheme="minorHAnsi" w:hAnsiTheme="minorHAnsi"/>
          <w:sz w:val="24"/>
        </w:rPr>
      </w:pPr>
    </w:p>
    <w:p w:rsidRPr="00842D1B" w:rsidR="00CF2EA3" w:rsidP="00062D88" w:rsidRDefault="00860229" w14:paraId="6655C31C" w14:textId="77777777">
      <w:pPr>
        <w:spacing w:line="276" w:lineRule="auto"/>
        <w:rPr>
          <w:rFonts w:cs="Arial" w:asciiTheme="minorHAnsi" w:hAnsiTheme="minorHAnsi"/>
          <w:bCs/>
          <w:sz w:val="22"/>
          <w:szCs w:val="22"/>
        </w:rPr>
      </w:pPr>
      <w:r>
        <w:rPr>
          <w:rFonts w:cs="Arial" w:asciiTheme="minorHAnsi" w:hAnsiTheme="minorHAnsi"/>
          <w:sz w:val="24"/>
        </w:rPr>
        <w:t>Zie bijgevoegd PDF-document</w:t>
      </w:r>
      <w:r w:rsidRPr="00842D1B" w:rsidR="00CF2EA3">
        <w:rPr>
          <w:rFonts w:cs="Arial" w:asciiTheme="minorHAnsi" w:hAnsiTheme="minorHAnsi"/>
          <w:bCs/>
          <w:sz w:val="22"/>
          <w:szCs w:val="22"/>
        </w:rPr>
        <w:br w:type="page"/>
      </w:r>
    </w:p>
    <w:p w:rsidRPr="00C97F34" w:rsidR="00CF2EA3" w:rsidP="00062D88" w:rsidRDefault="00860229" w14:paraId="032B03E9" w14:textId="77777777">
      <w:pPr>
        <w:pStyle w:val="Heading1"/>
        <w:numPr>
          <w:ilvl w:val="0"/>
          <w:numId w:val="0"/>
        </w:numPr>
        <w:spacing w:after="0" w:line="276" w:lineRule="auto"/>
        <w:rPr>
          <w:rFonts w:asciiTheme="minorHAnsi" w:hAnsiTheme="minorHAnsi" w:cstheme="minorHAnsi"/>
          <w:sz w:val="28"/>
        </w:rPr>
      </w:pPr>
      <w:bookmarkStart w:name="_Toc83908797" w:id="173"/>
      <w:r w:rsidRPr="00C97F34">
        <w:rPr>
          <w:rFonts w:asciiTheme="minorHAnsi" w:hAnsiTheme="minorHAnsi" w:cstheme="minorHAnsi"/>
          <w:sz w:val="28"/>
        </w:rPr>
        <w:t>Bijlage 13</w:t>
      </w:r>
      <w:r w:rsidRPr="00C97F34">
        <w:rPr>
          <w:rFonts w:asciiTheme="minorHAnsi" w:hAnsiTheme="minorHAnsi" w:cstheme="minorHAnsi"/>
          <w:sz w:val="28"/>
        </w:rPr>
        <w:tab/>
      </w:r>
      <w:proofErr w:type="spellStart"/>
      <w:r w:rsidRPr="00C97F34" w:rsidR="00CF2EA3">
        <w:rPr>
          <w:rFonts w:asciiTheme="minorHAnsi" w:hAnsiTheme="minorHAnsi" w:cstheme="minorHAnsi"/>
          <w:sz w:val="28"/>
        </w:rPr>
        <w:t>Factsheet</w:t>
      </w:r>
      <w:proofErr w:type="spellEnd"/>
      <w:r w:rsidRPr="00C97F34" w:rsidR="00CF2EA3">
        <w:rPr>
          <w:rFonts w:asciiTheme="minorHAnsi" w:hAnsiTheme="minorHAnsi" w:cstheme="minorHAnsi"/>
          <w:sz w:val="28"/>
        </w:rPr>
        <w:t xml:space="preserve"> </w:t>
      </w:r>
      <w:proofErr w:type="spellStart"/>
      <w:r w:rsidRPr="00C97F34" w:rsidR="00CF2EA3">
        <w:rPr>
          <w:rFonts w:asciiTheme="minorHAnsi" w:hAnsiTheme="minorHAnsi" w:cstheme="minorHAnsi"/>
          <w:sz w:val="28"/>
        </w:rPr>
        <w:t>TenderNed</w:t>
      </w:r>
      <w:bookmarkEnd w:id="173"/>
      <w:proofErr w:type="spellEnd"/>
    </w:p>
    <w:p w:rsidR="00312ADC" w:rsidP="00062D88" w:rsidRDefault="00312ADC" w14:paraId="2441A2FD" w14:textId="77777777">
      <w:pPr>
        <w:spacing w:line="276" w:lineRule="auto"/>
      </w:pPr>
    </w:p>
    <w:p w:rsidR="00860229" w:rsidP="00062D88" w:rsidRDefault="00860229" w14:paraId="0516973D" w14:textId="77777777">
      <w:pPr>
        <w:spacing w:line="276" w:lineRule="auto"/>
      </w:pPr>
      <w:r>
        <w:t>Zie bijgevoegd PDF-document</w:t>
      </w:r>
    </w:p>
    <w:p w:rsidR="00C41DA6" w:rsidRDefault="00C41DA6" w14:paraId="4EB4A2AD" w14:textId="77777777">
      <w:pPr>
        <w:spacing w:after="160" w:line="259" w:lineRule="auto"/>
      </w:pPr>
      <w:r>
        <w:br w:type="page"/>
      </w:r>
    </w:p>
    <w:p w:rsidRPr="00B10F95" w:rsidR="00C41DA6" w:rsidP="00C41DA6" w:rsidRDefault="00C41DA6" w14:paraId="02D1A470" w14:textId="77777777">
      <w:pPr>
        <w:pStyle w:val="Heading1"/>
        <w:numPr>
          <w:ilvl w:val="0"/>
          <w:numId w:val="0"/>
        </w:numPr>
        <w:spacing w:after="0" w:line="276" w:lineRule="auto"/>
        <w:rPr>
          <w:rFonts w:asciiTheme="minorHAnsi" w:hAnsiTheme="minorHAnsi" w:cstheme="minorHAnsi"/>
          <w:sz w:val="28"/>
        </w:rPr>
      </w:pPr>
      <w:bookmarkStart w:name="_Toc83908798" w:id="174"/>
      <w:r w:rsidRPr="00B10F95">
        <w:rPr>
          <w:rFonts w:asciiTheme="minorHAnsi" w:hAnsiTheme="minorHAnsi" w:cstheme="minorHAnsi"/>
          <w:sz w:val="28"/>
        </w:rPr>
        <w:t>Bijlage 14</w:t>
      </w:r>
      <w:r w:rsidRPr="00B10F95">
        <w:rPr>
          <w:rFonts w:asciiTheme="minorHAnsi" w:hAnsiTheme="minorHAnsi" w:cstheme="minorHAnsi"/>
          <w:sz w:val="28"/>
        </w:rPr>
        <w:tab/>
      </w:r>
      <w:r w:rsidRPr="00B10F95">
        <w:rPr>
          <w:rFonts w:asciiTheme="minorHAnsi" w:hAnsiTheme="minorHAnsi" w:cstheme="minorHAnsi"/>
          <w:sz w:val="28"/>
        </w:rPr>
        <w:t>Appendix</w:t>
      </w:r>
      <w:bookmarkEnd w:id="174"/>
    </w:p>
    <w:p w:rsidRPr="00B10F95" w:rsidR="00C41DA6" w:rsidP="00C41DA6" w:rsidRDefault="00C41DA6" w14:paraId="3F9E0B25" w14:textId="77777777">
      <w:pPr>
        <w:spacing w:line="276" w:lineRule="auto"/>
      </w:pPr>
    </w:p>
    <w:p w:rsidR="00385832" w:rsidP="00C41DA6" w:rsidRDefault="006A24FE" w14:paraId="2D1E5599" w14:textId="3B6481FD">
      <w:pPr>
        <w:spacing w:line="276" w:lineRule="auto"/>
      </w:pPr>
      <w:r>
        <w:t>Zie bijgevoegd Excel</w:t>
      </w:r>
      <w:r w:rsidRPr="00B10F95" w:rsidR="00C41DA6">
        <w:t>-document</w:t>
      </w:r>
    </w:p>
    <w:p w:rsidR="00385832" w:rsidRDefault="00385832" w14:paraId="6B33398B" w14:textId="77777777">
      <w:pPr>
        <w:spacing w:after="160" w:line="259" w:lineRule="auto"/>
      </w:pPr>
      <w:r>
        <w:br w:type="page"/>
      </w:r>
    </w:p>
    <w:p w:rsidRPr="00B10F95" w:rsidR="00411DB0" w:rsidP="00411DB0" w:rsidRDefault="00411DB0" w14:paraId="6E9F239B" w14:textId="13B68A8B">
      <w:pPr>
        <w:pStyle w:val="Heading1"/>
        <w:numPr>
          <w:ilvl w:val="0"/>
          <w:numId w:val="0"/>
        </w:numPr>
        <w:spacing w:after="0" w:line="276" w:lineRule="auto"/>
        <w:rPr>
          <w:rFonts w:asciiTheme="minorHAnsi" w:hAnsiTheme="minorHAnsi" w:cstheme="minorHAnsi"/>
          <w:sz w:val="28"/>
        </w:rPr>
      </w:pPr>
      <w:bookmarkStart w:name="_Toc83908799" w:id="175"/>
      <w:r w:rsidRPr="00B10F95">
        <w:rPr>
          <w:rFonts w:asciiTheme="minorHAnsi" w:hAnsiTheme="minorHAnsi" w:cstheme="minorHAnsi"/>
          <w:sz w:val="28"/>
        </w:rPr>
        <w:t>Bijlage 1</w:t>
      </w:r>
      <w:r w:rsidR="00A37082">
        <w:rPr>
          <w:rFonts w:asciiTheme="minorHAnsi" w:hAnsiTheme="minorHAnsi" w:cstheme="minorHAnsi"/>
          <w:sz w:val="28"/>
        </w:rPr>
        <w:t>5</w:t>
      </w:r>
      <w:r w:rsidRPr="00B10F95">
        <w:rPr>
          <w:rFonts w:asciiTheme="minorHAnsi" w:hAnsiTheme="minorHAnsi" w:cstheme="minorHAnsi"/>
          <w:sz w:val="28"/>
        </w:rPr>
        <w:tab/>
      </w:r>
      <w:r>
        <w:rPr>
          <w:rFonts w:asciiTheme="minorHAnsi" w:hAnsiTheme="minorHAnsi" w:cstheme="minorHAnsi"/>
          <w:sz w:val="28"/>
        </w:rPr>
        <w:t>Vragen en antwoorden vorige toetredingsrondes</w:t>
      </w:r>
      <w:bookmarkEnd w:id="175"/>
      <w:r>
        <w:rPr>
          <w:rFonts w:asciiTheme="minorHAnsi" w:hAnsiTheme="minorHAnsi" w:cstheme="minorHAnsi"/>
          <w:sz w:val="28"/>
        </w:rPr>
        <w:t xml:space="preserve"> </w:t>
      </w:r>
    </w:p>
    <w:p w:rsidRPr="00B10F95" w:rsidR="00411DB0" w:rsidP="00411DB0" w:rsidRDefault="00411DB0" w14:paraId="6A25DC74" w14:textId="77777777">
      <w:pPr>
        <w:spacing w:line="276" w:lineRule="auto"/>
      </w:pPr>
    </w:p>
    <w:p w:rsidRPr="00B10F95" w:rsidR="00411DB0" w:rsidP="00411DB0" w:rsidRDefault="00411DB0" w14:paraId="498744C0" w14:textId="77777777">
      <w:pPr>
        <w:spacing w:line="276" w:lineRule="auto"/>
      </w:pPr>
      <w:r>
        <w:t>Zie bijgevoegd PDF</w:t>
      </w:r>
      <w:r w:rsidRPr="00B10F95">
        <w:t>-document</w:t>
      </w:r>
    </w:p>
    <w:p w:rsidR="00860229" w:rsidP="00062D88" w:rsidRDefault="00860229" w14:paraId="184FA606" w14:textId="77777777">
      <w:pPr>
        <w:spacing w:line="276" w:lineRule="auto"/>
      </w:pPr>
    </w:p>
    <w:sectPr w:rsidR="00860229" w:rsidSect="00820B68">
      <w:pgSz w:w="11906" w:h="16838" w:orient="portrait"/>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397" w:rsidRDefault="00567397" w14:paraId="7D03BE87" w14:textId="77777777">
      <w:pPr>
        <w:spacing w:line="240" w:lineRule="auto"/>
      </w:pPr>
      <w:r>
        <w:separator/>
      </w:r>
    </w:p>
  </w:endnote>
  <w:endnote w:type="continuationSeparator" w:id="0">
    <w:p w:rsidR="00567397" w:rsidRDefault="00567397" w14:paraId="1168E7EA" w14:textId="77777777">
      <w:pPr>
        <w:spacing w:line="240" w:lineRule="auto"/>
      </w:pPr>
      <w:r>
        <w:continuationSeparator/>
      </w:r>
    </w:p>
  </w:endnote>
  <w:endnote w:type="continuationNotice" w:id="1">
    <w:p w:rsidR="00567397" w:rsidRDefault="00567397" w14:paraId="09BC16B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N Caecilia">
    <w:altName w:val="Times New Roman"/>
    <w:charset w:val="00"/>
    <w:family w:val="roman"/>
    <w:pitch w:val="variable"/>
    <w:sig w:usb0="800000A7" w:usb1="00000000" w:usb2="00000000" w:usb3="00000000" w:csb0="0000009B" w:csb1="00000000"/>
  </w:font>
  <w:font w:name="Logo Font">
    <w:altName w:val="Arial"/>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yriad">
    <w:altName w:val="Trebuchet MS"/>
    <w:charset w:val="00"/>
    <w:family w:val="swiss"/>
    <w:pitch w:val="variable"/>
    <w:sig w:usb0="80000027" w:usb1="00000000" w:usb2="00000000" w:usb3="00000000" w:csb0="00000003" w:csb1="00000000"/>
  </w:font>
  <w:font w:name="Avenir LT Std 45 Book">
    <w:altName w:val="Avenir LT Std 45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F4A" w:rsidP="0022179D" w:rsidRDefault="00A17F4A" w14:paraId="41004AA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A17F4A" w:rsidP="0022179D" w:rsidRDefault="00A17F4A" w14:paraId="433CEE0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558459"/>
      <w:docPartObj>
        <w:docPartGallery w:val="Page Numbers (Bottom of Page)"/>
        <w:docPartUnique/>
      </w:docPartObj>
    </w:sdtPr>
    <w:sdtContent>
      <w:p w:rsidR="00A17F4A" w:rsidRDefault="00A17F4A" w14:paraId="6AEF916B" w14:textId="15303C23">
        <w:pPr>
          <w:pStyle w:val="Footer"/>
          <w:jc w:val="right"/>
        </w:pPr>
        <w:r>
          <w:fldChar w:fldCharType="begin"/>
        </w:r>
        <w:r>
          <w:instrText>PAGE   \* MERGEFORMAT</w:instrText>
        </w:r>
        <w:r>
          <w:fldChar w:fldCharType="separate"/>
        </w:r>
        <w:r w:rsidR="0049688D">
          <w:rPr>
            <w:noProof/>
          </w:rPr>
          <w:t>3</w:t>
        </w:r>
        <w:r>
          <w:fldChar w:fldCharType="end"/>
        </w:r>
      </w:p>
    </w:sdtContent>
  </w:sdt>
  <w:p w:rsidR="00A17F4A" w:rsidRDefault="00A17F4A" w14:paraId="03AA9D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F4A" w:rsidRDefault="00A17F4A" w14:paraId="63A3B7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397" w:rsidRDefault="00567397" w14:paraId="2840FE30" w14:textId="77777777">
      <w:pPr>
        <w:spacing w:line="240" w:lineRule="auto"/>
      </w:pPr>
      <w:r>
        <w:separator/>
      </w:r>
    </w:p>
  </w:footnote>
  <w:footnote w:type="continuationSeparator" w:id="0">
    <w:p w:rsidR="00567397" w:rsidRDefault="00567397" w14:paraId="014FFC56" w14:textId="77777777">
      <w:pPr>
        <w:spacing w:line="240" w:lineRule="auto"/>
      </w:pPr>
      <w:r>
        <w:continuationSeparator/>
      </w:r>
    </w:p>
  </w:footnote>
  <w:footnote w:type="continuationNotice" w:id="1">
    <w:p w:rsidR="00567397" w:rsidRDefault="00567397" w14:paraId="5588A16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F4A" w:rsidRDefault="00A17F4A" w14:paraId="4CF893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17F4A" w:rsidRDefault="00845AB8" w14:paraId="6926C97E" w14:textId="32E02E8D">
    <w:pPr>
      <w:pStyle w:val="Header"/>
      <w:jc w:val="right"/>
    </w:pPr>
    <w:r w:rsidRPr="00D426EA">
      <w:rPr>
        <w:rFonts w:ascii="Times New Roman" w:hAnsi="Times New Roman" w:eastAsia="Calibri"/>
        <w:noProof/>
        <w:color w:val="0000FF"/>
        <w:sz w:val="24"/>
        <w:szCs w:val="24"/>
      </w:rPr>
      <w:drawing>
        <wp:anchor distT="0" distB="0" distL="114300" distR="114300" simplePos="0" relativeHeight="251658240" behindDoc="1" locked="0" layoutInCell="1" allowOverlap="1" wp14:anchorId="3B03865A" wp14:editId="6E4C9C4B">
          <wp:simplePos x="0" y="0"/>
          <wp:positionH relativeFrom="margin">
            <wp:posOffset>4122420</wp:posOffset>
          </wp:positionH>
          <wp:positionV relativeFrom="paragraph">
            <wp:posOffset>-93345</wp:posOffset>
          </wp:positionV>
          <wp:extent cx="1661160" cy="609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exel.bmp"/>
                  <pic:cNvPicPr/>
                </pic:nvPicPr>
                <pic:blipFill rotWithShape="1">
                  <a:blip r:embed="rId1" cstate="print">
                    <a:extLst>
                      <a:ext uri="{28A0092B-C50C-407E-A947-70E740481C1C}">
                        <a14:useLocalDpi xmlns:a14="http://schemas.microsoft.com/office/drawing/2010/main" val="0"/>
                      </a:ext>
                    </a:extLst>
                  </a:blip>
                  <a:srcRect l="12012"/>
                  <a:stretch/>
                </pic:blipFill>
                <pic:spPr bwMode="auto">
                  <a:xfrm>
                    <a:off x="0" y="0"/>
                    <a:ext cx="166116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506C">
      <w:rPr>
        <w:rFonts w:ascii="Century Gothic" w:hAnsi="Century Gothic" w:eastAsia="Calibri"/>
        <w:noProof/>
        <w:szCs w:val="22"/>
      </w:rPr>
      <w:drawing>
        <wp:anchor distT="0" distB="0" distL="114300" distR="114300" simplePos="0" relativeHeight="251658241" behindDoc="1" locked="0" layoutInCell="1" allowOverlap="1" wp14:anchorId="420638AB" wp14:editId="42D21708">
          <wp:simplePos x="0" y="0"/>
          <wp:positionH relativeFrom="column">
            <wp:posOffset>2948940</wp:posOffset>
          </wp:positionH>
          <wp:positionV relativeFrom="paragraph">
            <wp:posOffset>-93345</wp:posOffset>
          </wp:positionV>
          <wp:extent cx="1045210" cy="480060"/>
          <wp:effectExtent l="0" t="0" r="2540" b="0"/>
          <wp:wrapThrough wrapText="bothSides">
            <wp:wrapPolygon edited="0">
              <wp:start x="0" y="0"/>
              <wp:lineTo x="0" y="20571"/>
              <wp:lineTo x="21259" y="20571"/>
              <wp:lineTo x="21259" y="0"/>
              <wp:lineTo x="0" y="0"/>
            </wp:wrapPolygon>
          </wp:wrapThrough>
          <wp:docPr id="4" name="Afbeelding 4" descr="SAG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G_kleu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521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178">
      <w:rPr>
        <w:rFonts w:ascii="Century Gothic" w:hAnsi="Century Gothic" w:eastAsia="Calibri"/>
        <w:noProof/>
        <w:szCs w:val="22"/>
      </w:rPr>
      <w:drawing>
        <wp:anchor distT="0" distB="0" distL="114300" distR="114300" simplePos="0" relativeHeight="251658242" behindDoc="0" locked="0" layoutInCell="1" allowOverlap="1" wp14:anchorId="3950FE5E" wp14:editId="1BE719C2">
          <wp:simplePos x="0" y="0"/>
          <wp:positionH relativeFrom="column">
            <wp:posOffset>1655445</wp:posOffset>
          </wp:positionH>
          <wp:positionV relativeFrom="paragraph">
            <wp:posOffset>-111125</wp:posOffset>
          </wp:positionV>
          <wp:extent cx="933450" cy="501650"/>
          <wp:effectExtent l="0" t="0" r="0" b="0"/>
          <wp:wrapNone/>
          <wp:docPr id="7" name="Afbeelding 2" descr="H:\Temp\Logo_GemeenteDenHe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ogo_GemeenteDenHelde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F4A">
      <w:t xml:space="preserve"> </w:t>
    </w:r>
  </w:p>
  <w:p w:rsidRPr="007977E9" w:rsidR="00A17F4A" w:rsidP="0022179D" w:rsidRDefault="00A17F4A" w14:paraId="100CDAFE" w14:textId="77777777">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F4A" w:rsidRDefault="00A17F4A" w14:paraId="37D031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07D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EC3D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8823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76DE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66DDFA"/>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89C372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C46E934"/>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CCE2124"/>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D5841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E2949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2231AC"/>
    <w:multiLevelType w:val="multilevel"/>
    <w:tmpl w:val="87E60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28A224C"/>
    <w:multiLevelType w:val="hybridMultilevel"/>
    <w:tmpl w:val="F2B0D092"/>
    <w:lvl w:ilvl="0" w:tplc="C1DEEF10">
      <w:start w:val="2"/>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09F074C7"/>
    <w:multiLevelType w:val="hybridMultilevel"/>
    <w:tmpl w:val="E7903464"/>
    <w:lvl w:ilvl="0" w:tplc="EEACF6E0">
      <w:start w:val="1"/>
      <w:numFmt w:val="decimal"/>
      <w:lvlText w:val="%1."/>
      <w:lvlJc w:val="left"/>
      <w:pPr>
        <w:ind w:left="1515" w:hanging="360"/>
      </w:pPr>
      <w:rPr>
        <w:rFonts w:hint="default"/>
      </w:rPr>
    </w:lvl>
    <w:lvl w:ilvl="1" w:tplc="04130019" w:tentative="1">
      <w:start w:val="1"/>
      <w:numFmt w:val="lowerLetter"/>
      <w:lvlText w:val="%2."/>
      <w:lvlJc w:val="left"/>
      <w:pPr>
        <w:ind w:left="2235" w:hanging="360"/>
      </w:pPr>
    </w:lvl>
    <w:lvl w:ilvl="2" w:tplc="0413001B" w:tentative="1">
      <w:start w:val="1"/>
      <w:numFmt w:val="lowerRoman"/>
      <w:lvlText w:val="%3."/>
      <w:lvlJc w:val="right"/>
      <w:pPr>
        <w:ind w:left="2955" w:hanging="180"/>
      </w:pPr>
    </w:lvl>
    <w:lvl w:ilvl="3" w:tplc="0413000F" w:tentative="1">
      <w:start w:val="1"/>
      <w:numFmt w:val="decimal"/>
      <w:lvlText w:val="%4."/>
      <w:lvlJc w:val="left"/>
      <w:pPr>
        <w:ind w:left="3675" w:hanging="360"/>
      </w:pPr>
    </w:lvl>
    <w:lvl w:ilvl="4" w:tplc="04130019" w:tentative="1">
      <w:start w:val="1"/>
      <w:numFmt w:val="lowerLetter"/>
      <w:lvlText w:val="%5."/>
      <w:lvlJc w:val="left"/>
      <w:pPr>
        <w:ind w:left="4395" w:hanging="360"/>
      </w:pPr>
    </w:lvl>
    <w:lvl w:ilvl="5" w:tplc="0413001B" w:tentative="1">
      <w:start w:val="1"/>
      <w:numFmt w:val="lowerRoman"/>
      <w:lvlText w:val="%6."/>
      <w:lvlJc w:val="right"/>
      <w:pPr>
        <w:ind w:left="5115" w:hanging="180"/>
      </w:pPr>
    </w:lvl>
    <w:lvl w:ilvl="6" w:tplc="0413000F" w:tentative="1">
      <w:start w:val="1"/>
      <w:numFmt w:val="decimal"/>
      <w:lvlText w:val="%7."/>
      <w:lvlJc w:val="left"/>
      <w:pPr>
        <w:ind w:left="5835" w:hanging="360"/>
      </w:pPr>
    </w:lvl>
    <w:lvl w:ilvl="7" w:tplc="04130019" w:tentative="1">
      <w:start w:val="1"/>
      <w:numFmt w:val="lowerLetter"/>
      <w:lvlText w:val="%8."/>
      <w:lvlJc w:val="left"/>
      <w:pPr>
        <w:ind w:left="6555" w:hanging="360"/>
      </w:pPr>
    </w:lvl>
    <w:lvl w:ilvl="8" w:tplc="0413001B" w:tentative="1">
      <w:start w:val="1"/>
      <w:numFmt w:val="lowerRoman"/>
      <w:lvlText w:val="%9."/>
      <w:lvlJc w:val="right"/>
      <w:pPr>
        <w:ind w:left="7275" w:hanging="180"/>
      </w:pPr>
    </w:lvl>
  </w:abstractNum>
  <w:abstractNum w:abstractNumId="13" w15:restartNumberingAfterBreak="0">
    <w:nsid w:val="0C8E5345"/>
    <w:multiLevelType w:val="singleLevel"/>
    <w:tmpl w:val="86F86E0A"/>
    <w:lvl w:ilvl="0">
      <w:start w:val="1"/>
      <w:numFmt w:val="bullet"/>
      <w:pStyle w:val="opsomStreepje"/>
      <w:lvlText w:val="–"/>
      <w:lvlJc w:val="left"/>
      <w:pPr>
        <w:tabs>
          <w:tab w:val="num" w:pos="360"/>
        </w:tabs>
        <w:ind w:left="295" w:hanging="295"/>
      </w:pPr>
      <w:rPr>
        <w:rFonts w:hint="default" w:ascii="Times New Roman" w:hAnsi="Times New Roman"/>
      </w:rPr>
    </w:lvl>
  </w:abstractNum>
  <w:abstractNum w:abstractNumId="14" w15:restartNumberingAfterBreak="0">
    <w:nsid w:val="0D3A213D"/>
    <w:multiLevelType w:val="multilevel"/>
    <w:tmpl w:val="0413001D"/>
    <w:name w:val="Rapport7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E7E2E27"/>
    <w:multiLevelType w:val="multilevel"/>
    <w:tmpl w:val="9A6827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5F4786B"/>
    <w:multiLevelType w:val="hybridMultilevel"/>
    <w:tmpl w:val="6C44C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8A31B1"/>
    <w:multiLevelType w:val="singleLevel"/>
    <w:tmpl w:val="29B4611A"/>
    <w:lvl w:ilvl="0">
      <w:start w:val="5"/>
      <w:numFmt w:val="bullet"/>
      <w:lvlText w:val=""/>
      <w:lvlJc w:val="left"/>
      <w:pPr>
        <w:tabs>
          <w:tab w:val="num" w:pos="360"/>
        </w:tabs>
        <w:ind w:left="360" w:hanging="360"/>
      </w:pPr>
      <w:rPr>
        <w:rFonts w:hint="default" w:ascii="Symbol" w:hAnsi="Symbol"/>
      </w:rPr>
    </w:lvl>
  </w:abstractNum>
  <w:abstractNum w:abstractNumId="18" w15:restartNumberingAfterBreak="0">
    <w:nsid w:val="2002189E"/>
    <w:multiLevelType w:val="hybridMultilevel"/>
    <w:tmpl w:val="4650E968"/>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24DB0E7A"/>
    <w:multiLevelType w:val="hybridMultilevel"/>
    <w:tmpl w:val="56E878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8E92DB5"/>
    <w:multiLevelType w:val="hybridMultilevel"/>
    <w:tmpl w:val="C3DE919C"/>
    <w:lvl w:ilvl="0" w:tplc="0413000B">
      <w:start w:val="1"/>
      <w:numFmt w:val="bullet"/>
      <w:lvlText w:val=""/>
      <w:lvlJc w:val="left"/>
      <w:pPr>
        <w:ind w:left="720" w:hanging="360"/>
      </w:pPr>
      <w:rPr>
        <w:rFonts w:hint="default" w:ascii="Wingdings" w:hAnsi="Wingdings"/>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2A2744A9"/>
    <w:multiLevelType w:val="singleLevel"/>
    <w:tmpl w:val="A7120ABE"/>
    <w:lvl w:ilvl="0">
      <w:start w:val="1"/>
      <w:numFmt w:val="upperLetter"/>
      <w:pStyle w:val="OpsommingNummer"/>
      <w:lvlText w:val="%1"/>
      <w:lvlJc w:val="left"/>
      <w:pPr>
        <w:tabs>
          <w:tab w:val="num" w:pos="851"/>
        </w:tabs>
        <w:ind w:left="851" w:hanging="851"/>
      </w:pPr>
      <w:rPr>
        <w:rFonts w:hint="default" w:ascii="PMN Caecilia" w:hAnsi="PMN Caecilia"/>
        <w:b/>
        <w:i w:val="0"/>
      </w:rPr>
    </w:lvl>
  </w:abstractNum>
  <w:abstractNum w:abstractNumId="22" w15:restartNumberingAfterBreak="0">
    <w:nsid w:val="2B6999E4"/>
    <w:multiLevelType w:val="hybridMultilevel"/>
    <w:tmpl w:val="FFFFFFFF"/>
    <w:lvl w:ilvl="0" w:tplc="4B66EE6A">
      <w:start w:val="1"/>
      <w:numFmt w:val="bullet"/>
      <w:lvlText w:val=""/>
      <w:lvlJc w:val="left"/>
      <w:pPr>
        <w:ind w:left="720" w:hanging="360"/>
      </w:pPr>
      <w:rPr>
        <w:rFonts w:hint="default" w:ascii="Symbol" w:hAnsi="Symbol"/>
      </w:rPr>
    </w:lvl>
    <w:lvl w:ilvl="1" w:tplc="E0CC9E6A">
      <w:start w:val="1"/>
      <w:numFmt w:val="bullet"/>
      <w:lvlText w:val="o"/>
      <w:lvlJc w:val="left"/>
      <w:pPr>
        <w:ind w:left="1440" w:hanging="360"/>
      </w:pPr>
      <w:rPr>
        <w:rFonts w:hint="default" w:ascii="Courier New" w:hAnsi="Courier New"/>
      </w:rPr>
    </w:lvl>
    <w:lvl w:ilvl="2" w:tplc="E6CA5328">
      <w:start w:val="1"/>
      <w:numFmt w:val="bullet"/>
      <w:lvlText w:val=""/>
      <w:lvlJc w:val="left"/>
      <w:pPr>
        <w:ind w:left="2160" w:hanging="360"/>
      </w:pPr>
      <w:rPr>
        <w:rFonts w:hint="default" w:ascii="Wingdings" w:hAnsi="Wingdings"/>
      </w:rPr>
    </w:lvl>
    <w:lvl w:ilvl="3" w:tplc="BFF82A6A">
      <w:start w:val="1"/>
      <w:numFmt w:val="bullet"/>
      <w:lvlText w:val=""/>
      <w:lvlJc w:val="left"/>
      <w:pPr>
        <w:ind w:left="2880" w:hanging="360"/>
      </w:pPr>
      <w:rPr>
        <w:rFonts w:hint="default" w:ascii="Symbol" w:hAnsi="Symbol"/>
      </w:rPr>
    </w:lvl>
    <w:lvl w:ilvl="4" w:tplc="74289700">
      <w:start w:val="1"/>
      <w:numFmt w:val="bullet"/>
      <w:lvlText w:val="o"/>
      <w:lvlJc w:val="left"/>
      <w:pPr>
        <w:ind w:left="3600" w:hanging="360"/>
      </w:pPr>
      <w:rPr>
        <w:rFonts w:hint="default" w:ascii="Courier New" w:hAnsi="Courier New"/>
      </w:rPr>
    </w:lvl>
    <w:lvl w:ilvl="5" w:tplc="5A608220">
      <w:start w:val="1"/>
      <w:numFmt w:val="bullet"/>
      <w:lvlText w:val=""/>
      <w:lvlJc w:val="left"/>
      <w:pPr>
        <w:ind w:left="4320" w:hanging="360"/>
      </w:pPr>
      <w:rPr>
        <w:rFonts w:hint="default" w:ascii="Wingdings" w:hAnsi="Wingdings"/>
      </w:rPr>
    </w:lvl>
    <w:lvl w:ilvl="6" w:tplc="7632C1F2">
      <w:start w:val="1"/>
      <w:numFmt w:val="bullet"/>
      <w:lvlText w:val=""/>
      <w:lvlJc w:val="left"/>
      <w:pPr>
        <w:ind w:left="5040" w:hanging="360"/>
      </w:pPr>
      <w:rPr>
        <w:rFonts w:hint="default" w:ascii="Symbol" w:hAnsi="Symbol"/>
      </w:rPr>
    </w:lvl>
    <w:lvl w:ilvl="7" w:tplc="059694DA">
      <w:start w:val="1"/>
      <w:numFmt w:val="bullet"/>
      <w:lvlText w:val="o"/>
      <w:lvlJc w:val="left"/>
      <w:pPr>
        <w:ind w:left="5760" w:hanging="360"/>
      </w:pPr>
      <w:rPr>
        <w:rFonts w:hint="default" w:ascii="Courier New" w:hAnsi="Courier New"/>
      </w:rPr>
    </w:lvl>
    <w:lvl w:ilvl="8" w:tplc="FEE2D852">
      <w:start w:val="1"/>
      <w:numFmt w:val="bullet"/>
      <w:lvlText w:val=""/>
      <w:lvlJc w:val="left"/>
      <w:pPr>
        <w:ind w:left="6480" w:hanging="360"/>
      </w:pPr>
      <w:rPr>
        <w:rFonts w:hint="default" w:ascii="Wingdings" w:hAnsi="Wingdings"/>
      </w:rPr>
    </w:lvl>
  </w:abstractNum>
  <w:abstractNum w:abstractNumId="23" w15:restartNumberingAfterBreak="0">
    <w:nsid w:val="3AB5037B"/>
    <w:multiLevelType w:val="hybridMultilevel"/>
    <w:tmpl w:val="4712D87C"/>
    <w:lvl w:ilvl="0" w:tplc="3590228A">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C74015D"/>
    <w:multiLevelType w:val="hybridMultilevel"/>
    <w:tmpl w:val="D5F6FD4C"/>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47F67D4A"/>
    <w:multiLevelType w:val="singleLevel"/>
    <w:tmpl w:val="F8CA1E62"/>
    <w:lvl w:ilvl="0">
      <w:start w:val="1"/>
      <w:numFmt w:val="bullet"/>
      <w:pStyle w:val="Diamantopsom"/>
      <w:lvlText w:val="b"/>
      <w:lvlJc w:val="left"/>
      <w:pPr>
        <w:tabs>
          <w:tab w:val="num" w:pos="360"/>
        </w:tabs>
        <w:ind w:left="295" w:hanging="295"/>
      </w:pPr>
      <w:rPr>
        <w:rFonts w:hint="default" w:ascii="Logo Font" w:hAnsi="Logo Font"/>
        <w:sz w:val="16"/>
      </w:rPr>
    </w:lvl>
  </w:abstractNum>
  <w:abstractNum w:abstractNumId="26" w15:restartNumberingAfterBreak="0">
    <w:nsid w:val="4AAB4A86"/>
    <w:multiLevelType w:val="multilevel"/>
    <w:tmpl w:val="B1D4C192"/>
    <w:name w:val="Rapport"/>
    <w:styleLink w:val="OpmaakprofielMeerdereniveau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3"/>
      </w:pPr>
      <w:rPr>
        <w:rFonts w:hint="default"/>
      </w:rPr>
    </w:lvl>
    <w:lvl w:ilvl="2">
      <w:start w:val="1"/>
      <w:numFmt w:val="decimal"/>
      <w:lvlText w:val="%1.%2.%3."/>
      <w:lvlJc w:val="left"/>
      <w:pPr>
        <w:tabs>
          <w:tab w:val="num" w:pos="1077"/>
        </w:tabs>
        <w:ind w:left="1077" w:hanging="3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05B7739"/>
    <w:multiLevelType w:val="hybridMultilevel"/>
    <w:tmpl w:val="E7903464"/>
    <w:lvl w:ilvl="0" w:tplc="EEACF6E0">
      <w:start w:val="1"/>
      <w:numFmt w:val="decimal"/>
      <w:lvlText w:val="%1."/>
      <w:lvlJc w:val="left"/>
      <w:pPr>
        <w:ind w:left="1515" w:hanging="360"/>
      </w:pPr>
      <w:rPr>
        <w:rFonts w:hint="default"/>
      </w:rPr>
    </w:lvl>
    <w:lvl w:ilvl="1" w:tplc="04130019" w:tentative="1">
      <w:start w:val="1"/>
      <w:numFmt w:val="lowerLetter"/>
      <w:lvlText w:val="%2."/>
      <w:lvlJc w:val="left"/>
      <w:pPr>
        <w:ind w:left="2235" w:hanging="360"/>
      </w:pPr>
    </w:lvl>
    <w:lvl w:ilvl="2" w:tplc="0413001B" w:tentative="1">
      <w:start w:val="1"/>
      <w:numFmt w:val="lowerRoman"/>
      <w:lvlText w:val="%3."/>
      <w:lvlJc w:val="right"/>
      <w:pPr>
        <w:ind w:left="2955" w:hanging="180"/>
      </w:pPr>
    </w:lvl>
    <w:lvl w:ilvl="3" w:tplc="0413000F" w:tentative="1">
      <w:start w:val="1"/>
      <w:numFmt w:val="decimal"/>
      <w:lvlText w:val="%4."/>
      <w:lvlJc w:val="left"/>
      <w:pPr>
        <w:ind w:left="3675" w:hanging="360"/>
      </w:pPr>
    </w:lvl>
    <w:lvl w:ilvl="4" w:tplc="04130019" w:tentative="1">
      <w:start w:val="1"/>
      <w:numFmt w:val="lowerLetter"/>
      <w:lvlText w:val="%5."/>
      <w:lvlJc w:val="left"/>
      <w:pPr>
        <w:ind w:left="4395" w:hanging="360"/>
      </w:pPr>
    </w:lvl>
    <w:lvl w:ilvl="5" w:tplc="0413001B" w:tentative="1">
      <w:start w:val="1"/>
      <w:numFmt w:val="lowerRoman"/>
      <w:lvlText w:val="%6."/>
      <w:lvlJc w:val="right"/>
      <w:pPr>
        <w:ind w:left="5115" w:hanging="180"/>
      </w:pPr>
    </w:lvl>
    <w:lvl w:ilvl="6" w:tplc="0413000F" w:tentative="1">
      <w:start w:val="1"/>
      <w:numFmt w:val="decimal"/>
      <w:lvlText w:val="%7."/>
      <w:lvlJc w:val="left"/>
      <w:pPr>
        <w:ind w:left="5835" w:hanging="360"/>
      </w:pPr>
    </w:lvl>
    <w:lvl w:ilvl="7" w:tplc="04130019" w:tentative="1">
      <w:start w:val="1"/>
      <w:numFmt w:val="lowerLetter"/>
      <w:lvlText w:val="%8."/>
      <w:lvlJc w:val="left"/>
      <w:pPr>
        <w:ind w:left="6555" w:hanging="360"/>
      </w:pPr>
    </w:lvl>
    <w:lvl w:ilvl="8" w:tplc="0413001B" w:tentative="1">
      <w:start w:val="1"/>
      <w:numFmt w:val="lowerRoman"/>
      <w:lvlText w:val="%9."/>
      <w:lvlJc w:val="right"/>
      <w:pPr>
        <w:ind w:left="7275" w:hanging="180"/>
      </w:pPr>
    </w:lvl>
  </w:abstractNum>
  <w:abstractNum w:abstractNumId="28" w15:restartNumberingAfterBreak="0">
    <w:nsid w:val="506E4850"/>
    <w:multiLevelType w:val="hybridMultilevel"/>
    <w:tmpl w:val="DE82AE2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52AA1B46"/>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3EE259E"/>
    <w:multiLevelType w:val="hybridMultilevel"/>
    <w:tmpl w:val="D1DCA3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4BB432D"/>
    <w:multiLevelType w:val="hybridMultilevel"/>
    <w:tmpl w:val="922C1C0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B872C3"/>
    <w:multiLevelType w:val="multilevel"/>
    <w:tmpl w:val="CDC22E62"/>
    <w:lvl w:ilvl="0">
      <w:start w:val="1"/>
      <w:numFmt w:val="lowerLetter"/>
      <w:lvlText w:val="%1)"/>
      <w:lvlJc w:val="left"/>
      <w:pPr>
        <w:tabs>
          <w:tab w:val="left" w:pos="406"/>
        </w:tabs>
      </w:pPr>
      <w:rPr>
        <w:rFonts w:ascii="Calibri" w:hAnsi="Calibri" w:eastAsia="Calibri"/>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B1E306"/>
    <w:multiLevelType w:val="hybridMultilevel"/>
    <w:tmpl w:val="FFFFFFFF"/>
    <w:lvl w:ilvl="0" w:tplc="7576981E">
      <w:start w:val="1"/>
      <w:numFmt w:val="decimal"/>
      <w:lvlText w:val="%1."/>
      <w:lvlJc w:val="left"/>
      <w:pPr>
        <w:ind w:left="720" w:hanging="360"/>
      </w:pPr>
    </w:lvl>
    <w:lvl w:ilvl="1" w:tplc="5F360A9C">
      <w:start w:val="1"/>
      <w:numFmt w:val="lowerLetter"/>
      <w:lvlText w:val="%2."/>
      <w:lvlJc w:val="left"/>
      <w:pPr>
        <w:ind w:left="1440" w:hanging="360"/>
      </w:pPr>
    </w:lvl>
    <w:lvl w:ilvl="2" w:tplc="8456535C">
      <w:start w:val="1"/>
      <w:numFmt w:val="lowerRoman"/>
      <w:lvlText w:val="%3."/>
      <w:lvlJc w:val="right"/>
      <w:pPr>
        <w:ind w:left="2160" w:hanging="180"/>
      </w:pPr>
    </w:lvl>
    <w:lvl w:ilvl="3" w:tplc="7040C6F0">
      <w:start w:val="1"/>
      <w:numFmt w:val="decimal"/>
      <w:lvlText w:val="%4."/>
      <w:lvlJc w:val="left"/>
      <w:pPr>
        <w:ind w:left="2880" w:hanging="360"/>
      </w:pPr>
    </w:lvl>
    <w:lvl w:ilvl="4" w:tplc="7A62A6D6">
      <w:start w:val="1"/>
      <w:numFmt w:val="lowerLetter"/>
      <w:lvlText w:val="%5."/>
      <w:lvlJc w:val="left"/>
      <w:pPr>
        <w:ind w:left="3600" w:hanging="360"/>
      </w:pPr>
    </w:lvl>
    <w:lvl w:ilvl="5" w:tplc="0C963582">
      <w:start w:val="1"/>
      <w:numFmt w:val="lowerRoman"/>
      <w:lvlText w:val="%6."/>
      <w:lvlJc w:val="right"/>
      <w:pPr>
        <w:ind w:left="4320" w:hanging="180"/>
      </w:pPr>
    </w:lvl>
    <w:lvl w:ilvl="6" w:tplc="088C4EB4">
      <w:start w:val="1"/>
      <w:numFmt w:val="decimal"/>
      <w:lvlText w:val="%7."/>
      <w:lvlJc w:val="left"/>
      <w:pPr>
        <w:ind w:left="5040" w:hanging="360"/>
      </w:pPr>
    </w:lvl>
    <w:lvl w:ilvl="7" w:tplc="A5F40EE0">
      <w:start w:val="1"/>
      <w:numFmt w:val="lowerLetter"/>
      <w:lvlText w:val="%8."/>
      <w:lvlJc w:val="left"/>
      <w:pPr>
        <w:ind w:left="5760" w:hanging="360"/>
      </w:pPr>
    </w:lvl>
    <w:lvl w:ilvl="8" w:tplc="0EBEF370">
      <w:start w:val="1"/>
      <w:numFmt w:val="lowerRoman"/>
      <w:lvlText w:val="%9."/>
      <w:lvlJc w:val="right"/>
      <w:pPr>
        <w:ind w:left="6480" w:hanging="180"/>
      </w:pPr>
    </w:lvl>
  </w:abstractNum>
  <w:abstractNum w:abstractNumId="34" w15:restartNumberingAfterBreak="0">
    <w:nsid w:val="626F7A67"/>
    <w:multiLevelType w:val="hybridMultilevel"/>
    <w:tmpl w:val="BE74E080"/>
    <w:lvl w:ilvl="0" w:tplc="4DD083C6">
      <w:numFmt w:val="bullet"/>
      <w:lvlText w:val="-"/>
      <w:lvlJc w:val="left"/>
      <w:pPr>
        <w:ind w:left="786" w:hanging="360"/>
      </w:pPr>
      <w:rPr>
        <w:rFonts w:hint="default" w:ascii="Arial" w:hAnsi="Arial" w:eastAsia="Calibri" w:cs="Arial"/>
      </w:rPr>
    </w:lvl>
    <w:lvl w:ilvl="1" w:tplc="04130003" w:tentative="1">
      <w:start w:val="1"/>
      <w:numFmt w:val="bullet"/>
      <w:lvlText w:val="o"/>
      <w:lvlJc w:val="left"/>
      <w:pPr>
        <w:ind w:left="1506" w:hanging="360"/>
      </w:pPr>
      <w:rPr>
        <w:rFonts w:hint="default" w:ascii="Courier New" w:hAnsi="Courier New" w:cs="Courier New"/>
      </w:rPr>
    </w:lvl>
    <w:lvl w:ilvl="2" w:tplc="04130005" w:tentative="1">
      <w:start w:val="1"/>
      <w:numFmt w:val="bullet"/>
      <w:lvlText w:val=""/>
      <w:lvlJc w:val="left"/>
      <w:pPr>
        <w:ind w:left="2226" w:hanging="360"/>
      </w:pPr>
      <w:rPr>
        <w:rFonts w:hint="default" w:ascii="Wingdings" w:hAnsi="Wingdings"/>
      </w:rPr>
    </w:lvl>
    <w:lvl w:ilvl="3" w:tplc="04130001" w:tentative="1">
      <w:start w:val="1"/>
      <w:numFmt w:val="bullet"/>
      <w:lvlText w:val=""/>
      <w:lvlJc w:val="left"/>
      <w:pPr>
        <w:ind w:left="2946" w:hanging="360"/>
      </w:pPr>
      <w:rPr>
        <w:rFonts w:hint="default" w:ascii="Symbol" w:hAnsi="Symbol"/>
      </w:rPr>
    </w:lvl>
    <w:lvl w:ilvl="4" w:tplc="04130003" w:tentative="1">
      <w:start w:val="1"/>
      <w:numFmt w:val="bullet"/>
      <w:lvlText w:val="o"/>
      <w:lvlJc w:val="left"/>
      <w:pPr>
        <w:ind w:left="3666" w:hanging="360"/>
      </w:pPr>
      <w:rPr>
        <w:rFonts w:hint="default" w:ascii="Courier New" w:hAnsi="Courier New" w:cs="Courier New"/>
      </w:rPr>
    </w:lvl>
    <w:lvl w:ilvl="5" w:tplc="04130005" w:tentative="1">
      <w:start w:val="1"/>
      <w:numFmt w:val="bullet"/>
      <w:lvlText w:val=""/>
      <w:lvlJc w:val="left"/>
      <w:pPr>
        <w:ind w:left="4386" w:hanging="360"/>
      </w:pPr>
      <w:rPr>
        <w:rFonts w:hint="default" w:ascii="Wingdings" w:hAnsi="Wingdings"/>
      </w:rPr>
    </w:lvl>
    <w:lvl w:ilvl="6" w:tplc="04130001" w:tentative="1">
      <w:start w:val="1"/>
      <w:numFmt w:val="bullet"/>
      <w:lvlText w:val=""/>
      <w:lvlJc w:val="left"/>
      <w:pPr>
        <w:ind w:left="5106" w:hanging="360"/>
      </w:pPr>
      <w:rPr>
        <w:rFonts w:hint="default" w:ascii="Symbol" w:hAnsi="Symbol"/>
      </w:rPr>
    </w:lvl>
    <w:lvl w:ilvl="7" w:tplc="04130003" w:tentative="1">
      <w:start w:val="1"/>
      <w:numFmt w:val="bullet"/>
      <w:lvlText w:val="o"/>
      <w:lvlJc w:val="left"/>
      <w:pPr>
        <w:ind w:left="5826" w:hanging="360"/>
      </w:pPr>
      <w:rPr>
        <w:rFonts w:hint="default" w:ascii="Courier New" w:hAnsi="Courier New" w:cs="Courier New"/>
      </w:rPr>
    </w:lvl>
    <w:lvl w:ilvl="8" w:tplc="04130005" w:tentative="1">
      <w:start w:val="1"/>
      <w:numFmt w:val="bullet"/>
      <w:lvlText w:val=""/>
      <w:lvlJc w:val="left"/>
      <w:pPr>
        <w:ind w:left="6546" w:hanging="360"/>
      </w:pPr>
      <w:rPr>
        <w:rFonts w:hint="default" w:ascii="Wingdings" w:hAnsi="Wingdings"/>
      </w:rPr>
    </w:lvl>
  </w:abstractNum>
  <w:abstractNum w:abstractNumId="35" w15:restartNumberingAfterBreak="0">
    <w:nsid w:val="65AB1AD2"/>
    <w:multiLevelType w:val="multilevel"/>
    <w:tmpl w:val="48A4223C"/>
    <w:lvl w:ilvl="0">
      <w:start w:val="1"/>
      <w:numFmt w:val="bullet"/>
      <w:lvlText w:val="−"/>
      <w:lvlJc w:val="left"/>
      <w:pPr>
        <w:ind w:left="425" w:firstLine="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36" w15:restartNumberingAfterBreak="0">
    <w:nsid w:val="688A3573"/>
    <w:multiLevelType w:val="hybridMultilevel"/>
    <w:tmpl w:val="353A450A"/>
    <w:lvl w:ilvl="0" w:tplc="EE3630D0">
      <w:start w:val="1"/>
      <w:numFmt w:val="lowerLetter"/>
      <w:lvlText w:val="%1)"/>
      <w:lvlJc w:val="left"/>
      <w:pPr>
        <w:ind w:left="720"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9790CAB"/>
    <w:multiLevelType w:val="multilevel"/>
    <w:tmpl w:val="2A5EA862"/>
    <w:styleLink w:val="ArticleSection"/>
    <w:lvl w:ilvl="0">
      <w:start w:val="1"/>
      <w:numFmt w:val="upperRoman"/>
      <w:pStyle w:val="Heading1"/>
      <w:lvlText w:val="Artikel %1."/>
      <w:lvlJc w:val="left"/>
      <w:pPr>
        <w:tabs>
          <w:tab w:val="num" w:pos="1440"/>
        </w:tabs>
        <w:ind w:left="0" w:firstLine="0"/>
      </w:pPr>
    </w:lvl>
    <w:lvl w:ilvl="1">
      <w:start w:val="1"/>
      <w:numFmt w:val="decimalZero"/>
      <w:pStyle w:val="Heading2"/>
      <w:isLgl/>
      <w:lvlText w:val="Sectie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C1E0B74"/>
    <w:multiLevelType w:val="singleLevel"/>
    <w:tmpl w:val="13D89F98"/>
    <w:name w:val="Rapport722"/>
    <w:lvl w:ilvl="0">
      <w:start w:val="1"/>
      <w:numFmt w:val="decimal"/>
      <w:pStyle w:val="OpmaakprofielKop1Univers"/>
      <w:lvlText w:val="%1."/>
      <w:lvlJc w:val="left"/>
      <w:pPr>
        <w:tabs>
          <w:tab w:val="num" w:pos="1068"/>
        </w:tabs>
        <w:ind w:left="1068" w:hanging="360"/>
      </w:pPr>
      <w:rPr>
        <w:rFonts w:hint="default"/>
      </w:rPr>
    </w:lvl>
  </w:abstractNum>
  <w:abstractNum w:abstractNumId="39" w15:restartNumberingAfterBreak="0">
    <w:nsid w:val="6DA05B20"/>
    <w:multiLevelType w:val="multilevel"/>
    <w:tmpl w:val="3CDC2880"/>
    <w:lvl w:ilvl="0">
      <w:start w:val="1"/>
      <w:numFmt w:val="decimal"/>
      <w:pStyle w:val="Opmaakprofiel4"/>
      <w:isLgl/>
      <w:lvlText w:val="%1."/>
      <w:lvlJc w:val="left"/>
      <w:pPr>
        <w:tabs>
          <w:tab w:val="num" w:pos="964"/>
        </w:tabs>
        <w:ind w:left="964" w:hanging="964"/>
      </w:pPr>
      <w:rPr>
        <w:rFonts w:hint="default" w:ascii="Univers" w:hAnsi="Univers" w:eastAsia="Times New Roman" w:cs="Times New Roman"/>
        <w:b/>
        <w:i w:val="0"/>
        <w:color w:val="auto"/>
        <w:sz w:val="28"/>
        <w:u w:val="none"/>
        <w:lang w:val="nl-NL" w:eastAsia="nl-NL" w:bidi="ar-SA"/>
      </w:rPr>
    </w:lvl>
    <w:lvl w:ilvl="1">
      <w:start w:val="1"/>
      <w:numFmt w:val="decimal"/>
      <w:pStyle w:val="Opmaakprofiel2"/>
      <w:isLgl/>
      <w:lvlText w:val="%1.%2"/>
      <w:lvlJc w:val="left"/>
      <w:pPr>
        <w:tabs>
          <w:tab w:val="num" w:pos="964"/>
        </w:tabs>
        <w:ind w:left="964" w:hanging="964"/>
      </w:pPr>
      <w:rPr>
        <w:rFonts w:hint="default"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pmaakprofiel3"/>
      <w:isLgl/>
      <w:lvlText w:val="%1.%2.%3"/>
      <w:lvlJc w:val="left"/>
      <w:pPr>
        <w:tabs>
          <w:tab w:val="num" w:pos="0"/>
        </w:tabs>
        <w:ind w:left="0" w:firstLine="350"/>
      </w:pPr>
      <w:rPr>
        <w:rFonts w:hint="default" w:ascii="Univers" w:hAnsi="Univers"/>
        <w:b/>
        <w:i w:val="0"/>
        <w:color w:val="auto"/>
        <w:sz w:val="20"/>
        <w:szCs w:val="20"/>
        <w:u w:val="none"/>
      </w:rPr>
    </w:lvl>
    <w:lvl w:ilvl="3">
      <w:start w:val="1"/>
      <w:numFmt w:val="decimal"/>
      <w:pStyle w:val="RapportKop4"/>
      <w:isLgl/>
      <w:lvlText w:val="%1.%2.%3.%4"/>
      <w:lvlJc w:val="left"/>
      <w:pPr>
        <w:tabs>
          <w:tab w:val="num" w:pos="560"/>
        </w:tabs>
        <w:ind w:left="560" w:hanging="560"/>
      </w:pPr>
      <w:rPr>
        <w:rFonts w:hint="default" w:ascii="Verdana" w:hAnsi="Verdana"/>
        <w:b w:val="0"/>
        <w:i/>
        <w:color w:val="005BBF"/>
        <w:sz w:val="18"/>
        <w:u w:val="none"/>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0" w15:restartNumberingAfterBreak="0">
    <w:nsid w:val="6F1B35B1"/>
    <w:multiLevelType w:val="multilevel"/>
    <w:tmpl w:val="37D0A6A0"/>
    <w:lvl w:ilvl="0">
      <w:start w:val="1"/>
      <w:numFmt w:val="decimal"/>
      <w:pStyle w:val="BTHoofdstuk"/>
      <w:lvlText w:val="%1."/>
      <w:lvlJc w:val="left"/>
      <w:pPr>
        <w:tabs>
          <w:tab w:val="num" w:pos="426"/>
        </w:tabs>
        <w:ind w:left="426" w:hanging="284"/>
      </w:pPr>
      <w:rPr>
        <w:rFonts w:hint="default" w:ascii="Arial" w:hAnsi="Arial"/>
        <w:b/>
        <w:i w:val="0"/>
        <w:sz w:val="24"/>
      </w:rPr>
    </w:lvl>
    <w:lvl w:ilvl="1">
      <w:start w:val="1"/>
      <w:numFmt w:val="decimal"/>
      <w:pStyle w:val="BTParagraaf"/>
      <w:lvlText w:val="%1.%2"/>
      <w:lvlJc w:val="left"/>
      <w:pPr>
        <w:tabs>
          <w:tab w:val="num" w:pos="397"/>
        </w:tabs>
        <w:ind w:left="397" w:hanging="397"/>
      </w:pPr>
      <w:rPr>
        <w:rFonts w:hint="default" w:ascii="Arial" w:hAnsi="Arial"/>
        <w:b/>
        <w:i w:val="0"/>
        <w:sz w:val="20"/>
      </w:rPr>
    </w:lvl>
    <w:lvl w:ilvl="2">
      <w:start w:val="1"/>
      <w:numFmt w:val="decimal"/>
      <w:pStyle w:val="BTSubParagraaf"/>
      <w:lvlText w:val="%1.%2.%3"/>
      <w:lvlJc w:val="left"/>
      <w:pPr>
        <w:tabs>
          <w:tab w:val="num" w:pos="567"/>
        </w:tabs>
        <w:ind w:left="567" w:hanging="567"/>
      </w:pPr>
      <w:rPr>
        <w:rFonts w:hint="default" w:ascii="Arial" w:hAnsi="Arial"/>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08E37CC"/>
    <w:multiLevelType w:val="multilevel"/>
    <w:tmpl w:val="EB1AD75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144"/>
        </w:tabs>
        <w:ind w:left="1144" w:hanging="360"/>
      </w:pPr>
      <w:rPr>
        <w:rFonts w:hint="default"/>
      </w:rPr>
    </w:lvl>
    <w:lvl w:ilvl="2">
      <w:start w:val="1"/>
      <w:numFmt w:val="decimal"/>
      <w:pStyle w:val="Opmaakprofiel5"/>
      <w:lvlText w:val="%1.%2.%3"/>
      <w:lvlJc w:val="left"/>
      <w:pPr>
        <w:tabs>
          <w:tab w:val="num" w:pos="720"/>
        </w:tabs>
        <w:ind w:left="720" w:hanging="720"/>
      </w:pPr>
      <w:rPr>
        <w:rFonts w:hint="default"/>
      </w:rPr>
    </w:lvl>
    <w:lvl w:ilvl="3">
      <w:start w:val="1"/>
      <w:numFmt w:val="decimal"/>
      <w:lvlText w:val="%1.%2.%3.%4"/>
      <w:lvlJc w:val="left"/>
      <w:pPr>
        <w:tabs>
          <w:tab w:val="num" w:pos="3072"/>
        </w:tabs>
        <w:ind w:left="3072" w:hanging="720"/>
      </w:pPr>
      <w:rPr>
        <w:rFonts w:hint="default"/>
      </w:rPr>
    </w:lvl>
    <w:lvl w:ilvl="4">
      <w:start w:val="1"/>
      <w:numFmt w:val="decimal"/>
      <w:lvlText w:val="%1.%2.%3.%4.%5"/>
      <w:lvlJc w:val="left"/>
      <w:pPr>
        <w:tabs>
          <w:tab w:val="num" w:pos="4216"/>
        </w:tabs>
        <w:ind w:left="4216" w:hanging="1080"/>
      </w:pPr>
      <w:rPr>
        <w:rFonts w:hint="default"/>
      </w:rPr>
    </w:lvl>
    <w:lvl w:ilvl="5">
      <w:start w:val="1"/>
      <w:numFmt w:val="decimal"/>
      <w:lvlText w:val="%1.%2.%3.%4.%5.%6"/>
      <w:lvlJc w:val="left"/>
      <w:pPr>
        <w:tabs>
          <w:tab w:val="num" w:pos="5360"/>
        </w:tabs>
        <w:ind w:left="5360" w:hanging="1440"/>
      </w:pPr>
      <w:rPr>
        <w:rFonts w:hint="default"/>
      </w:rPr>
    </w:lvl>
    <w:lvl w:ilvl="6">
      <w:start w:val="1"/>
      <w:numFmt w:val="decimal"/>
      <w:lvlText w:val="%1.%2.%3.%4.%5.%6.%7"/>
      <w:lvlJc w:val="left"/>
      <w:pPr>
        <w:tabs>
          <w:tab w:val="num" w:pos="6144"/>
        </w:tabs>
        <w:ind w:left="6144" w:hanging="1440"/>
      </w:pPr>
      <w:rPr>
        <w:rFonts w:hint="default"/>
      </w:rPr>
    </w:lvl>
    <w:lvl w:ilvl="7">
      <w:start w:val="1"/>
      <w:numFmt w:val="decimal"/>
      <w:lvlText w:val="%1.%2.%3.%4.%5.%6.%7.%8"/>
      <w:lvlJc w:val="left"/>
      <w:pPr>
        <w:tabs>
          <w:tab w:val="num" w:pos="7288"/>
        </w:tabs>
        <w:ind w:left="7288" w:hanging="1800"/>
      </w:pPr>
      <w:rPr>
        <w:rFonts w:hint="default"/>
      </w:rPr>
    </w:lvl>
    <w:lvl w:ilvl="8">
      <w:start w:val="1"/>
      <w:numFmt w:val="decimal"/>
      <w:lvlText w:val="%1.%2.%3.%4.%5.%6.%7.%8.%9"/>
      <w:lvlJc w:val="left"/>
      <w:pPr>
        <w:tabs>
          <w:tab w:val="num" w:pos="8072"/>
        </w:tabs>
        <w:ind w:left="8072" w:hanging="1800"/>
      </w:pPr>
      <w:rPr>
        <w:rFonts w:hint="default"/>
      </w:rPr>
    </w:lvl>
  </w:abstractNum>
  <w:abstractNum w:abstractNumId="42" w15:restartNumberingAfterBreak="0">
    <w:nsid w:val="78A40673"/>
    <w:multiLevelType w:val="hybridMultilevel"/>
    <w:tmpl w:val="207EFDEC"/>
    <w:lvl w:ilvl="0" w:tplc="7C76240E">
      <w:start w:val="1"/>
      <w:numFmt w:val="decimal"/>
      <w:lvlText w:val="%1."/>
      <w:lvlJc w:val="left"/>
      <w:pPr>
        <w:ind w:left="720" w:hanging="360"/>
      </w:pPr>
      <w:rPr>
        <w:rFonts w:hint="default" w:ascii="Calibri" w:hAnsi="Calibri"/>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A609DD"/>
    <w:multiLevelType w:val="multilevel"/>
    <w:tmpl w:val="1A8E3D9E"/>
    <w:lvl w:ilvl="0">
      <w:start w:val="1"/>
      <w:numFmt w:val="decimal"/>
      <w:lvlText w:val="%1."/>
      <w:lvlJc w:val="left"/>
      <w:pPr>
        <w:tabs>
          <w:tab w:val="left" w:pos="360"/>
        </w:tabs>
      </w:pPr>
      <w:rPr>
        <w:rFonts w:hint="default" w:ascii="Calibri" w:hAnsi="Calibri"/>
        <w:b w:val="0"/>
        <w:i w:val="0"/>
        <w:color w:val="000000"/>
        <w:spacing w:val="0"/>
        <w:w w:val="100"/>
        <w:sz w:val="24"/>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7B5391"/>
    <w:multiLevelType w:val="hybridMultilevel"/>
    <w:tmpl w:val="FFFFFFFF"/>
    <w:lvl w:ilvl="0" w:tplc="8620FCCE">
      <w:start w:val="1"/>
      <w:numFmt w:val="bullet"/>
      <w:lvlText w:val=""/>
      <w:lvlJc w:val="left"/>
      <w:pPr>
        <w:ind w:left="720" w:hanging="360"/>
      </w:pPr>
      <w:rPr>
        <w:rFonts w:hint="default" w:ascii="Symbol" w:hAnsi="Symbol"/>
      </w:rPr>
    </w:lvl>
    <w:lvl w:ilvl="1" w:tplc="05667162">
      <w:start w:val="1"/>
      <w:numFmt w:val="bullet"/>
      <w:lvlText w:val="o"/>
      <w:lvlJc w:val="left"/>
      <w:pPr>
        <w:ind w:left="1440" w:hanging="360"/>
      </w:pPr>
      <w:rPr>
        <w:rFonts w:hint="default" w:ascii="Courier New" w:hAnsi="Courier New"/>
      </w:rPr>
    </w:lvl>
    <w:lvl w:ilvl="2" w:tplc="25D81CEA">
      <w:start w:val="1"/>
      <w:numFmt w:val="bullet"/>
      <w:lvlText w:val=""/>
      <w:lvlJc w:val="left"/>
      <w:pPr>
        <w:ind w:left="2160" w:hanging="360"/>
      </w:pPr>
      <w:rPr>
        <w:rFonts w:hint="default" w:ascii="Wingdings" w:hAnsi="Wingdings"/>
      </w:rPr>
    </w:lvl>
    <w:lvl w:ilvl="3" w:tplc="BB009F94">
      <w:start w:val="1"/>
      <w:numFmt w:val="bullet"/>
      <w:lvlText w:val=""/>
      <w:lvlJc w:val="left"/>
      <w:pPr>
        <w:ind w:left="2880" w:hanging="360"/>
      </w:pPr>
      <w:rPr>
        <w:rFonts w:hint="default" w:ascii="Symbol" w:hAnsi="Symbol"/>
      </w:rPr>
    </w:lvl>
    <w:lvl w:ilvl="4" w:tplc="86AA900C">
      <w:start w:val="1"/>
      <w:numFmt w:val="bullet"/>
      <w:lvlText w:val="o"/>
      <w:lvlJc w:val="left"/>
      <w:pPr>
        <w:ind w:left="3600" w:hanging="360"/>
      </w:pPr>
      <w:rPr>
        <w:rFonts w:hint="default" w:ascii="Courier New" w:hAnsi="Courier New"/>
      </w:rPr>
    </w:lvl>
    <w:lvl w:ilvl="5" w:tplc="A5402480">
      <w:start w:val="1"/>
      <w:numFmt w:val="bullet"/>
      <w:lvlText w:val=""/>
      <w:lvlJc w:val="left"/>
      <w:pPr>
        <w:ind w:left="4320" w:hanging="360"/>
      </w:pPr>
      <w:rPr>
        <w:rFonts w:hint="default" w:ascii="Wingdings" w:hAnsi="Wingdings"/>
      </w:rPr>
    </w:lvl>
    <w:lvl w:ilvl="6" w:tplc="9A8C9C96">
      <w:start w:val="1"/>
      <w:numFmt w:val="bullet"/>
      <w:lvlText w:val=""/>
      <w:lvlJc w:val="left"/>
      <w:pPr>
        <w:ind w:left="5040" w:hanging="360"/>
      </w:pPr>
      <w:rPr>
        <w:rFonts w:hint="default" w:ascii="Symbol" w:hAnsi="Symbol"/>
      </w:rPr>
    </w:lvl>
    <w:lvl w:ilvl="7" w:tplc="908A82CE">
      <w:start w:val="1"/>
      <w:numFmt w:val="bullet"/>
      <w:lvlText w:val="o"/>
      <w:lvlJc w:val="left"/>
      <w:pPr>
        <w:ind w:left="5760" w:hanging="360"/>
      </w:pPr>
      <w:rPr>
        <w:rFonts w:hint="default" w:ascii="Courier New" w:hAnsi="Courier New"/>
      </w:rPr>
    </w:lvl>
    <w:lvl w:ilvl="8" w:tplc="84D4241A">
      <w:start w:val="1"/>
      <w:numFmt w:val="bullet"/>
      <w:lvlText w:val=""/>
      <w:lvlJc w:val="left"/>
      <w:pPr>
        <w:ind w:left="6480" w:hanging="360"/>
      </w:pPr>
      <w:rPr>
        <w:rFonts w:hint="default" w:ascii="Wingdings" w:hAnsi="Wingdings"/>
      </w:rPr>
    </w:lvl>
  </w:abstractNum>
  <w:num w:numId="1" w16cid:durableId="117723473">
    <w:abstractNumId w:val="44"/>
  </w:num>
  <w:num w:numId="2" w16cid:durableId="585917072">
    <w:abstractNumId w:val="33"/>
  </w:num>
  <w:num w:numId="3" w16cid:durableId="194122597">
    <w:abstractNumId w:val="22"/>
  </w:num>
  <w:num w:numId="4" w16cid:durableId="1168670536">
    <w:abstractNumId w:val="29"/>
  </w:num>
  <w:num w:numId="5" w16cid:durableId="1890846271">
    <w:abstractNumId w:val="14"/>
  </w:num>
  <w:num w:numId="6" w16cid:durableId="18239455">
    <w:abstractNumId w:val="37"/>
  </w:num>
  <w:num w:numId="7" w16cid:durableId="586574544">
    <w:abstractNumId w:val="9"/>
  </w:num>
  <w:num w:numId="8" w16cid:durableId="1832522077">
    <w:abstractNumId w:val="7"/>
  </w:num>
  <w:num w:numId="9" w16cid:durableId="951935006">
    <w:abstractNumId w:val="6"/>
  </w:num>
  <w:num w:numId="10" w16cid:durableId="282808371">
    <w:abstractNumId w:val="5"/>
  </w:num>
  <w:num w:numId="11" w16cid:durableId="214318202">
    <w:abstractNumId w:val="4"/>
  </w:num>
  <w:num w:numId="12" w16cid:durableId="1768573473">
    <w:abstractNumId w:val="8"/>
  </w:num>
  <w:num w:numId="13" w16cid:durableId="537667174">
    <w:abstractNumId w:val="3"/>
  </w:num>
  <w:num w:numId="14" w16cid:durableId="1890071738">
    <w:abstractNumId w:val="2"/>
  </w:num>
  <w:num w:numId="15" w16cid:durableId="405230717">
    <w:abstractNumId w:val="1"/>
  </w:num>
  <w:num w:numId="16" w16cid:durableId="2051420008">
    <w:abstractNumId w:val="0"/>
  </w:num>
  <w:num w:numId="17" w16cid:durableId="890963519">
    <w:abstractNumId w:val="39"/>
  </w:num>
  <w:num w:numId="18" w16cid:durableId="739979937">
    <w:abstractNumId w:val="17"/>
  </w:num>
  <w:num w:numId="19" w16cid:durableId="534971935">
    <w:abstractNumId w:val="25"/>
  </w:num>
  <w:num w:numId="20" w16cid:durableId="255133292">
    <w:abstractNumId w:val="13"/>
  </w:num>
  <w:num w:numId="21" w16cid:durableId="904296000">
    <w:abstractNumId w:val="21"/>
  </w:num>
  <w:num w:numId="22" w16cid:durableId="54085259">
    <w:abstractNumId w:val="26"/>
  </w:num>
  <w:num w:numId="23" w16cid:durableId="404761495">
    <w:abstractNumId w:val="38"/>
  </w:num>
  <w:num w:numId="24" w16cid:durableId="1928224763">
    <w:abstractNumId w:val="41"/>
  </w:num>
  <w:num w:numId="25" w16cid:durableId="837840769">
    <w:abstractNumId w:val="40"/>
  </w:num>
  <w:num w:numId="26" w16cid:durableId="1573812109">
    <w:abstractNumId w:val="28"/>
  </w:num>
  <w:num w:numId="27" w16cid:durableId="744034328">
    <w:abstractNumId w:val="16"/>
  </w:num>
  <w:num w:numId="28" w16cid:durableId="1646665805">
    <w:abstractNumId w:val="35"/>
  </w:num>
  <w:num w:numId="29" w16cid:durableId="889729375">
    <w:abstractNumId w:val="10"/>
  </w:num>
  <w:num w:numId="30" w16cid:durableId="1331367925">
    <w:abstractNumId w:val="31"/>
  </w:num>
  <w:num w:numId="31" w16cid:durableId="872308045">
    <w:abstractNumId w:val="19"/>
  </w:num>
  <w:num w:numId="32" w16cid:durableId="1729184495">
    <w:abstractNumId w:val="32"/>
  </w:num>
  <w:num w:numId="33" w16cid:durableId="1924953406">
    <w:abstractNumId w:val="30"/>
  </w:num>
  <w:num w:numId="34" w16cid:durableId="1512183709">
    <w:abstractNumId w:val="36"/>
  </w:num>
  <w:num w:numId="35" w16cid:durableId="886380252">
    <w:abstractNumId w:val="24"/>
  </w:num>
  <w:num w:numId="36" w16cid:durableId="1792434140">
    <w:abstractNumId w:val="18"/>
  </w:num>
  <w:num w:numId="37" w16cid:durableId="1143157644">
    <w:abstractNumId w:val="20"/>
  </w:num>
  <w:num w:numId="38" w16cid:durableId="444691272">
    <w:abstractNumId w:val="34"/>
  </w:num>
  <w:num w:numId="39" w16cid:durableId="1588617172">
    <w:abstractNumId w:val="15"/>
  </w:num>
  <w:num w:numId="40" w16cid:durableId="1968781630">
    <w:abstractNumId w:val="43"/>
  </w:num>
  <w:num w:numId="41" w16cid:durableId="2048287634">
    <w:abstractNumId w:val="42"/>
  </w:num>
  <w:num w:numId="42" w16cid:durableId="1638759728">
    <w:abstractNumId w:val="27"/>
  </w:num>
  <w:num w:numId="43" w16cid:durableId="1354069745">
    <w:abstractNumId w:val="12"/>
  </w:num>
  <w:num w:numId="44" w16cid:durableId="1917743232">
    <w:abstractNumId w:val="11"/>
  </w:num>
  <w:num w:numId="45" w16cid:durableId="902252321">
    <w:abstractNumId w:val="23"/>
  </w:num>
  <w:num w:numId="46" w16cid:durableId="1208764762">
    <w:abstractNumId w:val="37"/>
  </w:num>
  <w:num w:numId="47" w16cid:durableId="433987231">
    <w:abstractNumId w:val="37"/>
  </w:num>
  <w:num w:numId="48" w16cid:durableId="428618651">
    <w:abstractNumId w:val="37"/>
  </w:num>
  <w:num w:numId="49" w16cid:durableId="482087717">
    <w:abstractNumId w:val="37"/>
  </w:num>
  <w:num w:numId="50" w16cid:durableId="1048382003">
    <w:abstractNumId w:val="37"/>
  </w:num>
  <w:num w:numId="51" w16cid:durableId="2007896672">
    <w:abstractNumId w:val="37"/>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A3"/>
    <w:rsid w:val="000020EA"/>
    <w:rsid w:val="000027D0"/>
    <w:rsid w:val="00010327"/>
    <w:rsid w:val="000107FF"/>
    <w:rsid w:val="00011DAD"/>
    <w:rsid w:val="00013B5F"/>
    <w:rsid w:val="00022B3A"/>
    <w:rsid w:val="00030916"/>
    <w:rsid w:val="000312BF"/>
    <w:rsid w:val="00050798"/>
    <w:rsid w:val="00053571"/>
    <w:rsid w:val="00062D88"/>
    <w:rsid w:val="00067461"/>
    <w:rsid w:val="000846D0"/>
    <w:rsid w:val="000851E7"/>
    <w:rsid w:val="0009492F"/>
    <w:rsid w:val="00094AE0"/>
    <w:rsid w:val="00097DB5"/>
    <w:rsid w:val="000A6792"/>
    <w:rsid w:val="000B3409"/>
    <w:rsid w:val="000B413C"/>
    <w:rsid w:val="000B51CD"/>
    <w:rsid w:val="000B7B0B"/>
    <w:rsid w:val="000D5396"/>
    <w:rsid w:val="000D53EA"/>
    <w:rsid w:val="000D660D"/>
    <w:rsid w:val="000D67C6"/>
    <w:rsid w:val="000D7DAE"/>
    <w:rsid w:val="000E06AD"/>
    <w:rsid w:val="000E0B25"/>
    <w:rsid w:val="000E1843"/>
    <w:rsid w:val="000E3C2E"/>
    <w:rsid w:val="000E7ECA"/>
    <w:rsid w:val="000F1B86"/>
    <w:rsid w:val="000F2232"/>
    <w:rsid w:val="000F3857"/>
    <w:rsid w:val="000F6DE7"/>
    <w:rsid w:val="00107ECD"/>
    <w:rsid w:val="00111BFB"/>
    <w:rsid w:val="00122545"/>
    <w:rsid w:val="0012320A"/>
    <w:rsid w:val="001253DE"/>
    <w:rsid w:val="00125BFB"/>
    <w:rsid w:val="00126358"/>
    <w:rsid w:val="00132AA9"/>
    <w:rsid w:val="00132CC1"/>
    <w:rsid w:val="00132D32"/>
    <w:rsid w:val="0014533A"/>
    <w:rsid w:val="001510B2"/>
    <w:rsid w:val="00153E2C"/>
    <w:rsid w:val="00171356"/>
    <w:rsid w:val="00172F62"/>
    <w:rsid w:val="00173AC4"/>
    <w:rsid w:val="001821BD"/>
    <w:rsid w:val="001845AD"/>
    <w:rsid w:val="00191C15"/>
    <w:rsid w:val="0019387B"/>
    <w:rsid w:val="00197380"/>
    <w:rsid w:val="001A7A1F"/>
    <w:rsid w:val="001B2C7B"/>
    <w:rsid w:val="001B6E59"/>
    <w:rsid w:val="001C01A3"/>
    <w:rsid w:val="001C02FA"/>
    <w:rsid w:val="001C740A"/>
    <w:rsid w:val="001D0DA5"/>
    <w:rsid w:val="001D6ED3"/>
    <w:rsid w:val="001D8389"/>
    <w:rsid w:val="001E1631"/>
    <w:rsid w:val="001E74FC"/>
    <w:rsid w:val="001F0067"/>
    <w:rsid w:val="001F2607"/>
    <w:rsid w:val="0020324A"/>
    <w:rsid w:val="00207511"/>
    <w:rsid w:val="00212A95"/>
    <w:rsid w:val="00214363"/>
    <w:rsid w:val="002156F7"/>
    <w:rsid w:val="00216F6D"/>
    <w:rsid w:val="0022179D"/>
    <w:rsid w:val="00230DB8"/>
    <w:rsid w:val="00231759"/>
    <w:rsid w:val="00233A07"/>
    <w:rsid w:val="00234D58"/>
    <w:rsid w:val="00235751"/>
    <w:rsid w:val="002358BE"/>
    <w:rsid w:val="00236ABF"/>
    <w:rsid w:val="002735AC"/>
    <w:rsid w:val="0027407D"/>
    <w:rsid w:val="0027557D"/>
    <w:rsid w:val="002762D3"/>
    <w:rsid w:val="00277ECD"/>
    <w:rsid w:val="00287FD1"/>
    <w:rsid w:val="002901B8"/>
    <w:rsid w:val="002B2BD0"/>
    <w:rsid w:val="002B4676"/>
    <w:rsid w:val="002D1FDB"/>
    <w:rsid w:val="002D3D1E"/>
    <w:rsid w:val="002D5577"/>
    <w:rsid w:val="002E4E98"/>
    <w:rsid w:val="002E6A7D"/>
    <w:rsid w:val="002F160C"/>
    <w:rsid w:val="002F3E15"/>
    <w:rsid w:val="002F5758"/>
    <w:rsid w:val="002F64D1"/>
    <w:rsid w:val="002F6B01"/>
    <w:rsid w:val="002F6FB8"/>
    <w:rsid w:val="00312ADC"/>
    <w:rsid w:val="00315928"/>
    <w:rsid w:val="00321391"/>
    <w:rsid w:val="003229B8"/>
    <w:rsid w:val="003274CC"/>
    <w:rsid w:val="00330807"/>
    <w:rsid w:val="003338F8"/>
    <w:rsid w:val="00334481"/>
    <w:rsid w:val="00337414"/>
    <w:rsid w:val="00340C64"/>
    <w:rsid w:val="00341A87"/>
    <w:rsid w:val="0035210A"/>
    <w:rsid w:val="003531F5"/>
    <w:rsid w:val="0035386D"/>
    <w:rsid w:val="00356D23"/>
    <w:rsid w:val="003624A8"/>
    <w:rsid w:val="00365280"/>
    <w:rsid w:val="0036551D"/>
    <w:rsid w:val="003668F9"/>
    <w:rsid w:val="0037318F"/>
    <w:rsid w:val="003767D4"/>
    <w:rsid w:val="003817AD"/>
    <w:rsid w:val="0038217E"/>
    <w:rsid w:val="00385832"/>
    <w:rsid w:val="0039055E"/>
    <w:rsid w:val="003923BA"/>
    <w:rsid w:val="003A64FE"/>
    <w:rsid w:val="003B4456"/>
    <w:rsid w:val="003B61E4"/>
    <w:rsid w:val="003C02AC"/>
    <w:rsid w:val="003C2A4F"/>
    <w:rsid w:val="003C6D68"/>
    <w:rsid w:val="003D31F3"/>
    <w:rsid w:val="003D5A4B"/>
    <w:rsid w:val="003D7769"/>
    <w:rsid w:val="003E073C"/>
    <w:rsid w:val="003E4B48"/>
    <w:rsid w:val="00411DB0"/>
    <w:rsid w:val="0042003A"/>
    <w:rsid w:val="004201D6"/>
    <w:rsid w:val="00436907"/>
    <w:rsid w:val="00447245"/>
    <w:rsid w:val="00457769"/>
    <w:rsid w:val="0046302E"/>
    <w:rsid w:val="00467736"/>
    <w:rsid w:val="00473BDA"/>
    <w:rsid w:val="004768D0"/>
    <w:rsid w:val="00480666"/>
    <w:rsid w:val="004913BA"/>
    <w:rsid w:val="004936DD"/>
    <w:rsid w:val="0049688D"/>
    <w:rsid w:val="004A5CD9"/>
    <w:rsid w:val="004B51D1"/>
    <w:rsid w:val="004B6A3E"/>
    <w:rsid w:val="004C2958"/>
    <w:rsid w:val="004D025B"/>
    <w:rsid w:val="004D1BE8"/>
    <w:rsid w:val="004D3102"/>
    <w:rsid w:val="004D3869"/>
    <w:rsid w:val="004D4202"/>
    <w:rsid w:val="004D7436"/>
    <w:rsid w:val="004F17BD"/>
    <w:rsid w:val="004F225C"/>
    <w:rsid w:val="004F274E"/>
    <w:rsid w:val="004F2FBF"/>
    <w:rsid w:val="004F344F"/>
    <w:rsid w:val="004F495F"/>
    <w:rsid w:val="004F4F52"/>
    <w:rsid w:val="004F5777"/>
    <w:rsid w:val="00502129"/>
    <w:rsid w:val="00513BD5"/>
    <w:rsid w:val="00514F9D"/>
    <w:rsid w:val="00515B45"/>
    <w:rsid w:val="00542E1F"/>
    <w:rsid w:val="00543EFB"/>
    <w:rsid w:val="00544DF9"/>
    <w:rsid w:val="00561BC0"/>
    <w:rsid w:val="00563E98"/>
    <w:rsid w:val="00567397"/>
    <w:rsid w:val="00571185"/>
    <w:rsid w:val="0057221E"/>
    <w:rsid w:val="005768B0"/>
    <w:rsid w:val="00582107"/>
    <w:rsid w:val="00585A0D"/>
    <w:rsid w:val="00587CE6"/>
    <w:rsid w:val="005A347D"/>
    <w:rsid w:val="005A61A0"/>
    <w:rsid w:val="005D71D0"/>
    <w:rsid w:val="005E2921"/>
    <w:rsid w:val="005E3815"/>
    <w:rsid w:val="005E5A40"/>
    <w:rsid w:val="005F2971"/>
    <w:rsid w:val="005F2AF4"/>
    <w:rsid w:val="005F478E"/>
    <w:rsid w:val="006013C9"/>
    <w:rsid w:val="006062A9"/>
    <w:rsid w:val="006078D9"/>
    <w:rsid w:val="00614FC7"/>
    <w:rsid w:val="00626491"/>
    <w:rsid w:val="00626F3A"/>
    <w:rsid w:val="0064029D"/>
    <w:rsid w:val="006450C4"/>
    <w:rsid w:val="0065582A"/>
    <w:rsid w:val="0065592A"/>
    <w:rsid w:val="006568E5"/>
    <w:rsid w:val="00661E8F"/>
    <w:rsid w:val="00664E2D"/>
    <w:rsid w:val="00673122"/>
    <w:rsid w:val="00673B52"/>
    <w:rsid w:val="00683AAE"/>
    <w:rsid w:val="006903B1"/>
    <w:rsid w:val="00690A73"/>
    <w:rsid w:val="00690C0B"/>
    <w:rsid w:val="006938A6"/>
    <w:rsid w:val="006A0A5D"/>
    <w:rsid w:val="006A24FE"/>
    <w:rsid w:val="006A3E14"/>
    <w:rsid w:val="006B149E"/>
    <w:rsid w:val="006B1554"/>
    <w:rsid w:val="006B6C72"/>
    <w:rsid w:val="006C0E07"/>
    <w:rsid w:val="006C4B11"/>
    <w:rsid w:val="006C61DF"/>
    <w:rsid w:val="006C7026"/>
    <w:rsid w:val="006C7671"/>
    <w:rsid w:val="006C7BFD"/>
    <w:rsid w:val="006D022B"/>
    <w:rsid w:val="006D61B1"/>
    <w:rsid w:val="006E0360"/>
    <w:rsid w:val="006E34DC"/>
    <w:rsid w:val="006F3C6D"/>
    <w:rsid w:val="006F6AF7"/>
    <w:rsid w:val="0070506C"/>
    <w:rsid w:val="007105B5"/>
    <w:rsid w:val="00714138"/>
    <w:rsid w:val="007165EC"/>
    <w:rsid w:val="0072006B"/>
    <w:rsid w:val="00736B5F"/>
    <w:rsid w:val="007375BE"/>
    <w:rsid w:val="0074112B"/>
    <w:rsid w:val="00766412"/>
    <w:rsid w:val="00767C60"/>
    <w:rsid w:val="00770ED5"/>
    <w:rsid w:val="007736BB"/>
    <w:rsid w:val="00773875"/>
    <w:rsid w:val="0077609D"/>
    <w:rsid w:val="00780F50"/>
    <w:rsid w:val="00791A62"/>
    <w:rsid w:val="00792EC3"/>
    <w:rsid w:val="0079452C"/>
    <w:rsid w:val="00796918"/>
    <w:rsid w:val="007A1A1B"/>
    <w:rsid w:val="007A1CE8"/>
    <w:rsid w:val="007C1DC6"/>
    <w:rsid w:val="007C25DC"/>
    <w:rsid w:val="007C6604"/>
    <w:rsid w:val="007D25C1"/>
    <w:rsid w:val="007D674D"/>
    <w:rsid w:val="007E14BB"/>
    <w:rsid w:val="00812793"/>
    <w:rsid w:val="00815F71"/>
    <w:rsid w:val="00820B68"/>
    <w:rsid w:val="0082470D"/>
    <w:rsid w:val="00834A1F"/>
    <w:rsid w:val="00845AB8"/>
    <w:rsid w:val="008522ED"/>
    <w:rsid w:val="008566AA"/>
    <w:rsid w:val="0085688F"/>
    <w:rsid w:val="00860229"/>
    <w:rsid w:val="00860F75"/>
    <w:rsid w:val="00864537"/>
    <w:rsid w:val="0087140E"/>
    <w:rsid w:val="008732C9"/>
    <w:rsid w:val="008734A1"/>
    <w:rsid w:val="0087472F"/>
    <w:rsid w:val="00893B8F"/>
    <w:rsid w:val="0089464D"/>
    <w:rsid w:val="008A031C"/>
    <w:rsid w:val="008A17B6"/>
    <w:rsid w:val="008A45B0"/>
    <w:rsid w:val="008A59B5"/>
    <w:rsid w:val="008A6BD5"/>
    <w:rsid w:val="008C262A"/>
    <w:rsid w:val="008C2935"/>
    <w:rsid w:val="008C4E8D"/>
    <w:rsid w:val="008C6090"/>
    <w:rsid w:val="008D1A79"/>
    <w:rsid w:val="008F4190"/>
    <w:rsid w:val="0091114D"/>
    <w:rsid w:val="00913D61"/>
    <w:rsid w:val="00914CF2"/>
    <w:rsid w:val="009316AF"/>
    <w:rsid w:val="00931ED4"/>
    <w:rsid w:val="00934C1D"/>
    <w:rsid w:val="00935A26"/>
    <w:rsid w:val="00937075"/>
    <w:rsid w:val="00937C27"/>
    <w:rsid w:val="00937D2F"/>
    <w:rsid w:val="00940525"/>
    <w:rsid w:val="00940C28"/>
    <w:rsid w:val="0094113E"/>
    <w:rsid w:val="0094218B"/>
    <w:rsid w:val="009450A4"/>
    <w:rsid w:val="009456FC"/>
    <w:rsid w:val="00945F52"/>
    <w:rsid w:val="00946BCB"/>
    <w:rsid w:val="00950118"/>
    <w:rsid w:val="00950F32"/>
    <w:rsid w:val="009528B8"/>
    <w:rsid w:val="00957798"/>
    <w:rsid w:val="00957EC6"/>
    <w:rsid w:val="009607C9"/>
    <w:rsid w:val="0096138D"/>
    <w:rsid w:val="00975106"/>
    <w:rsid w:val="00976EC9"/>
    <w:rsid w:val="00984C34"/>
    <w:rsid w:val="0099188D"/>
    <w:rsid w:val="009978A1"/>
    <w:rsid w:val="009A452F"/>
    <w:rsid w:val="009B202C"/>
    <w:rsid w:val="009B224A"/>
    <w:rsid w:val="009C44D9"/>
    <w:rsid w:val="009C716E"/>
    <w:rsid w:val="009D600B"/>
    <w:rsid w:val="009D6315"/>
    <w:rsid w:val="009F3381"/>
    <w:rsid w:val="009F5ED3"/>
    <w:rsid w:val="009F662B"/>
    <w:rsid w:val="00A10E47"/>
    <w:rsid w:val="00A135AC"/>
    <w:rsid w:val="00A17F4A"/>
    <w:rsid w:val="00A21712"/>
    <w:rsid w:val="00A27F94"/>
    <w:rsid w:val="00A3259C"/>
    <w:rsid w:val="00A37082"/>
    <w:rsid w:val="00A40C6D"/>
    <w:rsid w:val="00A471DF"/>
    <w:rsid w:val="00A50FD1"/>
    <w:rsid w:val="00A762D1"/>
    <w:rsid w:val="00A90674"/>
    <w:rsid w:val="00A91730"/>
    <w:rsid w:val="00A91A83"/>
    <w:rsid w:val="00A91F7A"/>
    <w:rsid w:val="00A974BC"/>
    <w:rsid w:val="00AA2C8C"/>
    <w:rsid w:val="00AA426E"/>
    <w:rsid w:val="00AA4AF1"/>
    <w:rsid w:val="00AC0B7C"/>
    <w:rsid w:val="00AC175A"/>
    <w:rsid w:val="00AD38FF"/>
    <w:rsid w:val="00AD3D70"/>
    <w:rsid w:val="00AD55DD"/>
    <w:rsid w:val="00AD798F"/>
    <w:rsid w:val="00AE039B"/>
    <w:rsid w:val="00AE0F81"/>
    <w:rsid w:val="00AE75F8"/>
    <w:rsid w:val="00AF4940"/>
    <w:rsid w:val="00AF7D6A"/>
    <w:rsid w:val="00B01BBF"/>
    <w:rsid w:val="00B03070"/>
    <w:rsid w:val="00B05FE2"/>
    <w:rsid w:val="00B10F95"/>
    <w:rsid w:val="00B14FFA"/>
    <w:rsid w:val="00B155E3"/>
    <w:rsid w:val="00B20B60"/>
    <w:rsid w:val="00B21098"/>
    <w:rsid w:val="00B22BD7"/>
    <w:rsid w:val="00B3469D"/>
    <w:rsid w:val="00B36FCA"/>
    <w:rsid w:val="00B50A2E"/>
    <w:rsid w:val="00B50D02"/>
    <w:rsid w:val="00B55595"/>
    <w:rsid w:val="00B576D9"/>
    <w:rsid w:val="00B57EB6"/>
    <w:rsid w:val="00B66C4C"/>
    <w:rsid w:val="00B6720D"/>
    <w:rsid w:val="00B727D5"/>
    <w:rsid w:val="00B761EC"/>
    <w:rsid w:val="00B77308"/>
    <w:rsid w:val="00B774F0"/>
    <w:rsid w:val="00B84D87"/>
    <w:rsid w:val="00BA5D55"/>
    <w:rsid w:val="00BB4956"/>
    <w:rsid w:val="00BD092C"/>
    <w:rsid w:val="00BD517E"/>
    <w:rsid w:val="00BE15D0"/>
    <w:rsid w:val="00BE18C9"/>
    <w:rsid w:val="00BE30E2"/>
    <w:rsid w:val="00BE375A"/>
    <w:rsid w:val="00BF4279"/>
    <w:rsid w:val="00C07F5A"/>
    <w:rsid w:val="00C171D5"/>
    <w:rsid w:val="00C21DA8"/>
    <w:rsid w:val="00C22C57"/>
    <w:rsid w:val="00C23DB7"/>
    <w:rsid w:val="00C25972"/>
    <w:rsid w:val="00C34729"/>
    <w:rsid w:val="00C41DA6"/>
    <w:rsid w:val="00C43A80"/>
    <w:rsid w:val="00C444A9"/>
    <w:rsid w:val="00C45F7E"/>
    <w:rsid w:val="00C466FC"/>
    <w:rsid w:val="00C46FD3"/>
    <w:rsid w:val="00C66C1B"/>
    <w:rsid w:val="00C717AB"/>
    <w:rsid w:val="00C7244C"/>
    <w:rsid w:val="00C91A14"/>
    <w:rsid w:val="00C91A97"/>
    <w:rsid w:val="00C97F34"/>
    <w:rsid w:val="00CA39F7"/>
    <w:rsid w:val="00CA541E"/>
    <w:rsid w:val="00CA7F50"/>
    <w:rsid w:val="00CB1902"/>
    <w:rsid w:val="00CB1A73"/>
    <w:rsid w:val="00CB7814"/>
    <w:rsid w:val="00CC7040"/>
    <w:rsid w:val="00CD13E1"/>
    <w:rsid w:val="00CE0A76"/>
    <w:rsid w:val="00CE273B"/>
    <w:rsid w:val="00CF2EA3"/>
    <w:rsid w:val="00CF4CF3"/>
    <w:rsid w:val="00CF5F31"/>
    <w:rsid w:val="00CF71A2"/>
    <w:rsid w:val="00D01A9D"/>
    <w:rsid w:val="00D05B5E"/>
    <w:rsid w:val="00D07861"/>
    <w:rsid w:val="00D161E2"/>
    <w:rsid w:val="00D16650"/>
    <w:rsid w:val="00D169AA"/>
    <w:rsid w:val="00D23F16"/>
    <w:rsid w:val="00D2F22E"/>
    <w:rsid w:val="00D365AE"/>
    <w:rsid w:val="00D379B2"/>
    <w:rsid w:val="00D37B47"/>
    <w:rsid w:val="00D426EA"/>
    <w:rsid w:val="00D450BD"/>
    <w:rsid w:val="00D4745C"/>
    <w:rsid w:val="00D51647"/>
    <w:rsid w:val="00D51DB2"/>
    <w:rsid w:val="00D566F9"/>
    <w:rsid w:val="00D94457"/>
    <w:rsid w:val="00DA18BE"/>
    <w:rsid w:val="00DA527E"/>
    <w:rsid w:val="00DC04FD"/>
    <w:rsid w:val="00DD06BD"/>
    <w:rsid w:val="00DD1FD3"/>
    <w:rsid w:val="00DD33BF"/>
    <w:rsid w:val="00DD49C4"/>
    <w:rsid w:val="00DE1C40"/>
    <w:rsid w:val="00DE369B"/>
    <w:rsid w:val="00DE5B33"/>
    <w:rsid w:val="00DF1F07"/>
    <w:rsid w:val="00DF2AD4"/>
    <w:rsid w:val="00DF4830"/>
    <w:rsid w:val="00DF76BD"/>
    <w:rsid w:val="00E04E98"/>
    <w:rsid w:val="00E13DE3"/>
    <w:rsid w:val="00E14877"/>
    <w:rsid w:val="00E20FFC"/>
    <w:rsid w:val="00E23760"/>
    <w:rsid w:val="00E324ED"/>
    <w:rsid w:val="00E32F02"/>
    <w:rsid w:val="00E4098C"/>
    <w:rsid w:val="00E4212E"/>
    <w:rsid w:val="00E4495E"/>
    <w:rsid w:val="00E7307B"/>
    <w:rsid w:val="00E73A5D"/>
    <w:rsid w:val="00E755FA"/>
    <w:rsid w:val="00E82F63"/>
    <w:rsid w:val="00E832C8"/>
    <w:rsid w:val="00E85F28"/>
    <w:rsid w:val="00E94C15"/>
    <w:rsid w:val="00EA12D9"/>
    <w:rsid w:val="00EA1C77"/>
    <w:rsid w:val="00EB5D22"/>
    <w:rsid w:val="00EC753C"/>
    <w:rsid w:val="00ED0354"/>
    <w:rsid w:val="00EE14FB"/>
    <w:rsid w:val="00EE7683"/>
    <w:rsid w:val="00EF3874"/>
    <w:rsid w:val="00EF7737"/>
    <w:rsid w:val="00F04082"/>
    <w:rsid w:val="00F055AB"/>
    <w:rsid w:val="00F07102"/>
    <w:rsid w:val="00F166C5"/>
    <w:rsid w:val="00F16E7D"/>
    <w:rsid w:val="00F2141B"/>
    <w:rsid w:val="00F30623"/>
    <w:rsid w:val="00F3525C"/>
    <w:rsid w:val="00F37ED8"/>
    <w:rsid w:val="00F423A8"/>
    <w:rsid w:val="00F44600"/>
    <w:rsid w:val="00F55389"/>
    <w:rsid w:val="00F56AB8"/>
    <w:rsid w:val="00F809C4"/>
    <w:rsid w:val="00F8303E"/>
    <w:rsid w:val="00F87C40"/>
    <w:rsid w:val="00F913C7"/>
    <w:rsid w:val="00F93FAD"/>
    <w:rsid w:val="00F945CF"/>
    <w:rsid w:val="00F9581C"/>
    <w:rsid w:val="00FA144C"/>
    <w:rsid w:val="00FA786C"/>
    <w:rsid w:val="00FA7E51"/>
    <w:rsid w:val="00FB0178"/>
    <w:rsid w:val="00FB3BFE"/>
    <w:rsid w:val="00FB4EB7"/>
    <w:rsid w:val="00FC0984"/>
    <w:rsid w:val="00FD3EE8"/>
    <w:rsid w:val="00FD425C"/>
    <w:rsid w:val="00FE63B4"/>
    <w:rsid w:val="00FE7B54"/>
    <w:rsid w:val="01302741"/>
    <w:rsid w:val="016E7E0F"/>
    <w:rsid w:val="01776353"/>
    <w:rsid w:val="0227ED7A"/>
    <w:rsid w:val="02C11DF1"/>
    <w:rsid w:val="02E08056"/>
    <w:rsid w:val="03642935"/>
    <w:rsid w:val="0380ED12"/>
    <w:rsid w:val="03C974B0"/>
    <w:rsid w:val="03CB7505"/>
    <w:rsid w:val="043D1B77"/>
    <w:rsid w:val="0555FF27"/>
    <w:rsid w:val="055F8E3C"/>
    <w:rsid w:val="056EC0ED"/>
    <w:rsid w:val="0585141C"/>
    <w:rsid w:val="05FB65FC"/>
    <w:rsid w:val="0605B818"/>
    <w:rsid w:val="060BE6E0"/>
    <w:rsid w:val="0620C407"/>
    <w:rsid w:val="062EAC75"/>
    <w:rsid w:val="063C9057"/>
    <w:rsid w:val="0664069C"/>
    <w:rsid w:val="06A98EF5"/>
    <w:rsid w:val="06CCBD36"/>
    <w:rsid w:val="06E4EECB"/>
    <w:rsid w:val="071486FA"/>
    <w:rsid w:val="072A5D9F"/>
    <w:rsid w:val="0753DAB6"/>
    <w:rsid w:val="07660F03"/>
    <w:rsid w:val="07853F27"/>
    <w:rsid w:val="07896343"/>
    <w:rsid w:val="07B62DE0"/>
    <w:rsid w:val="07DCE27D"/>
    <w:rsid w:val="081ECE72"/>
    <w:rsid w:val="0873B6D1"/>
    <w:rsid w:val="089061C9"/>
    <w:rsid w:val="0894AB73"/>
    <w:rsid w:val="08D967D0"/>
    <w:rsid w:val="0918BAB9"/>
    <w:rsid w:val="0953F086"/>
    <w:rsid w:val="099B1360"/>
    <w:rsid w:val="09E51212"/>
    <w:rsid w:val="0A0D306D"/>
    <w:rsid w:val="0A32FF5F"/>
    <w:rsid w:val="0A729490"/>
    <w:rsid w:val="0A775901"/>
    <w:rsid w:val="0AB253B2"/>
    <w:rsid w:val="0AD4D742"/>
    <w:rsid w:val="0B7BC03F"/>
    <w:rsid w:val="0B7EC0B7"/>
    <w:rsid w:val="0BC244FE"/>
    <w:rsid w:val="0BD0E25B"/>
    <w:rsid w:val="0C50CF05"/>
    <w:rsid w:val="0CFB87FB"/>
    <w:rsid w:val="0CFD97D0"/>
    <w:rsid w:val="0D92BA21"/>
    <w:rsid w:val="0E096E17"/>
    <w:rsid w:val="0E2621DF"/>
    <w:rsid w:val="0E44D381"/>
    <w:rsid w:val="0E88C648"/>
    <w:rsid w:val="0EC19E51"/>
    <w:rsid w:val="0F1831FD"/>
    <w:rsid w:val="0F1F98DF"/>
    <w:rsid w:val="0F33C8AF"/>
    <w:rsid w:val="0F34EA0A"/>
    <w:rsid w:val="0F4EB227"/>
    <w:rsid w:val="102AEA0C"/>
    <w:rsid w:val="102BB4FD"/>
    <w:rsid w:val="10A240E3"/>
    <w:rsid w:val="10FF12A0"/>
    <w:rsid w:val="1217FF45"/>
    <w:rsid w:val="1228ABE3"/>
    <w:rsid w:val="128A8B2E"/>
    <w:rsid w:val="12D93D78"/>
    <w:rsid w:val="133F463B"/>
    <w:rsid w:val="1370F31B"/>
    <w:rsid w:val="13D1438B"/>
    <w:rsid w:val="13D41A4D"/>
    <w:rsid w:val="140739D2"/>
    <w:rsid w:val="142B67C5"/>
    <w:rsid w:val="1436D201"/>
    <w:rsid w:val="1555BC74"/>
    <w:rsid w:val="1575B206"/>
    <w:rsid w:val="157FC5B2"/>
    <w:rsid w:val="158E14C2"/>
    <w:rsid w:val="15D7D730"/>
    <w:rsid w:val="164DC6FA"/>
    <w:rsid w:val="16B47658"/>
    <w:rsid w:val="16FB59B0"/>
    <w:rsid w:val="177D6924"/>
    <w:rsid w:val="17E97853"/>
    <w:rsid w:val="180F230D"/>
    <w:rsid w:val="1863B394"/>
    <w:rsid w:val="18643040"/>
    <w:rsid w:val="1888F008"/>
    <w:rsid w:val="190097EF"/>
    <w:rsid w:val="19097812"/>
    <w:rsid w:val="19767619"/>
    <w:rsid w:val="19BF3D39"/>
    <w:rsid w:val="1A1198DA"/>
    <w:rsid w:val="1A631738"/>
    <w:rsid w:val="1B28264F"/>
    <w:rsid w:val="1BECE110"/>
    <w:rsid w:val="1C4F253D"/>
    <w:rsid w:val="1E00ABCB"/>
    <w:rsid w:val="1E406136"/>
    <w:rsid w:val="1E562986"/>
    <w:rsid w:val="1E6BA49E"/>
    <w:rsid w:val="1E88D523"/>
    <w:rsid w:val="1ECC86D5"/>
    <w:rsid w:val="1EFF84D6"/>
    <w:rsid w:val="1F1D23B3"/>
    <w:rsid w:val="1F2B8B44"/>
    <w:rsid w:val="1F3FD813"/>
    <w:rsid w:val="1F61E3B4"/>
    <w:rsid w:val="1F6F10EC"/>
    <w:rsid w:val="1FE033DB"/>
    <w:rsid w:val="207FA575"/>
    <w:rsid w:val="20B34028"/>
    <w:rsid w:val="20EE311C"/>
    <w:rsid w:val="212B337A"/>
    <w:rsid w:val="21AC27A0"/>
    <w:rsid w:val="21CA0234"/>
    <w:rsid w:val="222E0E56"/>
    <w:rsid w:val="224E8305"/>
    <w:rsid w:val="2267FB94"/>
    <w:rsid w:val="22BFBED1"/>
    <w:rsid w:val="22C67668"/>
    <w:rsid w:val="23024591"/>
    <w:rsid w:val="23783E99"/>
    <w:rsid w:val="23B5E86B"/>
    <w:rsid w:val="23DA5655"/>
    <w:rsid w:val="23E70743"/>
    <w:rsid w:val="245087D8"/>
    <w:rsid w:val="24EBF5AF"/>
    <w:rsid w:val="24FC2178"/>
    <w:rsid w:val="25176D54"/>
    <w:rsid w:val="2573CDC4"/>
    <w:rsid w:val="2595F9C9"/>
    <w:rsid w:val="267A9B7A"/>
    <w:rsid w:val="26B7976C"/>
    <w:rsid w:val="26E6E01C"/>
    <w:rsid w:val="27DC423A"/>
    <w:rsid w:val="287D8F40"/>
    <w:rsid w:val="2888E4A4"/>
    <w:rsid w:val="28FFEB10"/>
    <w:rsid w:val="291E36F6"/>
    <w:rsid w:val="29984AC3"/>
    <w:rsid w:val="29AF3707"/>
    <w:rsid w:val="29C04375"/>
    <w:rsid w:val="29D54F19"/>
    <w:rsid w:val="2A73FB0D"/>
    <w:rsid w:val="2A83948D"/>
    <w:rsid w:val="2B13A155"/>
    <w:rsid w:val="2B69D415"/>
    <w:rsid w:val="2B95D02F"/>
    <w:rsid w:val="2BA2A54F"/>
    <w:rsid w:val="2C0304DA"/>
    <w:rsid w:val="2C03791C"/>
    <w:rsid w:val="2C2086D5"/>
    <w:rsid w:val="2C86D180"/>
    <w:rsid w:val="2C89322D"/>
    <w:rsid w:val="2CE61E8A"/>
    <w:rsid w:val="2D7D0919"/>
    <w:rsid w:val="2D925027"/>
    <w:rsid w:val="2DA94B71"/>
    <w:rsid w:val="2E91C8FC"/>
    <w:rsid w:val="2EB7FEDA"/>
    <w:rsid w:val="2F32B816"/>
    <w:rsid w:val="2FB72A6B"/>
    <w:rsid w:val="2FCDA14A"/>
    <w:rsid w:val="2FFFD2FF"/>
    <w:rsid w:val="30086768"/>
    <w:rsid w:val="300C8DEB"/>
    <w:rsid w:val="3010ED30"/>
    <w:rsid w:val="304F4C69"/>
    <w:rsid w:val="306F0271"/>
    <w:rsid w:val="30D54407"/>
    <w:rsid w:val="31466C4C"/>
    <w:rsid w:val="31DE31E2"/>
    <w:rsid w:val="3311980F"/>
    <w:rsid w:val="3335878F"/>
    <w:rsid w:val="33423CC5"/>
    <w:rsid w:val="33948ED7"/>
    <w:rsid w:val="339D6F87"/>
    <w:rsid w:val="33EE212D"/>
    <w:rsid w:val="3458346B"/>
    <w:rsid w:val="35274459"/>
    <w:rsid w:val="3536275E"/>
    <w:rsid w:val="35A9E720"/>
    <w:rsid w:val="35C6D658"/>
    <w:rsid w:val="3640ED28"/>
    <w:rsid w:val="366A4B8C"/>
    <w:rsid w:val="36C8D193"/>
    <w:rsid w:val="36DD4DC7"/>
    <w:rsid w:val="36DFC021"/>
    <w:rsid w:val="373D5BF6"/>
    <w:rsid w:val="3745B781"/>
    <w:rsid w:val="376F0740"/>
    <w:rsid w:val="37DB178A"/>
    <w:rsid w:val="3808F350"/>
    <w:rsid w:val="3852A2C0"/>
    <w:rsid w:val="3856CD3F"/>
    <w:rsid w:val="386CDD22"/>
    <w:rsid w:val="3897A074"/>
    <w:rsid w:val="38B2334B"/>
    <w:rsid w:val="38E187E2"/>
    <w:rsid w:val="3961E86C"/>
    <w:rsid w:val="39DFC9C5"/>
    <w:rsid w:val="39E4E65B"/>
    <w:rsid w:val="3A7D5843"/>
    <w:rsid w:val="3A9306F7"/>
    <w:rsid w:val="3AA88A74"/>
    <w:rsid w:val="3B0A7EF7"/>
    <w:rsid w:val="3B4DDA2F"/>
    <w:rsid w:val="3B53B4E2"/>
    <w:rsid w:val="3BDFB5A8"/>
    <w:rsid w:val="3C1928A4"/>
    <w:rsid w:val="3C23E648"/>
    <w:rsid w:val="3CB1908C"/>
    <w:rsid w:val="3CD2C920"/>
    <w:rsid w:val="3CDA3AC8"/>
    <w:rsid w:val="3CE0830E"/>
    <w:rsid w:val="3D102BF0"/>
    <w:rsid w:val="3D1AC786"/>
    <w:rsid w:val="3D9F49EB"/>
    <w:rsid w:val="3E0E893B"/>
    <w:rsid w:val="3E141030"/>
    <w:rsid w:val="3E53D309"/>
    <w:rsid w:val="3F2327FC"/>
    <w:rsid w:val="3F52A392"/>
    <w:rsid w:val="3F61529F"/>
    <w:rsid w:val="3F6DFBDC"/>
    <w:rsid w:val="3F8B634A"/>
    <w:rsid w:val="3F9AE570"/>
    <w:rsid w:val="401DBFE2"/>
    <w:rsid w:val="4026EFB9"/>
    <w:rsid w:val="4054200C"/>
    <w:rsid w:val="40D18DD8"/>
    <w:rsid w:val="42E65006"/>
    <w:rsid w:val="433CF2BF"/>
    <w:rsid w:val="434C345B"/>
    <w:rsid w:val="43A75599"/>
    <w:rsid w:val="44A77959"/>
    <w:rsid w:val="4516C9A3"/>
    <w:rsid w:val="45639982"/>
    <w:rsid w:val="459D8F58"/>
    <w:rsid w:val="459F4E39"/>
    <w:rsid w:val="46401C97"/>
    <w:rsid w:val="46AC72CD"/>
    <w:rsid w:val="46FDE9E7"/>
    <w:rsid w:val="471DE352"/>
    <w:rsid w:val="47294F15"/>
    <w:rsid w:val="475680CA"/>
    <w:rsid w:val="4790FF09"/>
    <w:rsid w:val="479E0BBE"/>
    <w:rsid w:val="48A51053"/>
    <w:rsid w:val="48C5305D"/>
    <w:rsid w:val="48C74F42"/>
    <w:rsid w:val="48C7A6C3"/>
    <w:rsid w:val="497FCC45"/>
    <w:rsid w:val="4983E8FF"/>
    <w:rsid w:val="4995F1C0"/>
    <w:rsid w:val="49B74DE0"/>
    <w:rsid w:val="49CE430D"/>
    <w:rsid w:val="49D5BF85"/>
    <w:rsid w:val="4A27D208"/>
    <w:rsid w:val="4A3423D5"/>
    <w:rsid w:val="4A9F8F50"/>
    <w:rsid w:val="4B8C1A04"/>
    <w:rsid w:val="4C40DF7C"/>
    <w:rsid w:val="4C8CAC09"/>
    <w:rsid w:val="4CB3705B"/>
    <w:rsid w:val="4CE4935F"/>
    <w:rsid w:val="4DB548DD"/>
    <w:rsid w:val="4DE62617"/>
    <w:rsid w:val="4E02F999"/>
    <w:rsid w:val="4E0570DF"/>
    <w:rsid w:val="4E23627D"/>
    <w:rsid w:val="4E5A5B12"/>
    <w:rsid w:val="4E5D5EBE"/>
    <w:rsid w:val="4ED0044F"/>
    <w:rsid w:val="4EDE4C12"/>
    <w:rsid w:val="4EF552CE"/>
    <w:rsid w:val="4F492D45"/>
    <w:rsid w:val="4F4AAD02"/>
    <w:rsid w:val="4F4D7419"/>
    <w:rsid w:val="4F7F02ED"/>
    <w:rsid w:val="50465689"/>
    <w:rsid w:val="508A3CFC"/>
    <w:rsid w:val="50D30079"/>
    <w:rsid w:val="510FD4D4"/>
    <w:rsid w:val="5116C09E"/>
    <w:rsid w:val="5133FA6A"/>
    <w:rsid w:val="51A43A38"/>
    <w:rsid w:val="51D3C344"/>
    <w:rsid w:val="52A7FA7F"/>
    <w:rsid w:val="52B12588"/>
    <w:rsid w:val="52D60851"/>
    <w:rsid w:val="5320C0F7"/>
    <w:rsid w:val="53326648"/>
    <w:rsid w:val="536D9868"/>
    <w:rsid w:val="53B64D9E"/>
    <w:rsid w:val="54687738"/>
    <w:rsid w:val="54E29B25"/>
    <w:rsid w:val="55532693"/>
    <w:rsid w:val="557E319D"/>
    <w:rsid w:val="562C9B32"/>
    <w:rsid w:val="5690AB98"/>
    <w:rsid w:val="56D50B0F"/>
    <w:rsid w:val="56FE61B5"/>
    <w:rsid w:val="57132E7E"/>
    <w:rsid w:val="571DB9CD"/>
    <w:rsid w:val="575BCBB1"/>
    <w:rsid w:val="575F68D5"/>
    <w:rsid w:val="579C9EB7"/>
    <w:rsid w:val="581B6E75"/>
    <w:rsid w:val="584C99AB"/>
    <w:rsid w:val="588A5EC1"/>
    <w:rsid w:val="5904DDEE"/>
    <w:rsid w:val="590B4488"/>
    <w:rsid w:val="598C2AC3"/>
    <w:rsid w:val="599292FB"/>
    <w:rsid w:val="59EFC2F1"/>
    <w:rsid w:val="5A4A1ADC"/>
    <w:rsid w:val="5A61E05E"/>
    <w:rsid w:val="5AA3ED6D"/>
    <w:rsid w:val="5B2B3BDC"/>
    <w:rsid w:val="5B32698A"/>
    <w:rsid w:val="5B794D7B"/>
    <w:rsid w:val="5BB8C18F"/>
    <w:rsid w:val="5BDC0A81"/>
    <w:rsid w:val="5BF1B06E"/>
    <w:rsid w:val="5BF6EB1B"/>
    <w:rsid w:val="5CA36E5E"/>
    <w:rsid w:val="5CF92F81"/>
    <w:rsid w:val="5D2E2FD0"/>
    <w:rsid w:val="5D39C5A1"/>
    <w:rsid w:val="5D855EB7"/>
    <w:rsid w:val="5DF09799"/>
    <w:rsid w:val="5F637AE7"/>
    <w:rsid w:val="5F8846DE"/>
    <w:rsid w:val="5FC405D6"/>
    <w:rsid w:val="60019C2C"/>
    <w:rsid w:val="60352B2B"/>
    <w:rsid w:val="60390E5C"/>
    <w:rsid w:val="6043B0C0"/>
    <w:rsid w:val="60D995D3"/>
    <w:rsid w:val="612E39BE"/>
    <w:rsid w:val="620FEF28"/>
    <w:rsid w:val="622D5CFD"/>
    <w:rsid w:val="62AE20F5"/>
    <w:rsid w:val="62DFD6D2"/>
    <w:rsid w:val="631DB1F0"/>
    <w:rsid w:val="63799D38"/>
    <w:rsid w:val="63892924"/>
    <w:rsid w:val="63BF9F64"/>
    <w:rsid w:val="63F5BCD2"/>
    <w:rsid w:val="63F64F46"/>
    <w:rsid w:val="642E1552"/>
    <w:rsid w:val="6441B00B"/>
    <w:rsid w:val="644A52B2"/>
    <w:rsid w:val="645E5CB6"/>
    <w:rsid w:val="64C7B47B"/>
    <w:rsid w:val="64CBC47B"/>
    <w:rsid w:val="66253F96"/>
    <w:rsid w:val="6630C549"/>
    <w:rsid w:val="66427EF1"/>
    <w:rsid w:val="665552B2"/>
    <w:rsid w:val="66DD2D90"/>
    <w:rsid w:val="67776922"/>
    <w:rsid w:val="67819218"/>
    <w:rsid w:val="6784721F"/>
    <w:rsid w:val="67A97530"/>
    <w:rsid w:val="68297D4A"/>
    <w:rsid w:val="68318D0C"/>
    <w:rsid w:val="6858E151"/>
    <w:rsid w:val="6883BA2E"/>
    <w:rsid w:val="68AB72AB"/>
    <w:rsid w:val="68C56F4D"/>
    <w:rsid w:val="69459977"/>
    <w:rsid w:val="69568068"/>
    <w:rsid w:val="69785C45"/>
    <w:rsid w:val="69ACCFA8"/>
    <w:rsid w:val="69DF9B48"/>
    <w:rsid w:val="6A04DDDD"/>
    <w:rsid w:val="6A93C7ED"/>
    <w:rsid w:val="6AAE8D4B"/>
    <w:rsid w:val="6AE115F2"/>
    <w:rsid w:val="6B0F606A"/>
    <w:rsid w:val="6BAFE8D3"/>
    <w:rsid w:val="6C1F26F9"/>
    <w:rsid w:val="6C65DFF8"/>
    <w:rsid w:val="6C8E770C"/>
    <w:rsid w:val="6D04A922"/>
    <w:rsid w:val="6D0E84D5"/>
    <w:rsid w:val="6D11CAD5"/>
    <w:rsid w:val="6D19114C"/>
    <w:rsid w:val="6D19A026"/>
    <w:rsid w:val="6D5A0FA7"/>
    <w:rsid w:val="6D897C0E"/>
    <w:rsid w:val="6DD9AACB"/>
    <w:rsid w:val="6DDD98EE"/>
    <w:rsid w:val="6E0C54EB"/>
    <w:rsid w:val="6E350AF3"/>
    <w:rsid w:val="6E465432"/>
    <w:rsid w:val="6E89AA19"/>
    <w:rsid w:val="6E986392"/>
    <w:rsid w:val="6ECB6E32"/>
    <w:rsid w:val="6F0F699E"/>
    <w:rsid w:val="6F139700"/>
    <w:rsid w:val="6F16CD27"/>
    <w:rsid w:val="6F400CDD"/>
    <w:rsid w:val="6F4814DF"/>
    <w:rsid w:val="6F552206"/>
    <w:rsid w:val="6F9B5EB8"/>
    <w:rsid w:val="6FCB1B0E"/>
    <w:rsid w:val="6FE053F3"/>
    <w:rsid w:val="702914E0"/>
    <w:rsid w:val="705FC343"/>
    <w:rsid w:val="706EE464"/>
    <w:rsid w:val="706FCE44"/>
    <w:rsid w:val="70C3B3AA"/>
    <w:rsid w:val="70D85B2B"/>
    <w:rsid w:val="70E57E5D"/>
    <w:rsid w:val="71B20F53"/>
    <w:rsid w:val="71E49D1A"/>
    <w:rsid w:val="71FD1E89"/>
    <w:rsid w:val="72030EF4"/>
    <w:rsid w:val="720673A4"/>
    <w:rsid w:val="720BD901"/>
    <w:rsid w:val="720C94B4"/>
    <w:rsid w:val="7214EBF4"/>
    <w:rsid w:val="72869A0D"/>
    <w:rsid w:val="729B5746"/>
    <w:rsid w:val="72A04805"/>
    <w:rsid w:val="72C81F40"/>
    <w:rsid w:val="72D85E80"/>
    <w:rsid w:val="734F949E"/>
    <w:rsid w:val="736C8FAF"/>
    <w:rsid w:val="739A6216"/>
    <w:rsid w:val="73AA6361"/>
    <w:rsid w:val="7411898E"/>
    <w:rsid w:val="7439DAD7"/>
    <w:rsid w:val="7462A7D0"/>
    <w:rsid w:val="746ECFDB"/>
    <w:rsid w:val="74759919"/>
    <w:rsid w:val="74BA8484"/>
    <w:rsid w:val="758ACEEB"/>
    <w:rsid w:val="75CD8FED"/>
    <w:rsid w:val="75DE3549"/>
    <w:rsid w:val="76649011"/>
    <w:rsid w:val="76CBD607"/>
    <w:rsid w:val="772EB5C7"/>
    <w:rsid w:val="7781BE43"/>
    <w:rsid w:val="78472585"/>
    <w:rsid w:val="7849E263"/>
    <w:rsid w:val="7855CFB9"/>
    <w:rsid w:val="78892207"/>
    <w:rsid w:val="789A3390"/>
    <w:rsid w:val="78E021B5"/>
    <w:rsid w:val="7937EC28"/>
    <w:rsid w:val="79C51EB0"/>
    <w:rsid w:val="79EDA709"/>
    <w:rsid w:val="7A11B85A"/>
    <w:rsid w:val="7A739FE9"/>
    <w:rsid w:val="7A73FFFC"/>
    <w:rsid w:val="7AC7D971"/>
    <w:rsid w:val="7AEF4C36"/>
    <w:rsid w:val="7B067730"/>
    <w:rsid w:val="7B13F426"/>
    <w:rsid w:val="7B7F3179"/>
    <w:rsid w:val="7B82BCA1"/>
    <w:rsid w:val="7BB48869"/>
    <w:rsid w:val="7BFC3786"/>
    <w:rsid w:val="7C2D6F27"/>
    <w:rsid w:val="7CF4E7B0"/>
    <w:rsid w:val="7D93FFF8"/>
    <w:rsid w:val="7D997C3C"/>
    <w:rsid w:val="7E72A27D"/>
    <w:rsid w:val="7EF2D657"/>
    <w:rsid w:val="7F816D3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149D"/>
  <w15:docId w15:val="{35676B47-B915-4259-8E96-98DDEB9E41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F2EA3"/>
    <w:pPr>
      <w:spacing w:after="0" w:line="240" w:lineRule="atLeast"/>
    </w:pPr>
    <w:rPr>
      <w:rFonts w:ascii="Verdana" w:hAnsi="Verdana" w:eastAsia="Times New Roman" w:cs="Times New Roman"/>
      <w:sz w:val="18"/>
      <w:szCs w:val="20"/>
      <w:lang w:eastAsia="nl-NL"/>
    </w:rPr>
  </w:style>
  <w:style w:type="paragraph" w:styleId="Heading1">
    <w:name w:val="heading 1"/>
    <w:aliases w:val="Chapter Headline,Section Heading,Hoofdstuk,hoofdstuk,sectionHeading,Hoofdstuk nummer,Hoofdstuk (1.)"/>
    <w:basedOn w:val="Normal"/>
    <w:next w:val="Normal"/>
    <w:link w:val="Heading1Char"/>
    <w:qFormat/>
    <w:rsid w:val="00CF2EA3"/>
    <w:pPr>
      <w:numPr>
        <w:numId w:val="6"/>
      </w:numPr>
      <w:spacing w:after="240"/>
      <w:outlineLvl w:val="0"/>
    </w:pPr>
    <w:rPr>
      <w:rFonts w:ascii="Lucida Sans" w:hAnsi="Lucida Sans"/>
      <w:b/>
      <w:sz w:val="24"/>
    </w:rPr>
  </w:style>
  <w:style w:type="paragraph" w:styleId="Heading2">
    <w:name w:val="heading 2"/>
    <w:aliases w:val="Subhead A,H2,2scr,h2,Reset numbering,paragraaf,Paragraaf,Episteem PvA Kop 2,052,niveau2,niveau21,Heading 2 Hidden,Paragraph,l2,Fonctionnalité,Titre 21,t2.T2,heading 2,header 2,Prophead 2,2,H21,H22,H23,H211,H24,H212,H25,H26,H27,H213,H221,H231"/>
    <w:basedOn w:val="Normal"/>
    <w:next w:val="Normal"/>
    <w:link w:val="Heading2Char"/>
    <w:qFormat/>
    <w:rsid w:val="00CF2EA3"/>
    <w:pPr>
      <w:numPr>
        <w:ilvl w:val="1"/>
        <w:numId w:val="6"/>
      </w:numPr>
      <w:outlineLvl w:val="1"/>
    </w:pPr>
    <w:rPr>
      <w:rFonts w:ascii="Lucida Sans" w:hAnsi="Lucida Sans"/>
      <w:b/>
      <w:i/>
      <w:sz w:val="24"/>
    </w:rPr>
  </w:style>
  <w:style w:type="paragraph" w:styleId="Heading3">
    <w:name w:val="heading 3"/>
    <w:aliases w:val="Subhead B,h3,3scr,Level 1 - 1,Voorwoord,subparagraaf,Episteem PvA Kop 3,Heading 3a,niveau3,053,Level 3 Topic Heading,l3,CT,3,Section,Titre 31,t3.T3,H3,t3,Heading 3 - old,header 3,Headline 3,Prophead 3,Subparagraaf,Sub-paragraaf"/>
    <w:basedOn w:val="Normal"/>
    <w:next w:val="Normal"/>
    <w:link w:val="Heading3Char"/>
    <w:qFormat/>
    <w:rsid w:val="00CF2EA3"/>
    <w:pPr>
      <w:numPr>
        <w:ilvl w:val="2"/>
        <w:numId w:val="6"/>
      </w:numPr>
      <w:outlineLvl w:val="2"/>
    </w:pPr>
    <w:rPr>
      <w:rFonts w:ascii="Lucida Sans" w:hAnsi="Lucida Sans"/>
      <w:b/>
      <w:i/>
    </w:rPr>
  </w:style>
  <w:style w:type="paragraph" w:styleId="Heading4">
    <w:name w:val="heading 4"/>
    <w:aliases w:val="Subhead C,Level 2 - a,4,(Shift Ctrl 4),Titre 41,t4.T4,Contrat 4,h4,a.,Subsection,MajorHeading,gebruik vet4,RFP-vraag,Specificatie,Sub-subparagraaf,subsubparagraaf, Heading 4,Kop 4+tab"/>
    <w:basedOn w:val="Normal"/>
    <w:next w:val="Normal"/>
    <w:link w:val="Heading4Char"/>
    <w:qFormat/>
    <w:rsid w:val="00CF2EA3"/>
    <w:p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F2EA3"/>
    <w:pPr>
      <w:numPr>
        <w:ilvl w:val="4"/>
        <w:numId w:val="17"/>
      </w:numPr>
      <w:spacing w:before="240" w:after="60"/>
      <w:outlineLvl w:val="4"/>
    </w:pPr>
    <w:rPr>
      <w:b/>
      <w:bCs/>
      <w:i/>
      <w:iCs/>
      <w:sz w:val="26"/>
      <w:szCs w:val="26"/>
    </w:rPr>
  </w:style>
  <w:style w:type="paragraph" w:styleId="Heading6">
    <w:name w:val="heading 6"/>
    <w:basedOn w:val="Normal"/>
    <w:next w:val="Normal"/>
    <w:link w:val="Heading6Char"/>
    <w:qFormat/>
    <w:rsid w:val="00CF2EA3"/>
    <w:pPr>
      <w:numPr>
        <w:ilvl w:val="5"/>
        <w:numId w:val="17"/>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F2EA3"/>
    <w:pPr>
      <w:numPr>
        <w:ilvl w:val="6"/>
        <w:numId w:val="17"/>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CF2EA3"/>
    <w:pPr>
      <w:numPr>
        <w:ilvl w:val="7"/>
        <w:numId w:val="17"/>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CF2EA3"/>
    <w:pPr>
      <w:numPr>
        <w:ilvl w:val="8"/>
        <w:numId w:val="17"/>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Chapter Headline Char,Section Heading Char,Hoofdstuk Char,hoofdstuk Char,sectionHeading Char,Hoofdstuk nummer Char,Hoofdstuk (1.) Char"/>
    <w:basedOn w:val="DefaultParagraphFont"/>
    <w:link w:val="Heading1"/>
    <w:rsid w:val="00CF2EA3"/>
    <w:rPr>
      <w:rFonts w:ascii="Lucida Sans" w:hAnsi="Lucida Sans" w:eastAsia="Times New Roman" w:cs="Times New Roman"/>
      <w:b/>
      <w:sz w:val="24"/>
      <w:szCs w:val="20"/>
      <w:lang w:eastAsia="nl-NL"/>
    </w:rPr>
  </w:style>
  <w:style w:type="character" w:styleId="Heading2Char" w:customStyle="1">
    <w:name w:val="Heading 2 Char"/>
    <w:aliases w:val="Subhead A Char,H2 Char,2scr Char,h2 Char,Reset numbering Char,paragraaf Char,Paragraaf Char,Episteem PvA Kop 2 Char,052 Char,niveau2 Char,niveau21 Char,Heading 2 Hidden Char,Paragraph Char,l2 Char,Fonctionnalité Char,Titre 21 Char,2 Char"/>
    <w:basedOn w:val="DefaultParagraphFont"/>
    <w:link w:val="Heading2"/>
    <w:rsid w:val="00CF2EA3"/>
    <w:rPr>
      <w:rFonts w:ascii="Lucida Sans" w:hAnsi="Lucida Sans" w:eastAsia="Times New Roman" w:cs="Times New Roman"/>
      <w:b/>
      <w:i/>
      <w:sz w:val="24"/>
      <w:szCs w:val="20"/>
      <w:lang w:eastAsia="nl-NL"/>
    </w:rPr>
  </w:style>
  <w:style w:type="character" w:styleId="Heading3Char" w:customStyle="1">
    <w:name w:val="Heading 3 Char"/>
    <w:aliases w:val="Subhead B Char,h3 Char,3scr Char,Level 1 - 1 Char,Voorwoord Char,subparagraaf Char,Episteem PvA Kop 3 Char,Heading 3a Char,niveau3 Char,053 Char,Level 3 Topic Heading Char,l3 Char,CT Char,3 Char,Section Char,Titre 31 Char,t3.T3 Char"/>
    <w:basedOn w:val="DefaultParagraphFont"/>
    <w:link w:val="Heading3"/>
    <w:rsid w:val="00CF2EA3"/>
    <w:rPr>
      <w:rFonts w:ascii="Lucida Sans" w:hAnsi="Lucida Sans" w:eastAsia="Times New Roman" w:cs="Times New Roman"/>
      <w:b/>
      <w:i/>
      <w:sz w:val="18"/>
      <w:szCs w:val="20"/>
      <w:lang w:eastAsia="nl-NL"/>
    </w:rPr>
  </w:style>
  <w:style w:type="character" w:styleId="Heading4Char" w:customStyle="1">
    <w:name w:val="Heading 4 Char"/>
    <w:aliases w:val="Subhead C Char,Level 2 - a Char,4 Char,(Shift Ctrl 4) Char,Titre 41 Char,t4.T4 Char,Contrat 4 Char,h4 Char,a. Char,Subsection Char,MajorHeading Char,gebruik vet4 Char,RFP-vraag Char,Specificatie Char,Sub-subparagraaf Char, Heading 4 Char"/>
    <w:basedOn w:val="DefaultParagraphFont"/>
    <w:link w:val="Heading4"/>
    <w:rsid w:val="00CF2EA3"/>
    <w:rPr>
      <w:rFonts w:ascii="Times New Roman" w:hAnsi="Times New Roman" w:eastAsia="Times New Roman" w:cs="Times New Roman"/>
      <w:b/>
      <w:bCs/>
      <w:sz w:val="28"/>
      <w:szCs w:val="28"/>
      <w:lang w:eastAsia="nl-NL"/>
    </w:rPr>
  </w:style>
  <w:style w:type="character" w:styleId="Heading5Char" w:customStyle="1">
    <w:name w:val="Heading 5 Char"/>
    <w:basedOn w:val="DefaultParagraphFont"/>
    <w:link w:val="Heading5"/>
    <w:rsid w:val="00CF2EA3"/>
    <w:rPr>
      <w:rFonts w:ascii="Verdana" w:hAnsi="Verdana" w:eastAsia="Times New Roman" w:cs="Times New Roman"/>
      <w:b/>
      <w:bCs/>
      <w:i/>
      <w:iCs/>
      <w:sz w:val="26"/>
      <w:szCs w:val="26"/>
      <w:lang w:eastAsia="nl-NL"/>
    </w:rPr>
  </w:style>
  <w:style w:type="character" w:styleId="Heading6Char" w:customStyle="1">
    <w:name w:val="Heading 6 Char"/>
    <w:basedOn w:val="DefaultParagraphFont"/>
    <w:link w:val="Heading6"/>
    <w:rsid w:val="00CF2EA3"/>
    <w:rPr>
      <w:rFonts w:ascii="Times New Roman" w:hAnsi="Times New Roman" w:eastAsia="Times New Roman" w:cs="Times New Roman"/>
      <w:b/>
      <w:bCs/>
      <w:lang w:eastAsia="nl-NL"/>
    </w:rPr>
  </w:style>
  <w:style w:type="character" w:styleId="Heading7Char" w:customStyle="1">
    <w:name w:val="Heading 7 Char"/>
    <w:basedOn w:val="DefaultParagraphFont"/>
    <w:link w:val="Heading7"/>
    <w:rsid w:val="00CF2EA3"/>
    <w:rPr>
      <w:rFonts w:ascii="Times New Roman" w:hAnsi="Times New Roman" w:eastAsia="Times New Roman" w:cs="Times New Roman"/>
      <w:sz w:val="24"/>
      <w:szCs w:val="24"/>
      <w:lang w:eastAsia="nl-NL"/>
    </w:rPr>
  </w:style>
  <w:style w:type="character" w:styleId="Heading8Char" w:customStyle="1">
    <w:name w:val="Heading 8 Char"/>
    <w:basedOn w:val="DefaultParagraphFont"/>
    <w:link w:val="Heading8"/>
    <w:rsid w:val="00CF2EA3"/>
    <w:rPr>
      <w:rFonts w:ascii="Times New Roman" w:hAnsi="Times New Roman" w:eastAsia="Times New Roman" w:cs="Times New Roman"/>
      <w:i/>
      <w:iCs/>
      <w:sz w:val="24"/>
      <w:szCs w:val="24"/>
      <w:lang w:eastAsia="nl-NL"/>
    </w:rPr>
  </w:style>
  <w:style w:type="character" w:styleId="Heading9Char" w:customStyle="1">
    <w:name w:val="Heading 9 Char"/>
    <w:basedOn w:val="DefaultParagraphFont"/>
    <w:link w:val="Heading9"/>
    <w:rsid w:val="00CF2EA3"/>
    <w:rPr>
      <w:rFonts w:ascii="Arial" w:hAnsi="Arial" w:eastAsia="Times New Roman" w:cs="Arial"/>
      <w:lang w:eastAsia="nl-NL"/>
    </w:rPr>
  </w:style>
  <w:style w:type="numbering" w:styleId="111111">
    <w:name w:val="Outline List 2"/>
    <w:basedOn w:val="NoList"/>
    <w:semiHidden/>
    <w:rsid w:val="00CF2EA3"/>
    <w:pPr>
      <w:numPr>
        <w:numId w:val="4"/>
      </w:numPr>
    </w:pPr>
  </w:style>
  <w:style w:type="numbering" w:styleId="1ai">
    <w:name w:val="Outline List 1"/>
    <w:basedOn w:val="NoList"/>
    <w:semiHidden/>
    <w:rsid w:val="00CF2EA3"/>
    <w:pPr>
      <w:numPr>
        <w:numId w:val="5"/>
      </w:numPr>
    </w:pPr>
  </w:style>
  <w:style w:type="table" w:styleId="Table3Deffects1">
    <w:name w:val="Table 3D effects 1"/>
    <w:basedOn w:val="TableNormal"/>
    <w:semiHidden/>
    <w:rsid w:val="00CF2EA3"/>
    <w:pPr>
      <w:spacing w:after="0" w:line="240" w:lineRule="auto"/>
    </w:pPr>
    <w:rPr>
      <w:rFonts w:ascii="Times New Roman" w:hAnsi="Times New Roman" w:eastAsia="Times New Roman" w:cs="Times New Roman"/>
      <w:sz w:val="20"/>
      <w:szCs w:val="20"/>
      <w:lang w:eastAsia="nl-NL"/>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CF2EA3"/>
    <w:pPr>
      <w:spacing w:after="0" w:line="240" w:lineRule="auto"/>
    </w:pPr>
    <w:rPr>
      <w:rFonts w:ascii="Times New Roman" w:hAnsi="Times New Roman" w:eastAsia="Times New Roman" w:cs="Times New Roman"/>
      <w:sz w:val="20"/>
      <w:szCs w:val="20"/>
      <w:lang w:eastAsia="nl-NL"/>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CF2EA3"/>
    <w:pPr>
      <w:spacing w:after="0" w:line="240" w:lineRule="auto"/>
    </w:pPr>
    <w:rPr>
      <w:rFonts w:ascii="Times New Roman" w:hAnsi="Times New Roman" w:eastAsia="Times New Roman" w:cs="Times New Roman"/>
      <w:sz w:val="20"/>
      <w:szCs w:val="20"/>
      <w:lang w:eastAsia="nl-NL"/>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Salutation">
    <w:name w:val="Salutation"/>
    <w:basedOn w:val="Normal"/>
    <w:next w:val="Normal"/>
    <w:link w:val="SalutationChar"/>
    <w:semiHidden/>
    <w:rsid w:val="00CF2EA3"/>
  </w:style>
  <w:style w:type="character" w:styleId="SalutationChar" w:customStyle="1">
    <w:name w:val="Salutation Char"/>
    <w:basedOn w:val="DefaultParagraphFont"/>
    <w:link w:val="Salutation"/>
    <w:semiHidden/>
    <w:rsid w:val="00CF2EA3"/>
    <w:rPr>
      <w:rFonts w:ascii="Verdana" w:hAnsi="Verdana" w:eastAsia="Times New Roman" w:cs="Times New Roman"/>
      <w:sz w:val="18"/>
      <w:szCs w:val="20"/>
      <w:lang w:eastAsia="nl-NL"/>
    </w:rPr>
  </w:style>
  <w:style w:type="paragraph" w:styleId="EnvelopeAddress">
    <w:name w:val="envelope address"/>
    <w:basedOn w:val="Normal"/>
    <w:semiHidden/>
    <w:rsid w:val="00CF2EA3"/>
    <w:pPr>
      <w:framePr w:w="7920" w:h="1980" w:hSpace="141" w:wrap="auto" w:hAnchor="page" w:xAlign="center" w:yAlign="bottom" w:hRule="exact"/>
      <w:ind w:left="2880"/>
    </w:pPr>
    <w:rPr>
      <w:rFonts w:ascii="Arial" w:hAnsi="Arial" w:cs="Arial"/>
      <w:sz w:val="24"/>
      <w:szCs w:val="24"/>
    </w:rPr>
  </w:style>
  <w:style w:type="paragraph" w:styleId="Closing">
    <w:name w:val="Closing"/>
    <w:basedOn w:val="Normal"/>
    <w:link w:val="ClosingChar"/>
    <w:semiHidden/>
    <w:rsid w:val="00CF2EA3"/>
    <w:pPr>
      <w:ind w:left="4252"/>
    </w:pPr>
  </w:style>
  <w:style w:type="character" w:styleId="ClosingChar" w:customStyle="1">
    <w:name w:val="Closing Char"/>
    <w:basedOn w:val="DefaultParagraphFont"/>
    <w:link w:val="Closing"/>
    <w:semiHidden/>
    <w:rsid w:val="00CF2EA3"/>
    <w:rPr>
      <w:rFonts w:ascii="Verdana" w:hAnsi="Verdana" w:eastAsia="Times New Roman" w:cs="Times New Roman"/>
      <w:sz w:val="18"/>
      <w:szCs w:val="20"/>
      <w:lang w:eastAsia="nl-NL"/>
    </w:rPr>
  </w:style>
  <w:style w:type="paragraph" w:styleId="EnvelopeReturn">
    <w:name w:val="envelope return"/>
    <w:basedOn w:val="Normal"/>
    <w:semiHidden/>
    <w:rsid w:val="00CF2EA3"/>
    <w:rPr>
      <w:rFonts w:ascii="Arial" w:hAnsi="Arial" w:cs="Arial"/>
    </w:rPr>
  </w:style>
  <w:style w:type="numbering" w:styleId="ArticleSection">
    <w:name w:val="Outline List 3"/>
    <w:basedOn w:val="NoList"/>
    <w:semiHidden/>
    <w:rsid w:val="00CF2EA3"/>
    <w:pPr>
      <w:numPr>
        <w:numId w:val="6"/>
      </w:numPr>
    </w:pPr>
  </w:style>
  <w:style w:type="paragraph" w:styleId="BalloonText">
    <w:name w:val="Balloon Text"/>
    <w:basedOn w:val="Normal"/>
    <w:link w:val="BalloonTextChar"/>
    <w:semiHidden/>
    <w:rsid w:val="00CF2EA3"/>
    <w:rPr>
      <w:rFonts w:ascii="Tahoma" w:hAnsi="Tahoma" w:cs="Tahoma"/>
      <w:sz w:val="16"/>
      <w:szCs w:val="16"/>
    </w:rPr>
  </w:style>
  <w:style w:type="character" w:styleId="BalloonTextChar" w:customStyle="1">
    <w:name w:val="Balloon Text Char"/>
    <w:basedOn w:val="DefaultParagraphFont"/>
    <w:link w:val="BalloonText"/>
    <w:semiHidden/>
    <w:rsid w:val="00CF2EA3"/>
    <w:rPr>
      <w:rFonts w:ascii="Tahoma" w:hAnsi="Tahoma" w:eastAsia="Times New Roman" w:cs="Tahoma"/>
      <w:sz w:val="16"/>
      <w:szCs w:val="16"/>
      <w:lang w:eastAsia="nl-NL"/>
    </w:rPr>
  </w:style>
  <w:style w:type="paragraph" w:styleId="MessageHeader">
    <w:name w:val="Message Header"/>
    <w:basedOn w:val="Normal"/>
    <w:link w:val="MessageHeaderChar"/>
    <w:semiHidden/>
    <w:rsid w:val="00CF2EA3"/>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szCs w:val="24"/>
    </w:rPr>
  </w:style>
  <w:style w:type="character" w:styleId="MessageHeaderChar" w:customStyle="1">
    <w:name w:val="Message Header Char"/>
    <w:basedOn w:val="DefaultParagraphFont"/>
    <w:link w:val="MessageHeader"/>
    <w:semiHidden/>
    <w:rsid w:val="00CF2EA3"/>
    <w:rPr>
      <w:rFonts w:ascii="Arial" w:hAnsi="Arial" w:eastAsia="Times New Roman" w:cs="Arial"/>
      <w:sz w:val="24"/>
      <w:szCs w:val="24"/>
      <w:shd w:val="pct20" w:color="auto" w:fill="auto"/>
      <w:lang w:eastAsia="nl-NL"/>
    </w:rPr>
  </w:style>
  <w:style w:type="paragraph" w:styleId="Caption">
    <w:name w:val="caption"/>
    <w:basedOn w:val="Normal"/>
    <w:next w:val="Normal"/>
    <w:qFormat/>
    <w:rsid w:val="00CF2EA3"/>
    <w:pPr>
      <w:spacing w:before="120" w:after="120"/>
    </w:pPr>
    <w:rPr>
      <w:b/>
      <w:bCs/>
    </w:rPr>
  </w:style>
  <w:style w:type="paragraph" w:styleId="BlockText">
    <w:name w:val="Block Text"/>
    <w:basedOn w:val="Normal"/>
    <w:semiHidden/>
    <w:rsid w:val="00CF2EA3"/>
    <w:pPr>
      <w:spacing w:after="120"/>
      <w:ind w:left="1440" w:right="1440"/>
    </w:pPr>
  </w:style>
  <w:style w:type="paragraph" w:styleId="TableofAuthorities">
    <w:name w:val="table of authorities"/>
    <w:basedOn w:val="Normal"/>
    <w:next w:val="Normal"/>
    <w:semiHidden/>
    <w:rsid w:val="00CF2EA3"/>
    <w:pPr>
      <w:ind w:left="200" w:hanging="200"/>
    </w:pPr>
  </w:style>
  <w:style w:type="paragraph" w:styleId="Date">
    <w:name w:val="Date"/>
    <w:basedOn w:val="Normal"/>
    <w:next w:val="Normal"/>
    <w:link w:val="DateChar"/>
    <w:semiHidden/>
    <w:rsid w:val="00CF2EA3"/>
  </w:style>
  <w:style w:type="character" w:styleId="DateChar" w:customStyle="1">
    <w:name w:val="Date Char"/>
    <w:basedOn w:val="DefaultParagraphFont"/>
    <w:link w:val="Date"/>
    <w:semiHidden/>
    <w:rsid w:val="00CF2EA3"/>
    <w:rPr>
      <w:rFonts w:ascii="Verdana" w:hAnsi="Verdana" w:eastAsia="Times New Roman" w:cs="Times New Roman"/>
      <w:sz w:val="18"/>
      <w:szCs w:val="20"/>
      <w:lang w:eastAsia="nl-NL"/>
    </w:rPr>
  </w:style>
  <w:style w:type="paragraph" w:styleId="DocumentMap">
    <w:name w:val="Document Map"/>
    <w:basedOn w:val="Normal"/>
    <w:link w:val="DocumentMapChar"/>
    <w:semiHidden/>
    <w:rsid w:val="00CF2EA3"/>
    <w:pPr>
      <w:shd w:val="clear" w:color="auto" w:fill="000080"/>
    </w:pPr>
    <w:rPr>
      <w:rFonts w:ascii="Tahoma" w:hAnsi="Tahoma" w:cs="Tahoma"/>
    </w:rPr>
  </w:style>
  <w:style w:type="character" w:styleId="DocumentMapChar" w:customStyle="1">
    <w:name w:val="Document Map Char"/>
    <w:basedOn w:val="DefaultParagraphFont"/>
    <w:link w:val="DocumentMap"/>
    <w:semiHidden/>
    <w:rsid w:val="00CF2EA3"/>
    <w:rPr>
      <w:rFonts w:ascii="Tahoma" w:hAnsi="Tahoma" w:eastAsia="Times New Roman" w:cs="Tahoma"/>
      <w:sz w:val="18"/>
      <w:szCs w:val="20"/>
      <w:shd w:val="clear" w:color="auto" w:fill="000080"/>
      <w:lang w:eastAsia="nl-NL"/>
    </w:rPr>
  </w:style>
  <w:style w:type="table" w:styleId="TableSimple1">
    <w:name w:val="Table Simple 1"/>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CF2EA3"/>
    <w:pPr>
      <w:spacing w:after="0" w:line="240" w:lineRule="auto"/>
    </w:pPr>
    <w:rPr>
      <w:rFonts w:ascii="Times New Roman" w:hAnsi="Times New Roman" w:eastAsia="Times New Roman" w:cs="Times New Roman"/>
      <w:sz w:val="20"/>
      <w:szCs w:val="20"/>
      <w:lang w:eastAsia="nl-NL"/>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Contemporary">
    <w:name w:val="Table Contemporary"/>
    <w:basedOn w:val="TableNormal"/>
    <w:semiHidden/>
    <w:rsid w:val="00CF2EA3"/>
    <w:pPr>
      <w:spacing w:after="0" w:line="240" w:lineRule="auto"/>
    </w:pPr>
    <w:rPr>
      <w:rFonts w:ascii="Times New Roman" w:hAnsi="Times New Roman" w:eastAsia="Times New Roman" w:cs="Times New Roman"/>
      <w:sz w:val="20"/>
      <w:szCs w:val="20"/>
      <w:lang w:eastAsia="nl-NL"/>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character" w:styleId="EndnoteReference">
    <w:name w:val="endnote reference"/>
    <w:semiHidden/>
    <w:rsid w:val="00CF2EA3"/>
    <w:rPr>
      <w:vertAlign w:val="superscript"/>
    </w:rPr>
  </w:style>
  <w:style w:type="paragraph" w:styleId="EndnoteText">
    <w:name w:val="endnote text"/>
    <w:basedOn w:val="Normal"/>
    <w:link w:val="EndnoteTextChar"/>
    <w:semiHidden/>
    <w:rsid w:val="00CF2EA3"/>
  </w:style>
  <w:style w:type="character" w:styleId="EndnoteTextChar" w:customStyle="1">
    <w:name w:val="Endnote Text Char"/>
    <w:basedOn w:val="DefaultParagraphFont"/>
    <w:link w:val="EndnoteText"/>
    <w:semiHidden/>
    <w:rsid w:val="00CF2EA3"/>
    <w:rPr>
      <w:rFonts w:ascii="Verdana" w:hAnsi="Verdana" w:eastAsia="Times New Roman" w:cs="Times New Roman"/>
      <w:sz w:val="18"/>
      <w:szCs w:val="20"/>
      <w:lang w:eastAsia="nl-NL"/>
    </w:rPr>
  </w:style>
  <w:style w:type="table" w:styleId="TableElegant">
    <w:name w:val="Table Elegant"/>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paragraph" w:styleId="E-mailSignature">
    <w:name w:val="E-mail Signature"/>
    <w:basedOn w:val="Normal"/>
    <w:link w:val="E-mailSignatureChar"/>
    <w:semiHidden/>
    <w:rsid w:val="00CF2EA3"/>
  </w:style>
  <w:style w:type="character" w:styleId="E-mailSignatureChar" w:customStyle="1">
    <w:name w:val="E-mail Signature Char"/>
    <w:basedOn w:val="DefaultParagraphFont"/>
    <w:link w:val="E-mailSignature"/>
    <w:semiHidden/>
    <w:rsid w:val="00CF2EA3"/>
    <w:rPr>
      <w:rFonts w:ascii="Verdana" w:hAnsi="Verdana" w:eastAsia="Times New Roman" w:cs="Times New Roman"/>
      <w:sz w:val="18"/>
      <w:szCs w:val="20"/>
      <w:lang w:eastAsia="nl-NL"/>
    </w:rPr>
  </w:style>
  <w:style w:type="character" w:styleId="FollowedHyperlink">
    <w:name w:val="FollowedHyperlink"/>
    <w:semiHidden/>
    <w:rsid w:val="00CF2EA3"/>
    <w:rPr>
      <w:color w:val="800080"/>
      <w:u w:val="single"/>
    </w:rPr>
  </w:style>
  <w:style w:type="paragraph" w:styleId="Signature">
    <w:name w:val="Signature"/>
    <w:basedOn w:val="Normal"/>
    <w:link w:val="SignatureChar"/>
    <w:semiHidden/>
    <w:rsid w:val="00CF2EA3"/>
    <w:pPr>
      <w:ind w:left="4252"/>
    </w:pPr>
  </w:style>
  <w:style w:type="character" w:styleId="SignatureChar" w:customStyle="1">
    <w:name w:val="Signature Char"/>
    <w:basedOn w:val="DefaultParagraphFont"/>
    <w:link w:val="Signature"/>
    <w:semiHidden/>
    <w:rsid w:val="00CF2EA3"/>
    <w:rPr>
      <w:rFonts w:ascii="Verdana" w:hAnsi="Verdana" w:eastAsia="Times New Roman" w:cs="Times New Roman"/>
      <w:sz w:val="18"/>
      <w:szCs w:val="20"/>
      <w:lang w:eastAsia="nl-NL"/>
    </w:rPr>
  </w:style>
  <w:style w:type="paragraph" w:styleId="HTMLPreformatted">
    <w:name w:val="HTML Preformatted"/>
    <w:basedOn w:val="Normal"/>
    <w:link w:val="HTMLPreformattedChar"/>
    <w:semiHidden/>
    <w:rsid w:val="00CF2EA3"/>
    <w:rPr>
      <w:rFonts w:ascii="Courier New" w:hAnsi="Courier New" w:cs="Courier New"/>
    </w:rPr>
  </w:style>
  <w:style w:type="character" w:styleId="HTMLPreformattedChar" w:customStyle="1">
    <w:name w:val="HTML Preformatted Char"/>
    <w:basedOn w:val="DefaultParagraphFont"/>
    <w:link w:val="HTMLPreformatted"/>
    <w:semiHidden/>
    <w:rsid w:val="00CF2EA3"/>
    <w:rPr>
      <w:rFonts w:ascii="Courier New" w:hAnsi="Courier New" w:eastAsia="Times New Roman" w:cs="Courier New"/>
      <w:sz w:val="18"/>
      <w:szCs w:val="20"/>
      <w:lang w:eastAsia="nl-NL"/>
    </w:rPr>
  </w:style>
  <w:style w:type="character" w:styleId="HTMLCode">
    <w:name w:val="HTML Code"/>
    <w:semiHidden/>
    <w:rsid w:val="00CF2EA3"/>
    <w:rPr>
      <w:rFonts w:ascii="Courier New" w:hAnsi="Courier New" w:cs="Courier New"/>
      <w:sz w:val="20"/>
      <w:szCs w:val="20"/>
    </w:rPr>
  </w:style>
  <w:style w:type="character" w:styleId="HTMLDefinition">
    <w:name w:val="HTML Definition"/>
    <w:semiHidden/>
    <w:rsid w:val="00CF2EA3"/>
    <w:rPr>
      <w:i/>
      <w:iCs/>
    </w:rPr>
  </w:style>
  <w:style w:type="character" w:styleId="HTMLVariable">
    <w:name w:val="HTML Variable"/>
    <w:semiHidden/>
    <w:rsid w:val="00CF2EA3"/>
    <w:rPr>
      <w:i/>
      <w:iCs/>
    </w:rPr>
  </w:style>
  <w:style w:type="character" w:styleId="HTMLAcronym">
    <w:name w:val="HTML Acronym"/>
    <w:basedOn w:val="DefaultParagraphFont"/>
    <w:semiHidden/>
    <w:rsid w:val="00CF2EA3"/>
  </w:style>
  <w:style w:type="paragraph" w:styleId="HTMLAddress">
    <w:name w:val="HTML Address"/>
    <w:basedOn w:val="Normal"/>
    <w:link w:val="HTMLAddressChar"/>
    <w:semiHidden/>
    <w:rsid w:val="00CF2EA3"/>
    <w:rPr>
      <w:i/>
      <w:iCs/>
    </w:rPr>
  </w:style>
  <w:style w:type="character" w:styleId="HTMLAddressChar" w:customStyle="1">
    <w:name w:val="HTML Address Char"/>
    <w:basedOn w:val="DefaultParagraphFont"/>
    <w:link w:val="HTMLAddress"/>
    <w:semiHidden/>
    <w:rsid w:val="00CF2EA3"/>
    <w:rPr>
      <w:rFonts w:ascii="Verdana" w:hAnsi="Verdana" w:eastAsia="Times New Roman" w:cs="Times New Roman"/>
      <w:i/>
      <w:iCs/>
      <w:sz w:val="18"/>
      <w:szCs w:val="20"/>
      <w:lang w:eastAsia="nl-NL"/>
    </w:rPr>
  </w:style>
  <w:style w:type="character" w:styleId="HTMLCite">
    <w:name w:val="HTML Cite"/>
    <w:semiHidden/>
    <w:rsid w:val="00CF2EA3"/>
    <w:rPr>
      <w:i/>
      <w:iCs/>
    </w:rPr>
  </w:style>
  <w:style w:type="character" w:styleId="HTMLTypewriter">
    <w:name w:val="HTML Typewriter"/>
    <w:semiHidden/>
    <w:rsid w:val="00CF2EA3"/>
    <w:rPr>
      <w:rFonts w:ascii="Courier New" w:hAnsi="Courier New" w:cs="Courier New"/>
      <w:sz w:val="20"/>
      <w:szCs w:val="20"/>
    </w:rPr>
  </w:style>
  <w:style w:type="character" w:styleId="HTMLKeyboard">
    <w:name w:val="HTML Keyboard"/>
    <w:semiHidden/>
    <w:rsid w:val="00CF2EA3"/>
    <w:rPr>
      <w:rFonts w:ascii="Courier New" w:hAnsi="Courier New" w:cs="Courier New"/>
      <w:sz w:val="20"/>
      <w:szCs w:val="20"/>
    </w:rPr>
  </w:style>
  <w:style w:type="character" w:styleId="HTMLSample">
    <w:name w:val="HTML Sample"/>
    <w:semiHidden/>
    <w:rsid w:val="00CF2EA3"/>
    <w:rPr>
      <w:rFonts w:ascii="Courier New" w:hAnsi="Courier New" w:cs="Courier New"/>
    </w:rPr>
  </w:style>
  <w:style w:type="character" w:styleId="Hyperlink">
    <w:name w:val="Hyperlink"/>
    <w:uiPriority w:val="99"/>
    <w:rsid w:val="00CF2EA3"/>
    <w:rPr>
      <w:color w:val="0000FF"/>
      <w:u w:val="single"/>
    </w:rPr>
  </w:style>
  <w:style w:type="paragraph" w:styleId="Index1">
    <w:name w:val="index 1"/>
    <w:basedOn w:val="Normal"/>
    <w:next w:val="Normal"/>
    <w:autoRedefine/>
    <w:semiHidden/>
    <w:rsid w:val="00CF2EA3"/>
    <w:pPr>
      <w:ind w:left="200" w:hanging="200"/>
    </w:pPr>
  </w:style>
  <w:style w:type="paragraph" w:styleId="Index2">
    <w:name w:val="index 2"/>
    <w:basedOn w:val="Normal"/>
    <w:next w:val="Normal"/>
    <w:autoRedefine/>
    <w:semiHidden/>
    <w:rsid w:val="00CF2EA3"/>
    <w:pPr>
      <w:ind w:left="400" w:hanging="200"/>
    </w:pPr>
  </w:style>
  <w:style w:type="paragraph" w:styleId="Index3">
    <w:name w:val="index 3"/>
    <w:basedOn w:val="Normal"/>
    <w:next w:val="Normal"/>
    <w:autoRedefine/>
    <w:semiHidden/>
    <w:rsid w:val="00CF2EA3"/>
    <w:pPr>
      <w:ind w:left="600" w:hanging="200"/>
    </w:pPr>
  </w:style>
  <w:style w:type="paragraph" w:styleId="Index4">
    <w:name w:val="index 4"/>
    <w:basedOn w:val="Normal"/>
    <w:next w:val="Normal"/>
    <w:autoRedefine/>
    <w:semiHidden/>
    <w:rsid w:val="00CF2EA3"/>
    <w:pPr>
      <w:ind w:left="800" w:hanging="200"/>
    </w:pPr>
  </w:style>
  <w:style w:type="paragraph" w:styleId="Index5">
    <w:name w:val="index 5"/>
    <w:basedOn w:val="Normal"/>
    <w:next w:val="Normal"/>
    <w:autoRedefine/>
    <w:semiHidden/>
    <w:rsid w:val="00CF2EA3"/>
    <w:pPr>
      <w:ind w:left="1000" w:hanging="200"/>
    </w:pPr>
  </w:style>
  <w:style w:type="paragraph" w:styleId="Index6">
    <w:name w:val="index 6"/>
    <w:basedOn w:val="Normal"/>
    <w:next w:val="Normal"/>
    <w:autoRedefine/>
    <w:semiHidden/>
    <w:rsid w:val="00CF2EA3"/>
    <w:pPr>
      <w:ind w:left="1200" w:hanging="200"/>
    </w:pPr>
  </w:style>
  <w:style w:type="paragraph" w:styleId="Index7">
    <w:name w:val="index 7"/>
    <w:basedOn w:val="Normal"/>
    <w:next w:val="Normal"/>
    <w:autoRedefine/>
    <w:semiHidden/>
    <w:rsid w:val="00CF2EA3"/>
    <w:pPr>
      <w:ind w:left="1400" w:hanging="200"/>
    </w:pPr>
  </w:style>
  <w:style w:type="paragraph" w:styleId="Index8">
    <w:name w:val="index 8"/>
    <w:basedOn w:val="Normal"/>
    <w:next w:val="Normal"/>
    <w:autoRedefine/>
    <w:semiHidden/>
    <w:rsid w:val="00CF2EA3"/>
    <w:pPr>
      <w:ind w:left="1600" w:hanging="200"/>
    </w:pPr>
  </w:style>
  <w:style w:type="paragraph" w:styleId="Index9">
    <w:name w:val="index 9"/>
    <w:basedOn w:val="Normal"/>
    <w:next w:val="Normal"/>
    <w:autoRedefine/>
    <w:semiHidden/>
    <w:rsid w:val="00CF2EA3"/>
    <w:pPr>
      <w:ind w:left="1800" w:hanging="200"/>
    </w:pPr>
  </w:style>
  <w:style w:type="paragraph" w:styleId="IndexHeading">
    <w:name w:val="index heading"/>
    <w:basedOn w:val="Normal"/>
    <w:next w:val="Index1"/>
    <w:semiHidden/>
    <w:rsid w:val="00CF2EA3"/>
    <w:rPr>
      <w:rFonts w:ascii="Arial" w:hAnsi="Arial" w:cs="Arial"/>
      <w:b/>
      <w:bCs/>
    </w:rPr>
  </w:style>
  <w:style w:type="paragraph" w:styleId="TOC1">
    <w:name w:val="toc 1"/>
    <w:basedOn w:val="Normal"/>
    <w:next w:val="Normal"/>
    <w:uiPriority w:val="39"/>
    <w:rsid w:val="00CF2EA3"/>
    <w:pPr>
      <w:spacing w:before="120"/>
    </w:pPr>
    <w:rPr>
      <w:rFonts w:asciiTheme="minorHAnsi" w:hAnsiTheme="minorHAnsi" w:cstheme="minorHAnsi"/>
      <w:b/>
      <w:bCs/>
      <w:i/>
      <w:iCs/>
      <w:sz w:val="24"/>
      <w:szCs w:val="24"/>
    </w:rPr>
  </w:style>
  <w:style w:type="paragraph" w:styleId="TOC2">
    <w:name w:val="toc 2"/>
    <w:basedOn w:val="Normal"/>
    <w:next w:val="Normal"/>
    <w:uiPriority w:val="39"/>
    <w:rsid w:val="00CF2EA3"/>
    <w:pPr>
      <w:spacing w:before="120"/>
      <w:ind w:left="180"/>
    </w:pPr>
    <w:rPr>
      <w:rFonts w:asciiTheme="minorHAnsi" w:hAnsiTheme="minorHAnsi" w:cstheme="minorHAnsi"/>
      <w:b/>
      <w:bCs/>
      <w:sz w:val="22"/>
      <w:szCs w:val="22"/>
    </w:rPr>
  </w:style>
  <w:style w:type="paragraph" w:styleId="TOC3">
    <w:name w:val="toc 3"/>
    <w:basedOn w:val="Normal"/>
    <w:next w:val="Normal"/>
    <w:uiPriority w:val="39"/>
    <w:rsid w:val="00CF2EA3"/>
    <w:pPr>
      <w:ind w:left="360"/>
    </w:pPr>
    <w:rPr>
      <w:rFonts w:asciiTheme="minorHAnsi" w:hAnsiTheme="minorHAnsi" w:cstheme="minorHAnsi"/>
      <w:sz w:val="20"/>
    </w:rPr>
  </w:style>
  <w:style w:type="paragraph" w:styleId="TOC4">
    <w:name w:val="toc 4"/>
    <w:basedOn w:val="Normal"/>
    <w:next w:val="Normal"/>
    <w:semiHidden/>
    <w:rsid w:val="00CF2EA3"/>
    <w:pPr>
      <w:ind w:left="540"/>
    </w:pPr>
    <w:rPr>
      <w:rFonts w:asciiTheme="minorHAnsi" w:hAnsiTheme="minorHAnsi" w:cstheme="minorHAnsi"/>
      <w:sz w:val="20"/>
    </w:rPr>
  </w:style>
  <w:style w:type="paragraph" w:styleId="TOC5">
    <w:name w:val="toc 5"/>
    <w:basedOn w:val="Normal"/>
    <w:next w:val="Normal"/>
    <w:autoRedefine/>
    <w:semiHidden/>
    <w:rsid w:val="00CF2EA3"/>
    <w:pPr>
      <w:ind w:left="720"/>
    </w:pPr>
    <w:rPr>
      <w:rFonts w:asciiTheme="minorHAnsi" w:hAnsiTheme="minorHAnsi" w:cstheme="minorHAnsi"/>
      <w:sz w:val="20"/>
    </w:rPr>
  </w:style>
  <w:style w:type="paragraph" w:styleId="TOC6">
    <w:name w:val="toc 6"/>
    <w:basedOn w:val="Normal"/>
    <w:next w:val="Normal"/>
    <w:autoRedefine/>
    <w:semiHidden/>
    <w:rsid w:val="00CF2EA3"/>
    <w:pPr>
      <w:ind w:left="900"/>
    </w:pPr>
    <w:rPr>
      <w:rFonts w:asciiTheme="minorHAnsi" w:hAnsiTheme="minorHAnsi" w:cstheme="minorHAnsi"/>
      <w:sz w:val="20"/>
    </w:rPr>
  </w:style>
  <w:style w:type="paragraph" w:styleId="TOC7">
    <w:name w:val="toc 7"/>
    <w:basedOn w:val="Normal"/>
    <w:next w:val="Normal"/>
    <w:autoRedefine/>
    <w:semiHidden/>
    <w:rsid w:val="00CF2EA3"/>
    <w:pPr>
      <w:ind w:left="1080"/>
    </w:pPr>
    <w:rPr>
      <w:rFonts w:asciiTheme="minorHAnsi" w:hAnsiTheme="minorHAnsi" w:cstheme="minorHAnsi"/>
      <w:sz w:val="20"/>
    </w:rPr>
  </w:style>
  <w:style w:type="paragraph" w:styleId="TOC8">
    <w:name w:val="toc 8"/>
    <w:basedOn w:val="Normal"/>
    <w:next w:val="Normal"/>
    <w:autoRedefine/>
    <w:semiHidden/>
    <w:rsid w:val="00CF2EA3"/>
    <w:pPr>
      <w:ind w:left="1260"/>
    </w:pPr>
    <w:rPr>
      <w:rFonts w:asciiTheme="minorHAnsi" w:hAnsiTheme="minorHAnsi" w:cstheme="minorHAnsi"/>
      <w:sz w:val="20"/>
    </w:rPr>
  </w:style>
  <w:style w:type="paragraph" w:styleId="TOC9">
    <w:name w:val="toc 9"/>
    <w:basedOn w:val="Normal"/>
    <w:next w:val="Normal"/>
    <w:autoRedefine/>
    <w:semiHidden/>
    <w:rsid w:val="00CF2EA3"/>
    <w:pPr>
      <w:ind w:left="1440"/>
    </w:pPr>
    <w:rPr>
      <w:rFonts w:asciiTheme="minorHAnsi" w:hAnsiTheme="minorHAnsi" w:cstheme="minorHAnsi"/>
      <w:sz w:val="20"/>
    </w:rPr>
  </w:style>
  <w:style w:type="table" w:styleId="TableClassic1">
    <w:name w:val="Table Classic 1"/>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CF2EA3"/>
    <w:pPr>
      <w:spacing w:after="0" w:line="240" w:lineRule="auto"/>
    </w:pPr>
    <w:rPr>
      <w:rFonts w:ascii="Times New Roman" w:hAnsi="Times New Roman" w:eastAsia="Times New Roman" w:cs="Times New Roman"/>
      <w:color w:val="000080"/>
      <w:sz w:val="20"/>
      <w:szCs w:val="20"/>
      <w:lang w:eastAsia="nl-NL"/>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CF2EA3"/>
    <w:pPr>
      <w:spacing w:after="0" w:line="240" w:lineRule="auto"/>
    </w:pPr>
    <w:rPr>
      <w:rFonts w:ascii="Times New Roman" w:hAnsi="Times New Roman" w:eastAsia="Times New Roman" w:cs="Times New Roman"/>
      <w:color w:val="FFFFFF"/>
      <w:sz w:val="20"/>
      <w:szCs w:val="20"/>
      <w:lang w:eastAsia="nl-NL"/>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CF2EA3"/>
    <w:pPr>
      <w:spacing w:after="0" w:line="240" w:lineRule="auto"/>
    </w:pPr>
    <w:rPr>
      <w:rFonts w:ascii="Times New Roman" w:hAnsi="Times New Roman" w:eastAsia="Times New Roman" w:cs="Times New Roman"/>
      <w:sz w:val="20"/>
      <w:szCs w:val="20"/>
      <w:lang w:eastAsia="nl-NL"/>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TOAHeading">
    <w:name w:val="toa heading"/>
    <w:basedOn w:val="Normal"/>
    <w:next w:val="Normal"/>
    <w:semiHidden/>
    <w:rsid w:val="00CF2EA3"/>
    <w:pPr>
      <w:spacing w:before="120"/>
    </w:pPr>
    <w:rPr>
      <w:rFonts w:ascii="Arial" w:hAnsi="Arial" w:cs="Arial"/>
      <w:b/>
      <w:bCs/>
      <w:sz w:val="24"/>
      <w:szCs w:val="24"/>
    </w:rPr>
  </w:style>
  <w:style w:type="paragraph" w:styleId="Header">
    <w:name w:val="header"/>
    <w:basedOn w:val="Normal"/>
    <w:link w:val="HeaderChar"/>
    <w:uiPriority w:val="99"/>
    <w:rsid w:val="00CF2EA3"/>
    <w:pPr>
      <w:tabs>
        <w:tab w:val="center" w:pos="4536"/>
        <w:tab w:val="right" w:pos="9072"/>
      </w:tabs>
    </w:pPr>
  </w:style>
  <w:style w:type="character" w:styleId="HeaderChar" w:customStyle="1">
    <w:name w:val="Header Char"/>
    <w:basedOn w:val="DefaultParagraphFont"/>
    <w:link w:val="Header"/>
    <w:uiPriority w:val="99"/>
    <w:rsid w:val="00CF2EA3"/>
    <w:rPr>
      <w:rFonts w:ascii="Verdana" w:hAnsi="Verdana" w:eastAsia="Times New Roman" w:cs="Times New Roman"/>
      <w:sz w:val="18"/>
      <w:szCs w:val="20"/>
      <w:lang w:eastAsia="nl-NL"/>
    </w:rPr>
  </w:style>
  <w:style w:type="paragraph" w:styleId="List">
    <w:name w:val="List"/>
    <w:basedOn w:val="Normal"/>
    <w:semiHidden/>
    <w:rsid w:val="00CF2EA3"/>
    <w:pPr>
      <w:ind w:left="283" w:hanging="283"/>
    </w:pPr>
  </w:style>
  <w:style w:type="paragraph" w:styleId="List2">
    <w:name w:val="List 2"/>
    <w:basedOn w:val="Normal"/>
    <w:semiHidden/>
    <w:rsid w:val="00CF2EA3"/>
    <w:pPr>
      <w:ind w:left="566" w:hanging="283"/>
    </w:pPr>
  </w:style>
  <w:style w:type="paragraph" w:styleId="List3">
    <w:name w:val="List 3"/>
    <w:basedOn w:val="Normal"/>
    <w:semiHidden/>
    <w:rsid w:val="00CF2EA3"/>
    <w:pPr>
      <w:ind w:left="849" w:hanging="283"/>
    </w:pPr>
  </w:style>
  <w:style w:type="paragraph" w:styleId="List4">
    <w:name w:val="List 4"/>
    <w:basedOn w:val="Normal"/>
    <w:semiHidden/>
    <w:rsid w:val="00CF2EA3"/>
    <w:pPr>
      <w:ind w:left="1132" w:hanging="283"/>
    </w:pPr>
  </w:style>
  <w:style w:type="paragraph" w:styleId="List5">
    <w:name w:val="List 5"/>
    <w:basedOn w:val="Normal"/>
    <w:semiHidden/>
    <w:rsid w:val="00CF2EA3"/>
    <w:pPr>
      <w:ind w:left="1415" w:hanging="283"/>
    </w:pPr>
  </w:style>
  <w:style w:type="paragraph" w:styleId="TableofFigures">
    <w:name w:val="table of figures"/>
    <w:basedOn w:val="Normal"/>
    <w:next w:val="Normal"/>
    <w:semiHidden/>
    <w:rsid w:val="00CF2EA3"/>
    <w:pPr>
      <w:ind w:left="400" w:hanging="400"/>
    </w:pPr>
  </w:style>
  <w:style w:type="paragraph" w:styleId="ListBullet">
    <w:name w:val="List Bullet"/>
    <w:basedOn w:val="Normal"/>
    <w:autoRedefine/>
    <w:semiHidden/>
    <w:rsid w:val="00CF2EA3"/>
    <w:pPr>
      <w:numPr>
        <w:numId w:val="7"/>
      </w:numPr>
    </w:pPr>
  </w:style>
  <w:style w:type="paragraph" w:styleId="ListBullet2">
    <w:name w:val="List Bullet 2"/>
    <w:basedOn w:val="Normal"/>
    <w:autoRedefine/>
    <w:semiHidden/>
    <w:rsid w:val="00CF2EA3"/>
    <w:pPr>
      <w:numPr>
        <w:numId w:val="8"/>
      </w:numPr>
    </w:pPr>
  </w:style>
  <w:style w:type="paragraph" w:styleId="ListBullet3">
    <w:name w:val="List Bullet 3"/>
    <w:basedOn w:val="Normal"/>
    <w:autoRedefine/>
    <w:semiHidden/>
    <w:rsid w:val="00CF2EA3"/>
    <w:pPr>
      <w:numPr>
        <w:numId w:val="9"/>
      </w:numPr>
    </w:pPr>
  </w:style>
  <w:style w:type="paragraph" w:styleId="ListBullet4">
    <w:name w:val="List Bullet 4"/>
    <w:basedOn w:val="Normal"/>
    <w:autoRedefine/>
    <w:semiHidden/>
    <w:rsid w:val="00CF2EA3"/>
    <w:pPr>
      <w:numPr>
        <w:numId w:val="10"/>
      </w:numPr>
    </w:pPr>
  </w:style>
  <w:style w:type="paragraph" w:styleId="ListBullet5">
    <w:name w:val="List Bullet 5"/>
    <w:basedOn w:val="Normal"/>
    <w:autoRedefine/>
    <w:semiHidden/>
    <w:rsid w:val="00CF2EA3"/>
    <w:pPr>
      <w:numPr>
        <w:numId w:val="11"/>
      </w:numPr>
    </w:pPr>
  </w:style>
  <w:style w:type="paragraph" w:styleId="ListNumber">
    <w:name w:val="List Number"/>
    <w:basedOn w:val="Normal"/>
    <w:semiHidden/>
    <w:rsid w:val="00CF2EA3"/>
    <w:pPr>
      <w:numPr>
        <w:numId w:val="12"/>
      </w:numPr>
    </w:pPr>
  </w:style>
  <w:style w:type="paragraph" w:styleId="ListNumber2">
    <w:name w:val="List Number 2"/>
    <w:basedOn w:val="Normal"/>
    <w:semiHidden/>
    <w:rsid w:val="00CF2EA3"/>
    <w:pPr>
      <w:numPr>
        <w:numId w:val="13"/>
      </w:numPr>
    </w:pPr>
  </w:style>
  <w:style w:type="paragraph" w:styleId="ListNumber3">
    <w:name w:val="List Number 3"/>
    <w:basedOn w:val="Normal"/>
    <w:semiHidden/>
    <w:rsid w:val="00CF2EA3"/>
    <w:pPr>
      <w:numPr>
        <w:numId w:val="14"/>
      </w:numPr>
    </w:pPr>
  </w:style>
  <w:style w:type="paragraph" w:styleId="ListNumber4">
    <w:name w:val="List Number 4"/>
    <w:basedOn w:val="Normal"/>
    <w:semiHidden/>
    <w:rsid w:val="00CF2EA3"/>
    <w:pPr>
      <w:numPr>
        <w:numId w:val="15"/>
      </w:numPr>
    </w:pPr>
  </w:style>
  <w:style w:type="paragraph" w:styleId="ListNumber5">
    <w:name w:val="List Number 5"/>
    <w:basedOn w:val="Normal"/>
    <w:semiHidden/>
    <w:rsid w:val="00CF2EA3"/>
    <w:pPr>
      <w:numPr>
        <w:numId w:val="16"/>
      </w:numPr>
    </w:pPr>
  </w:style>
  <w:style w:type="paragraph" w:styleId="ListContinue">
    <w:name w:val="List Continue"/>
    <w:basedOn w:val="Normal"/>
    <w:semiHidden/>
    <w:rsid w:val="00CF2EA3"/>
    <w:pPr>
      <w:spacing w:after="120"/>
      <w:ind w:left="283"/>
    </w:pPr>
  </w:style>
  <w:style w:type="paragraph" w:styleId="ListContinue2">
    <w:name w:val="List Continue 2"/>
    <w:basedOn w:val="Normal"/>
    <w:semiHidden/>
    <w:rsid w:val="00CF2EA3"/>
    <w:pPr>
      <w:spacing w:after="120"/>
      <w:ind w:left="566"/>
    </w:pPr>
  </w:style>
  <w:style w:type="paragraph" w:styleId="ListContinue3">
    <w:name w:val="List Continue 3"/>
    <w:basedOn w:val="Normal"/>
    <w:semiHidden/>
    <w:rsid w:val="00CF2EA3"/>
    <w:pPr>
      <w:spacing w:after="120"/>
      <w:ind w:left="849"/>
    </w:pPr>
  </w:style>
  <w:style w:type="paragraph" w:styleId="ListContinue4">
    <w:name w:val="List Continue 4"/>
    <w:basedOn w:val="Normal"/>
    <w:semiHidden/>
    <w:rsid w:val="00CF2EA3"/>
    <w:pPr>
      <w:spacing w:after="120"/>
      <w:ind w:left="1132"/>
    </w:pPr>
  </w:style>
  <w:style w:type="paragraph" w:styleId="ListContinue5">
    <w:name w:val="List Continue 5"/>
    <w:basedOn w:val="Normal"/>
    <w:semiHidden/>
    <w:rsid w:val="00CF2EA3"/>
    <w:pPr>
      <w:spacing w:after="120"/>
      <w:ind w:left="1415"/>
    </w:pPr>
  </w:style>
  <w:style w:type="paragraph" w:styleId="MacroText">
    <w:name w:val="macro"/>
    <w:link w:val="MacroTextChar"/>
    <w:semiHidden/>
    <w:rsid w:val="00CF2EA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eastAsia="Times New Roman" w:cs="Courier New"/>
      <w:sz w:val="20"/>
      <w:szCs w:val="20"/>
      <w:lang w:eastAsia="nl-NL"/>
    </w:rPr>
  </w:style>
  <w:style w:type="character" w:styleId="MacroTextChar" w:customStyle="1">
    <w:name w:val="Macro Text Char"/>
    <w:basedOn w:val="DefaultParagraphFont"/>
    <w:link w:val="MacroText"/>
    <w:semiHidden/>
    <w:rsid w:val="00CF2EA3"/>
    <w:rPr>
      <w:rFonts w:ascii="Courier New" w:hAnsi="Courier New" w:eastAsia="Times New Roman" w:cs="Courier New"/>
      <w:sz w:val="20"/>
      <w:szCs w:val="20"/>
      <w:lang w:eastAsia="nl-NL"/>
    </w:rPr>
  </w:style>
  <w:style w:type="character" w:styleId="Emphasis">
    <w:name w:val="Emphasis"/>
    <w:qFormat/>
    <w:rsid w:val="00CF2EA3"/>
    <w:rPr>
      <w:i/>
      <w:iCs/>
    </w:rPr>
  </w:style>
  <w:style w:type="paragraph" w:styleId="NormalWeb">
    <w:name w:val="Normal (Web)"/>
    <w:basedOn w:val="Normal"/>
    <w:semiHidden/>
    <w:rsid w:val="00CF2EA3"/>
    <w:rPr>
      <w:rFonts w:ascii="Times New Roman" w:hAnsi="Times New Roman"/>
      <w:sz w:val="24"/>
      <w:szCs w:val="24"/>
    </w:rPr>
  </w:style>
  <w:style w:type="paragraph" w:styleId="NoteHeading">
    <w:name w:val="Note Heading"/>
    <w:basedOn w:val="Normal"/>
    <w:next w:val="Normal"/>
    <w:link w:val="NoteHeadingChar"/>
    <w:semiHidden/>
    <w:rsid w:val="00CF2EA3"/>
  </w:style>
  <w:style w:type="character" w:styleId="NoteHeadingChar" w:customStyle="1">
    <w:name w:val="Note Heading Char"/>
    <w:basedOn w:val="DefaultParagraphFont"/>
    <w:link w:val="NoteHeading"/>
    <w:semiHidden/>
    <w:rsid w:val="00CF2EA3"/>
    <w:rPr>
      <w:rFonts w:ascii="Verdana" w:hAnsi="Verdana" w:eastAsia="Times New Roman" w:cs="Times New Roman"/>
      <w:sz w:val="18"/>
      <w:szCs w:val="20"/>
      <w:lang w:eastAsia="nl-NL"/>
    </w:rPr>
  </w:style>
  <w:style w:type="paragraph" w:styleId="CommentText">
    <w:name w:val="annotation text"/>
    <w:basedOn w:val="Normal"/>
    <w:link w:val="CommentTextChar"/>
    <w:uiPriority w:val="99"/>
    <w:rsid w:val="00CF2EA3"/>
  </w:style>
  <w:style w:type="character" w:styleId="CommentTextChar" w:customStyle="1">
    <w:name w:val="Comment Text Char"/>
    <w:basedOn w:val="DefaultParagraphFont"/>
    <w:link w:val="CommentText"/>
    <w:uiPriority w:val="99"/>
    <w:rsid w:val="00CF2EA3"/>
    <w:rPr>
      <w:rFonts w:ascii="Verdana" w:hAnsi="Verdana" w:eastAsia="Times New Roman" w:cs="Times New Roman"/>
      <w:sz w:val="18"/>
      <w:szCs w:val="20"/>
      <w:lang w:eastAsia="nl-NL"/>
    </w:rPr>
  </w:style>
  <w:style w:type="paragraph" w:styleId="CommentSubject">
    <w:name w:val="annotation subject"/>
    <w:basedOn w:val="CommentText"/>
    <w:next w:val="CommentText"/>
    <w:link w:val="CommentSubjectChar"/>
    <w:semiHidden/>
    <w:rsid w:val="00CF2EA3"/>
    <w:rPr>
      <w:b/>
      <w:bCs/>
    </w:rPr>
  </w:style>
  <w:style w:type="character" w:styleId="CommentSubjectChar" w:customStyle="1">
    <w:name w:val="Comment Subject Char"/>
    <w:basedOn w:val="CommentTextChar"/>
    <w:link w:val="CommentSubject"/>
    <w:semiHidden/>
    <w:rsid w:val="00CF2EA3"/>
    <w:rPr>
      <w:rFonts w:ascii="Verdana" w:hAnsi="Verdana" w:eastAsia="Times New Roman" w:cs="Times New Roman"/>
      <w:b/>
      <w:bCs/>
      <w:sz w:val="18"/>
      <w:szCs w:val="20"/>
      <w:lang w:eastAsia="nl-NL"/>
    </w:rPr>
  </w:style>
  <w:style w:type="character" w:styleId="PageNumber">
    <w:name w:val="page number"/>
    <w:basedOn w:val="DefaultParagraphFont"/>
    <w:semiHidden/>
    <w:rsid w:val="00CF2EA3"/>
  </w:style>
  <w:style w:type="paragraph" w:styleId="BodyText">
    <w:name w:val="Body Text"/>
    <w:basedOn w:val="Normal"/>
    <w:link w:val="BodyTextChar"/>
    <w:semiHidden/>
    <w:rsid w:val="00CF2EA3"/>
    <w:pPr>
      <w:spacing w:after="120"/>
    </w:pPr>
  </w:style>
  <w:style w:type="character" w:styleId="BodyTextChar" w:customStyle="1">
    <w:name w:val="Body Text Char"/>
    <w:basedOn w:val="DefaultParagraphFont"/>
    <w:link w:val="BodyText"/>
    <w:semiHidden/>
    <w:rsid w:val="00CF2EA3"/>
    <w:rPr>
      <w:rFonts w:ascii="Verdana" w:hAnsi="Verdana" w:eastAsia="Times New Roman" w:cs="Times New Roman"/>
      <w:sz w:val="18"/>
      <w:szCs w:val="20"/>
      <w:lang w:eastAsia="nl-NL"/>
    </w:rPr>
  </w:style>
  <w:style w:type="paragraph" w:styleId="BodyText2">
    <w:name w:val="Body Text 2"/>
    <w:basedOn w:val="Normal"/>
    <w:link w:val="BodyText2Char"/>
    <w:semiHidden/>
    <w:rsid w:val="00CF2EA3"/>
    <w:pPr>
      <w:spacing w:after="120" w:line="480" w:lineRule="auto"/>
    </w:pPr>
  </w:style>
  <w:style w:type="character" w:styleId="BodyText2Char" w:customStyle="1">
    <w:name w:val="Body Text 2 Char"/>
    <w:basedOn w:val="DefaultParagraphFont"/>
    <w:link w:val="BodyText2"/>
    <w:semiHidden/>
    <w:rsid w:val="00CF2EA3"/>
    <w:rPr>
      <w:rFonts w:ascii="Verdana" w:hAnsi="Verdana" w:eastAsia="Times New Roman" w:cs="Times New Roman"/>
      <w:sz w:val="18"/>
      <w:szCs w:val="20"/>
      <w:lang w:eastAsia="nl-NL"/>
    </w:rPr>
  </w:style>
  <w:style w:type="paragraph" w:styleId="BodyText3">
    <w:name w:val="Body Text 3"/>
    <w:basedOn w:val="Normal"/>
    <w:link w:val="BodyText3Char"/>
    <w:semiHidden/>
    <w:rsid w:val="00CF2EA3"/>
    <w:pPr>
      <w:spacing w:after="120"/>
    </w:pPr>
    <w:rPr>
      <w:sz w:val="16"/>
      <w:szCs w:val="16"/>
    </w:rPr>
  </w:style>
  <w:style w:type="character" w:styleId="BodyText3Char" w:customStyle="1">
    <w:name w:val="Body Text 3 Char"/>
    <w:basedOn w:val="DefaultParagraphFont"/>
    <w:link w:val="BodyText3"/>
    <w:semiHidden/>
    <w:rsid w:val="00CF2EA3"/>
    <w:rPr>
      <w:rFonts w:ascii="Verdana" w:hAnsi="Verdana" w:eastAsia="Times New Roman" w:cs="Times New Roman"/>
      <w:sz w:val="16"/>
      <w:szCs w:val="16"/>
      <w:lang w:eastAsia="nl-NL"/>
    </w:rPr>
  </w:style>
  <w:style w:type="paragraph" w:styleId="BodyTextFirstIndent">
    <w:name w:val="Body Text First Indent"/>
    <w:basedOn w:val="BodyText"/>
    <w:link w:val="BodyTextFirstIndentChar"/>
    <w:semiHidden/>
    <w:rsid w:val="00CF2EA3"/>
    <w:pPr>
      <w:ind w:firstLine="210"/>
    </w:pPr>
  </w:style>
  <w:style w:type="character" w:styleId="BodyTextFirstIndentChar" w:customStyle="1">
    <w:name w:val="Body Text First Indent Char"/>
    <w:basedOn w:val="BodyTextChar"/>
    <w:link w:val="BodyTextFirstIndent"/>
    <w:semiHidden/>
    <w:rsid w:val="00CF2EA3"/>
    <w:rPr>
      <w:rFonts w:ascii="Verdana" w:hAnsi="Verdana" w:eastAsia="Times New Roman" w:cs="Times New Roman"/>
      <w:sz w:val="18"/>
      <w:szCs w:val="20"/>
      <w:lang w:eastAsia="nl-NL"/>
    </w:rPr>
  </w:style>
  <w:style w:type="paragraph" w:styleId="BodyTextIndent">
    <w:name w:val="Body Text Indent"/>
    <w:basedOn w:val="Normal"/>
    <w:link w:val="BodyTextIndentChar"/>
    <w:semiHidden/>
    <w:rsid w:val="00CF2EA3"/>
    <w:pPr>
      <w:spacing w:after="120"/>
      <w:ind w:left="283"/>
    </w:pPr>
  </w:style>
  <w:style w:type="character" w:styleId="BodyTextIndentChar" w:customStyle="1">
    <w:name w:val="Body Text Indent Char"/>
    <w:basedOn w:val="DefaultParagraphFont"/>
    <w:link w:val="BodyTextIndent"/>
    <w:semiHidden/>
    <w:rsid w:val="00CF2EA3"/>
    <w:rPr>
      <w:rFonts w:ascii="Verdana" w:hAnsi="Verdana" w:eastAsia="Times New Roman" w:cs="Times New Roman"/>
      <w:sz w:val="18"/>
      <w:szCs w:val="20"/>
      <w:lang w:eastAsia="nl-NL"/>
    </w:rPr>
  </w:style>
  <w:style w:type="paragraph" w:styleId="BodyTextFirstIndent2">
    <w:name w:val="Body Text First Indent 2"/>
    <w:basedOn w:val="BodyTextIndent"/>
    <w:link w:val="BodyTextFirstIndent2Char"/>
    <w:semiHidden/>
    <w:rsid w:val="00CF2EA3"/>
    <w:pPr>
      <w:ind w:firstLine="210"/>
    </w:pPr>
  </w:style>
  <w:style w:type="character" w:styleId="BodyTextFirstIndent2Char" w:customStyle="1">
    <w:name w:val="Body Text First Indent 2 Char"/>
    <w:basedOn w:val="BodyTextIndentChar"/>
    <w:link w:val="BodyTextFirstIndent2"/>
    <w:semiHidden/>
    <w:rsid w:val="00CF2EA3"/>
    <w:rPr>
      <w:rFonts w:ascii="Verdana" w:hAnsi="Verdana" w:eastAsia="Times New Roman" w:cs="Times New Roman"/>
      <w:sz w:val="18"/>
      <w:szCs w:val="20"/>
      <w:lang w:eastAsia="nl-NL"/>
    </w:rPr>
  </w:style>
  <w:style w:type="paragraph" w:styleId="BodyTextIndent2">
    <w:name w:val="Body Text Indent 2"/>
    <w:basedOn w:val="Normal"/>
    <w:link w:val="BodyTextIndent2Char"/>
    <w:semiHidden/>
    <w:rsid w:val="00CF2EA3"/>
    <w:pPr>
      <w:spacing w:after="120" w:line="480" w:lineRule="auto"/>
      <w:ind w:left="283"/>
    </w:pPr>
  </w:style>
  <w:style w:type="character" w:styleId="BodyTextIndent2Char" w:customStyle="1">
    <w:name w:val="Body Text Indent 2 Char"/>
    <w:basedOn w:val="DefaultParagraphFont"/>
    <w:link w:val="BodyTextIndent2"/>
    <w:semiHidden/>
    <w:rsid w:val="00CF2EA3"/>
    <w:rPr>
      <w:rFonts w:ascii="Verdana" w:hAnsi="Verdana" w:eastAsia="Times New Roman" w:cs="Times New Roman"/>
      <w:sz w:val="18"/>
      <w:szCs w:val="20"/>
      <w:lang w:eastAsia="nl-NL"/>
    </w:rPr>
  </w:style>
  <w:style w:type="paragraph" w:styleId="BodyTextIndent3">
    <w:name w:val="Body Text Indent 3"/>
    <w:basedOn w:val="Normal"/>
    <w:link w:val="BodyTextIndent3Char"/>
    <w:semiHidden/>
    <w:rsid w:val="00CF2EA3"/>
    <w:pPr>
      <w:spacing w:after="120"/>
      <w:ind w:left="283"/>
    </w:pPr>
    <w:rPr>
      <w:sz w:val="16"/>
      <w:szCs w:val="16"/>
    </w:rPr>
  </w:style>
  <w:style w:type="character" w:styleId="BodyTextIndent3Char" w:customStyle="1">
    <w:name w:val="Body Text Indent 3 Char"/>
    <w:basedOn w:val="DefaultParagraphFont"/>
    <w:link w:val="BodyTextIndent3"/>
    <w:semiHidden/>
    <w:rsid w:val="00CF2EA3"/>
    <w:rPr>
      <w:rFonts w:ascii="Verdana" w:hAnsi="Verdana" w:eastAsia="Times New Roman" w:cs="Times New Roman"/>
      <w:sz w:val="16"/>
      <w:szCs w:val="16"/>
      <w:lang w:eastAsia="nl-NL"/>
    </w:rPr>
  </w:style>
  <w:style w:type="table" w:styleId="TableProfessional">
    <w:name w:val="Table Professional"/>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character" w:styleId="LineNumber">
    <w:name w:val="line number"/>
    <w:basedOn w:val="DefaultParagraphFont"/>
    <w:semiHidden/>
    <w:rsid w:val="00CF2EA3"/>
  </w:style>
  <w:style w:type="paragraph" w:styleId="NormalIndent">
    <w:name w:val="Normal Indent"/>
    <w:basedOn w:val="Normal"/>
    <w:semiHidden/>
    <w:rsid w:val="00CF2EA3"/>
    <w:pPr>
      <w:ind w:left="708"/>
    </w:pPr>
  </w:style>
  <w:style w:type="paragraph" w:styleId="Subtitle">
    <w:name w:val="Subtitle"/>
    <w:basedOn w:val="Normal"/>
    <w:link w:val="SubtitleChar"/>
    <w:qFormat/>
    <w:rsid w:val="00CF2EA3"/>
    <w:pPr>
      <w:spacing w:after="60"/>
      <w:jc w:val="center"/>
      <w:outlineLvl w:val="1"/>
    </w:pPr>
    <w:rPr>
      <w:rFonts w:ascii="Arial" w:hAnsi="Arial" w:cs="Arial"/>
      <w:sz w:val="24"/>
      <w:szCs w:val="24"/>
    </w:rPr>
  </w:style>
  <w:style w:type="character" w:styleId="SubtitleChar" w:customStyle="1">
    <w:name w:val="Subtitle Char"/>
    <w:basedOn w:val="DefaultParagraphFont"/>
    <w:link w:val="Subtitle"/>
    <w:rsid w:val="00CF2EA3"/>
    <w:rPr>
      <w:rFonts w:ascii="Arial" w:hAnsi="Arial" w:eastAsia="Times New Roman" w:cs="Arial"/>
      <w:sz w:val="24"/>
      <w:szCs w:val="24"/>
      <w:lang w:eastAsia="nl-NL"/>
    </w:rPr>
  </w:style>
  <w:style w:type="table" w:styleId="TableColumns1">
    <w:name w:val="Table Columns 1"/>
    <w:basedOn w:val="TableNormal"/>
    <w:semiHidden/>
    <w:rsid w:val="00CF2EA3"/>
    <w:pPr>
      <w:spacing w:after="0" w:line="240" w:lineRule="auto"/>
    </w:pPr>
    <w:rPr>
      <w:rFonts w:ascii="Times New Roman" w:hAnsi="Times New Roman" w:eastAsia="Times New Roman" w:cs="Times New Roman"/>
      <w:b/>
      <w:bCs/>
      <w:sz w:val="20"/>
      <w:szCs w:val="20"/>
      <w:lang w:eastAsia="nl-NL"/>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CF2EA3"/>
    <w:pPr>
      <w:spacing w:after="0" w:line="240" w:lineRule="auto"/>
    </w:pPr>
    <w:rPr>
      <w:rFonts w:ascii="Times New Roman" w:hAnsi="Times New Roman" w:eastAsia="Times New Roman" w:cs="Times New Roman"/>
      <w:b/>
      <w:bCs/>
      <w:sz w:val="20"/>
      <w:szCs w:val="20"/>
      <w:lang w:eastAsia="nl-NL"/>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CF2EA3"/>
    <w:pPr>
      <w:spacing w:after="0" w:line="240" w:lineRule="auto"/>
    </w:pPr>
    <w:rPr>
      <w:rFonts w:ascii="Times New Roman" w:hAnsi="Times New Roman" w:eastAsia="Times New Roman" w:cs="Times New Roman"/>
      <w:b/>
      <w:bCs/>
      <w:sz w:val="20"/>
      <w:szCs w:val="20"/>
      <w:lang w:eastAsia="nl-NL"/>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CF2EA3"/>
    <w:pPr>
      <w:spacing w:after="0" w:line="240" w:lineRule="auto"/>
    </w:pPr>
    <w:rPr>
      <w:rFonts w:ascii="Times New Roman" w:hAnsi="Times New Roman" w:eastAsia="Times New Roman" w:cs="Times New Roman"/>
      <w:sz w:val="20"/>
      <w:szCs w:val="20"/>
      <w:lang w:eastAsia="nl-NL"/>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F2EA3"/>
    <w:pPr>
      <w:spacing w:after="0" w:line="240" w:lineRule="auto"/>
    </w:pPr>
    <w:rPr>
      <w:rFonts w:ascii="Times New Roman" w:hAnsi="Times New Roman" w:eastAsia="Times New Roman" w:cs="Times New Roman"/>
      <w:sz w:val="20"/>
      <w:szCs w:val="20"/>
      <w:lang w:eastAsia="nl-NL"/>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CF2EA3"/>
    <w:pPr>
      <w:spacing w:after="0" w:line="240" w:lineRule="auto"/>
    </w:pPr>
    <w:rPr>
      <w:rFonts w:ascii="Times New Roman" w:hAnsi="Times New Roman" w:eastAsia="Times New Roman" w:cs="Times New Roman"/>
      <w:sz w:val="20"/>
      <w:szCs w:val="20"/>
      <w:lang w:eastAsia="nl-NL"/>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CF2EA3"/>
    <w:pPr>
      <w:spacing w:after="0" w:line="240" w:lineRule="auto"/>
    </w:pPr>
    <w:rPr>
      <w:rFonts w:ascii="Times New Roman" w:hAnsi="Times New Roman" w:eastAsia="Times New Roman" w:cs="Times New Roman"/>
      <w:sz w:val="20"/>
      <w:szCs w:val="20"/>
      <w:lang w:eastAsia="nl-NL"/>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CF2EA3"/>
    <w:pPr>
      <w:spacing w:after="0" w:line="240" w:lineRule="auto"/>
    </w:pPr>
    <w:rPr>
      <w:rFonts w:ascii="Times New Roman" w:hAnsi="Times New Roman" w:eastAsia="Times New Roman" w:cs="Times New Roman"/>
      <w:sz w:val="20"/>
      <w:szCs w:val="20"/>
      <w:lang w:eastAsia="nl-NL"/>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CF2EA3"/>
    <w:pPr>
      <w:spacing w:after="0" w:line="240" w:lineRule="auto"/>
    </w:pPr>
    <w:rPr>
      <w:rFonts w:ascii="Times New Roman" w:hAnsi="Times New Roman" w:eastAsia="Times New Roman" w:cs="Times New Roman"/>
      <w:sz w:val="20"/>
      <w:szCs w:val="20"/>
      <w:lang w:eastAsia="nl-NL"/>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CF2EA3"/>
    <w:pPr>
      <w:spacing w:after="0" w:line="240" w:lineRule="auto"/>
    </w:pPr>
    <w:rPr>
      <w:rFonts w:ascii="Times New Roman" w:hAnsi="Times New Roman" w:eastAsia="Times New Roman" w:cs="Times New Roman"/>
      <w:sz w:val="20"/>
      <w:szCs w:val="20"/>
      <w:lang w:eastAsia="nl-NL"/>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Grid">
    <w:name w:val="Table Grid"/>
    <w:basedOn w:val="TableNormal"/>
    <w:uiPriority w:val="59"/>
    <w:rsid w:val="00CF2EA3"/>
    <w:pPr>
      <w:spacing w:after="0" w:line="240" w:lineRule="auto"/>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CF2EA3"/>
    <w:pPr>
      <w:spacing w:after="0" w:line="240" w:lineRule="auto"/>
    </w:pPr>
    <w:rPr>
      <w:rFonts w:ascii="Times New Roman" w:hAnsi="Times New Roman" w:eastAsia="Times New Roman" w:cs="Times New Roman"/>
      <w:sz w:val="20"/>
      <w:szCs w:val="20"/>
      <w:lang w:eastAsia="nl-NL"/>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CF2EA3"/>
    <w:pPr>
      <w:spacing w:after="0" w:line="240" w:lineRule="auto"/>
    </w:pPr>
    <w:rPr>
      <w:rFonts w:ascii="Times New Roman" w:hAnsi="Times New Roman" w:eastAsia="Times New Roman" w:cs="Times New Roman"/>
      <w:sz w:val="20"/>
      <w:szCs w:val="20"/>
      <w:lang w:eastAsia="nl-NL"/>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CF2EA3"/>
    <w:pPr>
      <w:spacing w:after="0" w:line="240" w:lineRule="auto"/>
    </w:pPr>
    <w:rPr>
      <w:rFonts w:ascii="Times New Roman" w:hAnsi="Times New Roman" w:eastAsia="Times New Roman" w:cs="Times New Roman"/>
      <w:b/>
      <w:bCs/>
      <w:sz w:val="20"/>
      <w:szCs w:val="20"/>
      <w:lang w:eastAsia="nl-NL"/>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Theme">
    <w:name w:val="Table Theme"/>
    <w:basedOn w:val="TableNormal"/>
    <w:semiHidden/>
    <w:rsid w:val="00CF2EA3"/>
    <w:pPr>
      <w:spacing w:after="0" w:line="240" w:lineRule="auto"/>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semiHidden/>
    <w:rsid w:val="00CF2EA3"/>
    <w:rPr>
      <w:rFonts w:ascii="Courier New" w:hAnsi="Courier New" w:cs="Courier New"/>
    </w:rPr>
  </w:style>
  <w:style w:type="character" w:styleId="PlainTextChar" w:customStyle="1">
    <w:name w:val="Plain Text Char"/>
    <w:basedOn w:val="DefaultParagraphFont"/>
    <w:link w:val="PlainText"/>
    <w:semiHidden/>
    <w:rsid w:val="00CF2EA3"/>
    <w:rPr>
      <w:rFonts w:ascii="Courier New" w:hAnsi="Courier New" w:eastAsia="Times New Roman" w:cs="Courier New"/>
      <w:sz w:val="18"/>
      <w:szCs w:val="20"/>
      <w:lang w:eastAsia="nl-NL"/>
    </w:rPr>
  </w:style>
  <w:style w:type="paragraph" w:styleId="Title">
    <w:name w:val="Title"/>
    <w:basedOn w:val="Normal"/>
    <w:link w:val="TitleChar"/>
    <w:qFormat/>
    <w:rsid w:val="00CF2EA3"/>
    <w:pPr>
      <w:spacing w:before="240" w:after="60"/>
      <w:jc w:val="center"/>
      <w:outlineLvl w:val="0"/>
    </w:pPr>
    <w:rPr>
      <w:rFonts w:ascii="Arial" w:hAnsi="Arial" w:cs="Arial"/>
      <w:b/>
      <w:bCs/>
      <w:kern w:val="28"/>
      <w:sz w:val="32"/>
      <w:szCs w:val="32"/>
    </w:rPr>
  </w:style>
  <w:style w:type="character" w:styleId="TitleChar" w:customStyle="1">
    <w:name w:val="Title Char"/>
    <w:basedOn w:val="DefaultParagraphFont"/>
    <w:link w:val="Title"/>
    <w:rsid w:val="00CF2EA3"/>
    <w:rPr>
      <w:rFonts w:ascii="Arial" w:hAnsi="Arial" w:eastAsia="Times New Roman" w:cs="Arial"/>
      <w:b/>
      <w:bCs/>
      <w:kern w:val="28"/>
      <w:sz w:val="32"/>
      <w:szCs w:val="32"/>
      <w:lang w:eastAsia="nl-NL"/>
    </w:rPr>
  </w:style>
  <w:style w:type="table" w:styleId="TableSubtle1">
    <w:name w:val="Table Subtle 1"/>
    <w:basedOn w:val="TableNormal"/>
    <w:semiHidden/>
    <w:rsid w:val="00CF2EA3"/>
    <w:pPr>
      <w:spacing w:after="0" w:line="240" w:lineRule="auto"/>
    </w:pPr>
    <w:rPr>
      <w:rFonts w:ascii="Times New Roman" w:hAnsi="Times New Roman" w:eastAsia="Times New Roman" w:cs="Times New Roman"/>
      <w:sz w:val="20"/>
      <w:szCs w:val="20"/>
      <w:lang w:eastAsia="nl-NL"/>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CF2EA3"/>
    <w:pPr>
      <w:spacing w:after="0" w:line="240" w:lineRule="auto"/>
    </w:pPr>
    <w:rPr>
      <w:rFonts w:ascii="Times New Roman" w:hAnsi="Times New Roman" w:eastAsia="Times New Roman" w:cs="Times New Roman"/>
      <w:sz w:val="20"/>
      <w:szCs w:val="20"/>
      <w:lang w:eastAsia="nl-NL"/>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CommentReference">
    <w:name w:val="annotation reference"/>
    <w:uiPriority w:val="99"/>
    <w:semiHidden/>
    <w:rsid w:val="00CF2EA3"/>
    <w:rPr>
      <w:sz w:val="16"/>
      <w:szCs w:val="16"/>
    </w:rPr>
  </w:style>
  <w:style w:type="character" w:styleId="FootnoteReference">
    <w:name w:val="footnote reference"/>
    <w:semiHidden/>
    <w:rsid w:val="00CF2EA3"/>
    <w:rPr>
      <w:vertAlign w:val="superscript"/>
    </w:rPr>
  </w:style>
  <w:style w:type="paragraph" w:styleId="FootnoteText">
    <w:name w:val="footnote text"/>
    <w:basedOn w:val="Normal"/>
    <w:link w:val="FootnoteTextChar"/>
    <w:semiHidden/>
    <w:rsid w:val="00CF2EA3"/>
  </w:style>
  <w:style w:type="character" w:styleId="FootnoteTextChar" w:customStyle="1">
    <w:name w:val="Footnote Text Char"/>
    <w:basedOn w:val="DefaultParagraphFont"/>
    <w:link w:val="FootnoteText"/>
    <w:semiHidden/>
    <w:rsid w:val="00CF2EA3"/>
    <w:rPr>
      <w:rFonts w:ascii="Verdana" w:hAnsi="Verdana" w:eastAsia="Times New Roman" w:cs="Times New Roman"/>
      <w:sz w:val="18"/>
      <w:szCs w:val="20"/>
      <w:lang w:eastAsia="nl-NL"/>
    </w:rPr>
  </w:style>
  <w:style w:type="paragraph" w:styleId="Footer">
    <w:name w:val="footer"/>
    <w:basedOn w:val="Normal"/>
    <w:link w:val="FooterChar"/>
    <w:uiPriority w:val="99"/>
    <w:rsid w:val="00CF2EA3"/>
    <w:pPr>
      <w:tabs>
        <w:tab w:val="center" w:pos="4536"/>
        <w:tab w:val="right" w:pos="9072"/>
      </w:tabs>
    </w:pPr>
  </w:style>
  <w:style w:type="character" w:styleId="FooterChar" w:customStyle="1">
    <w:name w:val="Footer Char"/>
    <w:basedOn w:val="DefaultParagraphFont"/>
    <w:link w:val="Footer"/>
    <w:uiPriority w:val="99"/>
    <w:rsid w:val="00CF2EA3"/>
    <w:rPr>
      <w:rFonts w:ascii="Verdana" w:hAnsi="Verdana" w:eastAsia="Times New Roman" w:cs="Times New Roman"/>
      <w:sz w:val="18"/>
      <w:szCs w:val="20"/>
      <w:lang w:eastAsia="nl-NL"/>
    </w:rPr>
  </w:style>
  <w:style w:type="table" w:styleId="TableWeb1">
    <w:name w:val="Table Web 1"/>
    <w:basedOn w:val="TableNormal"/>
    <w:semiHidden/>
    <w:rsid w:val="00CF2EA3"/>
    <w:pPr>
      <w:spacing w:after="0" w:line="240" w:lineRule="auto"/>
    </w:pPr>
    <w:rPr>
      <w:rFonts w:ascii="Times New Roman" w:hAnsi="Times New Roman" w:eastAsia="Times New Roman" w:cs="Times New Roman"/>
      <w:sz w:val="20"/>
      <w:szCs w:val="20"/>
      <w:lang w:eastAsia="nl-NL"/>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CF2EA3"/>
    <w:pPr>
      <w:spacing w:after="0" w:line="240" w:lineRule="auto"/>
    </w:pPr>
    <w:rPr>
      <w:rFonts w:ascii="Times New Roman" w:hAnsi="Times New Roman" w:eastAsia="Times New Roman" w:cs="Times New Roman"/>
      <w:sz w:val="20"/>
      <w:szCs w:val="20"/>
      <w:lang w:eastAsia="nl-NL"/>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CF2EA3"/>
    <w:pPr>
      <w:spacing w:after="0" w:line="240" w:lineRule="auto"/>
    </w:pPr>
    <w:rPr>
      <w:rFonts w:ascii="Times New Roman" w:hAnsi="Times New Roman" w:eastAsia="Times New Roman" w:cs="Times New Roman"/>
      <w:sz w:val="20"/>
      <w:szCs w:val="20"/>
      <w:lang w:eastAsia="nl-NL"/>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Strong">
    <w:name w:val="Strong"/>
    <w:uiPriority w:val="22"/>
    <w:qFormat/>
    <w:rsid w:val="00CF2EA3"/>
    <w:rPr>
      <w:b/>
      <w:bCs/>
    </w:rPr>
  </w:style>
  <w:style w:type="paragraph" w:styleId="RapportKop1" w:customStyle="1">
    <w:name w:val="Rapport Kop1"/>
    <w:basedOn w:val="Normal"/>
    <w:next w:val="Normal"/>
    <w:link w:val="RapportKop1CharChar"/>
    <w:autoRedefine/>
    <w:rsid w:val="006B6C72"/>
    <w:pPr>
      <w:keepNext/>
      <w:spacing w:line="276" w:lineRule="auto"/>
      <w:outlineLvl w:val="0"/>
    </w:pPr>
    <w:rPr>
      <w:rFonts w:cs="Arial" w:asciiTheme="minorHAnsi" w:hAnsiTheme="minorHAnsi"/>
      <w:b/>
      <w:sz w:val="28"/>
      <w:szCs w:val="28"/>
    </w:rPr>
  </w:style>
  <w:style w:type="paragraph" w:styleId="RapportKop2" w:customStyle="1">
    <w:name w:val="Rapport Kop2"/>
    <w:basedOn w:val="Normal"/>
    <w:next w:val="Normal"/>
    <w:link w:val="RapportKop2Char"/>
    <w:autoRedefine/>
    <w:rsid w:val="006B6C72"/>
    <w:pPr>
      <w:keepNext/>
      <w:spacing w:line="276" w:lineRule="auto"/>
      <w:outlineLvl w:val="1"/>
    </w:pPr>
    <w:rPr>
      <w:rFonts w:cs="Arial" w:asciiTheme="minorHAnsi" w:hAnsiTheme="minorHAnsi"/>
      <w:b/>
      <w:sz w:val="28"/>
      <w:szCs w:val="24"/>
    </w:rPr>
  </w:style>
  <w:style w:type="paragraph" w:styleId="RapportKop3" w:customStyle="1">
    <w:name w:val="Rapport Kop3"/>
    <w:basedOn w:val="Normal"/>
    <w:next w:val="Normal"/>
    <w:rsid w:val="00CF2EA3"/>
    <w:pPr>
      <w:keepNext/>
      <w:spacing w:after="240"/>
      <w:outlineLvl w:val="2"/>
    </w:pPr>
    <w:rPr>
      <w:b/>
      <w:color w:val="005BBF"/>
    </w:rPr>
  </w:style>
  <w:style w:type="paragraph" w:styleId="Bedrijfsgegevens" w:customStyle="1">
    <w:name w:val="Bedrijfsgegevens"/>
    <w:basedOn w:val="Normal"/>
    <w:next w:val="Normal"/>
    <w:semiHidden/>
    <w:rsid w:val="00CF2EA3"/>
    <w:pPr>
      <w:keepNext/>
      <w:spacing w:line="200" w:lineRule="atLeast"/>
    </w:pPr>
    <w:rPr>
      <w:noProof/>
      <w:sz w:val="15"/>
    </w:rPr>
  </w:style>
  <w:style w:type="paragraph" w:styleId="ReferentieKop" w:customStyle="1">
    <w:name w:val="ReferentieKop"/>
    <w:basedOn w:val="Normal"/>
    <w:next w:val="Normal"/>
    <w:semiHidden/>
    <w:rsid w:val="00CF2EA3"/>
    <w:pPr>
      <w:keepNext/>
      <w:spacing w:before="40"/>
    </w:pPr>
    <w:rPr>
      <w:b/>
      <w:noProof/>
      <w:position w:val="-4"/>
      <w:sz w:val="12"/>
    </w:rPr>
  </w:style>
  <w:style w:type="paragraph" w:styleId="KopCursief" w:customStyle="1">
    <w:name w:val="Kop Cursief"/>
    <w:basedOn w:val="Normal"/>
    <w:next w:val="Normal"/>
    <w:semiHidden/>
    <w:rsid w:val="00CF2EA3"/>
    <w:pPr>
      <w:keepNext/>
    </w:pPr>
    <w:rPr>
      <w:i/>
      <w:lang w:val="en-GB"/>
    </w:rPr>
  </w:style>
  <w:style w:type="paragraph" w:styleId="ActieBijlagen" w:customStyle="1">
    <w:name w:val="Actie/Bijlagen"/>
    <w:basedOn w:val="Normal"/>
    <w:next w:val="Normal"/>
    <w:semiHidden/>
    <w:rsid w:val="00CF2EA3"/>
    <w:pPr>
      <w:keepNext/>
      <w:tabs>
        <w:tab w:val="left" w:pos="255"/>
        <w:tab w:val="left" w:pos="510"/>
      </w:tabs>
      <w:ind w:left="255"/>
    </w:pPr>
    <w:rPr>
      <w:i/>
    </w:rPr>
  </w:style>
  <w:style w:type="paragraph" w:styleId="Bijlagen" w:customStyle="1">
    <w:name w:val="Bijlagen"/>
    <w:basedOn w:val="Normal"/>
    <w:next w:val="Normal"/>
    <w:semiHidden/>
    <w:rsid w:val="00CF2EA3"/>
    <w:pPr>
      <w:keepNext/>
      <w:spacing w:line="200" w:lineRule="atLeast"/>
    </w:pPr>
    <w:rPr>
      <w:noProof/>
      <w:sz w:val="15"/>
    </w:rPr>
  </w:style>
  <w:style w:type="paragraph" w:styleId="FaxKop" w:customStyle="1">
    <w:name w:val="FaxKop"/>
    <w:basedOn w:val="Normal"/>
    <w:next w:val="Normal"/>
    <w:semiHidden/>
    <w:rsid w:val="00CF2EA3"/>
    <w:pPr>
      <w:tabs>
        <w:tab w:val="left" w:pos="255"/>
        <w:tab w:val="left" w:pos="510"/>
      </w:tabs>
    </w:pPr>
    <w:rPr>
      <w:b/>
    </w:rPr>
  </w:style>
  <w:style w:type="paragraph" w:styleId="BriefKop" w:customStyle="1">
    <w:name w:val="BriefKop"/>
    <w:basedOn w:val="Normal"/>
    <w:next w:val="Normal"/>
    <w:semiHidden/>
    <w:rsid w:val="00CF2EA3"/>
    <w:rPr>
      <w:i/>
    </w:rPr>
  </w:style>
  <w:style w:type="paragraph" w:styleId="Documentnaam" w:customStyle="1">
    <w:name w:val="Documentnaam"/>
    <w:basedOn w:val="Normal"/>
    <w:next w:val="Normal"/>
    <w:rsid w:val="00CF2EA3"/>
    <w:pPr>
      <w:keepNext/>
    </w:pPr>
    <w:rPr>
      <w:b/>
      <w:noProof/>
      <w:sz w:val="24"/>
    </w:rPr>
  </w:style>
  <w:style w:type="table" w:styleId="Tabelraster1" w:customStyle="1">
    <w:name w:val="Tabelraster1"/>
    <w:basedOn w:val="TableNormal"/>
    <w:next w:val="TableGrid"/>
    <w:rsid w:val="00CF2EA3"/>
    <w:pPr>
      <w:spacing w:after="0" w:line="284" w:lineRule="exact"/>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sKop" w:customStyle="1">
    <w:name w:val="BasisKop"/>
    <w:basedOn w:val="Normal"/>
    <w:next w:val="Normal"/>
    <w:semiHidden/>
    <w:rsid w:val="00CF2EA3"/>
    <w:pPr>
      <w:keepNext/>
    </w:pPr>
    <w:rPr>
      <w:b/>
    </w:rPr>
  </w:style>
  <w:style w:type="paragraph" w:styleId="BasisKop2" w:customStyle="1">
    <w:name w:val="Basis Kop2"/>
    <w:basedOn w:val="Normal"/>
    <w:next w:val="Normal"/>
    <w:semiHidden/>
    <w:rsid w:val="00CF2EA3"/>
    <w:pPr>
      <w:outlineLvl w:val="1"/>
    </w:pPr>
  </w:style>
  <w:style w:type="paragraph" w:styleId="ReferentieGegevens" w:customStyle="1">
    <w:name w:val="ReferentieGegevens"/>
    <w:basedOn w:val="Normal"/>
    <w:next w:val="Normal"/>
    <w:semiHidden/>
    <w:rsid w:val="00CF2EA3"/>
    <w:pPr>
      <w:keepNext/>
      <w:spacing w:line="200" w:lineRule="atLeast"/>
    </w:pPr>
    <w:rPr>
      <w:sz w:val="15"/>
    </w:rPr>
  </w:style>
  <w:style w:type="paragraph" w:styleId="BasisKop1" w:customStyle="1">
    <w:name w:val="Basis Kop1"/>
    <w:basedOn w:val="Normal"/>
    <w:next w:val="Normal"/>
    <w:semiHidden/>
    <w:rsid w:val="00CF2EA3"/>
    <w:pPr>
      <w:tabs>
        <w:tab w:val="left" w:pos="255"/>
        <w:tab w:val="left" w:pos="510"/>
      </w:tabs>
      <w:outlineLvl w:val="0"/>
    </w:pPr>
    <w:rPr>
      <w:b/>
    </w:rPr>
  </w:style>
  <w:style w:type="paragraph" w:styleId="StandaardInspringen" w:customStyle="1">
    <w:name w:val="StandaardInspringen"/>
    <w:basedOn w:val="Normal"/>
    <w:next w:val="Normal"/>
    <w:semiHidden/>
    <w:rsid w:val="00CF2EA3"/>
    <w:pPr>
      <w:tabs>
        <w:tab w:val="left" w:pos="255"/>
        <w:tab w:val="left" w:pos="510"/>
      </w:tabs>
      <w:ind w:left="255"/>
    </w:pPr>
  </w:style>
  <w:style w:type="paragraph" w:styleId="Rapporttitel" w:customStyle="1">
    <w:name w:val="Rapport titel"/>
    <w:basedOn w:val="Normal"/>
    <w:next w:val="Normal"/>
    <w:rsid w:val="00CF2EA3"/>
    <w:pPr>
      <w:keepNext/>
      <w:spacing w:line="480" w:lineRule="atLeast"/>
    </w:pPr>
    <w:rPr>
      <w:b/>
      <w:color w:val="005BBF"/>
      <w:sz w:val="48"/>
    </w:rPr>
  </w:style>
  <w:style w:type="paragraph" w:styleId="Rapportsubtitel" w:customStyle="1">
    <w:name w:val="Rapport subtitel"/>
    <w:basedOn w:val="Normal"/>
    <w:next w:val="Normal"/>
    <w:rsid w:val="00CF2EA3"/>
    <w:pPr>
      <w:keepNext/>
      <w:spacing w:line="480" w:lineRule="atLeast"/>
    </w:pPr>
    <w:rPr>
      <w:i/>
      <w:color w:val="005BBF"/>
      <w:sz w:val="28"/>
    </w:rPr>
  </w:style>
  <w:style w:type="paragraph" w:styleId="Rapporthoofdstuktitel" w:customStyle="1">
    <w:name w:val="Rapport hoofdstuktitel"/>
    <w:basedOn w:val="Normal"/>
    <w:next w:val="Normal"/>
    <w:link w:val="RapporthoofdstuktitelChar"/>
    <w:rsid w:val="00CF2EA3"/>
    <w:pPr>
      <w:keepNext/>
      <w:spacing w:line="480" w:lineRule="atLeast"/>
    </w:pPr>
    <w:rPr>
      <w:b/>
      <w:color w:val="005BBF"/>
      <w:sz w:val="28"/>
    </w:rPr>
  </w:style>
  <w:style w:type="paragraph" w:styleId="RapportKop4" w:customStyle="1">
    <w:name w:val="Rapport Kop4"/>
    <w:basedOn w:val="Normal"/>
    <w:next w:val="Normal"/>
    <w:rsid w:val="00CF2EA3"/>
    <w:pPr>
      <w:keepNext/>
      <w:numPr>
        <w:ilvl w:val="3"/>
        <w:numId w:val="17"/>
      </w:numPr>
      <w:spacing w:after="240"/>
      <w:outlineLvl w:val="3"/>
    </w:pPr>
    <w:rPr>
      <w:i/>
      <w:color w:val="005BBF"/>
    </w:rPr>
  </w:style>
  <w:style w:type="character" w:styleId="RapportKop1CharChar" w:customStyle="1">
    <w:name w:val="Rapport Kop1 Char Char"/>
    <w:link w:val="RapportKop1"/>
    <w:rsid w:val="006B6C72"/>
    <w:rPr>
      <w:rFonts w:eastAsia="Times New Roman" w:cs="Arial"/>
      <w:b/>
      <w:sz w:val="28"/>
      <w:szCs w:val="28"/>
      <w:lang w:eastAsia="nl-NL"/>
    </w:rPr>
  </w:style>
  <w:style w:type="paragraph" w:styleId="Rapportkoptekst" w:customStyle="1">
    <w:name w:val="Rapport koptekst"/>
    <w:basedOn w:val="Normal"/>
    <w:next w:val="Normal"/>
    <w:semiHidden/>
    <w:rsid w:val="00CF2EA3"/>
    <w:pPr>
      <w:keepNext/>
    </w:pPr>
    <w:rPr>
      <w:i/>
      <w:color w:val="E2860B"/>
      <w:sz w:val="14"/>
    </w:rPr>
  </w:style>
  <w:style w:type="paragraph" w:styleId="Datumpersb" w:customStyle="1">
    <w:name w:val="Datum persb."/>
    <w:basedOn w:val="Normal"/>
    <w:next w:val="Normal"/>
    <w:semiHidden/>
    <w:rsid w:val="00CF2EA3"/>
    <w:pPr>
      <w:keepNext/>
      <w:spacing w:line="440" w:lineRule="atLeast"/>
    </w:pPr>
    <w:rPr>
      <w:sz w:val="17"/>
    </w:rPr>
  </w:style>
  <w:style w:type="paragraph" w:styleId="Chapeaupersb" w:customStyle="1">
    <w:name w:val="Chapeau persb."/>
    <w:basedOn w:val="Normal"/>
    <w:next w:val="Normal"/>
    <w:semiHidden/>
    <w:rsid w:val="00CF2EA3"/>
    <w:pPr>
      <w:keepNext/>
    </w:pPr>
    <w:rPr>
      <w:i/>
      <w:sz w:val="22"/>
    </w:rPr>
  </w:style>
  <w:style w:type="paragraph" w:styleId="Koppersb" w:customStyle="1">
    <w:name w:val="Kop persb."/>
    <w:basedOn w:val="Normal"/>
    <w:next w:val="Normal"/>
    <w:semiHidden/>
    <w:rsid w:val="00CF2EA3"/>
    <w:pPr>
      <w:keepNext/>
      <w:spacing w:line="440" w:lineRule="atLeast"/>
    </w:pPr>
    <w:rPr>
      <w:b/>
      <w:sz w:val="34"/>
    </w:rPr>
  </w:style>
  <w:style w:type="paragraph" w:styleId="Inleidingpersb" w:customStyle="1">
    <w:name w:val="Inleiding persb."/>
    <w:basedOn w:val="Normal"/>
    <w:next w:val="Normal"/>
    <w:semiHidden/>
    <w:rsid w:val="00CF2EA3"/>
    <w:pPr>
      <w:keepNext/>
    </w:pPr>
    <w:rPr>
      <w:b/>
      <w:sz w:val="17"/>
    </w:rPr>
  </w:style>
  <w:style w:type="paragraph" w:styleId="Standaardpersb" w:customStyle="1">
    <w:name w:val="Standaard persb."/>
    <w:basedOn w:val="Normal"/>
    <w:next w:val="Normal"/>
    <w:semiHidden/>
    <w:rsid w:val="00CF2EA3"/>
    <w:pPr>
      <w:keepNext/>
    </w:pPr>
    <w:rPr>
      <w:sz w:val="17"/>
    </w:rPr>
  </w:style>
  <w:style w:type="paragraph" w:styleId="Kop2persb" w:customStyle="1">
    <w:name w:val="Kop2 persb."/>
    <w:basedOn w:val="Normal"/>
    <w:next w:val="Normal"/>
    <w:semiHidden/>
    <w:rsid w:val="00CF2EA3"/>
    <w:pPr>
      <w:keepNext/>
    </w:pPr>
    <w:rPr>
      <w:b/>
      <w:sz w:val="17"/>
    </w:rPr>
  </w:style>
  <w:style w:type="paragraph" w:styleId="Kop3persb" w:customStyle="1">
    <w:name w:val="Kop3 persb."/>
    <w:basedOn w:val="Normal"/>
    <w:next w:val="Normal"/>
    <w:semiHidden/>
    <w:rsid w:val="00CF2EA3"/>
    <w:pPr>
      <w:keepNext/>
    </w:pPr>
    <w:rPr>
      <w:i/>
      <w:sz w:val="17"/>
    </w:rPr>
  </w:style>
  <w:style w:type="paragraph" w:styleId="ReferentieKoppersb" w:customStyle="1">
    <w:name w:val="ReferentieKop persb."/>
    <w:basedOn w:val="Normal"/>
    <w:next w:val="Normal"/>
    <w:semiHidden/>
    <w:rsid w:val="00CF2EA3"/>
    <w:pPr>
      <w:keepNext/>
    </w:pPr>
    <w:rPr>
      <w:b/>
      <w:sz w:val="12"/>
    </w:rPr>
  </w:style>
  <w:style w:type="paragraph" w:styleId="ReferentieGegevenspersb" w:customStyle="1">
    <w:name w:val="ReferentieGegevens persb."/>
    <w:basedOn w:val="Normal"/>
    <w:next w:val="Normal"/>
    <w:semiHidden/>
    <w:rsid w:val="00CF2EA3"/>
    <w:pPr>
      <w:keepNext/>
    </w:pPr>
    <w:rPr>
      <w:sz w:val="15"/>
    </w:rPr>
  </w:style>
  <w:style w:type="paragraph" w:styleId="Kop1persb" w:customStyle="1">
    <w:name w:val="Kop1 persb."/>
    <w:basedOn w:val="Normal"/>
    <w:next w:val="Normal"/>
    <w:semiHidden/>
    <w:rsid w:val="00CF2EA3"/>
    <w:pPr>
      <w:keepNext/>
      <w:spacing w:line="440" w:lineRule="atLeast"/>
    </w:pPr>
    <w:rPr>
      <w:b/>
      <w:sz w:val="34"/>
    </w:rPr>
  </w:style>
  <w:style w:type="paragraph" w:styleId="RapportPaginanr" w:customStyle="1">
    <w:name w:val="Rapport Paginanr"/>
    <w:basedOn w:val="Normal"/>
    <w:next w:val="Normal"/>
    <w:semiHidden/>
    <w:rsid w:val="00CF2EA3"/>
    <w:pPr>
      <w:keepNext/>
    </w:pPr>
    <w:rPr>
      <w:i/>
      <w:noProof/>
      <w:color w:val="E2860B"/>
    </w:rPr>
  </w:style>
  <w:style w:type="paragraph" w:styleId="Rapportbronvermelding" w:customStyle="1">
    <w:name w:val="Rapport bronvermelding"/>
    <w:basedOn w:val="Normal"/>
    <w:next w:val="Normal"/>
    <w:rsid w:val="00CF2EA3"/>
    <w:pPr>
      <w:keepNext/>
    </w:pPr>
    <w:rPr>
      <w:sz w:val="15"/>
    </w:rPr>
  </w:style>
  <w:style w:type="paragraph" w:styleId="Rapporttabelkop" w:customStyle="1">
    <w:name w:val="Rapport tabelkop"/>
    <w:basedOn w:val="Normal"/>
    <w:semiHidden/>
    <w:rsid w:val="00CF2EA3"/>
    <w:pPr>
      <w:keepNext/>
      <w:spacing w:line="200" w:lineRule="atLeast"/>
    </w:pPr>
    <w:rPr>
      <w:b/>
      <w:color w:val="FFFFFF"/>
      <w:sz w:val="14"/>
    </w:rPr>
  </w:style>
  <w:style w:type="paragraph" w:styleId="Rapporttabel" w:customStyle="1">
    <w:name w:val="Rapport tabel"/>
    <w:basedOn w:val="Normal"/>
    <w:semiHidden/>
    <w:rsid w:val="00CF2EA3"/>
    <w:pPr>
      <w:keepNext/>
      <w:spacing w:line="200" w:lineRule="atLeast"/>
    </w:pPr>
    <w:rPr>
      <w:sz w:val="14"/>
    </w:rPr>
  </w:style>
  <w:style w:type="paragraph" w:styleId="RapportFiguurTabel" w:customStyle="1">
    <w:name w:val="Rapport Figuur/Tabel"/>
    <w:basedOn w:val="Normal"/>
    <w:next w:val="Normal"/>
    <w:rsid w:val="00CF2EA3"/>
    <w:pPr>
      <w:keepNext/>
      <w:spacing w:after="240"/>
    </w:pPr>
    <w:rPr>
      <w:b/>
      <w:color w:val="E2860B"/>
    </w:rPr>
  </w:style>
  <w:style w:type="paragraph" w:styleId="Default" w:customStyle="1">
    <w:name w:val="Default"/>
    <w:rsid w:val="00CF2EA3"/>
    <w:pPr>
      <w:autoSpaceDE w:val="0"/>
      <w:autoSpaceDN w:val="0"/>
      <w:adjustRightInd w:val="0"/>
      <w:spacing w:after="0" w:line="240" w:lineRule="auto"/>
    </w:pPr>
    <w:rPr>
      <w:rFonts w:ascii="Arial,Bold" w:hAnsi="Arial,Bold" w:eastAsia="Times New Roman" w:cs="Times New Roman"/>
      <w:sz w:val="20"/>
      <w:szCs w:val="20"/>
      <w:lang w:eastAsia="nl-NL"/>
    </w:rPr>
  </w:style>
  <w:style w:type="paragraph" w:styleId="Subject" w:customStyle="1">
    <w:name w:val="Subject"/>
    <w:basedOn w:val="Normal"/>
    <w:rsid w:val="00CF2EA3"/>
    <w:pPr>
      <w:keepNext/>
      <w:keepLines/>
      <w:spacing w:line="240" w:lineRule="auto"/>
    </w:pPr>
    <w:rPr>
      <w:rFonts w:ascii="Arial" w:hAnsi="Arial"/>
      <w:b/>
      <w:sz w:val="19"/>
      <w:lang w:eastAsia="en-US"/>
    </w:rPr>
  </w:style>
  <w:style w:type="paragraph" w:styleId="Opsommingmetbolletjes" w:customStyle="1">
    <w:name w:val="Opsomming met bolletjes"/>
    <w:basedOn w:val="Normal"/>
    <w:rsid w:val="00CF2EA3"/>
    <w:pPr>
      <w:tabs>
        <w:tab w:val="num" w:pos="0"/>
        <w:tab w:val="left" w:pos="284"/>
      </w:tabs>
      <w:ind w:left="284" w:hanging="284"/>
    </w:pPr>
    <w:rPr>
      <w:rFonts w:eastAsia="MS Mincho"/>
      <w:szCs w:val="18"/>
      <w:lang w:val="fr-FR" w:eastAsia="nl-BE"/>
    </w:rPr>
  </w:style>
  <w:style w:type="paragraph" w:styleId="Opsomming" w:customStyle="1">
    <w:name w:val="Opsomming"/>
    <w:basedOn w:val="Normal"/>
    <w:rsid w:val="00CF2EA3"/>
    <w:pPr>
      <w:keepLines/>
      <w:tabs>
        <w:tab w:val="num" w:pos="2625"/>
      </w:tabs>
      <w:ind w:left="2625" w:hanging="357"/>
    </w:pPr>
    <w:rPr>
      <w:rFonts w:ascii="Arial" w:hAnsi="Arial" w:eastAsia="MS Mincho"/>
      <w:noProof/>
      <w:spacing w:val="5"/>
      <w:sz w:val="19"/>
    </w:rPr>
  </w:style>
  <w:style w:type="paragraph" w:styleId="Rapporthoofdstuk" w:customStyle="1">
    <w:name w:val="Rapport hoofdstuk"/>
    <w:basedOn w:val="Rapporthoofdstuktitel"/>
    <w:link w:val="RapporthoofdstukChar"/>
    <w:rsid w:val="00CF2EA3"/>
  </w:style>
  <w:style w:type="paragraph" w:styleId="Opmaakprofiel1" w:customStyle="1">
    <w:name w:val="Opmaakprofiel1"/>
    <w:basedOn w:val="RapportKop2"/>
    <w:rsid w:val="00CF2EA3"/>
    <w:rPr>
      <w:rFonts w:cs="Tahoma"/>
    </w:rPr>
  </w:style>
  <w:style w:type="character" w:styleId="RapporthoofdstuktitelChar" w:customStyle="1">
    <w:name w:val="Rapport hoofdstuktitel Char"/>
    <w:link w:val="Rapporthoofdstuktitel"/>
    <w:rsid w:val="00CF2EA3"/>
    <w:rPr>
      <w:rFonts w:ascii="Verdana" w:hAnsi="Verdana" w:eastAsia="Times New Roman" w:cs="Times New Roman"/>
      <w:b/>
      <w:color w:val="005BBF"/>
      <w:sz w:val="28"/>
      <w:szCs w:val="20"/>
      <w:lang w:eastAsia="nl-NL"/>
    </w:rPr>
  </w:style>
  <w:style w:type="character" w:styleId="RapporthoofdstukChar" w:customStyle="1">
    <w:name w:val="Rapport hoofdstuk Char"/>
    <w:basedOn w:val="RapporthoofdstuktitelChar"/>
    <w:link w:val="Rapporthoofdstuk"/>
    <w:rsid w:val="00CF2EA3"/>
    <w:rPr>
      <w:rFonts w:ascii="Verdana" w:hAnsi="Verdana" w:eastAsia="Times New Roman" w:cs="Times New Roman"/>
      <w:b/>
      <w:color w:val="005BBF"/>
      <w:sz w:val="28"/>
      <w:szCs w:val="20"/>
      <w:lang w:eastAsia="nl-NL"/>
    </w:rPr>
  </w:style>
  <w:style w:type="paragraph" w:styleId="Opmaakprofiel4" w:customStyle="1">
    <w:name w:val="Opmaakprofiel4"/>
    <w:basedOn w:val="Normal"/>
    <w:next w:val="Heading1"/>
    <w:rsid w:val="00CF2EA3"/>
    <w:pPr>
      <w:keepNext/>
      <w:numPr>
        <w:numId w:val="17"/>
      </w:numPr>
      <w:spacing w:after="720" w:line="480" w:lineRule="atLeast"/>
      <w:outlineLvl w:val="0"/>
    </w:pPr>
    <w:rPr>
      <w:rFonts w:ascii="Univers" w:hAnsi="Univers"/>
      <w:b/>
      <w:sz w:val="28"/>
    </w:rPr>
  </w:style>
  <w:style w:type="paragraph" w:styleId="Opmaakprofiel2" w:customStyle="1">
    <w:name w:val="Opmaakprofiel2"/>
    <w:basedOn w:val="Normal"/>
    <w:rsid w:val="00CF2EA3"/>
    <w:pPr>
      <w:keepNext/>
      <w:numPr>
        <w:ilvl w:val="1"/>
        <w:numId w:val="17"/>
      </w:numPr>
      <w:tabs>
        <w:tab w:val="clear" w:pos="964"/>
        <w:tab w:val="num" w:pos="1104"/>
        <w:tab w:val="num" w:pos="1144"/>
      </w:tabs>
      <w:spacing w:after="240"/>
      <w:ind w:left="1104"/>
      <w:outlineLvl w:val="1"/>
    </w:pPr>
    <w:rPr>
      <w:rFonts w:ascii="Univers" w:hAnsi="Univers"/>
      <w:b/>
      <w:sz w:val="20"/>
    </w:rPr>
  </w:style>
  <w:style w:type="paragraph" w:styleId="Opmaakprofiel3" w:customStyle="1">
    <w:name w:val="Opmaakprofiel3"/>
    <w:basedOn w:val="Normal"/>
    <w:rsid w:val="00CF2EA3"/>
    <w:pPr>
      <w:keepNext/>
      <w:numPr>
        <w:ilvl w:val="2"/>
        <w:numId w:val="17"/>
      </w:numPr>
      <w:spacing w:after="240"/>
      <w:outlineLvl w:val="2"/>
    </w:pPr>
    <w:rPr>
      <w:rFonts w:ascii="Univers" w:hAnsi="Univers"/>
      <w:b/>
      <w:sz w:val="20"/>
    </w:rPr>
  </w:style>
  <w:style w:type="paragraph" w:styleId="Opmaakprofiel5" w:customStyle="1">
    <w:name w:val="Opmaakprofiel5"/>
    <w:basedOn w:val="Opmaakprofiel3"/>
    <w:autoRedefine/>
    <w:rsid w:val="00CF2EA3"/>
    <w:pPr>
      <w:numPr>
        <w:numId w:val="24"/>
      </w:numPr>
      <w:tabs>
        <w:tab w:val="num" w:pos="1260"/>
      </w:tabs>
      <w:ind w:left="910" w:hanging="910"/>
    </w:pPr>
  </w:style>
  <w:style w:type="paragraph" w:styleId="Voetadres" w:customStyle="1">
    <w:name w:val="Voetadres"/>
    <w:basedOn w:val="Footer"/>
    <w:rsid w:val="00CF2EA3"/>
    <w:pPr>
      <w:spacing w:line="227" w:lineRule="exact"/>
    </w:pPr>
    <w:rPr>
      <w:rFonts w:ascii="PMN Caecilia" w:hAnsi="PMN Caecilia"/>
      <w:b/>
      <w:sz w:val="14"/>
      <w:lang w:eastAsia="en-US"/>
    </w:rPr>
  </w:style>
  <w:style w:type="paragraph" w:styleId="Titelkop" w:customStyle="1">
    <w:name w:val="Titelkop"/>
    <w:rsid w:val="00CF2EA3"/>
    <w:pPr>
      <w:spacing w:after="0" w:line="567" w:lineRule="exact"/>
    </w:pPr>
    <w:rPr>
      <w:rFonts w:ascii="PMN Caecilia" w:hAnsi="PMN Caecilia" w:eastAsia="Times New Roman" w:cs="Times New Roman"/>
      <w:b/>
      <w:noProof/>
      <w:sz w:val="48"/>
      <w:szCs w:val="20"/>
      <w:lang w:val="en-US"/>
    </w:rPr>
  </w:style>
  <w:style w:type="paragraph" w:styleId="SubtitelEindhoven" w:customStyle="1">
    <w:name w:val="SubtitelEindhoven"/>
    <w:rsid w:val="00CF2EA3"/>
    <w:pPr>
      <w:spacing w:after="0" w:line="284" w:lineRule="exact"/>
    </w:pPr>
    <w:rPr>
      <w:rFonts w:ascii="PMN Caecilia" w:hAnsi="PMN Caecilia" w:eastAsia="Times New Roman" w:cs="Times New Roman"/>
      <w:b/>
      <w:noProof/>
      <w:sz w:val="24"/>
      <w:szCs w:val="20"/>
      <w:lang w:val="en-US"/>
    </w:rPr>
  </w:style>
  <w:style w:type="paragraph" w:styleId="EindhovenKoptekst" w:customStyle="1">
    <w:name w:val="EindhovenKoptekst"/>
    <w:basedOn w:val="Voetadres"/>
    <w:rsid w:val="00CF2EA3"/>
    <w:rPr>
      <w:rFonts w:ascii="Myriad" w:hAnsi="Myriad"/>
      <w:b w:val="0"/>
      <w:sz w:val="16"/>
    </w:rPr>
  </w:style>
  <w:style w:type="paragraph" w:styleId="Inhoudsopgavekop" w:customStyle="1">
    <w:name w:val="Inhoudsopgavekop"/>
    <w:basedOn w:val="Normal"/>
    <w:next w:val="Normal"/>
    <w:rsid w:val="00CF2EA3"/>
    <w:pPr>
      <w:spacing w:after="852" w:line="284" w:lineRule="exact"/>
    </w:pPr>
    <w:rPr>
      <w:rFonts w:ascii="PMN Caecilia" w:hAnsi="PMN Caecilia"/>
      <w:b/>
      <w:sz w:val="30"/>
      <w:lang w:eastAsia="en-US"/>
    </w:rPr>
  </w:style>
  <w:style w:type="paragraph" w:styleId="PaginanummerEindhoven" w:customStyle="1">
    <w:name w:val="PaginanummerEindhoven"/>
    <w:basedOn w:val="EindhovenKoptekst"/>
    <w:rsid w:val="00CF2EA3"/>
    <w:rPr>
      <w:sz w:val="20"/>
    </w:rPr>
  </w:style>
  <w:style w:type="paragraph" w:styleId="Diamantopsom" w:customStyle="1">
    <w:name w:val="Diamantopsom"/>
    <w:basedOn w:val="Normal"/>
    <w:rsid w:val="00CF2EA3"/>
    <w:pPr>
      <w:numPr>
        <w:numId w:val="19"/>
      </w:numPr>
      <w:tabs>
        <w:tab w:val="clear" w:pos="360"/>
        <w:tab w:val="left" w:pos="295"/>
      </w:tabs>
      <w:spacing w:line="284" w:lineRule="exact"/>
    </w:pPr>
    <w:rPr>
      <w:rFonts w:ascii="Myriad" w:hAnsi="Myriad"/>
      <w:sz w:val="20"/>
      <w:lang w:eastAsia="en-US"/>
    </w:rPr>
  </w:style>
  <w:style w:type="paragraph" w:styleId="opsomStreepje" w:customStyle="1">
    <w:name w:val="opsomStreepje"/>
    <w:basedOn w:val="Diamantopsom"/>
    <w:rsid w:val="00CF2EA3"/>
    <w:pPr>
      <w:numPr>
        <w:numId w:val="20"/>
      </w:numPr>
      <w:tabs>
        <w:tab w:val="clear" w:pos="360"/>
      </w:tabs>
    </w:pPr>
  </w:style>
  <w:style w:type="paragraph" w:styleId="TitelBijzondereTekst" w:customStyle="1">
    <w:name w:val="TitelBijzondereTekst"/>
    <w:basedOn w:val="Heading4"/>
    <w:next w:val="Normal"/>
    <w:rsid w:val="00CF2EA3"/>
    <w:pPr>
      <w:keepNext/>
      <w:spacing w:before="0" w:after="284" w:line="284" w:lineRule="exact"/>
    </w:pPr>
    <w:rPr>
      <w:rFonts w:ascii="PMN Caecilia" w:hAnsi="PMN Caecilia"/>
      <w:b w:val="0"/>
      <w:bCs w:val="0"/>
      <w:sz w:val="24"/>
      <w:szCs w:val="20"/>
      <w:lang w:eastAsia="en-US"/>
    </w:rPr>
  </w:style>
  <w:style w:type="paragraph" w:styleId="OpsommingNummer" w:customStyle="1">
    <w:name w:val="OpsommingNummer"/>
    <w:basedOn w:val="Normal"/>
    <w:next w:val="Normal"/>
    <w:rsid w:val="00CF2EA3"/>
    <w:pPr>
      <w:numPr>
        <w:numId w:val="21"/>
      </w:numPr>
      <w:spacing w:after="284" w:line="284" w:lineRule="exact"/>
    </w:pPr>
    <w:rPr>
      <w:rFonts w:ascii="PMN Caecilia" w:hAnsi="PMN Caecilia"/>
      <w:sz w:val="24"/>
      <w:lang w:eastAsia="en-US"/>
    </w:rPr>
  </w:style>
  <w:style w:type="paragraph" w:styleId="Colofontitel" w:customStyle="1">
    <w:name w:val="Colofontitel"/>
    <w:basedOn w:val="Normal"/>
    <w:next w:val="Normal"/>
    <w:rsid w:val="00CF2EA3"/>
    <w:pPr>
      <w:spacing w:after="851" w:line="284" w:lineRule="exact"/>
    </w:pPr>
    <w:rPr>
      <w:rFonts w:ascii="PMN Caecilia" w:hAnsi="PMN Caecilia"/>
      <w:b/>
      <w:sz w:val="30"/>
      <w:lang w:eastAsia="en-US"/>
    </w:rPr>
  </w:style>
  <w:style w:type="paragraph" w:styleId="Trefwoordenkop" w:customStyle="1">
    <w:name w:val="Trefwoordenkop"/>
    <w:basedOn w:val="Normal"/>
    <w:next w:val="Normal"/>
    <w:rsid w:val="00CF2EA3"/>
    <w:pPr>
      <w:spacing w:after="851" w:line="425" w:lineRule="exact"/>
    </w:pPr>
    <w:rPr>
      <w:rFonts w:ascii="PMN Caecilia" w:hAnsi="PMN Caecilia"/>
      <w:sz w:val="30"/>
      <w:lang w:eastAsia="en-US"/>
    </w:rPr>
  </w:style>
  <w:style w:type="paragraph" w:styleId="Logo" w:customStyle="1">
    <w:name w:val="Logo"/>
    <w:basedOn w:val="Heading1"/>
    <w:rsid w:val="00CF2EA3"/>
    <w:pPr>
      <w:keepNext/>
      <w:framePr w:w="1418" w:h="1298" w:hSpace="142" w:wrap="around" w:hAnchor="page" w:vAnchor="page" w:x="1577" w:y="721" w:hRule="exact"/>
      <w:numPr>
        <w:numId w:val="0"/>
      </w:numPr>
      <w:shd w:val="solid" w:color="FFFFFF" w:fill="FFFFFF"/>
      <w:spacing w:after="0"/>
    </w:pPr>
    <w:rPr>
      <w:rFonts w:ascii="Logo Font" w:hAnsi="Logo Font"/>
      <w:b w:val="0"/>
      <w:sz w:val="124"/>
      <w:lang w:eastAsia="en-US"/>
    </w:rPr>
  </w:style>
  <w:style w:type="paragraph" w:styleId="OpsommingLetters" w:customStyle="1">
    <w:name w:val="Opsomming Letters"/>
    <w:basedOn w:val="Normal"/>
    <w:rsid w:val="00CF2EA3"/>
    <w:pPr>
      <w:spacing w:line="284" w:lineRule="exact"/>
      <w:ind w:left="283" w:hanging="283"/>
    </w:pPr>
    <w:rPr>
      <w:rFonts w:ascii="Myriad" w:hAnsi="Myriad"/>
      <w:sz w:val="20"/>
      <w:lang w:eastAsia="en-US"/>
    </w:rPr>
  </w:style>
  <w:style w:type="paragraph" w:styleId="Tussenkop" w:customStyle="1">
    <w:name w:val="Tussenkop"/>
    <w:basedOn w:val="Normal"/>
    <w:next w:val="Normal"/>
    <w:rsid w:val="00CF2EA3"/>
    <w:pPr>
      <w:spacing w:line="284" w:lineRule="exact"/>
    </w:pPr>
    <w:rPr>
      <w:rFonts w:ascii="PMN Caecilia" w:hAnsi="PMN Caecilia"/>
      <w:b/>
      <w:lang w:eastAsia="en-US"/>
    </w:rPr>
  </w:style>
  <w:style w:type="paragraph" w:styleId="Inhoudsopgavekop1" w:customStyle="1">
    <w:name w:val="Inhoudsopgavekop1"/>
    <w:basedOn w:val="Inhoudsopgavekop"/>
    <w:next w:val="Normal"/>
    <w:rsid w:val="00CF2EA3"/>
    <w:pPr>
      <w:spacing w:after="252"/>
    </w:pPr>
  </w:style>
  <w:style w:type="paragraph" w:styleId="IngesprongenTekst" w:customStyle="1">
    <w:name w:val="Ingesprongen Tekst"/>
    <w:basedOn w:val="Normal"/>
    <w:autoRedefine/>
    <w:rsid w:val="00CF2EA3"/>
    <w:pPr>
      <w:spacing w:line="284" w:lineRule="exact"/>
      <w:ind w:left="284"/>
    </w:pPr>
    <w:rPr>
      <w:rFonts w:ascii="Myriad" w:hAnsi="Myriad"/>
      <w:sz w:val="20"/>
      <w:lang w:eastAsia="en-US"/>
    </w:rPr>
  </w:style>
  <w:style w:type="numbering" w:styleId="OpmaakprofielMeerdereniveaus" w:customStyle="1">
    <w:name w:val="Opmaakprofiel Meerdere niveaus"/>
    <w:basedOn w:val="NoList"/>
    <w:rsid w:val="00CF2EA3"/>
    <w:pPr>
      <w:numPr>
        <w:numId w:val="22"/>
      </w:numPr>
    </w:pPr>
  </w:style>
  <w:style w:type="paragraph" w:styleId="Kop3b" w:customStyle="1">
    <w:name w:val="Kop 3 (b)"/>
    <w:basedOn w:val="Heading3"/>
    <w:rsid w:val="00CF2EA3"/>
    <w:pPr>
      <w:keepNext/>
      <w:numPr>
        <w:ilvl w:val="0"/>
        <w:numId w:val="0"/>
      </w:numPr>
      <w:spacing w:line="240" w:lineRule="auto"/>
    </w:pPr>
    <w:rPr>
      <w:rFonts w:ascii="Times New Roman" w:hAnsi="Times New Roman"/>
      <w:i w:val="0"/>
      <w:caps/>
      <w:sz w:val="20"/>
    </w:rPr>
  </w:style>
  <w:style w:type="character" w:styleId="RapportKop2Char" w:customStyle="1">
    <w:name w:val="Rapport Kop2 Char"/>
    <w:link w:val="RapportKop2"/>
    <w:rsid w:val="006B6C72"/>
    <w:rPr>
      <w:rFonts w:eastAsia="Times New Roman" w:cs="Arial"/>
      <w:b/>
      <w:sz w:val="28"/>
      <w:szCs w:val="24"/>
      <w:lang w:eastAsia="nl-NL"/>
    </w:rPr>
  </w:style>
  <w:style w:type="paragraph" w:styleId="Opmaakprofiel6" w:customStyle="1">
    <w:name w:val="Opmaakprofiel6"/>
    <w:basedOn w:val="Normal"/>
    <w:rsid w:val="00CF2EA3"/>
    <w:pPr>
      <w:keepNext/>
      <w:tabs>
        <w:tab w:val="num" w:pos="1104"/>
        <w:tab w:val="num" w:pos="1144"/>
      </w:tabs>
      <w:spacing w:after="240"/>
      <w:ind w:left="1104" w:hanging="964"/>
      <w:outlineLvl w:val="1"/>
    </w:pPr>
    <w:rPr>
      <w:rFonts w:ascii="Univers" w:hAnsi="Univers"/>
      <w:b/>
      <w:sz w:val="20"/>
    </w:rPr>
  </w:style>
  <w:style w:type="paragraph" w:styleId="Bijlage" w:customStyle="1">
    <w:name w:val="Bijlage"/>
    <w:basedOn w:val="Heading1"/>
    <w:link w:val="BijlageChar"/>
    <w:autoRedefine/>
    <w:rsid w:val="00CF2EA3"/>
    <w:pPr>
      <w:keepNext/>
      <w:numPr>
        <w:numId w:val="0"/>
      </w:numPr>
      <w:spacing w:after="0" w:line="240" w:lineRule="auto"/>
    </w:pPr>
    <w:rPr>
      <w:rFonts w:ascii="Univers" w:hAnsi="Univers" w:cs="Tahoma"/>
      <w:szCs w:val="24"/>
    </w:rPr>
  </w:style>
  <w:style w:type="character" w:styleId="BijlageChar" w:customStyle="1">
    <w:name w:val="Bijlage Char"/>
    <w:link w:val="Bijlage"/>
    <w:rsid w:val="00CF2EA3"/>
    <w:rPr>
      <w:rFonts w:ascii="Univers" w:hAnsi="Univers" w:eastAsia="Times New Roman" w:cs="Tahoma"/>
      <w:b/>
      <w:sz w:val="24"/>
      <w:szCs w:val="24"/>
      <w:lang w:eastAsia="nl-NL"/>
    </w:rPr>
  </w:style>
  <w:style w:type="paragraph" w:styleId="OpmaakprofielKop1Univers" w:customStyle="1">
    <w:name w:val="Opmaakprofiel Kop 1 + Univers"/>
    <w:basedOn w:val="Heading1"/>
    <w:link w:val="OpmaakprofielKop1UniversChar"/>
    <w:autoRedefine/>
    <w:rsid w:val="00CF2EA3"/>
    <w:pPr>
      <w:keepNext/>
      <w:numPr>
        <w:numId w:val="23"/>
      </w:numPr>
      <w:spacing w:after="0" w:line="240" w:lineRule="auto"/>
    </w:pPr>
    <w:rPr>
      <w:rFonts w:ascii="Univers" w:hAnsi="Univers" w:cs="Tahoma"/>
      <w:bCs/>
      <w:caps/>
      <w:szCs w:val="24"/>
    </w:rPr>
  </w:style>
  <w:style w:type="character" w:styleId="OpmaakprofielKop1UniversChar" w:customStyle="1">
    <w:name w:val="Opmaakprofiel Kop 1 + Univers Char"/>
    <w:link w:val="OpmaakprofielKop1Univers"/>
    <w:rsid w:val="00CF2EA3"/>
    <w:rPr>
      <w:rFonts w:ascii="Univers" w:hAnsi="Univers" w:eastAsia="Times New Roman" w:cs="Tahoma"/>
      <w:b/>
      <w:bCs/>
      <w:caps/>
      <w:sz w:val="24"/>
      <w:szCs w:val="24"/>
      <w:lang w:eastAsia="nl-NL"/>
    </w:rPr>
  </w:style>
  <w:style w:type="paragraph" w:styleId="BTHoofdstuk" w:customStyle="1">
    <w:name w:val="BT_Hoofdstuk"/>
    <w:basedOn w:val="Normal"/>
    <w:next w:val="Normal"/>
    <w:rsid w:val="00CF2EA3"/>
    <w:pPr>
      <w:keepNext/>
      <w:keepLines/>
      <w:pageBreakBefore/>
      <w:numPr>
        <w:numId w:val="25"/>
      </w:numPr>
      <w:kinsoku w:val="0"/>
      <w:autoSpaceDE w:val="0"/>
      <w:autoSpaceDN w:val="0"/>
      <w:adjustRightInd w:val="0"/>
      <w:spacing w:after="560" w:line="280" w:lineRule="atLeast"/>
    </w:pPr>
    <w:rPr>
      <w:rFonts w:ascii="Arial" w:hAnsi="Arial"/>
      <w:b/>
      <w:sz w:val="24"/>
      <w:szCs w:val="24"/>
      <w:lang w:eastAsia="en-US"/>
    </w:rPr>
  </w:style>
  <w:style w:type="paragraph" w:styleId="BTParagraaf" w:customStyle="1">
    <w:name w:val="BT_Paragraaf"/>
    <w:basedOn w:val="BTHoofdstuk"/>
    <w:next w:val="Normal"/>
    <w:rsid w:val="00CF2EA3"/>
    <w:pPr>
      <w:pageBreakBefore w:val="0"/>
      <w:numPr>
        <w:ilvl w:val="1"/>
      </w:numPr>
      <w:spacing w:after="140"/>
    </w:pPr>
    <w:rPr>
      <w:sz w:val="20"/>
    </w:rPr>
  </w:style>
  <w:style w:type="paragraph" w:styleId="BTSubParagraaf" w:customStyle="1">
    <w:name w:val="BT_SubParagraaf"/>
    <w:basedOn w:val="BTHoofdstuk"/>
    <w:next w:val="Normal"/>
    <w:rsid w:val="00CF2EA3"/>
    <w:pPr>
      <w:pageBreakBefore w:val="0"/>
      <w:numPr>
        <w:ilvl w:val="2"/>
      </w:numPr>
      <w:spacing w:after="140"/>
    </w:pPr>
    <w:rPr>
      <w:sz w:val="20"/>
    </w:rPr>
  </w:style>
  <w:style w:type="paragraph" w:styleId="ListParagraph">
    <w:name w:val="List Paragraph"/>
    <w:basedOn w:val="Normal"/>
    <w:link w:val="ListParagraphChar"/>
    <w:uiPriority w:val="34"/>
    <w:qFormat/>
    <w:rsid w:val="00CF2EA3"/>
    <w:pPr>
      <w:kinsoku w:val="0"/>
      <w:autoSpaceDE w:val="0"/>
      <w:autoSpaceDN w:val="0"/>
      <w:adjustRightInd w:val="0"/>
      <w:spacing w:after="140" w:line="280" w:lineRule="atLeast"/>
      <w:ind w:left="720"/>
      <w:contextualSpacing/>
    </w:pPr>
    <w:rPr>
      <w:rFonts w:ascii="Arial" w:hAnsi="Arial"/>
      <w:sz w:val="20"/>
      <w:szCs w:val="24"/>
      <w:lang w:eastAsia="en-US"/>
    </w:rPr>
  </w:style>
  <w:style w:type="paragraph" w:styleId="Revision">
    <w:name w:val="Revision"/>
    <w:hidden/>
    <w:uiPriority w:val="99"/>
    <w:semiHidden/>
    <w:rsid w:val="00CF2EA3"/>
    <w:pPr>
      <w:spacing w:after="0" w:line="240" w:lineRule="auto"/>
    </w:pPr>
    <w:rPr>
      <w:rFonts w:ascii="Verdana" w:hAnsi="Verdana" w:eastAsia="Times New Roman" w:cs="Times New Roman"/>
      <w:sz w:val="18"/>
      <w:szCs w:val="20"/>
      <w:lang w:eastAsia="nl-NL"/>
    </w:rPr>
  </w:style>
  <w:style w:type="paragraph" w:styleId="StijlInhoudsopgavekop1Arial10pt" w:customStyle="1">
    <w:name w:val="Stijl Inhoudsopgavekop1 + Arial 10 pt"/>
    <w:basedOn w:val="Inhoudsopgavekop1"/>
    <w:rsid w:val="00CF2EA3"/>
    <w:pPr>
      <w:spacing w:before="120"/>
    </w:pPr>
    <w:rPr>
      <w:rFonts w:ascii="Arial" w:hAnsi="Arial"/>
      <w:bCs/>
      <w:sz w:val="20"/>
    </w:rPr>
  </w:style>
  <w:style w:type="paragraph" w:styleId="PTI2" w:customStyle="1">
    <w:name w:val="PTI 2"/>
    <w:basedOn w:val="Normal"/>
    <w:rsid w:val="00CF2EA3"/>
    <w:pPr>
      <w:overflowPunct w:val="0"/>
      <w:autoSpaceDE w:val="0"/>
      <w:autoSpaceDN w:val="0"/>
      <w:adjustRightInd w:val="0"/>
      <w:spacing w:after="120" w:line="280" w:lineRule="atLeast"/>
      <w:ind w:left="1701"/>
      <w:textAlignment w:val="baseline"/>
    </w:pPr>
    <w:rPr>
      <w:rFonts w:eastAsia="Calibri"/>
      <w:sz w:val="16"/>
      <w:lang w:val="nl"/>
    </w:rPr>
  </w:style>
  <w:style w:type="paragraph" w:styleId="Pa2" w:customStyle="1">
    <w:name w:val="Pa2"/>
    <w:basedOn w:val="Default"/>
    <w:next w:val="Default"/>
    <w:uiPriority w:val="99"/>
    <w:rsid w:val="00CF2EA3"/>
    <w:pPr>
      <w:spacing w:line="181" w:lineRule="atLeast"/>
    </w:pPr>
    <w:rPr>
      <w:rFonts w:ascii="Avenir LT Std 45 Book" w:hAnsi="Avenir LT Std 45 Book" w:eastAsia="Calibri"/>
      <w:sz w:val="24"/>
      <w:szCs w:val="24"/>
      <w:lang w:eastAsia="en-US"/>
    </w:rPr>
  </w:style>
  <w:style w:type="character" w:styleId="Onopgelostemelding1" w:customStyle="1">
    <w:name w:val="Onopgeloste melding1"/>
    <w:basedOn w:val="DefaultParagraphFont"/>
    <w:uiPriority w:val="99"/>
    <w:semiHidden/>
    <w:unhideWhenUsed/>
    <w:rsid w:val="00CF2EA3"/>
    <w:rPr>
      <w:color w:val="808080"/>
      <w:shd w:val="clear" w:color="auto" w:fill="E6E6E6"/>
    </w:rPr>
  </w:style>
  <w:style w:type="paragraph" w:styleId="TOCHeading">
    <w:name w:val="TOC Heading"/>
    <w:basedOn w:val="Heading1"/>
    <w:next w:val="Normal"/>
    <w:uiPriority w:val="39"/>
    <w:semiHidden/>
    <w:unhideWhenUsed/>
    <w:qFormat/>
    <w:rsid w:val="00CF2EA3"/>
    <w:pPr>
      <w:keepNext/>
      <w:keepLines/>
      <w:numPr>
        <w:numId w:val="0"/>
      </w:numPr>
      <w:spacing w:before="480" w:after="0"/>
      <w:outlineLvl w:val="9"/>
    </w:pPr>
    <w:rPr>
      <w:rFonts w:asciiTheme="majorHAnsi" w:hAnsiTheme="majorHAnsi" w:eastAsiaTheme="majorEastAsia" w:cstheme="majorBidi"/>
      <w:bCs/>
      <w:color w:val="2F5496" w:themeColor="accent1" w:themeShade="BF"/>
      <w:sz w:val="28"/>
      <w:szCs w:val="28"/>
    </w:rPr>
  </w:style>
  <w:style w:type="character" w:styleId="ListParagraphChar" w:customStyle="1">
    <w:name w:val="List Paragraph Char"/>
    <w:link w:val="ListParagraph"/>
    <w:uiPriority w:val="34"/>
    <w:rsid w:val="00CF2EA3"/>
    <w:rPr>
      <w:rFonts w:ascii="Arial" w:hAnsi="Arial" w:eastAsia="Times New Roman" w:cs="Times New Roman"/>
      <w:sz w:val="20"/>
      <w:szCs w:val="24"/>
    </w:rPr>
  </w:style>
  <w:style w:type="paragraph" w:styleId="xxmsonormal" w:customStyle="1">
    <w:name w:val="x_xmsonormal"/>
    <w:basedOn w:val="Normal"/>
    <w:uiPriority w:val="99"/>
    <w:rsid w:val="00957EC6"/>
    <w:pPr>
      <w:spacing w:line="240" w:lineRule="auto"/>
    </w:pPr>
    <w:rPr>
      <w:rFonts w:ascii="Calibri" w:hAnsi="Calibri" w:cs="Calibri"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3833">
      <w:bodyDiv w:val="1"/>
      <w:marLeft w:val="0"/>
      <w:marRight w:val="0"/>
      <w:marTop w:val="0"/>
      <w:marBottom w:val="0"/>
      <w:divBdr>
        <w:top w:val="none" w:sz="0" w:space="0" w:color="auto"/>
        <w:left w:val="none" w:sz="0" w:space="0" w:color="auto"/>
        <w:bottom w:val="none" w:sz="0" w:space="0" w:color="auto"/>
        <w:right w:val="none" w:sz="0" w:space="0" w:color="auto"/>
      </w:divBdr>
    </w:div>
    <w:div w:id="694844109">
      <w:bodyDiv w:val="1"/>
      <w:marLeft w:val="0"/>
      <w:marRight w:val="0"/>
      <w:marTop w:val="0"/>
      <w:marBottom w:val="0"/>
      <w:divBdr>
        <w:top w:val="none" w:sz="0" w:space="0" w:color="auto"/>
        <w:left w:val="none" w:sz="0" w:space="0" w:color="auto"/>
        <w:bottom w:val="none" w:sz="0" w:space="0" w:color="auto"/>
        <w:right w:val="none" w:sz="0" w:space="0" w:color="auto"/>
      </w:divBdr>
    </w:div>
    <w:div w:id="1233153284">
      <w:bodyDiv w:val="1"/>
      <w:marLeft w:val="0"/>
      <w:marRight w:val="0"/>
      <w:marTop w:val="0"/>
      <w:marBottom w:val="0"/>
      <w:divBdr>
        <w:top w:val="none" w:sz="0" w:space="0" w:color="auto"/>
        <w:left w:val="none" w:sz="0" w:space="0" w:color="auto"/>
        <w:bottom w:val="none" w:sz="0" w:space="0" w:color="auto"/>
        <w:right w:val="none" w:sz="0" w:space="0" w:color="auto"/>
      </w:divBdr>
    </w:div>
    <w:div w:id="124341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diagramLayout" Target="diagrams/layout1.xml" Id="rId18" /><Relationship Type="http://schemas.openxmlformats.org/officeDocument/2006/relationships/hyperlink" Target="http://www.tenderned.nl" TargetMode="External" Id="rId26" /><Relationship Type="http://schemas.openxmlformats.org/officeDocument/2006/relationships/customXml" Target="../customXml/item3.xml" Id="rId3" /><Relationship Type="http://schemas.microsoft.com/office/2007/relationships/diagramDrawing" Target="diagrams/drawing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diagramData" Target="diagrams/data1.xml" Id="rId17" /><Relationship Type="http://schemas.openxmlformats.org/officeDocument/2006/relationships/hyperlink" Target="mailto:klachtenmeldpuntaanbestedingen@schagen.nl" TargetMode="Externa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diagramColors" Target="diagrams/colors1.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www.schagen.nl/ondernemer/inkoop-en-aanbesteding_42125/item/klachtenregelingaanbestedingen_23071.html" TargetMode="Externa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www.tenderned.nl/"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diagramQuickStyle" Target="diagrams/quickStyl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www.tenderned.nl" TargetMode="External" Id="rId22" /><Relationship Type="http://schemas.openxmlformats.org/officeDocument/2006/relationships/hyperlink" Target="http://www.justis.nl/producten/gedragsverklaringaanbesteden" TargetMode="External" Id="rId27"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C2D642-AD98-4BF8-93AB-89B4BADEECA3}" type="doc">
      <dgm:prSet loTypeId="urn:microsoft.com/office/officeart/2005/8/layout/pyramid2" loCatId="pyramid" qsTypeId="urn:microsoft.com/office/officeart/2005/8/quickstyle/simple1" qsCatId="simple" csTypeId="urn:microsoft.com/office/officeart/2005/8/colors/accent1_2" csCatId="accent1" phldr="1"/>
      <dgm:spPr/>
    </dgm:pt>
    <dgm:pt modelId="{EF401E1D-7AE9-49AA-96FA-E071C15B8CB7}">
      <dgm:prSet phldrT="[Tekst]"/>
      <dgm:spPr/>
      <dgm:t>
        <a:bodyPr/>
        <a:lstStyle/>
        <a:p>
          <a:r>
            <a:rPr lang="nl-NL" dirty="0"/>
            <a:t>Behandeling</a:t>
          </a:r>
        </a:p>
      </dgm:t>
    </dgm:pt>
    <dgm:pt modelId="{D935D7C2-0A16-425A-893C-DFC0ECE3BE14}" type="parTrans" cxnId="{A44C5A00-090D-4F04-AB1C-D7742539E137}">
      <dgm:prSet/>
      <dgm:spPr/>
      <dgm:t>
        <a:bodyPr/>
        <a:lstStyle/>
        <a:p>
          <a:endParaRPr lang="nl-NL"/>
        </a:p>
      </dgm:t>
    </dgm:pt>
    <dgm:pt modelId="{5DD255D9-5D38-45D4-AF51-A7C850B2CE19}" type="sibTrans" cxnId="{A44C5A00-090D-4F04-AB1C-D7742539E137}">
      <dgm:prSet/>
      <dgm:spPr/>
      <dgm:t>
        <a:bodyPr/>
        <a:lstStyle/>
        <a:p>
          <a:endParaRPr lang="nl-NL"/>
        </a:p>
      </dgm:t>
    </dgm:pt>
    <dgm:pt modelId="{D6ABBE08-5679-4314-893F-9527D6B99031}">
      <dgm:prSet phldrT="[Tekst]"/>
      <dgm:spPr/>
      <dgm:t>
        <a:bodyPr/>
        <a:lstStyle/>
        <a:p>
          <a:r>
            <a:rPr lang="nl-NL" dirty="0"/>
            <a:t>Begeleiding</a:t>
          </a:r>
        </a:p>
      </dgm:t>
    </dgm:pt>
    <dgm:pt modelId="{469B90CA-8BF1-432F-BBEB-77589165A1AB}" type="parTrans" cxnId="{5EFB4849-DFD0-48A9-B07E-5CA82E5CAF51}">
      <dgm:prSet/>
      <dgm:spPr/>
      <dgm:t>
        <a:bodyPr/>
        <a:lstStyle/>
        <a:p>
          <a:endParaRPr lang="nl-NL"/>
        </a:p>
      </dgm:t>
    </dgm:pt>
    <dgm:pt modelId="{32420A56-C9D2-45E9-ACA4-7FF886F72515}" type="sibTrans" cxnId="{5EFB4849-DFD0-48A9-B07E-5CA82E5CAF51}">
      <dgm:prSet/>
      <dgm:spPr/>
      <dgm:t>
        <a:bodyPr/>
        <a:lstStyle/>
        <a:p>
          <a:endParaRPr lang="nl-NL"/>
        </a:p>
      </dgm:t>
    </dgm:pt>
    <dgm:pt modelId="{C7913E7B-DC93-446D-B5D5-5529DA350765}">
      <dgm:prSet phldrT="[Tekst]"/>
      <dgm:spPr/>
      <dgm:t>
        <a:bodyPr/>
        <a:lstStyle/>
        <a:p>
          <a:r>
            <a:rPr lang="nl-NL" dirty="0"/>
            <a:t>Dagbesteding</a:t>
          </a:r>
        </a:p>
      </dgm:t>
    </dgm:pt>
    <dgm:pt modelId="{BEE64CAE-6B68-4325-9D02-8050328E323A}" type="parTrans" cxnId="{485A2B8E-8C4D-4302-A527-B7C7AC03D7ED}">
      <dgm:prSet/>
      <dgm:spPr/>
      <dgm:t>
        <a:bodyPr/>
        <a:lstStyle/>
        <a:p>
          <a:endParaRPr lang="nl-NL"/>
        </a:p>
      </dgm:t>
    </dgm:pt>
    <dgm:pt modelId="{563049CC-A731-40B4-8ACF-9968D47FB444}" type="sibTrans" cxnId="{485A2B8E-8C4D-4302-A527-B7C7AC03D7ED}">
      <dgm:prSet/>
      <dgm:spPr/>
      <dgm:t>
        <a:bodyPr/>
        <a:lstStyle/>
        <a:p>
          <a:endParaRPr lang="nl-NL"/>
        </a:p>
      </dgm:t>
    </dgm:pt>
    <dgm:pt modelId="{186AC626-5948-4019-B9B0-FEA9DDDF98FA}">
      <dgm:prSet/>
      <dgm:spPr/>
      <dgm:t>
        <a:bodyPr/>
        <a:lstStyle/>
        <a:p>
          <a:r>
            <a:rPr lang="nl-NL" dirty="0"/>
            <a:t>Verblijf</a:t>
          </a:r>
        </a:p>
      </dgm:t>
    </dgm:pt>
    <dgm:pt modelId="{76DDA593-319B-4080-A7E2-6D2FDF7FAD69}" type="parTrans" cxnId="{552EE3A8-0CDC-4947-831A-C5D1B57976EC}">
      <dgm:prSet/>
      <dgm:spPr/>
      <dgm:t>
        <a:bodyPr/>
        <a:lstStyle/>
        <a:p>
          <a:endParaRPr lang="nl-NL"/>
        </a:p>
      </dgm:t>
    </dgm:pt>
    <dgm:pt modelId="{4BE795DB-4706-409B-A19A-8AA6A1468979}" type="sibTrans" cxnId="{552EE3A8-0CDC-4947-831A-C5D1B57976EC}">
      <dgm:prSet/>
      <dgm:spPr/>
      <dgm:t>
        <a:bodyPr/>
        <a:lstStyle/>
        <a:p>
          <a:endParaRPr lang="nl-NL"/>
        </a:p>
      </dgm:t>
    </dgm:pt>
    <dgm:pt modelId="{1ED652B9-7DFF-4F58-A6E3-BDA10F16360A}" type="pres">
      <dgm:prSet presAssocID="{01C2D642-AD98-4BF8-93AB-89B4BADEECA3}" presName="compositeShape" presStyleCnt="0">
        <dgm:presLayoutVars>
          <dgm:dir/>
          <dgm:resizeHandles/>
        </dgm:presLayoutVars>
      </dgm:prSet>
      <dgm:spPr/>
    </dgm:pt>
    <dgm:pt modelId="{1AD74425-AAC3-4A8E-B3B4-43D0FAEC1692}" type="pres">
      <dgm:prSet presAssocID="{01C2D642-AD98-4BF8-93AB-89B4BADEECA3}" presName="pyramid" presStyleLbl="node1" presStyleIdx="0" presStyleCnt="1"/>
      <dgm:spPr/>
    </dgm:pt>
    <dgm:pt modelId="{E483AA2A-60C2-4F36-9866-0886B388B11A}" type="pres">
      <dgm:prSet presAssocID="{01C2D642-AD98-4BF8-93AB-89B4BADEECA3}" presName="theList" presStyleCnt="0"/>
      <dgm:spPr/>
    </dgm:pt>
    <dgm:pt modelId="{111CA504-6BEF-44AE-9FC2-F2657D4D12D3}" type="pres">
      <dgm:prSet presAssocID="{186AC626-5948-4019-B9B0-FEA9DDDF98FA}" presName="aNode" presStyleLbl="fgAcc1" presStyleIdx="0" presStyleCnt="4">
        <dgm:presLayoutVars>
          <dgm:bulletEnabled val="1"/>
        </dgm:presLayoutVars>
      </dgm:prSet>
      <dgm:spPr/>
    </dgm:pt>
    <dgm:pt modelId="{FD771754-8598-475D-81F3-585651BDF94D}" type="pres">
      <dgm:prSet presAssocID="{186AC626-5948-4019-B9B0-FEA9DDDF98FA}" presName="aSpace" presStyleCnt="0"/>
      <dgm:spPr/>
    </dgm:pt>
    <dgm:pt modelId="{96972F29-8B04-4989-B9A7-059ADB66A6CF}" type="pres">
      <dgm:prSet presAssocID="{EF401E1D-7AE9-49AA-96FA-E071C15B8CB7}" presName="aNode" presStyleLbl="fgAcc1" presStyleIdx="1" presStyleCnt="4">
        <dgm:presLayoutVars>
          <dgm:bulletEnabled val="1"/>
        </dgm:presLayoutVars>
      </dgm:prSet>
      <dgm:spPr/>
    </dgm:pt>
    <dgm:pt modelId="{95528767-9D05-4BDA-B445-B59E7262063F}" type="pres">
      <dgm:prSet presAssocID="{EF401E1D-7AE9-49AA-96FA-E071C15B8CB7}" presName="aSpace" presStyleCnt="0"/>
      <dgm:spPr/>
    </dgm:pt>
    <dgm:pt modelId="{01EFC07C-EAD5-4FE1-B5A1-CA9F1EDF9610}" type="pres">
      <dgm:prSet presAssocID="{D6ABBE08-5679-4314-893F-9527D6B99031}" presName="aNode" presStyleLbl="fgAcc1" presStyleIdx="2" presStyleCnt="4">
        <dgm:presLayoutVars>
          <dgm:bulletEnabled val="1"/>
        </dgm:presLayoutVars>
      </dgm:prSet>
      <dgm:spPr/>
    </dgm:pt>
    <dgm:pt modelId="{FF67FB31-F1D8-414F-9AAD-4C7E572C6DEB}" type="pres">
      <dgm:prSet presAssocID="{D6ABBE08-5679-4314-893F-9527D6B99031}" presName="aSpace" presStyleCnt="0"/>
      <dgm:spPr/>
    </dgm:pt>
    <dgm:pt modelId="{C183DACB-D5B5-426A-8E03-80B20EB2A25F}" type="pres">
      <dgm:prSet presAssocID="{C7913E7B-DC93-446D-B5D5-5529DA350765}" presName="aNode" presStyleLbl="fgAcc1" presStyleIdx="3" presStyleCnt="4">
        <dgm:presLayoutVars>
          <dgm:bulletEnabled val="1"/>
        </dgm:presLayoutVars>
      </dgm:prSet>
      <dgm:spPr/>
    </dgm:pt>
    <dgm:pt modelId="{396C6ADE-672D-4D5B-AC1E-D3A2E88F978E}" type="pres">
      <dgm:prSet presAssocID="{C7913E7B-DC93-446D-B5D5-5529DA350765}" presName="aSpace" presStyleCnt="0"/>
      <dgm:spPr/>
    </dgm:pt>
  </dgm:ptLst>
  <dgm:cxnLst>
    <dgm:cxn modelId="{A44C5A00-090D-4F04-AB1C-D7742539E137}" srcId="{01C2D642-AD98-4BF8-93AB-89B4BADEECA3}" destId="{EF401E1D-7AE9-49AA-96FA-E071C15B8CB7}" srcOrd="1" destOrd="0" parTransId="{D935D7C2-0A16-425A-893C-DFC0ECE3BE14}" sibTransId="{5DD255D9-5D38-45D4-AF51-A7C850B2CE19}"/>
    <dgm:cxn modelId="{5B094735-0BAE-4F71-8092-AFA87FF6EC66}" type="presOf" srcId="{EF401E1D-7AE9-49AA-96FA-E071C15B8CB7}" destId="{96972F29-8B04-4989-B9A7-059ADB66A6CF}" srcOrd="0" destOrd="0" presId="urn:microsoft.com/office/officeart/2005/8/layout/pyramid2"/>
    <dgm:cxn modelId="{5EFB4849-DFD0-48A9-B07E-5CA82E5CAF51}" srcId="{01C2D642-AD98-4BF8-93AB-89B4BADEECA3}" destId="{D6ABBE08-5679-4314-893F-9527D6B99031}" srcOrd="2" destOrd="0" parTransId="{469B90CA-8BF1-432F-BBEB-77589165A1AB}" sibTransId="{32420A56-C9D2-45E9-ACA4-7FF886F72515}"/>
    <dgm:cxn modelId="{B024844C-6F17-436F-8EB5-F9A3ABC050CE}" type="presOf" srcId="{01C2D642-AD98-4BF8-93AB-89B4BADEECA3}" destId="{1ED652B9-7DFF-4F58-A6E3-BDA10F16360A}" srcOrd="0" destOrd="0" presId="urn:microsoft.com/office/officeart/2005/8/layout/pyramid2"/>
    <dgm:cxn modelId="{CEC29752-9800-4E79-840B-5165AF3A9F08}" type="presOf" srcId="{D6ABBE08-5679-4314-893F-9527D6B99031}" destId="{01EFC07C-EAD5-4FE1-B5A1-CA9F1EDF9610}" srcOrd="0" destOrd="0" presId="urn:microsoft.com/office/officeart/2005/8/layout/pyramid2"/>
    <dgm:cxn modelId="{485A2B8E-8C4D-4302-A527-B7C7AC03D7ED}" srcId="{01C2D642-AD98-4BF8-93AB-89B4BADEECA3}" destId="{C7913E7B-DC93-446D-B5D5-5529DA350765}" srcOrd="3" destOrd="0" parTransId="{BEE64CAE-6B68-4325-9D02-8050328E323A}" sibTransId="{563049CC-A731-40B4-8ACF-9968D47FB444}"/>
    <dgm:cxn modelId="{963AA9A4-3558-4614-B5F5-1FF7D21FE859}" type="presOf" srcId="{C7913E7B-DC93-446D-B5D5-5529DA350765}" destId="{C183DACB-D5B5-426A-8E03-80B20EB2A25F}" srcOrd="0" destOrd="0" presId="urn:microsoft.com/office/officeart/2005/8/layout/pyramid2"/>
    <dgm:cxn modelId="{F1B264A8-E414-4B6E-AC49-626F986FFC5A}" type="presOf" srcId="{186AC626-5948-4019-B9B0-FEA9DDDF98FA}" destId="{111CA504-6BEF-44AE-9FC2-F2657D4D12D3}" srcOrd="0" destOrd="0" presId="urn:microsoft.com/office/officeart/2005/8/layout/pyramid2"/>
    <dgm:cxn modelId="{552EE3A8-0CDC-4947-831A-C5D1B57976EC}" srcId="{01C2D642-AD98-4BF8-93AB-89B4BADEECA3}" destId="{186AC626-5948-4019-B9B0-FEA9DDDF98FA}" srcOrd="0" destOrd="0" parTransId="{76DDA593-319B-4080-A7E2-6D2FDF7FAD69}" sibTransId="{4BE795DB-4706-409B-A19A-8AA6A1468979}"/>
    <dgm:cxn modelId="{B5E2502E-A3E2-4F98-B2BF-C5D01676A7BE}" type="presParOf" srcId="{1ED652B9-7DFF-4F58-A6E3-BDA10F16360A}" destId="{1AD74425-AAC3-4A8E-B3B4-43D0FAEC1692}" srcOrd="0" destOrd="0" presId="urn:microsoft.com/office/officeart/2005/8/layout/pyramid2"/>
    <dgm:cxn modelId="{20D9E8C1-9B6B-4701-A3FA-BF6F29E6CD9E}" type="presParOf" srcId="{1ED652B9-7DFF-4F58-A6E3-BDA10F16360A}" destId="{E483AA2A-60C2-4F36-9866-0886B388B11A}" srcOrd="1" destOrd="0" presId="urn:microsoft.com/office/officeart/2005/8/layout/pyramid2"/>
    <dgm:cxn modelId="{99FA7E07-342F-489E-A273-DB7C95F9F945}" type="presParOf" srcId="{E483AA2A-60C2-4F36-9866-0886B388B11A}" destId="{111CA504-6BEF-44AE-9FC2-F2657D4D12D3}" srcOrd="0" destOrd="0" presId="urn:microsoft.com/office/officeart/2005/8/layout/pyramid2"/>
    <dgm:cxn modelId="{CDD403A4-4B41-4DC8-9A79-296E36B5E124}" type="presParOf" srcId="{E483AA2A-60C2-4F36-9866-0886B388B11A}" destId="{FD771754-8598-475D-81F3-585651BDF94D}" srcOrd="1" destOrd="0" presId="urn:microsoft.com/office/officeart/2005/8/layout/pyramid2"/>
    <dgm:cxn modelId="{E00D3D45-01AB-41B7-8F35-616CD9906599}" type="presParOf" srcId="{E483AA2A-60C2-4F36-9866-0886B388B11A}" destId="{96972F29-8B04-4989-B9A7-059ADB66A6CF}" srcOrd="2" destOrd="0" presId="urn:microsoft.com/office/officeart/2005/8/layout/pyramid2"/>
    <dgm:cxn modelId="{782DF5D2-831A-4976-B0B5-0FF6F4B94B7B}" type="presParOf" srcId="{E483AA2A-60C2-4F36-9866-0886B388B11A}" destId="{95528767-9D05-4BDA-B445-B59E7262063F}" srcOrd="3" destOrd="0" presId="urn:microsoft.com/office/officeart/2005/8/layout/pyramid2"/>
    <dgm:cxn modelId="{B832D1F8-6B2B-4D42-A08A-B383753FB192}" type="presParOf" srcId="{E483AA2A-60C2-4F36-9866-0886B388B11A}" destId="{01EFC07C-EAD5-4FE1-B5A1-CA9F1EDF9610}" srcOrd="4" destOrd="0" presId="urn:microsoft.com/office/officeart/2005/8/layout/pyramid2"/>
    <dgm:cxn modelId="{665C4974-F14C-4F2A-BA1C-D43E5C494BDC}" type="presParOf" srcId="{E483AA2A-60C2-4F36-9866-0886B388B11A}" destId="{FF67FB31-F1D8-414F-9AAD-4C7E572C6DEB}" srcOrd="5" destOrd="0" presId="urn:microsoft.com/office/officeart/2005/8/layout/pyramid2"/>
    <dgm:cxn modelId="{778025FF-B748-49F6-95B4-23A40827E1B9}" type="presParOf" srcId="{E483AA2A-60C2-4F36-9866-0886B388B11A}" destId="{C183DACB-D5B5-426A-8E03-80B20EB2A25F}" srcOrd="6" destOrd="0" presId="urn:microsoft.com/office/officeart/2005/8/layout/pyramid2"/>
    <dgm:cxn modelId="{4DD49E7D-130B-440F-80AA-C1AC057D03B0}" type="presParOf" srcId="{E483AA2A-60C2-4F36-9866-0886B388B11A}" destId="{396C6ADE-672D-4D5B-AC1E-D3A2E88F978E}" srcOrd="7" destOrd="0" presId="urn:microsoft.com/office/officeart/2005/8/layout/pyramid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D74425-AAC3-4A8E-B3B4-43D0FAEC1692}">
      <dsp:nvSpPr>
        <dsp:cNvPr id="0" name=""/>
        <dsp:cNvSpPr/>
      </dsp:nvSpPr>
      <dsp:spPr>
        <a:xfrm>
          <a:off x="1034795" y="0"/>
          <a:ext cx="3017519" cy="3017519"/>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1CA504-6BEF-44AE-9FC2-F2657D4D12D3}">
      <dsp:nvSpPr>
        <dsp:cNvPr id="0" name=""/>
        <dsp:cNvSpPr/>
      </dsp:nvSpPr>
      <dsp:spPr>
        <a:xfrm>
          <a:off x="2543555" y="302046"/>
          <a:ext cx="1961388" cy="53631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nl-NL" sz="2200" kern="1200" dirty="0"/>
            <a:t>Verblijf</a:t>
          </a:r>
        </a:p>
      </dsp:txBody>
      <dsp:txXfrm>
        <a:off x="2569736" y="328227"/>
        <a:ext cx="1909026" cy="483955"/>
      </dsp:txXfrm>
    </dsp:sp>
    <dsp:sp modelId="{96972F29-8B04-4989-B9A7-059ADB66A6CF}">
      <dsp:nvSpPr>
        <dsp:cNvPr id="0" name=""/>
        <dsp:cNvSpPr/>
      </dsp:nvSpPr>
      <dsp:spPr>
        <a:xfrm>
          <a:off x="2543555" y="905403"/>
          <a:ext cx="1961388" cy="53631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nl-NL" sz="2200" kern="1200" dirty="0"/>
            <a:t>Behandeling</a:t>
          </a:r>
        </a:p>
      </dsp:txBody>
      <dsp:txXfrm>
        <a:off x="2569736" y="931584"/>
        <a:ext cx="1909026" cy="483955"/>
      </dsp:txXfrm>
    </dsp:sp>
    <dsp:sp modelId="{01EFC07C-EAD5-4FE1-B5A1-CA9F1EDF9610}">
      <dsp:nvSpPr>
        <dsp:cNvPr id="0" name=""/>
        <dsp:cNvSpPr/>
      </dsp:nvSpPr>
      <dsp:spPr>
        <a:xfrm>
          <a:off x="2543555" y="1508760"/>
          <a:ext cx="1961388" cy="53631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nl-NL" sz="2200" kern="1200" dirty="0"/>
            <a:t>Begeleiding</a:t>
          </a:r>
        </a:p>
      </dsp:txBody>
      <dsp:txXfrm>
        <a:off x="2569736" y="1534941"/>
        <a:ext cx="1909026" cy="483955"/>
      </dsp:txXfrm>
    </dsp:sp>
    <dsp:sp modelId="{C183DACB-D5B5-426A-8E03-80B20EB2A25F}">
      <dsp:nvSpPr>
        <dsp:cNvPr id="0" name=""/>
        <dsp:cNvSpPr/>
      </dsp:nvSpPr>
      <dsp:spPr>
        <a:xfrm>
          <a:off x="2543555" y="2112116"/>
          <a:ext cx="1961388" cy="53631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nl-NL" sz="2200" kern="1200" dirty="0"/>
            <a:t>Dagbesteding</a:t>
          </a:r>
        </a:p>
      </dsp:txBody>
      <dsp:txXfrm>
        <a:off x="2569736" y="2138297"/>
        <a:ext cx="1909026" cy="48395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247dc8-d1cb-4e68-af9a-b32035168b6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5342FA261D584985EEF518AEAF5024" ma:contentTypeVersion="13" ma:contentTypeDescription="Een nieuw document maken." ma:contentTypeScope="" ma:versionID="5df1317e46937ce21c4e0e827acb7fe4">
  <xsd:schema xmlns:xsd="http://www.w3.org/2001/XMLSchema" xmlns:xs="http://www.w3.org/2001/XMLSchema" xmlns:p="http://schemas.microsoft.com/office/2006/metadata/properties" xmlns:ns1="http://schemas.microsoft.com/sharepoint/v3" xmlns:ns2="22247dc8-d1cb-4e68-af9a-b32035168b63" targetNamespace="http://schemas.microsoft.com/office/2006/metadata/properties" ma:root="true" ma:fieldsID="01029d1b6e2553ddbe37a75171ff71de" ns1:_="" ns2:_="">
    <xsd:import namespace="http://schemas.microsoft.com/sharepoint/v3"/>
    <xsd:import namespace="22247dc8-d1cb-4e68-af9a-b32035168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ppen van het geïntegreerd beleid voor naleving" ma:hidden="true" ma:internalName="_ip_UnifiedCompliancePolicyProperties">
      <xsd:simpleType>
        <xsd:restriction base="dms:Note"/>
      </xsd:simpleType>
    </xsd:element>
    <xsd:element name="_ip_UnifiedCompliancePolicyUIAction" ma:index="1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47dc8-d1cb-4e68-af9a-b32035168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B1429-C661-4E10-B685-662EAD203DB2}">
  <ds:schemaRefs>
    <ds:schemaRef ds:uri="http://schemas.microsoft.com/sharepoint/v3/contenttype/forms"/>
  </ds:schemaRefs>
</ds:datastoreItem>
</file>

<file path=customXml/itemProps2.xml><?xml version="1.0" encoding="utf-8"?>
<ds:datastoreItem xmlns:ds="http://schemas.openxmlformats.org/officeDocument/2006/customXml" ds:itemID="{1202DC51-FC81-45B2-947C-4F4E8DB9AAF9}">
  <ds:schemaRefs>
    <ds:schemaRef ds:uri="http://schemas.openxmlformats.org/officeDocument/2006/bibliography"/>
  </ds:schemaRefs>
</ds:datastoreItem>
</file>

<file path=customXml/itemProps3.xml><?xml version="1.0" encoding="utf-8"?>
<ds:datastoreItem xmlns:ds="http://schemas.openxmlformats.org/officeDocument/2006/customXml" ds:itemID="{C0C090A0-74D2-4502-A206-9EB3FE4872B4}">
  <ds:schemaRefs>
    <ds:schemaRef ds:uri="http://schemas.microsoft.com/office/2006/metadata/properties"/>
    <ds:schemaRef ds:uri="http://schemas.microsoft.com/office/infopath/2007/PartnerControls"/>
    <ds:schemaRef ds:uri="22247dc8-d1cb-4e68-af9a-b32035168b63"/>
    <ds:schemaRef ds:uri="http://schemas.microsoft.com/sharepoint/v3"/>
  </ds:schemaRefs>
</ds:datastoreItem>
</file>

<file path=customXml/itemProps4.xml><?xml version="1.0" encoding="utf-8"?>
<ds:datastoreItem xmlns:ds="http://schemas.openxmlformats.org/officeDocument/2006/customXml" ds:itemID="{F55E74B0-DD52-4D76-A906-ACC34B846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247dc8-d1cb-4e68-af9a-b32035168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Gemeente Den Helder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van der Naaten</dc:creator>
  <keywords/>
  <lastModifiedBy>Petra Krudde</lastModifiedBy>
  <revision>71</revision>
  <lastPrinted>2021-09-30T22:52:00.0000000Z</lastPrinted>
  <dcterms:created xsi:type="dcterms:W3CDTF">2023-11-28T19:32:00.0000000Z</dcterms:created>
  <dcterms:modified xsi:type="dcterms:W3CDTF">2026-02-02T09:29:12.6062673Z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0x0101004C5342FA261D584985EEF518AEAF5024</vt:lpwstr>
  </property>
  <property fmtid="{D5CDD505-2E9C-101B-9397-08002B2CF9AE}" pid="3" name="MediaServiceImageTags">
    <vt:lpwstr/>
  </property>
  <property fmtid="{D5CDD505-2E9C-101B-9397-08002B2CF9AE}" pid="4" name="Order">
    <vt:r8>2032400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