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A65F" w14:textId="77777777" w:rsidR="007159FB" w:rsidRPr="00815CB6" w:rsidRDefault="007159FB">
      <w:pPr>
        <w:rPr>
          <w:rFonts w:cs="Arial"/>
        </w:rPr>
      </w:pPr>
    </w:p>
    <w:p w14:paraId="2EED0A0C" w14:textId="294F49CE" w:rsidR="001D3AF4" w:rsidRPr="00D30A82" w:rsidRDefault="001D3AF4" w:rsidP="4FB1F7B4">
      <w:pPr>
        <w:jc w:val="center"/>
        <w:rPr>
          <w:rFonts w:ascii="Calibri" w:hAnsi="Calibri" w:cs="Calibri"/>
          <w:color w:val="FFC000"/>
          <w:sz w:val="36"/>
          <w:szCs w:val="36"/>
        </w:rPr>
      </w:pPr>
      <w:r w:rsidRPr="4FB1F7B4">
        <w:rPr>
          <w:rFonts w:ascii="Calibri" w:hAnsi="Calibri" w:cs="Calibri"/>
          <w:b/>
          <w:bCs/>
          <w:color w:val="FFC000"/>
          <w:sz w:val="36"/>
          <w:szCs w:val="36"/>
        </w:rPr>
        <w:t>Kwaliteits- en Projectplan</w:t>
      </w:r>
    </w:p>
    <w:p w14:paraId="56A72C19" w14:textId="48436D5C" w:rsidR="001D3AF4" w:rsidRPr="00AE7F38" w:rsidRDefault="001D3AF4" w:rsidP="001D3AF4">
      <w:pPr>
        <w:spacing w:after="0"/>
        <w:rPr>
          <w:rFonts w:ascii="Calibri" w:eastAsia="Calibri" w:hAnsi="Calibri" w:cs="Calibri"/>
          <w:sz w:val="20"/>
          <w:szCs w:val="20"/>
          <w:lang w:val="nl"/>
        </w:rPr>
      </w:pPr>
      <w:r w:rsidRPr="3409E5B3">
        <w:rPr>
          <w:rFonts w:ascii="Calibri" w:eastAsia="Calibri" w:hAnsi="Calibri" w:cs="Calibri"/>
          <w:sz w:val="20"/>
          <w:szCs w:val="20"/>
          <w:lang w:val="nl"/>
        </w:rPr>
        <w:t xml:space="preserve">De opdrachtnemer dient binnen </w:t>
      </w:r>
      <w:r w:rsidR="7A675D14" w:rsidRPr="3409E5B3">
        <w:rPr>
          <w:rFonts w:ascii="Calibri" w:eastAsia="Calibri" w:hAnsi="Calibri" w:cs="Calibri"/>
          <w:sz w:val="20"/>
          <w:szCs w:val="20"/>
          <w:lang w:val="nl"/>
        </w:rPr>
        <w:t>vier</w:t>
      </w:r>
      <w:r w:rsidRPr="3409E5B3">
        <w:rPr>
          <w:rFonts w:ascii="Calibri" w:eastAsia="Calibri" w:hAnsi="Calibri" w:cs="Calibri"/>
          <w:sz w:val="20"/>
          <w:szCs w:val="20"/>
          <w:lang w:val="nl"/>
        </w:rPr>
        <w:t xml:space="preserve"> weken na de ondertekening van de overeenkomst een kwaliteits- en projectplan te overleggen, waaruit blijkt dat gedurende alle fasen van de uitvoering van deze overeenkomst kan worden voldaan aan de daarin gestelde systeem- en producteisen, alsmede de wijze waarop dit zal worden aangetoond en gerapporteerd.</w:t>
      </w:r>
    </w:p>
    <w:p w14:paraId="6653AEB2"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3361C6EB"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Het plan dient in de Nederlandse taal te worden gesteld.</w:t>
      </w:r>
    </w:p>
    <w:p w14:paraId="4919008F"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5F3749F6"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Met de uitvoering van het plan mag eerst worden aangevangen na ontvangst van een 'geen bezwaar-verklaring' van de opdrachtgever. Deze wordt door de opdrachtgever uiterlijk twee weken na ontvangst van het plan aan de opdrachtnemer verzonden.</w:t>
      </w:r>
    </w:p>
    <w:p w14:paraId="671D3E4D"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67EC0B4D" w14:textId="2C33F2A8" w:rsidR="001D3AF4" w:rsidRPr="00AE7F38" w:rsidRDefault="001D3AF4" w:rsidP="1CE8311C">
      <w:pPr>
        <w:spacing w:after="0"/>
        <w:rPr>
          <w:rFonts w:ascii="Calibri" w:eastAsia="Calibri" w:hAnsi="Calibri" w:cs="Calibri"/>
          <w:sz w:val="20"/>
          <w:szCs w:val="20"/>
        </w:rPr>
      </w:pPr>
      <w:r w:rsidRPr="1CE8311C">
        <w:rPr>
          <w:rFonts w:ascii="Calibri" w:eastAsia="Calibri" w:hAnsi="Calibri" w:cs="Calibri"/>
          <w:sz w:val="20"/>
          <w:szCs w:val="20"/>
          <w:lang w:val="nl"/>
        </w:rPr>
        <w:t xml:space="preserve">Het kwaliteits- en projectplan dient te voldoen aan het gestelde in </w:t>
      </w:r>
      <w:r w:rsidR="129A2DD7" w:rsidRPr="1CE8311C">
        <w:rPr>
          <w:rFonts w:ascii="Calibri" w:eastAsia="Calibri" w:hAnsi="Calibri" w:cs="Calibri"/>
          <w:sz w:val="20"/>
          <w:szCs w:val="20"/>
          <w:lang w:val="nl"/>
        </w:rPr>
        <w:t xml:space="preserve">de </w:t>
      </w:r>
      <w:r w:rsidR="467B0065" w:rsidRPr="1CE8311C">
        <w:rPr>
          <w:rFonts w:ascii="Calibri" w:eastAsia="Calibri" w:hAnsi="Calibri" w:cs="Calibri"/>
          <w:sz w:val="20"/>
          <w:szCs w:val="20"/>
        </w:rPr>
        <w:t xml:space="preserve">NEN-EN-ISO 9001:2015 of gelijkwaardig, dit zoals omschreven </w:t>
      </w:r>
      <w:r w:rsidR="7EF4214F" w:rsidRPr="1CE8311C">
        <w:rPr>
          <w:rFonts w:ascii="Calibri" w:eastAsia="Calibri" w:hAnsi="Calibri" w:cs="Calibri"/>
          <w:sz w:val="20"/>
          <w:szCs w:val="20"/>
        </w:rPr>
        <w:t xml:space="preserve">onder paragraaf 8.4 </w:t>
      </w:r>
      <w:r w:rsidR="7EF4214F" w:rsidRPr="1CE8311C">
        <w:rPr>
          <w:rFonts w:ascii="Calibri" w:eastAsia="Calibri" w:hAnsi="Calibri" w:cs="Calibri"/>
          <w:b/>
          <w:bCs/>
          <w:sz w:val="20"/>
          <w:szCs w:val="20"/>
        </w:rPr>
        <w:t>Kwaliteitsmanagementsysteem</w:t>
      </w:r>
      <w:r w:rsidR="7EF4214F" w:rsidRPr="1CE8311C">
        <w:rPr>
          <w:rFonts w:ascii="Calibri" w:eastAsia="Calibri" w:hAnsi="Calibri" w:cs="Calibri"/>
          <w:sz w:val="20"/>
          <w:szCs w:val="20"/>
        </w:rPr>
        <w:t xml:space="preserve"> </w:t>
      </w:r>
      <w:r w:rsidR="467B0065" w:rsidRPr="1CE8311C">
        <w:rPr>
          <w:rFonts w:ascii="Calibri" w:eastAsia="Calibri" w:hAnsi="Calibri" w:cs="Calibri"/>
          <w:sz w:val="20"/>
          <w:szCs w:val="20"/>
        </w:rPr>
        <w:t>in het beschrijvend document</w:t>
      </w:r>
      <w:r w:rsidR="2393B2B9" w:rsidRPr="1CE8311C">
        <w:rPr>
          <w:rFonts w:ascii="Calibri" w:eastAsia="Calibri" w:hAnsi="Calibri" w:cs="Calibri"/>
          <w:sz w:val="20"/>
          <w:szCs w:val="20"/>
        </w:rPr>
        <w:t>.</w:t>
      </w:r>
    </w:p>
    <w:p w14:paraId="657A886C"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28D09651" w14:textId="7519C632" w:rsidR="001D3AF4" w:rsidRPr="00AE7F38" w:rsidRDefault="001D3AF4" w:rsidP="001D3AF4">
      <w:pPr>
        <w:spacing w:after="0"/>
        <w:rPr>
          <w:rFonts w:ascii="Calibri" w:eastAsia="Calibri" w:hAnsi="Calibri" w:cs="Calibri"/>
          <w:sz w:val="20"/>
          <w:szCs w:val="20"/>
          <w:lang w:val="nl"/>
        </w:rPr>
      </w:pPr>
      <w:r w:rsidRPr="1CE8311C">
        <w:rPr>
          <w:rFonts w:ascii="Calibri" w:eastAsia="Calibri" w:hAnsi="Calibri" w:cs="Calibri"/>
          <w:sz w:val="20"/>
          <w:szCs w:val="20"/>
          <w:lang w:val="nl"/>
        </w:rPr>
        <w:t xml:space="preserve">Voor termen en definities dient de NEN-ISO </w:t>
      </w:r>
      <w:r w:rsidR="15A4EE0E" w:rsidRPr="1CE8311C">
        <w:rPr>
          <w:rFonts w:ascii="Calibri" w:eastAsia="Calibri" w:hAnsi="Calibri" w:cs="Calibri"/>
          <w:sz w:val="20"/>
          <w:szCs w:val="20"/>
          <w:lang w:val="nl"/>
        </w:rPr>
        <w:t>9001</w:t>
      </w:r>
      <w:r w:rsidRPr="1CE8311C">
        <w:rPr>
          <w:rFonts w:ascii="Calibri" w:eastAsia="Calibri" w:hAnsi="Calibri" w:cs="Calibri"/>
          <w:sz w:val="20"/>
          <w:szCs w:val="20"/>
          <w:lang w:val="nl"/>
        </w:rPr>
        <w:t>, laatste druk, te worden geraadpleegd.</w:t>
      </w:r>
    </w:p>
    <w:p w14:paraId="6523574C"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17D8EF74"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Het kwaliteits</w:t>
      </w:r>
      <w:r>
        <w:rPr>
          <w:rFonts w:ascii="Calibri" w:eastAsia="Calibri" w:hAnsi="Calibri" w:cs="Calibri"/>
          <w:sz w:val="20"/>
          <w:szCs w:val="20"/>
          <w:lang w:val="nl"/>
        </w:rPr>
        <w:t xml:space="preserve">- en </w:t>
      </w:r>
      <w:r w:rsidRPr="00AE7F38">
        <w:rPr>
          <w:rFonts w:ascii="Calibri" w:eastAsia="Calibri" w:hAnsi="Calibri" w:cs="Calibri"/>
          <w:sz w:val="20"/>
          <w:szCs w:val="20"/>
          <w:lang w:val="nl"/>
        </w:rPr>
        <w:t xml:space="preserve">projectplan dient </w:t>
      </w:r>
      <w:r w:rsidRPr="00AE7F38">
        <w:rPr>
          <w:rFonts w:ascii="Calibri" w:eastAsia="Calibri" w:hAnsi="Calibri" w:cs="Calibri"/>
          <w:b/>
          <w:bCs/>
          <w:sz w:val="20"/>
          <w:szCs w:val="20"/>
          <w:lang w:val="nl"/>
        </w:rPr>
        <w:t xml:space="preserve">tenminste </w:t>
      </w:r>
      <w:r w:rsidRPr="00AE7F38">
        <w:rPr>
          <w:rFonts w:ascii="Calibri" w:eastAsia="Calibri" w:hAnsi="Calibri" w:cs="Calibri"/>
          <w:sz w:val="20"/>
          <w:szCs w:val="20"/>
          <w:lang w:val="nl"/>
        </w:rPr>
        <w:t>de volgende informatie te bevatten:</w:t>
      </w:r>
    </w:p>
    <w:p w14:paraId="7866FDBE" w14:textId="77777777" w:rsidR="001D3AF4" w:rsidRPr="00AE7F38" w:rsidRDefault="001D3AF4" w:rsidP="001D3AF4">
      <w:pPr>
        <w:tabs>
          <w:tab w:val="left" w:pos="425"/>
          <w:tab w:val="left" w:pos="2381"/>
          <w:tab w:val="left" w:pos="4763"/>
          <w:tab w:val="decimal" w:pos="5897"/>
          <w:tab w:val="left" w:pos="7144"/>
          <w:tab w:val="decimal" w:pos="8278"/>
        </w:tabs>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2221629A"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Een beschrijving en een schematische weergave van de organisatie voor de realisatie van de overeenkomst.</w:t>
      </w:r>
    </w:p>
    <w:p w14:paraId="75D07C18"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Een relatiediagram van de sleutelfunctionarissen in de (project)organisatie met een beschrijving van taken, verantwoordelijkheden en bevoegdheden.</w:t>
      </w:r>
      <w:r w:rsidRPr="00AE7F38">
        <w:rPr>
          <w:rFonts w:ascii="Calibri" w:hAnsi="Calibri" w:cs="Calibri"/>
          <w:sz w:val="20"/>
          <w:szCs w:val="20"/>
        </w:rPr>
        <w:br/>
      </w:r>
      <w:r w:rsidRPr="00AE7F38">
        <w:rPr>
          <w:rFonts w:ascii="Calibri" w:eastAsia="Calibri" w:hAnsi="Calibri" w:cs="Calibri"/>
          <w:sz w:val="20"/>
          <w:szCs w:val="20"/>
          <w:lang w:val="nl"/>
        </w:rPr>
        <w:t>Tevens op te nemen alle functionarissen met een kwaliteitszorgtaak, met de hierbij behorende verantwoordelijkheden en bevoegdheden.</w:t>
      </w:r>
    </w:p>
    <w:p w14:paraId="5A358FDD"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Een stroomschema met tijdschema van zowel het productieproces als het installatieproces (indien van toepassing ook het ontwerp- en ontwikkelingsproces) waarin aangegeven:</w:t>
      </w:r>
    </w:p>
    <w:p w14:paraId="53DD07E5" w14:textId="77777777" w:rsidR="001D3AF4" w:rsidRDefault="001D3AF4" w:rsidP="001D3AF4">
      <w:pPr>
        <w:pStyle w:val="Lijstalinea"/>
        <w:numPr>
          <w:ilvl w:val="2"/>
          <w:numId w:val="22"/>
        </w:numPr>
        <w:spacing w:after="0"/>
        <w:ind w:left="425" w:firstLine="25"/>
        <w:rPr>
          <w:rFonts w:ascii="Calibri" w:eastAsia="Calibri" w:hAnsi="Calibri" w:cs="Calibri"/>
          <w:sz w:val="20"/>
          <w:szCs w:val="20"/>
          <w:lang w:val="nl"/>
        </w:rPr>
      </w:pPr>
      <w:r w:rsidRPr="00AE7F38">
        <w:rPr>
          <w:rFonts w:ascii="Calibri" w:eastAsia="Calibri" w:hAnsi="Calibri" w:cs="Calibri"/>
          <w:sz w:val="20"/>
          <w:szCs w:val="20"/>
          <w:lang w:val="nl"/>
        </w:rPr>
        <w:t>alle keurings-, beproevings- en/of procesbewakingspunten;</w:t>
      </w:r>
    </w:p>
    <w:p w14:paraId="6184CAA2" w14:textId="77777777" w:rsidR="001D3AF4" w:rsidRPr="00AE7F38" w:rsidRDefault="001D3AF4" w:rsidP="001D3AF4">
      <w:pPr>
        <w:pStyle w:val="Lijstalinea"/>
        <w:numPr>
          <w:ilvl w:val="2"/>
          <w:numId w:val="22"/>
        </w:numPr>
        <w:spacing w:after="0"/>
        <w:ind w:left="425" w:firstLine="25"/>
        <w:rPr>
          <w:rFonts w:ascii="Calibri" w:eastAsia="Calibri" w:hAnsi="Calibri" w:cs="Calibri"/>
          <w:sz w:val="20"/>
          <w:szCs w:val="20"/>
          <w:lang w:val="nl"/>
        </w:rPr>
      </w:pPr>
      <w:r>
        <w:rPr>
          <w:rFonts w:ascii="Calibri" w:eastAsia="Calibri" w:hAnsi="Calibri" w:cs="Calibri"/>
          <w:sz w:val="20"/>
          <w:szCs w:val="20"/>
          <w:lang w:val="nl"/>
        </w:rPr>
        <w:t>alle afname- en verificatie momenten;</w:t>
      </w:r>
    </w:p>
    <w:p w14:paraId="3E5E9F04" w14:textId="77777777" w:rsidR="001D3AF4" w:rsidRPr="00AE7F38" w:rsidRDefault="001D3AF4" w:rsidP="001D3AF4">
      <w:pPr>
        <w:pStyle w:val="Lijstalinea"/>
        <w:numPr>
          <w:ilvl w:val="2"/>
          <w:numId w:val="22"/>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verwijzing bij de keurings-, beproevings-, en/of procesbewakingspunten naar de van toepassing zijnde voorschriften;</w:t>
      </w:r>
    </w:p>
    <w:p w14:paraId="4F072116" w14:textId="77777777" w:rsidR="001D3AF4" w:rsidRPr="00AE7F38" w:rsidRDefault="001D3AF4" w:rsidP="001D3AF4">
      <w:pPr>
        <w:pStyle w:val="Lijstalinea"/>
        <w:numPr>
          <w:ilvl w:val="2"/>
          <w:numId w:val="22"/>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referentie naar het/de te keuren en/of te beproeven materieel, dienst en/of te bewaken proces.</w:t>
      </w:r>
    </w:p>
    <w:p w14:paraId="5F8D3184"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 xml:space="preserve">Een </w:t>
      </w:r>
      <w:r w:rsidRPr="00AE7F38">
        <w:rPr>
          <w:rFonts w:ascii="Calibri" w:eastAsia="Calibri" w:hAnsi="Calibri" w:cs="Calibri"/>
          <w:b/>
          <w:bCs/>
          <w:sz w:val="20"/>
          <w:szCs w:val="20"/>
          <w:lang w:val="nl"/>
        </w:rPr>
        <w:t>kruisverwijzingslijst</w:t>
      </w:r>
      <w:r w:rsidRPr="00AE7F38">
        <w:rPr>
          <w:rFonts w:ascii="Calibri" w:eastAsia="Calibri" w:hAnsi="Calibri" w:cs="Calibri"/>
          <w:sz w:val="20"/>
          <w:szCs w:val="20"/>
          <w:lang w:val="nl"/>
        </w:rPr>
        <w:t xml:space="preserve"> met een verwijzing van de technische eisen naar de keurings-, beproevings- en procesbewakingsvoorschriften, wie, plaats en tijd. De keurings-, beproevings- en procesbewakingsvoorschriften dienen minimaal de volgende informatie te bevatten:</w:t>
      </w:r>
    </w:p>
    <w:p w14:paraId="46B17DB4" w14:textId="77777777" w:rsidR="001D3AF4" w:rsidRPr="00AE7F38" w:rsidRDefault="001D3AF4" w:rsidP="001D3AF4">
      <w:pPr>
        <w:pStyle w:val="Lijstalinea"/>
        <w:numPr>
          <w:ilvl w:val="0"/>
          <w:numId w:val="21"/>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de te keuren, te beproeven en te bewaken karakteristieken;</w:t>
      </w:r>
    </w:p>
    <w:p w14:paraId="223039AF" w14:textId="77777777" w:rsidR="001D3AF4" w:rsidRPr="00AE7F38" w:rsidRDefault="001D3AF4" w:rsidP="001D3AF4">
      <w:pPr>
        <w:pStyle w:val="Lijstalinea"/>
        <w:numPr>
          <w:ilvl w:val="0"/>
          <w:numId w:val="21"/>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de keurings-, beproevings- en bewakingsmethode;</w:t>
      </w:r>
    </w:p>
    <w:p w14:paraId="2F21B981" w14:textId="77777777" w:rsidR="001D3AF4" w:rsidRPr="00AE7F38" w:rsidRDefault="001D3AF4" w:rsidP="001D3AF4">
      <w:pPr>
        <w:pStyle w:val="Lijstalinea"/>
        <w:numPr>
          <w:ilvl w:val="0"/>
          <w:numId w:val="21"/>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de te gebruiken keurings-/beproevings-/bewakingsmiddelen;</w:t>
      </w:r>
    </w:p>
    <w:p w14:paraId="3BD655EB" w14:textId="77777777" w:rsidR="001D3AF4" w:rsidRPr="00AE7F38" w:rsidRDefault="001D3AF4" w:rsidP="001D3AF4">
      <w:pPr>
        <w:pStyle w:val="Lijstalinea"/>
        <w:numPr>
          <w:ilvl w:val="0"/>
          <w:numId w:val="21"/>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goed- en afkeurcriteria.</w:t>
      </w:r>
    </w:p>
    <w:p w14:paraId="28AAD9DC"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Een overzicht van kritisch(e)/complex(e) materieel en/of diensten, waarvoor de opdrachtnemer gebruik maakt van onderaannemers en/of toeleveranciers, met de naam en adressen van deze onderaannemers/toeleveranciers en hun vereiste en actuele kwaliteitszorgstatus. Bovendien kan de opdrachtgever verzoeken om de desbetreffende keurings- en/of beproevingsplannen.</w:t>
      </w:r>
    </w:p>
    <w:p w14:paraId="3D749D52"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37023AE3">
        <w:rPr>
          <w:rFonts w:ascii="Calibri" w:eastAsia="Calibri" w:hAnsi="Calibri" w:cs="Calibri"/>
          <w:sz w:val="20"/>
          <w:szCs w:val="20"/>
          <w:lang w:val="nl"/>
        </w:rPr>
        <w:lastRenderedPageBreak/>
        <w:t>Indien keuringen en/of beproevingen worden uitgevoerd door externe keurings- en/of beproevingsinstanties, dienen eveneens de namen en adressen van deze instanties, de toepasselijke kwaliteitssysteemeisen, de keurings- en/of beproevingsplannen te worden vermeld.</w:t>
      </w:r>
    </w:p>
    <w:p w14:paraId="3DC428CF"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De opdrachtnemer dient een systeem voor configuratiebeheersing te hanteren. Alle wijzigingsvoorstellen dienen door de opdrachtnemer te worden ingediend door tussenkomst van het kwaliteitstoezicht of Quality Assurance Representative (QAR), indien aanwezig.</w:t>
      </w:r>
    </w:p>
    <w:p w14:paraId="295E54C2" w14:textId="4AD543E8" w:rsidR="001D3AF4" w:rsidRPr="00504219" w:rsidRDefault="001D3AF4" w:rsidP="001D3AF4">
      <w:pPr>
        <w:pStyle w:val="Lijstalinea"/>
        <w:numPr>
          <w:ilvl w:val="0"/>
          <w:numId w:val="23"/>
        </w:numPr>
        <w:spacing w:after="0"/>
        <w:ind w:left="425" w:hanging="425"/>
        <w:rPr>
          <w:rFonts w:ascii="Calibri" w:eastAsia="Calibri" w:hAnsi="Calibri" w:cs="Calibri"/>
          <w:sz w:val="20"/>
          <w:szCs w:val="20"/>
          <w:lang w:val="nl"/>
        </w:rPr>
      </w:pPr>
      <w:r w:rsidRPr="00504219">
        <w:rPr>
          <w:rFonts w:ascii="Calibri" w:eastAsia="Calibri" w:hAnsi="Calibri" w:cs="Calibri"/>
          <w:sz w:val="20"/>
          <w:szCs w:val="20"/>
          <w:lang w:val="nl"/>
        </w:rPr>
        <w:t>Wijzigingsprocedures en afspraken met betrekking tot het informatie-stroomschema. Eventuele verwijzing naar eigen procedures is mogelijk.</w:t>
      </w:r>
    </w:p>
    <w:p w14:paraId="22E65BDD" w14:textId="77777777" w:rsidR="001D3AF4" w:rsidRPr="00AE7F38" w:rsidRDefault="001D3AF4" w:rsidP="001D3AF4">
      <w:pPr>
        <w:pStyle w:val="Lijstalinea"/>
        <w:numPr>
          <w:ilvl w:val="0"/>
          <w:numId w:val="23"/>
        </w:numPr>
        <w:spacing w:after="0"/>
        <w:ind w:left="425" w:hanging="425"/>
        <w:rPr>
          <w:rFonts w:ascii="Calibri" w:eastAsia="Calibri" w:hAnsi="Calibri" w:cs="Calibri"/>
          <w:sz w:val="20"/>
          <w:szCs w:val="20"/>
          <w:lang w:val="nl"/>
        </w:rPr>
      </w:pPr>
      <w:r w:rsidRPr="00AE7F38">
        <w:rPr>
          <w:rFonts w:ascii="Calibri" w:eastAsia="Calibri" w:hAnsi="Calibri" w:cs="Calibri"/>
          <w:sz w:val="20"/>
          <w:szCs w:val="20"/>
          <w:lang w:val="nl"/>
        </w:rPr>
        <w:t>Een beschrijving van de Kwaliteitsborging. Aangegeven dient te worden</w:t>
      </w:r>
    </w:p>
    <w:p w14:paraId="7A5EE866" w14:textId="77777777" w:rsidR="001D3AF4" w:rsidRPr="00AE7F38" w:rsidRDefault="001D3AF4" w:rsidP="001D3AF4">
      <w:pPr>
        <w:pStyle w:val="Lijstalinea"/>
        <w:numPr>
          <w:ilvl w:val="0"/>
          <w:numId w:val="20"/>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hoe kwaliteitsaudits worden uitgevoerd;</w:t>
      </w:r>
    </w:p>
    <w:p w14:paraId="26069D53" w14:textId="77777777" w:rsidR="001D3AF4" w:rsidRPr="00AE7F38" w:rsidRDefault="001D3AF4" w:rsidP="001D3AF4">
      <w:pPr>
        <w:pStyle w:val="Lijstalinea"/>
        <w:numPr>
          <w:ilvl w:val="0"/>
          <w:numId w:val="20"/>
        </w:numPr>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hoe het kwaliteitstoezicht wordt uitgevoerd.</w:t>
      </w:r>
    </w:p>
    <w:p w14:paraId="66CE2DD3" w14:textId="77777777" w:rsidR="001D3AF4" w:rsidRPr="00AE7F38" w:rsidRDefault="001D3AF4" w:rsidP="001D3AF4">
      <w:pPr>
        <w:tabs>
          <w:tab w:val="left" w:pos="0"/>
          <w:tab w:val="left" w:pos="675"/>
          <w:tab w:val="left" w:pos="2381"/>
          <w:tab w:val="left" w:pos="4763"/>
          <w:tab w:val="decimal" w:pos="5897"/>
          <w:tab w:val="left" w:pos="7144"/>
          <w:tab w:val="decimal" w:pos="8278"/>
        </w:tabs>
        <w:spacing w:after="0"/>
        <w:ind w:left="675" w:hanging="225"/>
        <w:rPr>
          <w:rFonts w:ascii="Calibri" w:eastAsia="Calibri" w:hAnsi="Calibri" w:cs="Calibri"/>
          <w:sz w:val="20"/>
          <w:szCs w:val="20"/>
          <w:lang w:val="nl"/>
        </w:rPr>
      </w:pPr>
      <w:r w:rsidRPr="00AE7F38">
        <w:rPr>
          <w:rFonts w:ascii="Calibri" w:eastAsia="Calibri" w:hAnsi="Calibri" w:cs="Calibri"/>
          <w:sz w:val="20"/>
          <w:szCs w:val="20"/>
          <w:lang w:val="nl"/>
        </w:rPr>
        <w:t>Activiteiten moeten afzonderlijk in een tijdschema worden weergegeven.</w:t>
      </w:r>
    </w:p>
    <w:p w14:paraId="0EC0EC18" w14:textId="77777777" w:rsidR="001D3AF4" w:rsidRPr="00AE7F38" w:rsidRDefault="001D3AF4" w:rsidP="001D3AF4">
      <w:pPr>
        <w:spacing w:after="0"/>
        <w:rPr>
          <w:rFonts w:ascii="Calibri" w:eastAsia="Calibri" w:hAnsi="Calibri" w:cs="Calibri"/>
          <w:sz w:val="20"/>
          <w:szCs w:val="20"/>
          <w:lang w:val="nl"/>
        </w:rPr>
      </w:pPr>
    </w:p>
    <w:p w14:paraId="1A2E128A" w14:textId="77777777" w:rsidR="001D3AF4" w:rsidRPr="00AE7F38" w:rsidRDefault="001D3AF4" w:rsidP="001D3AF4">
      <w:pPr>
        <w:rPr>
          <w:rFonts w:ascii="Calibri" w:hAnsi="Calibri" w:cs="Calibri"/>
          <w:b/>
          <w:bCs/>
          <w:lang w:val="nl"/>
        </w:rPr>
      </w:pPr>
      <w:r w:rsidRPr="00AE7F38">
        <w:rPr>
          <w:rFonts w:ascii="Calibri" w:hAnsi="Calibri" w:cs="Calibri"/>
          <w:b/>
          <w:bCs/>
          <w:lang w:val="nl"/>
        </w:rPr>
        <w:t>Communicatie</w:t>
      </w:r>
    </w:p>
    <w:p w14:paraId="7489E5FC"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Tussen de opdrachtnemer en de opdrachtgever dienen regelingen te worden overeengekomen voor de communicatie die wordt gevoerd gedurende de looptijd van de overeenkomst. Het kwaliteitstoezicht (QAR) dient in het informatie-stroomschema te worden opgenomen. </w:t>
      </w:r>
    </w:p>
    <w:p w14:paraId="6948FB0A"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2FD3B0A2"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Het kwaliteitsplan dient gedurende de gehele looptijd van de overeenkomst ten minste éénmaal per jaar te worden geactualiseerd.</w:t>
      </w:r>
    </w:p>
    <w:p w14:paraId="672C164F" w14:textId="77777777" w:rsidR="001D3AF4" w:rsidRPr="00AE7F38" w:rsidRDefault="001D3AF4" w:rsidP="001D3AF4">
      <w:pPr>
        <w:rPr>
          <w:rFonts w:ascii="Calibri" w:hAnsi="Calibri" w:cs="Calibri"/>
          <w:b/>
          <w:bCs/>
          <w:sz w:val="20"/>
          <w:szCs w:val="20"/>
        </w:rPr>
      </w:pPr>
    </w:p>
    <w:p w14:paraId="2160BE46" w14:textId="77777777" w:rsidR="001D3AF4" w:rsidRPr="00AE7F38" w:rsidRDefault="001D3AF4" w:rsidP="001D3AF4">
      <w:pPr>
        <w:rPr>
          <w:rFonts w:ascii="Calibri" w:eastAsia="Calibri" w:hAnsi="Calibri" w:cs="Calibri"/>
        </w:rPr>
      </w:pPr>
      <w:r w:rsidRPr="00AE7F38">
        <w:rPr>
          <w:rFonts w:ascii="Calibri" w:hAnsi="Calibri" w:cs="Calibri"/>
          <w:b/>
          <w:bCs/>
        </w:rPr>
        <w:t>Kwaliteitstoezicht vanwege de opdrachtgever</w:t>
      </w:r>
    </w:p>
    <w:p w14:paraId="17705AA6"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Gedurende de gehele looptijd van de overeenkomst is de opdrachtgever gerechtigd te allen tijde en zonder vooraankondiging van zijnentwege toezicht terzake van de uitvoering van de kwaliteitszorg uit te oefenen bij de opdrachtnemer, bij de onderaannemers, bij de toeleveranciers en op locaties waar, naar oordeel van de opdrachtgever, belangrijke delen en/of diensten worden gefabriceerd c.q. uitgevoerd.</w:t>
      </w:r>
    </w:p>
    <w:p w14:paraId="4C525644"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0DC43EE1"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Het kwaliteitstoezicht namens de opdrachtgever kan worden uitgevoerd door de QAR (Quality Assurance Representative).</w:t>
      </w:r>
    </w:p>
    <w:p w14:paraId="3CACFEDA"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53B9C51D"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De opdrachtnemer is in het kader van vorenstaande gehouden de opdrachtgever c.q. door hem aan te wijzen derden steeds toe te laten tot de plaatsen waar de werkzaamheden worden uitgevoerd en alle relevante informatie op eerste verzoek te verstrekken, alsmede daartoe desgevraagd faciliteiten c.q. huisvesting, personeel en communicatiemiddelen ter beschikking te stellen.</w:t>
      </w:r>
    </w:p>
    <w:p w14:paraId="18CBD429"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De opdrachtnemer staat ervoor in dat de opdrachtgever c.q. de door hem aan te wijzen derden daartoe onbelemmerd toegang zal of zullen hebben.</w:t>
      </w:r>
    </w:p>
    <w:p w14:paraId="5E96EE94"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5F4B7AC1"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Aan onderaannemers en/of toeleveranciers wordt dezelfde verplichting door de opdrachtnemer in contracten vastgelegd.</w:t>
      </w:r>
    </w:p>
    <w:p w14:paraId="6DB139E4" w14:textId="77777777" w:rsidR="001D3AF4" w:rsidRPr="00AE7F38" w:rsidRDefault="001D3AF4" w:rsidP="001D3AF4">
      <w:pPr>
        <w:spacing w:after="0"/>
        <w:rPr>
          <w:rFonts w:ascii="Calibri" w:eastAsia="Calibri" w:hAnsi="Calibri" w:cs="Calibri"/>
          <w:sz w:val="20"/>
          <w:szCs w:val="20"/>
          <w:lang w:val="nl"/>
        </w:rPr>
      </w:pPr>
      <w:r w:rsidRPr="00AE7F38">
        <w:rPr>
          <w:rFonts w:ascii="Calibri" w:eastAsia="Calibri" w:hAnsi="Calibri" w:cs="Calibri"/>
          <w:sz w:val="20"/>
          <w:szCs w:val="20"/>
          <w:lang w:val="nl"/>
        </w:rPr>
        <w:t xml:space="preserve"> </w:t>
      </w:r>
    </w:p>
    <w:p w14:paraId="4306E2BA" w14:textId="77777777" w:rsidR="001D3AF4" w:rsidRPr="00AE7F38" w:rsidRDefault="001D3AF4" w:rsidP="001D3AF4">
      <w:pPr>
        <w:spacing w:after="0"/>
        <w:rPr>
          <w:rFonts w:ascii="Calibri" w:hAnsi="Calibri" w:cs="Calibri"/>
          <w:sz w:val="20"/>
          <w:szCs w:val="20"/>
        </w:rPr>
      </w:pPr>
      <w:r w:rsidRPr="00AE7F38">
        <w:rPr>
          <w:rFonts w:ascii="Calibri" w:eastAsia="Calibri" w:hAnsi="Calibri" w:cs="Calibri"/>
          <w:sz w:val="20"/>
          <w:szCs w:val="20"/>
          <w:lang w:val="nl"/>
        </w:rPr>
        <w:t xml:space="preserve">De opdrachtnemer is gehouden onverwijld verbeteringsmaatregelen te nemen indien door het </w:t>
      </w:r>
      <w:r w:rsidRPr="00AE7F38">
        <w:rPr>
          <w:rFonts w:ascii="Calibri" w:eastAsia="Arial" w:hAnsi="Calibri" w:cs="Calibri"/>
          <w:sz w:val="20"/>
          <w:szCs w:val="20"/>
          <w:lang w:val="nl"/>
        </w:rPr>
        <w:t>kwaliteitstoezicht schriftelijk kenbaar is gemaakt dat het kwaliteitssysteem niet (meer) voldoet aan de gestelde kwaliteitsborgingseis en/of het kwaliteitsplan niet of onvoldoende wordt nagekomen.</w:t>
      </w:r>
    </w:p>
    <w:p w14:paraId="7A34DFFE" w14:textId="77777777" w:rsidR="001D3AF4" w:rsidRPr="00AE7F38" w:rsidRDefault="001D3AF4" w:rsidP="001D3AF4">
      <w:pPr>
        <w:spacing w:after="0"/>
        <w:rPr>
          <w:rFonts w:ascii="Calibri" w:hAnsi="Calibri" w:cs="Calibri"/>
          <w:sz w:val="20"/>
          <w:szCs w:val="20"/>
        </w:rPr>
      </w:pPr>
      <w:r w:rsidRPr="00AE7F38">
        <w:rPr>
          <w:rFonts w:ascii="Calibri" w:eastAsia="Arial" w:hAnsi="Calibri" w:cs="Calibri"/>
          <w:sz w:val="20"/>
          <w:szCs w:val="20"/>
          <w:lang w:val="nl"/>
        </w:rPr>
        <w:t xml:space="preserve"> </w:t>
      </w:r>
    </w:p>
    <w:p w14:paraId="59821F17" w14:textId="77777777" w:rsidR="001D3AF4" w:rsidRPr="00AE7F38" w:rsidRDefault="001D3AF4" w:rsidP="001D3AF4">
      <w:pPr>
        <w:spacing w:after="0"/>
        <w:rPr>
          <w:rFonts w:ascii="Calibri" w:hAnsi="Calibri" w:cs="Calibri"/>
          <w:sz w:val="20"/>
          <w:szCs w:val="20"/>
        </w:rPr>
      </w:pPr>
      <w:r w:rsidRPr="00AE7F38">
        <w:rPr>
          <w:rFonts w:ascii="Calibri" w:eastAsia="Arial" w:hAnsi="Calibri" w:cs="Calibri"/>
          <w:sz w:val="20"/>
          <w:szCs w:val="20"/>
          <w:lang w:val="nl"/>
        </w:rPr>
        <w:lastRenderedPageBreak/>
        <w:t>De opdrachtnemer zal binnen veertien dagen een rapport opstellen en aan de opdrachtgever doen toekomen, waarin oorzaak, omvang, gevolg en te nemen correctieve en preventieve maatregelen ter verbetering van de geconstateerde tekortkoming zijn vermeld.</w:t>
      </w:r>
    </w:p>
    <w:p w14:paraId="6FEF8D18" w14:textId="77777777" w:rsidR="001D3AF4" w:rsidRPr="00AE7F38" w:rsidRDefault="001D3AF4" w:rsidP="001D3AF4">
      <w:pPr>
        <w:spacing w:after="0"/>
        <w:rPr>
          <w:rFonts w:ascii="Calibri" w:hAnsi="Calibri" w:cs="Calibri"/>
          <w:sz w:val="20"/>
          <w:szCs w:val="20"/>
        </w:rPr>
      </w:pPr>
      <w:r w:rsidRPr="00AE7F38">
        <w:rPr>
          <w:rFonts w:ascii="Calibri" w:eastAsia="Arial" w:hAnsi="Calibri" w:cs="Calibri"/>
          <w:sz w:val="20"/>
          <w:szCs w:val="20"/>
          <w:lang w:val="nl"/>
        </w:rPr>
        <w:t xml:space="preserve"> </w:t>
      </w:r>
    </w:p>
    <w:p w14:paraId="5404C675" w14:textId="77777777" w:rsidR="001D3AF4" w:rsidRPr="00AE7F38" w:rsidRDefault="001D3AF4" w:rsidP="001D3AF4">
      <w:pPr>
        <w:spacing w:after="0"/>
        <w:rPr>
          <w:rFonts w:ascii="Calibri" w:hAnsi="Calibri" w:cs="Calibri"/>
          <w:sz w:val="20"/>
          <w:szCs w:val="20"/>
        </w:rPr>
      </w:pPr>
      <w:r w:rsidRPr="00AE7F38">
        <w:rPr>
          <w:rFonts w:ascii="Calibri" w:eastAsia="Arial" w:hAnsi="Calibri" w:cs="Calibri"/>
          <w:sz w:val="20"/>
          <w:szCs w:val="20"/>
          <w:lang w:val="nl"/>
        </w:rPr>
        <w:t>De opdrachtgever heeft het recht, in de situatie als in het vorige lid genoemd, om op kosten van de opdrachtnemer aanvullende c.q. meer uitgebreide kwaliteitscontroles te (laten) uitvoeren. Indien uit deze controles blijkt dat aan alle geldende kwaliteitseisen is voldaan, worden de kosten van de aanvullende c.q. uitgebreidere controles en de kosten van de eventueel daaruit voortvloeiende gevolgen voor de oplevering gedragen door de opdrachtgever.</w:t>
      </w:r>
    </w:p>
    <w:p w14:paraId="563E5058" w14:textId="77777777" w:rsidR="001D3AF4" w:rsidRPr="00AE7F38" w:rsidRDefault="001D3AF4" w:rsidP="001D3AF4">
      <w:pPr>
        <w:spacing w:after="0"/>
        <w:rPr>
          <w:rFonts w:ascii="Calibri" w:hAnsi="Calibri" w:cs="Calibri"/>
          <w:sz w:val="20"/>
          <w:szCs w:val="20"/>
        </w:rPr>
      </w:pPr>
      <w:r w:rsidRPr="00AE7F38">
        <w:rPr>
          <w:rFonts w:ascii="Calibri" w:eastAsia="Arial" w:hAnsi="Calibri" w:cs="Calibri"/>
          <w:sz w:val="20"/>
          <w:szCs w:val="20"/>
          <w:lang w:val="nl"/>
        </w:rPr>
        <w:t>De opdrachtnemer zal zich ter hare bevrijding van de door haar op grond van de overeenkomst te verrichten prestaties, niet kunnen beroepen op de omstandigheid dat vanwege de opdrachtgever toezicht is uitgeoefend of materialen zijn getoetst.</w:t>
      </w:r>
    </w:p>
    <w:p w14:paraId="2F9D11A4" w14:textId="77777777" w:rsidR="001D3AF4" w:rsidRPr="00AE7F38" w:rsidRDefault="001D3AF4" w:rsidP="001D3AF4">
      <w:pPr>
        <w:spacing w:after="0"/>
        <w:rPr>
          <w:rFonts w:ascii="Calibri" w:hAnsi="Calibri" w:cs="Calibri"/>
          <w:sz w:val="20"/>
          <w:szCs w:val="20"/>
        </w:rPr>
      </w:pPr>
      <w:r w:rsidRPr="00AE7F38">
        <w:rPr>
          <w:rFonts w:ascii="Calibri" w:eastAsia="Arial" w:hAnsi="Calibri" w:cs="Calibri"/>
          <w:sz w:val="20"/>
          <w:szCs w:val="20"/>
          <w:lang w:val="nl"/>
        </w:rPr>
        <w:t xml:space="preserve"> </w:t>
      </w:r>
    </w:p>
    <w:p w14:paraId="37BA99F8" w14:textId="77777777" w:rsidR="001D3AF4" w:rsidRPr="00AE7F38" w:rsidRDefault="001D3AF4" w:rsidP="001D3AF4">
      <w:pPr>
        <w:spacing w:after="0"/>
        <w:rPr>
          <w:rFonts w:ascii="Calibri" w:eastAsia="Arial" w:hAnsi="Calibri" w:cs="Calibri"/>
          <w:sz w:val="20"/>
          <w:szCs w:val="20"/>
          <w:lang w:val="nl"/>
        </w:rPr>
      </w:pPr>
    </w:p>
    <w:p w14:paraId="0CB18D53" w14:textId="77777777" w:rsidR="001D3AF4" w:rsidRDefault="001D3AF4" w:rsidP="001D3AF4"/>
    <w:p w14:paraId="69F443C1" w14:textId="6C38969B" w:rsidR="00815CB6" w:rsidRDefault="00815CB6" w:rsidP="0068335B">
      <w:pPr>
        <w:pStyle w:val="Koptekst"/>
        <w:tabs>
          <w:tab w:val="clear" w:pos="4536"/>
          <w:tab w:val="clear" w:pos="9072"/>
        </w:tabs>
        <w:rPr>
          <w:rFonts w:cs="Arial"/>
          <w:b/>
          <w:bCs/>
        </w:rPr>
      </w:pPr>
    </w:p>
    <w:p w14:paraId="6E5ECB4D" w14:textId="77777777" w:rsidR="00742007" w:rsidRDefault="00742007" w:rsidP="0043663D">
      <w:pPr>
        <w:pStyle w:val="Koptekst"/>
        <w:tabs>
          <w:tab w:val="clear" w:pos="4536"/>
          <w:tab w:val="clear" w:pos="9072"/>
        </w:tabs>
        <w:jc w:val="center"/>
        <w:rPr>
          <w:rFonts w:cs="Arial"/>
          <w:b/>
          <w:bCs/>
        </w:rPr>
      </w:pPr>
    </w:p>
    <w:p w14:paraId="2D22BEFF" w14:textId="4784BF7A" w:rsidR="00742007" w:rsidRPr="0043663D" w:rsidRDefault="00742007" w:rsidP="00742007">
      <w:pPr>
        <w:pStyle w:val="Koptekst"/>
        <w:tabs>
          <w:tab w:val="clear" w:pos="4536"/>
          <w:tab w:val="clear" w:pos="9072"/>
        </w:tabs>
        <w:rPr>
          <w:rFonts w:cs="Arial"/>
          <w:b/>
          <w:bCs/>
        </w:rPr>
      </w:pPr>
    </w:p>
    <w:sectPr w:rsidR="00742007" w:rsidRPr="0043663D" w:rsidSect="00815CB6">
      <w:headerReference w:type="default" r:id="rId10"/>
      <w:pgSz w:w="12052" w:h="16944"/>
      <w:pgMar w:top="1628" w:right="1474" w:bottom="1418" w:left="1474"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6309D" w14:textId="77777777" w:rsidR="00C96B4C" w:rsidRDefault="00C96B4C" w:rsidP="00815CB6">
      <w:r>
        <w:separator/>
      </w:r>
    </w:p>
  </w:endnote>
  <w:endnote w:type="continuationSeparator" w:id="0">
    <w:p w14:paraId="60DA04A2" w14:textId="77777777" w:rsidR="00C96B4C" w:rsidRDefault="00C96B4C" w:rsidP="0081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45 Light">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E1910" w14:textId="77777777" w:rsidR="00C96B4C" w:rsidRDefault="00C96B4C" w:rsidP="00815CB6">
      <w:r>
        <w:separator/>
      </w:r>
    </w:p>
  </w:footnote>
  <w:footnote w:type="continuationSeparator" w:id="0">
    <w:p w14:paraId="536E201B" w14:textId="77777777" w:rsidR="00C96B4C" w:rsidRDefault="00C96B4C" w:rsidP="00815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4FFD" w14:textId="4C75F626" w:rsidR="00815CB6" w:rsidRPr="00DB218C" w:rsidRDefault="00815CB6">
    <w:pPr>
      <w:pStyle w:val="Koptekst"/>
      <w:rPr>
        <w:b/>
        <w:color w:val="EB8F15"/>
        <w:sz w:val="44"/>
        <w:szCs w:val="44"/>
      </w:rPr>
    </w:pPr>
    <w:r w:rsidRPr="00DB218C">
      <w:rPr>
        <w:b/>
        <w:noProof/>
        <w:color w:val="EB8F15"/>
        <w:sz w:val="44"/>
        <w:szCs w:val="44"/>
      </w:rPr>
      <w:drawing>
        <wp:anchor distT="0" distB="0" distL="114300" distR="114300" simplePos="0" relativeHeight="251660288" behindDoc="0" locked="0" layoutInCell="1" allowOverlap="1" wp14:anchorId="5F193D7A" wp14:editId="66586874">
          <wp:simplePos x="0" y="0"/>
          <wp:positionH relativeFrom="column">
            <wp:posOffset>4191000</wp:posOffset>
          </wp:positionH>
          <wp:positionV relativeFrom="paragraph">
            <wp:posOffset>-63500</wp:posOffset>
          </wp:positionV>
          <wp:extent cx="1569085" cy="607060"/>
          <wp:effectExtent l="19050" t="0" r="0" b="0"/>
          <wp:wrapNone/>
          <wp:docPr id="1" name="Afbeelding 1" descr="Veiligheidreg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iligheidregio logo"/>
                  <pic:cNvPicPr>
                    <a:picLocks noChangeAspect="1" noChangeArrowheads="1"/>
                  </pic:cNvPicPr>
                </pic:nvPicPr>
                <pic:blipFill>
                  <a:blip r:embed="rId1"/>
                  <a:srcRect/>
                  <a:stretch>
                    <a:fillRect/>
                  </a:stretch>
                </pic:blipFill>
                <pic:spPr bwMode="auto">
                  <a:xfrm>
                    <a:off x="0" y="0"/>
                    <a:ext cx="1569085" cy="607060"/>
                  </a:xfrm>
                  <a:prstGeom prst="rect">
                    <a:avLst/>
                  </a:prstGeom>
                  <a:noFill/>
                  <a:ln w="9525">
                    <a:noFill/>
                    <a:miter lim="800000"/>
                    <a:headEnd/>
                    <a:tailEnd/>
                  </a:ln>
                </pic:spPr>
              </pic:pic>
            </a:graphicData>
          </a:graphic>
        </wp:anchor>
      </w:drawing>
    </w:r>
    <w:r w:rsidR="00DB218C" w:rsidRPr="00DB218C">
      <w:rPr>
        <w:b/>
        <w:color w:val="EB8F15"/>
        <w:sz w:val="44"/>
        <w:szCs w:val="44"/>
      </w:rPr>
      <w:t>B</w:t>
    </w:r>
    <w:r w:rsidR="0043663D">
      <w:rPr>
        <w:b/>
        <w:color w:val="EB8F15"/>
        <w:sz w:val="44"/>
        <w:szCs w:val="44"/>
      </w:rPr>
      <w:t>ijlage 7</w:t>
    </w:r>
    <w:r w:rsidR="00504219">
      <w:rPr>
        <w:b/>
        <w:color w:val="EB8F15"/>
        <w:sz w:val="44"/>
        <w:szCs w:val="44"/>
      </w:rPr>
      <w: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FF6AA"/>
    <w:multiLevelType w:val="hybridMultilevel"/>
    <w:tmpl w:val="66CAD85E"/>
    <w:lvl w:ilvl="0" w:tplc="09D2F714">
      <w:start w:val="1"/>
      <w:numFmt w:val="bullet"/>
      <w:lvlText w:val="·"/>
      <w:lvlJc w:val="left"/>
      <w:pPr>
        <w:ind w:left="720" w:hanging="360"/>
      </w:pPr>
      <w:rPr>
        <w:rFonts w:ascii="Symbol" w:hAnsi="Symbol" w:hint="default"/>
      </w:rPr>
    </w:lvl>
    <w:lvl w:ilvl="1" w:tplc="404AE4D4">
      <w:start w:val="1"/>
      <w:numFmt w:val="bullet"/>
      <w:lvlText w:val="o"/>
      <w:lvlJc w:val="left"/>
      <w:pPr>
        <w:ind w:left="1440" w:hanging="360"/>
      </w:pPr>
      <w:rPr>
        <w:rFonts w:ascii="Courier New" w:hAnsi="Courier New" w:hint="default"/>
      </w:rPr>
    </w:lvl>
    <w:lvl w:ilvl="2" w:tplc="352AFA0A">
      <w:start w:val="1"/>
      <w:numFmt w:val="bullet"/>
      <w:lvlText w:val=""/>
      <w:lvlJc w:val="left"/>
      <w:pPr>
        <w:ind w:left="2160" w:hanging="360"/>
      </w:pPr>
      <w:rPr>
        <w:rFonts w:ascii="Wingdings" w:hAnsi="Wingdings" w:hint="default"/>
      </w:rPr>
    </w:lvl>
    <w:lvl w:ilvl="3" w:tplc="FD7C3DE0">
      <w:start w:val="1"/>
      <w:numFmt w:val="bullet"/>
      <w:lvlText w:val=""/>
      <w:lvlJc w:val="left"/>
      <w:pPr>
        <w:ind w:left="2880" w:hanging="360"/>
      </w:pPr>
      <w:rPr>
        <w:rFonts w:ascii="Symbol" w:hAnsi="Symbol" w:hint="default"/>
      </w:rPr>
    </w:lvl>
    <w:lvl w:ilvl="4" w:tplc="387EB694">
      <w:start w:val="1"/>
      <w:numFmt w:val="bullet"/>
      <w:lvlText w:val="o"/>
      <w:lvlJc w:val="left"/>
      <w:pPr>
        <w:ind w:left="3600" w:hanging="360"/>
      </w:pPr>
      <w:rPr>
        <w:rFonts w:ascii="Courier New" w:hAnsi="Courier New" w:hint="default"/>
      </w:rPr>
    </w:lvl>
    <w:lvl w:ilvl="5" w:tplc="BF0A93CA">
      <w:start w:val="1"/>
      <w:numFmt w:val="bullet"/>
      <w:lvlText w:val=""/>
      <w:lvlJc w:val="left"/>
      <w:pPr>
        <w:ind w:left="4320" w:hanging="360"/>
      </w:pPr>
      <w:rPr>
        <w:rFonts w:ascii="Wingdings" w:hAnsi="Wingdings" w:hint="default"/>
      </w:rPr>
    </w:lvl>
    <w:lvl w:ilvl="6" w:tplc="332223CE">
      <w:start w:val="1"/>
      <w:numFmt w:val="bullet"/>
      <w:lvlText w:val=""/>
      <w:lvlJc w:val="left"/>
      <w:pPr>
        <w:ind w:left="5040" w:hanging="360"/>
      </w:pPr>
      <w:rPr>
        <w:rFonts w:ascii="Symbol" w:hAnsi="Symbol" w:hint="default"/>
      </w:rPr>
    </w:lvl>
    <w:lvl w:ilvl="7" w:tplc="1108A38C">
      <w:start w:val="1"/>
      <w:numFmt w:val="bullet"/>
      <w:lvlText w:val="o"/>
      <w:lvlJc w:val="left"/>
      <w:pPr>
        <w:ind w:left="5760" w:hanging="360"/>
      </w:pPr>
      <w:rPr>
        <w:rFonts w:ascii="Courier New" w:hAnsi="Courier New" w:hint="default"/>
      </w:rPr>
    </w:lvl>
    <w:lvl w:ilvl="8" w:tplc="A99AF11E">
      <w:start w:val="1"/>
      <w:numFmt w:val="bullet"/>
      <w:lvlText w:val=""/>
      <w:lvlJc w:val="left"/>
      <w:pPr>
        <w:ind w:left="6480" w:hanging="360"/>
      </w:pPr>
      <w:rPr>
        <w:rFonts w:ascii="Wingdings" w:hAnsi="Wingdings" w:hint="default"/>
      </w:rPr>
    </w:lvl>
  </w:abstractNum>
  <w:abstractNum w:abstractNumId="1" w15:restartNumberingAfterBreak="0">
    <w:nsid w:val="0DD02710"/>
    <w:multiLevelType w:val="hybridMultilevel"/>
    <w:tmpl w:val="AA6C77F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FCA5DD3"/>
    <w:multiLevelType w:val="hybridMultilevel"/>
    <w:tmpl w:val="7DC801C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E0D1C0F"/>
    <w:multiLevelType w:val="hybridMultilevel"/>
    <w:tmpl w:val="6514180A"/>
    <w:lvl w:ilvl="0" w:tplc="9EA0D7BA">
      <w:start w:val="15"/>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56413"/>
    <w:multiLevelType w:val="hybridMultilevel"/>
    <w:tmpl w:val="ED5C86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BA35BE"/>
    <w:multiLevelType w:val="hybridMultilevel"/>
    <w:tmpl w:val="7C66F674"/>
    <w:lvl w:ilvl="0" w:tplc="69F8E5AC">
      <w:numFmt w:val="decimal"/>
      <w:lvlText w:val="%1"/>
      <w:lvlJc w:val="left"/>
      <w:pPr>
        <w:tabs>
          <w:tab w:val="num" w:pos="765"/>
        </w:tabs>
        <w:ind w:left="765" w:hanging="4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E7E6262"/>
    <w:multiLevelType w:val="hybridMultilevel"/>
    <w:tmpl w:val="47C48496"/>
    <w:lvl w:ilvl="0" w:tplc="8BC47610">
      <w:start w:val="7"/>
      <w:numFmt w:val="decimal"/>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F3C503A"/>
    <w:multiLevelType w:val="hybridMultilevel"/>
    <w:tmpl w:val="76F896A4"/>
    <w:lvl w:ilvl="0" w:tplc="11BA6656">
      <w:start w:val="5"/>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37"/>
        </w:tabs>
        <w:ind w:left="1437" w:hanging="360"/>
      </w:pPr>
    </w:lvl>
    <w:lvl w:ilvl="2" w:tplc="0413001B" w:tentative="1">
      <w:start w:val="1"/>
      <w:numFmt w:val="lowerRoman"/>
      <w:lvlText w:val="%3."/>
      <w:lvlJc w:val="right"/>
      <w:pPr>
        <w:tabs>
          <w:tab w:val="num" w:pos="2157"/>
        </w:tabs>
        <w:ind w:left="2157" w:hanging="180"/>
      </w:pPr>
    </w:lvl>
    <w:lvl w:ilvl="3" w:tplc="0413000F" w:tentative="1">
      <w:start w:val="1"/>
      <w:numFmt w:val="decimal"/>
      <w:lvlText w:val="%4."/>
      <w:lvlJc w:val="left"/>
      <w:pPr>
        <w:tabs>
          <w:tab w:val="num" w:pos="2877"/>
        </w:tabs>
        <w:ind w:left="2877" w:hanging="360"/>
      </w:pPr>
    </w:lvl>
    <w:lvl w:ilvl="4" w:tplc="04130019" w:tentative="1">
      <w:start w:val="1"/>
      <w:numFmt w:val="lowerLetter"/>
      <w:lvlText w:val="%5."/>
      <w:lvlJc w:val="left"/>
      <w:pPr>
        <w:tabs>
          <w:tab w:val="num" w:pos="3597"/>
        </w:tabs>
        <w:ind w:left="3597" w:hanging="360"/>
      </w:pPr>
    </w:lvl>
    <w:lvl w:ilvl="5" w:tplc="0413001B" w:tentative="1">
      <w:start w:val="1"/>
      <w:numFmt w:val="lowerRoman"/>
      <w:lvlText w:val="%6."/>
      <w:lvlJc w:val="right"/>
      <w:pPr>
        <w:tabs>
          <w:tab w:val="num" w:pos="4317"/>
        </w:tabs>
        <w:ind w:left="4317" w:hanging="180"/>
      </w:pPr>
    </w:lvl>
    <w:lvl w:ilvl="6" w:tplc="0413000F" w:tentative="1">
      <w:start w:val="1"/>
      <w:numFmt w:val="decimal"/>
      <w:lvlText w:val="%7."/>
      <w:lvlJc w:val="left"/>
      <w:pPr>
        <w:tabs>
          <w:tab w:val="num" w:pos="5037"/>
        </w:tabs>
        <w:ind w:left="5037" w:hanging="360"/>
      </w:pPr>
    </w:lvl>
    <w:lvl w:ilvl="7" w:tplc="04130019" w:tentative="1">
      <w:start w:val="1"/>
      <w:numFmt w:val="lowerLetter"/>
      <w:lvlText w:val="%8."/>
      <w:lvlJc w:val="left"/>
      <w:pPr>
        <w:tabs>
          <w:tab w:val="num" w:pos="5757"/>
        </w:tabs>
        <w:ind w:left="5757" w:hanging="360"/>
      </w:pPr>
    </w:lvl>
    <w:lvl w:ilvl="8" w:tplc="0413001B" w:tentative="1">
      <w:start w:val="1"/>
      <w:numFmt w:val="lowerRoman"/>
      <w:lvlText w:val="%9."/>
      <w:lvlJc w:val="right"/>
      <w:pPr>
        <w:tabs>
          <w:tab w:val="num" w:pos="6477"/>
        </w:tabs>
        <w:ind w:left="6477" w:hanging="180"/>
      </w:pPr>
    </w:lvl>
  </w:abstractNum>
  <w:abstractNum w:abstractNumId="8" w15:restartNumberingAfterBreak="0">
    <w:nsid w:val="45662619"/>
    <w:multiLevelType w:val="hybridMultilevel"/>
    <w:tmpl w:val="ED5C864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951F93"/>
    <w:multiLevelType w:val="hybridMultilevel"/>
    <w:tmpl w:val="2990E55A"/>
    <w:lvl w:ilvl="0" w:tplc="F848A876">
      <w:start w:val="31"/>
      <w:numFmt w:val="decimal"/>
      <w:lvlText w:val="%1"/>
      <w:lvlJc w:val="left"/>
      <w:pPr>
        <w:tabs>
          <w:tab w:val="num" w:pos="720"/>
        </w:tabs>
        <w:ind w:left="720" w:hanging="360"/>
      </w:pPr>
      <w:rPr>
        <w:rFonts w:hint="default"/>
        <w:b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EBE26FE"/>
    <w:multiLevelType w:val="hybridMultilevel"/>
    <w:tmpl w:val="53462546"/>
    <w:lvl w:ilvl="0" w:tplc="D69EE66C">
      <w:start w:val="5"/>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37"/>
        </w:tabs>
        <w:ind w:left="1437" w:hanging="360"/>
      </w:pPr>
    </w:lvl>
    <w:lvl w:ilvl="2" w:tplc="0413001B" w:tentative="1">
      <w:start w:val="1"/>
      <w:numFmt w:val="lowerRoman"/>
      <w:lvlText w:val="%3."/>
      <w:lvlJc w:val="right"/>
      <w:pPr>
        <w:tabs>
          <w:tab w:val="num" w:pos="2157"/>
        </w:tabs>
        <w:ind w:left="2157" w:hanging="180"/>
      </w:pPr>
    </w:lvl>
    <w:lvl w:ilvl="3" w:tplc="0413000F" w:tentative="1">
      <w:start w:val="1"/>
      <w:numFmt w:val="decimal"/>
      <w:lvlText w:val="%4."/>
      <w:lvlJc w:val="left"/>
      <w:pPr>
        <w:tabs>
          <w:tab w:val="num" w:pos="2877"/>
        </w:tabs>
        <w:ind w:left="2877" w:hanging="360"/>
      </w:pPr>
    </w:lvl>
    <w:lvl w:ilvl="4" w:tplc="04130019" w:tentative="1">
      <w:start w:val="1"/>
      <w:numFmt w:val="lowerLetter"/>
      <w:lvlText w:val="%5."/>
      <w:lvlJc w:val="left"/>
      <w:pPr>
        <w:tabs>
          <w:tab w:val="num" w:pos="3597"/>
        </w:tabs>
        <w:ind w:left="3597" w:hanging="360"/>
      </w:pPr>
    </w:lvl>
    <w:lvl w:ilvl="5" w:tplc="0413001B" w:tentative="1">
      <w:start w:val="1"/>
      <w:numFmt w:val="lowerRoman"/>
      <w:lvlText w:val="%6."/>
      <w:lvlJc w:val="right"/>
      <w:pPr>
        <w:tabs>
          <w:tab w:val="num" w:pos="4317"/>
        </w:tabs>
        <w:ind w:left="4317" w:hanging="180"/>
      </w:pPr>
    </w:lvl>
    <w:lvl w:ilvl="6" w:tplc="0413000F" w:tentative="1">
      <w:start w:val="1"/>
      <w:numFmt w:val="decimal"/>
      <w:lvlText w:val="%7."/>
      <w:lvlJc w:val="left"/>
      <w:pPr>
        <w:tabs>
          <w:tab w:val="num" w:pos="5037"/>
        </w:tabs>
        <w:ind w:left="5037" w:hanging="360"/>
      </w:pPr>
    </w:lvl>
    <w:lvl w:ilvl="7" w:tplc="04130019" w:tentative="1">
      <w:start w:val="1"/>
      <w:numFmt w:val="lowerLetter"/>
      <w:lvlText w:val="%8."/>
      <w:lvlJc w:val="left"/>
      <w:pPr>
        <w:tabs>
          <w:tab w:val="num" w:pos="5757"/>
        </w:tabs>
        <w:ind w:left="5757" w:hanging="360"/>
      </w:pPr>
    </w:lvl>
    <w:lvl w:ilvl="8" w:tplc="0413001B" w:tentative="1">
      <w:start w:val="1"/>
      <w:numFmt w:val="lowerRoman"/>
      <w:lvlText w:val="%9."/>
      <w:lvlJc w:val="right"/>
      <w:pPr>
        <w:tabs>
          <w:tab w:val="num" w:pos="6477"/>
        </w:tabs>
        <w:ind w:left="6477" w:hanging="180"/>
      </w:pPr>
    </w:lvl>
  </w:abstractNum>
  <w:abstractNum w:abstractNumId="11" w15:restartNumberingAfterBreak="0">
    <w:nsid w:val="51FE43C5"/>
    <w:multiLevelType w:val="hybridMultilevel"/>
    <w:tmpl w:val="5EAEA48A"/>
    <w:lvl w:ilvl="0" w:tplc="A0F0A98E">
      <w:start w:val="7"/>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67A45D5"/>
    <w:multiLevelType w:val="hybridMultilevel"/>
    <w:tmpl w:val="7ECCEE0C"/>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A68F48"/>
    <w:multiLevelType w:val="hybridMultilevel"/>
    <w:tmpl w:val="26E8DA7A"/>
    <w:lvl w:ilvl="0" w:tplc="0CE0706A">
      <w:start w:val="1"/>
      <w:numFmt w:val="lowerLetter"/>
      <w:lvlText w:val="%1."/>
      <w:lvlJc w:val="left"/>
      <w:pPr>
        <w:ind w:left="720" w:hanging="360"/>
      </w:pPr>
    </w:lvl>
    <w:lvl w:ilvl="1" w:tplc="EB6AFC2A">
      <w:start w:val="1"/>
      <w:numFmt w:val="lowerLetter"/>
      <w:lvlText w:val="%2."/>
      <w:lvlJc w:val="left"/>
      <w:pPr>
        <w:ind w:left="1440" w:hanging="360"/>
      </w:pPr>
    </w:lvl>
    <w:lvl w:ilvl="2" w:tplc="7C58DDC4">
      <w:start w:val="1"/>
      <w:numFmt w:val="lowerRoman"/>
      <w:lvlText w:val="%3."/>
      <w:lvlJc w:val="right"/>
      <w:pPr>
        <w:ind w:left="2160" w:hanging="180"/>
      </w:pPr>
    </w:lvl>
    <w:lvl w:ilvl="3" w:tplc="4D9E03E2">
      <w:start w:val="1"/>
      <w:numFmt w:val="decimal"/>
      <w:lvlText w:val="%4."/>
      <w:lvlJc w:val="left"/>
      <w:pPr>
        <w:ind w:left="2880" w:hanging="360"/>
      </w:pPr>
    </w:lvl>
    <w:lvl w:ilvl="4" w:tplc="5AD050FE">
      <w:start w:val="1"/>
      <w:numFmt w:val="lowerLetter"/>
      <w:lvlText w:val="%5."/>
      <w:lvlJc w:val="left"/>
      <w:pPr>
        <w:ind w:left="3600" w:hanging="360"/>
      </w:pPr>
    </w:lvl>
    <w:lvl w:ilvl="5" w:tplc="87AEB686">
      <w:start w:val="1"/>
      <w:numFmt w:val="lowerRoman"/>
      <w:lvlText w:val="%6."/>
      <w:lvlJc w:val="right"/>
      <w:pPr>
        <w:ind w:left="4320" w:hanging="180"/>
      </w:pPr>
    </w:lvl>
    <w:lvl w:ilvl="6" w:tplc="E7227F22">
      <w:start w:val="1"/>
      <w:numFmt w:val="decimal"/>
      <w:lvlText w:val="%7."/>
      <w:lvlJc w:val="left"/>
      <w:pPr>
        <w:ind w:left="5040" w:hanging="360"/>
      </w:pPr>
    </w:lvl>
    <w:lvl w:ilvl="7" w:tplc="D31C8CFC">
      <w:start w:val="1"/>
      <w:numFmt w:val="lowerLetter"/>
      <w:lvlText w:val="%8."/>
      <w:lvlJc w:val="left"/>
      <w:pPr>
        <w:ind w:left="5760" w:hanging="360"/>
      </w:pPr>
    </w:lvl>
    <w:lvl w:ilvl="8" w:tplc="3CB6691C">
      <w:start w:val="1"/>
      <w:numFmt w:val="lowerRoman"/>
      <w:lvlText w:val="%9."/>
      <w:lvlJc w:val="right"/>
      <w:pPr>
        <w:ind w:left="6480" w:hanging="180"/>
      </w:pPr>
    </w:lvl>
  </w:abstractNum>
  <w:abstractNum w:abstractNumId="14" w15:restartNumberingAfterBreak="0">
    <w:nsid w:val="593E5C26"/>
    <w:multiLevelType w:val="hybridMultilevel"/>
    <w:tmpl w:val="DF543A04"/>
    <w:lvl w:ilvl="0" w:tplc="9EA0D7BA">
      <w:start w:val="5"/>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B00780"/>
    <w:multiLevelType w:val="hybridMultilevel"/>
    <w:tmpl w:val="13C83632"/>
    <w:lvl w:ilvl="0" w:tplc="CD027EB8">
      <w:start w:val="3"/>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37"/>
        </w:tabs>
        <w:ind w:left="1437" w:hanging="360"/>
      </w:pPr>
    </w:lvl>
    <w:lvl w:ilvl="2" w:tplc="0413001B" w:tentative="1">
      <w:start w:val="1"/>
      <w:numFmt w:val="lowerRoman"/>
      <w:lvlText w:val="%3."/>
      <w:lvlJc w:val="right"/>
      <w:pPr>
        <w:tabs>
          <w:tab w:val="num" w:pos="2157"/>
        </w:tabs>
        <w:ind w:left="2157" w:hanging="180"/>
      </w:pPr>
    </w:lvl>
    <w:lvl w:ilvl="3" w:tplc="0413000F" w:tentative="1">
      <w:start w:val="1"/>
      <w:numFmt w:val="decimal"/>
      <w:lvlText w:val="%4."/>
      <w:lvlJc w:val="left"/>
      <w:pPr>
        <w:tabs>
          <w:tab w:val="num" w:pos="2877"/>
        </w:tabs>
        <w:ind w:left="2877" w:hanging="360"/>
      </w:pPr>
    </w:lvl>
    <w:lvl w:ilvl="4" w:tplc="04130019" w:tentative="1">
      <w:start w:val="1"/>
      <w:numFmt w:val="lowerLetter"/>
      <w:lvlText w:val="%5."/>
      <w:lvlJc w:val="left"/>
      <w:pPr>
        <w:tabs>
          <w:tab w:val="num" w:pos="3597"/>
        </w:tabs>
        <w:ind w:left="3597" w:hanging="360"/>
      </w:pPr>
    </w:lvl>
    <w:lvl w:ilvl="5" w:tplc="0413001B" w:tentative="1">
      <w:start w:val="1"/>
      <w:numFmt w:val="lowerRoman"/>
      <w:lvlText w:val="%6."/>
      <w:lvlJc w:val="right"/>
      <w:pPr>
        <w:tabs>
          <w:tab w:val="num" w:pos="4317"/>
        </w:tabs>
        <w:ind w:left="4317" w:hanging="180"/>
      </w:pPr>
    </w:lvl>
    <w:lvl w:ilvl="6" w:tplc="0413000F" w:tentative="1">
      <w:start w:val="1"/>
      <w:numFmt w:val="decimal"/>
      <w:lvlText w:val="%7."/>
      <w:lvlJc w:val="left"/>
      <w:pPr>
        <w:tabs>
          <w:tab w:val="num" w:pos="5037"/>
        </w:tabs>
        <w:ind w:left="5037" w:hanging="360"/>
      </w:pPr>
    </w:lvl>
    <w:lvl w:ilvl="7" w:tplc="04130019" w:tentative="1">
      <w:start w:val="1"/>
      <w:numFmt w:val="lowerLetter"/>
      <w:lvlText w:val="%8."/>
      <w:lvlJc w:val="left"/>
      <w:pPr>
        <w:tabs>
          <w:tab w:val="num" w:pos="5757"/>
        </w:tabs>
        <w:ind w:left="5757" w:hanging="360"/>
      </w:pPr>
    </w:lvl>
    <w:lvl w:ilvl="8" w:tplc="0413001B" w:tentative="1">
      <w:start w:val="1"/>
      <w:numFmt w:val="lowerRoman"/>
      <w:lvlText w:val="%9."/>
      <w:lvlJc w:val="right"/>
      <w:pPr>
        <w:tabs>
          <w:tab w:val="num" w:pos="6477"/>
        </w:tabs>
        <w:ind w:left="6477" w:hanging="180"/>
      </w:pPr>
    </w:lvl>
  </w:abstractNum>
  <w:abstractNum w:abstractNumId="16" w15:restartNumberingAfterBreak="0">
    <w:nsid w:val="60F09DC2"/>
    <w:multiLevelType w:val="hybridMultilevel"/>
    <w:tmpl w:val="4F7A61BE"/>
    <w:lvl w:ilvl="0" w:tplc="21BCA296">
      <w:start w:val="1"/>
      <w:numFmt w:val="bullet"/>
      <w:lvlText w:val="·"/>
      <w:lvlJc w:val="left"/>
      <w:pPr>
        <w:ind w:left="720" w:hanging="360"/>
      </w:pPr>
      <w:rPr>
        <w:rFonts w:ascii="Symbol" w:hAnsi="Symbol" w:hint="default"/>
      </w:rPr>
    </w:lvl>
    <w:lvl w:ilvl="1" w:tplc="C00643F0">
      <w:start w:val="1"/>
      <w:numFmt w:val="bullet"/>
      <w:lvlText w:val="o"/>
      <w:lvlJc w:val="left"/>
      <w:pPr>
        <w:ind w:left="1440" w:hanging="360"/>
      </w:pPr>
      <w:rPr>
        <w:rFonts w:ascii="Courier New" w:hAnsi="Courier New" w:hint="default"/>
      </w:rPr>
    </w:lvl>
    <w:lvl w:ilvl="2" w:tplc="9D262E1A">
      <w:start w:val="1"/>
      <w:numFmt w:val="bullet"/>
      <w:lvlText w:val=""/>
      <w:lvlJc w:val="left"/>
      <w:pPr>
        <w:ind w:left="2160" w:hanging="360"/>
      </w:pPr>
      <w:rPr>
        <w:rFonts w:ascii="Wingdings" w:hAnsi="Wingdings" w:hint="default"/>
      </w:rPr>
    </w:lvl>
    <w:lvl w:ilvl="3" w:tplc="1DD0F826">
      <w:start w:val="1"/>
      <w:numFmt w:val="bullet"/>
      <w:lvlText w:val=""/>
      <w:lvlJc w:val="left"/>
      <w:pPr>
        <w:ind w:left="2880" w:hanging="360"/>
      </w:pPr>
      <w:rPr>
        <w:rFonts w:ascii="Symbol" w:hAnsi="Symbol" w:hint="default"/>
      </w:rPr>
    </w:lvl>
    <w:lvl w:ilvl="4" w:tplc="878C9B5C">
      <w:start w:val="1"/>
      <w:numFmt w:val="bullet"/>
      <w:lvlText w:val="o"/>
      <w:lvlJc w:val="left"/>
      <w:pPr>
        <w:ind w:left="3600" w:hanging="360"/>
      </w:pPr>
      <w:rPr>
        <w:rFonts w:ascii="Courier New" w:hAnsi="Courier New" w:hint="default"/>
      </w:rPr>
    </w:lvl>
    <w:lvl w:ilvl="5" w:tplc="A3C2D166">
      <w:start w:val="1"/>
      <w:numFmt w:val="bullet"/>
      <w:lvlText w:val=""/>
      <w:lvlJc w:val="left"/>
      <w:pPr>
        <w:ind w:left="4320" w:hanging="360"/>
      </w:pPr>
      <w:rPr>
        <w:rFonts w:ascii="Wingdings" w:hAnsi="Wingdings" w:hint="default"/>
      </w:rPr>
    </w:lvl>
    <w:lvl w:ilvl="6" w:tplc="CEFC32AA">
      <w:start w:val="1"/>
      <w:numFmt w:val="bullet"/>
      <w:lvlText w:val=""/>
      <w:lvlJc w:val="left"/>
      <w:pPr>
        <w:ind w:left="5040" w:hanging="360"/>
      </w:pPr>
      <w:rPr>
        <w:rFonts w:ascii="Symbol" w:hAnsi="Symbol" w:hint="default"/>
      </w:rPr>
    </w:lvl>
    <w:lvl w:ilvl="7" w:tplc="FA0C510E">
      <w:start w:val="1"/>
      <w:numFmt w:val="bullet"/>
      <w:lvlText w:val="o"/>
      <w:lvlJc w:val="left"/>
      <w:pPr>
        <w:ind w:left="5760" w:hanging="360"/>
      </w:pPr>
      <w:rPr>
        <w:rFonts w:ascii="Courier New" w:hAnsi="Courier New" w:hint="default"/>
      </w:rPr>
    </w:lvl>
    <w:lvl w:ilvl="8" w:tplc="D5D4D7DA">
      <w:start w:val="1"/>
      <w:numFmt w:val="bullet"/>
      <w:lvlText w:val=""/>
      <w:lvlJc w:val="left"/>
      <w:pPr>
        <w:ind w:left="6480" w:hanging="360"/>
      </w:pPr>
      <w:rPr>
        <w:rFonts w:ascii="Wingdings" w:hAnsi="Wingdings" w:hint="default"/>
      </w:rPr>
    </w:lvl>
  </w:abstractNum>
  <w:abstractNum w:abstractNumId="17" w15:restartNumberingAfterBreak="0">
    <w:nsid w:val="656112BC"/>
    <w:multiLevelType w:val="hybridMultilevel"/>
    <w:tmpl w:val="ECA4E8DE"/>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FD188A"/>
    <w:multiLevelType w:val="hybridMultilevel"/>
    <w:tmpl w:val="78F822AC"/>
    <w:lvl w:ilvl="0" w:tplc="277E51D2">
      <w:start w:val="4"/>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0E60822"/>
    <w:multiLevelType w:val="hybridMultilevel"/>
    <w:tmpl w:val="3C6A276E"/>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F571CB"/>
    <w:multiLevelType w:val="hybridMultilevel"/>
    <w:tmpl w:val="6700E776"/>
    <w:lvl w:ilvl="0" w:tplc="9EA0D7BA">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C34446"/>
    <w:multiLevelType w:val="hybridMultilevel"/>
    <w:tmpl w:val="E3C213A0"/>
    <w:lvl w:ilvl="0" w:tplc="04130007">
      <w:start w:val="1"/>
      <w:numFmt w:val="bullet"/>
      <w:lvlText w:val=""/>
      <w:lvlJc w:val="left"/>
      <w:pPr>
        <w:tabs>
          <w:tab w:val="num" w:pos="780"/>
        </w:tabs>
        <w:ind w:left="780" w:hanging="360"/>
      </w:pPr>
      <w:rPr>
        <w:rFonts w:ascii="Wingdings" w:hAnsi="Wingdings" w:hint="default"/>
        <w:sz w:val="16"/>
      </w:rPr>
    </w:lvl>
    <w:lvl w:ilvl="1" w:tplc="04130003" w:tentative="1">
      <w:start w:val="1"/>
      <w:numFmt w:val="bullet"/>
      <w:lvlText w:val="o"/>
      <w:lvlJc w:val="left"/>
      <w:pPr>
        <w:tabs>
          <w:tab w:val="num" w:pos="1500"/>
        </w:tabs>
        <w:ind w:left="1500" w:hanging="360"/>
      </w:pPr>
      <w:rPr>
        <w:rFonts w:ascii="Courier New" w:hAnsi="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7E8DA7B7"/>
    <w:multiLevelType w:val="hybridMultilevel"/>
    <w:tmpl w:val="B8869B24"/>
    <w:lvl w:ilvl="0" w:tplc="5E72D646">
      <w:start w:val="1"/>
      <w:numFmt w:val="bullet"/>
      <w:lvlText w:val=""/>
      <w:lvlJc w:val="left"/>
      <w:pPr>
        <w:ind w:left="720" w:hanging="360"/>
      </w:pPr>
      <w:rPr>
        <w:rFonts w:ascii="Symbol" w:hAnsi="Symbol" w:hint="default"/>
      </w:rPr>
    </w:lvl>
    <w:lvl w:ilvl="1" w:tplc="F4A0344A">
      <w:start w:val="1"/>
      <w:numFmt w:val="bullet"/>
      <w:lvlText w:val="o"/>
      <w:lvlJc w:val="left"/>
      <w:pPr>
        <w:ind w:left="1440" w:hanging="360"/>
      </w:pPr>
      <w:rPr>
        <w:rFonts w:ascii="Courier New" w:hAnsi="Courier New" w:hint="default"/>
      </w:rPr>
    </w:lvl>
    <w:lvl w:ilvl="2" w:tplc="60F64F2C">
      <w:start w:val="1"/>
      <w:numFmt w:val="bullet"/>
      <w:lvlText w:val="·"/>
      <w:lvlJc w:val="left"/>
      <w:pPr>
        <w:ind w:left="2160" w:hanging="360"/>
      </w:pPr>
      <w:rPr>
        <w:rFonts w:ascii="Symbol" w:hAnsi="Symbol" w:hint="default"/>
      </w:rPr>
    </w:lvl>
    <w:lvl w:ilvl="3" w:tplc="DE1C7A9C">
      <w:start w:val="1"/>
      <w:numFmt w:val="bullet"/>
      <w:lvlText w:val=""/>
      <w:lvlJc w:val="left"/>
      <w:pPr>
        <w:ind w:left="2880" w:hanging="360"/>
      </w:pPr>
      <w:rPr>
        <w:rFonts w:ascii="Symbol" w:hAnsi="Symbol" w:hint="default"/>
      </w:rPr>
    </w:lvl>
    <w:lvl w:ilvl="4" w:tplc="0F187B42">
      <w:start w:val="1"/>
      <w:numFmt w:val="bullet"/>
      <w:lvlText w:val="o"/>
      <w:lvlJc w:val="left"/>
      <w:pPr>
        <w:ind w:left="3600" w:hanging="360"/>
      </w:pPr>
      <w:rPr>
        <w:rFonts w:ascii="Courier New" w:hAnsi="Courier New" w:hint="default"/>
      </w:rPr>
    </w:lvl>
    <w:lvl w:ilvl="5" w:tplc="07802E34">
      <w:start w:val="1"/>
      <w:numFmt w:val="bullet"/>
      <w:lvlText w:val=""/>
      <w:lvlJc w:val="left"/>
      <w:pPr>
        <w:ind w:left="4320" w:hanging="360"/>
      </w:pPr>
      <w:rPr>
        <w:rFonts w:ascii="Wingdings" w:hAnsi="Wingdings" w:hint="default"/>
      </w:rPr>
    </w:lvl>
    <w:lvl w:ilvl="6" w:tplc="F0ACB5E2">
      <w:start w:val="1"/>
      <w:numFmt w:val="bullet"/>
      <w:lvlText w:val=""/>
      <w:lvlJc w:val="left"/>
      <w:pPr>
        <w:ind w:left="5040" w:hanging="360"/>
      </w:pPr>
      <w:rPr>
        <w:rFonts w:ascii="Symbol" w:hAnsi="Symbol" w:hint="default"/>
      </w:rPr>
    </w:lvl>
    <w:lvl w:ilvl="7" w:tplc="48568E92">
      <w:start w:val="1"/>
      <w:numFmt w:val="bullet"/>
      <w:lvlText w:val="o"/>
      <w:lvlJc w:val="left"/>
      <w:pPr>
        <w:ind w:left="5760" w:hanging="360"/>
      </w:pPr>
      <w:rPr>
        <w:rFonts w:ascii="Courier New" w:hAnsi="Courier New" w:hint="default"/>
      </w:rPr>
    </w:lvl>
    <w:lvl w:ilvl="8" w:tplc="1734A020">
      <w:start w:val="1"/>
      <w:numFmt w:val="bullet"/>
      <w:lvlText w:val=""/>
      <w:lvlJc w:val="left"/>
      <w:pPr>
        <w:ind w:left="6480" w:hanging="360"/>
      </w:pPr>
      <w:rPr>
        <w:rFonts w:ascii="Wingdings" w:hAnsi="Wingdings" w:hint="default"/>
      </w:rPr>
    </w:lvl>
  </w:abstractNum>
  <w:num w:numId="1" w16cid:durableId="315182408">
    <w:abstractNumId w:val="4"/>
  </w:num>
  <w:num w:numId="2" w16cid:durableId="1735002406">
    <w:abstractNumId w:val="8"/>
  </w:num>
  <w:num w:numId="3" w16cid:durableId="915551354">
    <w:abstractNumId w:val="19"/>
  </w:num>
  <w:num w:numId="4" w16cid:durableId="1793746076">
    <w:abstractNumId w:val="21"/>
  </w:num>
  <w:num w:numId="5" w16cid:durableId="301885748">
    <w:abstractNumId w:val="12"/>
  </w:num>
  <w:num w:numId="6" w16cid:durableId="1686862846">
    <w:abstractNumId w:val="17"/>
  </w:num>
  <w:num w:numId="7" w16cid:durableId="861086714">
    <w:abstractNumId w:val="11"/>
  </w:num>
  <w:num w:numId="8" w16cid:durableId="61998423">
    <w:abstractNumId w:val="18"/>
  </w:num>
  <w:num w:numId="9" w16cid:durableId="778335152">
    <w:abstractNumId w:val="9"/>
  </w:num>
  <w:num w:numId="10" w16cid:durableId="849031791">
    <w:abstractNumId w:val="6"/>
  </w:num>
  <w:num w:numId="11" w16cid:durableId="1150513452">
    <w:abstractNumId w:val="5"/>
  </w:num>
  <w:num w:numId="12" w16cid:durableId="1672872280">
    <w:abstractNumId w:val="7"/>
  </w:num>
  <w:num w:numId="13" w16cid:durableId="1213349857">
    <w:abstractNumId w:val="15"/>
  </w:num>
  <w:num w:numId="14" w16cid:durableId="774712454">
    <w:abstractNumId w:val="10"/>
  </w:num>
  <w:num w:numId="15" w16cid:durableId="878127636">
    <w:abstractNumId w:val="3"/>
  </w:num>
  <w:num w:numId="16" w16cid:durableId="509371219">
    <w:abstractNumId w:val="20"/>
  </w:num>
  <w:num w:numId="17" w16cid:durableId="1044015340">
    <w:abstractNumId w:val="1"/>
  </w:num>
  <w:num w:numId="18" w16cid:durableId="1331714067">
    <w:abstractNumId w:val="2"/>
  </w:num>
  <w:num w:numId="19" w16cid:durableId="387188631">
    <w:abstractNumId w:val="14"/>
  </w:num>
  <w:num w:numId="20" w16cid:durableId="707218799">
    <w:abstractNumId w:val="16"/>
  </w:num>
  <w:num w:numId="21" w16cid:durableId="734739798">
    <w:abstractNumId w:val="0"/>
  </w:num>
  <w:num w:numId="22" w16cid:durableId="127166403">
    <w:abstractNumId w:val="22"/>
  </w:num>
  <w:num w:numId="23" w16cid:durableId="10850290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42"/>
    <w:rsid w:val="0013226F"/>
    <w:rsid w:val="00135119"/>
    <w:rsid w:val="001863B3"/>
    <w:rsid w:val="001A0066"/>
    <w:rsid w:val="001D3AF4"/>
    <w:rsid w:val="00214A68"/>
    <w:rsid w:val="002D05DF"/>
    <w:rsid w:val="003F389B"/>
    <w:rsid w:val="00405092"/>
    <w:rsid w:val="0041170B"/>
    <w:rsid w:val="0043663D"/>
    <w:rsid w:val="00504219"/>
    <w:rsid w:val="00653647"/>
    <w:rsid w:val="0068335B"/>
    <w:rsid w:val="00691918"/>
    <w:rsid w:val="007159FB"/>
    <w:rsid w:val="00725639"/>
    <w:rsid w:val="00742007"/>
    <w:rsid w:val="00766AC4"/>
    <w:rsid w:val="007D6A5B"/>
    <w:rsid w:val="00815CB6"/>
    <w:rsid w:val="0088261B"/>
    <w:rsid w:val="00940BEB"/>
    <w:rsid w:val="00AB1B45"/>
    <w:rsid w:val="00C667FD"/>
    <w:rsid w:val="00C96B4C"/>
    <w:rsid w:val="00D04D42"/>
    <w:rsid w:val="00D0607B"/>
    <w:rsid w:val="00DB218C"/>
    <w:rsid w:val="00F8049B"/>
    <w:rsid w:val="0982E49F"/>
    <w:rsid w:val="129A2DD7"/>
    <w:rsid w:val="15A4EE0E"/>
    <w:rsid w:val="1CE8311C"/>
    <w:rsid w:val="2393B2B9"/>
    <w:rsid w:val="2D1B9FF1"/>
    <w:rsid w:val="3409E5B3"/>
    <w:rsid w:val="4059C5C4"/>
    <w:rsid w:val="467B0065"/>
    <w:rsid w:val="4B7463B0"/>
    <w:rsid w:val="4DB66409"/>
    <w:rsid w:val="4FB1F7B4"/>
    <w:rsid w:val="66F671F0"/>
    <w:rsid w:val="7A675D14"/>
    <w:rsid w:val="7EF421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79051"/>
  <w15:docId w15:val="{8F223660-FEDC-4A0A-9422-947D6B66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3AF4"/>
    <w:pPr>
      <w:spacing w:after="160" w:line="279" w:lineRule="auto"/>
    </w:pPr>
    <w:rPr>
      <w:rFonts w:asciiTheme="minorHAnsi" w:eastAsiaTheme="minorHAnsi" w:hAnsiTheme="minorHAnsi" w:cstheme="minorBidi"/>
      <w:sz w:val="24"/>
      <w:szCs w:val="24"/>
      <w:lang w:eastAsia="en-US"/>
    </w:rPr>
  </w:style>
  <w:style w:type="paragraph" w:styleId="Kop1">
    <w:name w:val="heading 1"/>
    <w:basedOn w:val="Standaard"/>
    <w:next w:val="Standaard"/>
    <w:qFormat/>
    <w:pPr>
      <w:keepNext/>
      <w:outlineLvl w:val="0"/>
    </w:pPr>
    <w:rPr>
      <w:sz w:val="28"/>
    </w:rPr>
  </w:style>
  <w:style w:type="paragraph" w:styleId="Kop2">
    <w:name w:val="heading 2"/>
    <w:basedOn w:val="Standaard"/>
    <w:next w:val="Standaard"/>
    <w:qFormat/>
    <w:pPr>
      <w:keepNext/>
      <w:outlineLvl w:val="1"/>
    </w:pPr>
    <w:rPr>
      <w:rFonts w:cs="Arial"/>
      <w:b/>
      <w:bCs/>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Tekstopmerking">
    <w:name w:val="annotation text"/>
    <w:basedOn w:val="Standaard"/>
    <w:semiHidden/>
    <w:rPr>
      <w:szCs w:val="20"/>
    </w:rPr>
  </w:style>
  <w:style w:type="character" w:styleId="Hyperlink">
    <w:name w:val="Hyperlink"/>
    <w:basedOn w:val="Standaardalinea-lettertype"/>
    <w:rPr>
      <w:color w:val="0000FF"/>
      <w:u w:val="single"/>
    </w:rPr>
  </w:style>
  <w:style w:type="paragraph" w:styleId="Plattetekst">
    <w:name w:val="Body Text"/>
    <w:basedOn w:val="Standaard"/>
    <w:rPr>
      <w:rFonts w:ascii="Frutiger LT 45 Light" w:hAnsi="Frutiger LT 45 Light"/>
    </w:rPr>
  </w:style>
  <w:style w:type="paragraph" w:styleId="Voettekst">
    <w:name w:val="footer"/>
    <w:basedOn w:val="Standaard"/>
    <w:link w:val="VoettekstChar"/>
    <w:rsid w:val="00815CB6"/>
    <w:pPr>
      <w:tabs>
        <w:tab w:val="center" w:pos="4513"/>
        <w:tab w:val="right" w:pos="9026"/>
      </w:tabs>
    </w:pPr>
  </w:style>
  <w:style w:type="character" w:customStyle="1" w:styleId="VoettekstChar">
    <w:name w:val="Voettekst Char"/>
    <w:basedOn w:val="Standaardalinea-lettertype"/>
    <w:link w:val="Voettekst"/>
    <w:rsid w:val="00815CB6"/>
    <w:rPr>
      <w:rFonts w:ascii="Arial" w:hAnsi="Arial"/>
      <w:szCs w:val="24"/>
    </w:rPr>
  </w:style>
  <w:style w:type="paragraph" w:styleId="Lijstalinea">
    <w:name w:val="List Paragraph"/>
    <w:basedOn w:val="Standaard"/>
    <w:uiPriority w:val="34"/>
    <w:qFormat/>
    <w:rsid w:val="001D3A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vrzeeland.sharepoint.com/sites/Assets/Templates/Voorbeeld%20toevoeging%20onderdeel%20VRZ.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29247FF6F87B4CB1680FE6B2588463" ma:contentTypeVersion="14" ma:contentTypeDescription="Een nieuw document maken." ma:contentTypeScope="" ma:versionID="362c10d25153aca5b8e164acf17f054d">
  <xsd:schema xmlns:xsd="http://www.w3.org/2001/XMLSchema" xmlns:xs="http://www.w3.org/2001/XMLSchema" xmlns:p="http://schemas.microsoft.com/office/2006/metadata/properties" xmlns:ns2="53792796-59cc-484f-8160-24fd4efb2ced" xmlns:ns3="48b068f9-517e-4c9b-8032-c8a720840390" targetNamespace="http://schemas.microsoft.com/office/2006/metadata/properties" ma:root="true" ma:fieldsID="f48ec945ce3e23c230e712f440efc390" ns2:_="" ns3:_="">
    <xsd:import namespace="53792796-59cc-484f-8160-24fd4efb2ced"/>
    <xsd:import namespace="48b068f9-517e-4c9b-8032-c8a7208403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792796-59cc-484f-8160-24fd4efb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068f9-517e-4c9b-8032-c8a72084039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792796-59cc-484f-8160-24fd4efb2c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5A37-EDA1-41FF-BB01-1C10D3562D79}"/>
</file>

<file path=customXml/itemProps2.xml><?xml version="1.0" encoding="utf-8"?>
<ds:datastoreItem xmlns:ds="http://schemas.openxmlformats.org/officeDocument/2006/customXml" ds:itemID="{537DFF0B-7459-4ABD-9234-C88595ECA9F9}">
  <ds:schemaRefs>
    <ds:schemaRef ds:uri="http://schemas.microsoft.com/office/2006/metadata/properties"/>
    <ds:schemaRef ds:uri="http://schemas.microsoft.com/office/infopath/2007/PartnerControls"/>
    <ds:schemaRef ds:uri="7108e835-9b8c-4d3e-9846-6209b559c4ab"/>
  </ds:schemaRefs>
</ds:datastoreItem>
</file>

<file path=customXml/itemProps3.xml><?xml version="1.0" encoding="utf-8"?>
<ds:datastoreItem xmlns:ds="http://schemas.openxmlformats.org/officeDocument/2006/customXml" ds:itemID="{38A4227F-FCEA-48F5-BA94-801063D289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Voorbeeld%20toevoeging%20onderdeel%20VRZ</Template>
  <TotalTime>0</TotalTime>
  <Pages>3</Pages>
  <Words>851</Words>
  <Characters>5614</Characters>
  <Application>Microsoft Office Word</Application>
  <DocSecurity>0</DocSecurity>
  <Lines>46</Lines>
  <Paragraphs>12</Paragraphs>
  <ScaleCrop>false</ScaleCrop>
  <Company>Regionale Brandweer Zeeland</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sjabloon</dc:title>
  <dc:creator>Overeem, (Henk)</dc:creator>
  <cp:lastModifiedBy>Overeem, (Henk)</cp:lastModifiedBy>
  <cp:revision>2</cp:revision>
  <cp:lastPrinted>2011-07-19T07:55:00Z</cp:lastPrinted>
  <dcterms:created xsi:type="dcterms:W3CDTF">2025-11-10T15:32:00Z</dcterms:created>
  <dcterms:modified xsi:type="dcterms:W3CDTF">2025-11-10T15:32:00Z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0x010100B229247FF6F87B4CB1680FE6B2588463</vt:lpwstr>
  </property>
  <property fmtid="{D5CDD505-2E9C-101B-9397-08002B2CF9AE}" pid="3" name="MediaServiceImageTags">
    <vt:lpwstr/>
  </property>
</Properties>
</file>