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B36D593" w14:textId="3E998FE1" w:rsidR="00C22992"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40002D03" w14:textId="77777777" w:rsidR="00457DD3" w:rsidRPr="00CF2AC0" w:rsidRDefault="00457DD3"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74AD4F13"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406049">
        <w:rPr>
          <w:sz w:val="21"/>
          <w:szCs w:val="21"/>
        </w:rPr>
        <w:t>30 januari 2026</w:t>
      </w:r>
    </w:p>
    <w:p w14:paraId="49A41111" w14:textId="54873FF9"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406049">
        <w:rPr>
          <w:sz w:val="21"/>
          <w:szCs w:val="21"/>
        </w:rPr>
        <w:t>Wagenpark</w:t>
      </w:r>
    </w:p>
    <w:p w14:paraId="362F9018" w14:textId="5A4BEECA"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406049" w:rsidRPr="00406049">
        <w:rPr>
          <w:sz w:val="21"/>
          <w:szCs w:val="21"/>
        </w:rPr>
        <w:t>Mobiliteit</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702D006C"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w:t>
      </w:r>
      <w:r w:rsidRPr="00406049">
        <w:rPr>
          <w:rFonts w:cs="Arial"/>
        </w:rPr>
        <w:t>Aanbestedingsleidraad “</w:t>
      </w:r>
      <w:r w:rsidR="00406049" w:rsidRPr="00406049">
        <w:rPr>
          <w:rFonts w:cs="Arial"/>
        </w:rPr>
        <w:t>Wagenpark</w:t>
      </w:r>
      <w:r w:rsidRPr="009A5437">
        <w:rPr>
          <w:rFonts w:cs="Arial"/>
        </w:rPr>
        <w:t>”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457DD3" w:rsidRDefault="00CF2AC0" w:rsidP="00257FB2">
            <w:pPr>
              <w:spacing w:after="0" w:line="240" w:lineRule="auto"/>
              <w:rPr>
                <w:rFonts w:cs="Arial"/>
              </w:rPr>
            </w:pPr>
            <w:r w:rsidRPr="00457DD3">
              <w:rPr>
                <w:rFonts w:cs="Times New Roman"/>
              </w:rPr>
              <w:t>Beoordeling en Gunning, zoals beschreven in hoofdstuk 5</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05A14710" w:rsidR="00926E2E" w:rsidRPr="00457DD3" w:rsidRDefault="006A2F28" w:rsidP="006A2F28">
            <w:pPr>
              <w:spacing w:after="0" w:line="240" w:lineRule="auto"/>
              <w:rPr>
                <w:rFonts w:cs="Arial"/>
              </w:rPr>
            </w:pPr>
            <w:proofErr w:type="spellStart"/>
            <w:r w:rsidRPr="00457DD3">
              <w:rPr>
                <w:rFonts w:cs="Arial"/>
              </w:rPr>
              <w:t>Social</w:t>
            </w:r>
            <w:proofErr w:type="spellEnd"/>
            <w:r w:rsidRPr="00457DD3">
              <w:rPr>
                <w:rFonts w:cs="Arial"/>
              </w:rPr>
              <w:t>-</w:t>
            </w:r>
            <w:r w:rsidR="00926E2E" w:rsidRPr="00457DD3">
              <w:rPr>
                <w:rFonts w:cs="Arial"/>
              </w:rPr>
              <w:t>returnverplichting</w:t>
            </w:r>
            <w:r w:rsidR="00CA6E11" w:rsidRPr="00457DD3">
              <w:rPr>
                <w:rFonts w:cs="Arial"/>
              </w:rPr>
              <w:t>, zoals beschreven in hoofdstuk 3 en Bijlage D van de Aanb</w:t>
            </w:r>
            <w:r w:rsidR="002807CA" w:rsidRPr="00457DD3">
              <w:rPr>
                <w:rFonts w:cs="Arial"/>
              </w:rPr>
              <w:t>e</w:t>
            </w:r>
            <w:r w:rsidR="00CA6E11" w:rsidRPr="00457DD3">
              <w:rPr>
                <w:rFonts w:cs="Arial"/>
              </w:rPr>
              <w:t>stedingsleidraad.</w:t>
            </w:r>
          </w:p>
        </w:tc>
        <w:tc>
          <w:tcPr>
            <w:tcW w:w="1562" w:type="dxa"/>
            <w:vAlign w:val="center"/>
          </w:tcPr>
          <w:p w14:paraId="097568AF"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736720" w:rsidRPr="00CF2AC0" w14:paraId="10C2F152" w14:textId="77777777" w:rsidTr="00CF2AC0">
        <w:tc>
          <w:tcPr>
            <w:tcW w:w="7258" w:type="dxa"/>
            <w:vAlign w:val="center"/>
          </w:tcPr>
          <w:p w14:paraId="754003E5" w14:textId="172FD1EF" w:rsidR="00736720" w:rsidRPr="00457DD3" w:rsidRDefault="00770479" w:rsidP="00736720">
            <w:pPr>
              <w:spacing w:after="0" w:line="240" w:lineRule="auto"/>
              <w:rPr>
                <w:rFonts w:cs="Arial"/>
              </w:rPr>
            </w:pPr>
            <w:r w:rsidRPr="00457DD3">
              <w:rPr>
                <w:rFonts w:cs="Arial"/>
              </w:rPr>
              <w:t xml:space="preserve">Definitieve Concept </w:t>
            </w:r>
            <w:r w:rsidR="00736720" w:rsidRPr="00457DD3">
              <w:rPr>
                <w:rFonts w:cs="Arial"/>
              </w:rPr>
              <w:t>Verwerkersovereenkomst</w:t>
            </w:r>
            <w:r w:rsidR="00CA6E11" w:rsidRPr="00457DD3">
              <w:rPr>
                <w:rFonts w:cs="Arial"/>
              </w:rPr>
              <w:t xml:space="preserve"> (Bijlage F van de Aanbestedingsleidraad)</w:t>
            </w:r>
            <w:r w:rsidR="00C84D76" w:rsidRPr="00457DD3">
              <w:rPr>
                <w:rFonts w:cs="Arial"/>
              </w:rPr>
              <w:t>.</w:t>
            </w:r>
          </w:p>
        </w:tc>
        <w:tc>
          <w:tcPr>
            <w:tcW w:w="1562" w:type="dxa"/>
            <w:vAlign w:val="center"/>
          </w:tcPr>
          <w:p w14:paraId="33E26ED7" w14:textId="77777777" w:rsidR="00736720" w:rsidRPr="00CF2AC0" w:rsidRDefault="00736720"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5E025D9D"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457DD3">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1A72B71E"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457DD3">
              <w:rPr>
                <w:rFonts w:cs="Arial"/>
                <w:sz w:val="21"/>
                <w:szCs w:val="21"/>
              </w:rPr>
              <w:t>C</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1C449FF5" w14:textId="77777777" w:rsidR="00D165C6" w:rsidRDefault="00D165C6">
      <w:pPr>
        <w:rPr>
          <w:rFonts w:cs="Arial"/>
          <w:color w:val="0070C0"/>
          <w:sz w:val="24"/>
          <w:szCs w:val="24"/>
        </w:rPr>
      </w:pPr>
      <w:r>
        <w:rPr>
          <w:rFonts w:cs="Arial"/>
          <w:color w:val="0070C0"/>
          <w:sz w:val="24"/>
          <w:szCs w:val="24"/>
        </w:rPr>
        <w:br w:type="page"/>
      </w:r>
    </w:p>
    <w:p w14:paraId="0B83D815" w14:textId="599AA1F8" w:rsidR="009A5437" w:rsidRPr="00A50D3C" w:rsidRDefault="009A5437" w:rsidP="002B53E1">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4A7CBAE8" w14:textId="77777777" w:rsidR="00A45F4D" w:rsidRDefault="00A45F4D" w:rsidP="00F117E4">
            <w:pPr>
              <w:rPr>
                <w:rFonts w:asciiTheme="minorHAnsi" w:hAnsiTheme="minorHAnsi" w:cstheme="minorHAnsi"/>
                <w:sz w:val="21"/>
                <w:szCs w:val="21"/>
              </w:rPr>
            </w:pPr>
          </w:p>
          <w:p w14:paraId="7044CB7E" w14:textId="6CAEFFF6" w:rsidR="00DF7040" w:rsidRPr="00DF7040" w:rsidRDefault="00DF7040" w:rsidP="00F117E4">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xml:space="preserve">. Zie § 3.8 </w:t>
            </w:r>
            <w:r w:rsidRPr="00DF7040">
              <w:rPr>
                <w:rFonts w:asciiTheme="minorHAnsi" w:hAnsiTheme="minorHAnsi" w:cstheme="minorHAnsi"/>
                <w:i/>
                <w:iCs/>
                <w:vanish/>
                <w:color w:val="00B050"/>
                <w:sz w:val="18"/>
                <w:szCs w:val="18"/>
              </w:rPr>
              <w:t>Holding of moedermaatschappij</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58C303B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2A7B72B4" w14:textId="3E64B4C5"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lastRenderedPageBreak/>
        <w:t>Deel III</w:t>
      </w:r>
    </w:p>
    <w:p w14:paraId="228DF635" w14:textId="43BAD440" w:rsidR="00881AB8" w:rsidRDefault="009454CA" w:rsidP="009454CA">
      <w:pPr>
        <w:tabs>
          <w:tab w:val="left" w:pos="1166"/>
        </w:tabs>
        <w:spacing w:after="0" w:line="240" w:lineRule="auto"/>
        <w:rPr>
          <w:rFonts w:cs="Arial"/>
          <w:color w:val="000000"/>
          <w:sz w:val="21"/>
          <w:szCs w:val="21"/>
        </w:rPr>
      </w:pPr>
      <w:r>
        <w:rPr>
          <w:rFonts w:cs="Arial"/>
          <w:color w:val="000000"/>
          <w:sz w:val="21"/>
          <w:szCs w:val="21"/>
        </w:rPr>
        <w:t>(niet van toepassing)</w:t>
      </w:r>
    </w:p>
    <w:p w14:paraId="487A8F6F" w14:textId="77777777" w:rsidR="009454CA" w:rsidRDefault="009454CA" w:rsidP="009454CA">
      <w:pPr>
        <w:tabs>
          <w:tab w:val="left" w:pos="1166"/>
        </w:tabs>
        <w:spacing w:after="0" w:line="240" w:lineRule="auto"/>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4874E78C" w:rsidR="00E4236C" w:rsidRDefault="00E4236C" w:rsidP="008B6CAC">
      <w:pPr>
        <w:spacing w:after="0" w:line="240" w:lineRule="auto"/>
        <w:rPr>
          <w:rFonts w:cs="Arial"/>
        </w:rPr>
      </w:pPr>
      <w:r w:rsidRPr="00E4236C">
        <w:rPr>
          <w:rFonts w:cs="Arial"/>
        </w:rPr>
        <w:t xml:space="preserve">Door ondertekening van dit inschrijfformulier betreffende de </w:t>
      </w:r>
      <w:r w:rsidR="00457DD3">
        <w:rPr>
          <w:rFonts w:cs="Arial"/>
        </w:rPr>
        <w:t>Europese</w:t>
      </w:r>
      <w:r w:rsidRPr="00E4236C">
        <w:rPr>
          <w:rFonts w:cs="Arial"/>
        </w:rPr>
        <w:t xml:space="preserve"> aanbestedingsprocedure </w:t>
      </w:r>
      <w:r w:rsidR="009454CA">
        <w:rPr>
          <w:rFonts w:cs="Arial"/>
        </w:rPr>
        <w:t>Wagenpark</w:t>
      </w:r>
      <w:r w:rsidR="00457DD3">
        <w:rPr>
          <w:rFonts w:cs="Arial"/>
        </w:rPr>
        <w:t xml:space="preserve"> </w:t>
      </w:r>
      <w:r w:rsidRPr="00E4236C">
        <w:rPr>
          <w:rFonts w:cs="Arial"/>
        </w:rPr>
        <w:t xml:space="preserve">met kenmerk </w:t>
      </w:r>
      <w:r w:rsidR="0039659E">
        <w:t>1841356</w:t>
      </w:r>
      <w:r w:rsidR="002B53E1">
        <w:rPr>
          <w:sz w:val="21"/>
          <w:szCs w:val="21"/>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641C13BA" w14:textId="0425F28C" w:rsidR="00457DD3" w:rsidRDefault="00A31B99" w:rsidP="00457DD3">
      <w:pPr>
        <w:spacing w:after="0" w:line="240" w:lineRule="auto"/>
        <w:rPr>
          <w:rFonts w:cs="Arial"/>
        </w:rPr>
      </w:pPr>
      <w:r w:rsidRPr="00C80D1A">
        <w:rPr>
          <w:rFonts w:cs="Arial"/>
        </w:rPr>
        <w:t xml:space="preserve">Door ondertekening van dit inschrijfformulier betreffende de </w:t>
      </w:r>
      <w:r w:rsidR="00457DD3">
        <w:rPr>
          <w:rFonts w:cs="Arial"/>
        </w:rPr>
        <w:t>Europese</w:t>
      </w:r>
      <w:r w:rsidR="00457DD3" w:rsidRPr="00E4236C">
        <w:rPr>
          <w:rFonts w:cs="Arial"/>
        </w:rPr>
        <w:t xml:space="preserve"> aanbestedingsprocedure </w:t>
      </w:r>
      <w:r w:rsidR="0039659E">
        <w:rPr>
          <w:rFonts w:cs="Arial"/>
        </w:rPr>
        <w:t>Wagenpark</w:t>
      </w:r>
      <w:r w:rsidR="00457DD3">
        <w:rPr>
          <w:rFonts w:cs="Arial"/>
        </w:rPr>
        <w:t xml:space="preserve"> </w:t>
      </w:r>
      <w:r w:rsidR="00457DD3" w:rsidRPr="00E4236C">
        <w:rPr>
          <w:rFonts w:cs="Arial"/>
        </w:rPr>
        <w:t xml:space="preserve">met kenmerk </w:t>
      </w:r>
      <w:r w:rsidR="0039659E">
        <w:t>1841356</w:t>
      </w:r>
      <w:r w:rsidR="00457DD3">
        <w:rPr>
          <w:sz w:val="21"/>
          <w:szCs w:val="21"/>
        </w:rPr>
        <w:t>,</w:t>
      </w:r>
    </w:p>
    <w:p w14:paraId="766BF791" w14:textId="242DB8FD" w:rsidR="00C333E1" w:rsidRPr="00C80D1A" w:rsidRDefault="00A31B99" w:rsidP="00A50D3C">
      <w:pPr>
        <w:tabs>
          <w:tab w:val="left" w:pos="3157"/>
        </w:tabs>
        <w:rPr>
          <w:rFonts w:cs="Arial"/>
        </w:rPr>
      </w:pPr>
      <w:r w:rsidRPr="00C80D1A">
        <w:rPr>
          <w:rFonts w:cs="Arial"/>
        </w:rPr>
        <w:t xml:space="preserve">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 xml:space="preserve">NB. Bij Combinaties dienen alle </w:t>
      </w:r>
      <w:proofErr w:type="spellStart"/>
      <w:r w:rsidRPr="00C80D1A">
        <w:t>Combinanten</w:t>
      </w:r>
      <w:proofErr w:type="spellEnd"/>
      <w:r w:rsidRPr="00C80D1A">
        <w:t xml:space="preserve">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lastRenderedPageBreak/>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6CEA8448" w:rsidR="00881AB8" w:rsidRDefault="00D165C6">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B47DE"/>
    <w:rsid w:val="00111F78"/>
    <w:rsid w:val="00152DF5"/>
    <w:rsid w:val="001D45FC"/>
    <w:rsid w:val="00257FB2"/>
    <w:rsid w:val="00267754"/>
    <w:rsid w:val="002807CA"/>
    <w:rsid w:val="002B53E1"/>
    <w:rsid w:val="002D1A45"/>
    <w:rsid w:val="00344A13"/>
    <w:rsid w:val="0039659E"/>
    <w:rsid w:val="00406049"/>
    <w:rsid w:val="00457DD3"/>
    <w:rsid w:val="00496881"/>
    <w:rsid w:val="004A0AFE"/>
    <w:rsid w:val="00516A40"/>
    <w:rsid w:val="005A364F"/>
    <w:rsid w:val="006117D6"/>
    <w:rsid w:val="006139D3"/>
    <w:rsid w:val="006A2F28"/>
    <w:rsid w:val="006A6282"/>
    <w:rsid w:val="00712C20"/>
    <w:rsid w:val="00725BFA"/>
    <w:rsid w:val="00736720"/>
    <w:rsid w:val="007539A0"/>
    <w:rsid w:val="00770479"/>
    <w:rsid w:val="007971DC"/>
    <w:rsid w:val="0086511E"/>
    <w:rsid w:val="00881AB8"/>
    <w:rsid w:val="008B6CAC"/>
    <w:rsid w:val="008D232F"/>
    <w:rsid w:val="008E3781"/>
    <w:rsid w:val="00922317"/>
    <w:rsid w:val="00926E2E"/>
    <w:rsid w:val="00936E2E"/>
    <w:rsid w:val="00937605"/>
    <w:rsid w:val="009454CA"/>
    <w:rsid w:val="00976A5E"/>
    <w:rsid w:val="009A5437"/>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65C6"/>
    <w:rsid w:val="00D175F6"/>
    <w:rsid w:val="00D274CA"/>
    <w:rsid w:val="00D4773F"/>
    <w:rsid w:val="00DC6D08"/>
    <w:rsid w:val="00DE791D"/>
    <w:rsid w:val="00DF7040"/>
    <w:rsid w:val="00E246F6"/>
    <w:rsid w:val="00E379D1"/>
    <w:rsid w:val="00E4236C"/>
    <w:rsid w:val="00E50804"/>
    <w:rsid w:val="00E55094"/>
    <w:rsid w:val="00F5381F"/>
    <w:rsid w:val="00F67041"/>
    <w:rsid w:val="00FB2423"/>
    <w:rsid w:val="00FB5FC7"/>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09087">
      <w:bodyDiv w:val="1"/>
      <w:marLeft w:val="0"/>
      <w:marRight w:val="0"/>
      <w:marTop w:val="0"/>
      <w:marBottom w:val="0"/>
      <w:divBdr>
        <w:top w:val="none" w:sz="0" w:space="0" w:color="auto"/>
        <w:left w:val="none" w:sz="0" w:space="0" w:color="auto"/>
        <w:bottom w:val="none" w:sz="0" w:space="0" w:color="auto"/>
        <w:right w:val="none" w:sz="0" w:space="0" w:color="auto"/>
      </w:divBdr>
    </w:div>
    <w:div w:id="290674955">
      <w:bodyDiv w:val="1"/>
      <w:marLeft w:val="0"/>
      <w:marRight w:val="0"/>
      <w:marTop w:val="0"/>
      <w:marBottom w:val="0"/>
      <w:divBdr>
        <w:top w:val="none" w:sz="0" w:space="0" w:color="auto"/>
        <w:left w:val="none" w:sz="0" w:space="0" w:color="auto"/>
        <w:bottom w:val="none" w:sz="0" w:space="0" w:color="auto"/>
        <w:right w:val="none" w:sz="0" w:space="0" w:color="auto"/>
      </w:divBdr>
    </w:div>
    <w:div w:id="109932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703ef4-5a9f-4187-ab01-ad7e5a14f2ad">
      <Terms xmlns="http://schemas.microsoft.com/office/infopath/2007/PartnerControls"/>
    </lcf76f155ced4ddcb4097134ff3c332f>
    <TaxCatchAll xmlns="7396c8b5-109e-4779-9dbc-e2e5de3888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8DF4168B4F604CBB97A2933B99E1B9" ma:contentTypeVersion="10" ma:contentTypeDescription="Een nieuw document maken." ma:contentTypeScope="" ma:versionID="7863baec6ebad368386c3248ef4f21e7">
  <xsd:schema xmlns:xsd="http://www.w3.org/2001/XMLSchema" xmlns:xs="http://www.w3.org/2001/XMLSchema" xmlns:p="http://schemas.microsoft.com/office/2006/metadata/properties" xmlns:ns2="48703ef4-5a9f-4187-ab01-ad7e5a14f2ad" xmlns:ns3="7396c8b5-109e-4779-9dbc-e2e5de38883e" targetNamespace="http://schemas.microsoft.com/office/2006/metadata/properties" ma:root="true" ma:fieldsID="1b3b2f90ae24263ee99c31e08a7a6707" ns2:_="" ns3:_="">
    <xsd:import namespace="48703ef4-5a9f-4187-ab01-ad7e5a14f2ad"/>
    <xsd:import namespace="7396c8b5-109e-4779-9dbc-e2e5de3888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03ef4-5a9f-4187-ab01-ad7e5a14f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96c8b5-109e-4779-9dbc-e2e5de3888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4a2791-bbbb-4d63-9b7b-0e0b0b764aa4}" ma:internalName="TaxCatchAll" ma:showField="CatchAllData" ma:web="7396c8b5-109e-4779-9dbc-e2e5de3888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6938DF-F53C-4519-B8FE-682A3CA32F0B}">
  <ds:schemaRefs>
    <ds:schemaRef ds:uri="http://schemas.microsoft.com/office/2006/metadata/properties"/>
    <ds:schemaRef ds:uri="http://schemas.microsoft.com/office/infopath/2007/PartnerControls"/>
    <ds:schemaRef ds:uri="48703ef4-5a9f-4187-ab01-ad7e5a14f2ad"/>
    <ds:schemaRef ds:uri="7396c8b5-109e-4779-9dbc-e2e5de38883e"/>
  </ds:schemaRefs>
</ds:datastoreItem>
</file>

<file path=customXml/itemProps2.xml><?xml version="1.0" encoding="utf-8"?>
<ds:datastoreItem xmlns:ds="http://schemas.openxmlformats.org/officeDocument/2006/customXml" ds:itemID="{83BE0B69-A2EB-4520-8795-FAD4E03521B0}">
  <ds:schemaRefs>
    <ds:schemaRef ds:uri="http://schemas.microsoft.com/sharepoint/v3/contenttype/forms"/>
  </ds:schemaRefs>
</ds:datastoreItem>
</file>

<file path=customXml/itemProps3.xml><?xml version="1.0" encoding="utf-8"?>
<ds:datastoreItem xmlns:ds="http://schemas.openxmlformats.org/officeDocument/2006/customXml" ds:itemID="{E0602BB9-FD04-404E-9CFB-272278F0B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03ef4-5a9f-4187-ab01-ad7e5a14f2ad"/>
    <ds:schemaRef ds:uri="7396c8b5-109e-4779-9dbc-e2e5de388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868</Words>
  <Characters>4779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12</cp:revision>
  <dcterms:created xsi:type="dcterms:W3CDTF">2024-01-04T13:44:00Z</dcterms:created>
  <dcterms:modified xsi:type="dcterms:W3CDTF">2026-01-30T16:02:00Z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0x0101003B8DF4168B4F604CBB97A2933B99E1B9</vt:lpwstr>
  </property>
  <property fmtid="{D5CDD505-2E9C-101B-9397-08002B2CF9AE}" pid="3" name="MediaServiceImageTags">
    <vt:lpwstr/>
  </property>
</Properties>
</file>