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DC016F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15D7CB72" w:rsidR="00CC1D2F" w:rsidRPr="008B10DA" w:rsidRDefault="00D461CC" w:rsidP="008B10DA">
            <w:pPr>
              <w:spacing w:line="276" w:lineRule="auto"/>
              <w:jc w:val="both"/>
              <w:rPr>
                <w:rFonts w:asciiTheme="minorHAnsi" w:hAnsiTheme="minorHAnsi" w:cs="Arial"/>
                <w:sz w:val="22"/>
                <w:szCs w:val="22"/>
              </w:rPr>
            </w:pPr>
            <w:r>
              <w:rPr>
                <w:rFonts w:asciiTheme="minorHAnsi" w:hAnsiTheme="minorHAnsi" w:cs="Arial"/>
                <w:sz w:val="22"/>
                <w:szCs w:val="22"/>
              </w:rPr>
              <w:t>TN528767 Kantoorartikelen</w:t>
            </w:r>
          </w:p>
        </w:tc>
      </w:tr>
      <w:tr w:rsidR="00CC1D2F" w:rsidRPr="008B10DA" w14:paraId="769C16BC" w14:textId="77777777" w:rsidTr="0045659A">
        <w:trPr>
          <w:trHeight w:val="525"/>
        </w:trPr>
        <w:tc>
          <w:tcPr>
            <w:tcW w:w="2340" w:type="dxa"/>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571C51BE"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r w:rsidR="00A3085E" w:rsidRPr="00A3085E">
              <w:rPr>
                <w:rFonts w:asciiTheme="minorHAnsi" w:hAnsiTheme="minorHAnsi" w:cstheme="minorHAnsi"/>
              </w:rPr>
              <w:t>Inschrijver beschikt over ervaring met implementeren en levering van planningsfunctionaliteit voor dienstverlening met twee afdelingen met een verschillende planningsbehoefte (buitendienst (VOR) en klantcontactcentrum met balies en telefonie (KCC)) van totaal minimaal 50 gebruikers. De opgegeven referentie mag maximaal drie (3) jaar oud zijn, teruggerekend vanaf de uiterste datum voor het indienen van een inschrijving.</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w:t>
      </w:r>
      <w:r w:rsidRPr="008B10DA">
        <w:rPr>
          <w:rFonts w:asciiTheme="minorHAnsi" w:hAnsiTheme="minorHAnsi" w:cs="Arial"/>
          <w:sz w:val="22"/>
          <w:szCs w:val="22"/>
        </w:rPr>
        <w:lastRenderedPageBreak/>
        <w:t xml:space="preserve">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D461CC">
        <w:trPr>
          <w:trHeight w:val="751"/>
        </w:trPr>
        <w:tc>
          <w:tcPr>
            <w:tcW w:w="1748" w:type="dxa"/>
          </w:tcPr>
          <w:p w14:paraId="4771E412" w14:textId="4076B684" w:rsidR="00CC1D2F" w:rsidRPr="008B10DA" w:rsidRDefault="00D461CC" w:rsidP="008B10DA">
            <w:pPr>
              <w:spacing w:line="276" w:lineRule="auto"/>
              <w:jc w:val="both"/>
              <w:rPr>
                <w:rFonts w:asciiTheme="minorHAnsi" w:hAnsiTheme="minorHAnsi"/>
                <w:sz w:val="22"/>
                <w:szCs w:val="22"/>
              </w:rPr>
            </w:pPr>
            <w:r>
              <w:rPr>
                <w:rFonts w:asciiTheme="minorHAnsi" w:hAnsiTheme="minorHAnsi"/>
                <w:sz w:val="22"/>
                <w:szCs w:val="22"/>
              </w:rPr>
              <w:t>Naam tekenbevoegde</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r w:rsidR="00D461CC" w:rsidRPr="008B10DA" w14:paraId="404192E9" w14:textId="77777777" w:rsidTr="0045659A">
        <w:tc>
          <w:tcPr>
            <w:tcW w:w="1748" w:type="dxa"/>
          </w:tcPr>
          <w:p w14:paraId="60651D29" w14:textId="57F353E6" w:rsidR="00D461CC" w:rsidRDefault="00D461CC" w:rsidP="008B10DA">
            <w:pPr>
              <w:spacing w:line="276" w:lineRule="auto"/>
              <w:jc w:val="both"/>
              <w:rPr>
                <w:rFonts w:asciiTheme="minorHAnsi" w:hAnsiTheme="minorHAnsi"/>
                <w:sz w:val="22"/>
                <w:szCs w:val="22"/>
              </w:rPr>
            </w:pPr>
            <w:r>
              <w:rPr>
                <w:rFonts w:asciiTheme="minorHAnsi" w:hAnsiTheme="minorHAnsi"/>
                <w:sz w:val="22"/>
                <w:szCs w:val="22"/>
              </w:rPr>
              <w:t>Functie tekenbevoegde</w:t>
            </w:r>
          </w:p>
        </w:tc>
        <w:tc>
          <w:tcPr>
            <w:tcW w:w="3850" w:type="dxa"/>
            <w:shd w:val="clear" w:color="auto" w:fill="C0C0C0"/>
          </w:tcPr>
          <w:p w14:paraId="221CA70E" w14:textId="77777777" w:rsidR="00D461CC" w:rsidRPr="008B10DA" w:rsidRDefault="00D461CC" w:rsidP="008B10DA">
            <w:pPr>
              <w:spacing w:line="276" w:lineRule="auto"/>
              <w:jc w:val="both"/>
              <w:rPr>
                <w:rFonts w:asciiTheme="minorHAnsi" w:hAnsiTheme="minorHAnsi"/>
                <w:sz w:val="22"/>
                <w:szCs w:val="22"/>
                <w:highlight w:val="lightGray"/>
              </w:rPr>
            </w:pP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6A185B"/>
    <w:rsid w:val="008B10DA"/>
    <w:rsid w:val="00930997"/>
    <w:rsid w:val="00955454"/>
    <w:rsid w:val="00A3085E"/>
    <w:rsid w:val="00A60762"/>
    <w:rsid w:val="00B745D2"/>
    <w:rsid w:val="00BD3C84"/>
    <w:rsid w:val="00CC1D2F"/>
    <w:rsid w:val="00D461CC"/>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A31B9E646ABF45A446943363756AA5" ma:contentTypeVersion="4" ma:contentTypeDescription="Een nieuw document maken." ma:contentTypeScope="" ma:versionID="7b40acae2167a11534a6ecb455bbd6d7">
  <xsd:schema xmlns:xsd="http://www.w3.org/2001/XMLSchema" xmlns:xs="http://www.w3.org/2001/XMLSchema" xmlns:p="http://schemas.microsoft.com/office/2006/metadata/properties" xmlns:ns2="5a1bde8e-429a-4f6d-b137-6536db605457" targetNamespace="http://schemas.microsoft.com/office/2006/metadata/properties" ma:root="true" ma:fieldsID="2c7dbc7c9e4b45f7e6cf407daeaf5d73" ns2:_="">
    <xsd:import namespace="5a1bde8e-429a-4f6d-b137-6536db6054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bde8e-429a-4f6d-b137-6536db6054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8E81DC-368B-436D-A2C1-74357E61C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bde8e-429a-4f6d-b137-6536db605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500</Words>
  <Characters>2752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Marissink, GGA (Gijs)</cp:lastModifiedBy>
  <cp:revision>6</cp:revision>
  <dcterms:created xsi:type="dcterms:W3CDTF">2020-03-04T11:05:00Z</dcterms:created>
  <dcterms:modified xsi:type="dcterms:W3CDTF">2025-09-19T07:56:00Z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0x0101006EA31B9E646ABF45A446943363756AA5</vt:lpwstr>
  </property>
</Properties>
</file>