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981B" w14:textId="1D3472A5" w:rsidR="008D5F2F" w:rsidRPr="00E80069" w:rsidRDefault="008D5F2F" w:rsidP="008D5F2F">
      <w:pPr>
        <w:pStyle w:val="Bijschrift"/>
        <w:spacing w:line="276" w:lineRule="auto"/>
        <w:rPr>
          <w:rFonts w:asciiTheme="minorHAnsi" w:hAnsiTheme="minorHAnsi" w:cstheme="minorHAnsi"/>
          <w:sz w:val="28"/>
        </w:rPr>
      </w:pPr>
      <w:bookmarkStart w:id="0" w:name="_Ref436119294"/>
      <w:bookmarkStart w:id="1" w:name="_Ref289674001"/>
      <w:bookmarkStart w:id="2" w:name="_Toc314128216"/>
      <w:bookmarkStart w:id="3" w:name="_Toc314128232"/>
      <w:bookmarkStart w:id="4" w:name="_Toc314128875"/>
      <w:bookmarkStart w:id="5" w:name="_Toc314132139"/>
      <w:bookmarkStart w:id="6" w:name="_Toc314133129"/>
      <w:bookmarkStart w:id="7" w:name="_Toc314133261"/>
      <w:bookmarkStart w:id="8" w:name="_Toc314134804"/>
      <w:bookmarkStart w:id="9" w:name="_Toc314139302"/>
      <w:bookmarkStart w:id="10" w:name="_Toc314222825"/>
      <w:bookmarkStart w:id="11" w:name="_Toc314224865"/>
      <w:bookmarkStart w:id="12" w:name="_Toc314230108"/>
      <w:bookmarkStart w:id="13" w:name="_Toc314236026"/>
      <w:bookmarkStart w:id="14" w:name="_Toc314662135"/>
      <w:bookmarkStart w:id="15" w:name="_Toc314836685"/>
      <w:bookmarkStart w:id="16" w:name="_Toc314837018"/>
      <w:bookmarkStart w:id="17" w:name="_Toc314837924"/>
      <w:bookmarkStart w:id="18" w:name="_Toc314837940"/>
      <w:bookmarkStart w:id="19" w:name="_Toc319664734"/>
      <w:bookmarkStart w:id="20" w:name="_Toc319665024"/>
      <w:bookmarkStart w:id="21" w:name="_Toc319665386"/>
      <w:bookmarkStart w:id="22" w:name="_Toc319667474"/>
      <w:bookmarkStart w:id="23" w:name="_Toc319672993"/>
      <w:bookmarkStart w:id="24" w:name="_Toc319684275"/>
      <w:bookmarkStart w:id="25" w:name="_Toc319908834"/>
      <w:bookmarkStart w:id="26" w:name="_Toc319936628"/>
      <w:bookmarkStart w:id="27" w:name="_Toc319937275"/>
      <w:bookmarkStart w:id="28" w:name="_Toc320102097"/>
      <w:bookmarkStart w:id="29" w:name="_Toc320102340"/>
      <w:bookmarkStart w:id="30" w:name="_Toc320179702"/>
      <w:bookmarkStart w:id="31" w:name="_Toc320524158"/>
      <w:bookmarkStart w:id="32" w:name="_Toc332896523"/>
      <w:bookmarkStart w:id="33" w:name="_Toc336456232"/>
      <w:bookmarkStart w:id="34" w:name="_Toc336456246"/>
      <w:bookmarkStart w:id="35" w:name="_Toc336456612"/>
      <w:bookmarkStart w:id="36" w:name="_Toc336456771"/>
      <w:bookmarkStart w:id="37" w:name="_Toc336458682"/>
      <w:bookmarkStart w:id="38" w:name="_Toc336459267"/>
      <w:bookmarkStart w:id="39" w:name="_Toc336499566"/>
      <w:bookmarkStart w:id="40" w:name="_Toc336960162"/>
      <w:bookmarkStart w:id="41" w:name="_Toc336972238"/>
      <w:bookmarkStart w:id="42" w:name="_Toc337447836"/>
      <w:bookmarkStart w:id="43" w:name="_Toc337447945"/>
      <w:bookmarkStart w:id="44" w:name="_Toc343505934"/>
      <w:bookmarkStart w:id="45" w:name="_Toc343578354"/>
      <w:bookmarkStart w:id="46" w:name="_Toc343579637"/>
      <w:bookmarkStart w:id="47" w:name="_Toc343688048"/>
      <w:bookmarkStart w:id="48" w:name="_Toc343689599"/>
      <w:bookmarkStart w:id="49" w:name="_Toc343692768"/>
      <w:bookmarkStart w:id="50" w:name="_Ref343695397"/>
      <w:bookmarkStart w:id="51" w:name="_Toc343695508"/>
      <w:bookmarkStart w:id="52" w:name="_Toc368597526"/>
      <w:bookmarkStart w:id="53" w:name="_Toc368600993"/>
      <w:bookmarkStart w:id="54" w:name="_Toc368602318"/>
      <w:bookmarkStart w:id="55" w:name="_Toc368603081"/>
      <w:bookmarkStart w:id="56" w:name="_Toc368603131"/>
      <w:bookmarkStart w:id="57" w:name="_Toc368603218"/>
      <w:bookmarkStart w:id="58" w:name="_Toc368603320"/>
      <w:bookmarkStart w:id="59" w:name="_Toc368603598"/>
      <w:bookmarkStart w:id="60" w:name="_Toc368603702"/>
      <w:bookmarkStart w:id="61" w:name="_Toc368606877"/>
      <w:bookmarkStart w:id="62" w:name="_Toc368606915"/>
      <w:bookmarkStart w:id="63" w:name="_Toc368607552"/>
      <w:bookmarkStart w:id="64" w:name="_Toc368645519"/>
      <w:bookmarkStart w:id="65" w:name="_Toc368646002"/>
      <w:bookmarkStart w:id="66" w:name="_Toc386627714"/>
      <w:bookmarkStart w:id="67" w:name="_Toc386633468"/>
      <w:bookmarkStart w:id="68" w:name="_Toc386633557"/>
      <w:bookmarkStart w:id="69" w:name="_Toc386633663"/>
      <w:bookmarkStart w:id="70" w:name="_Toc386637381"/>
      <w:bookmarkStart w:id="71" w:name="_Toc386803024"/>
      <w:bookmarkStart w:id="72" w:name="_Toc387393734"/>
      <w:bookmarkStart w:id="73" w:name="_Toc387398774"/>
      <w:bookmarkStart w:id="74" w:name="_Toc387398881"/>
      <w:bookmarkStart w:id="75" w:name="_Toc387750629"/>
      <w:bookmarkStart w:id="76" w:name="_Ref387750705"/>
      <w:bookmarkStart w:id="77" w:name="_Toc387769023"/>
      <w:bookmarkStart w:id="78" w:name="_Toc387769132"/>
      <w:bookmarkStart w:id="79" w:name="_Toc387774784"/>
      <w:bookmarkStart w:id="80" w:name="_Toc387775374"/>
      <w:bookmarkStart w:id="81" w:name="_Toc387775822"/>
      <w:bookmarkStart w:id="82" w:name="_Toc387776574"/>
      <w:bookmarkStart w:id="83" w:name="_Toc416780664"/>
      <w:bookmarkStart w:id="84" w:name="_Toc416866433"/>
      <w:bookmarkStart w:id="85" w:name="_Toc416867199"/>
      <w:bookmarkStart w:id="86" w:name="_Toc416868283"/>
      <w:bookmarkStart w:id="87" w:name="_Ref416871245"/>
      <w:bookmarkStart w:id="88" w:name="_Ref436119299"/>
      <w:bookmarkStart w:id="89" w:name="_Ref443579968"/>
      <w:bookmarkStart w:id="90" w:name="_Toc215824227"/>
      <w:bookmarkStart w:id="91" w:name="_Toc215824241"/>
      <w:r w:rsidRPr="00E80069">
        <w:rPr>
          <w:rFonts w:asciiTheme="minorHAnsi" w:hAnsiTheme="minorHAnsi" w:cstheme="minorHAnsi"/>
          <w:sz w:val="28"/>
        </w:rPr>
        <w:t xml:space="preserve">Bijlage </w:t>
      </w:r>
      <w:r w:rsidRPr="00E80069">
        <w:rPr>
          <w:rFonts w:asciiTheme="minorHAnsi" w:hAnsiTheme="minorHAnsi" w:cstheme="minorHAnsi"/>
          <w:sz w:val="28"/>
        </w:rPr>
        <w:fldChar w:fldCharType="begin"/>
      </w:r>
      <w:r w:rsidRPr="00E80069">
        <w:rPr>
          <w:rFonts w:asciiTheme="minorHAnsi" w:hAnsiTheme="minorHAnsi" w:cstheme="minorHAnsi"/>
          <w:sz w:val="28"/>
        </w:rPr>
        <w:instrText xml:space="preserve"> SEQ Bijlage \* ARABIC </w:instrText>
      </w:r>
      <w:r w:rsidRPr="00E80069">
        <w:rPr>
          <w:rFonts w:asciiTheme="minorHAnsi" w:hAnsiTheme="minorHAnsi" w:cstheme="minorHAnsi"/>
          <w:sz w:val="28"/>
        </w:rPr>
        <w:fldChar w:fldCharType="separate"/>
      </w:r>
      <w:r>
        <w:rPr>
          <w:rFonts w:asciiTheme="minorHAnsi" w:hAnsiTheme="minorHAnsi" w:cstheme="minorHAnsi"/>
          <w:noProof/>
          <w:sz w:val="28"/>
        </w:rPr>
        <w:t>13</w:t>
      </w:r>
      <w:r w:rsidRPr="00E80069">
        <w:rPr>
          <w:rFonts w:asciiTheme="minorHAnsi" w:hAnsiTheme="minorHAnsi" w:cstheme="minorHAnsi"/>
          <w:sz w:val="28"/>
        </w:rPr>
        <w:fldChar w:fldCharType="end"/>
      </w:r>
      <w:bookmarkEnd w:id="0"/>
      <w:r w:rsidRPr="00E80069">
        <w:rPr>
          <w:rFonts w:asciiTheme="minorHAnsi" w:hAnsiTheme="minorHAnsi" w:cstheme="minorHAnsi"/>
          <w:sz w:val="28"/>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E80069">
        <w:rPr>
          <w:rFonts w:asciiTheme="minorHAnsi" w:hAnsiTheme="minorHAnsi" w:cstheme="minorHAnsi"/>
          <w:sz w:val="28"/>
        </w:rPr>
        <w:t>Prijsopgave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asciiTheme="minorHAnsi" w:hAnsiTheme="minorHAnsi" w:cstheme="minorHAnsi"/>
          <w:sz w:val="28"/>
        </w:rPr>
        <w:t xml:space="preserve"> (herzien)</w:t>
      </w:r>
    </w:p>
    <w:p w14:paraId="004328E4" w14:textId="77777777" w:rsidR="008D5F2F" w:rsidRPr="00E80069" w:rsidRDefault="008D5F2F" w:rsidP="008D5F2F">
      <w:r w:rsidRPr="00E80069">
        <w:t>Prijscriterium 1: All-in totaalprijs implementatie, beheer, onderhoud en support</w:t>
      </w:r>
    </w:p>
    <w:p w14:paraId="2B8467A7" w14:textId="77777777" w:rsidR="008D5F2F" w:rsidRPr="00E80069" w:rsidRDefault="008D5F2F" w:rsidP="008D5F2F">
      <w:pPr>
        <w:rPr>
          <w:rFonts w:asciiTheme="minorHAnsi" w:hAnsiTheme="minorHAnsi" w:cstheme="minorHAnsi"/>
        </w:rPr>
      </w:pPr>
      <w:r w:rsidRPr="00E80069">
        <w:rPr>
          <w:rFonts w:asciiTheme="minorHAnsi" w:hAnsiTheme="minorHAnsi" w:cstheme="minorHAnsi"/>
        </w:rPr>
        <w:t>Inschrijver vult de all-in totaalprijs in voor de kosten tot 1 januari 203</w:t>
      </w:r>
      <w:r>
        <w:rPr>
          <w:rFonts w:asciiTheme="minorHAnsi" w:hAnsiTheme="minorHAnsi" w:cstheme="minorHAnsi"/>
        </w:rPr>
        <w:t>6</w:t>
      </w:r>
      <w:r w:rsidRPr="00E80069">
        <w:rPr>
          <w:rFonts w:asciiTheme="minorHAnsi" w:hAnsiTheme="minorHAnsi" w:cstheme="minorHAnsi"/>
        </w:rPr>
        <w:t xml:space="preserve"> (TCO, uitgaande dat alle verlengingen toegepast worden). Alle opgegeven prijzen zijn exclusief 21% BTW.</w:t>
      </w:r>
    </w:p>
    <w:p w14:paraId="11894DAF" w14:textId="77777777" w:rsidR="008D5F2F" w:rsidRPr="00E80069" w:rsidRDefault="008D5F2F" w:rsidP="008D5F2F">
      <w:pPr>
        <w:rPr>
          <w:rFonts w:asciiTheme="minorHAnsi" w:hAnsiTheme="minorHAnsi" w:cstheme="minorHAnsi"/>
          <w:i/>
          <w:iCs/>
        </w:rPr>
      </w:pPr>
      <w:r w:rsidRPr="00E80069">
        <w:rPr>
          <w:rFonts w:asciiTheme="minorHAnsi" w:hAnsiTheme="minorHAnsi" w:cstheme="minorHAnsi"/>
          <w:i/>
          <w:iCs/>
        </w:rPr>
        <w:t>Prijzenblad en bandbreedtes: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8D5F2F" w:rsidRPr="00E80069" w14:paraId="577FB5F1" w14:textId="77777777" w:rsidTr="734F88AD">
        <w:trPr>
          <w:trHeight w:val="340"/>
        </w:trPr>
        <w:tc>
          <w:tcPr>
            <w:tcW w:w="5000" w:type="pct"/>
            <w:gridSpan w:val="2"/>
            <w:tcBorders>
              <w:bottom w:val="single" w:sz="4" w:space="0" w:color="auto"/>
            </w:tcBorders>
            <w:shd w:val="clear" w:color="auto" w:fill="0070C0"/>
          </w:tcPr>
          <w:p w14:paraId="5B75F688" w14:textId="77777777" w:rsidR="008D5F2F" w:rsidRPr="00E80069" w:rsidRDefault="008D5F2F" w:rsidP="00672044">
            <w:pPr>
              <w:tabs>
                <w:tab w:val="left" w:pos="1968"/>
              </w:tabs>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Uw prijsopgave</w:t>
            </w:r>
          </w:p>
        </w:tc>
      </w:tr>
      <w:tr w:rsidR="008D5F2F" w:rsidRPr="00E80069" w14:paraId="6D7D6F7D" w14:textId="77777777" w:rsidTr="734F88AD">
        <w:trPr>
          <w:trHeight w:val="567"/>
        </w:trPr>
        <w:tc>
          <w:tcPr>
            <w:tcW w:w="2892" w:type="pct"/>
            <w:vAlign w:val="center"/>
          </w:tcPr>
          <w:p w14:paraId="5973C607" w14:textId="77777777" w:rsidR="008D5F2F" w:rsidRPr="00E80069" w:rsidRDefault="008D5F2F" w:rsidP="00672044">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All-in totaalprijs tot 1 januari 203</w:t>
            </w:r>
            <w:r>
              <w:rPr>
                <w:rFonts w:asciiTheme="minorHAnsi" w:hAnsiTheme="minorHAnsi" w:cstheme="minorHAnsi"/>
                <w:b/>
                <w:sz w:val="20"/>
                <w:szCs w:val="20"/>
              </w:rPr>
              <w:t>6</w:t>
            </w:r>
          </w:p>
        </w:tc>
        <w:tc>
          <w:tcPr>
            <w:tcW w:w="2108" w:type="pct"/>
            <w:tcBorders>
              <w:right w:val="single" w:sz="4" w:space="0" w:color="auto"/>
            </w:tcBorders>
            <w:vAlign w:val="center"/>
          </w:tcPr>
          <w:p w14:paraId="4980CE76" w14:textId="77777777" w:rsidR="008D5F2F" w:rsidRPr="00E80069" w:rsidRDefault="008D5F2F" w:rsidP="00672044">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b/>
                <w:sz w:val="20"/>
                <w:szCs w:val="20"/>
              </w:rPr>
              <w:t xml:space="preserve">€ </w:t>
            </w:r>
            <w:r w:rsidRPr="00BD551E">
              <w:rPr>
                <w:rFonts w:asciiTheme="minorHAnsi" w:hAnsiTheme="minorHAnsi" w:cstheme="minorHAnsi"/>
                <w:b/>
                <w:sz w:val="20"/>
                <w:szCs w:val="20"/>
              </w:rPr>
              <w:t>&lt;INVULLEN INSCHRIJVER&gt;</w:t>
            </w:r>
          </w:p>
        </w:tc>
      </w:tr>
      <w:tr w:rsidR="008D5F2F" w:rsidRPr="00E80069" w14:paraId="023A452E" w14:textId="77777777" w:rsidTr="734F88AD">
        <w:tc>
          <w:tcPr>
            <w:tcW w:w="2892" w:type="pct"/>
            <w:tcBorders>
              <w:bottom w:val="single" w:sz="4" w:space="0" w:color="auto"/>
            </w:tcBorders>
            <w:vAlign w:val="center"/>
          </w:tcPr>
          <w:p w14:paraId="002AFA76"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Bandbreedte totaal</w:t>
            </w:r>
          </w:p>
          <w:p w14:paraId="0BD731A6" w14:textId="77777777" w:rsidR="008D5F2F" w:rsidRPr="00E80069" w:rsidRDefault="008D5F2F" w:rsidP="00672044">
            <w:pPr>
              <w:kinsoku w:val="0"/>
              <w:autoSpaceDE w:val="0"/>
              <w:autoSpaceDN w:val="0"/>
              <w:adjustRightInd w:val="0"/>
              <w:spacing w:before="40" w:after="0"/>
              <w:rPr>
                <w:rFonts w:asciiTheme="minorHAnsi" w:hAnsiTheme="minorHAnsi" w:cstheme="minorHAnsi"/>
                <w:b/>
                <w:sz w:val="20"/>
                <w:szCs w:val="20"/>
              </w:rPr>
            </w:pPr>
            <w:r w:rsidRPr="00E80069">
              <w:rPr>
                <w:rFonts w:asciiTheme="minorHAnsi" w:hAnsiTheme="minorHAnsi" w:cstheme="minorHAnsi"/>
                <w:sz w:val="20"/>
                <w:szCs w:val="20"/>
              </w:rPr>
              <w:t>(A + (B x 1</w:t>
            </w:r>
            <w:r>
              <w:rPr>
                <w:rFonts w:asciiTheme="minorHAnsi" w:hAnsiTheme="minorHAnsi" w:cstheme="minorHAnsi"/>
                <w:sz w:val="20"/>
                <w:szCs w:val="20"/>
              </w:rPr>
              <w:t>20</w:t>
            </w:r>
            <w:r w:rsidRPr="00E80069">
              <w:rPr>
                <w:rFonts w:asciiTheme="minorHAnsi" w:hAnsiTheme="minorHAnsi" w:cstheme="minorHAnsi"/>
                <w:sz w:val="20"/>
                <w:szCs w:val="20"/>
              </w:rPr>
              <w:t xml:space="preserve"> maanden))</w:t>
            </w:r>
          </w:p>
        </w:tc>
        <w:tc>
          <w:tcPr>
            <w:tcW w:w="2108" w:type="pct"/>
            <w:tcBorders>
              <w:bottom w:val="single" w:sz="4" w:space="0" w:color="auto"/>
              <w:right w:val="single" w:sz="4" w:space="0" w:color="auto"/>
            </w:tcBorders>
            <w:vAlign w:val="center"/>
          </w:tcPr>
          <w:p w14:paraId="59986A4C" w14:textId="1C2D7502" w:rsidR="008D5F2F" w:rsidRPr="00E80069" w:rsidRDefault="008D5F2F" w:rsidP="268BC8FE">
            <w:pPr>
              <w:kinsoku w:val="0"/>
              <w:autoSpaceDE w:val="0"/>
              <w:autoSpaceDN w:val="0"/>
              <w:adjustRightInd w:val="0"/>
              <w:spacing w:before="40" w:after="0"/>
              <w:rPr>
                <w:rFonts w:asciiTheme="minorHAnsi" w:hAnsiTheme="minorHAnsi" w:cstheme="minorBidi"/>
                <w:b/>
                <w:bCs/>
                <w:sz w:val="20"/>
                <w:szCs w:val="20"/>
              </w:rPr>
            </w:pPr>
            <w:r w:rsidRPr="268BC8FE">
              <w:rPr>
                <w:rFonts w:asciiTheme="minorHAnsi" w:hAnsiTheme="minorHAnsi" w:cstheme="minorBidi"/>
                <w:b/>
                <w:bCs/>
                <w:sz w:val="20"/>
                <w:szCs w:val="20"/>
              </w:rPr>
              <w:t>Minimaal: € </w:t>
            </w:r>
            <w:r w:rsidRPr="745C8FB7">
              <w:rPr>
                <w:rFonts w:asciiTheme="minorHAnsi" w:hAnsiTheme="minorHAnsi" w:cstheme="minorBidi"/>
                <w:b/>
                <w:bCs/>
                <w:sz w:val="20"/>
                <w:szCs w:val="20"/>
              </w:rPr>
              <w:t>9</w:t>
            </w:r>
            <w:r w:rsidR="633D89D1" w:rsidRPr="745C8FB7">
              <w:rPr>
                <w:rFonts w:asciiTheme="minorHAnsi" w:hAnsiTheme="minorHAnsi" w:cstheme="minorBidi"/>
                <w:b/>
                <w:bCs/>
                <w:sz w:val="20"/>
                <w:szCs w:val="20"/>
              </w:rPr>
              <w:t>02</w:t>
            </w:r>
            <w:r w:rsidRPr="268BC8FE">
              <w:rPr>
                <w:rFonts w:asciiTheme="minorHAnsi" w:hAnsiTheme="minorHAnsi" w:cstheme="minorBidi"/>
                <w:b/>
                <w:bCs/>
                <w:sz w:val="20"/>
                <w:szCs w:val="20"/>
              </w:rPr>
              <w:t>.000</w:t>
            </w:r>
          </w:p>
          <w:p w14:paraId="4732C848" w14:textId="69314697" w:rsidR="008D5F2F" w:rsidRPr="00E80069" w:rsidRDefault="008D5F2F" w:rsidP="268BC8FE">
            <w:pPr>
              <w:kinsoku w:val="0"/>
              <w:autoSpaceDE w:val="0"/>
              <w:autoSpaceDN w:val="0"/>
              <w:adjustRightInd w:val="0"/>
              <w:spacing w:before="40" w:after="0"/>
              <w:rPr>
                <w:rFonts w:asciiTheme="minorHAnsi" w:hAnsiTheme="minorHAnsi" w:cstheme="minorBidi"/>
                <w:b/>
                <w:bCs/>
                <w:sz w:val="20"/>
                <w:szCs w:val="20"/>
              </w:rPr>
            </w:pPr>
            <w:r w:rsidRPr="268BC8FE">
              <w:rPr>
                <w:rFonts w:asciiTheme="minorHAnsi" w:hAnsiTheme="minorHAnsi" w:cstheme="minorBidi"/>
                <w:b/>
                <w:bCs/>
                <w:sz w:val="20"/>
                <w:szCs w:val="20"/>
              </w:rPr>
              <w:t>Maximaal: € 1.</w:t>
            </w:r>
            <w:r w:rsidR="18C7BDF5" w:rsidRPr="745C8FB7">
              <w:rPr>
                <w:rFonts w:asciiTheme="minorHAnsi" w:hAnsiTheme="minorHAnsi" w:cstheme="minorBidi"/>
                <w:b/>
                <w:bCs/>
                <w:sz w:val="20"/>
                <w:szCs w:val="20"/>
              </w:rPr>
              <w:t>450</w:t>
            </w:r>
            <w:r w:rsidRPr="268BC8FE">
              <w:rPr>
                <w:rFonts w:asciiTheme="minorHAnsi" w:hAnsiTheme="minorHAnsi" w:cstheme="minorBidi"/>
                <w:b/>
                <w:bCs/>
                <w:sz w:val="20"/>
                <w:szCs w:val="20"/>
              </w:rPr>
              <w:t>.000</w:t>
            </w:r>
          </w:p>
        </w:tc>
      </w:tr>
      <w:tr w:rsidR="008D5F2F" w:rsidRPr="00E80069" w14:paraId="57BC8421" w14:textId="77777777" w:rsidTr="734F88AD">
        <w:trPr>
          <w:trHeight w:val="340"/>
        </w:trPr>
        <w:tc>
          <w:tcPr>
            <w:tcW w:w="2892" w:type="pct"/>
            <w:tcBorders>
              <w:bottom w:val="single" w:sz="4" w:space="0" w:color="auto"/>
            </w:tcBorders>
            <w:shd w:val="clear" w:color="auto" w:fill="0070C0"/>
            <w:vAlign w:val="center"/>
          </w:tcPr>
          <w:p w14:paraId="107CB315" w14:textId="77777777" w:rsidR="008D5F2F" w:rsidRPr="00E80069" w:rsidRDefault="008D5F2F" w:rsidP="00672044">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 xml:space="preserve">A. Eenmalige diensten </w:t>
            </w:r>
          </w:p>
        </w:tc>
        <w:tc>
          <w:tcPr>
            <w:tcW w:w="2108" w:type="pct"/>
            <w:tcBorders>
              <w:bottom w:val="single" w:sz="4" w:space="0" w:color="auto"/>
            </w:tcBorders>
            <w:shd w:val="clear" w:color="auto" w:fill="0070C0"/>
            <w:vAlign w:val="center"/>
          </w:tcPr>
          <w:p w14:paraId="1AEED70B" w14:textId="77777777" w:rsidR="008D5F2F" w:rsidRPr="00E80069" w:rsidRDefault="008D5F2F" w:rsidP="00672044">
            <w:pPr>
              <w:kinsoku w:val="0"/>
              <w:autoSpaceDE w:val="0"/>
              <w:autoSpaceDN w:val="0"/>
              <w:adjustRightInd w:val="0"/>
              <w:spacing w:before="40" w:after="0"/>
              <w:rPr>
                <w:rFonts w:asciiTheme="minorHAnsi" w:hAnsiTheme="minorHAnsi" w:cstheme="minorHAnsi"/>
                <w:b/>
                <w:color w:val="FFFFFF" w:themeColor="background1"/>
                <w:sz w:val="20"/>
                <w:szCs w:val="20"/>
              </w:rPr>
            </w:pPr>
            <w:r w:rsidRPr="00E80069">
              <w:rPr>
                <w:rFonts w:asciiTheme="minorHAnsi" w:hAnsiTheme="minorHAnsi" w:cstheme="minorHAnsi"/>
                <w:b/>
                <w:color w:val="FFFFFF" w:themeColor="background1"/>
                <w:sz w:val="20"/>
                <w:szCs w:val="20"/>
              </w:rPr>
              <w:t>Vaste prijs (all-in)</w:t>
            </w:r>
          </w:p>
        </w:tc>
      </w:tr>
      <w:tr w:rsidR="008D5F2F" w:rsidRPr="00E80069" w14:paraId="24E2847E" w14:textId="77777777" w:rsidTr="734F88AD">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7625DC99"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sz w:val="20"/>
                <w:szCs w:val="20"/>
              </w:rPr>
              <w:t xml:space="preserve">Realisatie (Implementatie, </w:t>
            </w:r>
            <w:r>
              <w:rPr>
                <w:rFonts w:asciiTheme="minorHAnsi" w:hAnsiTheme="minorHAnsi" w:cstheme="minorHAnsi"/>
                <w:sz w:val="20"/>
                <w:szCs w:val="20"/>
              </w:rPr>
              <w:t xml:space="preserve">migratie/conversie, koppelingen, </w:t>
            </w:r>
            <w:r w:rsidRPr="00E80069">
              <w:rPr>
                <w:rFonts w:asciiTheme="minorHAnsi" w:hAnsiTheme="minorHAnsi" w:cstheme="minorHAnsi"/>
                <w:sz w:val="20"/>
                <w:szCs w:val="20"/>
              </w:rPr>
              <w:t>testen, documenteren en rapporteren)</w:t>
            </w:r>
          </w:p>
        </w:tc>
        <w:tc>
          <w:tcPr>
            <w:tcW w:w="2108" w:type="pct"/>
            <w:tcBorders>
              <w:top w:val="single" w:sz="4" w:space="0" w:color="auto"/>
              <w:left w:val="single" w:sz="4" w:space="0" w:color="auto"/>
              <w:bottom w:val="single" w:sz="4" w:space="0" w:color="auto"/>
              <w:right w:val="single" w:sz="4" w:space="0" w:color="auto"/>
            </w:tcBorders>
            <w:vAlign w:val="center"/>
          </w:tcPr>
          <w:p w14:paraId="258CC807" w14:textId="77777777" w:rsidR="008D5F2F" w:rsidRPr="00BD551E" w:rsidRDefault="008D5F2F" w:rsidP="00672044">
            <w:pPr>
              <w:kinsoku w:val="0"/>
              <w:autoSpaceDE w:val="0"/>
              <w:autoSpaceDN w:val="0"/>
              <w:adjustRightInd w:val="0"/>
              <w:spacing w:before="40" w:after="0"/>
              <w:rPr>
                <w:rFonts w:asciiTheme="minorHAnsi" w:hAnsiTheme="minorHAnsi" w:cstheme="minorHAnsi"/>
                <w:sz w:val="20"/>
                <w:szCs w:val="20"/>
              </w:rPr>
            </w:pPr>
            <w:r w:rsidRPr="00BD551E">
              <w:rPr>
                <w:rFonts w:asciiTheme="minorHAnsi" w:hAnsiTheme="minorHAnsi" w:cstheme="minorHAnsi"/>
                <w:b/>
                <w:sz w:val="20"/>
                <w:szCs w:val="20"/>
              </w:rPr>
              <w:t>€ &lt;INVULLEN INSCHRIJVER&gt;</w:t>
            </w:r>
          </w:p>
        </w:tc>
      </w:tr>
      <w:tr w:rsidR="008D5F2F" w:rsidRPr="00E80069" w14:paraId="4D4338C0" w14:textId="77777777" w:rsidTr="734F88AD">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2101A859"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Pr>
                <w:rFonts w:asciiTheme="minorHAnsi" w:hAnsiTheme="minorHAnsi" w:cstheme="minorHAnsi"/>
                <w:sz w:val="20"/>
                <w:szCs w:val="20"/>
              </w:rPr>
              <w:t>Opleidingen en documentatie</w:t>
            </w:r>
          </w:p>
        </w:tc>
        <w:tc>
          <w:tcPr>
            <w:tcW w:w="2108" w:type="pct"/>
            <w:tcBorders>
              <w:top w:val="single" w:sz="4" w:space="0" w:color="auto"/>
              <w:left w:val="single" w:sz="4" w:space="0" w:color="auto"/>
              <w:bottom w:val="single" w:sz="4" w:space="0" w:color="auto"/>
              <w:right w:val="single" w:sz="4" w:space="0" w:color="auto"/>
            </w:tcBorders>
            <w:vAlign w:val="center"/>
          </w:tcPr>
          <w:p w14:paraId="57A41840" w14:textId="77777777" w:rsidR="008D5F2F" w:rsidRPr="00BD551E" w:rsidRDefault="008D5F2F" w:rsidP="00672044">
            <w:pPr>
              <w:kinsoku w:val="0"/>
              <w:autoSpaceDE w:val="0"/>
              <w:autoSpaceDN w:val="0"/>
              <w:adjustRightInd w:val="0"/>
              <w:spacing w:before="40" w:after="0"/>
              <w:rPr>
                <w:rFonts w:asciiTheme="minorHAnsi" w:hAnsiTheme="minorHAnsi" w:cstheme="minorHAnsi"/>
                <w:b/>
                <w:sz w:val="20"/>
                <w:szCs w:val="20"/>
              </w:rPr>
            </w:pPr>
            <w:r w:rsidRPr="00BD551E">
              <w:rPr>
                <w:rFonts w:asciiTheme="minorHAnsi" w:hAnsiTheme="minorHAnsi" w:cstheme="minorHAnsi"/>
                <w:b/>
                <w:sz w:val="20"/>
                <w:szCs w:val="20"/>
              </w:rPr>
              <w:t>€ &lt;INVULLEN INSCHRIJVER&gt;</w:t>
            </w:r>
          </w:p>
        </w:tc>
      </w:tr>
      <w:tr w:rsidR="008D5F2F" w:rsidRPr="00E80069" w14:paraId="16D482BF" w14:textId="77777777" w:rsidTr="734F88AD">
        <w:trPr>
          <w:trHeight w:val="567"/>
        </w:trPr>
        <w:tc>
          <w:tcPr>
            <w:tcW w:w="2892" w:type="pct"/>
            <w:tcBorders>
              <w:top w:val="single" w:sz="4" w:space="0" w:color="auto"/>
              <w:bottom w:val="single" w:sz="4" w:space="0" w:color="auto"/>
            </w:tcBorders>
            <w:vAlign w:val="center"/>
          </w:tcPr>
          <w:p w14:paraId="26E4EE00" w14:textId="77777777" w:rsidR="008D5F2F" w:rsidRPr="00E80069" w:rsidRDefault="008D5F2F" w:rsidP="00672044">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A</w:t>
            </w:r>
          </w:p>
          <w:p w14:paraId="378B3E15"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73D97B6D" w14:textId="77777777" w:rsidR="008D5F2F" w:rsidRPr="00E80069" w:rsidRDefault="2CB7A52D" w:rsidP="734F88AD">
            <w:pPr>
              <w:kinsoku w:val="0"/>
              <w:autoSpaceDE w:val="0"/>
              <w:autoSpaceDN w:val="0"/>
              <w:adjustRightInd w:val="0"/>
              <w:spacing w:before="40" w:after="0"/>
              <w:rPr>
                <w:rFonts w:asciiTheme="minorHAnsi" w:hAnsiTheme="minorHAnsi" w:cstheme="minorBidi"/>
                <w:b/>
                <w:bCs/>
                <w:sz w:val="20"/>
                <w:szCs w:val="20"/>
              </w:rPr>
            </w:pPr>
            <w:r w:rsidRPr="734F88AD">
              <w:rPr>
                <w:rFonts w:asciiTheme="minorHAnsi" w:hAnsiTheme="minorHAnsi" w:cstheme="minorBidi"/>
                <w:b/>
                <w:bCs/>
                <w:sz w:val="20"/>
                <w:szCs w:val="20"/>
              </w:rPr>
              <w:t>Minimaal: € 50.000</w:t>
            </w:r>
          </w:p>
          <w:p w14:paraId="7960EF98" w14:textId="77777777" w:rsidR="008D5F2F" w:rsidRPr="00E80069" w:rsidRDefault="2CB7A52D" w:rsidP="734F88AD">
            <w:pPr>
              <w:kinsoku w:val="0"/>
              <w:autoSpaceDE w:val="0"/>
              <w:autoSpaceDN w:val="0"/>
              <w:adjustRightInd w:val="0"/>
              <w:spacing w:before="40" w:after="0"/>
              <w:rPr>
                <w:rFonts w:asciiTheme="minorHAnsi" w:hAnsiTheme="minorHAnsi" w:cstheme="minorBidi"/>
                <w:b/>
                <w:bCs/>
                <w:sz w:val="20"/>
                <w:szCs w:val="20"/>
              </w:rPr>
            </w:pPr>
            <w:r w:rsidRPr="734F88AD">
              <w:rPr>
                <w:rFonts w:asciiTheme="minorHAnsi" w:hAnsiTheme="minorHAnsi" w:cstheme="minorBidi"/>
                <w:b/>
                <w:bCs/>
                <w:sz w:val="20"/>
                <w:szCs w:val="20"/>
              </w:rPr>
              <w:t>Maximaal: € 100.000</w:t>
            </w:r>
          </w:p>
        </w:tc>
      </w:tr>
      <w:tr w:rsidR="008D5F2F" w:rsidRPr="00E80069" w14:paraId="141009AE" w14:textId="77777777" w:rsidTr="734F88AD">
        <w:trPr>
          <w:trHeight w:val="340"/>
        </w:trPr>
        <w:tc>
          <w:tcPr>
            <w:tcW w:w="2892" w:type="pct"/>
            <w:shd w:val="clear" w:color="auto" w:fill="0070C0"/>
            <w:vAlign w:val="center"/>
          </w:tcPr>
          <w:p w14:paraId="71A89BD8"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B. Terugkerende diensten</w:t>
            </w:r>
          </w:p>
        </w:tc>
        <w:tc>
          <w:tcPr>
            <w:tcW w:w="2108" w:type="pct"/>
            <w:tcBorders>
              <w:tl2br w:val="nil"/>
              <w:tr2bl w:val="nil"/>
            </w:tcBorders>
            <w:shd w:val="clear" w:color="auto" w:fill="0070C0"/>
          </w:tcPr>
          <w:p w14:paraId="6C6FB217" w14:textId="77777777" w:rsidR="008D5F2F" w:rsidRPr="00E80069" w:rsidRDefault="008D5F2F" w:rsidP="00672044">
            <w:pPr>
              <w:kinsoku w:val="0"/>
              <w:autoSpaceDE w:val="0"/>
              <w:autoSpaceDN w:val="0"/>
              <w:adjustRightInd w:val="0"/>
              <w:spacing w:before="40" w:after="0"/>
              <w:jc w:val="center"/>
              <w:rPr>
                <w:rFonts w:asciiTheme="minorHAnsi" w:hAnsiTheme="minorHAnsi" w:cstheme="minorHAnsi"/>
                <w:sz w:val="20"/>
                <w:szCs w:val="20"/>
              </w:rPr>
            </w:pPr>
            <w:r w:rsidRPr="00E80069">
              <w:rPr>
                <w:rFonts w:asciiTheme="minorHAnsi" w:hAnsiTheme="minorHAnsi" w:cstheme="minorHAnsi"/>
                <w:b/>
                <w:color w:val="FFFFFF" w:themeColor="background1"/>
                <w:sz w:val="20"/>
                <w:szCs w:val="20"/>
              </w:rPr>
              <w:t>Prijs per maand (all-in, exclusief indexering)</w:t>
            </w:r>
          </w:p>
        </w:tc>
      </w:tr>
      <w:tr w:rsidR="008D5F2F" w:rsidRPr="00E80069" w14:paraId="3DD1F930" w14:textId="77777777" w:rsidTr="734F88AD">
        <w:trPr>
          <w:trHeight w:val="567"/>
        </w:trPr>
        <w:tc>
          <w:tcPr>
            <w:tcW w:w="2892" w:type="pct"/>
            <w:vAlign w:val="center"/>
          </w:tcPr>
          <w:p w14:paraId="46500C49" w14:textId="77777777" w:rsidR="008D5F2F" w:rsidRPr="000123D1" w:rsidRDefault="008D5F2F" w:rsidP="00672044">
            <w:pPr>
              <w:kinsoku w:val="0"/>
              <w:autoSpaceDE w:val="0"/>
              <w:autoSpaceDN w:val="0"/>
              <w:adjustRightInd w:val="0"/>
              <w:spacing w:before="40" w:after="0"/>
              <w:rPr>
                <w:rFonts w:cs="Calibri"/>
                <w:sz w:val="20"/>
                <w:szCs w:val="20"/>
              </w:rPr>
            </w:pPr>
            <w:r w:rsidRPr="000123D1">
              <w:rPr>
                <w:rFonts w:cs="Calibri"/>
                <w:sz w:val="20"/>
                <w:szCs w:val="20"/>
              </w:rPr>
              <w:t>Licenties (gebruikersrecht, 30 stuks volledig, 44</w:t>
            </w:r>
            <w:r w:rsidRPr="000123D1">
              <w:rPr>
                <w:rFonts w:cs="Calibri"/>
                <w:sz w:val="20"/>
                <w:szCs w:val="20"/>
                <w:lang w:eastAsia="nl-NL"/>
              </w:rPr>
              <w:t xml:space="preserve"> stuks </w:t>
            </w:r>
            <w:r w:rsidRPr="000123D1">
              <w:rPr>
                <w:rFonts w:cs="Calibri"/>
                <w:sz w:val="20"/>
                <w:szCs w:val="20"/>
              </w:rPr>
              <w:t>beperkt) inclusief hosting, beheer, onderhoud en ondersteuning</w:t>
            </w:r>
          </w:p>
        </w:tc>
        <w:tc>
          <w:tcPr>
            <w:tcW w:w="2108" w:type="pct"/>
            <w:tcBorders>
              <w:tl2br w:val="nil"/>
              <w:tr2bl w:val="nil"/>
            </w:tcBorders>
            <w:vAlign w:val="center"/>
          </w:tcPr>
          <w:p w14:paraId="07F42F94"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sz w:val="20"/>
                <w:szCs w:val="20"/>
              </w:rPr>
              <w:t xml:space="preserve">€ </w:t>
            </w:r>
            <w:r w:rsidRPr="00BD551E">
              <w:rPr>
                <w:rFonts w:asciiTheme="minorHAnsi" w:hAnsiTheme="minorHAnsi" w:cstheme="minorHAnsi"/>
                <w:b/>
                <w:sz w:val="20"/>
                <w:szCs w:val="20"/>
              </w:rPr>
              <w:t>&lt;INVULLEN INSCHRIJVER&gt;</w:t>
            </w:r>
          </w:p>
        </w:tc>
      </w:tr>
      <w:tr w:rsidR="008D5F2F" w:rsidRPr="00E80069" w14:paraId="3299DA3B" w14:textId="77777777" w:rsidTr="734F88AD">
        <w:trPr>
          <w:trHeight w:val="567"/>
        </w:trPr>
        <w:tc>
          <w:tcPr>
            <w:tcW w:w="2892" w:type="pct"/>
            <w:vAlign w:val="center"/>
          </w:tcPr>
          <w:p w14:paraId="3B5177A9" w14:textId="77777777" w:rsidR="008D5F2F" w:rsidRPr="00E80069" w:rsidRDefault="008D5F2F" w:rsidP="00672044">
            <w:pPr>
              <w:kinsoku w:val="0"/>
              <w:autoSpaceDE w:val="0"/>
              <w:autoSpaceDN w:val="0"/>
              <w:adjustRightInd w:val="0"/>
              <w:spacing w:before="40" w:after="0"/>
              <w:rPr>
                <w:rFonts w:asciiTheme="minorHAnsi" w:hAnsiTheme="minorHAnsi" w:cstheme="minorHAnsi"/>
                <w:b/>
                <w:bCs/>
                <w:sz w:val="20"/>
                <w:szCs w:val="20"/>
              </w:rPr>
            </w:pPr>
            <w:r w:rsidRPr="00E80069">
              <w:rPr>
                <w:rFonts w:asciiTheme="minorHAnsi" w:hAnsiTheme="minorHAnsi" w:cstheme="minorHAnsi"/>
                <w:b/>
                <w:bCs/>
                <w:sz w:val="20"/>
                <w:szCs w:val="20"/>
              </w:rPr>
              <w:t>Bandbreedte subtotaal B</w:t>
            </w:r>
          </w:p>
          <w:p w14:paraId="3F686456" w14:textId="77777777" w:rsidR="008D5F2F" w:rsidRPr="00E80069" w:rsidRDefault="008D5F2F" w:rsidP="00672044">
            <w:pPr>
              <w:kinsoku w:val="0"/>
              <w:autoSpaceDE w:val="0"/>
              <w:autoSpaceDN w:val="0"/>
              <w:adjustRightInd w:val="0"/>
              <w:spacing w:before="40" w:after="0"/>
              <w:rPr>
                <w:rFonts w:asciiTheme="minorHAnsi" w:hAnsiTheme="minorHAnsi" w:cstheme="minorHAnsi"/>
                <w:sz w:val="20"/>
                <w:szCs w:val="20"/>
              </w:rPr>
            </w:pPr>
            <w:r w:rsidRPr="00E80069">
              <w:rPr>
                <w:rFonts w:asciiTheme="minorHAnsi" w:hAnsiTheme="minorHAnsi" w:cstheme="minorHAnsi"/>
                <w:b/>
                <w:bCs/>
                <w:sz w:val="20"/>
                <w:szCs w:val="20"/>
              </w:rPr>
              <w:t>(som van alle terugkerende kosten per maand)</w:t>
            </w:r>
          </w:p>
        </w:tc>
        <w:tc>
          <w:tcPr>
            <w:tcW w:w="2108" w:type="pct"/>
            <w:tcBorders>
              <w:tl2br w:val="nil"/>
              <w:tr2bl w:val="nil"/>
            </w:tcBorders>
            <w:vAlign w:val="center"/>
          </w:tcPr>
          <w:p w14:paraId="22DE1E32" w14:textId="02C754E5" w:rsidR="008D5F2F" w:rsidRPr="00E80069" w:rsidRDefault="008D5F2F" w:rsidP="00672044">
            <w:pPr>
              <w:kinsoku w:val="0"/>
              <w:autoSpaceDE w:val="0"/>
              <w:autoSpaceDN w:val="0"/>
              <w:adjustRightInd w:val="0"/>
              <w:spacing w:before="40" w:after="0"/>
              <w:rPr>
                <w:rFonts w:asciiTheme="minorHAnsi" w:hAnsiTheme="minorHAnsi" w:cstheme="minorBidi"/>
                <w:b/>
                <w:sz w:val="20"/>
                <w:szCs w:val="20"/>
              </w:rPr>
            </w:pPr>
            <w:r w:rsidRPr="745C8FB7">
              <w:rPr>
                <w:rFonts w:asciiTheme="minorHAnsi" w:hAnsiTheme="minorHAnsi" w:cstheme="minorBidi"/>
                <w:b/>
                <w:sz w:val="20"/>
                <w:szCs w:val="20"/>
              </w:rPr>
              <w:t>Minimaal: € 7.</w:t>
            </w:r>
            <w:r w:rsidR="626225AA" w:rsidRPr="745C8FB7">
              <w:rPr>
                <w:rFonts w:asciiTheme="minorHAnsi" w:hAnsiTheme="minorHAnsi" w:cstheme="minorBidi"/>
                <w:b/>
                <w:bCs/>
                <w:sz w:val="20"/>
                <w:szCs w:val="20"/>
              </w:rPr>
              <w:t>1</w:t>
            </w:r>
            <w:r w:rsidRPr="745C8FB7">
              <w:rPr>
                <w:rFonts w:asciiTheme="minorHAnsi" w:hAnsiTheme="minorHAnsi" w:cstheme="minorBidi"/>
                <w:b/>
                <w:bCs/>
                <w:sz w:val="20"/>
                <w:szCs w:val="20"/>
              </w:rPr>
              <w:t>00</w:t>
            </w:r>
            <w:r w:rsidRPr="745C8FB7">
              <w:rPr>
                <w:rFonts w:asciiTheme="minorHAnsi" w:hAnsiTheme="minorHAnsi" w:cstheme="minorBidi"/>
                <w:b/>
                <w:sz w:val="20"/>
                <w:szCs w:val="20"/>
              </w:rPr>
              <w:t xml:space="preserve"> per maand</w:t>
            </w:r>
          </w:p>
          <w:p w14:paraId="3E392DAB" w14:textId="45C4C7AD" w:rsidR="008D5F2F" w:rsidRPr="00E80069" w:rsidRDefault="008D5F2F" w:rsidP="00672044">
            <w:pPr>
              <w:kinsoku w:val="0"/>
              <w:autoSpaceDE w:val="0"/>
              <w:autoSpaceDN w:val="0"/>
              <w:adjustRightInd w:val="0"/>
              <w:spacing w:before="40" w:after="0"/>
              <w:rPr>
                <w:rFonts w:asciiTheme="minorHAnsi" w:hAnsiTheme="minorHAnsi" w:cstheme="minorBidi"/>
                <w:b/>
                <w:sz w:val="20"/>
                <w:szCs w:val="20"/>
              </w:rPr>
            </w:pPr>
            <w:r w:rsidRPr="745C8FB7">
              <w:rPr>
                <w:rFonts w:asciiTheme="minorHAnsi" w:hAnsiTheme="minorHAnsi" w:cstheme="minorBidi"/>
                <w:b/>
                <w:sz w:val="20"/>
                <w:szCs w:val="20"/>
              </w:rPr>
              <w:t>Maximaal: € </w:t>
            </w:r>
            <w:r w:rsidRPr="745C8FB7">
              <w:rPr>
                <w:rFonts w:asciiTheme="minorHAnsi" w:hAnsiTheme="minorHAnsi" w:cstheme="minorBidi"/>
                <w:b/>
                <w:bCs/>
                <w:sz w:val="20"/>
                <w:szCs w:val="20"/>
              </w:rPr>
              <w:t>1</w:t>
            </w:r>
            <w:r w:rsidR="0EA8DF4E" w:rsidRPr="745C8FB7">
              <w:rPr>
                <w:rFonts w:asciiTheme="minorHAnsi" w:hAnsiTheme="minorHAnsi" w:cstheme="minorBidi"/>
                <w:b/>
                <w:bCs/>
                <w:sz w:val="20"/>
                <w:szCs w:val="20"/>
              </w:rPr>
              <w:t>1.250</w:t>
            </w:r>
            <w:r w:rsidRPr="745C8FB7">
              <w:rPr>
                <w:rFonts w:asciiTheme="minorHAnsi" w:hAnsiTheme="minorHAnsi" w:cstheme="minorBidi"/>
                <w:b/>
                <w:sz w:val="20"/>
                <w:szCs w:val="20"/>
              </w:rPr>
              <w:t xml:space="preserve"> per maand</w:t>
            </w:r>
          </w:p>
        </w:tc>
      </w:tr>
    </w:tbl>
    <w:p w14:paraId="5355CC7E" w14:textId="77777777" w:rsidR="008D5F2F" w:rsidRPr="00E80069" w:rsidRDefault="008D5F2F" w:rsidP="008D5F2F">
      <w:pPr>
        <w:spacing w:before="240" w:after="0"/>
        <w:rPr>
          <w:rFonts w:asciiTheme="minorHAnsi" w:hAnsiTheme="minorHAnsi" w:cstheme="minorHAnsi"/>
        </w:rPr>
      </w:pPr>
      <w:r w:rsidRPr="00E80069">
        <w:rPr>
          <w:rFonts w:asciiTheme="minorHAnsi" w:hAnsiTheme="minorHAnsi" w:cstheme="minorHAnsi"/>
        </w:rPr>
        <w:t>Bij de prijsopgave all-in totaalprijs gelden de volgende uitgangspunten en nadere voorwaarden:</w:t>
      </w:r>
    </w:p>
    <w:p w14:paraId="1D92ED6B" w14:textId="77777777" w:rsidR="008D5F2F" w:rsidRPr="00E80069" w:rsidRDefault="008D5F2F" w:rsidP="008D5F2F">
      <w:pPr>
        <w:pStyle w:val="Lijstalinea"/>
        <w:numPr>
          <w:ilvl w:val="0"/>
          <w:numId w:val="2"/>
        </w:numPr>
        <w:spacing w:after="0"/>
        <w:contextualSpacing w:val="0"/>
        <w:rPr>
          <w:rFonts w:asciiTheme="minorHAnsi" w:hAnsiTheme="minorHAnsi" w:cstheme="minorHAnsi"/>
          <w:sz w:val="20"/>
        </w:rPr>
      </w:pPr>
      <w:r w:rsidRPr="00E80069">
        <w:rPr>
          <w:rFonts w:asciiTheme="minorHAnsi" w:hAnsiTheme="minorHAnsi" w:cstheme="minorHAnsi"/>
        </w:rPr>
        <w:t>Er geldt geen beperking op het aantal externe/interne gebruikers, beheerders dan wel het aantal aanvragen. Verder gelden er geen andere beperkingen qua aantallen.</w:t>
      </w:r>
    </w:p>
    <w:p w14:paraId="28AAEE13" w14:textId="77777777" w:rsidR="008D5F2F" w:rsidRPr="00E80069" w:rsidRDefault="008D5F2F" w:rsidP="008D5F2F">
      <w:pPr>
        <w:pStyle w:val="Lijstalinea"/>
        <w:numPr>
          <w:ilvl w:val="0"/>
          <w:numId w:val="2"/>
        </w:numPr>
        <w:tabs>
          <w:tab w:val="num" w:pos="340"/>
        </w:tabs>
        <w:spacing w:after="0"/>
        <w:contextualSpacing w:val="0"/>
        <w:rPr>
          <w:rFonts w:asciiTheme="minorHAnsi" w:hAnsiTheme="minorHAnsi" w:cstheme="minorHAnsi"/>
        </w:rPr>
      </w:pPr>
      <w:r w:rsidRPr="00E80069">
        <w:rPr>
          <w:rFonts w:asciiTheme="minorHAnsi" w:hAnsiTheme="minorHAnsi" w:cstheme="minorHAnsi"/>
        </w:rPr>
        <w:t>Indexatie is mogelijk vanaf 1 januari 202</w:t>
      </w:r>
      <w:r>
        <w:rPr>
          <w:rFonts w:asciiTheme="minorHAnsi" w:hAnsiTheme="minorHAnsi" w:cstheme="minorHAnsi"/>
        </w:rPr>
        <w:t>8</w:t>
      </w:r>
      <w:r w:rsidRPr="00E80069">
        <w:rPr>
          <w:rFonts w:asciiTheme="minorHAnsi" w:hAnsiTheme="minorHAnsi" w:cstheme="minorHAnsi"/>
        </w:rPr>
        <w:t xml:space="preserve"> conform de indexeringsbepaling (DPI) in de Overeenkomst.</w:t>
      </w:r>
    </w:p>
    <w:p w14:paraId="407C1E54" w14:textId="77777777" w:rsidR="008D5F2F" w:rsidRPr="00E80069" w:rsidRDefault="008D5F2F" w:rsidP="008D5F2F">
      <w:pPr>
        <w:pStyle w:val="Lijstalinea"/>
        <w:numPr>
          <w:ilvl w:val="0"/>
          <w:numId w:val="2"/>
        </w:numPr>
        <w:tabs>
          <w:tab w:val="num" w:pos="340"/>
        </w:tabs>
        <w:spacing w:after="0"/>
        <w:contextualSpacing w:val="0"/>
        <w:rPr>
          <w:rFonts w:asciiTheme="minorHAnsi" w:hAnsiTheme="minorHAnsi" w:cstheme="minorHAnsi"/>
        </w:rPr>
      </w:pPr>
      <w:r w:rsidRPr="00E80069">
        <w:rPr>
          <w:rFonts w:asciiTheme="minorHAnsi" w:hAnsiTheme="minorHAnsi" w:cstheme="minorHAnsi"/>
        </w:rPr>
        <w:t>Alle opgegeven prijzen bij de afzonderlijke prijsonderdelen dienen tezamen opgeteld het opgegeven bedrag bij ‘All-in totaalprijs’ te vormen. Indien dit niet het geval is, dan leidt dit tot uitsluiting van deelname aan deze aanbesteding.</w:t>
      </w:r>
    </w:p>
    <w:p w14:paraId="74A444AB" w14:textId="77777777" w:rsidR="008D5F2F" w:rsidRPr="00E80069" w:rsidRDefault="008D5F2F" w:rsidP="008D5F2F">
      <w:pPr>
        <w:pStyle w:val="Lijstalinea"/>
        <w:numPr>
          <w:ilvl w:val="0"/>
          <w:numId w:val="2"/>
        </w:numPr>
        <w:tabs>
          <w:tab w:val="num" w:pos="340"/>
        </w:tabs>
        <w:spacing w:after="0"/>
        <w:contextualSpacing w:val="0"/>
        <w:rPr>
          <w:rFonts w:asciiTheme="minorHAnsi" w:hAnsiTheme="minorHAnsi" w:cstheme="minorHAnsi"/>
        </w:rPr>
      </w:pPr>
      <w:r w:rsidRPr="00E80069">
        <w:rPr>
          <w:rFonts w:asciiTheme="minorHAnsi" w:hAnsiTheme="minorHAnsi" w:cstheme="minorHAnsi"/>
        </w:rPr>
        <w:t>Uw totale all-in prijsopgave dient binnen de bandbreedte (inclusief de genoemde grensbedragen) te vallen. Een prijsopgave die buiten de bandbreedte valt, is niet toegestaan en leidt tot uitsluiting van deelname aan deze aanbesteding.</w:t>
      </w:r>
    </w:p>
    <w:p w14:paraId="5CEB5140" w14:textId="77777777" w:rsidR="008D5F2F" w:rsidRDefault="008D5F2F" w:rsidP="008D5F2F">
      <w:pPr>
        <w:pStyle w:val="Lijstalinea"/>
        <w:numPr>
          <w:ilvl w:val="0"/>
          <w:numId w:val="2"/>
        </w:numPr>
        <w:tabs>
          <w:tab w:val="num" w:pos="340"/>
        </w:tabs>
        <w:spacing w:after="0"/>
        <w:contextualSpacing w:val="0"/>
        <w:rPr>
          <w:rFonts w:asciiTheme="minorHAnsi" w:hAnsiTheme="minorHAnsi" w:cstheme="minorHAnsi"/>
        </w:rPr>
      </w:pPr>
      <w:r w:rsidRPr="00E80069">
        <w:rPr>
          <w:rFonts w:asciiTheme="minorHAnsi" w:hAnsiTheme="minorHAnsi" w:cstheme="minorHAnsi"/>
        </w:rPr>
        <w:t>Uw prijsopgave per onderdeel dient binnen de bijbehorende bandbreedte (inclusief de genoemde grensbedragen) te vallen. Een prijsopgave die buiten de bandbreedte valt, is niet toegestaan en leidt tot uitsluiting van deelname aan deze aanbesteding.</w:t>
      </w:r>
    </w:p>
    <w:p w14:paraId="4A98EB47" w14:textId="77777777" w:rsidR="008D5F2F" w:rsidRPr="00E80069" w:rsidRDefault="008D5F2F" w:rsidP="008D5F2F">
      <w:pPr>
        <w:pStyle w:val="Lijstalinea"/>
        <w:numPr>
          <w:ilvl w:val="0"/>
          <w:numId w:val="2"/>
        </w:numPr>
        <w:tabs>
          <w:tab w:val="num" w:pos="340"/>
        </w:tabs>
        <w:spacing w:after="0"/>
        <w:contextualSpacing w:val="0"/>
        <w:rPr>
          <w:rFonts w:asciiTheme="minorHAnsi" w:hAnsiTheme="minorHAnsi" w:cstheme="minorHAnsi"/>
        </w:rPr>
      </w:pPr>
      <w:r>
        <w:rPr>
          <w:rFonts w:asciiTheme="minorHAnsi" w:hAnsiTheme="minorHAnsi" w:cstheme="minorHAnsi"/>
        </w:rPr>
        <w:t>Licenties kunnen in rekening worden gebracht vanaf ‘go live’ op 1 december 2026.</w:t>
      </w:r>
    </w:p>
    <w:p w14:paraId="6786D344" w14:textId="77777777" w:rsidR="008D5F2F" w:rsidRPr="00E80069" w:rsidRDefault="008D5F2F" w:rsidP="008D5F2F">
      <w:pPr>
        <w:pStyle w:val="Lijstalinea"/>
        <w:numPr>
          <w:ilvl w:val="0"/>
          <w:numId w:val="2"/>
        </w:numPr>
        <w:tabs>
          <w:tab w:val="num" w:pos="340"/>
        </w:tabs>
        <w:spacing w:after="0"/>
        <w:contextualSpacing w:val="0"/>
        <w:rPr>
          <w:rFonts w:asciiTheme="minorHAnsi" w:hAnsiTheme="minorHAnsi" w:cstheme="minorHAnsi"/>
        </w:rPr>
      </w:pPr>
      <w:r w:rsidRPr="00E80069">
        <w:rPr>
          <w:rFonts w:asciiTheme="minorHAnsi" w:hAnsiTheme="minorHAnsi" w:cstheme="minorHAnsi"/>
        </w:rPr>
        <w:t xml:space="preserve">Alle prijzen dienen te worden vermeld in Euro zonder enig voorbehoud en </w:t>
      </w:r>
      <w:r w:rsidRPr="00E80069">
        <w:rPr>
          <w:rFonts w:asciiTheme="minorHAnsi" w:hAnsiTheme="minorHAnsi" w:cstheme="minorHAnsi"/>
          <w:b/>
        </w:rPr>
        <w:t>exclusief</w:t>
      </w:r>
      <w:r w:rsidRPr="00E80069">
        <w:rPr>
          <w:rFonts w:asciiTheme="minorHAnsi" w:hAnsiTheme="minorHAnsi" w:cstheme="minorHAnsi"/>
        </w:rPr>
        <w:t xml:space="preserve"> 21% BTW.</w:t>
      </w:r>
    </w:p>
    <w:p w14:paraId="3A63B4B1" w14:textId="77777777" w:rsidR="008D5F2F" w:rsidRPr="00E80069" w:rsidRDefault="008D5F2F" w:rsidP="008D5F2F">
      <w:pPr>
        <w:numPr>
          <w:ilvl w:val="0"/>
          <w:numId w:val="2"/>
        </w:numPr>
        <w:spacing w:after="0"/>
        <w:rPr>
          <w:rFonts w:asciiTheme="minorHAnsi" w:hAnsiTheme="minorHAnsi" w:cstheme="minorHAnsi"/>
        </w:rPr>
      </w:pPr>
      <w:r w:rsidRPr="00E80069">
        <w:rPr>
          <w:rFonts w:asciiTheme="minorHAnsi" w:hAnsiTheme="minorHAnsi" w:cstheme="minorHAnsi"/>
        </w:rPr>
        <w:lastRenderedPageBreak/>
        <w:t>Facturatie van extra kosten is onmogelijk, tenzij expliciet en schriftelijk door Inschrijver aangegeven en na toestemming van de Aanbestedende dienst.</w:t>
      </w:r>
    </w:p>
    <w:p w14:paraId="1E17ADBD" w14:textId="77777777" w:rsidR="008D5F2F" w:rsidRDefault="008D5F2F" w:rsidP="008D5F2F">
      <w:pPr>
        <w:pStyle w:val="Kop3"/>
        <w:rPr>
          <w:rFonts w:asciiTheme="minorHAnsi" w:hAnsiTheme="minorHAnsi" w:cstheme="minorHAnsi"/>
        </w:rPr>
      </w:pPr>
    </w:p>
    <w:p w14:paraId="0D70F16C" w14:textId="77777777" w:rsidR="008D5F2F" w:rsidRPr="00E80069" w:rsidRDefault="008D5F2F" w:rsidP="008D5F2F">
      <w:pPr>
        <w:pStyle w:val="Kop3"/>
        <w:rPr>
          <w:rFonts w:asciiTheme="minorHAnsi" w:hAnsiTheme="minorHAnsi" w:cstheme="minorHAnsi"/>
        </w:rPr>
      </w:pPr>
      <w:r w:rsidRPr="00E80069">
        <w:rPr>
          <w:rFonts w:asciiTheme="minorHAnsi" w:hAnsiTheme="minorHAnsi" w:cstheme="minorHAnsi"/>
        </w:rPr>
        <w:t>Prijscriterium 2: Gemiddeld all-in uurtarief (door)ontwikkeling</w:t>
      </w:r>
    </w:p>
    <w:p w14:paraId="40EA73D5" w14:textId="77777777" w:rsidR="008D5F2F" w:rsidRPr="00E80069" w:rsidRDefault="008D5F2F" w:rsidP="008D5F2F">
      <w:pPr>
        <w:rPr>
          <w:rFonts w:asciiTheme="minorHAnsi" w:hAnsiTheme="minorHAnsi" w:cstheme="minorHAnsi"/>
        </w:rPr>
      </w:pPr>
      <w:r w:rsidRPr="00E80069">
        <w:rPr>
          <w:rFonts w:asciiTheme="minorHAnsi" w:hAnsiTheme="minorHAnsi" w:cstheme="minorHAnsi"/>
        </w:rPr>
        <w:t xml:space="preserve">Voor het op afroep ontwikkelen van (gewijzigde of additionele) functionaliteit in het </w:t>
      </w:r>
      <w:r>
        <w:rPr>
          <w:rFonts w:asciiTheme="minorHAnsi" w:hAnsiTheme="minorHAnsi" w:cstheme="minorHAnsi"/>
        </w:rPr>
        <w:t>afvalmanagementsysteem en inwonerscommunicatie</w:t>
      </w:r>
      <w:r w:rsidRPr="00E80069">
        <w:rPr>
          <w:rFonts w:asciiTheme="minorHAnsi" w:hAnsiTheme="minorHAnsi" w:cstheme="minorHAnsi"/>
        </w:rPr>
        <w:t xml:space="preserve">systeem dient een vast gemiddeld uurtarief voor een ervaren senior ontwikkelaar/architect (in ieder geval een medewerker met tenminste 5 jaar relevante werkervaring met het ontwikkelen/ontwerpen van complexe webapplicaties) conform hetzelfde </w:t>
      </w:r>
      <w:r>
        <w:rPr>
          <w:rFonts w:asciiTheme="minorHAnsi" w:hAnsiTheme="minorHAnsi" w:cstheme="minorHAnsi"/>
        </w:rPr>
        <w:t>hieronder vermelde</w:t>
      </w:r>
      <w:r w:rsidRPr="00E80069">
        <w:rPr>
          <w:rFonts w:asciiTheme="minorHAnsi" w:hAnsiTheme="minorHAnsi" w:cstheme="minorHAnsi"/>
        </w:rPr>
        <w:t xml:space="preserve"> lineaire prijsmodel met hierbij een bandbreedte van € 90,- tot en met € 140,- te worden opgegeven. Dit betreffen all-in tarieven exclusief BTW, inclusief reis- en verblijfkosten en alle andere overige kosten. Wanneer een Inschrijver een uurtarief van € 115,- aanbiedt, dan zal deze een score op dit onderdeel van 50 punten, van de in totaal 100 punten, behalen.</w:t>
      </w:r>
      <w:r w:rsidRPr="00E80069">
        <w:rPr>
          <w:rFonts w:asciiTheme="minorHAnsi" w:hAnsiTheme="minorHAnsi" w:cstheme="minorHAnsi"/>
          <w:noProof/>
        </w:rPr>
        <w:t xml:space="preserve"> </w:t>
      </w:r>
    </w:p>
    <w:p w14:paraId="7D6A83AC" w14:textId="77777777" w:rsidR="008D5F2F" w:rsidRPr="00E80069" w:rsidRDefault="008D5F2F" w:rsidP="008D5F2F">
      <w:pPr>
        <w:rPr>
          <w:rFonts w:asciiTheme="minorHAnsi" w:hAnsiTheme="minorHAnsi" w:cstheme="minorHAnsi"/>
        </w:rPr>
      </w:pPr>
      <w:r w:rsidRPr="00E80069">
        <w:rPr>
          <w:rFonts w:asciiTheme="minorHAnsi" w:hAnsiTheme="minorHAnsi" w:cstheme="minorHAnsi"/>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3"/>
        <w:gridCol w:w="1395"/>
        <w:gridCol w:w="1394"/>
      </w:tblGrid>
      <w:tr w:rsidR="008D5F2F" w:rsidRPr="00E80069" w14:paraId="521E4839" w14:textId="77777777" w:rsidTr="00672044">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7A4A60C1" w14:textId="77777777" w:rsidR="008D5F2F" w:rsidRPr="00E80069" w:rsidRDefault="008D5F2F" w:rsidP="00672044">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126ED54F" w14:textId="77777777" w:rsidR="008D5F2F" w:rsidRPr="00E80069" w:rsidRDefault="008D5F2F" w:rsidP="00672044">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40FA01A7" w14:textId="77777777" w:rsidR="008D5F2F" w:rsidRPr="00E80069" w:rsidRDefault="008D5F2F" w:rsidP="00672044">
            <w:pPr>
              <w:rPr>
                <w:rFonts w:asciiTheme="minorHAnsi" w:hAnsiTheme="minorHAnsi" w:cstheme="minorHAnsi"/>
                <w:b/>
                <w:color w:val="FFFFFF" w:themeColor="background1"/>
              </w:rPr>
            </w:pPr>
            <w:r w:rsidRPr="00E80069">
              <w:rPr>
                <w:rFonts w:asciiTheme="minorHAnsi" w:hAnsiTheme="minorHAnsi" w:cstheme="minorHAnsi"/>
                <w:b/>
                <w:color w:val="FFFFFF" w:themeColor="background1"/>
              </w:rPr>
              <w:t>Bovengrens</w:t>
            </w:r>
          </w:p>
        </w:tc>
      </w:tr>
      <w:tr w:rsidR="008D5F2F" w:rsidRPr="00E80069" w14:paraId="2ADC2199" w14:textId="77777777" w:rsidTr="00672044">
        <w:tc>
          <w:tcPr>
            <w:tcW w:w="3595" w:type="pct"/>
            <w:tcBorders>
              <w:top w:val="single" w:sz="4" w:space="0" w:color="auto"/>
              <w:left w:val="single" w:sz="4" w:space="0" w:color="auto"/>
              <w:bottom w:val="single" w:sz="4" w:space="0" w:color="auto"/>
              <w:right w:val="single" w:sz="4" w:space="0" w:color="auto"/>
            </w:tcBorders>
            <w:hideMark/>
          </w:tcPr>
          <w:p w14:paraId="6EC58367" w14:textId="77777777" w:rsidR="008D5F2F" w:rsidRPr="005C5950" w:rsidRDefault="008D5F2F" w:rsidP="00672044">
            <w:pPr>
              <w:rPr>
                <w:rFonts w:asciiTheme="minorHAnsi" w:hAnsiTheme="minorHAnsi" w:cstheme="minorHAnsi"/>
              </w:rPr>
            </w:pPr>
            <w:r w:rsidRPr="005C5950">
              <w:rPr>
                <w:rFonts w:asciiTheme="minorHAnsi" w:hAnsiTheme="minorHAnsi" w:cstheme="minorHAnsi"/>
                <w:b/>
                <w:sz w:val="20"/>
                <w:szCs w:val="20"/>
              </w:rPr>
              <w:t>€ &lt;INVULLEN INSCHRIJVER&gt;</w:t>
            </w:r>
          </w:p>
        </w:tc>
        <w:tc>
          <w:tcPr>
            <w:tcW w:w="561" w:type="pct"/>
            <w:tcBorders>
              <w:top w:val="single" w:sz="4" w:space="0" w:color="auto"/>
              <w:left w:val="single" w:sz="4" w:space="0" w:color="auto"/>
              <w:bottom w:val="single" w:sz="4" w:space="0" w:color="auto"/>
              <w:right w:val="single" w:sz="4" w:space="0" w:color="auto"/>
            </w:tcBorders>
            <w:hideMark/>
          </w:tcPr>
          <w:p w14:paraId="2A4EF850" w14:textId="77777777" w:rsidR="008D5F2F" w:rsidRPr="00E80069" w:rsidRDefault="008D5F2F" w:rsidP="00672044">
            <w:pPr>
              <w:rPr>
                <w:rFonts w:asciiTheme="minorHAnsi" w:hAnsiTheme="minorHAnsi" w:cstheme="minorHAnsi"/>
              </w:rPr>
            </w:pPr>
            <w:r w:rsidRPr="00E80069">
              <w:rPr>
                <w:rFonts w:asciiTheme="minorHAnsi" w:hAnsiTheme="minorHAnsi" w:cstheme="minorHAnsi"/>
              </w:rPr>
              <w:t>€ 90</w:t>
            </w:r>
          </w:p>
        </w:tc>
        <w:tc>
          <w:tcPr>
            <w:tcW w:w="844" w:type="pct"/>
            <w:tcBorders>
              <w:top w:val="single" w:sz="4" w:space="0" w:color="auto"/>
              <w:left w:val="single" w:sz="4" w:space="0" w:color="auto"/>
              <w:bottom w:val="single" w:sz="4" w:space="0" w:color="auto"/>
              <w:right w:val="single" w:sz="4" w:space="0" w:color="auto"/>
            </w:tcBorders>
            <w:hideMark/>
          </w:tcPr>
          <w:p w14:paraId="3298CC23" w14:textId="77777777" w:rsidR="008D5F2F" w:rsidRPr="00E80069" w:rsidRDefault="008D5F2F" w:rsidP="00672044">
            <w:pPr>
              <w:rPr>
                <w:rFonts w:asciiTheme="minorHAnsi" w:hAnsiTheme="minorHAnsi" w:cstheme="minorHAnsi"/>
              </w:rPr>
            </w:pPr>
            <w:r w:rsidRPr="00E80069">
              <w:rPr>
                <w:rFonts w:asciiTheme="minorHAnsi" w:hAnsiTheme="minorHAnsi" w:cstheme="minorHAnsi"/>
              </w:rPr>
              <w:t>€ 140</w:t>
            </w:r>
          </w:p>
        </w:tc>
      </w:tr>
    </w:tbl>
    <w:p w14:paraId="5A01BDFA" w14:textId="77777777" w:rsidR="008D5F2F" w:rsidRPr="00E80069" w:rsidRDefault="008D5F2F" w:rsidP="008D5F2F">
      <w:pPr>
        <w:spacing w:before="240"/>
        <w:rPr>
          <w:rFonts w:asciiTheme="minorHAnsi" w:hAnsiTheme="minorHAnsi" w:cstheme="minorHAnsi"/>
        </w:rPr>
      </w:pPr>
      <w:r w:rsidRPr="00E80069">
        <w:rPr>
          <w:rFonts w:asciiTheme="minorHAnsi" w:hAnsiTheme="minorHAnsi" w:cstheme="minorHAnsi"/>
        </w:rPr>
        <w:t xml:space="preserve">Bij de </w:t>
      </w:r>
      <w:proofErr w:type="spellStart"/>
      <w:r w:rsidRPr="00E80069">
        <w:rPr>
          <w:rFonts w:asciiTheme="minorHAnsi" w:hAnsiTheme="minorHAnsi" w:cstheme="minorHAnsi"/>
        </w:rPr>
        <w:t>all-inclusive</w:t>
      </w:r>
      <w:proofErr w:type="spellEnd"/>
      <w:r w:rsidRPr="00E80069">
        <w:rPr>
          <w:rFonts w:asciiTheme="minorHAnsi" w:hAnsiTheme="minorHAnsi" w:cstheme="minorHAnsi"/>
        </w:rPr>
        <w:t xml:space="preserve"> prijsopgave gelden in ieder geval de volgende uitgangspunten:</w:t>
      </w:r>
    </w:p>
    <w:p w14:paraId="0FE20008" w14:textId="77777777" w:rsidR="008D5F2F" w:rsidRPr="00E80069" w:rsidRDefault="008D5F2F" w:rsidP="008D5F2F">
      <w:pPr>
        <w:numPr>
          <w:ilvl w:val="0"/>
          <w:numId w:val="1"/>
        </w:numPr>
        <w:spacing w:after="0"/>
        <w:rPr>
          <w:rFonts w:asciiTheme="minorHAnsi" w:hAnsiTheme="minorHAnsi" w:cstheme="minorHAnsi"/>
        </w:rPr>
      </w:pPr>
      <w:r w:rsidRPr="00E80069">
        <w:rPr>
          <w:rFonts w:asciiTheme="minorHAnsi" w:hAnsiTheme="minorHAnsi" w:cstheme="minorHAnsi"/>
        </w:rPr>
        <w:t xml:space="preserve">Uw prijsopgave betreft een totaalprijs </w:t>
      </w:r>
      <w:r w:rsidRPr="00E80069">
        <w:rPr>
          <w:rFonts w:asciiTheme="minorHAnsi" w:hAnsiTheme="minorHAnsi" w:cstheme="minorHAnsi"/>
          <w:b/>
          <w:bCs/>
        </w:rPr>
        <w:t>exclusief</w:t>
      </w:r>
      <w:r w:rsidRPr="00E80069">
        <w:rPr>
          <w:rFonts w:asciiTheme="minorHAnsi" w:hAnsiTheme="minorHAnsi" w:cstheme="minorHAnsi"/>
        </w:rPr>
        <w:t xml:space="preserve"> BTW en inclusief alle bijkomende kosten zoals reistijd, reiskosten, opslagen, toeslagen en verzekeringen. Additionele kosten tijdens de uitvoering worden niet geaccepteerd, tenzij deze werkzaamheden vooraf en na schriftelijke goedkeuring van Aanbestedende dienst als meerwerk zijn aangemerkt.</w:t>
      </w:r>
    </w:p>
    <w:p w14:paraId="6C27EF12" w14:textId="77777777" w:rsidR="008D5F2F" w:rsidRPr="00E80069" w:rsidRDefault="008D5F2F" w:rsidP="008D5F2F">
      <w:pPr>
        <w:pStyle w:val="Lijstalinea"/>
        <w:numPr>
          <w:ilvl w:val="0"/>
          <w:numId w:val="1"/>
        </w:numPr>
        <w:spacing w:after="0"/>
        <w:rPr>
          <w:rFonts w:asciiTheme="minorHAnsi" w:hAnsiTheme="minorHAnsi" w:cstheme="minorHAnsi"/>
        </w:rPr>
      </w:pPr>
      <w:r w:rsidRPr="00E80069">
        <w:rPr>
          <w:rFonts w:asciiTheme="minorHAnsi" w:hAnsiTheme="minorHAnsi" w:cstheme="minorHAnsi"/>
        </w:rPr>
        <w:t>Indexatie is mogelijk vanaf 1 januari 202</w:t>
      </w:r>
      <w:r>
        <w:rPr>
          <w:rFonts w:asciiTheme="minorHAnsi" w:hAnsiTheme="minorHAnsi" w:cstheme="minorHAnsi"/>
        </w:rPr>
        <w:t xml:space="preserve">8 </w:t>
      </w:r>
      <w:r w:rsidRPr="00E80069">
        <w:rPr>
          <w:rFonts w:asciiTheme="minorHAnsi" w:hAnsiTheme="minorHAnsi" w:cstheme="minorHAnsi"/>
        </w:rPr>
        <w:t>conform de indexeringsbepaling (DPI) in de Overeenkomst.</w:t>
      </w:r>
    </w:p>
    <w:p w14:paraId="530B8045" w14:textId="77777777" w:rsidR="008D5F2F" w:rsidRPr="00E80069" w:rsidRDefault="008D5F2F" w:rsidP="008D5F2F">
      <w:pPr>
        <w:numPr>
          <w:ilvl w:val="0"/>
          <w:numId w:val="1"/>
        </w:numPr>
        <w:spacing w:after="0"/>
        <w:rPr>
          <w:rFonts w:asciiTheme="minorHAnsi" w:hAnsiTheme="minorHAnsi" w:cstheme="minorHAnsi"/>
        </w:rPr>
      </w:pPr>
      <w:r w:rsidRPr="00E80069">
        <w:rPr>
          <w:rFonts w:asciiTheme="minorHAnsi" w:hAnsiTheme="minorHAnsi" w:cstheme="minorHAnsi"/>
        </w:rPr>
        <w:t>Uw prijsopgave dient binnen de bandbreedte (inclusief de genoemde grensbedragen) te vallen. Een prijsopgave die buiten de bandbreedte valt, is niet toegestaan en leidt tot uitsluiting van deelname aan deze aanbesteding.</w:t>
      </w:r>
    </w:p>
    <w:p w14:paraId="7B44C548" w14:textId="77777777" w:rsidR="008D5F2F" w:rsidRPr="00E80069" w:rsidRDefault="008D5F2F" w:rsidP="008D5F2F">
      <w:pPr>
        <w:numPr>
          <w:ilvl w:val="0"/>
          <w:numId w:val="1"/>
        </w:numPr>
        <w:spacing w:after="0"/>
        <w:rPr>
          <w:rFonts w:asciiTheme="minorHAnsi" w:hAnsiTheme="minorHAnsi" w:cstheme="minorHAnsi"/>
        </w:rPr>
      </w:pPr>
      <w:r w:rsidRPr="00E80069">
        <w:rPr>
          <w:rFonts w:asciiTheme="minorHAnsi" w:hAnsiTheme="minorHAnsi" w:cstheme="minorHAnsi"/>
        </w:rPr>
        <w:t>Wanneer tijdens de looptijd van de Overeenkomst een medewerker met minder werkervaring of kwalificaties aangeboden wordt, dan geldt een naar rato lager uurtarief dan waarmee Inschrijver heeft ingeschreven. Dit tarief wordt in samenspraak tussen partijen bepaald.</w:t>
      </w:r>
    </w:p>
    <w:p w14:paraId="185162C7" w14:textId="77777777" w:rsidR="008D5F2F" w:rsidRPr="00E80069" w:rsidRDefault="008D5F2F" w:rsidP="008D5F2F">
      <w:pPr>
        <w:rPr>
          <w:rFonts w:asciiTheme="minorHAnsi" w:hAnsiTheme="minorHAnsi" w:cstheme="minorHAnsi"/>
          <w:szCs w:val="20"/>
        </w:rPr>
      </w:pPr>
      <w:r w:rsidRPr="00E80069">
        <w:rPr>
          <w:rFonts w:asciiTheme="minorHAnsi" w:hAnsiTheme="minorHAnsi"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5522"/>
      </w:tblGrid>
      <w:tr w:rsidR="008D5F2F" w:rsidRPr="00E80069" w14:paraId="190CE707" w14:textId="77777777" w:rsidTr="00672044">
        <w:tc>
          <w:tcPr>
            <w:tcW w:w="5000" w:type="pct"/>
            <w:gridSpan w:val="2"/>
            <w:shd w:val="clear" w:color="auto" w:fill="0070C0"/>
          </w:tcPr>
          <w:p w14:paraId="05473D72" w14:textId="77777777" w:rsidR="008D5F2F" w:rsidRPr="00E80069" w:rsidRDefault="008D5F2F" w:rsidP="00672044">
            <w:pPr>
              <w:pStyle w:val="BTStandaardTabel"/>
              <w:spacing w:line="276" w:lineRule="auto"/>
              <w:rPr>
                <w:rFonts w:asciiTheme="minorHAnsi" w:hAnsiTheme="minorHAnsi" w:cstheme="minorHAnsi"/>
                <w:b/>
                <w:bCs/>
                <w:sz w:val="22"/>
              </w:rPr>
            </w:pPr>
            <w:r w:rsidRPr="00E80069">
              <w:rPr>
                <w:rFonts w:asciiTheme="minorHAnsi" w:hAnsiTheme="minorHAnsi" w:cstheme="minorHAnsi"/>
                <w:b/>
                <w:bCs/>
                <w:color w:val="FFFFFF" w:themeColor="background1"/>
                <w:sz w:val="22"/>
              </w:rPr>
              <w:t>Gegevens en ondertekening</w:t>
            </w:r>
          </w:p>
        </w:tc>
      </w:tr>
      <w:tr w:rsidR="008D5F2F" w:rsidRPr="00E80069" w14:paraId="211AA7A8" w14:textId="77777777" w:rsidTr="00672044">
        <w:tc>
          <w:tcPr>
            <w:tcW w:w="1953" w:type="pct"/>
          </w:tcPr>
          <w:p w14:paraId="1F07BC41" w14:textId="77777777" w:rsidR="008D5F2F" w:rsidRPr="00E80069" w:rsidRDefault="008D5F2F" w:rsidP="00672044">
            <w:pPr>
              <w:pStyle w:val="BTStandaardTabel"/>
              <w:spacing w:line="276" w:lineRule="auto"/>
              <w:rPr>
                <w:rFonts w:asciiTheme="minorHAnsi" w:hAnsiTheme="minorHAnsi" w:cstheme="minorHAnsi"/>
                <w:sz w:val="22"/>
              </w:rPr>
            </w:pPr>
            <w:r w:rsidRPr="00E80069">
              <w:rPr>
                <w:rFonts w:asciiTheme="minorHAnsi" w:hAnsiTheme="minorHAnsi" w:cstheme="minorHAnsi"/>
                <w:sz w:val="22"/>
              </w:rPr>
              <w:t>Statutaire naam Inschrijver</w:t>
            </w:r>
          </w:p>
        </w:tc>
        <w:tc>
          <w:tcPr>
            <w:tcW w:w="3047" w:type="pct"/>
          </w:tcPr>
          <w:p w14:paraId="06CDD2BF" w14:textId="77777777" w:rsidR="008D5F2F" w:rsidRPr="00E80069" w:rsidRDefault="008D5F2F" w:rsidP="00672044">
            <w:pPr>
              <w:pStyle w:val="BTStandaardTabel"/>
              <w:spacing w:line="276" w:lineRule="auto"/>
              <w:rPr>
                <w:rFonts w:asciiTheme="minorHAnsi" w:hAnsiTheme="minorHAnsi" w:cstheme="minorHAnsi"/>
                <w:sz w:val="22"/>
              </w:rPr>
            </w:pPr>
          </w:p>
        </w:tc>
      </w:tr>
      <w:tr w:rsidR="008D5F2F" w:rsidRPr="00E80069" w14:paraId="4753111D" w14:textId="77777777" w:rsidTr="00672044">
        <w:tc>
          <w:tcPr>
            <w:tcW w:w="1953" w:type="pct"/>
          </w:tcPr>
          <w:p w14:paraId="169E8956" w14:textId="77777777" w:rsidR="008D5F2F" w:rsidRPr="00E80069" w:rsidRDefault="008D5F2F" w:rsidP="00672044">
            <w:pPr>
              <w:pStyle w:val="BTStandaardTabel"/>
              <w:spacing w:line="276" w:lineRule="auto"/>
              <w:rPr>
                <w:rFonts w:asciiTheme="minorHAnsi" w:hAnsiTheme="minorHAnsi" w:cstheme="minorHAnsi"/>
                <w:sz w:val="22"/>
              </w:rPr>
            </w:pPr>
            <w:r w:rsidRPr="00E80069">
              <w:rPr>
                <w:rFonts w:asciiTheme="minorHAnsi" w:hAnsiTheme="minorHAnsi" w:cstheme="minorHAnsi"/>
                <w:sz w:val="22"/>
              </w:rPr>
              <w:t>Naam rechtsgeldige ondertekenaar</w:t>
            </w:r>
          </w:p>
        </w:tc>
        <w:tc>
          <w:tcPr>
            <w:tcW w:w="3047" w:type="pct"/>
          </w:tcPr>
          <w:p w14:paraId="5B076FA6" w14:textId="77777777" w:rsidR="008D5F2F" w:rsidRPr="00E80069" w:rsidRDefault="008D5F2F" w:rsidP="00672044">
            <w:pPr>
              <w:pStyle w:val="BTStandaardTabel"/>
              <w:spacing w:line="276" w:lineRule="auto"/>
              <w:rPr>
                <w:rFonts w:asciiTheme="minorHAnsi" w:hAnsiTheme="minorHAnsi" w:cstheme="minorHAnsi"/>
                <w:sz w:val="22"/>
              </w:rPr>
            </w:pPr>
          </w:p>
        </w:tc>
      </w:tr>
      <w:tr w:rsidR="008D5F2F" w:rsidRPr="00E80069" w14:paraId="5D5D0011" w14:textId="77777777" w:rsidTr="00672044">
        <w:tc>
          <w:tcPr>
            <w:tcW w:w="1953" w:type="pct"/>
          </w:tcPr>
          <w:p w14:paraId="58C46F42" w14:textId="77777777" w:rsidR="008D5F2F" w:rsidRPr="00E80069" w:rsidRDefault="008D5F2F" w:rsidP="00672044">
            <w:pPr>
              <w:pStyle w:val="BTStandaardTabel"/>
              <w:spacing w:line="276" w:lineRule="auto"/>
              <w:rPr>
                <w:rFonts w:asciiTheme="minorHAnsi" w:hAnsiTheme="minorHAnsi" w:cstheme="minorHAnsi"/>
                <w:sz w:val="22"/>
              </w:rPr>
            </w:pPr>
            <w:r w:rsidRPr="00E80069">
              <w:rPr>
                <w:rFonts w:asciiTheme="minorHAnsi" w:hAnsiTheme="minorHAnsi" w:cstheme="minorHAnsi"/>
                <w:sz w:val="22"/>
              </w:rPr>
              <w:lastRenderedPageBreak/>
              <w:t>Functie</w:t>
            </w:r>
          </w:p>
        </w:tc>
        <w:tc>
          <w:tcPr>
            <w:tcW w:w="3047" w:type="pct"/>
          </w:tcPr>
          <w:p w14:paraId="02ED1C22" w14:textId="77777777" w:rsidR="008D5F2F" w:rsidRPr="00E80069" w:rsidRDefault="008D5F2F" w:rsidP="00672044">
            <w:pPr>
              <w:pStyle w:val="BTStandaardTabel"/>
              <w:spacing w:line="276" w:lineRule="auto"/>
              <w:rPr>
                <w:rFonts w:asciiTheme="minorHAnsi" w:hAnsiTheme="minorHAnsi" w:cstheme="minorHAnsi"/>
                <w:sz w:val="22"/>
              </w:rPr>
            </w:pPr>
          </w:p>
        </w:tc>
      </w:tr>
      <w:tr w:rsidR="008D5F2F" w:rsidRPr="00E80069" w14:paraId="7D1EADEE" w14:textId="77777777" w:rsidTr="00672044">
        <w:tc>
          <w:tcPr>
            <w:tcW w:w="1953" w:type="pct"/>
          </w:tcPr>
          <w:p w14:paraId="53D88377" w14:textId="77777777" w:rsidR="008D5F2F" w:rsidRPr="00E80069" w:rsidRDefault="008D5F2F" w:rsidP="00672044">
            <w:pPr>
              <w:pStyle w:val="BTStandaardTabel"/>
              <w:spacing w:line="276" w:lineRule="auto"/>
              <w:rPr>
                <w:rFonts w:asciiTheme="minorHAnsi" w:hAnsiTheme="minorHAnsi" w:cstheme="minorHAnsi"/>
                <w:sz w:val="22"/>
              </w:rPr>
            </w:pPr>
            <w:r w:rsidRPr="00E80069">
              <w:rPr>
                <w:rFonts w:asciiTheme="minorHAnsi" w:hAnsiTheme="minorHAnsi" w:cstheme="minorHAnsi"/>
                <w:sz w:val="22"/>
              </w:rPr>
              <w:t>Handtekening</w:t>
            </w:r>
          </w:p>
          <w:p w14:paraId="34383D4E" w14:textId="77777777" w:rsidR="008D5F2F" w:rsidRPr="00E80069" w:rsidRDefault="008D5F2F" w:rsidP="00672044">
            <w:pPr>
              <w:pStyle w:val="BTStandaardTabel"/>
              <w:spacing w:line="276" w:lineRule="auto"/>
              <w:rPr>
                <w:rFonts w:asciiTheme="minorHAnsi" w:hAnsiTheme="minorHAnsi" w:cstheme="minorHAnsi"/>
                <w:sz w:val="22"/>
              </w:rPr>
            </w:pPr>
          </w:p>
        </w:tc>
        <w:tc>
          <w:tcPr>
            <w:tcW w:w="3047" w:type="pct"/>
          </w:tcPr>
          <w:p w14:paraId="6C94A157" w14:textId="77777777" w:rsidR="008D5F2F" w:rsidRPr="00E80069" w:rsidRDefault="008D5F2F" w:rsidP="00672044">
            <w:pPr>
              <w:pStyle w:val="BTStandaardTabel"/>
              <w:spacing w:line="276" w:lineRule="auto"/>
              <w:rPr>
                <w:rFonts w:asciiTheme="minorHAnsi" w:hAnsiTheme="minorHAnsi" w:cstheme="minorHAnsi"/>
                <w:sz w:val="22"/>
              </w:rPr>
            </w:pPr>
          </w:p>
          <w:p w14:paraId="1CFE75CD" w14:textId="77777777" w:rsidR="008D5F2F" w:rsidRPr="00E80069" w:rsidRDefault="008D5F2F" w:rsidP="00672044">
            <w:pPr>
              <w:pStyle w:val="BTStandaardTabel"/>
              <w:spacing w:line="276" w:lineRule="auto"/>
              <w:rPr>
                <w:rFonts w:asciiTheme="minorHAnsi" w:hAnsiTheme="minorHAnsi" w:cstheme="minorHAnsi"/>
                <w:sz w:val="22"/>
              </w:rPr>
            </w:pPr>
          </w:p>
          <w:p w14:paraId="68FA023A" w14:textId="77777777" w:rsidR="008D5F2F" w:rsidRPr="00E80069" w:rsidRDefault="008D5F2F" w:rsidP="00672044">
            <w:pPr>
              <w:pStyle w:val="BTStandaardTabel"/>
              <w:spacing w:line="276" w:lineRule="auto"/>
              <w:rPr>
                <w:rFonts w:asciiTheme="minorHAnsi" w:hAnsiTheme="minorHAnsi" w:cstheme="minorHAnsi"/>
                <w:sz w:val="22"/>
              </w:rPr>
            </w:pPr>
          </w:p>
          <w:p w14:paraId="5A345338" w14:textId="77777777" w:rsidR="008D5F2F" w:rsidRPr="00E80069" w:rsidRDefault="008D5F2F" w:rsidP="00672044">
            <w:pPr>
              <w:pStyle w:val="BTStandaardTabel"/>
              <w:spacing w:line="276" w:lineRule="auto"/>
              <w:rPr>
                <w:rFonts w:asciiTheme="minorHAnsi" w:hAnsiTheme="minorHAnsi" w:cstheme="minorHAnsi"/>
                <w:sz w:val="22"/>
              </w:rPr>
            </w:pPr>
          </w:p>
          <w:p w14:paraId="2469779E" w14:textId="77777777" w:rsidR="008D5F2F" w:rsidRPr="00E80069" w:rsidRDefault="008D5F2F" w:rsidP="00672044">
            <w:pPr>
              <w:pStyle w:val="BTStandaardTabel"/>
              <w:spacing w:line="276" w:lineRule="auto"/>
              <w:rPr>
                <w:rFonts w:asciiTheme="minorHAnsi" w:hAnsiTheme="minorHAnsi" w:cstheme="minorHAnsi"/>
                <w:sz w:val="22"/>
              </w:rPr>
            </w:pPr>
          </w:p>
        </w:tc>
      </w:tr>
      <w:tr w:rsidR="008D5F2F" w:rsidRPr="00E80069" w14:paraId="4607A7B6" w14:textId="77777777" w:rsidTr="00672044">
        <w:tc>
          <w:tcPr>
            <w:tcW w:w="1953" w:type="pct"/>
          </w:tcPr>
          <w:p w14:paraId="1D0372E2" w14:textId="77777777" w:rsidR="008D5F2F" w:rsidRPr="00E80069" w:rsidRDefault="008D5F2F" w:rsidP="00672044">
            <w:pPr>
              <w:pStyle w:val="BTStandaardTabel"/>
              <w:spacing w:line="276" w:lineRule="auto"/>
              <w:rPr>
                <w:rFonts w:asciiTheme="minorHAnsi" w:hAnsiTheme="minorHAnsi" w:cstheme="minorHAnsi"/>
                <w:sz w:val="22"/>
              </w:rPr>
            </w:pPr>
            <w:r w:rsidRPr="00E80069">
              <w:rPr>
                <w:rFonts w:asciiTheme="minorHAnsi" w:hAnsiTheme="minorHAnsi" w:cstheme="minorHAnsi"/>
                <w:sz w:val="22"/>
              </w:rPr>
              <w:t>Datum</w:t>
            </w:r>
          </w:p>
        </w:tc>
        <w:tc>
          <w:tcPr>
            <w:tcW w:w="3047" w:type="pct"/>
          </w:tcPr>
          <w:p w14:paraId="285AFF7A" w14:textId="77777777" w:rsidR="008D5F2F" w:rsidRPr="00E80069" w:rsidRDefault="008D5F2F" w:rsidP="00672044">
            <w:pPr>
              <w:pStyle w:val="BTStandaardTabel"/>
              <w:spacing w:line="276" w:lineRule="auto"/>
              <w:rPr>
                <w:rFonts w:asciiTheme="minorHAnsi" w:hAnsiTheme="minorHAnsi" w:cstheme="minorHAnsi"/>
                <w:sz w:val="22"/>
              </w:rPr>
            </w:pPr>
          </w:p>
        </w:tc>
      </w:tr>
    </w:tbl>
    <w:p w14:paraId="660AB7E0" w14:textId="77777777" w:rsidR="00984F03" w:rsidRDefault="00984F03"/>
    <w:sectPr w:rsidR="00984F0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2F8D" w14:textId="77777777" w:rsidR="00B94A85" w:rsidRDefault="00B94A85" w:rsidP="008D5F2F">
      <w:pPr>
        <w:spacing w:after="0" w:line="240" w:lineRule="auto"/>
      </w:pPr>
      <w:r>
        <w:separator/>
      </w:r>
    </w:p>
  </w:endnote>
  <w:endnote w:type="continuationSeparator" w:id="0">
    <w:p w14:paraId="5BB10B19" w14:textId="77777777" w:rsidR="00B94A85" w:rsidRDefault="00B94A85" w:rsidP="008D5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BAC0" w14:textId="77777777" w:rsidR="00B94A85" w:rsidRDefault="00B94A85" w:rsidP="008D5F2F">
      <w:pPr>
        <w:spacing w:after="0" w:line="240" w:lineRule="auto"/>
      </w:pPr>
      <w:r>
        <w:separator/>
      </w:r>
    </w:p>
  </w:footnote>
  <w:footnote w:type="continuationSeparator" w:id="0">
    <w:p w14:paraId="4B847B97" w14:textId="77777777" w:rsidR="00B94A85" w:rsidRDefault="00B94A85" w:rsidP="008D5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8D5F2F" w14:paraId="0B52A5D8" w14:textId="77777777" w:rsidTr="00672044">
      <w:trPr>
        <w:trHeight w:val="851"/>
      </w:trPr>
      <w:tc>
        <w:tcPr>
          <w:tcW w:w="1838" w:type="dxa"/>
          <w:vAlign w:val="bottom"/>
        </w:tcPr>
        <w:p w14:paraId="384CA600" w14:textId="77777777" w:rsidR="008D5F2F" w:rsidRDefault="008D5F2F" w:rsidP="008D5F2F">
          <w:pPr>
            <w:jc w:val="center"/>
            <w:rPr>
              <w:rFonts w:cs="Calibri"/>
              <w:i/>
            </w:rPr>
          </w:pPr>
          <w:r w:rsidRPr="007A0CCB">
            <w:rPr>
              <w:noProof/>
            </w:rPr>
            <w:drawing>
              <wp:inline distT="0" distB="0" distL="0" distR="0" wp14:anchorId="7CB100D8" wp14:editId="2D7A5335">
                <wp:extent cx="960120" cy="275802"/>
                <wp:effectExtent l="0" t="0" r="0" b="0"/>
                <wp:docPr id="294650822"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73944" cy="279773"/>
                        </a:xfrm>
                        <a:prstGeom prst="rect">
                          <a:avLst/>
                        </a:prstGeom>
                      </pic:spPr>
                    </pic:pic>
                  </a:graphicData>
                </a:graphic>
              </wp:inline>
            </w:drawing>
          </w:r>
        </w:p>
      </w:tc>
      <w:tc>
        <w:tcPr>
          <w:tcW w:w="4812" w:type="dxa"/>
          <w:vAlign w:val="center"/>
        </w:tcPr>
        <w:p w14:paraId="6F893001" w14:textId="77777777" w:rsidR="008D5F2F" w:rsidRDefault="008D5F2F" w:rsidP="008D5F2F">
          <w:pPr>
            <w:jc w:val="both"/>
            <w:rPr>
              <w:noProof/>
              <w:lang w:eastAsia="nl-NL"/>
            </w:rPr>
          </w:pPr>
        </w:p>
      </w:tc>
      <w:tc>
        <w:tcPr>
          <w:tcW w:w="2408" w:type="dxa"/>
          <w:vAlign w:val="center"/>
        </w:tcPr>
        <w:p w14:paraId="7D0386AD" w14:textId="77777777" w:rsidR="008D5F2F" w:rsidRDefault="008D5F2F" w:rsidP="008D5F2F">
          <w:pPr>
            <w:jc w:val="center"/>
            <w:rPr>
              <w:rFonts w:cs="Calibri"/>
              <w:i/>
              <w:noProof/>
              <w:lang w:eastAsia="nl-NL"/>
            </w:rPr>
          </w:pPr>
          <w:r>
            <w:rPr>
              <w:rFonts w:cs="Calibri"/>
              <w:i/>
              <w:noProof/>
            </w:rPr>
            <w:drawing>
              <wp:inline distT="0" distB="0" distL="0" distR="0" wp14:anchorId="48D6F218" wp14:editId="79125463">
                <wp:extent cx="1149350" cy="250844"/>
                <wp:effectExtent l="0" t="0" r="0" b="0"/>
                <wp:docPr id="1819726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32200" name="Afbeelding 1308632200"/>
                        <pic:cNvPicPr/>
                      </pic:nvPicPr>
                      <pic:blipFill>
                        <a:blip r:embed="rId2">
                          <a:extLst>
                            <a:ext uri="{28A0092B-C50C-407E-A947-70E740481C1C}">
                              <a14:useLocalDpi xmlns:a14="http://schemas.microsoft.com/office/drawing/2010/main" val="0"/>
                            </a:ext>
                          </a:extLst>
                        </a:blip>
                        <a:stretch>
                          <a:fillRect/>
                        </a:stretch>
                      </pic:blipFill>
                      <pic:spPr>
                        <a:xfrm>
                          <a:off x="0" y="0"/>
                          <a:ext cx="1180826" cy="257714"/>
                        </a:xfrm>
                        <a:prstGeom prst="rect">
                          <a:avLst/>
                        </a:prstGeom>
                      </pic:spPr>
                    </pic:pic>
                  </a:graphicData>
                </a:graphic>
              </wp:inline>
            </w:drawing>
          </w:r>
        </w:p>
      </w:tc>
    </w:tr>
  </w:tbl>
  <w:p w14:paraId="2ED02C8A" w14:textId="77777777" w:rsidR="008D5F2F" w:rsidRDefault="008D5F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5554702">
    <w:abstractNumId w:val="1"/>
  </w:num>
  <w:num w:numId="2" w16cid:durableId="137917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2F"/>
    <w:rsid w:val="00043508"/>
    <w:rsid w:val="00172865"/>
    <w:rsid w:val="002719C1"/>
    <w:rsid w:val="002A7AAE"/>
    <w:rsid w:val="002E32EB"/>
    <w:rsid w:val="00791A83"/>
    <w:rsid w:val="008D5F2F"/>
    <w:rsid w:val="0093184E"/>
    <w:rsid w:val="00984F03"/>
    <w:rsid w:val="009917DF"/>
    <w:rsid w:val="009A0AEA"/>
    <w:rsid w:val="00A85896"/>
    <w:rsid w:val="00B94A85"/>
    <w:rsid w:val="00C32D4A"/>
    <w:rsid w:val="00CD4D22"/>
    <w:rsid w:val="00F179F8"/>
    <w:rsid w:val="00FD3F72"/>
    <w:rsid w:val="0EA8DF4E"/>
    <w:rsid w:val="18C7BDF5"/>
    <w:rsid w:val="25FCCF17"/>
    <w:rsid w:val="268BC8FE"/>
    <w:rsid w:val="2CB7A52D"/>
    <w:rsid w:val="626225AA"/>
    <w:rsid w:val="633D89D1"/>
    <w:rsid w:val="734F88AD"/>
    <w:rsid w:val="745C8FB7"/>
    <w:rsid w:val="7EE9C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567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5F2F"/>
    <w:pPr>
      <w:spacing w:after="200" w:line="276" w:lineRule="auto"/>
    </w:pPr>
    <w:rPr>
      <w:rFonts w:ascii="Calibri" w:eastAsia="Times New Roman" w:hAnsi="Calibri" w:cs="Times New Roman"/>
      <w:kern w:val="0"/>
      <w:sz w:val="22"/>
      <w:szCs w:val="22"/>
      <w14:ligatures w14:val="none"/>
    </w:rPr>
  </w:style>
  <w:style w:type="paragraph" w:styleId="Kop1">
    <w:name w:val="heading 1"/>
    <w:basedOn w:val="Standaard"/>
    <w:next w:val="Standaard"/>
    <w:link w:val="Kop1Char"/>
    <w:uiPriority w:val="9"/>
    <w:qFormat/>
    <w:rsid w:val="008D5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5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5F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5F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5F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5F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5F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5F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5F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5F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5F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9"/>
    <w:rsid w:val="008D5F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5F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5F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5F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5F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5F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5F2F"/>
    <w:rPr>
      <w:rFonts w:eastAsiaTheme="majorEastAsia" w:cstheme="majorBidi"/>
      <w:color w:val="272727" w:themeColor="text1" w:themeTint="D8"/>
    </w:rPr>
  </w:style>
  <w:style w:type="paragraph" w:styleId="Titel">
    <w:name w:val="Title"/>
    <w:basedOn w:val="Standaard"/>
    <w:next w:val="Standaard"/>
    <w:link w:val="TitelChar"/>
    <w:uiPriority w:val="10"/>
    <w:qFormat/>
    <w:rsid w:val="008D5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5F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5F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5F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5F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5F2F"/>
    <w:rPr>
      <w:i/>
      <w:iCs/>
      <w:color w:val="404040" w:themeColor="text1" w:themeTint="BF"/>
    </w:rPr>
  </w:style>
  <w:style w:type="paragraph" w:styleId="Lijstalinea">
    <w:name w:val="List Paragraph"/>
    <w:basedOn w:val="Standaard"/>
    <w:uiPriority w:val="1"/>
    <w:qFormat/>
    <w:rsid w:val="008D5F2F"/>
    <w:pPr>
      <w:ind w:left="720"/>
      <w:contextualSpacing/>
    </w:pPr>
  </w:style>
  <w:style w:type="character" w:styleId="Intensievebenadrukking">
    <w:name w:val="Intense Emphasis"/>
    <w:basedOn w:val="Standaardalinea-lettertype"/>
    <w:uiPriority w:val="21"/>
    <w:qFormat/>
    <w:rsid w:val="008D5F2F"/>
    <w:rPr>
      <w:i/>
      <w:iCs/>
      <w:color w:val="0F4761" w:themeColor="accent1" w:themeShade="BF"/>
    </w:rPr>
  </w:style>
  <w:style w:type="paragraph" w:styleId="Duidelijkcitaat">
    <w:name w:val="Intense Quote"/>
    <w:basedOn w:val="Standaard"/>
    <w:next w:val="Standaard"/>
    <w:link w:val="DuidelijkcitaatChar"/>
    <w:uiPriority w:val="30"/>
    <w:qFormat/>
    <w:rsid w:val="008D5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5F2F"/>
    <w:rPr>
      <w:i/>
      <w:iCs/>
      <w:color w:val="0F4761" w:themeColor="accent1" w:themeShade="BF"/>
    </w:rPr>
  </w:style>
  <w:style w:type="character" w:styleId="Intensieveverwijzing">
    <w:name w:val="Intense Reference"/>
    <w:basedOn w:val="Standaardalinea-lettertype"/>
    <w:uiPriority w:val="32"/>
    <w:qFormat/>
    <w:rsid w:val="008D5F2F"/>
    <w:rPr>
      <w:b/>
      <w:bCs/>
      <w:smallCaps/>
      <w:color w:val="0F4761" w:themeColor="accent1" w:themeShade="BF"/>
      <w:spacing w:val="5"/>
    </w:rPr>
  </w:style>
  <w:style w:type="paragraph" w:customStyle="1" w:styleId="BTStandaardTabel">
    <w:name w:val="BT_StandaardTabel"/>
    <w:basedOn w:val="Standaard"/>
    <w:uiPriority w:val="99"/>
    <w:rsid w:val="008D5F2F"/>
    <w:pPr>
      <w:spacing w:before="40" w:after="40" w:line="240" w:lineRule="auto"/>
    </w:pPr>
    <w:rPr>
      <w:sz w:val="18"/>
    </w:rPr>
  </w:style>
  <w:style w:type="paragraph" w:styleId="Bijschrift">
    <w:name w:val="caption"/>
    <w:aliases w:val="Bijlage"/>
    <w:basedOn w:val="Standaard"/>
    <w:next w:val="Standaard"/>
    <w:uiPriority w:val="99"/>
    <w:qFormat/>
    <w:rsid w:val="008D5F2F"/>
    <w:pPr>
      <w:spacing w:line="240" w:lineRule="auto"/>
    </w:pPr>
    <w:rPr>
      <w:b/>
      <w:bCs/>
      <w:sz w:val="24"/>
      <w:szCs w:val="18"/>
      <w:lang w:eastAsia="nl-NL"/>
    </w:rPr>
  </w:style>
  <w:style w:type="paragraph" w:styleId="Koptekst">
    <w:name w:val="header"/>
    <w:basedOn w:val="Standaard"/>
    <w:link w:val="KoptekstChar"/>
    <w:uiPriority w:val="99"/>
    <w:unhideWhenUsed/>
    <w:rsid w:val="008D5F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5F2F"/>
    <w:rPr>
      <w:rFonts w:ascii="Calibri" w:eastAsia="Times New Roman" w:hAnsi="Calibri" w:cs="Times New Roman"/>
      <w:kern w:val="0"/>
      <w:sz w:val="22"/>
      <w:szCs w:val="22"/>
      <w14:ligatures w14:val="none"/>
    </w:rPr>
  </w:style>
  <w:style w:type="paragraph" w:styleId="Voettekst">
    <w:name w:val="footer"/>
    <w:basedOn w:val="Standaard"/>
    <w:link w:val="VoettekstChar"/>
    <w:uiPriority w:val="99"/>
    <w:unhideWhenUsed/>
    <w:rsid w:val="008D5F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5F2F"/>
    <w:rPr>
      <w:rFonts w:ascii="Calibri" w:eastAsia="Times New Roman" w:hAnsi="Calibri" w:cs="Times New Roman"/>
      <w:kern w:val="0"/>
      <w:sz w:val="22"/>
      <w:szCs w:val="22"/>
      <w14:ligatures w14:val="none"/>
    </w:rPr>
  </w:style>
  <w:style w:type="character" w:styleId="Verwijzingopmerking">
    <w:name w:val="annotation reference"/>
    <w:basedOn w:val="Standaardalinea-lettertype"/>
    <w:uiPriority w:val="99"/>
    <w:semiHidden/>
    <w:unhideWhenUsed/>
    <w:rsid w:val="008D5F2F"/>
    <w:rPr>
      <w:sz w:val="16"/>
      <w:szCs w:val="16"/>
    </w:rPr>
  </w:style>
  <w:style w:type="paragraph" w:styleId="Tekstopmerking">
    <w:name w:val="annotation text"/>
    <w:basedOn w:val="Standaard"/>
    <w:link w:val="TekstopmerkingChar"/>
    <w:uiPriority w:val="99"/>
    <w:unhideWhenUsed/>
    <w:rsid w:val="008D5F2F"/>
    <w:pPr>
      <w:spacing w:line="240" w:lineRule="auto"/>
    </w:pPr>
    <w:rPr>
      <w:sz w:val="20"/>
      <w:szCs w:val="20"/>
    </w:rPr>
  </w:style>
  <w:style w:type="character" w:customStyle="1" w:styleId="TekstopmerkingChar">
    <w:name w:val="Tekst opmerking Char"/>
    <w:basedOn w:val="Standaardalinea-lettertype"/>
    <w:link w:val="Tekstopmerking"/>
    <w:uiPriority w:val="99"/>
    <w:rsid w:val="008D5F2F"/>
    <w:rPr>
      <w:rFonts w:ascii="Calibri" w:eastAsia="Times New Roman" w:hAnsi="Calibri"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8D5F2F"/>
    <w:rPr>
      <w:b/>
      <w:bCs/>
    </w:rPr>
  </w:style>
  <w:style w:type="character" w:customStyle="1" w:styleId="OnderwerpvanopmerkingChar">
    <w:name w:val="Onderwerp van opmerking Char"/>
    <w:basedOn w:val="TekstopmerkingChar"/>
    <w:link w:val="Onderwerpvanopmerking"/>
    <w:uiPriority w:val="99"/>
    <w:semiHidden/>
    <w:rsid w:val="008D5F2F"/>
    <w:rPr>
      <w:rFonts w:ascii="Calibri" w:eastAsia="Times New Roman" w:hAnsi="Calibri" w:cs="Times New Roman"/>
      <w:b/>
      <w:bCs/>
      <w:kern w:val="0"/>
      <w:sz w:val="20"/>
      <w:szCs w:val="20"/>
      <w14:ligatures w14:val="none"/>
    </w:rPr>
  </w:style>
  <w:style w:type="paragraph" w:styleId="Revisie">
    <w:name w:val="Revision"/>
    <w:hidden/>
    <w:uiPriority w:val="99"/>
    <w:semiHidden/>
    <w:rsid w:val="00172865"/>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53F795DC934D418EF940543B289CAA" ma:contentTypeVersion="11" ma:contentTypeDescription="Een nieuw document maken." ma:contentTypeScope="" ma:versionID="c3a5310d1b647b600847afdba355e292">
  <xsd:schema xmlns:xsd="http://www.w3.org/2001/XMLSchema" xmlns:xs="http://www.w3.org/2001/XMLSchema" xmlns:p="http://schemas.microsoft.com/office/2006/metadata/properties" xmlns:ns2="d3e69640-ed74-402b-bee3-d1a02dbc993e" xmlns:ns3="89a371df-e207-4ce2-953d-2575e837fcf1" targetNamespace="http://schemas.microsoft.com/office/2006/metadata/properties" ma:root="true" ma:fieldsID="749b9fcaacc26ab4dd34fd9113bd630e" ns2:_="" ns3:_="">
    <xsd:import namespace="d3e69640-ed74-402b-bee3-d1a02dbc993e"/>
    <xsd:import namespace="89a371df-e207-4ce2-953d-2575e837f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69640-ed74-402b-bee3-d1a02dbc9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6ab39e-de46-42d1-85ce-535418d740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371df-e207-4ce2-953d-2575e837fc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f2f8f3-e4d7-4d89-a5f1-e28b2bbf27f7}" ma:internalName="TaxCatchAll" ma:showField="CatchAllData" ma:web="89a371df-e207-4ce2-953d-2575e837f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e69640-ed74-402b-bee3-d1a02dbc993e">
      <Terms xmlns="http://schemas.microsoft.com/office/infopath/2007/PartnerControls"/>
    </lcf76f155ced4ddcb4097134ff3c332f>
    <TaxCatchAll xmlns="89a371df-e207-4ce2-953d-2575e837fcf1" xsi:nil="true"/>
  </documentManagement>
</p:properties>
</file>

<file path=customXml/itemProps1.xml><?xml version="1.0" encoding="utf-8"?>
<ds:datastoreItem xmlns:ds="http://schemas.openxmlformats.org/officeDocument/2006/customXml" ds:itemID="{108B92B9-E62F-4951-913F-99274BBB9E70}">
  <ds:schemaRefs>
    <ds:schemaRef ds:uri="http://schemas.openxmlformats.org/officeDocument/2006/bibliography"/>
  </ds:schemaRefs>
</ds:datastoreItem>
</file>

<file path=customXml/itemProps2.xml><?xml version="1.0" encoding="utf-8"?>
<ds:datastoreItem xmlns:ds="http://schemas.openxmlformats.org/officeDocument/2006/customXml" ds:itemID="{94C086C9-12C4-4366-ADCC-677516464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69640-ed74-402b-bee3-d1a02dbc993e"/>
    <ds:schemaRef ds:uri="89a371df-e207-4ce2-953d-2575e837f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9A8086-A9A0-410A-BB37-282F74FA7385}">
  <ds:schemaRefs>
    <ds:schemaRef ds:uri="http://schemas.microsoft.com/sharepoint/v3/contenttype/forms"/>
  </ds:schemaRefs>
</ds:datastoreItem>
</file>

<file path=customXml/itemProps4.xml><?xml version="1.0" encoding="utf-8"?>
<ds:datastoreItem xmlns:ds="http://schemas.openxmlformats.org/officeDocument/2006/customXml" ds:itemID="{FA09DC74-02A8-41E8-A2E9-93E395E14369}">
  <ds:schemaRefs>
    <ds:schemaRef ds:uri="http://schemas.microsoft.com/office/2006/metadata/properties"/>
    <ds:schemaRef ds:uri="http://purl.org/dc/elements/1.1/"/>
    <ds:schemaRef ds:uri="http://schemas.microsoft.com/office/2006/documentManagement/types"/>
    <ds:schemaRef ds:uri="http://purl.org/dc/terms/"/>
    <ds:schemaRef ds:uri="d3e69640-ed74-402b-bee3-d1a02dbc993e"/>
    <ds:schemaRef ds:uri="http://schemas.microsoft.com/office/infopath/2007/PartnerControls"/>
    <ds:schemaRef ds:uri="http://schemas.openxmlformats.org/package/2006/metadata/core-properties"/>
    <ds:schemaRef ds:uri="89a371df-e207-4ce2-953d-2575e837fcf1"/>
    <ds:schemaRef ds:uri="http://www.w3.org/XML/1998/namespace"/>
    <ds:schemaRef ds:uri="http://purl.org/dc/dcmitype/"/>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3955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2026-01-29T13:43:00Z</dcterms:created>
  <dcterms:modified xsi:type="dcterms:W3CDTF">2026-01-29T13:43:00Z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0x010100A153F795DC934D418EF940543B289CAA</vt:lpwstr>
  </property>
  <property fmtid="{D5CDD505-2E9C-101B-9397-08002B2CF9AE}" pid="3" name="MediaServiceImageTags">
    <vt:lpwstr/>
  </property>
</Properties>
</file>