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6EE63" w14:textId="7DEB8227" w:rsidR="008C497F" w:rsidRDefault="008C497F" w:rsidP="0023560F">
      <w:pPr>
        <w:pStyle w:val="Geenafstand"/>
        <w:rPr>
          <w:rFonts w:ascii="Arial" w:hAnsi="Arial" w:cs="Arial"/>
        </w:rPr>
      </w:pPr>
      <w:proofErr w:type="spellStart"/>
      <w:r>
        <w:rPr>
          <w:rFonts w:ascii="Arial" w:hAnsi="Arial" w:cs="Arial"/>
        </w:rPr>
        <w:t>NvI</w:t>
      </w:r>
      <w:proofErr w:type="spellEnd"/>
      <w:r>
        <w:rPr>
          <w:rFonts w:ascii="Arial" w:hAnsi="Arial" w:cs="Arial"/>
        </w:rPr>
        <w:t xml:space="preserve"> 1.1 - Aanvullende antwoorden</w:t>
      </w:r>
    </w:p>
    <w:p w14:paraId="180B2C10" w14:textId="77777777" w:rsidR="008C497F" w:rsidRDefault="008C497F" w:rsidP="0023560F">
      <w:pPr>
        <w:pStyle w:val="Geenafstand"/>
        <w:rPr>
          <w:rFonts w:ascii="Arial" w:hAnsi="Arial" w:cs="Arial"/>
        </w:rPr>
      </w:pPr>
    </w:p>
    <w:p w14:paraId="1F1D5E36" w14:textId="0C043252" w:rsidR="00F418CD" w:rsidRDefault="00F75FF6" w:rsidP="0023560F">
      <w:pPr>
        <w:pStyle w:val="Geenafstand"/>
        <w:rPr>
          <w:rFonts w:ascii="Arial" w:hAnsi="Arial" w:cs="Arial"/>
        </w:rPr>
      </w:pPr>
      <w:r>
        <w:rPr>
          <w:rFonts w:ascii="Arial" w:hAnsi="Arial" w:cs="Arial"/>
        </w:rPr>
        <w:t xml:space="preserve">Er zijn na de publicatie van de nota van inlichtingen nog </w:t>
      </w:r>
      <w:r w:rsidR="008C497F">
        <w:rPr>
          <w:rFonts w:ascii="Arial" w:hAnsi="Arial" w:cs="Arial"/>
        </w:rPr>
        <w:t>twee</w:t>
      </w:r>
      <w:r>
        <w:rPr>
          <w:rFonts w:ascii="Arial" w:hAnsi="Arial" w:cs="Arial"/>
        </w:rPr>
        <w:t xml:space="preserve"> vragen binnengekomen</w:t>
      </w:r>
      <w:r w:rsidR="008C497F">
        <w:rPr>
          <w:rFonts w:ascii="Arial" w:hAnsi="Arial" w:cs="Arial"/>
        </w:rPr>
        <w:t xml:space="preserve"> die de gemeente graag wil beantwoorden. Let dat er officieel </w:t>
      </w:r>
      <w:r w:rsidR="008C497F">
        <w:rPr>
          <w:rFonts w:ascii="Arial" w:hAnsi="Arial" w:cs="Arial"/>
        </w:rPr>
        <w:t>geen</w:t>
      </w:r>
      <w:r w:rsidR="008C497F">
        <w:rPr>
          <w:rFonts w:ascii="Arial" w:hAnsi="Arial" w:cs="Arial"/>
        </w:rPr>
        <w:t xml:space="preserve"> twee vragenronde is. We willen graag het voorbehoud meegeven dat nog binnenkomende vragen mogelijk niet beantwoord worden.</w:t>
      </w:r>
    </w:p>
    <w:p w14:paraId="675F78A4" w14:textId="77777777" w:rsidR="00F75FF6" w:rsidRDefault="00F75FF6" w:rsidP="0023560F">
      <w:pPr>
        <w:pStyle w:val="Geenafstand"/>
        <w:rPr>
          <w:rFonts w:ascii="Arial" w:hAnsi="Arial" w:cs="Arial"/>
        </w:rPr>
      </w:pPr>
    </w:p>
    <w:p w14:paraId="33B5A871" w14:textId="77777777" w:rsidR="00F75FF6" w:rsidRDefault="00F75FF6" w:rsidP="0023560F">
      <w:pPr>
        <w:pStyle w:val="Geenafstand"/>
        <w:rPr>
          <w:rFonts w:ascii="Arial" w:hAnsi="Arial" w:cs="Arial"/>
        </w:rPr>
      </w:pPr>
    </w:p>
    <w:p w14:paraId="76E1CBAA" w14:textId="77777777" w:rsidR="00F75FF6" w:rsidRDefault="00F75FF6" w:rsidP="00F75FF6">
      <w:pPr>
        <w:pStyle w:val="Geenafstand"/>
        <w:numPr>
          <w:ilvl w:val="0"/>
          <w:numId w:val="1"/>
        </w:numPr>
        <w:rPr>
          <w:rFonts w:ascii="Arial" w:hAnsi="Arial" w:cs="Arial"/>
        </w:rPr>
      </w:pPr>
      <w:r w:rsidRPr="00F75FF6">
        <w:rPr>
          <w:rFonts w:ascii="Arial" w:hAnsi="Arial" w:cs="Arial"/>
        </w:rPr>
        <w:t xml:space="preserve">GPR berekening is in eerste instantie onderdeel van de uitvraag. In vraag 4 wordt aangegeven dat Gemeente bereid is de voorwaarde los te laten, in vraag 14 wordt weer aangegeven dat het WEL een voorwaarde is. Kunnen we deze berekening loslaten want dat geeft qua planning meer ruimte voor de ontwerpfase in dit korte tijdsbestek. </w:t>
      </w:r>
    </w:p>
    <w:p w14:paraId="293875EE" w14:textId="77777777" w:rsidR="00F75FF6" w:rsidRDefault="00F75FF6" w:rsidP="00F75FF6">
      <w:pPr>
        <w:pStyle w:val="Geenafstand"/>
        <w:ind w:left="720"/>
        <w:rPr>
          <w:rFonts w:ascii="Arial" w:hAnsi="Arial" w:cs="Arial"/>
        </w:rPr>
      </w:pPr>
    </w:p>
    <w:p w14:paraId="5F668D45" w14:textId="237D0697" w:rsidR="00F75FF6" w:rsidRPr="00F75FF6" w:rsidRDefault="00F75FF6" w:rsidP="00F75FF6">
      <w:pPr>
        <w:pStyle w:val="Geenafstand"/>
        <w:ind w:left="720"/>
        <w:rPr>
          <w:rFonts w:ascii="Arial" w:hAnsi="Arial" w:cs="Arial"/>
          <w:color w:val="385623" w:themeColor="accent6" w:themeShade="80"/>
        </w:rPr>
      </w:pPr>
      <w:r w:rsidRPr="00F75FF6">
        <w:rPr>
          <w:rFonts w:ascii="Arial" w:hAnsi="Arial" w:cs="Arial"/>
          <w:color w:val="385623" w:themeColor="accent6" w:themeShade="80"/>
        </w:rPr>
        <w:t>Opdrachtgever is bereid deze voorwaarde los te laten, de berekening komt in een volgende fase ter sprake.</w:t>
      </w:r>
    </w:p>
    <w:p w14:paraId="065888E6" w14:textId="77777777" w:rsidR="00F75FF6" w:rsidRPr="00F75FF6" w:rsidRDefault="00F75FF6" w:rsidP="00F75FF6">
      <w:pPr>
        <w:pStyle w:val="Geenafstand"/>
        <w:ind w:left="720"/>
        <w:rPr>
          <w:rFonts w:ascii="Arial" w:hAnsi="Arial" w:cs="Arial"/>
        </w:rPr>
      </w:pPr>
    </w:p>
    <w:p w14:paraId="7C466C99" w14:textId="77777777" w:rsidR="00F75FF6" w:rsidRPr="00F75FF6" w:rsidRDefault="00F75FF6" w:rsidP="00F75FF6">
      <w:pPr>
        <w:pStyle w:val="Geenafstand"/>
        <w:numPr>
          <w:ilvl w:val="0"/>
          <w:numId w:val="1"/>
        </w:numPr>
        <w:rPr>
          <w:rFonts w:ascii="Arial" w:hAnsi="Arial" w:cs="Arial"/>
        </w:rPr>
      </w:pPr>
      <w:r w:rsidRPr="00F75FF6">
        <w:rPr>
          <w:rFonts w:ascii="Arial" w:hAnsi="Arial" w:cs="Arial"/>
        </w:rPr>
        <w:t xml:space="preserve">In het beeldkwaliteitsplan wordt bij het onderdeel parkeren op </w:t>
      </w:r>
      <w:proofErr w:type="spellStart"/>
      <w:r w:rsidRPr="00F75FF6">
        <w:rPr>
          <w:rFonts w:ascii="Arial" w:hAnsi="Arial" w:cs="Arial"/>
        </w:rPr>
        <w:t>blz</w:t>
      </w:r>
      <w:proofErr w:type="spellEnd"/>
      <w:r w:rsidRPr="00F75FF6">
        <w:rPr>
          <w:rFonts w:ascii="Arial" w:hAnsi="Arial" w:cs="Arial"/>
        </w:rPr>
        <w:t xml:space="preserve"> 10 gesproken over woningen kleiner dan 80m2. Deze vraag is ook gesteld in de vragenlijst. Klopt het dat het beeldkwaliteitsplan daar dan NIET leidend in is of dat daar een fout in is geslopen? Op blz. 18 wordt namelijk weer gesproken over een beukmaat van 6-7 meter en een diepte van 9-10 </w:t>
      </w:r>
      <w:proofErr w:type="spellStart"/>
      <w:r w:rsidRPr="00F75FF6">
        <w:rPr>
          <w:rFonts w:ascii="Arial" w:hAnsi="Arial" w:cs="Arial"/>
        </w:rPr>
        <w:t>mtr</w:t>
      </w:r>
      <w:proofErr w:type="spellEnd"/>
      <w:r w:rsidRPr="00F75FF6">
        <w:rPr>
          <w:rFonts w:ascii="Arial" w:hAnsi="Arial" w:cs="Arial"/>
        </w:rPr>
        <w:t>. Woninggrootte wordt hier begrensd op 55-70m2. Is dit laatste alleen de BG of GBO bg+1</w:t>
      </w:r>
      <w:r w:rsidRPr="00F75FF6">
        <w:rPr>
          <w:rFonts w:ascii="Arial" w:hAnsi="Arial" w:cs="Arial"/>
          <w:vertAlign w:val="superscript"/>
        </w:rPr>
        <w:t>e</w:t>
      </w:r>
      <w:r w:rsidRPr="00F75FF6">
        <w:rPr>
          <w:rFonts w:ascii="Arial" w:hAnsi="Arial" w:cs="Arial"/>
        </w:rPr>
        <w:t xml:space="preserve"> verdieping? Is er een limiet aan de grootte van de woningen en wordt er dan van GBO of BVO gesproken?</w:t>
      </w:r>
    </w:p>
    <w:p w14:paraId="4AC573DB" w14:textId="77777777" w:rsidR="00F75FF6" w:rsidRDefault="00F75FF6" w:rsidP="00F75FF6">
      <w:pPr>
        <w:pStyle w:val="Geenafstand"/>
        <w:rPr>
          <w:rFonts w:ascii="Arial" w:hAnsi="Arial" w:cs="Arial"/>
        </w:rPr>
      </w:pPr>
    </w:p>
    <w:p w14:paraId="34C1364C" w14:textId="0D888E3D" w:rsidR="00F75FF6" w:rsidRPr="00F75FF6" w:rsidRDefault="00F75FF6" w:rsidP="00F75FF6">
      <w:pPr>
        <w:pStyle w:val="Geenafstand"/>
        <w:ind w:left="708"/>
        <w:rPr>
          <w:rFonts w:ascii="Arial" w:hAnsi="Arial" w:cs="Arial"/>
          <w:color w:val="385623" w:themeColor="accent6" w:themeShade="80"/>
        </w:rPr>
      </w:pPr>
      <w:r w:rsidRPr="00F75FF6">
        <w:rPr>
          <w:rFonts w:ascii="Arial" w:hAnsi="Arial" w:cs="Arial"/>
          <w:color w:val="385623" w:themeColor="accent6" w:themeShade="80"/>
        </w:rPr>
        <w:t>Het beeldkwaliteitsplan is op dit punt niet leidend, maar het bestemmingsplan. Ruimtelijk is er geen eis dat de woningen niet groter mogen worden dan 80 m2 GBO, het bouwvlak en goot/bouwhoogte (1 laag met kap) zijn ruimtelijk leidend in de begrenzing van het maximale aantal m2’s GBO. Waarbij opgemerkt dat een schuurachtig volume over het algemeen geen dakkapellen en andere dak opbouwen heeft.</w:t>
      </w:r>
    </w:p>
    <w:p w14:paraId="6BF5738E" w14:textId="77777777" w:rsidR="00F75FF6" w:rsidRPr="005C6DEC" w:rsidRDefault="00F75FF6" w:rsidP="0023560F">
      <w:pPr>
        <w:pStyle w:val="Geenafstand"/>
        <w:rPr>
          <w:rFonts w:ascii="Arial" w:hAnsi="Arial" w:cs="Arial"/>
        </w:rPr>
      </w:pPr>
    </w:p>
    <w:sectPr w:rsidR="00F75FF6" w:rsidRPr="005C6D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AC13BC"/>
    <w:multiLevelType w:val="multilevel"/>
    <w:tmpl w:val="75B644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68042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7C1"/>
    <w:rsid w:val="001C491B"/>
    <w:rsid w:val="0023560F"/>
    <w:rsid w:val="005C6DEC"/>
    <w:rsid w:val="008435EF"/>
    <w:rsid w:val="008C497F"/>
    <w:rsid w:val="00A0207D"/>
    <w:rsid w:val="00B347C1"/>
    <w:rsid w:val="00ED0DC8"/>
    <w:rsid w:val="00F418CD"/>
    <w:rsid w:val="00F75FF6"/>
    <w:rsid w:val="00FE13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48E95"/>
  <w15:chartTrackingRefBased/>
  <w15:docId w15:val="{70E6451F-0735-4A5F-832F-9088A0FC1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347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347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347C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347C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347C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347C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347C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347C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347C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3560F"/>
    <w:pPr>
      <w:spacing w:after="0" w:line="240" w:lineRule="auto"/>
    </w:pPr>
  </w:style>
  <w:style w:type="character" w:customStyle="1" w:styleId="Kop1Char">
    <w:name w:val="Kop 1 Char"/>
    <w:basedOn w:val="Standaardalinea-lettertype"/>
    <w:link w:val="Kop1"/>
    <w:uiPriority w:val="9"/>
    <w:rsid w:val="00B347C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347C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347C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347C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347C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347C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347C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347C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347C1"/>
    <w:rPr>
      <w:rFonts w:eastAsiaTheme="majorEastAsia" w:cstheme="majorBidi"/>
      <w:color w:val="272727" w:themeColor="text1" w:themeTint="D8"/>
    </w:rPr>
  </w:style>
  <w:style w:type="paragraph" w:styleId="Titel">
    <w:name w:val="Title"/>
    <w:basedOn w:val="Standaard"/>
    <w:next w:val="Standaard"/>
    <w:link w:val="TitelChar"/>
    <w:uiPriority w:val="10"/>
    <w:qFormat/>
    <w:rsid w:val="00B347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347C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347C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347C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347C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347C1"/>
    <w:rPr>
      <w:i/>
      <w:iCs/>
      <w:color w:val="404040" w:themeColor="text1" w:themeTint="BF"/>
    </w:rPr>
  </w:style>
  <w:style w:type="paragraph" w:styleId="Lijstalinea">
    <w:name w:val="List Paragraph"/>
    <w:basedOn w:val="Standaard"/>
    <w:uiPriority w:val="34"/>
    <w:qFormat/>
    <w:rsid w:val="00B347C1"/>
    <w:pPr>
      <w:ind w:left="720"/>
      <w:contextualSpacing/>
    </w:pPr>
  </w:style>
  <w:style w:type="character" w:styleId="Intensievebenadrukking">
    <w:name w:val="Intense Emphasis"/>
    <w:basedOn w:val="Standaardalinea-lettertype"/>
    <w:uiPriority w:val="21"/>
    <w:qFormat/>
    <w:rsid w:val="00B347C1"/>
    <w:rPr>
      <w:i/>
      <w:iCs/>
      <w:color w:val="2F5496" w:themeColor="accent1" w:themeShade="BF"/>
    </w:rPr>
  </w:style>
  <w:style w:type="paragraph" w:styleId="Duidelijkcitaat">
    <w:name w:val="Intense Quote"/>
    <w:basedOn w:val="Standaard"/>
    <w:next w:val="Standaard"/>
    <w:link w:val="DuidelijkcitaatChar"/>
    <w:uiPriority w:val="30"/>
    <w:qFormat/>
    <w:rsid w:val="00B347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347C1"/>
    <w:rPr>
      <w:i/>
      <w:iCs/>
      <w:color w:val="2F5496" w:themeColor="accent1" w:themeShade="BF"/>
    </w:rPr>
  </w:style>
  <w:style w:type="character" w:styleId="Intensieveverwijzing">
    <w:name w:val="Intense Reference"/>
    <w:basedOn w:val="Standaardalinea-lettertype"/>
    <w:uiPriority w:val="32"/>
    <w:qFormat/>
    <w:rsid w:val="00B347C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971422">
      <w:bodyDiv w:val="1"/>
      <w:marLeft w:val="0"/>
      <w:marRight w:val="0"/>
      <w:marTop w:val="0"/>
      <w:marBottom w:val="0"/>
      <w:divBdr>
        <w:top w:val="none" w:sz="0" w:space="0" w:color="auto"/>
        <w:left w:val="none" w:sz="0" w:space="0" w:color="auto"/>
        <w:bottom w:val="none" w:sz="0" w:space="0" w:color="auto"/>
        <w:right w:val="none" w:sz="0" w:space="0" w:color="auto"/>
      </w:divBdr>
    </w:div>
    <w:div w:id="208544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260</Words>
  <Characters>1436</Characters>
  <Application>Microsoft Office Word</Application>
  <DocSecurity>0</DocSecurity>
  <Lines>11</Lines>
  <Paragraphs>3</Paragraphs>
  <ScaleCrop>false</ScaleCrop>
  <Company>De BUCH</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Drogtrop</dc:creator>
  <cp:keywords/>
  <dc:description/>
  <cp:lastModifiedBy>Wesley Drogtrop</cp:lastModifiedBy>
  <cp:revision>3</cp:revision>
  <dcterms:created xsi:type="dcterms:W3CDTF">2025-11-04T07:32:00Z</dcterms:created>
  <dcterms:modified xsi:type="dcterms:W3CDTF">2025-11-04T07:40:00Z</dcterms:modified>
</cp:coreProperties>
</file>