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92BF" w14:textId="52D1D928" w:rsidR="008D3E12" w:rsidRPr="008D3E12" w:rsidRDefault="00A037ED" w:rsidP="008D3E12">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lang w:val="en-US" w:eastAsia="nl-NL"/>
          <w14:ligatures w14:val="none"/>
        </w:rPr>
      </w:pPr>
      <w:r>
        <w:rPr>
          <w:rFonts w:ascii="Segoe UI" w:eastAsia="Times New Roman" w:hAnsi="Segoe UI" w:cs="Segoe UI"/>
          <w:b/>
          <w:bCs/>
          <w:color w:val="374151"/>
          <w:kern w:val="0"/>
          <w:sz w:val="24"/>
          <w:szCs w:val="24"/>
          <w:bdr w:val="single" w:sz="2" w:space="0" w:color="D9D9E3" w:frame="1"/>
          <w:lang w:val="en-US" w:eastAsia="nl-NL"/>
          <w14:ligatures w14:val="none"/>
        </w:rPr>
        <w:t xml:space="preserve">LVNL </w:t>
      </w:r>
      <w:r w:rsidRPr="00A47A3F">
        <w:rPr>
          <w:rFonts w:ascii="Segoe UI" w:eastAsia="Times New Roman" w:hAnsi="Segoe UI" w:cs="Segoe UI"/>
          <w:color w:val="374151"/>
          <w:kern w:val="0"/>
          <w:sz w:val="16"/>
          <w:szCs w:val="16"/>
          <w:bdr w:val="single" w:sz="2" w:space="0" w:color="D9D9E3" w:frame="1"/>
          <w:lang w:val="en-US" w:eastAsia="nl-NL"/>
          <w14:ligatures w14:val="none"/>
        </w:rPr>
        <w:t>vs01</w:t>
      </w:r>
      <w:r w:rsidR="00A47A3F" w:rsidRPr="00A47A3F">
        <w:rPr>
          <w:rFonts w:ascii="Segoe UI" w:eastAsia="Times New Roman" w:hAnsi="Segoe UI" w:cs="Segoe UI"/>
          <w:color w:val="374151"/>
          <w:kern w:val="0"/>
          <w:sz w:val="16"/>
          <w:szCs w:val="16"/>
          <w:bdr w:val="single" w:sz="2" w:space="0" w:color="D9D9E3" w:frame="1"/>
          <w:lang w:val="en-US" w:eastAsia="nl-NL"/>
          <w14:ligatures w14:val="none"/>
        </w:rPr>
        <w:t>20230824</w:t>
      </w:r>
      <w:r>
        <w:rPr>
          <w:rFonts w:ascii="Segoe UI" w:eastAsia="Times New Roman" w:hAnsi="Segoe UI" w:cs="Segoe UI"/>
          <w:b/>
          <w:bCs/>
          <w:color w:val="374151"/>
          <w:kern w:val="0"/>
          <w:sz w:val="24"/>
          <w:szCs w:val="24"/>
          <w:bdr w:val="single" w:sz="2" w:space="0" w:color="D9D9E3" w:frame="1"/>
          <w:lang w:val="en-US" w:eastAsia="nl-NL"/>
          <w14:ligatures w14:val="none"/>
        </w:rPr>
        <w:tab/>
      </w:r>
      <w:r>
        <w:rPr>
          <w:rFonts w:ascii="Segoe UI" w:eastAsia="Times New Roman" w:hAnsi="Segoe UI" w:cs="Segoe UI"/>
          <w:b/>
          <w:bCs/>
          <w:color w:val="374151"/>
          <w:kern w:val="0"/>
          <w:sz w:val="24"/>
          <w:szCs w:val="24"/>
          <w:bdr w:val="single" w:sz="2" w:space="0" w:color="D9D9E3" w:frame="1"/>
          <w:lang w:val="en-US" w:eastAsia="nl-NL"/>
          <w14:ligatures w14:val="none"/>
        </w:rPr>
        <w:tab/>
      </w:r>
      <w:r>
        <w:rPr>
          <w:rFonts w:ascii="Segoe UI" w:eastAsia="Times New Roman" w:hAnsi="Segoe UI" w:cs="Segoe UI"/>
          <w:b/>
          <w:bCs/>
          <w:color w:val="374151"/>
          <w:kern w:val="0"/>
          <w:sz w:val="24"/>
          <w:szCs w:val="24"/>
          <w:bdr w:val="single" w:sz="2" w:space="0" w:color="D9D9E3" w:frame="1"/>
          <w:lang w:val="en-US" w:eastAsia="nl-NL"/>
          <w14:ligatures w14:val="none"/>
        </w:rPr>
        <w:tab/>
      </w:r>
      <w:r w:rsidR="008D3E12" w:rsidRPr="008D3E12">
        <w:rPr>
          <w:rFonts w:ascii="Segoe UI" w:eastAsia="Times New Roman" w:hAnsi="Segoe UI" w:cs="Segoe UI"/>
          <w:b/>
          <w:bCs/>
          <w:color w:val="374151"/>
          <w:kern w:val="0"/>
          <w:sz w:val="24"/>
          <w:szCs w:val="24"/>
          <w:bdr w:val="single" w:sz="2" w:space="0" w:color="D9D9E3" w:frame="1"/>
          <w:lang w:val="en-US" w:eastAsia="nl-NL"/>
          <w14:ligatures w14:val="none"/>
        </w:rPr>
        <w:t>DECLARATION</w:t>
      </w:r>
      <w:r w:rsidR="008D3E12" w:rsidRPr="008D3E12">
        <w:rPr>
          <w:rFonts w:ascii="Segoe UI" w:eastAsia="Times New Roman" w:hAnsi="Segoe UI" w:cs="Segoe UI"/>
          <w:color w:val="374151"/>
          <w:kern w:val="0"/>
          <w:sz w:val="24"/>
          <w:szCs w:val="24"/>
          <w:lang w:val="en-US" w:eastAsia="nl-NL"/>
          <w14:ligatures w14:val="none"/>
        </w:rPr>
        <w:t xml:space="preserve"> Russia Sanctions Package</w:t>
      </w:r>
    </w:p>
    <w:p w14:paraId="48EE8519" w14:textId="4AB61106"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 xml:space="preserve">With this Declaration of Own Statement Russia Sanctions Package (hereinafter: Declaration), [Name of Applicant: _______________________________] declares the following in the procurement </w:t>
      </w:r>
      <w:r w:rsidR="00B168C7">
        <w:rPr>
          <w:rFonts w:ascii="Segoe UI" w:eastAsia="Times New Roman" w:hAnsi="Segoe UI" w:cs="Segoe UI"/>
          <w:color w:val="374151"/>
          <w:kern w:val="0"/>
          <w:sz w:val="24"/>
          <w:szCs w:val="24"/>
          <w:lang w:val="en-US" w:eastAsia="nl-NL"/>
          <w14:ligatures w14:val="none"/>
        </w:rPr>
        <w:t>for</w:t>
      </w:r>
      <w:r w:rsidRPr="008D3E12">
        <w:rPr>
          <w:rFonts w:ascii="Segoe UI" w:eastAsia="Times New Roman" w:hAnsi="Segoe UI" w:cs="Segoe UI"/>
          <w:color w:val="374151"/>
          <w:kern w:val="0"/>
          <w:sz w:val="24"/>
          <w:szCs w:val="24"/>
          <w:lang w:val="en-US" w:eastAsia="nl-NL"/>
          <w14:ligatures w14:val="none"/>
        </w:rPr>
        <w:t xml:space="preserve"> </w:t>
      </w:r>
      <w:r w:rsidR="00384CA9" w:rsidRPr="00384CA9">
        <w:rPr>
          <w:rFonts w:ascii="Segoe UI" w:eastAsia="Times New Roman" w:hAnsi="Segoe UI" w:cs="Segoe UI"/>
          <w:color w:val="374151"/>
          <w:kern w:val="0"/>
          <w:sz w:val="24"/>
          <w:szCs w:val="24"/>
          <w:lang w:val="en-US" w:eastAsia="nl-NL"/>
          <w14:ligatures w14:val="none"/>
        </w:rPr>
        <w:t xml:space="preserve">Visual Simulation Display Systems for simulation purposes </w:t>
      </w:r>
      <w:r w:rsidR="006B3A46">
        <w:rPr>
          <w:rFonts w:ascii="Segoe UI" w:eastAsia="Times New Roman" w:hAnsi="Segoe UI" w:cs="Segoe UI"/>
          <w:color w:val="374151"/>
          <w:kern w:val="0"/>
          <w:sz w:val="24"/>
          <w:szCs w:val="24"/>
          <w:lang w:val="en-US" w:eastAsia="nl-NL"/>
          <w14:ligatures w14:val="none"/>
        </w:rPr>
        <w:t>with TenderNed reference number TN</w:t>
      </w:r>
      <w:r w:rsidR="00B168C7">
        <w:rPr>
          <w:rFonts w:ascii="Segoe UI" w:eastAsia="Times New Roman" w:hAnsi="Segoe UI" w:cs="Segoe UI"/>
          <w:color w:val="374151"/>
          <w:kern w:val="0"/>
          <w:sz w:val="24"/>
          <w:szCs w:val="24"/>
          <w:lang w:val="en-US" w:eastAsia="nl-NL"/>
          <w14:ligatures w14:val="none"/>
        </w:rPr>
        <w:t>5</w:t>
      </w:r>
      <w:r w:rsidR="00837119">
        <w:rPr>
          <w:rFonts w:ascii="Segoe UI" w:eastAsia="Times New Roman" w:hAnsi="Segoe UI" w:cs="Segoe UI"/>
          <w:color w:val="374151"/>
          <w:kern w:val="0"/>
          <w:sz w:val="24"/>
          <w:szCs w:val="24"/>
          <w:lang w:val="en-US" w:eastAsia="nl-NL"/>
          <w14:ligatures w14:val="none"/>
        </w:rPr>
        <w:t>62159</w:t>
      </w:r>
      <w:r w:rsidRPr="008D3E12">
        <w:rPr>
          <w:rFonts w:ascii="Segoe UI" w:eastAsia="Times New Roman" w:hAnsi="Segoe UI" w:cs="Segoe UI"/>
          <w:color w:val="374151"/>
          <w:kern w:val="0"/>
          <w:sz w:val="24"/>
          <w:szCs w:val="24"/>
          <w:lang w:val="en-US" w:eastAsia="nl-NL"/>
          <w14:ligatures w14:val="none"/>
        </w:rPr>
        <w:t xml:space="preserve"> meaning that the Applicant unconditionally and bindingly agrees with the statement(s) below:</w:t>
      </w:r>
    </w:p>
    <w:p w14:paraId="0174F683" w14:textId="77777777" w:rsidR="008D3E12" w:rsidRPr="008D3E12" w:rsidRDefault="008D3E12" w:rsidP="008D3E12">
      <w:pPr>
        <w:numPr>
          <w:ilvl w:val="0"/>
          <w:numId w:val="1"/>
        </w:numPr>
        <w:pBdr>
          <w:top w:val="single" w:sz="2" w:space="0" w:color="D9D9E3"/>
          <w:left w:val="single" w:sz="2" w:space="5" w:color="D9D9E3"/>
          <w:bottom w:val="single" w:sz="2" w:space="0" w:color="D9D9E3"/>
          <w:right w:val="single" w:sz="2" w:space="0" w:color="D9D9E3"/>
        </w:pBdr>
        <w:shd w:val="clear" w:color="auto" w:fill="F7F7F8"/>
        <w:spacing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The Applicant is familiar with EU Regulation 833/2014 as amended by EU Regulation 2022/576. This Regulation imposes sanctions, among other things, on Russia, Russian companies, (certain) Russian residents, and products and materials originating from Russia.</w:t>
      </w:r>
    </w:p>
    <w:p w14:paraId="7F21BEAD" w14:textId="77777777" w:rsidR="008D3E12" w:rsidRPr="008D3E12" w:rsidRDefault="008D3E12" w:rsidP="008D3E12">
      <w:pPr>
        <w:numPr>
          <w:ilvl w:val="0"/>
          <w:numId w:val="1"/>
        </w:numPr>
        <w:pBdr>
          <w:top w:val="single" w:sz="2" w:space="0" w:color="D9D9E3"/>
          <w:left w:val="single" w:sz="2" w:space="5" w:color="D9D9E3"/>
          <w:bottom w:val="single" w:sz="2" w:space="0" w:color="D9D9E3"/>
          <w:right w:val="single" w:sz="2" w:space="0" w:color="D9D9E3"/>
        </w:pBdr>
        <w:shd w:val="clear" w:color="auto" w:fill="F7F7F8"/>
        <w:spacing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The Applicant is not among the individuals or companies affiliated with Russia as referred to in Article 5 duodecies paragraph 1 of EU Regulation 833/2014, as amended by Article 1 no. 23 of EU Regulation 2022/576 of the Council of April 8, 2022, regarding restrictive measures in light of Russia's actions destabilizing the situation in Ukraine (hereinafter: the Regulation), and as described below: a. The Applicant is neither a Russian national nor a natural person, legal entity, entity, or body based in Russia; b. The ownership rights of the Applicant are not more than 50% directly or indirectly owned by a Russian national or a natural person, legal entity, entity, or body based in Russia; c. The Applicant is not acting on behalf of or under the direction of an entity as mentioned under points a and/or b.</w:t>
      </w:r>
    </w:p>
    <w:p w14:paraId="4C9CF0CE" w14:textId="77777777" w:rsidR="008D3E12" w:rsidRPr="008D3E12" w:rsidRDefault="008D3E12" w:rsidP="008D3E12">
      <w:pPr>
        <w:numPr>
          <w:ilvl w:val="0"/>
          <w:numId w:val="1"/>
        </w:numPr>
        <w:pBdr>
          <w:top w:val="single" w:sz="2" w:space="0" w:color="D9D9E3"/>
          <w:left w:val="single" w:sz="2" w:space="5" w:color="D9D9E3"/>
          <w:bottom w:val="single" w:sz="2" w:space="0" w:color="D9D9E3"/>
          <w:right w:val="single" w:sz="2" w:space="0" w:color="D9D9E3"/>
        </w:pBdr>
        <w:shd w:val="clear" w:color="auto" w:fill="F7F7F8"/>
        <w:spacing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The company does not use a subcontractor, supplier, or other entity where the performance of this party/parties (collectively) represents more than 10% of the value of the current contract, while this party/parties is/are affiliated with the group of person(s) or company/companies connected to Russia within the meaning of the Regulation (see point 2 of this Declaration).</w:t>
      </w:r>
    </w:p>
    <w:p w14:paraId="3BCEDAE4" w14:textId="77777777" w:rsidR="008D3E12" w:rsidRPr="008D3E12" w:rsidRDefault="008D3E12" w:rsidP="008D3E12">
      <w:pPr>
        <w:numPr>
          <w:ilvl w:val="0"/>
          <w:numId w:val="1"/>
        </w:numPr>
        <w:pBdr>
          <w:top w:val="single" w:sz="2" w:space="0" w:color="D9D9E3"/>
          <w:left w:val="single" w:sz="2" w:space="5" w:color="D9D9E3"/>
          <w:bottom w:val="single" w:sz="2" w:space="0" w:color="D9D9E3"/>
          <w:right w:val="single" w:sz="2" w:space="0" w:color="D9D9E3"/>
        </w:pBdr>
        <w:shd w:val="clear" w:color="auto" w:fill="F7F7F8"/>
        <w:spacing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The Applicant confirms and warrants that during the contract's duration, no subcontractor, supplier, or other entity will be used where the performance of this party/parties (collectively) represents more than 10% of the value of the current contract, while this party/parties is/are affiliated with the group of person(s) or company/companies connected to Russia within the meaning of the Regulation (see point 2 of this Declaration).</w:t>
      </w:r>
    </w:p>
    <w:p w14:paraId="09B01E52" w14:textId="77777777" w:rsidR="008D3E12" w:rsidRPr="008D3E12" w:rsidRDefault="008D3E12" w:rsidP="008D3E12">
      <w:pPr>
        <w:numPr>
          <w:ilvl w:val="0"/>
          <w:numId w:val="1"/>
        </w:numPr>
        <w:pBdr>
          <w:top w:val="single" w:sz="2" w:space="0" w:color="D9D9E3"/>
          <w:left w:val="single" w:sz="2" w:space="5" w:color="D9D9E3"/>
          <w:bottom w:val="single" w:sz="2" w:space="0" w:color="D9D9E3"/>
          <w:right w:val="single" w:sz="2" w:space="0" w:color="D9D9E3"/>
        </w:pBdr>
        <w:shd w:val="clear" w:color="auto" w:fill="F7F7F8"/>
        <w:spacing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The Applicant agrees that if it is determined (at a later stage) that incorrect and/or incomplete information has been provided, the Applicant can be excluded from the recognition scheme, further participation in the procurement procedure, and/or a (possibly) already concluded agreement can be annulled on that basis without financial consequences for LVNL.</w:t>
      </w:r>
    </w:p>
    <w:p w14:paraId="4487D9D3"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If there is a consortium, each consortium member must submit a separate Declaration of Own Statement. Additionally, the following must be completed:</w:t>
      </w:r>
    </w:p>
    <w:p w14:paraId="2ABC49AC"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Consortium Name:</w:t>
      </w:r>
    </w:p>
    <w:p w14:paraId="1463130B"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lastRenderedPageBreak/>
        <w:t>Legal name of all participating Consortium Members:</w:t>
      </w:r>
    </w:p>
    <w:p w14:paraId="37DE5261"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Lead Consortium Member (legal name of company):</w:t>
      </w:r>
    </w:p>
    <w:p w14:paraId="670B34B8" w14:textId="77777777" w:rsidR="008D3E12" w:rsidRPr="008D3E12" w:rsidRDefault="008D3E12" w:rsidP="008D3E12">
      <w:pPr>
        <w:numPr>
          <w:ilvl w:val="0"/>
          <w:numId w:val="2"/>
        </w:numPr>
        <w:pBdr>
          <w:top w:val="single" w:sz="2" w:space="0" w:color="D9D9E3"/>
          <w:left w:val="single" w:sz="2" w:space="5" w:color="D9D9E3"/>
          <w:bottom w:val="single" w:sz="2" w:space="0" w:color="D9D9E3"/>
          <w:right w:val="single" w:sz="2" w:space="0" w:color="D9D9E3"/>
        </w:pBdr>
        <w:shd w:val="clear" w:color="auto" w:fill="F7F7F8"/>
        <w:spacing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The contact person is the only individual with whom correspondence will occur during the Procurement Procedure.</w:t>
      </w:r>
    </w:p>
    <w:p w14:paraId="33F25CBF"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On behalf of [Name of Applicant]: Name: [Name of legally authorized representative** of Applicant] Position: Signature:</w:t>
      </w:r>
    </w:p>
    <w:p w14:paraId="73DCE66C" w14:textId="77777777" w:rsidR="008D3E12" w:rsidRPr="008D3E12" w:rsidRDefault="00837119" w:rsidP="008D3E12">
      <w:pPr>
        <w:spacing w:before="720" w:after="72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22805B20">
          <v:rect id="_x0000_i1025" style="width:0;height:0" o:hralign="center" o:hrstd="t" o:hrnoshade="t" o:hr="t" fillcolor="#374151" stroked="f"/>
        </w:pict>
      </w:r>
    </w:p>
    <w:p w14:paraId="7C80B1AB"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Date:</w:t>
      </w:r>
    </w:p>
    <w:p w14:paraId="702CF7D0"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 This Declaration of Own Statement must be signed by a legally authorized representative of the Applicant. This authority to represent must be demonstrated through the submission of an extract from the trade register. For some companies, there is a joint authority of individuals to represent the company. If this applies to your company, all jointly authorized individuals must sign this statement.</w:t>
      </w:r>
    </w:p>
    <w:p w14:paraId="082BC8CC" w14:textId="77777777" w:rsidR="008D3E12" w:rsidRPr="008D3E12" w:rsidRDefault="008D3E12" w:rsidP="008D3E12">
      <w:pPr>
        <w:pBdr>
          <w:top w:val="single" w:sz="2" w:space="0" w:color="D9D9E3"/>
          <w:left w:val="single" w:sz="2" w:space="0" w:color="D9D9E3"/>
          <w:bottom w:val="single" w:sz="2" w:space="0" w:color="D9D9E3"/>
          <w:right w:val="single" w:sz="2" w:space="0" w:color="D9D9E3"/>
        </w:pBdr>
        <w:shd w:val="clear" w:color="auto" w:fill="F7F7F8"/>
        <w:spacing w:before="300" w:line="240" w:lineRule="auto"/>
        <w:rPr>
          <w:rFonts w:ascii="Segoe UI" w:eastAsia="Times New Roman" w:hAnsi="Segoe UI" w:cs="Segoe UI"/>
          <w:color w:val="374151"/>
          <w:kern w:val="0"/>
          <w:sz w:val="24"/>
          <w:szCs w:val="24"/>
          <w:lang w:val="en-US" w:eastAsia="nl-NL"/>
          <w14:ligatures w14:val="none"/>
        </w:rPr>
      </w:pPr>
      <w:r w:rsidRPr="008D3E12">
        <w:rPr>
          <w:rFonts w:ascii="Segoe UI" w:eastAsia="Times New Roman" w:hAnsi="Segoe UI" w:cs="Segoe UI"/>
          <w:color w:val="374151"/>
          <w:kern w:val="0"/>
          <w:sz w:val="24"/>
          <w:szCs w:val="24"/>
          <w:lang w:val="en-US" w:eastAsia="nl-NL"/>
          <w14:ligatures w14:val="none"/>
        </w:rPr>
        <w:t>If the signer is not registered as an authorized representative, a written power of attorney or power of attorney scheme must be submitted to demonstrate the authority. The extract from the Chamber of Commerce must show that the person who issued the power of attorney was authorized to do so.</w:t>
      </w:r>
    </w:p>
    <w:p w14:paraId="031AFE96" w14:textId="77777777" w:rsidR="00AF189F" w:rsidRPr="008D3E12" w:rsidRDefault="00AF189F">
      <w:pPr>
        <w:rPr>
          <w:lang w:val="en-US"/>
        </w:rPr>
      </w:pPr>
    </w:p>
    <w:sectPr w:rsidR="00AF189F" w:rsidRPr="008D3E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3DE0"/>
    <w:multiLevelType w:val="multilevel"/>
    <w:tmpl w:val="1826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EC62E7"/>
    <w:multiLevelType w:val="multilevel"/>
    <w:tmpl w:val="F89C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4727396">
    <w:abstractNumId w:val="1"/>
  </w:num>
  <w:num w:numId="2" w16cid:durableId="1978022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D3E12"/>
    <w:rsid w:val="00384CA9"/>
    <w:rsid w:val="00436C02"/>
    <w:rsid w:val="006B3A46"/>
    <w:rsid w:val="00837119"/>
    <w:rsid w:val="00865E43"/>
    <w:rsid w:val="008D3E12"/>
    <w:rsid w:val="00951914"/>
    <w:rsid w:val="00A037ED"/>
    <w:rsid w:val="00A47A3F"/>
    <w:rsid w:val="00AF189F"/>
    <w:rsid w:val="00B168C7"/>
    <w:rsid w:val="00B502C1"/>
    <w:rsid w:val="00C10666"/>
    <w:rsid w:val="00D73828"/>
    <w:rsid w:val="00D90372"/>
    <w:rsid w:val="00DC4B25"/>
    <w:rsid w:val="00FE10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CEB238"/>
  <w15:chartTrackingRefBased/>
  <w15:docId w15:val="{3DA15E40-2446-40C6-A874-F08F7E94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0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D3E12"/>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8D3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6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B95DE8BA9ACAD4BA985B05F2127F715" ma:contentTypeVersion="16" ma:contentTypeDescription="Een nieuw document maken." ma:contentTypeScope="" ma:versionID="8fa114cd44f7969f57f9bc0978f837cc">
  <xsd:schema xmlns:xsd="http://www.w3.org/2001/XMLSchema" xmlns:xs="http://www.w3.org/2001/XMLSchema" xmlns:p="http://schemas.microsoft.com/office/2006/metadata/properties" xmlns:ns2="8b61551e-3882-4fc7-96cc-8766646b6c67" xmlns:ns3="c66e1a7d-292a-49d7-8f30-e135341253fc" xmlns:ns4="75e5be17-57ed-4e63-af60-18d6876eec78" targetNamespace="http://schemas.microsoft.com/office/2006/metadata/properties" ma:root="true" ma:fieldsID="aa52403841231806665d704b1ba93bcb" ns2:_="" ns3:_="" ns4:_="">
    <xsd:import namespace="8b61551e-3882-4fc7-96cc-8766646b6c67"/>
    <xsd:import namespace="c66e1a7d-292a-49d7-8f30-e135341253fc"/>
    <xsd:import namespace="75e5be17-57ed-4e63-af60-18d6876eec78"/>
    <xsd:element name="properties">
      <xsd:complexType>
        <xsd:sequence>
          <xsd:element name="documentManagement">
            <xsd:complexType>
              <xsd:all>
                <xsd:element ref="ns2:_dlc_DocId" minOccurs="0"/>
                <xsd:element ref="ns2:_dlc_DocIdUrl" minOccurs="0"/>
                <xsd:element ref="ns2:_dlc_DocIdPersistId" minOccurs="0"/>
                <xsd:element ref="ns3:Projectnummer" minOccurs="0"/>
                <xsd:element ref="ns3:Programmanummer" minOccurs="0"/>
                <xsd:element ref="ns3:Classificatie" minOccurs="0"/>
                <xsd:element ref="ns3:Briefnummer" minOccurs="0"/>
                <xsd:element ref="ns4:MediaServiceMetadata" minOccurs="0"/>
                <xsd:element ref="ns4:MediaServiceFastMetadata" minOccurs="0"/>
                <xsd:element ref="ns4:MediaServiceSearchProperties" minOccurs="0"/>
                <xsd:element ref="ns4:MediaServiceObjectDetectorVersions" minOccurs="0"/>
                <xsd:element ref="ns4:ApprovalComments" minOccurs="0"/>
                <xsd:element ref="ns4:MediaServiceDateTaken" minOccurs="0"/>
                <xsd:element ref="ns4:MediaServiceGenerationTime" minOccurs="0"/>
                <xsd:element ref="ns4:MediaServiceEventHashCode" minOccurs="0"/>
                <xsd:element ref="ns4:lcf76f155ced4ddcb4097134ff3c332f" minOccurs="0"/>
                <xsd:element ref="ns2:TaxCatchAll"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1551e-3882-4fc7-96cc-8766646b6c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5" nillable="true" ma:displayName="Taxonomy Catch All Column" ma:hidden="true" ma:list="{7a8aa4e1-0377-42f6-adc3-921ae11913e5}" ma:internalName="TaxCatchAll" ma:showField="CatchAllData" ma:web="8b61551e-3882-4fc7-96cc-8766646b6c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11" nillable="true" ma:displayName="Projectnummer" ma:default="PRJ3052" ma:internalName="Projectnummer">
      <xsd:simpleType>
        <xsd:restriction base="dms:Text">
          <xsd:maxLength value="255"/>
        </xsd:restriction>
      </xsd:simpleType>
    </xsd:element>
    <xsd:element name="Programmanummer" ma:index="12" nillable="true" ma:displayName="Programmanummer" ma:default="PRM2241" ma:internalName="Programmanummer">
      <xsd:simpleType>
        <xsd:restriction base="dms:Text">
          <xsd:maxLength value="255"/>
        </xsd:restriction>
      </xsd:simpleType>
    </xsd:element>
    <xsd:element name="Classificatie" ma:index="13"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14"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e5be17-57ed-4e63-af60-18d6876eec7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ApprovalComments" ma:index="19" nillable="true" ma:displayName="ApprovalComments" ma:internalName="ApprovalComments">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ammanummer xmlns="c66e1a7d-292a-49d7-8f30-e135341253fc">PRM2241</Programmanummer>
    <Classificatie xmlns="c66e1a7d-292a-49d7-8f30-e135341253fc">Intern</Classificatie>
    <Briefnummer xmlns="c66e1a7d-292a-49d7-8f30-e135341253fc" xsi:nil="true"/>
    <_dlc_DocId xmlns="8b61551e-3882-4fc7-96cc-8766646b6c67">PRJ3052-1717004092-134</_dlc_DocId>
    <_dlc_DocIdUrl xmlns="8b61551e-3882-4fc7-96cc-8766646b6c67">
      <Url>https://lvnl.sharepoint.com/sites/prj3052/_layouts/15/DocIdRedir.aspx?ID=PRJ3052-1717004092-134</Url>
      <Description>PRJ3052-1717004092-134</Description>
    </_dlc_DocIdUrl>
    <TaxCatchAll xmlns="8b61551e-3882-4fc7-96cc-8766646b6c67" xsi:nil="true"/>
    <ApprovalComments xmlns="75e5be17-57ed-4e63-af60-18d6876eec78" xsi:nil="true"/>
    <lcf76f155ced4ddcb4097134ff3c332f xmlns="75e5be17-57ed-4e63-af60-18d6876eec78">
      <Terms xmlns="http://schemas.microsoft.com/office/infopath/2007/PartnerControls"/>
    </lcf76f155ced4ddcb4097134ff3c332f>
    <Projectnummer xmlns="c66e1a7d-292a-49d7-8f30-e135341253fc">PRJ3052</Projectnummer>
  </documentManagement>
</p:properties>
</file>

<file path=customXml/itemProps1.xml><?xml version="1.0" encoding="utf-8"?>
<ds:datastoreItem xmlns:ds="http://schemas.openxmlformats.org/officeDocument/2006/customXml" ds:itemID="{C6686FB7-E957-4EF5-8F10-FB9E3EE28530}">
  <ds:schemaRefs>
    <ds:schemaRef ds:uri="http://schemas.microsoft.com/sharepoint/v3/contenttype/forms"/>
  </ds:schemaRefs>
</ds:datastoreItem>
</file>

<file path=customXml/itemProps2.xml><?xml version="1.0" encoding="utf-8"?>
<ds:datastoreItem xmlns:ds="http://schemas.openxmlformats.org/officeDocument/2006/customXml" ds:itemID="{CA1D7A4B-188C-4733-B13E-99457EC177A2}">
  <ds:schemaRefs>
    <ds:schemaRef ds:uri="http://schemas.microsoft.com/sharepoint/events"/>
  </ds:schemaRefs>
</ds:datastoreItem>
</file>

<file path=customXml/itemProps3.xml><?xml version="1.0" encoding="utf-8"?>
<ds:datastoreItem xmlns:ds="http://schemas.openxmlformats.org/officeDocument/2006/customXml" ds:itemID="{BD4BB753-1206-493F-9744-6C915DB9A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1551e-3882-4fc7-96cc-8766646b6c67"/>
    <ds:schemaRef ds:uri="c66e1a7d-292a-49d7-8f30-e135341253fc"/>
    <ds:schemaRef ds:uri="75e5be17-57ed-4e63-af60-18d6876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F4F80-6516-49AB-8484-5829039A3CBF}">
  <ds:schemaRefs>
    <ds:schemaRef ds:uri="http://schemas.microsoft.com/office/2006/documentManagement/types"/>
    <ds:schemaRef ds:uri="http://schemas.microsoft.com/office/2006/metadata/properties"/>
    <ds:schemaRef ds:uri="8b61551e-3882-4fc7-96cc-8766646b6c67"/>
    <ds:schemaRef ds:uri="http://schemas.microsoft.com/office/infopath/2007/PartnerControls"/>
    <ds:schemaRef ds:uri="http://purl.org/dc/terms/"/>
    <ds:schemaRef ds:uri="c66e1a7d-292a-49d7-8f30-e135341253fc"/>
    <ds:schemaRef ds:uri="http://purl.org/dc/dcmitype/"/>
    <ds:schemaRef ds:uri="http://schemas.openxmlformats.org/package/2006/metadata/core-properties"/>
    <ds:schemaRef ds:uri="75e5be17-57ed-4e63-af60-18d6876eec7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597</Words>
  <Characters>3289</Characters>
  <Application>Microsoft Office Word</Application>
  <DocSecurity>0</DocSecurity>
  <Lines>27</Lines>
  <Paragraphs>7</Paragraphs>
  <ScaleCrop>false</ScaleCrop>
  <Company>Luchtverkeersleiding Nederland</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van Rens (CL)</dc:creator>
  <cp:keywords/>
  <dc:description/>
  <cp:lastModifiedBy>Vincent van Roemburg (CFC\ C&amp;P)</cp:lastModifiedBy>
  <cp:revision>10</cp:revision>
  <dcterms:created xsi:type="dcterms:W3CDTF">2023-08-24T13:47:00Z</dcterms:created>
  <dcterms:modified xsi:type="dcterms:W3CDTF">2026-01-28T09:32:00Z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0x0101009B95DE8BA9ACAD4BA985B05F2127F715</vt:lpwstr>
  </property>
  <property fmtid="{D5CDD505-2E9C-101B-9397-08002B2CF9AE}" pid="3" name="_dlc_DocIdItemGuid">
    <vt:lpwstr>11acfdfa-549b-49a4-a7ba-a13ddfb61274</vt:lpwstr>
  </property>
  <property fmtid="{D5CDD505-2E9C-101B-9397-08002B2CF9AE}" pid="4" name="MediaServiceImageTags">
    <vt:lpwstr/>
  </property>
  <property fmtid="{D5CDD505-2E9C-101B-9397-08002B2CF9AE}" pid="5" name="MSIP_Label_5116d0c3-847d-45e6-bc02-cfa98ffcf839_Enabled">
    <vt:lpwstr>true</vt:lpwstr>
  </property>
  <property fmtid="{D5CDD505-2E9C-101B-9397-08002B2CF9AE}" pid="6" name="MSIP_Label_5116d0c3-847d-45e6-bc02-cfa98ffcf839_SetDate">
    <vt:lpwstr>2025-09-29T14:39:01Z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410e37a6-2aba-472e-b75a-21c90bfca104</vt:lpwstr>
  </property>
  <property fmtid="{D5CDD505-2E9C-101B-9397-08002B2CF9AE}" pid="11" name="MSIP_Label_5116d0c3-847d-45e6-bc02-cfa98ffcf839_ContentBits">
    <vt:lpwstr>0</vt:lpwstr>
  </property>
  <property fmtid="{D5CDD505-2E9C-101B-9397-08002B2CF9AE}" pid="12" name="MSIP_Label_5116d0c3-847d-45e6-bc02-cfa98ffcf839_Tag">
    <vt:lpwstr>10, 3, 0, 1</vt:lpwstr>
  </property>
</Properties>
</file>