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FAC6C" w14:textId="72C9B2DA" w:rsidR="00BF32B3" w:rsidRDefault="000F1112" w:rsidP="00875F19">
      <w:pPr>
        <w:pStyle w:val="Kop1"/>
        <w:rPr>
          <w:rFonts w:eastAsia="Times New Roman"/>
          <w:color w:val="auto"/>
        </w:rPr>
      </w:pPr>
      <w:bookmarkStart w:id="0" w:name="_Hlk66096690"/>
      <w:r w:rsidRPr="6C38188A">
        <w:rPr>
          <w:rFonts w:eastAsia="Times New Roman"/>
          <w:color w:val="auto"/>
        </w:rPr>
        <w:t>Bijlage</w:t>
      </w:r>
      <w:r w:rsidR="050AAC47" w:rsidRPr="6C38188A">
        <w:rPr>
          <w:rFonts w:eastAsia="Times New Roman"/>
          <w:color w:val="auto"/>
        </w:rPr>
        <w:t xml:space="preserve"> K</w:t>
      </w:r>
      <w:r w:rsidR="00B419AD" w:rsidRPr="6C38188A">
        <w:rPr>
          <w:rFonts w:eastAsia="Times New Roman"/>
          <w:color w:val="auto"/>
        </w:rPr>
        <w:t xml:space="preserve"> </w:t>
      </w:r>
      <w:r w:rsidR="00BF32B3" w:rsidRPr="6C38188A">
        <w:rPr>
          <w:rFonts w:eastAsia="Times New Roman"/>
          <w:color w:val="auto"/>
        </w:rPr>
        <w:t xml:space="preserve">– </w:t>
      </w:r>
      <w:r w:rsidR="00875F19" w:rsidRPr="6C38188A">
        <w:rPr>
          <w:rFonts w:eastAsia="Times New Roman"/>
          <w:color w:val="auto"/>
        </w:rPr>
        <w:t>Acceptatie</w:t>
      </w:r>
      <w:r w:rsidR="00B419AD" w:rsidRPr="6C38188A">
        <w:rPr>
          <w:rFonts w:eastAsia="Times New Roman"/>
          <w:color w:val="auto"/>
        </w:rPr>
        <w:t>criteria</w:t>
      </w:r>
      <w:r w:rsidR="00BF32B3" w:rsidRPr="6C38188A">
        <w:rPr>
          <w:rFonts w:eastAsia="Times New Roman"/>
          <w:color w:val="auto"/>
        </w:rPr>
        <w:t xml:space="preserve"> productief gebruik software</w:t>
      </w:r>
    </w:p>
    <w:p w14:paraId="1C3E7AEE" w14:textId="09E37296" w:rsidR="00875F19" w:rsidRPr="004F4BAC" w:rsidRDefault="00875F19" w:rsidP="00875F19">
      <w:pPr>
        <w:pStyle w:val="Kop1"/>
        <w:rPr>
          <w:rFonts w:eastAsia="Times New Roman"/>
          <w:color w:val="auto"/>
        </w:rPr>
      </w:pPr>
      <w:r w:rsidRPr="004F4BAC">
        <w:rPr>
          <w:rFonts w:eastAsia="Times New Roman"/>
          <w:color w:val="auto"/>
        </w:rPr>
        <w:t xml:space="preserve">       </w:t>
      </w:r>
      <w:bookmarkEnd w:id="0"/>
      <w:r w:rsidRPr="004F4BAC">
        <w:rPr>
          <w:rFonts w:ascii="Calibri" w:eastAsia="Times New Roman" w:hAnsi="Calibri" w:cs="Calibri"/>
          <w:color w:val="auto"/>
        </w:rPr>
        <w:t xml:space="preserve">    </w:t>
      </w:r>
    </w:p>
    <w:p w14:paraId="23FECF8F" w14:textId="664371E2" w:rsidR="00875F19" w:rsidRPr="00FF131F" w:rsidRDefault="00875F19" w:rsidP="00FF131F">
      <w:pPr>
        <w:pStyle w:val="Lijstalinea"/>
        <w:numPr>
          <w:ilvl w:val="0"/>
          <w:numId w:val="10"/>
        </w:numPr>
        <w:rPr>
          <w:sz w:val="24"/>
          <w:szCs w:val="24"/>
        </w:rPr>
      </w:pPr>
      <w:r w:rsidRPr="33A54526">
        <w:rPr>
          <w:sz w:val="24"/>
          <w:szCs w:val="24"/>
        </w:rPr>
        <w:t>Alle punten van het programma eisen en wensen zijn beoordeeld, getoetst en getest door</w:t>
      </w:r>
      <w:r w:rsidR="008B6B3F">
        <w:rPr>
          <w:sz w:val="24"/>
          <w:szCs w:val="24"/>
        </w:rPr>
        <w:t xml:space="preserve"> / in samenwerking met</w:t>
      </w:r>
      <w:r w:rsidRPr="33A54526">
        <w:rPr>
          <w:sz w:val="24"/>
          <w:szCs w:val="24"/>
        </w:rPr>
        <w:t xml:space="preserve"> de gemeente Amersfoort en vrijgegeven voor ingebruikname. De vrijgave procedure werkt als volgt: </w:t>
      </w:r>
    </w:p>
    <w:p w14:paraId="016D654A" w14:textId="63C0E0DE" w:rsidR="00875F19" w:rsidRPr="004F4BAC" w:rsidRDefault="00875F19" w:rsidP="00875F19">
      <w:pPr>
        <w:numPr>
          <w:ilvl w:val="1"/>
          <w:numId w:val="1"/>
        </w:numPr>
        <w:spacing w:after="0" w:line="240" w:lineRule="auto"/>
        <w:rPr>
          <w:rFonts w:eastAsia="Times New Roman"/>
          <w:sz w:val="24"/>
          <w:szCs w:val="24"/>
          <w:lang w:eastAsia="nl-NL"/>
        </w:rPr>
      </w:pPr>
      <w:r w:rsidRPr="33A54526">
        <w:rPr>
          <w:rFonts w:eastAsia="Times New Roman"/>
          <w:sz w:val="24"/>
          <w:szCs w:val="24"/>
          <w:lang w:eastAsia="nl-NL"/>
        </w:rPr>
        <w:t>Alle testcases die</w:t>
      </w:r>
      <w:r w:rsidR="008B6B3F">
        <w:rPr>
          <w:rFonts w:eastAsia="Times New Roman"/>
          <w:sz w:val="24"/>
          <w:szCs w:val="24"/>
          <w:lang w:eastAsia="nl-NL"/>
        </w:rPr>
        <w:t xml:space="preserve"> in samenwerking met</w:t>
      </w:r>
      <w:r w:rsidRPr="33A54526">
        <w:rPr>
          <w:rFonts w:eastAsia="Times New Roman"/>
          <w:sz w:val="24"/>
          <w:szCs w:val="24"/>
          <w:lang w:eastAsia="nl-NL"/>
        </w:rPr>
        <w:t xml:space="preserve"> gemeente Amersfoort zijn gespecificeerd, zijn uitgevoerd;</w:t>
      </w:r>
    </w:p>
    <w:p w14:paraId="5CD36E2B" w14:textId="05C3FF03" w:rsidR="00875F19" w:rsidRPr="004F4BAC" w:rsidRDefault="00875F19" w:rsidP="00875F19">
      <w:pPr>
        <w:numPr>
          <w:ilvl w:val="1"/>
          <w:numId w:val="1"/>
        </w:numPr>
        <w:spacing w:after="0" w:line="240" w:lineRule="auto"/>
        <w:rPr>
          <w:rFonts w:eastAsia="Times New Roman"/>
          <w:sz w:val="24"/>
          <w:szCs w:val="24"/>
          <w:lang w:eastAsia="nl-NL"/>
        </w:rPr>
      </w:pPr>
      <w:r w:rsidRPr="004F4BAC">
        <w:rPr>
          <w:rFonts w:eastAsia="Times New Roman"/>
          <w:sz w:val="24"/>
          <w:szCs w:val="24"/>
          <w:lang w:eastAsia="nl-NL"/>
        </w:rPr>
        <w:t>Alle checklists t.b.v. het beoordelen, toetsen en testen</w:t>
      </w:r>
      <w:r w:rsidRPr="004F4BAC">
        <w:rPr>
          <w:rFonts w:eastAsia="Times New Roman"/>
          <w:b/>
          <w:bCs/>
          <w:sz w:val="24"/>
          <w:szCs w:val="24"/>
          <w:lang w:eastAsia="nl-NL"/>
        </w:rPr>
        <w:t>,</w:t>
      </w:r>
      <w:r w:rsidRPr="004F4BAC">
        <w:rPr>
          <w:rFonts w:eastAsia="Times New Roman"/>
          <w:sz w:val="24"/>
          <w:szCs w:val="24"/>
          <w:lang w:eastAsia="nl-NL"/>
        </w:rPr>
        <w:t xml:space="preserve"> die door gemeente Amersfoort zijn gespecificeerd, zijn doorlopen;</w:t>
      </w:r>
    </w:p>
    <w:p w14:paraId="363660DB" w14:textId="3EFC82A9" w:rsidR="00875F19" w:rsidRPr="004F4BAC" w:rsidRDefault="00875F19" w:rsidP="00875F19">
      <w:pPr>
        <w:numPr>
          <w:ilvl w:val="1"/>
          <w:numId w:val="1"/>
        </w:numPr>
        <w:spacing w:after="0" w:line="240" w:lineRule="auto"/>
        <w:rPr>
          <w:rFonts w:eastAsia="Times New Roman"/>
          <w:sz w:val="24"/>
          <w:szCs w:val="24"/>
          <w:lang w:eastAsia="nl-NL"/>
        </w:rPr>
      </w:pPr>
      <w:r w:rsidRPr="33A54526">
        <w:rPr>
          <w:rFonts w:eastAsia="Times New Roman"/>
          <w:sz w:val="24"/>
          <w:szCs w:val="24"/>
          <w:lang w:eastAsia="nl-NL"/>
        </w:rPr>
        <w:t>Uit de (test)rapporten blijkt dat er geen ‘blokkerende’ en ‘ernstige’ testbevindingen meer open staan op de oplossing en de documentatie die erbij horen;</w:t>
      </w:r>
    </w:p>
    <w:p w14:paraId="2C064D15" w14:textId="36B3451B" w:rsidR="00D02120" w:rsidRDefault="00875F19" w:rsidP="00D02120">
      <w:pPr>
        <w:numPr>
          <w:ilvl w:val="1"/>
          <w:numId w:val="1"/>
        </w:numPr>
        <w:spacing w:after="0" w:line="240" w:lineRule="auto"/>
        <w:rPr>
          <w:rFonts w:eastAsia="Times New Roman"/>
          <w:sz w:val="24"/>
          <w:szCs w:val="24"/>
          <w:lang w:eastAsia="nl-NL"/>
        </w:rPr>
      </w:pPr>
      <w:r w:rsidRPr="33A54526">
        <w:rPr>
          <w:rFonts w:eastAsia="Times New Roman"/>
          <w:sz w:val="24"/>
          <w:szCs w:val="24"/>
          <w:lang w:eastAsia="nl-NL"/>
        </w:rPr>
        <w:t>Over de oplostermijn van ‘storende’ en ‘kleine’ testbevindingen die nog open staan</w:t>
      </w:r>
      <w:r w:rsidR="00D02120" w:rsidRPr="33A54526">
        <w:rPr>
          <w:rFonts w:eastAsia="Times New Roman"/>
          <w:sz w:val="24"/>
          <w:szCs w:val="24"/>
          <w:lang w:eastAsia="nl-NL"/>
        </w:rPr>
        <w:t>,</w:t>
      </w:r>
      <w:r w:rsidR="0062424D" w:rsidRPr="33A54526">
        <w:rPr>
          <w:rFonts w:eastAsia="Times New Roman"/>
          <w:sz w:val="24"/>
          <w:szCs w:val="24"/>
          <w:lang w:eastAsia="nl-NL"/>
        </w:rPr>
        <w:t xml:space="preserve"> </w:t>
      </w:r>
      <w:r w:rsidRPr="33A54526">
        <w:rPr>
          <w:rFonts w:eastAsia="Times New Roman"/>
          <w:sz w:val="24"/>
          <w:szCs w:val="24"/>
          <w:lang w:eastAsia="nl-NL"/>
        </w:rPr>
        <w:t xml:space="preserve">zijn afspraken gemaakt tussen Gemeente Amersfoort en </w:t>
      </w:r>
      <w:r w:rsidR="008F74C4">
        <w:rPr>
          <w:rFonts w:eastAsia="Times New Roman"/>
          <w:sz w:val="24"/>
          <w:szCs w:val="24"/>
          <w:lang w:eastAsia="nl-NL"/>
        </w:rPr>
        <w:t>de opdrachtnemer</w:t>
      </w:r>
      <w:r w:rsidRPr="33A54526">
        <w:rPr>
          <w:rFonts w:eastAsia="Times New Roman"/>
          <w:sz w:val="24"/>
          <w:szCs w:val="24"/>
          <w:lang w:eastAsia="nl-NL"/>
        </w:rPr>
        <w:t>.</w:t>
      </w:r>
      <w:r w:rsidR="00D02120" w:rsidRPr="33A54526">
        <w:rPr>
          <w:rFonts w:eastAsia="Times New Roman"/>
          <w:sz w:val="24"/>
          <w:szCs w:val="24"/>
          <w:lang w:eastAsia="nl-NL"/>
        </w:rPr>
        <w:t xml:space="preserve"> </w:t>
      </w:r>
      <w:r w:rsidR="00A4339C" w:rsidRPr="33A54526">
        <w:rPr>
          <w:rFonts w:eastAsia="Times New Roman"/>
          <w:sz w:val="24"/>
          <w:szCs w:val="24"/>
          <w:lang w:eastAsia="nl-NL"/>
        </w:rPr>
        <w:t>Indien nodig is er,</w:t>
      </w:r>
      <w:r w:rsidR="00D02120" w:rsidRPr="33A54526">
        <w:rPr>
          <w:rFonts w:eastAsia="Times New Roman"/>
          <w:b/>
          <w:bCs/>
          <w:sz w:val="24"/>
          <w:szCs w:val="24"/>
          <w:lang w:eastAsia="nl-NL"/>
        </w:rPr>
        <w:t xml:space="preserve"> </w:t>
      </w:r>
      <w:r w:rsidR="00D02120" w:rsidRPr="33A54526">
        <w:rPr>
          <w:rFonts w:eastAsia="Times New Roman"/>
          <w:sz w:val="24"/>
          <w:szCs w:val="24"/>
          <w:lang w:eastAsia="nl-NL"/>
        </w:rPr>
        <w:t xml:space="preserve">om ingebruikname niet te blokkeren, ook </w:t>
      </w:r>
      <w:r w:rsidR="5458E183" w:rsidRPr="33A54526">
        <w:rPr>
          <w:rFonts w:eastAsia="Times New Roman"/>
          <w:sz w:val="24"/>
          <w:szCs w:val="24"/>
          <w:lang w:eastAsia="nl-NL"/>
        </w:rPr>
        <w:t>een</w:t>
      </w:r>
      <w:r w:rsidR="00D02120" w:rsidRPr="33A54526">
        <w:rPr>
          <w:rFonts w:eastAsia="Times New Roman"/>
          <w:sz w:val="24"/>
          <w:szCs w:val="24"/>
          <w:lang w:eastAsia="nl-NL"/>
        </w:rPr>
        <w:t xml:space="preserve"> </w:t>
      </w:r>
      <w:r w:rsidR="009C1117">
        <w:rPr>
          <w:rFonts w:eastAsia="Times New Roman"/>
          <w:sz w:val="24"/>
          <w:szCs w:val="24"/>
          <w:lang w:eastAsia="nl-NL"/>
        </w:rPr>
        <w:t xml:space="preserve">afdoende </w:t>
      </w:r>
      <w:proofErr w:type="spellStart"/>
      <w:r w:rsidR="008B6B3F">
        <w:rPr>
          <w:rFonts w:eastAsia="Times New Roman"/>
          <w:sz w:val="24"/>
          <w:szCs w:val="24"/>
          <w:lang w:eastAsia="nl-NL"/>
        </w:rPr>
        <w:t>w</w:t>
      </w:r>
      <w:r w:rsidR="00D02120" w:rsidRPr="33A54526">
        <w:rPr>
          <w:rFonts w:eastAsia="Times New Roman"/>
          <w:sz w:val="24"/>
          <w:szCs w:val="24"/>
          <w:lang w:eastAsia="nl-NL"/>
        </w:rPr>
        <w:t>orkaround</w:t>
      </w:r>
      <w:proofErr w:type="spellEnd"/>
      <w:r w:rsidR="00D02120" w:rsidRPr="33A54526">
        <w:rPr>
          <w:rFonts w:eastAsia="Times New Roman"/>
          <w:sz w:val="24"/>
          <w:szCs w:val="24"/>
          <w:lang w:eastAsia="nl-NL"/>
        </w:rPr>
        <w:t xml:space="preserve"> beschikbaar gesteld door </w:t>
      </w:r>
      <w:r w:rsidR="00634D94">
        <w:rPr>
          <w:rFonts w:eastAsia="Times New Roman"/>
          <w:sz w:val="24"/>
          <w:szCs w:val="24"/>
          <w:lang w:eastAsia="nl-NL"/>
        </w:rPr>
        <w:t>de opdrachtnemer</w:t>
      </w:r>
      <w:r w:rsidR="00D02120" w:rsidRPr="33A54526">
        <w:rPr>
          <w:rFonts w:eastAsia="Times New Roman"/>
          <w:sz w:val="24"/>
          <w:szCs w:val="24"/>
          <w:lang w:eastAsia="nl-NL"/>
        </w:rPr>
        <w:t xml:space="preserve">. De kosten van deze </w:t>
      </w:r>
      <w:proofErr w:type="spellStart"/>
      <w:r w:rsidR="009C1117">
        <w:rPr>
          <w:rFonts w:eastAsia="Times New Roman"/>
          <w:sz w:val="24"/>
          <w:szCs w:val="24"/>
          <w:lang w:eastAsia="nl-NL"/>
        </w:rPr>
        <w:t>w</w:t>
      </w:r>
      <w:r w:rsidR="00D02120" w:rsidRPr="33A54526">
        <w:rPr>
          <w:rFonts w:eastAsia="Times New Roman"/>
          <w:sz w:val="24"/>
          <w:szCs w:val="24"/>
          <w:lang w:eastAsia="nl-NL"/>
        </w:rPr>
        <w:t>orkaround</w:t>
      </w:r>
      <w:proofErr w:type="spellEnd"/>
      <w:r w:rsidR="00D02120" w:rsidRPr="33A54526">
        <w:rPr>
          <w:rFonts w:eastAsia="Times New Roman"/>
          <w:sz w:val="24"/>
          <w:szCs w:val="24"/>
          <w:lang w:eastAsia="nl-NL"/>
        </w:rPr>
        <w:t xml:space="preserve"> zijn voor rekening van </w:t>
      </w:r>
      <w:r w:rsidR="00634D94">
        <w:rPr>
          <w:rFonts w:eastAsia="Times New Roman"/>
          <w:sz w:val="24"/>
          <w:szCs w:val="24"/>
          <w:lang w:eastAsia="nl-NL"/>
        </w:rPr>
        <w:t>de opdrachtnemer</w:t>
      </w:r>
      <w:r w:rsidR="00D02120" w:rsidRPr="33A54526">
        <w:rPr>
          <w:rFonts w:eastAsia="Times New Roman"/>
          <w:sz w:val="24"/>
          <w:szCs w:val="24"/>
          <w:lang w:eastAsia="nl-NL"/>
        </w:rPr>
        <w:t xml:space="preserve">. Gemeente Amersfoort is gehouden om met bekwame spoed, maar uiterlijk binnen </w:t>
      </w:r>
      <w:r w:rsidR="009778EE">
        <w:rPr>
          <w:rFonts w:eastAsia="Times New Roman"/>
          <w:sz w:val="24"/>
          <w:szCs w:val="24"/>
          <w:lang w:eastAsia="nl-NL"/>
        </w:rPr>
        <w:t>2</w:t>
      </w:r>
      <w:r w:rsidR="00D02120" w:rsidRPr="33A54526">
        <w:rPr>
          <w:rFonts w:eastAsia="Times New Roman"/>
          <w:sz w:val="24"/>
          <w:szCs w:val="24"/>
          <w:lang w:eastAsia="nl-NL"/>
        </w:rPr>
        <w:t xml:space="preserve"> </w:t>
      </w:r>
      <w:r w:rsidR="009778EE">
        <w:rPr>
          <w:rFonts w:eastAsia="Times New Roman"/>
          <w:sz w:val="24"/>
          <w:szCs w:val="24"/>
          <w:lang w:eastAsia="nl-NL"/>
        </w:rPr>
        <w:t>weken</w:t>
      </w:r>
      <w:r w:rsidR="00D02120" w:rsidRPr="33A54526">
        <w:rPr>
          <w:rFonts w:eastAsia="Times New Roman"/>
          <w:sz w:val="24"/>
          <w:szCs w:val="24"/>
          <w:lang w:eastAsia="nl-NL"/>
        </w:rPr>
        <w:t xml:space="preserve">, te beslissen omtrent de aanvaarding van een eventuele </w:t>
      </w:r>
      <w:proofErr w:type="spellStart"/>
      <w:r w:rsidR="009C1117">
        <w:rPr>
          <w:rFonts w:eastAsia="Times New Roman"/>
          <w:sz w:val="24"/>
          <w:szCs w:val="24"/>
          <w:lang w:eastAsia="nl-NL"/>
        </w:rPr>
        <w:t>w</w:t>
      </w:r>
      <w:r w:rsidR="00D02120" w:rsidRPr="33A54526">
        <w:rPr>
          <w:rFonts w:eastAsia="Times New Roman"/>
          <w:sz w:val="24"/>
          <w:szCs w:val="24"/>
          <w:lang w:eastAsia="nl-NL"/>
        </w:rPr>
        <w:t>orkaround</w:t>
      </w:r>
      <w:proofErr w:type="spellEnd"/>
      <w:r w:rsidR="00D02120" w:rsidRPr="33A54526">
        <w:rPr>
          <w:rFonts w:eastAsia="Times New Roman"/>
          <w:sz w:val="24"/>
          <w:szCs w:val="24"/>
          <w:lang w:eastAsia="nl-NL"/>
        </w:rPr>
        <w:t>.</w:t>
      </w:r>
    </w:p>
    <w:p w14:paraId="0F643609" w14:textId="7B6ADCAE" w:rsidR="00FF131F" w:rsidRPr="00FF131F" w:rsidRDefault="00FF131F" w:rsidP="33A54526">
      <w:pPr>
        <w:pStyle w:val="Lijstalinea"/>
        <w:numPr>
          <w:ilvl w:val="0"/>
          <w:numId w:val="1"/>
        </w:numPr>
        <w:spacing w:after="0" w:line="240" w:lineRule="auto"/>
        <w:rPr>
          <w:rFonts w:eastAsia="Times New Roman"/>
          <w:sz w:val="24"/>
          <w:szCs w:val="24"/>
        </w:rPr>
      </w:pPr>
      <w:r w:rsidRPr="0EDF43ED">
        <w:rPr>
          <w:rFonts w:eastAsia="Times New Roman"/>
          <w:sz w:val="24"/>
          <w:szCs w:val="24"/>
        </w:rPr>
        <w:t xml:space="preserve">Op </w:t>
      </w:r>
      <w:r w:rsidR="005E0BF1" w:rsidRPr="0EDF43ED">
        <w:rPr>
          <w:rFonts w:eastAsia="Times New Roman"/>
          <w:sz w:val="24"/>
          <w:szCs w:val="24"/>
        </w:rPr>
        <w:t xml:space="preserve">de </w:t>
      </w:r>
      <w:r w:rsidRPr="0EDF43ED">
        <w:rPr>
          <w:rFonts w:eastAsia="Times New Roman"/>
          <w:sz w:val="24"/>
          <w:szCs w:val="24"/>
        </w:rPr>
        <w:t xml:space="preserve">programmatuur is een </w:t>
      </w:r>
      <w:r w:rsidR="009778EE" w:rsidRPr="0EDF43ED">
        <w:rPr>
          <w:rFonts w:eastAsia="Times New Roman"/>
          <w:sz w:val="24"/>
          <w:szCs w:val="24"/>
        </w:rPr>
        <w:t>PEN-test</w:t>
      </w:r>
      <w:r w:rsidRPr="0EDF43ED">
        <w:rPr>
          <w:rFonts w:eastAsia="Times New Roman"/>
          <w:sz w:val="24"/>
          <w:szCs w:val="24"/>
        </w:rPr>
        <w:t xml:space="preserve"> uitgevoerd </w:t>
      </w:r>
      <w:r w:rsidR="009778EE" w:rsidRPr="0EDF43ED">
        <w:rPr>
          <w:rFonts w:eastAsia="Times New Roman"/>
          <w:sz w:val="24"/>
          <w:szCs w:val="24"/>
        </w:rPr>
        <w:t xml:space="preserve">conform de </w:t>
      </w:r>
      <w:r w:rsidR="000E35B8" w:rsidRPr="0EDF43ED">
        <w:rPr>
          <w:rFonts w:eastAsia="Times New Roman"/>
          <w:sz w:val="24"/>
          <w:szCs w:val="24"/>
        </w:rPr>
        <w:t xml:space="preserve">eisen uit het </w:t>
      </w:r>
      <w:proofErr w:type="spellStart"/>
      <w:r w:rsidR="000E35B8" w:rsidRPr="0EDF43ED">
        <w:rPr>
          <w:rFonts w:eastAsia="Times New Roman"/>
          <w:sz w:val="24"/>
          <w:szCs w:val="24"/>
        </w:rPr>
        <w:t>PvE</w:t>
      </w:r>
      <w:proofErr w:type="spellEnd"/>
      <w:r w:rsidRPr="0EDF43ED">
        <w:rPr>
          <w:rFonts w:eastAsia="Times New Roman"/>
          <w:sz w:val="24"/>
          <w:szCs w:val="24"/>
        </w:rPr>
        <w:t xml:space="preserve"> en de </w:t>
      </w:r>
      <w:r w:rsidR="6037E4D3" w:rsidRPr="0EDF43ED">
        <w:rPr>
          <w:rFonts w:eastAsia="Times New Roman"/>
          <w:sz w:val="24"/>
          <w:szCs w:val="24"/>
        </w:rPr>
        <w:t xml:space="preserve">high en medium </w:t>
      </w:r>
      <w:r w:rsidRPr="0EDF43ED">
        <w:rPr>
          <w:rFonts w:eastAsia="Times New Roman"/>
          <w:sz w:val="24"/>
          <w:szCs w:val="24"/>
        </w:rPr>
        <w:t xml:space="preserve">bevindingen hiervan zijn </w:t>
      </w:r>
      <w:r w:rsidR="00941454" w:rsidRPr="0EDF43ED">
        <w:rPr>
          <w:rFonts w:eastAsia="Times New Roman"/>
          <w:sz w:val="24"/>
          <w:szCs w:val="24"/>
        </w:rPr>
        <w:t>opgelost en akkoord bevonden door gemeente Amersfoort</w:t>
      </w:r>
      <w:r w:rsidR="000E35B8" w:rsidRPr="0EDF43ED">
        <w:rPr>
          <w:rFonts w:eastAsia="Times New Roman"/>
          <w:sz w:val="24"/>
          <w:szCs w:val="24"/>
        </w:rPr>
        <w:t xml:space="preserve">,  in lijn met hetgeen in het </w:t>
      </w:r>
      <w:proofErr w:type="spellStart"/>
      <w:r w:rsidR="000E35B8" w:rsidRPr="0EDF43ED">
        <w:rPr>
          <w:rFonts w:eastAsia="Times New Roman"/>
          <w:sz w:val="24"/>
          <w:szCs w:val="24"/>
        </w:rPr>
        <w:t>PvE</w:t>
      </w:r>
      <w:proofErr w:type="spellEnd"/>
      <w:r w:rsidR="000E35B8" w:rsidRPr="0EDF43ED">
        <w:rPr>
          <w:rFonts w:eastAsia="Times New Roman"/>
          <w:sz w:val="24"/>
          <w:szCs w:val="24"/>
        </w:rPr>
        <w:t xml:space="preserve"> is gesteld</w:t>
      </w:r>
      <w:r w:rsidRPr="0EDF43ED">
        <w:rPr>
          <w:rFonts w:eastAsia="Times New Roman"/>
          <w:sz w:val="24"/>
          <w:szCs w:val="24"/>
        </w:rPr>
        <w:t>.</w:t>
      </w:r>
    </w:p>
    <w:p w14:paraId="1279ACFF" w14:textId="2D5595E5" w:rsidR="00FF131F" w:rsidRPr="00FF131F" w:rsidRDefault="00FF131F" w:rsidP="00FF131F">
      <w:pPr>
        <w:pStyle w:val="Lijstalinea"/>
        <w:numPr>
          <w:ilvl w:val="0"/>
          <w:numId w:val="1"/>
        </w:numPr>
        <w:spacing w:after="0" w:line="240" w:lineRule="auto"/>
        <w:contextualSpacing w:val="0"/>
        <w:rPr>
          <w:rFonts w:eastAsia="Times New Roman"/>
          <w:sz w:val="24"/>
          <w:szCs w:val="24"/>
        </w:rPr>
      </w:pPr>
      <w:r w:rsidRPr="00FF131F">
        <w:rPr>
          <w:rFonts w:eastAsia="Times New Roman"/>
          <w:sz w:val="24"/>
          <w:szCs w:val="24"/>
        </w:rPr>
        <w:t xml:space="preserve">Gebruikers en beheerders zijn opgeleid conform </w:t>
      </w:r>
      <w:r w:rsidR="00090008">
        <w:rPr>
          <w:rFonts w:eastAsia="Times New Roman"/>
          <w:sz w:val="24"/>
          <w:szCs w:val="24"/>
        </w:rPr>
        <w:t>de eis</w:t>
      </w:r>
      <w:r w:rsidR="0059581C">
        <w:rPr>
          <w:rFonts w:eastAsia="Times New Roman"/>
          <w:sz w:val="24"/>
          <w:szCs w:val="24"/>
        </w:rPr>
        <w:t xml:space="preserve">en in het </w:t>
      </w:r>
      <w:proofErr w:type="spellStart"/>
      <w:r w:rsidR="0059581C">
        <w:rPr>
          <w:rFonts w:eastAsia="Times New Roman"/>
          <w:sz w:val="24"/>
          <w:szCs w:val="24"/>
        </w:rPr>
        <w:t>PvE</w:t>
      </w:r>
      <w:proofErr w:type="spellEnd"/>
      <w:r w:rsidRPr="00FF131F">
        <w:rPr>
          <w:rFonts w:eastAsia="Times New Roman"/>
          <w:sz w:val="24"/>
          <w:szCs w:val="24"/>
        </w:rPr>
        <w:t>.</w:t>
      </w:r>
    </w:p>
    <w:p w14:paraId="60EE6F2D" w14:textId="51F2C2AD" w:rsidR="00FF131F" w:rsidRPr="00FF131F" w:rsidRDefault="00FF131F" w:rsidP="33A54526">
      <w:pPr>
        <w:pStyle w:val="Lijstalinea"/>
        <w:numPr>
          <w:ilvl w:val="0"/>
          <w:numId w:val="1"/>
        </w:numPr>
        <w:spacing w:after="0" w:line="240" w:lineRule="auto"/>
        <w:rPr>
          <w:rFonts w:eastAsia="Times New Roman"/>
          <w:sz w:val="24"/>
          <w:szCs w:val="24"/>
        </w:rPr>
      </w:pPr>
      <w:r w:rsidRPr="33A54526">
        <w:rPr>
          <w:rFonts w:eastAsia="Times New Roman"/>
          <w:sz w:val="24"/>
          <w:szCs w:val="24"/>
        </w:rPr>
        <w:t>Afspraken omtrent dienstverlening</w:t>
      </w:r>
      <w:r w:rsidR="005E0BF1" w:rsidRPr="33A54526">
        <w:rPr>
          <w:rFonts w:eastAsia="Times New Roman"/>
          <w:sz w:val="24"/>
          <w:szCs w:val="24"/>
        </w:rPr>
        <w:t xml:space="preserve">, </w:t>
      </w:r>
      <w:r w:rsidRPr="33A54526">
        <w:rPr>
          <w:rFonts w:eastAsia="Times New Roman"/>
          <w:sz w:val="24"/>
          <w:szCs w:val="24"/>
        </w:rPr>
        <w:t>beheer</w:t>
      </w:r>
      <w:r w:rsidR="005E0BF1" w:rsidRPr="33A54526">
        <w:rPr>
          <w:rFonts w:eastAsia="Times New Roman"/>
          <w:sz w:val="24"/>
          <w:szCs w:val="24"/>
        </w:rPr>
        <w:t xml:space="preserve"> en</w:t>
      </w:r>
      <w:r w:rsidRPr="33A54526">
        <w:rPr>
          <w:rFonts w:eastAsia="Times New Roman"/>
          <w:sz w:val="24"/>
          <w:szCs w:val="24"/>
        </w:rPr>
        <w:t xml:space="preserve"> onderhoud van </w:t>
      </w:r>
      <w:r w:rsidR="005E0BF1" w:rsidRPr="33A54526">
        <w:rPr>
          <w:rFonts w:eastAsia="Times New Roman"/>
          <w:sz w:val="24"/>
          <w:szCs w:val="24"/>
        </w:rPr>
        <w:t xml:space="preserve">de </w:t>
      </w:r>
      <w:r w:rsidRPr="33A54526">
        <w:rPr>
          <w:rFonts w:eastAsia="Times New Roman"/>
          <w:sz w:val="24"/>
          <w:szCs w:val="24"/>
        </w:rPr>
        <w:t xml:space="preserve">programmatuur zijn vastgelegd en overeengekomen in </w:t>
      </w:r>
      <w:r w:rsidR="4E767D41" w:rsidRPr="33A54526">
        <w:rPr>
          <w:rFonts w:eastAsia="Times New Roman"/>
          <w:sz w:val="24"/>
          <w:szCs w:val="24"/>
        </w:rPr>
        <w:t xml:space="preserve">een </w:t>
      </w:r>
      <w:r w:rsidRPr="33A54526">
        <w:rPr>
          <w:rFonts w:eastAsia="Times New Roman"/>
          <w:sz w:val="24"/>
          <w:szCs w:val="24"/>
        </w:rPr>
        <w:t>‘Service level agre</w:t>
      </w:r>
      <w:r w:rsidR="04CF5C5C" w:rsidRPr="33A54526">
        <w:rPr>
          <w:rFonts w:eastAsia="Times New Roman"/>
          <w:sz w:val="24"/>
          <w:szCs w:val="24"/>
        </w:rPr>
        <w:t>e</w:t>
      </w:r>
      <w:r w:rsidRPr="33A54526">
        <w:rPr>
          <w:rFonts w:eastAsia="Times New Roman"/>
          <w:sz w:val="24"/>
          <w:szCs w:val="24"/>
        </w:rPr>
        <w:t>ment’ (SLA) en ‘Dossiers, afspraken en procedures’(DAP) documenten</w:t>
      </w:r>
      <w:r w:rsidR="003C1403">
        <w:rPr>
          <w:rFonts w:eastAsia="Times New Roman"/>
          <w:sz w:val="24"/>
          <w:szCs w:val="24"/>
        </w:rPr>
        <w:t xml:space="preserve">, in lijn met de in de aanbesteding gestelde </w:t>
      </w:r>
      <w:r w:rsidR="004A5460">
        <w:rPr>
          <w:rFonts w:eastAsia="Times New Roman"/>
          <w:sz w:val="24"/>
          <w:szCs w:val="24"/>
        </w:rPr>
        <w:t>eisen en afspraken.</w:t>
      </w:r>
    </w:p>
    <w:p w14:paraId="362C088F" w14:textId="11713290" w:rsidR="00FF131F" w:rsidRDefault="00FF131F" w:rsidP="33A54526">
      <w:pPr>
        <w:pStyle w:val="Lijstalinea"/>
        <w:numPr>
          <w:ilvl w:val="0"/>
          <w:numId w:val="1"/>
        </w:numPr>
        <w:spacing w:after="0" w:line="240" w:lineRule="auto"/>
        <w:rPr>
          <w:rFonts w:eastAsia="Times New Roman"/>
          <w:sz w:val="24"/>
          <w:szCs w:val="24"/>
        </w:rPr>
      </w:pPr>
      <w:r w:rsidRPr="33A54526">
        <w:rPr>
          <w:rFonts w:eastAsia="Times New Roman"/>
          <w:sz w:val="24"/>
          <w:szCs w:val="24"/>
        </w:rPr>
        <w:t xml:space="preserve">Er </w:t>
      </w:r>
      <w:r w:rsidR="18E52E0D" w:rsidRPr="33A54526">
        <w:rPr>
          <w:rFonts w:eastAsia="Times New Roman"/>
          <w:sz w:val="24"/>
          <w:szCs w:val="24"/>
        </w:rPr>
        <w:t>heeft</w:t>
      </w:r>
      <w:r w:rsidRPr="33A54526">
        <w:rPr>
          <w:rFonts w:eastAsia="Times New Roman"/>
          <w:sz w:val="24"/>
          <w:szCs w:val="24"/>
        </w:rPr>
        <w:t xml:space="preserve"> overdracht plaatsgevonden </w:t>
      </w:r>
      <w:r w:rsidR="00A86FEA">
        <w:rPr>
          <w:rFonts w:eastAsia="Times New Roman"/>
          <w:sz w:val="24"/>
          <w:szCs w:val="24"/>
        </w:rPr>
        <w:t xml:space="preserve">door de leverancier </w:t>
      </w:r>
      <w:r w:rsidRPr="33A54526">
        <w:rPr>
          <w:rFonts w:eastAsia="Times New Roman"/>
          <w:sz w:val="24"/>
          <w:szCs w:val="24"/>
        </w:rPr>
        <w:t>naar de beheerorganisatie van gemeente Amersfoort</w:t>
      </w:r>
      <w:r w:rsidR="002A02CE">
        <w:rPr>
          <w:rFonts w:eastAsia="Times New Roman"/>
          <w:sz w:val="24"/>
          <w:szCs w:val="24"/>
        </w:rPr>
        <w:t>, deze overdracht is geaccepteerd</w:t>
      </w:r>
      <w:r w:rsidR="00BC760E">
        <w:rPr>
          <w:rFonts w:eastAsia="Times New Roman"/>
          <w:sz w:val="24"/>
          <w:szCs w:val="24"/>
        </w:rPr>
        <w:t xml:space="preserve"> en de beheerorganisatie is </w:t>
      </w:r>
      <w:r w:rsidR="002A02CE">
        <w:rPr>
          <w:rFonts w:eastAsia="Times New Roman"/>
          <w:sz w:val="24"/>
          <w:szCs w:val="24"/>
        </w:rPr>
        <w:t>derhalve</w:t>
      </w:r>
      <w:r w:rsidR="00BC760E">
        <w:rPr>
          <w:rFonts w:eastAsia="Times New Roman"/>
          <w:sz w:val="24"/>
          <w:szCs w:val="24"/>
        </w:rPr>
        <w:t xml:space="preserve"> klaar voor het productieve beheer</w:t>
      </w:r>
      <w:r w:rsidRPr="33A54526">
        <w:rPr>
          <w:rFonts w:eastAsia="Times New Roman"/>
          <w:sz w:val="24"/>
          <w:szCs w:val="24"/>
        </w:rPr>
        <w:t>.</w:t>
      </w:r>
    </w:p>
    <w:p w14:paraId="3D34F4E3" w14:textId="42232A84" w:rsidR="00AE7848" w:rsidRDefault="008E0495" w:rsidP="33A54526">
      <w:pPr>
        <w:pStyle w:val="Lijstalinea"/>
        <w:numPr>
          <w:ilvl w:val="0"/>
          <w:numId w:val="1"/>
        </w:numPr>
        <w:spacing w:after="0"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Het overeengekomen </w:t>
      </w:r>
      <w:proofErr w:type="spellStart"/>
      <w:r w:rsidR="00AE7848">
        <w:rPr>
          <w:rFonts w:eastAsia="Times New Roman"/>
          <w:sz w:val="24"/>
          <w:szCs w:val="24"/>
        </w:rPr>
        <w:t>Datamigratieplan</w:t>
      </w:r>
      <w:proofErr w:type="spellEnd"/>
      <w:r w:rsidR="00AE7848">
        <w:rPr>
          <w:rFonts w:eastAsia="Times New Roman"/>
          <w:sz w:val="24"/>
          <w:szCs w:val="24"/>
        </w:rPr>
        <w:t xml:space="preserve"> is </w:t>
      </w:r>
      <w:r w:rsidR="008E4247">
        <w:rPr>
          <w:rFonts w:eastAsia="Times New Roman"/>
          <w:sz w:val="24"/>
          <w:szCs w:val="24"/>
        </w:rPr>
        <w:t xml:space="preserve">gevolgd en </w:t>
      </w:r>
      <w:r w:rsidR="00AE7848">
        <w:rPr>
          <w:rFonts w:eastAsia="Times New Roman"/>
          <w:sz w:val="24"/>
          <w:szCs w:val="24"/>
        </w:rPr>
        <w:t>uitgevoerd</w:t>
      </w:r>
      <w:r w:rsidR="008E4247">
        <w:rPr>
          <w:rFonts w:eastAsia="Times New Roman"/>
          <w:sz w:val="24"/>
          <w:szCs w:val="24"/>
        </w:rPr>
        <w:t xml:space="preserve"> conform de gemaakte afspraken met de Gemeente Amersfoort</w:t>
      </w:r>
      <w:r w:rsidR="00AE7848">
        <w:rPr>
          <w:rFonts w:eastAsia="Times New Roman"/>
          <w:sz w:val="24"/>
          <w:szCs w:val="24"/>
        </w:rPr>
        <w:t>.</w:t>
      </w:r>
    </w:p>
    <w:p w14:paraId="16448321" w14:textId="3A2FF1CF" w:rsidR="008250D0" w:rsidRPr="00FF131F" w:rsidRDefault="008250D0" w:rsidP="33A54526">
      <w:pPr>
        <w:pStyle w:val="Lijstalinea"/>
        <w:numPr>
          <w:ilvl w:val="0"/>
          <w:numId w:val="1"/>
        </w:numPr>
        <w:spacing w:after="0" w:line="240" w:lineRule="auto"/>
        <w:rPr>
          <w:rFonts w:eastAsia="Times New Roman"/>
          <w:sz w:val="24"/>
          <w:szCs w:val="24"/>
        </w:rPr>
      </w:pPr>
      <w:proofErr w:type="spellStart"/>
      <w:r>
        <w:rPr>
          <w:rFonts w:eastAsia="Times New Roman"/>
          <w:sz w:val="24"/>
          <w:szCs w:val="24"/>
        </w:rPr>
        <w:t>Backup</w:t>
      </w:r>
      <w:proofErr w:type="spellEnd"/>
      <w:r>
        <w:rPr>
          <w:rFonts w:eastAsia="Times New Roman"/>
          <w:sz w:val="24"/>
          <w:szCs w:val="24"/>
        </w:rPr>
        <w:t xml:space="preserve"> en recovery is succesvol getest conform de </w:t>
      </w:r>
      <w:r w:rsidR="008E5414">
        <w:rPr>
          <w:rFonts w:eastAsia="Times New Roman"/>
          <w:sz w:val="24"/>
          <w:szCs w:val="24"/>
        </w:rPr>
        <w:t>eisen en afspraken met de Gemeente Amersfoort.</w:t>
      </w:r>
    </w:p>
    <w:p w14:paraId="18C32CED" w14:textId="0EEE119F" w:rsidR="00875F19" w:rsidRPr="004F4BAC" w:rsidRDefault="00875F19" w:rsidP="00875F19">
      <w:pPr>
        <w:pStyle w:val="Kop1"/>
        <w:rPr>
          <w:rFonts w:ascii="Arial" w:eastAsia="Times New Roman" w:hAnsi="Arial" w:cs="Arial"/>
          <w:color w:val="auto"/>
        </w:rPr>
      </w:pPr>
      <w:r w:rsidRPr="33A54526">
        <w:rPr>
          <w:rFonts w:eastAsia="Times New Roman"/>
          <w:color w:val="auto"/>
        </w:rPr>
        <w:t xml:space="preserve">Wat is </w:t>
      </w:r>
      <w:r w:rsidR="217FF534" w:rsidRPr="33A54526">
        <w:rPr>
          <w:rFonts w:eastAsia="Times New Roman"/>
          <w:color w:val="auto"/>
        </w:rPr>
        <w:t xml:space="preserve">een </w:t>
      </w:r>
      <w:r w:rsidRPr="33A54526">
        <w:rPr>
          <w:rFonts w:eastAsia="Times New Roman"/>
          <w:color w:val="auto"/>
        </w:rPr>
        <w:t>testbevinding?</w:t>
      </w:r>
    </w:p>
    <w:p w14:paraId="129F4123" w14:textId="77777777" w:rsidR="00875F19" w:rsidRPr="004F4BAC" w:rsidRDefault="00875F19" w:rsidP="00875F19">
      <w:pPr>
        <w:pStyle w:val="Kop2"/>
        <w:rPr>
          <w:rFonts w:eastAsia="Times New Roman"/>
        </w:rPr>
      </w:pPr>
      <w:r w:rsidRPr="004F4BAC">
        <w:rPr>
          <w:rFonts w:eastAsia="Times New Roman"/>
        </w:rPr>
        <w:t>Een afwijking tussen de verwachting of voorspelling en de feitelijke uitkomst in de programmatuur/documentatie. Hierbij wordt de verwachting/voorspelling gebaseerd op:</w:t>
      </w:r>
    </w:p>
    <w:p w14:paraId="0292A8AC" w14:textId="77777777" w:rsidR="00875F19" w:rsidRPr="004F4BAC" w:rsidRDefault="00875F19" w:rsidP="00875F19">
      <w:pPr>
        <w:numPr>
          <w:ilvl w:val="0"/>
          <w:numId w:val="2"/>
        </w:numPr>
        <w:spacing w:after="0" w:line="240" w:lineRule="auto"/>
        <w:rPr>
          <w:sz w:val="24"/>
          <w:szCs w:val="24"/>
          <w:lang w:eastAsia="nl-NL"/>
        </w:rPr>
      </w:pPr>
      <w:r w:rsidRPr="004F4BAC">
        <w:rPr>
          <w:sz w:val="24"/>
          <w:szCs w:val="24"/>
          <w:lang w:eastAsia="nl-NL"/>
        </w:rPr>
        <w:t>Vooraf overeengekomen inrichtingskeuzes;</w:t>
      </w:r>
    </w:p>
    <w:p w14:paraId="4F5D7080" w14:textId="6EE7DCBD" w:rsidR="00875F19" w:rsidRPr="004F4BAC" w:rsidRDefault="00875F19" w:rsidP="00875F19">
      <w:pPr>
        <w:numPr>
          <w:ilvl w:val="0"/>
          <w:numId w:val="2"/>
        </w:numPr>
        <w:spacing w:after="0" w:line="240" w:lineRule="auto"/>
        <w:rPr>
          <w:sz w:val="24"/>
          <w:szCs w:val="24"/>
          <w:lang w:eastAsia="nl-NL"/>
        </w:rPr>
      </w:pPr>
      <w:r w:rsidRPr="33A54526">
        <w:rPr>
          <w:sz w:val="24"/>
          <w:szCs w:val="24"/>
          <w:lang w:eastAsia="nl-NL"/>
        </w:rPr>
        <w:t xml:space="preserve">Productspecificaties die door </w:t>
      </w:r>
      <w:r w:rsidR="006503A5">
        <w:rPr>
          <w:sz w:val="24"/>
          <w:szCs w:val="24"/>
          <w:lang w:eastAsia="nl-NL"/>
        </w:rPr>
        <w:t>de opdrachtnemer</w:t>
      </w:r>
      <w:r w:rsidR="006503A5" w:rsidRPr="33A54526">
        <w:rPr>
          <w:sz w:val="24"/>
          <w:szCs w:val="24"/>
          <w:lang w:eastAsia="nl-NL"/>
        </w:rPr>
        <w:t xml:space="preserve"> </w:t>
      </w:r>
      <w:r w:rsidRPr="33A54526">
        <w:rPr>
          <w:sz w:val="24"/>
          <w:szCs w:val="24"/>
          <w:lang w:eastAsia="nl-NL"/>
        </w:rPr>
        <w:t>geleverd zijn</w:t>
      </w:r>
      <w:r w:rsidR="71BCA596" w:rsidRPr="33A54526">
        <w:rPr>
          <w:sz w:val="24"/>
          <w:szCs w:val="24"/>
          <w:lang w:eastAsia="nl-NL"/>
        </w:rPr>
        <w:t xml:space="preserve"> </w:t>
      </w:r>
      <w:r w:rsidRPr="33A54526">
        <w:rPr>
          <w:sz w:val="24"/>
          <w:szCs w:val="24"/>
          <w:lang w:eastAsia="nl-NL"/>
        </w:rPr>
        <w:t>(productbeschrijvingen, handleidingen, etc.);</w:t>
      </w:r>
    </w:p>
    <w:p w14:paraId="4EB1CA2C" w14:textId="7057BBF8" w:rsidR="00875F19" w:rsidRPr="004F4BAC" w:rsidRDefault="00875F19" w:rsidP="00875F19">
      <w:pPr>
        <w:numPr>
          <w:ilvl w:val="0"/>
          <w:numId w:val="2"/>
        </w:numPr>
        <w:spacing w:after="0" w:line="240" w:lineRule="auto"/>
        <w:rPr>
          <w:sz w:val="24"/>
          <w:szCs w:val="24"/>
          <w:lang w:eastAsia="nl-NL"/>
        </w:rPr>
      </w:pPr>
      <w:proofErr w:type="spellStart"/>
      <w:r w:rsidRPr="33A54526">
        <w:rPr>
          <w:sz w:val="24"/>
          <w:szCs w:val="24"/>
          <w:lang w:eastAsia="nl-NL"/>
        </w:rPr>
        <w:lastRenderedPageBreak/>
        <w:t>Requirements</w:t>
      </w:r>
      <w:proofErr w:type="spellEnd"/>
      <w:r w:rsidRPr="33A54526">
        <w:rPr>
          <w:sz w:val="24"/>
          <w:szCs w:val="24"/>
          <w:lang w:eastAsia="nl-NL"/>
        </w:rPr>
        <w:t xml:space="preserve"> en wensen die in de laatste versie </w:t>
      </w:r>
      <w:r w:rsidR="00DC6273">
        <w:rPr>
          <w:sz w:val="24"/>
          <w:szCs w:val="24"/>
          <w:lang w:eastAsia="nl-NL"/>
        </w:rPr>
        <w:t xml:space="preserve">van het Programma van Eisen en Wensen uitgevraagd zijn en </w:t>
      </w:r>
      <w:r w:rsidR="004261CD">
        <w:rPr>
          <w:sz w:val="24"/>
          <w:szCs w:val="24"/>
          <w:lang w:eastAsia="nl-NL"/>
        </w:rPr>
        <w:t>die</w:t>
      </w:r>
      <w:r w:rsidR="00D669A3">
        <w:rPr>
          <w:sz w:val="24"/>
          <w:szCs w:val="24"/>
          <w:lang w:eastAsia="nl-NL"/>
        </w:rPr>
        <w:t xml:space="preserve">, aanvullend of gewijzigd, </w:t>
      </w:r>
      <w:r w:rsidR="004F4BAC" w:rsidRPr="33A54526">
        <w:rPr>
          <w:sz w:val="24"/>
          <w:szCs w:val="24"/>
          <w:lang w:eastAsia="nl-NL"/>
        </w:rPr>
        <w:t xml:space="preserve">gepubliceerd </w:t>
      </w:r>
      <w:r w:rsidR="00D669A3">
        <w:rPr>
          <w:sz w:val="24"/>
          <w:szCs w:val="24"/>
          <w:lang w:eastAsia="nl-NL"/>
        </w:rPr>
        <w:t>zijn</w:t>
      </w:r>
      <w:r w:rsidR="004F4BAC" w:rsidRPr="33A54526">
        <w:rPr>
          <w:sz w:val="24"/>
          <w:szCs w:val="24"/>
          <w:lang w:eastAsia="nl-NL"/>
        </w:rPr>
        <w:t xml:space="preserve"> bij de </w:t>
      </w:r>
      <w:r w:rsidR="001A45CD">
        <w:rPr>
          <w:sz w:val="24"/>
          <w:szCs w:val="24"/>
          <w:lang w:eastAsia="nl-NL"/>
        </w:rPr>
        <w:t>meest recente / laatste</w:t>
      </w:r>
      <w:r w:rsidR="004F4BAC" w:rsidRPr="33A54526">
        <w:rPr>
          <w:sz w:val="24"/>
          <w:szCs w:val="24"/>
          <w:lang w:eastAsia="nl-NL"/>
        </w:rPr>
        <w:t xml:space="preserve"> ronde van nota van inlichtingen</w:t>
      </w:r>
      <w:r w:rsidR="00BA1259">
        <w:rPr>
          <w:sz w:val="24"/>
          <w:szCs w:val="24"/>
          <w:lang w:eastAsia="nl-NL"/>
        </w:rPr>
        <w:t>.</w:t>
      </w:r>
    </w:p>
    <w:p w14:paraId="425D7753" w14:textId="77777777" w:rsidR="00445C92" w:rsidRDefault="00445C92" w:rsidP="00875F19">
      <w:pPr>
        <w:pStyle w:val="Kop1"/>
        <w:rPr>
          <w:rFonts w:eastAsia="Times New Roman"/>
          <w:color w:val="auto"/>
        </w:rPr>
      </w:pPr>
      <w:bookmarkStart w:id="1" w:name="_Hlk66096972"/>
    </w:p>
    <w:p w14:paraId="15A5EB81" w14:textId="36FDD191" w:rsidR="00875F19" w:rsidRPr="004F4BAC" w:rsidRDefault="00875F19" w:rsidP="00875F19">
      <w:pPr>
        <w:pStyle w:val="Kop1"/>
        <w:rPr>
          <w:rFonts w:ascii="Arial" w:eastAsia="Times New Roman" w:hAnsi="Arial" w:cs="Arial"/>
          <w:color w:val="auto"/>
        </w:rPr>
      </w:pPr>
      <w:r w:rsidRPr="004F4BAC">
        <w:rPr>
          <w:rFonts w:eastAsia="Times New Roman"/>
          <w:color w:val="auto"/>
        </w:rPr>
        <w:t>Definities soorten bevindingen</w:t>
      </w:r>
      <w:bookmarkEnd w:id="1"/>
      <w:r w:rsidR="00FE06CB">
        <w:rPr>
          <w:rFonts w:eastAsia="Times New Roman"/>
          <w:color w:val="auto"/>
        </w:rPr>
        <w:t xml:space="preserve"> </w:t>
      </w:r>
      <w:r w:rsidR="002026CD">
        <w:rPr>
          <w:rFonts w:eastAsia="Times New Roman"/>
          <w:color w:val="auto"/>
        </w:rPr>
        <w:t xml:space="preserve">met </w:t>
      </w:r>
      <w:r w:rsidR="0052372A">
        <w:rPr>
          <w:rFonts w:eastAsia="Times New Roman"/>
          <w:color w:val="auto"/>
        </w:rPr>
        <w:t>gevolgen</w:t>
      </w:r>
    </w:p>
    <w:p w14:paraId="19486E76" w14:textId="166EDDB3" w:rsidR="00875F19" w:rsidRPr="004F4BAC" w:rsidRDefault="00875F19" w:rsidP="00875F19">
      <w:pPr>
        <w:pStyle w:val="Kop2"/>
        <w:numPr>
          <w:ilvl w:val="0"/>
          <w:numId w:val="3"/>
        </w:numPr>
        <w:rPr>
          <w:rFonts w:eastAsia="Times New Roman"/>
        </w:rPr>
      </w:pPr>
      <w:r w:rsidRPr="004F4BAC">
        <w:rPr>
          <w:rFonts w:eastAsia="Times New Roman"/>
        </w:rPr>
        <w:t>Blokkerende testbevinding: De testuitvoering loopt vast. In productie nemen van de Programmatuur brengt de dienstverlening in gevaar.</w:t>
      </w:r>
      <w:r w:rsidR="0052372A">
        <w:rPr>
          <w:rFonts w:eastAsia="Times New Roman"/>
        </w:rPr>
        <w:t xml:space="preserve"> </w:t>
      </w:r>
      <w:r w:rsidR="0068723D">
        <w:rPr>
          <w:rFonts w:eastAsia="Times New Roman"/>
        </w:rPr>
        <w:t>Afspraken over de oplossing van de testbevinding moeten zo spoedig mogelijk worden gemaakt, met een zo kort mogelijke oplostermijn</w:t>
      </w:r>
      <w:r w:rsidR="007674BA">
        <w:rPr>
          <w:rFonts w:eastAsia="Times New Roman"/>
        </w:rPr>
        <w:t>.</w:t>
      </w:r>
    </w:p>
    <w:p w14:paraId="3F0D837E" w14:textId="363BDB0B" w:rsidR="0068723D" w:rsidRPr="004F4BAC" w:rsidRDefault="00875F19" w:rsidP="0068723D">
      <w:pPr>
        <w:pStyle w:val="Kop2"/>
        <w:numPr>
          <w:ilvl w:val="0"/>
          <w:numId w:val="3"/>
        </w:numPr>
        <w:rPr>
          <w:rFonts w:eastAsia="Times New Roman"/>
        </w:rPr>
      </w:pPr>
      <w:r w:rsidRPr="004F4BAC">
        <w:rPr>
          <w:rFonts w:eastAsia="Times New Roman"/>
        </w:rPr>
        <w:t>Ernstige testbevinding: De testuitvoering kan doorgaan, maar het onderdeel van de programmatuur</w:t>
      </w:r>
      <w:r w:rsidR="001B7CF0" w:rsidRPr="004F4BAC">
        <w:rPr>
          <w:rFonts w:eastAsia="Times New Roman"/>
        </w:rPr>
        <w:t>/documentatie</w:t>
      </w:r>
      <w:r w:rsidRPr="004F4BAC">
        <w:rPr>
          <w:rFonts w:eastAsia="Times New Roman"/>
        </w:rPr>
        <w:t xml:space="preserve"> waarop de bevinding is geconstateerd, functioneert niet naar behoren. De impact hiervan op de dienstverlening dusdanig groot dat de programmatuur niet in gebruik genomen worden. </w:t>
      </w:r>
      <w:r w:rsidR="0068723D">
        <w:rPr>
          <w:rFonts w:eastAsia="Times New Roman"/>
        </w:rPr>
        <w:t>Afspraken over de oplossing van de testbevinding moeten zo spoedig mogelijk worden gemaakt, met een zo kort mogelijke oplostermijn</w:t>
      </w:r>
      <w:r w:rsidR="007674BA">
        <w:rPr>
          <w:rFonts w:eastAsia="Times New Roman"/>
        </w:rPr>
        <w:t>.</w:t>
      </w:r>
    </w:p>
    <w:p w14:paraId="5D0336CB" w14:textId="4065137E" w:rsidR="00875F19" w:rsidRPr="004F4BAC" w:rsidRDefault="00875F19" w:rsidP="00875F19">
      <w:pPr>
        <w:pStyle w:val="Kop2"/>
        <w:numPr>
          <w:ilvl w:val="0"/>
          <w:numId w:val="3"/>
        </w:numPr>
        <w:rPr>
          <w:rFonts w:eastAsia="Times New Roman"/>
        </w:rPr>
      </w:pPr>
      <w:r w:rsidRPr="004F4BAC">
        <w:rPr>
          <w:rFonts w:eastAsia="Times New Roman"/>
        </w:rPr>
        <w:t xml:space="preserve">Storende testbevinding: </w:t>
      </w:r>
      <w:r w:rsidR="00D02120">
        <w:rPr>
          <w:rFonts w:eastAsia="Times New Roman"/>
        </w:rPr>
        <w:t xml:space="preserve">Betreft een gebrek in de programmatuur of in de inrichting die </w:t>
      </w:r>
      <w:r w:rsidR="0039534D">
        <w:rPr>
          <w:rFonts w:eastAsia="Times New Roman"/>
        </w:rPr>
        <w:t xml:space="preserve">niet </w:t>
      </w:r>
      <w:r w:rsidRPr="004F4BAC">
        <w:rPr>
          <w:rFonts w:eastAsia="Times New Roman"/>
        </w:rPr>
        <w:t xml:space="preserve">belemmerend </w:t>
      </w:r>
      <w:r w:rsidR="00D02120">
        <w:rPr>
          <w:rFonts w:eastAsia="Times New Roman"/>
        </w:rPr>
        <w:t xml:space="preserve">is </w:t>
      </w:r>
      <w:r w:rsidRPr="004F4BAC">
        <w:rPr>
          <w:rFonts w:eastAsia="Times New Roman"/>
        </w:rPr>
        <w:t xml:space="preserve">voor de </w:t>
      </w:r>
      <w:r w:rsidR="00592C46">
        <w:rPr>
          <w:rFonts w:eastAsia="Times New Roman"/>
        </w:rPr>
        <w:t>voortgang</w:t>
      </w:r>
      <w:r w:rsidRPr="004F4BAC">
        <w:rPr>
          <w:rFonts w:eastAsia="Times New Roman"/>
        </w:rPr>
        <w:t xml:space="preserve"> van de testuitvoering , </w:t>
      </w:r>
      <w:r w:rsidR="00403CE1">
        <w:rPr>
          <w:rFonts w:eastAsia="Times New Roman"/>
        </w:rPr>
        <w:t xml:space="preserve">noch voor </w:t>
      </w:r>
      <w:r w:rsidRPr="004F4BAC">
        <w:rPr>
          <w:rFonts w:eastAsia="Times New Roman"/>
        </w:rPr>
        <w:t xml:space="preserve">de acceptatie en ook </w:t>
      </w:r>
      <w:r w:rsidR="00403CE1">
        <w:rPr>
          <w:rFonts w:eastAsia="Times New Roman"/>
        </w:rPr>
        <w:t xml:space="preserve">niet </w:t>
      </w:r>
      <w:r w:rsidRPr="004F4BAC">
        <w:rPr>
          <w:rFonts w:eastAsia="Times New Roman"/>
        </w:rPr>
        <w:t>voor de ingebruikname. Zonder concrete afspraak over de oplostermijn van deze bevinding vindt er geen vrijgave voor de productie plaats.</w:t>
      </w:r>
    </w:p>
    <w:p w14:paraId="5F59FB90" w14:textId="5E51B658" w:rsidR="00875F19" w:rsidRPr="004F4BAC" w:rsidRDefault="00875F19" w:rsidP="00875F19">
      <w:pPr>
        <w:pStyle w:val="Kop2"/>
        <w:numPr>
          <w:ilvl w:val="0"/>
          <w:numId w:val="3"/>
        </w:numPr>
        <w:rPr>
          <w:rFonts w:eastAsia="Times New Roman"/>
        </w:rPr>
      </w:pPr>
      <w:r w:rsidRPr="004F4BAC">
        <w:rPr>
          <w:rFonts w:eastAsia="Times New Roman"/>
        </w:rPr>
        <w:t>Kleine bevinding: Het onderdeel van de Programmatuur</w:t>
      </w:r>
      <w:r w:rsidR="001B7CF0" w:rsidRPr="004F4BAC">
        <w:rPr>
          <w:rFonts w:eastAsia="Times New Roman"/>
        </w:rPr>
        <w:t>/documentatie</w:t>
      </w:r>
      <w:r w:rsidRPr="004F4BAC">
        <w:rPr>
          <w:rFonts w:eastAsia="Times New Roman"/>
        </w:rPr>
        <w:t xml:space="preserve"> waarop de bevinding  is geconstateerd is niet fraai (voornamelijk bevindingen over lay-out, posities van velden, kleuren, e.d.) of zeer klein. In ieder geval is de testbevinding volgens de gemeente Amersfoort niet </w:t>
      </w:r>
      <w:r w:rsidR="009F0582">
        <w:rPr>
          <w:rFonts w:eastAsia="Times New Roman"/>
        </w:rPr>
        <w:t>belemmerend</w:t>
      </w:r>
      <w:r w:rsidRPr="004F4BAC">
        <w:rPr>
          <w:rFonts w:eastAsia="Times New Roman"/>
        </w:rPr>
        <w:t xml:space="preserve"> of </w:t>
      </w:r>
      <w:r w:rsidR="00DC38D0">
        <w:rPr>
          <w:rFonts w:eastAsia="Times New Roman"/>
        </w:rPr>
        <w:t>b</w:t>
      </w:r>
      <w:r w:rsidRPr="004F4BAC">
        <w:rPr>
          <w:rFonts w:eastAsia="Times New Roman"/>
        </w:rPr>
        <w:t xml:space="preserve">lokkerend voor de testuitvoering, de acceptatie en ingebruikname. </w:t>
      </w:r>
      <w:r w:rsidR="006F543B">
        <w:rPr>
          <w:rFonts w:eastAsia="Times New Roman"/>
        </w:rPr>
        <w:t>Echter, z</w:t>
      </w:r>
      <w:r w:rsidRPr="004F4BAC">
        <w:rPr>
          <w:rFonts w:eastAsia="Times New Roman"/>
        </w:rPr>
        <w:t>onder concrete afspraak over de oplostermijn van deze testbevinding vindt er geen vrijgave voor de productie plaats.</w:t>
      </w:r>
    </w:p>
    <w:p w14:paraId="1A1499C8" w14:textId="77777777" w:rsidR="00875F19" w:rsidRPr="004F4BAC" w:rsidRDefault="00875F19" w:rsidP="00875F19">
      <w:pPr>
        <w:rPr>
          <w:lang w:eastAsia="nl-NL"/>
        </w:rPr>
      </w:pPr>
    </w:p>
    <w:p w14:paraId="235C58A9" w14:textId="77777777" w:rsidR="00875F19" w:rsidRPr="004F4BAC" w:rsidRDefault="00875F19" w:rsidP="00875F19">
      <w:pPr>
        <w:rPr>
          <w:lang w:eastAsia="nl-NL"/>
        </w:rPr>
      </w:pPr>
    </w:p>
    <w:sectPr w:rsidR="00875F19" w:rsidRPr="004F4B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966BD" w14:textId="77777777" w:rsidR="00601F91" w:rsidRDefault="00601F91" w:rsidP="0093041B">
      <w:pPr>
        <w:spacing w:after="0" w:line="240" w:lineRule="auto"/>
      </w:pPr>
      <w:r>
        <w:separator/>
      </w:r>
    </w:p>
  </w:endnote>
  <w:endnote w:type="continuationSeparator" w:id="0">
    <w:p w14:paraId="579D46FE" w14:textId="77777777" w:rsidR="00601F91" w:rsidRDefault="00601F91" w:rsidP="00930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2A9F4" w14:textId="77777777" w:rsidR="00601F91" w:rsidRDefault="00601F91" w:rsidP="0093041B">
      <w:pPr>
        <w:spacing w:after="0" w:line="240" w:lineRule="auto"/>
      </w:pPr>
      <w:r>
        <w:separator/>
      </w:r>
    </w:p>
  </w:footnote>
  <w:footnote w:type="continuationSeparator" w:id="0">
    <w:p w14:paraId="76BB82D1" w14:textId="77777777" w:rsidR="00601F91" w:rsidRDefault="00601F91" w:rsidP="009304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07035"/>
    <w:multiLevelType w:val="hybridMultilevel"/>
    <w:tmpl w:val="EDB03376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00DF0"/>
    <w:multiLevelType w:val="hybridMultilevel"/>
    <w:tmpl w:val="E29051B4"/>
    <w:lvl w:ilvl="0" w:tplc="0413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" w15:restartNumberingAfterBreak="0">
    <w:nsid w:val="23634515"/>
    <w:multiLevelType w:val="hybridMultilevel"/>
    <w:tmpl w:val="D570D15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00214B"/>
    <w:multiLevelType w:val="hybridMultilevel"/>
    <w:tmpl w:val="EF9E1FD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4E29BD"/>
    <w:multiLevelType w:val="hybridMultilevel"/>
    <w:tmpl w:val="653C1BB0"/>
    <w:lvl w:ilvl="0" w:tplc="04130019">
      <w:start w:val="1"/>
      <w:numFmt w:val="lowerLetter"/>
      <w:lvlText w:val="%1."/>
      <w:lvlJc w:val="left"/>
      <w:pPr>
        <w:ind w:left="1353" w:hanging="360"/>
      </w:pPr>
    </w:lvl>
    <w:lvl w:ilvl="1" w:tplc="0413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 w15:restartNumberingAfterBreak="0">
    <w:nsid w:val="7CD30EB9"/>
    <w:multiLevelType w:val="hybridMultilevel"/>
    <w:tmpl w:val="E2E2B52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710814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4770554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537159077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331688983">
    <w:abstractNumId w:val="2"/>
  </w:num>
  <w:num w:numId="5" w16cid:durableId="1031104635">
    <w:abstractNumId w:val="3"/>
  </w:num>
  <w:num w:numId="6" w16cid:durableId="1184444024">
    <w:abstractNumId w:val="1"/>
  </w:num>
  <w:num w:numId="7" w16cid:durableId="146211860">
    <w:abstractNumId w:val="0"/>
  </w:num>
  <w:num w:numId="8" w16cid:durableId="173750655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52180190">
    <w:abstractNumId w:val="0"/>
  </w:num>
  <w:num w:numId="10" w16cid:durableId="11289353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F19"/>
    <w:rsid w:val="0000631D"/>
    <w:rsid w:val="00090008"/>
    <w:rsid w:val="0009260D"/>
    <w:rsid w:val="000E35B8"/>
    <w:rsid w:val="000F1112"/>
    <w:rsid w:val="0014038B"/>
    <w:rsid w:val="001A45CD"/>
    <w:rsid w:val="001B15D8"/>
    <w:rsid w:val="001B7CF0"/>
    <w:rsid w:val="002026CD"/>
    <w:rsid w:val="00257EAD"/>
    <w:rsid w:val="00262658"/>
    <w:rsid w:val="0028312A"/>
    <w:rsid w:val="002A02CE"/>
    <w:rsid w:val="0039534D"/>
    <w:rsid w:val="003B6B0C"/>
    <w:rsid w:val="003C1403"/>
    <w:rsid w:val="00403CE1"/>
    <w:rsid w:val="004261CD"/>
    <w:rsid w:val="00445C92"/>
    <w:rsid w:val="004A5460"/>
    <w:rsid w:val="004F12EB"/>
    <w:rsid w:val="004F4BAC"/>
    <w:rsid w:val="0052372A"/>
    <w:rsid w:val="00592C46"/>
    <w:rsid w:val="0059581C"/>
    <w:rsid w:val="005B0639"/>
    <w:rsid w:val="005E0BF1"/>
    <w:rsid w:val="00601F91"/>
    <w:rsid w:val="0062424D"/>
    <w:rsid w:val="00634D94"/>
    <w:rsid w:val="006503A5"/>
    <w:rsid w:val="0068723D"/>
    <w:rsid w:val="006F543B"/>
    <w:rsid w:val="007361C4"/>
    <w:rsid w:val="007674BA"/>
    <w:rsid w:val="007A439C"/>
    <w:rsid w:val="0081701E"/>
    <w:rsid w:val="008250D0"/>
    <w:rsid w:val="00840B40"/>
    <w:rsid w:val="00852D7D"/>
    <w:rsid w:val="00875F19"/>
    <w:rsid w:val="008923E6"/>
    <w:rsid w:val="008B6B3F"/>
    <w:rsid w:val="008D69C0"/>
    <w:rsid w:val="008E0495"/>
    <w:rsid w:val="008E4247"/>
    <w:rsid w:val="008E5414"/>
    <w:rsid w:val="008F74C4"/>
    <w:rsid w:val="0093041B"/>
    <w:rsid w:val="00933F68"/>
    <w:rsid w:val="00935A44"/>
    <w:rsid w:val="00941454"/>
    <w:rsid w:val="009778EE"/>
    <w:rsid w:val="009C1117"/>
    <w:rsid w:val="009F0582"/>
    <w:rsid w:val="00A4339C"/>
    <w:rsid w:val="00A524A0"/>
    <w:rsid w:val="00A86FEA"/>
    <w:rsid w:val="00AE7848"/>
    <w:rsid w:val="00B31295"/>
    <w:rsid w:val="00B419AD"/>
    <w:rsid w:val="00B421A6"/>
    <w:rsid w:val="00B45A18"/>
    <w:rsid w:val="00B5728C"/>
    <w:rsid w:val="00BA1259"/>
    <w:rsid w:val="00BA148C"/>
    <w:rsid w:val="00BC760E"/>
    <w:rsid w:val="00BE45D6"/>
    <w:rsid w:val="00BF32B3"/>
    <w:rsid w:val="00C24A24"/>
    <w:rsid w:val="00C74497"/>
    <w:rsid w:val="00CB19E7"/>
    <w:rsid w:val="00CF571A"/>
    <w:rsid w:val="00D02120"/>
    <w:rsid w:val="00D25D10"/>
    <w:rsid w:val="00D669A3"/>
    <w:rsid w:val="00DC38D0"/>
    <w:rsid w:val="00DC6273"/>
    <w:rsid w:val="00E32926"/>
    <w:rsid w:val="00E562E4"/>
    <w:rsid w:val="00F6107A"/>
    <w:rsid w:val="00F864FB"/>
    <w:rsid w:val="00FE06CB"/>
    <w:rsid w:val="00FF131F"/>
    <w:rsid w:val="04CF5C5C"/>
    <w:rsid w:val="050AAC47"/>
    <w:rsid w:val="0EDF43ED"/>
    <w:rsid w:val="105297A7"/>
    <w:rsid w:val="18E52E0D"/>
    <w:rsid w:val="217FF534"/>
    <w:rsid w:val="33A54526"/>
    <w:rsid w:val="433CDD53"/>
    <w:rsid w:val="4B05450A"/>
    <w:rsid w:val="4E767D41"/>
    <w:rsid w:val="50B10AF8"/>
    <w:rsid w:val="5458E183"/>
    <w:rsid w:val="6037E4D3"/>
    <w:rsid w:val="6C38188A"/>
    <w:rsid w:val="71BCA596"/>
    <w:rsid w:val="73123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04409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75F19"/>
    <w:pPr>
      <w:spacing w:line="252" w:lineRule="auto"/>
    </w:pPr>
    <w:rPr>
      <w:rFonts w:ascii="Calibri" w:hAnsi="Calibri" w:cs="Calibri"/>
    </w:rPr>
  </w:style>
  <w:style w:type="paragraph" w:styleId="Kop1">
    <w:name w:val="heading 1"/>
    <w:basedOn w:val="Standaard"/>
    <w:link w:val="Kop1Char"/>
    <w:uiPriority w:val="9"/>
    <w:qFormat/>
    <w:rsid w:val="00875F19"/>
    <w:pPr>
      <w:keepNext/>
      <w:spacing w:before="240" w:after="0"/>
      <w:outlineLvl w:val="0"/>
    </w:pPr>
    <w:rPr>
      <w:rFonts w:ascii="Calibri Light" w:hAnsi="Calibri Light" w:cs="Calibri Light"/>
      <w:color w:val="2F5496"/>
      <w:kern w:val="36"/>
      <w:sz w:val="32"/>
      <w:szCs w:val="32"/>
    </w:rPr>
  </w:style>
  <w:style w:type="paragraph" w:styleId="Kop2">
    <w:name w:val="heading 2"/>
    <w:basedOn w:val="Standaard"/>
    <w:link w:val="Kop2Char"/>
    <w:uiPriority w:val="9"/>
    <w:semiHidden/>
    <w:unhideWhenUsed/>
    <w:qFormat/>
    <w:rsid w:val="00875F19"/>
    <w:pPr>
      <w:keepNext/>
      <w:snapToGrid w:val="0"/>
      <w:spacing w:before="120" w:after="0" w:line="240" w:lineRule="auto"/>
      <w:outlineLvl w:val="1"/>
    </w:pPr>
    <w:rPr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75F19"/>
    <w:rPr>
      <w:rFonts w:ascii="Calibri Light" w:hAnsi="Calibri Light" w:cs="Calibri Light"/>
      <w:color w:val="2F5496"/>
      <w:kern w:val="36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75F19"/>
    <w:rPr>
      <w:rFonts w:ascii="Calibri" w:hAnsi="Calibri" w:cs="Calibri"/>
      <w:sz w:val="24"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62424D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F864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864FB"/>
    <w:rPr>
      <w:rFonts w:ascii="Segoe UI" w:hAnsi="Segoe UI" w:cs="Segoe UI"/>
      <w:sz w:val="18"/>
      <w:szCs w:val="18"/>
    </w:rPr>
  </w:style>
  <w:style w:type="paragraph" w:styleId="Revisie">
    <w:name w:val="Revision"/>
    <w:hidden/>
    <w:uiPriority w:val="99"/>
    <w:semiHidden/>
    <w:rsid w:val="0028312A"/>
    <w:pPr>
      <w:spacing w:after="0" w:line="240" w:lineRule="auto"/>
    </w:pPr>
    <w:rPr>
      <w:rFonts w:ascii="Calibri" w:hAnsi="Calibri" w:cs="Calibri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1701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1701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1701E"/>
    <w:rPr>
      <w:rFonts w:ascii="Calibri" w:hAnsi="Calibri" w:cs="Calibri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1701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1701E"/>
    <w:rPr>
      <w:rFonts w:ascii="Calibri" w:hAnsi="Calibri" w:cs="Calibri"/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9304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3041B"/>
    <w:rPr>
      <w:rFonts w:ascii="Calibri" w:hAnsi="Calibri" w:cs="Calibri"/>
    </w:rPr>
  </w:style>
  <w:style w:type="paragraph" w:styleId="Voettekst">
    <w:name w:val="footer"/>
    <w:basedOn w:val="Standaard"/>
    <w:link w:val="VoettekstChar"/>
    <w:uiPriority w:val="99"/>
    <w:unhideWhenUsed/>
    <w:rsid w:val="009304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3041B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6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2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87A182EA97443B90A2BDFFA16B9B8" ma:contentTypeVersion="15" ma:contentTypeDescription="Een nieuw document maken." ma:contentTypeScope="" ma:versionID="f81485512a14250dd174febd17ef7814">
  <xsd:schema xmlns:xsd="http://www.w3.org/2001/XMLSchema" xmlns:xs="http://www.w3.org/2001/XMLSchema" xmlns:p="http://schemas.microsoft.com/office/2006/metadata/properties" xmlns:ns2="8641d731-8d82-4025-94ac-f81355cd7152" xmlns:ns3="746fbf30-322b-40ed-bd2b-2342a9dc1d58" targetNamespace="http://schemas.microsoft.com/office/2006/metadata/properties" ma:root="true" ma:fieldsID="a09f66bdba9aa3e0f321017bfbed28d5" ns2:_="" ns3:_="">
    <xsd:import namespace="8641d731-8d82-4025-94ac-f81355cd7152"/>
    <xsd:import namespace="746fbf30-322b-40ed-bd2b-2342a9dc1d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1d731-8d82-4025-94ac-f81355cd71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88b94e4-faf0-4286-a14b-6aee6575d8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6fbf30-322b-40ed-bd2b-2342a9dc1d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88c787a-7046-42a0-954b-325867d18381}" ma:internalName="TaxCatchAll" ma:showField="CatchAllData" ma:web="746fbf30-322b-40ed-bd2b-2342a9dc1d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46fbf30-322b-40ed-bd2b-2342a9dc1d58">
      <UserInfo>
        <DisplayName>Nicole Van der Venne</DisplayName>
        <AccountId>19</AccountId>
        <AccountType/>
      </UserInfo>
      <UserInfo>
        <DisplayName>Michael Neimeijer</DisplayName>
        <AccountId>12</AccountId>
        <AccountType/>
      </UserInfo>
    </SharedWithUsers>
    <lcf76f155ced4ddcb4097134ff3c332f xmlns="8641d731-8d82-4025-94ac-f81355cd7152">
      <Terms xmlns="http://schemas.microsoft.com/office/infopath/2007/PartnerControls"/>
    </lcf76f155ced4ddcb4097134ff3c332f>
    <TaxCatchAll xmlns="746fbf30-322b-40ed-bd2b-2342a9dc1d58" xsi:nil="true"/>
  </documentManagement>
</p:properties>
</file>

<file path=customXml/itemProps1.xml><?xml version="1.0" encoding="utf-8"?>
<ds:datastoreItem xmlns:ds="http://schemas.openxmlformats.org/officeDocument/2006/customXml" ds:itemID="{52806991-9B42-466D-864A-002F80221999}"/>
</file>

<file path=customXml/itemProps2.xml><?xml version="1.0" encoding="utf-8"?>
<ds:datastoreItem xmlns:ds="http://schemas.openxmlformats.org/officeDocument/2006/customXml" ds:itemID="{130696CA-522C-4B22-9E90-1CD0614233E3}"/>
</file>

<file path=customXml/itemProps3.xml><?xml version="1.0" encoding="utf-8"?>
<ds:datastoreItem xmlns:ds="http://schemas.openxmlformats.org/officeDocument/2006/customXml" ds:itemID="{E4DFEDDA-FF06-4739-90CD-4AF0D51B465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652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2025-09-09T14:47:00Z</dcterms:created>
  <dcterms:modified xsi:type="dcterms:W3CDTF">2025-09-09T14:47:00Z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6900</vt:r8>
  </property>
  <property fmtid="{D5CDD505-2E9C-101B-9397-08002B2CF9AE}" pid="3" name="MSIP_Label_36385424-4abe-4cf8-8898-c76487689253_ContentBits">
    <vt:lpwstr>0</vt:lpwstr>
  </property>
  <property fmtid="{D5CDD505-2E9C-101B-9397-08002B2CF9AE}" pid="4" name="MSIP_Label_36385424-4abe-4cf8-8898-c76487689253_Name">
    <vt:lpwstr>Bedrijfsvertrouwelijk</vt:lpwstr>
  </property>
  <property fmtid="{D5CDD505-2E9C-101B-9397-08002B2CF9AE}" pid="5" name="xd_ProgID">
    <vt:lpwstr/>
  </property>
  <property fmtid="{D5CDD505-2E9C-101B-9397-08002B2CF9AE}" pid="6" name="MediaServiceImageTags">
    <vt:lpwstr/>
  </property>
  <property fmtid="{D5CDD505-2E9C-101B-9397-08002B2CF9AE}" pid="7" name="ContentTypeId">
    <vt:lpwstr>0x0101002F387A182EA97443B90A2BDFFA16B9B8</vt:lpwstr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SIP_Label_36385424-4abe-4cf8-8898-c76487689253_Enabled">
    <vt:lpwstr>true</vt:lpwstr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MSIP_Label_36385424-4abe-4cf8-8898-c76487689253_SetDate">
    <vt:lpwstr>2022-10-25T11:19:47Z</vt:lpwstr>
  </property>
  <property fmtid="{D5CDD505-2E9C-101B-9397-08002B2CF9AE}" pid="14" name="MSIP_Label_36385424-4abe-4cf8-8898-c76487689253_ActionId">
    <vt:lpwstr>ce19a593-d801-4b09-86bc-106dffdb1a85</vt:lpwstr>
  </property>
  <property fmtid="{D5CDD505-2E9C-101B-9397-08002B2CF9AE}" pid="15" name="xd_Signature">
    <vt:bool>false</vt:bool>
  </property>
  <property fmtid="{D5CDD505-2E9C-101B-9397-08002B2CF9AE}" pid="16" name="MSIP_Label_36385424-4abe-4cf8-8898-c76487689253_Method">
    <vt:lpwstr>Standard</vt:lpwstr>
  </property>
  <property fmtid="{D5CDD505-2E9C-101B-9397-08002B2CF9AE}" pid="17" name="MSIP_Label_36385424-4abe-4cf8-8898-c76487689253_SiteId">
    <vt:lpwstr>d9cef3d2-0eb3-4504-b431-80c617bfc930</vt:lpwstr>
  </property>
</Properties>
</file>