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98CB" w14:textId="77777777" w:rsidR="00E908CA" w:rsidRDefault="00E908CA" w:rsidP="00E908CA">
      <w:pPr>
        <w:pStyle w:val="Kop1"/>
      </w:pPr>
      <w:r w:rsidRPr="00E908CA">
        <w:t xml:space="preserve">Visie op veiligheid </w:t>
      </w:r>
    </w:p>
    <w:p w14:paraId="09F95A02" w14:textId="77777777" w:rsidR="00E908CA" w:rsidRDefault="00E908CA">
      <w:r w:rsidRPr="00E908CA">
        <w:t xml:space="preserve">Met een nieuw instellingsplan in het verschiet kijken we terug op onze instellingsplannen van de afgelopen jaren. Eind 2011 presenteerde </w:t>
      </w:r>
      <w:proofErr w:type="spellStart"/>
      <w:r w:rsidRPr="00E908CA">
        <w:t>Inholland</w:t>
      </w:r>
      <w:proofErr w:type="spellEnd"/>
      <w:r w:rsidRPr="00E908CA">
        <w:t xml:space="preserve"> het strategisch programma “Verbinden als Opdracht’. Het programma beschrijft de missie en visie van de hogeschool. Daarin staat de kwaliteit van het onderwijs centraal. Maar het strategisch programma benadrukt dat een veilige werk- en studieomgeving daarvoor een essentiële randvoorwaarde is en dat daaraan gericht moet worden gewerkt: </w:t>
      </w:r>
    </w:p>
    <w:p w14:paraId="717FAA1C" w14:textId="77777777" w:rsidR="00E908CA" w:rsidRDefault="00E908CA">
      <w:r w:rsidRPr="00E908CA">
        <w:t xml:space="preserve">“…De hogeschool wil een goede werkgever zijn, die haar mensen ruimte geeft voor hun ambities en verantwoordelijkheden. Daarbij hoort een veilige werkomgeving, waar betrokkenheid, de menselijke maat en persoonlijke aandacht hoog in het vaandel staan. Een omgeving waarin we elkaar aanspreken, in teamverband acteren en zo het beste in elkaar naar boven halen. Zo’n omgeving ontstaat niet vanzelf; als werkgever en als collega’s onderling moeten we daar iedere dag aan werken…” </w:t>
      </w:r>
    </w:p>
    <w:p w14:paraId="2DD0434D" w14:textId="29B2AC34" w:rsidR="00E908CA" w:rsidRDefault="00E908CA">
      <w:r w:rsidRPr="00E908CA">
        <w:t xml:space="preserve">Het begrip veiligheid heeft in deze context meerdere betekenissen. Het ziet net zo goed op veiligheid in de zin van geborgenheid als op veiligheid in de zin van afwezigheid van risico’s op criminaliteit, ongevallen of rampen. Dit beleidsplan ziet met name op de veiligheid in de tweede betekenis. Maar </w:t>
      </w:r>
      <w:proofErr w:type="spellStart"/>
      <w:r w:rsidRPr="00E908CA">
        <w:t>Inholland</w:t>
      </w:r>
      <w:proofErr w:type="spellEnd"/>
      <w:r w:rsidRPr="00E908CA">
        <w:t xml:space="preserve"> constateert daarbij tegelijkertijd dat het bij de veiligheid in deze twee verschillende betekenissen om minder gescheiden grootheden gaat dan op het eerste gezicht wellicht lijkt. Want juist in een context waarin sprake is van sociale geborgenheid krijgt ongewenst gedrag minder kans. En daar waar sprake is van weinig normafwijkend en ongewenst gedrag, komt sociale geborgenheid makkelijker tot (verdere) wasdom. We bouwen met elkaar aan het schoolklimaat. </w:t>
      </w:r>
    </w:p>
    <w:p w14:paraId="69E1B28E" w14:textId="77777777" w:rsidR="00E908CA" w:rsidRDefault="00E908CA">
      <w:r w:rsidRPr="00E908CA">
        <w:t xml:space="preserve">In het instellingsplan van 2016: ‘Verbinden als Opdracht’, constateerden we dat ‘persoonlijk en dichtbij’ onze kracht is en nog verder versterkt mocht worden. We onderkenden hierbij ook diverse uitdagingen zoals de sociale veranderingen in de maatschappij, de toegenomen individualisering en het diversiteitsvraagstuk. We bouwen met elkaar aan het schoolklimaat wat de basis is van onze veilige studie- en werkomgeving. Een plek waar we elkaar aanspreken op gedrag, maar ook een plek waar we ondersteuning bieden voor diegene die worstelen met een complex probleem of ingewikkelde situatie. We werken zowel preventief als repressief aan onze veiligheid. </w:t>
      </w:r>
    </w:p>
    <w:p w14:paraId="1ADC45AF" w14:textId="77777777" w:rsidR="00E908CA" w:rsidRDefault="00E908CA">
      <w:r w:rsidRPr="00E908CA">
        <w:t xml:space="preserve">Wij ontwikkelen onze studenten tot professionals voor het werkveld. Professionaliteit heeft daarbij niet alleen betrekking op vakkennis, maar ook op houding, gedrag en de juiste veiligheidsattitude. In ons curriculum is daarom nadrukkelijk aandacht voor veiligheid. Onze kennis is altijd up-to-date en dragen we over aan onze studenten. Wij zorgen voor de juiste kennis over arbeidsveiligheid in bijvoorbeeld laboratoria, werkplaatsen of het conservatorium, maar ook over sociale thema’s zoals ongewenst gedrag en integriteit. </w:t>
      </w:r>
    </w:p>
    <w:p w14:paraId="49B0D58E" w14:textId="128BDE4F" w:rsidR="00E908CA" w:rsidRDefault="00E908CA">
      <w:r w:rsidRPr="00E908CA">
        <w:lastRenderedPageBreak/>
        <w:t>Werken aan veiligheid gaat het beste aan de hand van een expliciete, heldere ambitie, missie en strategie. Die kunnen immers richting geven; een referentiekader bieden voor toekomstige besluitvorming en zo een basis zijn voor verder te ontwikkelen beleid en te treffen maatregelen. En niet het minst kunnen zij ook houvast bieden bij de inzet van schaarse middelen, om doelgericht te sturen op het voorkomen van onveilige situaties en omstandigheden. We zijn ons hierbij ook bewust dat we nooit alle risico’s op criminaliteit, ongevallen of rampen kunnen uitsluiten. Door te werken aan een integrale en proactieve behandeling van veiligheid in combinatie met een adequate sturing op risico’s kunnen we de risico’s minimaliseren en controleren. Dit integrale beleidsplan beschrijft onze structuur en werkwijze waarop we dit met elkaar weten te realiseren.</w:t>
      </w:r>
    </w:p>
    <w:sectPr w:rsidR="00E90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CA"/>
    <w:rsid w:val="00AF0B5D"/>
    <w:rsid w:val="00E90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2865"/>
  <w15:chartTrackingRefBased/>
  <w15:docId w15:val="{4D7DCDDF-1F1F-4A1A-8169-0463F788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0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0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08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08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08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08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08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08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08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08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08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08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08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08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08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08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08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08CA"/>
    <w:rPr>
      <w:rFonts w:eastAsiaTheme="majorEastAsia" w:cstheme="majorBidi"/>
      <w:color w:val="272727" w:themeColor="text1" w:themeTint="D8"/>
    </w:rPr>
  </w:style>
  <w:style w:type="paragraph" w:styleId="Titel">
    <w:name w:val="Title"/>
    <w:basedOn w:val="Standaard"/>
    <w:next w:val="Standaard"/>
    <w:link w:val="TitelChar"/>
    <w:uiPriority w:val="10"/>
    <w:qFormat/>
    <w:rsid w:val="00E90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08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08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08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08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08CA"/>
    <w:rPr>
      <w:i/>
      <w:iCs/>
      <w:color w:val="404040" w:themeColor="text1" w:themeTint="BF"/>
    </w:rPr>
  </w:style>
  <w:style w:type="paragraph" w:styleId="Lijstalinea">
    <w:name w:val="List Paragraph"/>
    <w:basedOn w:val="Standaard"/>
    <w:uiPriority w:val="34"/>
    <w:qFormat/>
    <w:rsid w:val="00E908CA"/>
    <w:pPr>
      <w:ind w:left="720"/>
      <w:contextualSpacing/>
    </w:pPr>
  </w:style>
  <w:style w:type="character" w:styleId="Intensievebenadrukking">
    <w:name w:val="Intense Emphasis"/>
    <w:basedOn w:val="Standaardalinea-lettertype"/>
    <w:uiPriority w:val="21"/>
    <w:qFormat/>
    <w:rsid w:val="00E908CA"/>
    <w:rPr>
      <w:i/>
      <w:iCs/>
      <w:color w:val="0F4761" w:themeColor="accent1" w:themeShade="BF"/>
    </w:rPr>
  </w:style>
  <w:style w:type="paragraph" w:styleId="Duidelijkcitaat">
    <w:name w:val="Intense Quote"/>
    <w:basedOn w:val="Standaard"/>
    <w:next w:val="Standaard"/>
    <w:link w:val="DuidelijkcitaatChar"/>
    <w:uiPriority w:val="30"/>
    <w:qFormat/>
    <w:rsid w:val="00E90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08CA"/>
    <w:rPr>
      <w:i/>
      <w:iCs/>
      <w:color w:val="0F4761" w:themeColor="accent1" w:themeShade="BF"/>
    </w:rPr>
  </w:style>
  <w:style w:type="character" w:styleId="Intensieveverwijzing">
    <w:name w:val="Intense Reference"/>
    <w:basedOn w:val="Standaardalinea-lettertype"/>
    <w:uiPriority w:val="32"/>
    <w:qFormat/>
    <w:rsid w:val="00E908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9EA7F03991E4692145ADC687B6184" ma:contentTypeVersion="3" ma:contentTypeDescription="Een nieuw document maken." ma:contentTypeScope="" ma:versionID="bbf80289190353e26a2a46b7d906f790">
  <xsd:schema xmlns:xsd="http://www.w3.org/2001/XMLSchema" xmlns:xs="http://www.w3.org/2001/XMLSchema" xmlns:p="http://schemas.microsoft.com/office/2006/metadata/properties" xmlns:ns2="7a771027-607d-4128-aa5c-c037a9d11639" targetNamespace="http://schemas.microsoft.com/office/2006/metadata/properties" ma:root="true" ma:fieldsID="2f74f332d0a7630071a047fcfaa58f5d" ns2:_="">
    <xsd:import namespace="7a771027-607d-4128-aa5c-c037a9d116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71027-607d-4128-aa5c-c037a9d11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C8659-BA39-4F51-B8B9-0B5132A6CBC1}"/>
</file>

<file path=customXml/itemProps2.xml><?xml version="1.0" encoding="utf-8"?>
<ds:datastoreItem xmlns:ds="http://schemas.openxmlformats.org/officeDocument/2006/customXml" ds:itemID="{8DA07FEB-7BDA-4738-BCED-C0E4317F7CF4}"/>
</file>

<file path=customXml/itemProps3.xml><?xml version="1.0" encoding="utf-8"?>
<ds:datastoreItem xmlns:ds="http://schemas.openxmlformats.org/officeDocument/2006/customXml" ds:itemID="{A2C6B828-6DC0-47FA-9D00-59F95407C2BF}"/>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3208</Characters>
  <Application>Microsoft Office Word</Application>
  <DocSecurity>0</DocSecurity>
  <Lines>26</Lines>
  <Paragraphs>7</Paragraphs>
  <ScaleCrop>false</ScaleCrop>
  <Company>HogeSchool InHolland</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Burgh, Christian van der</dc:creator>
  <cp:keywords/>
  <dc:description/>
  <cp:lastModifiedBy>Burgh, Christian van der</cp:lastModifiedBy>
  <cp:revision>1</cp:revision>
  <dcterms:created xsi:type="dcterms:W3CDTF">2026-02-23T09:44:00Z</dcterms:created>
  <dcterms:modified xsi:type="dcterms:W3CDTF">2026-02-23T09:47:00Z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0x010100E629EA7F03991E4692145ADC687B6184</vt:lpwstr>
  </property>
</Properties>
</file>