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57431" w14:textId="77777777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BE5E7B">
        <w:t>6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2FB75065" w14:textId="77777777" w:rsidR="00672967" w:rsidRPr="00555C9B" w:rsidRDefault="00672967" w:rsidP="00672967">
      <w:pPr>
        <w:rPr>
          <w:rFonts w:eastAsia="MS Mincho"/>
        </w:rPr>
      </w:pPr>
    </w:p>
    <w:p w14:paraId="26940F4E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191BEA4C" w14:textId="77777777" w:rsidR="00672967" w:rsidRPr="00555C9B" w:rsidRDefault="00672967" w:rsidP="0023083C">
      <w:pPr>
        <w:ind w:left="567"/>
        <w:rPr>
          <w:rFonts w:cs="Arial"/>
        </w:rPr>
      </w:pPr>
    </w:p>
    <w:p w14:paraId="5EF8199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Inschrijver] zich met betrekking tot de geschiktheidseis zoals genoemd in paragraaf </w:t>
      </w:r>
      <w:commentRangeStart w:id="6"/>
      <w:r w:rsidRPr="00555C9B">
        <w:rPr>
          <w:rFonts w:cs="Arial"/>
        </w:rPr>
        <w:t xml:space="preserve">[=] </w:t>
      </w:r>
      <w:commentRangeEnd w:id="6"/>
      <w:r w:rsidR="003A7058">
        <w:rPr>
          <w:rStyle w:val="Verwijzingopmerking"/>
        </w:rPr>
        <w:commentReference w:id="6"/>
      </w:r>
      <w:r w:rsidRPr="00555C9B">
        <w:rPr>
          <w:rFonts w:cs="Arial"/>
        </w:rPr>
        <w:t>van het Beschrijvend Document beroept op de middelen van [naam derde];</w:t>
      </w:r>
    </w:p>
    <w:p w14:paraId="6EFB51C2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3A7C626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50D71A7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671E873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19372AB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746E9C79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5275C0A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0A6D63E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219F1B9E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6FF34FC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6448FEF4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5F69B92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75F1A15A" w14:textId="77777777" w:rsidR="00672967" w:rsidRPr="00555C9B" w:rsidRDefault="00672967" w:rsidP="0023083C"/>
    <w:p w14:paraId="51C7E7C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7D131D98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616356C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3B0565EA" w14:textId="77777777" w:rsidR="00672967" w:rsidRPr="00555C9B" w:rsidRDefault="00672967" w:rsidP="0023083C">
      <w:pPr>
        <w:ind w:left="567"/>
        <w:rPr>
          <w:rFonts w:cs="Arial"/>
        </w:rPr>
      </w:pPr>
    </w:p>
    <w:p w14:paraId="59239660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14B8F00A" w14:textId="77777777" w:rsidTr="00BE5E7B">
        <w:tc>
          <w:tcPr>
            <w:tcW w:w="2835" w:type="dxa"/>
            <w:shd w:val="clear" w:color="auto" w:fill="CBE3F2"/>
          </w:tcPr>
          <w:p w14:paraId="454CCEF2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EABED3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9BFC52A" w14:textId="77777777" w:rsidTr="00BE5E7B">
        <w:tc>
          <w:tcPr>
            <w:tcW w:w="2835" w:type="dxa"/>
            <w:shd w:val="clear" w:color="auto" w:fill="CBE3F2"/>
          </w:tcPr>
          <w:p w14:paraId="15DD6FED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6B1B84B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56FF715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6CFB9DD1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BE258A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63D8AB0" w14:textId="77777777" w:rsidTr="00BE5E7B">
        <w:tc>
          <w:tcPr>
            <w:tcW w:w="2835" w:type="dxa"/>
            <w:shd w:val="clear" w:color="auto" w:fill="CBE3F2"/>
          </w:tcPr>
          <w:p w14:paraId="33669022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00B44857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1F47D8DF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22579D6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991F2C8" w14:textId="77777777" w:rsidTr="00BE5E7B">
        <w:tc>
          <w:tcPr>
            <w:tcW w:w="2835" w:type="dxa"/>
            <w:shd w:val="clear" w:color="auto" w:fill="CBE3F2"/>
          </w:tcPr>
          <w:p w14:paraId="51FE481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32124E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7AFD4D31" w14:textId="77777777" w:rsidTr="00BE5E7B">
        <w:tc>
          <w:tcPr>
            <w:tcW w:w="2835" w:type="dxa"/>
            <w:shd w:val="clear" w:color="auto" w:fill="CBE3F2"/>
          </w:tcPr>
          <w:p w14:paraId="7F1BD15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93A41D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4DB224F" w14:textId="77777777" w:rsidTr="00BE5E7B">
        <w:tc>
          <w:tcPr>
            <w:tcW w:w="2835" w:type="dxa"/>
            <w:shd w:val="clear" w:color="auto" w:fill="CBE3F2"/>
          </w:tcPr>
          <w:p w14:paraId="62873A7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8DA2C1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D5E869D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45C01F8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685FD9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4B79A90" w14:textId="77777777" w:rsidTr="00BE5E7B">
        <w:tc>
          <w:tcPr>
            <w:tcW w:w="2835" w:type="dxa"/>
            <w:shd w:val="clear" w:color="auto" w:fill="CBE3F2"/>
          </w:tcPr>
          <w:p w14:paraId="7E5EF92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1C88DE8E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9CEA67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17D4AB2D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5591A214" w14:textId="77777777" w:rsidTr="00BE5E7B">
        <w:tc>
          <w:tcPr>
            <w:tcW w:w="2835" w:type="dxa"/>
            <w:shd w:val="clear" w:color="auto" w:fill="CBE3F2"/>
          </w:tcPr>
          <w:p w14:paraId="22B16F84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C0FCF55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4F03CDEE" w14:textId="77777777" w:rsidR="00510527" w:rsidRDefault="00510527"/>
    <w:sectPr w:rsidR="00510527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Yvonne van de Geer [NIPV]" w:date="2025-07-24T13:40:00Z" w:initials="Yv">
    <w:p w14:paraId="697DE045" w14:textId="77777777" w:rsidR="003A7058" w:rsidRDefault="003A7058" w:rsidP="003A7058">
      <w:pPr>
        <w:pStyle w:val="Tekstopmerking"/>
      </w:pPr>
      <w:r>
        <w:rPr>
          <w:rStyle w:val="Verwijzingopmerking"/>
        </w:rPr>
        <w:annotationRef/>
      </w:r>
      <w:r>
        <w:t>Nog invullen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7DE04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F96AC18" w16cex:dateUtc="2025-07-24T11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7DE045" w16cid:durableId="3F96AC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E00F5" w14:textId="77777777" w:rsidR="00CC5090" w:rsidRDefault="00CC5090" w:rsidP="00BE5E7B">
      <w:pPr>
        <w:spacing w:line="240" w:lineRule="auto"/>
      </w:pPr>
      <w:r>
        <w:separator/>
      </w:r>
    </w:p>
  </w:endnote>
  <w:endnote w:type="continuationSeparator" w:id="0">
    <w:p w14:paraId="670B3AC3" w14:textId="77777777" w:rsidR="00CC5090" w:rsidRDefault="00CC5090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5A6B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54BA238A" wp14:editId="03F23636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677D34EF" w14:textId="77777777" w:rsidTr="00842E0F">
      <w:tc>
        <w:tcPr>
          <w:tcW w:w="704" w:type="dxa"/>
          <w:shd w:val="clear" w:color="auto" w:fill="auto"/>
          <w:vAlign w:val="bottom"/>
        </w:tcPr>
        <w:p w14:paraId="34DB98AF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496499FA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430ED" w14:textId="77777777" w:rsidR="00CC5090" w:rsidRDefault="00CC5090" w:rsidP="00BE5E7B">
      <w:pPr>
        <w:spacing w:line="240" w:lineRule="auto"/>
      </w:pPr>
      <w:r>
        <w:separator/>
      </w:r>
    </w:p>
  </w:footnote>
  <w:footnote w:type="continuationSeparator" w:id="0">
    <w:p w14:paraId="5D3692FD" w14:textId="77777777" w:rsidR="00CC5090" w:rsidRDefault="00CC5090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vonne van de Geer [NIPV]">
    <w15:presenceInfo w15:providerId="AD" w15:userId="S::yvonne.vandegeer@nipv.nl::664c2d71-8cf2-44fa-be23-3907ec956a9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90"/>
    <w:rsid w:val="00185DF4"/>
    <w:rsid w:val="0023083C"/>
    <w:rsid w:val="003A7058"/>
    <w:rsid w:val="00510527"/>
    <w:rsid w:val="00672967"/>
    <w:rsid w:val="009923CB"/>
    <w:rsid w:val="00A363DF"/>
    <w:rsid w:val="00BE5E7B"/>
    <w:rsid w:val="00CC5090"/>
    <w:rsid w:val="00F3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63A62"/>
  <w15:chartTrackingRefBased/>
  <w15:docId w15:val="{08EC3849-4449-4D70-8616-EDACBD6D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70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7058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7058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70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7058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.knol\OneDrive%20-%20NIPV\Documenten\Trajecten\ROB\Bijlagen\OneDrive_1_17-7-2025\Bijlage%2016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a21724af-d0e8-4b44-910e-8ce5fb2cd9a9"/>
    <ds:schemaRef ds:uri="e36c891c-4a47-4a79-b55f-a6027cee9865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21FE9E4A-CF8E-4174-895B-8D9C24CE0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16. Verklaring middelen derde.dotx</Template>
  <TotalTime>0</TotalTime>
  <Pages>2</Pages>
  <Words>264</Words>
  <Characters>1456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Knol [NIPV]</dc:creator>
  <cp:keywords/>
  <dc:description/>
  <cp:lastModifiedBy>Yvonne van de Geer [NIPV]</cp:lastModifiedBy>
  <cp:revision>2</cp:revision>
  <dcterms:created xsi:type="dcterms:W3CDTF">2025-07-17T19:57:00Z</dcterms:created>
  <dcterms:modified xsi:type="dcterms:W3CDTF">2025-07-24T11:40:00Z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