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C8E30B0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C260CC">
        <w:rPr>
          <w:b/>
          <w:szCs w:val="18"/>
          <w:lang w:eastAsia="nl-NL"/>
        </w:rPr>
        <w:t>b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</w:t>
      </w:r>
      <w:r w:rsidR="00C260CC">
        <w:rPr>
          <w:b/>
          <w:szCs w:val="18"/>
          <w:lang w:eastAsia="nl-NL"/>
        </w:rPr>
        <w:t>2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35353F31" w14:textId="77777777" w:rsidR="005B506D" w:rsidRPr="005B506D" w:rsidRDefault="00A06BB8" w:rsidP="005B506D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="00950301" w:rsidRPr="00950301">
        <w:rPr>
          <w:szCs w:val="18"/>
          <w:lang w:eastAsia="nl-NL"/>
        </w:rPr>
        <w:t>ICT-Hardware</w:t>
      </w:r>
      <w:r w:rsidR="00950301">
        <w:rPr>
          <w:szCs w:val="18"/>
          <w:lang w:eastAsia="nl-NL"/>
        </w:rPr>
        <w:t xml:space="preserve"> </w:t>
      </w:r>
      <w:r w:rsidR="00CC0831">
        <w:rPr>
          <w:szCs w:val="18"/>
          <w:lang w:eastAsia="nl-NL"/>
        </w:rPr>
        <w:t>–</w:t>
      </w:r>
      <w:r w:rsidR="00950301">
        <w:rPr>
          <w:szCs w:val="18"/>
          <w:lang w:eastAsia="nl-NL"/>
        </w:rPr>
        <w:t xml:space="preserve"> </w:t>
      </w:r>
      <w:r w:rsidR="005B506D" w:rsidRPr="005B506D">
        <w:rPr>
          <w:szCs w:val="18"/>
          <w:lang w:eastAsia="nl-NL"/>
        </w:rPr>
        <w:t xml:space="preserve">Stichting Katholiek Onderwijs </w:t>
      </w:r>
    </w:p>
    <w:p w14:paraId="780ABDD1" w14:textId="56C606B4" w:rsidR="00306E59" w:rsidRDefault="005B506D" w:rsidP="005B506D">
      <w:pPr>
        <w:rPr>
          <w:szCs w:val="18"/>
          <w:lang w:eastAsia="nl-NL"/>
        </w:rPr>
      </w:pPr>
      <w:r w:rsidRPr="005B506D">
        <w:rPr>
          <w:szCs w:val="18"/>
          <w:lang w:eastAsia="nl-NL"/>
        </w:rPr>
        <w:t>Veluwe-Vallei (SKOVV)</w:t>
      </w:r>
    </w:p>
    <w:p w14:paraId="1284F728" w14:textId="390BE050" w:rsidR="00A06BB8" w:rsidRDefault="00950301" w:rsidP="00950301">
      <w:pPr>
        <w:rPr>
          <w:szCs w:val="18"/>
          <w:lang w:eastAsia="nl-NL"/>
        </w:rPr>
      </w:pPr>
      <w:r>
        <w:rPr>
          <w:szCs w:val="18"/>
          <w:lang w:eastAsia="nl-NL"/>
        </w:rPr>
        <w:t xml:space="preserve">Referentienummer </w:t>
      </w:r>
      <w:r w:rsidR="000329A3" w:rsidRPr="00BE754E">
        <w:rPr>
          <w:szCs w:val="18"/>
          <w:lang w:eastAsia="nl-NL"/>
        </w:rPr>
        <w:t>907251001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</w:t>
            </w:r>
            <w:proofErr w:type="gramStart"/>
            <w:r w:rsidRPr="00117E90">
              <w:rPr>
                <w:i/>
                <w:szCs w:val="18"/>
                <w:lang w:eastAsia="nl-NL"/>
              </w:rPr>
              <w:t>naam /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7AA9E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uitgevoerd.</w:t>
            </w:r>
          </w:p>
          <w:p w14:paraId="77808D4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</w:tcPr>
          <w:p w14:paraId="312FA63E" w14:textId="1478EA9A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  <w:r w:rsidR="00BD2D0B">
              <w:rPr>
                <w:szCs w:val="18"/>
                <w:lang w:eastAsia="nl-NL"/>
              </w:rPr>
              <w:t>Betrek dit op de geschiktheidseis.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6252817F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123EDA7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79AEB1D1" w14:textId="245BA1FD" w:rsidR="000D7A35" w:rsidRDefault="000D7A35" w:rsidP="000D7A35">
            <w:pPr>
              <w:pStyle w:val="Lijstalinea"/>
              <w:numPr>
                <w:ilvl w:val="0"/>
                <w:numId w:val="7"/>
              </w:numPr>
              <w:spacing w:line="240" w:lineRule="auto"/>
              <w:jc w:val="both"/>
            </w:pPr>
            <w:r w:rsidRPr="00B77A9F">
              <w:t xml:space="preserve">Afgelopen 3 jaar minimaal, in 1 jaar tijd, </w:t>
            </w:r>
            <w:r>
              <w:t>een contract voor de levering van ICT Hardware hebben uitgevoerd waarbij de volgende dienstverleningscomponenten een onderdeel waren:</w:t>
            </w:r>
          </w:p>
          <w:p w14:paraId="3DE8A8B8" w14:textId="77777777" w:rsidR="000D7A35" w:rsidRDefault="000D7A35" w:rsidP="000D7A35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Productadvisering en aankoopadvies.</w:t>
            </w:r>
          </w:p>
          <w:p w14:paraId="219D762F" w14:textId="77777777" w:rsidR="000D7A35" w:rsidRDefault="000D7A35" w:rsidP="000D7A35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Klachtenmanagement</w:t>
            </w:r>
          </w:p>
          <w:p w14:paraId="431A562C" w14:textId="73C5FDA1" w:rsidR="00C260CC" w:rsidRPr="000D7A35" w:rsidRDefault="00C260CC" w:rsidP="000D7A35">
            <w:pPr>
              <w:spacing w:line="240" w:lineRule="auto"/>
              <w:jc w:val="both"/>
              <w:rPr>
                <w:szCs w:val="18"/>
                <w:lang w:eastAsia="nl-NL"/>
              </w:rPr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proofErr w:type="gramStart"/>
            <w:r w:rsidRPr="00117E90">
              <w:rPr>
                <w:szCs w:val="18"/>
                <w:lang w:eastAsia="nl-NL"/>
              </w:rPr>
              <w:t>derde :</w:t>
            </w:r>
            <w:proofErr w:type="gramEnd"/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</w:t>
            </w:r>
            <w:proofErr w:type="gramStart"/>
            <w:r w:rsidRPr="00271DAC">
              <w:rPr>
                <w:szCs w:val="18"/>
                <w:highlight w:val="yellow"/>
                <w:lang w:eastAsia="nl-NL"/>
              </w:rPr>
              <w:t>naam</w:t>
            </w:r>
            <w:proofErr w:type="gramEnd"/>
            <w:r w:rsidRPr="00271DAC">
              <w:rPr>
                <w:szCs w:val="18"/>
                <w:highlight w:val="yellow"/>
                <w:lang w:eastAsia="nl-NL"/>
              </w:rPr>
              <w:t xml:space="preserve">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Naam </w:t>
            </w:r>
            <w:proofErr w:type="spellStart"/>
            <w:r w:rsidRPr="00117E90">
              <w:rPr>
                <w:szCs w:val="18"/>
                <w:lang w:eastAsia="nl-NL"/>
              </w:rPr>
              <w:t>ondertekeningsbevoegde</w:t>
            </w:r>
            <w:proofErr w:type="spellEnd"/>
            <w:r w:rsidRPr="00117E9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7943" w14:textId="77777777" w:rsidR="00B526CB" w:rsidRDefault="00B526CB" w:rsidP="00A06BB8">
      <w:pPr>
        <w:spacing w:line="240" w:lineRule="auto"/>
      </w:pPr>
      <w:r>
        <w:separator/>
      </w:r>
    </w:p>
  </w:endnote>
  <w:endnote w:type="continuationSeparator" w:id="0">
    <w:p w14:paraId="2B80BF49" w14:textId="77777777" w:rsidR="00B526CB" w:rsidRDefault="00B526CB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2D09" w14:textId="77777777" w:rsidR="00B526CB" w:rsidRDefault="00B526CB" w:rsidP="00A06BB8">
      <w:pPr>
        <w:spacing w:line="240" w:lineRule="auto"/>
      </w:pPr>
      <w:r>
        <w:separator/>
      </w:r>
    </w:p>
  </w:footnote>
  <w:footnote w:type="continuationSeparator" w:id="0">
    <w:p w14:paraId="129A13E1" w14:textId="77777777" w:rsidR="00B526CB" w:rsidRDefault="00B526CB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 xml:space="preserve">geval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r w:rsidRPr="005B60EC">
        <w:rPr>
          <w:sz w:val="16"/>
          <w:szCs w:val="16"/>
          <w:lang w:eastAsia="nl-NL"/>
        </w:rPr>
        <w:t>sverband.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F45"/>
    <w:multiLevelType w:val="hybridMultilevel"/>
    <w:tmpl w:val="AA087D8A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F2506E"/>
    <w:multiLevelType w:val="hybridMultilevel"/>
    <w:tmpl w:val="56067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F491670"/>
    <w:multiLevelType w:val="hybridMultilevel"/>
    <w:tmpl w:val="194861E8"/>
    <w:lvl w:ilvl="0" w:tplc="FFFFFFFF">
      <w:start w:val="1"/>
      <w:numFmt w:val="decimal"/>
      <w:lvlText w:val="%1."/>
      <w:lvlJc w:val="left"/>
      <w:pPr>
        <w:ind w:left="567" w:hanging="42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965C3"/>
    <w:multiLevelType w:val="multilevel"/>
    <w:tmpl w:val="A5948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i/>
        <w:iCs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67687897">
    <w:abstractNumId w:val="5"/>
  </w:num>
  <w:num w:numId="2" w16cid:durableId="471681946">
    <w:abstractNumId w:val="1"/>
  </w:num>
  <w:num w:numId="3" w16cid:durableId="1484393924">
    <w:abstractNumId w:val="3"/>
  </w:num>
  <w:num w:numId="4" w16cid:durableId="1676103791">
    <w:abstractNumId w:val="6"/>
  </w:num>
  <w:num w:numId="5" w16cid:durableId="1262493588">
    <w:abstractNumId w:val="2"/>
  </w:num>
  <w:num w:numId="6" w16cid:durableId="1960797741">
    <w:abstractNumId w:val="4"/>
  </w:num>
  <w:num w:numId="7" w16cid:durableId="128345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329A3"/>
    <w:rsid w:val="000914AC"/>
    <w:rsid w:val="000D7A35"/>
    <w:rsid w:val="00161799"/>
    <w:rsid w:val="00271DAC"/>
    <w:rsid w:val="00306E59"/>
    <w:rsid w:val="00381588"/>
    <w:rsid w:val="00396E16"/>
    <w:rsid w:val="004A591F"/>
    <w:rsid w:val="005B506D"/>
    <w:rsid w:val="005C2F8C"/>
    <w:rsid w:val="007C07DF"/>
    <w:rsid w:val="007F4EF7"/>
    <w:rsid w:val="00950301"/>
    <w:rsid w:val="00A06BB8"/>
    <w:rsid w:val="00A82728"/>
    <w:rsid w:val="00B526CB"/>
    <w:rsid w:val="00BD2D0B"/>
    <w:rsid w:val="00C260CC"/>
    <w:rsid w:val="00CC0831"/>
    <w:rsid w:val="00CF3AE0"/>
    <w:rsid w:val="00D219DD"/>
    <w:rsid w:val="00D756F8"/>
    <w:rsid w:val="00DB32A7"/>
    <w:rsid w:val="00E35351"/>
    <w:rsid w:val="00EB6457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2728"/>
    <w:pPr>
      <w:numPr>
        <w:numId w:val="4"/>
      </w:numPr>
      <w:spacing w:line="240" w:lineRule="auto"/>
      <w:ind w:left="0" w:hanging="567"/>
      <w:jc w:val="both"/>
      <w:outlineLvl w:val="0"/>
    </w:pPr>
    <w:rPr>
      <w:rFonts w:ascii="Avenir Book" w:eastAsiaTheme="minorHAnsi" w:hAnsi="Avenir Book" w:cstheme="minorBidi"/>
      <w:b/>
      <w:bCs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2728"/>
    <w:pPr>
      <w:numPr>
        <w:ilvl w:val="1"/>
        <w:numId w:val="4"/>
      </w:numPr>
      <w:spacing w:after="80" w:line="240" w:lineRule="auto"/>
      <w:ind w:left="0" w:hanging="578"/>
      <w:jc w:val="both"/>
      <w:outlineLvl w:val="1"/>
    </w:pPr>
    <w:rPr>
      <w:rFonts w:ascii="Avenir Book" w:eastAsiaTheme="minorHAnsi" w:hAnsi="Avenir Book" w:cstheme="minorBidi"/>
      <w:b/>
      <w:bCs/>
      <w:kern w:val="2"/>
      <w:sz w:val="20"/>
      <w:szCs w:val="20"/>
      <w:u w:val="single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2728"/>
    <w:pPr>
      <w:keepNext/>
      <w:keepLines/>
      <w:numPr>
        <w:ilvl w:val="2"/>
        <w:numId w:val="4"/>
      </w:numPr>
      <w:spacing w:after="80" w:line="240" w:lineRule="auto"/>
      <w:ind w:left="0" w:hanging="567"/>
      <w:jc w:val="both"/>
      <w:outlineLvl w:val="2"/>
    </w:pPr>
    <w:rPr>
      <w:rFonts w:ascii="Avenir Book" w:eastAsiaTheme="majorEastAsia" w:hAnsi="Avenir Book" w:cstheme="majorBidi"/>
      <w:i/>
      <w:iCs/>
      <w:color w:val="000000" w:themeColor="text1"/>
      <w:kern w:val="2"/>
      <w:sz w:val="20"/>
      <w:szCs w:val="20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2728"/>
    <w:pPr>
      <w:keepNext/>
      <w:keepLines/>
      <w:numPr>
        <w:ilvl w:val="3"/>
        <w:numId w:val="4"/>
      </w:numPr>
      <w:spacing w:before="80" w:after="40" w:line="240" w:lineRule="auto"/>
      <w:jc w:val="both"/>
      <w:outlineLvl w:val="3"/>
    </w:pPr>
    <w:rPr>
      <w:rFonts w:ascii="Avenir Book" w:eastAsiaTheme="majorEastAsia" w:hAnsi="Avenir Book" w:cstheme="majorBidi"/>
      <w:i/>
      <w:iCs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728"/>
    <w:pPr>
      <w:keepNext/>
      <w:keepLines/>
      <w:numPr>
        <w:ilvl w:val="4"/>
        <w:numId w:val="4"/>
      </w:numPr>
      <w:spacing w:before="80" w:after="40" w:line="240" w:lineRule="auto"/>
      <w:jc w:val="both"/>
      <w:outlineLvl w:val="4"/>
    </w:pPr>
    <w:rPr>
      <w:rFonts w:ascii="Avenir Book" w:eastAsiaTheme="majorEastAsia" w:hAnsi="Avenir Book" w:cstheme="majorBidi"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728"/>
    <w:pPr>
      <w:keepNext/>
      <w:keepLines/>
      <w:numPr>
        <w:ilvl w:val="5"/>
        <w:numId w:val="4"/>
      </w:numPr>
      <w:spacing w:before="40" w:line="240" w:lineRule="auto"/>
      <w:jc w:val="both"/>
      <w:outlineLvl w:val="5"/>
    </w:pPr>
    <w:rPr>
      <w:rFonts w:ascii="Avenir Book" w:eastAsiaTheme="majorEastAsia" w:hAnsi="Avenir Book" w:cstheme="majorBidi"/>
      <w:i/>
      <w:iCs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728"/>
    <w:pPr>
      <w:keepNext/>
      <w:keepLines/>
      <w:numPr>
        <w:ilvl w:val="6"/>
        <w:numId w:val="4"/>
      </w:numPr>
      <w:spacing w:before="40" w:line="240" w:lineRule="auto"/>
      <w:jc w:val="both"/>
      <w:outlineLvl w:val="6"/>
    </w:pPr>
    <w:rPr>
      <w:rFonts w:ascii="Avenir Book" w:eastAsiaTheme="majorEastAsia" w:hAnsi="Avenir Book" w:cstheme="majorBidi"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728"/>
    <w:pPr>
      <w:keepNext/>
      <w:keepLines/>
      <w:numPr>
        <w:ilvl w:val="7"/>
        <w:numId w:val="4"/>
      </w:numPr>
      <w:spacing w:line="240" w:lineRule="auto"/>
      <w:jc w:val="both"/>
      <w:outlineLvl w:val="7"/>
    </w:pPr>
    <w:rPr>
      <w:rFonts w:ascii="Avenir Book" w:eastAsiaTheme="majorEastAsia" w:hAnsi="Avenir Book" w:cstheme="majorBidi"/>
      <w:i/>
      <w:iCs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728"/>
    <w:pPr>
      <w:keepNext/>
      <w:keepLines/>
      <w:numPr>
        <w:ilvl w:val="8"/>
        <w:numId w:val="4"/>
      </w:numPr>
      <w:spacing w:line="240" w:lineRule="auto"/>
      <w:jc w:val="both"/>
      <w:outlineLvl w:val="8"/>
    </w:pPr>
    <w:rPr>
      <w:rFonts w:ascii="Avenir Book" w:eastAsiaTheme="majorEastAsia" w:hAnsi="Avenir Book" w:cstheme="majorBidi"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A82728"/>
    <w:rPr>
      <w:rFonts w:ascii="Avenir Book" w:hAnsi="Avenir Book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82728"/>
    <w:rPr>
      <w:rFonts w:ascii="Avenir Book" w:hAnsi="Avenir Book"/>
      <w:b/>
      <w:bCs/>
      <w:sz w:val="20"/>
      <w:szCs w:val="20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A82728"/>
    <w:rPr>
      <w:rFonts w:ascii="Avenir Book" w:eastAsiaTheme="majorEastAsia" w:hAnsi="Avenir Book" w:cstheme="majorBidi"/>
      <w:i/>
      <w:i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2728"/>
    <w:rPr>
      <w:rFonts w:ascii="Avenir Book" w:eastAsiaTheme="majorEastAsia" w:hAnsi="Avenir Book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728"/>
    <w:rPr>
      <w:rFonts w:ascii="Avenir Book" w:eastAsiaTheme="majorEastAsia" w:hAnsi="Avenir Book" w:cstheme="majorBidi"/>
      <w:color w:val="2F5496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728"/>
    <w:rPr>
      <w:rFonts w:ascii="Avenir Book" w:eastAsiaTheme="majorEastAsia" w:hAnsi="Avenir Book" w:cstheme="majorBidi"/>
      <w:i/>
      <w:iCs/>
      <w:color w:val="595959" w:themeColor="text1" w:themeTint="A6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728"/>
    <w:rPr>
      <w:rFonts w:ascii="Avenir Book" w:eastAsiaTheme="majorEastAsia" w:hAnsi="Avenir Book" w:cstheme="majorBidi"/>
      <w:color w:val="595959" w:themeColor="text1" w:themeTint="A6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728"/>
    <w:rPr>
      <w:rFonts w:ascii="Avenir Book" w:eastAsiaTheme="majorEastAsia" w:hAnsi="Avenir Book" w:cstheme="majorBidi"/>
      <w:i/>
      <w:iCs/>
      <w:color w:val="272727" w:themeColor="text1" w:themeTint="D8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728"/>
    <w:rPr>
      <w:rFonts w:ascii="Avenir Book" w:eastAsiaTheme="majorEastAsia" w:hAnsi="Avenir Book" w:cstheme="majorBidi"/>
      <w:color w:val="272727" w:themeColor="text1" w:themeTint="D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5635b1614b03be81c0bd43e792e3a3c3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5907f14ade87daf883a0047482729ad8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974AC-0458-4C15-AD70-2D2EBE46D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customXml/itemProps3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13</cp:revision>
  <dcterms:created xsi:type="dcterms:W3CDTF">2025-06-20T20:09:00Z</dcterms:created>
  <dcterms:modified xsi:type="dcterms:W3CDTF">2025-12-08T15:09:00Z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