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562E5" w14:textId="77777777" w:rsidR="00771E8F" w:rsidRPr="00B873AB" w:rsidRDefault="00771E8F" w:rsidP="00771E8F">
      <w:pPr>
        <w:pStyle w:val="Stijl3"/>
        <w:rPr>
          <w:rFonts w:ascii="Arial" w:hAnsi="Arial" w:cs="Arial"/>
          <w:b/>
          <w:bCs/>
        </w:rPr>
      </w:pPr>
      <w:r w:rsidRPr="5B0647AA">
        <w:rPr>
          <w:rFonts w:ascii="Arial" w:hAnsi="Arial" w:cs="Arial"/>
          <w:b/>
          <w:bCs/>
        </w:rPr>
        <w:t>Bijlage 1 - Voorwaarden marktconsultatie </w:t>
      </w:r>
    </w:p>
    <w:p w14:paraId="19CFB8AB" w14:textId="77777777" w:rsidR="00771E8F" w:rsidRPr="001C74AB" w:rsidRDefault="00771E8F" w:rsidP="00771E8F">
      <w:p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Deelname aan deze marktconsultatie is vrijwillig en vrijblijvend. Door deel te nemen gaat u akkoord met de volgende uitgangspunten:</w:t>
      </w:r>
    </w:p>
    <w:p w14:paraId="50EC4AEB"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Deze marktconsultatie is géén aanbesteding en maakt daar ook geen deel van uit.</w:t>
      </w:r>
    </w:p>
    <w:p w14:paraId="1402E833"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Deelname verplicht DCMR tot niets. Ook is DCMR niet verplicht om na afloop een aanbesteding te starten.</w:t>
      </w:r>
    </w:p>
    <w:p w14:paraId="4E92A34D"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De deelname levert geen voor- of nadeel op bij een eventuele toekomstige aanbesteding.</w:t>
      </w:r>
    </w:p>
    <w:p w14:paraId="6A8F9258"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Eventuele kosten die u maakt voor deelname aan deze marktconsultatie worden niet vergoed.</w:t>
      </w:r>
    </w:p>
    <w:p w14:paraId="20EE1DDA"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DCMR mag op elk moment besluiten de marktconsultatie of een vervolgtraject aan te passen of stop te zetten.</w:t>
      </w:r>
    </w:p>
    <w:p w14:paraId="69FBEC8A"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 xml:space="preserve">De informatie die u deelt, gebruikt DCMR om het inkooptraject goed voor te bereiden. </w:t>
      </w:r>
    </w:p>
    <w:p w14:paraId="00AE5AC1"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Informatie die u als vertrouwelijk aanmerkt, wordt door DCMR als zodanig behandeld. Vermeld dit duidelijk in uw reactie.</w:t>
      </w:r>
    </w:p>
    <w:p w14:paraId="3BDC51D0" w14:textId="77777777" w:rsidR="00771E8F" w:rsidRPr="001C74AB" w:rsidRDefault="00771E8F" w:rsidP="00771E8F">
      <w:pPr>
        <w:numPr>
          <w:ilvl w:val="0"/>
          <w:numId w:val="1"/>
        </w:numPr>
        <w:spacing w:after="0"/>
        <w:rPr>
          <w:rFonts w:ascii="Arial" w:eastAsia="Calibri" w:hAnsi="Arial" w:cs="Arial"/>
          <w:kern w:val="0"/>
          <w:sz w:val="20"/>
          <w:szCs w:val="20"/>
          <w14:ligatures w14:val="none"/>
        </w:rPr>
      </w:pPr>
      <w:r w:rsidRPr="5B0647AA">
        <w:rPr>
          <w:rFonts w:ascii="Arial" w:eastAsia="Calibri" w:hAnsi="Arial" w:cs="Arial"/>
          <w:kern w:val="0"/>
          <w:sz w:val="20"/>
          <w:szCs w:val="20"/>
          <w14:ligatures w14:val="none"/>
        </w:rPr>
        <w:t>Alle overige informatie mag door DCMR worden gebruikt bij het opstellen van aanbestedingsdocumenten.</w:t>
      </w:r>
    </w:p>
    <w:p w14:paraId="0E3B7F25" w14:textId="77777777" w:rsidR="00771E8F" w:rsidRDefault="00771E8F" w:rsidP="00771E8F">
      <w:pPr>
        <w:spacing w:after="0"/>
        <w:rPr>
          <w:rFonts w:cstheme="minorBidi"/>
        </w:rPr>
      </w:pPr>
      <w:r>
        <w:rPr>
          <w:rFonts w:cstheme="minorHAnsi"/>
        </w:rPr>
        <w:br/>
      </w:r>
      <w:r w:rsidRPr="5B0647AA">
        <w:rPr>
          <w:rFonts w:ascii="Arial" w:eastAsia="Calibri" w:hAnsi="Arial" w:cs="Arial"/>
          <w:kern w:val="0"/>
          <w:sz w:val="20"/>
          <w:szCs w:val="20"/>
          <w14:ligatures w14:val="none"/>
        </w:rPr>
        <w:t>Tot slot willen wij benadrukken dat DCMR alle ontvangen input zeer waardeert. Uw kennis, ervaringen en suggesties zijn voor ons van grote waarde bij het zorgvuldig vormgeven van een eventueel vervolgtraject.</w:t>
      </w:r>
    </w:p>
    <w:p w14:paraId="2DF1B6BD" w14:textId="77777777" w:rsidR="00DB58ED" w:rsidRDefault="00DB58ED"/>
    <w:sectPr w:rsidR="00DB58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A64A3"/>
    <w:multiLevelType w:val="multilevel"/>
    <w:tmpl w:val="12BE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0553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A5"/>
    <w:rsid w:val="006E6EF2"/>
    <w:rsid w:val="00771E8F"/>
    <w:rsid w:val="00921971"/>
    <w:rsid w:val="00AD48B5"/>
    <w:rsid w:val="00C25F89"/>
    <w:rsid w:val="00DB58ED"/>
    <w:rsid w:val="00FB64A5"/>
    <w:rsid w:val="00FE73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80AF"/>
  <w15:chartTrackingRefBased/>
  <w15:docId w15:val="{30D79B31-8845-4910-81E4-82BF187A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1E8F"/>
    <w:rPr>
      <w:rFonts w:ascii="Calibri" w:hAnsi="Calibri" w:cs="Calibri"/>
    </w:rPr>
  </w:style>
  <w:style w:type="paragraph" w:styleId="Kop1">
    <w:name w:val="heading 1"/>
    <w:basedOn w:val="Standaard"/>
    <w:next w:val="Standaard"/>
    <w:link w:val="Kop1Char"/>
    <w:uiPriority w:val="9"/>
    <w:qFormat/>
    <w:rsid w:val="00FB6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B6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B64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B64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B64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B64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B64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B64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B64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B64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B64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B64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B64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B64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B64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B64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B64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B64A5"/>
    <w:rPr>
      <w:rFonts w:eastAsiaTheme="majorEastAsia" w:cstheme="majorBidi"/>
      <w:color w:val="272727" w:themeColor="text1" w:themeTint="D8"/>
    </w:rPr>
  </w:style>
  <w:style w:type="paragraph" w:styleId="Titel">
    <w:name w:val="Title"/>
    <w:basedOn w:val="Standaard"/>
    <w:next w:val="Standaard"/>
    <w:link w:val="TitelChar"/>
    <w:uiPriority w:val="10"/>
    <w:qFormat/>
    <w:rsid w:val="00FB6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B64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B64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B64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B64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B64A5"/>
    <w:rPr>
      <w:i/>
      <w:iCs/>
      <w:color w:val="404040" w:themeColor="text1" w:themeTint="BF"/>
    </w:rPr>
  </w:style>
  <w:style w:type="paragraph" w:styleId="Lijstalinea">
    <w:name w:val="List Paragraph"/>
    <w:basedOn w:val="Standaard"/>
    <w:uiPriority w:val="34"/>
    <w:qFormat/>
    <w:rsid w:val="00FB64A5"/>
    <w:pPr>
      <w:ind w:left="720"/>
      <w:contextualSpacing/>
    </w:pPr>
  </w:style>
  <w:style w:type="character" w:styleId="Intensievebenadrukking">
    <w:name w:val="Intense Emphasis"/>
    <w:basedOn w:val="Standaardalinea-lettertype"/>
    <w:uiPriority w:val="21"/>
    <w:qFormat/>
    <w:rsid w:val="00FB64A5"/>
    <w:rPr>
      <w:i/>
      <w:iCs/>
      <w:color w:val="0F4761" w:themeColor="accent1" w:themeShade="BF"/>
    </w:rPr>
  </w:style>
  <w:style w:type="paragraph" w:styleId="Duidelijkcitaat">
    <w:name w:val="Intense Quote"/>
    <w:basedOn w:val="Standaard"/>
    <w:next w:val="Standaard"/>
    <w:link w:val="DuidelijkcitaatChar"/>
    <w:uiPriority w:val="30"/>
    <w:qFormat/>
    <w:rsid w:val="00FB6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B64A5"/>
    <w:rPr>
      <w:i/>
      <w:iCs/>
      <w:color w:val="0F4761" w:themeColor="accent1" w:themeShade="BF"/>
    </w:rPr>
  </w:style>
  <w:style w:type="character" w:styleId="Intensieveverwijzing">
    <w:name w:val="Intense Reference"/>
    <w:basedOn w:val="Standaardalinea-lettertype"/>
    <w:uiPriority w:val="32"/>
    <w:qFormat/>
    <w:rsid w:val="00FB64A5"/>
    <w:rPr>
      <w:b/>
      <w:bCs/>
      <w:smallCaps/>
      <w:color w:val="0F4761" w:themeColor="accent1" w:themeShade="BF"/>
      <w:spacing w:val="5"/>
    </w:rPr>
  </w:style>
  <w:style w:type="paragraph" w:customStyle="1" w:styleId="Stijl3">
    <w:name w:val="Stijl3"/>
    <w:basedOn w:val="Kop3"/>
    <w:link w:val="Stijl3Char"/>
    <w:qFormat/>
    <w:rsid w:val="00771E8F"/>
    <w:rPr>
      <w:i/>
      <w:iCs/>
    </w:rPr>
  </w:style>
  <w:style w:type="character" w:customStyle="1" w:styleId="Stijl3Char">
    <w:name w:val="Stijl3 Char"/>
    <w:basedOn w:val="Kop3Char"/>
    <w:link w:val="Stijl3"/>
    <w:rsid w:val="00771E8F"/>
    <w:rPr>
      <w:rFonts w:eastAsiaTheme="majorEastAsia" w:cstheme="majorBidi"/>
      <w:i/>
      <w:iCs/>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983</Characters>
  <Application>Microsoft Office Word</Application>
  <DocSecurity>0</DocSecurity>
  <Lines>8</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van Dam</dc:creator>
  <cp:keywords/>
  <dc:description/>
  <cp:lastModifiedBy>Pascal van Dam</cp:lastModifiedBy>
  <cp:revision>2</cp:revision>
  <dcterms:created xsi:type="dcterms:W3CDTF">2026-01-22T12:58:00Z</dcterms:created>
  <dcterms:modified xsi:type="dcterms:W3CDTF">2026-01-22T12:58:00Z</dcterms:modified>
</cp:coreProperties>
</file>