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D31B" w14:textId="55060B39" w:rsidR="00A009AD" w:rsidRPr="00E74183" w:rsidRDefault="00A009AD" w:rsidP="00A009AD">
      <w:pPr>
        <w:pStyle w:val="Geenafstand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bookmarkStart w:id="0" w:name="_Toc305517968"/>
      <w:r w:rsidRPr="00E74183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Bijlage </w:t>
      </w:r>
      <w:r w:rsidR="00E74183" w:rsidRPr="00E74183">
        <w:rPr>
          <w:rFonts w:asciiTheme="minorHAnsi" w:hAnsiTheme="minorHAnsi"/>
          <w:b/>
          <w:bCs/>
          <w:color w:val="000000" w:themeColor="text1"/>
          <w:sz w:val="28"/>
          <w:szCs w:val="28"/>
        </w:rPr>
        <w:t>4</w:t>
      </w:r>
      <w:r w:rsidRPr="00E74183">
        <w:rPr>
          <w:rFonts w:asciiTheme="minorHAnsi" w:hAnsiTheme="minorHAnsi"/>
          <w:b/>
          <w:bCs/>
          <w:color w:val="000000" w:themeColor="text1"/>
          <w:sz w:val="28"/>
          <w:szCs w:val="28"/>
        </w:rPr>
        <w:t>: Beroep draagkracht of bekwaamheid derden</w:t>
      </w:r>
    </w:p>
    <w:p w14:paraId="00CB1B64" w14:textId="0AE6706C" w:rsidR="00A009AD" w:rsidRPr="00A009AD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5738F57" w14:textId="77777777" w:rsidR="00A009AD" w:rsidRPr="00A009AD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9E753F" w:rsidRPr="00A009AD" w14:paraId="53DDBEC2" w14:textId="77777777" w:rsidTr="00C51CD2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7FD3A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61D4ADD4" w14:textId="77777777" w:rsidR="00A009AD" w:rsidRPr="00A009AD" w:rsidRDefault="00A009AD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1263D84C" w14:textId="72E8A37B" w:rsidR="00A009AD" w:rsidRPr="00A009AD" w:rsidRDefault="00A009AD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6D86E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Verklaring draagkracht of bekwaamheid derden</w:t>
            </w:r>
          </w:p>
        </w:tc>
      </w:tr>
      <w:tr w:rsidR="009E753F" w:rsidRPr="00A009AD" w14:paraId="449C4683" w14:textId="77777777" w:rsidTr="00C51CD2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E10EF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Naam bedrijf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 xml:space="preserve">: 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07B463CC" w14:textId="77777777" w:rsidTr="00C51CD2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9F771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A67A73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Adres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>: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14ACB759" w14:textId="77777777" w:rsidTr="00C51CD2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550AB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Postcode </w:t>
            </w:r>
          </w:p>
          <w:p w14:paraId="7FD47580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en plaats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>: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26DBA8B1" w14:textId="77777777" w:rsidTr="00C51CD2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290F2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F75E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hierna te noemen: </w:t>
            </w:r>
            <w:r w:rsidRPr="00A009AD">
              <w:rPr>
                <w:rFonts w:asciiTheme="minorHAnsi" w:hAnsiTheme="minorHAnsi" w:cs="Calibri"/>
                <w:b/>
                <w:sz w:val="22"/>
                <w:szCs w:val="22"/>
              </w:rPr>
              <w:t>de vennootschap</w:t>
            </w:r>
          </w:p>
        </w:tc>
      </w:tr>
      <w:tr w:rsidR="009E753F" w:rsidRPr="00A009AD" w14:paraId="67A6C97B" w14:textId="77777777" w:rsidTr="00C51CD2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34C7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Ondergetekende,</w:t>
            </w:r>
          </w:p>
          <w:p w14:paraId="51FA4E78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A1437D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overwegende:</w:t>
            </w:r>
          </w:p>
        </w:tc>
      </w:tr>
      <w:tr w:rsidR="009E753F" w:rsidRPr="00A009AD" w14:paraId="09BA9AAD" w14:textId="77777777" w:rsidTr="00C51CD2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C60EF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  <w:p w14:paraId="186F5DD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707AC5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2293BD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  <w:p w14:paraId="028A67A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7D2D5" w14:textId="52C86335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dat &lt;naam Inschrijver</w:t>
            </w:r>
            <w:r w:rsidR="00E74183">
              <w:rPr>
                <w:rFonts w:asciiTheme="minorHAnsi" w:hAnsiTheme="minorHAnsi" w:cs="Calibri"/>
                <w:sz w:val="22"/>
                <w:szCs w:val="22"/>
              </w:rPr>
              <w:t>&gt;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die zich aanmeldt voor de aanbesteding&gt; voornemens is zich als Inschrijver aan te melden voor de aanbesteding </w:t>
            </w:r>
            <w:r w:rsidR="00A009AD" w:rsidRPr="00A009AD">
              <w:rPr>
                <w:rFonts w:asciiTheme="minorHAnsi" w:hAnsiTheme="minorHAnsi" w:cs="Calibri"/>
                <w:sz w:val="22"/>
                <w:szCs w:val="22"/>
              </w:rPr>
              <w:t>t.b.v.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levering Tijdelijke huisvesting;</w:t>
            </w:r>
          </w:p>
          <w:p w14:paraId="311FE257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3AED7C" w14:textId="0D856D8D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dat Inschrijver zich beroept op de bekwaamheid van de vennootschap ten aanzien van de volgende eisen inzake geschiktheid en delen van de opdracht</w:t>
            </w:r>
            <w:r w:rsidR="00E74183" w:rsidRPr="00A009AD">
              <w:rPr>
                <w:rFonts w:asciiTheme="minorHAnsi" w:hAnsiTheme="minorHAnsi" w:cs="Calibri"/>
                <w:sz w:val="22"/>
                <w:szCs w:val="22"/>
              </w:rPr>
              <w:t xml:space="preserve"> …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>……</w:t>
            </w:r>
          </w:p>
          <w:p w14:paraId="02B58BA3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2E24B378" w14:textId="77777777" w:rsidTr="00C51CD2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C83A4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verklaart dat:</w:t>
            </w:r>
          </w:p>
          <w:p w14:paraId="7EE2FC2A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F0C0C1" w14:textId="77777777" w:rsidR="009E753F" w:rsidRPr="00A009AD" w:rsidRDefault="009E753F" w:rsidP="009E753F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de vennootschap haar middelen volledig ter beschikking zal stellen aan Inschrijver, zodat </w:t>
            </w:r>
          </w:p>
          <w:p w14:paraId="031FA2BB" w14:textId="77777777" w:rsidR="009E753F" w:rsidRPr="00A009AD" w:rsidRDefault="009E753F" w:rsidP="00C51CD2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Inschrijver daadwerkelijk kan beschikken over de voor de uitvoering van de aan te besteden opdracht noodzakelijke middelen van de vennootschap.</w:t>
            </w:r>
          </w:p>
          <w:p w14:paraId="6FB281A6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3F978067" w14:textId="77777777" w:rsidTr="00C51CD2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5DE3B" w14:textId="03B70D44" w:rsidR="009E753F" w:rsidRPr="00A009AD" w:rsidRDefault="009E753F" w:rsidP="009E753F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de uitsluitingsgronden zoals vermeld in </w:t>
            </w:r>
            <w:r w:rsidR="00A009AD">
              <w:rPr>
                <w:rFonts w:asciiTheme="minorHAnsi" w:hAnsiTheme="minorHAnsi" w:cs="Calibri"/>
                <w:sz w:val="22"/>
                <w:szCs w:val="22"/>
              </w:rPr>
              <w:t>UEA behorende bij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het Beschrijvend document niet op hem van toepassing zijn. </w:t>
            </w:r>
          </w:p>
          <w:p w14:paraId="692B5CE4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5C1CC2F1" w14:textId="77777777" w:rsidTr="00C51CD2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5C6A3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Plaats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1F2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Datum</w:t>
            </w:r>
          </w:p>
          <w:p w14:paraId="79B2D185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208E6874" w14:textId="77777777" w:rsidTr="00C51CD2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566F797B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Naam</w:t>
            </w:r>
          </w:p>
          <w:p w14:paraId="0D944D09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0D5C1496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Functie</w:t>
            </w:r>
          </w:p>
        </w:tc>
      </w:tr>
      <w:tr w:rsidR="009E753F" w:rsidRPr="00A009AD" w14:paraId="20C2667C" w14:textId="77777777" w:rsidTr="00C51CD2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931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Handtekening</w:t>
            </w:r>
          </w:p>
          <w:p w14:paraId="3AE9987B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8B6BB2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AF4A4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bookmarkEnd w:id="0"/>
    </w:tbl>
    <w:p w14:paraId="5CE255D9" w14:textId="77777777" w:rsidR="009E753F" w:rsidRPr="00A009AD" w:rsidRDefault="009E753F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77358CC" w14:textId="77777777" w:rsidR="00000000" w:rsidRPr="00A009AD" w:rsidRDefault="00000000">
      <w:pPr>
        <w:rPr>
          <w:rFonts w:asciiTheme="minorHAnsi" w:hAnsiTheme="minorHAnsi"/>
          <w:sz w:val="22"/>
          <w:szCs w:val="22"/>
        </w:rPr>
      </w:pPr>
    </w:p>
    <w:sectPr w:rsidR="000D561A" w:rsidRPr="00A009AD" w:rsidSect="00C0500C">
      <w:footerReference w:type="even" r:id="rId7"/>
      <w:footerReference w:type="default" r:id="rId8"/>
      <w:headerReference w:type="first" r:id="rId9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E907" w14:textId="77777777" w:rsidR="00AD4DF2" w:rsidRDefault="00AD4DF2">
      <w:pPr>
        <w:spacing w:line="240" w:lineRule="auto"/>
      </w:pPr>
      <w:r>
        <w:separator/>
      </w:r>
    </w:p>
  </w:endnote>
  <w:endnote w:type="continuationSeparator" w:id="0">
    <w:p w14:paraId="5D39FC14" w14:textId="77777777" w:rsidR="00AD4DF2" w:rsidRDefault="00AD4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8E15" w14:textId="77777777" w:rsidR="00000000" w:rsidRPr="00651603" w:rsidRDefault="009E753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75EB" w14:textId="77777777" w:rsidR="00000000" w:rsidRPr="00276FA4" w:rsidRDefault="009E753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EC51" w14:textId="77777777" w:rsidR="00AD4DF2" w:rsidRDefault="00AD4DF2">
      <w:pPr>
        <w:spacing w:line="240" w:lineRule="auto"/>
      </w:pPr>
      <w:r>
        <w:separator/>
      </w:r>
    </w:p>
  </w:footnote>
  <w:footnote w:type="continuationSeparator" w:id="0">
    <w:p w14:paraId="5F685AB8" w14:textId="77777777" w:rsidR="00AD4DF2" w:rsidRDefault="00AD4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C004" w14:textId="69531AB8" w:rsidR="00A009AD" w:rsidRPr="00A009AD" w:rsidRDefault="00A009AD" w:rsidP="00A009AD">
    <w:pPr>
      <w:spacing w:line="240" w:lineRule="auto"/>
      <w:jc w:val="right"/>
      <w:rPr>
        <w:rFonts w:ascii="Times New Roman" w:hAnsi="Times New Roman"/>
        <w:sz w:val="24"/>
      </w:rPr>
    </w:pPr>
  </w:p>
  <w:p w14:paraId="6E23921A" w14:textId="77777777" w:rsidR="00A009AD" w:rsidRDefault="00A009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A7CD8"/>
    <w:multiLevelType w:val="multilevel"/>
    <w:tmpl w:val="917E1A6C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84637694">
    <w:abstractNumId w:val="0"/>
  </w:num>
  <w:num w:numId="2" w16cid:durableId="762721654">
    <w:abstractNumId w:val="3"/>
  </w:num>
  <w:num w:numId="3" w16cid:durableId="1317568409">
    <w:abstractNumId w:val="3"/>
  </w:num>
  <w:num w:numId="4" w16cid:durableId="362630814">
    <w:abstractNumId w:val="2"/>
  </w:num>
  <w:num w:numId="5" w16cid:durableId="2066482989">
    <w:abstractNumId w:val="2"/>
  </w:num>
  <w:num w:numId="6" w16cid:durableId="689722225">
    <w:abstractNumId w:val="5"/>
  </w:num>
  <w:num w:numId="7" w16cid:durableId="1043671569">
    <w:abstractNumId w:val="5"/>
  </w:num>
  <w:num w:numId="8" w16cid:durableId="1048527651">
    <w:abstractNumId w:val="1"/>
  </w:num>
  <w:num w:numId="9" w16cid:durableId="1775130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7718809">
    <w:abstractNumId w:val="6"/>
  </w:num>
  <w:num w:numId="11" w16cid:durableId="842284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F"/>
    <w:rsid w:val="001E7A9C"/>
    <w:rsid w:val="00205BF4"/>
    <w:rsid w:val="002C09A8"/>
    <w:rsid w:val="005B0D2E"/>
    <w:rsid w:val="009E753F"/>
    <w:rsid w:val="00A009AD"/>
    <w:rsid w:val="00A362DE"/>
    <w:rsid w:val="00AD4DF2"/>
    <w:rsid w:val="00B230F1"/>
    <w:rsid w:val="00BB393E"/>
    <w:rsid w:val="00C734F0"/>
    <w:rsid w:val="00CE5017"/>
    <w:rsid w:val="00E74183"/>
    <w:rsid w:val="00F0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15FB"/>
  <w14:defaultImageDpi w14:val="32767"/>
  <w15:chartTrackingRefBased/>
  <w15:docId w15:val="{BF49E544-6520-184B-82C4-BB214C63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9E753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E753F"/>
    <w:rPr>
      <w:rFonts w:ascii="Lucida Sans" w:eastAsia="Times New Roman" w:hAnsi="Lucida Sans" w:cs="Times New Roman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9E753F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9E753F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09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9AD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Beroep draagkracht of bekwaamheid derden</vt:lpstr>
    </vt:vector>
  </TitlesOfParts>
  <Manager/>
  <Company>Scholengroep Pompeblêd afd. inkoop</Company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Beroep draagkracht of bekwaamheid derden</dc:title>
  <dc:subject>Tijdelijke huisvesting</dc:subject>
  <dc:creator>Henk Schlingmann</dc:creator>
  <cp:keywords/>
  <dc:description/>
  <cp:lastModifiedBy> </cp:lastModifiedBy>
  <cp:revision>2</cp:revision>
  <cp:lastPrinted>2021-04-30T15:48:00Z</cp:lastPrinted>
  <dcterms:created xsi:type="dcterms:W3CDTF">2026-01-14T15:24:00Z</dcterms:created>
  <dcterms:modified xsi:type="dcterms:W3CDTF">2026-01-14T15:24:00Z</dcterms:modified>
  <cp:category/>
</cp:coreProperties>
</file>