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5B4B0" w14:textId="5E59CAC7" w:rsidR="00C4414F" w:rsidRPr="009E4D91" w:rsidRDefault="006B4635" w:rsidP="00C4414F">
      <w:pPr>
        <w:pStyle w:val="Titel"/>
      </w:pPr>
      <w:r>
        <w:rPr>
          <w:noProof/>
          <w:lang w:eastAsia="nl-NL"/>
        </w:rPr>
        <w:drawing>
          <wp:anchor distT="0" distB="0" distL="114300" distR="114300" simplePos="0" relativeHeight="251658240" behindDoc="0" locked="0" layoutInCell="1" allowOverlap="1" wp14:anchorId="6808AABE" wp14:editId="00E6F4B6">
            <wp:simplePos x="0" y="0"/>
            <wp:positionH relativeFrom="margin">
              <wp:posOffset>4877435</wp:posOffset>
            </wp:positionH>
            <wp:positionV relativeFrom="margin">
              <wp:posOffset>635</wp:posOffset>
            </wp:positionV>
            <wp:extent cx="1356995" cy="798195"/>
            <wp:effectExtent l="0" t="0" r="1905" b="1905"/>
            <wp:wrapSquare wrapText="bothSides"/>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 kennis van pompe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6995" cy="798195"/>
                    </a:xfrm>
                    <a:prstGeom prst="rect">
                      <a:avLst/>
                    </a:prstGeom>
                  </pic:spPr>
                </pic:pic>
              </a:graphicData>
            </a:graphic>
            <wp14:sizeRelH relativeFrom="margin">
              <wp14:pctWidth>0</wp14:pctWidth>
            </wp14:sizeRelH>
            <wp14:sizeRelV relativeFrom="margin">
              <wp14:pctHeight>0</wp14:pctHeight>
            </wp14:sizeRelV>
          </wp:anchor>
        </w:drawing>
      </w:r>
      <w:r w:rsidRPr="0088168A">
        <w:rPr>
          <w:noProof/>
        </w:rPr>
        <w:drawing>
          <wp:anchor distT="0" distB="0" distL="114300" distR="114300" simplePos="0" relativeHeight="251658243" behindDoc="0" locked="0" layoutInCell="1" allowOverlap="1" wp14:anchorId="5C978D05" wp14:editId="10C1326C">
            <wp:simplePos x="0" y="0"/>
            <wp:positionH relativeFrom="margin">
              <wp:align>left</wp:align>
            </wp:positionH>
            <wp:positionV relativeFrom="margin">
              <wp:align>top</wp:align>
            </wp:positionV>
            <wp:extent cx="2178685" cy="1208405"/>
            <wp:effectExtent l="0" t="0" r="5715" b="0"/>
            <wp:wrapSquare wrapText="bothSides"/>
            <wp:docPr id="709576657" name="Afbeelding 1" descr="Afbeelding met Lettertype, Graphics, schermopname,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576657" name="Afbeelding 1" descr="Afbeelding met Lettertype, Graphics, schermopname, symbool&#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187758" cy="1213685"/>
                    </a:xfrm>
                    <a:prstGeom prst="rect">
                      <a:avLst/>
                    </a:prstGeom>
                  </pic:spPr>
                </pic:pic>
              </a:graphicData>
            </a:graphic>
            <wp14:sizeRelH relativeFrom="margin">
              <wp14:pctWidth>0</wp14:pctWidth>
            </wp14:sizeRelH>
            <wp14:sizeRelV relativeFrom="margin">
              <wp14:pctHeight>0</wp14:pctHeight>
            </wp14:sizeRelV>
          </wp:anchor>
        </w:drawing>
      </w:r>
    </w:p>
    <w:p w14:paraId="38619310" w14:textId="3D26C1FA" w:rsidR="00C4414F" w:rsidRPr="009E4D91" w:rsidRDefault="00C4414F" w:rsidP="00C4414F"/>
    <w:p w14:paraId="12539F76" w14:textId="6B2D489C" w:rsidR="00C4414F" w:rsidRPr="009E4D91" w:rsidRDefault="00C4414F" w:rsidP="00C4414F">
      <w:pPr>
        <w:pStyle w:val="Titel"/>
      </w:pPr>
    </w:p>
    <w:p w14:paraId="148610A6" w14:textId="2CB90659" w:rsidR="00D005F5" w:rsidRDefault="006B4635" w:rsidP="00436A47">
      <w:pPr>
        <w:pStyle w:val="Titel"/>
      </w:pPr>
      <w:r>
        <w:rPr>
          <w:noProof/>
        </w:rPr>
        <w:drawing>
          <wp:anchor distT="0" distB="0" distL="114300" distR="114300" simplePos="0" relativeHeight="251659267" behindDoc="1" locked="0" layoutInCell="1" allowOverlap="1" wp14:anchorId="38F1FCA0" wp14:editId="5135619E">
            <wp:simplePos x="0" y="0"/>
            <wp:positionH relativeFrom="column">
              <wp:posOffset>-126522</wp:posOffset>
            </wp:positionH>
            <wp:positionV relativeFrom="paragraph">
              <wp:posOffset>334179</wp:posOffset>
            </wp:positionV>
            <wp:extent cx="6421755" cy="7965440"/>
            <wp:effectExtent l="2858" t="0" r="0" b="0"/>
            <wp:wrapNone/>
            <wp:docPr id="1229185724" name="Afbeelding 4" descr="G35 aanzic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9E5B10B6-15F3-4CC1-9278-E7D1A88D276A&gt;" descr="G35 aanzicht.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955" r="39686"/>
                    <a:stretch>
                      <a:fillRect/>
                    </a:stretch>
                  </pic:blipFill>
                  <pic:spPr bwMode="auto">
                    <a:xfrm rot="5400000">
                      <a:off x="0" y="0"/>
                      <a:ext cx="6421755" cy="7965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C74423" w14:textId="1AD9B31C" w:rsidR="00546CFD" w:rsidRDefault="007C30FE" w:rsidP="007C30FE">
      <w:pPr>
        <w:pStyle w:val="Titel"/>
        <w:ind w:left="708"/>
      </w:pPr>
      <w:r>
        <w:rPr>
          <w:noProof/>
          <w:lang w:eastAsia="nl-NL"/>
        </w:rPr>
        <mc:AlternateContent>
          <mc:Choice Requires="wps">
            <w:drawing>
              <wp:anchor distT="45720" distB="45720" distL="114300" distR="114300" simplePos="0" relativeHeight="251658241" behindDoc="0" locked="0" layoutInCell="1" allowOverlap="1" wp14:anchorId="6DBCB2D9" wp14:editId="1A636C05">
                <wp:simplePos x="0" y="0"/>
                <wp:positionH relativeFrom="column">
                  <wp:posOffset>-1672590</wp:posOffset>
                </wp:positionH>
                <wp:positionV relativeFrom="paragraph">
                  <wp:posOffset>450850</wp:posOffset>
                </wp:positionV>
                <wp:extent cx="2360930" cy="814705"/>
                <wp:effectExtent l="0" t="7938"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814705"/>
                        </a:xfrm>
                        <a:prstGeom prst="rect">
                          <a:avLst/>
                        </a:prstGeom>
                        <a:solidFill>
                          <a:srgbClr val="6DBD6F"/>
                        </a:solidFill>
                        <a:ln w="9525">
                          <a:noFill/>
                          <a:miter lim="800000"/>
                          <a:headEnd/>
                          <a:tailEnd/>
                        </a:ln>
                      </wps:spPr>
                      <wps:txbx>
                        <w:txbxContent>
                          <w:p w14:paraId="74916D5F" w14:textId="44DDFE0C" w:rsidR="006B13DE" w:rsidRPr="00974538" w:rsidRDefault="00377EC6" w:rsidP="00974538">
                            <w:pPr>
                              <w:jc w:val="center"/>
                              <w:rPr>
                                <w:color w:val="FFFFFF" w:themeColor="background1"/>
                                <w:sz w:val="72"/>
                              </w:rPr>
                            </w:pPr>
                            <w:r>
                              <w:rPr>
                                <w:color w:val="FFFFFF" w:themeColor="background1"/>
                                <w:sz w:val="72"/>
                              </w:rPr>
                              <w:t>A-26</w:t>
                            </w:r>
                            <w:r w:rsidR="00485BB6">
                              <w:rPr>
                                <w:color w:val="FFFFFF" w:themeColor="background1"/>
                                <w:sz w:val="72"/>
                              </w:rPr>
                              <w:t>83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DBCB2D9" id="_x0000_t202" coordsize="21600,21600" o:spt="202" path="m,l,21600r21600,l21600,xe">
                <v:stroke joinstyle="miter"/>
                <v:path gradientshapeok="t" o:connecttype="rect"/>
              </v:shapetype>
              <v:shape id="Tekstvak 2" o:spid="_x0000_s1026" type="#_x0000_t202" style="position:absolute;left:0;text-align:left;margin-left:-131.7pt;margin-top:35.5pt;width:185.9pt;height:64.15pt;rotation:-90;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" fillcolor="#6dbd6f" stroked="f">
                <v:textbox>
                  <w:txbxContent>
                    <w:p w14:paraId="74916D5F" w14:textId="44DDFE0C" w:rsidR="006B13DE" w:rsidRPr="00974538" w:rsidRDefault="00377EC6" w:rsidP="00974538">
                      <w:pPr>
                        <w:jc w:val="center"/>
                        <w:rPr>
                          <w:color w:val="FFFFFF" w:themeColor="background1"/>
                          <w:sz w:val="72"/>
                        </w:rPr>
                      </w:pPr>
                      <w:r>
                        <w:rPr>
                          <w:color w:val="FFFFFF" w:themeColor="background1"/>
                          <w:sz w:val="72"/>
                        </w:rPr>
                        <w:t>A-26</w:t>
                      </w:r>
                      <w:r w:rsidR="00485BB6">
                        <w:rPr>
                          <w:color w:val="FFFFFF" w:themeColor="background1"/>
                          <w:sz w:val="72"/>
                        </w:rPr>
                        <w:t>83</w:t>
                      </w:r>
                    </w:p>
                  </w:txbxContent>
                </v:textbox>
                <w10:wrap type="square"/>
              </v:shape>
            </w:pict>
          </mc:Fallback>
        </mc:AlternateContent>
      </w:r>
      <w:r w:rsidR="00436A47">
        <w:t xml:space="preserve">Programma van </w:t>
      </w:r>
      <w:r w:rsidR="00CC15EE">
        <w:t>E</w:t>
      </w:r>
      <w:r w:rsidR="00436A47">
        <w:t>isen</w:t>
      </w:r>
      <w:bookmarkStart w:id="0" w:name="_Hlk42249447"/>
      <w:r w:rsidR="00D67A8F">
        <w:t>.</w:t>
      </w:r>
      <w:r>
        <w:t xml:space="preserve"> </w:t>
      </w:r>
      <w:r w:rsidR="00714978">
        <w:t xml:space="preserve">Preventief en correctief onderhoud </w:t>
      </w:r>
      <w:bookmarkEnd w:id="0"/>
      <w:r w:rsidR="00695A3D">
        <w:t xml:space="preserve">mechanische riolering </w:t>
      </w:r>
      <w:r w:rsidR="00485BB6">
        <w:t>Houten</w:t>
      </w:r>
    </w:p>
    <w:p w14:paraId="7F08E165" w14:textId="023E5691" w:rsidR="00436A47" w:rsidRDefault="006B4635" w:rsidP="00436A47">
      <w:pPr>
        <w:pStyle w:val="Titel"/>
      </w:pPr>
      <w:r>
        <w:rPr>
          <w:noProof/>
          <w:lang w:eastAsia="nl-NL"/>
        </w:rPr>
        <mc:AlternateContent>
          <mc:Choice Requires="wps">
            <w:drawing>
              <wp:anchor distT="45720" distB="45720" distL="114300" distR="114300" simplePos="0" relativeHeight="251658242" behindDoc="0" locked="0" layoutInCell="1" allowOverlap="1" wp14:anchorId="4511DC5A" wp14:editId="711944DC">
                <wp:simplePos x="0" y="0"/>
                <wp:positionH relativeFrom="column">
                  <wp:posOffset>3094990</wp:posOffset>
                </wp:positionH>
                <wp:positionV relativeFrom="paragraph">
                  <wp:posOffset>5209216</wp:posOffset>
                </wp:positionV>
                <wp:extent cx="3356610" cy="1460500"/>
                <wp:effectExtent l="95250" t="95250" r="34290" b="44450"/>
                <wp:wrapSquare wrapText="bothSides"/>
                <wp:docPr id="3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6610" cy="1460500"/>
                        </a:xfrm>
                        <a:prstGeom prst="rect">
                          <a:avLst/>
                        </a:prstGeom>
                        <a:solidFill>
                          <a:srgbClr val="FFFFFF"/>
                        </a:solidFill>
                        <a:ln w="9525">
                          <a:noFill/>
                          <a:miter lim="800000"/>
                          <a:headEnd/>
                          <a:tailEnd/>
                        </a:ln>
                        <a:effectLst>
                          <a:outerShdw blurRad="50800" dist="38100" dir="13500000" algn="br" rotWithShape="0">
                            <a:prstClr val="black">
                              <a:alpha val="40000"/>
                            </a:prstClr>
                          </a:outerShdw>
                        </a:effectLst>
                      </wps:spPr>
                      <wps:txbx>
                        <w:txbxContent>
                          <w:p w14:paraId="6289F5AD" w14:textId="51AC51A1" w:rsidR="006B13DE" w:rsidRPr="009E4D91" w:rsidRDefault="006B13DE" w:rsidP="00974538">
                            <w:r w:rsidRPr="00974538">
                              <w:rPr>
                                <w:b/>
                              </w:rPr>
                              <w:t>Opdrachtgever:</w:t>
                            </w:r>
                            <w:r w:rsidRPr="00974538">
                              <w:rPr>
                                <w:b/>
                              </w:rPr>
                              <w:tab/>
                            </w:r>
                            <w:r w:rsidRPr="009E4D91">
                              <w:tab/>
                            </w:r>
                            <w:r w:rsidRPr="00DD5BEC">
                              <w:t>Gemeente</w:t>
                            </w:r>
                            <w:r>
                              <w:t xml:space="preserve"> </w:t>
                            </w:r>
                            <w:r w:rsidR="00AD05A0">
                              <w:t>Houten</w:t>
                            </w:r>
                            <w:r w:rsidRPr="009E4D91">
                              <w:br/>
                            </w:r>
                            <w:r w:rsidRPr="009E4D91">
                              <w:tab/>
                            </w:r>
                            <w:r w:rsidRPr="009E4D91">
                              <w:tab/>
                            </w:r>
                            <w:r w:rsidRPr="009E4D91">
                              <w:tab/>
                            </w:r>
                            <w:r w:rsidRPr="00DD5BEC">
                              <w:t>Dhr</w:t>
                            </w:r>
                            <w:r>
                              <w:t xml:space="preserve">. </w:t>
                            </w:r>
                            <w:r w:rsidR="00387526">
                              <w:t>E. Groenland</w:t>
                            </w:r>
                            <w:r>
                              <w:br/>
                            </w:r>
                            <w:r w:rsidRPr="00974538">
                              <w:rPr>
                                <w:b/>
                              </w:rPr>
                              <w:t>Status:</w:t>
                            </w:r>
                            <w:r w:rsidRPr="00C7610E">
                              <w:tab/>
                            </w:r>
                            <w:r w:rsidRPr="00C7610E">
                              <w:tab/>
                            </w:r>
                            <w:r w:rsidRPr="00C7610E">
                              <w:tab/>
                            </w:r>
                            <w:r w:rsidR="00387526">
                              <w:t>Concept</w:t>
                            </w:r>
                            <w:r w:rsidR="00D86810">
                              <w:t xml:space="preserve"> 0</w:t>
                            </w:r>
                            <w:r w:rsidR="00F35445">
                              <w:t>3</w:t>
                            </w:r>
                            <w:r>
                              <w:br/>
                            </w:r>
                            <w:r w:rsidRPr="00974538">
                              <w:rPr>
                                <w:b/>
                              </w:rPr>
                              <w:t>Datum:</w:t>
                            </w:r>
                            <w:r w:rsidRPr="009E4D91">
                              <w:tab/>
                            </w:r>
                            <w:r w:rsidRPr="009E4D91">
                              <w:tab/>
                            </w:r>
                            <w:r w:rsidRPr="009E4D91">
                              <w:tab/>
                            </w:r>
                            <w:r w:rsidR="00F35445">
                              <w:t>1</w:t>
                            </w:r>
                            <w:r w:rsidR="00D86810">
                              <w:t>9</w:t>
                            </w:r>
                            <w:r w:rsidR="00387526">
                              <w:t>-1</w:t>
                            </w:r>
                            <w:r w:rsidR="00D86810">
                              <w:t>2</w:t>
                            </w:r>
                            <w:r w:rsidR="00377EC6">
                              <w:t>-2025</w:t>
                            </w:r>
                            <w:r>
                              <w:br/>
                            </w:r>
                            <w:r w:rsidRPr="00974538">
                              <w:rPr>
                                <w:b/>
                              </w:rPr>
                              <w:t>Auteurs:</w:t>
                            </w:r>
                            <w:r>
                              <w:tab/>
                            </w:r>
                            <w:r>
                              <w:tab/>
                              <w:t>ing. J. (Jelle) de Jong</w:t>
                            </w:r>
                            <w:r>
                              <w:br/>
                            </w:r>
                            <w:r w:rsidRPr="00974538">
                              <w:rPr>
                                <w:b/>
                              </w:rPr>
                              <w:t>Gecontroleerd:</w:t>
                            </w:r>
                            <w:r w:rsidRPr="009E4D91">
                              <w:tab/>
                            </w:r>
                            <w:r w:rsidRPr="009E4D91">
                              <w:tab/>
                            </w:r>
                            <w:r>
                              <w:t>G.K. (Greetje) Kralt</w:t>
                            </w:r>
                          </w:p>
                          <w:p w14:paraId="61A2C5F6" w14:textId="77777777" w:rsidR="006B13DE" w:rsidRDefault="006B13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1DC5A" id="_x0000_s1027" type="#_x0000_t202" style="position:absolute;left:0;text-align:left;margin-left:243.7pt;margin-top:410.15pt;width:264.3pt;height:1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" stroked="f">
                <v:shadow on="t" color="black" opacity="26214f" origin=".5,.5" offset="-.74836mm,-.74836mm"/>
                <v:textbox>
                  <w:txbxContent>
                    <w:p w14:paraId="6289F5AD" w14:textId="51AC51A1" w:rsidR="006B13DE" w:rsidRPr="009E4D91" w:rsidRDefault="006B13DE" w:rsidP="00974538">
                      <w:r w:rsidRPr="00974538">
                        <w:rPr>
                          <w:b/>
                        </w:rPr>
                        <w:t>Opdrachtgever:</w:t>
                      </w:r>
                      <w:r w:rsidRPr="00974538">
                        <w:rPr>
                          <w:b/>
                        </w:rPr>
                        <w:tab/>
                      </w:r>
                      <w:r w:rsidRPr="009E4D91">
                        <w:tab/>
                      </w:r>
                      <w:r w:rsidRPr="00DD5BEC">
                        <w:t>Gemeente</w:t>
                      </w:r>
                      <w:r>
                        <w:t xml:space="preserve"> </w:t>
                      </w:r>
                      <w:r w:rsidR="00AD05A0">
                        <w:t>Houten</w:t>
                      </w:r>
                      <w:r w:rsidRPr="009E4D91">
                        <w:br/>
                      </w:r>
                      <w:r w:rsidRPr="009E4D91">
                        <w:tab/>
                      </w:r>
                      <w:r w:rsidRPr="009E4D91">
                        <w:tab/>
                      </w:r>
                      <w:r w:rsidRPr="009E4D91">
                        <w:tab/>
                      </w:r>
                      <w:r w:rsidRPr="00DD5BEC">
                        <w:t>Dhr</w:t>
                      </w:r>
                      <w:r>
                        <w:t xml:space="preserve">. </w:t>
                      </w:r>
                      <w:r w:rsidR="00387526">
                        <w:t>E. Groenland</w:t>
                      </w:r>
                      <w:r>
                        <w:br/>
                      </w:r>
                      <w:r w:rsidRPr="00974538">
                        <w:rPr>
                          <w:b/>
                        </w:rPr>
                        <w:t>Status:</w:t>
                      </w:r>
                      <w:r w:rsidRPr="00C7610E">
                        <w:tab/>
                      </w:r>
                      <w:r w:rsidRPr="00C7610E">
                        <w:tab/>
                      </w:r>
                      <w:r w:rsidRPr="00C7610E">
                        <w:tab/>
                      </w:r>
                      <w:r w:rsidR="00387526">
                        <w:t>Concept</w:t>
                      </w:r>
                      <w:r w:rsidR="00D86810">
                        <w:t xml:space="preserve"> 0</w:t>
                      </w:r>
                      <w:r w:rsidR="00F35445">
                        <w:t>3</w:t>
                      </w:r>
                      <w:r>
                        <w:br/>
                      </w:r>
                      <w:r w:rsidRPr="00974538">
                        <w:rPr>
                          <w:b/>
                        </w:rPr>
                        <w:t>Datum:</w:t>
                      </w:r>
                      <w:r w:rsidRPr="009E4D91">
                        <w:tab/>
                      </w:r>
                      <w:r w:rsidRPr="009E4D91">
                        <w:tab/>
                      </w:r>
                      <w:r w:rsidRPr="009E4D91">
                        <w:tab/>
                      </w:r>
                      <w:r w:rsidR="00F35445">
                        <w:t>1</w:t>
                      </w:r>
                      <w:r w:rsidR="00D86810">
                        <w:t>9</w:t>
                      </w:r>
                      <w:r w:rsidR="00387526">
                        <w:t>-1</w:t>
                      </w:r>
                      <w:r w:rsidR="00D86810">
                        <w:t>2</w:t>
                      </w:r>
                      <w:r w:rsidR="00377EC6">
                        <w:t>-2025</w:t>
                      </w:r>
                      <w:r>
                        <w:br/>
                      </w:r>
                      <w:r w:rsidRPr="00974538">
                        <w:rPr>
                          <w:b/>
                        </w:rPr>
                        <w:t>Auteurs:</w:t>
                      </w:r>
                      <w:r>
                        <w:tab/>
                      </w:r>
                      <w:r>
                        <w:tab/>
                        <w:t>ing. J. (Jelle) de Jong</w:t>
                      </w:r>
                      <w:r>
                        <w:br/>
                      </w:r>
                      <w:r w:rsidRPr="00974538">
                        <w:rPr>
                          <w:b/>
                        </w:rPr>
                        <w:t>Gecontroleerd:</w:t>
                      </w:r>
                      <w:r w:rsidRPr="009E4D91">
                        <w:tab/>
                      </w:r>
                      <w:r w:rsidRPr="009E4D91">
                        <w:tab/>
                      </w:r>
                      <w:r>
                        <w:t>G.K. (Greetje) Kralt</w:t>
                      </w:r>
                    </w:p>
                    <w:p w14:paraId="61A2C5F6" w14:textId="77777777" w:rsidR="006B13DE" w:rsidRDefault="006B13DE"/>
                  </w:txbxContent>
                </v:textbox>
                <w10:wrap type="square"/>
              </v:shape>
            </w:pict>
          </mc:Fallback>
        </mc:AlternateContent>
      </w:r>
      <w:r>
        <w:fldChar w:fldCharType="begin"/>
      </w:r>
      <w:r>
        <w:instrText xml:space="preserve"> INCLUDEPICTURE "/Users/jelledejong/Library/Group Containers/UBF8T346G9.ms/WebArchiveCopyPasteTempFiles/com.microsoft.Word/cid9E5B10B6-15F3-4CC1-9278-E7D1A88D276A" \* MERGEFORMATINET </w:instrText>
      </w:r>
      <w:r>
        <w:fldChar w:fldCharType="separate"/>
      </w:r>
      <w:r>
        <w:fldChar w:fldCharType="end"/>
      </w:r>
      <w:r w:rsidR="007C30FE">
        <w:fldChar w:fldCharType="begin"/>
      </w:r>
      <w:r w:rsidR="007C30FE">
        <w:instrText xml:space="preserve"> INCLUDEPICTURE "https://videos.openai.com/az/vg-assets/task_01kajt8fwwemb9e7f3f7wscvrv%2F1763715782_img_1.webp?se=2025-12-02T00%3A00%3A00Z&amp;sp=r&amp;sv=2024-08-04&amp;sr=b&amp;skoid=8ffff87a-01f1-47c9-9090-32999d4d6380&amp;sktid=a48cca56-e6da-484e-a814-9c849652bcb3&amp;skt=2025-11-28T01%3A09%3A51Z&amp;ske=2025-12-05T01%3A14%3A51Z&amp;sks=b&amp;skv=2024-08-04&amp;sig=2HV1IoHhITaLFSLAa8XPg4BjXspDKNOtcYHUV5VfhQw%3D&amp;ac=oaivgprodscus2" \* MERGEFORMATINET </w:instrText>
      </w:r>
      <w:r w:rsidR="007C30FE">
        <w:fldChar w:fldCharType="separate"/>
      </w:r>
      <w:r w:rsidR="007C30FE">
        <w:fldChar w:fldCharType="end"/>
      </w:r>
      <w:r w:rsidR="00436A47">
        <w:br w:type="page"/>
      </w:r>
    </w:p>
    <w:sdt>
      <w:sdtPr>
        <w:rPr>
          <w:b w:val="0"/>
          <w:color w:val="auto"/>
          <w:sz w:val="20"/>
          <w:szCs w:val="20"/>
        </w:rPr>
        <w:id w:val="-987012625"/>
        <w:docPartObj>
          <w:docPartGallery w:val="Table of Contents"/>
          <w:docPartUnique/>
        </w:docPartObj>
      </w:sdtPr>
      <w:sdtEndPr>
        <w:rPr>
          <w:bCs/>
        </w:rPr>
      </w:sdtEndPr>
      <w:sdtContent>
        <w:p w14:paraId="12BBCA9E" w14:textId="77777777" w:rsidR="006B7129" w:rsidRDefault="006B7129" w:rsidP="00545F69">
          <w:pPr>
            <w:pStyle w:val="Kopvaninhoudsopgave"/>
            <w:numPr>
              <w:ilvl w:val="0"/>
              <w:numId w:val="0"/>
            </w:numPr>
          </w:pPr>
          <w:r>
            <w:t>Inhoud</w:t>
          </w:r>
        </w:p>
        <w:p w14:paraId="414042CB" w14:textId="5D8FA746" w:rsidR="00534C4C" w:rsidRDefault="006B7129">
          <w:pPr>
            <w:pStyle w:val="Inhopg1"/>
            <w:rPr>
              <w:noProof/>
              <w:kern w:val="2"/>
              <w:sz w:val="24"/>
              <w:szCs w:val="24"/>
              <w:lang w:eastAsia="nl-NL"/>
              <w14:ligatures w14:val="standardContextual"/>
            </w:rPr>
          </w:pPr>
          <w:r>
            <w:rPr>
              <w:b/>
              <w:bCs/>
            </w:rPr>
            <w:fldChar w:fldCharType="begin"/>
          </w:r>
          <w:r>
            <w:rPr>
              <w:b/>
              <w:bCs/>
            </w:rPr>
            <w:instrText xml:space="preserve"> TOC \o "1-1" \h \z \t "Kop 2;2;Bijlage;1" </w:instrText>
          </w:r>
          <w:r>
            <w:rPr>
              <w:b/>
              <w:bCs/>
            </w:rPr>
            <w:fldChar w:fldCharType="separate"/>
          </w:r>
          <w:hyperlink w:anchor="_Toc217057288" w:history="1">
            <w:r w:rsidR="00534C4C" w:rsidRPr="00FE60D2">
              <w:rPr>
                <w:rStyle w:val="Hyperlink"/>
                <w:noProof/>
              </w:rPr>
              <w:t>1</w:t>
            </w:r>
            <w:r w:rsidR="00534C4C">
              <w:rPr>
                <w:noProof/>
                <w:kern w:val="2"/>
                <w:sz w:val="24"/>
                <w:szCs w:val="24"/>
                <w:lang w:eastAsia="nl-NL"/>
                <w14:ligatures w14:val="standardContextual"/>
              </w:rPr>
              <w:tab/>
            </w:r>
            <w:r w:rsidR="00534C4C" w:rsidRPr="00FE60D2">
              <w:rPr>
                <w:rStyle w:val="Hyperlink"/>
                <w:noProof/>
              </w:rPr>
              <w:t>Inleiding</w:t>
            </w:r>
            <w:r w:rsidR="00534C4C">
              <w:rPr>
                <w:noProof/>
                <w:webHidden/>
              </w:rPr>
              <w:tab/>
            </w:r>
            <w:r w:rsidR="00534C4C">
              <w:rPr>
                <w:noProof/>
                <w:webHidden/>
              </w:rPr>
              <w:fldChar w:fldCharType="begin"/>
            </w:r>
            <w:r w:rsidR="00534C4C">
              <w:rPr>
                <w:noProof/>
                <w:webHidden/>
              </w:rPr>
              <w:instrText xml:space="preserve"> PAGEREF _Toc217057288 \h </w:instrText>
            </w:r>
            <w:r w:rsidR="00534C4C">
              <w:rPr>
                <w:noProof/>
                <w:webHidden/>
              </w:rPr>
            </w:r>
            <w:r w:rsidR="00534C4C">
              <w:rPr>
                <w:noProof/>
                <w:webHidden/>
              </w:rPr>
              <w:fldChar w:fldCharType="separate"/>
            </w:r>
            <w:r w:rsidR="00534C4C">
              <w:rPr>
                <w:noProof/>
                <w:webHidden/>
              </w:rPr>
              <w:t>3</w:t>
            </w:r>
            <w:r w:rsidR="00534C4C">
              <w:rPr>
                <w:noProof/>
                <w:webHidden/>
              </w:rPr>
              <w:fldChar w:fldCharType="end"/>
            </w:r>
          </w:hyperlink>
        </w:p>
        <w:p w14:paraId="594F3BC3" w14:textId="06C4A06A" w:rsidR="00534C4C" w:rsidRDefault="00534C4C">
          <w:pPr>
            <w:pStyle w:val="Inhopg1"/>
            <w:rPr>
              <w:noProof/>
              <w:kern w:val="2"/>
              <w:sz w:val="24"/>
              <w:szCs w:val="24"/>
              <w:lang w:eastAsia="nl-NL"/>
              <w14:ligatures w14:val="standardContextual"/>
            </w:rPr>
          </w:pPr>
          <w:hyperlink w:anchor="_Toc217057289" w:history="1">
            <w:r w:rsidRPr="00FE60D2">
              <w:rPr>
                <w:rStyle w:val="Hyperlink"/>
                <w:noProof/>
              </w:rPr>
              <w:t>2</w:t>
            </w:r>
            <w:r>
              <w:rPr>
                <w:noProof/>
                <w:kern w:val="2"/>
                <w:sz w:val="24"/>
                <w:szCs w:val="24"/>
                <w:lang w:eastAsia="nl-NL"/>
                <w14:ligatures w14:val="standardContextual"/>
              </w:rPr>
              <w:tab/>
            </w:r>
            <w:r w:rsidRPr="00FE60D2">
              <w:rPr>
                <w:rStyle w:val="Hyperlink"/>
                <w:noProof/>
              </w:rPr>
              <w:t>Wet &amp; regelgeving</w:t>
            </w:r>
            <w:r>
              <w:rPr>
                <w:noProof/>
                <w:webHidden/>
              </w:rPr>
              <w:tab/>
            </w:r>
            <w:r>
              <w:rPr>
                <w:noProof/>
                <w:webHidden/>
              </w:rPr>
              <w:fldChar w:fldCharType="begin"/>
            </w:r>
            <w:r>
              <w:rPr>
                <w:noProof/>
                <w:webHidden/>
              </w:rPr>
              <w:instrText xml:space="preserve"> PAGEREF _Toc217057289 \h </w:instrText>
            </w:r>
            <w:r>
              <w:rPr>
                <w:noProof/>
                <w:webHidden/>
              </w:rPr>
            </w:r>
            <w:r>
              <w:rPr>
                <w:noProof/>
                <w:webHidden/>
              </w:rPr>
              <w:fldChar w:fldCharType="separate"/>
            </w:r>
            <w:r>
              <w:rPr>
                <w:noProof/>
                <w:webHidden/>
              </w:rPr>
              <w:t>4</w:t>
            </w:r>
            <w:r>
              <w:rPr>
                <w:noProof/>
                <w:webHidden/>
              </w:rPr>
              <w:fldChar w:fldCharType="end"/>
            </w:r>
          </w:hyperlink>
        </w:p>
        <w:p w14:paraId="4FB495C2" w14:textId="0D84D29A" w:rsidR="00534C4C" w:rsidRDefault="00534C4C">
          <w:pPr>
            <w:pStyle w:val="Inhopg1"/>
            <w:rPr>
              <w:noProof/>
              <w:kern w:val="2"/>
              <w:sz w:val="24"/>
              <w:szCs w:val="24"/>
              <w:lang w:eastAsia="nl-NL"/>
              <w14:ligatures w14:val="standardContextual"/>
            </w:rPr>
          </w:pPr>
          <w:hyperlink w:anchor="_Toc217057290" w:history="1">
            <w:r w:rsidRPr="00FE60D2">
              <w:rPr>
                <w:rStyle w:val="Hyperlink"/>
                <w:noProof/>
              </w:rPr>
              <w:t>3</w:t>
            </w:r>
            <w:r>
              <w:rPr>
                <w:noProof/>
                <w:kern w:val="2"/>
                <w:sz w:val="24"/>
                <w:szCs w:val="24"/>
                <w:lang w:eastAsia="nl-NL"/>
                <w14:ligatures w14:val="standardContextual"/>
              </w:rPr>
              <w:tab/>
            </w:r>
            <w:r w:rsidRPr="00FE60D2">
              <w:rPr>
                <w:rStyle w:val="Hyperlink"/>
                <w:noProof/>
              </w:rPr>
              <w:t>Uitvoeringseisen</w:t>
            </w:r>
            <w:r>
              <w:rPr>
                <w:noProof/>
                <w:webHidden/>
              </w:rPr>
              <w:tab/>
            </w:r>
            <w:r>
              <w:rPr>
                <w:noProof/>
                <w:webHidden/>
              </w:rPr>
              <w:fldChar w:fldCharType="begin"/>
            </w:r>
            <w:r>
              <w:rPr>
                <w:noProof/>
                <w:webHidden/>
              </w:rPr>
              <w:instrText xml:space="preserve"> PAGEREF _Toc217057290 \h </w:instrText>
            </w:r>
            <w:r>
              <w:rPr>
                <w:noProof/>
                <w:webHidden/>
              </w:rPr>
            </w:r>
            <w:r>
              <w:rPr>
                <w:noProof/>
                <w:webHidden/>
              </w:rPr>
              <w:fldChar w:fldCharType="separate"/>
            </w:r>
            <w:r>
              <w:rPr>
                <w:noProof/>
                <w:webHidden/>
              </w:rPr>
              <w:t>5</w:t>
            </w:r>
            <w:r>
              <w:rPr>
                <w:noProof/>
                <w:webHidden/>
              </w:rPr>
              <w:fldChar w:fldCharType="end"/>
            </w:r>
          </w:hyperlink>
        </w:p>
        <w:p w14:paraId="5DE21F39" w14:textId="20DC6F34"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1" w:history="1">
            <w:r w:rsidRPr="00FE60D2">
              <w:rPr>
                <w:rStyle w:val="Hyperlink"/>
                <w:noProof/>
              </w:rPr>
              <w:t>3.1</w:t>
            </w:r>
            <w:r>
              <w:rPr>
                <w:noProof/>
                <w:kern w:val="2"/>
                <w:sz w:val="24"/>
                <w:szCs w:val="24"/>
                <w:lang w:eastAsia="nl-NL"/>
                <w14:ligatures w14:val="standardContextual"/>
              </w:rPr>
              <w:tab/>
            </w:r>
            <w:r w:rsidRPr="00FE60D2">
              <w:rPr>
                <w:rStyle w:val="Hyperlink"/>
                <w:noProof/>
              </w:rPr>
              <w:t>Certificaten / diploma’s / getuigschriften</w:t>
            </w:r>
            <w:r>
              <w:rPr>
                <w:noProof/>
                <w:webHidden/>
              </w:rPr>
              <w:tab/>
            </w:r>
            <w:r>
              <w:rPr>
                <w:noProof/>
                <w:webHidden/>
              </w:rPr>
              <w:fldChar w:fldCharType="begin"/>
            </w:r>
            <w:r>
              <w:rPr>
                <w:noProof/>
                <w:webHidden/>
              </w:rPr>
              <w:instrText xml:space="preserve"> PAGEREF _Toc217057291 \h </w:instrText>
            </w:r>
            <w:r>
              <w:rPr>
                <w:noProof/>
                <w:webHidden/>
              </w:rPr>
            </w:r>
            <w:r>
              <w:rPr>
                <w:noProof/>
                <w:webHidden/>
              </w:rPr>
              <w:fldChar w:fldCharType="separate"/>
            </w:r>
            <w:r>
              <w:rPr>
                <w:noProof/>
                <w:webHidden/>
              </w:rPr>
              <w:t>5</w:t>
            </w:r>
            <w:r>
              <w:rPr>
                <w:noProof/>
                <w:webHidden/>
              </w:rPr>
              <w:fldChar w:fldCharType="end"/>
            </w:r>
          </w:hyperlink>
        </w:p>
        <w:p w14:paraId="46D4AF30" w14:textId="58A2D0AE"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2" w:history="1">
            <w:r w:rsidRPr="00FE60D2">
              <w:rPr>
                <w:rStyle w:val="Hyperlink"/>
                <w:noProof/>
              </w:rPr>
              <w:t>3.2</w:t>
            </w:r>
            <w:r>
              <w:rPr>
                <w:noProof/>
                <w:kern w:val="2"/>
                <w:sz w:val="24"/>
                <w:szCs w:val="24"/>
                <w:lang w:eastAsia="nl-NL"/>
                <w14:ligatures w14:val="standardContextual"/>
              </w:rPr>
              <w:tab/>
            </w:r>
            <w:r w:rsidRPr="00FE60D2">
              <w:rPr>
                <w:rStyle w:val="Hyperlink"/>
                <w:noProof/>
              </w:rPr>
              <w:t>Levering en betaling</w:t>
            </w:r>
            <w:r>
              <w:rPr>
                <w:noProof/>
                <w:webHidden/>
              </w:rPr>
              <w:tab/>
            </w:r>
            <w:r>
              <w:rPr>
                <w:noProof/>
                <w:webHidden/>
              </w:rPr>
              <w:fldChar w:fldCharType="begin"/>
            </w:r>
            <w:r>
              <w:rPr>
                <w:noProof/>
                <w:webHidden/>
              </w:rPr>
              <w:instrText xml:space="preserve"> PAGEREF _Toc217057292 \h </w:instrText>
            </w:r>
            <w:r>
              <w:rPr>
                <w:noProof/>
                <w:webHidden/>
              </w:rPr>
            </w:r>
            <w:r>
              <w:rPr>
                <w:noProof/>
                <w:webHidden/>
              </w:rPr>
              <w:fldChar w:fldCharType="separate"/>
            </w:r>
            <w:r>
              <w:rPr>
                <w:noProof/>
                <w:webHidden/>
              </w:rPr>
              <w:t>5</w:t>
            </w:r>
            <w:r>
              <w:rPr>
                <w:noProof/>
                <w:webHidden/>
              </w:rPr>
              <w:fldChar w:fldCharType="end"/>
            </w:r>
          </w:hyperlink>
        </w:p>
        <w:p w14:paraId="6851AA56" w14:textId="3DF0C8ED"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3" w:history="1">
            <w:r w:rsidRPr="00FE60D2">
              <w:rPr>
                <w:rStyle w:val="Hyperlink"/>
                <w:noProof/>
              </w:rPr>
              <w:t>3.3</w:t>
            </w:r>
            <w:r>
              <w:rPr>
                <w:noProof/>
                <w:kern w:val="2"/>
                <w:sz w:val="24"/>
                <w:szCs w:val="24"/>
                <w:lang w:eastAsia="nl-NL"/>
                <w14:ligatures w14:val="standardContextual"/>
              </w:rPr>
              <w:tab/>
            </w:r>
            <w:r w:rsidRPr="00FE60D2">
              <w:rPr>
                <w:rStyle w:val="Hyperlink"/>
                <w:noProof/>
              </w:rPr>
              <w:t>Beëindigen van de overeenkomst</w:t>
            </w:r>
            <w:r>
              <w:rPr>
                <w:noProof/>
                <w:webHidden/>
              </w:rPr>
              <w:tab/>
            </w:r>
            <w:r>
              <w:rPr>
                <w:noProof/>
                <w:webHidden/>
              </w:rPr>
              <w:fldChar w:fldCharType="begin"/>
            </w:r>
            <w:r>
              <w:rPr>
                <w:noProof/>
                <w:webHidden/>
              </w:rPr>
              <w:instrText xml:space="preserve"> PAGEREF _Toc217057293 \h </w:instrText>
            </w:r>
            <w:r>
              <w:rPr>
                <w:noProof/>
                <w:webHidden/>
              </w:rPr>
            </w:r>
            <w:r>
              <w:rPr>
                <w:noProof/>
                <w:webHidden/>
              </w:rPr>
              <w:fldChar w:fldCharType="separate"/>
            </w:r>
            <w:r>
              <w:rPr>
                <w:noProof/>
                <w:webHidden/>
              </w:rPr>
              <w:t>5</w:t>
            </w:r>
            <w:r>
              <w:rPr>
                <w:noProof/>
                <w:webHidden/>
              </w:rPr>
              <w:fldChar w:fldCharType="end"/>
            </w:r>
          </w:hyperlink>
        </w:p>
        <w:p w14:paraId="2000A6A5" w14:textId="45852E09"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4" w:history="1">
            <w:r w:rsidRPr="00FE60D2">
              <w:rPr>
                <w:rStyle w:val="Hyperlink"/>
                <w:noProof/>
              </w:rPr>
              <w:t>3.4</w:t>
            </w:r>
            <w:r>
              <w:rPr>
                <w:noProof/>
                <w:kern w:val="2"/>
                <w:sz w:val="24"/>
                <w:szCs w:val="24"/>
                <w:lang w:eastAsia="nl-NL"/>
                <w14:ligatures w14:val="standardContextual"/>
              </w:rPr>
              <w:tab/>
            </w:r>
            <w:r w:rsidRPr="00FE60D2">
              <w:rPr>
                <w:rStyle w:val="Hyperlink"/>
                <w:noProof/>
              </w:rPr>
              <w:t>Verzekeringen</w:t>
            </w:r>
            <w:r>
              <w:rPr>
                <w:noProof/>
                <w:webHidden/>
              </w:rPr>
              <w:tab/>
            </w:r>
            <w:r>
              <w:rPr>
                <w:noProof/>
                <w:webHidden/>
              </w:rPr>
              <w:fldChar w:fldCharType="begin"/>
            </w:r>
            <w:r>
              <w:rPr>
                <w:noProof/>
                <w:webHidden/>
              </w:rPr>
              <w:instrText xml:space="preserve"> PAGEREF _Toc217057294 \h </w:instrText>
            </w:r>
            <w:r>
              <w:rPr>
                <w:noProof/>
                <w:webHidden/>
              </w:rPr>
            </w:r>
            <w:r>
              <w:rPr>
                <w:noProof/>
                <w:webHidden/>
              </w:rPr>
              <w:fldChar w:fldCharType="separate"/>
            </w:r>
            <w:r>
              <w:rPr>
                <w:noProof/>
                <w:webHidden/>
              </w:rPr>
              <w:t>6</w:t>
            </w:r>
            <w:r>
              <w:rPr>
                <w:noProof/>
                <w:webHidden/>
              </w:rPr>
              <w:fldChar w:fldCharType="end"/>
            </w:r>
          </w:hyperlink>
        </w:p>
        <w:p w14:paraId="5405D604" w14:textId="43DCF9A8"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5" w:history="1">
            <w:r w:rsidRPr="00FE60D2">
              <w:rPr>
                <w:rStyle w:val="Hyperlink"/>
                <w:noProof/>
              </w:rPr>
              <w:t>3.5</w:t>
            </w:r>
            <w:r>
              <w:rPr>
                <w:noProof/>
                <w:kern w:val="2"/>
                <w:sz w:val="24"/>
                <w:szCs w:val="24"/>
                <w:lang w:eastAsia="nl-NL"/>
                <w14:ligatures w14:val="standardContextual"/>
              </w:rPr>
              <w:tab/>
            </w:r>
            <w:r w:rsidRPr="00FE60D2">
              <w:rPr>
                <w:rStyle w:val="Hyperlink"/>
                <w:noProof/>
              </w:rPr>
              <w:t>Veiligheid</w:t>
            </w:r>
            <w:r>
              <w:rPr>
                <w:noProof/>
                <w:webHidden/>
              </w:rPr>
              <w:tab/>
            </w:r>
            <w:r>
              <w:rPr>
                <w:noProof/>
                <w:webHidden/>
              </w:rPr>
              <w:fldChar w:fldCharType="begin"/>
            </w:r>
            <w:r>
              <w:rPr>
                <w:noProof/>
                <w:webHidden/>
              </w:rPr>
              <w:instrText xml:space="preserve"> PAGEREF _Toc217057295 \h </w:instrText>
            </w:r>
            <w:r>
              <w:rPr>
                <w:noProof/>
                <w:webHidden/>
              </w:rPr>
            </w:r>
            <w:r>
              <w:rPr>
                <w:noProof/>
                <w:webHidden/>
              </w:rPr>
              <w:fldChar w:fldCharType="separate"/>
            </w:r>
            <w:r>
              <w:rPr>
                <w:noProof/>
                <w:webHidden/>
              </w:rPr>
              <w:t>6</w:t>
            </w:r>
            <w:r>
              <w:rPr>
                <w:noProof/>
                <w:webHidden/>
              </w:rPr>
              <w:fldChar w:fldCharType="end"/>
            </w:r>
          </w:hyperlink>
        </w:p>
        <w:p w14:paraId="7EF03BA1" w14:textId="4FF1EEC9"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6" w:history="1">
            <w:r w:rsidRPr="00FE60D2">
              <w:rPr>
                <w:rStyle w:val="Hyperlink"/>
                <w:noProof/>
              </w:rPr>
              <w:t>3.6</w:t>
            </w:r>
            <w:r>
              <w:rPr>
                <w:noProof/>
                <w:kern w:val="2"/>
                <w:sz w:val="24"/>
                <w:szCs w:val="24"/>
                <w:lang w:eastAsia="nl-NL"/>
                <w14:ligatures w14:val="standardContextual"/>
              </w:rPr>
              <w:tab/>
            </w:r>
            <w:r w:rsidRPr="00FE60D2">
              <w:rPr>
                <w:rStyle w:val="Hyperlink"/>
                <w:noProof/>
              </w:rPr>
              <w:t>Overleggen</w:t>
            </w:r>
            <w:r>
              <w:rPr>
                <w:noProof/>
                <w:webHidden/>
              </w:rPr>
              <w:tab/>
            </w:r>
            <w:r>
              <w:rPr>
                <w:noProof/>
                <w:webHidden/>
              </w:rPr>
              <w:fldChar w:fldCharType="begin"/>
            </w:r>
            <w:r>
              <w:rPr>
                <w:noProof/>
                <w:webHidden/>
              </w:rPr>
              <w:instrText xml:space="preserve"> PAGEREF _Toc217057296 \h </w:instrText>
            </w:r>
            <w:r>
              <w:rPr>
                <w:noProof/>
                <w:webHidden/>
              </w:rPr>
            </w:r>
            <w:r>
              <w:rPr>
                <w:noProof/>
                <w:webHidden/>
              </w:rPr>
              <w:fldChar w:fldCharType="separate"/>
            </w:r>
            <w:r>
              <w:rPr>
                <w:noProof/>
                <w:webHidden/>
              </w:rPr>
              <w:t>8</w:t>
            </w:r>
            <w:r>
              <w:rPr>
                <w:noProof/>
                <w:webHidden/>
              </w:rPr>
              <w:fldChar w:fldCharType="end"/>
            </w:r>
          </w:hyperlink>
        </w:p>
        <w:p w14:paraId="612C8A12" w14:textId="51855A17"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7" w:history="1">
            <w:r w:rsidRPr="00FE60D2">
              <w:rPr>
                <w:rStyle w:val="Hyperlink"/>
                <w:noProof/>
              </w:rPr>
              <w:t>3.7</w:t>
            </w:r>
            <w:r>
              <w:rPr>
                <w:noProof/>
                <w:kern w:val="2"/>
                <w:sz w:val="24"/>
                <w:szCs w:val="24"/>
                <w:lang w:eastAsia="nl-NL"/>
                <w14:ligatures w14:val="standardContextual"/>
              </w:rPr>
              <w:tab/>
            </w:r>
            <w:r w:rsidRPr="00FE60D2">
              <w:rPr>
                <w:rStyle w:val="Hyperlink"/>
                <w:noProof/>
              </w:rPr>
              <w:t>Overige verplichtingen opdrachtnemer</w:t>
            </w:r>
            <w:r>
              <w:rPr>
                <w:noProof/>
                <w:webHidden/>
              </w:rPr>
              <w:tab/>
            </w:r>
            <w:r>
              <w:rPr>
                <w:noProof/>
                <w:webHidden/>
              </w:rPr>
              <w:fldChar w:fldCharType="begin"/>
            </w:r>
            <w:r>
              <w:rPr>
                <w:noProof/>
                <w:webHidden/>
              </w:rPr>
              <w:instrText xml:space="preserve"> PAGEREF _Toc217057297 \h </w:instrText>
            </w:r>
            <w:r>
              <w:rPr>
                <w:noProof/>
                <w:webHidden/>
              </w:rPr>
            </w:r>
            <w:r>
              <w:rPr>
                <w:noProof/>
                <w:webHidden/>
              </w:rPr>
              <w:fldChar w:fldCharType="separate"/>
            </w:r>
            <w:r>
              <w:rPr>
                <w:noProof/>
                <w:webHidden/>
              </w:rPr>
              <w:t>8</w:t>
            </w:r>
            <w:r>
              <w:rPr>
                <w:noProof/>
                <w:webHidden/>
              </w:rPr>
              <w:fldChar w:fldCharType="end"/>
            </w:r>
          </w:hyperlink>
        </w:p>
        <w:p w14:paraId="04B9B4AD" w14:textId="757C20B2" w:rsidR="00534C4C" w:rsidRDefault="00534C4C">
          <w:pPr>
            <w:pStyle w:val="Inhopg2"/>
            <w:tabs>
              <w:tab w:val="left" w:pos="880"/>
              <w:tab w:val="right" w:leader="dot" w:pos="9060"/>
            </w:tabs>
            <w:rPr>
              <w:noProof/>
              <w:kern w:val="2"/>
              <w:sz w:val="24"/>
              <w:szCs w:val="24"/>
              <w:lang w:eastAsia="nl-NL"/>
              <w14:ligatures w14:val="standardContextual"/>
            </w:rPr>
          </w:pPr>
          <w:hyperlink w:anchor="_Toc217057298" w:history="1">
            <w:r w:rsidRPr="00FE60D2">
              <w:rPr>
                <w:rStyle w:val="Hyperlink"/>
                <w:noProof/>
              </w:rPr>
              <w:t>3.8</w:t>
            </w:r>
            <w:r>
              <w:rPr>
                <w:noProof/>
                <w:kern w:val="2"/>
                <w:sz w:val="24"/>
                <w:szCs w:val="24"/>
                <w:lang w:eastAsia="nl-NL"/>
                <w14:ligatures w14:val="standardContextual"/>
              </w:rPr>
              <w:tab/>
            </w:r>
            <w:r w:rsidRPr="00FE60D2">
              <w:rPr>
                <w:rStyle w:val="Hyperlink"/>
                <w:noProof/>
              </w:rPr>
              <w:t>Overige verplichtingen opdrachtgever</w:t>
            </w:r>
            <w:r>
              <w:rPr>
                <w:noProof/>
                <w:webHidden/>
              </w:rPr>
              <w:tab/>
            </w:r>
            <w:r>
              <w:rPr>
                <w:noProof/>
                <w:webHidden/>
              </w:rPr>
              <w:fldChar w:fldCharType="begin"/>
            </w:r>
            <w:r>
              <w:rPr>
                <w:noProof/>
                <w:webHidden/>
              </w:rPr>
              <w:instrText xml:space="preserve"> PAGEREF _Toc217057298 \h </w:instrText>
            </w:r>
            <w:r>
              <w:rPr>
                <w:noProof/>
                <w:webHidden/>
              </w:rPr>
            </w:r>
            <w:r>
              <w:rPr>
                <w:noProof/>
                <w:webHidden/>
              </w:rPr>
              <w:fldChar w:fldCharType="separate"/>
            </w:r>
            <w:r>
              <w:rPr>
                <w:noProof/>
                <w:webHidden/>
              </w:rPr>
              <w:t>9</w:t>
            </w:r>
            <w:r>
              <w:rPr>
                <w:noProof/>
                <w:webHidden/>
              </w:rPr>
              <w:fldChar w:fldCharType="end"/>
            </w:r>
          </w:hyperlink>
        </w:p>
        <w:p w14:paraId="6355060B" w14:textId="1E45F19F" w:rsidR="00534C4C" w:rsidRDefault="00534C4C">
          <w:pPr>
            <w:pStyle w:val="Inhopg1"/>
            <w:rPr>
              <w:noProof/>
              <w:kern w:val="2"/>
              <w:sz w:val="24"/>
              <w:szCs w:val="24"/>
              <w:lang w:eastAsia="nl-NL"/>
              <w14:ligatures w14:val="standardContextual"/>
            </w:rPr>
          </w:pPr>
          <w:hyperlink w:anchor="_Toc217057299" w:history="1">
            <w:r w:rsidRPr="00FE60D2">
              <w:rPr>
                <w:rStyle w:val="Hyperlink"/>
                <w:noProof/>
              </w:rPr>
              <w:t>4</w:t>
            </w:r>
            <w:r>
              <w:rPr>
                <w:noProof/>
                <w:kern w:val="2"/>
                <w:sz w:val="24"/>
                <w:szCs w:val="24"/>
                <w:lang w:eastAsia="nl-NL"/>
                <w14:ligatures w14:val="standardContextual"/>
              </w:rPr>
              <w:tab/>
            </w:r>
            <w:r w:rsidRPr="00FE60D2">
              <w:rPr>
                <w:rStyle w:val="Hyperlink"/>
                <w:noProof/>
              </w:rPr>
              <w:t>Omschrijving objecten</w:t>
            </w:r>
            <w:r>
              <w:rPr>
                <w:noProof/>
                <w:webHidden/>
              </w:rPr>
              <w:tab/>
            </w:r>
            <w:r>
              <w:rPr>
                <w:noProof/>
                <w:webHidden/>
              </w:rPr>
              <w:fldChar w:fldCharType="begin"/>
            </w:r>
            <w:r>
              <w:rPr>
                <w:noProof/>
                <w:webHidden/>
              </w:rPr>
              <w:instrText xml:space="preserve"> PAGEREF _Toc217057299 \h </w:instrText>
            </w:r>
            <w:r>
              <w:rPr>
                <w:noProof/>
                <w:webHidden/>
              </w:rPr>
            </w:r>
            <w:r>
              <w:rPr>
                <w:noProof/>
                <w:webHidden/>
              </w:rPr>
              <w:fldChar w:fldCharType="separate"/>
            </w:r>
            <w:r>
              <w:rPr>
                <w:noProof/>
                <w:webHidden/>
              </w:rPr>
              <w:t>10</w:t>
            </w:r>
            <w:r>
              <w:rPr>
                <w:noProof/>
                <w:webHidden/>
              </w:rPr>
              <w:fldChar w:fldCharType="end"/>
            </w:r>
          </w:hyperlink>
        </w:p>
        <w:p w14:paraId="4FD5D2D9" w14:textId="1D41770C"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0" w:history="1">
            <w:r w:rsidRPr="00FE60D2">
              <w:rPr>
                <w:rStyle w:val="Hyperlink"/>
                <w:noProof/>
              </w:rPr>
              <w:t>4.1</w:t>
            </w:r>
            <w:r>
              <w:rPr>
                <w:noProof/>
                <w:kern w:val="2"/>
                <w:sz w:val="24"/>
                <w:szCs w:val="24"/>
                <w:lang w:eastAsia="nl-NL"/>
                <w14:ligatures w14:val="standardContextual"/>
              </w:rPr>
              <w:tab/>
            </w:r>
            <w:r w:rsidRPr="00FE60D2">
              <w:rPr>
                <w:rStyle w:val="Hyperlink"/>
                <w:noProof/>
              </w:rPr>
              <w:t>Drukrioolgemalen</w:t>
            </w:r>
            <w:r>
              <w:rPr>
                <w:noProof/>
                <w:webHidden/>
              </w:rPr>
              <w:tab/>
            </w:r>
            <w:r>
              <w:rPr>
                <w:noProof/>
                <w:webHidden/>
              </w:rPr>
              <w:fldChar w:fldCharType="begin"/>
            </w:r>
            <w:r>
              <w:rPr>
                <w:noProof/>
                <w:webHidden/>
              </w:rPr>
              <w:instrText xml:space="preserve"> PAGEREF _Toc217057300 \h </w:instrText>
            </w:r>
            <w:r>
              <w:rPr>
                <w:noProof/>
                <w:webHidden/>
              </w:rPr>
            </w:r>
            <w:r>
              <w:rPr>
                <w:noProof/>
                <w:webHidden/>
              </w:rPr>
              <w:fldChar w:fldCharType="separate"/>
            </w:r>
            <w:r>
              <w:rPr>
                <w:noProof/>
                <w:webHidden/>
              </w:rPr>
              <w:t>10</w:t>
            </w:r>
            <w:r>
              <w:rPr>
                <w:noProof/>
                <w:webHidden/>
              </w:rPr>
              <w:fldChar w:fldCharType="end"/>
            </w:r>
          </w:hyperlink>
        </w:p>
        <w:p w14:paraId="5906BC87" w14:textId="2D166F35"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1" w:history="1">
            <w:r w:rsidRPr="00FE60D2">
              <w:rPr>
                <w:rStyle w:val="Hyperlink"/>
                <w:noProof/>
              </w:rPr>
              <w:t>4.2</w:t>
            </w:r>
            <w:r>
              <w:rPr>
                <w:noProof/>
                <w:kern w:val="2"/>
                <w:sz w:val="24"/>
                <w:szCs w:val="24"/>
                <w:lang w:eastAsia="nl-NL"/>
                <w14:ligatures w14:val="standardContextual"/>
              </w:rPr>
              <w:tab/>
            </w:r>
            <w:r w:rsidRPr="00FE60D2">
              <w:rPr>
                <w:rStyle w:val="Hyperlink"/>
                <w:noProof/>
              </w:rPr>
              <w:t>Rioolgemalen</w:t>
            </w:r>
            <w:r>
              <w:rPr>
                <w:noProof/>
                <w:webHidden/>
              </w:rPr>
              <w:tab/>
            </w:r>
            <w:r>
              <w:rPr>
                <w:noProof/>
                <w:webHidden/>
              </w:rPr>
              <w:fldChar w:fldCharType="begin"/>
            </w:r>
            <w:r>
              <w:rPr>
                <w:noProof/>
                <w:webHidden/>
              </w:rPr>
              <w:instrText xml:space="preserve"> PAGEREF _Toc217057301 \h </w:instrText>
            </w:r>
            <w:r>
              <w:rPr>
                <w:noProof/>
                <w:webHidden/>
              </w:rPr>
            </w:r>
            <w:r>
              <w:rPr>
                <w:noProof/>
                <w:webHidden/>
              </w:rPr>
              <w:fldChar w:fldCharType="separate"/>
            </w:r>
            <w:r>
              <w:rPr>
                <w:noProof/>
                <w:webHidden/>
              </w:rPr>
              <w:t>10</w:t>
            </w:r>
            <w:r>
              <w:rPr>
                <w:noProof/>
                <w:webHidden/>
              </w:rPr>
              <w:fldChar w:fldCharType="end"/>
            </w:r>
          </w:hyperlink>
        </w:p>
        <w:p w14:paraId="727B5DE2" w14:textId="4E591B83"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2" w:history="1">
            <w:r w:rsidRPr="00FE60D2">
              <w:rPr>
                <w:rStyle w:val="Hyperlink"/>
                <w:noProof/>
              </w:rPr>
              <w:t>4.3</w:t>
            </w:r>
            <w:r>
              <w:rPr>
                <w:noProof/>
                <w:kern w:val="2"/>
                <w:sz w:val="24"/>
                <w:szCs w:val="24"/>
                <w:lang w:eastAsia="nl-NL"/>
                <w14:ligatures w14:val="standardContextual"/>
              </w:rPr>
              <w:tab/>
            </w:r>
            <w:r w:rsidRPr="00FE60D2">
              <w:rPr>
                <w:rStyle w:val="Hyperlink"/>
                <w:noProof/>
              </w:rPr>
              <w:t>Rioolgemalen droog opgesteld</w:t>
            </w:r>
            <w:r>
              <w:rPr>
                <w:noProof/>
                <w:webHidden/>
              </w:rPr>
              <w:tab/>
            </w:r>
            <w:r>
              <w:rPr>
                <w:noProof/>
                <w:webHidden/>
              </w:rPr>
              <w:fldChar w:fldCharType="begin"/>
            </w:r>
            <w:r>
              <w:rPr>
                <w:noProof/>
                <w:webHidden/>
              </w:rPr>
              <w:instrText xml:space="preserve"> PAGEREF _Toc217057302 \h </w:instrText>
            </w:r>
            <w:r>
              <w:rPr>
                <w:noProof/>
                <w:webHidden/>
              </w:rPr>
            </w:r>
            <w:r>
              <w:rPr>
                <w:noProof/>
                <w:webHidden/>
              </w:rPr>
              <w:fldChar w:fldCharType="separate"/>
            </w:r>
            <w:r>
              <w:rPr>
                <w:noProof/>
                <w:webHidden/>
              </w:rPr>
              <w:t>10</w:t>
            </w:r>
            <w:r>
              <w:rPr>
                <w:noProof/>
                <w:webHidden/>
              </w:rPr>
              <w:fldChar w:fldCharType="end"/>
            </w:r>
          </w:hyperlink>
        </w:p>
        <w:p w14:paraId="01CD94F3" w14:textId="3B5EA0A2"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3" w:history="1">
            <w:r w:rsidRPr="00FE60D2">
              <w:rPr>
                <w:rStyle w:val="Hyperlink"/>
                <w:noProof/>
              </w:rPr>
              <w:t>4.4</w:t>
            </w:r>
            <w:r>
              <w:rPr>
                <w:noProof/>
                <w:kern w:val="2"/>
                <w:sz w:val="24"/>
                <w:szCs w:val="24"/>
                <w:lang w:eastAsia="nl-NL"/>
                <w14:ligatures w14:val="standardContextual"/>
              </w:rPr>
              <w:tab/>
            </w:r>
            <w:r w:rsidRPr="00FE60D2">
              <w:rPr>
                <w:rStyle w:val="Hyperlink"/>
                <w:noProof/>
              </w:rPr>
              <w:t>Vacuümgemalen en buffers</w:t>
            </w:r>
            <w:r>
              <w:rPr>
                <w:noProof/>
                <w:webHidden/>
              </w:rPr>
              <w:tab/>
            </w:r>
            <w:r>
              <w:rPr>
                <w:noProof/>
                <w:webHidden/>
              </w:rPr>
              <w:fldChar w:fldCharType="begin"/>
            </w:r>
            <w:r>
              <w:rPr>
                <w:noProof/>
                <w:webHidden/>
              </w:rPr>
              <w:instrText xml:space="preserve"> PAGEREF _Toc217057303 \h </w:instrText>
            </w:r>
            <w:r>
              <w:rPr>
                <w:noProof/>
                <w:webHidden/>
              </w:rPr>
            </w:r>
            <w:r>
              <w:rPr>
                <w:noProof/>
                <w:webHidden/>
              </w:rPr>
              <w:fldChar w:fldCharType="separate"/>
            </w:r>
            <w:r>
              <w:rPr>
                <w:noProof/>
                <w:webHidden/>
              </w:rPr>
              <w:t>10</w:t>
            </w:r>
            <w:r>
              <w:rPr>
                <w:noProof/>
                <w:webHidden/>
              </w:rPr>
              <w:fldChar w:fldCharType="end"/>
            </w:r>
          </w:hyperlink>
        </w:p>
        <w:p w14:paraId="46D7ECB1" w14:textId="5117F745"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4" w:history="1">
            <w:r w:rsidRPr="00FE60D2">
              <w:rPr>
                <w:rStyle w:val="Hyperlink"/>
                <w:noProof/>
              </w:rPr>
              <w:t>4.5</w:t>
            </w:r>
            <w:r>
              <w:rPr>
                <w:noProof/>
                <w:kern w:val="2"/>
                <w:sz w:val="24"/>
                <w:szCs w:val="24"/>
                <w:lang w:eastAsia="nl-NL"/>
                <w14:ligatures w14:val="standardContextual"/>
              </w:rPr>
              <w:tab/>
            </w:r>
            <w:r w:rsidRPr="00FE60D2">
              <w:rPr>
                <w:rStyle w:val="Hyperlink"/>
                <w:noProof/>
              </w:rPr>
              <w:t>Helofytenfilters</w:t>
            </w:r>
            <w:r>
              <w:rPr>
                <w:noProof/>
                <w:webHidden/>
              </w:rPr>
              <w:tab/>
            </w:r>
            <w:r>
              <w:rPr>
                <w:noProof/>
                <w:webHidden/>
              </w:rPr>
              <w:fldChar w:fldCharType="begin"/>
            </w:r>
            <w:r>
              <w:rPr>
                <w:noProof/>
                <w:webHidden/>
              </w:rPr>
              <w:instrText xml:space="preserve"> PAGEREF _Toc217057304 \h </w:instrText>
            </w:r>
            <w:r>
              <w:rPr>
                <w:noProof/>
                <w:webHidden/>
              </w:rPr>
            </w:r>
            <w:r>
              <w:rPr>
                <w:noProof/>
                <w:webHidden/>
              </w:rPr>
              <w:fldChar w:fldCharType="separate"/>
            </w:r>
            <w:r>
              <w:rPr>
                <w:noProof/>
                <w:webHidden/>
              </w:rPr>
              <w:t>10</w:t>
            </w:r>
            <w:r>
              <w:rPr>
                <w:noProof/>
                <w:webHidden/>
              </w:rPr>
              <w:fldChar w:fldCharType="end"/>
            </w:r>
          </w:hyperlink>
        </w:p>
        <w:p w14:paraId="64A027E7" w14:textId="09D0F5FE"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5" w:history="1">
            <w:r w:rsidRPr="00FE60D2">
              <w:rPr>
                <w:rStyle w:val="Hyperlink"/>
                <w:noProof/>
              </w:rPr>
              <w:t>4.6</w:t>
            </w:r>
            <w:r>
              <w:rPr>
                <w:noProof/>
                <w:kern w:val="2"/>
                <w:sz w:val="24"/>
                <w:szCs w:val="24"/>
                <w:lang w:eastAsia="nl-NL"/>
                <w14:ligatures w14:val="standardContextual"/>
              </w:rPr>
              <w:tab/>
            </w:r>
            <w:r w:rsidRPr="00FE60D2">
              <w:rPr>
                <w:rStyle w:val="Hyperlink"/>
                <w:noProof/>
              </w:rPr>
              <w:t>Bergbezinkvoorzieningen</w:t>
            </w:r>
            <w:r>
              <w:rPr>
                <w:noProof/>
                <w:webHidden/>
              </w:rPr>
              <w:tab/>
            </w:r>
            <w:r>
              <w:rPr>
                <w:noProof/>
                <w:webHidden/>
              </w:rPr>
              <w:fldChar w:fldCharType="begin"/>
            </w:r>
            <w:r>
              <w:rPr>
                <w:noProof/>
                <w:webHidden/>
              </w:rPr>
              <w:instrText xml:space="preserve"> PAGEREF _Toc217057305 \h </w:instrText>
            </w:r>
            <w:r>
              <w:rPr>
                <w:noProof/>
                <w:webHidden/>
              </w:rPr>
            </w:r>
            <w:r>
              <w:rPr>
                <w:noProof/>
                <w:webHidden/>
              </w:rPr>
              <w:fldChar w:fldCharType="separate"/>
            </w:r>
            <w:r>
              <w:rPr>
                <w:noProof/>
                <w:webHidden/>
              </w:rPr>
              <w:t>11</w:t>
            </w:r>
            <w:r>
              <w:rPr>
                <w:noProof/>
                <w:webHidden/>
              </w:rPr>
              <w:fldChar w:fldCharType="end"/>
            </w:r>
          </w:hyperlink>
        </w:p>
        <w:p w14:paraId="6F27C572" w14:textId="499D9582"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6" w:history="1">
            <w:r w:rsidRPr="00FE60D2">
              <w:rPr>
                <w:rStyle w:val="Hyperlink"/>
                <w:noProof/>
              </w:rPr>
              <w:t>4.7</w:t>
            </w:r>
            <w:r>
              <w:rPr>
                <w:noProof/>
                <w:kern w:val="2"/>
                <w:sz w:val="24"/>
                <w:szCs w:val="24"/>
                <w:lang w:eastAsia="nl-NL"/>
                <w14:ligatures w14:val="standardContextual"/>
              </w:rPr>
              <w:tab/>
            </w:r>
            <w:r w:rsidRPr="00FE60D2">
              <w:rPr>
                <w:rStyle w:val="Hyperlink"/>
                <w:noProof/>
              </w:rPr>
              <w:t>Onderbemalingsgemalen</w:t>
            </w:r>
            <w:r>
              <w:rPr>
                <w:noProof/>
                <w:webHidden/>
              </w:rPr>
              <w:tab/>
            </w:r>
            <w:r>
              <w:rPr>
                <w:noProof/>
                <w:webHidden/>
              </w:rPr>
              <w:fldChar w:fldCharType="begin"/>
            </w:r>
            <w:r>
              <w:rPr>
                <w:noProof/>
                <w:webHidden/>
              </w:rPr>
              <w:instrText xml:space="preserve"> PAGEREF _Toc217057306 \h </w:instrText>
            </w:r>
            <w:r>
              <w:rPr>
                <w:noProof/>
                <w:webHidden/>
              </w:rPr>
            </w:r>
            <w:r>
              <w:rPr>
                <w:noProof/>
                <w:webHidden/>
              </w:rPr>
              <w:fldChar w:fldCharType="separate"/>
            </w:r>
            <w:r>
              <w:rPr>
                <w:noProof/>
                <w:webHidden/>
              </w:rPr>
              <w:t>11</w:t>
            </w:r>
            <w:r>
              <w:rPr>
                <w:noProof/>
                <w:webHidden/>
              </w:rPr>
              <w:fldChar w:fldCharType="end"/>
            </w:r>
          </w:hyperlink>
        </w:p>
        <w:p w14:paraId="63CEA245" w14:textId="1343A38A"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7" w:history="1">
            <w:r w:rsidRPr="00FE60D2">
              <w:rPr>
                <w:rStyle w:val="Hyperlink"/>
                <w:noProof/>
              </w:rPr>
              <w:t>4.8</w:t>
            </w:r>
            <w:r>
              <w:rPr>
                <w:noProof/>
                <w:kern w:val="2"/>
                <w:sz w:val="24"/>
                <w:szCs w:val="24"/>
                <w:lang w:eastAsia="nl-NL"/>
                <w14:ligatures w14:val="standardContextual"/>
              </w:rPr>
              <w:tab/>
            </w:r>
            <w:r w:rsidRPr="00FE60D2">
              <w:rPr>
                <w:rStyle w:val="Hyperlink"/>
                <w:noProof/>
              </w:rPr>
              <w:t>Overige overstortmelders en schuiven</w:t>
            </w:r>
            <w:r>
              <w:rPr>
                <w:noProof/>
                <w:webHidden/>
              </w:rPr>
              <w:tab/>
            </w:r>
            <w:r>
              <w:rPr>
                <w:noProof/>
                <w:webHidden/>
              </w:rPr>
              <w:fldChar w:fldCharType="begin"/>
            </w:r>
            <w:r>
              <w:rPr>
                <w:noProof/>
                <w:webHidden/>
              </w:rPr>
              <w:instrText xml:space="preserve"> PAGEREF _Toc217057307 \h </w:instrText>
            </w:r>
            <w:r>
              <w:rPr>
                <w:noProof/>
                <w:webHidden/>
              </w:rPr>
            </w:r>
            <w:r>
              <w:rPr>
                <w:noProof/>
                <w:webHidden/>
              </w:rPr>
              <w:fldChar w:fldCharType="separate"/>
            </w:r>
            <w:r>
              <w:rPr>
                <w:noProof/>
                <w:webHidden/>
              </w:rPr>
              <w:t>11</w:t>
            </w:r>
            <w:r>
              <w:rPr>
                <w:noProof/>
                <w:webHidden/>
              </w:rPr>
              <w:fldChar w:fldCharType="end"/>
            </w:r>
          </w:hyperlink>
        </w:p>
        <w:p w14:paraId="093414A6" w14:textId="15EBB80E"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8" w:history="1">
            <w:r w:rsidRPr="00FE60D2">
              <w:rPr>
                <w:rStyle w:val="Hyperlink"/>
                <w:noProof/>
              </w:rPr>
              <w:t>4.9</w:t>
            </w:r>
            <w:r>
              <w:rPr>
                <w:noProof/>
                <w:kern w:val="2"/>
                <w:sz w:val="24"/>
                <w:szCs w:val="24"/>
                <w:lang w:eastAsia="nl-NL"/>
                <w14:ligatures w14:val="standardContextual"/>
              </w:rPr>
              <w:tab/>
            </w:r>
            <w:r w:rsidRPr="00FE60D2">
              <w:rPr>
                <w:rStyle w:val="Hyperlink"/>
                <w:noProof/>
              </w:rPr>
              <w:t>Overige installaties</w:t>
            </w:r>
            <w:r>
              <w:rPr>
                <w:noProof/>
                <w:webHidden/>
              </w:rPr>
              <w:tab/>
            </w:r>
            <w:r>
              <w:rPr>
                <w:noProof/>
                <w:webHidden/>
              </w:rPr>
              <w:fldChar w:fldCharType="begin"/>
            </w:r>
            <w:r>
              <w:rPr>
                <w:noProof/>
                <w:webHidden/>
              </w:rPr>
              <w:instrText xml:space="preserve"> PAGEREF _Toc217057308 \h </w:instrText>
            </w:r>
            <w:r>
              <w:rPr>
                <w:noProof/>
                <w:webHidden/>
              </w:rPr>
            </w:r>
            <w:r>
              <w:rPr>
                <w:noProof/>
                <w:webHidden/>
              </w:rPr>
              <w:fldChar w:fldCharType="separate"/>
            </w:r>
            <w:r>
              <w:rPr>
                <w:noProof/>
                <w:webHidden/>
              </w:rPr>
              <w:t>11</w:t>
            </w:r>
            <w:r>
              <w:rPr>
                <w:noProof/>
                <w:webHidden/>
              </w:rPr>
              <w:fldChar w:fldCharType="end"/>
            </w:r>
          </w:hyperlink>
        </w:p>
        <w:p w14:paraId="2E08E724" w14:textId="28DDE128" w:rsidR="00534C4C" w:rsidRDefault="00534C4C">
          <w:pPr>
            <w:pStyle w:val="Inhopg2"/>
            <w:tabs>
              <w:tab w:val="left" w:pos="880"/>
              <w:tab w:val="right" w:leader="dot" w:pos="9060"/>
            </w:tabs>
            <w:rPr>
              <w:noProof/>
              <w:kern w:val="2"/>
              <w:sz w:val="24"/>
              <w:szCs w:val="24"/>
              <w:lang w:eastAsia="nl-NL"/>
              <w14:ligatures w14:val="standardContextual"/>
            </w:rPr>
          </w:pPr>
          <w:hyperlink w:anchor="_Toc217057309" w:history="1">
            <w:r w:rsidRPr="00FE60D2">
              <w:rPr>
                <w:rStyle w:val="Hyperlink"/>
                <w:noProof/>
              </w:rPr>
              <w:t>4.10</w:t>
            </w:r>
            <w:r>
              <w:rPr>
                <w:noProof/>
                <w:kern w:val="2"/>
                <w:sz w:val="24"/>
                <w:szCs w:val="24"/>
                <w:lang w:eastAsia="nl-NL"/>
                <w14:ligatures w14:val="standardContextual"/>
              </w:rPr>
              <w:tab/>
            </w:r>
            <w:r w:rsidRPr="00FE60D2">
              <w:rPr>
                <w:rStyle w:val="Hyperlink"/>
                <w:noProof/>
              </w:rPr>
              <w:t>Hoofdpost en onderhoud managementsysteem (OMS)</w:t>
            </w:r>
            <w:r>
              <w:rPr>
                <w:noProof/>
                <w:webHidden/>
              </w:rPr>
              <w:tab/>
            </w:r>
            <w:r>
              <w:rPr>
                <w:noProof/>
                <w:webHidden/>
              </w:rPr>
              <w:fldChar w:fldCharType="begin"/>
            </w:r>
            <w:r>
              <w:rPr>
                <w:noProof/>
                <w:webHidden/>
              </w:rPr>
              <w:instrText xml:space="preserve"> PAGEREF _Toc217057309 \h </w:instrText>
            </w:r>
            <w:r>
              <w:rPr>
                <w:noProof/>
                <w:webHidden/>
              </w:rPr>
            </w:r>
            <w:r>
              <w:rPr>
                <w:noProof/>
                <w:webHidden/>
              </w:rPr>
              <w:fldChar w:fldCharType="separate"/>
            </w:r>
            <w:r>
              <w:rPr>
                <w:noProof/>
                <w:webHidden/>
              </w:rPr>
              <w:t>11</w:t>
            </w:r>
            <w:r>
              <w:rPr>
                <w:noProof/>
                <w:webHidden/>
              </w:rPr>
              <w:fldChar w:fldCharType="end"/>
            </w:r>
          </w:hyperlink>
        </w:p>
        <w:p w14:paraId="26982AD1" w14:textId="7DAD1957" w:rsidR="00534C4C" w:rsidRDefault="00534C4C">
          <w:pPr>
            <w:pStyle w:val="Inhopg2"/>
            <w:tabs>
              <w:tab w:val="left" w:pos="880"/>
              <w:tab w:val="right" w:leader="dot" w:pos="9060"/>
            </w:tabs>
            <w:rPr>
              <w:noProof/>
              <w:kern w:val="2"/>
              <w:sz w:val="24"/>
              <w:szCs w:val="24"/>
              <w:lang w:eastAsia="nl-NL"/>
              <w14:ligatures w14:val="standardContextual"/>
            </w:rPr>
          </w:pPr>
          <w:hyperlink w:anchor="_Toc217057310" w:history="1">
            <w:r w:rsidRPr="00FE60D2">
              <w:rPr>
                <w:rStyle w:val="Hyperlink"/>
                <w:noProof/>
              </w:rPr>
              <w:t>4.11</w:t>
            </w:r>
            <w:r>
              <w:rPr>
                <w:noProof/>
                <w:kern w:val="2"/>
                <w:sz w:val="24"/>
                <w:szCs w:val="24"/>
                <w:lang w:eastAsia="nl-NL"/>
                <w14:ligatures w14:val="standardContextual"/>
              </w:rPr>
              <w:tab/>
            </w:r>
            <w:r w:rsidRPr="00FE60D2">
              <w:rPr>
                <w:rStyle w:val="Hyperlink"/>
                <w:noProof/>
              </w:rPr>
              <w:t>Aantal objecten</w:t>
            </w:r>
            <w:r>
              <w:rPr>
                <w:noProof/>
                <w:webHidden/>
              </w:rPr>
              <w:tab/>
            </w:r>
            <w:r>
              <w:rPr>
                <w:noProof/>
                <w:webHidden/>
              </w:rPr>
              <w:fldChar w:fldCharType="begin"/>
            </w:r>
            <w:r>
              <w:rPr>
                <w:noProof/>
                <w:webHidden/>
              </w:rPr>
              <w:instrText xml:space="preserve"> PAGEREF _Toc217057310 \h </w:instrText>
            </w:r>
            <w:r>
              <w:rPr>
                <w:noProof/>
                <w:webHidden/>
              </w:rPr>
            </w:r>
            <w:r>
              <w:rPr>
                <w:noProof/>
                <w:webHidden/>
              </w:rPr>
              <w:fldChar w:fldCharType="separate"/>
            </w:r>
            <w:r>
              <w:rPr>
                <w:noProof/>
                <w:webHidden/>
              </w:rPr>
              <w:t>12</w:t>
            </w:r>
            <w:r>
              <w:rPr>
                <w:noProof/>
                <w:webHidden/>
              </w:rPr>
              <w:fldChar w:fldCharType="end"/>
            </w:r>
          </w:hyperlink>
        </w:p>
        <w:p w14:paraId="36AF6C7E" w14:textId="70603C6D" w:rsidR="00534C4C" w:rsidRDefault="00534C4C">
          <w:pPr>
            <w:pStyle w:val="Inhopg1"/>
            <w:rPr>
              <w:noProof/>
              <w:kern w:val="2"/>
              <w:sz w:val="24"/>
              <w:szCs w:val="24"/>
              <w:lang w:eastAsia="nl-NL"/>
              <w14:ligatures w14:val="standardContextual"/>
            </w:rPr>
          </w:pPr>
          <w:hyperlink w:anchor="_Toc217057311" w:history="1">
            <w:r w:rsidRPr="00FE60D2">
              <w:rPr>
                <w:rStyle w:val="Hyperlink"/>
                <w:noProof/>
              </w:rPr>
              <w:t>5</w:t>
            </w:r>
            <w:r>
              <w:rPr>
                <w:noProof/>
                <w:kern w:val="2"/>
                <w:sz w:val="24"/>
                <w:szCs w:val="24"/>
                <w:lang w:eastAsia="nl-NL"/>
                <w14:ligatures w14:val="standardContextual"/>
              </w:rPr>
              <w:tab/>
            </w:r>
            <w:r w:rsidRPr="00FE60D2">
              <w:rPr>
                <w:rStyle w:val="Hyperlink"/>
                <w:noProof/>
              </w:rPr>
              <w:t>Werkzaamheden</w:t>
            </w:r>
            <w:r>
              <w:rPr>
                <w:noProof/>
                <w:webHidden/>
              </w:rPr>
              <w:tab/>
            </w:r>
            <w:r>
              <w:rPr>
                <w:noProof/>
                <w:webHidden/>
              </w:rPr>
              <w:fldChar w:fldCharType="begin"/>
            </w:r>
            <w:r>
              <w:rPr>
                <w:noProof/>
                <w:webHidden/>
              </w:rPr>
              <w:instrText xml:space="preserve"> PAGEREF _Toc217057311 \h </w:instrText>
            </w:r>
            <w:r>
              <w:rPr>
                <w:noProof/>
                <w:webHidden/>
              </w:rPr>
            </w:r>
            <w:r>
              <w:rPr>
                <w:noProof/>
                <w:webHidden/>
              </w:rPr>
              <w:fldChar w:fldCharType="separate"/>
            </w:r>
            <w:r>
              <w:rPr>
                <w:noProof/>
                <w:webHidden/>
              </w:rPr>
              <w:t>13</w:t>
            </w:r>
            <w:r>
              <w:rPr>
                <w:noProof/>
                <w:webHidden/>
              </w:rPr>
              <w:fldChar w:fldCharType="end"/>
            </w:r>
          </w:hyperlink>
        </w:p>
        <w:p w14:paraId="02E1EC14" w14:textId="59D1184A" w:rsidR="00534C4C" w:rsidRDefault="00534C4C">
          <w:pPr>
            <w:pStyle w:val="Inhopg2"/>
            <w:tabs>
              <w:tab w:val="left" w:pos="880"/>
              <w:tab w:val="right" w:leader="dot" w:pos="9060"/>
            </w:tabs>
            <w:rPr>
              <w:noProof/>
              <w:kern w:val="2"/>
              <w:sz w:val="24"/>
              <w:szCs w:val="24"/>
              <w:lang w:eastAsia="nl-NL"/>
              <w14:ligatures w14:val="standardContextual"/>
            </w:rPr>
          </w:pPr>
          <w:hyperlink w:anchor="_Toc217057312" w:history="1">
            <w:r w:rsidRPr="00FE60D2">
              <w:rPr>
                <w:rStyle w:val="Hyperlink"/>
                <w:noProof/>
              </w:rPr>
              <w:t>5.1</w:t>
            </w:r>
            <w:r>
              <w:rPr>
                <w:noProof/>
                <w:kern w:val="2"/>
                <w:sz w:val="24"/>
                <w:szCs w:val="24"/>
                <w:lang w:eastAsia="nl-NL"/>
                <w14:ligatures w14:val="standardContextual"/>
              </w:rPr>
              <w:tab/>
            </w:r>
            <w:r w:rsidRPr="00FE60D2">
              <w:rPr>
                <w:rStyle w:val="Hyperlink"/>
                <w:noProof/>
              </w:rPr>
              <w:t>Preventief onderhoud en reinigen</w:t>
            </w:r>
            <w:r>
              <w:rPr>
                <w:noProof/>
                <w:webHidden/>
              </w:rPr>
              <w:tab/>
            </w:r>
            <w:r>
              <w:rPr>
                <w:noProof/>
                <w:webHidden/>
              </w:rPr>
              <w:fldChar w:fldCharType="begin"/>
            </w:r>
            <w:r>
              <w:rPr>
                <w:noProof/>
                <w:webHidden/>
              </w:rPr>
              <w:instrText xml:space="preserve"> PAGEREF _Toc217057312 \h </w:instrText>
            </w:r>
            <w:r>
              <w:rPr>
                <w:noProof/>
                <w:webHidden/>
              </w:rPr>
            </w:r>
            <w:r>
              <w:rPr>
                <w:noProof/>
                <w:webHidden/>
              </w:rPr>
              <w:fldChar w:fldCharType="separate"/>
            </w:r>
            <w:r>
              <w:rPr>
                <w:noProof/>
                <w:webHidden/>
              </w:rPr>
              <w:t>13</w:t>
            </w:r>
            <w:r>
              <w:rPr>
                <w:noProof/>
                <w:webHidden/>
              </w:rPr>
              <w:fldChar w:fldCharType="end"/>
            </w:r>
          </w:hyperlink>
        </w:p>
        <w:p w14:paraId="302A67A0" w14:textId="4E611BBB" w:rsidR="00534C4C" w:rsidRDefault="00534C4C">
          <w:pPr>
            <w:pStyle w:val="Inhopg2"/>
            <w:tabs>
              <w:tab w:val="left" w:pos="880"/>
              <w:tab w:val="right" w:leader="dot" w:pos="9060"/>
            </w:tabs>
            <w:rPr>
              <w:noProof/>
              <w:kern w:val="2"/>
              <w:sz w:val="24"/>
              <w:szCs w:val="24"/>
              <w:lang w:eastAsia="nl-NL"/>
              <w14:ligatures w14:val="standardContextual"/>
            </w:rPr>
          </w:pPr>
          <w:hyperlink w:anchor="_Toc217057313" w:history="1">
            <w:r w:rsidRPr="00FE60D2">
              <w:rPr>
                <w:rStyle w:val="Hyperlink"/>
                <w:noProof/>
              </w:rPr>
              <w:t>5.2</w:t>
            </w:r>
            <w:r>
              <w:rPr>
                <w:noProof/>
                <w:kern w:val="2"/>
                <w:sz w:val="24"/>
                <w:szCs w:val="24"/>
                <w:lang w:eastAsia="nl-NL"/>
                <w14:ligatures w14:val="standardContextual"/>
              </w:rPr>
              <w:tab/>
            </w:r>
            <w:r w:rsidRPr="00FE60D2">
              <w:rPr>
                <w:rStyle w:val="Hyperlink"/>
                <w:noProof/>
              </w:rPr>
              <w:t>Correctief onderhoud</w:t>
            </w:r>
            <w:r>
              <w:rPr>
                <w:noProof/>
                <w:webHidden/>
              </w:rPr>
              <w:tab/>
            </w:r>
            <w:r>
              <w:rPr>
                <w:noProof/>
                <w:webHidden/>
              </w:rPr>
              <w:fldChar w:fldCharType="begin"/>
            </w:r>
            <w:r>
              <w:rPr>
                <w:noProof/>
                <w:webHidden/>
              </w:rPr>
              <w:instrText xml:space="preserve"> PAGEREF _Toc217057313 \h </w:instrText>
            </w:r>
            <w:r>
              <w:rPr>
                <w:noProof/>
                <w:webHidden/>
              </w:rPr>
            </w:r>
            <w:r>
              <w:rPr>
                <w:noProof/>
                <w:webHidden/>
              </w:rPr>
              <w:fldChar w:fldCharType="separate"/>
            </w:r>
            <w:r>
              <w:rPr>
                <w:noProof/>
                <w:webHidden/>
              </w:rPr>
              <w:t>16</w:t>
            </w:r>
            <w:r>
              <w:rPr>
                <w:noProof/>
                <w:webHidden/>
              </w:rPr>
              <w:fldChar w:fldCharType="end"/>
            </w:r>
          </w:hyperlink>
        </w:p>
        <w:p w14:paraId="65D62CFB" w14:textId="68E92382" w:rsidR="00534C4C" w:rsidRDefault="00534C4C">
          <w:pPr>
            <w:pStyle w:val="Inhopg2"/>
            <w:tabs>
              <w:tab w:val="left" w:pos="880"/>
              <w:tab w:val="right" w:leader="dot" w:pos="9060"/>
            </w:tabs>
            <w:rPr>
              <w:noProof/>
              <w:kern w:val="2"/>
              <w:sz w:val="24"/>
              <w:szCs w:val="24"/>
              <w:lang w:eastAsia="nl-NL"/>
              <w14:ligatures w14:val="standardContextual"/>
            </w:rPr>
          </w:pPr>
          <w:hyperlink w:anchor="_Toc217057314" w:history="1">
            <w:r w:rsidRPr="00FE60D2">
              <w:rPr>
                <w:rStyle w:val="Hyperlink"/>
                <w:noProof/>
              </w:rPr>
              <w:t>5.3</w:t>
            </w:r>
            <w:r>
              <w:rPr>
                <w:noProof/>
                <w:kern w:val="2"/>
                <w:sz w:val="24"/>
                <w:szCs w:val="24"/>
                <w:lang w:eastAsia="nl-NL"/>
                <w14:ligatures w14:val="standardContextual"/>
              </w:rPr>
              <w:tab/>
            </w:r>
            <w:r w:rsidRPr="00FE60D2">
              <w:rPr>
                <w:rStyle w:val="Hyperlink"/>
                <w:noProof/>
              </w:rPr>
              <w:t>NEN-3140 keuring en herstel gebreken</w:t>
            </w:r>
            <w:r>
              <w:rPr>
                <w:noProof/>
                <w:webHidden/>
              </w:rPr>
              <w:tab/>
            </w:r>
            <w:r>
              <w:rPr>
                <w:noProof/>
                <w:webHidden/>
              </w:rPr>
              <w:fldChar w:fldCharType="begin"/>
            </w:r>
            <w:r>
              <w:rPr>
                <w:noProof/>
                <w:webHidden/>
              </w:rPr>
              <w:instrText xml:space="preserve"> PAGEREF _Toc217057314 \h </w:instrText>
            </w:r>
            <w:r>
              <w:rPr>
                <w:noProof/>
                <w:webHidden/>
              </w:rPr>
            </w:r>
            <w:r>
              <w:rPr>
                <w:noProof/>
                <w:webHidden/>
              </w:rPr>
              <w:fldChar w:fldCharType="separate"/>
            </w:r>
            <w:r>
              <w:rPr>
                <w:noProof/>
                <w:webHidden/>
              </w:rPr>
              <w:t>19</w:t>
            </w:r>
            <w:r>
              <w:rPr>
                <w:noProof/>
                <w:webHidden/>
              </w:rPr>
              <w:fldChar w:fldCharType="end"/>
            </w:r>
          </w:hyperlink>
        </w:p>
        <w:p w14:paraId="64889171" w14:textId="5E7AAC65" w:rsidR="00534C4C" w:rsidRDefault="00534C4C">
          <w:pPr>
            <w:pStyle w:val="Inhopg2"/>
            <w:tabs>
              <w:tab w:val="left" w:pos="880"/>
              <w:tab w:val="right" w:leader="dot" w:pos="9060"/>
            </w:tabs>
            <w:rPr>
              <w:noProof/>
              <w:kern w:val="2"/>
              <w:sz w:val="24"/>
              <w:szCs w:val="24"/>
              <w:lang w:eastAsia="nl-NL"/>
              <w14:ligatures w14:val="standardContextual"/>
            </w:rPr>
          </w:pPr>
          <w:hyperlink w:anchor="_Toc217057315" w:history="1">
            <w:r w:rsidRPr="00FE60D2">
              <w:rPr>
                <w:rStyle w:val="Hyperlink"/>
                <w:noProof/>
              </w:rPr>
              <w:t>5.4</w:t>
            </w:r>
            <w:r>
              <w:rPr>
                <w:noProof/>
                <w:kern w:val="2"/>
                <w:sz w:val="24"/>
                <w:szCs w:val="24"/>
                <w:lang w:eastAsia="nl-NL"/>
                <w14:ligatures w14:val="standardContextual"/>
              </w:rPr>
              <w:tab/>
            </w:r>
            <w:r w:rsidRPr="00FE60D2">
              <w:rPr>
                <w:rStyle w:val="Hyperlink"/>
                <w:noProof/>
              </w:rPr>
              <w:t>Vervangingen</w:t>
            </w:r>
            <w:r>
              <w:rPr>
                <w:noProof/>
                <w:webHidden/>
              </w:rPr>
              <w:tab/>
            </w:r>
            <w:r>
              <w:rPr>
                <w:noProof/>
                <w:webHidden/>
              </w:rPr>
              <w:fldChar w:fldCharType="begin"/>
            </w:r>
            <w:r>
              <w:rPr>
                <w:noProof/>
                <w:webHidden/>
              </w:rPr>
              <w:instrText xml:space="preserve"> PAGEREF _Toc217057315 \h </w:instrText>
            </w:r>
            <w:r>
              <w:rPr>
                <w:noProof/>
                <w:webHidden/>
              </w:rPr>
            </w:r>
            <w:r>
              <w:rPr>
                <w:noProof/>
                <w:webHidden/>
              </w:rPr>
              <w:fldChar w:fldCharType="separate"/>
            </w:r>
            <w:r>
              <w:rPr>
                <w:noProof/>
                <w:webHidden/>
              </w:rPr>
              <w:t>22</w:t>
            </w:r>
            <w:r>
              <w:rPr>
                <w:noProof/>
                <w:webHidden/>
              </w:rPr>
              <w:fldChar w:fldCharType="end"/>
            </w:r>
          </w:hyperlink>
        </w:p>
        <w:p w14:paraId="66408A58" w14:textId="33B25505" w:rsidR="00534C4C" w:rsidRDefault="00534C4C">
          <w:pPr>
            <w:pStyle w:val="Inhopg1"/>
            <w:rPr>
              <w:noProof/>
              <w:kern w:val="2"/>
              <w:sz w:val="24"/>
              <w:szCs w:val="24"/>
              <w:lang w:eastAsia="nl-NL"/>
              <w14:ligatures w14:val="standardContextual"/>
            </w:rPr>
          </w:pPr>
          <w:hyperlink w:anchor="_Toc217057316" w:history="1">
            <w:r w:rsidRPr="00FE60D2">
              <w:rPr>
                <w:rStyle w:val="Hyperlink"/>
                <w:noProof/>
              </w:rPr>
              <w:t>6</w:t>
            </w:r>
            <w:r>
              <w:rPr>
                <w:noProof/>
                <w:kern w:val="2"/>
                <w:sz w:val="24"/>
                <w:szCs w:val="24"/>
                <w:lang w:eastAsia="nl-NL"/>
                <w14:ligatures w14:val="standardContextual"/>
              </w:rPr>
              <w:tab/>
            </w:r>
            <w:r w:rsidRPr="00FE60D2">
              <w:rPr>
                <w:rStyle w:val="Hyperlink"/>
                <w:noProof/>
              </w:rPr>
              <w:t>Beoordeling</w:t>
            </w:r>
            <w:r>
              <w:rPr>
                <w:noProof/>
                <w:webHidden/>
              </w:rPr>
              <w:tab/>
            </w:r>
            <w:r>
              <w:rPr>
                <w:noProof/>
                <w:webHidden/>
              </w:rPr>
              <w:fldChar w:fldCharType="begin"/>
            </w:r>
            <w:r>
              <w:rPr>
                <w:noProof/>
                <w:webHidden/>
              </w:rPr>
              <w:instrText xml:space="preserve"> PAGEREF _Toc217057316 \h </w:instrText>
            </w:r>
            <w:r>
              <w:rPr>
                <w:noProof/>
                <w:webHidden/>
              </w:rPr>
            </w:r>
            <w:r>
              <w:rPr>
                <w:noProof/>
                <w:webHidden/>
              </w:rPr>
              <w:fldChar w:fldCharType="separate"/>
            </w:r>
            <w:r>
              <w:rPr>
                <w:noProof/>
                <w:webHidden/>
              </w:rPr>
              <w:t>24</w:t>
            </w:r>
            <w:r>
              <w:rPr>
                <w:noProof/>
                <w:webHidden/>
              </w:rPr>
              <w:fldChar w:fldCharType="end"/>
            </w:r>
          </w:hyperlink>
        </w:p>
        <w:p w14:paraId="376E67DF" w14:textId="55083A31" w:rsidR="006B7129" w:rsidRDefault="006B7129">
          <w:r>
            <w:rPr>
              <w:b/>
              <w:bCs/>
            </w:rPr>
            <w:fldChar w:fldCharType="end"/>
          </w:r>
        </w:p>
      </w:sdtContent>
    </w:sdt>
    <w:p w14:paraId="2193A703" w14:textId="77777777" w:rsidR="00C4414F" w:rsidRPr="009E4D91" w:rsidRDefault="00C4414F" w:rsidP="00C4414F">
      <w:r w:rsidRPr="009E4D91">
        <w:br w:type="page"/>
      </w:r>
      <w:bookmarkStart w:id="1" w:name="_Ref387155348"/>
    </w:p>
    <w:p w14:paraId="11C93C05" w14:textId="77777777" w:rsidR="00931C82" w:rsidRDefault="00931C82" w:rsidP="00931C82">
      <w:pPr>
        <w:pStyle w:val="Kop1"/>
      </w:pPr>
      <w:bookmarkStart w:id="2" w:name="_Toc217057288"/>
      <w:bookmarkStart w:id="3" w:name="_Toc10727043"/>
      <w:bookmarkStart w:id="4" w:name="_Toc6838329"/>
      <w:bookmarkEnd w:id="1"/>
      <w:r>
        <w:lastRenderedPageBreak/>
        <w:t>Inleiding</w:t>
      </w:r>
      <w:bookmarkEnd w:id="2"/>
    </w:p>
    <w:p w14:paraId="70103BB1" w14:textId="77777777" w:rsidR="00931C82" w:rsidRPr="0081377A" w:rsidRDefault="00931C82" w:rsidP="00931C82">
      <w:r w:rsidRPr="0081377A">
        <w:t>Dit programma van eisen beschrijft de uit te voeren werkzaamheden voor het onderhoud aan de mechanische riolering binnen de gemeente Houten. Het doel van dit document is het waarborgen van een betrouwbaar, veilig en duurzaam functionerend rioleringssysteem dat voldoet aan de geldende wet- en regelgeving</w:t>
      </w:r>
      <w:r>
        <w:t xml:space="preserve"> </w:t>
      </w:r>
      <w:r w:rsidRPr="00241AF2">
        <w:t xml:space="preserve">en de gemeentelijke </w:t>
      </w:r>
      <w:proofErr w:type="spellStart"/>
      <w:r w:rsidRPr="00241AF2">
        <w:t>beleids</w:t>
      </w:r>
      <w:proofErr w:type="spellEnd"/>
      <w:r w:rsidRPr="00241AF2">
        <w:t xml:space="preserve"> en beheer uitgangspunten.</w:t>
      </w:r>
      <w:r w:rsidRPr="0081377A">
        <w:t xml:space="preserve"> Door het hanteren van heldere eisen en procedures wordt beoogd de continuïteit van de dienstverlening te garanderen en storingen tot een minimum te beperken. In de navolgende hoofdstukken worden de operationele werkzaamheden, kwaliteitsnormen en verplichtingen nader toegelicht, zodat alle betrokken partijen helderheid hebben over de uit te voeren taken en de te behalen resultaten.</w:t>
      </w:r>
    </w:p>
    <w:p w14:paraId="39CEF820" w14:textId="77777777" w:rsidR="00931C82" w:rsidRDefault="00931C82" w:rsidP="00931C82">
      <w:r w:rsidRPr="0081377A">
        <w:t>De uit te voeren werkzaamheden binnen dit PVE zijn als volgt gespecificeerd:</w:t>
      </w:r>
    </w:p>
    <w:p w14:paraId="5411C302" w14:textId="15861988" w:rsidR="00931C82" w:rsidRDefault="00931C82" w:rsidP="00931C82">
      <w:pPr>
        <w:pStyle w:val="Lijstalinea"/>
        <w:numPr>
          <w:ilvl w:val="0"/>
          <w:numId w:val="21"/>
        </w:numPr>
      </w:pPr>
      <w:r w:rsidRPr="0081377A">
        <w:t>Preventief onderhoud en reinigen</w:t>
      </w:r>
    </w:p>
    <w:p w14:paraId="48730655" w14:textId="77777777" w:rsidR="00931C82" w:rsidRDefault="00931C82" w:rsidP="00931C82">
      <w:pPr>
        <w:pStyle w:val="Lijstalinea"/>
        <w:numPr>
          <w:ilvl w:val="0"/>
          <w:numId w:val="21"/>
        </w:numPr>
      </w:pPr>
      <w:r w:rsidRPr="0081377A">
        <w:t>Correctief onderhoud</w:t>
      </w:r>
    </w:p>
    <w:p w14:paraId="7FC6C637" w14:textId="77777777" w:rsidR="00931C82" w:rsidRDefault="00931C82" w:rsidP="00931C82">
      <w:pPr>
        <w:pStyle w:val="Lijstalinea"/>
        <w:numPr>
          <w:ilvl w:val="0"/>
          <w:numId w:val="21"/>
        </w:numPr>
      </w:pPr>
      <w:r w:rsidRPr="0081377A">
        <w:t>NEN-3140 keuring en herstel van gebreken</w:t>
      </w:r>
    </w:p>
    <w:p w14:paraId="07AF15EF" w14:textId="77777777" w:rsidR="00931C82" w:rsidRDefault="00931C82" w:rsidP="00931C82">
      <w:pPr>
        <w:pStyle w:val="Lijstalinea"/>
        <w:numPr>
          <w:ilvl w:val="0"/>
          <w:numId w:val="21"/>
        </w:numPr>
      </w:pPr>
      <w:r w:rsidRPr="0081377A">
        <w:t>Vervangingen</w:t>
      </w:r>
    </w:p>
    <w:p w14:paraId="62E91F27" w14:textId="77777777" w:rsidR="00931C82" w:rsidRPr="0081377A" w:rsidRDefault="00931C82" w:rsidP="00931C82">
      <w:r w:rsidRPr="0081377A">
        <w:t xml:space="preserve">Alle werkzaamheden worden uitgevoerd met inachtneming van de geldende wet- en regelgeving, kwaliteitsnormen en vereiste procedures. De opdrachtnemer draagt zorg voor een gestructureerde planning, </w:t>
      </w:r>
      <w:r>
        <w:t xml:space="preserve">adequate </w:t>
      </w:r>
      <w:r w:rsidRPr="0081377A">
        <w:t>uitvoering en duidelijke communicatie richting de opdrachtgever.</w:t>
      </w:r>
    </w:p>
    <w:p w14:paraId="4F2C601A" w14:textId="04963704" w:rsidR="00227CD9" w:rsidRDefault="00227CD9" w:rsidP="00315040"/>
    <w:p w14:paraId="2251C44C" w14:textId="77777777" w:rsidR="00931C82" w:rsidRDefault="00931C82">
      <w:pPr>
        <w:rPr>
          <w:b/>
          <w:color w:val="44B2E8"/>
          <w:sz w:val="32"/>
          <w:szCs w:val="22"/>
        </w:rPr>
      </w:pPr>
      <w:r>
        <w:br w:type="page"/>
      </w:r>
    </w:p>
    <w:p w14:paraId="74735C03" w14:textId="245D1740" w:rsidR="005B57BB" w:rsidRDefault="00B44184" w:rsidP="00B44184">
      <w:pPr>
        <w:pStyle w:val="Kop1"/>
      </w:pPr>
      <w:bookmarkStart w:id="5" w:name="_Toc217057289"/>
      <w:r>
        <w:lastRenderedPageBreak/>
        <w:t>W</w:t>
      </w:r>
      <w:r w:rsidR="005B57BB">
        <w:t>et &amp; regelgeving</w:t>
      </w:r>
      <w:bookmarkEnd w:id="5"/>
    </w:p>
    <w:p w14:paraId="2AEB193D" w14:textId="77777777" w:rsidR="005B57BB" w:rsidRDefault="005B57BB" w:rsidP="005B57BB">
      <w:r>
        <w:t>Voor zover in deze omschrijving niet anders is bepaald zijn de volgende voorschriften, zoals zij drie maanden voor de datum van aanbesteding luiden, van toepassing, als waren zij letterlijk in deze omschrijving opgenomen;</w:t>
      </w:r>
    </w:p>
    <w:p w14:paraId="1833F3C2" w14:textId="535815E3" w:rsidR="005B57BB" w:rsidRDefault="005B57BB" w:rsidP="00164BE8">
      <w:pPr>
        <w:pStyle w:val="Lijstalinea"/>
        <w:numPr>
          <w:ilvl w:val="0"/>
          <w:numId w:val="7"/>
        </w:numPr>
      </w:pPr>
      <w:r>
        <w:t>De Uniforme Administratieve Voorwaarden voor het uitvoeren van werken en van technische installatiewerken (UAV 2012</w:t>
      </w:r>
      <w:r w:rsidR="00321D62">
        <w:t xml:space="preserve"> versie 2025</w:t>
      </w:r>
      <w:r>
        <w:t>).</w:t>
      </w:r>
    </w:p>
    <w:p w14:paraId="1C1B0E9A" w14:textId="564A58A9" w:rsidR="005B57BB" w:rsidRDefault="005B57BB" w:rsidP="00164BE8">
      <w:pPr>
        <w:pStyle w:val="Lijstalinea"/>
        <w:numPr>
          <w:ilvl w:val="0"/>
          <w:numId w:val="7"/>
        </w:numPr>
      </w:pPr>
      <w:r>
        <w:t>ARW 2016</w:t>
      </w:r>
    </w:p>
    <w:p w14:paraId="550BFB77" w14:textId="45831138" w:rsidR="005B57BB" w:rsidRDefault="005B57BB" w:rsidP="00164BE8">
      <w:pPr>
        <w:pStyle w:val="Lijstalinea"/>
        <w:numPr>
          <w:ilvl w:val="0"/>
          <w:numId w:val="7"/>
        </w:numPr>
      </w:pPr>
      <w:r>
        <w:t>Besluit Bodemkwaliteit</w:t>
      </w:r>
    </w:p>
    <w:p w14:paraId="29046761" w14:textId="1B684520" w:rsidR="00244151" w:rsidRPr="005A4953" w:rsidRDefault="005B57BB" w:rsidP="00244151">
      <w:pPr>
        <w:pStyle w:val="Lijstalinea"/>
        <w:numPr>
          <w:ilvl w:val="0"/>
          <w:numId w:val="7"/>
        </w:numPr>
      </w:pPr>
      <w:r w:rsidRPr="005A4953">
        <w:t>Standaard RAW 20</w:t>
      </w:r>
      <w:r w:rsidR="002A598E">
        <w:t>2</w:t>
      </w:r>
      <w:r w:rsidR="0030119E">
        <w:t>5</w:t>
      </w:r>
    </w:p>
    <w:p w14:paraId="6A7E00D3" w14:textId="43D7BC11" w:rsidR="005B57BB" w:rsidRDefault="005B57BB" w:rsidP="00164BE8">
      <w:pPr>
        <w:pStyle w:val="Lijstalinea"/>
        <w:numPr>
          <w:ilvl w:val="0"/>
          <w:numId w:val="7"/>
        </w:numPr>
      </w:pPr>
      <w:r>
        <w:t xml:space="preserve">Te nemen verkeersmaatregelen overeenkomstig </w:t>
      </w:r>
      <w:r w:rsidR="00096B00">
        <w:t>CROW-publicatie</w:t>
      </w:r>
      <w:r>
        <w:t xml:space="preserve"> blad 96 B</w:t>
      </w:r>
    </w:p>
    <w:p w14:paraId="6736BF9D" w14:textId="048E10EF" w:rsidR="00D30137" w:rsidRDefault="00D30137" w:rsidP="00164BE8">
      <w:pPr>
        <w:pStyle w:val="Lijstalinea"/>
        <w:numPr>
          <w:ilvl w:val="0"/>
          <w:numId w:val="7"/>
        </w:numPr>
      </w:pPr>
      <w:r w:rsidRPr="00A661F1">
        <w:rPr>
          <w:rFonts w:cstheme="minorHAnsi"/>
        </w:rPr>
        <w:t xml:space="preserve">Installatieverantwoordelijke/werkverantwoordelijke </w:t>
      </w:r>
      <w:r w:rsidR="00096B00" w:rsidRPr="00A661F1">
        <w:rPr>
          <w:rFonts w:cstheme="minorHAnsi"/>
        </w:rPr>
        <w:t>volgens</w:t>
      </w:r>
      <w:r w:rsidRPr="00A661F1">
        <w:rPr>
          <w:rFonts w:cstheme="minorHAnsi"/>
        </w:rPr>
        <w:t xml:space="preserve"> de NEN3140</w:t>
      </w:r>
    </w:p>
    <w:p w14:paraId="7EF29004" w14:textId="365A94D0" w:rsidR="005B57BB" w:rsidRDefault="00B44184" w:rsidP="00B44184">
      <w:pPr>
        <w:pStyle w:val="Kop3"/>
      </w:pPr>
      <w:r>
        <w:t>Verplichtingen</w:t>
      </w:r>
    </w:p>
    <w:p w14:paraId="3A8BE2D6" w14:textId="15267A16" w:rsidR="005B57BB" w:rsidRDefault="005B57BB" w:rsidP="005B57BB">
      <w:r>
        <w:t xml:space="preserve">De inschrijver moet aan de volgende verplichtingen voldoen, een en ander </w:t>
      </w:r>
      <w:r w:rsidR="00096B00">
        <w:t>volgens</w:t>
      </w:r>
      <w:r>
        <w:t xml:space="preserve"> de Europese Wetgeving:</w:t>
      </w:r>
    </w:p>
    <w:p w14:paraId="238A0F79" w14:textId="2D60F4AB" w:rsidR="005B57BB" w:rsidRDefault="005B57BB" w:rsidP="00164BE8">
      <w:pPr>
        <w:pStyle w:val="Lijstalinea"/>
        <w:numPr>
          <w:ilvl w:val="0"/>
          <w:numId w:val="7"/>
        </w:numPr>
      </w:pPr>
      <w:r>
        <w:t>Machinerichtlijn (2006/42/EG)</w:t>
      </w:r>
    </w:p>
    <w:p w14:paraId="028065BC" w14:textId="6E0AAB77" w:rsidR="005B57BB" w:rsidRDefault="005B57BB" w:rsidP="00164BE8">
      <w:pPr>
        <w:pStyle w:val="Lijstalinea"/>
        <w:numPr>
          <w:ilvl w:val="0"/>
          <w:numId w:val="7"/>
        </w:numPr>
      </w:pPr>
      <w:r>
        <w:t>EMC-richtlijn, (20</w:t>
      </w:r>
      <w:r w:rsidR="00BC2C30">
        <w:t>1</w:t>
      </w:r>
      <w:r>
        <w:t>4/</w:t>
      </w:r>
      <w:r w:rsidR="00BC2C30">
        <w:t>30</w:t>
      </w:r>
      <w:r>
        <w:t>/E</w:t>
      </w:r>
      <w:r w:rsidR="00BC2C30">
        <w:t>U</w:t>
      </w:r>
      <w:r>
        <w:t>)</w:t>
      </w:r>
    </w:p>
    <w:p w14:paraId="12CB896F" w14:textId="1A6DEC21" w:rsidR="005B57BB" w:rsidRDefault="005B57BB" w:rsidP="00164BE8">
      <w:pPr>
        <w:pStyle w:val="Lijstalinea"/>
        <w:numPr>
          <w:ilvl w:val="0"/>
          <w:numId w:val="7"/>
        </w:numPr>
      </w:pPr>
      <w:r>
        <w:t>Laagspanningsrichtlijn (20</w:t>
      </w:r>
      <w:r w:rsidR="00BC2C30">
        <w:t>14</w:t>
      </w:r>
      <w:r>
        <w:t>/</w:t>
      </w:r>
      <w:r w:rsidR="00F7444A">
        <w:t>3</w:t>
      </w:r>
      <w:r>
        <w:t>5/E</w:t>
      </w:r>
      <w:r w:rsidR="00F7444A">
        <w:t>U</w:t>
      </w:r>
      <w:r>
        <w:t>)</w:t>
      </w:r>
    </w:p>
    <w:p w14:paraId="25641A48" w14:textId="2B4CB26C" w:rsidR="005B57BB" w:rsidRDefault="005B57BB" w:rsidP="00164BE8">
      <w:pPr>
        <w:pStyle w:val="Lijstalinea"/>
        <w:numPr>
          <w:ilvl w:val="0"/>
          <w:numId w:val="7"/>
        </w:numPr>
      </w:pPr>
      <w:r>
        <w:t>NEN 1010</w:t>
      </w:r>
      <w:r w:rsidR="00F7444A">
        <w:rPr>
          <w:rFonts w:ascii="-webkit-standard" w:hAnsi="-webkit-standard"/>
          <w:color w:val="000000"/>
          <w:sz w:val="27"/>
          <w:szCs w:val="27"/>
        </w:rPr>
        <w:t>:</w:t>
      </w:r>
      <w:r w:rsidR="00F7444A" w:rsidRPr="00F7444A">
        <w:t>2020 + Correctieblad C1:2024</w:t>
      </w:r>
    </w:p>
    <w:p w14:paraId="0C50F40E" w14:textId="5A5A111C" w:rsidR="005B57BB" w:rsidRDefault="005B57BB" w:rsidP="00164BE8">
      <w:pPr>
        <w:pStyle w:val="Lijstalinea"/>
        <w:numPr>
          <w:ilvl w:val="0"/>
          <w:numId w:val="7"/>
        </w:numPr>
      </w:pPr>
      <w:r>
        <w:t>Voldoen aan alle overige op het werk van toepassing zijnde wet- en regelgeving.</w:t>
      </w:r>
    </w:p>
    <w:p w14:paraId="18AF83E5" w14:textId="4BE50523" w:rsidR="005B57BB" w:rsidRDefault="00B44184" w:rsidP="00B44184">
      <w:pPr>
        <w:pStyle w:val="Kop3"/>
      </w:pPr>
      <w:r>
        <w:t>M</w:t>
      </w:r>
      <w:r w:rsidR="005B57BB">
        <w:t>achinerichtlijn</w:t>
      </w:r>
    </w:p>
    <w:p w14:paraId="2063B49F" w14:textId="5B2F81D2" w:rsidR="005B57BB" w:rsidRDefault="005B57BB" w:rsidP="005B57BB">
      <w:r>
        <w:t xml:space="preserve">De bedrijfsvoorschriften </w:t>
      </w:r>
      <w:r w:rsidR="001F46B9">
        <w:t>dien</w:t>
      </w:r>
      <w:r>
        <w:t xml:space="preserve">en </w:t>
      </w:r>
      <w:r w:rsidR="001F46B9">
        <w:t xml:space="preserve">te </w:t>
      </w:r>
      <w:r>
        <w:t xml:space="preserve">worden aangevuld met verplichte gegevens </w:t>
      </w:r>
      <w:r w:rsidR="00096B00">
        <w:t>volgens</w:t>
      </w:r>
      <w:r>
        <w:t xml:space="preserve"> de Machinerichtlijn. Bij </w:t>
      </w:r>
      <w:r w:rsidR="008F1675">
        <w:t xml:space="preserve">aanpassingen aan installaties dienen </w:t>
      </w:r>
      <w:r>
        <w:t>de betreffende machines dienen de verklaringen geleverd te worden volgens de Machinerichtlijn (2006/42/EG), bijlage II onder A.</w:t>
      </w:r>
    </w:p>
    <w:p w14:paraId="6989F73C" w14:textId="77777777" w:rsidR="00415DE9" w:rsidRDefault="00415DE9">
      <w:pPr>
        <w:rPr>
          <w:b/>
          <w:color w:val="44B2E8"/>
          <w:sz w:val="32"/>
          <w:szCs w:val="22"/>
        </w:rPr>
      </w:pPr>
      <w:r>
        <w:br w:type="page"/>
      </w:r>
    </w:p>
    <w:p w14:paraId="1356EBC7" w14:textId="1F2F02C5" w:rsidR="00415DE9" w:rsidRDefault="00415DE9" w:rsidP="00415DE9">
      <w:pPr>
        <w:pStyle w:val="Kop1"/>
      </w:pPr>
      <w:bookmarkStart w:id="6" w:name="_Toc217057290"/>
      <w:r>
        <w:lastRenderedPageBreak/>
        <w:t>Uitvoeringseisen</w:t>
      </w:r>
      <w:bookmarkEnd w:id="6"/>
    </w:p>
    <w:p w14:paraId="089FEC91" w14:textId="77777777" w:rsidR="00415DE9" w:rsidRDefault="00415DE9" w:rsidP="008955EA">
      <w:pPr>
        <w:pStyle w:val="Kop2"/>
      </w:pPr>
      <w:bookmarkStart w:id="7" w:name="_Ref43381052"/>
      <w:bookmarkStart w:id="8" w:name="_Toc217057291"/>
      <w:r>
        <w:t>Certificaten / diploma’s / getuigschriften</w:t>
      </w:r>
      <w:bookmarkEnd w:id="7"/>
      <w:bookmarkEnd w:id="8"/>
    </w:p>
    <w:p w14:paraId="7A431DC9" w14:textId="0B66A35B" w:rsidR="00415DE9" w:rsidRPr="00000FDA" w:rsidRDefault="00415DE9" w:rsidP="00415DE9">
      <w:r w:rsidRPr="00000FDA">
        <w:t>De inschrijver levert van minimaal twee monteurs</w:t>
      </w:r>
      <w:r>
        <w:t xml:space="preserve"> (mag geanonimiseerd)</w:t>
      </w:r>
      <w:r w:rsidRPr="00000FDA">
        <w:t xml:space="preserve"> welke op het werk kunnen verschijnen de onderstaande certificaten/diploma’s en getuigschriften aan bij inschrijving. </w:t>
      </w:r>
      <w:r w:rsidRPr="00000FDA">
        <w:rPr>
          <w:u w:val="single"/>
        </w:rPr>
        <w:t>Alleen deze monteurs</w:t>
      </w:r>
      <w:r w:rsidRPr="00000FDA">
        <w:t xml:space="preserve"> mogen op het werk verschijnen. </w:t>
      </w:r>
      <w:r w:rsidR="00C65834" w:rsidRPr="00000FDA">
        <w:t>Als</w:t>
      </w:r>
      <w:r w:rsidRPr="00000FDA">
        <w:t xml:space="preserve"> gedurende het contract extra monteurs ingezet worden waarvan de documenten niet zijn ingediend bij inschrijving, dan dienen onderstaande certificaten/diploma’s of getuigschriften alsnog ingediend en goedgekeurd te worden door de opdrachtgever voordat de monteurs op het werk mogen verschijnen. Dit geldt </w:t>
      </w:r>
      <w:r w:rsidR="00C65834" w:rsidRPr="00000FDA">
        <w:t>ook</w:t>
      </w:r>
      <w:r w:rsidRPr="00000FDA">
        <w:t xml:space="preserve"> voor de eisen van de hieronder staande opsomming.</w:t>
      </w:r>
    </w:p>
    <w:p w14:paraId="7BDAA12D" w14:textId="77777777" w:rsidR="00415DE9" w:rsidRDefault="00415DE9" w:rsidP="00415DE9">
      <w:r>
        <w:t>De in te dienen certificaten/diploma’s of getuigenschriften zijn:</w:t>
      </w:r>
    </w:p>
    <w:p w14:paraId="0D66309D" w14:textId="77777777" w:rsidR="00415DE9" w:rsidRPr="00000FDA" w:rsidRDefault="00415DE9" w:rsidP="00415DE9">
      <w:pPr>
        <w:pStyle w:val="Lijstalinea"/>
        <w:numPr>
          <w:ilvl w:val="0"/>
          <w:numId w:val="7"/>
        </w:numPr>
        <w:spacing w:before="200"/>
      </w:pPr>
      <w:r w:rsidRPr="00000FDA">
        <w:t>BRL K14020 07-10-2019 certificaat van de BRL, of een ouder certificaat in combinatie met bewijs van op de hoogte stelling van de veranderingen in de recentste versie.</w:t>
      </w:r>
    </w:p>
    <w:p w14:paraId="2463B4DA" w14:textId="77777777" w:rsidR="00415DE9" w:rsidRDefault="00415DE9" w:rsidP="00415DE9">
      <w:pPr>
        <w:pStyle w:val="Lijstalinea"/>
        <w:numPr>
          <w:ilvl w:val="0"/>
          <w:numId w:val="7"/>
        </w:numPr>
      </w:pPr>
      <w:r>
        <w:t>VCA-basis (certificaat basisveiligheid)</w:t>
      </w:r>
    </w:p>
    <w:p w14:paraId="201DE36B" w14:textId="77777777" w:rsidR="00415DE9" w:rsidRDefault="00415DE9" w:rsidP="00415DE9">
      <w:pPr>
        <w:pStyle w:val="Lijstalinea"/>
        <w:numPr>
          <w:ilvl w:val="0"/>
          <w:numId w:val="7"/>
        </w:numPr>
      </w:pPr>
      <w:r>
        <w:t>NEN 3140 VOP LS of NEN 50110 of NEN 3140</w:t>
      </w:r>
    </w:p>
    <w:p w14:paraId="35AA39A4" w14:textId="77777777" w:rsidR="00415DE9" w:rsidRDefault="00415DE9" w:rsidP="00415DE9">
      <w:pPr>
        <w:pStyle w:val="Lijstalinea"/>
        <w:numPr>
          <w:ilvl w:val="0"/>
          <w:numId w:val="7"/>
        </w:numPr>
      </w:pPr>
      <w:r>
        <w:t>Veilig werken langs de weg</w:t>
      </w:r>
    </w:p>
    <w:p w14:paraId="5E722424" w14:textId="77777777" w:rsidR="00415DE9" w:rsidRDefault="00415DE9" w:rsidP="00415DE9">
      <w:pPr>
        <w:pStyle w:val="Lijstalinea"/>
        <w:numPr>
          <w:ilvl w:val="0"/>
          <w:numId w:val="7"/>
        </w:numPr>
      </w:pPr>
      <w:r>
        <w:t>Veilig werken in riolen</w:t>
      </w:r>
    </w:p>
    <w:p w14:paraId="43AA0223" w14:textId="77777777" w:rsidR="00415DE9" w:rsidRDefault="00415DE9" w:rsidP="00415DE9">
      <w:pPr>
        <w:pStyle w:val="Kop3"/>
      </w:pPr>
      <w:r>
        <w:t>Beroepsbevoegdheid</w:t>
      </w:r>
    </w:p>
    <w:p w14:paraId="6C20DE9D" w14:textId="139F43F7" w:rsidR="00415DE9" w:rsidRDefault="00415DE9" w:rsidP="00415DE9">
      <w:r>
        <w:t xml:space="preserve">Iedere monteur die wordt ingezet bij de uitvoering van de werkzaamheden voortkomend uit dit aanbestedingsdocument heeft aantoonbaar tenminste 6 maanden zelfstandige ervaring met bedoelde werkzaamheden. </w:t>
      </w:r>
    </w:p>
    <w:p w14:paraId="33E51EAE" w14:textId="77777777" w:rsidR="00831094" w:rsidRDefault="00831094" w:rsidP="008955EA">
      <w:pPr>
        <w:pStyle w:val="Kop2"/>
      </w:pPr>
      <w:bookmarkStart w:id="9" w:name="_Toc213755010"/>
      <w:bookmarkStart w:id="10" w:name="_Toc217057292"/>
      <w:r>
        <w:t>Levering en betaling</w:t>
      </w:r>
      <w:bookmarkEnd w:id="9"/>
      <w:bookmarkEnd w:id="10"/>
    </w:p>
    <w:p w14:paraId="77D6BB38" w14:textId="7BD1D7A6" w:rsidR="00831094" w:rsidRPr="00D31CB3" w:rsidRDefault="00831094" w:rsidP="00831094">
      <w:r>
        <w:t xml:space="preserve">Leverings-, betalings- en andere voorwaarden van de opdrachtnemer worden uitdrukkelijk van de hand gewezen. In plaats daarvan wordt er een overeenkomst gesloten </w:t>
      </w:r>
      <w:r w:rsidR="00096B00">
        <w:t>volgens</w:t>
      </w:r>
      <w:r>
        <w:t xml:space="preserve"> het PVE voor preventief en correctief </w:t>
      </w:r>
      <w:r w:rsidRPr="00D31CB3">
        <w:t>onderhoud gemalen.</w:t>
      </w:r>
    </w:p>
    <w:p w14:paraId="03D95486" w14:textId="77777777" w:rsidR="00831094" w:rsidRPr="00D31CB3" w:rsidRDefault="00831094" w:rsidP="00831094">
      <w:r w:rsidRPr="00D31CB3">
        <w:t>Meerwerk zal alleen plaatsvinden na schriftelijke goedkeuring van opdrachtgever.</w:t>
      </w:r>
    </w:p>
    <w:p w14:paraId="438C51DA" w14:textId="223A9827" w:rsidR="00831094" w:rsidRPr="00D31CB3" w:rsidRDefault="00831094" w:rsidP="00831094">
      <w:r w:rsidRPr="00D31CB3">
        <w:t>Betaling zal plaatsvinden in maandelijkse termijnen achteraf, op basis van door de opdrachtgever geaccordeerde hoeveelheden en getekende werkbonnen</w:t>
      </w:r>
      <w:r>
        <w:t xml:space="preserve"> en rapportages op basis van registratie in het OMS</w:t>
      </w:r>
      <w:r w:rsidRPr="00D31CB3">
        <w:t>. Als betalingstermijn geldt uiterlijk 30 dagen na factuurdatum.</w:t>
      </w:r>
    </w:p>
    <w:p w14:paraId="792CE25F" w14:textId="77777777" w:rsidR="00831094" w:rsidRPr="00D31CB3" w:rsidRDefault="00831094" w:rsidP="00831094">
      <w:r w:rsidRPr="00D31CB3">
        <w:t>De opdrachtgever ontvangt elke maand een overzicht over de voortgang van de verrichte preventieve en/of correctieve werkzaamheden met daarbij een overzicht van de kosten van de gebruikte materialen.</w:t>
      </w:r>
    </w:p>
    <w:p w14:paraId="49F54FF8" w14:textId="1CCA3A25" w:rsidR="00831094" w:rsidRPr="00D31CB3" w:rsidRDefault="00831094" w:rsidP="00831094">
      <w:r w:rsidRPr="00D31CB3">
        <w:t xml:space="preserve">Verrekening van meer- en/of minderwerk zal eveneens maandelijks plaatsvinden. Eventuele opgelegde boetes </w:t>
      </w:r>
      <w:r w:rsidR="00B66E5E">
        <w:t xml:space="preserve">en bonussen </w:t>
      </w:r>
      <w:r w:rsidRPr="00D31CB3">
        <w:t>worden maandelijks verrekend met de werk-, service- en meerwerkbonnen.</w:t>
      </w:r>
    </w:p>
    <w:p w14:paraId="6309C7DD" w14:textId="2488516D" w:rsidR="00831094" w:rsidRPr="00D31CB3" w:rsidRDefault="00831094" w:rsidP="00831094">
      <w:r w:rsidRPr="00D31CB3">
        <w:t xml:space="preserve">Jaarlijks worden de in de inschrijfstaat opgegeven prijzen </w:t>
      </w:r>
      <w:r w:rsidR="00096B00" w:rsidRPr="00D31CB3">
        <w:t>volgens</w:t>
      </w:r>
      <w:r w:rsidRPr="00D31CB3">
        <w:t xml:space="preserve"> de richtlijnen van het CBS geïndexeerd, overeenkomstig het prijsindexcijfer ‘GWW 4321: elektrische installaties’</w:t>
      </w:r>
      <w:r w:rsidR="00BC08D7">
        <w:t xml:space="preserve"> uitgaande van de cijfers oktober van het afgelopen jaar en het jaar ervoor</w:t>
      </w:r>
      <w:r w:rsidRPr="00D31CB3">
        <w:t xml:space="preserve">. De eerstvolgende indexering zal plaatsvinden </w:t>
      </w:r>
      <w:r w:rsidRPr="00FE41FD">
        <w:t>op</w:t>
      </w:r>
      <w:r>
        <w:t>(per)</w:t>
      </w:r>
      <w:r w:rsidRPr="00FE41FD">
        <w:t xml:space="preserve"> </w:t>
      </w:r>
      <w:r w:rsidRPr="00E81783">
        <w:t>01-01-202</w:t>
      </w:r>
      <w:r>
        <w:t>7</w:t>
      </w:r>
      <w:r w:rsidRPr="00E81783">
        <w:t>.</w:t>
      </w:r>
    </w:p>
    <w:p w14:paraId="09456346" w14:textId="77777777" w:rsidR="00831094" w:rsidRDefault="00831094" w:rsidP="008955EA">
      <w:pPr>
        <w:pStyle w:val="Kop2"/>
      </w:pPr>
      <w:bookmarkStart w:id="11" w:name="_Toc213755011"/>
      <w:bookmarkStart w:id="12" w:name="_Toc217057293"/>
      <w:r>
        <w:t>Beëindigen van de overeenkomst</w:t>
      </w:r>
      <w:bookmarkEnd w:id="11"/>
      <w:bookmarkEnd w:id="12"/>
    </w:p>
    <w:p w14:paraId="4CBBA1F6" w14:textId="6C0F4095" w:rsidR="00831094" w:rsidRDefault="00831094" w:rsidP="00831094">
      <w:r>
        <w:t xml:space="preserve">Onder normale omstandigheden vindt beëindiging van de overeenkomst automatisch plaats bij het bereiken van de einddatum van de afgesloten contractperiode. </w:t>
      </w:r>
      <w:r w:rsidR="0079481D">
        <w:t xml:space="preserve">Een half jaar voor het aflopen van de contractperiode </w:t>
      </w:r>
      <w:r w:rsidR="00415C5C">
        <w:t xml:space="preserve">zal </w:t>
      </w:r>
      <w:r w:rsidR="00415C5C">
        <w:lastRenderedPageBreak/>
        <w:t xml:space="preserve">een overleg tussen opdrachtgever en opdrachtnemer plaatsvinden om het werk te evalueren. </w:t>
      </w:r>
      <w:r>
        <w:t xml:space="preserve">Indien de opdrachtnemer echter te veel negatieve beoordelingspunten heeft gehaald </w:t>
      </w:r>
      <w:r w:rsidR="003830ED">
        <w:t xml:space="preserve">(conform hoofdstuk </w:t>
      </w:r>
      <w:r w:rsidR="00B6654F">
        <w:fldChar w:fldCharType="begin"/>
      </w:r>
      <w:r w:rsidR="00B6654F">
        <w:instrText xml:space="preserve"> REF _Ref52449274 \r \h </w:instrText>
      </w:r>
      <w:r w:rsidR="00B6654F">
        <w:fldChar w:fldCharType="separate"/>
      </w:r>
      <w:r w:rsidR="00B6654F">
        <w:t>6</w:t>
      </w:r>
      <w:r w:rsidR="00B6654F">
        <w:fldChar w:fldCharType="end"/>
      </w:r>
      <w:r w:rsidR="00B6654F">
        <w:t xml:space="preserve">) </w:t>
      </w:r>
      <w:r>
        <w:t xml:space="preserve">is dit een geldige reden om de overeenkomst, nog tijdens de contractperiode, per direct en zonder enige vergoeding te beëindigen. </w:t>
      </w:r>
    </w:p>
    <w:p w14:paraId="327080EF" w14:textId="77777777" w:rsidR="00C4589B" w:rsidRDefault="00C4589B" w:rsidP="008955EA">
      <w:pPr>
        <w:pStyle w:val="Kop2"/>
      </w:pPr>
      <w:bookmarkStart w:id="13" w:name="_Toc217057294"/>
      <w:r>
        <w:t>Verzekeringen</w:t>
      </w:r>
      <w:bookmarkEnd w:id="13"/>
    </w:p>
    <w:p w14:paraId="210F281E" w14:textId="73E86F9A" w:rsidR="00C4589B" w:rsidRDefault="00C4589B" w:rsidP="00C4589B">
      <w:r w:rsidRPr="00437833">
        <w:t>De opdrachtnemer zal een verzekering sluiten tegen aansprakelijkheid op ten minste door de Wet Aansprakelijkheidsverzekeringen Motorrijtuigen (W.A.M.) geslede condities, voortvloeiende</w:t>
      </w:r>
      <w:r>
        <w:t xml:space="preserve"> </w:t>
      </w:r>
      <w:r w:rsidRPr="00437833">
        <w:t xml:space="preserve">uit het gebruik van rij- of voertuigen of materiaal, waarvoor volgens de W.A.M. verzekeringsplicht bestaat. Ten aanzien van werkmateriaal geldt dat het werkrisico adequaat verzekerd dient te zijn. </w:t>
      </w:r>
    </w:p>
    <w:p w14:paraId="5D82D1D3" w14:textId="77777777" w:rsidR="00C4589B" w:rsidRPr="00437833" w:rsidRDefault="00C4589B" w:rsidP="00C4589B">
      <w:r>
        <w:t xml:space="preserve">Daarnaast beschikt de opdrachtnemer over een geldige aansprakelijkheidsverzekering voor bedrijven (AVB) met een minimale dekking </w:t>
      </w:r>
      <w:r w:rsidRPr="0021023D">
        <w:t xml:space="preserve">van </w:t>
      </w:r>
      <w:r w:rsidRPr="0021023D">
        <w:rPr>
          <w:rStyle w:val="Zwaar"/>
          <w:b w:val="0"/>
          <w:bCs w:val="0"/>
        </w:rPr>
        <w:t>€ 500.000,- per gebeurtenis</w:t>
      </w:r>
      <w:r w:rsidRPr="0021023D">
        <w:rPr>
          <w:b/>
          <w:bCs/>
        </w:rPr>
        <w:t>.</w:t>
      </w:r>
    </w:p>
    <w:p w14:paraId="7EB87E10" w14:textId="77777777" w:rsidR="00C4589B" w:rsidRPr="00437833" w:rsidRDefault="00C4589B" w:rsidP="00C4589B">
      <w:r w:rsidRPr="00437833">
        <w:t>De opdrachtnemer is verplicht met het oog op de aard en de omvang van het uit te voeren werk voldoende verzekerd te zijn tegen wettelijke aansprakelijkhe</w:t>
      </w:r>
      <w:r>
        <w:t>i</w:t>
      </w:r>
      <w:r w:rsidRPr="00437833">
        <w:t>d in verband met de uitvoering van het werk. De opdrachtnemer is verplicht zich voor zijn personeel en materieel tegen wettelijke aansprakelijkheid verzekerd te houden voor een bedrag van minimaal € 2.500.000,-- per gebeurtenis en € 5.000.000,- als jaarlijkse limiet bij meerdere gebeurtenissen. De opdrachtnemer is aansprakelijk voor de schade die de opdrachtgever kan leiden door stagnatie in de uitvoering van de werkzaamheden, voor zover deze worden veroorzaakt door verwijtbaar handelen van de opdrachtnemer.</w:t>
      </w:r>
    </w:p>
    <w:p w14:paraId="06C93A08" w14:textId="076D1591" w:rsidR="00C4589B" w:rsidRPr="00437833" w:rsidRDefault="00C4589B" w:rsidP="00C4589B">
      <w:pPr>
        <w:rPr>
          <w:b/>
          <w:color w:val="44B2E8"/>
          <w:sz w:val="24"/>
        </w:rPr>
      </w:pPr>
      <w:r w:rsidRPr="00437833">
        <w:t xml:space="preserve">In aanvulling op het gestelde in paragraaf 43b van de UAVTI, geldt dat </w:t>
      </w:r>
      <w:r w:rsidR="00096B00" w:rsidRPr="00437833">
        <w:t>als</w:t>
      </w:r>
      <w:r w:rsidRPr="00437833">
        <w:t xml:space="preserve"> zich de omstandigheid mocht voordoen, dat in een voorkomend geval, door welke oorzaak ook, enige</w:t>
      </w:r>
      <w:r>
        <w:t xml:space="preserve"> </w:t>
      </w:r>
      <w:r w:rsidRPr="00437833">
        <w:t>schade niet of niet volledig krachtens de verzekering wordt vergoed, dan wel niet of niet volledig wordt geëffectueerd volgens de polisvoorwaarden of volgens de verwachtingen of de bedoelingen van de opdrachtnemer met betrekking tot de afgesloten verzekering. De omstandigheid zal dan nimmer tot enige verplichting van de opdrachtgever tot het betalen van</w:t>
      </w:r>
      <w:r>
        <w:t xml:space="preserve"> de schadenvergoeding of anderszins aan de opdrachtnemer leiden.</w:t>
      </w:r>
    </w:p>
    <w:p w14:paraId="1259116F" w14:textId="77777777" w:rsidR="007118D1" w:rsidRDefault="007118D1" w:rsidP="008955EA">
      <w:pPr>
        <w:pStyle w:val="Kop2"/>
      </w:pPr>
      <w:bookmarkStart w:id="14" w:name="_Toc213755016"/>
      <w:bookmarkStart w:id="15" w:name="_Toc217057295"/>
      <w:r>
        <w:t>Veiligheid</w:t>
      </w:r>
      <w:bookmarkEnd w:id="14"/>
      <w:bookmarkEnd w:id="15"/>
    </w:p>
    <w:p w14:paraId="7DFE8100" w14:textId="1C316FC8" w:rsidR="007118D1" w:rsidRDefault="007118D1" w:rsidP="007118D1">
      <w:r>
        <w:t xml:space="preserve">Opdrachtnemer zal </w:t>
      </w:r>
      <w:r w:rsidR="00096B00">
        <w:t>erop</w:t>
      </w:r>
      <w:r>
        <w:t xml:space="preserve"> toezien dat zijn personeel over voldoende kennis en vaardigheden beschikt om veilig te kunnen werken. Het dragen van beschermende kleding, veiligheidsbril, </w:t>
      </w:r>
      <w:r w:rsidR="00590531">
        <w:t>rubberhandschoenen</w:t>
      </w:r>
      <w:r>
        <w:t xml:space="preserve"> en gebruik van gecertificeerde hijswerktuigen zijn als vanzelfsprekend, evenals het in acht nemen van persoonlijke hygiëne en het verzorgen van opgelopen wondjes. Persoonlijke ongelukken, ontstaan tijdens werkzaamheden aan deze genoemde installaties, dienen direct aan de opdrachtgever gemeld te worden.</w:t>
      </w:r>
    </w:p>
    <w:p w14:paraId="27A7C740" w14:textId="77777777" w:rsidR="007118D1" w:rsidRDefault="007118D1" w:rsidP="007118D1">
      <w:pPr>
        <w:pStyle w:val="Kop3"/>
      </w:pPr>
      <w:r>
        <w:t xml:space="preserve">V&amp;G plan </w:t>
      </w:r>
      <w:r w:rsidRPr="00910E73">
        <w:t>uitvoering</w:t>
      </w:r>
    </w:p>
    <w:p w14:paraId="6A93AB74" w14:textId="77777777" w:rsidR="007118D1" w:rsidRPr="005E610D" w:rsidRDefault="007118D1" w:rsidP="007118D1">
      <w:r>
        <w:t xml:space="preserve">De opdrachtnemer dient na opdracht een V&amp;G plan in te vullen voor de uitvoeringsfase. </w:t>
      </w:r>
      <w:r w:rsidRPr="005E610D">
        <w:t xml:space="preserve">Het "V&amp;G-plan uitvoering" zal worden aangemerkt als een gedetailleerd werkplan in de zin van </w:t>
      </w:r>
      <w:r>
        <w:t>p</w:t>
      </w:r>
      <w:r w:rsidRPr="005E610D">
        <w:t>aragraaf 26, lid 6 van de UAV 2012.</w:t>
      </w:r>
      <w:r>
        <w:t xml:space="preserve"> </w:t>
      </w:r>
      <w:r w:rsidRPr="005E610D">
        <w:t>Bovengenoemd "V&amp;G-plan uitvoering" dient ten</w:t>
      </w:r>
      <w:r>
        <w:t xml:space="preserve"> </w:t>
      </w:r>
      <w:r w:rsidRPr="005E610D">
        <w:t>minste de volgende gegevens te vermelden:</w:t>
      </w:r>
    </w:p>
    <w:p w14:paraId="3E256CBD" w14:textId="77777777" w:rsidR="007118D1" w:rsidRDefault="007118D1" w:rsidP="006736AC">
      <w:pPr>
        <w:pStyle w:val="Lijstalinea"/>
        <w:numPr>
          <w:ilvl w:val="0"/>
          <w:numId w:val="19"/>
        </w:numPr>
        <w:spacing w:before="200"/>
      </w:pPr>
      <w:r w:rsidRPr="005E610D">
        <w:t xml:space="preserve">De wijze waarop wordt voldaan aan de van toepassing zijnde wet- en regelgeving, normen en overige </w:t>
      </w:r>
      <w:r>
        <w:t>e</w:t>
      </w:r>
      <w:r w:rsidRPr="005E610D">
        <w:t>isen op het gebied van veiligheid en gezondheid</w:t>
      </w:r>
      <w:r>
        <w:t>.</w:t>
      </w:r>
    </w:p>
    <w:p w14:paraId="3CC96235" w14:textId="73BBEE20" w:rsidR="007118D1" w:rsidRPr="005E610D" w:rsidRDefault="007118D1" w:rsidP="006736AC">
      <w:pPr>
        <w:pStyle w:val="Lijstalinea"/>
        <w:numPr>
          <w:ilvl w:val="0"/>
          <w:numId w:val="19"/>
        </w:numPr>
        <w:spacing w:before="200"/>
      </w:pPr>
      <w:r w:rsidRPr="005E610D">
        <w:t xml:space="preserve">Het risicoregister en de wijze van </w:t>
      </w:r>
      <w:r w:rsidR="00590531" w:rsidRPr="005E610D">
        <w:t>risico-inventarisatie</w:t>
      </w:r>
      <w:r w:rsidRPr="005E610D">
        <w:t xml:space="preserve"> en evaluatie met betrekking tot V&amp;G- risico's</w:t>
      </w:r>
      <w:r>
        <w:t>.</w:t>
      </w:r>
    </w:p>
    <w:p w14:paraId="14C9530A" w14:textId="77777777" w:rsidR="007118D1" w:rsidRPr="005E610D" w:rsidRDefault="007118D1" w:rsidP="006736AC">
      <w:pPr>
        <w:pStyle w:val="Lijstalinea"/>
        <w:numPr>
          <w:ilvl w:val="0"/>
          <w:numId w:val="19"/>
        </w:numPr>
        <w:spacing w:before="200"/>
      </w:pPr>
      <w:r w:rsidRPr="005E610D">
        <w:t>Wijze van melding, rapportage en afhandeling van incidenten en (bijna) ongevallen</w:t>
      </w:r>
      <w:r>
        <w:t>.</w:t>
      </w:r>
    </w:p>
    <w:p w14:paraId="0A835A90" w14:textId="77777777" w:rsidR="007118D1" w:rsidRDefault="007118D1" w:rsidP="006736AC">
      <w:pPr>
        <w:pStyle w:val="Lijstalinea"/>
        <w:numPr>
          <w:ilvl w:val="0"/>
          <w:numId w:val="19"/>
        </w:numPr>
        <w:spacing w:before="200"/>
      </w:pPr>
      <w:r w:rsidRPr="005E610D">
        <w:t>Beschrijving van de wijze waarop het V&amp;G-dossier actueel gehouden wordt.</w:t>
      </w:r>
    </w:p>
    <w:p w14:paraId="6B167209" w14:textId="77777777" w:rsidR="00886D82" w:rsidRDefault="00886D82">
      <w:r>
        <w:br w:type="page"/>
      </w:r>
    </w:p>
    <w:p w14:paraId="6D077433" w14:textId="55BA6736" w:rsidR="007118D1" w:rsidRDefault="007118D1" w:rsidP="007118D1">
      <w:r>
        <w:lastRenderedPageBreak/>
        <w:t xml:space="preserve">Voor het opstellen van het V&amp;G plan, dient de opdrachtnemer </w:t>
      </w:r>
      <w:r w:rsidR="00BD32AF">
        <w:t>ook</w:t>
      </w:r>
      <w:r>
        <w:t xml:space="preserve"> rekening te houden met risico’s met betrekking tot:</w:t>
      </w:r>
    </w:p>
    <w:p w14:paraId="5201BF70" w14:textId="77777777" w:rsidR="007118D1" w:rsidRDefault="007118D1" w:rsidP="007118D1">
      <w:pPr>
        <w:pStyle w:val="Lijstalinea"/>
        <w:numPr>
          <w:ilvl w:val="0"/>
          <w:numId w:val="7"/>
        </w:numPr>
      </w:pPr>
      <w:r>
        <w:t>Valgevaar</w:t>
      </w:r>
    </w:p>
    <w:p w14:paraId="281A0FB8" w14:textId="77777777" w:rsidR="007118D1" w:rsidRDefault="007118D1" w:rsidP="007118D1">
      <w:pPr>
        <w:pStyle w:val="Lijstalinea"/>
        <w:numPr>
          <w:ilvl w:val="0"/>
          <w:numId w:val="7"/>
        </w:numPr>
      </w:pPr>
      <w:r>
        <w:t>Veilig werken in riolen</w:t>
      </w:r>
    </w:p>
    <w:p w14:paraId="0AD9CC21" w14:textId="77777777" w:rsidR="007118D1" w:rsidRDefault="007118D1" w:rsidP="007118D1">
      <w:pPr>
        <w:pStyle w:val="Lijstalinea"/>
        <w:numPr>
          <w:ilvl w:val="0"/>
          <w:numId w:val="7"/>
        </w:numPr>
      </w:pPr>
      <w:r>
        <w:t>Veilig werken langs de weg</w:t>
      </w:r>
    </w:p>
    <w:p w14:paraId="6078D000" w14:textId="77777777" w:rsidR="007118D1" w:rsidRDefault="007118D1" w:rsidP="007118D1">
      <w:pPr>
        <w:pStyle w:val="Lijstalinea"/>
        <w:numPr>
          <w:ilvl w:val="0"/>
          <w:numId w:val="7"/>
        </w:numPr>
      </w:pPr>
      <w:r>
        <w:t>Biologische agentia</w:t>
      </w:r>
    </w:p>
    <w:p w14:paraId="15D06AD1" w14:textId="77777777" w:rsidR="007118D1" w:rsidRDefault="007118D1" w:rsidP="007118D1">
      <w:pPr>
        <w:pStyle w:val="Lijstalinea"/>
        <w:numPr>
          <w:ilvl w:val="0"/>
          <w:numId w:val="7"/>
        </w:numPr>
      </w:pPr>
      <w:r w:rsidRPr="002F3E46">
        <w:t>Elektrotechnische bedrijfsvoering</w:t>
      </w:r>
    </w:p>
    <w:p w14:paraId="779E8D18" w14:textId="77777777" w:rsidR="007118D1" w:rsidRDefault="007118D1" w:rsidP="007118D1">
      <w:r w:rsidRPr="002F3E46">
        <w:t>De kosten voor het uitwerken van het V&amp;G plan dienen in de inschrijfprijs verdisconteerd te zijn.</w:t>
      </w:r>
    </w:p>
    <w:p w14:paraId="1897C244" w14:textId="77777777" w:rsidR="007118D1" w:rsidRDefault="007118D1" w:rsidP="003D185A">
      <w:pPr>
        <w:pStyle w:val="Kop3"/>
      </w:pPr>
      <w:bookmarkStart w:id="16" w:name="_Toc213755017"/>
      <w:r>
        <w:t>Verkeersmaatregelen</w:t>
      </w:r>
      <w:bookmarkEnd w:id="16"/>
    </w:p>
    <w:p w14:paraId="11045770" w14:textId="77777777" w:rsidR="007118D1" w:rsidRPr="00DD261E" w:rsidRDefault="007118D1" w:rsidP="007118D1">
      <w:pPr>
        <w:rPr>
          <w:rFonts w:cstheme="minorHAnsi"/>
        </w:rPr>
      </w:pPr>
      <w:r w:rsidRPr="00DD261E">
        <w:rPr>
          <w:rFonts w:cstheme="minorHAnsi"/>
        </w:rPr>
        <w:t xml:space="preserve">Gedurende de werkzaamheden aan het gemaal dient het werkterrein rondom afgezet te worden zodat een veilige situatie verkregen wordt. </w:t>
      </w:r>
    </w:p>
    <w:p w14:paraId="6E9B2805" w14:textId="77777777" w:rsidR="007118D1" w:rsidRPr="00DD261E" w:rsidRDefault="007118D1" w:rsidP="007118D1">
      <w:pPr>
        <w:rPr>
          <w:rFonts w:cstheme="minorHAnsi"/>
        </w:rPr>
      </w:pPr>
      <w:r w:rsidRPr="00DD261E">
        <w:rPr>
          <w:rFonts w:cstheme="minorHAnsi"/>
        </w:rPr>
        <w:t>Indien nodig zorgt de opdrachtnemer voor het treffen van de noodzakelijke verkeersmaatregelen welke nodig zijn voor het uitvoeren van zijn werkzaamheden.</w:t>
      </w:r>
    </w:p>
    <w:p w14:paraId="33ECD053" w14:textId="4F4B9800" w:rsidR="007118D1" w:rsidRPr="005271BE" w:rsidRDefault="007118D1" w:rsidP="006736AC">
      <w:pPr>
        <w:pStyle w:val="Lijstalinea"/>
        <w:numPr>
          <w:ilvl w:val="0"/>
          <w:numId w:val="20"/>
        </w:numPr>
        <w:spacing w:before="200"/>
        <w:rPr>
          <w:rFonts w:cstheme="minorHAnsi"/>
        </w:rPr>
      </w:pPr>
      <w:r w:rsidRPr="005271BE">
        <w:rPr>
          <w:rFonts w:cstheme="minorHAnsi"/>
        </w:rPr>
        <w:t xml:space="preserve">Te nemen verkeersmaatregelen overeenkomstig </w:t>
      </w:r>
      <w:r w:rsidR="00944128" w:rsidRPr="005271BE">
        <w:rPr>
          <w:rFonts w:cstheme="minorHAnsi"/>
        </w:rPr>
        <w:t>CROW-publicatie</w:t>
      </w:r>
      <w:r w:rsidRPr="005271BE">
        <w:rPr>
          <w:rFonts w:cstheme="minorHAnsi"/>
        </w:rPr>
        <w:t xml:space="preserve"> blad 96B.</w:t>
      </w:r>
    </w:p>
    <w:p w14:paraId="7F27D1E6" w14:textId="77777777" w:rsidR="007118D1" w:rsidRPr="00DD261E" w:rsidRDefault="007118D1" w:rsidP="007118D1">
      <w:pPr>
        <w:rPr>
          <w:rFonts w:cstheme="minorHAnsi"/>
        </w:rPr>
      </w:pPr>
      <w:r w:rsidRPr="00DD261E">
        <w:rPr>
          <w:rFonts w:cstheme="minorHAnsi"/>
        </w:rPr>
        <w:t xml:space="preserve">Bij uitvoering van het werk het verkeer zo min mogelijk hinderen. De opdrachtnemer dient de uitvoering van het werk op een zodanige wijze te regelen dat aan al het verkeer zoveel mogelijk onbeperkte doorgang wordt verleend. </w:t>
      </w:r>
    </w:p>
    <w:p w14:paraId="35AC5D0A" w14:textId="4F472E4B" w:rsidR="007118D1" w:rsidRDefault="007118D1" w:rsidP="007118D1">
      <w:pPr>
        <w:rPr>
          <w:rFonts w:cstheme="minorHAnsi"/>
        </w:rPr>
      </w:pPr>
      <w:r w:rsidRPr="00DD261E">
        <w:rPr>
          <w:rFonts w:cstheme="minorHAnsi"/>
        </w:rPr>
        <w:t xml:space="preserve">De kosten voor de </w:t>
      </w:r>
      <w:r w:rsidR="00C25537">
        <w:rPr>
          <w:rFonts w:cstheme="minorHAnsi"/>
        </w:rPr>
        <w:t xml:space="preserve">standaard </w:t>
      </w:r>
      <w:r w:rsidR="00347457">
        <w:rPr>
          <w:rFonts w:cstheme="minorHAnsi"/>
        </w:rPr>
        <w:t>(</w:t>
      </w:r>
      <w:r w:rsidR="00347457" w:rsidRPr="005271BE">
        <w:rPr>
          <w:rFonts w:cstheme="minorHAnsi"/>
        </w:rPr>
        <w:t>CROW-publicatie blad 96B</w:t>
      </w:r>
      <w:r w:rsidR="00347457">
        <w:rPr>
          <w:rFonts w:cstheme="minorHAnsi"/>
        </w:rPr>
        <w:t xml:space="preserve"> </w:t>
      </w:r>
      <w:r w:rsidRPr="00DD261E">
        <w:rPr>
          <w:rFonts w:cstheme="minorHAnsi"/>
        </w:rPr>
        <w:t>inrichting van het werkterrein en de nodige verkeersmaatregelen komen volledig voor rekening van de opdrachtnemer en dienen in de inschrijfprijs verdisconteerd te zijn.</w:t>
      </w:r>
      <w:r w:rsidR="00C25537">
        <w:rPr>
          <w:rFonts w:cstheme="minorHAnsi"/>
        </w:rPr>
        <w:t xml:space="preserve"> In</w:t>
      </w:r>
      <w:r w:rsidR="00347457">
        <w:rPr>
          <w:rFonts w:cstheme="minorHAnsi"/>
        </w:rPr>
        <w:t>dien dit niet toereikend is kunnen meerkosten in overleg worden verrekend.</w:t>
      </w:r>
    </w:p>
    <w:p w14:paraId="510A9C9A" w14:textId="0F836FF8" w:rsidR="00E95DFD" w:rsidRDefault="00E95DFD" w:rsidP="007118D1">
      <w:pPr>
        <w:rPr>
          <w:rFonts w:cstheme="minorHAnsi"/>
        </w:rPr>
      </w:pPr>
      <w:r>
        <w:rPr>
          <w:rFonts w:cstheme="minorHAnsi"/>
        </w:rPr>
        <w:t xml:space="preserve">Voor rijden op fietspaden wordt door de gemeente </w:t>
      </w:r>
      <w:r w:rsidR="007E204F">
        <w:rPr>
          <w:rFonts w:cstheme="minorHAnsi"/>
        </w:rPr>
        <w:t xml:space="preserve">maximaal 3 </w:t>
      </w:r>
      <w:r w:rsidR="008955EA">
        <w:rPr>
          <w:rFonts w:cstheme="minorHAnsi"/>
        </w:rPr>
        <w:t>ontheffing afgegeven.</w:t>
      </w:r>
      <w:r w:rsidR="007E204F">
        <w:rPr>
          <w:rFonts w:cstheme="minorHAnsi"/>
        </w:rPr>
        <w:t xml:space="preserve"> Deze vergunning zijn op kenteken.</w:t>
      </w:r>
    </w:p>
    <w:p w14:paraId="69A762B7" w14:textId="7F32253B" w:rsidR="00CF28F3" w:rsidRDefault="00CF28F3" w:rsidP="007118D1">
      <w:pPr>
        <w:rPr>
          <w:rFonts w:cstheme="minorHAnsi"/>
        </w:rPr>
      </w:pPr>
      <w:r>
        <w:rPr>
          <w:rFonts w:cstheme="minorHAnsi"/>
        </w:rPr>
        <w:t>Aan de te gebruiken auto’s worden de volgende minimale eisen gesteld:</w:t>
      </w:r>
    </w:p>
    <w:p w14:paraId="2DB73216" w14:textId="3D77641A" w:rsidR="00CF28F3" w:rsidRDefault="00CF28F3" w:rsidP="00CF28F3">
      <w:pPr>
        <w:pStyle w:val="Lijstalinea"/>
        <w:numPr>
          <w:ilvl w:val="0"/>
          <w:numId w:val="20"/>
        </w:numPr>
        <w:rPr>
          <w:rFonts w:cstheme="minorHAnsi"/>
        </w:rPr>
      </w:pPr>
      <w:r>
        <w:rPr>
          <w:rFonts w:cstheme="minorHAnsi"/>
        </w:rPr>
        <w:t>De bus is minimaal Euro 4</w:t>
      </w:r>
    </w:p>
    <w:p w14:paraId="71D63525" w14:textId="0C81C72C" w:rsidR="00CF28F3" w:rsidRDefault="00CF28F3" w:rsidP="00CF28F3">
      <w:pPr>
        <w:pStyle w:val="Lijstalinea"/>
        <w:numPr>
          <w:ilvl w:val="0"/>
          <w:numId w:val="20"/>
        </w:numPr>
        <w:rPr>
          <w:rFonts w:cstheme="minorHAnsi"/>
        </w:rPr>
      </w:pPr>
      <w:r>
        <w:rPr>
          <w:rFonts w:cstheme="minorHAnsi"/>
        </w:rPr>
        <w:t xml:space="preserve">Voorzien van een zwaailamp </w:t>
      </w:r>
      <w:proofErr w:type="spellStart"/>
      <w:r>
        <w:rPr>
          <w:rFonts w:cstheme="minorHAnsi"/>
        </w:rPr>
        <w:t>ivm</w:t>
      </w:r>
      <w:proofErr w:type="spellEnd"/>
      <w:r>
        <w:rPr>
          <w:rFonts w:cstheme="minorHAnsi"/>
        </w:rPr>
        <w:t>. zichtbaarheid</w:t>
      </w:r>
    </w:p>
    <w:p w14:paraId="25FB8259" w14:textId="0B0CFE3B" w:rsidR="00CF28F3" w:rsidRPr="00CF28F3" w:rsidRDefault="00CF28F3" w:rsidP="00CF28F3">
      <w:pPr>
        <w:pStyle w:val="Lijstalinea"/>
        <w:numPr>
          <w:ilvl w:val="0"/>
          <w:numId w:val="20"/>
        </w:numPr>
        <w:rPr>
          <w:rFonts w:cstheme="minorHAnsi"/>
        </w:rPr>
      </w:pPr>
      <w:r>
        <w:rPr>
          <w:rFonts w:cstheme="minorHAnsi"/>
        </w:rPr>
        <w:t>Voorzien van duidelijke bedrijfslogo’s</w:t>
      </w:r>
    </w:p>
    <w:p w14:paraId="11D04479" w14:textId="01CE5690" w:rsidR="00B6450B" w:rsidRPr="00B6450B" w:rsidRDefault="00B6450B" w:rsidP="00B6450B">
      <w:pPr>
        <w:pStyle w:val="Kop3"/>
      </w:pPr>
      <w:r w:rsidRPr="00B6450B">
        <w:t xml:space="preserve">Installatieverantwoordelijke </w:t>
      </w:r>
      <w:r>
        <w:t>en</w:t>
      </w:r>
      <w:r w:rsidRPr="00B6450B">
        <w:t xml:space="preserve"> Werkverantwoordelijke</w:t>
      </w:r>
    </w:p>
    <w:p w14:paraId="7DDF9126" w14:textId="155D7C61" w:rsidR="00B6450B" w:rsidRPr="00B6450B" w:rsidRDefault="00B6450B" w:rsidP="00B6450B">
      <w:pPr>
        <w:rPr>
          <w:rFonts w:cstheme="minorHAnsi"/>
        </w:rPr>
      </w:pPr>
      <w:r w:rsidRPr="00B6450B">
        <w:rPr>
          <w:rFonts w:cstheme="minorHAnsi"/>
        </w:rPr>
        <w:t xml:space="preserve">Opdrachtnemer moet een werkverantwoordelijke aanleveren gedurende het werk. Hij moet schriftelijk aantonen dat hij de rol van </w:t>
      </w:r>
      <w:r w:rsidR="00A661F1" w:rsidRPr="00A661F1">
        <w:rPr>
          <w:rFonts w:cstheme="minorHAnsi"/>
        </w:rPr>
        <w:t xml:space="preserve">Installatieverantwoordelijke/werkverantwoordelijke </w:t>
      </w:r>
      <w:r w:rsidR="00073D02" w:rsidRPr="00A661F1">
        <w:rPr>
          <w:rFonts w:cstheme="minorHAnsi"/>
        </w:rPr>
        <w:t>volgens</w:t>
      </w:r>
      <w:r w:rsidR="00A661F1" w:rsidRPr="00A661F1">
        <w:rPr>
          <w:rFonts w:cstheme="minorHAnsi"/>
        </w:rPr>
        <w:t xml:space="preserve"> de NEN3140</w:t>
      </w:r>
      <w:r w:rsidRPr="00B6450B">
        <w:rPr>
          <w:rFonts w:cstheme="minorHAnsi"/>
        </w:rPr>
        <w:t xml:space="preserve"> kan vervullen. </w:t>
      </w:r>
    </w:p>
    <w:p w14:paraId="04D04BAE" w14:textId="77777777" w:rsidR="00B6450B" w:rsidRPr="00B6450B" w:rsidRDefault="00B6450B" w:rsidP="00B6450B">
      <w:pPr>
        <w:pStyle w:val="Kop3"/>
      </w:pPr>
      <w:r w:rsidRPr="00B6450B">
        <w:t>NEN3140+A3:2019 artikel 4.3.109 Gevaarlijke situatie en (bijna) ongevallen</w:t>
      </w:r>
    </w:p>
    <w:p w14:paraId="45F402D7" w14:textId="2213064D" w:rsidR="00B6450B" w:rsidRPr="00B6450B" w:rsidRDefault="00B6450B" w:rsidP="00B6450B">
      <w:pPr>
        <w:rPr>
          <w:rFonts w:cstheme="minorHAnsi"/>
        </w:rPr>
      </w:pPr>
      <w:r w:rsidRPr="00B6450B">
        <w:rPr>
          <w:rFonts w:cstheme="minorHAnsi"/>
        </w:rPr>
        <w:t>Als aan een elektrische installatie of een elektrisch arbeidsmiddel gebreken worden waargenomen waardoor gevaar bestaat, moet de installatieverantwoordelijke onmiddellijk worden geïnformeerd. De installatieverantwoordelijke moet bij alle geconstateerde afwijkingen op basis van een risicobeoordeling maatregelen en een passende termijn bepalen. Overeenkomstig het Arbeidsomstandighedenbesluit moeten gebreken die de veiligheid of de gezondheid kunnen beïnvloeden, zo snel mogelijk worden hersteld.</w:t>
      </w:r>
    </w:p>
    <w:p w14:paraId="79C6BC58" w14:textId="77777777" w:rsidR="005B2A38" w:rsidRDefault="005B2A38">
      <w:pPr>
        <w:rPr>
          <w:b/>
          <w:color w:val="44B2E8"/>
          <w:sz w:val="24"/>
        </w:rPr>
      </w:pPr>
      <w:r>
        <w:br w:type="page"/>
      </w:r>
    </w:p>
    <w:p w14:paraId="747612D8" w14:textId="452C78CA" w:rsidR="00B53B6B" w:rsidRDefault="00B53B6B" w:rsidP="008955EA">
      <w:pPr>
        <w:pStyle w:val="Kop2"/>
      </w:pPr>
      <w:bookmarkStart w:id="17" w:name="_Toc217057296"/>
      <w:r>
        <w:lastRenderedPageBreak/>
        <w:t>Overleggen</w:t>
      </w:r>
      <w:bookmarkEnd w:id="17"/>
    </w:p>
    <w:p w14:paraId="0F4E7B30" w14:textId="6AE91E81" w:rsidR="00B53B6B" w:rsidRDefault="00B53B6B" w:rsidP="00B53B6B">
      <w:r>
        <w:t>Vier keer per jaar zal een bouwvergadering plaatsvinden waarbij de opdrachtnemer aanwezig dient de zijn. De opdrachtnemer stelt de agenda op en notuleert, de notulen worden uiterlijk 2 werkdagen na het overleg gedeeld.</w:t>
      </w:r>
    </w:p>
    <w:p w14:paraId="68A45E31" w14:textId="277FFF68" w:rsidR="00685E1A" w:rsidRDefault="00685E1A" w:rsidP="008955EA">
      <w:pPr>
        <w:pStyle w:val="Kop2"/>
      </w:pPr>
      <w:bookmarkStart w:id="18" w:name="_Toc217057297"/>
      <w:r>
        <w:t>Overige verplichtingen opdrachtnemer</w:t>
      </w:r>
      <w:bookmarkEnd w:id="18"/>
    </w:p>
    <w:p w14:paraId="04BE734B" w14:textId="77777777" w:rsidR="00685E1A" w:rsidRDefault="00685E1A" w:rsidP="006736AC">
      <w:pPr>
        <w:pStyle w:val="Lijstalinea"/>
        <w:numPr>
          <w:ilvl w:val="0"/>
          <w:numId w:val="8"/>
        </w:numPr>
      </w:pPr>
      <w:r>
        <w:t>De aannemer wordt tijdens de uitvoering van het werk door een projectleider vertegenwoordigd. Deze dient tussen 07:00 uur en 17:00 uur telefonisch bereikbaar te zijn. Hiernaast dient 24 uur per dag zeven dagen per weeg een (vast) storingsnummer beschikbaar te zijn.</w:t>
      </w:r>
    </w:p>
    <w:p w14:paraId="20D6124C" w14:textId="77777777" w:rsidR="00685E1A" w:rsidRDefault="00685E1A" w:rsidP="006736AC">
      <w:pPr>
        <w:pStyle w:val="Lijstalinea"/>
        <w:numPr>
          <w:ilvl w:val="0"/>
          <w:numId w:val="8"/>
        </w:numPr>
      </w:pPr>
      <w:r>
        <w:t>De volgende situaties dienen direct aan de contactpersoon van de opdrachtgever te worden gemeld:</w:t>
      </w:r>
    </w:p>
    <w:p w14:paraId="4F88ACA0" w14:textId="42AC83B6" w:rsidR="00685E1A" w:rsidRDefault="00096B00" w:rsidP="006736AC">
      <w:pPr>
        <w:pStyle w:val="Lijstalinea"/>
        <w:numPr>
          <w:ilvl w:val="1"/>
          <w:numId w:val="8"/>
        </w:numPr>
      </w:pPr>
      <w:r>
        <w:t>Indien</w:t>
      </w:r>
      <w:r w:rsidR="00685E1A">
        <w:t xml:space="preserve"> de werkzaamheden op enige dag wegens weersomstandigheden niet kunnen worden uitgevoerd;</w:t>
      </w:r>
    </w:p>
    <w:p w14:paraId="495346BF" w14:textId="61FE55DD" w:rsidR="00685E1A" w:rsidRDefault="00096B00" w:rsidP="006736AC">
      <w:pPr>
        <w:pStyle w:val="Lijstalinea"/>
        <w:numPr>
          <w:ilvl w:val="1"/>
          <w:numId w:val="8"/>
        </w:numPr>
      </w:pPr>
      <w:r>
        <w:t>Staking</w:t>
      </w:r>
      <w:r w:rsidR="00685E1A">
        <w:t xml:space="preserve"> op de dag zelf;</w:t>
      </w:r>
    </w:p>
    <w:p w14:paraId="1ACDF850" w14:textId="6E28F0BE" w:rsidR="00685E1A" w:rsidRDefault="00096B00" w:rsidP="006736AC">
      <w:pPr>
        <w:pStyle w:val="Lijstalinea"/>
        <w:numPr>
          <w:ilvl w:val="1"/>
          <w:numId w:val="8"/>
        </w:numPr>
      </w:pPr>
      <w:r>
        <w:t>Afwijkende</w:t>
      </w:r>
      <w:r w:rsidR="00685E1A">
        <w:t xml:space="preserve"> zaken, die ernstige risico’s voor het goed functioneren van de riolering tot gevolg hebben (bijvoorbeeld omvangrijke hoeveelheden uitkomend zand of grind);</w:t>
      </w:r>
    </w:p>
    <w:p w14:paraId="6ABBD041" w14:textId="66B63BBB" w:rsidR="00685E1A" w:rsidRDefault="00096B00" w:rsidP="006736AC">
      <w:pPr>
        <w:pStyle w:val="Lijstalinea"/>
        <w:numPr>
          <w:ilvl w:val="1"/>
          <w:numId w:val="8"/>
        </w:numPr>
      </w:pPr>
      <w:r>
        <w:t>Externe</w:t>
      </w:r>
      <w:r w:rsidR="00685E1A">
        <w:t xml:space="preserve"> omstandigheden die stagnatie van werkzaamheden tot gevolg hebben;</w:t>
      </w:r>
    </w:p>
    <w:p w14:paraId="42313A7C" w14:textId="4552AF59" w:rsidR="00685E1A" w:rsidRDefault="00096B00" w:rsidP="006736AC">
      <w:pPr>
        <w:pStyle w:val="Lijstalinea"/>
        <w:numPr>
          <w:ilvl w:val="1"/>
          <w:numId w:val="8"/>
        </w:numPr>
      </w:pPr>
      <w:r>
        <w:t>Verkeerssituaties</w:t>
      </w:r>
      <w:r w:rsidR="00685E1A">
        <w:t xml:space="preserve">, die extra inzet van bebording en personeel vragen ten opzichte van kapotte of missende putdeksels </w:t>
      </w:r>
      <w:r>
        <w:t>en/</w:t>
      </w:r>
      <w:r w:rsidR="00685E1A">
        <w:t xml:space="preserve"> of andere onderdelen van de riolering.</w:t>
      </w:r>
    </w:p>
    <w:p w14:paraId="4D7A2B11" w14:textId="6F5036FA" w:rsidR="00073D02" w:rsidRDefault="00685E1A" w:rsidP="00073D02">
      <w:pPr>
        <w:pStyle w:val="Lijstalinea"/>
        <w:numPr>
          <w:ilvl w:val="0"/>
          <w:numId w:val="8"/>
        </w:numPr>
      </w:pPr>
      <w:r>
        <w:t xml:space="preserve">Alle </w:t>
      </w:r>
      <w:r w:rsidRPr="00CB78AD">
        <w:t>correspondentie dient in de Nederlandse taal plaats te vinden. Ook dienen de contactpersonen en de monteurs die op het</w:t>
      </w:r>
      <w:r>
        <w:t xml:space="preserve"> werk verschijnen de Nederlandse taal volledig machtig te zijn.</w:t>
      </w:r>
    </w:p>
    <w:p w14:paraId="06A6337E" w14:textId="77777777" w:rsidR="00CC606F" w:rsidRDefault="00685E1A" w:rsidP="00601773">
      <w:pPr>
        <w:pStyle w:val="Lijstalinea"/>
        <w:numPr>
          <w:ilvl w:val="0"/>
          <w:numId w:val="8"/>
        </w:numPr>
      </w:pPr>
      <w:r>
        <w:t>Iedere werknemer moet zich te allen tijde kunnen legitimeren.</w:t>
      </w:r>
    </w:p>
    <w:p w14:paraId="61052303" w14:textId="07408B5F" w:rsidR="00073D02" w:rsidRDefault="00073D02" w:rsidP="00601773">
      <w:pPr>
        <w:pStyle w:val="Lijstalinea"/>
        <w:numPr>
          <w:ilvl w:val="0"/>
          <w:numId w:val="8"/>
        </w:numPr>
      </w:pPr>
      <w:r>
        <w:t xml:space="preserve">Bij werk op particuliere percelen dient de monteur zich altijd vooraf te melden bij de bewoner, voor zover deze aanwezig is. </w:t>
      </w:r>
    </w:p>
    <w:p w14:paraId="46311CC7" w14:textId="5585BCBB" w:rsidR="002711C1" w:rsidRDefault="002711C1" w:rsidP="00601773">
      <w:pPr>
        <w:pStyle w:val="Lijstalinea"/>
        <w:numPr>
          <w:ilvl w:val="0"/>
          <w:numId w:val="8"/>
        </w:numPr>
      </w:pPr>
      <w:r>
        <w:t>De opdrachtnemer dient bij het inzetten van vreemdelingen te voldoen aan de bepaling volgens de "Wet arbeid vreemdelingen ". Het is de opdrachtnemer niet toegestaan personeel in te zetten dat niet voldoet aan de regels volgens de "WAV". De opdrachtgever kan steekproefsgewijs controleren of aan bovenstaande wordt voldaan. Personeel dat is ingezet door de opdrachtnemer maar niet (meer) voldoet aan de "WAV " moet per direct door de opdrachtnemer van het werk worden verwijderd.</w:t>
      </w:r>
    </w:p>
    <w:p w14:paraId="42493472" w14:textId="77777777" w:rsidR="00685E1A" w:rsidRDefault="00685E1A" w:rsidP="006736AC">
      <w:pPr>
        <w:pStyle w:val="Lijstalinea"/>
        <w:numPr>
          <w:ilvl w:val="0"/>
          <w:numId w:val="8"/>
        </w:numPr>
      </w:pPr>
      <w:r>
        <w:t>Vertraging in de werkzaamheden mag geen consequenties hebben voor de opdrachtgever. Bijvoorbeeld vertraging als gevolg van infrastructurele werkzaamheden en tijdelijk opengebroken wegen; de opdrachtnemer dient zich voor het uitvoeren van de preventieve ronde goed te laten informeren over eventuele werkzaamheden in het werkgebied en zijn detailplanning daaropaan te passen.</w:t>
      </w:r>
    </w:p>
    <w:p w14:paraId="0D6DC000" w14:textId="77777777" w:rsidR="00685E1A" w:rsidRDefault="00685E1A" w:rsidP="006736AC">
      <w:pPr>
        <w:pStyle w:val="Lijstalinea"/>
        <w:numPr>
          <w:ilvl w:val="0"/>
          <w:numId w:val="8"/>
        </w:numPr>
        <w:spacing w:before="200"/>
      </w:pPr>
      <w:r w:rsidRPr="00157ACA">
        <w:t xml:space="preserve">Gedurende de </w:t>
      </w:r>
      <w:r>
        <w:t>uitvoering van de werkzaamheden</w:t>
      </w:r>
      <w:r w:rsidRPr="00157ACA">
        <w:t>, dient de gemeente dagelijks op de hoogte te worden gesteld over de voortgang</w:t>
      </w:r>
      <w:r>
        <w:t xml:space="preserve"> (de vorm wordt afgesproken tijdens het start overleg). Hierbij dient in ieder geval op dag niveau een planning te worden gegeven zodat de opdrachtgever altijd kan achterhalen waar wordt gewerkt door de opdrachtnemer</w:t>
      </w:r>
      <w:r w:rsidRPr="00157ACA">
        <w:t xml:space="preserve">. </w:t>
      </w:r>
    </w:p>
    <w:p w14:paraId="466B7786" w14:textId="578B445E" w:rsidR="00685E1A" w:rsidRPr="00E440F8" w:rsidRDefault="00685E1A" w:rsidP="006736AC">
      <w:pPr>
        <w:pStyle w:val="Lijstalinea"/>
        <w:numPr>
          <w:ilvl w:val="0"/>
          <w:numId w:val="8"/>
        </w:numPr>
        <w:spacing w:before="200"/>
      </w:pPr>
      <w:r w:rsidRPr="00E440F8">
        <w:t>Beroepsgeheim; monteurs welke werkzaamheden uitvoeren binnen dit contract zijn verplicht om zich te houden aan het volgende beroepsgeheim. Er mogen nimmer uitspraken worden gedaan richting derden (bewoners, eigenaren etc</w:t>
      </w:r>
      <w:r w:rsidR="002D778F">
        <w:t>.</w:t>
      </w:r>
      <w:r w:rsidRPr="00E440F8">
        <w:t xml:space="preserve">) over de staat of kwaliteit van de betreffende </w:t>
      </w:r>
      <w:r>
        <w:t>objecten</w:t>
      </w:r>
      <w:r w:rsidRPr="00E440F8">
        <w:t xml:space="preserve"> of aanverwante onderdelen daarvan, of over de eventuele oorzaak of opvolging ervan anders dan het benoemen van een eventuele bijzondere lozing.  </w:t>
      </w:r>
    </w:p>
    <w:p w14:paraId="7F8B3F8C" w14:textId="77777777" w:rsidR="00073D02" w:rsidRDefault="00073D02">
      <w:pPr>
        <w:rPr>
          <w:b/>
          <w:color w:val="44B2E8"/>
        </w:rPr>
      </w:pPr>
      <w:r>
        <w:br w:type="page"/>
      </w:r>
    </w:p>
    <w:p w14:paraId="23D51A03" w14:textId="522F66E5" w:rsidR="00685E1A" w:rsidRDefault="00685E1A" w:rsidP="00685E1A">
      <w:pPr>
        <w:pStyle w:val="Kop3"/>
      </w:pPr>
      <w:r>
        <w:lastRenderedPageBreak/>
        <w:t xml:space="preserve">Garantie en aansprakelijkheid </w:t>
      </w:r>
    </w:p>
    <w:p w14:paraId="41539FC2" w14:textId="77777777" w:rsidR="00685E1A" w:rsidRDefault="00685E1A" w:rsidP="00685E1A">
      <w:pPr>
        <w:pStyle w:val="Lijstalinea"/>
        <w:numPr>
          <w:ilvl w:val="0"/>
          <w:numId w:val="7"/>
        </w:numPr>
      </w:pPr>
      <w:r>
        <w:t xml:space="preserve">De aannemer garandeert dat de door hem uit te voeren werkzaamheden juist en correct uitgevoerd worden en in overeenstemming met </w:t>
      </w:r>
      <w:r w:rsidRPr="00000FDA">
        <w:t>alle omschreven eisen.</w:t>
      </w:r>
    </w:p>
    <w:p w14:paraId="722538B7" w14:textId="59A1E78A" w:rsidR="00073D02" w:rsidRDefault="00F17819" w:rsidP="00685E1A">
      <w:pPr>
        <w:pStyle w:val="Lijstalinea"/>
        <w:numPr>
          <w:ilvl w:val="0"/>
          <w:numId w:val="7"/>
        </w:numPr>
      </w:pPr>
      <w:r>
        <w:t xml:space="preserve">De aannemer garandeert de fabrieksgarantie op geleverde onderdelen, bij defecten binnen de garantie </w:t>
      </w:r>
      <w:r w:rsidR="00096B00">
        <w:t>handelt de aannemer deze af.</w:t>
      </w:r>
      <w:r w:rsidR="006948AE">
        <w:t xml:space="preserve"> </w:t>
      </w:r>
      <w:r w:rsidR="00706492">
        <w:t xml:space="preserve">Aannemer geeft minimaal </w:t>
      </w:r>
      <w:r w:rsidR="006671A9">
        <w:t>een jaar garantie, in de EMVI kan gescoord worden op aanvullende garantie.</w:t>
      </w:r>
      <w:r w:rsidR="001A2961">
        <w:t xml:space="preserve"> </w:t>
      </w:r>
    </w:p>
    <w:p w14:paraId="4024B7EF" w14:textId="77777777" w:rsidR="00685E1A" w:rsidRDefault="00685E1A" w:rsidP="00685E1A">
      <w:pPr>
        <w:pStyle w:val="Lijstalinea"/>
        <w:numPr>
          <w:ilvl w:val="0"/>
          <w:numId w:val="7"/>
        </w:numPr>
      </w:pPr>
      <w:r>
        <w:t>Installatiegegevens, kabel- en leidinggegevens worden vertrouwelijk behandeld. Informatie hierover wordt uitsluitend door de opdrachtgever aan derden verstrekt.</w:t>
      </w:r>
    </w:p>
    <w:p w14:paraId="5BB11939" w14:textId="4385F0E2" w:rsidR="00685E1A" w:rsidRDefault="00685E1A" w:rsidP="008955EA">
      <w:pPr>
        <w:pStyle w:val="Kop2"/>
      </w:pPr>
      <w:bookmarkStart w:id="19" w:name="_Toc217057298"/>
      <w:r>
        <w:t>Overige verplichtingen opdrachtgever</w:t>
      </w:r>
      <w:bookmarkEnd w:id="19"/>
    </w:p>
    <w:p w14:paraId="342191E6" w14:textId="77777777" w:rsidR="00685E1A" w:rsidRDefault="00685E1A" w:rsidP="00685E1A">
      <w:pPr>
        <w:pStyle w:val="Lijstalinea"/>
        <w:numPr>
          <w:ilvl w:val="0"/>
          <w:numId w:val="7"/>
        </w:numPr>
      </w:pPr>
      <w:r>
        <w:t xml:space="preserve">Opdrachtgever moet de aannemer, gedurende de gehele contractperiode, tijdens de werkzaamheden, onvoorwaardelijk en onbeperkt toegang verlenen tot de objecten. </w:t>
      </w:r>
    </w:p>
    <w:p w14:paraId="06E6F781" w14:textId="77777777" w:rsidR="00685E1A" w:rsidRDefault="00685E1A" w:rsidP="00685E1A">
      <w:pPr>
        <w:pStyle w:val="Lijstalinea"/>
        <w:numPr>
          <w:ilvl w:val="0"/>
          <w:numId w:val="7"/>
        </w:numPr>
      </w:pPr>
      <w:r>
        <w:t>Voor objecten die op particulier terrein staan worden gegevens verstrekt na opdracht. Het is aan de opdrachtnemer om hier vervolgens afspraken over te maken met de bewoner.</w:t>
      </w:r>
    </w:p>
    <w:p w14:paraId="65B1C642" w14:textId="5C96DB25" w:rsidR="00685E1A" w:rsidRDefault="00685E1A" w:rsidP="00685E1A">
      <w:pPr>
        <w:pStyle w:val="Lijstalinea"/>
        <w:numPr>
          <w:ilvl w:val="0"/>
          <w:numId w:val="7"/>
        </w:numPr>
      </w:pPr>
      <w:r>
        <w:t>Tijdens de uitvoering van het werk zal namens de opdrachtgever een</w:t>
      </w:r>
      <w:r w:rsidR="00D03AA2">
        <w:t xml:space="preserve"> medewerker </w:t>
      </w:r>
      <w:r>
        <w:t>optreden als contactpersoon. Deze functie zal in ploegendiensten worden ingevuld waardoor altijd iemand bereikbaar is.</w:t>
      </w:r>
    </w:p>
    <w:p w14:paraId="700FCD3B" w14:textId="77777777" w:rsidR="00685E1A" w:rsidRDefault="00685E1A" w:rsidP="00685E1A">
      <w:pPr>
        <w:pStyle w:val="Lijstalinea"/>
        <w:numPr>
          <w:ilvl w:val="0"/>
          <w:numId w:val="7"/>
        </w:numPr>
      </w:pPr>
      <w:r>
        <w:t>Opdrachtgever is gehouden de werkzaamheden direct en ononderbroken te kunnen laten uitvoeren, zodat de werkzaamheden efficiënt kunnen worden uitgevoerd.</w:t>
      </w:r>
    </w:p>
    <w:p w14:paraId="294148EC" w14:textId="77777777" w:rsidR="00685E1A" w:rsidRPr="00B67E3E" w:rsidRDefault="00685E1A" w:rsidP="00685E1A">
      <w:pPr>
        <w:pStyle w:val="Lijstalinea"/>
        <w:numPr>
          <w:ilvl w:val="0"/>
          <w:numId w:val="7"/>
        </w:numPr>
        <w:spacing w:before="200"/>
      </w:pPr>
      <w:r w:rsidRPr="00B67E3E">
        <w:t>De opdrachtgever zal bij het afsluiten van de opdracht de bewoners informeren</w:t>
      </w:r>
      <w:r>
        <w:t>, bijvoorbeeld via de lokale krant of de website van de gemeente.</w:t>
      </w:r>
      <w:r w:rsidRPr="00B67E3E">
        <w:t xml:space="preserve"> </w:t>
      </w:r>
      <w:r>
        <w:t>Hier</w:t>
      </w:r>
      <w:r w:rsidRPr="00B67E3E">
        <w:t>bij</w:t>
      </w:r>
      <w:r>
        <w:t xml:space="preserve"> wordt</w:t>
      </w:r>
      <w:r w:rsidRPr="00B67E3E">
        <w:t xml:space="preserve"> vermeld door wie het onderhoud uitgevoerd gaat worden. </w:t>
      </w:r>
    </w:p>
    <w:p w14:paraId="48973C35" w14:textId="77777777" w:rsidR="00685E1A" w:rsidRDefault="00685E1A" w:rsidP="00685E1A">
      <w:pPr>
        <w:pStyle w:val="Lijstalinea"/>
        <w:numPr>
          <w:ilvl w:val="0"/>
          <w:numId w:val="7"/>
        </w:numPr>
      </w:pPr>
      <w:r>
        <w:t>Sleutels (max 3 sets) van de kasten van alle pompobjecten worden door de opdrachtgever beschikbaar gesteld.</w:t>
      </w:r>
    </w:p>
    <w:p w14:paraId="6CED991D" w14:textId="77777777" w:rsidR="00685E1A" w:rsidRDefault="00685E1A" w:rsidP="00685E1A">
      <w:pPr>
        <w:pStyle w:val="Lijstalinea"/>
        <w:numPr>
          <w:ilvl w:val="0"/>
          <w:numId w:val="7"/>
        </w:numPr>
      </w:pPr>
      <w:r>
        <w:t>Opdrachtgever verzorgt rechten tot hoofdpost en onderhoud managementsysteem.</w:t>
      </w:r>
    </w:p>
    <w:p w14:paraId="742A07B8" w14:textId="77777777" w:rsidR="00E21BBF" w:rsidRDefault="00E21BBF">
      <w:pPr>
        <w:rPr>
          <w:b/>
          <w:color w:val="44B2E8"/>
          <w:sz w:val="32"/>
          <w:szCs w:val="22"/>
        </w:rPr>
      </w:pPr>
      <w:r>
        <w:br w:type="page"/>
      </w:r>
    </w:p>
    <w:p w14:paraId="1D9B2055" w14:textId="4F0CCE31" w:rsidR="005B57BB" w:rsidRDefault="00B44184" w:rsidP="00B44184">
      <w:pPr>
        <w:pStyle w:val="Kop1"/>
      </w:pPr>
      <w:bookmarkStart w:id="20" w:name="_Toc217057299"/>
      <w:r>
        <w:lastRenderedPageBreak/>
        <w:t>O</w:t>
      </w:r>
      <w:r w:rsidR="005B57BB">
        <w:t xml:space="preserve">mschrijving </w:t>
      </w:r>
      <w:r w:rsidR="009E2A88">
        <w:t>objecten</w:t>
      </w:r>
      <w:bookmarkEnd w:id="20"/>
    </w:p>
    <w:p w14:paraId="2FB94F0E" w14:textId="47A5DAC6" w:rsidR="00AC7327" w:rsidRDefault="00AC7327" w:rsidP="00AC7327">
      <w:r>
        <w:t>Binnen het areaal van de gemeente Houten bevinden zich de volgende verschillende objecttypes:</w:t>
      </w:r>
    </w:p>
    <w:p w14:paraId="44A6B8B9" w14:textId="77777777" w:rsidR="00F21EA9" w:rsidRDefault="00F21EA9" w:rsidP="008955EA">
      <w:pPr>
        <w:pStyle w:val="Kop2"/>
      </w:pPr>
      <w:bookmarkStart w:id="21" w:name="_Toc217057300"/>
      <w:r>
        <w:t>Drukrioolgemalen</w:t>
      </w:r>
      <w:bookmarkEnd w:id="21"/>
    </w:p>
    <w:p w14:paraId="5C6C0332" w14:textId="0CC456F7" w:rsidR="00F21EA9" w:rsidRDefault="00F21EA9" w:rsidP="00F21EA9">
      <w:r w:rsidRPr="00F21EA9">
        <w:t xml:space="preserve">Drukrioolgemalen zijn compacte installaties die beschikken over één pomp en specifiek zijn ontworpen voor het afvoeren van afvalwater van </w:t>
      </w:r>
      <w:r w:rsidR="00F0786D">
        <w:t>enkele</w:t>
      </w:r>
      <w:r w:rsidRPr="00F21EA9">
        <w:t xml:space="preserve"> huishoudens. Deze gemalen zijn meestal niet gekoppeld aan de hoofdpost. </w:t>
      </w:r>
      <w:r w:rsidR="001E1915">
        <w:t>Ongeveer 50 gemalen zijn wel voorzien van telemetrie, in elk geval gevoelige locaties</w:t>
      </w:r>
      <w:r w:rsidR="002E059A">
        <w:t>,</w:t>
      </w:r>
      <w:r w:rsidR="001E1915">
        <w:t xml:space="preserve"> </w:t>
      </w:r>
      <w:r w:rsidR="002E059A">
        <w:t>d</w:t>
      </w:r>
      <w:r w:rsidR="001E1915">
        <w:t>e overige rouleren</w:t>
      </w:r>
      <w:r w:rsidR="002E059A">
        <w:t>.</w:t>
      </w:r>
      <w:r w:rsidR="001E1915">
        <w:t xml:space="preserve"> </w:t>
      </w:r>
      <w:r w:rsidR="00EB3BCD">
        <w:t xml:space="preserve">De gemalen hebben een eigen voeding of worden met een aantal gevoed uit een centrale verdeelkast. Deze verdeelkasten </w:t>
      </w:r>
      <w:r w:rsidR="00A4385B">
        <w:t xml:space="preserve">zijn op 1 na allemaal gecombineerd met een pompunit </w:t>
      </w:r>
      <w:r w:rsidR="00012A92">
        <w:t xml:space="preserve">en </w:t>
      </w:r>
      <w:r w:rsidR="00EB3BCD">
        <w:t>maken ook onderdeel uit van het onderhoudscontract.</w:t>
      </w:r>
      <w:r w:rsidRPr="00F21EA9">
        <w:t xml:space="preserve"> </w:t>
      </w:r>
    </w:p>
    <w:p w14:paraId="0EB7E9A3" w14:textId="77777777" w:rsidR="00D27E87" w:rsidRDefault="00F21EA9" w:rsidP="008955EA">
      <w:pPr>
        <w:pStyle w:val="Kop2"/>
      </w:pPr>
      <w:bookmarkStart w:id="22" w:name="_Toc217057301"/>
      <w:r>
        <w:t>Rioolgemalen</w:t>
      </w:r>
      <w:bookmarkEnd w:id="22"/>
    </w:p>
    <w:p w14:paraId="53733869" w14:textId="030EB527" w:rsidR="00F21EA9" w:rsidRDefault="00F21EA9" w:rsidP="00D27E87">
      <w:r w:rsidRPr="00F21EA9">
        <w:t>Deze rioolgemalen zijn voorzien van één tot drie pompen en worden ingezet voor het transporteren van afvalwater uit woonwijken</w:t>
      </w:r>
      <w:r w:rsidR="00EC2B1B">
        <w:t>,</w:t>
      </w:r>
      <w:r w:rsidRPr="00F21EA9">
        <w:t xml:space="preserve"> bedrijventerreinen</w:t>
      </w:r>
      <w:r w:rsidR="00EC2B1B">
        <w:t xml:space="preserve"> of tunnels</w:t>
      </w:r>
      <w:r w:rsidRPr="00F21EA9">
        <w:t>.</w:t>
      </w:r>
      <w:r w:rsidR="00D27E87">
        <w:t xml:space="preserve"> De gemalen hebben op 1 na een capaciteit tot 150 m3/uur. Het laatste gemaal heeft een capaciteit tot 600 m3/uur.</w:t>
      </w:r>
      <w:r w:rsidRPr="00F21EA9">
        <w:t xml:space="preserve"> Ze zijn standaard gekoppeld aan de hoofdpost, waardoor </w:t>
      </w:r>
      <w:proofErr w:type="spellStart"/>
      <w:r w:rsidRPr="00F21EA9">
        <w:t>realtime</w:t>
      </w:r>
      <w:proofErr w:type="spellEnd"/>
      <w:r w:rsidRPr="00F21EA9">
        <w:t xml:space="preserve"> monitoring en aansturing mogelijk is. Dankzij deze koppeling kan storingsinformatie direct worden ontvangen en opgevolgd. </w:t>
      </w:r>
    </w:p>
    <w:p w14:paraId="226BF86C" w14:textId="5B60107D" w:rsidR="00F21EA9" w:rsidRDefault="00F21EA9" w:rsidP="008955EA">
      <w:pPr>
        <w:pStyle w:val="Kop2"/>
      </w:pPr>
      <w:bookmarkStart w:id="23" w:name="_Toc217057302"/>
      <w:r>
        <w:t xml:space="preserve">Rioolgemalen </w:t>
      </w:r>
      <w:r w:rsidR="00EB3BCD">
        <w:t>droog opgesteld</w:t>
      </w:r>
      <w:bookmarkEnd w:id="23"/>
    </w:p>
    <w:p w14:paraId="64DAAB41" w14:textId="2BB15E95" w:rsidR="00F21EA9" w:rsidRDefault="00F825C6" w:rsidP="00F21EA9">
      <w:r>
        <w:t>Binnen de gemeente Houten is er 1 r</w:t>
      </w:r>
      <w:r w:rsidR="00F21EA9" w:rsidRPr="00F21EA9">
        <w:t>ioolgema</w:t>
      </w:r>
      <w:r>
        <w:t>al</w:t>
      </w:r>
      <w:r w:rsidR="00F21EA9" w:rsidRPr="00F21EA9">
        <w:t xml:space="preserve"> binnen deze categorie</w:t>
      </w:r>
      <w:r>
        <w:t>, deze is</w:t>
      </w:r>
      <w:r w:rsidR="00F21EA9" w:rsidRPr="00F21EA9">
        <w:t xml:space="preserve"> droog opgesteld en uitgerust met drie hoofd</w:t>
      </w:r>
      <w:r>
        <w:t>pompen</w:t>
      </w:r>
      <w:r w:rsidR="00F21EA9" w:rsidRPr="00F21EA9">
        <w:t xml:space="preserve"> en één lenspomp. Daarnaast </w:t>
      </w:r>
      <w:r>
        <w:t>is de</w:t>
      </w:r>
      <w:r w:rsidR="00F21EA9" w:rsidRPr="00F21EA9">
        <w:t xml:space="preserve">ze voorzien van terugslagkleppen met hefboommechanisme, </w:t>
      </w:r>
      <w:r>
        <w:t>welke aanvullend onderhoud vergen</w:t>
      </w:r>
      <w:r w:rsidR="00F21EA9" w:rsidRPr="00F21EA9">
        <w:t xml:space="preserve">. </w:t>
      </w:r>
      <w:r w:rsidR="00974FFF">
        <w:t>De installatie wordt gezien als besloten ruimte</w:t>
      </w:r>
      <w:r w:rsidR="00831165">
        <w:t>, hier dient altijd met minimaal twee medewerkers aan te worden gewerkt</w:t>
      </w:r>
      <w:r w:rsidR="00974FFF">
        <w:t xml:space="preserve">. </w:t>
      </w:r>
      <w:r w:rsidR="00F21EA9" w:rsidRPr="00F21EA9">
        <w:t xml:space="preserve">Deze installatie </w:t>
      </w:r>
      <w:r>
        <w:t>is</w:t>
      </w:r>
      <w:r w:rsidR="00F21EA9" w:rsidRPr="00F21EA9">
        <w:t xml:space="preserve"> altijd gekoppeld aan de hoofdpost, zodat de werking op afstand kan worden bewaakt en </w:t>
      </w:r>
      <w:r w:rsidR="00937905">
        <w:t>aan</w:t>
      </w:r>
      <w:r w:rsidR="00F21EA9" w:rsidRPr="00F21EA9">
        <w:t xml:space="preserve">gestuurd. </w:t>
      </w:r>
    </w:p>
    <w:p w14:paraId="1E22E20C" w14:textId="7A0E4762" w:rsidR="00FC40A7" w:rsidRDefault="00A77023" w:rsidP="008955EA">
      <w:pPr>
        <w:pStyle w:val="Kop2"/>
      </w:pPr>
      <w:bookmarkStart w:id="24" w:name="_Toc217057303"/>
      <w:r w:rsidRPr="00FC40A7">
        <w:t>Vacuüm</w:t>
      </w:r>
      <w:r w:rsidR="00FC40A7" w:rsidRPr="00FC40A7">
        <w:t>gemalen</w:t>
      </w:r>
      <w:r w:rsidR="00F304C6">
        <w:t xml:space="preserve"> en </w:t>
      </w:r>
      <w:r w:rsidR="00BD07D3">
        <w:t>buffers</w:t>
      </w:r>
      <w:bookmarkEnd w:id="24"/>
    </w:p>
    <w:p w14:paraId="65C212C0" w14:textId="0DE54056" w:rsidR="0028523B" w:rsidRDefault="00FC40A7" w:rsidP="00FC40A7">
      <w:r w:rsidRPr="00FC40A7">
        <w:t xml:space="preserve">Binnen de gemeente Houten bevindt zich één </w:t>
      </w:r>
      <w:r w:rsidR="00A77023" w:rsidRPr="00FC40A7">
        <w:t>vacuüm</w:t>
      </w:r>
      <w:r w:rsidR="00A77023">
        <w:t>g</w:t>
      </w:r>
      <w:r w:rsidRPr="00FC40A7">
        <w:t xml:space="preserve">emaal. Dit gemaal houdt </w:t>
      </w:r>
      <w:r w:rsidR="00937905">
        <w:t xml:space="preserve">twee </w:t>
      </w:r>
      <w:r w:rsidRPr="00FC40A7">
        <w:t xml:space="preserve">vacuümstrengen </w:t>
      </w:r>
      <w:r w:rsidR="00A346DE">
        <w:t xml:space="preserve">welke met </w:t>
      </w:r>
      <w:r w:rsidR="004406DA">
        <w:t>AUMA-s</w:t>
      </w:r>
      <w:r w:rsidR="00A346DE">
        <w:t xml:space="preserve">chuiven </w:t>
      </w:r>
      <w:r w:rsidR="0061081D">
        <w:t xml:space="preserve">(op afstand te bedienen) </w:t>
      </w:r>
      <w:r w:rsidR="00A346DE">
        <w:t xml:space="preserve">open en dicht te zetten zijn op </w:t>
      </w:r>
      <w:r w:rsidR="00CC7509">
        <w:t>vacuüm</w:t>
      </w:r>
      <w:r w:rsidR="00A346DE">
        <w:t xml:space="preserve">. </w:t>
      </w:r>
      <w:r w:rsidR="0061081D">
        <w:t xml:space="preserve">Door deze schuiven hoeft maar bij de helft van de buffers gezocht te worden naar een eventueel lek. </w:t>
      </w:r>
      <w:r w:rsidR="00580FFC">
        <w:t xml:space="preserve">De </w:t>
      </w:r>
      <w:r w:rsidRPr="00FC40A7">
        <w:t>2</w:t>
      </w:r>
      <w:r w:rsidR="00732175">
        <w:t>6</w:t>
      </w:r>
      <w:r w:rsidRPr="00FC40A7">
        <w:t xml:space="preserve"> </w:t>
      </w:r>
      <w:r w:rsidR="00581010">
        <w:t>bufferputten</w:t>
      </w:r>
      <w:r w:rsidR="00580FFC">
        <w:t xml:space="preserve"> zorgen</w:t>
      </w:r>
      <w:r w:rsidRPr="00FC40A7">
        <w:t xml:space="preserve"> voor de verpomping van het afvalwater. Het </w:t>
      </w:r>
      <w:r w:rsidR="00A77023" w:rsidRPr="00FC40A7">
        <w:t>vacuüm</w:t>
      </w:r>
      <w:r w:rsidRPr="00FC40A7">
        <w:t>gemaal is uitgerust met twee vacuümpompen en twee rioolpompen. Net als de andere installaties is dit gemaal aangesloten op de hoofdpost</w:t>
      </w:r>
      <w:r w:rsidR="00820EDD">
        <w:t>.</w:t>
      </w:r>
      <w:r w:rsidR="000E45BE">
        <w:t xml:space="preserve"> </w:t>
      </w:r>
    </w:p>
    <w:p w14:paraId="7ECB5865" w14:textId="52ED8459" w:rsidR="008C4E1A" w:rsidRPr="00FC40A7" w:rsidRDefault="00F304C6" w:rsidP="00FC40A7">
      <w:r>
        <w:t xml:space="preserve">De </w:t>
      </w:r>
      <w:r w:rsidR="00136928">
        <w:t>bufferputten</w:t>
      </w:r>
      <w:r>
        <w:t xml:space="preserve"> </w:t>
      </w:r>
      <w:r w:rsidR="00CC7509">
        <w:t>zijn gekoppeld</w:t>
      </w:r>
      <w:r>
        <w:t xml:space="preserve"> op het vacuümgemaal en zijn voorzien van </w:t>
      </w:r>
      <w:r w:rsidR="00F06881">
        <w:t xml:space="preserve">een </w:t>
      </w:r>
      <w:r>
        <w:t>vacuümklep.</w:t>
      </w:r>
      <w:r w:rsidR="00136928">
        <w:t xml:space="preserve"> Deze </w:t>
      </w:r>
      <w:r w:rsidR="00F06881">
        <w:t xml:space="preserve">putten zijn niet </w:t>
      </w:r>
      <w:r w:rsidR="00136928">
        <w:t>voorzien van signalering.</w:t>
      </w:r>
      <w:r>
        <w:t xml:space="preserve"> Bij </w:t>
      </w:r>
      <w:r w:rsidR="007755F0">
        <w:t xml:space="preserve">inslagpeil </w:t>
      </w:r>
      <w:r>
        <w:t>gaat de klep open en zuigt het vacuümgemaal de unit leeg.</w:t>
      </w:r>
    </w:p>
    <w:p w14:paraId="53140B37" w14:textId="77777777" w:rsidR="00F21EA9" w:rsidRDefault="00F21EA9" w:rsidP="008955EA">
      <w:pPr>
        <w:pStyle w:val="Kop2"/>
      </w:pPr>
      <w:bookmarkStart w:id="25" w:name="_Toc217057304"/>
      <w:r>
        <w:t>Helofytenfilters</w:t>
      </w:r>
      <w:bookmarkEnd w:id="25"/>
    </w:p>
    <w:p w14:paraId="0CC4847D" w14:textId="07EE5226" w:rsidR="00F21EA9" w:rsidRDefault="00F21EA9" w:rsidP="00F21EA9">
      <w:r w:rsidRPr="00F21EA9">
        <w:t xml:space="preserve">Helofytenfilters dienen als zuiverende voorzieningen en zijn uitgerust met één of twee pompen of een vijzelgemaal, </w:t>
      </w:r>
      <w:r w:rsidR="00820EDD">
        <w:t>een overstort met</w:t>
      </w:r>
      <w:r w:rsidRPr="00F21EA9">
        <w:t xml:space="preserve"> overstortmelders en</w:t>
      </w:r>
      <w:r w:rsidR="00B61BB9">
        <w:t xml:space="preserve"> stuwen met</w:t>
      </w:r>
      <w:r w:rsidRPr="00F21EA9">
        <w:t xml:space="preserve"> A</w:t>
      </w:r>
      <w:r w:rsidR="004406DA">
        <w:t>UMA</w:t>
      </w:r>
      <w:r w:rsidRPr="00F21EA9">
        <w:t>-schuiven. De koppeling met de hoofdpost maakt het mogelijk om de waterkwaliteit, pompprestaties en overstortmeldingen centraal te monitoren.</w:t>
      </w:r>
      <w:r w:rsidR="00347302">
        <w:t xml:space="preserve"> Hiervan vallen de </w:t>
      </w:r>
      <w:r w:rsidR="00A30DDA">
        <w:t xml:space="preserve">gemalen met dompelpomp en overstortmelders binnen dit contract. </w:t>
      </w:r>
    </w:p>
    <w:p w14:paraId="2B6D5F15" w14:textId="77777777" w:rsidR="0061081D" w:rsidRDefault="0061081D">
      <w:pPr>
        <w:rPr>
          <w:b/>
          <w:color w:val="44B2E8"/>
          <w:sz w:val="24"/>
        </w:rPr>
      </w:pPr>
      <w:r>
        <w:br w:type="page"/>
      </w:r>
    </w:p>
    <w:p w14:paraId="20E5EA8A" w14:textId="7F77A121" w:rsidR="00F21EA9" w:rsidRDefault="00F21EA9" w:rsidP="008955EA">
      <w:pPr>
        <w:pStyle w:val="Kop2"/>
      </w:pPr>
      <w:bookmarkStart w:id="26" w:name="_Toc217057305"/>
      <w:proofErr w:type="spellStart"/>
      <w:r>
        <w:lastRenderedPageBreak/>
        <w:t>Bergbezinkvoorzieningen</w:t>
      </w:r>
      <w:bookmarkEnd w:id="26"/>
      <w:proofErr w:type="spellEnd"/>
    </w:p>
    <w:p w14:paraId="0C9FF57A" w14:textId="415F13C0" w:rsidR="00F21EA9" w:rsidRDefault="00F21EA9" w:rsidP="00F21EA9">
      <w:r w:rsidRPr="00F21EA9">
        <w:t xml:space="preserve">Deze voorzieningen combineren waterberging met zuivering en zijn uitgerust met één of drie pompen en overstortmelders. Ze zijn altijd gekoppeld aan de hoofdpost, zodat de waterstanden, pompschakelingen en overstortsignalen op afstand kunnen worden gevolgd. </w:t>
      </w:r>
    </w:p>
    <w:p w14:paraId="72A81CA7" w14:textId="26B3666F" w:rsidR="00F21EA9" w:rsidRDefault="00F21EA9" w:rsidP="008955EA">
      <w:pPr>
        <w:pStyle w:val="Kop2"/>
      </w:pPr>
      <w:bookmarkStart w:id="27" w:name="_Toc217057306"/>
      <w:r>
        <w:t>Onderbemalingsgemalen</w:t>
      </w:r>
      <w:bookmarkEnd w:id="27"/>
    </w:p>
    <w:p w14:paraId="350EB42E" w14:textId="77777777" w:rsidR="00AF37E7" w:rsidRDefault="00F21EA9" w:rsidP="00AF37E7">
      <w:r w:rsidRPr="00F21EA9">
        <w:t xml:space="preserve">Onderbemalingsgemalen bestaan uit één pomp en zijn verantwoordelijk voor het op peil houden van waterstanden in onderbemalingen. Ze zijn aangesloten op de hoofdpost, waardoor peilbeheer eenvoudig centraal kan worden aangestuurd. </w:t>
      </w:r>
    </w:p>
    <w:p w14:paraId="659C1971" w14:textId="062910B3" w:rsidR="00AD7901" w:rsidRDefault="00AD7901" w:rsidP="00AD7901">
      <w:pPr>
        <w:pStyle w:val="Kop2"/>
      </w:pPr>
      <w:bookmarkStart w:id="28" w:name="_Toc217057307"/>
      <w:r>
        <w:t>Overige overstortmelders en schuiven</w:t>
      </w:r>
      <w:bookmarkEnd w:id="28"/>
    </w:p>
    <w:p w14:paraId="33DEEE41" w14:textId="2F286FAB" w:rsidR="00AD7901" w:rsidRDefault="00AD7901" w:rsidP="00AF37E7">
      <w:r>
        <w:t xml:space="preserve">Binnen het contract vallen enkele overige installaties, deze bestaan uit overstortmelders en schuiven welke geen onderdeel zijn van de vorige groepen maar separaat in het rioolsysteem zijn opgenomen. Verder </w:t>
      </w:r>
      <w:r w:rsidR="00CB2522">
        <w:t>een klepstuw bij de achteringang van het gemeentehuis. Deze installaties vallen onder het onderhoud en de NEN3140 keuring.</w:t>
      </w:r>
    </w:p>
    <w:p w14:paraId="2A1B1FEE" w14:textId="07FC150D" w:rsidR="0060738B" w:rsidRDefault="0060738B" w:rsidP="008955EA">
      <w:pPr>
        <w:pStyle w:val="Kop2"/>
      </w:pPr>
      <w:bookmarkStart w:id="29" w:name="_Toc217057308"/>
      <w:r>
        <w:t>Overige installaties</w:t>
      </w:r>
      <w:bookmarkEnd w:id="29"/>
    </w:p>
    <w:p w14:paraId="2786A08E" w14:textId="167870D8" w:rsidR="0060738B" w:rsidRDefault="0060738B" w:rsidP="00CB2522">
      <w:r>
        <w:t>Binnen het contract vallen enkele overige installaties</w:t>
      </w:r>
      <w:r w:rsidR="00CB2522">
        <w:t>, dit zijn:</w:t>
      </w:r>
    </w:p>
    <w:p w14:paraId="664BB56E" w14:textId="77777777" w:rsidR="00ED3BC9" w:rsidRDefault="00ED3BC9" w:rsidP="006736AC">
      <w:pPr>
        <w:pStyle w:val="Lijstalinea"/>
        <w:numPr>
          <w:ilvl w:val="0"/>
          <w:numId w:val="16"/>
        </w:numPr>
      </w:pPr>
      <w:r>
        <w:t>Fontein</w:t>
      </w:r>
    </w:p>
    <w:p w14:paraId="14D6365B" w14:textId="77777777" w:rsidR="00ED3BC9" w:rsidRDefault="00ED3BC9" w:rsidP="006736AC">
      <w:pPr>
        <w:pStyle w:val="Lijstalinea"/>
        <w:numPr>
          <w:ilvl w:val="0"/>
          <w:numId w:val="16"/>
        </w:numPr>
      </w:pPr>
      <w:r>
        <w:t>Dorpsfontein</w:t>
      </w:r>
    </w:p>
    <w:p w14:paraId="78F00CBC" w14:textId="77777777" w:rsidR="00ED3BC9" w:rsidRDefault="00ED3BC9" w:rsidP="006736AC">
      <w:pPr>
        <w:pStyle w:val="Lijstalinea"/>
        <w:numPr>
          <w:ilvl w:val="0"/>
          <w:numId w:val="16"/>
        </w:numPr>
      </w:pPr>
      <w:r>
        <w:t>speelbos Wulven</w:t>
      </w:r>
    </w:p>
    <w:p w14:paraId="518DE56A" w14:textId="0FCD8E0C" w:rsidR="00ED68E6" w:rsidRPr="0060738B" w:rsidRDefault="00ED68E6" w:rsidP="00ED68E6">
      <w:r>
        <w:t>Bij deze objecten dienen alleen NEN3140 keuringen te worden uitgevoerd, ze vallen buiten de verdere onderhoudswerkzaamheden.</w:t>
      </w:r>
    </w:p>
    <w:p w14:paraId="145CC0DA" w14:textId="4E0F1E6A" w:rsidR="001534F4" w:rsidRDefault="001534F4" w:rsidP="008955EA">
      <w:pPr>
        <w:pStyle w:val="Kop2"/>
      </w:pPr>
      <w:bookmarkStart w:id="30" w:name="_Toc217057309"/>
      <w:r>
        <w:t>Hoofdpost en onderhoud managementsysteem (OMS)</w:t>
      </w:r>
      <w:bookmarkEnd w:id="30"/>
    </w:p>
    <w:p w14:paraId="06702C20" w14:textId="36C4B663" w:rsidR="001534F4" w:rsidRDefault="001534F4" w:rsidP="001534F4">
      <w:r w:rsidRPr="001534F4">
        <w:t xml:space="preserve">De hoofdpost fungeert als het centrale punt voor de aansturing en monitoring van alle gekoppelde installaties. Vanuit de hoofdpost worden onder meer de waterstanden, pompprestaties, overstortmeldingen en </w:t>
      </w:r>
      <w:r w:rsidR="00E97EF5">
        <w:t>storingen</w:t>
      </w:r>
      <w:r w:rsidRPr="001534F4">
        <w:t xml:space="preserve"> centraal bewaakt en aangestuurd. Dit zorgt voor efficiënt beheer en snelle signalering van eventuele storingen of afwijkingen in het systeem.</w:t>
      </w:r>
    </w:p>
    <w:p w14:paraId="4B01BF6E" w14:textId="1C5B8767" w:rsidR="001534F4" w:rsidRDefault="001534F4" w:rsidP="001534F4">
      <w:r w:rsidRPr="001534F4">
        <w:t xml:space="preserve">Het Onderhoud Management Systeem (OMS), in dit geval H2gO van </w:t>
      </w:r>
      <w:r w:rsidR="003B4EF1">
        <w:t>I-</w:t>
      </w:r>
      <w:r w:rsidRPr="001534F4">
        <w:t>real, is een digitaal platform dat speciaal is ontwikkeld voor het beheren en registreren van onderhoudswerkzaamheden aan gemeentelijke waterinstallaties. In het OMS moeten alle uitgevoerde werkzaamheden nauwkeurig worden vastgelegd, inclusief gegevens over inspecties, onderhoud, storingen en uitgevoerde reparaties. Op basis van de in het OMS geregistreerde gegevens wordt de facturatie richting de opdrachtgever opgesteld, zodat er een transparante en controleerbare administratie ontstaat.</w:t>
      </w:r>
    </w:p>
    <w:p w14:paraId="7EBE8A7F" w14:textId="06D82547" w:rsidR="00E840D2" w:rsidRPr="00D27F16" w:rsidRDefault="00E840D2" w:rsidP="001534F4">
      <w:r>
        <w:t>Alle opdrachten (zowel preventief- als correctief onderhoud) worden door de opdrachtgever klaargezet in het OMS.</w:t>
      </w:r>
      <w:r w:rsidR="006E36CF">
        <w:t xml:space="preserve"> De opdrachtnemer verwerkt de werkzaamheden zoals beschreven in de</w:t>
      </w:r>
      <w:r w:rsidR="005265A8">
        <w:t xml:space="preserve"> betreffende hoofdstukken</w:t>
      </w:r>
      <w:r w:rsidR="00565334">
        <w:t>, hierbij worden ook de gemaakte kosten vastgelegd</w:t>
      </w:r>
      <w:r w:rsidR="005265A8">
        <w:t>.</w:t>
      </w:r>
      <w:r w:rsidR="00565334">
        <w:br/>
      </w:r>
      <w:r w:rsidR="00732175">
        <w:t>Wekelijks</w:t>
      </w:r>
      <w:r w:rsidR="00565334">
        <w:t xml:space="preserve"> worden de kosten t</w:t>
      </w:r>
      <w:r w:rsidR="00580FFC">
        <w:t>er</w:t>
      </w:r>
      <w:r w:rsidR="00565334">
        <w:t xml:space="preserve"> goedkeuring ingediend en na onderteke</w:t>
      </w:r>
      <w:r w:rsidR="00D27F16">
        <w:t xml:space="preserve">ning </w:t>
      </w:r>
      <w:r w:rsidR="00732175">
        <w:t xml:space="preserve">aan het eind van de maand </w:t>
      </w:r>
      <w:r w:rsidR="00D27F16">
        <w:t>gefactureerd.</w:t>
      </w:r>
      <w:r w:rsidR="006E36CF">
        <w:t xml:space="preserve"> </w:t>
      </w:r>
    </w:p>
    <w:p w14:paraId="4A231647" w14:textId="526686B9" w:rsidR="001534F4" w:rsidRDefault="001534F4" w:rsidP="001534F4">
      <w:r w:rsidRPr="001534F4">
        <w:t>Voor de start van het project is het verplicht dat de aannemer een gebruiksovereenkomst voor het OMS ondertekent. Hiermee verklaart de aannemer zich akkoord met het gebruik van het OMS voor het vastleggen van alle werkzaamheden en de bijbehorende administratieve processen</w:t>
      </w:r>
      <w:r w:rsidR="0005782E">
        <w:t xml:space="preserve"> en het vertrouwelijk behandelen van </w:t>
      </w:r>
      <w:r w:rsidR="0005782E">
        <w:lastRenderedPageBreak/>
        <w:t>alle in het OMS aanwezige gegevens</w:t>
      </w:r>
      <w:r w:rsidRPr="001534F4">
        <w:t>. Pas na ondertekening van deze gebruiksovereenkomst krijgt de aannemer toegang tot het systeem en kunnen de werkzaamheden volgens contract worden uitgevoerd.</w:t>
      </w:r>
    </w:p>
    <w:p w14:paraId="7DADF46D" w14:textId="6DCCC3F4" w:rsidR="00D27F16" w:rsidRPr="001534F4" w:rsidRDefault="00D27F16" w:rsidP="001534F4">
      <w:r>
        <w:t>Gezien de potentiële looptijd van het contract bestaat de mogelijkheid dat tussentijds van hoofdpost en/of OMS wordt veranderd. De aannemer dient altijd in de actuele systemen van de gemeente te werken.</w:t>
      </w:r>
    </w:p>
    <w:p w14:paraId="79B92604" w14:textId="752C75CD" w:rsidR="00AC0D34" w:rsidRDefault="00AC0D34" w:rsidP="008955EA">
      <w:pPr>
        <w:pStyle w:val="Kop2"/>
      </w:pPr>
      <w:bookmarkStart w:id="31" w:name="_Ref74215843"/>
      <w:bookmarkStart w:id="32" w:name="_Toc217057310"/>
      <w:r>
        <w:t>Aantal objecten</w:t>
      </w:r>
      <w:bookmarkEnd w:id="31"/>
      <w:bookmarkEnd w:id="32"/>
    </w:p>
    <w:p w14:paraId="68F32353" w14:textId="157A9145" w:rsidR="00AC0D34" w:rsidRDefault="00AC0D34">
      <w:r>
        <w:t>De gemeente beschik</w:t>
      </w:r>
      <w:r w:rsidR="00377EC6">
        <w:t>t</w:t>
      </w:r>
      <w:r>
        <w:t xml:space="preserve"> over de volgende objecten</w:t>
      </w:r>
      <w:r w:rsidR="00521630">
        <w:t xml:space="preserve"> welke onderdeel uitmaken van dit contract</w:t>
      </w:r>
      <w:r>
        <w:t>:</w:t>
      </w:r>
    </w:p>
    <w:tbl>
      <w:tblPr>
        <w:tblStyle w:val="KvPtabelalleendezegebruikenMFOs"/>
        <w:tblW w:w="0" w:type="auto"/>
        <w:tblLook w:val="04A0" w:firstRow="1" w:lastRow="0" w:firstColumn="1" w:lastColumn="0" w:noHBand="0" w:noVBand="1"/>
      </w:tblPr>
      <w:tblGrid>
        <w:gridCol w:w="3020"/>
        <w:gridCol w:w="3020"/>
      </w:tblGrid>
      <w:tr w:rsidR="001F4B3D" w14:paraId="721D977E" w14:textId="77777777" w:rsidTr="00AC0D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8B7C054" w14:textId="2CD01740" w:rsidR="001F4B3D" w:rsidRDefault="00CB2522">
            <w:r>
              <w:t>kleine</w:t>
            </w:r>
          </w:p>
        </w:tc>
        <w:tc>
          <w:tcPr>
            <w:tcW w:w="3020" w:type="dxa"/>
          </w:tcPr>
          <w:p w14:paraId="0C5A1216" w14:textId="4C5C2CF3" w:rsidR="001F4B3D" w:rsidRDefault="001F4B3D">
            <w:pPr>
              <w:cnfStyle w:val="100000000000" w:firstRow="1" w:lastRow="0" w:firstColumn="0" w:lastColumn="0" w:oddVBand="0" w:evenVBand="0" w:oddHBand="0" w:evenHBand="0" w:firstRowFirstColumn="0" w:firstRowLastColumn="0" w:lastRowFirstColumn="0" w:lastRowLastColumn="0"/>
            </w:pPr>
            <w:r>
              <w:t xml:space="preserve">Gemeente </w:t>
            </w:r>
            <w:r w:rsidR="00AD05A0">
              <w:t>Houten</w:t>
            </w:r>
          </w:p>
        </w:tc>
      </w:tr>
      <w:tr w:rsidR="001F4B3D" w14:paraId="00090CB3"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7449B388" w14:textId="7E3DE6D5" w:rsidR="001F4B3D" w:rsidRDefault="00AF37E7" w:rsidP="00521630">
            <w:r>
              <w:t>Drukrioolgemalen</w:t>
            </w:r>
            <w:r w:rsidR="00C811F9">
              <w:t xml:space="preserve"> en CVK</w:t>
            </w:r>
          </w:p>
        </w:tc>
        <w:tc>
          <w:tcPr>
            <w:tcW w:w="3020" w:type="dxa"/>
          </w:tcPr>
          <w:p w14:paraId="4A7964DD" w14:textId="625CEBF4" w:rsidR="001F4B3D" w:rsidRDefault="00A14782" w:rsidP="00521630">
            <w:pPr>
              <w:cnfStyle w:val="000000000000" w:firstRow="0" w:lastRow="0" w:firstColumn="0" w:lastColumn="0" w:oddVBand="0" w:evenVBand="0" w:oddHBand="0" w:evenHBand="0" w:firstRowFirstColumn="0" w:firstRowLastColumn="0" w:lastRowFirstColumn="0" w:lastRowLastColumn="0"/>
            </w:pPr>
            <w:r>
              <w:t>248</w:t>
            </w:r>
          </w:p>
        </w:tc>
      </w:tr>
      <w:tr w:rsidR="001F4B3D" w14:paraId="0022A2F2"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7638E665" w14:textId="09E2B719" w:rsidR="00D55986" w:rsidRPr="00D55986" w:rsidRDefault="00EB3BCD" w:rsidP="00521630">
            <w:pPr>
              <w:rPr>
                <w:b w:val="0"/>
              </w:rPr>
            </w:pPr>
            <w:r>
              <w:t>Rioolgemalen</w:t>
            </w:r>
            <w:r w:rsidR="00D55986">
              <w:t xml:space="preserve"> 1 pomp</w:t>
            </w:r>
          </w:p>
        </w:tc>
        <w:tc>
          <w:tcPr>
            <w:tcW w:w="3020" w:type="dxa"/>
          </w:tcPr>
          <w:p w14:paraId="7FEBB9CF" w14:textId="2089EE14" w:rsidR="001F4B3D" w:rsidRPr="001805AB" w:rsidRDefault="000949B7" w:rsidP="00521630">
            <w:pPr>
              <w:cnfStyle w:val="000000000000" w:firstRow="0" w:lastRow="0" w:firstColumn="0" w:lastColumn="0" w:oddVBand="0" w:evenVBand="0" w:oddHBand="0" w:evenHBand="0" w:firstRowFirstColumn="0" w:firstRowLastColumn="0" w:lastRowFirstColumn="0" w:lastRowLastColumn="0"/>
            </w:pPr>
            <w:r>
              <w:t>4</w:t>
            </w:r>
          </w:p>
        </w:tc>
      </w:tr>
      <w:tr w:rsidR="00D55986" w14:paraId="1EA8FAB6"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121E4721" w14:textId="0E5523D5" w:rsidR="00D55986" w:rsidRDefault="00D55986" w:rsidP="00521630">
            <w:r>
              <w:t>Rioolgemalen 2 pompen</w:t>
            </w:r>
          </w:p>
        </w:tc>
        <w:tc>
          <w:tcPr>
            <w:tcW w:w="3020" w:type="dxa"/>
          </w:tcPr>
          <w:p w14:paraId="2E9B80CD" w14:textId="12B7B9F5" w:rsidR="00D55986" w:rsidRDefault="005F15B8" w:rsidP="00521630">
            <w:pPr>
              <w:cnfStyle w:val="000000000000" w:firstRow="0" w:lastRow="0" w:firstColumn="0" w:lastColumn="0" w:oddVBand="0" w:evenVBand="0" w:oddHBand="0" w:evenHBand="0" w:firstRowFirstColumn="0" w:firstRowLastColumn="0" w:lastRowFirstColumn="0" w:lastRowLastColumn="0"/>
            </w:pPr>
            <w:r>
              <w:t>54</w:t>
            </w:r>
          </w:p>
        </w:tc>
      </w:tr>
      <w:tr w:rsidR="00D55986" w14:paraId="15E0558B"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4ED2674A" w14:textId="556F02BC" w:rsidR="00D55986" w:rsidRDefault="00D55986" w:rsidP="00521630">
            <w:r>
              <w:t>Rioolgemalen 3 pompen</w:t>
            </w:r>
          </w:p>
        </w:tc>
        <w:tc>
          <w:tcPr>
            <w:tcW w:w="3020" w:type="dxa"/>
          </w:tcPr>
          <w:p w14:paraId="78D170C6" w14:textId="1876D9AE" w:rsidR="00D55986" w:rsidRDefault="005F15B8" w:rsidP="00521630">
            <w:pPr>
              <w:cnfStyle w:val="000000000000" w:firstRow="0" w:lastRow="0" w:firstColumn="0" w:lastColumn="0" w:oddVBand="0" w:evenVBand="0" w:oddHBand="0" w:evenHBand="0" w:firstRowFirstColumn="0" w:firstRowLastColumn="0" w:lastRowFirstColumn="0" w:lastRowLastColumn="0"/>
            </w:pPr>
            <w:r>
              <w:t>6</w:t>
            </w:r>
          </w:p>
        </w:tc>
      </w:tr>
      <w:tr w:rsidR="001F4B3D" w14:paraId="2C18A2CE"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0BC58761" w14:textId="3C582CBD" w:rsidR="001F4B3D" w:rsidRPr="001805AB" w:rsidRDefault="00EB3BCD" w:rsidP="00521630">
            <w:r>
              <w:t>Rioolgemalen droog opgesteld</w:t>
            </w:r>
          </w:p>
        </w:tc>
        <w:tc>
          <w:tcPr>
            <w:tcW w:w="3020" w:type="dxa"/>
          </w:tcPr>
          <w:p w14:paraId="33E73F53" w14:textId="17994530" w:rsidR="001F4B3D" w:rsidRPr="001805AB" w:rsidRDefault="00EB3BCD" w:rsidP="00521630">
            <w:pPr>
              <w:cnfStyle w:val="000000000000" w:firstRow="0" w:lastRow="0" w:firstColumn="0" w:lastColumn="0" w:oddVBand="0" w:evenVBand="0" w:oddHBand="0" w:evenHBand="0" w:firstRowFirstColumn="0" w:firstRowLastColumn="0" w:lastRowFirstColumn="0" w:lastRowLastColumn="0"/>
            </w:pPr>
            <w:r>
              <w:t>1</w:t>
            </w:r>
          </w:p>
        </w:tc>
      </w:tr>
      <w:tr w:rsidR="001F4B3D" w14:paraId="64ACA7D1"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482A8377" w14:textId="0A64FF9D" w:rsidR="001F4B3D" w:rsidRPr="001805AB" w:rsidRDefault="00EB3BCD" w:rsidP="00521630">
            <w:r>
              <w:t>Vacuümgemalen</w:t>
            </w:r>
          </w:p>
        </w:tc>
        <w:tc>
          <w:tcPr>
            <w:tcW w:w="3020" w:type="dxa"/>
          </w:tcPr>
          <w:p w14:paraId="220242C6" w14:textId="5FAEF363" w:rsidR="001F4B3D" w:rsidRPr="001805AB" w:rsidRDefault="00EB3BCD" w:rsidP="00521630">
            <w:pPr>
              <w:cnfStyle w:val="000000000000" w:firstRow="0" w:lastRow="0" w:firstColumn="0" w:lastColumn="0" w:oddVBand="0" w:evenVBand="0" w:oddHBand="0" w:evenHBand="0" w:firstRowFirstColumn="0" w:firstRowLastColumn="0" w:lastRowFirstColumn="0" w:lastRowLastColumn="0"/>
            </w:pPr>
            <w:r>
              <w:t>1</w:t>
            </w:r>
          </w:p>
        </w:tc>
      </w:tr>
      <w:tr w:rsidR="001F4B3D" w14:paraId="6EC37934"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4EAEE108" w14:textId="16492B2E" w:rsidR="001F4B3D" w:rsidRPr="001805AB" w:rsidRDefault="00581010" w:rsidP="00521630">
            <w:r>
              <w:t>Bufferputten</w:t>
            </w:r>
          </w:p>
        </w:tc>
        <w:tc>
          <w:tcPr>
            <w:tcW w:w="3020" w:type="dxa"/>
          </w:tcPr>
          <w:p w14:paraId="25FBBD29" w14:textId="7FE72748" w:rsidR="001F4B3D" w:rsidRPr="001805AB" w:rsidRDefault="00EB3BCD" w:rsidP="00521630">
            <w:pPr>
              <w:cnfStyle w:val="000000000000" w:firstRow="0" w:lastRow="0" w:firstColumn="0" w:lastColumn="0" w:oddVBand="0" w:evenVBand="0" w:oddHBand="0" w:evenHBand="0" w:firstRowFirstColumn="0" w:firstRowLastColumn="0" w:lastRowFirstColumn="0" w:lastRowLastColumn="0"/>
            </w:pPr>
            <w:r>
              <w:t>2</w:t>
            </w:r>
            <w:r w:rsidR="008F25FD">
              <w:t>6</w:t>
            </w:r>
          </w:p>
        </w:tc>
      </w:tr>
      <w:tr w:rsidR="001F4B3D" w14:paraId="79C2D777"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00A3C898" w14:textId="6DA983FE" w:rsidR="001F4B3D" w:rsidRPr="001805AB" w:rsidRDefault="00974FFF" w:rsidP="00521630">
            <w:r>
              <w:t>Helofytenfilters</w:t>
            </w:r>
          </w:p>
        </w:tc>
        <w:tc>
          <w:tcPr>
            <w:tcW w:w="3020" w:type="dxa"/>
          </w:tcPr>
          <w:p w14:paraId="26530FF7" w14:textId="1B398709" w:rsidR="001F4B3D" w:rsidRPr="001805AB" w:rsidRDefault="00974FFF" w:rsidP="00521630">
            <w:pPr>
              <w:cnfStyle w:val="000000000000" w:firstRow="0" w:lastRow="0" w:firstColumn="0" w:lastColumn="0" w:oddVBand="0" w:evenVBand="0" w:oddHBand="0" w:evenHBand="0" w:firstRowFirstColumn="0" w:firstRowLastColumn="0" w:lastRowFirstColumn="0" w:lastRowLastColumn="0"/>
            </w:pPr>
            <w:r>
              <w:t>3</w:t>
            </w:r>
          </w:p>
        </w:tc>
      </w:tr>
      <w:tr w:rsidR="001F4B3D" w14:paraId="33F1D1F3"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5C0DC244" w14:textId="0EBFBD03" w:rsidR="001F4B3D" w:rsidRPr="00315EA8" w:rsidRDefault="00974FFF" w:rsidP="00521630">
            <w:proofErr w:type="spellStart"/>
            <w:r>
              <w:t>Bergbezinkvoorzieningen</w:t>
            </w:r>
            <w:proofErr w:type="spellEnd"/>
          </w:p>
        </w:tc>
        <w:tc>
          <w:tcPr>
            <w:tcW w:w="3020" w:type="dxa"/>
          </w:tcPr>
          <w:p w14:paraId="16E286A5" w14:textId="55A68661" w:rsidR="001F4B3D" w:rsidRPr="00315EA8" w:rsidRDefault="00BD7C10" w:rsidP="00521630">
            <w:pPr>
              <w:cnfStyle w:val="000000000000" w:firstRow="0" w:lastRow="0" w:firstColumn="0" w:lastColumn="0" w:oddVBand="0" w:evenVBand="0" w:oddHBand="0" w:evenHBand="0" w:firstRowFirstColumn="0" w:firstRowLastColumn="0" w:lastRowFirstColumn="0" w:lastRowLastColumn="0"/>
            </w:pPr>
            <w:r>
              <w:t>1</w:t>
            </w:r>
          </w:p>
        </w:tc>
      </w:tr>
      <w:tr w:rsidR="001F4B3D" w14:paraId="438ED873"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0A4502D3" w14:textId="3EEE9413" w:rsidR="001F4B3D" w:rsidRDefault="007C09C6" w:rsidP="00521630">
            <w:r>
              <w:t>Onderbemalingsgemalen</w:t>
            </w:r>
          </w:p>
        </w:tc>
        <w:tc>
          <w:tcPr>
            <w:tcW w:w="3020" w:type="dxa"/>
          </w:tcPr>
          <w:p w14:paraId="148A1EDD" w14:textId="61B37E15" w:rsidR="001F4B3D" w:rsidRDefault="007C09C6" w:rsidP="00521630">
            <w:pPr>
              <w:cnfStyle w:val="000000000000" w:firstRow="0" w:lastRow="0" w:firstColumn="0" w:lastColumn="0" w:oddVBand="0" w:evenVBand="0" w:oddHBand="0" w:evenHBand="0" w:firstRowFirstColumn="0" w:firstRowLastColumn="0" w:lastRowFirstColumn="0" w:lastRowLastColumn="0"/>
            </w:pPr>
            <w:r>
              <w:t>8</w:t>
            </w:r>
          </w:p>
        </w:tc>
      </w:tr>
      <w:tr w:rsidR="001F4B3D" w14:paraId="2291AE16"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5A1292EF" w14:textId="010C73BC" w:rsidR="001F4B3D" w:rsidRDefault="00772DA6" w:rsidP="00521630">
            <w:r>
              <w:t>Losse</w:t>
            </w:r>
            <w:r w:rsidR="00806FCC">
              <w:t xml:space="preserve"> overstortmelders</w:t>
            </w:r>
          </w:p>
        </w:tc>
        <w:tc>
          <w:tcPr>
            <w:tcW w:w="3020" w:type="dxa"/>
          </w:tcPr>
          <w:p w14:paraId="159BCEE4" w14:textId="2FE9D489" w:rsidR="001F4B3D" w:rsidRDefault="00806FCC" w:rsidP="00521630">
            <w:pPr>
              <w:cnfStyle w:val="000000000000" w:firstRow="0" w:lastRow="0" w:firstColumn="0" w:lastColumn="0" w:oddVBand="0" w:evenVBand="0" w:oddHBand="0" w:evenHBand="0" w:firstRowFirstColumn="0" w:firstRowLastColumn="0" w:lastRowFirstColumn="0" w:lastRowLastColumn="0"/>
            </w:pPr>
            <w:r>
              <w:t>3</w:t>
            </w:r>
          </w:p>
        </w:tc>
      </w:tr>
      <w:tr w:rsidR="00F2724D" w14:paraId="1616B100"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6051E271" w14:textId="7283C1B8" w:rsidR="00F2724D" w:rsidRDefault="00F2724D" w:rsidP="00521630">
            <w:r>
              <w:t>Losse schuiven (in stuw)</w:t>
            </w:r>
          </w:p>
        </w:tc>
        <w:tc>
          <w:tcPr>
            <w:tcW w:w="3020" w:type="dxa"/>
          </w:tcPr>
          <w:p w14:paraId="4068F89F" w14:textId="43ABAA20" w:rsidR="00F2724D" w:rsidRDefault="00F2724D" w:rsidP="00521630">
            <w:pPr>
              <w:cnfStyle w:val="000000000000" w:firstRow="0" w:lastRow="0" w:firstColumn="0" w:lastColumn="0" w:oddVBand="0" w:evenVBand="0" w:oddHBand="0" w:evenHBand="0" w:firstRowFirstColumn="0" w:firstRowLastColumn="0" w:lastRowFirstColumn="0" w:lastRowLastColumn="0"/>
            </w:pPr>
            <w:r>
              <w:t>2</w:t>
            </w:r>
          </w:p>
        </w:tc>
      </w:tr>
      <w:tr w:rsidR="00CB2522" w14:paraId="5464A88E"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7D2FF220" w14:textId="2B158602" w:rsidR="00CB2522" w:rsidRDefault="00CB2522" w:rsidP="00521630">
            <w:r>
              <w:t>Klepstuw gemeentehuis</w:t>
            </w:r>
          </w:p>
        </w:tc>
        <w:tc>
          <w:tcPr>
            <w:tcW w:w="3020" w:type="dxa"/>
          </w:tcPr>
          <w:p w14:paraId="3368BE98" w14:textId="73C2C9B3" w:rsidR="00CB2522" w:rsidRDefault="00CB2522" w:rsidP="00521630">
            <w:pPr>
              <w:cnfStyle w:val="000000000000" w:firstRow="0" w:lastRow="0" w:firstColumn="0" w:lastColumn="0" w:oddVBand="0" w:evenVBand="0" w:oddHBand="0" w:evenHBand="0" w:firstRowFirstColumn="0" w:firstRowLastColumn="0" w:lastRowFirstColumn="0" w:lastRowLastColumn="0"/>
            </w:pPr>
            <w:r>
              <w:t>1</w:t>
            </w:r>
          </w:p>
        </w:tc>
      </w:tr>
      <w:tr w:rsidR="001F4B3D" w14:paraId="2F972B0E" w14:textId="77777777" w:rsidTr="00AC0D34">
        <w:tc>
          <w:tcPr>
            <w:cnfStyle w:val="001000000000" w:firstRow="0" w:lastRow="0" w:firstColumn="1" w:lastColumn="0" w:oddVBand="0" w:evenVBand="0" w:oddHBand="0" w:evenHBand="0" w:firstRowFirstColumn="0" w:firstRowLastColumn="0" w:lastRowFirstColumn="0" w:lastRowLastColumn="0"/>
            <w:tcW w:w="3020" w:type="dxa"/>
          </w:tcPr>
          <w:p w14:paraId="2F8BB0C7" w14:textId="71F82B76" w:rsidR="001F4B3D" w:rsidRDefault="00806FCC" w:rsidP="00521630">
            <w:r>
              <w:t>Overige installaties</w:t>
            </w:r>
          </w:p>
        </w:tc>
        <w:tc>
          <w:tcPr>
            <w:tcW w:w="3020" w:type="dxa"/>
          </w:tcPr>
          <w:p w14:paraId="1D097CF7" w14:textId="1D842661" w:rsidR="001F4B3D" w:rsidRDefault="00CB2522" w:rsidP="00521630">
            <w:pPr>
              <w:cnfStyle w:val="000000000000" w:firstRow="0" w:lastRow="0" w:firstColumn="0" w:lastColumn="0" w:oddVBand="0" w:evenVBand="0" w:oddHBand="0" w:evenHBand="0" w:firstRowFirstColumn="0" w:firstRowLastColumn="0" w:lastRowFirstColumn="0" w:lastRowLastColumn="0"/>
            </w:pPr>
            <w:r>
              <w:t>4</w:t>
            </w:r>
          </w:p>
        </w:tc>
      </w:tr>
    </w:tbl>
    <w:p w14:paraId="57E37307" w14:textId="76921704" w:rsidR="007B22C0" w:rsidRPr="00805597" w:rsidRDefault="007B22C0" w:rsidP="007B22C0">
      <w:r w:rsidRPr="00805597">
        <w:t xml:space="preserve">Het </w:t>
      </w:r>
      <w:r w:rsidR="000F516A">
        <w:t>aantal installaties wordt jaarlijks geactualiseerd.</w:t>
      </w:r>
    </w:p>
    <w:p w14:paraId="7CBB98D9" w14:textId="5BF012DF" w:rsidR="007522F5" w:rsidRPr="00703073" w:rsidRDefault="00EB4B61" w:rsidP="007B359A">
      <w:pPr>
        <w:rPr>
          <w:b/>
        </w:rPr>
      </w:pPr>
      <w:r>
        <w:t>Uitgebreide informatie over de objecten waaronder de adressen zijn als bijlage te downloaden</w:t>
      </w:r>
      <w:r w:rsidR="007B359A">
        <w:t xml:space="preserve">, de locaties van de gemalen zijn zichtbaar in de openbare </w:t>
      </w:r>
      <w:r w:rsidR="00200084">
        <w:t xml:space="preserve">PDOK </w:t>
      </w:r>
      <w:r w:rsidR="005F4032">
        <w:t xml:space="preserve">GWSW-gegevens van </w:t>
      </w:r>
      <w:proofErr w:type="spellStart"/>
      <w:r w:rsidR="005F4032">
        <w:t>RioNed</w:t>
      </w:r>
      <w:proofErr w:type="spellEnd"/>
      <w:r w:rsidR="005F4032">
        <w:t>.</w:t>
      </w:r>
    </w:p>
    <w:p w14:paraId="06B0243D" w14:textId="3A540556" w:rsidR="00660619" w:rsidRDefault="007B22C0">
      <w:r>
        <w:t xml:space="preserve">De aannemer heeft voorafgaande aan de prijsaanbieding </w:t>
      </w:r>
      <w:r w:rsidR="005F4032">
        <w:t>kennisgenomen</w:t>
      </w:r>
      <w:r>
        <w:t xml:space="preserve"> van de ligging en bereikbaarheid van alle </w:t>
      </w:r>
      <w:r w:rsidR="009E2A88">
        <w:t>objecten</w:t>
      </w:r>
      <w:r w:rsidR="007D3E87">
        <w:t>.</w:t>
      </w:r>
    </w:p>
    <w:p w14:paraId="4226D3AF" w14:textId="77777777" w:rsidR="009E2A88" w:rsidRDefault="009E2A88"/>
    <w:p w14:paraId="715B74EE" w14:textId="77777777" w:rsidR="009E2A88" w:rsidRDefault="009E2A88">
      <w:r>
        <w:br w:type="page"/>
      </w:r>
    </w:p>
    <w:p w14:paraId="26B608F9" w14:textId="194A2449" w:rsidR="005B57BB" w:rsidRDefault="00B44184" w:rsidP="00B44184">
      <w:pPr>
        <w:pStyle w:val="Kop1"/>
      </w:pPr>
      <w:bookmarkStart w:id="33" w:name="_Toc217057311"/>
      <w:r>
        <w:lastRenderedPageBreak/>
        <w:t>W</w:t>
      </w:r>
      <w:r w:rsidR="005B57BB">
        <w:t>erkzaamheden</w:t>
      </w:r>
      <w:bookmarkEnd w:id="33"/>
    </w:p>
    <w:p w14:paraId="4C5EC422" w14:textId="2AC18DC1" w:rsidR="007B22C0" w:rsidRDefault="007B22C0" w:rsidP="007B22C0">
      <w:r>
        <w:t xml:space="preserve">De werkzaamheden bestaan uit het </w:t>
      </w:r>
      <w:r w:rsidR="004D0434">
        <w:t xml:space="preserve">(deels) </w:t>
      </w:r>
      <w:r>
        <w:t xml:space="preserve">reinigen en preventief onderhouden (volgens de BRL K14020) van de objecten en </w:t>
      </w:r>
      <w:r w:rsidR="00DB27EC">
        <w:t>het uitvoeren van correctief onderhoud</w:t>
      </w:r>
      <w:r>
        <w:t xml:space="preserve">. </w:t>
      </w:r>
      <w:r w:rsidR="008A5E71">
        <w:t>Verder wordt elk jaar 1/6</w:t>
      </w:r>
      <w:r w:rsidR="008A5E71" w:rsidRPr="008A5E71">
        <w:rPr>
          <w:vertAlign w:val="superscript"/>
        </w:rPr>
        <w:t>e</w:t>
      </w:r>
      <w:r w:rsidR="008A5E71">
        <w:t xml:space="preserve"> deel van het areaal gekeurd volgens de NEN3140. </w:t>
      </w:r>
      <w:r>
        <w:t>Het onderhoud en reinigen mogen altijd worden gecombineerd.</w:t>
      </w:r>
    </w:p>
    <w:p w14:paraId="226271FE" w14:textId="4C09EDFA" w:rsidR="005B57BB" w:rsidRDefault="001B46CC" w:rsidP="008955EA">
      <w:pPr>
        <w:pStyle w:val="Kop2"/>
      </w:pPr>
      <w:bookmarkStart w:id="34" w:name="_Ref43450845"/>
      <w:bookmarkStart w:id="35" w:name="_Toc217057312"/>
      <w:r>
        <w:t>P</w:t>
      </w:r>
      <w:r w:rsidR="005B57BB">
        <w:t>reventief onderhoud</w:t>
      </w:r>
      <w:bookmarkEnd w:id="34"/>
      <w:r w:rsidR="00614B44">
        <w:t xml:space="preserve"> en reinigen</w:t>
      </w:r>
      <w:bookmarkEnd w:id="35"/>
    </w:p>
    <w:p w14:paraId="35BBE0EF" w14:textId="6BD74E37" w:rsidR="005B57BB" w:rsidRDefault="005B57BB" w:rsidP="005B57BB">
      <w:r>
        <w:t xml:space="preserve">Bij alle genoemde </w:t>
      </w:r>
      <w:r w:rsidR="009E2A88">
        <w:t>objecten</w:t>
      </w:r>
      <w:r>
        <w:t xml:space="preserve"> dient preventief onderhoud uitgevoerd te worden.</w:t>
      </w:r>
    </w:p>
    <w:p w14:paraId="3A128C02" w14:textId="76A6CFAE" w:rsidR="005B57BB" w:rsidRDefault="005B57BB" w:rsidP="005B57BB">
      <w:r>
        <w:t>Het onderhoud dient in overeenstemming met de</w:t>
      </w:r>
      <w:r w:rsidR="00F72111">
        <w:t xml:space="preserve"> recentste versie van de</w:t>
      </w:r>
      <w:r>
        <w:t xml:space="preserve"> BRL–K14020</w:t>
      </w:r>
      <w:r w:rsidR="00E21BBF">
        <w:t xml:space="preserve"> </w:t>
      </w:r>
      <w:r>
        <w:t xml:space="preserve">voor </w:t>
      </w:r>
      <w:proofErr w:type="spellStart"/>
      <w:r>
        <w:t>Kwaliteitsgestuurd</w:t>
      </w:r>
      <w:proofErr w:type="spellEnd"/>
      <w:r>
        <w:t xml:space="preserve"> Onderhoud aan </w:t>
      </w:r>
      <w:r w:rsidR="00E33CB7">
        <w:t>Pompinstallaties</w:t>
      </w:r>
      <w:r>
        <w:t xml:space="preserve"> en Gemalen uitgevoerd te worden en bestaat uit alle beoordelingsaspecten, componenten en bepalingsmethoden beschreven onder § 4.2 van de BRL–K14020. </w:t>
      </w:r>
    </w:p>
    <w:p w14:paraId="7491FB25" w14:textId="77777777" w:rsidR="005B57BB" w:rsidRDefault="005B57BB" w:rsidP="005B57BB">
      <w:r>
        <w:t>Uitgangspunt van de certificatieregeling is dat, onder gebruikmaking van de voorgeschreven kwaliteitscodering, een gecertificeerd onderhoudsbedrijf ervoor moet zorgdragen dat de pompen en gemalen op een deskundige en transparante wijze worden onderhouden.</w:t>
      </w:r>
    </w:p>
    <w:p w14:paraId="1B43DE70" w14:textId="647F3246" w:rsidR="005B57BB" w:rsidRDefault="005B57BB" w:rsidP="005B57BB">
      <w:r>
        <w:t xml:space="preserve">In de BRL worden begrippen als correctief- en preventief onderhoud </w:t>
      </w:r>
      <w:r w:rsidR="00E33CB7">
        <w:t>en ook</w:t>
      </w:r>
      <w:r>
        <w:t xml:space="preserve"> inspectie gebruikt. Inspectie is als onderdeel van het onderhoudsproces nodig om de status van de verschillende componenten te beoordelen </w:t>
      </w:r>
      <w:r w:rsidR="00840360">
        <w:t>volgens</w:t>
      </w:r>
      <w:r>
        <w:t xml:space="preserve"> de kwalificatiecodering.</w:t>
      </w:r>
      <w:r w:rsidR="00ED1560">
        <w:t xml:space="preserve"> </w:t>
      </w:r>
      <w:r>
        <w:t>In de BRL wordt als basis voor het te certificeren proces uitgegaan van preventief onderhoud.</w:t>
      </w:r>
    </w:p>
    <w:p w14:paraId="15B941B6" w14:textId="77777777" w:rsidR="005B57BB" w:rsidRDefault="005B57BB" w:rsidP="005B57BB">
      <w:r>
        <w:t>In de BRL wordt dit gedefinieerd als: onderhoud dat wordt uitgevoerd om een object, en/of alle delen waaruit een object is opgebouwd blijvend juist te laten functioneren. Preventief onderhoud heeft het doel om storingen te voorkomen en mogelijke gebreken op te sporen en te verhelpen voordat ze zich als storing openbaren.</w:t>
      </w:r>
    </w:p>
    <w:p w14:paraId="7D97F17C" w14:textId="466853DB" w:rsidR="00DC1EB2" w:rsidRDefault="00DC1EB2" w:rsidP="00DC1EB2">
      <w:r>
        <w:t>De preventieve onderhoudswerkzaamheden dienen op werkdagen tussen 07:00 uur en 17:00 uur te worden uitgevoerd. In overleg met de directie kan hier incidenteel van afgeweken worden.</w:t>
      </w:r>
    </w:p>
    <w:p w14:paraId="0A000714" w14:textId="288C283D" w:rsidR="005B57BB" w:rsidRDefault="005B57BB" w:rsidP="005B57BB">
      <w:r>
        <w:t>Voorbeeld van regulier onderhoud dat van een gecertificeerd onderhoudsbedrijf mag worden verwacht is:</w:t>
      </w:r>
    </w:p>
    <w:p w14:paraId="3E1C496E" w14:textId="54A74A92" w:rsidR="005B57BB" w:rsidRDefault="0096217F" w:rsidP="006736AC">
      <w:pPr>
        <w:pStyle w:val="Lijstalinea"/>
        <w:numPr>
          <w:ilvl w:val="0"/>
          <w:numId w:val="11"/>
        </w:numPr>
      </w:pPr>
      <w:r>
        <w:t>D</w:t>
      </w:r>
      <w:r w:rsidR="005B57BB">
        <w:t>at tijdens de periodieke inspectie van een pomp op basis van de aangetroffen situatie een aanwezige vervuiling wordt verwijderd als deze de functie belemmert c.q. kan gaan verstoren;</w:t>
      </w:r>
    </w:p>
    <w:p w14:paraId="37B1D8B5" w14:textId="512909F5" w:rsidR="00F72111" w:rsidRDefault="0096217F" w:rsidP="006736AC">
      <w:pPr>
        <w:pStyle w:val="Lijstalinea"/>
        <w:numPr>
          <w:ilvl w:val="0"/>
          <w:numId w:val="10"/>
        </w:numPr>
      </w:pPr>
      <w:r>
        <w:t>D</w:t>
      </w:r>
      <w:r w:rsidR="005B57BB">
        <w:t>at ongewenste afwijkingen in bijvoorbeeld de speling van pompwaaiers ter plaatse wordt weggenomen.</w:t>
      </w:r>
      <w:r w:rsidR="00F72111">
        <w:t xml:space="preserve"> </w:t>
      </w:r>
      <w:r w:rsidR="005B57BB">
        <w:t xml:space="preserve">Dit onder de voorwaarde dat de betreffende pomp op locatie beschikt over een </w:t>
      </w:r>
      <w:proofErr w:type="spellStart"/>
      <w:r w:rsidR="005B57BB">
        <w:t>nastelbaarheid</w:t>
      </w:r>
      <w:proofErr w:type="spellEnd"/>
      <w:r w:rsidR="005B57BB">
        <w:t xml:space="preserve"> en dat het in situ kan plaatsvinden overeenkomstig de service en maintenance voorschriften van de pompleverancier</w:t>
      </w:r>
      <w:r w:rsidR="00F72111">
        <w:t>.</w:t>
      </w:r>
    </w:p>
    <w:p w14:paraId="10FA56A6" w14:textId="465FDE1E" w:rsidR="00670424" w:rsidRDefault="00670424" w:rsidP="00407564">
      <w:pPr>
        <w:pStyle w:val="Kop3"/>
      </w:pPr>
      <w:bookmarkStart w:id="36" w:name="_Ref43451293"/>
      <w:r>
        <w:t>Aanvullende werkzaamheden</w:t>
      </w:r>
    </w:p>
    <w:p w14:paraId="6FD5A957" w14:textId="0D480D86" w:rsidR="00670424" w:rsidRDefault="00670424" w:rsidP="00670424">
      <w:r>
        <w:t>Aanvullend op het onderhoud conform de BRL K14020 dienen de volgende aanvullende werkzaamheden per type object bij het preventief onderhoud te worden uitgevoerd:</w:t>
      </w:r>
    </w:p>
    <w:p w14:paraId="0D4828E0" w14:textId="7338ACBF" w:rsidR="00946F39" w:rsidRDefault="00946F39" w:rsidP="00946F39">
      <w:pPr>
        <w:pStyle w:val="Kop4"/>
      </w:pPr>
      <w:r>
        <w:t>Alle installaties</w:t>
      </w:r>
    </w:p>
    <w:p w14:paraId="4A7378B6" w14:textId="4FB88DD9" w:rsidR="00946F39" w:rsidRDefault="00B156AD" w:rsidP="006736AC">
      <w:pPr>
        <w:pStyle w:val="Lijstalinea"/>
        <w:numPr>
          <w:ilvl w:val="0"/>
          <w:numId w:val="10"/>
        </w:numPr>
      </w:pPr>
      <w:r>
        <w:t>Controleren van aardverspreidingsweerstand, aardpennen.</w:t>
      </w:r>
    </w:p>
    <w:p w14:paraId="5D32B364" w14:textId="7D18E029" w:rsidR="00553BBD" w:rsidRDefault="00553BBD" w:rsidP="006736AC">
      <w:pPr>
        <w:pStyle w:val="Lijstalinea"/>
        <w:numPr>
          <w:ilvl w:val="0"/>
          <w:numId w:val="10"/>
        </w:numPr>
      </w:pPr>
      <w:r>
        <w:t>Zorgvuldig buiten de put reinigen van niveaumeetapparatuur, niet met hogedrukreiniger.</w:t>
      </w:r>
    </w:p>
    <w:p w14:paraId="7EB87E42" w14:textId="77777777" w:rsidR="00553BBD" w:rsidRDefault="00553BBD">
      <w:pPr>
        <w:rPr>
          <w:b/>
          <w:color w:val="44B2E8"/>
        </w:rPr>
      </w:pPr>
      <w:r>
        <w:br w:type="page"/>
      </w:r>
    </w:p>
    <w:p w14:paraId="42058E1D" w14:textId="3E5C871F" w:rsidR="00B156AD" w:rsidRDefault="00C11275" w:rsidP="00B156AD">
      <w:pPr>
        <w:pStyle w:val="Kop4"/>
      </w:pPr>
      <w:r>
        <w:lastRenderedPageBreak/>
        <w:t>Drukrioolgemalen</w:t>
      </w:r>
    </w:p>
    <w:p w14:paraId="36B94DE3" w14:textId="3051220A" w:rsidR="00C11275" w:rsidRDefault="00C11275" w:rsidP="006736AC">
      <w:pPr>
        <w:pStyle w:val="Lijstalinea"/>
        <w:numPr>
          <w:ilvl w:val="0"/>
          <w:numId w:val="10"/>
        </w:numPr>
      </w:pPr>
      <w:r>
        <w:t xml:space="preserve">Volledig reinigen van </w:t>
      </w:r>
      <w:r w:rsidR="00BD3D3B">
        <w:t>de put en pomp met hogedrukreiniger, afzuigen door middel van de aanwezige drukrioolpomp.</w:t>
      </w:r>
    </w:p>
    <w:p w14:paraId="41C0F881" w14:textId="6D945ECC" w:rsidR="00BD3D3B" w:rsidRDefault="00F03F7A" w:rsidP="00BD3D3B">
      <w:pPr>
        <w:pStyle w:val="Kop4"/>
      </w:pPr>
      <w:r>
        <w:t>Rioolgemalen en voorzieningen</w:t>
      </w:r>
    </w:p>
    <w:p w14:paraId="40ADC26A" w14:textId="5AEFE6F2" w:rsidR="00BD3D3B" w:rsidRDefault="00BD3D3B" w:rsidP="006736AC">
      <w:pPr>
        <w:pStyle w:val="Lijstalinea"/>
        <w:numPr>
          <w:ilvl w:val="0"/>
          <w:numId w:val="10"/>
        </w:numPr>
      </w:pPr>
      <w:r>
        <w:t xml:space="preserve">Reinigen van de pompen met hogedrukreiniger. </w:t>
      </w:r>
    </w:p>
    <w:p w14:paraId="690D8DCC" w14:textId="1E018802" w:rsidR="0018244F" w:rsidRDefault="008C08B7" w:rsidP="0018244F">
      <w:pPr>
        <w:pStyle w:val="Kop4"/>
      </w:pPr>
      <w:r>
        <w:t>R</w:t>
      </w:r>
      <w:r w:rsidR="0018244F">
        <w:t xml:space="preserve">ioolgemalen </w:t>
      </w:r>
      <w:proofErr w:type="spellStart"/>
      <w:r w:rsidR="0018244F">
        <w:t>droogopgesteld</w:t>
      </w:r>
      <w:proofErr w:type="spellEnd"/>
    </w:p>
    <w:p w14:paraId="25475041" w14:textId="39C33C5A" w:rsidR="00F03F7A" w:rsidRDefault="00F03F7A" w:rsidP="006736AC">
      <w:pPr>
        <w:pStyle w:val="Lijstalinea"/>
        <w:numPr>
          <w:ilvl w:val="0"/>
          <w:numId w:val="12"/>
        </w:numPr>
      </w:pPr>
      <w:r>
        <w:t xml:space="preserve">Betreden als besloten ruimte, </w:t>
      </w:r>
      <w:r w:rsidR="00614B44">
        <w:t>nemen van benodigde veiligheidsmaatregelen;</w:t>
      </w:r>
    </w:p>
    <w:p w14:paraId="6A52EEA5" w14:textId="5B56A00F" w:rsidR="0018244F" w:rsidRDefault="00BD3D3B" w:rsidP="006736AC">
      <w:pPr>
        <w:pStyle w:val="Lijstalinea"/>
        <w:numPr>
          <w:ilvl w:val="0"/>
          <w:numId w:val="12"/>
        </w:numPr>
      </w:pPr>
      <w:r>
        <w:t>Inwendig reinigen</w:t>
      </w:r>
      <w:r w:rsidR="008C08B7">
        <w:t xml:space="preserve"> van de balkeerkleppen</w:t>
      </w:r>
      <w:r w:rsidR="000723AC">
        <w:t xml:space="preserve"> zowel tijdens onderhoud als tijdens een extra ronde ca. 6 maanden later.</w:t>
      </w:r>
    </w:p>
    <w:p w14:paraId="6F0C0F16" w14:textId="2F6742A5" w:rsidR="0018244F" w:rsidRDefault="0018244F" w:rsidP="0018244F">
      <w:pPr>
        <w:pStyle w:val="Kop4"/>
      </w:pPr>
      <w:r>
        <w:t>Vacuüm-transportgemalen</w:t>
      </w:r>
    </w:p>
    <w:p w14:paraId="4A6CD62C" w14:textId="62672716" w:rsidR="0018244F" w:rsidRDefault="0018244F" w:rsidP="006736AC">
      <w:pPr>
        <w:pStyle w:val="Lijstalinea"/>
        <w:numPr>
          <w:ilvl w:val="0"/>
          <w:numId w:val="12"/>
        </w:numPr>
        <w:spacing w:before="0" w:after="0" w:line="240" w:lineRule="auto"/>
      </w:pPr>
      <w:r>
        <w:t>vacuümdeel:</w:t>
      </w:r>
    </w:p>
    <w:p w14:paraId="1C29DABD" w14:textId="51C2813A" w:rsidR="0018244F" w:rsidRDefault="0018244F" w:rsidP="006736AC">
      <w:pPr>
        <w:numPr>
          <w:ilvl w:val="1"/>
          <w:numId w:val="12"/>
        </w:numPr>
        <w:spacing w:before="0" w:after="0" w:line="240" w:lineRule="auto"/>
      </w:pPr>
      <w:r w:rsidRPr="001A4510">
        <w:t>controle van het vacuümtank gedeelte</w:t>
      </w:r>
      <w:r w:rsidR="001D0186">
        <w:t xml:space="preserve"> (inwendig en uitwendig)</w:t>
      </w:r>
    </w:p>
    <w:p w14:paraId="3058F176" w14:textId="4DEE70E4" w:rsidR="001D0186" w:rsidRDefault="001D0186" w:rsidP="006736AC">
      <w:pPr>
        <w:pStyle w:val="Lijstalinea"/>
        <w:numPr>
          <w:ilvl w:val="1"/>
          <w:numId w:val="12"/>
        </w:numPr>
        <w:spacing w:before="0" w:after="0" w:line="240" w:lineRule="auto"/>
      </w:pPr>
      <w:r w:rsidRPr="001A4510">
        <w:t>controle van de vacuümkleppen in de hoofdstrengen</w:t>
      </w:r>
    </w:p>
    <w:p w14:paraId="4F6DC527" w14:textId="0CEA98CE" w:rsidR="002811E8" w:rsidRPr="001A4510" w:rsidRDefault="002811E8" w:rsidP="006736AC">
      <w:pPr>
        <w:pStyle w:val="Lijstalinea"/>
        <w:numPr>
          <w:ilvl w:val="1"/>
          <w:numId w:val="12"/>
        </w:numPr>
        <w:spacing w:before="0" w:after="0" w:line="240" w:lineRule="auto"/>
      </w:pPr>
      <w:r>
        <w:t>controle werking van de controllers</w:t>
      </w:r>
      <w:r w:rsidR="00732175">
        <w:t xml:space="preserve"> en sensoren.</w:t>
      </w:r>
    </w:p>
    <w:p w14:paraId="3ADEF484" w14:textId="37D213E6" w:rsidR="00BD171A" w:rsidRPr="001A4510" w:rsidRDefault="00BD171A" w:rsidP="006736AC">
      <w:pPr>
        <w:numPr>
          <w:ilvl w:val="1"/>
          <w:numId w:val="12"/>
        </w:numPr>
        <w:spacing w:before="0" w:after="0" w:line="240" w:lineRule="auto"/>
      </w:pPr>
      <w:r>
        <w:t>controle werking automatisch aangedreven afsluiters</w:t>
      </w:r>
    </w:p>
    <w:p w14:paraId="2D297A8E" w14:textId="48BFFA14" w:rsidR="00CC4773" w:rsidRDefault="00CC4773" w:rsidP="006736AC">
      <w:pPr>
        <w:numPr>
          <w:ilvl w:val="1"/>
          <w:numId w:val="12"/>
        </w:numPr>
        <w:spacing w:before="0" w:after="0" w:line="240" w:lineRule="auto"/>
      </w:pPr>
      <w:r>
        <w:t xml:space="preserve">reinigen motorkap, </w:t>
      </w:r>
      <w:r w:rsidR="00AE11A0">
        <w:t>koelwatersysteem</w:t>
      </w:r>
      <w:r w:rsidR="00153448">
        <w:t xml:space="preserve"> van</w:t>
      </w:r>
      <w:r>
        <w:t xml:space="preserve"> vacuümpompen</w:t>
      </w:r>
    </w:p>
    <w:p w14:paraId="22680F7D" w14:textId="417938CA" w:rsidR="0018244F" w:rsidRPr="001A4510" w:rsidRDefault="0018244F" w:rsidP="006736AC">
      <w:pPr>
        <w:numPr>
          <w:ilvl w:val="1"/>
          <w:numId w:val="12"/>
        </w:numPr>
        <w:spacing w:before="0" w:after="0" w:line="240" w:lineRule="auto"/>
      </w:pPr>
      <w:r w:rsidRPr="001A4510">
        <w:t>controle koelwatersysteem</w:t>
      </w:r>
    </w:p>
    <w:p w14:paraId="2BA8E411" w14:textId="0AC84F43" w:rsidR="0018244F" w:rsidRDefault="0018244F" w:rsidP="006736AC">
      <w:pPr>
        <w:numPr>
          <w:ilvl w:val="0"/>
          <w:numId w:val="12"/>
        </w:numPr>
        <w:spacing w:before="0" w:after="0" w:line="240" w:lineRule="auto"/>
      </w:pPr>
      <w:r>
        <w:t>transportdeel:</w:t>
      </w:r>
    </w:p>
    <w:p w14:paraId="419579CF" w14:textId="1F76051D" w:rsidR="0018244F" w:rsidRDefault="0018244F" w:rsidP="006736AC">
      <w:pPr>
        <w:numPr>
          <w:ilvl w:val="1"/>
          <w:numId w:val="12"/>
        </w:numPr>
        <w:spacing w:before="0" w:after="0" w:line="240" w:lineRule="auto"/>
      </w:pPr>
      <w:r>
        <w:t>Controleren werking beluchtingssysteem</w:t>
      </w:r>
    </w:p>
    <w:p w14:paraId="4EB31A98" w14:textId="740AD190" w:rsidR="0018244F" w:rsidRDefault="00581010" w:rsidP="00D61261">
      <w:pPr>
        <w:pStyle w:val="Kop4"/>
      </w:pPr>
      <w:r>
        <w:t>Bufferputten</w:t>
      </w:r>
    </w:p>
    <w:p w14:paraId="5B273C1B" w14:textId="1DF83335" w:rsidR="00D61261" w:rsidRDefault="00D61261" w:rsidP="006736AC">
      <w:pPr>
        <w:numPr>
          <w:ilvl w:val="0"/>
          <w:numId w:val="13"/>
        </w:numPr>
        <w:spacing w:before="0" w:after="0" w:line="240" w:lineRule="auto"/>
      </w:pPr>
      <w:r>
        <w:t xml:space="preserve">registreren </w:t>
      </w:r>
      <w:r w:rsidR="00C27907">
        <w:t>vacuümonder</w:t>
      </w:r>
      <w:r>
        <w:t xml:space="preserve">druk in de </w:t>
      </w:r>
      <w:r w:rsidR="00581010">
        <w:t>bufferputten</w:t>
      </w:r>
      <w:r>
        <w:t xml:space="preserve"> op het einde van elke vacuümstreng</w:t>
      </w:r>
      <w:r w:rsidR="00C27907">
        <w:t xml:space="preserve"> (laatste put)</w:t>
      </w:r>
      <w:r>
        <w:t xml:space="preserve"> voor een goede werking van het systeem -0,36 bar; voor een goede transportsnelheid -0,50 bar</w:t>
      </w:r>
    </w:p>
    <w:p w14:paraId="0B39AFDA" w14:textId="3B790DEE" w:rsidR="00D61261" w:rsidRDefault="00D61261" w:rsidP="006736AC">
      <w:pPr>
        <w:numPr>
          <w:ilvl w:val="0"/>
          <w:numId w:val="13"/>
        </w:numPr>
        <w:spacing w:before="0" w:after="0" w:line="240" w:lineRule="auto"/>
      </w:pPr>
      <w:r>
        <w:t>controle goede werking van de controllers</w:t>
      </w:r>
    </w:p>
    <w:p w14:paraId="3F1C0215" w14:textId="7993F05D" w:rsidR="00D61261" w:rsidRDefault="00D61261" w:rsidP="006736AC">
      <w:pPr>
        <w:numPr>
          <w:ilvl w:val="0"/>
          <w:numId w:val="13"/>
        </w:numPr>
        <w:spacing w:before="0" w:after="0" w:line="240" w:lineRule="auto"/>
      </w:pPr>
      <w:r>
        <w:t>controle goede werking van de slangklemmen</w:t>
      </w:r>
    </w:p>
    <w:p w14:paraId="087B22BE" w14:textId="1A851699" w:rsidR="00D61261" w:rsidRDefault="00D61261" w:rsidP="00D61261">
      <w:pPr>
        <w:pStyle w:val="Kop4"/>
      </w:pPr>
      <w:r>
        <w:t>Overstorten</w:t>
      </w:r>
    </w:p>
    <w:p w14:paraId="197C2671" w14:textId="2C991383" w:rsidR="00D61261" w:rsidRDefault="00D61261" w:rsidP="006736AC">
      <w:pPr>
        <w:pStyle w:val="Lijstalinea"/>
        <w:numPr>
          <w:ilvl w:val="0"/>
          <w:numId w:val="12"/>
        </w:numPr>
      </w:pPr>
      <w:r w:rsidRPr="002E03B7">
        <w:t xml:space="preserve">controle </w:t>
      </w:r>
      <w:r w:rsidR="002E03B7" w:rsidRPr="002E03B7">
        <w:t xml:space="preserve">op vervuiling, staat van kabels en </w:t>
      </w:r>
      <w:r w:rsidR="002E03B7">
        <w:t>besturing</w:t>
      </w:r>
    </w:p>
    <w:p w14:paraId="61363CD9" w14:textId="2BBD9EA9" w:rsidR="00B5596C" w:rsidRDefault="00B5596C" w:rsidP="00B5596C">
      <w:pPr>
        <w:pStyle w:val="Lijstalinea"/>
        <w:numPr>
          <w:ilvl w:val="0"/>
          <w:numId w:val="12"/>
        </w:numPr>
      </w:pPr>
      <w:r>
        <w:t xml:space="preserve">testen van meetvork en sensor </w:t>
      </w:r>
      <w:proofErr w:type="spellStart"/>
      <w:r>
        <w:t>dmv</w:t>
      </w:r>
      <w:proofErr w:type="spellEnd"/>
      <w:r>
        <w:t>. Waterkolom</w:t>
      </w:r>
    </w:p>
    <w:p w14:paraId="17F55BD5" w14:textId="57EDD555" w:rsidR="00B5596C" w:rsidRDefault="00E13423" w:rsidP="00B5596C">
      <w:pPr>
        <w:pStyle w:val="Lijstalinea"/>
        <w:numPr>
          <w:ilvl w:val="0"/>
          <w:numId w:val="12"/>
        </w:numPr>
      </w:pPr>
      <w:r>
        <w:t>op juiste hoogte terugbrengen van meetapparatuur</w:t>
      </w:r>
    </w:p>
    <w:p w14:paraId="70D2EEB5" w14:textId="663014F0" w:rsidR="00940696" w:rsidRDefault="00940696" w:rsidP="00940696">
      <w:pPr>
        <w:pStyle w:val="Kop4"/>
      </w:pPr>
      <w:r>
        <w:t>Schuiven</w:t>
      </w:r>
    </w:p>
    <w:p w14:paraId="307E9638" w14:textId="2CAEF95A" w:rsidR="00940696" w:rsidRPr="002E03B7" w:rsidRDefault="00940696" w:rsidP="00985C7F">
      <w:pPr>
        <w:pStyle w:val="Lijstalinea"/>
        <w:numPr>
          <w:ilvl w:val="0"/>
          <w:numId w:val="12"/>
        </w:numPr>
      </w:pPr>
      <w:r>
        <w:t xml:space="preserve">Verdeeld over de voorzieningen bevinden zich 7 schuiven met AUMA drives, </w:t>
      </w:r>
      <w:r w:rsidR="00A06FAC">
        <w:t xml:space="preserve">deze dienen jaarlijks door AUMA te worden onderhouden, de </w:t>
      </w:r>
      <w:r w:rsidR="00732175">
        <w:t>coördinatie</w:t>
      </w:r>
      <w:r w:rsidR="00A06FAC">
        <w:t xml:space="preserve"> hiervan ligt bij de </w:t>
      </w:r>
      <w:r w:rsidR="00732175">
        <w:t>opdrachtgever.</w:t>
      </w:r>
    </w:p>
    <w:p w14:paraId="00B2BF83" w14:textId="77777777" w:rsidR="00407564" w:rsidRDefault="00407564" w:rsidP="00407564">
      <w:pPr>
        <w:pStyle w:val="Kop3"/>
      </w:pPr>
      <w:bookmarkStart w:id="37" w:name="_Ref43451318"/>
      <w:r>
        <w:t>Rapportage</w:t>
      </w:r>
    </w:p>
    <w:p w14:paraId="6469AC13" w14:textId="75E8ED55" w:rsidR="00407564" w:rsidRDefault="00407564" w:rsidP="00407564">
      <w:r w:rsidRPr="008348D3">
        <w:rPr>
          <w:rFonts w:ascii="Calibri" w:hAnsi="Calibri" w:cs="Calibri"/>
          <w:color w:val="000000"/>
        </w:rPr>
        <w:t xml:space="preserve">De aannemer moet binnen 5 werkdagen na het preventief onderhoud </w:t>
      </w:r>
      <w:r w:rsidR="00B45293">
        <w:rPr>
          <w:rFonts w:ascii="Calibri" w:hAnsi="Calibri" w:cs="Calibri"/>
          <w:color w:val="000000"/>
        </w:rPr>
        <w:t xml:space="preserve">aan een installatie </w:t>
      </w:r>
      <w:r w:rsidRPr="008348D3">
        <w:rPr>
          <w:rFonts w:ascii="Calibri" w:hAnsi="Calibri" w:cs="Calibri"/>
          <w:color w:val="000000"/>
        </w:rPr>
        <w:t>een rapport met alle registraties</w:t>
      </w:r>
      <w:r w:rsidR="00B45293">
        <w:rPr>
          <w:rFonts w:ascii="Calibri" w:hAnsi="Calibri" w:cs="Calibri"/>
          <w:color w:val="000000"/>
        </w:rPr>
        <w:t xml:space="preserve"> van de betreffende installatie</w:t>
      </w:r>
      <w:r w:rsidRPr="008348D3">
        <w:rPr>
          <w:rFonts w:ascii="Calibri" w:hAnsi="Calibri" w:cs="Calibri"/>
          <w:color w:val="000000"/>
        </w:rPr>
        <w:t xml:space="preserve"> </w:t>
      </w:r>
      <w:r w:rsidR="00B45293">
        <w:rPr>
          <w:rFonts w:ascii="Calibri" w:hAnsi="Calibri" w:cs="Calibri"/>
          <w:color w:val="000000"/>
        </w:rPr>
        <w:t>verwerken</w:t>
      </w:r>
      <w:r w:rsidRPr="008348D3">
        <w:rPr>
          <w:rFonts w:ascii="Calibri" w:hAnsi="Calibri" w:cs="Calibri"/>
          <w:color w:val="000000"/>
        </w:rPr>
        <w:t xml:space="preserve"> in het gemeentelijk OMS.</w:t>
      </w:r>
    </w:p>
    <w:p w14:paraId="44FB4A8A" w14:textId="77777777" w:rsidR="00407564" w:rsidRDefault="00407564" w:rsidP="00407564">
      <w:r>
        <w:t>In het rapportageformulier dienen nadrukkelijk de uitgevoerde werkzaamheden en de ingediende kwaliteitsnormering tot uiting te komen, zodanig dat per onderdeel de staat en eventuele vervangingstermijn duidelijk af te leiden zijn geheel conform de voorwaarden volgens de BRL –K14020.</w:t>
      </w:r>
    </w:p>
    <w:p w14:paraId="1AAC3BEC" w14:textId="1E9DE2FD" w:rsidR="00202EB4" w:rsidRDefault="00202EB4" w:rsidP="00E75587">
      <w:r>
        <w:t>Voor het niet tijdig rapporteren geld een malus van €50,- per locatie per dag</w:t>
      </w:r>
      <w:r w:rsidR="00684FB3">
        <w:t xml:space="preserve"> met een maximum van €500,- per locatie</w:t>
      </w:r>
      <w:r>
        <w:t>.</w:t>
      </w:r>
    </w:p>
    <w:p w14:paraId="55520358" w14:textId="77777777" w:rsidR="00202EB4" w:rsidRDefault="00202EB4">
      <w:pPr>
        <w:rPr>
          <w:b/>
          <w:color w:val="44B2E8"/>
        </w:rPr>
      </w:pPr>
      <w:r>
        <w:br w:type="page"/>
      </w:r>
    </w:p>
    <w:p w14:paraId="6650B312" w14:textId="14F35008" w:rsidR="00407564" w:rsidRDefault="00407564" w:rsidP="00407564">
      <w:pPr>
        <w:pStyle w:val="Kop3"/>
      </w:pPr>
      <w:r>
        <w:lastRenderedPageBreak/>
        <w:t>Planning</w:t>
      </w:r>
    </w:p>
    <w:p w14:paraId="3CCD8DBC" w14:textId="64CDFB2A" w:rsidR="00CC0D5A" w:rsidRDefault="00A63388" w:rsidP="00407564">
      <w:r>
        <w:t xml:space="preserve">De werkzaamheden dienen </w:t>
      </w:r>
      <w:r w:rsidR="00933629">
        <w:t>in het tweede kwartaal</w:t>
      </w:r>
      <w:r>
        <w:t>, aansluitend</w:t>
      </w:r>
      <w:r w:rsidR="00F7524A">
        <w:t xml:space="preserve"> en inclusief rapportage</w:t>
      </w:r>
      <w:r>
        <w:t xml:space="preserve">, te worden uitgevoerd. In januari </w:t>
      </w:r>
      <w:r w:rsidR="00806F02">
        <w:t xml:space="preserve">wordt de jaarplanning met de gemeente overlegd, </w:t>
      </w:r>
      <w:r w:rsidR="00AA1E29">
        <w:t xml:space="preserve">waarbij ook rekening gehouden wordt met de beloften uit het ingediende werkplan. Bij het niet naleven van de zelf opgelegde planning wordt een </w:t>
      </w:r>
      <w:r w:rsidR="0097689A">
        <w:t>malus</w:t>
      </w:r>
      <w:r w:rsidR="00AA1E29">
        <w:t xml:space="preserve"> van €250,- per dag met een maximum van </w:t>
      </w:r>
      <w:r w:rsidR="0024742A">
        <w:t xml:space="preserve">€50.000,- opgelegd. </w:t>
      </w:r>
    </w:p>
    <w:p w14:paraId="7B847C5F" w14:textId="332AAF4A" w:rsidR="00E61797" w:rsidRDefault="00E61797" w:rsidP="00E61797">
      <w:pPr>
        <w:pStyle w:val="Kop3"/>
      </w:pPr>
      <w:bookmarkStart w:id="38" w:name="_Ref215566519"/>
      <w:r>
        <w:t>Vervangingen</w:t>
      </w:r>
      <w:bookmarkEnd w:id="38"/>
    </w:p>
    <w:p w14:paraId="25B78069" w14:textId="059E8C65" w:rsidR="00F13B12" w:rsidRPr="008732C2" w:rsidRDefault="00E61797" w:rsidP="00407564">
      <w:r>
        <w:rPr>
          <w:rFonts w:ascii="Calibri" w:hAnsi="Calibri" w:cs="Calibri"/>
          <w:color w:val="000000"/>
        </w:rPr>
        <w:t xml:space="preserve">Wanneer onderdelen volgens de BRL-K14020 vervangen moeten worden, of defect zijn, dient dit in overeenkomst met paragraaf </w:t>
      </w:r>
      <w:r w:rsidR="00A656DD">
        <w:rPr>
          <w:rFonts w:ascii="Calibri" w:hAnsi="Calibri" w:cs="Calibri"/>
          <w:color w:val="000000"/>
        </w:rPr>
        <w:fldChar w:fldCharType="begin"/>
      </w:r>
      <w:r w:rsidR="00A656DD">
        <w:rPr>
          <w:rFonts w:ascii="Calibri" w:hAnsi="Calibri" w:cs="Calibri"/>
          <w:color w:val="000000"/>
        </w:rPr>
        <w:instrText xml:space="preserve"> REF _Ref74220606 \r \h </w:instrText>
      </w:r>
      <w:r w:rsidR="00A656DD">
        <w:rPr>
          <w:rFonts w:ascii="Calibri" w:hAnsi="Calibri" w:cs="Calibri"/>
          <w:color w:val="000000"/>
        </w:rPr>
      </w:r>
      <w:r w:rsidR="00A656DD">
        <w:rPr>
          <w:rFonts w:ascii="Calibri" w:hAnsi="Calibri" w:cs="Calibri"/>
          <w:color w:val="000000"/>
        </w:rPr>
        <w:fldChar w:fldCharType="separate"/>
      </w:r>
      <w:r w:rsidR="00A656DD">
        <w:rPr>
          <w:rFonts w:ascii="Calibri" w:hAnsi="Calibri" w:cs="Calibri"/>
          <w:color w:val="000000"/>
        </w:rPr>
        <w:t>5.4</w:t>
      </w:r>
      <w:r w:rsidR="00A656DD">
        <w:rPr>
          <w:rFonts w:ascii="Calibri" w:hAnsi="Calibri" w:cs="Calibri"/>
          <w:color w:val="000000"/>
        </w:rPr>
        <w:fldChar w:fldCharType="end"/>
      </w:r>
      <w:r>
        <w:rPr>
          <w:rFonts w:ascii="Calibri" w:hAnsi="Calibri" w:cs="Calibri"/>
          <w:color w:val="000000"/>
        </w:rPr>
        <w:t xml:space="preserve"> te worden uitgevoerd.</w:t>
      </w:r>
    </w:p>
    <w:bookmarkEnd w:id="36"/>
    <w:bookmarkEnd w:id="37"/>
    <w:p w14:paraId="6B9F267F" w14:textId="77777777" w:rsidR="0097689A" w:rsidRDefault="0097689A">
      <w:pPr>
        <w:rPr>
          <w:b/>
          <w:color w:val="44B2E8"/>
          <w:sz w:val="24"/>
        </w:rPr>
      </w:pPr>
      <w:r>
        <w:br w:type="page"/>
      </w:r>
    </w:p>
    <w:p w14:paraId="7A11A648" w14:textId="57582563" w:rsidR="005B57BB" w:rsidRDefault="00DB27EC" w:rsidP="008955EA">
      <w:pPr>
        <w:pStyle w:val="Kop2"/>
      </w:pPr>
      <w:bookmarkStart w:id="39" w:name="_Toc217057313"/>
      <w:r>
        <w:lastRenderedPageBreak/>
        <w:t>Correctief</w:t>
      </w:r>
      <w:r w:rsidR="00BD171A">
        <w:t xml:space="preserve"> onderhoud</w:t>
      </w:r>
      <w:bookmarkEnd w:id="39"/>
    </w:p>
    <w:p w14:paraId="6A846F12" w14:textId="3131736D" w:rsidR="00114345" w:rsidRDefault="00114345" w:rsidP="00114345">
      <w:r>
        <w:t>Vanaf de start van de opdracht dient de opdrachtnemer er voor zorg te dragen, dat zijn bedrijf telefonisch (via 1 centraal nummer)</w:t>
      </w:r>
      <w:r w:rsidR="00773551">
        <w:t xml:space="preserve">, via mail </w:t>
      </w:r>
      <w:r w:rsidR="003755AC">
        <w:t>of</w:t>
      </w:r>
      <w:r w:rsidR="00773551">
        <w:t xml:space="preserve"> whatsapp</w:t>
      </w:r>
      <w:r>
        <w:t xml:space="preserve"> bereikbaar is voor </w:t>
      </w:r>
      <w:r w:rsidR="00DC1EB2">
        <w:t>het oplossen</w:t>
      </w:r>
      <w:r>
        <w:t xml:space="preserve"> van storingen middels een 24/7 uur servicedienst.</w:t>
      </w:r>
    </w:p>
    <w:p w14:paraId="75A6013E" w14:textId="32839FD4" w:rsidR="00114345" w:rsidRDefault="003755AC" w:rsidP="00114345">
      <w:r>
        <w:t>Storingen worden altijd doorgegeven door de storingsdienst van de gemeente, deze zijn 24/7 beschikbaar om deze te behandelen en door te zetten</w:t>
      </w:r>
      <w:r w:rsidR="000902E3">
        <w:t xml:space="preserve"> naar de aannemer</w:t>
      </w:r>
      <w:r>
        <w:t xml:space="preserve">. </w:t>
      </w:r>
    </w:p>
    <w:p w14:paraId="7C8AA374" w14:textId="69E68B07" w:rsidR="00114345" w:rsidRDefault="00DB27EC" w:rsidP="00114345">
      <w:r>
        <w:t>Correctief onderhoud</w:t>
      </w:r>
      <w:r w:rsidR="00114345" w:rsidRPr="0027229B">
        <w:t xml:space="preserve"> wordt verrekend op basis van een vaste prijs </w:t>
      </w:r>
      <w:r w:rsidR="000902E3">
        <w:t xml:space="preserve">per storing, opgedeeld in urgentie en tijdstip </w:t>
      </w:r>
      <w:r w:rsidR="00B274C6">
        <w:t>waarop deze moet worden opgelost</w:t>
      </w:r>
      <w:r w:rsidR="00114345">
        <w:t>.</w:t>
      </w:r>
    </w:p>
    <w:p w14:paraId="5CA1E50F" w14:textId="77777777" w:rsidR="00DA460D" w:rsidRDefault="00DA460D" w:rsidP="00DA460D">
      <w:r>
        <w:t>Als "</w:t>
      </w:r>
      <w:proofErr w:type="spellStart"/>
      <w:r>
        <w:t>daguren</w:t>
      </w:r>
      <w:proofErr w:type="spellEnd"/>
      <w:r>
        <w:t xml:space="preserve"> " worden aangemerkt: </w:t>
      </w:r>
    </w:p>
    <w:p w14:paraId="4E1AF524" w14:textId="7106C92B" w:rsidR="00DA460D" w:rsidRDefault="00DA460D" w:rsidP="00DA460D">
      <w:pPr>
        <w:pStyle w:val="Lijstalinea"/>
        <w:numPr>
          <w:ilvl w:val="0"/>
          <w:numId w:val="12"/>
        </w:numPr>
      </w:pPr>
      <w:r>
        <w:t>Werkdagen (ma t/m vr) tussen 07.00 en 17.00 uur.</w:t>
      </w:r>
    </w:p>
    <w:p w14:paraId="09CA04B4" w14:textId="77777777" w:rsidR="00DA460D" w:rsidRDefault="00DA460D" w:rsidP="00DA460D">
      <w:r>
        <w:t xml:space="preserve">Als "avonduren " worden aangemerkt:  </w:t>
      </w:r>
    </w:p>
    <w:p w14:paraId="208B3C1A" w14:textId="77777777" w:rsidR="00DA460D" w:rsidRDefault="00DA460D" w:rsidP="00DA460D">
      <w:pPr>
        <w:pStyle w:val="Lijstalinea"/>
        <w:numPr>
          <w:ilvl w:val="0"/>
          <w:numId w:val="12"/>
        </w:numPr>
      </w:pPr>
      <w:r>
        <w:t xml:space="preserve">Werkdagen (ma t/m vr) tussen 17.00 en 23.00 uur; </w:t>
      </w:r>
    </w:p>
    <w:p w14:paraId="05932A52" w14:textId="3425FA01" w:rsidR="00DA460D" w:rsidRDefault="00DA460D" w:rsidP="00DA460D">
      <w:pPr>
        <w:pStyle w:val="Lijstalinea"/>
        <w:numPr>
          <w:ilvl w:val="0"/>
          <w:numId w:val="12"/>
        </w:numPr>
      </w:pPr>
      <w:r>
        <w:t>Zaterdag tussen 07.00 en 23.00 uur.</w:t>
      </w:r>
    </w:p>
    <w:p w14:paraId="560F4C5E" w14:textId="77777777" w:rsidR="00DA460D" w:rsidRDefault="00DA460D" w:rsidP="00DA460D">
      <w:r>
        <w:t xml:space="preserve">Als "nachturen " wordt aangemerkt: </w:t>
      </w:r>
    </w:p>
    <w:p w14:paraId="33C87FFE" w14:textId="188F8C8A" w:rsidR="00DA460D" w:rsidRDefault="00DA460D" w:rsidP="00DA460D">
      <w:pPr>
        <w:pStyle w:val="Lijstalinea"/>
        <w:numPr>
          <w:ilvl w:val="0"/>
          <w:numId w:val="24"/>
        </w:numPr>
      </w:pPr>
      <w:r>
        <w:t>Werkdagen (ma t/m vr) tussen 23.00 en 07.00 uur;</w:t>
      </w:r>
    </w:p>
    <w:p w14:paraId="2DE31116" w14:textId="59F53751" w:rsidR="00DA460D" w:rsidRDefault="00DA460D" w:rsidP="00DA460D">
      <w:pPr>
        <w:pStyle w:val="Lijstalinea"/>
        <w:numPr>
          <w:ilvl w:val="0"/>
          <w:numId w:val="23"/>
        </w:numPr>
      </w:pPr>
      <w:r>
        <w:t>Zaterdag tussen 23.00 en 24.00 uur;</w:t>
      </w:r>
    </w:p>
    <w:p w14:paraId="7B133C59" w14:textId="5FA7DA2C" w:rsidR="00DA460D" w:rsidRDefault="00DA460D" w:rsidP="00DA460D">
      <w:pPr>
        <w:pStyle w:val="Lijstalinea"/>
        <w:numPr>
          <w:ilvl w:val="0"/>
          <w:numId w:val="23"/>
        </w:numPr>
      </w:pPr>
      <w:r>
        <w:t>Zondag tussen 0.00 en 24.00 uur;</w:t>
      </w:r>
    </w:p>
    <w:p w14:paraId="2BFF2DDA" w14:textId="0220376C" w:rsidR="00DA460D" w:rsidRDefault="00DA460D" w:rsidP="00DA460D">
      <w:pPr>
        <w:pStyle w:val="Lijstalinea"/>
        <w:numPr>
          <w:ilvl w:val="0"/>
          <w:numId w:val="23"/>
        </w:numPr>
      </w:pPr>
      <w:r>
        <w:t>Maandag tussen 0.00 en 07.00 uur.</w:t>
      </w:r>
    </w:p>
    <w:p w14:paraId="3A6544EE" w14:textId="3EECAC02" w:rsidR="00DA460D" w:rsidRDefault="00DA460D" w:rsidP="00DA460D">
      <w:r>
        <w:t>Als "feestdag " gelden alle nationaal erkende feestdagen. Tussen 23.00 uur op de dag ervoor tot en met 07.00 uur de dag erna geldt het Nachturen-tarief.</w:t>
      </w:r>
    </w:p>
    <w:p w14:paraId="168D2AAB" w14:textId="3ABD9EB2" w:rsidR="00DC1EB2" w:rsidRDefault="00DC1EB2" w:rsidP="00DC1EB2">
      <w:r>
        <w:t xml:space="preserve">Wanneer het voor het uitvoeren van de werkzaamheden nodig is het gemaal te reinigen of leeg te zuigen </w:t>
      </w:r>
      <w:r w:rsidR="0080007E">
        <w:t>kan dit apart worden berekend, de aannemer dient de noodzaak in de storingsafhandeling aan te tonen</w:t>
      </w:r>
      <w:r>
        <w:t>.</w:t>
      </w:r>
    </w:p>
    <w:p w14:paraId="10C28761" w14:textId="77777777" w:rsidR="00114345" w:rsidRDefault="00114345" w:rsidP="00114345">
      <w:pPr>
        <w:pStyle w:val="Kop3"/>
      </w:pPr>
      <w:r>
        <w:t>Oplossingstijden</w:t>
      </w:r>
    </w:p>
    <w:p w14:paraId="11D055F4" w14:textId="35D09DE5" w:rsidR="00114345" w:rsidRDefault="00114345" w:rsidP="00114345">
      <w:r>
        <w:t>De gemeente m</w:t>
      </w:r>
      <w:r w:rsidR="00377EC6">
        <w:t>aakt</w:t>
      </w:r>
      <w:r>
        <w:t xml:space="preserve"> onderscheid in </w:t>
      </w:r>
      <w:r w:rsidR="006034B2">
        <w:t>urgente en niet urgente s</w:t>
      </w:r>
      <w:r>
        <w:t xml:space="preserve">toringen. </w:t>
      </w:r>
    </w:p>
    <w:p w14:paraId="1B015E53" w14:textId="0C56B81D" w:rsidR="006034B2" w:rsidRDefault="006034B2" w:rsidP="006034B2">
      <w:r>
        <w:t>Onder een urgente storing wordt verstaan, een storing die binnen 8 uur een gevaar kan opleveren voor mens, dier</w:t>
      </w:r>
      <w:r w:rsidR="00223711">
        <w:t xml:space="preserve">, </w:t>
      </w:r>
      <w:r>
        <w:t>milieu</w:t>
      </w:r>
      <w:r w:rsidR="00223711">
        <w:t xml:space="preserve"> of bouwwerk</w:t>
      </w:r>
      <w:r>
        <w:t xml:space="preserve">. De gemeente kan altijd aangeven een storing als urgent te beschouwen, maar zal hierbij bovenstaande omschrijving als basis hanteren. </w:t>
      </w:r>
    </w:p>
    <w:p w14:paraId="4B470513" w14:textId="034DF377" w:rsidR="0026224F" w:rsidRDefault="0026224F" w:rsidP="006034B2">
      <w:r>
        <w:t>Bij urgente storingen gelden de volgende reactie- en oplostijden:</w:t>
      </w:r>
    </w:p>
    <w:p w14:paraId="3757619B" w14:textId="27B9D795" w:rsidR="0026224F" w:rsidRDefault="0026224F" w:rsidP="0026224F">
      <w:pPr>
        <w:pStyle w:val="Lijstalinea"/>
        <w:numPr>
          <w:ilvl w:val="0"/>
          <w:numId w:val="25"/>
        </w:numPr>
      </w:pPr>
      <w:r>
        <w:t>B</w:t>
      </w:r>
      <w:r w:rsidR="006034B2">
        <w:t xml:space="preserve">innen </w:t>
      </w:r>
      <w:r w:rsidR="008F25FD">
        <w:t>3</w:t>
      </w:r>
      <w:r w:rsidR="006034B2">
        <w:t xml:space="preserve"> uur aanwezig </w:t>
      </w:r>
      <w:r w:rsidR="00033ADC">
        <w:t xml:space="preserve">te zijn </w:t>
      </w:r>
      <w:r w:rsidR="00320C4A">
        <w:t xml:space="preserve">tijdens </w:t>
      </w:r>
      <w:proofErr w:type="spellStart"/>
      <w:r w:rsidR="00320C4A">
        <w:t>daguren</w:t>
      </w:r>
      <w:proofErr w:type="spellEnd"/>
      <w:r>
        <w:t>;</w:t>
      </w:r>
    </w:p>
    <w:p w14:paraId="1AD314C6" w14:textId="6D422D97" w:rsidR="0026224F" w:rsidRDefault="0026224F" w:rsidP="0026224F">
      <w:pPr>
        <w:pStyle w:val="Lijstalinea"/>
        <w:numPr>
          <w:ilvl w:val="0"/>
          <w:numId w:val="25"/>
        </w:numPr>
      </w:pPr>
      <w:r>
        <w:t>B</w:t>
      </w:r>
      <w:r w:rsidR="00320C4A">
        <w:t>innen 3 uur tijdens avonduren</w:t>
      </w:r>
      <w:r>
        <w:t>;</w:t>
      </w:r>
    </w:p>
    <w:p w14:paraId="14894B62" w14:textId="75910029" w:rsidR="0026224F" w:rsidRDefault="0026224F" w:rsidP="0026224F">
      <w:pPr>
        <w:pStyle w:val="Lijstalinea"/>
        <w:numPr>
          <w:ilvl w:val="0"/>
          <w:numId w:val="25"/>
        </w:numPr>
      </w:pPr>
      <w:r>
        <w:t>B</w:t>
      </w:r>
      <w:r w:rsidR="00320C4A">
        <w:t>innen 4 uur tijdens nachturen en op zon- en feestdagen</w:t>
      </w:r>
      <w:r>
        <w:t>;</w:t>
      </w:r>
    </w:p>
    <w:p w14:paraId="48F2312B" w14:textId="16F6C8FD" w:rsidR="00320C4A" w:rsidRDefault="00320C4A" w:rsidP="0026224F">
      <w:pPr>
        <w:pStyle w:val="Lijstalinea"/>
        <w:numPr>
          <w:ilvl w:val="0"/>
          <w:numId w:val="25"/>
        </w:numPr>
      </w:pPr>
      <w:r>
        <w:t>D</w:t>
      </w:r>
      <w:r w:rsidR="006034B2">
        <w:t>e storing</w:t>
      </w:r>
      <w:r>
        <w:t xml:space="preserve"> moet</w:t>
      </w:r>
      <w:r w:rsidR="006034B2">
        <w:t xml:space="preserve"> binnen 8 uur </w:t>
      </w:r>
      <w:r>
        <w:t>zijn verholpen.</w:t>
      </w:r>
    </w:p>
    <w:p w14:paraId="3227FA36" w14:textId="5D5BD46A" w:rsidR="006034B2" w:rsidRDefault="00B20AB4" w:rsidP="00B20AB4">
      <w:r>
        <w:t xml:space="preserve">Wanneer de opdrachtnemer tijdens de "avond" of "nacht" meldingen binnen </w:t>
      </w:r>
      <w:r w:rsidR="008F25FD">
        <w:t>2 uur</w:t>
      </w:r>
      <w:r>
        <w:t xml:space="preserve"> op locatie is, heeft hij recht op een bonus van </w:t>
      </w:r>
      <w:r w:rsidR="00D80B64">
        <w:t>€</w:t>
      </w:r>
      <w:r>
        <w:t>25,00 per keer.</w:t>
      </w:r>
      <w:r>
        <w:br/>
        <w:t xml:space="preserve">Wanneer de opdrachtnemer na een melding niet in staat is aan de bepalingen m.b.t. de responstijd te voldoen, </w:t>
      </w:r>
      <w:r>
        <w:lastRenderedPageBreak/>
        <w:t xml:space="preserve">wordt een korting opgelegd van </w:t>
      </w:r>
      <w:r w:rsidR="00D80B64">
        <w:t>€</w:t>
      </w:r>
      <w:r>
        <w:t>25,00 per uur dat hij te laat op locatie is.</w:t>
      </w:r>
      <w:r>
        <w:br/>
        <w:t>De bonus geld</w:t>
      </w:r>
      <w:r w:rsidR="00800F63">
        <w:t>t</w:t>
      </w:r>
      <w:r>
        <w:t xml:space="preserve"> alleen voor de eerste melding. Bij vervolgmeldingen komt deze bonus te vervallen.</w:t>
      </w:r>
      <w:r w:rsidR="006034B2">
        <w:t xml:space="preserve"> </w:t>
      </w:r>
    </w:p>
    <w:p w14:paraId="4F24EBDA" w14:textId="35EA59DE" w:rsidR="006034B2" w:rsidRDefault="006034B2" w:rsidP="006034B2">
      <w:r>
        <w:t xml:space="preserve">Bij een niet urgente storing moet uiterlijk de volgende dag </w:t>
      </w:r>
      <w:r w:rsidR="00DB27EC">
        <w:t xml:space="preserve">het correctief onderhoud opgestart zijn </w:t>
      </w:r>
      <w:r>
        <w:t xml:space="preserve">en dient de storing uiterlijk binnen 24 uur te worden verholpen. </w:t>
      </w:r>
    </w:p>
    <w:p w14:paraId="69FDCD68" w14:textId="7FD7967F" w:rsidR="006034B2" w:rsidRDefault="006034B2" w:rsidP="006034B2">
      <w:r>
        <w:t>Als een storing niet binnen de genoemde tijd verholpen kan worden</w:t>
      </w:r>
      <w:r w:rsidR="00DE73FB">
        <w:t>,</w:t>
      </w:r>
      <w:r>
        <w:t xml:space="preserve"> dient te worden aangetoond waarom niet en dient de afvoer van water op een andere manier te worden gebor</w:t>
      </w:r>
      <w:r w:rsidR="00E6778B">
        <w:t>g</w:t>
      </w:r>
      <w:r>
        <w:t>d. Bijvoorbeeld een noodoplossing tot benodigde onderdelen beschikbaar zijn of afvoer per as</w:t>
      </w:r>
      <w:r w:rsidR="000E5865">
        <w:t>, altijd na toestemming gemeente</w:t>
      </w:r>
      <w:r>
        <w:t xml:space="preserve">. </w:t>
      </w:r>
    </w:p>
    <w:p w14:paraId="0D59EE1A" w14:textId="77777777" w:rsidR="00337283" w:rsidRPr="00815D63" w:rsidRDefault="00337283" w:rsidP="00337283">
      <w:pPr>
        <w:pStyle w:val="Kop3"/>
      </w:pPr>
      <w:bookmarkStart w:id="40" w:name="_Toc208320949"/>
      <w:r w:rsidRPr="00815D63">
        <w:t xml:space="preserve">Storingen </w:t>
      </w:r>
      <w:r w:rsidRPr="00337283">
        <w:t>verhelpen</w:t>
      </w:r>
      <w:bookmarkEnd w:id="40"/>
    </w:p>
    <w:p w14:paraId="4E10033B" w14:textId="77777777" w:rsidR="00337283" w:rsidRPr="00815D63" w:rsidRDefault="00337283" w:rsidP="00337283">
      <w:r w:rsidRPr="00815D63">
        <w:t>Voor alle storingen die naar de opdrachtnemer worden doorgezet gelden de volgende uitgangspunten:</w:t>
      </w:r>
    </w:p>
    <w:p w14:paraId="5758D994" w14:textId="22691A20" w:rsidR="00337283" w:rsidRPr="00815D63" w:rsidRDefault="00337283" w:rsidP="006736AC">
      <w:pPr>
        <w:pStyle w:val="Lijstalinea"/>
        <w:numPr>
          <w:ilvl w:val="0"/>
          <w:numId w:val="17"/>
        </w:numPr>
        <w:spacing w:before="200"/>
      </w:pPr>
      <w:r w:rsidRPr="00815D63">
        <w:t>Vervangen van onderdelen, conform de uitgangspunten beschreven in</w:t>
      </w:r>
      <w:r>
        <w:t xml:space="preserve"> </w:t>
      </w:r>
      <w:r>
        <w:rPr>
          <w:rFonts w:ascii="Calibri" w:hAnsi="Calibri" w:cs="Calibri"/>
          <w:color w:val="000000"/>
        </w:rPr>
        <w:t>paragraaf</w:t>
      </w:r>
      <w:r w:rsidR="00A656DD">
        <w:rPr>
          <w:rFonts w:ascii="Calibri" w:hAnsi="Calibri" w:cs="Calibri"/>
          <w:color w:val="000000"/>
        </w:rPr>
        <w:t xml:space="preserve"> </w:t>
      </w:r>
      <w:r w:rsidR="00A656DD">
        <w:rPr>
          <w:rFonts w:ascii="Calibri" w:hAnsi="Calibri" w:cs="Calibri"/>
          <w:color w:val="000000"/>
        </w:rPr>
        <w:fldChar w:fldCharType="begin"/>
      </w:r>
      <w:r w:rsidR="00A656DD">
        <w:rPr>
          <w:rFonts w:ascii="Calibri" w:hAnsi="Calibri" w:cs="Calibri"/>
          <w:color w:val="000000"/>
        </w:rPr>
        <w:instrText xml:space="preserve"> REF _Ref74220606 \r \h </w:instrText>
      </w:r>
      <w:r w:rsidR="00A656DD">
        <w:rPr>
          <w:rFonts w:ascii="Calibri" w:hAnsi="Calibri" w:cs="Calibri"/>
          <w:color w:val="000000"/>
        </w:rPr>
      </w:r>
      <w:r w:rsidR="00A656DD">
        <w:rPr>
          <w:rFonts w:ascii="Calibri" w:hAnsi="Calibri" w:cs="Calibri"/>
          <w:color w:val="000000"/>
        </w:rPr>
        <w:fldChar w:fldCharType="separate"/>
      </w:r>
      <w:r w:rsidR="00A656DD">
        <w:rPr>
          <w:rFonts w:ascii="Calibri" w:hAnsi="Calibri" w:cs="Calibri"/>
          <w:color w:val="000000"/>
        </w:rPr>
        <w:t>5.4</w:t>
      </w:r>
      <w:r w:rsidR="00A656DD">
        <w:rPr>
          <w:rFonts w:ascii="Calibri" w:hAnsi="Calibri" w:cs="Calibri"/>
          <w:color w:val="000000"/>
        </w:rPr>
        <w:fldChar w:fldCharType="end"/>
      </w:r>
      <w:r>
        <w:rPr>
          <w:rFonts w:ascii="Calibri" w:hAnsi="Calibri" w:cs="Calibri"/>
          <w:color w:val="000000"/>
        </w:rPr>
        <w:t>.</w:t>
      </w:r>
    </w:p>
    <w:p w14:paraId="069FF93B" w14:textId="71BBA191" w:rsidR="00337283" w:rsidRPr="00815D63" w:rsidRDefault="00337283" w:rsidP="006736AC">
      <w:pPr>
        <w:pStyle w:val="Lijstalinea"/>
        <w:numPr>
          <w:ilvl w:val="0"/>
          <w:numId w:val="17"/>
        </w:numPr>
        <w:spacing w:before="200"/>
      </w:pPr>
      <w:r w:rsidRPr="00815D63">
        <w:t>Voor de te maken kosten voor het verhelpen van storingen die bij de opdrachtnemer gemeld zijn, zal door de opdrachtnemer een vaste verrekenprijs opgegeven worden inclusief materieel en werkuren voor het verhelpen van de storing.</w:t>
      </w:r>
    </w:p>
    <w:p w14:paraId="42290694" w14:textId="77777777" w:rsidR="00337283" w:rsidRDefault="00337283" w:rsidP="006736AC">
      <w:pPr>
        <w:pStyle w:val="Lijstalinea"/>
        <w:numPr>
          <w:ilvl w:val="1"/>
          <w:numId w:val="17"/>
        </w:numPr>
        <w:spacing w:before="200"/>
      </w:pPr>
      <w:r w:rsidRPr="00815D63">
        <w:t>Binnen de scope van de storing, en dus de vaste verrekenprijs, vallen alle componenten in en aan de put en kast en werkzaamheden om problemen hieraan op te lossen. Alleen wanneer een storing wordt veroorzaakt door problemen aan bijvoorbeeld de voedingskabel naar de kast toe, of de persleiding buiten de put, kan in overleg van deze prijs afgeweken worden.</w:t>
      </w:r>
    </w:p>
    <w:p w14:paraId="3AEE33CF" w14:textId="5436743C" w:rsidR="00337283" w:rsidRPr="00815D63" w:rsidRDefault="00337283" w:rsidP="006736AC">
      <w:pPr>
        <w:pStyle w:val="Lijstalinea"/>
        <w:numPr>
          <w:ilvl w:val="1"/>
          <w:numId w:val="17"/>
        </w:numPr>
        <w:spacing w:before="200"/>
      </w:pPr>
      <w:r>
        <w:t xml:space="preserve">Wanneer een storing aantoonbaar niet in </w:t>
      </w:r>
      <w:r w:rsidR="0067460F">
        <w:t xml:space="preserve">2 </w:t>
      </w:r>
      <w:r>
        <w:t>uur opgelost k</w:t>
      </w:r>
      <w:r w:rsidR="00E81CDF">
        <w:t>a</w:t>
      </w:r>
      <w:r>
        <w:t>n worden mag opdrachtnemer de extra uren verrekenen volgens het uurtarief opgegeven in de inschrijfstaat.</w:t>
      </w:r>
    </w:p>
    <w:p w14:paraId="0EE44C82" w14:textId="091DDA75" w:rsidR="001A0B8B" w:rsidRDefault="001A0B8B" w:rsidP="006736AC">
      <w:pPr>
        <w:pStyle w:val="Lijstalinea"/>
        <w:numPr>
          <w:ilvl w:val="0"/>
          <w:numId w:val="17"/>
        </w:numPr>
        <w:spacing w:before="200"/>
      </w:pPr>
      <w:r>
        <w:t>Voorrijkosten en verplaatsingskosten worden op aparte posten verrekend, zodat inschrijver een onderscheid kan maken tussen een eerste storing in de gemeente en vervolgstoringen. De opdrachtgever probeert storingen zoveel mogelijk gebundeld aan te bieden.</w:t>
      </w:r>
    </w:p>
    <w:p w14:paraId="5F465015" w14:textId="4632333C" w:rsidR="00337283" w:rsidRPr="00815D63" w:rsidRDefault="00337283" w:rsidP="006736AC">
      <w:pPr>
        <w:pStyle w:val="Lijstalinea"/>
        <w:numPr>
          <w:ilvl w:val="0"/>
          <w:numId w:val="17"/>
        </w:numPr>
        <w:spacing w:before="200"/>
      </w:pPr>
      <w:r w:rsidRPr="00815D63">
        <w:t>De kosten van nieuw geplaatste componenten worden bij de opdrachtgever in rekening gebracht tegen een vooraf overeen te komen staat van verrekenprijzen (één prijs voor materiaal, eventueel benodigd materieel, arbeidsloon en eventuele extra voorrijkosten en kilometervergoeding welke bij inschrijving is ingediend).</w:t>
      </w:r>
    </w:p>
    <w:p w14:paraId="277B2533" w14:textId="67B663D9" w:rsidR="00337283" w:rsidRPr="00815D63" w:rsidRDefault="00337283" w:rsidP="006736AC">
      <w:pPr>
        <w:pStyle w:val="Lijstalinea"/>
        <w:numPr>
          <w:ilvl w:val="1"/>
          <w:numId w:val="17"/>
        </w:numPr>
        <w:spacing w:before="200"/>
      </w:pPr>
      <w:r w:rsidRPr="00815D63">
        <w:t xml:space="preserve">De </w:t>
      </w:r>
      <w:r w:rsidRPr="00685765">
        <w:t>opdrachtnemer dient er van uit te gaan</w:t>
      </w:r>
      <w:r w:rsidRPr="00815D63">
        <w:t xml:space="preserve"> dat van de materialen welke hij niet direct beschikbaar heeft in zijn bus, hij extra voorrijkosten/kilometervergoeding in zijn eenheidsprijs voor het leveren en plaatsen van het materiaal verdisconteerd.</w:t>
      </w:r>
    </w:p>
    <w:p w14:paraId="3A4EDAC3" w14:textId="77777777" w:rsidR="00337283" w:rsidRPr="00815D63" w:rsidRDefault="00337283" w:rsidP="006736AC">
      <w:pPr>
        <w:pStyle w:val="Lijstalinea"/>
        <w:numPr>
          <w:ilvl w:val="2"/>
          <w:numId w:val="17"/>
        </w:numPr>
        <w:spacing w:before="200"/>
      </w:pPr>
      <w:r w:rsidRPr="00815D63">
        <w:t>Het constateren van de storing en het verhelpen (bij terugkomst) van de storing wordt verrekend als één storing.</w:t>
      </w:r>
    </w:p>
    <w:p w14:paraId="5C0523BF" w14:textId="5F29662E" w:rsidR="00337283" w:rsidRPr="00815D63" w:rsidRDefault="00337283" w:rsidP="006736AC">
      <w:pPr>
        <w:pStyle w:val="Lijstalinea"/>
        <w:numPr>
          <w:ilvl w:val="0"/>
          <w:numId w:val="17"/>
        </w:numPr>
        <w:spacing w:before="200"/>
      </w:pPr>
      <w:r w:rsidRPr="00815D63">
        <w:t>Onderdelen als handschoenen, werkoveral, papier, zeep, persoonlijke beschermingsmiddelen etc. behoren tot de “</w:t>
      </w:r>
      <w:r w:rsidR="00E75587" w:rsidRPr="00815D63">
        <w:t>standaarduitrusting</w:t>
      </w:r>
      <w:r w:rsidRPr="00815D63">
        <w:t xml:space="preserve">” van de monteur en zijn niet verrekenbaar. </w:t>
      </w:r>
    </w:p>
    <w:p w14:paraId="4C3930AD" w14:textId="2D7C23E1" w:rsidR="00337283" w:rsidRPr="00815D63" w:rsidRDefault="00337283" w:rsidP="006736AC">
      <w:pPr>
        <w:pStyle w:val="Lijstalinea"/>
        <w:numPr>
          <w:ilvl w:val="0"/>
          <w:numId w:val="17"/>
        </w:numPr>
        <w:spacing w:before="200"/>
      </w:pPr>
      <w:r w:rsidRPr="00815D63">
        <w:t xml:space="preserve">Een storing </w:t>
      </w:r>
      <w:r w:rsidR="00F27427">
        <w:t>veroorzaakt door</w:t>
      </w:r>
      <w:r w:rsidRPr="00815D63">
        <w:t xml:space="preserve"> het uitvoeren van het preventief onderhoud kan niet als storing verrekend worden bij de opdrachtgever. Eventuele gebruikte materialen voor het oplossen van deze storing mogen wel verrekend worden.</w:t>
      </w:r>
    </w:p>
    <w:p w14:paraId="490D31F7" w14:textId="0A5D7CD7" w:rsidR="00337283" w:rsidRDefault="00337283" w:rsidP="006736AC">
      <w:pPr>
        <w:pStyle w:val="Lijstalinea"/>
        <w:numPr>
          <w:ilvl w:val="0"/>
          <w:numId w:val="17"/>
        </w:numPr>
        <w:spacing w:before="200"/>
      </w:pPr>
      <w:r w:rsidRPr="00815D63">
        <w:t>Eenzelfde storing welke binnen 8 uur terugkomt nadat de storing is opgelost kan niet worden verrekend. De storing geldt als dezelfde storing en wordt verrekend als één storing.</w:t>
      </w:r>
      <w:r w:rsidR="00617C08">
        <w:t xml:space="preserve"> </w:t>
      </w:r>
    </w:p>
    <w:p w14:paraId="1E2BBDE2" w14:textId="69203217" w:rsidR="00114345" w:rsidRDefault="00114345" w:rsidP="00114345">
      <w:pPr>
        <w:pStyle w:val="Kop3"/>
      </w:pPr>
      <w:bookmarkStart w:id="41" w:name="_Toc494963601"/>
      <w:bookmarkStart w:id="42" w:name="_Toc21616916"/>
      <w:r w:rsidRPr="0027229B">
        <w:t>Rapportage</w:t>
      </w:r>
      <w:bookmarkEnd w:id="41"/>
      <w:bookmarkEnd w:id="42"/>
    </w:p>
    <w:p w14:paraId="0F2049B7" w14:textId="3B2335EF" w:rsidR="00114345" w:rsidRPr="0027229B" w:rsidRDefault="004F12DD" w:rsidP="00114345">
      <w:r>
        <w:t xml:space="preserve">De opdrachtgever maakt een </w:t>
      </w:r>
      <w:r w:rsidR="0055028B">
        <w:t>melding in het OMS aan. Deze wordt na afhandelen van de storing door de aannemer aangevuld met</w:t>
      </w:r>
      <w:r w:rsidR="00114345" w:rsidRPr="0027229B">
        <w:t>:</w:t>
      </w:r>
    </w:p>
    <w:p w14:paraId="64B8B750" w14:textId="77777777" w:rsidR="00114345" w:rsidRDefault="00114345" w:rsidP="006736AC">
      <w:pPr>
        <w:pStyle w:val="Lijstalinea"/>
        <w:numPr>
          <w:ilvl w:val="0"/>
          <w:numId w:val="14"/>
        </w:numPr>
        <w:spacing w:before="200"/>
      </w:pPr>
      <w:r>
        <w:t>datum en tijdstip aanvang en tijdstip verlaten van het gemaal;</w:t>
      </w:r>
    </w:p>
    <w:p w14:paraId="1D5D5CFE" w14:textId="77777777" w:rsidR="00114345" w:rsidRDefault="00114345" w:rsidP="006736AC">
      <w:pPr>
        <w:pStyle w:val="Lijstalinea"/>
        <w:numPr>
          <w:ilvl w:val="0"/>
          <w:numId w:val="14"/>
        </w:numPr>
        <w:spacing w:before="200"/>
      </w:pPr>
      <w:r>
        <w:t>naam aanwezige monteur;</w:t>
      </w:r>
    </w:p>
    <w:p w14:paraId="21C54974" w14:textId="77777777" w:rsidR="00114345" w:rsidRPr="0027229B" w:rsidRDefault="00114345" w:rsidP="006736AC">
      <w:pPr>
        <w:pStyle w:val="Lijstalinea"/>
        <w:numPr>
          <w:ilvl w:val="0"/>
          <w:numId w:val="14"/>
        </w:numPr>
        <w:spacing w:before="200"/>
      </w:pPr>
      <w:r w:rsidRPr="0027229B">
        <w:lastRenderedPageBreak/>
        <w:t>wat de reden was van de storing;</w:t>
      </w:r>
    </w:p>
    <w:p w14:paraId="289F9E11" w14:textId="77777777" w:rsidR="00114345" w:rsidRPr="0027229B" w:rsidRDefault="00114345" w:rsidP="006736AC">
      <w:pPr>
        <w:pStyle w:val="Lijstalinea"/>
        <w:numPr>
          <w:ilvl w:val="0"/>
          <w:numId w:val="14"/>
        </w:numPr>
        <w:spacing w:before="200"/>
      </w:pPr>
      <w:r w:rsidRPr="0027229B">
        <w:t>mogelijke verbeterpunten om dezelfde storing in de toekomst te voorkomen;</w:t>
      </w:r>
    </w:p>
    <w:p w14:paraId="0E7FAB20" w14:textId="77777777" w:rsidR="00114345" w:rsidRPr="0027229B" w:rsidRDefault="00114345" w:rsidP="006736AC">
      <w:pPr>
        <w:pStyle w:val="Lijstalinea"/>
        <w:numPr>
          <w:ilvl w:val="0"/>
          <w:numId w:val="14"/>
        </w:numPr>
        <w:spacing w:before="200"/>
      </w:pPr>
      <w:r w:rsidRPr="0027229B">
        <w:t xml:space="preserve">welke werkzaamheden zijn uitgevoerd en/of welke werkzaamheden nog uitgevoerd dienen te worden en de reden waarom deze werkzaamheden nog niet uitgevoerd zijn; </w:t>
      </w:r>
    </w:p>
    <w:p w14:paraId="52D49FE6" w14:textId="77777777" w:rsidR="00114345" w:rsidRDefault="00114345" w:rsidP="006736AC">
      <w:pPr>
        <w:pStyle w:val="Lijstalinea"/>
        <w:numPr>
          <w:ilvl w:val="0"/>
          <w:numId w:val="14"/>
        </w:numPr>
        <w:spacing w:before="200"/>
      </w:pPr>
      <w:r w:rsidRPr="0027229B">
        <w:t>eventueel vervangen onderdele</w:t>
      </w:r>
      <w:r>
        <w:t>n;</w:t>
      </w:r>
    </w:p>
    <w:p w14:paraId="42071A03" w14:textId="77777777" w:rsidR="00114345" w:rsidRPr="0027229B" w:rsidRDefault="00114345" w:rsidP="006736AC">
      <w:pPr>
        <w:pStyle w:val="Lijstalinea"/>
        <w:numPr>
          <w:ilvl w:val="0"/>
          <w:numId w:val="14"/>
        </w:numPr>
        <w:spacing w:before="200"/>
      </w:pPr>
      <w:r>
        <w:t>aanpassen van de stamgegevens in het beheersysteem (indien materialen vervangen zijn en de gemeente in het bezit is van een beheersysteem).</w:t>
      </w:r>
    </w:p>
    <w:p w14:paraId="257DCEAA" w14:textId="795251DC" w:rsidR="00114345" w:rsidRDefault="00114345" w:rsidP="00114345">
      <w:r w:rsidRPr="004B13F7">
        <w:t xml:space="preserve">De rapportage dient </w:t>
      </w:r>
      <w:r w:rsidR="004B13F7" w:rsidRPr="004B13F7">
        <w:t>5 werkdagen</w:t>
      </w:r>
      <w:r w:rsidRPr="0027229B">
        <w:t xml:space="preserve"> na het </w:t>
      </w:r>
      <w:r w:rsidR="00DB27EC">
        <w:t>correctief onderhoud</w:t>
      </w:r>
      <w:r w:rsidRPr="0027229B">
        <w:t xml:space="preserve"> ingevoerd te zijn </w:t>
      </w:r>
      <w:r>
        <w:t xml:space="preserve">het </w:t>
      </w:r>
      <w:r w:rsidR="00E6778B">
        <w:t>OMS</w:t>
      </w:r>
      <w:r>
        <w:t>. De kosten van de rapportage dienen in de verrekenprijzen opgenomen</w:t>
      </w:r>
      <w:r w:rsidRPr="00B33235">
        <w:t xml:space="preserve"> </w:t>
      </w:r>
      <w:r>
        <w:t>te zijn en zijn niet verrekenbaar.</w:t>
      </w:r>
    </w:p>
    <w:p w14:paraId="1892C95F" w14:textId="77777777" w:rsidR="00E75587" w:rsidRDefault="00E75587" w:rsidP="00E75587">
      <w:r>
        <w:t>Voor het niet tijdig rapporteren geld een malus van €50,- per locatie per dag met een maximum van €500,- per locatie.</w:t>
      </w:r>
    </w:p>
    <w:p w14:paraId="44986922" w14:textId="77777777" w:rsidR="00E75587" w:rsidRDefault="00E75587" w:rsidP="00114345"/>
    <w:p w14:paraId="2037D768" w14:textId="77777777" w:rsidR="00D0251D" w:rsidRDefault="00D0251D">
      <w:r>
        <w:br w:type="page"/>
      </w:r>
    </w:p>
    <w:p w14:paraId="194F6E3A" w14:textId="0CE0DBAA" w:rsidR="00D0251D" w:rsidRDefault="00D0251D" w:rsidP="008955EA">
      <w:pPr>
        <w:pStyle w:val="Kop2"/>
      </w:pPr>
      <w:bookmarkStart w:id="43" w:name="_Toc213755030"/>
      <w:bookmarkStart w:id="44" w:name="_Toc217057314"/>
      <w:r>
        <w:lastRenderedPageBreak/>
        <w:t>NEN-3140</w:t>
      </w:r>
      <w:bookmarkEnd w:id="43"/>
      <w:r w:rsidR="00A860BA">
        <w:t xml:space="preserve"> keuring en herstel gebreken</w:t>
      </w:r>
      <w:bookmarkEnd w:id="44"/>
    </w:p>
    <w:p w14:paraId="3C9FFEE1" w14:textId="3ACC6902" w:rsidR="00937CFA" w:rsidRDefault="00B531DE" w:rsidP="00B531DE">
      <w:r w:rsidRPr="00B531DE">
        <w:t xml:space="preserve">Jaarlijks wordt door de aannemer 1/6e deel </w:t>
      </w:r>
      <w:r w:rsidR="00D90DDB">
        <w:t xml:space="preserve">(financieel gezien) </w:t>
      </w:r>
      <w:r w:rsidRPr="00B531DE">
        <w:t>van het totale areaal geïnspecteerd</w:t>
      </w:r>
      <w:r w:rsidR="0042190C">
        <w:t xml:space="preserve"> volgens de NEN3140</w:t>
      </w:r>
      <w:r w:rsidR="00937CFA">
        <w:t>, welk deel dit is wordt in samenspraak met de gemeente vastgesteld</w:t>
      </w:r>
      <w:r w:rsidRPr="00B531DE">
        <w:t>.</w:t>
      </w:r>
      <w:r w:rsidR="00937CFA">
        <w:br/>
      </w:r>
      <w:r w:rsidRPr="00B531DE">
        <w:t xml:space="preserve"> Deze keuringen worden uitgevoerd door een onafhankelijke afdeling of een extern bedrijf, geheel volgens de eisen van de NEN-3140. </w:t>
      </w:r>
    </w:p>
    <w:p w14:paraId="34020227" w14:textId="517CCF56" w:rsidR="00D0251D" w:rsidRPr="00B531DE" w:rsidRDefault="00B531DE" w:rsidP="00B531DE">
      <w:r w:rsidRPr="00B531DE">
        <w:t xml:space="preserve">De uit deze keuringen voortvloeiende gebreken worden verzameld in een gebrekenlijst, die jaarlijks door de opdrachtgever aan de opdrachtnemer wordt verstrekt. De opdrachtnemer is verplicht alle in deze lijst opgenomen gebreken te verhelpen </w:t>
      </w:r>
      <w:r w:rsidR="00937CFA">
        <w:t>volgens paragraa</w:t>
      </w:r>
      <w:r w:rsidR="00B30CE3">
        <w:t xml:space="preserve">f </w:t>
      </w:r>
      <w:r w:rsidR="00B30CE3">
        <w:fldChar w:fldCharType="begin"/>
      </w:r>
      <w:r w:rsidR="00B30CE3">
        <w:instrText xml:space="preserve"> REF _Ref74220606 \r \h </w:instrText>
      </w:r>
      <w:r w:rsidR="00B30CE3">
        <w:fldChar w:fldCharType="separate"/>
      </w:r>
      <w:r w:rsidR="00B30CE3">
        <w:t>5.4</w:t>
      </w:r>
      <w:r w:rsidR="00B30CE3">
        <w:fldChar w:fldCharType="end"/>
      </w:r>
      <w:r w:rsidR="00B30CE3">
        <w:t xml:space="preserve">. Geheel </w:t>
      </w:r>
      <w:r w:rsidR="00F80B9C" w:rsidRPr="00B531DE">
        <w:t>volgens</w:t>
      </w:r>
      <w:r w:rsidRPr="00B531DE">
        <w:t xml:space="preserve"> de geldende normen NEN 3140 en NEN 1010, evenals de specifieke richtlijnen voor laagspanningsinstallaties in natte en/of buitentoepassingen. De werkzaamheden dienen te resulteren in een volledige en duurzame verbetering van de elektrische veiligheid van de installaties, zodat deze na herstel voldoen aan de eisen van een goedgekeurde NEN 3140-inspectie.</w:t>
      </w:r>
    </w:p>
    <w:p w14:paraId="4C196BDB" w14:textId="77777777" w:rsidR="00D0251D" w:rsidRDefault="00D0251D" w:rsidP="00D0251D">
      <w:r>
        <w:t>Het betreft onder meer, maar niet uitsluitend, de volgende typen werkzaamheden:</w:t>
      </w:r>
    </w:p>
    <w:p w14:paraId="064B9AA9" w14:textId="77777777" w:rsidR="00D0251D" w:rsidRDefault="00D0251D" w:rsidP="006736AC">
      <w:pPr>
        <w:pStyle w:val="Lijstalinea"/>
        <w:numPr>
          <w:ilvl w:val="0"/>
          <w:numId w:val="10"/>
        </w:numPr>
      </w:pPr>
      <w:r>
        <w:t>Herstellen of vervangen van hoofdschakelaars, aardlekschakelaars (</w:t>
      </w:r>
      <w:proofErr w:type="spellStart"/>
      <w:r>
        <w:t>RCD’s</w:t>
      </w:r>
      <w:proofErr w:type="spellEnd"/>
      <w:r>
        <w:t>) en bijbehorende bedrading;</w:t>
      </w:r>
    </w:p>
    <w:p w14:paraId="1D7900AA" w14:textId="77777777" w:rsidR="00D0251D" w:rsidRDefault="00D0251D" w:rsidP="006736AC">
      <w:pPr>
        <w:pStyle w:val="Lijstalinea"/>
        <w:numPr>
          <w:ilvl w:val="0"/>
          <w:numId w:val="10"/>
        </w:numPr>
      </w:pPr>
      <w:r>
        <w:t>Controleren, herstellen en/of vernieuwen van aarding en vereffening van metalen delen, kasten, luiken en trappen;</w:t>
      </w:r>
    </w:p>
    <w:p w14:paraId="461B473C" w14:textId="77777777" w:rsidR="00D0251D" w:rsidRDefault="00D0251D" w:rsidP="006736AC">
      <w:pPr>
        <w:pStyle w:val="Lijstalinea"/>
        <w:numPr>
          <w:ilvl w:val="0"/>
          <w:numId w:val="10"/>
        </w:numPr>
      </w:pPr>
      <w:r>
        <w:t xml:space="preserve">Herstellen van bekabeling en aansluitingen, inclusief het aanbrengen van </w:t>
      </w:r>
      <w:proofErr w:type="spellStart"/>
      <w:r>
        <w:t>adereindhulzen</w:t>
      </w:r>
      <w:proofErr w:type="spellEnd"/>
      <w:r>
        <w:t>, trekontlasting en isolatie van ongebruikte aders;</w:t>
      </w:r>
    </w:p>
    <w:p w14:paraId="1F889B98" w14:textId="77777777" w:rsidR="00D0251D" w:rsidRDefault="00D0251D" w:rsidP="006736AC">
      <w:pPr>
        <w:pStyle w:val="Lijstalinea"/>
        <w:numPr>
          <w:ilvl w:val="0"/>
          <w:numId w:val="10"/>
        </w:numPr>
      </w:pPr>
      <w:r>
        <w:t>Herstellen of vervangen van wartels, afdekplaten, contactdozen en armaturen ter voorkoming van aanrakingsgevaar en indringing van vocht;</w:t>
      </w:r>
    </w:p>
    <w:p w14:paraId="56C5E50B" w14:textId="77777777" w:rsidR="00D0251D" w:rsidRDefault="00D0251D" w:rsidP="006736AC">
      <w:pPr>
        <w:pStyle w:val="Lijstalinea"/>
        <w:numPr>
          <w:ilvl w:val="0"/>
          <w:numId w:val="10"/>
        </w:numPr>
      </w:pPr>
      <w:r>
        <w:t>Herstellen van verlichtingsvoorzieningen voor veilige werkomstandigheden.</w:t>
      </w:r>
    </w:p>
    <w:p w14:paraId="00F0B423" w14:textId="77777777" w:rsidR="00D0251D" w:rsidRDefault="00D0251D" w:rsidP="00D0251D">
      <w:r>
        <w:t>De opdrachtnemer voert de werkzaamheden uit volgens de volgende uitgangspunten:</w:t>
      </w:r>
    </w:p>
    <w:p w14:paraId="2D3B4DBA" w14:textId="77777777" w:rsidR="00D0251D" w:rsidRDefault="00D0251D" w:rsidP="006736AC">
      <w:pPr>
        <w:pStyle w:val="Lijstalinea"/>
        <w:numPr>
          <w:ilvl w:val="0"/>
          <w:numId w:val="18"/>
        </w:numPr>
      </w:pPr>
      <w:r>
        <w:t>Herstel op componentniveau: waar mogelijk worden bestaande componenten behouden, mits deze voldoen aan de normen na herstel.</w:t>
      </w:r>
    </w:p>
    <w:p w14:paraId="57219616" w14:textId="77777777" w:rsidR="00D0251D" w:rsidRDefault="00D0251D" w:rsidP="006736AC">
      <w:pPr>
        <w:pStyle w:val="Lijstalinea"/>
        <w:numPr>
          <w:ilvl w:val="0"/>
          <w:numId w:val="18"/>
        </w:numPr>
      </w:pPr>
      <w:r>
        <w:t>Volledige werking en veiligheid: na uitvoering moeten de installaties volledig bedrijfszeker en veilig zijn.</w:t>
      </w:r>
    </w:p>
    <w:p w14:paraId="3E87B434" w14:textId="77777777" w:rsidR="00D0251D" w:rsidRDefault="00D0251D" w:rsidP="006736AC">
      <w:pPr>
        <w:pStyle w:val="Lijstalinea"/>
        <w:numPr>
          <w:ilvl w:val="0"/>
          <w:numId w:val="18"/>
        </w:numPr>
      </w:pPr>
      <w:r>
        <w:t>Herkeuring: na afronding voert de opdrachtgever een herinspectie conform NEN 3140 uit.</w:t>
      </w:r>
    </w:p>
    <w:p w14:paraId="771907D4" w14:textId="77777777" w:rsidR="00D0251D" w:rsidRDefault="00D0251D" w:rsidP="006736AC">
      <w:pPr>
        <w:pStyle w:val="Lijstalinea"/>
        <w:numPr>
          <w:ilvl w:val="0"/>
          <w:numId w:val="18"/>
        </w:numPr>
      </w:pPr>
      <w:r>
        <w:t>Registratie: van elk hersteld gebrek wordt een foto vóór en na herstel toegevoegd aan het opleveringsdossier.</w:t>
      </w:r>
    </w:p>
    <w:p w14:paraId="164E4129" w14:textId="77777777" w:rsidR="00D0251D" w:rsidRDefault="00D0251D" w:rsidP="006736AC">
      <w:pPr>
        <w:pStyle w:val="Lijstalinea"/>
        <w:numPr>
          <w:ilvl w:val="0"/>
          <w:numId w:val="18"/>
        </w:numPr>
      </w:pPr>
      <w:r>
        <w:t>Melding en stelpost: indien tijdens uitvoering aanvullende gebreken worden geconstateerd die niet in de gebrekenlijst zijn opgenomen, doet de opdrachtnemer hiervoor een gespecificeerde aanbieding ter goedkeuring aan de opdrachtgever. De kosten hiervan worden verrekend onder de in het contract opgenomen stelpost NEN 3140-herstelwerkzaamheden.</w:t>
      </w:r>
    </w:p>
    <w:p w14:paraId="53268002" w14:textId="77777777" w:rsidR="00D0251D" w:rsidRDefault="00D0251D" w:rsidP="00D0251D">
      <w:r>
        <w:br w:type="page"/>
      </w:r>
    </w:p>
    <w:p w14:paraId="0709BCD3" w14:textId="77777777" w:rsidR="00D0251D" w:rsidRDefault="00D0251D" w:rsidP="00D0251D">
      <w:r>
        <w:lastRenderedPageBreak/>
        <w:t>De volgende gebreken zijn geïdentificeerd en af te prijzen in de inschrijfstaat, in de inschrijfstaat zijn alleen de werkzaamheden benoemd, de toelichting is hier te vinden:</w:t>
      </w:r>
    </w:p>
    <w:tbl>
      <w:tblPr>
        <w:tblStyle w:val="Tabelrasterlicht"/>
        <w:tblW w:w="0" w:type="auto"/>
        <w:tblLook w:val="0000" w:firstRow="0" w:lastRow="0" w:firstColumn="0" w:lastColumn="0" w:noHBand="0" w:noVBand="0"/>
      </w:tblPr>
      <w:tblGrid>
        <w:gridCol w:w="1928"/>
        <w:gridCol w:w="1783"/>
        <w:gridCol w:w="2817"/>
        <w:gridCol w:w="2532"/>
      </w:tblGrid>
      <w:tr w:rsidR="00D0251D" w:rsidRPr="00BF7114" w14:paraId="7DCF4474" w14:textId="77777777" w:rsidTr="000F4DBB">
        <w:trPr>
          <w:trHeight w:val="280"/>
        </w:trPr>
        <w:tc>
          <w:tcPr>
            <w:tcW w:w="0" w:type="auto"/>
          </w:tcPr>
          <w:p w14:paraId="1B9D93F1" w14:textId="77777777" w:rsidR="00D0251D" w:rsidRPr="00BF7114" w:rsidRDefault="00D0251D" w:rsidP="000F4DBB">
            <w:pPr>
              <w:pStyle w:val="Geenafstand"/>
            </w:pPr>
            <w:r w:rsidRPr="00BF7114">
              <w:t>Categorie</w:t>
            </w:r>
          </w:p>
        </w:tc>
        <w:tc>
          <w:tcPr>
            <w:tcW w:w="0" w:type="auto"/>
          </w:tcPr>
          <w:p w14:paraId="07413B41" w14:textId="77777777" w:rsidR="00D0251D" w:rsidRPr="00BF7114" w:rsidRDefault="00D0251D" w:rsidP="000F4DBB">
            <w:pPr>
              <w:pStyle w:val="Geenafstand"/>
            </w:pPr>
            <w:r w:rsidRPr="00BF7114">
              <w:t>Gebrek / Omschrijving</w:t>
            </w:r>
          </w:p>
        </w:tc>
        <w:tc>
          <w:tcPr>
            <w:tcW w:w="0" w:type="auto"/>
          </w:tcPr>
          <w:p w14:paraId="6C8AD0A7" w14:textId="77777777" w:rsidR="00D0251D" w:rsidRPr="00BF7114" w:rsidRDefault="00D0251D" w:rsidP="000F4DBB">
            <w:pPr>
              <w:pStyle w:val="Geenafstand"/>
            </w:pPr>
            <w:r w:rsidRPr="00BF7114">
              <w:t>Oplossing conform NEN 3140 / NEN 1010</w:t>
            </w:r>
          </w:p>
        </w:tc>
        <w:tc>
          <w:tcPr>
            <w:tcW w:w="0" w:type="auto"/>
          </w:tcPr>
          <w:p w14:paraId="24737EAC" w14:textId="77777777" w:rsidR="00D0251D" w:rsidRPr="00BF7114" w:rsidRDefault="00D0251D" w:rsidP="000F4DBB">
            <w:pPr>
              <w:pStyle w:val="Geenafstand"/>
            </w:pPr>
            <w:r w:rsidRPr="00BF7114">
              <w:t>Uit te voeren werkzaamheden</w:t>
            </w:r>
          </w:p>
        </w:tc>
      </w:tr>
      <w:tr w:rsidR="00D0251D" w:rsidRPr="00BF7114" w14:paraId="705E8221" w14:textId="77777777" w:rsidTr="000F4DBB">
        <w:trPr>
          <w:trHeight w:val="280"/>
        </w:trPr>
        <w:tc>
          <w:tcPr>
            <w:tcW w:w="0" w:type="auto"/>
          </w:tcPr>
          <w:p w14:paraId="13820A48" w14:textId="77777777" w:rsidR="00D0251D" w:rsidRPr="00BF7114" w:rsidRDefault="00D0251D" w:rsidP="000F4DBB">
            <w:pPr>
              <w:pStyle w:val="Geenafstand"/>
            </w:pPr>
            <w:r w:rsidRPr="00BF7114">
              <w:t>Hoofdschakelaar / uitschakelbaarheid</w:t>
            </w:r>
          </w:p>
        </w:tc>
        <w:tc>
          <w:tcPr>
            <w:tcW w:w="0" w:type="auto"/>
          </w:tcPr>
          <w:p w14:paraId="7ED13475" w14:textId="77777777" w:rsidR="00D0251D" w:rsidRPr="00BF7114" w:rsidRDefault="00D0251D" w:rsidP="000F4DBB">
            <w:pPr>
              <w:pStyle w:val="Geenafstand"/>
            </w:pPr>
            <w:r w:rsidRPr="00BF7114">
              <w:t>Geen hoofdschakelaar bedienbaar zonder de besturingskast te openen</w:t>
            </w:r>
          </w:p>
        </w:tc>
        <w:tc>
          <w:tcPr>
            <w:tcW w:w="0" w:type="auto"/>
          </w:tcPr>
          <w:p w14:paraId="3AD67792" w14:textId="77777777" w:rsidR="00D0251D" w:rsidRPr="00BF7114" w:rsidRDefault="00D0251D" w:rsidP="000F4DBB">
            <w:pPr>
              <w:pStyle w:val="Geenafstand"/>
            </w:pPr>
            <w:r w:rsidRPr="00BF7114">
              <w:t>Hoofdschakelaar moet van buiten de kast bedienbaar zijn, installatie spanningsloos kunnen stellen zonder openen kast</w:t>
            </w:r>
          </w:p>
        </w:tc>
        <w:tc>
          <w:tcPr>
            <w:tcW w:w="0" w:type="auto"/>
          </w:tcPr>
          <w:p w14:paraId="50B5FAAC" w14:textId="77777777" w:rsidR="00D0251D" w:rsidRPr="00BF7114" w:rsidRDefault="00D0251D" w:rsidP="000F4DBB">
            <w:pPr>
              <w:pStyle w:val="Geenafstand"/>
            </w:pPr>
            <w:r w:rsidRPr="00BF7114">
              <w:t>Installeren van een externe hoofdschakelaar in spatwaterdichte kast (IP65); bedrading aanpassen en testen op werking</w:t>
            </w:r>
          </w:p>
        </w:tc>
      </w:tr>
      <w:tr w:rsidR="00D0251D" w:rsidRPr="00BF7114" w14:paraId="26069F33" w14:textId="77777777" w:rsidTr="000F4DBB">
        <w:trPr>
          <w:trHeight w:val="280"/>
        </w:trPr>
        <w:tc>
          <w:tcPr>
            <w:tcW w:w="0" w:type="auto"/>
          </w:tcPr>
          <w:p w14:paraId="74B33089" w14:textId="77777777" w:rsidR="00D0251D" w:rsidRPr="00BF7114" w:rsidRDefault="00D0251D" w:rsidP="000F4DBB">
            <w:pPr>
              <w:pStyle w:val="Geenafstand"/>
            </w:pPr>
            <w:r w:rsidRPr="00BF7114">
              <w:t>RCD / aardlekschakelaar</w:t>
            </w:r>
          </w:p>
        </w:tc>
        <w:tc>
          <w:tcPr>
            <w:tcW w:w="0" w:type="auto"/>
          </w:tcPr>
          <w:p w14:paraId="1959DE0D" w14:textId="77777777" w:rsidR="00D0251D" w:rsidRPr="00BF7114" w:rsidRDefault="00D0251D" w:rsidP="000F4DBB">
            <w:pPr>
              <w:pStyle w:val="Geenafstand"/>
            </w:pPr>
            <w:r w:rsidRPr="00BF7114">
              <w:t>300 mA RCD zit onjuist (binnen metalen kast i.p.v. buiten)</w:t>
            </w:r>
          </w:p>
        </w:tc>
        <w:tc>
          <w:tcPr>
            <w:tcW w:w="0" w:type="auto"/>
          </w:tcPr>
          <w:p w14:paraId="27A849F4" w14:textId="77777777" w:rsidR="00D0251D" w:rsidRPr="00BF7114" w:rsidRDefault="00D0251D" w:rsidP="000F4DBB">
            <w:pPr>
              <w:pStyle w:val="Geenafstand"/>
            </w:pPr>
            <w:r w:rsidRPr="00BF7114">
              <w:t>Aardlekschakelaar (RCD) bij metalen kast moet buiten metalen behuizing worden geplaatst</w:t>
            </w:r>
          </w:p>
        </w:tc>
        <w:tc>
          <w:tcPr>
            <w:tcW w:w="0" w:type="auto"/>
          </w:tcPr>
          <w:p w14:paraId="7E29D613" w14:textId="77777777" w:rsidR="00D0251D" w:rsidRPr="00BF7114" w:rsidRDefault="00D0251D" w:rsidP="000F4DBB">
            <w:pPr>
              <w:pStyle w:val="Geenafstand"/>
            </w:pPr>
            <w:r w:rsidRPr="00BF7114">
              <w:t>Verplaatsen bestaande RCD naar kunststof kast vóór metalen kast; nieuwe bekabeling aanbrengen en testen</w:t>
            </w:r>
          </w:p>
        </w:tc>
      </w:tr>
      <w:tr w:rsidR="00D0251D" w:rsidRPr="00BF7114" w14:paraId="098CBE45" w14:textId="77777777" w:rsidTr="000F4DBB">
        <w:trPr>
          <w:trHeight w:val="280"/>
        </w:trPr>
        <w:tc>
          <w:tcPr>
            <w:tcW w:w="0" w:type="auto"/>
          </w:tcPr>
          <w:p w14:paraId="67162A96" w14:textId="77777777" w:rsidR="00D0251D" w:rsidRPr="00BF7114" w:rsidRDefault="00D0251D" w:rsidP="000F4DBB">
            <w:pPr>
              <w:pStyle w:val="Geenafstand"/>
            </w:pPr>
            <w:r w:rsidRPr="00BF7114">
              <w:t>RCD / aardlekschakelaar</w:t>
            </w:r>
          </w:p>
        </w:tc>
        <w:tc>
          <w:tcPr>
            <w:tcW w:w="0" w:type="auto"/>
          </w:tcPr>
          <w:p w14:paraId="586CAC22" w14:textId="77777777" w:rsidR="00D0251D" w:rsidRPr="00BF7114" w:rsidRDefault="00D0251D" w:rsidP="000F4DBB">
            <w:pPr>
              <w:pStyle w:val="Geenafstand"/>
            </w:pPr>
            <w:r w:rsidRPr="00BF7114">
              <w:t>Installatie of metalen kast niet achter RCD aangesloten</w:t>
            </w:r>
          </w:p>
        </w:tc>
        <w:tc>
          <w:tcPr>
            <w:tcW w:w="0" w:type="auto"/>
          </w:tcPr>
          <w:p w14:paraId="5C1486EA" w14:textId="77777777" w:rsidR="00D0251D" w:rsidRPr="00BF7114" w:rsidRDefault="00D0251D" w:rsidP="000F4DBB">
            <w:pPr>
              <w:pStyle w:val="Geenafstand"/>
            </w:pPr>
            <w:r w:rsidRPr="00BF7114">
              <w:t>Alle metalen delen achter een RCD plaatsen van max. 300 mA</w:t>
            </w:r>
          </w:p>
        </w:tc>
        <w:tc>
          <w:tcPr>
            <w:tcW w:w="0" w:type="auto"/>
          </w:tcPr>
          <w:p w14:paraId="1A88B4CC" w14:textId="77777777" w:rsidR="00D0251D" w:rsidRPr="00BF7114" w:rsidRDefault="00D0251D" w:rsidP="000F4DBB">
            <w:pPr>
              <w:pStyle w:val="Geenafstand"/>
            </w:pPr>
            <w:r w:rsidRPr="00BF7114">
              <w:t>Nieuwe RCD (300 mA, 4-polig) plaatsen vóór kast; bedrading aanpassen en testen</w:t>
            </w:r>
          </w:p>
        </w:tc>
      </w:tr>
      <w:tr w:rsidR="00D0251D" w:rsidRPr="00BF7114" w14:paraId="5799A8F0" w14:textId="77777777" w:rsidTr="000F4DBB">
        <w:trPr>
          <w:trHeight w:val="280"/>
        </w:trPr>
        <w:tc>
          <w:tcPr>
            <w:tcW w:w="0" w:type="auto"/>
          </w:tcPr>
          <w:p w14:paraId="776C0D78" w14:textId="77777777" w:rsidR="00D0251D" w:rsidRPr="00BF7114" w:rsidRDefault="00D0251D" w:rsidP="000F4DBB">
            <w:pPr>
              <w:pStyle w:val="Geenafstand"/>
            </w:pPr>
            <w:r w:rsidRPr="00BF7114">
              <w:t>RCD / aardlekschakelaar</w:t>
            </w:r>
          </w:p>
        </w:tc>
        <w:tc>
          <w:tcPr>
            <w:tcW w:w="0" w:type="auto"/>
          </w:tcPr>
          <w:p w14:paraId="074D9B79" w14:textId="77777777" w:rsidR="00D0251D" w:rsidRPr="00BF7114" w:rsidRDefault="00D0251D" w:rsidP="000F4DBB">
            <w:pPr>
              <w:pStyle w:val="Geenafstand"/>
            </w:pPr>
            <w:r w:rsidRPr="00BF7114">
              <w:t>Verkeerd type RCD (30 mA i.p.v. 300 mA) of verouderd (1 A)</w:t>
            </w:r>
          </w:p>
        </w:tc>
        <w:tc>
          <w:tcPr>
            <w:tcW w:w="0" w:type="auto"/>
          </w:tcPr>
          <w:p w14:paraId="47523391" w14:textId="77777777" w:rsidR="00D0251D" w:rsidRPr="00BF7114" w:rsidRDefault="00D0251D" w:rsidP="000F4DBB">
            <w:pPr>
              <w:pStyle w:val="Geenafstand"/>
            </w:pPr>
            <w:r w:rsidRPr="00BF7114">
              <w:t>Vervangen door correcte 300 mA RCD type A/F</w:t>
            </w:r>
          </w:p>
        </w:tc>
        <w:tc>
          <w:tcPr>
            <w:tcW w:w="0" w:type="auto"/>
          </w:tcPr>
          <w:p w14:paraId="37912DE0" w14:textId="77777777" w:rsidR="00D0251D" w:rsidRPr="00BF7114" w:rsidRDefault="00D0251D" w:rsidP="000F4DBB">
            <w:pPr>
              <w:pStyle w:val="Geenafstand"/>
            </w:pPr>
            <w:r w:rsidRPr="00BF7114">
              <w:t>Oude RCD demonteren en nieuwe plaatsen; functietest uitvoeren en labelen</w:t>
            </w:r>
          </w:p>
        </w:tc>
      </w:tr>
      <w:tr w:rsidR="00D0251D" w:rsidRPr="00BF7114" w14:paraId="45C9DDFA" w14:textId="77777777" w:rsidTr="000F4DBB">
        <w:trPr>
          <w:trHeight w:val="280"/>
        </w:trPr>
        <w:tc>
          <w:tcPr>
            <w:tcW w:w="0" w:type="auto"/>
          </w:tcPr>
          <w:p w14:paraId="3CF2F2BA" w14:textId="77777777" w:rsidR="00D0251D" w:rsidRPr="00BF7114" w:rsidRDefault="00D0251D" w:rsidP="000F4DBB">
            <w:pPr>
              <w:pStyle w:val="Geenafstand"/>
            </w:pPr>
            <w:r w:rsidRPr="00BF7114">
              <w:t>Aarding / vereffening</w:t>
            </w:r>
          </w:p>
        </w:tc>
        <w:tc>
          <w:tcPr>
            <w:tcW w:w="0" w:type="auto"/>
          </w:tcPr>
          <w:p w14:paraId="4F56A6DB" w14:textId="77777777" w:rsidR="00D0251D" w:rsidRPr="00BF7114" w:rsidRDefault="00D0251D" w:rsidP="000F4DBB">
            <w:pPr>
              <w:pStyle w:val="Geenafstand"/>
            </w:pPr>
            <w:r w:rsidRPr="00BF7114">
              <w:t xml:space="preserve">Aardedraden niet goed aangesloten of zonder </w:t>
            </w:r>
            <w:proofErr w:type="spellStart"/>
            <w:r w:rsidRPr="00BF7114">
              <w:t>adereindhuls</w:t>
            </w:r>
            <w:proofErr w:type="spellEnd"/>
          </w:p>
        </w:tc>
        <w:tc>
          <w:tcPr>
            <w:tcW w:w="0" w:type="auto"/>
          </w:tcPr>
          <w:p w14:paraId="4A4BFEDE" w14:textId="77777777" w:rsidR="00D0251D" w:rsidRPr="00BF7114" w:rsidRDefault="00D0251D" w:rsidP="000F4DBB">
            <w:pPr>
              <w:pStyle w:val="Geenafstand"/>
            </w:pPr>
            <w:r w:rsidRPr="00BF7114">
              <w:t xml:space="preserve">Alle aardverbindingen moeten degelijk en met </w:t>
            </w:r>
            <w:proofErr w:type="spellStart"/>
            <w:r w:rsidRPr="00BF7114">
              <w:t>adereindhulzen</w:t>
            </w:r>
            <w:proofErr w:type="spellEnd"/>
            <w:r w:rsidRPr="00BF7114">
              <w:t xml:space="preserve"> zijn aangesloten</w:t>
            </w:r>
          </w:p>
        </w:tc>
        <w:tc>
          <w:tcPr>
            <w:tcW w:w="0" w:type="auto"/>
          </w:tcPr>
          <w:p w14:paraId="607D6649" w14:textId="77777777" w:rsidR="00D0251D" w:rsidRPr="00BF7114" w:rsidRDefault="00D0251D" w:rsidP="000F4DBB">
            <w:pPr>
              <w:pStyle w:val="Geenafstand"/>
            </w:pPr>
            <w:r w:rsidRPr="00BF7114">
              <w:t xml:space="preserve">Nieuwe </w:t>
            </w:r>
            <w:proofErr w:type="spellStart"/>
            <w:r w:rsidRPr="00BF7114">
              <w:t>adereindhulzen</w:t>
            </w:r>
            <w:proofErr w:type="spellEnd"/>
            <w:r w:rsidRPr="00BF7114">
              <w:t xml:space="preserve"> aanbrengen; draden opnieuw aanklemmen en controleren</w:t>
            </w:r>
          </w:p>
        </w:tc>
      </w:tr>
      <w:tr w:rsidR="00D0251D" w:rsidRPr="00BF7114" w14:paraId="549A6C29" w14:textId="77777777" w:rsidTr="000F4DBB">
        <w:trPr>
          <w:trHeight w:val="280"/>
        </w:trPr>
        <w:tc>
          <w:tcPr>
            <w:tcW w:w="0" w:type="auto"/>
          </w:tcPr>
          <w:p w14:paraId="6C55A964" w14:textId="77777777" w:rsidR="00D0251D" w:rsidRPr="00BF7114" w:rsidRDefault="00D0251D" w:rsidP="000F4DBB">
            <w:pPr>
              <w:pStyle w:val="Geenafstand"/>
            </w:pPr>
            <w:r w:rsidRPr="00BF7114">
              <w:t>Aarding / vereffening</w:t>
            </w:r>
          </w:p>
        </w:tc>
        <w:tc>
          <w:tcPr>
            <w:tcW w:w="0" w:type="auto"/>
          </w:tcPr>
          <w:p w14:paraId="2D505EE9" w14:textId="77777777" w:rsidR="00D0251D" w:rsidRPr="00BF7114" w:rsidRDefault="00D0251D" w:rsidP="000F4DBB">
            <w:pPr>
              <w:pStyle w:val="Geenafstand"/>
            </w:pPr>
            <w:r w:rsidRPr="00BF7114">
              <w:t xml:space="preserve">Aardrail ontbreekt of aarde is </w:t>
            </w:r>
            <w:proofErr w:type="spellStart"/>
            <w:r w:rsidRPr="00BF7114">
              <w:t>doorgelust</w:t>
            </w:r>
            <w:proofErr w:type="spellEnd"/>
            <w:r w:rsidRPr="00BF7114">
              <w:t xml:space="preserve"> via vereffeningsbout</w:t>
            </w:r>
          </w:p>
        </w:tc>
        <w:tc>
          <w:tcPr>
            <w:tcW w:w="0" w:type="auto"/>
          </w:tcPr>
          <w:p w14:paraId="7F55D49A" w14:textId="77777777" w:rsidR="00D0251D" w:rsidRPr="00BF7114" w:rsidRDefault="00D0251D" w:rsidP="000F4DBB">
            <w:pPr>
              <w:pStyle w:val="Geenafstand"/>
            </w:pPr>
            <w:r w:rsidRPr="00BF7114">
              <w:t>Centrale aardrail vereist voor overzichtelijke en veilige aansluiting</w:t>
            </w:r>
          </w:p>
        </w:tc>
        <w:tc>
          <w:tcPr>
            <w:tcW w:w="0" w:type="auto"/>
          </w:tcPr>
          <w:p w14:paraId="1ACA0E7C" w14:textId="77777777" w:rsidR="00D0251D" w:rsidRPr="00BF7114" w:rsidRDefault="00D0251D" w:rsidP="000F4DBB">
            <w:pPr>
              <w:pStyle w:val="Geenafstand"/>
            </w:pPr>
            <w:r w:rsidRPr="00BF7114">
              <w:t>Aardrail plaatsen en alle verbindingen hierop aansluiten; labelen en meten overgangsweerstand</w:t>
            </w:r>
          </w:p>
        </w:tc>
      </w:tr>
      <w:tr w:rsidR="00D0251D" w:rsidRPr="00BF7114" w14:paraId="4B777008" w14:textId="77777777" w:rsidTr="000F4DBB">
        <w:trPr>
          <w:trHeight w:val="280"/>
        </w:trPr>
        <w:tc>
          <w:tcPr>
            <w:tcW w:w="0" w:type="auto"/>
          </w:tcPr>
          <w:p w14:paraId="433434D0" w14:textId="77777777" w:rsidR="00D0251D" w:rsidRPr="00BF7114" w:rsidRDefault="00D0251D" w:rsidP="000F4DBB">
            <w:pPr>
              <w:pStyle w:val="Geenafstand"/>
            </w:pPr>
            <w:r w:rsidRPr="00BF7114">
              <w:t>Aarding / vereffening</w:t>
            </w:r>
          </w:p>
        </w:tc>
        <w:tc>
          <w:tcPr>
            <w:tcW w:w="0" w:type="auto"/>
          </w:tcPr>
          <w:p w14:paraId="44DAFA2F" w14:textId="77777777" w:rsidR="00D0251D" w:rsidRPr="00BF7114" w:rsidRDefault="00D0251D" w:rsidP="000F4DBB">
            <w:pPr>
              <w:pStyle w:val="Geenafstand"/>
            </w:pPr>
            <w:r w:rsidRPr="00BF7114">
              <w:t>Trap, luiken of metalen delen niet vereffend</w:t>
            </w:r>
          </w:p>
        </w:tc>
        <w:tc>
          <w:tcPr>
            <w:tcW w:w="0" w:type="auto"/>
          </w:tcPr>
          <w:p w14:paraId="1FBCC920" w14:textId="77777777" w:rsidR="00D0251D" w:rsidRPr="00BF7114" w:rsidRDefault="00D0251D" w:rsidP="000F4DBB">
            <w:pPr>
              <w:pStyle w:val="Geenafstand"/>
            </w:pPr>
            <w:r w:rsidRPr="00BF7114">
              <w:t>Alle metalen delen in natte ruimte vereffenen met min. 6 mm² geel/groen draad</w:t>
            </w:r>
          </w:p>
        </w:tc>
        <w:tc>
          <w:tcPr>
            <w:tcW w:w="0" w:type="auto"/>
          </w:tcPr>
          <w:p w14:paraId="287C8141" w14:textId="77777777" w:rsidR="00D0251D" w:rsidRPr="00BF7114" w:rsidRDefault="00D0251D" w:rsidP="000F4DBB">
            <w:pPr>
              <w:pStyle w:val="Geenafstand"/>
            </w:pPr>
            <w:r w:rsidRPr="00BF7114">
              <w:t>Aardkabels aanbrengen naar metalen delen; verbinden met aardrail en meten continuïteit</w:t>
            </w:r>
          </w:p>
        </w:tc>
      </w:tr>
      <w:tr w:rsidR="00D0251D" w:rsidRPr="00BF7114" w14:paraId="5FBE88EA" w14:textId="77777777" w:rsidTr="000F4DBB">
        <w:trPr>
          <w:trHeight w:val="280"/>
        </w:trPr>
        <w:tc>
          <w:tcPr>
            <w:tcW w:w="0" w:type="auto"/>
          </w:tcPr>
          <w:p w14:paraId="4011BF71" w14:textId="77777777" w:rsidR="00D0251D" w:rsidRPr="00BF7114" w:rsidRDefault="00D0251D" w:rsidP="000F4DBB">
            <w:pPr>
              <w:pStyle w:val="Geenafstand"/>
            </w:pPr>
            <w:r w:rsidRPr="00BF7114">
              <w:t>Aarding / vereffening</w:t>
            </w:r>
          </w:p>
        </w:tc>
        <w:tc>
          <w:tcPr>
            <w:tcW w:w="0" w:type="auto"/>
          </w:tcPr>
          <w:p w14:paraId="03EA3868" w14:textId="77777777" w:rsidR="00D0251D" w:rsidRPr="00BF7114" w:rsidRDefault="00D0251D" w:rsidP="000F4DBB">
            <w:pPr>
              <w:pStyle w:val="Geenafstand"/>
            </w:pPr>
            <w:r w:rsidRPr="00BF7114">
              <w:t>Aardelektrode niet correct aangesloten</w:t>
            </w:r>
          </w:p>
        </w:tc>
        <w:tc>
          <w:tcPr>
            <w:tcW w:w="0" w:type="auto"/>
          </w:tcPr>
          <w:p w14:paraId="4B82A5E7" w14:textId="77777777" w:rsidR="00D0251D" w:rsidRPr="00BF7114" w:rsidRDefault="00D0251D" w:rsidP="000F4DBB">
            <w:pPr>
              <w:pStyle w:val="Geenafstand"/>
            </w:pPr>
            <w:r w:rsidRPr="00BF7114">
              <w:t>Correcte aansluiting met klem en gelabelde kabel vereist</w:t>
            </w:r>
          </w:p>
        </w:tc>
        <w:tc>
          <w:tcPr>
            <w:tcW w:w="0" w:type="auto"/>
          </w:tcPr>
          <w:p w14:paraId="6E236AA1" w14:textId="77777777" w:rsidR="00D0251D" w:rsidRPr="00BF7114" w:rsidRDefault="00D0251D" w:rsidP="000F4DBB">
            <w:pPr>
              <w:pStyle w:val="Geenafstand"/>
            </w:pPr>
            <w:r w:rsidRPr="00BF7114">
              <w:t>Aardelektrodeverbinding controleren; nieuwe klem plaatsen en meten aardweerstand</w:t>
            </w:r>
          </w:p>
        </w:tc>
      </w:tr>
      <w:tr w:rsidR="00D0251D" w:rsidRPr="00BF7114" w14:paraId="42D77E6C" w14:textId="77777777" w:rsidTr="000F4DBB">
        <w:trPr>
          <w:trHeight w:val="280"/>
        </w:trPr>
        <w:tc>
          <w:tcPr>
            <w:tcW w:w="0" w:type="auto"/>
          </w:tcPr>
          <w:p w14:paraId="2B975E8A" w14:textId="77777777" w:rsidR="00D0251D" w:rsidRPr="00BF7114" w:rsidRDefault="00D0251D" w:rsidP="000F4DBB">
            <w:pPr>
              <w:pStyle w:val="Geenafstand"/>
            </w:pPr>
            <w:r w:rsidRPr="00BF7114">
              <w:t>Bekabeling / verbindingen</w:t>
            </w:r>
          </w:p>
        </w:tc>
        <w:tc>
          <w:tcPr>
            <w:tcW w:w="0" w:type="auto"/>
          </w:tcPr>
          <w:p w14:paraId="69128C54" w14:textId="77777777" w:rsidR="00D0251D" w:rsidRPr="00BF7114" w:rsidRDefault="00D0251D" w:rsidP="000F4DBB">
            <w:pPr>
              <w:pStyle w:val="Geenafstand"/>
            </w:pPr>
            <w:r w:rsidRPr="00BF7114">
              <w:t>Ongebruikte draden of aders niet afgeschermd</w:t>
            </w:r>
          </w:p>
        </w:tc>
        <w:tc>
          <w:tcPr>
            <w:tcW w:w="0" w:type="auto"/>
          </w:tcPr>
          <w:p w14:paraId="079E5533" w14:textId="77777777" w:rsidR="00D0251D" w:rsidRPr="00BF7114" w:rsidRDefault="00D0251D" w:rsidP="000F4DBB">
            <w:pPr>
              <w:pStyle w:val="Geenafstand"/>
            </w:pPr>
            <w:r w:rsidRPr="00BF7114">
              <w:t>Ongebruikte aders moeten worden geïsoleerd of afgedopt</w:t>
            </w:r>
          </w:p>
        </w:tc>
        <w:tc>
          <w:tcPr>
            <w:tcW w:w="0" w:type="auto"/>
          </w:tcPr>
          <w:p w14:paraId="60374178" w14:textId="77777777" w:rsidR="00D0251D" w:rsidRPr="00BF7114" w:rsidRDefault="00D0251D" w:rsidP="000F4DBB">
            <w:pPr>
              <w:pStyle w:val="Geenafstand"/>
            </w:pPr>
            <w:r w:rsidRPr="00BF7114">
              <w:t xml:space="preserve">Ongebruikte aders afknippen en isoleren met krimpkous of </w:t>
            </w:r>
            <w:proofErr w:type="spellStart"/>
            <w:r w:rsidRPr="00BF7114">
              <w:t>lasklem</w:t>
            </w:r>
            <w:proofErr w:type="spellEnd"/>
            <w:r w:rsidRPr="00BF7114">
              <w:t>; visuele controle</w:t>
            </w:r>
          </w:p>
        </w:tc>
      </w:tr>
      <w:tr w:rsidR="00D0251D" w:rsidRPr="00BF7114" w14:paraId="2D363ACC" w14:textId="77777777" w:rsidTr="000F4DBB">
        <w:trPr>
          <w:trHeight w:val="280"/>
        </w:trPr>
        <w:tc>
          <w:tcPr>
            <w:tcW w:w="0" w:type="auto"/>
          </w:tcPr>
          <w:p w14:paraId="6019C94D" w14:textId="77777777" w:rsidR="00D0251D" w:rsidRPr="00BF7114" w:rsidRDefault="00D0251D" w:rsidP="000F4DBB">
            <w:pPr>
              <w:pStyle w:val="Geenafstand"/>
            </w:pPr>
            <w:r w:rsidRPr="00BF7114">
              <w:t>Bekabeling / verbindingen</w:t>
            </w:r>
          </w:p>
        </w:tc>
        <w:tc>
          <w:tcPr>
            <w:tcW w:w="0" w:type="auto"/>
          </w:tcPr>
          <w:p w14:paraId="584C8788" w14:textId="77777777" w:rsidR="00D0251D" w:rsidRPr="00BF7114" w:rsidRDefault="00D0251D" w:rsidP="000F4DBB">
            <w:pPr>
              <w:pStyle w:val="Geenafstand"/>
            </w:pPr>
            <w:r w:rsidRPr="00BF7114">
              <w:t xml:space="preserve">Dubbele aders zonder dubbele </w:t>
            </w:r>
            <w:proofErr w:type="spellStart"/>
            <w:r w:rsidRPr="00BF7114">
              <w:t>adereindhuls</w:t>
            </w:r>
            <w:proofErr w:type="spellEnd"/>
            <w:r w:rsidRPr="00BF7114">
              <w:t xml:space="preserve"> in één klem</w:t>
            </w:r>
          </w:p>
        </w:tc>
        <w:tc>
          <w:tcPr>
            <w:tcW w:w="0" w:type="auto"/>
          </w:tcPr>
          <w:p w14:paraId="0AF85037" w14:textId="77777777" w:rsidR="00D0251D" w:rsidRPr="00BF7114" w:rsidRDefault="00D0251D" w:rsidP="000F4DBB">
            <w:pPr>
              <w:pStyle w:val="Geenafstand"/>
            </w:pPr>
            <w:r w:rsidRPr="00BF7114">
              <w:t xml:space="preserve">Twee aders in één klem alleen toegestaan met dubbele </w:t>
            </w:r>
            <w:proofErr w:type="spellStart"/>
            <w:r w:rsidRPr="00BF7114">
              <w:t>adereindhuls</w:t>
            </w:r>
            <w:proofErr w:type="spellEnd"/>
          </w:p>
        </w:tc>
        <w:tc>
          <w:tcPr>
            <w:tcW w:w="0" w:type="auto"/>
          </w:tcPr>
          <w:p w14:paraId="7329FF5B" w14:textId="77777777" w:rsidR="00D0251D" w:rsidRPr="00BF7114" w:rsidRDefault="00D0251D" w:rsidP="000F4DBB">
            <w:pPr>
              <w:pStyle w:val="Geenafstand"/>
            </w:pPr>
            <w:r w:rsidRPr="00BF7114">
              <w:t xml:space="preserve">Nieuwe dubbele </w:t>
            </w:r>
            <w:proofErr w:type="spellStart"/>
            <w:r w:rsidRPr="00BF7114">
              <w:t>adereindhulzen</w:t>
            </w:r>
            <w:proofErr w:type="spellEnd"/>
            <w:r w:rsidRPr="00BF7114">
              <w:t xml:space="preserve"> monteren en draden opnieuw aansluiten</w:t>
            </w:r>
          </w:p>
        </w:tc>
      </w:tr>
      <w:tr w:rsidR="00D0251D" w:rsidRPr="00BF7114" w14:paraId="13A03859" w14:textId="77777777" w:rsidTr="000F4DBB">
        <w:trPr>
          <w:trHeight w:val="280"/>
        </w:trPr>
        <w:tc>
          <w:tcPr>
            <w:tcW w:w="0" w:type="auto"/>
          </w:tcPr>
          <w:p w14:paraId="147A7DCD" w14:textId="77777777" w:rsidR="00D0251D" w:rsidRPr="00BF7114" w:rsidRDefault="00D0251D" w:rsidP="000F4DBB">
            <w:pPr>
              <w:pStyle w:val="Geenafstand"/>
            </w:pPr>
            <w:r w:rsidRPr="00BF7114">
              <w:t>Bekabeling / verbindingen</w:t>
            </w:r>
          </w:p>
        </w:tc>
        <w:tc>
          <w:tcPr>
            <w:tcW w:w="0" w:type="auto"/>
          </w:tcPr>
          <w:p w14:paraId="3A38E535" w14:textId="77777777" w:rsidR="00D0251D" w:rsidRPr="00BF7114" w:rsidRDefault="00D0251D" w:rsidP="000F4DBB">
            <w:pPr>
              <w:pStyle w:val="Geenafstand"/>
            </w:pPr>
            <w:r w:rsidRPr="00BF7114">
              <w:t xml:space="preserve">Losse of geïmproviseerde aansluitingen </w:t>
            </w:r>
            <w:r w:rsidRPr="00BF7114">
              <w:lastRenderedPageBreak/>
              <w:t>(kroonsteen, losse draad)</w:t>
            </w:r>
          </w:p>
        </w:tc>
        <w:tc>
          <w:tcPr>
            <w:tcW w:w="0" w:type="auto"/>
          </w:tcPr>
          <w:p w14:paraId="33BE03E3" w14:textId="77777777" w:rsidR="00D0251D" w:rsidRPr="00BF7114" w:rsidRDefault="00D0251D" w:rsidP="000F4DBB">
            <w:pPr>
              <w:pStyle w:val="Geenafstand"/>
            </w:pPr>
            <w:r w:rsidRPr="00BF7114">
              <w:lastRenderedPageBreak/>
              <w:t>Vastzetten in geschikte klemmen of aansluitblok</w:t>
            </w:r>
          </w:p>
        </w:tc>
        <w:tc>
          <w:tcPr>
            <w:tcW w:w="0" w:type="auto"/>
          </w:tcPr>
          <w:p w14:paraId="1BA7E8F1" w14:textId="77777777" w:rsidR="00D0251D" w:rsidRPr="00BF7114" w:rsidRDefault="00D0251D" w:rsidP="000F4DBB">
            <w:pPr>
              <w:pStyle w:val="Geenafstand"/>
            </w:pPr>
            <w:r w:rsidRPr="00BF7114">
              <w:t xml:space="preserve">Vervangen losse kroonsteen door degelijke klem; </w:t>
            </w:r>
            <w:r w:rsidRPr="00BF7114">
              <w:lastRenderedPageBreak/>
              <w:t>trekontlasting aanbrengen en testen</w:t>
            </w:r>
          </w:p>
        </w:tc>
      </w:tr>
      <w:tr w:rsidR="00D0251D" w:rsidRPr="00BF7114" w14:paraId="1BAF8361" w14:textId="77777777" w:rsidTr="000F4DBB">
        <w:trPr>
          <w:trHeight w:val="280"/>
        </w:trPr>
        <w:tc>
          <w:tcPr>
            <w:tcW w:w="0" w:type="auto"/>
          </w:tcPr>
          <w:p w14:paraId="049E7D29" w14:textId="77777777" w:rsidR="00D0251D" w:rsidRPr="00BF7114" w:rsidRDefault="00D0251D" w:rsidP="000F4DBB">
            <w:pPr>
              <w:pStyle w:val="Geenafstand"/>
            </w:pPr>
            <w:r w:rsidRPr="00BF7114">
              <w:lastRenderedPageBreak/>
              <w:t>Bekabeling / verbindingen</w:t>
            </w:r>
          </w:p>
        </w:tc>
        <w:tc>
          <w:tcPr>
            <w:tcW w:w="0" w:type="auto"/>
          </w:tcPr>
          <w:p w14:paraId="4F3444AB" w14:textId="77777777" w:rsidR="00D0251D" w:rsidRPr="00BF7114" w:rsidRDefault="00D0251D" w:rsidP="000F4DBB">
            <w:pPr>
              <w:pStyle w:val="Geenafstand"/>
            </w:pPr>
            <w:r w:rsidRPr="00BF7114">
              <w:t>Beschadigde contactdoos / klepje afgebroken</w:t>
            </w:r>
          </w:p>
        </w:tc>
        <w:tc>
          <w:tcPr>
            <w:tcW w:w="0" w:type="auto"/>
          </w:tcPr>
          <w:p w14:paraId="233B257F" w14:textId="77777777" w:rsidR="00D0251D" w:rsidRPr="00BF7114" w:rsidRDefault="00D0251D" w:rsidP="000F4DBB">
            <w:pPr>
              <w:pStyle w:val="Geenafstand"/>
            </w:pPr>
            <w:r w:rsidRPr="00BF7114">
              <w:t>Contactdozen moeten intact en spatwaterdicht (IP44+) zijn</w:t>
            </w:r>
          </w:p>
        </w:tc>
        <w:tc>
          <w:tcPr>
            <w:tcW w:w="0" w:type="auto"/>
          </w:tcPr>
          <w:p w14:paraId="2F1A36A7" w14:textId="77777777" w:rsidR="00D0251D" w:rsidRPr="00BF7114" w:rsidRDefault="00D0251D" w:rsidP="000F4DBB">
            <w:pPr>
              <w:pStyle w:val="Geenafstand"/>
            </w:pPr>
            <w:r w:rsidRPr="00BF7114">
              <w:t>Vervangen beschadigde contactdoos; controleren aarding en IP-waarde</w:t>
            </w:r>
          </w:p>
        </w:tc>
      </w:tr>
      <w:tr w:rsidR="00D0251D" w:rsidRPr="00BF7114" w14:paraId="400E8846" w14:textId="77777777" w:rsidTr="000F4DBB">
        <w:trPr>
          <w:trHeight w:val="280"/>
        </w:trPr>
        <w:tc>
          <w:tcPr>
            <w:tcW w:w="0" w:type="auto"/>
          </w:tcPr>
          <w:p w14:paraId="374FEA7E" w14:textId="77777777" w:rsidR="00D0251D" w:rsidRPr="00BF7114" w:rsidRDefault="00D0251D" w:rsidP="000F4DBB">
            <w:pPr>
              <w:pStyle w:val="Geenafstand"/>
            </w:pPr>
            <w:r w:rsidRPr="00BF7114">
              <w:t>Verlichting / hulpsystemen</w:t>
            </w:r>
          </w:p>
        </w:tc>
        <w:tc>
          <w:tcPr>
            <w:tcW w:w="0" w:type="auto"/>
          </w:tcPr>
          <w:p w14:paraId="0FE3BDD7" w14:textId="77777777" w:rsidR="00D0251D" w:rsidRPr="00BF7114" w:rsidRDefault="00D0251D" w:rsidP="000F4DBB">
            <w:pPr>
              <w:pStyle w:val="Geenafstand"/>
            </w:pPr>
            <w:proofErr w:type="spellStart"/>
            <w:r w:rsidRPr="00BF7114">
              <w:t>TL-buis</w:t>
            </w:r>
            <w:proofErr w:type="spellEnd"/>
            <w:r w:rsidRPr="00BF7114">
              <w:t xml:space="preserve"> defect of verlichting uitgeschakeld (veiligheidsrisico)</w:t>
            </w:r>
          </w:p>
        </w:tc>
        <w:tc>
          <w:tcPr>
            <w:tcW w:w="0" w:type="auto"/>
          </w:tcPr>
          <w:p w14:paraId="2EF6A152" w14:textId="77777777" w:rsidR="00D0251D" w:rsidRPr="00BF7114" w:rsidRDefault="00D0251D" w:rsidP="000F4DBB">
            <w:pPr>
              <w:pStyle w:val="Geenafstand"/>
            </w:pPr>
            <w:r w:rsidRPr="00BF7114">
              <w:t>Goede verlichting vereist bij onderhoudswerkzaamheden</w:t>
            </w:r>
          </w:p>
        </w:tc>
        <w:tc>
          <w:tcPr>
            <w:tcW w:w="0" w:type="auto"/>
          </w:tcPr>
          <w:p w14:paraId="469793D1" w14:textId="77777777" w:rsidR="00D0251D" w:rsidRPr="00BF7114" w:rsidRDefault="00D0251D" w:rsidP="000F4DBB">
            <w:pPr>
              <w:pStyle w:val="Geenafstand"/>
            </w:pPr>
            <w:r w:rsidRPr="00BF7114">
              <w:t xml:space="preserve">Nieuwe </w:t>
            </w:r>
            <w:proofErr w:type="spellStart"/>
            <w:r w:rsidRPr="00BF7114">
              <w:t>TL-buis</w:t>
            </w:r>
            <w:proofErr w:type="spellEnd"/>
            <w:r w:rsidRPr="00BF7114">
              <w:t xml:space="preserve"> / LED-armatuur plaatsen en testen werking</w:t>
            </w:r>
          </w:p>
        </w:tc>
      </w:tr>
      <w:tr w:rsidR="00D0251D" w:rsidRPr="00BF7114" w14:paraId="4BED2D8E" w14:textId="77777777" w:rsidTr="000F4DBB">
        <w:trPr>
          <w:trHeight w:val="280"/>
        </w:trPr>
        <w:tc>
          <w:tcPr>
            <w:tcW w:w="0" w:type="auto"/>
          </w:tcPr>
          <w:p w14:paraId="088ECCFC" w14:textId="77777777" w:rsidR="00D0251D" w:rsidRPr="00BF7114" w:rsidRDefault="00D0251D" w:rsidP="000F4DBB">
            <w:pPr>
              <w:pStyle w:val="Geenafstand"/>
            </w:pPr>
            <w:r w:rsidRPr="00BF7114">
              <w:t>Behuizing / wartels / afdekking</w:t>
            </w:r>
          </w:p>
        </w:tc>
        <w:tc>
          <w:tcPr>
            <w:tcW w:w="0" w:type="auto"/>
          </w:tcPr>
          <w:p w14:paraId="695A9412" w14:textId="77777777" w:rsidR="00D0251D" w:rsidRPr="00BF7114" w:rsidRDefault="00D0251D" w:rsidP="000F4DBB">
            <w:pPr>
              <w:pStyle w:val="Geenafstand"/>
            </w:pPr>
            <w:r w:rsidRPr="00BF7114">
              <w:t>Niet-afsluitende of open wartel</w:t>
            </w:r>
          </w:p>
        </w:tc>
        <w:tc>
          <w:tcPr>
            <w:tcW w:w="0" w:type="auto"/>
          </w:tcPr>
          <w:p w14:paraId="52EF5D0A" w14:textId="77777777" w:rsidR="00D0251D" w:rsidRPr="00BF7114" w:rsidRDefault="00D0251D" w:rsidP="000F4DBB">
            <w:pPr>
              <w:pStyle w:val="Geenafstand"/>
            </w:pPr>
            <w:r w:rsidRPr="00BF7114">
              <w:t>Alle invoeren moeten voldoen aan IP-waarde (min. IP54)</w:t>
            </w:r>
          </w:p>
        </w:tc>
        <w:tc>
          <w:tcPr>
            <w:tcW w:w="0" w:type="auto"/>
          </w:tcPr>
          <w:p w14:paraId="43D1350E" w14:textId="77777777" w:rsidR="00D0251D" w:rsidRPr="00BF7114" w:rsidRDefault="00D0251D" w:rsidP="000F4DBB">
            <w:pPr>
              <w:pStyle w:val="Geenafstand"/>
            </w:pPr>
            <w:r w:rsidRPr="00BF7114">
              <w:t>Wartels vervangen door juiste maat; blindpluggen plaatsen en afdichting controleren</w:t>
            </w:r>
          </w:p>
        </w:tc>
      </w:tr>
      <w:tr w:rsidR="00D0251D" w:rsidRPr="00BF7114" w14:paraId="4838DC5E" w14:textId="77777777" w:rsidTr="000F4DBB">
        <w:trPr>
          <w:trHeight w:val="280"/>
        </w:trPr>
        <w:tc>
          <w:tcPr>
            <w:tcW w:w="0" w:type="auto"/>
          </w:tcPr>
          <w:p w14:paraId="64F987C3" w14:textId="77777777" w:rsidR="00D0251D" w:rsidRPr="00BF7114" w:rsidRDefault="00D0251D" w:rsidP="000F4DBB">
            <w:pPr>
              <w:pStyle w:val="Geenafstand"/>
            </w:pPr>
            <w:r w:rsidRPr="00BF7114">
              <w:t>Behuizing / wartels / afdekking</w:t>
            </w:r>
          </w:p>
        </w:tc>
        <w:tc>
          <w:tcPr>
            <w:tcW w:w="0" w:type="auto"/>
          </w:tcPr>
          <w:p w14:paraId="53DA2240" w14:textId="77777777" w:rsidR="00D0251D" w:rsidRPr="00BF7114" w:rsidRDefault="00D0251D" w:rsidP="000F4DBB">
            <w:pPr>
              <w:pStyle w:val="Geenafstand"/>
            </w:pPr>
            <w:r w:rsidRPr="00BF7114">
              <w:t>Ontbrekende afdekplaatjes of openingen in kast</w:t>
            </w:r>
          </w:p>
        </w:tc>
        <w:tc>
          <w:tcPr>
            <w:tcW w:w="0" w:type="auto"/>
          </w:tcPr>
          <w:p w14:paraId="7260C5FE" w14:textId="77777777" w:rsidR="00D0251D" w:rsidRPr="00BF7114" w:rsidRDefault="00D0251D" w:rsidP="000F4DBB">
            <w:pPr>
              <w:pStyle w:val="Geenafstand"/>
            </w:pPr>
            <w:r w:rsidRPr="00BF7114">
              <w:t>Geen openingen toegestaan i.v.m. aanrakingsgevaar</w:t>
            </w:r>
          </w:p>
        </w:tc>
        <w:tc>
          <w:tcPr>
            <w:tcW w:w="0" w:type="auto"/>
          </w:tcPr>
          <w:p w14:paraId="05988BD3" w14:textId="77777777" w:rsidR="00D0251D" w:rsidRPr="00BF7114" w:rsidRDefault="00D0251D" w:rsidP="000F4DBB">
            <w:pPr>
              <w:pStyle w:val="Geenafstand"/>
            </w:pPr>
            <w:r w:rsidRPr="00BF7114">
              <w:t>Afdekplaatjes monteren; openingen afdichten; visuele inspectie</w:t>
            </w:r>
          </w:p>
        </w:tc>
      </w:tr>
      <w:tr w:rsidR="00D0251D" w:rsidRPr="00BF7114" w14:paraId="64E30098" w14:textId="77777777" w:rsidTr="000F4DBB">
        <w:trPr>
          <w:trHeight w:val="280"/>
        </w:trPr>
        <w:tc>
          <w:tcPr>
            <w:tcW w:w="0" w:type="auto"/>
          </w:tcPr>
          <w:p w14:paraId="486ADD43" w14:textId="77777777" w:rsidR="00D0251D" w:rsidRPr="00BF7114" w:rsidRDefault="00D0251D" w:rsidP="000F4DBB">
            <w:pPr>
              <w:pStyle w:val="Geenafstand"/>
            </w:pPr>
            <w:r w:rsidRPr="00BF7114">
              <w:t>Toegankelijkheid / sloten</w:t>
            </w:r>
          </w:p>
        </w:tc>
        <w:tc>
          <w:tcPr>
            <w:tcW w:w="0" w:type="auto"/>
          </w:tcPr>
          <w:p w14:paraId="46B72862" w14:textId="77777777" w:rsidR="00D0251D" w:rsidRPr="00BF7114" w:rsidRDefault="00D0251D" w:rsidP="000F4DBB">
            <w:pPr>
              <w:pStyle w:val="Geenafstand"/>
            </w:pPr>
            <w:r w:rsidRPr="00BF7114">
              <w:t>Ontbrekend 2e cilinderslot / kast eenvoudig te openen</w:t>
            </w:r>
          </w:p>
        </w:tc>
        <w:tc>
          <w:tcPr>
            <w:tcW w:w="0" w:type="auto"/>
          </w:tcPr>
          <w:p w14:paraId="7B9517A8" w14:textId="77777777" w:rsidR="00D0251D" w:rsidRPr="00BF7114" w:rsidRDefault="00D0251D" w:rsidP="000F4DBB">
            <w:pPr>
              <w:pStyle w:val="Geenafstand"/>
            </w:pPr>
            <w:r w:rsidRPr="00BF7114">
              <w:t>Behuizing moet afsluitbaar zijn met sleutel</w:t>
            </w:r>
          </w:p>
        </w:tc>
        <w:tc>
          <w:tcPr>
            <w:tcW w:w="0" w:type="auto"/>
          </w:tcPr>
          <w:p w14:paraId="21B982FE" w14:textId="77777777" w:rsidR="00D0251D" w:rsidRPr="00BF7114" w:rsidRDefault="00D0251D" w:rsidP="000F4DBB">
            <w:pPr>
              <w:pStyle w:val="Geenafstand"/>
            </w:pPr>
            <w:r w:rsidRPr="00BF7114">
              <w:t>Nieuw slot monteren (</w:t>
            </w:r>
            <w:proofErr w:type="spellStart"/>
            <w:r w:rsidRPr="00BF7114">
              <w:t>gelijksluitend</w:t>
            </w:r>
            <w:proofErr w:type="spellEnd"/>
            <w:r w:rsidRPr="00BF7114">
              <w:t>) en sluitmechanisme testen</w:t>
            </w:r>
          </w:p>
        </w:tc>
      </w:tr>
      <w:tr w:rsidR="00D0251D" w:rsidRPr="00BF7114" w14:paraId="5BCE3817" w14:textId="77777777" w:rsidTr="000F4DBB">
        <w:trPr>
          <w:trHeight w:val="280"/>
        </w:trPr>
        <w:tc>
          <w:tcPr>
            <w:tcW w:w="0" w:type="auto"/>
          </w:tcPr>
          <w:p w14:paraId="739ABB81" w14:textId="77777777" w:rsidR="00D0251D" w:rsidRPr="00BF7114" w:rsidRDefault="00D0251D" w:rsidP="000F4DBB">
            <w:pPr>
              <w:pStyle w:val="Geenafstand"/>
            </w:pPr>
            <w:r w:rsidRPr="00BF7114">
              <w:t>Componentkwaliteit</w:t>
            </w:r>
          </w:p>
        </w:tc>
        <w:tc>
          <w:tcPr>
            <w:tcW w:w="0" w:type="auto"/>
          </w:tcPr>
          <w:p w14:paraId="12184079" w14:textId="77777777" w:rsidR="00D0251D" w:rsidRPr="00BF7114" w:rsidRDefault="00D0251D" w:rsidP="000F4DBB">
            <w:pPr>
              <w:pStyle w:val="Geenafstand"/>
            </w:pPr>
            <w:r w:rsidRPr="00BF7114">
              <w:t>Roestige aardbouten / oude componenten</w:t>
            </w:r>
          </w:p>
        </w:tc>
        <w:tc>
          <w:tcPr>
            <w:tcW w:w="0" w:type="auto"/>
          </w:tcPr>
          <w:p w14:paraId="476E1821" w14:textId="77777777" w:rsidR="00D0251D" w:rsidRPr="00BF7114" w:rsidRDefault="00D0251D" w:rsidP="000F4DBB">
            <w:pPr>
              <w:pStyle w:val="Geenafstand"/>
            </w:pPr>
            <w:r w:rsidRPr="00BF7114">
              <w:t>Slecht geleidende verbindingen vervangen</w:t>
            </w:r>
          </w:p>
        </w:tc>
        <w:tc>
          <w:tcPr>
            <w:tcW w:w="0" w:type="auto"/>
          </w:tcPr>
          <w:p w14:paraId="65A09057" w14:textId="77777777" w:rsidR="00D0251D" w:rsidRPr="00BF7114" w:rsidRDefault="00D0251D" w:rsidP="000F4DBB">
            <w:pPr>
              <w:pStyle w:val="Geenafstand"/>
            </w:pPr>
            <w:r w:rsidRPr="00BF7114">
              <w:t>Aardbouten reinigen of vervangen; contactvlakken behandelen en meten continuïteit</w:t>
            </w:r>
          </w:p>
        </w:tc>
      </w:tr>
      <w:tr w:rsidR="00D0251D" w:rsidRPr="00BF7114" w14:paraId="3B4981BE" w14:textId="77777777" w:rsidTr="000F4DBB">
        <w:trPr>
          <w:trHeight w:val="280"/>
        </w:trPr>
        <w:tc>
          <w:tcPr>
            <w:tcW w:w="0" w:type="auto"/>
          </w:tcPr>
          <w:p w14:paraId="114AA612" w14:textId="77777777" w:rsidR="00D0251D" w:rsidRPr="00BF7114" w:rsidRDefault="00D0251D" w:rsidP="000F4DBB">
            <w:pPr>
              <w:pStyle w:val="Geenafstand"/>
            </w:pPr>
            <w:r w:rsidRPr="00BF7114">
              <w:t>Installatie / configuratie</w:t>
            </w:r>
          </w:p>
        </w:tc>
        <w:tc>
          <w:tcPr>
            <w:tcW w:w="0" w:type="auto"/>
          </w:tcPr>
          <w:p w14:paraId="77D1C09A" w14:textId="77777777" w:rsidR="00D0251D" w:rsidRPr="00BF7114" w:rsidRDefault="00D0251D" w:rsidP="000F4DBB">
            <w:pPr>
              <w:pStyle w:val="Geenafstand"/>
            </w:pPr>
            <w:r w:rsidRPr="00BF7114">
              <w:t>Niet-selectieve beveiliging (B25 achter C25)</w:t>
            </w:r>
          </w:p>
        </w:tc>
        <w:tc>
          <w:tcPr>
            <w:tcW w:w="0" w:type="auto"/>
          </w:tcPr>
          <w:p w14:paraId="44D6B966" w14:textId="77777777" w:rsidR="00D0251D" w:rsidRPr="00BF7114" w:rsidRDefault="00D0251D" w:rsidP="000F4DBB">
            <w:pPr>
              <w:pStyle w:val="Geenafstand"/>
            </w:pPr>
            <w:r w:rsidRPr="00BF7114">
              <w:t>Beveiligingen moeten selectief zijn</w:t>
            </w:r>
          </w:p>
        </w:tc>
        <w:tc>
          <w:tcPr>
            <w:tcW w:w="0" w:type="auto"/>
          </w:tcPr>
          <w:p w14:paraId="7C9355A4" w14:textId="77777777" w:rsidR="00D0251D" w:rsidRPr="00BF7114" w:rsidRDefault="00D0251D" w:rsidP="000F4DBB">
            <w:pPr>
              <w:pStyle w:val="Geenafstand"/>
            </w:pPr>
            <w:r w:rsidRPr="00BF7114">
              <w:t>Vervangen onderliggende automaat door C-karakteristiek of lagere waarde; schema actualiseren</w:t>
            </w:r>
          </w:p>
        </w:tc>
      </w:tr>
      <w:tr w:rsidR="00D0251D" w:rsidRPr="00BF7114" w14:paraId="472B28FA" w14:textId="77777777" w:rsidTr="000F4DBB">
        <w:trPr>
          <w:trHeight w:val="280"/>
        </w:trPr>
        <w:tc>
          <w:tcPr>
            <w:tcW w:w="0" w:type="auto"/>
          </w:tcPr>
          <w:p w14:paraId="0E0337F5" w14:textId="77777777" w:rsidR="00D0251D" w:rsidRPr="00BF7114" w:rsidRDefault="00D0251D" w:rsidP="000F4DBB">
            <w:pPr>
              <w:pStyle w:val="Geenafstand"/>
            </w:pPr>
            <w:r w:rsidRPr="00BF7114">
              <w:t>Installatie / configuratie</w:t>
            </w:r>
          </w:p>
        </w:tc>
        <w:tc>
          <w:tcPr>
            <w:tcW w:w="0" w:type="auto"/>
          </w:tcPr>
          <w:p w14:paraId="2C8674FE" w14:textId="77777777" w:rsidR="00D0251D" w:rsidRPr="00BF7114" w:rsidRDefault="00D0251D" w:rsidP="000F4DBB">
            <w:pPr>
              <w:pStyle w:val="Geenafstand"/>
            </w:pPr>
            <w:r w:rsidRPr="00BF7114">
              <w:t>Voorbeveiliging hoofdzekeringen ongelijk</w:t>
            </w:r>
          </w:p>
        </w:tc>
        <w:tc>
          <w:tcPr>
            <w:tcW w:w="0" w:type="auto"/>
          </w:tcPr>
          <w:p w14:paraId="3D42F696" w14:textId="77777777" w:rsidR="00D0251D" w:rsidRPr="00BF7114" w:rsidRDefault="00D0251D" w:rsidP="000F4DBB">
            <w:pPr>
              <w:pStyle w:val="Geenafstand"/>
            </w:pPr>
            <w:r w:rsidRPr="00BF7114">
              <w:t>Fasen moeten gelijk beveiligd zijn</w:t>
            </w:r>
          </w:p>
        </w:tc>
        <w:tc>
          <w:tcPr>
            <w:tcW w:w="0" w:type="auto"/>
          </w:tcPr>
          <w:p w14:paraId="4CFAA8D1" w14:textId="77777777" w:rsidR="00D0251D" w:rsidRPr="00BF7114" w:rsidRDefault="00D0251D" w:rsidP="000F4DBB">
            <w:pPr>
              <w:pStyle w:val="Geenafstand"/>
            </w:pPr>
            <w:r w:rsidRPr="00BF7114">
              <w:t>Gelijke zekeringen plaatsen; controle fasebalans</w:t>
            </w:r>
          </w:p>
        </w:tc>
      </w:tr>
    </w:tbl>
    <w:p w14:paraId="509F1FB6" w14:textId="583FBCB9" w:rsidR="00DE73FB" w:rsidRDefault="00DE73FB">
      <w:pPr>
        <w:rPr>
          <w:b/>
          <w:color w:val="44B2E8"/>
        </w:rPr>
      </w:pPr>
      <w:r>
        <w:br w:type="page"/>
      </w:r>
    </w:p>
    <w:p w14:paraId="1C78EF78" w14:textId="77777777" w:rsidR="009E2A88" w:rsidRDefault="009E2A88" w:rsidP="008955EA">
      <w:pPr>
        <w:pStyle w:val="Kop2"/>
      </w:pPr>
      <w:bookmarkStart w:id="45" w:name="_Ref74220606"/>
      <w:bookmarkStart w:id="46" w:name="_Toc217057315"/>
      <w:r>
        <w:lastRenderedPageBreak/>
        <w:t>Vervangingen</w:t>
      </w:r>
      <w:bookmarkEnd w:id="45"/>
      <w:bookmarkEnd w:id="46"/>
    </w:p>
    <w:p w14:paraId="42B20E0F" w14:textId="09BB8F51" w:rsidR="00AB3FC7" w:rsidRDefault="00AB3FC7" w:rsidP="00AB3FC7">
      <w:r>
        <w:t>Wanneer bij regulier onderhoud (preventief onderhoud</w:t>
      </w:r>
      <w:r w:rsidR="00106688">
        <w:t>, NEN3140 keuringen</w:t>
      </w:r>
      <w:r>
        <w:t xml:space="preserve"> of storingen) onderdelen moeten worden vervangen tot €500,- per locatie dient dit direct te gebeuren volgens de staat verrekenprijzen regulier onderhoud. </w:t>
      </w:r>
    </w:p>
    <w:p w14:paraId="43D23CED" w14:textId="77777777" w:rsidR="00AB3FC7" w:rsidRDefault="00AB3FC7" w:rsidP="00AB3FC7">
      <w:r>
        <w:t>Deze prijzen dienen te zijn opgegeven inclusief alle bijkomende kosten als arbeid en voorrijkosten. Het uitgangspunt is dat de aannemer dit als grijpvoorraad bij zich heeft en de werkzaamheden direct uitvoert.</w:t>
      </w:r>
    </w:p>
    <w:p w14:paraId="73782404" w14:textId="2D180B68" w:rsidR="00AB3FC7" w:rsidRDefault="0098001A" w:rsidP="00AB3FC7">
      <w:r>
        <w:t>Benodigde pomprevisies tot €500,- mogen direct worden uitgevoerd, hierboven altijd in overleg met directie.</w:t>
      </w:r>
      <w:r w:rsidR="00AB3FC7" w:rsidRPr="00815D63">
        <w:t xml:space="preserve"> Het compleet vervangen van pompen gebeurt altijd in overleg met de opdrachtgever.</w:t>
      </w:r>
      <w:r w:rsidR="00106688">
        <w:t xml:space="preserve"> Pompen in drukrioolgemalen worden in de basis niet pre</w:t>
      </w:r>
      <w:r w:rsidR="00F80B9C">
        <w:t>v</w:t>
      </w:r>
      <w:r w:rsidR="00106688">
        <w:t xml:space="preserve">entief vervangen, alleen bij </w:t>
      </w:r>
      <w:r w:rsidR="00B44B16">
        <w:t>volledig falen</w:t>
      </w:r>
      <w:r w:rsidR="00106688">
        <w:t xml:space="preserve"> van de </w:t>
      </w:r>
      <w:r w:rsidR="00653AAF">
        <w:t>pompen</w:t>
      </w:r>
      <w:r w:rsidR="00106688">
        <w:t xml:space="preserve"> of afkeur volgens de NEN3140.</w:t>
      </w:r>
    </w:p>
    <w:p w14:paraId="630A9813" w14:textId="56D70D8A" w:rsidR="00AB3FC7" w:rsidRDefault="00AB3FC7" w:rsidP="00AB3FC7">
      <w:r w:rsidRPr="00815D63">
        <w:t xml:space="preserve">Vervangen onderdelen dienen door opdrachtnemer afgevoerd te worden naar </w:t>
      </w:r>
      <w:r w:rsidR="00106688">
        <w:t xml:space="preserve">een erkend verwerker, dit dient te worden aangetoond </w:t>
      </w:r>
      <w:r w:rsidR="00D83486">
        <w:t>met stortbonnen</w:t>
      </w:r>
      <w:r w:rsidRPr="00815D63">
        <w:t xml:space="preserve">. </w:t>
      </w:r>
    </w:p>
    <w:p w14:paraId="1152B4F3" w14:textId="7F8F53A7" w:rsidR="000C68F3" w:rsidRDefault="000C68F3" w:rsidP="00AB3FC7">
      <w:r>
        <w:t xml:space="preserve">Bij </w:t>
      </w:r>
      <w:r w:rsidR="00BB1A75">
        <w:t xml:space="preserve">gemalen </w:t>
      </w:r>
      <w:r>
        <w:t xml:space="preserve">welke nog binnen de garantie vallen </w:t>
      </w:r>
      <w:r w:rsidR="00BB1A75">
        <w:t xml:space="preserve">moet voor vervangen altijd een melding worden gemaakt bij de directie. De directie kan er hier voor kiezen de garantie te verhalen bij de leverancier of aannemer </w:t>
      </w:r>
      <w:r w:rsidR="00706737">
        <w:t>waar de garantie ligt. In de objectenlijsten is aangegeven welke gemalen onder lopende garanties vallen.</w:t>
      </w:r>
    </w:p>
    <w:p w14:paraId="1F44B2CA" w14:textId="654D1B9F" w:rsidR="00AB3FC7" w:rsidRDefault="00AB3FC7" w:rsidP="00AB3FC7">
      <w:pPr>
        <w:pStyle w:val="Kop3"/>
      </w:pPr>
      <w:bookmarkStart w:id="47" w:name="_Toc208320962"/>
      <w:r>
        <w:t>Pompen</w:t>
      </w:r>
      <w:bookmarkEnd w:id="47"/>
    </w:p>
    <w:p w14:paraId="298BABDA" w14:textId="4E606F3F" w:rsidR="00AB3FC7" w:rsidRPr="00815D63" w:rsidRDefault="00AB3FC7" w:rsidP="00AB3FC7">
      <w:bookmarkStart w:id="48" w:name="_Ref323041075"/>
      <w:r w:rsidRPr="00815D63">
        <w:t>Ten behoeve van het vervangen van pompen mogen in principe alleen gelijkwaardige pompen</w:t>
      </w:r>
      <w:r w:rsidR="00E574D6">
        <w:t xml:space="preserve"> (merk en type)</w:t>
      </w:r>
      <w:r w:rsidRPr="00815D63">
        <w:t xml:space="preserve"> aangeboden worden </w:t>
      </w:r>
      <w:r>
        <w:t xml:space="preserve">aan </w:t>
      </w:r>
      <w:r w:rsidRPr="00815D63">
        <w:t xml:space="preserve">welke </w:t>
      </w:r>
      <w:r w:rsidR="00D83486" w:rsidRPr="00815D63">
        <w:t>al</w:t>
      </w:r>
      <w:r w:rsidRPr="00815D63">
        <w:t xml:space="preserve"> in het gemaal aanwezig zijn.</w:t>
      </w:r>
      <w:bookmarkEnd w:id="48"/>
      <w:r w:rsidRPr="00815D63">
        <w:t xml:space="preserve"> Het leveren van het merk en type pomp wordt altijd eerst overlegd met de directie. De gemeente kan ook een pomp als directielevering aanleveren. De opdrachtnemer dient de pomp in dat geval af te halen op de gemeentewerf</w:t>
      </w:r>
      <w:r>
        <w:t xml:space="preserve"> van de gemeente</w:t>
      </w:r>
      <w:r w:rsidRPr="00815D63">
        <w:t>. De opdrachtnemer geeft hiervoor op de inschrijfstaat een eenheidsprijs voor het afhalen, plaatsen en installeren van de pomp.</w:t>
      </w:r>
    </w:p>
    <w:p w14:paraId="6E4C9412" w14:textId="77777777" w:rsidR="00AB3FC7" w:rsidRDefault="00AB3FC7" w:rsidP="00AB3FC7">
      <w:r>
        <w:t xml:space="preserve">Pompen worden wanneer nodig geleverd voor een vast percentage van de brutoprijzen die de leverancier hanteert. Voor het plaatsen van de pompen en afvoeren van de bestaande pompen geeft de inschrijver een vaste prijs op. </w:t>
      </w:r>
    </w:p>
    <w:p w14:paraId="0AD97A7E" w14:textId="77777777" w:rsidR="00AB3FC7" w:rsidRDefault="00AB3FC7" w:rsidP="00AB3FC7">
      <w:r>
        <w:t>In de inschrijfstaat kan de opdrachtnemer aangeven voor welk percentage van de brutoprijs de pompen worden geleverd. Voorbeelden:</w:t>
      </w:r>
    </w:p>
    <w:p w14:paraId="543CE24E" w14:textId="77777777" w:rsidR="00AB3FC7" w:rsidRDefault="00AB3FC7" w:rsidP="00AB3FC7">
      <w:r>
        <w:t>Inschrijven voor 100%: Leveren voor de brutoprijs van leverancier</w:t>
      </w:r>
      <w:r>
        <w:br/>
        <w:t>Inschrijven voor 80%: Leveren voor 80% van brutoprijs van leverancier (20% korting)</w:t>
      </w:r>
      <w:r>
        <w:br/>
        <w:t>Inschrijven voor 120%: Leveren voor 120% van brutoprijs van leverancier (20% opslag)</w:t>
      </w:r>
    </w:p>
    <w:p w14:paraId="3EC29C75" w14:textId="750C38E7" w:rsidR="00AB3FC7" w:rsidRDefault="00AB3FC7" w:rsidP="00AB3FC7">
      <w:r>
        <w:t>Jaarlijks</w:t>
      </w:r>
      <w:r w:rsidR="00463B72">
        <w:t xml:space="preserve"> of bij verschijnen nieuwe versies</w:t>
      </w:r>
      <w:r>
        <w:t xml:space="preserve"> zullen nieuwe prijslijsten van de leveranciers </w:t>
      </w:r>
      <w:r w:rsidR="00463B72">
        <w:t xml:space="preserve">door de aannemer worden aangeleverd. </w:t>
      </w:r>
    </w:p>
    <w:p w14:paraId="4AF91157" w14:textId="2E0E4038" w:rsidR="00AB3FC7" w:rsidRDefault="00AB3FC7" w:rsidP="00AB3FC7">
      <w:r>
        <w:t>Voor het leveren van pompen en pomp onderdelen is een stelpost van €</w:t>
      </w:r>
      <w:r w:rsidR="00733A5F">
        <w:t>4</w:t>
      </w:r>
      <w:r>
        <w:t>0.000,- opgenomen. De inschrijfprijs van de aannemer voor het leveren van pompen en pomponderdelen is het gemiddelde opgegeven percentage keer het bedrag van de stelpost.</w:t>
      </w:r>
    </w:p>
    <w:p w14:paraId="501B1278" w14:textId="08853E72" w:rsidR="00AB3FC7" w:rsidRDefault="00AB3FC7" w:rsidP="00AB3FC7">
      <w:r>
        <w:t xml:space="preserve">De gemeente </w:t>
      </w:r>
      <w:r w:rsidR="0045544A">
        <w:t>Houten</w:t>
      </w:r>
      <w:r>
        <w:t xml:space="preserve"> past pompen toe van de merken: </w:t>
      </w:r>
    </w:p>
    <w:p w14:paraId="39A05398" w14:textId="77777777" w:rsidR="00AB3FC7" w:rsidRDefault="00AB3FC7" w:rsidP="006736AC">
      <w:pPr>
        <w:pStyle w:val="Lijstalinea"/>
        <w:numPr>
          <w:ilvl w:val="0"/>
          <w:numId w:val="15"/>
        </w:numPr>
        <w:spacing w:before="200"/>
      </w:pPr>
      <w:bookmarkStart w:id="49" w:name="_Hlk215736606"/>
      <w:proofErr w:type="spellStart"/>
      <w:r>
        <w:t>Sulzer</w:t>
      </w:r>
      <w:proofErr w:type="spellEnd"/>
      <w:r>
        <w:t>-ABS</w:t>
      </w:r>
    </w:p>
    <w:p w14:paraId="56B3CB6E" w14:textId="4DF58888" w:rsidR="00AB3FC7" w:rsidRDefault="00354761" w:rsidP="006736AC">
      <w:pPr>
        <w:pStyle w:val="Lijstalinea"/>
        <w:numPr>
          <w:ilvl w:val="0"/>
          <w:numId w:val="15"/>
        </w:numPr>
        <w:spacing w:before="200"/>
      </w:pPr>
      <w:r>
        <w:t>Landustrie</w:t>
      </w:r>
    </w:p>
    <w:p w14:paraId="4A90134D" w14:textId="77777777" w:rsidR="00AB3FC7" w:rsidRDefault="00AB3FC7" w:rsidP="006736AC">
      <w:pPr>
        <w:pStyle w:val="Lijstalinea"/>
        <w:numPr>
          <w:ilvl w:val="0"/>
          <w:numId w:val="15"/>
        </w:numPr>
        <w:spacing w:before="200"/>
      </w:pPr>
      <w:r>
        <w:t>HOMA</w:t>
      </w:r>
    </w:p>
    <w:p w14:paraId="144150BC" w14:textId="5D64827B" w:rsidR="00AB3FC7" w:rsidRPr="00815D63" w:rsidRDefault="00AB3FC7" w:rsidP="00AB3FC7">
      <w:pPr>
        <w:pStyle w:val="Kop3"/>
      </w:pPr>
      <w:bookmarkStart w:id="50" w:name="_Toc493577070"/>
      <w:bookmarkStart w:id="51" w:name="_Toc208320963"/>
      <w:bookmarkEnd w:id="49"/>
      <w:r w:rsidRPr="007935AC">
        <w:lastRenderedPageBreak/>
        <w:t>Verschillen</w:t>
      </w:r>
      <w:r w:rsidRPr="00815D63">
        <w:t xml:space="preserve"> in afmetingen</w:t>
      </w:r>
      <w:bookmarkEnd w:id="50"/>
      <w:bookmarkEnd w:id="51"/>
    </w:p>
    <w:p w14:paraId="28C2F505" w14:textId="77777777" w:rsidR="00AB3FC7" w:rsidRPr="00815D63" w:rsidRDefault="00AB3FC7" w:rsidP="00AB3FC7">
      <w:r w:rsidRPr="00815D63">
        <w:t>Verschillen in afmetingen zoals bedoeld in §35 van de UAV2012 geven de opdrachtnemer geen recht op bijbetaling.</w:t>
      </w:r>
    </w:p>
    <w:p w14:paraId="5A3E878C" w14:textId="77777777" w:rsidR="00AB3FC7" w:rsidRPr="00815D63" w:rsidRDefault="00AB3FC7" w:rsidP="00AB3FC7">
      <w:pPr>
        <w:pStyle w:val="Kop3"/>
      </w:pPr>
      <w:bookmarkStart w:id="52" w:name="_Toc493577071"/>
      <w:bookmarkStart w:id="53" w:name="_Toc208320964"/>
      <w:r w:rsidRPr="00815D63">
        <w:t>Afwijking van de verrekenbare hoeveelheden</w:t>
      </w:r>
      <w:bookmarkEnd w:id="52"/>
      <w:bookmarkEnd w:id="53"/>
    </w:p>
    <w:p w14:paraId="2BE2F1AF" w14:textId="77777777" w:rsidR="00AB3FC7" w:rsidRPr="00815D63" w:rsidRDefault="00AB3FC7" w:rsidP="00AB3FC7">
      <w:r w:rsidRPr="00815D63">
        <w:t>Bij afwijkingen van de hoeveelheden zoals bedoeld in §39 lid 2 van de UAV2012 worden de verrekenprijzen niet herzien.</w:t>
      </w:r>
    </w:p>
    <w:p w14:paraId="3C5E88A9" w14:textId="77777777" w:rsidR="00AB3FC7" w:rsidRPr="00815D63" w:rsidRDefault="00AB3FC7" w:rsidP="00AB3FC7">
      <w:pPr>
        <w:pStyle w:val="Kop3"/>
      </w:pPr>
      <w:bookmarkStart w:id="54" w:name="_Toc482188466"/>
      <w:bookmarkStart w:id="55" w:name="_Toc493577072"/>
      <w:bookmarkStart w:id="56" w:name="_Toc208320965"/>
      <w:r w:rsidRPr="00815D63">
        <w:t>Afnameverplichting</w:t>
      </w:r>
      <w:bookmarkEnd w:id="54"/>
      <w:bookmarkEnd w:id="55"/>
      <w:bookmarkEnd w:id="56"/>
    </w:p>
    <w:p w14:paraId="11AD9D2E" w14:textId="77777777" w:rsidR="00AB3FC7" w:rsidRPr="00815D63" w:rsidRDefault="00AB3FC7" w:rsidP="00AB3FC7">
      <w:r w:rsidRPr="00815D63">
        <w:t>Er geldt geen afnameverplichting voor de opdrachtgever voor verrekenprijzen op de inschrijfstaat.</w:t>
      </w:r>
    </w:p>
    <w:p w14:paraId="4C73A2C2" w14:textId="77777777" w:rsidR="00AB3FC7" w:rsidRPr="00815D63" w:rsidRDefault="00AB3FC7" w:rsidP="00AB3FC7">
      <w:pPr>
        <w:pStyle w:val="Kop3"/>
      </w:pPr>
      <w:bookmarkStart w:id="57" w:name="_Toc493577073"/>
      <w:bookmarkStart w:id="58" w:name="_Toc208320966"/>
      <w:r>
        <w:t>Materialen welke niet benoemd zijn op de inschrijfstaat</w:t>
      </w:r>
      <w:bookmarkEnd w:id="57"/>
      <w:bookmarkEnd w:id="58"/>
    </w:p>
    <w:p w14:paraId="0B37DD66" w14:textId="77777777" w:rsidR="00AB3FC7" w:rsidRPr="00815D63" w:rsidRDefault="00AB3FC7" w:rsidP="00AB3FC7">
      <w:r>
        <w:t>Van de materialen welke niet benoemd zijn op de inschrijfstaat, geeft de opdrachtnemer tijdens zijn rapportage, per te vervangen onderdeel, een prijsopgave incl. arbeid, materiaal, materieel, voorrijkosten, algemene kosten en winst en risico.</w:t>
      </w:r>
    </w:p>
    <w:p w14:paraId="66FAB3A3" w14:textId="5F7C4FBA" w:rsidR="00E6778B" w:rsidRDefault="00E6778B">
      <w:pPr>
        <w:rPr>
          <w:b/>
          <w:color w:val="44B2E8"/>
          <w:sz w:val="24"/>
        </w:rPr>
      </w:pPr>
      <w:r>
        <w:br w:type="page"/>
      </w:r>
    </w:p>
    <w:p w14:paraId="536F86C9" w14:textId="6E6B191A" w:rsidR="005B57BB" w:rsidRPr="00A822C4" w:rsidRDefault="00B44184" w:rsidP="00B44184">
      <w:pPr>
        <w:pStyle w:val="Kop1"/>
      </w:pPr>
      <w:bookmarkStart w:id="59" w:name="_Ref52449274"/>
      <w:bookmarkStart w:id="60" w:name="_Toc217057316"/>
      <w:r w:rsidRPr="00A822C4">
        <w:lastRenderedPageBreak/>
        <w:t>B</w:t>
      </w:r>
      <w:r w:rsidR="005B57BB" w:rsidRPr="00A822C4">
        <w:t>eoordeling</w:t>
      </w:r>
      <w:bookmarkEnd w:id="59"/>
      <w:bookmarkEnd w:id="60"/>
    </w:p>
    <w:p w14:paraId="7892BBC3" w14:textId="77777777" w:rsidR="005B57BB" w:rsidRPr="00A822C4" w:rsidRDefault="005B57BB" w:rsidP="005B57BB">
      <w:r w:rsidRPr="00A822C4">
        <w:t>De opdrachtnemer zal op een aantal zoals hieronder omschreven punten beoordeeld worden gedurende de looptijd van het contract. Deze beoordeling bepaalt of de werkzaamheden goed uitgevoerd worden en of het contract niet tussentijds beëindigd hoeft te worden. De beoordeling zal continu plaatsvinden.</w:t>
      </w:r>
    </w:p>
    <w:p w14:paraId="303A1383" w14:textId="3A971DB2" w:rsidR="005B57BB" w:rsidRPr="00A822C4" w:rsidRDefault="005B57BB" w:rsidP="005B57BB">
      <w:r w:rsidRPr="00A822C4">
        <w:t>De opdrachtgever behoudt zich het recht voor het contract per direct en zonder enige vergoeding te beëindigen, indien de opdrachtnemer te veel negatieve beoordelingspunten heeft gehaald.</w:t>
      </w:r>
    </w:p>
    <w:p w14:paraId="3F0B632E" w14:textId="77777777" w:rsidR="005B57BB" w:rsidRPr="00A822C4" w:rsidRDefault="005B57BB" w:rsidP="005B57BB">
      <w:r w:rsidRPr="00A822C4">
        <w:t>De beoordelingspunten zijn onder andere:</w:t>
      </w:r>
    </w:p>
    <w:p w14:paraId="32E8A657" w14:textId="328AFD98" w:rsidR="005B57BB" w:rsidRPr="00A822C4" w:rsidRDefault="005B57BB" w:rsidP="00164BE8">
      <w:pPr>
        <w:pStyle w:val="Lijstalinea"/>
        <w:numPr>
          <w:ilvl w:val="0"/>
          <w:numId w:val="7"/>
        </w:numPr>
      </w:pPr>
      <w:r w:rsidRPr="00A822C4">
        <w:t xml:space="preserve">Klachten van bewoners over bijvoorbeeld: </w:t>
      </w:r>
    </w:p>
    <w:p w14:paraId="22422E26" w14:textId="607D337C" w:rsidR="005B57BB" w:rsidRPr="00A822C4" w:rsidRDefault="005B57BB" w:rsidP="006736AC">
      <w:pPr>
        <w:pStyle w:val="Lijstalinea"/>
        <w:numPr>
          <w:ilvl w:val="1"/>
          <w:numId w:val="9"/>
        </w:numPr>
      </w:pPr>
      <w:r w:rsidRPr="00A822C4">
        <w:t>Gedrag of uitlatingen van de monteurs.</w:t>
      </w:r>
    </w:p>
    <w:p w14:paraId="5FF139C6" w14:textId="076BAD20" w:rsidR="005B57BB" w:rsidRPr="00A822C4" w:rsidRDefault="005B57BB" w:rsidP="006736AC">
      <w:pPr>
        <w:pStyle w:val="Lijstalinea"/>
        <w:numPr>
          <w:ilvl w:val="1"/>
          <w:numId w:val="9"/>
        </w:numPr>
      </w:pPr>
      <w:r w:rsidRPr="00A822C4">
        <w:t>Het aanbrengen van schade aan tuinen, hekwerk, opritten ed.</w:t>
      </w:r>
    </w:p>
    <w:p w14:paraId="44425631" w14:textId="385EB83E" w:rsidR="005B57BB" w:rsidRPr="00A822C4" w:rsidRDefault="005B57BB" w:rsidP="006736AC">
      <w:pPr>
        <w:pStyle w:val="Lijstalinea"/>
        <w:numPr>
          <w:ilvl w:val="1"/>
          <w:numId w:val="9"/>
        </w:numPr>
      </w:pPr>
      <w:r w:rsidRPr="00A822C4">
        <w:t>Het achterlaten van afval, zowel van henzelf of afkomstig uit de putten.</w:t>
      </w:r>
      <w:r w:rsidR="00B83D20" w:rsidRPr="00A822C4">
        <w:br/>
      </w:r>
    </w:p>
    <w:p w14:paraId="3FF179E8" w14:textId="35D9E275" w:rsidR="005B57BB" w:rsidRPr="00A822C4" w:rsidRDefault="005B57BB" w:rsidP="00164BE8">
      <w:pPr>
        <w:pStyle w:val="Lijstalinea"/>
        <w:numPr>
          <w:ilvl w:val="0"/>
          <w:numId w:val="7"/>
        </w:numPr>
      </w:pPr>
      <w:r w:rsidRPr="00A822C4">
        <w:t>Klachten van opdrachtgever over bijvoorbeeld:</w:t>
      </w:r>
    </w:p>
    <w:p w14:paraId="2DDE8689" w14:textId="7E11CF57" w:rsidR="005B57BB" w:rsidRPr="00A822C4" w:rsidRDefault="005B57BB" w:rsidP="006736AC">
      <w:pPr>
        <w:pStyle w:val="Lijstalinea"/>
        <w:numPr>
          <w:ilvl w:val="1"/>
          <w:numId w:val="9"/>
        </w:numPr>
      </w:pPr>
      <w:r w:rsidRPr="00A822C4">
        <w:t xml:space="preserve">Het niet tijdig </w:t>
      </w:r>
      <w:r w:rsidR="00DB27EC" w:rsidRPr="00A822C4">
        <w:t>plegen van correctief onderhoud</w:t>
      </w:r>
      <w:r w:rsidRPr="00A822C4">
        <w:t>.</w:t>
      </w:r>
    </w:p>
    <w:p w14:paraId="4CDBF3A9" w14:textId="49D5C871" w:rsidR="005B57BB" w:rsidRPr="00A822C4" w:rsidRDefault="005B57BB" w:rsidP="006736AC">
      <w:pPr>
        <w:pStyle w:val="Lijstalinea"/>
        <w:numPr>
          <w:ilvl w:val="1"/>
          <w:numId w:val="9"/>
        </w:numPr>
      </w:pPr>
      <w:r w:rsidRPr="00A822C4">
        <w:t>Het niet tijdig melden van storingen.</w:t>
      </w:r>
    </w:p>
    <w:p w14:paraId="2D1F7595" w14:textId="285420BF" w:rsidR="005B57BB" w:rsidRPr="00A822C4" w:rsidRDefault="005B57BB" w:rsidP="006736AC">
      <w:pPr>
        <w:pStyle w:val="Lijstalinea"/>
        <w:numPr>
          <w:ilvl w:val="1"/>
          <w:numId w:val="9"/>
        </w:numPr>
      </w:pPr>
      <w:r w:rsidRPr="00A822C4">
        <w:t>Het niet tijdig indienen van de rapportage</w:t>
      </w:r>
      <w:r w:rsidR="000F6449" w:rsidRPr="00A822C4">
        <w:t xml:space="preserve"> </w:t>
      </w:r>
      <w:r w:rsidR="000D0F1E" w:rsidRPr="00A822C4">
        <w:t>incl.</w:t>
      </w:r>
      <w:r w:rsidR="000F6449" w:rsidRPr="00A822C4">
        <w:t xml:space="preserve"> de omschreven foto’s</w:t>
      </w:r>
      <w:r w:rsidRPr="00A822C4">
        <w:t>.</w:t>
      </w:r>
    </w:p>
    <w:p w14:paraId="2AEEB124" w14:textId="101B5FD8" w:rsidR="005B57BB" w:rsidRPr="00A822C4" w:rsidRDefault="005B57BB" w:rsidP="006736AC">
      <w:pPr>
        <w:pStyle w:val="Lijstalinea"/>
        <w:numPr>
          <w:ilvl w:val="1"/>
          <w:numId w:val="9"/>
        </w:numPr>
      </w:pPr>
      <w:r w:rsidRPr="00A822C4">
        <w:t>Het onnodig vervangen van materialen / onderdelen.</w:t>
      </w:r>
    </w:p>
    <w:p w14:paraId="220E8E04" w14:textId="444CF001" w:rsidR="005B57BB" w:rsidRPr="00A822C4" w:rsidRDefault="005B57BB" w:rsidP="006736AC">
      <w:pPr>
        <w:pStyle w:val="Lijstalinea"/>
        <w:numPr>
          <w:ilvl w:val="1"/>
          <w:numId w:val="9"/>
        </w:numPr>
      </w:pPr>
      <w:r w:rsidRPr="00A822C4">
        <w:t>Het onjuist uitvoeren van preventief onderhoud*</w:t>
      </w:r>
    </w:p>
    <w:p w14:paraId="56A020EA" w14:textId="0DEDA2D4" w:rsidR="00AD52AC" w:rsidRPr="00A822C4" w:rsidRDefault="00AD52AC" w:rsidP="006736AC">
      <w:pPr>
        <w:pStyle w:val="Lijstalinea"/>
        <w:numPr>
          <w:ilvl w:val="1"/>
          <w:numId w:val="9"/>
        </w:numPr>
      </w:pPr>
      <w:r w:rsidRPr="00A822C4">
        <w:t xml:space="preserve">Het onjuist communiceren naar derden over de betreffende </w:t>
      </w:r>
      <w:r w:rsidR="009E2A88" w:rsidRPr="00A822C4">
        <w:t>objecten</w:t>
      </w:r>
      <w:r w:rsidRPr="00A822C4">
        <w:t xml:space="preserve"> of aansluitende componenten van het rioolsysteem</w:t>
      </w:r>
    </w:p>
    <w:p w14:paraId="236B046D" w14:textId="58A718AC" w:rsidR="005B57BB" w:rsidRPr="00A822C4" w:rsidRDefault="005B57BB" w:rsidP="005B57BB">
      <w:r w:rsidRPr="00A822C4">
        <w:t xml:space="preserve">*Hiervoor laat de gemeente ca. 3x / jaar </w:t>
      </w:r>
      <w:proofErr w:type="spellStart"/>
      <w:r w:rsidRPr="00A822C4">
        <w:t>herinspecties</w:t>
      </w:r>
      <w:proofErr w:type="spellEnd"/>
      <w:r w:rsidRPr="00A822C4">
        <w:t xml:space="preserve"> uitvoeren bij een onafhankelijke partij.</w:t>
      </w:r>
    </w:p>
    <w:p w14:paraId="5B957C53" w14:textId="05FC495D" w:rsidR="005B57BB" w:rsidRPr="00A822C4" w:rsidRDefault="005B57BB" w:rsidP="005B57BB">
      <w:r w:rsidRPr="00A822C4">
        <w:t>Bij elke klacht wordt de opdrachtnemer hiervan op de hoogte gesteld per mail. Na twee gegronde klachten binnen een half jaar krijgt de opdrachtnemer een officiële waarschuwing.</w:t>
      </w:r>
    </w:p>
    <w:p w14:paraId="10CF54DF" w14:textId="77777777" w:rsidR="005B57BB" w:rsidRPr="00A822C4" w:rsidRDefault="005B57BB" w:rsidP="005B57BB">
      <w:r w:rsidRPr="00A822C4">
        <w:t>Voor iedere klacht van de opdrachtgever zal de opdrachtgever een boete opleggen aan de opdrachtnemer van; 1e klacht € 500,-, tweede klacht € 1.000,-, derde en ieder volgende klacht € 1.500,-.</w:t>
      </w:r>
    </w:p>
    <w:p w14:paraId="7CF7A4E2" w14:textId="77777777" w:rsidR="005B57BB" w:rsidRPr="00A822C4" w:rsidRDefault="005B57BB" w:rsidP="005B57BB">
      <w:r w:rsidRPr="00A822C4">
        <w:t>Eventuele opgelegde boetes worden eens per maand verrekend met de werk-, service- en meerwerkbonnen.</w:t>
      </w:r>
    </w:p>
    <w:p w14:paraId="437D62F2" w14:textId="77777777" w:rsidR="005B57BB" w:rsidRPr="00A822C4" w:rsidRDefault="005B57BB" w:rsidP="005B57BB">
      <w:r w:rsidRPr="00A822C4">
        <w:t>Na vier ontvangen en aan de opdrachtnemer doorgegeven gegronde klachten binnen een half jaar, behoudt de opdrachtgever zich het recht voor om het contract per direct of aan het einde van het contractjaar te beëindigen (zonder enige vergoeding).</w:t>
      </w:r>
    </w:p>
    <w:p w14:paraId="3C49A6AC" w14:textId="264EB992" w:rsidR="005B57BB" w:rsidRPr="00A822C4" w:rsidRDefault="005B57BB" w:rsidP="005B57BB">
      <w:r w:rsidRPr="00A822C4">
        <w:t>De klachten worden gedurende looptijd van het contract inclusief een mogelijke verlenging doorgeteld</w:t>
      </w:r>
      <w:r w:rsidR="001805AB">
        <w:t>.</w:t>
      </w:r>
      <w:bookmarkEnd w:id="3"/>
      <w:bookmarkEnd w:id="4"/>
    </w:p>
    <w:sectPr w:rsidR="005B57BB" w:rsidRPr="00A822C4" w:rsidSect="00D41DA0">
      <w:headerReference w:type="default" r:id="rId14"/>
      <w:footerReference w:type="default" r:id="rId15"/>
      <w:pgSz w:w="11906" w:h="16838"/>
      <w:pgMar w:top="1576" w:right="1418" w:bottom="1418" w:left="1418" w:header="141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AA47E" w14:textId="77777777" w:rsidR="0077202D" w:rsidRDefault="0077202D" w:rsidP="00C4414F">
      <w:pPr>
        <w:spacing w:before="0" w:after="0" w:line="240" w:lineRule="auto"/>
      </w:pPr>
      <w:r>
        <w:separator/>
      </w:r>
    </w:p>
  </w:endnote>
  <w:endnote w:type="continuationSeparator" w:id="0">
    <w:p w14:paraId="764D1F6B" w14:textId="77777777" w:rsidR="0077202D" w:rsidRDefault="0077202D" w:rsidP="00C4414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203936"/>
      <w:docPartObj>
        <w:docPartGallery w:val="Page Numbers (Bottom of Page)"/>
        <w:docPartUnique/>
      </w:docPartObj>
    </w:sdtPr>
    <w:sdtEndPr>
      <w:rPr>
        <w:sz w:val="18"/>
        <w:szCs w:val="18"/>
      </w:rPr>
    </w:sdtEndPr>
    <w:sdtContent>
      <w:p w14:paraId="21009EEF" w14:textId="77777777" w:rsidR="006B13DE" w:rsidRDefault="006B13DE">
        <w:pPr>
          <w:pStyle w:val="Voettekst"/>
          <w:jc w:val="center"/>
        </w:pPr>
      </w:p>
      <w:tbl>
        <w:tblPr>
          <w:tblStyle w:val="Tabelraster"/>
          <w:tblW w:w="5000" w:type="pct"/>
          <w:tblBorders>
            <w:top w:val="single" w:sz="8" w:space="0" w:color="6DBD6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6B13DE" w14:paraId="72271E79" w14:textId="77777777" w:rsidTr="0053134F">
          <w:tc>
            <w:tcPr>
              <w:tcW w:w="5000" w:type="pct"/>
            </w:tcPr>
            <w:p w14:paraId="2FDDFC5C" w14:textId="77777777" w:rsidR="006B13DE" w:rsidRPr="007C35C4" w:rsidRDefault="006B13DE" w:rsidP="007C35C4">
              <w:pPr>
                <w:pStyle w:val="Voettekst"/>
                <w:spacing w:before="120"/>
                <w:jc w:val="center"/>
                <w:rPr>
                  <w:sz w:val="18"/>
                  <w:szCs w:val="18"/>
                </w:rPr>
              </w:pPr>
              <w:r w:rsidRPr="007C35C4">
                <w:rPr>
                  <w:sz w:val="18"/>
                  <w:szCs w:val="18"/>
                </w:rPr>
                <w:fldChar w:fldCharType="begin"/>
              </w:r>
              <w:r w:rsidRPr="007C35C4">
                <w:rPr>
                  <w:sz w:val="18"/>
                  <w:szCs w:val="18"/>
                </w:rPr>
                <w:instrText>PAGE   \* MERGEFORMAT</w:instrText>
              </w:r>
              <w:r w:rsidRPr="007C35C4">
                <w:rPr>
                  <w:sz w:val="18"/>
                  <w:szCs w:val="18"/>
                </w:rPr>
                <w:fldChar w:fldCharType="separate"/>
              </w:r>
              <w:r w:rsidRPr="00BC0ED3">
                <w:rPr>
                  <w:noProof/>
                  <w:sz w:val="18"/>
                  <w:szCs w:val="18"/>
                  <w:lang w:val="nl-NL"/>
                </w:rPr>
                <w:t>42</w:t>
              </w:r>
              <w:r w:rsidRPr="007C35C4">
                <w:rPr>
                  <w:sz w:val="18"/>
                  <w:szCs w:val="18"/>
                </w:rPr>
                <w:fldChar w:fldCharType="end"/>
              </w:r>
              <w:r w:rsidRPr="007C35C4">
                <w:rPr>
                  <w:sz w:val="18"/>
                  <w:szCs w:val="18"/>
                </w:rPr>
                <w:t xml:space="preserve"> van </w:t>
              </w:r>
              <w:r w:rsidRPr="007C35C4">
                <w:rPr>
                  <w:sz w:val="18"/>
                  <w:szCs w:val="18"/>
                </w:rPr>
                <w:fldChar w:fldCharType="begin"/>
              </w:r>
              <w:r w:rsidRPr="007C35C4">
                <w:rPr>
                  <w:sz w:val="18"/>
                  <w:szCs w:val="18"/>
                </w:rPr>
                <w:instrText xml:space="preserve"> NUMPAGES   \* MERGEFORMAT </w:instrText>
              </w:r>
              <w:r w:rsidRPr="007C35C4">
                <w:rPr>
                  <w:sz w:val="18"/>
                  <w:szCs w:val="18"/>
                </w:rPr>
                <w:fldChar w:fldCharType="separate"/>
              </w:r>
              <w:r>
                <w:rPr>
                  <w:noProof/>
                  <w:sz w:val="18"/>
                  <w:szCs w:val="18"/>
                </w:rPr>
                <w:t>43</w:t>
              </w:r>
              <w:r w:rsidRPr="007C35C4">
                <w:rPr>
                  <w:sz w:val="18"/>
                  <w:szCs w:val="18"/>
                </w:rPr>
                <w:fldChar w:fldCharType="end"/>
              </w:r>
            </w:p>
          </w:tc>
        </w:tr>
      </w:tbl>
    </w:sdtContent>
  </w:sdt>
  <w:p w14:paraId="61C90BFB" w14:textId="77777777" w:rsidR="006B13DE" w:rsidRPr="00BE294A" w:rsidRDefault="006B13DE" w:rsidP="00BE294A">
    <w:pPr>
      <w:pStyle w:val="Voettekst"/>
      <w:rPr>
        <w:color w:val="6DBD6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A7742" w14:textId="77777777" w:rsidR="0077202D" w:rsidRDefault="0077202D" w:rsidP="00C4414F">
      <w:pPr>
        <w:spacing w:before="0" w:after="0" w:line="240" w:lineRule="auto"/>
      </w:pPr>
      <w:r>
        <w:separator/>
      </w:r>
    </w:p>
  </w:footnote>
  <w:footnote w:type="continuationSeparator" w:id="0">
    <w:p w14:paraId="36FAF725" w14:textId="77777777" w:rsidR="0077202D" w:rsidRDefault="0077202D" w:rsidP="00C4414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5294" w14:textId="77777777" w:rsidR="006B13DE" w:rsidRDefault="006B13DE">
    <w:pPr>
      <w:pStyle w:val="Koptekst"/>
    </w:pPr>
    <w:r>
      <w:rPr>
        <w:noProof/>
        <w:lang w:val="nl-NL" w:eastAsia="nl-NL" w:bidi="ar-SA"/>
      </w:rPr>
      <w:drawing>
        <wp:anchor distT="0" distB="0" distL="114300" distR="114300" simplePos="0" relativeHeight="251658241" behindDoc="0" locked="0" layoutInCell="1" allowOverlap="1" wp14:anchorId="78063AAC" wp14:editId="2205BF23">
          <wp:simplePos x="0" y="0"/>
          <wp:positionH relativeFrom="margin">
            <wp:posOffset>5318555</wp:posOffset>
          </wp:positionH>
          <wp:positionV relativeFrom="margin">
            <wp:posOffset>-829310</wp:posOffset>
          </wp:positionV>
          <wp:extent cx="1019810" cy="600075"/>
          <wp:effectExtent l="0" t="0" r="8890" b="9525"/>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kennis van pomp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9810" cy="600075"/>
                  </a:xfrm>
                  <a:prstGeom prst="rect">
                    <a:avLst/>
                  </a:prstGeom>
                </pic:spPr>
              </pic:pic>
            </a:graphicData>
          </a:graphic>
        </wp:anchor>
      </w:drawing>
    </w:r>
    <w:r>
      <w:rPr>
        <w:noProof/>
        <w:lang w:val="nl-NL" w:eastAsia="nl-NL" w:bidi="ar-SA"/>
      </w:rPr>
      <mc:AlternateContent>
        <mc:Choice Requires="wps">
          <w:drawing>
            <wp:anchor distT="0" distB="0" distL="114300" distR="114300" simplePos="0" relativeHeight="251658240" behindDoc="0" locked="0" layoutInCell="0" allowOverlap="1" wp14:anchorId="518275DC" wp14:editId="14F05217">
              <wp:simplePos x="0" y="0"/>
              <wp:positionH relativeFrom="margin">
                <wp:align>left</wp:align>
              </wp:positionH>
              <wp:positionV relativeFrom="topMargin">
                <wp:align>center</wp:align>
              </wp:positionV>
              <wp:extent cx="5760720" cy="281940"/>
              <wp:effectExtent l="0" t="0" r="0" b="63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1278792764"/>
                            <w:dataBinding w:prefixMappings="xmlns:ns0='http://schemas.openxmlformats.org/package/2006/metadata/core-properties' xmlns:ns1='http://purl.org/dc/elements/1.1/'" w:xpath="/ns0:coreProperties[1]/ns1:title[1]" w:storeItemID="{6C3C8BC8-F283-45AE-878A-BAB7291924A1}"/>
                            <w:text/>
                          </w:sdtPr>
                          <w:sdtEndPr/>
                          <w:sdtContent>
                            <w:p w14:paraId="668A44E1" w14:textId="3DAA64B2" w:rsidR="006B13DE" w:rsidRDefault="00497875">
                              <w:pPr>
                                <w:spacing w:after="0" w:line="240" w:lineRule="auto"/>
                              </w:pPr>
                              <w:r>
                                <w:t xml:space="preserve">Preventief en correctief onderhoud mechanische riolering </w:t>
                              </w:r>
                              <w:r w:rsidR="00AD05A0">
                                <w:t>Houten</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18275DC" id="_x0000_t202" coordsize="21600,21600" o:spt="202" path="m,l,21600r21600,l21600,xe">
              <v:stroke joinstyle="miter"/>
              <v:path gradientshapeok="t" o:connecttype="rect"/>
            </v:shapetype>
            <v:shape id="Text Box 2" o:spid="_x0000_s1028" type="#_x0000_t202" style="position:absolute;margin-left:0;margin-top:0;width:453.6pt;height:22.2pt;z-index:25165824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" o:allowincell="f" filled="f" stroked="f">
              <v:textbox style="mso-fit-shape-to-text:t" inset=",0,,0">
                <w:txbxContent>
                  <w:sdt>
                    <w:sdtPr>
                      <w:alias w:val="Titel"/>
                      <w:id w:val="-1278792764"/>
                      <w:dataBinding w:prefixMappings="xmlns:ns0='http://schemas.openxmlformats.org/package/2006/metadata/core-properties' xmlns:ns1='http://purl.org/dc/elements/1.1/'" w:xpath="/ns0:coreProperties[1]/ns1:title[1]" w:storeItemID="{6C3C8BC8-F283-45AE-878A-BAB7291924A1}"/>
                      <w:text/>
                    </w:sdtPr>
                    <w:sdtEndPr/>
                    <w:sdtContent>
                      <w:p w14:paraId="668A44E1" w14:textId="3DAA64B2" w:rsidR="006B13DE" w:rsidRDefault="00497875">
                        <w:pPr>
                          <w:spacing w:after="0" w:line="240" w:lineRule="auto"/>
                        </w:pPr>
                        <w:r>
                          <w:t xml:space="preserve">Preventief en correctief onderhoud mechanische riolering </w:t>
                        </w:r>
                        <w:r w:rsidR="00AD05A0">
                          <w:t>Houten</w:t>
                        </w:r>
                      </w:p>
                    </w:sdtContent>
                  </w:sdt>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A124380"/>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3C88D08"/>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11AF1141"/>
    <w:multiLevelType w:val="hybridMultilevel"/>
    <w:tmpl w:val="4A2CE8FE"/>
    <w:lvl w:ilvl="0" w:tplc="96F48A7E">
      <w:numFmt w:val="bullet"/>
      <w:lvlText w:val=""/>
      <w:lvlJc w:val="left"/>
      <w:pPr>
        <w:ind w:left="1065" w:hanging="705"/>
      </w:pPr>
      <w:rPr>
        <w:rFonts w:ascii="Symbol" w:eastAsiaTheme="minorEastAsia"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1553D9"/>
    <w:multiLevelType w:val="hybridMultilevel"/>
    <w:tmpl w:val="D82A5AD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765BD5"/>
    <w:multiLevelType w:val="hybridMultilevel"/>
    <w:tmpl w:val="E5F0B8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C76790"/>
    <w:multiLevelType w:val="hybridMultilevel"/>
    <w:tmpl w:val="A68A7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2018E7"/>
    <w:multiLevelType w:val="hybridMultilevel"/>
    <w:tmpl w:val="329CE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0CB0F9E"/>
    <w:multiLevelType w:val="hybridMultilevel"/>
    <w:tmpl w:val="43D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C84ADB"/>
    <w:multiLevelType w:val="multilevel"/>
    <w:tmpl w:val="30E649EE"/>
    <w:lvl w:ilvl="0">
      <w:start w:val="1"/>
      <w:numFmt w:val="decimal"/>
      <w:pStyle w:val="Kop1"/>
      <w:lvlText w:val="%1"/>
      <w:lvlJc w:val="left"/>
      <w:pPr>
        <w:ind w:left="432" w:hanging="432"/>
      </w:pPr>
    </w:lvl>
    <w:lvl w:ilvl="1">
      <w:start w:val="1"/>
      <w:numFmt w:val="decimal"/>
      <w:pStyle w:val="Kop2"/>
      <w:lvlText w:val="%1.%2"/>
      <w:lvlJc w:val="left"/>
      <w:pPr>
        <w:ind w:left="859" w:hanging="576"/>
      </w:pPr>
      <w:rPr>
        <w:color w:val="44B2E8"/>
      </w:rPr>
    </w:lvl>
    <w:lvl w:ilvl="2">
      <w:start w:val="1"/>
      <w:numFmt w:val="decimal"/>
      <w:pStyle w:val="Kop3"/>
      <w:lvlText w:val="%1.%2.%3"/>
      <w:lvlJc w:val="left"/>
      <w:pPr>
        <w:ind w:left="5257"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39EE2494"/>
    <w:multiLevelType w:val="hybridMultilevel"/>
    <w:tmpl w:val="1486B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2B1161"/>
    <w:multiLevelType w:val="hybridMultilevel"/>
    <w:tmpl w:val="B16CE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59C2279"/>
    <w:multiLevelType w:val="hybridMultilevel"/>
    <w:tmpl w:val="C42A0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915AAA"/>
    <w:multiLevelType w:val="multilevel"/>
    <w:tmpl w:val="D432268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0">
    <w:nsid w:val="499234B4"/>
    <w:multiLevelType w:val="hybridMultilevel"/>
    <w:tmpl w:val="17882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0030B9"/>
    <w:multiLevelType w:val="hybridMultilevel"/>
    <w:tmpl w:val="2E8AAF6A"/>
    <w:lvl w:ilvl="0" w:tplc="4A3C687A">
      <w:start w:val="1"/>
      <w:numFmt w:val="decimal"/>
      <w:pStyle w:val="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D383314"/>
    <w:multiLevelType w:val="hybridMultilevel"/>
    <w:tmpl w:val="27ECF6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1086F2D"/>
    <w:multiLevelType w:val="hybridMultilevel"/>
    <w:tmpl w:val="B27024C0"/>
    <w:lvl w:ilvl="0" w:tplc="23EA1D90">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start w:val="1"/>
      <w:numFmt w:val="bullet"/>
      <w:lvlText w:val=""/>
      <w:lvlJc w:val="left"/>
      <w:pPr>
        <w:ind w:left="3053"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0D516E6"/>
    <w:multiLevelType w:val="hybridMultilevel"/>
    <w:tmpl w:val="3AE28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2D67A1D"/>
    <w:multiLevelType w:val="hybridMultilevel"/>
    <w:tmpl w:val="F8D84152"/>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19" w15:restartNumberingAfterBreak="0">
    <w:nsid w:val="703B5254"/>
    <w:multiLevelType w:val="hybridMultilevel"/>
    <w:tmpl w:val="BD4ED4B4"/>
    <w:lvl w:ilvl="0" w:tplc="E3108BCE">
      <w:numFmt w:val="bullet"/>
      <w:pStyle w:val="Opmaakprofiel2"/>
      <w:lvlText w:val="-"/>
      <w:lvlJc w:val="left"/>
      <w:pPr>
        <w:tabs>
          <w:tab w:val="num" w:pos="1776"/>
        </w:tabs>
        <w:ind w:left="1776" w:hanging="360"/>
      </w:pPr>
      <w:rPr>
        <w:rFonts w:ascii="Times New Roman" w:eastAsia="SimSun" w:hAnsi="Times New Roman" w:cs="Times New Roman" w:hint="default"/>
      </w:rPr>
    </w:lvl>
    <w:lvl w:ilvl="1" w:tplc="04090019">
      <w:start w:val="1"/>
      <w:numFmt w:val="bullet"/>
      <w:lvlText w:val="o"/>
      <w:lvlJc w:val="left"/>
      <w:pPr>
        <w:tabs>
          <w:tab w:val="num" w:pos="2496"/>
        </w:tabs>
        <w:ind w:left="2496" w:hanging="360"/>
      </w:pPr>
      <w:rPr>
        <w:rFonts w:ascii="Courier New" w:hAnsi="Courier New" w:cs="Courier New" w:hint="default"/>
      </w:rPr>
    </w:lvl>
    <w:lvl w:ilvl="2" w:tplc="0409001B">
      <w:start w:val="1"/>
      <w:numFmt w:val="bullet"/>
      <w:lvlText w:val=""/>
      <w:lvlJc w:val="left"/>
      <w:pPr>
        <w:tabs>
          <w:tab w:val="num" w:pos="3216"/>
        </w:tabs>
        <w:ind w:left="3216" w:hanging="360"/>
      </w:pPr>
      <w:rPr>
        <w:rFonts w:ascii="Wingdings" w:hAnsi="Wingdings" w:hint="default"/>
      </w:rPr>
    </w:lvl>
    <w:lvl w:ilvl="3" w:tplc="0409000F" w:tentative="1">
      <w:start w:val="1"/>
      <w:numFmt w:val="bullet"/>
      <w:lvlText w:val=""/>
      <w:lvlJc w:val="left"/>
      <w:pPr>
        <w:tabs>
          <w:tab w:val="num" w:pos="3936"/>
        </w:tabs>
        <w:ind w:left="3936" w:hanging="360"/>
      </w:pPr>
      <w:rPr>
        <w:rFonts w:ascii="Symbol" w:hAnsi="Symbol" w:hint="default"/>
      </w:rPr>
    </w:lvl>
    <w:lvl w:ilvl="4" w:tplc="04090019" w:tentative="1">
      <w:start w:val="1"/>
      <w:numFmt w:val="bullet"/>
      <w:lvlText w:val="o"/>
      <w:lvlJc w:val="left"/>
      <w:pPr>
        <w:tabs>
          <w:tab w:val="num" w:pos="4656"/>
        </w:tabs>
        <w:ind w:left="4656" w:hanging="360"/>
      </w:pPr>
      <w:rPr>
        <w:rFonts w:ascii="Courier New" w:hAnsi="Courier New" w:cs="Courier New" w:hint="default"/>
      </w:rPr>
    </w:lvl>
    <w:lvl w:ilvl="5" w:tplc="0409001B" w:tentative="1">
      <w:start w:val="1"/>
      <w:numFmt w:val="bullet"/>
      <w:lvlText w:val=""/>
      <w:lvlJc w:val="left"/>
      <w:pPr>
        <w:tabs>
          <w:tab w:val="num" w:pos="5376"/>
        </w:tabs>
        <w:ind w:left="5376" w:hanging="360"/>
      </w:pPr>
      <w:rPr>
        <w:rFonts w:ascii="Wingdings" w:hAnsi="Wingdings" w:hint="default"/>
      </w:rPr>
    </w:lvl>
    <w:lvl w:ilvl="6" w:tplc="0409000F" w:tentative="1">
      <w:start w:val="1"/>
      <w:numFmt w:val="bullet"/>
      <w:lvlText w:val=""/>
      <w:lvlJc w:val="left"/>
      <w:pPr>
        <w:tabs>
          <w:tab w:val="num" w:pos="6096"/>
        </w:tabs>
        <w:ind w:left="6096" w:hanging="360"/>
      </w:pPr>
      <w:rPr>
        <w:rFonts w:ascii="Symbol" w:hAnsi="Symbol" w:hint="default"/>
      </w:rPr>
    </w:lvl>
    <w:lvl w:ilvl="7" w:tplc="04090019" w:tentative="1">
      <w:start w:val="1"/>
      <w:numFmt w:val="bullet"/>
      <w:lvlText w:val="o"/>
      <w:lvlJc w:val="left"/>
      <w:pPr>
        <w:tabs>
          <w:tab w:val="num" w:pos="6816"/>
        </w:tabs>
        <w:ind w:left="6816" w:hanging="360"/>
      </w:pPr>
      <w:rPr>
        <w:rFonts w:ascii="Courier New" w:hAnsi="Courier New" w:cs="Courier New" w:hint="default"/>
      </w:rPr>
    </w:lvl>
    <w:lvl w:ilvl="8" w:tplc="0409001B" w:tentative="1">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709B35C1"/>
    <w:multiLevelType w:val="hybridMultilevel"/>
    <w:tmpl w:val="DB60B414"/>
    <w:lvl w:ilvl="0" w:tplc="39F2891A">
      <w:numFmt w:val="bullet"/>
      <w:lvlText w:val="•"/>
      <w:lvlJc w:val="left"/>
      <w:pPr>
        <w:ind w:left="1065" w:hanging="705"/>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B6437C"/>
    <w:multiLevelType w:val="hybridMultilevel"/>
    <w:tmpl w:val="6D26D1F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2225186"/>
    <w:multiLevelType w:val="hybridMultilevel"/>
    <w:tmpl w:val="883C0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AA71BCD"/>
    <w:multiLevelType w:val="hybridMultilevel"/>
    <w:tmpl w:val="9F32A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6732029">
    <w:abstractNumId w:val="19"/>
  </w:num>
  <w:num w:numId="2" w16cid:durableId="1402487328">
    <w:abstractNumId w:val="1"/>
  </w:num>
  <w:num w:numId="3" w16cid:durableId="1717584318">
    <w:abstractNumId w:val="0"/>
  </w:num>
  <w:num w:numId="4" w16cid:durableId="646323273">
    <w:abstractNumId w:val="8"/>
  </w:num>
  <w:num w:numId="5" w16cid:durableId="833104965">
    <w:abstractNumId w:val="14"/>
  </w:num>
  <w:num w:numId="6" w16cid:durableId="1786583541">
    <w:abstractNumId w:val="16"/>
  </w:num>
  <w:num w:numId="7" w16cid:durableId="924414762">
    <w:abstractNumId w:val="20"/>
  </w:num>
  <w:num w:numId="8" w16cid:durableId="1772050026">
    <w:abstractNumId w:val="21"/>
  </w:num>
  <w:num w:numId="9" w16cid:durableId="2060595115">
    <w:abstractNumId w:val="2"/>
  </w:num>
  <w:num w:numId="10" w16cid:durableId="969559301">
    <w:abstractNumId w:val="7"/>
  </w:num>
  <w:num w:numId="11" w16cid:durableId="1960649860">
    <w:abstractNumId w:val="22"/>
  </w:num>
  <w:num w:numId="12" w16cid:durableId="2064407616">
    <w:abstractNumId w:val="15"/>
  </w:num>
  <w:num w:numId="13" w16cid:durableId="1288776019">
    <w:abstractNumId w:val="9"/>
  </w:num>
  <w:num w:numId="14" w16cid:durableId="9307032">
    <w:abstractNumId w:val="18"/>
  </w:num>
  <w:num w:numId="15" w16cid:durableId="2061467465">
    <w:abstractNumId w:val="4"/>
  </w:num>
  <w:num w:numId="16" w16cid:durableId="878977484">
    <w:abstractNumId w:val="10"/>
  </w:num>
  <w:num w:numId="17" w16cid:durableId="1503396293">
    <w:abstractNumId w:val="6"/>
  </w:num>
  <w:num w:numId="18" w16cid:durableId="894632131">
    <w:abstractNumId w:val="17"/>
  </w:num>
  <w:num w:numId="19" w16cid:durableId="1801650498">
    <w:abstractNumId w:val="3"/>
  </w:num>
  <w:num w:numId="20" w16cid:durableId="485588424">
    <w:abstractNumId w:val="11"/>
  </w:num>
  <w:num w:numId="21" w16cid:durableId="285550232">
    <w:abstractNumId w:val="12"/>
  </w:num>
  <w:num w:numId="22" w16cid:durableId="315912622">
    <w:abstractNumId w:val="16"/>
  </w:num>
  <w:num w:numId="23" w16cid:durableId="61411508">
    <w:abstractNumId w:val="23"/>
  </w:num>
  <w:num w:numId="24" w16cid:durableId="2063140427">
    <w:abstractNumId w:val="5"/>
  </w:num>
  <w:num w:numId="25" w16cid:durableId="2099323767">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E89"/>
    <w:rsid w:val="00000379"/>
    <w:rsid w:val="0000192B"/>
    <w:rsid w:val="00003993"/>
    <w:rsid w:val="00006758"/>
    <w:rsid w:val="00010096"/>
    <w:rsid w:val="000110D3"/>
    <w:rsid w:val="00012A92"/>
    <w:rsid w:val="000145FC"/>
    <w:rsid w:val="0001634B"/>
    <w:rsid w:val="0002569A"/>
    <w:rsid w:val="00025FFB"/>
    <w:rsid w:val="000302ED"/>
    <w:rsid w:val="000314F6"/>
    <w:rsid w:val="00033ADC"/>
    <w:rsid w:val="00035A36"/>
    <w:rsid w:val="00045B12"/>
    <w:rsid w:val="00045C1A"/>
    <w:rsid w:val="0005782E"/>
    <w:rsid w:val="00060626"/>
    <w:rsid w:val="00061D80"/>
    <w:rsid w:val="00062110"/>
    <w:rsid w:val="000622E5"/>
    <w:rsid w:val="00071D78"/>
    <w:rsid w:val="000723AC"/>
    <w:rsid w:val="00073D02"/>
    <w:rsid w:val="00076077"/>
    <w:rsid w:val="00076950"/>
    <w:rsid w:val="000843CC"/>
    <w:rsid w:val="000902E3"/>
    <w:rsid w:val="000934E5"/>
    <w:rsid w:val="00093916"/>
    <w:rsid w:val="00093FE2"/>
    <w:rsid w:val="000949B7"/>
    <w:rsid w:val="0009615D"/>
    <w:rsid w:val="00096B00"/>
    <w:rsid w:val="000B3D32"/>
    <w:rsid w:val="000B4A2D"/>
    <w:rsid w:val="000C0A7A"/>
    <w:rsid w:val="000C2886"/>
    <w:rsid w:val="000C4184"/>
    <w:rsid w:val="000C68F3"/>
    <w:rsid w:val="000C7855"/>
    <w:rsid w:val="000C7E77"/>
    <w:rsid w:val="000D0F1E"/>
    <w:rsid w:val="000D4FBD"/>
    <w:rsid w:val="000D6AE1"/>
    <w:rsid w:val="000D6B5F"/>
    <w:rsid w:val="000E32B9"/>
    <w:rsid w:val="000E45BE"/>
    <w:rsid w:val="000E4B11"/>
    <w:rsid w:val="000E5865"/>
    <w:rsid w:val="000F516A"/>
    <w:rsid w:val="000F6449"/>
    <w:rsid w:val="00100808"/>
    <w:rsid w:val="00105262"/>
    <w:rsid w:val="0010667E"/>
    <w:rsid w:val="00106688"/>
    <w:rsid w:val="00106E2F"/>
    <w:rsid w:val="00107A6A"/>
    <w:rsid w:val="001117EF"/>
    <w:rsid w:val="00114345"/>
    <w:rsid w:val="001173E4"/>
    <w:rsid w:val="00124BAB"/>
    <w:rsid w:val="001278E0"/>
    <w:rsid w:val="00131D8A"/>
    <w:rsid w:val="0013231C"/>
    <w:rsid w:val="001336A5"/>
    <w:rsid w:val="00134AE5"/>
    <w:rsid w:val="00136928"/>
    <w:rsid w:val="00140DC4"/>
    <w:rsid w:val="00143C83"/>
    <w:rsid w:val="00153448"/>
    <w:rsid w:val="001534F4"/>
    <w:rsid w:val="00157753"/>
    <w:rsid w:val="00162BD5"/>
    <w:rsid w:val="001636B4"/>
    <w:rsid w:val="00163841"/>
    <w:rsid w:val="00163E86"/>
    <w:rsid w:val="001647DA"/>
    <w:rsid w:val="00164BE8"/>
    <w:rsid w:val="001650A3"/>
    <w:rsid w:val="00170ED3"/>
    <w:rsid w:val="001805AB"/>
    <w:rsid w:val="00180629"/>
    <w:rsid w:val="00181F73"/>
    <w:rsid w:val="0018244F"/>
    <w:rsid w:val="00193625"/>
    <w:rsid w:val="001963BC"/>
    <w:rsid w:val="00196A14"/>
    <w:rsid w:val="001A0B8B"/>
    <w:rsid w:val="001A2961"/>
    <w:rsid w:val="001A29D2"/>
    <w:rsid w:val="001A5434"/>
    <w:rsid w:val="001B2304"/>
    <w:rsid w:val="001B46CC"/>
    <w:rsid w:val="001B516E"/>
    <w:rsid w:val="001C1252"/>
    <w:rsid w:val="001C14CA"/>
    <w:rsid w:val="001C2D87"/>
    <w:rsid w:val="001C4BAF"/>
    <w:rsid w:val="001D0186"/>
    <w:rsid w:val="001D29D2"/>
    <w:rsid w:val="001E1915"/>
    <w:rsid w:val="001E3E5C"/>
    <w:rsid w:val="001F1DDE"/>
    <w:rsid w:val="001F2D10"/>
    <w:rsid w:val="001F415C"/>
    <w:rsid w:val="001F46B9"/>
    <w:rsid w:val="001F4B3D"/>
    <w:rsid w:val="00200084"/>
    <w:rsid w:val="00200941"/>
    <w:rsid w:val="00202EB4"/>
    <w:rsid w:val="00204760"/>
    <w:rsid w:val="0021023D"/>
    <w:rsid w:val="002136EC"/>
    <w:rsid w:val="00223711"/>
    <w:rsid w:val="002242FF"/>
    <w:rsid w:val="002246EA"/>
    <w:rsid w:val="00226C5B"/>
    <w:rsid w:val="00227CD9"/>
    <w:rsid w:val="00234602"/>
    <w:rsid w:val="00236DC7"/>
    <w:rsid w:val="00240650"/>
    <w:rsid w:val="00241AF2"/>
    <w:rsid w:val="002424E9"/>
    <w:rsid w:val="00244151"/>
    <w:rsid w:val="0024514A"/>
    <w:rsid w:val="0024742A"/>
    <w:rsid w:val="0024787A"/>
    <w:rsid w:val="00247E18"/>
    <w:rsid w:val="00251838"/>
    <w:rsid w:val="00251C9C"/>
    <w:rsid w:val="0025293C"/>
    <w:rsid w:val="0025725D"/>
    <w:rsid w:val="00257EBF"/>
    <w:rsid w:val="0026224F"/>
    <w:rsid w:val="00262CDF"/>
    <w:rsid w:val="00266631"/>
    <w:rsid w:val="002711C1"/>
    <w:rsid w:val="00271DC6"/>
    <w:rsid w:val="002811E8"/>
    <w:rsid w:val="00283B10"/>
    <w:rsid w:val="0028523B"/>
    <w:rsid w:val="0029184F"/>
    <w:rsid w:val="0029327D"/>
    <w:rsid w:val="0029733E"/>
    <w:rsid w:val="002A57B2"/>
    <w:rsid w:val="002A598E"/>
    <w:rsid w:val="002A60F5"/>
    <w:rsid w:val="002B01E4"/>
    <w:rsid w:val="002B3A37"/>
    <w:rsid w:val="002B7CFD"/>
    <w:rsid w:val="002B7FE9"/>
    <w:rsid w:val="002C01C7"/>
    <w:rsid w:val="002C5636"/>
    <w:rsid w:val="002C6E50"/>
    <w:rsid w:val="002D2722"/>
    <w:rsid w:val="002D778F"/>
    <w:rsid w:val="002E03B7"/>
    <w:rsid w:val="002E059A"/>
    <w:rsid w:val="002E6707"/>
    <w:rsid w:val="002F1537"/>
    <w:rsid w:val="002F3ECF"/>
    <w:rsid w:val="002F5466"/>
    <w:rsid w:val="002F6847"/>
    <w:rsid w:val="002F79CA"/>
    <w:rsid w:val="002F7BFB"/>
    <w:rsid w:val="0030119E"/>
    <w:rsid w:val="00303292"/>
    <w:rsid w:val="0030392F"/>
    <w:rsid w:val="00311146"/>
    <w:rsid w:val="00315040"/>
    <w:rsid w:val="00315D01"/>
    <w:rsid w:val="00315EA8"/>
    <w:rsid w:val="00317AD7"/>
    <w:rsid w:val="00320C4A"/>
    <w:rsid w:val="00321D62"/>
    <w:rsid w:val="00322B88"/>
    <w:rsid w:val="00323058"/>
    <w:rsid w:val="00324A06"/>
    <w:rsid w:val="00326E66"/>
    <w:rsid w:val="00327689"/>
    <w:rsid w:val="003302DD"/>
    <w:rsid w:val="0033529B"/>
    <w:rsid w:val="00336D40"/>
    <w:rsid w:val="00337283"/>
    <w:rsid w:val="00347302"/>
    <w:rsid w:val="00347457"/>
    <w:rsid w:val="00354761"/>
    <w:rsid w:val="00356B2F"/>
    <w:rsid w:val="00363157"/>
    <w:rsid w:val="00366854"/>
    <w:rsid w:val="00367ECD"/>
    <w:rsid w:val="003744A4"/>
    <w:rsid w:val="003755AC"/>
    <w:rsid w:val="003757C1"/>
    <w:rsid w:val="00377CDC"/>
    <w:rsid w:val="00377EC6"/>
    <w:rsid w:val="003830ED"/>
    <w:rsid w:val="00385A84"/>
    <w:rsid w:val="00387526"/>
    <w:rsid w:val="0039048A"/>
    <w:rsid w:val="00391473"/>
    <w:rsid w:val="00394214"/>
    <w:rsid w:val="003A0A3C"/>
    <w:rsid w:val="003A0E19"/>
    <w:rsid w:val="003A35C2"/>
    <w:rsid w:val="003B4EF1"/>
    <w:rsid w:val="003C7C9E"/>
    <w:rsid w:val="003D185A"/>
    <w:rsid w:val="003D3BBC"/>
    <w:rsid w:val="003E16DA"/>
    <w:rsid w:val="003E43C5"/>
    <w:rsid w:val="003F0841"/>
    <w:rsid w:val="003F0C8A"/>
    <w:rsid w:val="003F4C09"/>
    <w:rsid w:val="003F756F"/>
    <w:rsid w:val="004042AE"/>
    <w:rsid w:val="00404CB6"/>
    <w:rsid w:val="004051C4"/>
    <w:rsid w:val="00407564"/>
    <w:rsid w:val="00407F4B"/>
    <w:rsid w:val="00412D90"/>
    <w:rsid w:val="00415C5C"/>
    <w:rsid w:val="00415DE9"/>
    <w:rsid w:val="0042190C"/>
    <w:rsid w:val="0043203F"/>
    <w:rsid w:val="004355CE"/>
    <w:rsid w:val="00436309"/>
    <w:rsid w:val="00436A47"/>
    <w:rsid w:val="0043731D"/>
    <w:rsid w:val="00437833"/>
    <w:rsid w:val="004406DA"/>
    <w:rsid w:val="00441FA8"/>
    <w:rsid w:val="00450AFC"/>
    <w:rsid w:val="00451617"/>
    <w:rsid w:val="0045544A"/>
    <w:rsid w:val="004567F2"/>
    <w:rsid w:val="00461906"/>
    <w:rsid w:val="00463B72"/>
    <w:rsid w:val="0047109F"/>
    <w:rsid w:val="004738C4"/>
    <w:rsid w:val="00473E24"/>
    <w:rsid w:val="00485281"/>
    <w:rsid w:val="00485BB6"/>
    <w:rsid w:val="00486279"/>
    <w:rsid w:val="00492038"/>
    <w:rsid w:val="00496C23"/>
    <w:rsid w:val="00497875"/>
    <w:rsid w:val="004A4811"/>
    <w:rsid w:val="004A5820"/>
    <w:rsid w:val="004B13F7"/>
    <w:rsid w:val="004B2CC8"/>
    <w:rsid w:val="004C074D"/>
    <w:rsid w:val="004C418B"/>
    <w:rsid w:val="004C5186"/>
    <w:rsid w:val="004C6D12"/>
    <w:rsid w:val="004D0434"/>
    <w:rsid w:val="004D5A5C"/>
    <w:rsid w:val="004E4B8F"/>
    <w:rsid w:val="004E5732"/>
    <w:rsid w:val="004E59DA"/>
    <w:rsid w:val="004E7954"/>
    <w:rsid w:val="004F12DD"/>
    <w:rsid w:val="004F2A92"/>
    <w:rsid w:val="005019BA"/>
    <w:rsid w:val="00505E38"/>
    <w:rsid w:val="00513142"/>
    <w:rsid w:val="00515173"/>
    <w:rsid w:val="0051736F"/>
    <w:rsid w:val="00521630"/>
    <w:rsid w:val="00522C9D"/>
    <w:rsid w:val="005265A8"/>
    <w:rsid w:val="0053134F"/>
    <w:rsid w:val="005322DE"/>
    <w:rsid w:val="00534C4C"/>
    <w:rsid w:val="00535AE4"/>
    <w:rsid w:val="00541486"/>
    <w:rsid w:val="00544837"/>
    <w:rsid w:val="005453AA"/>
    <w:rsid w:val="00545F69"/>
    <w:rsid w:val="00546CFD"/>
    <w:rsid w:val="0055028B"/>
    <w:rsid w:val="00552A26"/>
    <w:rsid w:val="00553852"/>
    <w:rsid w:val="00553BBD"/>
    <w:rsid w:val="005610E1"/>
    <w:rsid w:val="005626D2"/>
    <w:rsid w:val="005635EE"/>
    <w:rsid w:val="005641E8"/>
    <w:rsid w:val="005643F7"/>
    <w:rsid w:val="00565334"/>
    <w:rsid w:val="00573C68"/>
    <w:rsid w:val="00574956"/>
    <w:rsid w:val="0057611A"/>
    <w:rsid w:val="00576D32"/>
    <w:rsid w:val="00580FFC"/>
    <w:rsid w:val="00581010"/>
    <w:rsid w:val="00581D50"/>
    <w:rsid w:val="00585107"/>
    <w:rsid w:val="00590531"/>
    <w:rsid w:val="00594314"/>
    <w:rsid w:val="005946C1"/>
    <w:rsid w:val="00595379"/>
    <w:rsid w:val="005A1BD8"/>
    <w:rsid w:val="005A2B63"/>
    <w:rsid w:val="005A318B"/>
    <w:rsid w:val="005A4953"/>
    <w:rsid w:val="005A7BCD"/>
    <w:rsid w:val="005B0443"/>
    <w:rsid w:val="005B060B"/>
    <w:rsid w:val="005B2A38"/>
    <w:rsid w:val="005B4651"/>
    <w:rsid w:val="005B57BB"/>
    <w:rsid w:val="005C1D9E"/>
    <w:rsid w:val="005C4BBA"/>
    <w:rsid w:val="005D3D63"/>
    <w:rsid w:val="005D6D05"/>
    <w:rsid w:val="005E0DDB"/>
    <w:rsid w:val="005E1D38"/>
    <w:rsid w:val="005E4E90"/>
    <w:rsid w:val="005F15B8"/>
    <w:rsid w:val="005F4032"/>
    <w:rsid w:val="005F516D"/>
    <w:rsid w:val="00600439"/>
    <w:rsid w:val="006034B2"/>
    <w:rsid w:val="0060579D"/>
    <w:rsid w:val="0060684B"/>
    <w:rsid w:val="0060738B"/>
    <w:rsid w:val="0061081D"/>
    <w:rsid w:val="006110B5"/>
    <w:rsid w:val="00611B18"/>
    <w:rsid w:val="0061200B"/>
    <w:rsid w:val="00612425"/>
    <w:rsid w:val="00614B44"/>
    <w:rsid w:val="006157DD"/>
    <w:rsid w:val="00617C08"/>
    <w:rsid w:val="00622B16"/>
    <w:rsid w:val="006257E3"/>
    <w:rsid w:val="00630961"/>
    <w:rsid w:val="00636447"/>
    <w:rsid w:val="00637EEC"/>
    <w:rsid w:val="0064194E"/>
    <w:rsid w:val="00652C7A"/>
    <w:rsid w:val="00653AAF"/>
    <w:rsid w:val="00660619"/>
    <w:rsid w:val="006656CC"/>
    <w:rsid w:val="006671A9"/>
    <w:rsid w:val="00670424"/>
    <w:rsid w:val="006736AC"/>
    <w:rsid w:val="00673B30"/>
    <w:rsid w:val="00673CFA"/>
    <w:rsid w:val="0067460F"/>
    <w:rsid w:val="006805C1"/>
    <w:rsid w:val="0068137D"/>
    <w:rsid w:val="00681793"/>
    <w:rsid w:val="00684FB3"/>
    <w:rsid w:val="00685765"/>
    <w:rsid w:val="0068579B"/>
    <w:rsid w:val="00685E1A"/>
    <w:rsid w:val="00687394"/>
    <w:rsid w:val="00691FC7"/>
    <w:rsid w:val="0069419A"/>
    <w:rsid w:val="006948AE"/>
    <w:rsid w:val="00695A3D"/>
    <w:rsid w:val="006A2F01"/>
    <w:rsid w:val="006A5589"/>
    <w:rsid w:val="006A5D0E"/>
    <w:rsid w:val="006B13DE"/>
    <w:rsid w:val="006B4635"/>
    <w:rsid w:val="006B59E9"/>
    <w:rsid w:val="006B7129"/>
    <w:rsid w:val="006B745F"/>
    <w:rsid w:val="006C09FA"/>
    <w:rsid w:val="006C4784"/>
    <w:rsid w:val="006C7416"/>
    <w:rsid w:val="006D0AE7"/>
    <w:rsid w:val="006D1256"/>
    <w:rsid w:val="006D17C5"/>
    <w:rsid w:val="006D21B4"/>
    <w:rsid w:val="006D4F99"/>
    <w:rsid w:val="006E36CF"/>
    <w:rsid w:val="006E511F"/>
    <w:rsid w:val="006E764A"/>
    <w:rsid w:val="006F0AD6"/>
    <w:rsid w:val="006F110B"/>
    <w:rsid w:val="006F25E9"/>
    <w:rsid w:val="006F4C8F"/>
    <w:rsid w:val="006F5761"/>
    <w:rsid w:val="006F78BB"/>
    <w:rsid w:val="00702D07"/>
    <w:rsid w:val="00703073"/>
    <w:rsid w:val="00706492"/>
    <w:rsid w:val="00706737"/>
    <w:rsid w:val="00707079"/>
    <w:rsid w:val="007118D1"/>
    <w:rsid w:val="00714978"/>
    <w:rsid w:val="00715FE0"/>
    <w:rsid w:val="00717ACD"/>
    <w:rsid w:val="00717FF7"/>
    <w:rsid w:val="00721375"/>
    <w:rsid w:val="0072381A"/>
    <w:rsid w:val="00726740"/>
    <w:rsid w:val="007268CA"/>
    <w:rsid w:val="007279DF"/>
    <w:rsid w:val="0073010E"/>
    <w:rsid w:val="00732175"/>
    <w:rsid w:val="007327F2"/>
    <w:rsid w:val="00733A5F"/>
    <w:rsid w:val="007341DA"/>
    <w:rsid w:val="00751196"/>
    <w:rsid w:val="007522F5"/>
    <w:rsid w:val="007631BF"/>
    <w:rsid w:val="007645F9"/>
    <w:rsid w:val="00766EC2"/>
    <w:rsid w:val="0077202D"/>
    <w:rsid w:val="00772DA6"/>
    <w:rsid w:val="00773551"/>
    <w:rsid w:val="007740B3"/>
    <w:rsid w:val="007755F0"/>
    <w:rsid w:val="00781B61"/>
    <w:rsid w:val="007867E9"/>
    <w:rsid w:val="0079257D"/>
    <w:rsid w:val="0079481D"/>
    <w:rsid w:val="00795335"/>
    <w:rsid w:val="00796978"/>
    <w:rsid w:val="00796E70"/>
    <w:rsid w:val="0079701C"/>
    <w:rsid w:val="00797560"/>
    <w:rsid w:val="00797925"/>
    <w:rsid w:val="007A36BE"/>
    <w:rsid w:val="007A3904"/>
    <w:rsid w:val="007A3FE4"/>
    <w:rsid w:val="007A61BB"/>
    <w:rsid w:val="007A7B59"/>
    <w:rsid w:val="007B22C0"/>
    <w:rsid w:val="007B359A"/>
    <w:rsid w:val="007C09C6"/>
    <w:rsid w:val="007C0DA6"/>
    <w:rsid w:val="007C1AFA"/>
    <w:rsid w:val="007C1D75"/>
    <w:rsid w:val="007C30FE"/>
    <w:rsid w:val="007C346D"/>
    <w:rsid w:val="007C35C4"/>
    <w:rsid w:val="007C7D26"/>
    <w:rsid w:val="007D0BFD"/>
    <w:rsid w:val="007D3195"/>
    <w:rsid w:val="007D3E87"/>
    <w:rsid w:val="007D618E"/>
    <w:rsid w:val="007D7A8B"/>
    <w:rsid w:val="007E204F"/>
    <w:rsid w:val="007F4027"/>
    <w:rsid w:val="007F6AED"/>
    <w:rsid w:val="0080007E"/>
    <w:rsid w:val="00800F63"/>
    <w:rsid w:val="0080529D"/>
    <w:rsid w:val="00806F02"/>
    <w:rsid w:val="00806FCC"/>
    <w:rsid w:val="0081146A"/>
    <w:rsid w:val="008127E8"/>
    <w:rsid w:val="0081377A"/>
    <w:rsid w:val="00816339"/>
    <w:rsid w:val="00820EDD"/>
    <w:rsid w:val="00820F86"/>
    <w:rsid w:val="00823833"/>
    <w:rsid w:val="00831094"/>
    <w:rsid w:val="00831165"/>
    <w:rsid w:val="0083323A"/>
    <w:rsid w:val="008348D3"/>
    <w:rsid w:val="008379C8"/>
    <w:rsid w:val="00840360"/>
    <w:rsid w:val="00840F07"/>
    <w:rsid w:val="008428CB"/>
    <w:rsid w:val="00845A7B"/>
    <w:rsid w:val="008463E0"/>
    <w:rsid w:val="008564D1"/>
    <w:rsid w:val="00856D57"/>
    <w:rsid w:val="008633D7"/>
    <w:rsid w:val="00863E5C"/>
    <w:rsid w:val="00866886"/>
    <w:rsid w:val="00871867"/>
    <w:rsid w:val="008732C2"/>
    <w:rsid w:val="0087443E"/>
    <w:rsid w:val="008766D5"/>
    <w:rsid w:val="00877F43"/>
    <w:rsid w:val="008803AC"/>
    <w:rsid w:val="0088168A"/>
    <w:rsid w:val="008868F5"/>
    <w:rsid w:val="00886CAE"/>
    <w:rsid w:val="00886D82"/>
    <w:rsid w:val="008941D5"/>
    <w:rsid w:val="008955EA"/>
    <w:rsid w:val="00895CC0"/>
    <w:rsid w:val="00895D50"/>
    <w:rsid w:val="008A007B"/>
    <w:rsid w:val="008A2983"/>
    <w:rsid w:val="008A55CC"/>
    <w:rsid w:val="008A5E71"/>
    <w:rsid w:val="008B3A5A"/>
    <w:rsid w:val="008B6CA1"/>
    <w:rsid w:val="008C08B7"/>
    <w:rsid w:val="008C28AE"/>
    <w:rsid w:val="008C4E1A"/>
    <w:rsid w:val="008D1B96"/>
    <w:rsid w:val="008E4FA0"/>
    <w:rsid w:val="008F0AF6"/>
    <w:rsid w:val="008F1675"/>
    <w:rsid w:val="008F25FD"/>
    <w:rsid w:val="008F6E73"/>
    <w:rsid w:val="0090775A"/>
    <w:rsid w:val="0091034D"/>
    <w:rsid w:val="00910DBA"/>
    <w:rsid w:val="00915C47"/>
    <w:rsid w:val="00922332"/>
    <w:rsid w:val="00926795"/>
    <w:rsid w:val="00931C82"/>
    <w:rsid w:val="009331F7"/>
    <w:rsid w:val="00933629"/>
    <w:rsid w:val="00933ECC"/>
    <w:rsid w:val="00937905"/>
    <w:rsid w:val="00937CFA"/>
    <w:rsid w:val="00940696"/>
    <w:rsid w:val="00940E30"/>
    <w:rsid w:val="00942C22"/>
    <w:rsid w:val="00944128"/>
    <w:rsid w:val="00946F39"/>
    <w:rsid w:val="00951CCB"/>
    <w:rsid w:val="0096217F"/>
    <w:rsid w:val="00974538"/>
    <w:rsid w:val="00974FFF"/>
    <w:rsid w:val="0097689A"/>
    <w:rsid w:val="009773F2"/>
    <w:rsid w:val="0098001A"/>
    <w:rsid w:val="009912D1"/>
    <w:rsid w:val="0099182F"/>
    <w:rsid w:val="00992286"/>
    <w:rsid w:val="009A0636"/>
    <w:rsid w:val="009A090A"/>
    <w:rsid w:val="009A1380"/>
    <w:rsid w:val="009B2F09"/>
    <w:rsid w:val="009C3B2E"/>
    <w:rsid w:val="009C74AA"/>
    <w:rsid w:val="009C7B10"/>
    <w:rsid w:val="009D65F4"/>
    <w:rsid w:val="009E2A88"/>
    <w:rsid w:val="009E351E"/>
    <w:rsid w:val="009E6CE4"/>
    <w:rsid w:val="009F4880"/>
    <w:rsid w:val="00A05BD1"/>
    <w:rsid w:val="00A06070"/>
    <w:rsid w:val="00A06C02"/>
    <w:rsid w:val="00A06FAC"/>
    <w:rsid w:val="00A072CC"/>
    <w:rsid w:val="00A11813"/>
    <w:rsid w:val="00A13DC0"/>
    <w:rsid w:val="00A14782"/>
    <w:rsid w:val="00A14EC5"/>
    <w:rsid w:val="00A15279"/>
    <w:rsid w:val="00A24CA7"/>
    <w:rsid w:val="00A25C88"/>
    <w:rsid w:val="00A30DDA"/>
    <w:rsid w:val="00A31A2B"/>
    <w:rsid w:val="00A346DE"/>
    <w:rsid w:val="00A37171"/>
    <w:rsid w:val="00A42CDC"/>
    <w:rsid w:val="00A43536"/>
    <w:rsid w:val="00A4385B"/>
    <w:rsid w:val="00A4709E"/>
    <w:rsid w:val="00A543D0"/>
    <w:rsid w:val="00A54ECA"/>
    <w:rsid w:val="00A60577"/>
    <w:rsid w:val="00A616A2"/>
    <w:rsid w:val="00A63388"/>
    <w:rsid w:val="00A63508"/>
    <w:rsid w:val="00A656DD"/>
    <w:rsid w:val="00A661F1"/>
    <w:rsid w:val="00A6697D"/>
    <w:rsid w:val="00A707E7"/>
    <w:rsid w:val="00A7449B"/>
    <w:rsid w:val="00A77023"/>
    <w:rsid w:val="00A822C4"/>
    <w:rsid w:val="00A834B7"/>
    <w:rsid w:val="00A860BA"/>
    <w:rsid w:val="00A901B6"/>
    <w:rsid w:val="00A92C2B"/>
    <w:rsid w:val="00A93286"/>
    <w:rsid w:val="00A95E2B"/>
    <w:rsid w:val="00A970A2"/>
    <w:rsid w:val="00A97644"/>
    <w:rsid w:val="00AA1E29"/>
    <w:rsid w:val="00AB0A44"/>
    <w:rsid w:val="00AB1E46"/>
    <w:rsid w:val="00AB3FC7"/>
    <w:rsid w:val="00AB4B9C"/>
    <w:rsid w:val="00AC0D34"/>
    <w:rsid w:val="00AC7327"/>
    <w:rsid w:val="00AD05A0"/>
    <w:rsid w:val="00AD1090"/>
    <w:rsid w:val="00AD18B8"/>
    <w:rsid w:val="00AD52AC"/>
    <w:rsid w:val="00AD7901"/>
    <w:rsid w:val="00AE11A0"/>
    <w:rsid w:val="00AE7012"/>
    <w:rsid w:val="00AE732B"/>
    <w:rsid w:val="00AF24AE"/>
    <w:rsid w:val="00AF37E7"/>
    <w:rsid w:val="00AF5700"/>
    <w:rsid w:val="00AF7C75"/>
    <w:rsid w:val="00B00BE2"/>
    <w:rsid w:val="00B02209"/>
    <w:rsid w:val="00B11EAC"/>
    <w:rsid w:val="00B13420"/>
    <w:rsid w:val="00B14E89"/>
    <w:rsid w:val="00B156AD"/>
    <w:rsid w:val="00B20AB4"/>
    <w:rsid w:val="00B274C6"/>
    <w:rsid w:val="00B30CE3"/>
    <w:rsid w:val="00B33E1F"/>
    <w:rsid w:val="00B37A4A"/>
    <w:rsid w:val="00B41CFD"/>
    <w:rsid w:val="00B44184"/>
    <w:rsid w:val="00B44B16"/>
    <w:rsid w:val="00B45293"/>
    <w:rsid w:val="00B50929"/>
    <w:rsid w:val="00B52ED4"/>
    <w:rsid w:val="00B531DE"/>
    <w:rsid w:val="00B53B6B"/>
    <w:rsid w:val="00B54FE7"/>
    <w:rsid w:val="00B5596C"/>
    <w:rsid w:val="00B61BB9"/>
    <w:rsid w:val="00B6450B"/>
    <w:rsid w:val="00B6654F"/>
    <w:rsid w:val="00B66E5E"/>
    <w:rsid w:val="00B67E3E"/>
    <w:rsid w:val="00B718BB"/>
    <w:rsid w:val="00B727B9"/>
    <w:rsid w:val="00B81C4D"/>
    <w:rsid w:val="00B828B0"/>
    <w:rsid w:val="00B83D20"/>
    <w:rsid w:val="00B84592"/>
    <w:rsid w:val="00B85EF3"/>
    <w:rsid w:val="00B86C36"/>
    <w:rsid w:val="00B86F70"/>
    <w:rsid w:val="00B90194"/>
    <w:rsid w:val="00B90386"/>
    <w:rsid w:val="00B92A93"/>
    <w:rsid w:val="00B97AF1"/>
    <w:rsid w:val="00BA1FB9"/>
    <w:rsid w:val="00BB1A75"/>
    <w:rsid w:val="00BB1D49"/>
    <w:rsid w:val="00BB2725"/>
    <w:rsid w:val="00BC01A9"/>
    <w:rsid w:val="00BC08D7"/>
    <w:rsid w:val="00BC0ED3"/>
    <w:rsid w:val="00BC2C30"/>
    <w:rsid w:val="00BC5EBE"/>
    <w:rsid w:val="00BC602E"/>
    <w:rsid w:val="00BC688E"/>
    <w:rsid w:val="00BC6E6A"/>
    <w:rsid w:val="00BD07D3"/>
    <w:rsid w:val="00BD171A"/>
    <w:rsid w:val="00BD19B0"/>
    <w:rsid w:val="00BD32AF"/>
    <w:rsid w:val="00BD3D3B"/>
    <w:rsid w:val="00BD411A"/>
    <w:rsid w:val="00BD7C10"/>
    <w:rsid w:val="00BE0901"/>
    <w:rsid w:val="00BE20A9"/>
    <w:rsid w:val="00BE294A"/>
    <w:rsid w:val="00BE3A71"/>
    <w:rsid w:val="00BF03BF"/>
    <w:rsid w:val="00BF35A6"/>
    <w:rsid w:val="00BF5351"/>
    <w:rsid w:val="00BF5E0B"/>
    <w:rsid w:val="00BF63B7"/>
    <w:rsid w:val="00BF724F"/>
    <w:rsid w:val="00C11275"/>
    <w:rsid w:val="00C215F2"/>
    <w:rsid w:val="00C23A25"/>
    <w:rsid w:val="00C25537"/>
    <w:rsid w:val="00C26D03"/>
    <w:rsid w:val="00C27907"/>
    <w:rsid w:val="00C30530"/>
    <w:rsid w:val="00C4414F"/>
    <w:rsid w:val="00C455BA"/>
    <w:rsid w:val="00C4589B"/>
    <w:rsid w:val="00C53B1D"/>
    <w:rsid w:val="00C54260"/>
    <w:rsid w:val="00C556BC"/>
    <w:rsid w:val="00C557CF"/>
    <w:rsid w:val="00C57601"/>
    <w:rsid w:val="00C57A00"/>
    <w:rsid w:val="00C60275"/>
    <w:rsid w:val="00C62E6C"/>
    <w:rsid w:val="00C65834"/>
    <w:rsid w:val="00C71582"/>
    <w:rsid w:val="00C72898"/>
    <w:rsid w:val="00C811F9"/>
    <w:rsid w:val="00C830B5"/>
    <w:rsid w:val="00C85EAE"/>
    <w:rsid w:val="00C93163"/>
    <w:rsid w:val="00C945C4"/>
    <w:rsid w:val="00C95FC4"/>
    <w:rsid w:val="00CA148B"/>
    <w:rsid w:val="00CA183C"/>
    <w:rsid w:val="00CB073E"/>
    <w:rsid w:val="00CB2522"/>
    <w:rsid w:val="00CB78AD"/>
    <w:rsid w:val="00CB7F01"/>
    <w:rsid w:val="00CC0D5A"/>
    <w:rsid w:val="00CC15EE"/>
    <w:rsid w:val="00CC19E8"/>
    <w:rsid w:val="00CC268B"/>
    <w:rsid w:val="00CC3198"/>
    <w:rsid w:val="00CC4773"/>
    <w:rsid w:val="00CC606F"/>
    <w:rsid w:val="00CC6687"/>
    <w:rsid w:val="00CC7509"/>
    <w:rsid w:val="00CD0168"/>
    <w:rsid w:val="00CD74BA"/>
    <w:rsid w:val="00CE0936"/>
    <w:rsid w:val="00CE36FB"/>
    <w:rsid w:val="00CE56AB"/>
    <w:rsid w:val="00CF2350"/>
    <w:rsid w:val="00CF28F3"/>
    <w:rsid w:val="00D00439"/>
    <w:rsid w:val="00D005F5"/>
    <w:rsid w:val="00D0213F"/>
    <w:rsid w:val="00D0251D"/>
    <w:rsid w:val="00D03AA2"/>
    <w:rsid w:val="00D04D4D"/>
    <w:rsid w:val="00D15CB5"/>
    <w:rsid w:val="00D1699F"/>
    <w:rsid w:val="00D233ED"/>
    <w:rsid w:val="00D2412C"/>
    <w:rsid w:val="00D24A30"/>
    <w:rsid w:val="00D27CCF"/>
    <w:rsid w:val="00D27E87"/>
    <w:rsid w:val="00D27F16"/>
    <w:rsid w:val="00D30137"/>
    <w:rsid w:val="00D30404"/>
    <w:rsid w:val="00D35876"/>
    <w:rsid w:val="00D36E5C"/>
    <w:rsid w:val="00D409D8"/>
    <w:rsid w:val="00D416E1"/>
    <w:rsid w:val="00D41DA0"/>
    <w:rsid w:val="00D55986"/>
    <w:rsid w:val="00D55A02"/>
    <w:rsid w:val="00D5757E"/>
    <w:rsid w:val="00D61261"/>
    <w:rsid w:val="00D631BA"/>
    <w:rsid w:val="00D63884"/>
    <w:rsid w:val="00D641B8"/>
    <w:rsid w:val="00D66E03"/>
    <w:rsid w:val="00D67A8F"/>
    <w:rsid w:val="00D7674B"/>
    <w:rsid w:val="00D7691D"/>
    <w:rsid w:val="00D77469"/>
    <w:rsid w:val="00D80B64"/>
    <w:rsid w:val="00D81484"/>
    <w:rsid w:val="00D83486"/>
    <w:rsid w:val="00D85A7E"/>
    <w:rsid w:val="00D86810"/>
    <w:rsid w:val="00D877C5"/>
    <w:rsid w:val="00D90DDB"/>
    <w:rsid w:val="00D92111"/>
    <w:rsid w:val="00D932DF"/>
    <w:rsid w:val="00D933A2"/>
    <w:rsid w:val="00D952C5"/>
    <w:rsid w:val="00D968AB"/>
    <w:rsid w:val="00DA110C"/>
    <w:rsid w:val="00DA460D"/>
    <w:rsid w:val="00DA5E68"/>
    <w:rsid w:val="00DB0AF3"/>
    <w:rsid w:val="00DB27EC"/>
    <w:rsid w:val="00DB4052"/>
    <w:rsid w:val="00DB6379"/>
    <w:rsid w:val="00DC1EB2"/>
    <w:rsid w:val="00DC49E0"/>
    <w:rsid w:val="00DD5BEC"/>
    <w:rsid w:val="00DD5F6D"/>
    <w:rsid w:val="00DD73C6"/>
    <w:rsid w:val="00DE0443"/>
    <w:rsid w:val="00DE0BD0"/>
    <w:rsid w:val="00DE0CEE"/>
    <w:rsid w:val="00DE3DA3"/>
    <w:rsid w:val="00DE5233"/>
    <w:rsid w:val="00DE73FB"/>
    <w:rsid w:val="00E00574"/>
    <w:rsid w:val="00E03D95"/>
    <w:rsid w:val="00E07EC9"/>
    <w:rsid w:val="00E13423"/>
    <w:rsid w:val="00E20A53"/>
    <w:rsid w:val="00E21BBF"/>
    <w:rsid w:val="00E21D52"/>
    <w:rsid w:val="00E25B77"/>
    <w:rsid w:val="00E32343"/>
    <w:rsid w:val="00E33CB7"/>
    <w:rsid w:val="00E36921"/>
    <w:rsid w:val="00E37EAA"/>
    <w:rsid w:val="00E401C2"/>
    <w:rsid w:val="00E41E68"/>
    <w:rsid w:val="00E440F8"/>
    <w:rsid w:val="00E454E7"/>
    <w:rsid w:val="00E46E83"/>
    <w:rsid w:val="00E47B90"/>
    <w:rsid w:val="00E47BA1"/>
    <w:rsid w:val="00E52A16"/>
    <w:rsid w:val="00E53FBE"/>
    <w:rsid w:val="00E5599A"/>
    <w:rsid w:val="00E574D6"/>
    <w:rsid w:val="00E61797"/>
    <w:rsid w:val="00E617EF"/>
    <w:rsid w:val="00E6778B"/>
    <w:rsid w:val="00E67FC0"/>
    <w:rsid w:val="00E710A3"/>
    <w:rsid w:val="00E75587"/>
    <w:rsid w:val="00E77284"/>
    <w:rsid w:val="00E80454"/>
    <w:rsid w:val="00E80F6C"/>
    <w:rsid w:val="00E81CDF"/>
    <w:rsid w:val="00E83FDC"/>
    <w:rsid w:val="00E840D2"/>
    <w:rsid w:val="00E93BA2"/>
    <w:rsid w:val="00E94107"/>
    <w:rsid w:val="00E95DFD"/>
    <w:rsid w:val="00E97617"/>
    <w:rsid w:val="00E979BA"/>
    <w:rsid w:val="00E97EF5"/>
    <w:rsid w:val="00EB3BCD"/>
    <w:rsid w:val="00EB4B61"/>
    <w:rsid w:val="00EC203C"/>
    <w:rsid w:val="00EC2B1B"/>
    <w:rsid w:val="00EC47DF"/>
    <w:rsid w:val="00EC522D"/>
    <w:rsid w:val="00EC67A1"/>
    <w:rsid w:val="00ED1560"/>
    <w:rsid w:val="00ED35B8"/>
    <w:rsid w:val="00ED3BC9"/>
    <w:rsid w:val="00ED3E8C"/>
    <w:rsid w:val="00ED68E6"/>
    <w:rsid w:val="00EE04B7"/>
    <w:rsid w:val="00EE2E16"/>
    <w:rsid w:val="00EE32C5"/>
    <w:rsid w:val="00EF2D14"/>
    <w:rsid w:val="00EF77BD"/>
    <w:rsid w:val="00F03F7A"/>
    <w:rsid w:val="00F06881"/>
    <w:rsid w:val="00F0786D"/>
    <w:rsid w:val="00F12FBD"/>
    <w:rsid w:val="00F131DD"/>
    <w:rsid w:val="00F13B12"/>
    <w:rsid w:val="00F160EB"/>
    <w:rsid w:val="00F17819"/>
    <w:rsid w:val="00F20EFD"/>
    <w:rsid w:val="00F21EA9"/>
    <w:rsid w:val="00F2724D"/>
    <w:rsid w:val="00F27427"/>
    <w:rsid w:val="00F304C6"/>
    <w:rsid w:val="00F32263"/>
    <w:rsid w:val="00F340F5"/>
    <w:rsid w:val="00F35445"/>
    <w:rsid w:val="00F372BA"/>
    <w:rsid w:val="00F42630"/>
    <w:rsid w:val="00F431D1"/>
    <w:rsid w:val="00F46904"/>
    <w:rsid w:val="00F47131"/>
    <w:rsid w:val="00F54570"/>
    <w:rsid w:val="00F62A89"/>
    <w:rsid w:val="00F631E8"/>
    <w:rsid w:val="00F65F51"/>
    <w:rsid w:val="00F673AC"/>
    <w:rsid w:val="00F72111"/>
    <w:rsid w:val="00F7444A"/>
    <w:rsid w:val="00F74822"/>
    <w:rsid w:val="00F74919"/>
    <w:rsid w:val="00F7524A"/>
    <w:rsid w:val="00F766D9"/>
    <w:rsid w:val="00F80984"/>
    <w:rsid w:val="00F80B9C"/>
    <w:rsid w:val="00F82355"/>
    <w:rsid w:val="00F825C6"/>
    <w:rsid w:val="00F836A0"/>
    <w:rsid w:val="00F86BA5"/>
    <w:rsid w:val="00F94252"/>
    <w:rsid w:val="00F9562A"/>
    <w:rsid w:val="00FB5778"/>
    <w:rsid w:val="00FB663A"/>
    <w:rsid w:val="00FC0BCC"/>
    <w:rsid w:val="00FC3060"/>
    <w:rsid w:val="00FC40A7"/>
    <w:rsid w:val="00FD3983"/>
    <w:rsid w:val="00FD657F"/>
    <w:rsid w:val="00FD7B8A"/>
    <w:rsid w:val="00FD7F33"/>
    <w:rsid w:val="00FE088A"/>
    <w:rsid w:val="00FE150F"/>
    <w:rsid w:val="00FE1900"/>
    <w:rsid w:val="00FE4626"/>
    <w:rsid w:val="00FE7FCD"/>
    <w:rsid w:val="00FF089F"/>
    <w:rsid w:val="00FF33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642E2"/>
  <w15:chartTrackingRefBased/>
  <w15:docId w15:val="{23062419-3537-4500-93FD-0EDF1694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4E89"/>
  </w:style>
  <w:style w:type="paragraph" w:styleId="Kop1">
    <w:name w:val="heading 1"/>
    <w:aliases w:val="Vet + inhoudsopg-niveau 1,Hoofdstuk,Niveau 1,Section Heading,hoofdstuk"/>
    <w:basedOn w:val="Standaard"/>
    <w:next w:val="Standaard"/>
    <w:link w:val="Kop1Char"/>
    <w:uiPriority w:val="9"/>
    <w:qFormat/>
    <w:rsid w:val="0053134F"/>
    <w:pPr>
      <w:numPr>
        <w:numId w:val="4"/>
      </w:numPr>
      <w:pBdr>
        <w:bottom w:val="single" w:sz="8" w:space="1" w:color="44B2E8"/>
      </w:pBdr>
      <w:spacing w:after="400" w:line="240" w:lineRule="auto"/>
      <w:outlineLvl w:val="0"/>
    </w:pPr>
    <w:rPr>
      <w:b/>
      <w:color w:val="44B2E8"/>
      <w:sz w:val="32"/>
      <w:szCs w:val="22"/>
    </w:rPr>
  </w:style>
  <w:style w:type="paragraph" w:styleId="Kop2">
    <w:name w:val="heading 2"/>
    <w:basedOn w:val="Standaard"/>
    <w:next w:val="Standaard"/>
    <w:link w:val="Kop2Char"/>
    <w:autoRedefine/>
    <w:uiPriority w:val="9"/>
    <w:unhideWhenUsed/>
    <w:qFormat/>
    <w:rsid w:val="008955EA"/>
    <w:pPr>
      <w:numPr>
        <w:ilvl w:val="1"/>
        <w:numId w:val="4"/>
      </w:numPr>
      <w:spacing w:before="240" w:after="0" w:line="240" w:lineRule="auto"/>
      <w:ind w:left="0" w:firstLine="0"/>
      <w:outlineLvl w:val="1"/>
    </w:pPr>
    <w:rPr>
      <w:b/>
      <w:color w:val="44B2E8"/>
      <w:sz w:val="24"/>
    </w:rPr>
  </w:style>
  <w:style w:type="paragraph" w:styleId="Kop3">
    <w:name w:val="heading 3"/>
    <w:basedOn w:val="Standaard"/>
    <w:next w:val="Standaard"/>
    <w:link w:val="Kop3Char"/>
    <w:uiPriority w:val="9"/>
    <w:unhideWhenUsed/>
    <w:qFormat/>
    <w:rsid w:val="00BF63B7"/>
    <w:pPr>
      <w:numPr>
        <w:ilvl w:val="2"/>
        <w:numId w:val="4"/>
      </w:numPr>
      <w:spacing w:after="0"/>
      <w:ind w:left="720"/>
      <w:outlineLvl w:val="2"/>
    </w:pPr>
    <w:rPr>
      <w:b/>
      <w:color w:val="44B2E8"/>
    </w:rPr>
  </w:style>
  <w:style w:type="paragraph" w:styleId="Kop4">
    <w:name w:val="heading 4"/>
    <w:basedOn w:val="Standaard"/>
    <w:next w:val="Standaard"/>
    <w:link w:val="Kop4Char"/>
    <w:uiPriority w:val="9"/>
    <w:unhideWhenUsed/>
    <w:qFormat/>
    <w:rsid w:val="00323058"/>
    <w:pPr>
      <w:spacing w:after="0"/>
      <w:outlineLvl w:val="3"/>
    </w:pPr>
    <w:rPr>
      <w:b/>
      <w:color w:val="44B2E8"/>
    </w:rPr>
  </w:style>
  <w:style w:type="paragraph" w:styleId="Kop5">
    <w:name w:val="heading 5"/>
    <w:aliases w:val="Bijlage 1"/>
    <w:basedOn w:val="Standaard"/>
    <w:next w:val="Standaard"/>
    <w:link w:val="Kop5Char"/>
    <w:uiPriority w:val="9"/>
    <w:unhideWhenUsed/>
    <w:qFormat/>
    <w:rsid w:val="00B14E89"/>
    <w:pPr>
      <w:numPr>
        <w:ilvl w:val="4"/>
        <w:numId w:val="4"/>
      </w:numPr>
      <w:pBdr>
        <w:bottom w:val="single" w:sz="6" w:space="1" w:color="44B2E8" w:themeColor="accent1"/>
      </w:pBdr>
      <w:spacing w:before="200" w:after="0"/>
      <w:outlineLvl w:val="4"/>
    </w:pPr>
    <w:rPr>
      <w:caps/>
      <w:color w:val="188EC7" w:themeColor="accent1" w:themeShade="BF"/>
      <w:spacing w:val="10"/>
    </w:rPr>
  </w:style>
  <w:style w:type="paragraph" w:styleId="Kop6">
    <w:name w:val="heading 6"/>
    <w:aliases w:val="Bijlage 2"/>
    <w:basedOn w:val="Standaard"/>
    <w:next w:val="Standaard"/>
    <w:link w:val="Kop6Char"/>
    <w:uiPriority w:val="9"/>
    <w:unhideWhenUsed/>
    <w:qFormat/>
    <w:rsid w:val="00B14E89"/>
    <w:pPr>
      <w:numPr>
        <w:ilvl w:val="5"/>
        <w:numId w:val="4"/>
      </w:numPr>
      <w:pBdr>
        <w:bottom w:val="dotted" w:sz="6" w:space="1" w:color="44B2E8" w:themeColor="accent1"/>
      </w:pBdr>
      <w:spacing w:before="200" w:after="0"/>
      <w:outlineLvl w:val="5"/>
    </w:pPr>
    <w:rPr>
      <w:caps/>
      <w:color w:val="188EC7" w:themeColor="accent1" w:themeShade="BF"/>
      <w:spacing w:val="10"/>
    </w:rPr>
  </w:style>
  <w:style w:type="paragraph" w:styleId="Kop7">
    <w:name w:val="heading 7"/>
    <w:basedOn w:val="Standaard"/>
    <w:next w:val="Standaard"/>
    <w:link w:val="Kop7Char"/>
    <w:uiPriority w:val="9"/>
    <w:unhideWhenUsed/>
    <w:qFormat/>
    <w:rsid w:val="00B14E89"/>
    <w:pPr>
      <w:numPr>
        <w:ilvl w:val="6"/>
        <w:numId w:val="4"/>
      </w:numPr>
      <w:spacing w:before="200" w:after="0"/>
      <w:outlineLvl w:val="6"/>
    </w:pPr>
    <w:rPr>
      <w:caps/>
      <w:color w:val="188EC7" w:themeColor="accent1" w:themeShade="BF"/>
      <w:spacing w:val="10"/>
    </w:rPr>
  </w:style>
  <w:style w:type="paragraph" w:styleId="Kop8">
    <w:name w:val="heading 8"/>
    <w:basedOn w:val="Standaard"/>
    <w:next w:val="Standaard"/>
    <w:link w:val="Kop8Char"/>
    <w:uiPriority w:val="9"/>
    <w:unhideWhenUsed/>
    <w:qFormat/>
    <w:rsid w:val="00B14E89"/>
    <w:pPr>
      <w:numPr>
        <w:ilvl w:val="7"/>
        <w:numId w:val="4"/>
      </w:numPr>
      <w:spacing w:before="200" w:after="0"/>
      <w:outlineLvl w:val="7"/>
    </w:pPr>
    <w:rPr>
      <w:caps/>
      <w:spacing w:val="10"/>
      <w:sz w:val="18"/>
      <w:szCs w:val="18"/>
    </w:rPr>
  </w:style>
  <w:style w:type="paragraph" w:styleId="Kop9">
    <w:name w:val="heading 9"/>
    <w:basedOn w:val="Standaard"/>
    <w:next w:val="Standaard"/>
    <w:link w:val="Kop9Char"/>
    <w:uiPriority w:val="9"/>
    <w:unhideWhenUsed/>
    <w:qFormat/>
    <w:rsid w:val="00B14E89"/>
    <w:pPr>
      <w:numPr>
        <w:ilvl w:val="8"/>
        <w:numId w:val="4"/>
      </w:num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Section Heading Char,hoofdstuk Char"/>
    <w:basedOn w:val="Standaardalinea-lettertype"/>
    <w:link w:val="Kop1"/>
    <w:uiPriority w:val="9"/>
    <w:rsid w:val="0053134F"/>
    <w:rPr>
      <w:b/>
      <w:color w:val="44B2E8"/>
      <w:sz w:val="32"/>
      <w:szCs w:val="22"/>
    </w:rPr>
  </w:style>
  <w:style w:type="character" w:customStyle="1" w:styleId="Kop2Char">
    <w:name w:val="Kop 2 Char"/>
    <w:basedOn w:val="Standaardalinea-lettertype"/>
    <w:link w:val="Kop2"/>
    <w:uiPriority w:val="9"/>
    <w:rsid w:val="008955EA"/>
    <w:rPr>
      <w:b/>
      <w:color w:val="44B2E8"/>
      <w:sz w:val="24"/>
    </w:rPr>
  </w:style>
  <w:style w:type="character" w:customStyle="1" w:styleId="Kop3Char">
    <w:name w:val="Kop 3 Char"/>
    <w:basedOn w:val="Standaardalinea-lettertype"/>
    <w:link w:val="Kop3"/>
    <w:uiPriority w:val="9"/>
    <w:rsid w:val="00BF63B7"/>
    <w:rPr>
      <w:b/>
      <w:color w:val="44B2E8"/>
    </w:rPr>
  </w:style>
  <w:style w:type="character" w:customStyle="1" w:styleId="Kop4Char">
    <w:name w:val="Kop 4 Char"/>
    <w:basedOn w:val="Standaardalinea-lettertype"/>
    <w:link w:val="Kop4"/>
    <w:rsid w:val="00323058"/>
    <w:rPr>
      <w:b/>
      <w:color w:val="44B2E8"/>
    </w:rPr>
  </w:style>
  <w:style w:type="character" w:customStyle="1" w:styleId="Kop5Char">
    <w:name w:val="Kop 5 Char"/>
    <w:aliases w:val="Bijlage 1 Char"/>
    <w:basedOn w:val="Standaardalinea-lettertype"/>
    <w:link w:val="Kop5"/>
    <w:uiPriority w:val="9"/>
    <w:rsid w:val="00B14E89"/>
    <w:rPr>
      <w:caps/>
      <w:color w:val="188EC7" w:themeColor="accent1" w:themeShade="BF"/>
      <w:spacing w:val="10"/>
    </w:rPr>
  </w:style>
  <w:style w:type="character" w:customStyle="1" w:styleId="Kop6Char">
    <w:name w:val="Kop 6 Char"/>
    <w:aliases w:val="Bijlage 2 Char"/>
    <w:basedOn w:val="Standaardalinea-lettertype"/>
    <w:link w:val="Kop6"/>
    <w:uiPriority w:val="9"/>
    <w:rsid w:val="00B14E89"/>
    <w:rPr>
      <w:caps/>
      <w:color w:val="188EC7" w:themeColor="accent1" w:themeShade="BF"/>
      <w:spacing w:val="10"/>
    </w:rPr>
  </w:style>
  <w:style w:type="character" w:customStyle="1" w:styleId="Kop7Char">
    <w:name w:val="Kop 7 Char"/>
    <w:basedOn w:val="Standaardalinea-lettertype"/>
    <w:link w:val="Kop7"/>
    <w:uiPriority w:val="9"/>
    <w:rsid w:val="00B14E89"/>
    <w:rPr>
      <w:caps/>
      <w:color w:val="188EC7" w:themeColor="accent1" w:themeShade="BF"/>
      <w:spacing w:val="10"/>
    </w:rPr>
  </w:style>
  <w:style w:type="character" w:customStyle="1" w:styleId="Kop8Char">
    <w:name w:val="Kop 8 Char"/>
    <w:basedOn w:val="Standaardalinea-lettertype"/>
    <w:link w:val="Kop8"/>
    <w:uiPriority w:val="9"/>
    <w:rsid w:val="00B14E89"/>
    <w:rPr>
      <w:caps/>
      <w:spacing w:val="10"/>
      <w:sz w:val="18"/>
      <w:szCs w:val="18"/>
    </w:rPr>
  </w:style>
  <w:style w:type="character" w:customStyle="1" w:styleId="Kop9Char">
    <w:name w:val="Kop 9 Char"/>
    <w:basedOn w:val="Standaardalinea-lettertype"/>
    <w:link w:val="Kop9"/>
    <w:uiPriority w:val="9"/>
    <w:rsid w:val="00B14E89"/>
    <w:rPr>
      <w:i/>
      <w:iCs/>
      <w:caps/>
      <w:spacing w:val="10"/>
      <w:sz w:val="18"/>
      <w:szCs w:val="18"/>
    </w:rPr>
  </w:style>
  <w:style w:type="paragraph" w:styleId="Bijschrift">
    <w:name w:val="caption"/>
    <w:basedOn w:val="Standaard"/>
    <w:next w:val="Standaard"/>
    <w:uiPriority w:val="35"/>
    <w:unhideWhenUsed/>
    <w:qFormat/>
    <w:rsid w:val="00B14E89"/>
    <w:rPr>
      <w:b/>
      <w:bCs/>
      <w:color w:val="188EC7" w:themeColor="accent1" w:themeShade="BF"/>
      <w:sz w:val="16"/>
      <w:szCs w:val="16"/>
    </w:rPr>
  </w:style>
  <w:style w:type="paragraph" w:styleId="Titel">
    <w:name w:val="Title"/>
    <w:basedOn w:val="Standaard"/>
    <w:next w:val="Standaard"/>
    <w:link w:val="TitelChar"/>
    <w:uiPriority w:val="10"/>
    <w:qFormat/>
    <w:rsid w:val="00436A47"/>
    <w:pPr>
      <w:spacing w:before="0" w:after="0" w:line="240" w:lineRule="auto"/>
      <w:ind w:left="1418"/>
    </w:pPr>
    <w:rPr>
      <w:rFonts w:asciiTheme="majorHAnsi" w:eastAsiaTheme="majorEastAsia" w:hAnsiTheme="majorHAnsi" w:cstheme="majorBidi"/>
      <w:b/>
      <w:color w:val="44B2E8"/>
      <w:sz w:val="44"/>
      <w:szCs w:val="52"/>
    </w:rPr>
  </w:style>
  <w:style w:type="character" w:customStyle="1" w:styleId="TitelChar">
    <w:name w:val="Titel Char"/>
    <w:basedOn w:val="Standaardalinea-lettertype"/>
    <w:link w:val="Titel"/>
    <w:uiPriority w:val="10"/>
    <w:rsid w:val="00436A47"/>
    <w:rPr>
      <w:rFonts w:asciiTheme="majorHAnsi" w:eastAsiaTheme="majorEastAsia" w:hAnsiTheme="majorHAnsi" w:cstheme="majorBidi"/>
      <w:b/>
      <w:color w:val="44B2E8"/>
      <w:sz w:val="44"/>
      <w:szCs w:val="52"/>
    </w:rPr>
  </w:style>
  <w:style w:type="paragraph" w:styleId="Ondertitel">
    <w:name w:val="Subtitle"/>
    <w:basedOn w:val="Standaard"/>
    <w:next w:val="Standaard"/>
    <w:link w:val="OndertitelChar"/>
    <w:rsid w:val="00B14E89"/>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rsid w:val="00B14E89"/>
    <w:rPr>
      <w:caps/>
      <w:color w:val="595959" w:themeColor="text1" w:themeTint="A6"/>
      <w:spacing w:val="10"/>
      <w:sz w:val="21"/>
      <w:szCs w:val="21"/>
    </w:rPr>
  </w:style>
  <w:style w:type="character" w:styleId="Zwaar">
    <w:name w:val="Strong"/>
    <w:uiPriority w:val="22"/>
    <w:qFormat/>
    <w:rsid w:val="00B14E89"/>
    <w:rPr>
      <w:b/>
      <w:bCs/>
    </w:rPr>
  </w:style>
  <w:style w:type="character" w:styleId="Nadruk">
    <w:name w:val="Emphasis"/>
    <w:uiPriority w:val="20"/>
    <w:rsid w:val="00B14E89"/>
    <w:rPr>
      <w:caps/>
      <w:color w:val="105E84" w:themeColor="accent1" w:themeShade="7F"/>
      <w:spacing w:val="5"/>
    </w:rPr>
  </w:style>
  <w:style w:type="paragraph" w:styleId="Geenafstand">
    <w:name w:val="No Spacing"/>
    <w:link w:val="GeenafstandChar"/>
    <w:uiPriority w:val="1"/>
    <w:qFormat/>
    <w:rsid w:val="00B14E89"/>
    <w:pPr>
      <w:spacing w:after="0" w:line="240" w:lineRule="auto"/>
    </w:pPr>
  </w:style>
  <w:style w:type="paragraph" w:styleId="Citaat">
    <w:name w:val="Quote"/>
    <w:basedOn w:val="Standaard"/>
    <w:next w:val="Standaard"/>
    <w:link w:val="CitaatChar"/>
    <w:uiPriority w:val="29"/>
    <w:rsid w:val="00B14E89"/>
    <w:rPr>
      <w:i/>
      <w:iCs/>
      <w:sz w:val="24"/>
      <w:szCs w:val="24"/>
    </w:rPr>
  </w:style>
  <w:style w:type="character" w:customStyle="1" w:styleId="CitaatChar">
    <w:name w:val="Citaat Char"/>
    <w:basedOn w:val="Standaardalinea-lettertype"/>
    <w:link w:val="Citaat"/>
    <w:uiPriority w:val="29"/>
    <w:rsid w:val="00B14E89"/>
    <w:rPr>
      <w:i/>
      <w:iCs/>
      <w:sz w:val="24"/>
      <w:szCs w:val="24"/>
    </w:rPr>
  </w:style>
  <w:style w:type="paragraph" w:styleId="Duidelijkcitaat">
    <w:name w:val="Intense Quote"/>
    <w:basedOn w:val="Standaard"/>
    <w:next w:val="Standaard"/>
    <w:link w:val="DuidelijkcitaatChar"/>
    <w:uiPriority w:val="30"/>
    <w:rsid w:val="00B14E89"/>
    <w:pPr>
      <w:spacing w:before="240" w:after="240" w:line="240" w:lineRule="auto"/>
      <w:ind w:left="1080" w:right="1080"/>
      <w:jc w:val="center"/>
    </w:pPr>
    <w:rPr>
      <w:color w:val="44B2E8" w:themeColor="accent1"/>
      <w:sz w:val="24"/>
      <w:szCs w:val="24"/>
    </w:rPr>
  </w:style>
  <w:style w:type="character" w:customStyle="1" w:styleId="DuidelijkcitaatChar">
    <w:name w:val="Duidelijk citaat Char"/>
    <w:basedOn w:val="Standaardalinea-lettertype"/>
    <w:link w:val="Duidelijkcitaat"/>
    <w:uiPriority w:val="30"/>
    <w:rsid w:val="00B14E89"/>
    <w:rPr>
      <w:color w:val="44B2E8" w:themeColor="accent1"/>
      <w:sz w:val="24"/>
      <w:szCs w:val="24"/>
    </w:rPr>
  </w:style>
  <w:style w:type="character" w:styleId="Subtielebenadrukking">
    <w:name w:val="Subtle Emphasis"/>
    <w:uiPriority w:val="19"/>
    <w:rsid w:val="00B14E89"/>
    <w:rPr>
      <w:i/>
      <w:iCs/>
      <w:color w:val="105E84" w:themeColor="accent1" w:themeShade="7F"/>
    </w:rPr>
  </w:style>
  <w:style w:type="character" w:styleId="Intensievebenadrukking">
    <w:name w:val="Intense Emphasis"/>
    <w:uiPriority w:val="21"/>
    <w:rsid w:val="00B14E89"/>
    <w:rPr>
      <w:b/>
      <w:bCs/>
      <w:caps/>
      <w:color w:val="105E84" w:themeColor="accent1" w:themeShade="7F"/>
      <w:spacing w:val="10"/>
    </w:rPr>
  </w:style>
  <w:style w:type="character" w:styleId="Subtieleverwijzing">
    <w:name w:val="Subtle Reference"/>
    <w:uiPriority w:val="31"/>
    <w:qFormat/>
    <w:rsid w:val="00B14E89"/>
    <w:rPr>
      <w:b/>
      <w:bCs/>
      <w:color w:val="44B2E8" w:themeColor="accent1"/>
    </w:rPr>
  </w:style>
  <w:style w:type="character" w:styleId="Intensieveverwijzing">
    <w:name w:val="Intense Reference"/>
    <w:uiPriority w:val="32"/>
    <w:rsid w:val="00B14E89"/>
    <w:rPr>
      <w:b/>
      <w:bCs/>
      <w:i/>
      <w:iCs/>
      <w:caps/>
      <w:color w:val="44B2E8" w:themeColor="accent1"/>
    </w:rPr>
  </w:style>
  <w:style w:type="character" w:styleId="Titelvanboek">
    <w:name w:val="Book Title"/>
    <w:uiPriority w:val="33"/>
    <w:rsid w:val="00B14E89"/>
    <w:rPr>
      <w:b/>
      <w:bCs/>
      <w:i/>
      <w:iCs/>
      <w:spacing w:val="0"/>
    </w:rPr>
  </w:style>
  <w:style w:type="paragraph" w:styleId="Kopvaninhoudsopgave">
    <w:name w:val="TOC Heading"/>
    <w:basedOn w:val="Kop1"/>
    <w:next w:val="Standaard"/>
    <w:uiPriority w:val="39"/>
    <w:unhideWhenUsed/>
    <w:rsid w:val="00B14E89"/>
    <w:pPr>
      <w:outlineLvl w:val="9"/>
    </w:pPr>
  </w:style>
  <w:style w:type="paragraph" w:styleId="Lijstalinea">
    <w:name w:val="List Paragraph"/>
    <w:aliases w:val="Opsomming"/>
    <w:basedOn w:val="Standaard"/>
    <w:link w:val="LijstalineaChar"/>
    <w:uiPriority w:val="34"/>
    <w:qFormat/>
    <w:rsid w:val="000C0A7A"/>
    <w:pPr>
      <w:numPr>
        <w:numId w:val="6"/>
      </w:numPr>
      <w:contextualSpacing/>
    </w:pPr>
  </w:style>
  <w:style w:type="paragraph" w:styleId="Inhopg1">
    <w:name w:val="toc 1"/>
    <w:basedOn w:val="Standaard"/>
    <w:next w:val="Standaard"/>
    <w:autoRedefine/>
    <w:uiPriority w:val="39"/>
    <w:unhideWhenUsed/>
    <w:rsid w:val="00545F69"/>
    <w:pPr>
      <w:tabs>
        <w:tab w:val="left" w:pos="400"/>
        <w:tab w:val="right" w:leader="dot" w:pos="9062"/>
      </w:tabs>
      <w:spacing w:after="100"/>
      <w:contextualSpacing/>
    </w:pPr>
  </w:style>
  <w:style w:type="paragraph" w:styleId="Inhopg2">
    <w:name w:val="toc 2"/>
    <w:basedOn w:val="Standaard"/>
    <w:next w:val="Standaard"/>
    <w:autoRedefine/>
    <w:uiPriority w:val="39"/>
    <w:unhideWhenUsed/>
    <w:rsid w:val="006B7129"/>
    <w:pPr>
      <w:spacing w:after="100"/>
      <w:ind w:left="198"/>
      <w:contextualSpacing/>
    </w:pPr>
  </w:style>
  <w:style w:type="paragraph" w:styleId="Inhopg3">
    <w:name w:val="toc 3"/>
    <w:basedOn w:val="Standaard"/>
    <w:next w:val="Standaard"/>
    <w:autoRedefine/>
    <w:uiPriority w:val="39"/>
    <w:unhideWhenUsed/>
    <w:rsid w:val="00C4414F"/>
    <w:pPr>
      <w:spacing w:after="100"/>
      <w:ind w:left="400"/>
    </w:pPr>
  </w:style>
  <w:style w:type="paragraph" w:styleId="Ballontekst">
    <w:name w:val="Balloon Text"/>
    <w:basedOn w:val="Standaard"/>
    <w:link w:val="BallontekstChar"/>
    <w:uiPriority w:val="99"/>
    <w:semiHidden/>
    <w:unhideWhenUsed/>
    <w:rsid w:val="00C4414F"/>
    <w:pPr>
      <w:spacing w:before="200" w:after="0" w:line="240" w:lineRule="auto"/>
    </w:pPr>
    <w:rPr>
      <w:rFonts w:ascii="Tahoma" w:hAnsi="Tahoma" w:cs="Tahoma"/>
      <w:sz w:val="16"/>
      <w:szCs w:val="16"/>
      <w:lang w:val="en-US" w:bidi="en-US"/>
    </w:rPr>
  </w:style>
  <w:style w:type="character" w:customStyle="1" w:styleId="BallontekstChar">
    <w:name w:val="Ballontekst Char"/>
    <w:basedOn w:val="Standaardalinea-lettertype"/>
    <w:link w:val="Ballontekst"/>
    <w:uiPriority w:val="99"/>
    <w:semiHidden/>
    <w:rsid w:val="00C4414F"/>
    <w:rPr>
      <w:rFonts w:ascii="Tahoma" w:hAnsi="Tahoma" w:cs="Tahoma"/>
      <w:sz w:val="16"/>
      <w:szCs w:val="16"/>
      <w:lang w:val="en-US" w:bidi="en-US"/>
    </w:rPr>
  </w:style>
  <w:style w:type="character" w:customStyle="1" w:styleId="GeenafstandChar">
    <w:name w:val="Geen afstand Char"/>
    <w:basedOn w:val="Standaardalinea-lettertype"/>
    <w:link w:val="Geenafstand"/>
    <w:uiPriority w:val="1"/>
    <w:rsid w:val="00C4414F"/>
  </w:style>
  <w:style w:type="character" w:styleId="Hyperlink">
    <w:name w:val="Hyperlink"/>
    <w:basedOn w:val="Standaardalinea-lettertype"/>
    <w:uiPriority w:val="99"/>
    <w:unhideWhenUsed/>
    <w:rsid w:val="00C4414F"/>
    <w:rPr>
      <w:color w:val="538135" w:themeColor="hyperlink"/>
      <w:u w:val="single"/>
    </w:rPr>
  </w:style>
  <w:style w:type="paragraph" w:styleId="Koptekst">
    <w:name w:val="header"/>
    <w:basedOn w:val="Standaard"/>
    <w:link w:val="KoptekstChar"/>
    <w:uiPriority w:val="99"/>
    <w:unhideWhenUsed/>
    <w:rsid w:val="00C4414F"/>
    <w:pPr>
      <w:tabs>
        <w:tab w:val="center" w:pos="4703"/>
        <w:tab w:val="right" w:pos="9406"/>
      </w:tabs>
      <w:spacing w:before="0" w:after="0" w:line="240" w:lineRule="auto"/>
    </w:pPr>
    <w:rPr>
      <w:lang w:val="en-US" w:bidi="en-US"/>
    </w:rPr>
  </w:style>
  <w:style w:type="character" w:customStyle="1" w:styleId="KoptekstChar">
    <w:name w:val="Koptekst Char"/>
    <w:basedOn w:val="Standaardalinea-lettertype"/>
    <w:link w:val="Koptekst"/>
    <w:uiPriority w:val="99"/>
    <w:rsid w:val="00C4414F"/>
    <w:rPr>
      <w:lang w:val="en-US" w:bidi="en-US"/>
    </w:rPr>
  </w:style>
  <w:style w:type="paragraph" w:styleId="Voettekst">
    <w:name w:val="footer"/>
    <w:basedOn w:val="Standaard"/>
    <w:link w:val="VoettekstChar"/>
    <w:uiPriority w:val="99"/>
    <w:unhideWhenUsed/>
    <w:rsid w:val="00C4414F"/>
    <w:pPr>
      <w:tabs>
        <w:tab w:val="center" w:pos="4703"/>
        <w:tab w:val="right" w:pos="9406"/>
      </w:tabs>
      <w:spacing w:before="0" w:after="0" w:line="240" w:lineRule="auto"/>
    </w:pPr>
    <w:rPr>
      <w:lang w:val="en-US" w:bidi="en-US"/>
    </w:rPr>
  </w:style>
  <w:style w:type="character" w:customStyle="1" w:styleId="VoettekstChar">
    <w:name w:val="Voettekst Char"/>
    <w:basedOn w:val="Standaardalinea-lettertype"/>
    <w:link w:val="Voettekst"/>
    <w:uiPriority w:val="99"/>
    <w:rsid w:val="00C4414F"/>
    <w:rPr>
      <w:lang w:val="en-US" w:bidi="en-US"/>
    </w:rPr>
  </w:style>
  <w:style w:type="table" w:styleId="Tabelraster">
    <w:name w:val="Table Grid"/>
    <w:basedOn w:val="Standaardtabel"/>
    <w:uiPriority w:val="59"/>
    <w:rsid w:val="00C4414F"/>
    <w:pPr>
      <w:spacing w:before="0" w:after="0" w:line="240" w:lineRule="auto"/>
    </w:pPr>
    <w:rPr>
      <w:sz w:val="22"/>
      <w:szCs w:val="22"/>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Kop1"/>
    <w:next w:val="Standaard"/>
    <w:qFormat/>
    <w:rsid w:val="00D233ED"/>
    <w:pPr>
      <w:numPr>
        <w:numId w:val="5"/>
      </w:numPr>
      <w:spacing w:before="0"/>
      <w:outlineLvl w:val="1"/>
    </w:pPr>
    <w:rPr>
      <w:bCs/>
      <w:lang w:bidi="en-US"/>
    </w:rPr>
  </w:style>
  <w:style w:type="paragraph" w:styleId="Voetnoottekst">
    <w:name w:val="footnote text"/>
    <w:basedOn w:val="Standaard"/>
    <w:link w:val="VoetnoottekstChar"/>
    <w:semiHidden/>
    <w:rsid w:val="00C4414F"/>
    <w:pPr>
      <w:spacing w:before="0" w:after="0" w:line="240" w:lineRule="exact"/>
    </w:pPr>
    <w:rPr>
      <w:rFonts w:ascii="Verdana" w:eastAsia="MS Mincho" w:hAnsi="Verdana" w:cs="Verdana"/>
      <w:sz w:val="16"/>
      <w:szCs w:val="17"/>
      <w:lang w:eastAsia="nl-NL"/>
    </w:rPr>
  </w:style>
  <w:style w:type="character" w:customStyle="1" w:styleId="VoetnoottekstChar">
    <w:name w:val="Voetnoottekst Char"/>
    <w:basedOn w:val="Standaardalinea-lettertype"/>
    <w:link w:val="Voetnoottekst"/>
    <w:semiHidden/>
    <w:rsid w:val="00C4414F"/>
    <w:rPr>
      <w:rFonts w:ascii="Verdana" w:eastAsia="MS Mincho" w:hAnsi="Verdana" w:cs="Verdana"/>
      <w:sz w:val="16"/>
      <w:szCs w:val="17"/>
      <w:lang w:eastAsia="nl-NL"/>
    </w:rPr>
  </w:style>
  <w:style w:type="character" w:styleId="Voetnootmarkering">
    <w:name w:val="footnote reference"/>
    <w:basedOn w:val="Standaardalinea-lettertype"/>
    <w:semiHidden/>
    <w:rsid w:val="00C4414F"/>
    <w:rPr>
      <w:vertAlign w:val="superscript"/>
    </w:rPr>
  </w:style>
  <w:style w:type="paragraph" w:styleId="Plattetekst">
    <w:name w:val="Body Text"/>
    <w:basedOn w:val="Standaard"/>
    <w:link w:val="PlattetekstChar"/>
    <w:rsid w:val="00C4414F"/>
    <w:pPr>
      <w:spacing w:before="0" w:after="120" w:line="240" w:lineRule="auto"/>
    </w:pPr>
    <w:rPr>
      <w:rFonts w:ascii="Tahoma" w:eastAsia="Times New Roman" w:hAnsi="Tahoma" w:cs="Times New Roman"/>
      <w:sz w:val="22"/>
      <w:szCs w:val="24"/>
      <w:lang w:eastAsia="nl-NL"/>
    </w:rPr>
  </w:style>
  <w:style w:type="character" w:customStyle="1" w:styleId="PlattetekstChar">
    <w:name w:val="Platte tekst Char"/>
    <w:basedOn w:val="Standaardalinea-lettertype"/>
    <w:link w:val="Plattetekst"/>
    <w:rsid w:val="00C4414F"/>
    <w:rPr>
      <w:rFonts w:ascii="Tahoma" w:eastAsia="Times New Roman" w:hAnsi="Tahoma" w:cs="Times New Roman"/>
      <w:sz w:val="22"/>
      <w:szCs w:val="24"/>
      <w:lang w:eastAsia="nl-NL"/>
    </w:rPr>
  </w:style>
  <w:style w:type="paragraph" w:customStyle="1" w:styleId="Opmaakprofiel2">
    <w:name w:val="Opmaakprofiel2"/>
    <w:basedOn w:val="Standaard"/>
    <w:link w:val="Opmaakprofiel2Char"/>
    <w:rsid w:val="00C4414F"/>
    <w:pPr>
      <w:numPr>
        <w:numId w:val="1"/>
      </w:numPr>
      <w:spacing w:before="0" w:after="0" w:line="240" w:lineRule="auto"/>
    </w:pPr>
    <w:rPr>
      <w:rFonts w:ascii="Tahoma" w:eastAsia="Times New Roman" w:hAnsi="Tahoma" w:cs="Times New Roman"/>
      <w:sz w:val="22"/>
      <w:szCs w:val="24"/>
      <w:lang w:eastAsia="nl-NL"/>
    </w:rPr>
  </w:style>
  <w:style w:type="character" w:customStyle="1" w:styleId="Opmaakprofiel2Char">
    <w:name w:val="Opmaakprofiel2 Char"/>
    <w:link w:val="Opmaakprofiel2"/>
    <w:rsid w:val="00C4414F"/>
    <w:rPr>
      <w:rFonts w:ascii="Tahoma" w:eastAsia="Times New Roman" w:hAnsi="Tahoma" w:cs="Times New Roman"/>
      <w:sz w:val="22"/>
      <w:szCs w:val="24"/>
      <w:lang w:eastAsia="nl-NL"/>
    </w:rPr>
  </w:style>
  <w:style w:type="paragraph" w:customStyle="1" w:styleId="style3">
    <w:name w:val="style 3"/>
    <w:basedOn w:val="Plattetekst"/>
    <w:rsid w:val="00C4414F"/>
    <w:pPr>
      <w:jc w:val="both"/>
    </w:pPr>
    <w:rPr>
      <w:b/>
    </w:rPr>
  </w:style>
  <w:style w:type="paragraph" w:styleId="Inhopg4">
    <w:name w:val="toc 4"/>
    <w:basedOn w:val="Standaard"/>
    <w:next w:val="Standaard"/>
    <w:autoRedefine/>
    <w:uiPriority w:val="39"/>
    <w:unhideWhenUsed/>
    <w:rsid w:val="00C4414F"/>
    <w:pPr>
      <w:spacing w:before="0" w:after="100"/>
      <w:ind w:left="660"/>
    </w:pPr>
    <w:rPr>
      <w:sz w:val="22"/>
      <w:szCs w:val="22"/>
      <w:lang w:eastAsia="nl-NL"/>
    </w:rPr>
  </w:style>
  <w:style w:type="paragraph" w:styleId="Inhopg5">
    <w:name w:val="toc 5"/>
    <w:basedOn w:val="Standaard"/>
    <w:next w:val="Standaard"/>
    <w:autoRedefine/>
    <w:uiPriority w:val="39"/>
    <w:unhideWhenUsed/>
    <w:rsid w:val="00C4414F"/>
    <w:pPr>
      <w:spacing w:before="0" w:after="100"/>
      <w:ind w:left="880"/>
    </w:pPr>
    <w:rPr>
      <w:sz w:val="22"/>
      <w:szCs w:val="22"/>
      <w:lang w:eastAsia="nl-NL"/>
    </w:rPr>
  </w:style>
  <w:style w:type="paragraph" w:styleId="Inhopg6">
    <w:name w:val="toc 6"/>
    <w:basedOn w:val="Standaard"/>
    <w:next w:val="Standaard"/>
    <w:autoRedefine/>
    <w:uiPriority w:val="39"/>
    <w:unhideWhenUsed/>
    <w:rsid w:val="00C4414F"/>
    <w:pPr>
      <w:spacing w:before="0" w:after="100"/>
      <w:ind w:left="1100"/>
    </w:pPr>
    <w:rPr>
      <w:sz w:val="22"/>
      <w:szCs w:val="22"/>
      <w:lang w:eastAsia="nl-NL"/>
    </w:rPr>
  </w:style>
  <w:style w:type="paragraph" w:styleId="Inhopg7">
    <w:name w:val="toc 7"/>
    <w:basedOn w:val="Standaard"/>
    <w:next w:val="Standaard"/>
    <w:autoRedefine/>
    <w:uiPriority w:val="39"/>
    <w:unhideWhenUsed/>
    <w:rsid w:val="00C4414F"/>
    <w:pPr>
      <w:spacing w:before="0" w:after="100"/>
      <w:ind w:left="1320"/>
    </w:pPr>
    <w:rPr>
      <w:sz w:val="22"/>
      <w:szCs w:val="22"/>
      <w:lang w:eastAsia="nl-NL"/>
    </w:rPr>
  </w:style>
  <w:style w:type="paragraph" w:styleId="Inhopg8">
    <w:name w:val="toc 8"/>
    <w:basedOn w:val="Standaard"/>
    <w:next w:val="Standaard"/>
    <w:autoRedefine/>
    <w:uiPriority w:val="39"/>
    <w:unhideWhenUsed/>
    <w:rsid w:val="00C4414F"/>
    <w:pPr>
      <w:spacing w:before="0" w:after="100"/>
      <w:ind w:left="1540"/>
    </w:pPr>
    <w:rPr>
      <w:sz w:val="22"/>
      <w:szCs w:val="22"/>
      <w:lang w:eastAsia="nl-NL"/>
    </w:rPr>
  </w:style>
  <w:style w:type="paragraph" w:styleId="Inhopg9">
    <w:name w:val="toc 9"/>
    <w:basedOn w:val="Standaard"/>
    <w:next w:val="Standaard"/>
    <w:autoRedefine/>
    <w:uiPriority w:val="39"/>
    <w:unhideWhenUsed/>
    <w:rsid w:val="00C4414F"/>
    <w:pPr>
      <w:spacing w:before="0" w:after="100"/>
      <w:ind w:left="1760"/>
    </w:pPr>
    <w:rPr>
      <w:sz w:val="22"/>
      <w:szCs w:val="22"/>
      <w:lang w:eastAsia="nl-NL"/>
    </w:rPr>
  </w:style>
  <w:style w:type="paragraph" w:customStyle="1" w:styleId="ASubkop">
    <w:name w:val="ASubkop"/>
    <w:basedOn w:val="ADienstkop"/>
    <w:rsid w:val="00C4414F"/>
    <w:rPr>
      <w:b w:val="0"/>
      <w:spacing w:val="11"/>
      <w:kern w:val="0"/>
    </w:rPr>
  </w:style>
  <w:style w:type="paragraph" w:customStyle="1" w:styleId="ADienstkop">
    <w:name w:val="ADienstkop"/>
    <w:basedOn w:val="Standaard"/>
    <w:rsid w:val="00C4414F"/>
    <w:pPr>
      <w:spacing w:before="0" w:after="0" w:line="240" w:lineRule="auto"/>
    </w:pPr>
    <w:rPr>
      <w:rFonts w:ascii="Univers" w:eastAsia="Times New Roman" w:hAnsi="Univers" w:cs="Times New Roman"/>
      <w:b/>
      <w:kern w:val="20"/>
      <w:sz w:val="15"/>
      <w:lang w:eastAsia="nl-NL"/>
    </w:rPr>
  </w:style>
  <w:style w:type="character" w:styleId="Paginanummer">
    <w:name w:val="page number"/>
    <w:basedOn w:val="Standaardalinea-lettertype"/>
    <w:rsid w:val="00C4414F"/>
  </w:style>
  <w:style w:type="table" w:styleId="Lichtraster-accent1">
    <w:name w:val="Light Grid Accent 1"/>
    <w:basedOn w:val="Standaardtabel"/>
    <w:uiPriority w:val="62"/>
    <w:rsid w:val="00C4414F"/>
    <w:pPr>
      <w:spacing w:before="0" w:after="0" w:line="240" w:lineRule="auto"/>
    </w:pPr>
    <w:rPr>
      <w:sz w:val="22"/>
      <w:szCs w:val="22"/>
      <w:lang w:val="en-US" w:bidi="en-US"/>
    </w:rPr>
    <w:tblPr>
      <w:tblStyleRowBandSize w:val="1"/>
      <w:tblStyleColBandSize w:val="1"/>
      <w:tblBorders>
        <w:top w:val="single" w:sz="8" w:space="0" w:color="44B2E8" w:themeColor="accent1"/>
        <w:left w:val="single" w:sz="8" w:space="0" w:color="44B2E8" w:themeColor="accent1"/>
        <w:bottom w:val="single" w:sz="8" w:space="0" w:color="44B2E8" w:themeColor="accent1"/>
        <w:right w:val="single" w:sz="8" w:space="0" w:color="44B2E8" w:themeColor="accent1"/>
        <w:insideH w:val="single" w:sz="8" w:space="0" w:color="44B2E8" w:themeColor="accent1"/>
        <w:insideV w:val="single" w:sz="8" w:space="0" w:color="44B2E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B2E8" w:themeColor="accent1"/>
          <w:left w:val="single" w:sz="8" w:space="0" w:color="44B2E8" w:themeColor="accent1"/>
          <w:bottom w:val="single" w:sz="18" w:space="0" w:color="44B2E8" w:themeColor="accent1"/>
          <w:right w:val="single" w:sz="8" w:space="0" w:color="44B2E8" w:themeColor="accent1"/>
          <w:insideH w:val="nil"/>
          <w:insideV w:val="single" w:sz="8" w:space="0" w:color="44B2E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B2E8" w:themeColor="accent1"/>
          <w:left w:val="single" w:sz="8" w:space="0" w:color="44B2E8" w:themeColor="accent1"/>
          <w:bottom w:val="single" w:sz="8" w:space="0" w:color="44B2E8" w:themeColor="accent1"/>
          <w:right w:val="single" w:sz="8" w:space="0" w:color="44B2E8" w:themeColor="accent1"/>
          <w:insideH w:val="nil"/>
          <w:insideV w:val="single" w:sz="8" w:space="0" w:color="44B2E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B2E8" w:themeColor="accent1"/>
          <w:left w:val="single" w:sz="8" w:space="0" w:color="44B2E8" w:themeColor="accent1"/>
          <w:bottom w:val="single" w:sz="8" w:space="0" w:color="44B2E8" w:themeColor="accent1"/>
          <w:right w:val="single" w:sz="8" w:space="0" w:color="44B2E8" w:themeColor="accent1"/>
        </w:tcBorders>
      </w:tcPr>
    </w:tblStylePr>
    <w:tblStylePr w:type="band1Vert">
      <w:tblPr/>
      <w:tcPr>
        <w:tcBorders>
          <w:top w:val="single" w:sz="8" w:space="0" w:color="44B2E8" w:themeColor="accent1"/>
          <w:left w:val="single" w:sz="8" w:space="0" w:color="44B2E8" w:themeColor="accent1"/>
          <w:bottom w:val="single" w:sz="8" w:space="0" w:color="44B2E8" w:themeColor="accent1"/>
          <w:right w:val="single" w:sz="8" w:space="0" w:color="44B2E8" w:themeColor="accent1"/>
        </w:tcBorders>
        <w:shd w:val="clear" w:color="auto" w:fill="D0EBF9" w:themeFill="accent1" w:themeFillTint="3F"/>
      </w:tcPr>
    </w:tblStylePr>
    <w:tblStylePr w:type="band1Horz">
      <w:tblPr/>
      <w:tcPr>
        <w:tcBorders>
          <w:top w:val="single" w:sz="8" w:space="0" w:color="44B2E8" w:themeColor="accent1"/>
          <w:left w:val="single" w:sz="8" w:space="0" w:color="44B2E8" w:themeColor="accent1"/>
          <w:bottom w:val="single" w:sz="8" w:space="0" w:color="44B2E8" w:themeColor="accent1"/>
          <w:right w:val="single" w:sz="8" w:space="0" w:color="44B2E8" w:themeColor="accent1"/>
          <w:insideV w:val="single" w:sz="8" w:space="0" w:color="44B2E8" w:themeColor="accent1"/>
        </w:tcBorders>
        <w:shd w:val="clear" w:color="auto" w:fill="D0EBF9" w:themeFill="accent1" w:themeFillTint="3F"/>
      </w:tcPr>
    </w:tblStylePr>
    <w:tblStylePr w:type="band2Horz">
      <w:tblPr/>
      <w:tcPr>
        <w:tcBorders>
          <w:top w:val="single" w:sz="8" w:space="0" w:color="44B2E8" w:themeColor="accent1"/>
          <w:left w:val="single" w:sz="8" w:space="0" w:color="44B2E8" w:themeColor="accent1"/>
          <w:bottom w:val="single" w:sz="8" w:space="0" w:color="44B2E8" w:themeColor="accent1"/>
          <w:right w:val="single" w:sz="8" w:space="0" w:color="44B2E8" w:themeColor="accent1"/>
          <w:insideV w:val="single" w:sz="8" w:space="0" w:color="44B2E8" w:themeColor="accent1"/>
        </w:tcBorders>
      </w:tcPr>
    </w:tblStylePr>
  </w:style>
  <w:style w:type="paragraph" w:styleId="Lijstopsomteken2">
    <w:name w:val="List Bullet 2"/>
    <w:basedOn w:val="Standaard"/>
    <w:rsid w:val="00C4414F"/>
    <w:pPr>
      <w:numPr>
        <w:numId w:val="2"/>
      </w:numPr>
      <w:spacing w:before="0" w:after="0" w:line="240" w:lineRule="auto"/>
    </w:pPr>
    <w:rPr>
      <w:rFonts w:ascii="Tahoma" w:eastAsia="Times New Roman" w:hAnsi="Tahoma" w:cs="Times New Roman"/>
      <w:sz w:val="22"/>
      <w:szCs w:val="24"/>
      <w:lang w:eastAsia="nl-NL"/>
    </w:rPr>
  </w:style>
  <w:style w:type="paragraph" w:styleId="Lijstopsomteken3">
    <w:name w:val="List Bullet 3"/>
    <w:basedOn w:val="Standaard"/>
    <w:uiPriority w:val="99"/>
    <w:semiHidden/>
    <w:unhideWhenUsed/>
    <w:rsid w:val="00C4414F"/>
    <w:pPr>
      <w:numPr>
        <w:numId w:val="3"/>
      </w:numPr>
      <w:spacing w:before="200"/>
      <w:contextualSpacing/>
    </w:pPr>
    <w:rPr>
      <w:lang w:val="en-US" w:bidi="en-US"/>
    </w:rPr>
  </w:style>
  <w:style w:type="paragraph" w:styleId="Plattetekstinspringen2">
    <w:name w:val="Body Text Indent 2"/>
    <w:basedOn w:val="Standaard"/>
    <w:link w:val="Plattetekstinspringen2Char"/>
    <w:uiPriority w:val="99"/>
    <w:semiHidden/>
    <w:unhideWhenUsed/>
    <w:rsid w:val="00C4414F"/>
    <w:pPr>
      <w:spacing w:before="200" w:after="120" w:line="480" w:lineRule="auto"/>
      <w:ind w:left="283"/>
    </w:pPr>
    <w:rPr>
      <w:lang w:val="en-US" w:bidi="en-US"/>
    </w:rPr>
  </w:style>
  <w:style w:type="character" w:customStyle="1" w:styleId="Plattetekstinspringen2Char">
    <w:name w:val="Platte tekst inspringen 2 Char"/>
    <w:basedOn w:val="Standaardalinea-lettertype"/>
    <w:link w:val="Plattetekstinspringen2"/>
    <w:uiPriority w:val="99"/>
    <w:semiHidden/>
    <w:rsid w:val="00C4414F"/>
    <w:rPr>
      <w:lang w:val="en-US" w:bidi="en-US"/>
    </w:rPr>
  </w:style>
  <w:style w:type="character" w:customStyle="1" w:styleId="LijstalineaChar">
    <w:name w:val="Lijstalinea Char"/>
    <w:aliases w:val="Opsomming Char"/>
    <w:basedOn w:val="Standaardalinea-lettertype"/>
    <w:link w:val="Lijstalinea"/>
    <w:uiPriority w:val="34"/>
    <w:locked/>
    <w:rsid w:val="000C0A7A"/>
  </w:style>
  <w:style w:type="character" w:styleId="Verwijzingopmerking">
    <w:name w:val="annotation reference"/>
    <w:basedOn w:val="Standaardalinea-lettertype"/>
    <w:uiPriority w:val="99"/>
    <w:semiHidden/>
    <w:unhideWhenUsed/>
    <w:rsid w:val="00C4414F"/>
    <w:rPr>
      <w:sz w:val="16"/>
      <w:szCs w:val="16"/>
    </w:rPr>
  </w:style>
  <w:style w:type="paragraph" w:styleId="Tekstopmerking">
    <w:name w:val="annotation text"/>
    <w:basedOn w:val="Standaard"/>
    <w:link w:val="TekstopmerkingChar"/>
    <w:uiPriority w:val="99"/>
    <w:unhideWhenUsed/>
    <w:rsid w:val="00C4414F"/>
    <w:pPr>
      <w:spacing w:before="200" w:line="240" w:lineRule="auto"/>
    </w:pPr>
    <w:rPr>
      <w:lang w:val="en-US" w:bidi="en-US"/>
    </w:rPr>
  </w:style>
  <w:style w:type="character" w:customStyle="1" w:styleId="TekstopmerkingChar">
    <w:name w:val="Tekst opmerking Char"/>
    <w:basedOn w:val="Standaardalinea-lettertype"/>
    <w:link w:val="Tekstopmerking"/>
    <w:uiPriority w:val="99"/>
    <w:rsid w:val="00C4414F"/>
    <w:rPr>
      <w:lang w:val="en-US" w:bidi="en-US"/>
    </w:rPr>
  </w:style>
  <w:style w:type="paragraph" w:styleId="Onderwerpvanopmerking">
    <w:name w:val="annotation subject"/>
    <w:basedOn w:val="Tekstopmerking"/>
    <w:next w:val="Tekstopmerking"/>
    <w:link w:val="OnderwerpvanopmerkingChar"/>
    <w:uiPriority w:val="99"/>
    <w:semiHidden/>
    <w:unhideWhenUsed/>
    <w:rsid w:val="00C4414F"/>
    <w:rPr>
      <w:b/>
      <w:bCs/>
    </w:rPr>
  </w:style>
  <w:style w:type="character" w:customStyle="1" w:styleId="OnderwerpvanopmerkingChar">
    <w:name w:val="Onderwerp van opmerking Char"/>
    <w:basedOn w:val="TekstopmerkingChar"/>
    <w:link w:val="Onderwerpvanopmerking"/>
    <w:uiPriority w:val="99"/>
    <w:semiHidden/>
    <w:rsid w:val="00C4414F"/>
    <w:rPr>
      <w:b/>
      <w:bCs/>
      <w:lang w:val="en-US" w:bidi="en-US"/>
    </w:rPr>
  </w:style>
  <w:style w:type="table" w:customStyle="1" w:styleId="KvPtabelalleendezegebruikenMFOs">
    <w:name w:val="KvP tabel alleen deze gebruiken MFOs"/>
    <w:basedOn w:val="Standaardtabel"/>
    <w:uiPriority w:val="99"/>
    <w:rsid w:val="00FE4626"/>
    <w:pPr>
      <w:spacing w:before="0" w:after="0" w:line="240" w:lineRule="auto"/>
    </w:pPr>
    <w:tblPr>
      <w:tblBorders>
        <w:top w:val="single" w:sz="4" w:space="0" w:color="44B2E8"/>
        <w:left w:val="single" w:sz="4" w:space="0" w:color="44B2E8"/>
        <w:bottom w:val="single" w:sz="4" w:space="0" w:color="44B2E8"/>
        <w:right w:val="single" w:sz="4" w:space="0" w:color="44B2E8"/>
        <w:insideH w:val="single" w:sz="4" w:space="0" w:color="44B2E8"/>
        <w:insideV w:val="single" w:sz="4" w:space="0" w:color="44B2E8"/>
      </w:tblBorders>
    </w:tblPr>
    <w:tcPr>
      <w:shd w:val="clear" w:color="auto" w:fill="EAF6FC"/>
    </w:tcPr>
    <w:tblStylePr w:type="firstRow">
      <w:rPr>
        <w:b/>
        <w:color w:val="FFFFFF" w:themeColor="background1"/>
      </w:rPr>
      <w:tblPr/>
      <w:tcPr>
        <w:shd w:val="clear" w:color="auto" w:fill="44B2E8"/>
      </w:tcPr>
    </w:tblStylePr>
    <w:tblStylePr w:type="lastRow">
      <w:rPr>
        <w:b/>
      </w:rPr>
      <w:tblPr/>
      <w:tcPr>
        <w:shd w:val="clear" w:color="auto" w:fill="EAF6FC"/>
      </w:tcPr>
    </w:tblStylePr>
    <w:tblStylePr w:type="firstCol">
      <w:rPr>
        <w:b/>
      </w:rPr>
    </w:tblStylePr>
  </w:style>
  <w:style w:type="table" w:styleId="Tabelrasterlicht">
    <w:name w:val="Grid Table Light"/>
    <w:basedOn w:val="Standaardtabel"/>
    <w:uiPriority w:val="40"/>
    <w:rsid w:val="00EE32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chtearcering-accent1">
    <w:name w:val="Light Shading Accent 1"/>
    <w:basedOn w:val="Standaardtabel"/>
    <w:uiPriority w:val="60"/>
    <w:rsid w:val="00485281"/>
    <w:pPr>
      <w:spacing w:before="0" w:after="0" w:line="240" w:lineRule="auto"/>
    </w:pPr>
    <w:rPr>
      <w:color w:val="188EC7" w:themeColor="accent1" w:themeShade="BF"/>
      <w:sz w:val="22"/>
      <w:szCs w:val="22"/>
      <w:lang w:val="en-US" w:bidi="en-US"/>
    </w:rPr>
    <w:tblPr>
      <w:tblStyleRowBandSize w:val="1"/>
      <w:tblStyleColBandSize w:val="1"/>
      <w:tblBorders>
        <w:top w:val="single" w:sz="8" w:space="0" w:color="44B2E8" w:themeColor="accent1"/>
        <w:bottom w:val="single" w:sz="8" w:space="0" w:color="44B2E8" w:themeColor="accent1"/>
      </w:tblBorders>
    </w:tblPr>
    <w:tblStylePr w:type="firstRow">
      <w:pPr>
        <w:spacing w:before="0" w:after="0" w:line="240" w:lineRule="auto"/>
      </w:pPr>
      <w:rPr>
        <w:b/>
        <w:bCs/>
      </w:rPr>
      <w:tblPr/>
      <w:tcPr>
        <w:tcBorders>
          <w:top w:val="single" w:sz="8" w:space="0" w:color="44B2E8" w:themeColor="accent1"/>
          <w:left w:val="nil"/>
          <w:bottom w:val="single" w:sz="8" w:space="0" w:color="44B2E8" w:themeColor="accent1"/>
          <w:right w:val="nil"/>
          <w:insideH w:val="nil"/>
          <w:insideV w:val="nil"/>
        </w:tcBorders>
      </w:tcPr>
    </w:tblStylePr>
    <w:tblStylePr w:type="lastRow">
      <w:pPr>
        <w:spacing w:before="0" w:after="0" w:line="240" w:lineRule="auto"/>
      </w:pPr>
      <w:rPr>
        <w:b/>
        <w:bCs/>
      </w:rPr>
      <w:tblPr/>
      <w:tcPr>
        <w:tcBorders>
          <w:top w:val="single" w:sz="8" w:space="0" w:color="44B2E8" w:themeColor="accent1"/>
          <w:left w:val="nil"/>
          <w:bottom w:val="single" w:sz="8" w:space="0" w:color="44B2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BF9" w:themeFill="accent1" w:themeFillTint="3F"/>
      </w:tcPr>
    </w:tblStylePr>
    <w:tblStylePr w:type="band1Horz">
      <w:tblPr/>
      <w:tcPr>
        <w:tcBorders>
          <w:left w:val="nil"/>
          <w:right w:val="nil"/>
          <w:insideH w:val="nil"/>
          <w:insideV w:val="nil"/>
        </w:tcBorders>
        <w:shd w:val="clear" w:color="auto" w:fill="D0EBF9" w:themeFill="accent1" w:themeFillTint="3F"/>
      </w:tcPr>
    </w:tblStylePr>
  </w:style>
  <w:style w:type="table" w:customStyle="1" w:styleId="Lichtearcering-accent111">
    <w:name w:val="Lichte arcering - accent 111"/>
    <w:basedOn w:val="Standaardtabel"/>
    <w:uiPriority w:val="60"/>
    <w:rsid w:val="00FE088A"/>
    <w:pPr>
      <w:spacing w:before="0" w:after="0" w:line="240" w:lineRule="auto"/>
    </w:pPr>
    <w:rPr>
      <w:rFonts w:eastAsia="Times New Roman"/>
      <w:color w:val="365F91"/>
      <w:sz w:val="22"/>
      <w:szCs w:val="22"/>
      <w:lang w:val="en-US"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11">
    <w:name w:val="Lichte arcering - accent 11"/>
    <w:basedOn w:val="Standaardtabel"/>
    <w:uiPriority w:val="60"/>
    <w:rsid w:val="00093916"/>
    <w:pPr>
      <w:spacing w:before="0" w:after="0" w:line="240" w:lineRule="auto"/>
    </w:pPr>
    <w:rPr>
      <w:color w:val="188EC7" w:themeColor="accent1" w:themeShade="BF"/>
      <w:sz w:val="22"/>
      <w:szCs w:val="22"/>
      <w:lang w:val="en-US" w:bidi="en-US"/>
    </w:rPr>
    <w:tblPr>
      <w:tblStyleRowBandSize w:val="1"/>
      <w:tblStyleColBandSize w:val="1"/>
      <w:tblBorders>
        <w:top w:val="single" w:sz="8" w:space="0" w:color="44B2E8" w:themeColor="accent1"/>
        <w:bottom w:val="single" w:sz="8" w:space="0" w:color="44B2E8" w:themeColor="accent1"/>
      </w:tblBorders>
    </w:tblPr>
    <w:tblStylePr w:type="firstRow">
      <w:pPr>
        <w:spacing w:before="0" w:after="0" w:line="240" w:lineRule="auto"/>
      </w:pPr>
      <w:rPr>
        <w:b/>
        <w:bCs/>
      </w:rPr>
      <w:tblPr/>
      <w:tcPr>
        <w:tcBorders>
          <w:top w:val="single" w:sz="8" w:space="0" w:color="44B2E8" w:themeColor="accent1"/>
          <w:left w:val="nil"/>
          <w:bottom w:val="single" w:sz="8" w:space="0" w:color="44B2E8" w:themeColor="accent1"/>
          <w:right w:val="nil"/>
          <w:insideH w:val="nil"/>
          <w:insideV w:val="nil"/>
        </w:tcBorders>
      </w:tcPr>
    </w:tblStylePr>
    <w:tblStylePr w:type="lastRow">
      <w:pPr>
        <w:spacing w:before="0" w:after="0" w:line="240" w:lineRule="auto"/>
      </w:pPr>
      <w:rPr>
        <w:b/>
        <w:bCs/>
      </w:rPr>
      <w:tblPr/>
      <w:tcPr>
        <w:tcBorders>
          <w:top w:val="single" w:sz="8" w:space="0" w:color="44B2E8" w:themeColor="accent1"/>
          <w:left w:val="nil"/>
          <w:bottom w:val="single" w:sz="8" w:space="0" w:color="44B2E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BF9" w:themeFill="accent1" w:themeFillTint="3F"/>
      </w:tcPr>
    </w:tblStylePr>
    <w:tblStylePr w:type="band1Horz">
      <w:tblPr/>
      <w:tcPr>
        <w:tcBorders>
          <w:left w:val="nil"/>
          <w:right w:val="nil"/>
          <w:insideH w:val="nil"/>
          <w:insideV w:val="nil"/>
        </w:tcBorders>
        <w:shd w:val="clear" w:color="auto" w:fill="D0EBF9" w:themeFill="accent1" w:themeFillTint="3F"/>
      </w:tcPr>
    </w:tblStylePr>
  </w:style>
  <w:style w:type="table" w:styleId="Rastertabel6kleurrijk-Accent1">
    <w:name w:val="Grid Table 6 Colorful Accent 1"/>
    <w:basedOn w:val="Standaardtabel"/>
    <w:uiPriority w:val="51"/>
    <w:rsid w:val="00B44184"/>
    <w:pPr>
      <w:spacing w:before="200" w:after="0" w:line="240" w:lineRule="auto"/>
    </w:pPr>
    <w:rPr>
      <w:color w:val="188EC7" w:themeColor="accent1" w:themeShade="BF"/>
      <w:sz w:val="22"/>
      <w:szCs w:val="22"/>
    </w:rPr>
    <w:tblPr>
      <w:tblStyleRowBandSize w:val="1"/>
      <w:tblStyleColBandSize w:val="1"/>
      <w:tblInd w:w="0" w:type="nil"/>
      <w:tblBorders>
        <w:top w:val="single" w:sz="4" w:space="0" w:color="8ED0F1" w:themeColor="accent1" w:themeTint="99"/>
        <w:left w:val="single" w:sz="4" w:space="0" w:color="8ED0F1" w:themeColor="accent1" w:themeTint="99"/>
        <w:bottom w:val="single" w:sz="4" w:space="0" w:color="8ED0F1" w:themeColor="accent1" w:themeTint="99"/>
        <w:right w:val="single" w:sz="4" w:space="0" w:color="8ED0F1" w:themeColor="accent1" w:themeTint="99"/>
        <w:insideH w:val="single" w:sz="4" w:space="0" w:color="8ED0F1" w:themeColor="accent1" w:themeTint="99"/>
        <w:insideV w:val="single" w:sz="4" w:space="0" w:color="8ED0F1" w:themeColor="accent1" w:themeTint="99"/>
      </w:tblBorders>
    </w:tblPr>
    <w:tblStylePr w:type="firstRow">
      <w:rPr>
        <w:b/>
        <w:bCs/>
      </w:rPr>
      <w:tblPr/>
      <w:tcPr>
        <w:tcBorders>
          <w:bottom w:val="single" w:sz="12" w:space="0" w:color="8ED0F1" w:themeColor="accent1" w:themeTint="99"/>
        </w:tcBorders>
      </w:tcPr>
    </w:tblStylePr>
    <w:tblStylePr w:type="lastRow">
      <w:rPr>
        <w:b/>
        <w:bCs/>
      </w:rPr>
      <w:tblPr/>
      <w:tcPr>
        <w:tcBorders>
          <w:top w:val="double" w:sz="4" w:space="0" w:color="8ED0F1" w:themeColor="accent1" w:themeTint="99"/>
        </w:tcBorders>
      </w:tcPr>
    </w:tblStylePr>
    <w:tblStylePr w:type="firstCol">
      <w:rPr>
        <w:b/>
        <w:bCs/>
      </w:rPr>
    </w:tblStylePr>
    <w:tblStylePr w:type="lastCol">
      <w:rPr>
        <w:b/>
        <w:bCs/>
      </w:rPr>
    </w:tblStylePr>
    <w:tblStylePr w:type="band1Vert">
      <w:tblPr/>
      <w:tcPr>
        <w:shd w:val="clear" w:color="auto" w:fill="D9EFFA" w:themeFill="accent1" w:themeFillTint="33"/>
      </w:tcPr>
    </w:tblStylePr>
    <w:tblStylePr w:type="band1Horz">
      <w:tblPr/>
      <w:tcPr>
        <w:shd w:val="clear" w:color="auto" w:fill="D9EFFA" w:themeFill="accent1" w:themeFillTint="33"/>
      </w:tcPr>
    </w:tblStylePr>
  </w:style>
  <w:style w:type="character" w:styleId="Onopgelostemelding">
    <w:name w:val="Unresolved Mention"/>
    <w:basedOn w:val="Standaardalinea-lettertype"/>
    <w:uiPriority w:val="99"/>
    <w:semiHidden/>
    <w:unhideWhenUsed/>
    <w:rsid w:val="009912D1"/>
    <w:rPr>
      <w:color w:val="605E5C"/>
      <w:shd w:val="clear" w:color="auto" w:fill="E1DFDD"/>
    </w:rPr>
  </w:style>
  <w:style w:type="paragraph" w:customStyle="1" w:styleId="Default">
    <w:name w:val="Default"/>
    <w:rsid w:val="000E4B11"/>
    <w:pPr>
      <w:widowControl w:val="0"/>
      <w:autoSpaceDE w:val="0"/>
      <w:autoSpaceDN w:val="0"/>
      <w:adjustRightInd w:val="0"/>
      <w:spacing w:before="0" w:after="0" w:line="240" w:lineRule="auto"/>
    </w:pPr>
    <w:rPr>
      <w:rFonts w:ascii="Tahoma" w:eastAsia="Times New Roman" w:hAnsi="Tahoma" w:cs="Tahoma"/>
      <w:color w:val="000000"/>
      <w:sz w:val="24"/>
      <w:szCs w:val="24"/>
      <w:lang w:val="en-US"/>
    </w:rPr>
  </w:style>
  <w:style w:type="paragraph" w:customStyle="1" w:styleId="p1">
    <w:name w:val="p1"/>
    <w:basedOn w:val="Standaard"/>
    <w:rsid w:val="002711C1"/>
    <w:pPr>
      <w:spacing w:before="0" w:after="0" w:line="240" w:lineRule="auto"/>
    </w:pPr>
    <w:rPr>
      <w:rFonts w:ascii="Arial" w:eastAsia="Times New Roman" w:hAnsi="Arial" w:cs="Arial"/>
      <w:color w:val="000000"/>
      <w:sz w:val="14"/>
      <w:szCs w:val="14"/>
      <w:lang w:eastAsia="nl-NL"/>
    </w:rPr>
  </w:style>
  <w:style w:type="paragraph" w:customStyle="1" w:styleId="p2">
    <w:name w:val="p2"/>
    <w:basedOn w:val="Standaard"/>
    <w:rsid w:val="002711C1"/>
    <w:pPr>
      <w:spacing w:before="0" w:after="0" w:line="240" w:lineRule="auto"/>
    </w:pPr>
    <w:rPr>
      <w:rFonts w:ascii="Arial" w:eastAsia="Times New Roman" w:hAnsi="Arial" w:cs="Arial"/>
      <w:color w:val="D3D3D3"/>
      <w:sz w:val="95"/>
      <w:szCs w:val="95"/>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6819">
      <w:bodyDiv w:val="1"/>
      <w:marLeft w:val="0"/>
      <w:marRight w:val="0"/>
      <w:marTop w:val="0"/>
      <w:marBottom w:val="0"/>
      <w:divBdr>
        <w:top w:val="none" w:sz="0" w:space="0" w:color="auto"/>
        <w:left w:val="none" w:sz="0" w:space="0" w:color="auto"/>
        <w:bottom w:val="none" w:sz="0" w:space="0" w:color="auto"/>
        <w:right w:val="none" w:sz="0" w:space="0" w:color="auto"/>
      </w:divBdr>
    </w:div>
    <w:div w:id="269894350">
      <w:bodyDiv w:val="1"/>
      <w:marLeft w:val="0"/>
      <w:marRight w:val="0"/>
      <w:marTop w:val="0"/>
      <w:marBottom w:val="0"/>
      <w:divBdr>
        <w:top w:val="none" w:sz="0" w:space="0" w:color="auto"/>
        <w:left w:val="none" w:sz="0" w:space="0" w:color="auto"/>
        <w:bottom w:val="none" w:sz="0" w:space="0" w:color="auto"/>
        <w:right w:val="none" w:sz="0" w:space="0" w:color="auto"/>
      </w:divBdr>
    </w:div>
    <w:div w:id="370541579">
      <w:bodyDiv w:val="1"/>
      <w:marLeft w:val="0"/>
      <w:marRight w:val="0"/>
      <w:marTop w:val="0"/>
      <w:marBottom w:val="0"/>
      <w:divBdr>
        <w:top w:val="none" w:sz="0" w:space="0" w:color="auto"/>
        <w:left w:val="none" w:sz="0" w:space="0" w:color="auto"/>
        <w:bottom w:val="none" w:sz="0" w:space="0" w:color="auto"/>
        <w:right w:val="none" w:sz="0" w:space="0" w:color="auto"/>
      </w:divBdr>
    </w:div>
    <w:div w:id="661354615">
      <w:bodyDiv w:val="1"/>
      <w:marLeft w:val="0"/>
      <w:marRight w:val="0"/>
      <w:marTop w:val="0"/>
      <w:marBottom w:val="0"/>
      <w:divBdr>
        <w:top w:val="none" w:sz="0" w:space="0" w:color="auto"/>
        <w:left w:val="none" w:sz="0" w:space="0" w:color="auto"/>
        <w:bottom w:val="none" w:sz="0" w:space="0" w:color="auto"/>
        <w:right w:val="none" w:sz="0" w:space="0" w:color="auto"/>
      </w:divBdr>
    </w:div>
    <w:div w:id="692731298">
      <w:bodyDiv w:val="1"/>
      <w:marLeft w:val="0"/>
      <w:marRight w:val="0"/>
      <w:marTop w:val="0"/>
      <w:marBottom w:val="0"/>
      <w:divBdr>
        <w:top w:val="none" w:sz="0" w:space="0" w:color="auto"/>
        <w:left w:val="none" w:sz="0" w:space="0" w:color="auto"/>
        <w:bottom w:val="none" w:sz="0" w:space="0" w:color="auto"/>
        <w:right w:val="none" w:sz="0" w:space="0" w:color="auto"/>
      </w:divBdr>
    </w:div>
    <w:div w:id="703673775">
      <w:bodyDiv w:val="1"/>
      <w:marLeft w:val="0"/>
      <w:marRight w:val="0"/>
      <w:marTop w:val="0"/>
      <w:marBottom w:val="0"/>
      <w:divBdr>
        <w:top w:val="none" w:sz="0" w:space="0" w:color="auto"/>
        <w:left w:val="none" w:sz="0" w:space="0" w:color="auto"/>
        <w:bottom w:val="none" w:sz="0" w:space="0" w:color="auto"/>
        <w:right w:val="none" w:sz="0" w:space="0" w:color="auto"/>
      </w:divBdr>
    </w:div>
    <w:div w:id="1115907511">
      <w:bodyDiv w:val="1"/>
      <w:marLeft w:val="0"/>
      <w:marRight w:val="0"/>
      <w:marTop w:val="0"/>
      <w:marBottom w:val="0"/>
      <w:divBdr>
        <w:top w:val="none" w:sz="0" w:space="0" w:color="auto"/>
        <w:left w:val="none" w:sz="0" w:space="0" w:color="auto"/>
        <w:bottom w:val="none" w:sz="0" w:space="0" w:color="auto"/>
        <w:right w:val="none" w:sz="0" w:space="0" w:color="auto"/>
      </w:divBdr>
    </w:div>
    <w:div w:id="1435321441">
      <w:bodyDiv w:val="1"/>
      <w:marLeft w:val="0"/>
      <w:marRight w:val="0"/>
      <w:marTop w:val="0"/>
      <w:marBottom w:val="0"/>
      <w:divBdr>
        <w:top w:val="none" w:sz="0" w:space="0" w:color="auto"/>
        <w:left w:val="none" w:sz="0" w:space="0" w:color="auto"/>
        <w:bottom w:val="none" w:sz="0" w:space="0" w:color="auto"/>
        <w:right w:val="none" w:sz="0" w:space="0" w:color="auto"/>
      </w:divBdr>
    </w:div>
    <w:div w:id="1812290755">
      <w:bodyDiv w:val="1"/>
      <w:marLeft w:val="0"/>
      <w:marRight w:val="0"/>
      <w:marTop w:val="0"/>
      <w:marBottom w:val="0"/>
      <w:divBdr>
        <w:top w:val="none" w:sz="0" w:space="0" w:color="auto"/>
        <w:left w:val="none" w:sz="0" w:space="0" w:color="auto"/>
        <w:bottom w:val="none" w:sz="0" w:space="0" w:color="auto"/>
        <w:right w:val="none" w:sz="0" w:space="0" w:color="auto"/>
      </w:divBdr>
    </w:div>
    <w:div w:id="213020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vP 2020">
      <a:dk1>
        <a:sysClr val="windowText" lastClr="000000"/>
      </a:dk1>
      <a:lt1>
        <a:sysClr val="window" lastClr="FFFFFF"/>
      </a:lt1>
      <a:dk2>
        <a:srgbClr val="44546A"/>
      </a:dk2>
      <a:lt2>
        <a:srgbClr val="E7E6E6"/>
      </a:lt2>
      <a:accent1>
        <a:srgbClr val="44B2E8"/>
      </a:accent1>
      <a:accent2>
        <a:srgbClr val="6DBD6F"/>
      </a:accent2>
      <a:accent3>
        <a:srgbClr val="ED7D31"/>
      </a:accent3>
      <a:accent4>
        <a:srgbClr val="FFC000"/>
      </a:accent4>
      <a:accent5>
        <a:srgbClr val="954F72"/>
      </a:accent5>
      <a:accent6>
        <a:srgbClr val="2F5496"/>
      </a:accent6>
      <a:hlink>
        <a:srgbClr val="538135"/>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AD17769C40949AC91C58B777F1DF3" ma:contentTypeVersion="12" ma:contentTypeDescription="Een nieuw document maken." ma:contentTypeScope="" ma:versionID="4e45cb48f076943338d158121056fe0a">
  <xsd:schema xmlns:xsd="http://www.w3.org/2001/XMLSchema" xmlns:xs="http://www.w3.org/2001/XMLSchema" xmlns:p="http://schemas.microsoft.com/office/2006/metadata/properties" xmlns:ns2="e24ee424-9597-40e9-afc0-97919cbf2df9" xmlns:ns3="6f0dd65f-3e73-4c2b-b01c-bd42981e0963" targetNamespace="http://schemas.microsoft.com/office/2006/metadata/properties" ma:root="true" ma:fieldsID="122b46067cec9d43ea64d4230cdf6339" ns2:_="" ns3:_="">
    <xsd:import namespace="e24ee424-9597-40e9-afc0-97919cbf2df9"/>
    <xsd:import namespace="6f0dd65f-3e73-4c2b-b01c-bd42981e096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4ee424-9597-40e9-afc0-97919cbf2d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f72769a-43da-4d5c-b19b-ecb930d38f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0dd65f-3e73-4c2b-b01c-bd42981e096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6f23570-591b-4b7d-8418-c05064770785}" ma:internalName="TaxCatchAll" ma:showField="CatchAllData" ma:web="6f0dd65f-3e73-4c2b-b01c-bd42981e0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0dd65f-3e73-4c2b-b01c-bd42981e0963" xsi:nil="true"/>
    <lcf76f155ced4ddcb4097134ff3c332f xmlns="e24ee424-9597-40e9-afc0-97919cbf2d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E3D86A-D8EB-40ED-B274-3F9810418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4ee424-9597-40e9-afc0-97919cbf2df9"/>
    <ds:schemaRef ds:uri="6f0dd65f-3e73-4c2b-b01c-bd42981e0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DE44D-4A0F-445B-8C15-DFB25A68B43F}">
  <ds:schemaRefs>
    <ds:schemaRef ds:uri="http://schemas.openxmlformats.org/officeDocument/2006/bibliography"/>
  </ds:schemaRefs>
</ds:datastoreItem>
</file>

<file path=customXml/itemProps3.xml><?xml version="1.0" encoding="utf-8"?>
<ds:datastoreItem xmlns:ds="http://schemas.openxmlformats.org/officeDocument/2006/customXml" ds:itemID="{E3328FAF-CA83-489E-8EE7-063BD7BB272F}">
  <ds:schemaRefs>
    <ds:schemaRef ds:uri="http://schemas.microsoft.com/sharepoint/v3/contenttype/forms"/>
  </ds:schemaRefs>
</ds:datastoreItem>
</file>

<file path=customXml/itemProps4.xml><?xml version="1.0" encoding="utf-8"?>
<ds:datastoreItem xmlns:ds="http://schemas.openxmlformats.org/officeDocument/2006/customXml" ds:itemID="{6D51E13C-3774-4352-A649-86994FB6213C}">
  <ds:schemaRefs>
    <ds:schemaRef ds:uri="http://schemas.microsoft.com/office/2006/metadata/properties"/>
    <ds:schemaRef ds:uri="http://schemas.microsoft.com/office/infopath/2007/PartnerControls"/>
    <ds:schemaRef ds:uri="6f0dd65f-3e73-4c2b-b01c-bd42981e0963"/>
    <ds:schemaRef ds:uri="e24ee424-9597-40e9-afc0-97919cbf2df9"/>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24</Pages>
  <Words>8044</Words>
  <Characters>42152</Characters>
  <Application>Microsoft Office Word</Application>
  <DocSecurity>0</DocSecurity>
  <Lines>1832</Lines>
  <Paragraphs>583</Paragraphs>
  <ScaleCrop>false</ScaleCrop>
  <HeadingPairs>
    <vt:vector size="2" baseType="variant">
      <vt:variant>
        <vt:lpstr>Titel</vt:lpstr>
      </vt:variant>
      <vt:variant>
        <vt:i4>1</vt:i4>
      </vt:variant>
    </vt:vector>
  </HeadingPairs>
  <TitlesOfParts>
    <vt:vector size="1" baseType="lpstr">
      <vt:lpstr>Preventief en correctief onderhoud mechanische riolering Houten</vt:lpstr>
    </vt:vector>
  </TitlesOfParts>
  <Company/>
  <LinksUpToDate>false</LinksUpToDate>
  <CharactersWithSpaces>49613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Preventief en correctief onderhoud mechanische riolering Houten</dc:title>
  <dc:subject/>
  <dc:creator>Jelle de Jong</dc:creator>
  <cp:keywords/>
  <dc:description/>
  <cp:lastModifiedBy>Barry van Vulpen</cp:lastModifiedBy>
  <cp:revision>197</cp:revision>
  <cp:lastPrinted>2025-10-29T13:21:00Z</cp:lastPrinted>
  <dcterms:created xsi:type="dcterms:W3CDTF">2025-12-04T12:16:00Z</dcterms:created>
  <dcterms:modified xsi:type="dcterms:W3CDTF">2026-01-21T13:26:00Z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0x010100004AD17769C40949AC91C58B777F1DF3</vt:lpwstr>
  </property>
  <property fmtid="{D5CDD505-2E9C-101B-9397-08002B2CF9AE}" pid="3" name="MediaServiceImageTags">
    <vt:lpwstr/>
  </property>
</Properties>
</file>