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A5FE5" w14:textId="36E4FCAF" w:rsidR="000B2E11" w:rsidRDefault="003E6EC4">
      <w:r>
        <w:t>Bestaande infrastructuur</w:t>
      </w:r>
      <w:r w:rsidR="005B1AB3">
        <w:t xml:space="preserve"> gemeente Gorinchem, peildatum juni 2021</w:t>
      </w:r>
      <w:r>
        <w:t>.</w:t>
      </w:r>
    </w:p>
    <w:p w14:paraId="375E3595" w14:textId="343A68C0" w:rsidR="003E6EC4" w:rsidRDefault="003E6EC4"/>
    <w:p w14:paraId="201399BA" w14:textId="337690BA" w:rsidR="003E6EC4" w:rsidRDefault="003E6EC4">
      <w:r>
        <w:t>Om de noodzakelijke ICT diensten te kunnen aanbieden aan gebruikers beschikt de gemeente Gorinchem over drie technische locaties. Voor alle diensten geldt dat er altijd sprake is van spreiding  over twee locaties. Ook de verbinding naar bv internet is redundant uitgevoerd.</w:t>
      </w:r>
    </w:p>
    <w:p w14:paraId="3FD15C80" w14:textId="6240EFC9" w:rsidR="003E6EC4" w:rsidRDefault="003E6EC4">
      <w:r>
        <w:t xml:space="preserve">Het gros van de gemeentelijke toepassingen zijn nu nog </w:t>
      </w:r>
      <w:r w:rsidR="008A20DD">
        <w:t>geïnstalleerd</w:t>
      </w:r>
      <w:r>
        <w:t xml:space="preserve"> / worden gehost op de eigen voorzieningen. Maar net zoals bij de meeste andere gemeenten is een snelle verschuiving zichtbaar naar het gebruik van steeds meer SAAS</w:t>
      </w:r>
      <w:r w:rsidR="008A20DD">
        <w:t xml:space="preserve"> (software as a service). De gemeente heeft hiervoor echter geen expliciet SAAS beleid. Iedere nieuwe situatie wordt beoordeeld op haar eigen merites.</w:t>
      </w:r>
    </w:p>
    <w:p w14:paraId="4153453B" w14:textId="341E2FB2" w:rsidR="008A20DD" w:rsidRDefault="00E0599A">
      <w:r>
        <w:br/>
      </w:r>
      <w:r w:rsidR="008A20DD">
        <w:t>De eigen gemeentelijke infrastructuur is gebaseerd op:</w:t>
      </w:r>
    </w:p>
    <w:p w14:paraId="3071F413" w14:textId="3729847D" w:rsidR="008A20DD" w:rsidRDefault="008A20DD" w:rsidP="008A20DD">
      <w:pPr>
        <w:pStyle w:val="Lijstalinea"/>
        <w:numPr>
          <w:ilvl w:val="0"/>
          <w:numId w:val="1"/>
        </w:numPr>
      </w:pPr>
      <w:proofErr w:type="spellStart"/>
      <w:r>
        <w:t>VMware</w:t>
      </w:r>
      <w:proofErr w:type="spellEnd"/>
      <w:r>
        <w:t xml:space="preserve"> cluster, met daarop de virtuele Microsoft-omgevingen</w:t>
      </w:r>
    </w:p>
    <w:p w14:paraId="4ECC7265" w14:textId="1E113C44" w:rsidR="008A20DD" w:rsidRDefault="008A20DD" w:rsidP="008A20DD">
      <w:pPr>
        <w:pStyle w:val="Lijstalinea"/>
        <w:numPr>
          <w:ilvl w:val="0"/>
          <w:numId w:val="1"/>
        </w:numPr>
      </w:pPr>
      <w:r>
        <w:t>Unix cluster, ten dienste van de benodigde Oracle implementaties</w:t>
      </w:r>
    </w:p>
    <w:p w14:paraId="1641D1AD" w14:textId="58D5CCF2" w:rsidR="008A20DD" w:rsidRDefault="008A20DD" w:rsidP="008A20DD">
      <w:r>
        <w:t xml:space="preserve">Toegang voor eindgebruikers wordt geboden via Citrix </w:t>
      </w:r>
      <w:proofErr w:type="spellStart"/>
      <w:r>
        <w:t>Workspace</w:t>
      </w:r>
      <w:proofErr w:type="spellEnd"/>
      <w:r>
        <w:t>.</w:t>
      </w:r>
    </w:p>
    <w:p w14:paraId="3201E522" w14:textId="53E830B3" w:rsidR="008A20DD" w:rsidRDefault="008A20DD" w:rsidP="008A20DD">
      <w:r>
        <w:t xml:space="preserve">Eindgebruikers binnen de gemeente (op de werkplekken) beschikken hetzij over een </w:t>
      </w:r>
      <w:proofErr w:type="spellStart"/>
      <w:r>
        <w:t>thin</w:t>
      </w:r>
      <w:proofErr w:type="spellEnd"/>
      <w:r>
        <w:t xml:space="preserve"> client </w:t>
      </w:r>
      <w:proofErr w:type="spellStart"/>
      <w:r>
        <w:t>danwel</w:t>
      </w:r>
      <w:proofErr w:type="spellEnd"/>
      <w:r>
        <w:t xml:space="preserve"> over een laptop / </w:t>
      </w:r>
      <w:proofErr w:type="spellStart"/>
      <w:r>
        <w:t>dockingstation</w:t>
      </w:r>
      <w:proofErr w:type="spellEnd"/>
      <w:r w:rsidR="00E0599A">
        <w:t xml:space="preserve"> met dubbele schermen</w:t>
      </w:r>
      <w:r>
        <w:t>.</w:t>
      </w:r>
    </w:p>
    <w:p w14:paraId="134CC769" w14:textId="4C45FD96" w:rsidR="00F80D36" w:rsidRDefault="00F80D36" w:rsidP="008A20DD">
      <w:r>
        <w:t>Externe toegang wordt geboden tot de Citrix infra</w:t>
      </w:r>
      <w:r w:rsidR="00E0599A">
        <w:t xml:space="preserve"> en de Microsoft omgeving</w:t>
      </w:r>
      <w:r>
        <w:t xml:space="preserve"> door middel van tweeweg authenticatie.</w:t>
      </w:r>
      <w:r w:rsidR="00E0599A">
        <w:t xml:space="preserve"> </w:t>
      </w:r>
    </w:p>
    <w:p w14:paraId="7B4041C7" w14:textId="05188F18" w:rsidR="00F80D36" w:rsidRDefault="00E0599A" w:rsidP="00AE484C">
      <w:pPr>
        <w:spacing w:after="0"/>
      </w:pPr>
      <w:r>
        <w:br/>
      </w:r>
      <w:r w:rsidR="00F80D36">
        <w:t>Relevante software</w:t>
      </w:r>
      <w:r w:rsidR="00FE3500">
        <w:t xml:space="preserve"> en operating </w:t>
      </w:r>
      <w:r w:rsidR="00F80D36">
        <w:t>versies zijn:</w:t>
      </w:r>
    </w:p>
    <w:p w14:paraId="3C3B7FDD" w14:textId="28CB6B57" w:rsidR="00AE484C" w:rsidRDefault="00FE3500" w:rsidP="00AE484C">
      <w:pPr>
        <w:spacing w:after="0"/>
      </w:pPr>
      <w:r>
        <w:t xml:space="preserve">Microsoft 365 Suite (Word, Excel, PowerPoint, Teams, Forms </w:t>
      </w:r>
      <w:proofErr w:type="spellStart"/>
      <w:r>
        <w:t>enz</w:t>
      </w:r>
      <w:proofErr w:type="spellEnd"/>
      <w:r>
        <w:t>)</w:t>
      </w:r>
      <w:r w:rsidR="00AE484C">
        <w:t xml:space="preserve"> mix van A3/A5 licenties onder de VNG-voorwaarden)</w:t>
      </w:r>
    </w:p>
    <w:p w14:paraId="00F10506" w14:textId="7C5BE327" w:rsidR="001E3AB4" w:rsidRDefault="00AE484C" w:rsidP="00AE484C">
      <w:pPr>
        <w:spacing w:after="0"/>
      </w:pPr>
      <w:r>
        <w:t xml:space="preserve">SharePoint </w:t>
      </w:r>
      <w:r>
        <w:t xml:space="preserve">in combi met </w:t>
      </w:r>
      <w:r>
        <w:t xml:space="preserve">Information </w:t>
      </w:r>
      <w:proofErr w:type="spellStart"/>
      <w:r>
        <w:t>Protection</w:t>
      </w:r>
      <w:proofErr w:type="spellEnd"/>
      <w:r>
        <w:t xml:space="preserve"> van Microsoft 365</w:t>
      </w:r>
      <w:r w:rsidR="00FE3500">
        <w:br/>
        <w:t>Windows Server 2019 (Citrix omgeving)</w:t>
      </w:r>
      <w:r w:rsidR="00FE3500">
        <w:br/>
        <w:t xml:space="preserve">Windows 10 voor alle </w:t>
      </w:r>
      <w:proofErr w:type="spellStart"/>
      <w:r w:rsidR="00FE3500">
        <w:t>endpoints</w:t>
      </w:r>
      <w:proofErr w:type="spellEnd"/>
    </w:p>
    <w:p w14:paraId="68302916" w14:textId="77777777" w:rsidR="001E3AB4" w:rsidRDefault="001E3AB4" w:rsidP="00AE484C">
      <w:pPr>
        <w:spacing w:after="0"/>
      </w:pPr>
      <w:r>
        <w:t>Standaard Browser in werkomgeving: MS-</w:t>
      </w:r>
      <w:proofErr w:type="spellStart"/>
      <w:r>
        <w:t>Edge</w:t>
      </w:r>
      <w:proofErr w:type="spellEnd"/>
      <w:r>
        <w:t>, Firefox</w:t>
      </w:r>
    </w:p>
    <w:p w14:paraId="16423547" w14:textId="21D7A05F" w:rsidR="00FE3500" w:rsidRDefault="00FE3500" w:rsidP="008A20DD">
      <w:r>
        <w:br/>
      </w:r>
      <w:r>
        <w:br/>
      </w:r>
    </w:p>
    <w:p w14:paraId="10F4199A" w14:textId="7F86D141" w:rsidR="00F80D36" w:rsidRDefault="00F80D36" w:rsidP="008A20DD"/>
    <w:p w14:paraId="7216A02C" w14:textId="77777777" w:rsidR="00F80D36" w:rsidRDefault="00F80D36" w:rsidP="008A20DD"/>
    <w:p w14:paraId="447FC9C2" w14:textId="77777777" w:rsidR="008A20DD" w:rsidRDefault="008A20DD" w:rsidP="008A20DD"/>
    <w:p w14:paraId="646FA92B" w14:textId="77777777" w:rsidR="008A20DD" w:rsidRDefault="008A20DD"/>
    <w:p w14:paraId="0413E936" w14:textId="77777777" w:rsidR="003E6EC4" w:rsidRDefault="003E6EC4"/>
    <w:sectPr w:rsidR="003E6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1D40D" w14:textId="77777777" w:rsidR="008D6E4E" w:rsidRDefault="008D6E4E" w:rsidP="00E0599A">
      <w:pPr>
        <w:spacing w:after="0" w:line="240" w:lineRule="auto"/>
      </w:pPr>
      <w:r>
        <w:separator/>
      </w:r>
    </w:p>
  </w:endnote>
  <w:endnote w:type="continuationSeparator" w:id="0">
    <w:p w14:paraId="1CECA81C" w14:textId="77777777" w:rsidR="008D6E4E" w:rsidRDefault="008D6E4E" w:rsidP="00E05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F4FB" w14:textId="77777777" w:rsidR="008D6E4E" w:rsidRDefault="008D6E4E" w:rsidP="00E0599A">
      <w:pPr>
        <w:spacing w:after="0" w:line="240" w:lineRule="auto"/>
      </w:pPr>
      <w:r>
        <w:separator/>
      </w:r>
    </w:p>
  </w:footnote>
  <w:footnote w:type="continuationSeparator" w:id="0">
    <w:p w14:paraId="6F12F1A4" w14:textId="77777777" w:rsidR="008D6E4E" w:rsidRDefault="008D6E4E" w:rsidP="00E05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B42D3E"/>
    <w:multiLevelType w:val="hybridMultilevel"/>
    <w:tmpl w:val="802CA606"/>
    <w:lvl w:ilvl="0" w:tplc="18D298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C4"/>
    <w:rsid w:val="000034DA"/>
    <w:rsid w:val="001E3AB4"/>
    <w:rsid w:val="003E6EC4"/>
    <w:rsid w:val="005B1AB3"/>
    <w:rsid w:val="00672435"/>
    <w:rsid w:val="007C7EF5"/>
    <w:rsid w:val="008A20DD"/>
    <w:rsid w:val="008D6E4E"/>
    <w:rsid w:val="00AE484C"/>
    <w:rsid w:val="00E0599A"/>
    <w:rsid w:val="00F80D36"/>
    <w:rsid w:val="00FE35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5D6EB"/>
  <w15:chartTrackingRefBased/>
  <w15:docId w15:val="{5FF752A3-D113-4EE4-B15C-A06D2E7C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A20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245</Words>
  <Characters>1349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Bruurs</dc:creator>
  <cp:keywords/>
  <dc:description/>
  <cp:lastModifiedBy>Joop Bruurs</cp:lastModifiedBy>
  <cp:revision>3</cp:revision>
  <dcterms:created xsi:type="dcterms:W3CDTF">2021-06-03T13:42:00Z</dcterms:created>
  <dcterms:modified xsi:type="dcterms:W3CDTF">2021-06-03T13:43:00Z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24cfb8-5cbe-4dca-a63b-9f7a903458c8_Enabled">
    <vt:lpwstr>true</vt:lpwstr>
  </property>
  <property fmtid="{D5CDD505-2E9C-101B-9397-08002B2CF9AE}" pid="3" name="MSIP_Label_7f24cfb8-5cbe-4dca-a63b-9f7a903458c8_SetDate">
    <vt:lpwstr>2021-06-03T11:38:23Z</vt:lpwstr>
  </property>
  <property fmtid="{D5CDD505-2E9C-101B-9397-08002B2CF9AE}" pid="4" name="MSIP_Label_7f24cfb8-5cbe-4dca-a63b-9f7a903458c8_Method">
    <vt:lpwstr>Standard</vt:lpwstr>
  </property>
  <property fmtid="{D5CDD505-2E9C-101B-9397-08002B2CF9AE}" pid="5" name="MSIP_Label_7f24cfb8-5cbe-4dca-a63b-9f7a903458c8_Name">
    <vt:lpwstr>Algemeen</vt:lpwstr>
  </property>
  <property fmtid="{D5CDD505-2E9C-101B-9397-08002B2CF9AE}" pid="6" name="MSIP_Label_7f24cfb8-5cbe-4dca-a63b-9f7a903458c8_SiteId">
    <vt:lpwstr>402fee6b-6038-49d0-b80c-9dbc5dc238bd</vt:lpwstr>
  </property>
  <property fmtid="{D5CDD505-2E9C-101B-9397-08002B2CF9AE}" pid="7" name="MSIP_Label_7f24cfb8-5cbe-4dca-a63b-9f7a903458c8_ActionId">
    <vt:lpwstr>1a7983fd-7b32-4c6e-8ad6-f58085e07f1f</vt:lpwstr>
  </property>
  <property fmtid="{D5CDD505-2E9C-101B-9397-08002B2CF9AE}" pid="8" name="MSIP_Label_7f24cfb8-5cbe-4dca-a63b-9f7a903458c8_ContentBits">
    <vt:lpwstr>0</vt:lpwstr>
  </property>
</Properties>
</file>