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027E" w14:textId="77777777" w:rsidR="00C1221C" w:rsidRDefault="00C1221C"/>
    <w:p w14:paraId="0C61EBFD" w14:textId="77777777" w:rsidR="00C27582" w:rsidRDefault="00C27582" w:rsidP="00C27582"/>
    <w:p w14:paraId="2F685991" w14:textId="77777777" w:rsidR="00C27582" w:rsidRDefault="00C27582" w:rsidP="00C27582"/>
    <w:p w14:paraId="4159C97D" w14:textId="77777777" w:rsidR="00C27582" w:rsidRDefault="00C27582" w:rsidP="00C27582"/>
    <w:p w14:paraId="35A29A26" w14:textId="77777777" w:rsidR="00C27582" w:rsidRPr="00C27582" w:rsidRDefault="00C27582" w:rsidP="00C27582"/>
    <w:p w14:paraId="26630EE2" w14:textId="77777777" w:rsidR="00C27582" w:rsidRDefault="00C27582">
      <w:pPr>
        <w:pStyle w:val="Heading2"/>
        <w:pBdr>
          <w:bottom w:val="single" w:sz="6" w:space="1" w:color="auto"/>
        </w:pBdr>
        <w:spacing w:before="199" w:after="199" w:line="240" w:lineRule="auto"/>
      </w:pPr>
    </w:p>
    <w:p w14:paraId="7D27C6CC" w14:textId="77777777" w:rsidR="00C27582" w:rsidRDefault="00C27582">
      <w:pPr>
        <w:pStyle w:val="Heading2"/>
        <w:spacing w:before="199" w:after="199" w:line="240" w:lineRule="auto"/>
      </w:pPr>
    </w:p>
    <w:p w14:paraId="6B94D70C" w14:textId="30F079B1" w:rsidR="00C1221C" w:rsidRPr="00C27582" w:rsidRDefault="00213FBB" w:rsidP="00C27582">
      <w:pPr>
        <w:pStyle w:val="Heading2"/>
        <w:spacing w:before="199" w:after="199" w:line="240" w:lineRule="auto"/>
        <w:jc w:val="center"/>
        <w:rPr>
          <w:sz w:val="32"/>
          <w:szCs w:val="32"/>
        </w:rPr>
      </w:pPr>
      <w:r w:rsidRPr="00C27582">
        <w:rPr>
          <w:sz w:val="32"/>
          <w:szCs w:val="32"/>
        </w:rPr>
        <w:t xml:space="preserve">CONCEPTOVEREENKOMST </w:t>
      </w:r>
      <w:r w:rsidR="00C27582" w:rsidRPr="00C27582">
        <w:rPr>
          <w:sz w:val="32"/>
          <w:szCs w:val="32"/>
        </w:rPr>
        <w:br/>
      </w:r>
      <w:r w:rsidR="00C27582" w:rsidRPr="00C27582">
        <w:rPr>
          <w:sz w:val="32"/>
          <w:szCs w:val="32"/>
        </w:rPr>
        <w:br/>
      </w:r>
      <w:r w:rsidRPr="00C27582">
        <w:rPr>
          <w:i/>
          <w:iCs/>
          <w:sz w:val="32"/>
          <w:szCs w:val="32"/>
        </w:rPr>
        <w:t>ten behoeve van Subsidiesysteem</w:t>
      </w:r>
      <w:r w:rsidR="00C27582" w:rsidRPr="00C27582">
        <w:rPr>
          <w:i/>
          <w:iCs/>
          <w:sz w:val="32"/>
          <w:szCs w:val="32"/>
        </w:rPr>
        <w:br/>
      </w:r>
      <w:r w:rsidR="00C27582" w:rsidRPr="00C27582">
        <w:rPr>
          <w:i/>
          <w:iCs/>
          <w:sz w:val="32"/>
          <w:szCs w:val="32"/>
        </w:rPr>
        <w:br/>
        <w:t xml:space="preserve">Bijlage E </w:t>
      </w:r>
    </w:p>
    <w:p w14:paraId="330D9FB5" w14:textId="77777777" w:rsidR="00C27582" w:rsidRDefault="00C27582">
      <w:pPr>
        <w:rPr>
          <w:b/>
          <w:bCs/>
          <w:i/>
          <w:iCs/>
        </w:rPr>
      </w:pPr>
    </w:p>
    <w:p w14:paraId="29C88684" w14:textId="77777777" w:rsidR="00C27582" w:rsidRDefault="00C27582">
      <w:pPr>
        <w:pBdr>
          <w:bottom w:val="single" w:sz="6" w:space="1" w:color="auto"/>
        </w:pBdr>
        <w:rPr>
          <w:b/>
          <w:bCs/>
          <w:i/>
          <w:iCs/>
        </w:rPr>
      </w:pPr>
    </w:p>
    <w:p w14:paraId="60BF8507" w14:textId="77777777" w:rsidR="00C27582" w:rsidRDefault="00C27582">
      <w:pPr>
        <w:rPr>
          <w:b/>
          <w:bCs/>
          <w:i/>
          <w:iCs/>
        </w:rPr>
      </w:pPr>
    </w:p>
    <w:p w14:paraId="3AA23A0D" w14:textId="77777777" w:rsidR="00C27582" w:rsidRDefault="00C27582">
      <w:pPr>
        <w:rPr>
          <w:b/>
          <w:bCs/>
          <w:i/>
          <w:iCs/>
        </w:rPr>
      </w:pPr>
    </w:p>
    <w:p w14:paraId="330AEDDE" w14:textId="77777777" w:rsidR="00C27582" w:rsidRDefault="00C27582">
      <w:pPr>
        <w:rPr>
          <w:b/>
          <w:bCs/>
          <w:i/>
          <w:iCs/>
        </w:rPr>
      </w:pPr>
    </w:p>
    <w:p w14:paraId="4BA4FF4A" w14:textId="77777777" w:rsidR="00C27582" w:rsidRDefault="00C27582">
      <w:pPr>
        <w:rPr>
          <w:b/>
          <w:bCs/>
          <w:i/>
          <w:iCs/>
        </w:rPr>
      </w:pPr>
    </w:p>
    <w:p w14:paraId="07937A03" w14:textId="77777777" w:rsidR="00C27582" w:rsidRDefault="00C27582">
      <w:pPr>
        <w:rPr>
          <w:b/>
          <w:bCs/>
          <w:i/>
          <w:iCs/>
        </w:rPr>
      </w:pPr>
    </w:p>
    <w:p w14:paraId="3C252774" w14:textId="77777777" w:rsidR="00C27582" w:rsidRDefault="00C27582">
      <w:pPr>
        <w:rPr>
          <w:b/>
          <w:bCs/>
          <w:i/>
          <w:iCs/>
        </w:rPr>
      </w:pPr>
    </w:p>
    <w:p w14:paraId="747846D4" w14:textId="3A006478" w:rsidR="00C27582" w:rsidRDefault="00C27582">
      <w:pPr>
        <w:rPr>
          <w:b/>
          <w:bCs/>
          <w:i/>
          <w:iCs/>
        </w:rPr>
      </w:pPr>
      <w:r>
        <w:rPr>
          <w:b/>
          <w:bCs/>
          <w:i/>
          <w:iCs/>
        </w:rPr>
        <w:br/>
      </w:r>
    </w:p>
    <w:p w14:paraId="1432E571" w14:textId="77777777" w:rsidR="00C27582" w:rsidRDefault="00C27582">
      <w:pPr>
        <w:rPr>
          <w:b/>
          <w:bCs/>
          <w:i/>
          <w:iCs/>
        </w:rPr>
      </w:pPr>
    </w:p>
    <w:p w14:paraId="28E8A653" w14:textId="77777777" w:rsidR="00C27582" w:rsidRDefault="00C27582">
      <w:pPr>
        <w:rPr>
          <w:b/>
          <w:bCs/>
          <w:i/>
          <w:iCs/>
        </w:rPr>
      </w:pPr>
    </w:p>
    <w:p w14:paraId="6B54AC47" w14:textId="77777777" w:rsidR="00C27582" w:rsidRDefault="00C27582">
      <w:pPr>
        <w:rPr>
          <w:b/>
          <w:bCs/>
          <w:i/>
          <w:iCs/>
        </w:rPr>
      </w:pPr>
    </w:p>
    <w:p w14:paraId="0D7307D0" w14:textId="77777777" w:rsidR="00C27582" w:rsidRDefault="00C27582">
      <w:pPr>
        <w:rPr>
          <w:b/>
          <w:bCs/>
          <w:i/>
          <w:iCs/>
        </w:rPr>
      </w:pPr>
    </w:p>
    <w:p w14:paraId="480ACFE2" w14:textId="2A620553" w:rsidR="00C1221C" w:rsidRPr="00C27582" w:rsidRDefault="00213FBB">
      <w:r w:rsidRPr="00C27582">
        <w:rPr>
          <w:i/>
          <w:iCs/>
        </w:rPr>
        <w:t>REFERENTIE: SUBHEER/2026</w:t>
      </w:r>
    </w:p>
    <w:p w14:paraId="4B85DFE1" w14:textId="77777777" w:rsidR="00C27582" w:rsidRDefault="00C27582">
      <w:pPr>
        <w:spacing w:line="240" w:lineRule="auto"/>
        <w:rPr>
          <w:rFonts w:eastAsia="Calibri" w:cs="Calibri"/>
          <w:b/>
          <w:bCs/>
        </w:rPr>
      </w:pPr>
      <w:r>
        <w:rPr>
          <w:rFonts w:eastAsia="Calibri" w:cs="Calibri"/>
          <w:b/>
          <w:bCs/>
        </w:rPr>
        <w:br w:type="page"/>
      </w:r>
    </w:p>
    <w:p w14:paraId="61D5F9ED" w14:textId="603695F2" w:rsidR="00C1221C" w:rsidRDefault="00213FBB">
      <w:pPr>
        <w:spacing w:before="239" w:after="239" w:line="240" w:lineRule="auto"/>
        <w:textAlignment w:val="top"/>
      </w:pPr>
      <w:r>
        <w:rPr>
          <w:rFonts w:eastAsia="Calibri" w:cs="Calibri"/>
          <w:b/>
          <w:bCs/>
        </w:rPr>
        <w:t>Ondergetekenden</w:t>
      </w:r>
    </w:p>
    <w:p w14:paraId="68E1D75B" w14:textId="77777777" w:rsidR="00C1221C" w:rsidRDefault="00213FBB">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Heerenveen</w:t>
      </w:r>
      <w:r>
        <w:rPr>
          <w:rFonts w:eastAsia="Calibri" w:cs="Calibri"/>
        </w:rPr>
        <w:t xml:space="preserve">, te dezen rechtsgeldig vertegenwoordigd door </w:t>
      </w:r>
      <w:r>
        <w:rPr>
          <w:rFonts w:eastAsia="Calibri" w:cs="Calibri"/>
          <w:i/>
          <w:iCs/>
        </w:rPr>
        <w:t>Jochem Sloothaak</w:t>
      </w:r>
      <w:r>
        <w:rPr>
          <w:rFonts w:eastAsia="Calibri" w:cs="Calibri"/>
        </w:rPr>
        <w:t xml:space="preserve">, </w:t>
      </w:r>
      <w:r>
        <w:rPr>
          <w:rFonts w:eastAsia="Calibri" w:cs="Calibri"/>
          <w:i/>
          <w:iCs/>
        </w:rPr>
        <w:t>Concerndirecteur domein Mens en Maatschappij</w:t>
      </w:r>
      <w:r>
        <w:rPr>
          <w:rFonts w:eastAsia="Calibri" w:cs="Calibri"/>
        </w:rPr>
        <w:t>, hierna te noemen "</w:t>
      </w:r>
      <w:r>
        <w:rPr>
          <w:rFonts w:eastAsia="Calibri" w:cs="Calibri"/>
          <w:b/>
          <w:bCs/>
        </w:rPr>
        <w:t>Opdrachtgever</w:t>
      </w:r>
      <w:r>
        <w:rPr>
          <w:rFonts w:eastAsia="Calibri" w:cs="Calibri"/>
        </w:rPr>
        <w:t>";</w:t>
      </w:r>
    </w:p>
    <w:p w14:paraId="3B0FAB3B" w14:textId="77777777" w:rsidR="00C1221C" w:rsidRDefault="00213FBB">
      <w:pPr>
        <w:spacing w:before="239" w:after="239" w:line="240" w:lineRule="auto"/>
        <w:textAlignment w:val="top"/>
      </w:pPr>
      <w:r>
        <w:rPr>
          <w:rFonts w:eastAsia="Calibri" w:cs="Calibri"/>
          <w:i/>
          <w:iCs/>
        </w:rPr>
        <w:t>en</w:t>
      </w:r>
    </w:p>
    <w:p w14:paraId="6328C2DC" w14:textId="77777777" w:rsidR="00C1221C" w:rsidRDefault="00213FBB">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2DC85641" w14:textId="77777777" w:rsidR="00C1221C" w:rsidRDefault="00213FBB">
      <w:pPr>
        <w:spacing w:before="239" w:after="239" w:line="240" w:lineRule="auto"/>
        <w:textAlignment w:val="top"/>
      </w:pPr>
      <w:r>
        <w:rPr>
          <w:rFonts w:eastAsia="Calibri" w:cs="Calibri"/>
          <w:i/>
          <w:iCs/>
        </w:rPr>
        <w:t>tezamen hierna verder aan te duiden als "partijen" dan wel afzonderlijk als "partij",</w:t>
      </w:r>
    </w:p>
    <w:p w14:paraId="79A1B767" w14:textId="77777777" w:rsidR="00C1221C" w:rsidRDefault="00213FBB">
      <w:pPr>
        <w:spacing w:before="239" w:after="239" w:line="240" w:lineRule="auto"/>
        <w:textAlignment w:val="top"/>
      </w:pPr>
      <w:r>
        <w:rPr>
          <w:rFonts w:eastAsia="Calibri" w:cs="Calibri"/>
          <w:b/>
          <w:bCs/>
        </w:rPr>
        <w:t>overwegende dat:</w:t>
      </w:r>
    </w:p>
    <w:p w14:paraId="4C05E8AC" w14:textId="77777777" w:rsidR="00C1221C" w:rsidRDefault="00213FBB">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19BBEAE0" w14:textId="77777777" w:rsidR="00C1221C" w:rsidRDefault="00213FBB">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592E456D" w14:textId="77777777" w:rsidR="00C1221C" w:rsidRDefault="00213FBB">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5F2A4D53" w14:textId="77777777" w:rsidR="00C1221C" w:rsidRDefault="00213FBB">
      <w:pPr>
        <w:spacing w:before="239" w:after="239" w:line="240" w:lineRule="auto"/>
        <w:textAlignment w:val="top"/>
      </w:pPr>
      <w:r>
        <w:rPr>
          <w:rFonts w:eastAsia="Calibri" w:cs="Calibri"/>
          <w:b/>
          <w:bCs/>
        </w:rPr>
        <w:t>zijn als volgt overeengekomen:</w:t>
      </w:r>
    </w:p>
    <w:p w14:paraId="74E5441D" w14:textId="77777777" w:rsidR="00C1221C" w:rsidRDefault="00213FBB">
      <w:pPr>
        <w:pStyle w:val="ArticleLevel1"/>
        <w:spacing w:before="239" w:after="239" w:line="240" w:lineRule="auto"/>
        <w:textAlignment w:val="top"/>
      </w:pPr>
      <w:r>
        <w:rPr>
          <w:rFonts w:eastAsia="Calibri" w:cs="Calibri"/>
        </w:rPr>
        <w:t>Voorwerp van de Overeenkomst</w:t>
      </w:r>
    </w:p>
    <w:p w14:paraId="1A72FA02" w14:textId="77777777" w:rsidR="00C1221C" w:rsidRDefault="00213FBB">
      <w:pPr>
        <w:pStyle w:val="ArticleLevel2"/>
        <w:spacing w:before="239" w:after="239" w:line="240" w:lineRule="auto"/>
        <w:textAlignment w:val="top"/>
      </w:pPr>
      <w:r>
        <w:rPr>
          <w:rFonts w:eastAsia="Calibri" w:cs="Calibri"/>
        </w:rPr>
        <w:t>Leverancier verplicht zich tot het leveren van de ICT Prestatie zoals beschreven in:</w:t>
      </w:r>
    </w:p>
    <w:p w14:paraId="47EDE0BD" w14:textId="77777777" w:rsidR="00C1221C" w:rsidRDefault="00213FBB">
      <w:pPr>
        <w:pStyle w:val="Indentedbullets"/>
        <w:spacing w:before="239" w:after="239" w:line="240" w:lineRule="auto"/>
        <w:textAlignment w:val="top"/>
      </w:pPr>
      <w:r>
        <w:rPr>
          <w:rFonts w:eastAsia="Calibri" w:cs="Calibri"/>
          <w:color w:val="000000"/>
        </w:rPr>
        <w:t>De Nota van Inlichtingen;</w:t>
      </w:r>
    </w:p>
    <w:p w14:paraId="0BD38D7A" w14:textId="77777777" w:rsidR="00C1221C" w:rsidRDefault="00213FBB">
      <w:pPr>
        <w:pStyle w:val="Indentedbullets"/>
        <w:spacing w:before="239" w:after="239" w:line="240" w:lineRule="auto"/>
        <w:textAlignment w:val="top"/>
      </w:pPr>
      <w:r>
        <w:rPr>
          <w:rFonts w:eastAsia="Calibri" w:cs="Calibri"/>
          <w:color w:val="000000"/>
        </w:rPr>
        <w:t>Het Programma van Eisen;</w:t>
      </w:r>
    </w:p>
    <w:p w14:paraId="4DE73A7D" w14:textId="77777777" w:rsidR="00C1221C" w:rsidRDefault="00213FBB">
      <w:pPr>
        <w:pStyle w:val="Indentedbullets"/>
        <w:spacing w:before="239" w:after="239" w:line="240" w:lineRule="auto"/>
        <w:textAlignment w:val="top"/>
      </w:pPr>
      <w:r>
        <w:rPr>
          <w:rFonts w:eastAsia="Calibri" w:cs="Calibri"/>
          <w:color w:val="000000"/>
        </w:rPr>
        <w:t>GIBIT 2023;</w:t>
      </w:r>
    </w:p>
    <w:p w14:paraId="3ABBBDF4" w14:textId="77777777" w:rsidR="00C1221C" w:rsidRDefault="00213FBB">
      <w:pPr>
        <w:pStyle w:val="Indentedbullets"/>
        <w:spacing w:before="239" w:after="239" w:line="240" w:lineRule="auto"/>
        <w:textAlignment w:val="top"/>
      </w:pPr>
      <w:r>
        <w:rPr>
          <w:rFonts w:eastAsia="Calibri" w:cs="Calibri"/>
          <w:color w:val="000000"/>
        </w:rPr>
        <w:t>Aanbestedingsleidraad;</w:t>
      </w:r>
    </w:p>
    <w:p w14:paraId="4F730CBC" w14:textId="77777777" w:rsidR="00C1221C" w:rsidRDefault="00213FBB">
      <w:pPr>
        <w:pStyle w:val="Indentedbullets"/>
        <w:spacing w:before="239" w:after="239" w:line="240" w:lineRule="auto"/>
        <w:textAlignment w:val="top"/>
      </w:pPr>
      <w:r>
        <w:rPr>
          <w:rFonts w:eastAsia="Calibri" w:cs="Calibri"/>
          <w:color w:val="000000"/>
        </w:rPr>
        <w:t>De Verwerkersovereenkomst;</w:t>
      </w:r>
    </w:p>
    <w:p w14:paraId="0BBC7300" w14:textId="77777777" w:rsidR="00C1221C" w:rsidRDefault="00213FBB">
      <w:pPr>
        <w:pStyle w:val="Indentedbullets"/>
        <w:spacing w:before="239" w:after="239" w:line="240" w:lineRule="auto"/>
        <w:textAlignment w:val="top"/>
      </w:pPr>
      <w:r>
        <w:rPr>
          <w:rFonts w:eastAsia="Calibri" w:cs="Calibri"/>
          <w:color w:val="000000"/>
        </w:rPr>
        <w:t>De Inschrijving van de Leverancier.</w:t>
      </w:r>
    </w:p>
    <w:p w14:paraId="57946D4A" w14:textId="77777777" w:rsidR="00C1221C" w:rsidRDefault="00213FBB">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743182C0" w14:textId="77777777" w:rsidR="00C1221C" w:rsidRDefault="00213FBB">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2A71FBE8" w14:textId="77777777" w:rsidR="00C1221C" w:rsidRDefault="00213FBB">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71D9CC5E" w14:textId="77777777" w:rsidR="00C1221C" w:rsidRDefault="00213FBB">
      <w:pPr>
        <w:pStyle w:val="ArticleLevel1"/>
        <w:spacing w:before="239" w:after="239" w:line="240" w:lineRule="auto"/>
        <w:textAlignment w:val="top"/>
      </w:pPr>
      <w:r>
        <w:rPr>
          <w:rFonts w:eastAsia="Calibri" w:cs="Calibri"/>
        </w:rPr>
        <w:t>Specificaties</w:t>
      </w:r>
    </w:p>
    <w:p w14:paraId="4B82313A" w14:textId="77777777" w:rsidR="00C1221C" w:rsidRDefault="00213FBB">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5CA75A4E" w14:textId="531FA8E2" w:rsidR="00C1221C" w:rsidRDefault="00213FBB" w:rsidP="006C771F">
      <w:pPr>
        <w:pStyle w:val="ArticleLevel1"/>
        <w:spacing w:before="239" w:after="239" w:line="240" w:lineRule="auto"/>
        <w:ind w:left="1418" w:hanging="1418"/>
        <w:textAlignment w:val="top"/>
      </w:pPr>
      <w:r>
        <w:rPr>
          <w:rFonts w:eastAsia="Calibri" w:cs="Calibri"/>
        </w:rPr>
        <w:t>Gemeentelijke ICT-Kwaliteitsnormen, Interoperabiliteitseisen, normen en</w:t>
      </w:r>
      <w:r w:rsidR="006C771F">
        <w:rPr>
          <w:rFonts w:eastAsia="Calibri" w:cs="Calibri"/>
        </w:rPr>
        <w:br/>
      </w:r>
      <w:r>
        <w:rPr>
          <w:rFonts w:eastAsia="Calibri" w:cs="Calibri"/>
        </w:rPr>
        <w:t>standaarden</w:t>
      </w:r>
    </w:p>
    <w:p w14:paraId="1B40532E" w14:textId="77777777" w:rsidR="00C1221C" w:rsidRDefault="00213FBB">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0DC3D452" w14:textId="77777777" w:rsidR="00C1221C" w:rsidRDefault="00213FBB">
      <w:pPr>
        <w:pStyle w:val="Indentedbullets"/>
        <w:spacing w:before="239" w:after="239" w:line="240" w:lineRule="auto"/>
        <w:textAlignment w:val="top"/>
      </w:pPr>
      <w:r>
        <w:rPr>
          <w:rFonts w:eastAsia="Calibri" w:cs="Calibri"/>
        </w:rPr>
        <w:t>Architectuur;</w:t>
      </w:r>
    </w:p>
    <w:p w14:paraId="2CB501A4" w14:textId="77777777" w:rsidR="00C1221C" w:rsidRDefault="00213FBB">
      <w:pPr>
        <w:pStyle w:val="Indentedbullets"/>
        <w:spacing w:before="239" w:after="239" w:line="240" w:lineRule="auto"/>
        <w:textAlignment w:val="top"/>
      </w:pPr>
      <w:r>
        <w:rPr>
          <w:rFonts w:eastAsia="Calibri" w:cs="Calibri"/>
        </w:rPr>
        <w:t>Interoperabiliteit;</w:t>
      </w:r>
    </w:p>
    <w:p w14:paraId="370CBEBB" w14:textId="77777777" w:rsidR="00C1221C" w:rsidRDefault="00213FBB">
      <w:pPr>
        <w:pStyle w:val="Indentedbullets"/>
        <w:spacing w:before="239" w:after="239" w:line="240" w:lineRule="auto"/>
        <w:textAlignment w:val="top"/>
      </w:pPr>
      <w:r>
        <w:rPr>
          <w:rFonts w:eastAsia="Calibri" w:cs="Calibri"/>
        </w:rPr>
        <w:t>Informatiebeveiliging en privacy;</w:t>
      </w:r>
    </w:p>
    <w:p w14:paraId="7EFDD0B7" w14:textId="77777777" w:rsidR="00C1221C" w:rsidRDefault="00213FBB">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6A3CF2F1" w14:textId="77777777" w:rsidR="00C1221C" w:rsidRDefault="00213FBB">
      <w:pPr>
        <w:pStyle w:val="Indentedbullets"/>
        <w:spacing w:before="239" w:after="239" w:line="240" w:lineRule="auto"/>
        <w:textAlignment w:val="top"/>
      </w:pPr>
      <w:r>
        <w:rPr>
          <w:rFonts w:eastAsia="Calibri" w:cs="Calibri"/>
        </w:rPr>
        <w:t>Toegankelijkheid;</w:t>
      </w:r>
    </w:p>
    <w:p w14:paraId="3F40E822" w14:textId="77777777" w:rsidR="00C1221C" w:rsidRDefault="00213FBB">
      <w:pPr>
        <w:pStyle w:val="Indentedbullets"/>
        <w:spacing w:before="239" w:after="239" w:line="240" w:lineRule="auto"/>
        <w:textAlignment w:val="top"/>
      </w:pPr>
      <w:r>
        <w:rPr>
          <w:rFonts w:eastAsia="Calibri" w:cs="Calibri"/>
        </w:rPr>
        <w:t>Archivering;</w:t>
      </w:r>
    </w:p>
    <w:p w14:paraId="38163F5D" w14:textId="77777777" w:rsidR="00C1221C" w:rsidRDefault="00213FBB">
      <w:pPr>
        <w:pStyle w:val="Indentedbullets"/>
        <w:spacing w:before="239" w:after="239" w:line="240" w:lineRule="auto"/>
        <w:textAlignment w:val="top"/>
      </w:pPr>
      <w:r>
        <w:rPr>
          <w:rFonts w:eastAsia="Calibri" w:cs="Calibri"/>
        </w:rPr>
        <w:t>Infrastructuur;</w:t>
      </w:r>
    </w:p>
    <w:p w14:paraId="4889928D" w14:textId="77777777" w:rsidR="00C1221C" w:rsidRDefault="00213FBB">
      <w:pPr>
        <w:pStyle w:val="Indentedbullets"/>
        <w:spacing w:before="239" w:after="239" w:line="240" w:lineRule="auto"/>
        <w:textAlignment w:val="top"/>
      </w:pPr>
      <w:r>
        <w:rPr>
          <w:rFonts w:eastAsia="Calibri" w:cs="Calibri"/>
        </w:rPr>
        <w:t>Documentatie;</w:t>
      </w:r>
    </w:p>
    <w:p w14:paraId="60C7F4CD" w14:textId="77777777" w:rsidR="00C1221C" w:rsidRDefault="00213FBB">
      <w:pPr>
        <w:pStyle w:val="Indentedbullets"/>
        <w:spacing w:before="239" w:after="239" w:line="240" w:lineRule="auto"/>
        <w:textAlignment w:val="top"/>
      </w:pPr>
      <w:r>
        <w:rPr>
          <w:rFonts w:eastAsia="Calibri" w:cs="Calibri"/>
        </w:rPr>
        <w:t>E-facturering.</w:t>
      </w:r>
    </w:p>
    <w:p w14:paraId="7207448C" w14:textId="77777777" w:rsidR="00C1221C" w:rsidRDefault="00213FBB">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1">
        <w:r w:rsidR="00C1221C">
          <w:rPr>
            <w:rFonts w:eastAsia="Calibri" w:cs="Calibri"/>
            <w:color w:val="0000CC"/>
            <w:u w:val="single" w:color="000000"/>
          </w:rPr>
          <w:t>https://vng.nl/sites/default/files/2024-07/gemeentelijke_ict_kwaliteitsnormen_2024.pdf</w:t>
        </w:r>
      </w:hyperlink>
    </w:p>
    <w:p w14:paraId="1BDD942A" w14:textId="77777777" w:rsidR="00C1221C" w:rsidRDefault="00213FBB">
      <w:pPr>
        <w:pStyle w:val="ArticleLevel1"/>
        <w:spacing w:before="239" w:after="239" w:line="240" w:lineRule="auto"/>
        <w:textAlignment w:val="top"/>
      </w:pPr>
      <w:r>
        <w:rPr>
          <w:rFonts w:eastAsia="Calibri" w:cs="Calibri"/>
        </w:rPr>
        <w:t>Looptijd</w:t>
      </w:r>
    </w:p>
    <w:p w14:paraId="1E89D8EA" w14:textId="77777777" w:rsidR="00C1221C" w:rsidRDefault="00213FBB">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december 2026</w:t>
      </w:r>
      <w:r>
        <w:rPr>
          <w:rFonts w:eastAsia="Calibri" w:cs="Calibri"/>
        </w:rPr>
        <w:t>.</w:t>
      </w:r>
    </w:p>
    <w:p w14:paraId="295351B1" w14:textId="77777777" w:rsidR="00C1221C" w:rsidRDefault="00213FBB">
      <w:pPr>
        <w:pStyle w:val="ArticleLevel2"/>
        <w:spacing w:before="239" w:after="239" w:line="240" w:lineRule="auto"/>
        <w:textAlignment w:val="top"/>
      </w:pPr>
      <w:r>
        <w:rPr>
          <w:rFonts w:eastAsia="Calibri" w:cs="Calibri"/>
        </w:rPr>
        <w:t>De Overeenkomst heeft een looptijd tot 1 december 2029.</w:t>
      </w:r>
    </w:p>
    <w:p w14:paraId="7C71AE1E" w14:textId="77777777" w:rsidR="00C1221C" w:rsidRDefault="00213FBB">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3031A54B" w14:textId="77777777" w:rsidR="00C1221C" w:rsidRDefault="00213FBB">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w:t>
      </w:r>
    </w:p>
    <w:p w14:paraId="7B9EF367" w14:textId="77777777" w:rsidR="00C1221C" w:rsidRDefault="00213FBB">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1BECA95C" w14:textId="77777777" w:rsidR="00C1221C" w:rsidRDefault="00213FBB">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6129FA79" w14:textId="77777777" w:rsidR="00C1221C" w:rsidRDefault="00213FBB">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227ADBCF" w14:textId="77777777" w:rsidR="00C1221C" w:rsidRDefault="00213FBB">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5E4F6499" w14:textId="77777777" w:rsidR="00C1221C" w:rsidRDefault="00213FBB">
      <w:pPr>
        <w:pStyle w:val="Indentedbullets"/>
        <w:spacing w:before="239" w:after="239" w:line="240" w:lineRule="auto"/>
        <w:textAlignment w:val="top"/>
      </w:pPr>
      <w:r>
        <w:rPr>
          <w:rFonts w:eastAsia="Calibri" w:cs="Calibri"/>
        </w:rPr>
        <w:t>Verwerkersovereenkomst.</w:t>
      </w:r>
    </w:p>
    <w:p w14:paraId="26D3179A" w14:textId="77777777" w:rsidR="00C1221C" w:rsidRDefault="00213FBB">
      <w:pPr>
        <w:pStyle w:val="ArticleLevel1"/>
        <w:spacing w:before="239" w:after="239" w:line="240" w:lineRule="auto"/>
        <w:textAlignment w:val="top"/>
      </w:pPr>
      <w:r>
        <w:rPr>
          <w:rFonts w:eastAsia="Calibri" w:cs="Calibri"/>
        </w:rPr>
        <w:t>Implementatie</w:t>
      </w:r>
    </w:p>
    <w:p w14:paraId="0B3D3681" w14:textId="77777777" w:rsidR="00C1221C" w:rsidRDefault="00213FBB">
      <w:pPr>
        <w:pStyle w:val="ArticleLevel2"/>
        <w:spacing w:before="239" w:after="239" w:line="240" w:lineRule="auto"/>
        <w:textAlignment w:val="top"/>
      </w:pPr>
      <w:r>
        <w:rPr>
          <w:rFonts w:eastAsia="Calibri" w:cs="Calibri"/>
        </w:rPr>
        <w:t>De Implementatie geschiedt volgens het Implementatieplan, welke opgenomen is in bijlage "</w:t>
      </w:r>
      <w:r>
        <w:rPr>
          <w:rFonts w:eastAsia="Calibri" w:cs="Calibri"/>
          <w:i/>
          <w:iCs/>
        </w:rPr>
        <w:t>Implementatieplan conform criteria 1 van de aanbestedingsleidraad</w:t>
      </w:r>
      <w:r>
        <w:rPr>
          <w:rFonts w:eastAsia="Calibri" w:cs="Calibri"/>
        </w:rPr>
        <w:t>".</w:t>
      </w:r>
    </w:p>
    <w:p w14:paraId="4660B83F" w14:textId="77777777" w:rsidR="00C1221C" w:rsidRDefault="00213FBB">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14:paraId="07892A5F" w14:textId="77777777" w:rsidR="00C1221C" w:rsidRDefault="00213FBB">
      <w:pPr>
        <w:pStyle w:val="ArticleLevel1"/>
        <w:spacing w:before="239" w:after="239" w:line="240" w:lineRule="auto"/>
        <w:textAlignment w:val="top"/>
      </w:pPr>
      <w:r>
        <w:rPr>
          <w:rFonts w:eastAsia="Calibri" w:cs="Calibri"/>
        </w:rPr>
        <w:t>Acceptatie</w:t>
      </w:r>
    </w:p>
    <w:p w14:paraId="342B3E0D" w14:textId="77777777" w:rsidR="00C1221C" w:rsidRDefault="00213FBB">
      <w:pPr>
        <w:pStyle w:val="ArticleLevel2"/>
        <w:spacing w:before="239" w:after="239" w:line="240" w:lineRule="auto"/>
        <w:textAlignment w:val="top"/>
      </w:pPr>
      <w:r>
        <w:rPr>
          <w:rFonts w:eastAsia="Calibri" w:cs="Calibri"/>
        </w:rPr>
        <w:t xml:space="preserve">De Acceptatieprocedure verloopt conform het opgestelde testprotocol in het Implementatieplan. </w:t>
      </w:r>
    </w:p>
    <w:p w14:paraId="79F853C2" w14:textId="77777777" w:rsidR="00C1221C" w:rsidRDefault="00213FBB">
      <w:pPr>
        <w:pStyle w:val="ArticleLevel1"/>
        <w:spacing w:before="239" w:after="239" w:line="240" w:lineRule="auto"/>
        <w:textAlignment w:val="top"/>
      </w:pPr>
      <w:r>
        <w:rPr>
          <w:rFonts w:eastAsia="Calibri" w:cs="Calibri"/>
        </w:rPr>
        <w:t>Onderhoud</w:t>
      </w:r>
    </w:p>
    <w:p w14:paraId="46B22DEA" w14:textId="77777777" w:rsidR="00C1221C" w:rsidRDefault="00213FBB">
      <w:pPr>
        <w:pStyle w:val="ArticleLevel2"/>
        <w:spacing w:before="239" w:after="239" w:line="240" w:lineRule="auto"/>
        <w:textAlignment w:val="top"/>
      </w:pPr>
      <w:r>
        <w:rPr>
          <w:rFonts w:eastAsia="Calibri" w:cs="Calibri"/>
        </w:rPr>
        <w:t>Het Onderhoud is vastgesteld:</w:t>
      </w:r>
    </w:p>
    <w:p w14:paraId="3C984E56" w14:textId="77777777" w:rsidR="00C1221C" w:rsidRDefault="00213FBB">
      <w:pPr>
        <w:pStyle w:val="Indentedbullets"/>
        <w:spacing w:before="239" w:after="239" w:line="240" w:lineRule="auto"/>
        <w:textAlignment w:val="top"/>
      </w:pPr>
      <w:r w:rsidRPr="00C27582">
        <w:rPr>
          <w:rFonts w:eastAsia="Calibri" w:cs="Calibri"/>
          <w:i/>
          <w:iCs/>
          <w:lang w:val="en-GB"/>
        </w:rPr>
        <w:t xml:space="preserve">In </w:t>
      </w:r>
      <w:proofErr w:type="spellStart"/>
      <w:r w:rsidRPr="00C27582">
        <w:rPr>
          <w:rFonts w:eastAsia="Calibri" w:cs="Calibri"/>
          <w:i/>
          <w:iCs/>
          <w:lang w:val="en-GB"/>
        </w:rPr>
        <w:t>een</w:t>
      </w:r>
      <w:proofErr w:type="spellEnd"/>
      <w:r w:rsidRPr="00C27582">
        <w:rPr>
          <w:rFonts w:eastAsia="Calibri" w:cs="Calibri"/>
          <w:i/>
          <w:iCs/>
          <w:lang w:val="en-GB"/>
        </w:rPr>
        <w:t xml:space="preserve"> service level agreement. </w:t>
      </w:r>
      <w:r>
        <w:rPr>
          <w:rFonts w:eastAsia="Calibri" w:cs="Calibri"/>
          <w:i/>
          <w:iCs/>
        </w:rPr>
        <w:t>Artikel 10 GIBIT 2023 vormt voor onvoorziene omstandigheden het vangnet.</w:t>
      </w:r>
    </w:p>
    <w:p w14:paraId="3A021B66" w14:textId="77777777" w:rsidR="00C1221C" w:rsidRDefault="00213FBB">
      <w:pPr>
        <w:pStyle w:val="ArticleLevel2"/>
        <w:spacing w:before="239" w:after="239" w:line="240" w:lineRule="auto"/>
        <w:textAlignment w:val="top"/>
      </w:pPr>
      <w:r>
        <w:rPr>
          <w:rFonts w:eastAsia="Calibri" w:cs="Calibri"/>
          <w:i/>
          <w:iCs/>
        </w:rPr>
        <w:t>Op verzoek van Opdrachtgever verzorgt Leverancier de Implementatie van Updates en Upgrades,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14:paraId="7DE1EFF1" w14:textId="77777777" w:rsidR="00C1221C" w:rsidRDefault="00213FBB">
      <w:pPr>
        <w:pStyle w:val="ArticleLevel1"/>
        <w:spacing w:before="239" w:after="239" w:line="240" w:lineRule="auto"/>
        <w:textAlignment w:val="top"/>
      </w:pPr>
      <w:r>
        <w:rPr>
          <w:rFonts w:eastAsia="Calibri" w:cs="Calibri"/>
        </w:rPr>
        <w:t>Gebruiksrechten</w:t>
      </w:r>
    </w:p>
    <w:p w14:paraId="5FBEF339" w14:textId="77777777" w:rsidR="00C1221C" w:rsidRDefault="00213FBB">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3B85C985" w14:textId="77777777" w:rsidR="00C1221C" w:rsidRDefault="00213FBB">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14:paraId="1690B7CE" w14:textId="77777777" w:rsidR="00C1221C" w:rsidRDefault="00213FBB">
      <w:pPr>
        <w:pStyle w:val="ArticleLevel1"/>
        <w:spacing w:before="239" w:after="239" w:line="240" w:lineRule="auto"/>
        <w:textAlignment w:val="top"/>
      </w:pPr>
      <w:r>
        <w:rPr>
          <w:rFonts w:eastAsia="Calibri" w:cs="Calibri"/>
        </w:rPr>
        <w:t>Dienstverlening op Afstand</w:t>
      </w:r>
    </w:p>
    <w:p w14:paraId="48E80E10" w14:textId="77777777" w:rsidR="00C1221C" w:rsidRDefault="00213FBB">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09704672" w14:textId="77777777" w:rsidR="00C1221C" w:rsidRDefault="00213FBB">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334B3398" w14:textId="77777777" w:rsidR="00C1221C" w:rsidRDefault="00213FBB">
      <w:pPr>
        <w:pStyle w:val="ArticleLevel2"/>
        <w:spacing w:before="239" w:after="239" w:line="240" w:lineRule="auto"/>
        <w:textAlignment w:val="top"/>
      </w:pPr>
      <w:r>
        <w:rPr>
          <w:rFonts w:eastAsia="Calibri" w:cs="Calibri"/>
          <w:i/>
          <w:iCs/>
        </w:rPr>
        <w:t>In navolging van artikel 35 GIBIT 2023 is de TPM-verklaring bijgesloten in de bijlage bij de Overeenkomst "Nader te bepalen door de leverancier"</w:t>
      </w:r>
      <w:r>
        <w:rPr>
          <w:rFonts w:eastAsia="Calibri" w:cs="Calibri"/>
        </w:rPr>
        <w:t>.</w:t>
      </w:r>
    </w:p>
    <w:p w14:paraId="67072030" w14:textId="77777777" w:rsidR="00C1221C" w:rsidRDefault="00213FBB">
      <w:pPr>
        <w:pStyle w:val="ArticleLevel1"/>
        <w:spacing w:before="239" w:after="239" w:line="240" w:lineRule="auto"/>
        <w:textAlignment w:val="top"/>
      </w:pPr>
      <w:r>
        <w:rPr>
          <w:rFonts w:eastAsia="Calibri" w:cs="Calibri"/>
        </w:rPr>
        <w:t>Exit-plan</w:t>
      </w:r>
    </w:p>
    <w:p w14:paraId="176AC6B4" w14:textId="77777777" w:rsidR="00C1221C" w:rsidRDefault="00213FBB">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leverancier</w:t>
      </w:r>
      <w:r>
        <w:rPr>
          <w:rFonts w:eastAsia="Calibri" w:cs="Calibri"/>
        </w:rPr>
        <w:t>".</w:t>
      </w:r>
    </w:p>
    <w:p w14:paraId="7655A521" w14:textId="77777777" w:rsidR="00C1221C" w:rsidRDefault="00213FBB">
      <w:pPr>
        <w:pStyle w:val="ArticleLevel1"/>
        <w:spacing w:before="239" w:after="239" w:line="240" w:lineRule="auto"/>
        <w:textAlignment w:val="top"/>
      </w:pPr>
      <w:r>
        <w:rPr>
          <w:rFonts w:eastAsia="Calibri" w:cs="Calibri"/>
        </w:rPr>
        <w:t>Verwerking van persoonsgegevens</w:t>
      </w:r>
    </w:p>
    <w:p w14:paraId="4EACD69A" w14:textId="77777777" w:rsidR="00C1221C" w:rsidRDefault="00213FBB">
      <w:pPr>
        <w:pStyle w:val="ArticleLevel2"/>
        <w:spacing w:before="239" w:after="239" w:line="240" w:lineRule="auto"/>
        <w:textAlignment w:val="top"/>
      </w:pPr>
      <w:r>
        <w:rPr>
          <w:rFonts w:eastAsia="Calibri" w:cs="Calibri"/>
        </w:rPr>
        <w:t>Leverancier handelt als verwerker in de zin van de Algemene verordening gegevensbescherming.</w:t>
      </w:r>
    </w:p>
    <w:p w14:paraId="57B1B646" w14:textId="77777777" w:rsidR="00C1221C" w:rsidRDefault="00213FBB">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D - Verwerkersovereenkomst.</w:t>
      </w:r>
    </w:p>
    <w:p w14:paraId="57AA7D96" w14:textId="77777777" w:rsidR="00C1221C" w:rsidRDefault="00213FBB">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42A0BB62" w14:textId="77777777" w:rsidR="00C1221C" w:rsidRDefault="00213FBB">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2B417AEA" w14:textId="1883DC77" w:rsidR="00C1221C" w:rsidRDefault="00213FBB">
      <w:pPr>
        <w:pStyle w:val="ArticleLevel1"/>
        <w:spacing w:before="239" w:after="239" w:line="240" w:lineRule="auto"/>
        <w:textAlignment w:val="top"/>
      </w:pPr>
      <w:r>
        <w:rPr>
          <w:rFonts w:eastAsia="Calibri" w:cs="Calibri"/>
        </w:rPr>
        <w:t>Vergoedingen</w:t>
      </w:r>
    </w:p>
    <w:p w14:paraId="0A153475" w14:textId="77777777" w:rsidR="00C1221C" w:rsidRDefault="00213FBB">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14:paraId="6A8A30FC" w14:textId="77777777" w:rsidR="00C1221C" w:rsidRDefault="00213FBB">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5286347F" w14:textId="77777777" w:rsidR="00C1221C" w:rsidRDefault="00213FBB">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0198DD22" w14:textId="77777777" w:rsidR="00C1221C" w:rsidRDefault="00213FBB">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60681187" w14:textId="77777777" w:rsidR="00C1221C" w:rsidRDefault="00213FBB">
      <w:pPr>
        <w:pStyle w:val="ArticleLevel2"/>
        <w:spacing w:before="239" w:after="239" w:line="240" w:lineRule="auto"/>
        <w:textAlignment w:val="top"/>
      </w:pPr>
      <w:r>
        <w:rPr>
          <w:rFonts w:eastAsia="Calibri" w:cs="Calibri"/>
        </w:rPr>
        <w:t>De vergoeding voor de exit-plan is nader gespecificeerd in</w:t>
      </w:r>
    </w:p>
    <w:p w14:paraId="13756062" w14:textId="77777777" w:rsidR="00C1221C" w:rsidRDefault="00213FBB">
      <w:pPr>
        <w:pStyle w:val="ArticleLevel2"/>
        <w:spacing w:before="239" w:after="239" w:line="240" w:lineRule="auto"/>
        <w:textAlignment w:val="top"/>
      </w:pPr>
      <w:r>
        <w:rPr>
          <w:rFonts w:eastAsia="Calibri" w:cs="Calibri"/>
        </w:rPr>
        <w:t>De vergoeding voor de Implementatie is nader gespecificeerd in de Inschrijving van Leverancier.</w:t>
      </w:r>
    </w:p>
    <w:p w14:paraId="05725884" w14:textId="408F1677" w:rsidR="00C1221C" w:rsidRDefault="7C35E970" w:rsidP="2C813A14">
      <w:pPr>
        <w:pStyle w:val="ArticleLevel2"/>
        <w:spacing w:before="239" w:after="239" w:line="240" w:lineRule="auto"/>
        <w:textAlignment w:val="top"/>
      </w:pPr>
      <w:r w:rsidRPr="27BDF5FB">
        <w:rPr>
          <w:rFonts w:eastAsiaTheme="minorEastAsia"/>
        </w:rPr>
        <w:t>De betaling van de overeengekomen totaalprijs vindt plaats overeenkomstig het volgende facturatieschema, in overeenstemming met de GIBIT:</w:t>
      </w:r>
      <w:r>
        <w:br/>
      </w:r>
      <w:r>
        <w:br/>
      </w:r>
      <w:r w:rsidRPr="27BDF5FB">
        <w:rPr>
          <w:rFonts w:eastAsiaTheme="minorEastAsia"/>
        </w:rPr>
        <w:t>35% bij opdrachtverlening, zijnde het moment van ondertekening van de overeenkomst;</w:t>
      </w:r>
      <w:r>
        <w:br/>
      </w:r>
      <w:r w:rsidRPr="27BDF5FB">
        <w:rPr>
          <w:rFonts w:eastAsiaTheme="minorEastAsia"/>
        </w:rPr>
        <w:t>35% na installatie van de ICT-prestatie;</w:t>
      </w:r>
      <w:r>
        <w:br/>
      </w:r>
      <w:r w:rsidRPr="27BDF5FB">
        <w:rPr>
          <w:rFonts w:eastAsiaTheme="minorEastAsia"/>
        </w:rPr>
        <w:t>30% na acceptatie dan wel ingebruikname van de ICT-prestatie.</w:t>
      </w:r>
      <w:r>
        <w:br/>
      </w:r>
      <w:r>
        <w:br/>
      </w:r>
      <w:r w:rsidRPr="27BDF5FB">
        <w:rPr>
          <w:rFonts w:eastAsiaTheme="minorEastAsia"/>
        </w:rPr>
        <w:t>Van acceptatie is uitsluitend sprake indien de ICT-prestatie volledig voldoet aan:</w:t>
      </w:r>
      <w:r>
        <w:br/>
      </w:r>
      <w:r>
        <w:br/>
      </w:r>
      <w:r w:rsidRPr="27BDF5FB">
        <w:rPr>
          <w:rFonts w:eastAsiaTheme="minorEastAsia"/>
        </w:rPr>
        <w:t>- het programma van eisen;</w:t>
      </w:r>
      <w:r>
        <w:br/>
      </w:r>
      <w:r w:rsidRPr="27BDF5FB">
        <w:rPr>
          <w:rFonts w:eastAsiaTheme="minorEastAsia"/>
        </w:rPr>
        <w:t>- de overeengekomen scope van de opdracht;</w:t>
      </w:r>
      <w:r>
        <w:br/>
      </w:r>
      <w:r w:rsidRPr="27BDF5FB">
        <w:rPr>
          <w:rFonts w:eastAsiaTheme="minorEastAsia"/>
        </w:rPr>
        <w:t>- alle overige aanbestedingsstukken en contractuele bepalingen.</w:t>
      </w:r>
    </w:p>
    <w:p w14:paraId="7E4A96E9" w14:textId="004D40D6" w:rsidR="00C1221C" w:rsidRDefault="7C35E970" w:rsidP="27BDF5FB">
      <w:pPr>
        <w:pStyle w:val="ArticleLevel2"/>
        <w:spacing w:before="239" w:after="239" w:line="240" w:lineRule="auto"/>
        <w:textAlignment w:val="top"/>
        <w:rPr>
          <w:rFonts w:eastAsiaTheme="minorEastAsia"/>
        </w:rPr>
      </w:pPr>
      <w:r w:rsidRPr="27BDF5FB">
        <w:rPr>
          <w:rFonts w:eastAsiaTheme="minorEastAsia"/>
        </w:rPr>
        <w:t>Het recht van Opdrachtnemer op facturatie van het in lid 1 genoemde derde betalingsmoment ontstaat eerst nadat Opdrachtgever de acceptatie schriftelijk heeft bevestigd, dan wel de ICT-prestatie conform de overeenkomst in gebruik is genomen.</w:t>
      </w:r>
    </w:p>
    <w:p w14:paraId="18FF439B" w14:textId="41E4DCEC" w:rsidR="00C1221C" w:rsidRDefault="7C35E970" w:rsidP="3CB46CD6">
      <w:pPr>
        <w:pStyle w:val="ArticleLevel2"/>
        <w:spacing w:before="239" w:after="239" w:line="240" w:lineRule="auto"/>
        <w:textAlignment w:val="top"/>
        <w:rPr>
          <w:rFonts w:eastAsia="Calibri" w:cs="Calibri"/>
        </w:rPr>
      </w:pPr>
      <w:r w:rsidRPr="3CB46CD6">
        <w:rPr>
          <w:rFonts w:eastAsiaTheme="minorEastAsia"/>
        </w:rPr>
        <w:t>Betaling van facturen geschiedt binnen de in de overeenkomst en de GIBIT vastgestelde termijnen en voorwaarden.</w:t>
      </w:r>
    </w:p>
    <w:p w14:paraId="13D14709" w14:textId="77777777" w:rsidR="00C1221C" w:rsidRDefault="00213FBB">
      <w:pPr>
        <w:pStyle w:val="ArticleLevel2"/>
        <w:spacing w:before="239" w:after="239" w:line="240" w:lineRule="auto"/>
        <w:textAlignment w:val="top"/>
      </w:pPr>
      <w:r>
        <w:rPr>
          <w:rFonts w:eastAsia="Calibri" w:cs="Calibri"/>
        </w:rPr>
        <w:t xml:space="preserve">Leverancier verzendt de factuur (met routenummer: SUBHEER/2026)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Het OIN nummer van de Opdrachtgever is 1001966108000. Kosten verband houdende met e-facturatie komen voor rekening van Leverancier.</w:t>
      </w:r>
    </w:p>
    <w:p w14:paraId="5E9EE0CF" w14:textId="77777777" w:rsidR="00C1221C" w:rsidRDefault="00213FBB">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10235C6A" w14:textId="77777777" w:rsidR="00C1221C" w:rsidRDefault="00213FBB">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379D019C" w14:textId="77777777" w:rsidR="00C1221C" w:rsidRDefault="00213FBB">
      <w:pPr>
        <w:pStyle w:val="ArticleLevel1"/>
        <w:spacing w:before="239" w:after="239" w:line="240" w:lineRule="auto"/>
        <w:textAlignment w:val="top"/>
      </w:pPr>
      <w:r>
        <w:rPr>
          <w:rFonts w:eastAsia="Calibri" w:cs="Calibri"/>
        </w:rPr>
        <w:t>Contactpersonen en bevoegdheden</w:t>
      </w:r>
    </w:p>
    <w:p w14:paraId="1D5392DE" w14:textId="77777777" w:rsidR="00C1221C" w:rsidRDefault="00213FBB">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2A361648" w14:textId="77777777" w:rsidR="00C1221C" w:rsidRDefault="00213FBB">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8019481" w14:textId="77777777" w:rsidR="00C1221C" w:rsidRDefault="00213FBB">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6FAB1C96" w14:textId="77777777" w:rsidR="00C1221C" w:rsidRDefault="00213FBB">
      <w:pPr>
        <w:pStyle w:val="ArticleLevel1"/>
        <w:spacing w:before="239" w:after="239" w:line="240" w:lineRule="auto"/>
        <w:textAlignment w:val="top"/>
      </w:pPr>
      <w:r>
        <w:rPr>
          <w:rFonts w:eastAsia="Calibri" w:cs="Calibri"/>
        </w:rPr>
        <w:t>Data</w:t>
      </w:r>
    </w:p>
    <w:p w14:paraId="12748CEC" w14:textId="77777777" w:rsidR="00C1221C" w:rsidRDefault="00213FBB">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1C4EF8E7" w14:textId="77777777" w:rsidR="00C1221C" w:rsidRDefault="00213FBB">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1CAF6E1E" w14:textId="77777777" w:rsidR="00C1221C" w:rsidRDefault="00213FBB">
      <w:pPr>
        <w:pStyle w:val="ArticleLevel5"/>
        <w:spacing w:before="239" w:after="239" w:line="240" w:lineRule="auto"/>
        <w:textAlignment w:val="top"/>
      </w:pPr>
      <w:r>
        <w:rPr>
          <w:rFonts w:eastAsia="Calibri" w:cs="Calibri"/>
        </w:rPr>
        <w:t xml:space="preserve">de Data aan de Opdrachtgever te verstrekken; </w:t>
      </w:r>
    </w:p>
    <w:p w14:paraId="11203138" w14:textId="77777777" w:rsidR="00C1221C" w:rsidRDefault="00213FBB">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1B0CED4A" w14:textId="77777777" w:rsidR="00C1221C" w:rsidRDefault="00213FBB">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59F7EF59" w14:textId="77777777" w:rsidR="00C1221C" w:rsidRDefault="00213FBB">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17A5FD68" w14:textId="77777777" w:rsidR="00C1221C" w:rsidRDefault="00213FBB">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55F72A9D" w14:textId="77777777" w:rsidR="00C1221C" w:rsidRDefault="00213FBB">
      <w:pPr>
        <w:pStyle w:val="ArticleLevel2"/>
        <w:spacing w:before="239" w:after="239" w:line="240" w:lineRule="auto"/>
        <w:textAlignment w:val="top"/>
      </w:pPr>
      <w:r>
        <w:rPr>
          <w:rFonts w:eastAsia="Calibri" w:cs="Calibri"/>
        </w:rPr>
        <w:t>De ter beschikking gestelde of beschikbaar gemaakte Data zal:</w:t>
      </w:r>
    </w:p>
    <w:p w14:paraId="062AACD8" w14:textId="77777777" w:rsidR="00C1221C" w:rsidRDefault="00213FBB">
      <w:pPr>
        <w:pStyle w:val="ArticleLevel5"/>
        <w:spacing w:before="239" w:after="239" w:line="240" w:lineRule="auto"/>
        <w:textAlignment w:val="top"/>
      </w:pPr>
      <w:r>
        <w:rPr>
          <w:rFonts w:eastAsia="Calibri" w:cs="Calibri"/>
        </w:rPr>
        <w:t>in een algemeen leesbaar elektronisch bestandsformaat worden verstrekt;</w:t>
      </w:r>
    </w:p>
    <w:p w14:paraId="2E358BD9" w14:textId="77777777" w:rsidR="00C1221C" w:rsidRDefault="00213FBB">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5742D235" w14:textId="77777777" w:rsidR="00C1221C" w:rsidRDefault="00213FBB">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398714F2" w14:textId="77777777" w:rsidR="00C1221C" w:rsidRDefault="00213FBB">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0E3B4BA7" w14:textId="77777777" w:rsidR="00C1221C" w:rsidRDefault="00213FBB">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13D200F0" w14:textId="77777777" w:rsidR="00C1221C" w:rsidRDefault="00213FBB">
      <w:pPr>
        <w:pStyle w:val="ArticleLevel2"/>
        <w:spacing w:before="239" w:after="239" w:line="240" w:lineRule="auto"/>
        <w:textAlignment w:val="top"/>
      </w:pPr>
      <w:r>
        <w:rPr>
          <w:rFonts w:eastAsia="Calibri" w:cs="Calibri"/>
        </w:rPr>
        <w:t>Indien de Leverancier zelf (mede) toegang heeft tot de Data, gelden de volgende bepalingen:</w:t>
      </w:r>
    </w:p>
    <w:p w14:paraId="7A7AC4A9" w14:textId="77777777" w:rsidR="00C1221C" w:rsidRDefault="00213FBB">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52D7808E" w14:textId="77777777" w:rsidR="00C1221C" w:rsidRDefault="00213FBB">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306B967D" w14:textId="77777777" w:rsidR="00C1221C" w:rsidRDefault="00213FBB">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2A78F727" w14:textId="77777777" w:rsidR="00C1221C" w:rsidRDefault="00213FBB">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DAE606A" w14:textId="77777777" w:rsidR="00C1221C" w:rsidRDefault="00213FBB">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25B5CD21" w14:textId="77777777" w:rsidR="00C1221C" w:rsidRDefault="00213FBB">
      <w:pPr>
        <w:pStyle w:val="ArticleLevel2"/>
        <w:spacing w:before="239" w:after="239" w:line="240" w:lineRule="auto"/>
        <w:textAlignment w:val="top"/>
      </w:pPr>
      <w:r>
        <w:rPr>
          <w:rFonts w:eastAsia="Calibri" w:cs="Calibri"/>
        </w:rPr>
        <w:t>Hetgeen is bepaald in lid 2 t/m 7 geldt niet indien en voor zover:</w:t>
      </w:r>
    </w:p>
    <w:p w14:paraId="4A8B1FF6" w14:textId="77777777" w:rsidR="00C1221C" w:rsidRDefault="00213FBB">
      <w:pPr>
        <w:pStyle w:val="ArticleLevel5"/>
        <w:spacing w:before="239" w:after="239" w:line="240" w:lineRule="auto"/>
        <w:textAlignment w:val="top"/>
      </w:pPr>
      <w:r>
        <w:rPr>
          <w:rFonts w:eastAsia="Calibri" w:cs="Calibri"/>
        </w:rPr>
        <w:t>het nakomen van de verplichtingen technisch onmogelijk is;</w:t>
      </w:r>
    </w:p>
    <w:p w14:paraId="56560A51" w14:textId="77777777" w:rsidR="00C1221C" w:rsidRDefault="00213FBB">
      <w:pPr>
        <w:pStyle w:val="ArticleLevel5"/>
        <w:spacing w:before="239" w:after="239" w:line="240" w:lineRule="auto"/>
        <w:textAlignment w:val="top"/>
      </w:pPr>
      <w:r>
        <w:rPr>
          <w:rFonts w:eastAsia="Calibri" w:cs="Calibri"/>
        </w:rPr>
        <w:t>het nakomen van de verplichtingen in strijd komt met andere wettelijke verplichtingen;</w:t>
      </w:r>
    </w:p>
    <w:p w14:paraId="3DD6991F" w14:textId="77777777" w:rsidR="00C1221C" w:rsidRDefault="00213FBB">
      <w:pPr>
        <w:pStyle w:val="ArticleLevel5"/>
        <w:spacing w:before="239" w:after="239" w:line="240" w:lineRule="auto"/>
        <w:textAlignment w:val="top"/>
      </w:pPr>
      <w:r>
        <w:rPr>
          <w:rFonts w:eastAsia="Calibri" w:cs="Calibri"/>
        </w:rPr>
        <w:t>de Data bedrijfsgeheimen van de Leverancier betreffen; of</w:t>
      </w:r>
    </w:p>
    <w:p w14:paraId="6CBD0FFA" w14:textId="77777777" w:rsidR="00C1221C" w:rsidRDefault="00213FBB">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2C1AE23B" w14:textId="77777777" w:rsidR="00C1221C" w:rsidRDefault="00213FBB">
      <w:pPr>
        <w:pStyle w:val="ArticleLevel1"/>
        <w:spacing w:before="239" w:after="239" w:line="240" w:lineRule="auto"/>
        <w:textAlignment w:val="top"/>
      </w:pPr>
      <w:r>
        <w:rPr>
          <w:rFonts w:eastAsia="Calibri" w:cs="Calibri"/>
        </w:rPr>
        <w:t>Evaluatie</w:t>
      </w:r>
    </w:p>
    <w:p w14:paraId="1E65C761" w14:textId="77777777" w:rsidR="00C1221C" w:rsidRDefault="00213FBB">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19E94D4" w14:textId="77777777" w:rsidR="00C1221C" w:rsidRDefault="00213FBB">
      <w:pPr>
        <w:pStyle w:val="Indentedbullets"/>
        <w:spacing w:before="239" w:after="239" w:line="240" w:lineRule="auto"/>
        <w:textAlignment w:val="top"/>
      </w:pPr>
      <w:r>
        <w:rPr>
          <w:rFonts w:eastAsia="Calibri" w:cs="Calibri"/>
        </w:rPr>
        <w:t xml:space="preserve">de kwaliteit  </w:t>
      </w:r>
    </w:p>
    <w:p w14:paraId="7BC05284" w14:textId="77777777" w:rsidR="00C1221C" w:rsidRDefault="00213FBB">
      <w:pPr>
        <w:pStyle w:val="Indentedbullets"/>
        <w:spacing w:before="239" w:after="239" w:line="240" w:lineRule="auto"/>
        <w:textAlignment w:val="top"/>
      </w:pPr>
      <w:r>
        <w:rPr>
          <w:rFonts w:eastAsia="Calibri" w:cs="Calibri"/>
        </w:rPr>
        <w:t xml:space="preserve">oplevering en levertijd  </w:t>
      </w:r>
    </w:p>
    <w:p w14:paraId="1C2A996D" w14:textId="77777777" w:rsidR="00C1221C" w:rsidRDefault="00213FBB">
      <w:pPr>
        <w:pStyle w:val="Indentedbullets"/>
        <w:spacing w:before="239" w:after="239" w:line="240" w:lineRule="auto"/>
        <w:textAlignment w:val="top"/>
      </w:pPr>
      <w:r>
        <w:rPr>
          <w:rFonts w:eastAsia="Calibri" w:cs="Calibri"/>
        </w:rPr>
        <w:t xml:space="preserve">nazorg  </w:t>
      </w:r>
    </w:p>
    <w:p w14:paraId="294CADA9" w14:textId="77777777" w:rsidR="00C1221C" w:rsidRDefault="00213FBB">
      <w:pPr>
        <w:pStyle w:val="Indentedbullets"/>
        <w:spacing w:before="239" w:after="239" w:line="240" w:lineRule="auto"/>
        <w:textAlignment w:val="top"/>
      </w:pPr>
      <w:r>
        <w:rPr>
          <w:rFonts w:eastAsia="Calibri" w:cs="Calibri"/>
        </w:rPr>
        <w:t xml:space="preserve">garantie  </w:t>
      </w:r>
    </w:p>
    <w:p w14:paraId="7DAEF5AC" w14:textId="77777777" w:rsidR="00C1221C" w:rsidRDefault="00213FBB">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C13BA0D" w14:textId="77777777" w:rsidR="00C1221C" w:rsidRDefault="00213FBB">
      <w:pPr>
        <w:pStyle w:val="ArticleLevel1"/>
        <w:spacing w:before="239" w:after="239" w:line="240" w:lineRule="auto"/>
        <w:textAlignment w:val="top"/>
      </w:pPr>
      <w:r>
        <w:rPr>
          <w:rFonts w:eastAsia="Calibri" w:cs="Calibri"/>
        </w:rPr>
        <w:t>Voorwaarden en overige afspraken</w:t>
      </w:r>
    </w:p>
    <w:p w14:paraId="5BD55438" w14:textId="77777777" w:rsidR="00C1221C" w:rsidRDefault="00213FBB">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220CDDD5" w14:textId="77777777" w:rsidR="00C1221C" w:rsidRDefault="00213FBB">
      <w:pPr>
        <w:pStyle w:val="ArticleLevel2"/>
        <w:spacing w:before="239" w:after="239" w:line="240" w:lineRule="auto"/>
        <w:textAlignment w:val="top"/>
      </w:pPr>
      <w:r>
        <w:rPr>
          <w:rFonts w:eastAsia="Calibri" w:cs="Calibri"/>
        </w:rPr>
        <w:t>Eventuele leveringsvoorwaarden van Leverancier zijn uitdrukkelijk niet van toepassing.</w:t>
      </w:r>
    </w:p>
    <w:p w14:paraId="62A70706" w14:textId="77777777" w:rsidR="00C1221C" w:rsidRDefault="00213FBB">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3CC5586E" w14:textId="77777777" w:rsidR="00C1221C" w:rsidRDefault="00213FBB">
      <w:pPr>
        <w:spacing w:before="239" w:after="239" w:line="240" w:lineRule="auto"/>
        <w:textAlignment w:val="top"/>
      </w:pPr>
      <w:r>
        <w:rPr>
          <w:rFonts w:eastAsia="Calibri" w:cs="Calibri"/>
          <w:i/>
          <w:iCs/>
        </w:rPr>
        <w:t>Aangezien dit een conceptovereenkomst betreft kan deze derhalve niet ondertekend worden.</w:t>
      </w:r>
    </w:p>
    <w:p w14:paraId="79DE5956" w14:textId="77777777" w:rsidR="00C1221C" w:rsidRDefault="00213FBB">
      <w:pPr>
        <w:spacing w:before="239" w:after="239" w:line="240" w:lineRule="auto"/>
        <w:textAlignment w:val="top"/>
      </w:pPr>
      <w:r>
        <w:rPr>
          <w:rFonts w:eastAsia="Calibri" w:cs="Calibri"/>
        </w:rPr>
        <w:t xml:space="preserve"> </w:t>
      </w:r>
    </w:p>
    <w:p w14:paraId="62162F3A" w14:textId="77777777" w:rsidR="00C1221C" w:rsidRDefault="00213FBB">
      <w:r>
        <w:br w:type="page"/>
      </w:r>
    </w:p>
    <w:p w14:paraId="081EAEFF" w14:textId="77777777" w:rsidR="00C1221C" w:rsidRDefault="00213FBB">
      <w:pPr>
        <w:numPr>
          <w:ilvl w:val="0"/>
          <w:numId w:val="4"/>
        </w:numPr>
        <w:spacing w:line="240" w:lineRule="auto"/>
        <w:rPr>
          <w:rFonts w:ascii="Calibri" w:eastAsia="Calibri" w:hAnsi="Calibri" w:cs="Calibri"/>
        </w:rPr>
      </w:pPr>
      <w:r>
        <w:rPr>
          <w:rFonts w:eastAsia="Calibri" w:cs="Calibri"/>
        </w:rPr>
        <w:t>De Nota van Inlichtingen;</w:t>
      </w:r>
    </w:p>
    <w:p w14:paraId="1C2C27D5" w14:textId="77777777" w:rsidR="00C1221C" w:rsidRDefault="00213FBB">
      <w:pPr>
        <w:numPr>
          <w:ilvl w:val="0"/>
          <w:numId w:val="4"/>
        </w:numPr>
        <w:spacing w:line="240" w:lineRule="auto"/>
        <w:rPr>
          <w:rFonts w:ascii="Calibri" w:eastAsia="Calibri" w:hAnsi="Calibri" w:cs="Calibri"/>
        </w:rPr>
      </w:pPr>
      <w:r>
        <w:rPr>
          <w:rFonts w:eastAsia="Calibri" w:cs="Calibri"/>
        </w:rPr>
        <w:t>Het Programma van Eisen;</w:t>
      </w:r>
    </w:p>
    <w:p w14:paraId="6500DCE2" w14:textId="77777777" w:rsidR="00C1221C" w:rsidRDefault="00213FBB">
      <w:pPr>
        <w:numPr>
          <w:ilvl w:val="0"/>
          <w:numId w:val="4"/>
        </w:numPr>
        <w:spacing w:line="240" w:lineRule="auto"/>
        <w:rPr>
          <w:rFonts w:ascii="Calibri" w:eastAsia="Calibri" w:hAnsi="Calibri" w:cs="Calibri"/>
        </w:rPr>
      </w:pPr>
      <w:r>
        <w:rPr>
          <w:rFonts w:eastAsia="Calibri" w:cs="Calibri"/>
        </w:rPr>
        <w:t>GIBIT 2023;</w:t>
      </w:r>
    </w:p>
    <w:p w14:paraId="6D26C761" w14:textId="77777777" w:rsidR="00C1221C" w:rsidRDefault="00213FBB">
      <w:pPr>
        <w:numPr>
          <w:ilvl w:val="0"/>
          <w:numId w:val="4"/>
        </w:numPr>
        <w:spacing w:line="240" w:lineRule="auto"/>
        <w:rPr>
          <w:rFonts w:ascii="Calibri" w:eastAsia="Calibri" w:hAnsi="Calibri" w:cs="Calibri"/>
        </w:rPr>
      </w:pPr>
      <w:r>
        <w:rPr>
          <w:rFonts w:eastAsia="Calibri" w:cs="Calibri"/>
        </w:rPr>
        <w:t>Aanbestedingsleidraad;</w:t>
      </w:r>
    </w:p>
    <w:p w14:paraId="03BBC90E" w14:textId="77777777" w:rsidR="00C1221C" w:rsidRDefault="00213FBB">
      <w:pPr>
        <w:numPr>
          <w:ilvl w:val="0"/>
          <w:numId w:val="4"/>
        </w:numPr>
        <w:spacing w:line="240" w:lineRule="auto"/>
        <w:rPr>
          <w:rFonts w:ascii="Calibri" w:eastAsia="Calibri" w:hAnsi="Calibri" w:cs="Calibri"/>
        </w:rPr>
      </w:pPr>
      <w:r>
        <w:rPr>
          <w:rFonts w:eastAsia="Calibri" w:cs="Calibri"/>
        </w:rPr>
        <w:t>De Inschrijving van de Leverancier;</w:t>
      </w:r>
    </w:p>
    <w:p w14:paraId="561CD874" w14:textId="77777777" w:rsidR="00C1221C" w:rsidRDefault="00213FBB">
      <w:pPr>
        <w:numPr>
          <w:ilvl w:val="0"/>
          <w:numId w:val="4"/>
        </w:numPr>
        <w:spacing w:line="240" w:lineRule="auto"/>
        <w:rPr>
          <w:rFonts w:ascii="Calibri" w:eastAsia="Calibri" w:hAnsi="Calibri" w:cs="Calibri"/>
        </w:rPr>
      </w:pPr>
      <w:r>
        <w:rPr>
          <w:rFonts w:eastAsia="Calibri" w:cs="Calibri"/>
        </w:rPr>
        <w:t>Contactpersonen.</w:t>
      </w:r>
    </w:p>
    <w:p w14:paraId="2BA8C717" w14:textId="77777777" w:rsidR="00C1221C" w:rsidRDefault="00213FBB">
      <w:pPr>
        <w:spacing w:before="239" w:after="239" w:line="240" w:lineRule="auto"/>
        <w:textAlignment w:val="top"/>
      </w:pPr>
      <w:r>
        <w:rPr>
          <w:rFonts w:eastAsia="Calibri" w:cs="Calibri"/>
          <w:b/>
          <w:bCs/>
        </w:rPr>
        <w:t>BIJLAGEN UITWERKING ASPECTEN ICT PRESTATIE</w:t>
      </w:r>
    </w:p>
    <w:p w14:paraId="04EA74E2" w14:textId="77777777" w:rsidR="00C1221C" w:rsidRDefault="00213FBB">
      <w:pPr>
        <w:numPr>
          <w:ilvl w:val="0"/>
          <w:numId w:val="4"/>
        </w:numPr>
        <w:spacing w:line="240" w:lineRule="auto"/>
        <w:rPr>
          <w:rFonts w:ascii="Calibri" w:eastAsia="Calibri" w:hAnsi="Calibri" w:cs="Calibri"/>
        </w:rPr>
      </w:pPr>
      <w:r>
        <w:rPr>
          <w:rFonts w:eastAsia="Calibri" w:cs="Calibri"/>
        </w:rPr>
        <w:t>Implementatieplan conform criteria 1 van de aanbestedingsleidraad;</w:t>
      </w:r>
    </w:p>
    <w:p w14:paraId="3192A611" w14:textId="77777777" w:rsidR="00C1221C" w:rsidRDefault="00213FBB">
      <w:pPr>
        <w:numPr>
          <w:ilvl w:val="0"/>
          <w:numId w:val="4"/>
        </w:numPr>
        <w:spacing w:line="240" w:lineRule="auto"/>
        <w:rPr>
          <w:rFonts w:ascii="Calibri" w:eastAsia="Calibri" w:hAnsi="Calibri" w:cs="Calibri"/>
        </w:rPr>
      </w:pPr>
      <w:r>
        <w:rPr>
          <w:rFonts w:eastAsia="Calibri" w:cs="Calibri"/>
        </w:rPr>
        <w:t>Exit-plan leverancier.</w:t>
      </w:r>
    </w:p>
    <w:p w14:paraId="61F9BB35" w14:textId="77777777" w:rsidR="00C1221C" w:rsidRDefault="00213FBB">
      <w:r>
        <w:br w:type="page"/>
      </w:r>
    </w:p>
    <w:p w14:paraId="448FC2B6" w14:textId="77777777" w:rsidR="00C1221C" w:rsidRDefault="00213FBB">
      <w:pPr>
        <w:pStyle w:val="Heading1"/>
        <w:spacing w:before="0" w:after="161" w:line="240" w:lineRule="auto"/>
      </w:pPr>
      <w:r>
        <w:t>Bijlage contactpersonen</w:t>
      </w:r>
    </w:p>
    <w:p w14:paraId="5A2D8D84" w14:textId="77777777" w:rsidR="00C1221C" w:rsidRDefault="00213FBB">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49"/>
        <w:gridCol w:w="4551"/>
      </w:tblGrid>
      <w:tr w:rsidR="00C1221C" w14:paraId="76CBA3B9"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09AF325" w14:textId="77777777" w:rsidR="00C1221C" w:rsidRDefault="00213FBB">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36EA562" w14:textId="77777777" w:rsidR="00C1221C" w:rsidRDefault="00213FBB">
            <w:pPr>
              <w:jc w:val="center"/>
              <w:rPr>
                <w:rFonts w:ascii="Calibri" w:eastAsia="Calibri" w:hAnsi="Calibri"/>
              </w:rPr>
            </w:pPr>
            <w:r>
              <w:rPr>
                <w:rFonts w:eastAsia="Calibri"/>
                <w:b/>
                <w:bCs/>
                <w:shd w:val="clear" w:color="auto" w:fill="7BA3DB"/>
              </w:rPr>
              <w:t>Rolbeschrijving</w:t>
            </w:r>
          </w:p>
        </w:tc>
      </w:tr>
      <w:tr w:rsidR="00C1221C" w14:paraId="4CC23B42"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D54EB9C" w14:textId="77777777" w:rsidR="00C1221C" w:rsidRPr="006C771F" w:rsidRDefault="00213FBB">
            <w:pPr>
              <w:rPr>
                <w:rFonts w:ascii="Calibri" w:eastAsia="Calibri" w:hAnsi="Calibri"/>
                <w:lang w:val="en-GB"/>
              </w:rPr>
            </w:pPr>
            <w:r w:rsidRPr="006C771F">
              <w:rPr>
                <w:rFonts w:eastAsia="Calibri" w:cs="Calibri"/>
                <w:i/>
                <w:iCs/>
                <w:lang w:val="en-GB"/>
              </w:rPr>
              <w:t>Remko Boersma</w:t>
            </w:r>
            <w:r w:rsidRPr="006C771F">
              <w:rPr>
                <w:rFonts w:eastAsia="Calibri" w:cs="Calibri"/>
                <w:i/>
                <w:iCs/>
                <w:lang w:val="en-GB"/>
              </w:rPr>
              <w:br/>
              <w:t>0634053821</w:t>
            </w:r>
            <w:r w:rsidRPr="006C771F">
              <w:rPr>
                <w:rFonts w:eastAsia="Calibri" w:cs="Calibri"/>
                <w:lang w:val="en-GB"/>
              </w:rPr>
              <w:br/>
              <w:t>r.boersma@heerenveen.nl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DDFC62B" w14:textId="77777777" w:rsidR="00C1221C" w:rsidRDefault="00213FBB">
            <w:pPr>
              <w:rPr>
                <w:rFonts w:ascii="Calibri" w:eastAsia="Calibri" w:hAnsi="Calibri"/>
              </w:rPr>
            </w:pPr>
            <w:r>
              <w:rPr>
                <w:rFonts w:eastAsia="Calibri" w:cs="Calibri"/>
                <w:i/>
                <w:iCs/>
              </w:rPr>
              <w:t>Projectleider/I-adviseur implementatie en eerste aanspreekpunt voor alle projectvragen tijdens implementatie.</w:t>
            </w:r>
          </w:p>
        </w:tc>
      </w:tr>
    </w:tbl>
    <w:p w14:paraId="5268326F" w14:textId="77777777" w:rsidR="00C1221C" w:rsidRDefault="00213FBB">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49"/>
        <w:gridCol w:w="4551"/>
      </w:tblGrid>
      <w:tr w:rsidR="00C1221C" w14:paraId="08D7E2E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263B5E7" w14:textId="77777777" w:rsidR="00C1221C" w:rsidRDefault="00213FBB">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6460FC5" w14:textId="77777777" w:rsidR="00C1221C" w:rsidRDefault="00213FBB">
            <w:pPr>
              <w:jc w:val="center"/>
              <w:rPr>
                <w:rFonts w:ascii="Calibri" w:eastAsia="Calibri" w:hAnsi="Calibri"/>
              </w:rPr>
            </w:pPr>
            <w:r>
              <w:rPr>
                <w:rFonts w:eastAsia="Calibri"/>
                <w:b/>
                <w:bCs/>
                <w:shd w:val="clear" w:color="auto" w:fill="7BA3DB"/>
              </w:rPr>
              <w:t>Rolbeschrijving</w:t>
            </w:r>
          </w:p>
        </w:tc>
      </w:tr>
      <w:tr w:rsidR="00C1221C" w14:paraId="2121E523"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D282C01" w14:textId="77777777" w:rsidR="00C1221C" w:rsidRDefault="00213FBB">
            <w:pPr>
              <w:rPr>
                <w:rFonts w:ascii="Calibri" w:eastAsia="Calibri" w:hAnsi="Calibri"/>
              </w:rPr>
            </w:pPr>
            <w:r>
              <w:rPr>
                <w:rFonts w:eastAsia="Calibri" w:cs="Calibri"/>
                <w:i/>
                <w:iCs/>
              </w:rPr>
              <w:t>[INVULLEN]</w:t>
            </w:r>
          </w:p>
          <w:p w14:paraId="692D00C5" w14:textId="77777777" w:rsidR="00C1221C" w:rsidRDefault="00C1221C">
            <w:pPr>
              <w:rPr>
                <w:rFonts w:ascii="Calibri" w:eastAsia="Calibri" w:hAnsi="Calibri"/>
              </w:rPr>
            </w:pPr>
          </w:p>
          <w:p w14:paraId="7E8380AC" w14:textId="77777777" w:rsidR="00C1221C" w:rsidRDefault="00C1221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5EC3109" w14:textId="77777777" w:rsidR="00C1221C" w:rsidRDefault="00C1221C">
            <w:pPr>
              <w:rPr>
                <w:rFonts w:ascii="Calibri" w:eastAsia="Calibri" w:hAnsi="Calibri"/>
              </w:rPr>
            </w:pPr>
          </w:p>
        </w:tc>
      </w:tr>
    </w:tbl>
    <w:p w14:paraId="2C603267" w14:textId="77777777" w:rsidR="00187152" w:rsidRDefault="00187152"/>
    <w:sectPr w:rsidR="00187152" w:rsidSect="00C27582">
      <w:headerReference w:type="default" r:id="rId12"/>
      <w:footerReference w:type="default" r:id="rId13"/>
      <w:footerReference w:type="first" r:id="rId14"/>
      <w:pgSz w:w="11906" w:h="16838"/>
      <w:pgMar w:top="3119" w:right="1418"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F616B" w14:textId="77777777" w:rsidR="00C0333A" w:rsidRDefault="00C0333A">
      <w:pPr>
        <w:spacing w:line="240" w:lineRule="auto"/>
      </w:pPr>
      <w:r>
        <w:separator/>
      </w:r>
    </w:p>
  </w:endnote>
  <w:endnote w:type="continuationSeparator" w:id="0">
    <w:p w14:paraId="5B2C1004" w14:textId="77777777" w:rsidR="00C0333A" w:rsidRDefault="00C03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B3A1" w14:textId="6B3FE162" w:rsidR="00C1221C" w:rsidRDefault="00213FBB">
    <w:pPr>
      <w:pStyle w:val="Footer"/>
      <w:tabs>
        <w:tab w:val="clear" w:pos="9026"/>
        <w:tab w:val="right" w:pos="9020"/>
      </w:tabs>
    </w:pPr>
    <w:r>
      <w:br/>
    </w:r>
    <w:r>
      <w:tab/>
    </w:r>
    <w:r>
      <w:tab/>
    </w:r>
    <w:r w:rsidR="43FF41E8">
      <w:t xml:space="preserve">Pagina </w:t>
    </w:r>
    <w:r>
      <w:fldChar w:fldCharType="begin"/>
    </w:r>
    <w:r>
      <w:instrText xml:space="preserve"> PAGE \* ARABIC </w:instrText>
    </w:r>
    <w:r>
      <w:fldChar w:fldCharType="separate"/>
    </w:r>
    <w:r w:rsidR="43FF41E8">
      <w:t>11</w:t>
    </w:r>
    <w:r>
      <w:fldChar w:fldCharType="end"/>
    </w:r>
    <w:r w:rsidR="43FF41E8">
      <w:t xml:space="preserve"> van </w:t>
    </w:r>
    <w:r>
      <w:fldChar w:fldCharType="begin"/>
    </w:r>
    <w:r>
      <w:instrText xml:space="preserve"> NUMPAGES \* ARABIC </w:instrText>
    </w:r>
    <w:r>
      <w:fldChar w:fldCharType="separate"/>
    </w:r>
    <w:r w:rsidR="43FF41E8">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A0BF" w14:textId="77777777" w:rsidR="00C1221C" w:rsidRDefault="00213FBB">
    <w:pPr>
      <w:pStyle w:val="Footer"/>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BB0D" w14:textId="77777777" w:rsidR="00C0333A" w:rsidRDefault="00C0333A">
      <w:pPr>
        <w:spacing w:line="240" w:lineRule="auto"/>
      </w:pPr>
      <w:r>
        <w:separator/>
      </w:r>
    </w:p>
  </w:footnote>
  <w:footnote w:type="continuationSeparator" w:id="0">
    <w:p w14:paraId="208E18EC" w14:textId="77777777" w:rsidR="00C0333A" w:rsidRDefault="00C033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E32EF" w14:textId="3EC1B2E0" w:rsidR="00C27582" w:rsidRDefault="00C27582">
    <w:pPr>
      <w:pStyle w:val="Header"/>
    </w:pPr>
    <w:r w:rsidRPr="00E20208">
      <w:rPr>
        <w:rFonts w:cstheme="minorHAnsi"/>
        <w:noProof/>
        <w:sz w:val="44"/>
        <w:szCs w:val="32"/>
      </w:rPr>
      <w:drawing>
        <wp:anchor distT="0" distB="0" distL="114300" distR="114300" simplePos="0" relativeHeight="251658240" behindDoc="1" locked="0" layoutInCell="1" allowOverlap="1" wp14:anchorId="27F81BF6" wp14:editId="35E6C44D">
          <wp:simplePos x="0" y="0"/>
          <wp:positionH relativeFrom="page">
            <wp:posOffset>1270</wp:posOffset>
          </wp:positionH>
          <wp:positionV relativeFrom="paragraph">
            <wp:posOffset>0</wp:posOffset>
          </wp:positionV>
          <wp:extent cx="7559675" cy="10693400"/>
          <wp:effectExtent l="0" t="0" r="3175" b="0"/>
          <wp:wrapNone/>
          <wp:docPr id="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rief, schermopname, stilstaand&#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2A2"/>
    <w:multiLevelType w:val="multilevel"/>
    <w:tmpl w:val="B93252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37168FB"/>
    <w:multiLevelType w:val="multilevel"/>
    <w:tmpl w:val="64F444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6D863A6"/>
    <w:multiLevelType w:val="multilevel"/>
    <w:tmpl w:val="5D6C7B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F542AC"/>
    <w:multiLevelType w:val="multilevel"/>
    <w:tmpl w:val="0344803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F520F24"/>
    <w:multiLevelType w:val="multilevel"/>
    <w:tmpl w:val="2EBC4BD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A812BF4"/>
    <w:multiLevelType w:val="multilevel"/>
    <w:tmpl w:val="C8A2A158"/>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824538F"/>
    <w:multiLevelType w:val="hybridMultilevel"/>
    <w:tmpl w:val="B38ECCDA"/>
    <w:lvl w:ilvl="0" w:tplc="613137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BCE71BC"/>
    <w:multiLevelType w:val="hybridMultilevel"/>
    <w:tmpl w:val="252EB9D4"/>
    <w:lvl w:ilvl="0" w:tplc="40911239">
      <w:start w:val="1"/>
      <w:numFmt w:val="decimal"/>
      <w:lvlText w:val="%1."/>
      <w:lvlJc w:val="left"/>
      <w:pPr>
        <w:ind w:left="720" w:hanging="360"/>
      </w:pPr>
    </w:lvl>
    <w:lvl w:ilvl="1" w:tplc="40911239" w:tentative="1">
      <w:start w:val="1"/>
      <w:numFmt w:val="lowerLetter"/>
      <w:lvlText w:val="%2."/>
      <w:lvlJc w:val="left"/>
      <w:pPr>
        <w:ind w:left="1440" w:hanging="360"/>
      </w:pPr>
    </w:lvl>
    <w:lvl w:ilvl="2" w:tplc="40911239" w:tentative="1">
      <w:start w:val="1"/>
      <w:numFmt w:val="lowerRoman"/>
      <w:lvlText w:val="%3."/>
      <w:lvlJc w:val="right"/>
      <w:pPr>
        <w:ind w:left="2160" w:hanging="180"/>
      </w:pPr>
    </w:lvl>
    <w:lvl w:ilvl="3" w:tplc="40911239" w:tentative="1">
      <w:start w:val="1"/>
      <w:numFmt w:val="decimal"/>
      <w:lvlText w:val="%4."/>
      <w:lvlJc w:val="left"/>
      <w:pPr>
        <w:ind w:left="2880" w:hanging="360"/>
      </w:pPr>
    </w:lvl>
    <w:lvl w:ilvl="4" w:tplc="40911239" w:tentative="1">
      <w:start w:val="1"/>
      <w:numFmt w:val="lowerLetter"/>
      <w:lvlText w:val="%5."/>
      <w:lvlJc w:val="left"/>
      <w:pPr>
        <w:ind w:left="3600" w:hanging="360"/>
      </w:pPr>
    </w:lvl>
    <w:lvl w:ilvl="5" w:tplc="40911239" w:tentative="1">
      <w:start w:val="1"/>
      <w:numFmt w:val="lowerRoman"/>
      <w:lvlText w:val="%6."/>
      <w:lvlJc w:val="right"/>
      <w:pPr>
        <w:ind w:left="4320" w:hanging="180"/>
      </w:pPr>
    </w:lvl>
    <w:lvl w:ilvl="6" w:tplc="40911239" w:tentative="1">
      <w:start w:val="1"/>
      <w:numFmt w:val="decimal"/>
      <w:lvlText w:val="%7."/>
      <w:lvlJc w:val="left"/>
      <w:pPr>
        <w:ind w:left="5040" w:hanging="360"/>
      </w:pPr>
    </w:lvl>
    <w:lvl w:ilvl="7" w:tplc="40911239" w:tentative="1">
      <w:start w:val="1"/>
      <w:numFmt w:val="lowerLetter"/>
      <w:lvlText w:val="%8."/>
      <w:lvlJc w:val="left"/>
      <w:pPr>
        <w:ind w:left="5760" w:hanging="360"/>
      </w:pPr>
    </w:lvl>
    <w:lvl w:ilvl="8" w:tplc="40911239" w:tentative="1">
      <w:start w:val="1"/>
      <w:numFmt w:val="lowerRoman"/>
      <w:lvlText w:val="%9."/>
      <w:lvlJc w:val="right"/>
      <w:pPr>
        <w:ind w:left="6480" w:hanging="180"/>
      </w:pPr>
    </w:lvl>
  </w:abstractNum>
  <w:num w:numId="1" w16cid:durableId="1144086535">
    <w:abstractNumId w:val="5"/>
  </w:num>
  <w:num w:numId="2" w16cid:durableId="1357736315">
    <w:abstractNumId w:val="4"/>
  </w:num>
  <w:num w:numId="3" w16cid:durableId="207189102">
    <w:abstractNumId w:val="3"/>
  </w:num>
  <w:num w:numId="4" w16cid:durableId="24907476">
    <w:abstractNumId w:val="0"/>
  </w:num>
  <w:num w:numId="5" w16cid:durableId="844982531">
    <w:abstractNumId w:val="1"/>
  </w:num>
  <w:num w:numId="6" w16cid:durableId="1757239118">
    <w:abstractNumId w:val="2"/>
  </w:num>
  <w:num w:numId="7" w16cid:durableId="1286277414">
    <w:abstractNumId w:val="6"/>
  </w:num>
  <w:num w:numId="8" w16cid:durableId="11555627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1C"/>
    <w:rsid w:val="00152C06"/>
    <w:rsid w:val="00187152"/>
    <w:rsid w:val="00213FBB"/>
    <w:rsid w:val="003B3761"/>
    <w:rsid w:val="0043559E"/>
    <w:rsid w:val="0045413E"/>
    <w:rsid w:val="00525E9D"/>
    <w:rsid w:val="005F37B1"/>
    <w:rsid w:val="00692776"/>
    <w:rsid w:val="006A0366"/>
    <w:rsid w:val="006C771F"/>
    <w:rsid w:val="00700C87"/>
    <w:rsid w:val="00761D35"/>
    <w:rsid w:val="00922DF2"/>
    <w:rsid w:val="00940A6D"/>
    <w:rsid w:val="00961DC1"/>
    <w:rsid w:val="00A07473"/>
    <w:rsid w:val="00A1792A"/>
    <w:rsid w:val="00A85FA8"/>
    <w:rsid w:val="00B96F76"/>
    <w:rsid w:val="00C0333A"/>
    <w:rsid w:val="00C1221C"/>
    <w:rsid w:val="00C27582"/>
    <w:rsid w:val="00C80C0B"/>
    <w:rsid w:val="00CF13C5"/>
    <w:rsid w:val="00E90296"/>
    <w:rsid w:val="00F679A2"/>
    <w:rsid w:val="2504033D"/>
    <w:rsid w:val="27BDF5FB"/>
    <w:rsid w:val="2C813A14"/>
    <w:rsid w:val="3CB46CD6"/>
    <w:rsid w:val="43FF41E8"/>
    <w:rsid w:val="5BD69F97"/>
    <w:rsid w:val="7C35E97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63FE7"/>
  <w15:docId w15:val="{99C4F104-9031-4DE8-9E0E-A9BE954A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customStyle="1" w:styleId="Heading2Char">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customStyle="1" w:styleId="TitleChar">
    <w:name w:val="Title Char"/>
    <w:basedOn w:val="DefaultParagraphFont"/>
    <w:link w:val="Title"/>
    <w:uiPriority w:val="10"/>
    <w:qFormat/>
    <w:rsid w:val="005554E0"/>
    <w:rPr>
      <w:rFonts w:eastAsiaTheme="majorEastAsia" w:cstheme="majorBidi"/>
      <w:b/>
      <w:spacing w:val="-10"/>
      <w:kern w:val="2"/>
      <w:sz w:val="70"/>
      <w:szCs w:val="56"/>
    </w:rPr>
  </w:style>
  <w:style w:type="character" w:customStyle="1" w:styleId="Heading3Char">
    <w:name w:val="Heading 3 Char"/>
    <w:basedOn w:val="DefaultParagraphFont"/>
    <w:link w:val="Heading3"/>
    <w:uiPriority w:val="9"/>
    <w:qFormat/>
    <w:rsid w:val="005554E0"/>
    <w:rPr>
      <w:rFonts w:eastAsiaTheme="majorEastAsia" w:cstheme="majorBidi"/>
      <w:b/>
      <w:color w:val="000000" w:themeColor="text1"/>
      <w:sz w:val="28"/>
    </w:rPr>
  </w:style>
  <w:style w:type="character" w:customStyle="1" w:styleId="Heading4Char">
    <w:name w:val="Heading 4 Char"/>
    <w:basedOn w:val="DefaultParagraphFont"/>
    <w:link w:val="Heading4"/>
    <w:uiPriority w:val="9"/>
    <w:qFormat/>
    <w:rsid w:val="005554E0"/>
    <w:rPr>
      <w:rFonts w:eastAsiaTheme="majorEastAsia" w:cstheme="majorBidi"/>
      <w:b/>
      <w:iCs/>
      <w:color w:val="000000" w:themeColor="text1"/>
      <w:sz w:val="26"/>
    </w:rPr>
  </w:style>
  <w:style w:type="character" w:customStyle="1" w:styleId="Heading5Char">
    <w:name w:val="Heading 5 Char"/>
    <w:basedOn w:val="DefaultParagraphFont"/>
    <w:link w:val="Heading5"/>
    <w:uiPriority w:val="9"/>
    <w:semiHidden/>
    <w:qFormat/>
    <w:rsid w:val="005554E0"/>
    <w:rPr>
      <w:rFonts w:eastAsiaTheme="majorEastAsia" w:cstheme="majorBidi"/>
      <w:b/>
      <w:color w:val="000000" w:themeColor="text1"/>
    </w:rPr>
  </w:style>
  <w:style w:type="character" w:customStyle="1" w:styleId="ArticleLevel1Char">
    <w:name w:val="Article Level 1 Char"/>
    <w:basedOn w:val="DefaultParagraphFont"/>
    <w:link w:val="ArticleLevel1"/>
    <w:qFormat/>
    <w:rsid w:val="0016304C"/>
    <w:rPr>
      <w:b/>
      <w:bCs/>
      <w:lang w:val="nl-NL"/>
    </w:rPr>
  </w:style>
  <w:style w:type="character" w:customStyle="1" w:styleId="ArticleLevel2Char">
    <w:name w:val="Article Level 2 Char"/>
    <w:basedOn w:val="DefaultParagraphFont"/>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HeaderChar">
    <w:name w:val="Header Char"/>
    <w:basedOn w:val="DefaultParagraphFont"/>
    <w:link w:val="Header"/>
    <w:uiPriority w:val="99"/>
    <w:qFormat/>
    <w:rsid w:val="00802552"/>
  </w:style>
  <w:style w:type="character" w:customStyle="1" w:styleId="FooterChar">
    <w:name w:val="Footer Char"/>
    <w:basedOn w:val="DefaultParagraphFont"/>
    <w:link w:val="Footer"/>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Normal"/>
    <w:next w:val="BodyText"/>
    <w:qFormat/>
    <w:pPr>
      <w:keepNext/>
      <w:spacing w:before="240" w:after="120"/>
    </w:pPr>
    <w:rPr>
      <w:rFonts w:ascii="Liberation Sans" w:eastAsia="Noto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customStyle="1" w:styleId="ArticleLevel1">
    <w:name w:val="Article Level 1"/>
    <w:basedOn w:val="Normal"/>
    <w:next w:val="ArticleLevel2"/>
    <w:link w:val="ArticleLevel1Char"/>
    <w:qFormat/>
    <w:rsid w:val="0016304C"/>
    <w:pPr>
      <w:numPr>
        <w:numId w:val="1"/>
      </w:numPr>
    </w:pPr>
    <w:rPr>
      <w:b/>
      <w:bCs/>
    </w:rPr>
  </w:style>
  <w:style w:type="paragraph" w:customStyle="1" w:styleId="ArticleLevel2">
    <w:name w:val="Article Level 2"/>
    <w:basedOn w:val="Normal"/>
    <w:link w:val="ArticleLevel2Char"/>
    <w:qFormat/>
    <w:rsid w:val="00341C1E"/>
    <w:pPr>
      <w:numPr>
        <w:ilvl w:val="1"/>
        <w:numId w:val="1"/>
      </w:numPr>
      <w:ind w:left="1418" w:hanging="1418"/>
    </w:pPr>
  </w:style>
  <w:style w:type="paragraph" w:styleId="ListParagraph">
    <w:name w:val="List Paragraph"/>
    <w:basedOn w:val="Normal"/>
    <w:uiPriority w:val="34"/>
    <w:qFormat/>
    <w:rsid w:val="0016304C"/>
    <w:pPr>
      <w:ind w:left="720"/>
      <w:contextualSpacing/>
    </w:pPr>
  </w:style>
  <w:style w:type="paragraph" w:customStyle="1" w:styleId="ArticleLevel3">
    <w:name w:val="Article Level 3"/>
    <w:basedOn w:val="Normal"/>
    <w:next w:val="ArticleLevel4"/>
    <w:qFormat/>
    <w:rsid w:val="009818D2"/>
    <w:pPr>
      <w:numPr>
        <w:ilvl w:val="2"/>
        <w:numId w:val="1"/>
      </w:numPr>
      <w:ind w:left="1418" w:hanging="1418"/>
    </w:pPr>
  </w:style>
  <w:style w:type="paragraph" w:customStyle="1" w:styleId="ArticleLevel4">
    <w:name w:val="Article Level 4"/>
    <w:basedOn w:val="Normal"/>
    <w:qFormat/>
    <w:rsid w:val="009818D2"/>
    <w:pPr>
      <w:numPr>
        <w:ilvl w:val="3"/>
        <w:numId w:val="1"/>
      </w:numPr>
      <w:ind w:left="1418" w:hanging="1418"/>
    </w:pPr>
  </w:style>
  <w:style w:type="paragraph" w:customStyle="1" w:styleId="ArticleLevel5">
    <w:name w:val="Article Level 5"/>
    <w:basedOn w:val="Normal"/>
    <w:qFormat/>
    <w:rsid w:val="009818D2"/>
    <w:pPr>
      <w:numPr>
        <w:ilvl w:val="4"/>
        <w:numId w:val="1"/>
      </w:numPr>
      <w:ind w:left="1843" w:hanging="425"/>
    </w:pPr>
  </w:style>
  <w:style w:type="paragraph" w:customStyle="1" w:styleId="ArticleLevel6">
    <w:name w:val="Article Level 6"/>
    <w:basedOn w:val="Normal"/>
    <w:qFormat/>
    <w:rsid w:val="00380DE6"/>
    <w:pPr>
      <w:numPr>
        <w:ilvl w:val="5"/>
        <w:numId w:val="1"/>
      </w:numPr>
      <w:tabs>
        <w:tab w:val="left" w:pos="851"/>
      </w:tabs>
      <w:ind w:left="1843" w:hanging="425"/>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Normal"/>
    <w:qFormat/>
    <w:rsid w:val="0028197F"/>
    <w:pPr>
      <w:numPr>
        <w:numId w:val="3"/>
      </w:numPr>
      <w:ind w:left="1843" w:hanging="349"/>
    </w:pPr>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Normal"/>
    <w:next w:val="Normal"/>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Normal"/>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Normal"/>
    <w:uiPriority w:val="99"/>
    <w:semiHidden/>
    <w:unhideWhenUsed/>
    <w:qFormat/>
    <w:rsid w:val="006E0FDA"/>
    <w:pPr>
      <w:spacing w:line="240" w:lineRule="auto"/>
    </w:pPr>
    <w:rPr>
      <w:sz w:val="20"/>
      <w:szCs w:val="20"/>
    </w:rPr>
  </w:style>
  <w:style w:type="paragraph" w:customStyle="1" w:styleId="endnoteTextPHPDOCX">
    <w:name w:val="endnote Text PHPDOCX"/>
    <w:basedOn w:val="Normal"/>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Normal"/>
    <w:uiPriority w:val="34"/>
    <w:qFormat/>
    <w:rsid w:val="00DF064E"/>
    <w:pPr>
      <w:ind w:left="720"/>
      <w:contextualSpacing/>
    </w:pPr>
  </w:style>
  <w:style w:type="paragraph" w:customStyle="1" w:styleId="TitlePHPDOCX0">
    <w:name w:val="Title PHPDOCX0"/>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Normal"/>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Normal"/>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Normal"/>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Normal"/>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4-07/gemeentelijke_ict_kwaliteitsnormen_2024.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46778F4A068441AECAC44D4587720C" ma:contentTypeVersion="13" ma:contentTypeDescription="Een nieuw document maken." ma:contentTypeScope="" ma:versionID="9d3db0972451ccbd6cad2966766aa6de">
  <xsd:schema xmlns:xsd="http://www.w3.org/2001/XMLSchema" xmlns:xs="http://www.w3.org/2001/XMLSchema" xmlns:p="http://schemas.microsoft.com/office/2006/metadata/properties" xmlns:ns2="5f06758b-ba98-46f8-b14d-92eda197788f" xmlns:ns3="0cd7a01e-16a3-4dc5-ba8d-2bb61fcabc14" targetNamespace="http://schemas.microsoft.com/office/2006/metadata/properties" ma:root="true" ma:fieldsID="96f3c9d76dc7d63c6a75d4ae2b7d6b7c" ns2:_="" ns3:_="">
    <xsd:import namespace="5f06758b-ba98-46f8-b14d-92eda197788f"/>
    <xsd:import namespace="0cd7a01e-16a3-4dc5-ba8d-2bb61fcabc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758b-ba98-46f8-b14d-92eda1977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d7a01e-16a3-4dc5-ba8d-2bb61fcabc1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06758b-ba98-46f8-b14d-92eda19778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C6075-760F-47AF-8B39-B68F93F7BD4D}">
  <ds:schemaRefs>
    <ds:schemaRef ds:uri="http://schemas.openxmlformats.org/officeDocument/2006/bibliography"/>
  </ds:schemaRefs>
</ds:datastoreItem>
</file>

<file path=customXml/itemProps2.xml><?xml version="1.0" encoding="utf-8"?>
<ds:datastoreItem xmlns:ds="http://schemas.openxmlformats.org/officeDocument/2006/customXml" ds:itemID="{E6E7E650-0B42-4786-B014-F99BB6CF3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6758b-ba98-46f8-b14d-92eda197788f"/>
    <ds:schemaRef ds:uri="0cd7a01e-16a3-4dc5-ba8d-2bb61fca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2D6AB-37C6-4CB3-A460-266B29F3B6B0}">
  <ds:schemaRefs>
    <ds:schemaRef ds:uri="http://schemas.microsoft.com/office/2006/metadata/properties"/>
    <ds:schemaRef ds:uri="http://schemas.microsoft.com/office/infopath/2007/PartnerControls"/>
    <ds:schemaRef ds:uri="5f06758b-ba98-46f8-b14d-92eda197788f"/>
  </ds:schemaRefs>
</ds:datastoreItem>
</file>

<file path=customXml/itemProps4.xml><?xml version="1.0" encoding="utf-8"?>
<ds:datastoreItem xmlns:ds="http://schemas.openxmlformats.org/officeDocument/2006/customXml" ds:itemID="{FE29E3FB-BD84-494B-B532-19B754DCD9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2340</Words>
  <Characters>13342</Characters>
  <Application>Microsoft Office Word</Application>
  <DocSecurity>4</DocSecurity>
  <Lines>111</Lines>
  <Paragraphs>31</Paragraphs>
  <ScaleCrop>false</ScaleCrop>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door OF voor Overeenkomst ten behoeve van ICT Prestatie GIBIT 2023</dc:title>
  <dc:subject/>
  <dc:creator>Okan Fidan</dc:creator>
  <cp:keywords/>
  <dc:description/>
  <cp:lastModifiedBy>Fidan, Okan</cp:lastModifiedBy>
  <cp:revision>8</cp:revision>
  <dcterms:created xsi:type="dcterms:W3CDTF">2026-01-15T13:33:00Z</dcterms:created>
  <dcterms:modified xsi:type="dcterms:W3CDTF">2026-02-05T15:15:00Z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0x010100F846778F4A068441AECAC44D4587720C</vt:lpwstr>
  </property>
  <property fmtid="{D5CDD505-2E9C-101B-9397-08002B2CF9AE}" pid="3" name="MediaServiceImageTags">
    <vt:lpwstr/>
  </property>
  <property fmtid="{D5CDD505-2E9C-101B-9397-08002B2CF9AE}" pid="4" name="MSIP_Label_f74fed5f-b7c3-46f0-92f3-225993175492_Enabled">
    <vt:lpwstr>true</vt:lpwstr>
  </property>
  <property fmtid="{D5CDD505-2E9C-101B-9397-08002B2CF9AE}" pid="5" name="MSIP_Label_f74fed5f-b7c3-46f0-92f3-225993175492_SetDate">
    <vt:lpwstr>2026-02-03T13:33:28Z</vt:lpwstr>
  </property>
  <property fmtid="{D5CDD505-2E9C-101B-9397-08002B2CF9AE}" pid="6" name="MSIP_Label_f74fed5f-b7c3-46f0-92f3-225993175492_Method">
    <vt:lpwstr>Standard</vt:lpwstr>
  </property>
  <property fmtid="{D5CDD505-2E9C-101B-9397-08002B2CF9AE}" pid="7" name="MSIP_Label_f74fed5f-b7c3-46f0-92f3-225993175492_Name">
    <vt:lpwstr>Algemeen</vt:lpwstr>
  </property>
  <property fmtid="{D5CDD505-2E9C-101B-9397-08002B2CF9AE}" pid="8" name="MSIP_Label_f74fed5f-b7c3-46f0-92f3-225993175492_SiteId">
    <vt:lpwstr>89a7bc12-6045-4764-a9cc-d993bdf34dd7</vt:lpwstr>
  </property>
  <property fmtid="{D5CDD505-2E9C-101B-9397-08002B2CF9AE}" pid="9" name="MSIP_Label_f74fed5f-b7c3-46f0-92f3-225993175492_ActionId">
    <vt:lpwstr>4d315afd-f1ab-4d0b-8d00-d6a6b5ebb21b</vt:lpwstr>
  </property>
  <property fmtid="{D5CDD505-2E9C-101B-9397-08002B2CF9AE}" pid="10" name="MSIP_Label_f74fed5f-b7c3-46f0-92f3-225993175492_ContentBits">
    <vt:lpwstr>0</vt:lpwstr>
  </property>
  <property fmtid="{D5CDD505-2E9C-101B-9397-08002B2CF9AE}" pid="11" name="MSIP_Label_f74fed5f-b7c3-46f0-92f3-225993175492_Tag">
    <vt:lpwstr>10, 3, 0, 1</vt:lpwstr>
  </property>
  <property fmtid="{D5CDD505-2E9C-101B-9397-08002B2CF9AE}" pid="12" name="docLang">
    <vt:lpwstr>nl</vt:lpwstr>
  </property>
</Properties>
</file>