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BA4C1" w14:textId="093E8C93" w:rsidR="0028344D" w:rsidRPr="00A67711" w:rsidRDefault="0028344D" w:rsidP="0013417E">
      <w:pPr>
        <w:rPr>
          <w:rFonts w:ascii="Arial" w:hAnsi="Arial" w:cs="Arial"/>
          <w:b/>
          <w:bCs/>
        </w:rPr>
      </w:pPr>
      <w:r w:rsidRPr="00A67711">
        <w:rPr>
          <w:rFonts w:ascii="Arial" w:hAnsi="Arial" w:cs="Arial"/>
          <w:b/>
          <w:bCs/>
        </w:rPr>
        <w:t>Le</w:t>
      </w:r>
      <w:r w:rsidR="00017AD4">
        <w:rPr>
          <w:rFonts w:ascii="Arial" w:hAnsi="Arial" w:cs="Arial"/>
          <w:b/>
          <w:bCs/>
        </w:rPr>
        <w:t>eswijzer</w:t>
      </w:r>
      <w:r w:rsidRPr="00A67711">
        <w:rPr>
          <w:rFonts w:ascii="Arial" w:hAnsi="Arial" w:cs="Arial"/>
          <w:b/>
          <w:bCs/>
        </w:rPr>
        <w:t xml:space="preserve"> bij Masterplan DE BASIS</w:t>
      </w:r>
    </w:p>
    <w:p w14:paraId="477A1097" w14:textId="77777777" w:rsidR="00017AD4" w:rsidRDefault="0028344D" w:rsidP="0013417E">
      <w:pPr>
        <w:rPr>
          <w:rFonts w:ascii="Arial" w:hAnsi="Arial" w:cs="Arial"/>
        </w:rPr>
      </w:pPr>
      <w:r w:rsidRPr="00017AD4">
        <w:rPr>
          <w:rFonts w:ascii="Arial" w:hAnsi="Arial" w:cs="Arial"/>
        </w:rPr>
        <w:t>Kader voor de aanbesteding van de museale inrichting</w:t>
      </w:r>
    </w:p>
    <w:p w14:paraId="383C7A79" w14:textId="3C59435D" w:rsidR="0028344D" w:rsidRPr="00017AD4" w:rsidRDefault="008C2042" w:rsidP="0013417E">
      <w:pPr>
        <w:rPr>
          <w:rFonts w:ascii="Arial" w:hAnsi="Arial" w:cs="Arial"/>
          <w:sz w:val="22"/>
          <w:szCs w:val="22"/>
        </w:rPr>
      </w:pPr>
      <w:r w:rsidRPr="00017AD4">
        <w:rPr>
          <w:rFonts w:ascii="Arial" w:hAnsi="Arial" w:cs="Arial"/>
          <w:sz w:val="22"/>
          <w:szCs w:val="22"/>
        </w:rPr>
        <w:br/>
      </w:r>
    </w:p>
    <w:p w14:paraId="600EB5DE" w14:textId="2764C478" w:rsidR="0028344D" w:rsidRPr="0013417E" w:rsidRDefault="0028344D" w:rsidP="0013417E">
      <w:pPr>
        <w:rPr>
          <w:rFonts w:ascii="Arial" w:hAnsi="Arial" w:cs="Arial"/>
          <w:sz w:val="22"/>
          <w:szCs w:val="22"/>
        </w:rPr>
      </w:pPr>
      <w:r w:rsidRPr="0013417E">
        <w:rPr>
          <w:rFonts w:ascii="Arial" w:hAnsi="Arial" w:cs="Arial"/>
          <w:b/>
          <w:bCs/>
          <w:sz w:val="22"/>
          <w:szCs w:val="22"/>
        </w:rPr>
        <w:t>1. Doel en status van dit document</w:t>
      </w:r>
      <w:r w:rsidR="0013417E" w:rsidRPr="0013417E">
        <w:rPr>
          <w:rFonts w:ascii="Arial" w:hAnsi="Arial" w:cs="Arial"/>
          <w:sz w:val="22"/>
          <w:szCs w:val="22"/>
        </w:rPr>
        <w:br/>
      </w:r>
      <w:r w:rsidRPr="0013417E">
        <w:rPr>
          <w:rFonts w:ascii="Arial" w:hAnsi="Arial" w:cs="Arial"/>
          <w:sz w:val="22"/>
          <w:szCs w:val="22"/>
        </w:rPr>
        <w:t xml:space="preserve">Voor Museum DE BASIS is in het voorjaar van 2025 een inhoudelijk Masterplan vastgesteld. Dit plan vormt het fundament voor het museale concept binnen de culturele </w:t>
      </w:r>
      <w:proofErr w:type="spellStart"/>
      <w:r w:rsidRPr="0013417E">
        <w:rPr>
          <w:rFonts w:ascii="Arial" w:hAnsi="Arial" w:cs="Arial"/>
          <w:sz w:val="22"/>
          <w:szCs w:val="22"/>
        </w:rPr>
        <w:t>hotspot</w:t>
      </w:r>
      <w:proofErr w:type="spellEnd"/>
      <w:r w:rsidRPr="0013417E">
        <w:rPr>
          <w:rFonts w:ascii="Arial" w:hAnsi="Arial" w:cs="Arial"/>
          <w:sz w:val="22"/>
          <w:szCs w:val="22"/>
        </w:rPr>
        <w:t xml:space="preserve"> FRISO. Het beschrijft de ambitie van DE BASIS als een ervaringsgericht museum waarin bezoekers worden uitgenodigd om stil te staan bij hun drijfveren, motivatie en persoonlijke ontwikkeling.</w:t>
      </w:r>
    </w:p>
    <w:p w14:paraId="54D1F173" w14:textId="3D2876D8" w:rsidR="0028344D" w:rsidRDefault="0028344D" w:rsidP="0013417E">
      <w:pPr>
        <w:rPr>
          <w:rFonts w:ascii="Arial" w:hAnsi="Arial" w:cs="Arial"/>
          <w:sz w:val="22"/>
          <w:szCs w:val="22"/>
        </w:rPr>
      </w:pPr>
      <w:r w:rsidRPr="0013417E">
        <w:rPr>
          <w:rFonts w:ascii="Arial" w:hAnsi="Arial" w:cs="Arial"/>
          <w:sz w:val="22"/>
          <w:szCs w:val="22"/>
        </w:rPr>
        <w:t xml:space="preserve">Het Masterplan </w:t>
      </w:r>
      <w:r w:rsidR="008C2042" w:rsidRPr="0013417E">
        <w:rPr>
          <w:rFonts w:ascii="Arial" w:hAnsi="Arial" w:cs="Arial"/>
          <w:sz w:val="22"/>
          <w:szCs w:val="22"/>
        </w:rPr>
        <w:t xml:space="preserve">laat </w:t>
      </w:r>
      <w:r w:rsidRPr="0013417E">
        <w:rPr>
          <w:rFonts w:ascii="Arial" w:hAnsi="Arial" w:cs="Arial"/>
          <w:sz w:val="22"/>
          <w:szCs w:val="22"/>
        </w:rPr>
        <w:t>mogelijke richtingen</w:t>
      </w:r>
      <w:r w:rsidR="008C2042" w:rsidRPr="0013417E">
        <w:rPr>
          <w:rFonts w:ascii="Arial" w:hAnsi="Arial" w:cs="Arial"/>
          <w:sz w:val="22"/>
          <w:szCs w:val="22"/>
        </w:rPr>
        <w:t xml:space="preserve"> zien</w:t>
      </w:r>
      <w:r w:rsidRPr="0013417E">
        <w:rPr>
          <w:rFonts w:ascii="Arial" w:hAnsi="Arial" w:cs="Arial"/>
          <w:sz w:val="22"/>
          <w:szCs w:val="22"/>
        </w:rPr>
        <w:t xml:space="preserve">, werkt met voorbeelden en schetst hoe een bezoekerservaring eruit zou kunnen zien. </w:t>
      </w:r>
      <w:r w:rsidR="0013417E" w:rsidRPr="0013417E">
        <w:rPr>
          <w:rFonts w:ascii="Arial" w:hAnsi="Arial" w:cs="Arial"/>
          <w:sz w:val="22"/>
          <w:szCs w:val="22"/>
        </w:rPr>
        <w:t>Op</w:t>
      </w:r>
      <w:r w:rsidRPr="0013417E">
        <w:rPr>
          <w:rFonts w:ascii="Arial" w:hAnsi="Arial" w:cs="Arial"/>
          <w:sz w:val="22"/>
          <w:szCs w:val="22"/>
        </w:rPr>
        <w:t xml:space="preserve"> verzoek van de gemeenteraad </w:t>
      </w:r>
      <w:r w:rsidR="0013417E" w:rsidRPr="0013417E">
        <w:rPr>
          <w:rFonts w:ascii="Arial" w:hAnsi="Arial" w:cs="Arial"/>
          <w:sz w:val="22"/>
          <w:szCs w:val="22"/>
        </w:rPr>
        <w:t xml:space="preserve">zijn </w:t>
      </w:r>
      <w:r w:rsidRPr="0013417E">
        <w:rPr>
          <w:rFonts w:ascii="Arial" w:hAnsi="Arial" w:cs="Arial"/>
          <w:sz w:val="22"/>
          <w:szCs w:val="22"/>
        </w:rPr>
        <w:t xml:space="preserve">op basis van een </w:t>
      </w:r>
      <w:r w:rsidR="0013417E" w:rsidRPr="0013417E">
        <w:rPr>
          <w:rFonts w:ascii="Arial" w:hAnsi="Arial" w:cs="Arial"/>
          <w:sz w:val="22"/>
          <w:szCs w:val="22"/>
        </w:rPr>
        <w:t>s</w:t>
      </w:r>
      <w:r w:rsidRPr="0013417E">
        <w:rPr>
          <w:rFonts w:ascii="Arial" w:hAnsi="Arial" w:cs="Arial"/>
          <w:sz w:val="22"/>
          <w:szCs w:val="22"/>
        </w:rPr>
        <w:t xml:space="preserve">econd </w:t>
      </w:r>
      <w:r w:rsidR="0013417E" w:rsidRPr="0013417E">
        <w:rPr>
          <w:rFonts w:ascii="Arial" w:hAnsi="Arial" w:cs="Arial"/>
          <w:sz w:val="22"/>
          <w:szCs w:val="22"/>
        </w:rPr>
        <w:t>o</w:t>
      </w:r>
      <w:r w:rsidRPr="0013417E">
        <w:rPr>
          <w:rFonts w:ascii="Arial" w:hAnsi="Arial" w:cs="Arial"/>
          <w:sz w:val="22"/>
          <w:szCs w:val="22"/>
        </w:rPr>
        <w:t xml:space="preserve">pinion </w:t>
      </w:r>
      <w:r w:rsidR="0013417E" w:rsidRPr="0013417E">
        <w:rPr>
          <w:rFonts w:ascii="Arial" w:hAnsi="Arial" w:cs="Arial"/>
          <w:sz w:val="22"/>
          <w:szCs w:val="22"/>
        </w:rPr>
        <w:t>de</w:t>
      </w:r>
      <w:r w:rsidRPr="0013417E">
        <w:rPr>
          <w:rFonts w:ascii="Arial" w:hAnsi="Arial" w:cs="Arial"/>
          <w:sz w:val="22"/>
          <w:szCs w:val="22"/>
        </w:rPr>
        <w:t xml:space="preserve"> uitgangspunten </w:t>
      </w:r>
      <w:r w:rsidR="0013417E" w:rsidRPr="0013417E">
        <w:rPr>
          <w:rFonts w:ascii="Arial" w:hAnsi="Arial" w:cs="Arial"/>
          <w:sz w:val="22"/>
          <w:szCs w:val="22"/>
        </w:rPr>
        <w:t xml:space="preserve">van het concept verder aangescherpt </w:t>
      </w:r>
      <w:r w:rsidRPr="0013417E">
        <w:rPr>
          <w:rFonts w:ascii="Arial" w:hAnsi="Arial" w:cs="Arial"/>
          <w:sz w:val="22"/>
          <w:szCs w:val="22"/>
        </w:rPr>
        <w:t>en toepasbaar</w:t>
      </w:r>
      <w:r w:rsidR="0013417E" w:rsidRPr="0013417E">
        <w:rPr>
          <w:rFonts w:ascii="Arial" w:hAnsi="Arial" w:cs="Arial"/>
          <w:sz w:val="22"/>
          <w:szCs w:val="22"/>
        </w:rPr>
        <w:t xml:space="preserve"> gemaakt</w:t>
      </w:r>
      <w:r w:rsidRPr="0013417E">
        <w:rPr>
          <w:rFonts w:ascii="Arial" w:hAnsi="Arial" w:cs="Arial"/>
          <w:sz w:val="22"/>
          <w:szCs w:val="22"/>
        </w:rPr>
        <w:t xml:space="preserve"> voor de fase van aanbesteding.</w:t>
      </w:r>
      <w:r w:rsidR="008C2042" w:rsidRPr="0013417E">
        <w:rPr>
          <w:rFonts w:ascii="Arial" w:hAnsi="Arial" w:cs="Arial"/>
          <w:sz w:val="22"/>
          <w:szCs w:val="22"/>
        </w:rPr>
        <w:t xml:space="preserve"> </w:t>
      </w:r>
      <w:r w:rsidRPr="0013417E">
        <w:rPr>
          <w:rFonts w:ascii="Arial" w:hAnsi="Arial" w:cs="Arial"/>
          <w:sz w:val="22"/>
          <w:szCs w:val="22"/>
        </w:rPr>
        <w:t>De</w:t>
      </w:r>
      <w:r w:rsidR="0013417E" w:rsidRPr="0013417E">
        <w:rPr>
          <w:rFonts w:ascii="Arial" w:hAnsi="Arial" w:cs="Arial"/>
          <w:sz w:val="22"/>
          <w:szCs w:val="22"/>
        </w:rPr>
        <w:t>ze punten zijn vervat in een</w:t>
      </w:r>
      <w:r w:rsidR="008C2042" w:rsidRPr="0013417E">
        <w:rPr>
          <w:rFonts w:ascii="Arial" w:hAnsi="Arial" w:cs="Arial"/>
          <w:sz w:val="22"/>
          <w:szCs w:val="22"/>
        </w:rPr>
        <w:t xml:space="preserve"> </w:t>
      </w:r>
      <w:r w:rsidRPr="0013417E">
        <w:rPr>
          <w:rFonts w:ascii="Arial" w:hAnsi="Arial" w:cs="Arial"/>
          <w:sz w:val="22"/>
          <w:szCs w:val="22"/>
        </w:rPr>
        <w:t>l</w:t>
      </w:r>
      <w:r w:rsidR="00017AD4">
        <w:rPr>
          <w:rFonts w:ascii="Arial" w:hAnsi="Arial" w:cs="Arial"/>
          <w:sz w:val="22"/>
          <w:szCs w:val="22"/>
        </w:rPr>
        <w:t xml:space="preserve">eeswijzer </w:t>
      </w:r>
      <w:r w:rsidR="0013417E" w:rsidRPr="0013417E">
        <w:rPr>
          <w:rFonts w:ascii="Arial" w:hAnsi="Arial" w:cs="Arial"/>
          <w:sz w:val="22"/>
          <w:szCs w:val="22"/>
        </w:rPr>
        <w:t>voor de aanbesteding en</w:t>
      </w:r>
      <w:r w:rsidRPr="0013417E">
        <w:rPr>
          <w:rFonts w:ascii="Arial" w:hAnsi="Arial" w:cs="Arial"/>
          <w:sz w:val="22"/>
          <w:szCs w:val="22"/>
        </w:rPr>
        <w:t xml:space="preserve"> is </w:t>
      </w:r>
      <w:r w:rsidR="0013417E" w:rsidRPr="0013417E">
        <w:rPr>
          <w:rFonts w:ascii="Arial" w:hAnsi="Arial" w:cs="Arial"/>
          <w:sz w:val="22"/>
          <w:szCs w:val="22"/>
        </w:rPr>
        <w:t xml:space="preserve">nadrukkelijk </w:t>
      </w:r>
      <w:r w:rsidRPr="0013417E">
        <w:rPr>
          <w:rFonts w:ascii="Arial" w:hAnsi="Arial" w:cs="Arial"/>
          <w:sz w:val="22"/>
          <w:szCs w:val="22"/>
        </w:rPr>
        <w:t>bedoeld als aanvulling op het</w:t>
      </w:r>
      <w:r w:rsidR="0013417E" w:rsidRPr="0013417E">
        <w:rPr>
          <w:rFonts w:ascii="Arial" w:hAnsi="Arial" w:cs="Arial"/>
          <w:sz w:val="22"/>
          <w:szCs w:val="22"/>
        </w:rPr>
        <w:t xml:space="preserve"> huidige </w:t>
      </w:r>
      <w:r w:rsidRPr="0013417E">
        <w:rPr>
          <w:rFonts w:ascii="Arial" w:hAnsi="Arial" w:cs="Arial"/>
          <w:sz w:val="22"/>
          <w:szCs w:val="22"/>
        </w:rPr>
        <w:t xml:space="preserve">Masterplan. Het document verduidelijkt </w:t>
      </w:r>
      <w:r w:rsidR="0013417E" w:rsidRPr="0013417E">
        <w:rPr>
          <w:rFonts w:ascii="Arial" w:hAnsi="Arial" w:cs="Arial"/>
          <w:sz w:val="22"/>
          <w:szCs w:val="22"/>
        </w:rPr>
        <w:t xml:space="preserve">in feite </w:t>
      </w:r>
      <w:r w:rsidRPr="0013417E">
        <w:rPr>
          <w:rFonts w:ascii="Arial" w:hAnsi="Arial" w:cs="Arial"/>
          <w:sz w:val="22"/>
          <w:szCs w:val="22"/>
        </w:rPr>
        <w:t xml:space="preserve">hoe het Masterplan gelezen moet worden in </w:t>
      </w:r>
      <w:r w:rsidR="0013417E" w:rsidRPr="0013417E">
        <w:rPr>
          <w:rFonts w:ascii="Arial" w:hAnsi="Arial" w:cs="Arial"/>
          <w:sz w:val="22"/>
          <w:szCs w:val="22"/>
        </w:rPr>
        <w:t>de context van de</w:t>
      </w:r>
      <w:r w:rsidRPr="0013417E">
        <w:rPr>
          <w:rFonts w:ascii="Arial" w:hAnsi="Arial" w:cs="Arial"/>
          <w:sz w:val="22"/>
          <w:szCs w:val="22"/>
        </w:rPr>
        <w:t xml:space="preserve"> aanbesteding. Het maakt </w:t>
      </w:r>
      <w:r w:rsidR="008C2042" w:rsidRPr="0013417E">
        <w:rPr>
          <w:rFonts w:ascii="Arial" w:hAnsi="Arial" w:cs="Arial"/>
          <w:sz w:val="22"/>
          <w:szCs w:val="22"/>
        </w:rPr>
        <w:t xml:space="preserve">helder </w:t>
      </w:r>
      <w:r w:rsidRPr="0013417E">
        <w:rPr>
          <w:rFonts w:ascii="Arial" w:hAnsi="Arial" w:cs="Arial"/>
          <w:sz w:val="22"/>
          <w:szCs w:val="22"/>
        </w:rPr>
        <w:t xml:space="preserve">welke uitgangspunten </w:t>
      </w:r>
      <w:r w:rsidR="0013417E" w:rsidRPr="0013417E">
        <w:rPr>
          <w:rFonts w:ascii="Arial" w:hAnsi="Arial" w:cs="Arial"/>
          <w:sz w:val="22"/>
          <w:szCs w:val="22"/>
        </w:rPr>
        <w:t>leidend zijn</w:t>
      </w:r>
      <w:r w:rsidR="008C2042" w:rsidRPr="0013417E">
        <w:rPr>
          <w:rFonts w:ascii="Arial" w:hAnsi="Arial" w:cs="Arial"/>
          <w:sz w:val="22"/>
          <w:szCs w:val="22"/>
        </w:rPr>
        <w:t xml:space="preserve">, </w:t>
      </w:r>
      <w:r w:rsidRPr="0013417E">
        <w:rPr>
          <w:rFonts w:ascii="Arial" w:hAnsi="Arial" w:cs="Arial"/>
          <w:sz w:val="22"/>
          <w:szCs w:val="22"/>
        </w:rPr>
        <w:t>welke keuzes vaststaan</w:t>
      </w:r>
      <w:r w:rsidR="008C2042" w:rsidRPr="0013417E">
        <w:rPr>
          <w:rFonts w:ascii="Arial" w:hAnsi="Arial" w:cs="Arial"/>
          <w:sz w:val="22"/>
          <w:szCs w:val="22"/>
        </w:rPr>
        <w:t xml:space="preserve">, </w:t>
      </w:r>
      <w:r w:rsidRPr="0013417E">
        <w:rPr>
          <w:rFonts w:ascii="Arial" w:hAnsi="Arial" w:cs="Arial"/>
          <w:sz w:val="22"/>
          <w:szCs w:val="22"/>
        </w:rPr>
        <w:t xml:space="preserve">waar ruimte is voor interpretatie en ontwerpvrijheid en </w:t>
      </w:r>
      <w:r w:rsidR="0013417E" w:rsidRPr="0013417E">
        <w:rPr>
          <w:rFonts w:ascii="Arial" w:hAnsi="Arial" w:cs="Arial"/>
          <w:sz w:val="22"/>
          <w:szCs w:val="22"/>
        </w:rPr>
        <w:t xml:space="preserve">ook </w:t>
      </w:r>
      <w:r w:rsidRPr="0013417E">
        <w:rPr>
          <w:rFonts w:ascii="Arial" w:hAnsi="Arial" w:cs="Arial"/>
          <w:sz w:val="22"/>
          <w:szCs w:val="22"/>
        </w:rPr>
        <w:t>waar nadrukkelijk niet.</w:t>
      </w:r>
    </w:p>
    <w:p w14:paraId="1CDB7BD7" w14:textId="77777777" w:rsidR="00017AD4" w:rsidRPr="0013417E" w:rsidRDefault="00017AD4" w:rsidP="0013417E">
      <w:pPr>
        <w:rPr>
          <w:rFonts w:ascii="Arial" w:hAnsi="Arial" w:cs="Arial"/>
          <w:sz w:val="22"/>
          <w:szCs w:val="22"/>
        </w:rPr>
      </w:pPr>
    </w:p>
    <w:p w14:paraId="571AE938" w14:textId="0597A462" w:rsidR="0028344D" w:rsidRPr="0013417E" w:rsidRDefault="0028344D" w:rsidP="0013417E">
      <w:pPr>
        <w:rPr>
          <w:rFonts w:ascii="Arial" w:hAnsi="Arial" w:cs="Arial"/>
          <w:sz w:val="22"/>
          <w:szCs w:val="22"/>
        </w:rPr>
      </w:pPr>
      <w:r w:rsidRPr="0013417E">
        <w:rPr>
          <w:rFonts w:ascii="Arial" w:hAnsi="Arial" w:cs="Arial"/>
          <w:sz w:val="22"/>
          <w:szCs w:val="22"/>
        </w:rPr>
        <w:t>De le</w:t>
      </w:r>
      <w:r w:rsidR="00017AD4">
        <w:rPr>
          <w:rFonts w:ascii="Arial" w:hAnsi="Arial" w:cs="Arial"/>
          <w:sz w:val="22"/>
          <w:szCs w:val="22"/>
        </w:rPr>
        <w:t xml:space="preserve">eswijzer </w:t>
      </w:r>
      <w:r w:rsidRPr="0013417E">
        <w:rPr>
          <w:rFonts w:ascii="Arial" w:hAnsi="Arial" w:cs="Arial"/>
          <w:sz w:val="22"/>
          <w:szCs w:val="22"/>
        </w:rPr>
        <w:t>helpt uitsluitend om het plan op een heldere en consistente manier te vertalen naar de aanbesteding.</w:t>
      </w:r>
      <w:r w:rsidR="0013417E" w:rsidRPr="0013417E">
        <w:rPr>
          <w:rFonts w:ascii="Arial" w:hAnsi="Arial" w:cs="Arial"/>
          <w:sz w:val="22"/>
          <w:szCs w:val="22"/>
        </w:rPr>
        <w:t xml:space="preserve"> Het Masterplan blijft hierbij volledig van kracht.</w:t>
      </w:r>
    </w:p>
    <w:p w14:paraId="5BF4F920" w14:textId="77777777" w:rsidR="0013417E" w:rsidRPr="0013417E" w:rsidRDefault="0013417E" w:rsidP="0013417E">
      <w:pPr>
        <w:rPr>
          <w:rFonts w:ascii="Arial" w:hAnsi="Arial" w:cs="Arial"/>
          <w:sz w:val="22"/>
          <w:szCs w:val="22"/>
        </w:rPr>
      </w:pPr>
    </w:p>
    <w:p w14:paraId="3389C3B6" w14:textId="1FFBADCA" w:rsidR="0028344D" w:rsidRPr="0013417E" w:rsidRDefault="0028344D" w:rsidP="0013417E">
      <w:pPr>
        <w:rPr>
          <w:rFonts w:ascii="Arial" w:hAnsi="Arial" w:cs="Arial"/>
          <w:sz w:val="22"/>
          <w:szCs w:val="22"/>
        </w:rPr>
      </w:pPr>
      <w:r w:rsidRPr="0013417E">
        <w:rPr>
          <w:rFonts w:ascii="Arial" w:hAnsi="Arial" w:cs="Arial"/>
          <w:b/>
          <w:bCs/>
          <w:sz w:val="22"/>
          <w:szCs w:val="22"/>
        </w:rPr>
        <w:t xml:space="preserve">2. Waarom </w:t>
      </w:r>
      <w:r w:rsidR="00A67711">
        <w:rPr>
          <w:rFonts w:ascii="Arial" w:hAnsi="Arial" w:cs="Arial"/>
          <w:b/>
          <w:bCs/>
          <w:sz w:val="22"/>
          <w:szCs w:val="22"/>
        </w:rPr>
        <w:t xml:space="preserve">is </w:t>
      </w:r>
      <w:r w:rsidRPr="0013417E">
        <w:rPr>
          <w:rFonts w:ascii="Arial" w:hAnsi="Arial" w:cs="Arial"/>
          <w:b/>
          <w:bCs/>
          <w:sz w:val="22"/>
          <w:szCs w:val="22"/>
        </w:rPr>
        <w:t>deze aanscherping nodig</w:t>
      </w:r>
      <w:r w:rsidR="00A67711">
        <w:rPr>
          <w:rFonts w:ascii="Arial" w:hAnsi="Arial" w:cs="Arial"/>
          <w:b/>
          <w:bCs/>
          <w:sz w:val="22"/>
          <w:szCs w:val="22"/>
        </w:rPr>
        <w:t>?</w:t>
      </w:r>
      <w:r w:rsidR="00B51359" w:rsidRPr="0013417E">
        <w:rPr>
          <w:rFonts w:ascii="Arial" w:hAnsi="Arial" w:cs="Arial"/>
          <w:sz w:val="22"/>
          <w:szCs w:val="22"/>
        </w:rPr>
        <w:br/>
      </w:r>
      <w:r w:rsidRPr="0013417E">
        <w:rPr>
          <w:rFonts w:ascii="Arial" w:hAnsi="Arial" w:cs="Arial"/>
          <w:sz w:val="22"/>
          <w:szCs w:val="22"/>
        </w:rPr>
        <w:t>Voor</w:t>
      </w:r>
      <w:r w:rsidR="0013417E" w:rsidRPr="0013417E">
        <w:rPr>
          <w:rFonts w:ascii="Arial" w:hAnsi="Arial" w:cs="Arial"/>
          <w:sz w:val="22"/>
          <w:szCs w:val="22"/>
        </w:rPr>
        <w:t xml:space="preserve"> </w:t>
      </w:r>
      <w:r w:rsidRPr="0013417E">
        <w:rPr>
          <w:rFonts w:ascii="Arial" w:hAnsi="Arial" w:cs="Arial"/>
          <w:sz w:val="22"/>
          <w:szCs w:val="22"/>
        </w:rPr>
        <w:t xml:space="preserve">de aanbesteding </w:t>
      </w:r>
      <w:r w:rsidR="0013417E" w:rsidRPr="0013417E">
        <w:rPr>
          <w:rFonts w:ascii="Arial" w:hAnsi="Arial" w:cs="Arial"/>
          <w:sz w:val="22"/>
          <w:szCs w:val="22"/>
        </w:rPr>
        <w:t>moet het</w:t>
      </w:r>
      <w:r w:rsidRPr="0013417E">
        <w:rPr>
          <w:rFonts w:ascii="Arial" w:hAnsi="Arial" w:cs="Arial"/>
          <w:sz w:val="22"/>
          <w:szCs w:val="22"/>
        </w:rPr>
        <w:t xml:space="preserve"> voor alle betrokken partijen </w:t>
      </w:r>
      <w:r w:rsidR="008C2042" w:rsidRPr="0013417E">
        <w:rPr>
          <w:rFonts w:ascii="Arial" w:hAnsi="Arial" w:cs="Arial"/>
          <w:sz w:val="22"/>
          <w:szCs w:val="22"/>
        </w:rPr>
        <w:t xml:space="preserve">volkomen </w:t>
      </w:r>
      <w:r w:rsidRPr="0013417E">
        <w:rPr>
          <w:rFonts w:ascii="Arial" w:hAnsi="Arial" w:cs="Arial"/>
          <w:sz w:val="22"/>
          <w:szCs w:val="22"/>
        </w:rPr>
        <w:t xml:space="preserve">helder </w:t>
      </w:r>
      <w:r w:rsidR="0013417E" w:rsidRPr="0013417E">
        <w:rPr>
          <w:rFonts w:ascii="Arial" w:hAnsi="Arial" w:cs="Arial"/>
          <w:sz w:val="22"/>
          <w:szCs w:val="22"/>
        </w:rPr>
        <w:t>zijn</w:t>
      </w:r>
      <w:r w:rsidRPr="0013417E">
        <w:rPr>
          <w:rFonts w:ascii="Arial" w:hAnsi="Arial" w:cs="Arial"/>
          <w:sz w:val="22"/>
          <w:szCs w:val="22"/>
        </w:rPr>
        <w:t>:</w:t>
      </w:r>
    </w:p>
    <w:p w14:paraId="3B0541E5" w14:textId="77777777" w:rsidR="0028344D" w:rsidRPr="0013417E" w:rsidRDefault="0028344D" w:rsidP="0013417E">
      <w:pPr>
        <w:pStyle w:val="Lijstalinea"/>
        <w:numPr>
          <w:ilvl w:val="0"/>
          <w:numId w:val="76"/>
        </w:numPr>
        <w:rPr>
          <w:rFonts w:ascii="Arial" w:hAnsi="Arial" w:cs="Arial"/>
          <w:sz w:val="22"/>
          <w:szCs w:val="22"/>
        </w:rPr>
      </w:pPr>
      <w:proofErr w:type="gramStart"/>
      <w:r w:rsidRPr="0013417E">
        <w:rPr>
          <w:rFonts w:ascii="Arial" w:hAnsi="Arial" w:cs="Arial"/>
          <w:sz w:val="22"/>
          <w:szCs w:val="22"/>
        </w:rPr>
        <w:t>wat</w:t>
      </w:r>
      <w:proofErr w:type="gramEnd"/>
      <w:r w:rsidRPr="0013417E">
        <w:rPr>
          <w:rFonts w:ascii="Arial" w:hAnsi="Arial" w:cs="Arial"/>
          <w:sz w:val="22"/>
          <w:szCs w:val="22"/>
        </w:rPr>
        <w:t xml:space="preserve"> de kern van de opgave is;</w:t>
      </w:r>
    </w:p>
    <w:p w14:paraId="6E851430" w14:textId="77777777" w:rsidR="0028344D" w:rsidRPr="0013417E" w:rsidRDefault="0028344D" w:rsidP="0013417E">
      <w:pPr>
        <w:pStyle w:val="Lijstalinea"/>
        <w:numPr>
          <w:ilvl w:val="0"/>
          <w:numId w:val="76"/>
        </w:numPr>
        <w:rPr>
          <w:rFonts w:ascii="Arial" w:hAnsi="Arial" w:cs="Arial"/>
          <w:sz w:val="22"/>
          <w:szCs w:val="22"/>
        </w:rPr>
      </w:pPr>
      <w:proofErr w:type="gramStart"/>
      <w:r w:rsidRPr="0013417E">
        <w:rPr>
          <w:rFonts w:ascii="Arial" w:hAnsi="Arial" w:cs="Arial"/>
          <w:sz w:val="22"/>
          <w:szCs w:val="22"/>
        </w:rPr>
        <w:t>welke</w:t>
      </w:r>
      <w:proofErr w:type="gramEnd"/>
      <w:r w:rsidRPr="0013417E">
        <w:rPr>
          <w:rFonts w:ascii="Arial" w:hAnsi="Arial" w:cs="Arial"/>
          <w:sz w:val="22"/>
          <w:szCs w:val="22"/>
        </w:rPr>
        <w:t xml:space="preserve"> keuzes al zijn gemaakt;</w:t>
      </w:r>
    </w:p>
    <w:p w14:paraId="08FF02D4" w14:textId="5A86E319" w:rsidR="0028344D" w:rsidRPr="0013417E" w:rsidRDefault="0028344D" w:rsidP="0013417E">
      <w:pPr>
        <w:pStyle w:val="Lijstalinea"/>
        <w:numPr>
          <w:ilvl w:val="0"/>
          <w:numId w:val="76"/>
        </w:numPr>
        <w:rPr>
          <w:rFonts w:ascii="Arial" w:hAnsi="Arial" w:cs="Arial"/>
          <w:sz w:val="22"/>
          <w:szCs w:val="22"/>
        </w:rPr>
      </w:pPr>
      <w:proofErr w:type="gramStart"/>
      <w:r w:rsidRPr="0013417E">
        <w:rPr>
          <w:rFonts w:ascii="Arial" w:hAnsi="Arial" w:cs="Arial"/>
          <w:sz w:val="22"/>
          <w:szCs w:val="22"/>
        </w:rPr>
        <w:t>en</w:t>
      </w:r>
      <w:proofErr w:type="gramEnd"/>
      <w:r w:rsidRPr="0013417E">
        <w:rPr>
          <w:rFonts w:ascii="Arial" w:hAnsi="Arial" w:cs="Arial"/>
          <w:sz w:val="22"/>
          <w:szCs w:val="22"/>
        </w:rPr>
        <w:t xml:space="preserve"> waar ontwerpende partijen hun eigen visie en kracht </w:t>
      </w:r>
      <w:r w:rsidR="008C2042" w:rsidRPr="0013417E">
        <w:rPr>
          <w:rFonts w:ascii="Arial" w:hAnsi="Arial" w:cs="Arial"/>
          <w:sz w:val="22"/>
          <w:szCs w:val="22"/>
        </w:rPr>
        <w:t xml:space="preserve">(nog) </w:t>
      </w:r>
      <w:r w:rsidRPr="0013417E">
        <w:rPr>
          <w:rFonts w:ascii="Arial" w:hAnsi="Arial" w:cs="Arial"/>
          <w:sz w:val="22"/>
          <w:szCs w:val="22"/>
        </w:rPr>
        <w:t>kunnen inzetten.</w:t>
      </w:r>
    </w:p>
    <w:p w14:paraId="187B13BB" w14:textId="1936D974" w:rsidR="0028344D" w:rsidRPr="0013417E" w:rsidRDefault="0013417E" w:rsidP="0013417E">
      <w:pPr>
        <w:rPr>
          <w:rFonts w:ascii="Arial" w:hAnsi="Arial" w:cs="Arial"/>
          <w:sz w:val="22"/>
          <w:szCs w:val="22"/>
        </w:rPr>
      </w:pPr>
      <w:r w:rsidRPr="0013417E">
        <w:rPr>
          <w:rFonts w:ascii="Arial" w:hAnsi="Arial" w:cs="Arial"/>
          <w:sz w:val="22"/>
          <w:szCs w:val="22"/>
        </w:rPr>
        <w:br/>
      </w:r>
      <w:r w:rsidR="0028344D" w:rsidRPr="0013417E">
        <w:rPr>
          <w:rFonts w:ascii="Arial" w:hAnsi="Arial" w:cs="Arial"/>
          <w:sz w:val="22"/>
          <w:szCs w:val="22"/>
        </w:rPr>
        <w:t xml:space="preserve">Het Masterplan biedt veel inspiratie maar bevat ook ‘voorbeeldmatige’ uitwerkingen die in een aanbesteding </w:t>
      </w:r>
      <w:r w:rsidR="008C2042" w:rsidRPr="0013417E">
        <w:rPr>
          <w:rFonts w:ascii="Arial" w:hAnsi="Arial" w:cs="Arial"/>
          <w:sz w:val="22"/>
          <w:szCs w:val="22"/>
        </w:rPr>
        <w:t>snel</w:t>
      </w:r>
      <w:r w:rsidR="0028344D" w:rsidRPr="0013417E">
        <w:rPr>
          <w:rFonts w:ascii="Arial" w:hAnsi="Arial" w:cs="Arial"/>
          <w:sz w:val="22"/>
          <w:szCs w:val="22"/>
        </w:rPr>
        <w:t xml:space="preserve"> als ‘voorschrift’ kunnen worden gelezen. Aan de andere kant laat het</w:t>
      </w:r>
      <w:r w:rsidRPr="0013417E">
        <w:rPr>
          <w:rFonts w:ascii="Arial" w:hAnsi="Arial" w:cs="Arial"/>
          <w:sz w:val="22"/>
          <w:szCs w:val="22"/>
        </w:rPr>
        <w:t xml:space="preserve"> Masterplan</w:t>
      </w:r>
      <w:r w:rsidR="0028344D" w:rsidRPr="0013417E">
        <w:rPr>
          <w:rFonts w:ascii="Arial" w:hAnsi="Arial" w:cs="Arial"/>
          <w:sz w:val="22"/>
          <w:szCs w:val="22"/>
        </w:rPr>
        <w:t xml:space="preserve"> op andere </w:t>
      </w:r>
      <w:r w:rsidRPr="0013417E">
        <w:rPr>
          <w:rFonts w:ascii="Arial" w:hAnsi="Arial" w:cs="Arial"/>
          <w:sz w:val="22"/>
          <w:szCs w:val="22"/>
        </w:rPr>
        <w:t>onderdelen</w:t>
      </w:r>
      <w:r w:rsidR="0028344D" w:rsidRPr="0013417E">
        <w:rPr>
          <w:rFonts w:ascii="Arial" w:hAnsi="Arial" w:cs="Arial"/>
          <w:sz w:val="22"/>
          <w:szCs w:val="22"/>
        </w:rPr>
        <w:t xml:space="preserve"> juist </w:t>
      </w:r>
      <w:r w:rsidRPr="0013417E">
        <w:rPr>
          <w:rFonts w:ascii="Arial" w:hAnsi="Arial" w:cs="Arial"/>
          <w:sz w:val="22"/>
          <w:szCs w:val="22"/>
        </w:rPr>
        <w:t>bewust</w:t>
      </w:r>
      <w:r w:rsidR="0028344D" w:rsidRPr="0013417E">
        <w:rPr>
          <w:rFonts w:ascii="Arial" w:hAnsi="Arial" w:cs="Arial"/>
          <w:sz w:val="22"/>
          <w:szCs w:val="22"/>
        </w:rPr>
        <w:t xml:space="preserve"> ruimte open. Zonder nadere duiding kan dit leiden tot voorstellen die te ver uiteenlopen en</w:t>
      </w:r>
      <w:r w:rsidR="008C2042" w:rsidRPr="0013417E">
        <w:rPr>
          <w:rFonts w:ascii="Arial" w:hAnsi="Arial" w:cs="Arial"/>
          <w:sz w:val="22"/>
          <w:szCs w:val="22"/>
        </w:rPr>
        <w:t xml:space="preserve"> daardoor</w:t>
      </w:r>
      <w:r w:rsidR="0028344D" w:rsidRPr="0013417E">
        <w:rPr>
          <w:rFonts w:ascii="Arial" w:hAnsi="Arial" w:cs="Arial"/>
          <w:sz w:val="22"/>
          <w:szCs w:val="22"/>
        </w:rPr>
        <w:t xml:space="preserve"> lastig </w:t>
      </w:r>
      <w:r w:rsidR="008C2042" w:rsidRPr="0013417E">
        <w:rPr>
          <w:rFonts w:ascii="Arial" w:hAnsi="Arial" w:cs="Arial"/>
          <w:sz w:val="22"/>
          <w:szCs w:val="22"/>
        </w:rPr>
        <w:t xml:space="preserve">te vergelijken zijn. </w:t>
      </w:r>
      <w:r w:rsidR="0028344D" w:rsidRPr="0013417E">
        <w:rPr>
          <w:rFonts w:ascii="Arial" w:hAnsi="Arial" w:cs="Arial"/>
          <w:sz w:val="22"/>
          <w:szCs w:val="22"/>
        </w:rPr>
        <w:t xml:space="preserve">Deze leidraad brengt daarom focus en prioritering aan. Ze geeft expliciet aan wat </w:t>
      </w:r>
      <w:r w:rsidR="008C2042" w:rsidRPr="0013417E">
        <w:rPr>
          <w:rFonts w:ascii="Arial" w:hAnsi="Arial" w:cs="Arial"/>
          <w:sz w:val="22"/>
          <w:szCs w:val="22"/>
        </w:rPr>
        <w:t>essentiee</w:t>
      </w:r>
      <w:r w:rsidR="0028344D" w:rsidRPr="0013417E">
        <w:rPr>
          <w:rFonts w:ascii="Arial" w:hAnsi="Arial" w:cs="Arial"/>
          <w:sz w:val="22"/>
          <w:szCs w:val="22"/>
        </w:rPr>
        <w:t>l is</w:t>
      </w:r>
      <w:r w:rsidRPr="0013417E">
        <w:rPr>
          <w:rFonts w:ascii="Arial" w:hAnsi="Arial" w:cs="Arial"/>
          <w:sz w:val="22"/>
          <w:szCs w:val="22"/>
        </w:rPr>
        <w:t xml:space="preserve"> </w:t>
      </w:r>
      <w:r w:rsidR="0028344D" w:rsidRPr="0013417E">
        <w:rPr>
          <w:rFonts w:ascii="Arial" w:hAnsi="Arial" w:cs="Arial"/>
          <w:sz w:val="22"/>
          <w:szCs w:val="22"/>
        </w:rPr>
        <w:t>en zorgt er</w:t>
      </w:r>
      <w:r w:rsidR="008C2042" w:rsidRPr="0013417E">
        <w:rPr>
          <w:rFonts w:ascii="Arial" w:hAnsi="Arial" w:cs="Arial"/>
          <w:sz w:val="22"/>
          <w:szCs w:val="22"/>
        </w:rPr>
        <w:t xml:space="preserve"> ook </w:t>
      </w:r>
      <w:r w:rsidR="0028344D" w:rsidRPr="0013417E">
        <w:rPr>
          <w:rFonts w:ascii="Arial" w:hAnsi="Arial" w:cs="Arial"/>
          <w:sz w:val="22"/>
          <w:szCs w:val="22"/>
        </w:rPr>
        <w:t>voor dat inschrijvingen inhoudelijk goed te beoordelen zijn.</w:t>
      </w:r>
    </w:p>
    <w:p w14:paraId="34739458" w14:textId="77777777" w:rsidR="0013417E" w:rsidRPr="0013417E" w:rsidRDefault="0013417E" w:rsidP="0013417E">
      <w:pPr>
        <w:rPr>
          <w:rFonts w:ascii="Arial" w:hAnsi="Arial" w:cs="Arial"/>
          <w:b/>
          <w:bCs/>
          <w:sz w:val="22"/>
          <w:szCs w:val="22"/>
        </w:rPr>
      </w:pPr>
    </w:p>
    <w:p w14:paraId="17403EDF" w14:textId="77777777" w:rsidR="00017AD4" w:rsidRDefault="0028344D" w:rsidP="0013417E">
      <w:pPr>
        <w:rPr>
          <w:rFonts w:ascii="Arial" w:hAnsi="Arial" w:cs="Arial"/>
          <w:i/>
          <w:iCs/>
          <w:sz w:val="22"/>
          <w:szCs w:val="22"/>
        </w:rPr>
      </w:pPr>
      <w:r w:rsidRPr="0013417E">
        <w:rPr>
          <w:rFonts w:ascii="Arial" w:hAnsi="Arial" w:cs="Arial"/>
          <w:b/>
          <w:bCs/>
          <w:sz w:val="22"/>
          <w:szCs w:val="22"/>
        </w:rPr>
        <w:t>3. De kern van DE BASIS</w:t>
      </w:r>
      <w:r w:rsidR="00B51359" w:rsidRPr="0013417E">
        <w:rPr>
          <w:rFonts w:ascii="Arial" w:hAnsi="Arial" w:cs="Arial"/>
          <w:b/>
          <w:bCs/>
          <w:sz w:val="22"/>
          <w:szCs w:val="22"/>
        </w:rPr>
        <w:br/>
      </w:r>
    </w:p>
    <w:p w14:paraId="079A997D" w14:textId="6F21987E" w:rsidR="0028344D" w:rsidRPr="0013417E" w:rsidRDefault="00017AD4" w:rsidP="0013417E">
      <w:pPr>
        <w:rPr>
          <w:rFonts w:ascii="Arial" w:hAnsi="Arial" w:cs="Arial"/>
          <w:b/>
          <w:bCs/>
          <w:sz w:val="22"/>
          <w:szCs w:val="22"/>
        </w:rPr>
      </w:pPr>
      <w:r>
        <w:rPr>
          <w:rFonts w:ascii="Arial" w:hAnsi="Arial" w:cs="Arial"/>
          <w:i/>
          <w:iCs/>
          <w:sz w:val="22"/>
          <w:szCs w:val="22"/>
        </w:rPr>
        <w:t xml:space="preserve">31. </w:t>
      </w:r>
      <w:r w:rsidR="0028344D" w:rsidRPr="0013417E">
        <w:rPr>
          <w:rFonts w:ascii="Arial" w:hAnsi="Arial" w:cs="Arial"/>
          <w:i/>
          <w:iCs/>
          <w:sz w:val="22"/>
          <w:szCs w:val="22"/>
        </w:rPr>
        <w:t>Missie en museale kernopgave</w:t>
      </w:r>
      <w:r w:rsidR="00B51359" w:rsidRPr="0013417E">
        <w:rPr>
          <w:rFonts w:ascii="Arial" w:hAnsi="Arial" w:cs="Arial"/>
          <w:sz w:val="22"/>
          <w:szCs w:val="22"/>
        </w:rPr>
        <w:br/>
      </w:r>
      <w:r w:rsidR="0028344D" w:rsidRPr="0013417E">
        <w:rPr>
          <w:rFonts w:ascii="Arial" w:hAnsi="Arial" w:cs="Arial"/>
          <w:sz w:val="22"/>
          <w:szCs w:val="22"/>
        </w:rPr>
        <w:t>DE BASIS is een ervaringsgericht museum. De kern ligt niet in kennisoverdracht of uitleg maar in wat een bezoek losmaakt bij de bezoeker. Bezoekers worden uitgenodigd om te reflecteren op wat hen drijft, motiveert en richting geeft in hun leven.</w:t>
      </w:r>
      <w:r w:rsidR="0013417E" w:rsidRPr="0013417E">
        <w:rPr>
          <w:rFonts w:ascii="Arial" w:hAnsi="Arial" w:cs="Arial"/>
          <w:b/>
          <w:bCs/>
          <w:sz w:val="22"/>
          <w:szCs w:val="22"/>
        </w:rPr>
        <w:t xml:space="preserve"> </w:t>
      </w:r>
      <w:r>
        <w:rPr>
          <w:rFonts w:ascii="Arial" w:hAnsi="Arial" w:cs="Arial"/>
          <w:b/>
          <w:bCs/>
          <w:sz w:val="22"/>
          <w:szCs w:val="22"/>
        </w:rPr>
        <w:br/>
      </w:r>
      <w:r w:rsidR="0028344D" w:rsidRPr="0013417E">
        <w:rPr>
          <w:rFonts w:ascii="Arial" w:hAnsi="Arial" w:cs="Arial"/>
          <w:sz w:val="22"/>
          <w:szCs w:val="22"/>
        </w:rPr>
        <w:t>De museale waarde van DE BASIS zit primair in:</w:t>
      </w:r>
    </w:p>
    <w:p w14:paraId="5106B15B" w14:textId="77777777" w:rsidR="0028344D" w:rsidRPr="0013417E" w:rsidRDefault="0028344D" w:rsidP="0013417E">
      <w:pPr>
        <w:pStyle w:val="Lijstalinea"/>
        <w:numPr>
          <w:ilvl w:val="0"/>
          <w:numId w:val="77"/>
        </w:numPr>
        <w:rPr>
          <w:rFonts w:ascii="Arial" w:hAnsi="Arial" w:cs="Arial"/>
          <w:sz w:val="22"/>
          <w:szCs w:val="22"/>
        </w:rPr>
      </w:pPr>
      <w:proofErr w:type="gramStart"/>
      <w:r w:rsidRPr="0013417E">
        <w:rPr>
          <w:rFonts w:ascii="Arial" w:hAnsi="Arial" w:cs="Arial"/>
          <w:sz w:val="22"/>
          <w:szCs w:val="22"/>
        </w:rPr>
        <w:t>de</w:t>
      </w:r>
      <w:proofErr w:type="gramEnd"/>
      <w:r w:rsidRPr="0013417E">
        <w:rPr>
          <w:rFonts w:ascii="Arial" w:hAnsi="Arial" w:cs="Arial"/>
          <w:sz w:val="22"/>
          <w:szCs w:val="22"/>
        </w:rPr>
        <w:t xml:space="preserve"> ervaring zelf;</w:t>
      </w:r>
    </w:p>
    <w:p w14:paraId="512AA86D" w14:textId="77777777" w:rsidR="0028344D" w:rsidRPr="0013417E" w:rsidRDefault="0028344D" w:rsidP="0013417E">
      <w:pPr>
        <w:pStyle w:val="Lijstalinea"/>
        <w:numPr>
          <w:ilvl w:val="0"/>
          <w:numId w:val="77"/>
        </w:numPr>
        <w:rPr>
          <w:rFonts w:ascii="Arial" w:hAnsi="Arial" w:cs="Arial"/>
          <w:sz w:val="22"/>
          <w:szCs w:val="22"/>
        </w:rPr>
      </w:pPr>
      <w:proofErr w:type="gramStart"/>
      <w:r w:rsidRPr="0013417E">
        <w:rPr>
          <w:rFonts w:ascii="Arial" w:hAnsi="Arial" w:cs="Arial"/>
          <w:sz w:val="22"/>
          <w:szCs w:val="22"/>
        </w:rPr>
        <w:t>de</w:t>
      </w:r>
      <w:proofErr w:type="gramEnd"/>
      <w:r w:rsidRPr="0013417E">
        <w:rPr>
          <w:rFonts w:ascii="Arial" w:hAnsi="Arial" w:cs="Arial"/>
          <w:sz w:val="22"/>
          <w:szCs w:val="22"/>
        </w:rPr>
        <w:t xml:space="preserve"> persoonlijke betekenis die daaraan wordt ontleend;</w:t>
      </w:r>
    </w:p>
    <w:p w14:paraId="0D17F93C" w14:textId="7CDD4EF3" w:rsidR="0028344D" w:rsidRPr="0013417E" w:rsidRDefault="0028344D" w:rsidP="0013417E">
      <w:pPr>
        <w:pStyle w:val="Lijstalinea"/>
        <w:numPr>
          <w:ilvl w:val="0"/>
          <w:numId w:val="77"/>
        </w:numPr>
        <w:rPr>
          <w:rFonts w:ascii="Arial" w:hAnsi="Arial" w:cs="Arial"/>
          <w:sz w:val="22"/>
          <w:szCs w:val="22"/>
        </w:rPr>
      </w:pPr>
      <w:proofErr w:type="gramStart"/>
      <w:r w:rsidRPr="0013417E">
        <w:rPr>
          <w:rFonts w:ascii="Arial" w:hAnsi="Arial" w:cs="Arial"/>
          <w:sz w:val="22"/>
          <w:szCs w:val="22"/>
        </w:rPr>
        <w:t>het</w:t>
      </w:r>
      <w:proofErr w:type="gramEnd"/>
      <w:r w:rsidRPr="0013417E">
        <w:rPr>
          <w:rFonts w:ascii="Arial" w:hAnsi="Arial" w:cs="Arial"/>
          <w:sz w:val="22"/>
          <w:szCs w:val="22"/>
        </w:rPr>
        <w:t xml:space="preserve"> innerlijke gesprek dat iemand met zichzelf (en soms met anderen) aangaat.</w:t>
      </w:r>
    </w:p>
    <w:p w14:paraId="6BC135A1" w14:textId="510EC411" w:rsidR="0028344D" w:rsidRPr="0013417E" w:rsidRDefault="0013417E" w:rsidP="0013417E">
      <w:pPr>
        <w:rPr>
          <w:rFonts w:ascii="Arial" w:hAnsi="Arial" w:cs="Arial"/>
          <w:sz w:val="22"/>
          <w:szCs w:val="22"/>
        </w:rPr>
      </w:pPr>
      <w:r w:rsidRPr="0013417E">
        <w:rPr>
          <w:rFonts w:ascii="Arial" w:hAnsi="Arial" w:cs="Arial"/>
          <w:sz w:val="22"/>
          <w:szCs w:val="22"/>
        </w:rPr>
        <w:br/>
      </w:r>
      <w:r w:rsidR="0028344D" w:rsidRPr="0013417E">
        <w:rPr>
          <w:rFonts w:ascii="Arial" w:hAnsi="Arial" w:cs="Arial"/>
          <w:sz w:val="22"/>
          <w:szCs w:val="22"/>
        </w:rPr>
        <w:t>Voor de aanbesteding betekent dit:</w:t>
      </w:r>
    </w:p>
    <w:p w14:paraId="34E1A80D" w14:textId="7A9415C2" w:rsidR="0028344D" w:rsidRPr="0013417E" w:rsidRDefault="00B51359" w:rsidP="0013417E">
      <w:pPr>
        <w:pStyle w:val="Lijstalinea"/>
        <w:numPr>
          <w:ilvl w:val="0"/>
          <w:numId w:val="78"/>
        </w:numPr>
        <w:rPr>
          <w:rFonts w:ascii="Arial" w:hAnsi="Arial" w:cs="Arial"/>
          <w:sz w:val="22"/>
          <w:szCs w:val="22"/>
        </w:rPr>
      </w:pPr>
      <w:proofErr w:type="gramStart"/>
      <w:r w:rsidRPr="0013417E">
        <w:rPr>
          <w:rFonts w:ascii="Arial" w:hAnsi="Arial" w:cs="Arial"/>
          <w:sz w:val="22"/>
          <w:szCs w:val="22"/>
        </w:rPr>
        <w:t>dat</w:t>
      </w:r>
      <w:proofErr w:type="gramEnd"/>
      <w:r w:rsidRPr="0013417E">
        <w:rPr>
          <w:rFonts w:ascii="Arial" w:hAnsi="Arial" w:cs="Arial"/>
          <w:sz w:val="22"/>
          <w:szCs w:val="22"/>
        </w:rPr>
        <w:t xml:space="preserve"> </w:t>
      </w:r>
      <w:r w:rsidR="0028344D" w:rsidRPr="0013417E">
        <w:rPr>
          <w:rFonts w:ascii="Arial" w:hAnsi="Arial" w:cs="Arial"/>
          <w:sz w:val="22"/>
          <w:szCs w:val="22"/>
        </w:rPr>
        <w:t>de missie leidend</w:t>
      </w:r>
      <w:r w:rsidRPr="0013417E">
        <w:rPr>
          <w:rFonts w:ascii="Arial" w:hAnsi="Arial" w:cs="Arial"/>
          <w:sz w:val="22"/>
          <w:szCs w:val="22"/>
        </w:rPr>
        <w:t xml:space="preserve"> is</w:t>
      </w:r>
      <w:r w:rsidR="0028344D" w:rsidRPr="0013417E">
        <w:rPr>
          <w:rFonts w:ascii="Arial" w:hAnsi="Arial" w:cs="Arial"/>
          <w:sz w:val="22"/>
          <w:szCs w:val="22"/>
        </w:rPr>
        <w:t>;</w:t>
      </w:r>
    </w:p>
    <w:p w14:paraId="349B7E9B" w14:textId="1E13C032" w:rsidR="0028344D" w:rsidRPr="0013417E" w:rsidRDefault="0028344D" w:rsidP="0013417E">
      <w:pPr>
        <w:pStyle w:val="Lijstalinea"/>
        <w:numPr>
          <w:ilvl w:val="0"/>
          <w:numId w:val="78"/>
        </w:numPr>
        <w:rPr>
          <w:rFonts w:ascii="Arial" w:hAnsi="Arial" w:cs="Arial"/>
          <w:sz w:val="22"/>
          <w:szCs w:val="22"/>
        </w:rPr>
      </w:pPr>
      <w:proofErr w:type="gramStart"/>
      <w:r w:rsidRPr="0013417E">
        <w:rPr>
          <w:rFonts w:ascii="Arial" w:hAnsi="Arial" w:cs="Arial"/>
          <w:sz w:val="22"/>
          <w:szCs w:val="22"/>
        </w:rPr>
        <w:t>vorm</w:t>
      </w:r>
      <w:proofErr w:type="gramEnd"/>
      <w:r w:rsidRPr="0013417E">
        <w:rPr>
          <w:rFonts w:ascii="Arial" w:hAnsi="Arial" w:cs="Arial"/>
          <w:sz w:val="22"/>
          <w:szCs w:val="22"/>
        </w:rPr>
        <w:t>, techniek, narratief en media ondersteunend;</w:t>
      </w:r>
    </w:p>
    <w:p w14:paraId="4EAAC47B" w14:textId="51BDED94" w:rsidR="0028344D" w:rsidRPr="0013417E" w:rsidRDefault="00B51359" w:rsidP="0013417E">
      <w:pPr>
        <w:pStyle w:val="Lijstalinea"/>
        <w:numPr>
          <w:ilvl w:val="0"/>
          <w:numId w:val="78"/>
        </w:numPr>
        <w:rPr>
          <w:rFonts w:ascii="Arial" w:hAnsi="Arial" w:cs="Arial"/>
          <w:sz w:val="22"/>
          <w:szCs w:val="22"/>
        </w:rPr>
      </w:pPr>
      <w:proofErr w:type="gramStart"/>
      <w:r w:rsidRPr="0013417E">
        <w:rPr>
          <w:rFonts w:ascii="Arial" w:hAnsi="Arial" w:cs="Arial"/>
          <w:sz w:val="22"/>
          <w:szCs w:val="22"/>
        </w:rPr>
        <w:t>en</w:t>
      </w:r>
      <w:proofErr w:type="gramEnd"/>
      <w:r w:rsidRPr="0013417E">
        <w:rPr>
          <w:rFonts w:ascii="Arial" w:hAnsi="Arial" w:cs="Arial"/>
          <w:sz w:val="22"/>
          <w:szCs w:val="22"/>
        </w:rPr>
        <w:t xml:space="preserve"> dat </w:t>
      </w:r>
      <w:r w:rsidR="0028344D" w:rsidRPr="0013417E">
        <w:rPr>
          <w:rFonts w:ascii="Arial" w:hAnsi="Arial" w:cs="Arial"/>
          <w:sz w:val="22"/>
          <w:szCs w:val="22"/>
        </w:rPr>
        <w:t>uitleg, instructie of eenduidige boodschappen geen doel op zich</w:t>
      </w:r>
      <w:r w:rsidRPr="0013417E">
        <w:rPr>
          <w:rFonts w:ascii="Arial" w:hAnsi="Arial" w:cs="Arial"/>
          <w:sz w:val="22"/>
          <w:szCs w:val="22"/>
        </w:rPr>
        <w:t xml:space="preserve"> zijn</w:t>
      </w:r>
      <w:r w:rsidR="0028344D" w:rsidRPr="0013417E">
        <w:rPr>
          <w:rFonts w:ascii="Arial" w:hAnsi="Arial" w:cs="Arial"/>
          <w:sz w:val="22"/>
          <w:szCs w:val="22"/>
        </w:rPr>
        <w:t>.</w:t>
      </w:r>
    </w:p>
    <w:p w14:paraId="08407841" w14:textId="6C5D641A" w:rsidR="0028344D" w:rsidRPr="0013417E" w:rsidRDefault="0013417E" w:rsidP="0013417E">
      <w:pPr>
        <w:rPr>
          <w:rFonts w:ascii="Arial" w:hAnsi="Arial" w:cs="Arial"/>
          <w:sz w:val="22"/>
          <w:szCs w:val="22"/>
        </w:rPr>
      </w:pPr>
      <w:r>
        <w:rPr>
          <w:rFonts w:ascii="Arial" w:hAnsi="Arial" w:cs="Arial"/>
          <w:sz w:val="22"/>
          <w:szCs w:val="22"/>
        </w:rPr>
        <w:br/>
      </w:r>
      <w:r w:rsidR="0028344D" w:rsidRPr="0013417E">
        <w:rPr>
          <w:rFonts w:ascii="Arial" w:hAnsi="Arial" w:cs="Arial"/>
          <w:sz w:val="22"/>
          <w:szCs w:val="22"/>
        </w:rPr>
        <w:t>Ontwerpen die vooral draaien om uitleg</w:t>
      </w:r>
      <w:r w:rsidR="00017AD4">
        <w:rPr>
          <w:rFonts w:ascii="Arial" w:hAnsi="Arial" w:cs="Arial"/>
          <w:sz w:val="22"/>
          <w:szCs w:val="22"/>
        </w:rPr>
        <w:t>,</w:t>
      </w:r>
      <w:r w:rsidR="0028344D" w:rsidRPr="0013417E">
        <w:rPr>
          <w:rFonts w:ascii="Arial" w:hAnsi="Arial" w:cs="Arial"/>
          <w:sz w:val="22"/>
          <w:szCs w:val="22"/>
        </w:rPr>
        <w:t xml:space="preserve"> lineaire verhalen of normatieve uitkomsten sluiten minder goed aan bij de kern van DE BASIS.</w:t>
      </w:r>
    </w:p>
    <w:p w14:paraId="2C5219BA" w14:textId="4C54D61A" w:rsidR="0028344D" w:rsidRPr="0013417E" w:rsidRDefault="0028344D" w:rsidP="0013417E">
      <w:pPr>
        <w:rPr>
          <w:rFonts w:ascii="Arial" w:hAnsi="Arial" w:cs="Arial"/>
          <w:sz w:val="22"/>
          <w:szCs w:val="22"/>
        </w:rPr>
      </w:pPr>
    </w:p>
    <w:p w14:paraId="0F2C7EAA" w14:textId="327D94BD" w:rsidR="0028344D" w:rsidRPr="0013417E" w:rsidRDefault="00017AD4" w:rsidP="0013417E">
      <w:pPr>
        <w:rPr>
          <w:rFonts w:ascii="Arial" w:hAnsi="Arial" w:cs="Arial"/>
          <w:sz w:val="22"/>
          <w:szCs w:val="22"/>
        </w:rPr>
      </w:pPr>
      <w:r>
        <w:rPr>
          <w:rFonts w:ascii="Arial" w:hAnsi="Arial" w:cs="Arial"/>
          <w:i/>
          <w:iCs/>
          <w:sz w:val="22"/>
          <w:szCs w:val="22"/>
        </w:rPr>
        <w:lastRenderedPageBreak/>
        <w:t xml:space="preserve">3.2 </w:t>
      </w:r>
      <w:r w:rsidR="0028344D" w:rsidRPr="0013417E">
        <w:rPr>
          <w:rFonts w:ascii="Arial" w:hAnsi="Arial" w:cs="Arial"/>
          <w:i/>
          <w:iCs/>
          <w:sz w:val="22"/>
          <w:szCs w:val="22"/>
        </w:rPr>
        <w:t>Doelstellingen: kwaliteit vóór kwantiteit</w:t>
      </w:r>
      <w:r w:rsidR="00B51359" w:rsidRPr="0013417E">
        <w:rPr>
          <w:rFonts w:ascii="Arial" w:hAnsi="Arial" w:cs="Arial"/>
          <w:sz w:val="22"/>
          <w:szCs w:val="22"/>
        </w:rPr>
        <w:br/>
      </w:r>
      <w:r w:rsidR="0028344D" w:rsidRPr="0013417E">
        <w:rPr>
          <w:rFonts w:ascii="Arial" w:hAnsi="Arial" w:cs="Arial"/>
          <w:sz w:val="22"/>
          <w:szCs w:val="22"/>
        </w:rPr>
        <w:t xml:space="preserve">DE BASIS kent meerdere ambities maar voor de aanbesteding geldt </w:t>
      </w:r>
      <w:r w:rsidR="00B51359" w:rsidRPr="0013417E">
        <w:rPr>
          <w:rFonts w:ascii="Arial" w:hAnsi="Arial" w:cs="Arial"/>
          <w:sz w:val="22"/>
          <w:szCs w:val="22"/>
        </w:rPr>
        <w:t>de volgende</w:t>
      </w:r>
      <w:r w:rsidR="0028344D" w:rsidRPr="0013417E">
        <w:rPr>
          <w:rFonts w:ascii="Arial" w:hAnsi="Arial" w:cs="Arial"/>
          <w:sz w:val="22"/>
          <w:szCs w:val="22"/>
        </w:rPr>
        <w:t xml:space="preserve"> prioritering:</w:t>
      </w:r>
    </w:p>
    <w:p w14:paraId="7566349F" w14:textId="2F3D7FAE" w:rsidR="0028344D" w:rsidRPr="0013417E" w:rsidRDefault="0028344D" w:rsidP="0013417E">
      <w:pPr>
        <w:pStyle w:val="Lijstalinea"/>
        <w:numPr>
          <w:ilvl w:val="0"/>
          <w:numId w:val="79"/>
        </w:numPr>
        <w:rPr>
          <w:rFonts w:ascii="Arial" w:hAnsi="Arial" w:cs="Arial"/>
          <w:sz w:val="22"/>
          <w:szCs w:val="22"/>
        </w:rPr>
      </w:pPr>
      <w:proofErr w:type="gramStart"/>
      <w:r w:rsidRPr="0013417E">
        <w:rPr>
          <w:rFonts w:ascii="Arial" w:hAnsi="Arial" w:cs="Arial"/>
          <w:sz w:val="22"/>
          <w:szCs w:val="22"/>
        </w:rPr>
        <w:t>kwaliteit</w:t>
      </w:r>
      <w:proofErr w:type="gramEnd"/>
      <w:r w:rsidRPr="0013417E">
        <w:rPr>
          <w:rFonts w:ascii="Arial" w:hAnsi="Arial" w:cs="Arial"/>
          <w:sz w:val="22"/>
          <w:szCs w:val="22"/>
        </w:rPr>
        <w:t xml:space="preserve"> van de ervaring staat voorop</w:t>
      </w:r>
      <w:r w:rsidR="00B51359" w:rsidRPr="0013417E">
        <w:rPr>
          <w:rFonts w:ascii="Arial" w:hAnsi="Arial" w:cs="Arial"/>
          <w:sz w:val="22"/>
          <w:szCs w:val="22"/>
        </w:rPr>
        <w:t xml:space="preserve"> (</w:t>
      </w:r>
      <w:r w:rsidRPr="0013417E">
        <w:rPr>
          <w:rFonts w:ascii="Arial" w:hAnsi="Arial" w:cs="Arial"/>
          <w:sz w:val="22"/>
          <w:szCs w:val="22"/>
        </w:rPr>
        <w:t>beleving, impact, betekenis en reflectie);</w:t>
      </w:r>
    </w:p>
    <w:p w14:paraId="03F5F537" w14:textId="77777777" w:rsidR="0028344D" w:rsidRPr="0013417E" w:rsidRDefault="0028344D" w:rsidP="0013417E">
      <w:pPr>
        <w:pStyle w:val="Lijstalinea"/>
        <w:numPr>
          <w:ilvl w:val="0"/>
          <w:numId w:val="79"/>
        </w:numPr>
        <w:rPr>
          <w:rFonts w:ascii="Arial" w:hAnsi="Arial" w:cs="Arial"/>
          <w:sz w:val="22"/>
          <w:szCs w:val="22"/>
        </w:rPr>
      </w:pPr>
      <w:proofErr w:type="gramStart"/>
      <w:r w:rsidRPr="0013417E">
        <w:rPr>
          <w:rFonts w:ascii="Arial" w:hAnsi="Arial" w:cs="Arial"/>
          <w:sz w:val="22"/>
          <w:szCs w:val="22"/>
        </w:rPr>
        <w:t>bereik</w:t>
      </w:r>
      <w:proofErr w:type="gramEnd"/>
      <w:r w:rsidRPr="0013417E">
        <w:rPr>
          <w:rFonts w:ascii="Arial" w:hAnsi="Arial" w:cs="Arial"/>
          <w:sz w:val="22"/>
          <w:szCs w:val="22"/>
        </w:rPr>
        <w:t xml:space="preserve"> en bezoekersaantallen zijn ondersteunend;</w:t>
      </w:r>
    </w:p>
    <w:p w14:paraId="714B4886" w14:textId="4AF71538" w:rsidR="0028344D" w:rsidRPr="0013417E" w:rsidRDefault="0028344D" w:rsidP="0013417E">
      <w:pPr>
        <w:pStyle w:val="Lijstalinea"/>
        <w:numPr>
          <w:ilvl w:val="0"/>
          <w:numId w:val="79"/>
        </w:numPr>
        <w:rPr>
          <w:rFonts w:ascii="Arial" w:hAnsi="Arial" w:cs="Arial"/>
          <w:sz w:val="22"/>
          <w:szCs w:val="22"/>
        </w:rPr>
      </w:pPr>
      <w:proofErr w:type="gramStart"/>
      <w:r w:rsidRPr="0013417E">
        <w:rPr>
          <w:rFonts w:ascii="Arial" w:hAnsi="Arial" w:cs="Arial"/>
          <w:sz w:val="22"/>
          <w:szCs w:val="22"/>
        </w:rPr>
        <w:t>herhaalbezoek</w:t>
      </w:r>
      <w:proofErr w:type="gramEnd"/>
      <w:r w:rsidRPr="0013417E">
        <w:rPr>
          <w:rFonts w:ascii="Arial" w:hAnsi="Arial" w:cs="Arial"/>
          <w:sz w:val="22"/>
          <w:szCs w:val="22"/>
        </w:rPr>
        <w:t>, verdieping en langdurige relevantie wegen zwaarder dan maximale capaciteit of snelle doorloop.</w:t>
      </w:r>
    </w:p>
    <w:p w14:paraId="702A3DC7" w14:textId="0DCCF9BA" w:rsidR="0028344D" w:rsidRPr="0013417E" w:rsidRDefault="0028344D" w:rsidP="0013417E">
      <w:pPr>
        <w:rPr>
          <w:rFonts w:ascii="Arial" w:hAnsi="Arial" w:cs="Arial"/>
          <w:sz w:val="22"/>
          <w:szCs w:val="22"/>
        </w:rPr>
      </w:pPr>
    </w:p>
    <w:p w14:paraId="17DF0AF5" w14:textId="1D0FE933" w:rsidR="0028344D" w:rsidRPr="0013417E" w:rsidRDefault="00017AD4" w:rsidP="0013417E">
      <w:pPr>
        <w:rPr>
          <w:rFonts w:ascii="Arial" w:hAnsi="Arial" w:cs="Arial"/>
          <w:sz w:val="22"/>
          <w:szCs w:val="22"/>
        </w:rPr>
      </w:pPr>
      <w:r>
        <w:rPr>
          <w:rFonts w:ascii="Arial" w:hAnsi="Arial" w:cs="Arial"/>
          <w:i/>
          <w:iCs/>
          <w:sz w:val="22"/>
          <w:szCs w:val="22"/>
        </w:rPr>
        <w:t xml:space="preserve">3.3 </w:t>
      </w:r>
      <w:r w:rsidR="0028344D" w:rsidRPr="0013417E">
        <w:rPr>
          <w:rFonts w:ascii="Arial" w:hAnsi="Arial" w:cs="Arial"/>
          <w:i/>
          <w:iCs/>
          <w:sz w:val="22"/>
          <w:szCs w:val="22"/>
        </w:rPr>
        <w:t>Doelgroepen: focus en nuance</w:t>
      </w:r>
      <w:r w:rsidR="00B51359" w:rsidRPr="0013417E">
        <w:rPr>
          <w:rFonts w:ascii="Arial" w:hAnsi="Arial" w:cs="Arial"/>
          <w:sz w:val="22"/>
          <w:szCs w:val="22"/>
        </w:rPr>
        <w:br/>
      </w:r>
      <w:r w:rsidR="0028344D" w:rsidRPr="0013417E">
        <w:rPr>
          <w:rFonts w:ascii="Arial" w:hAnsi="Arial" w:cs="Arial"/>
          <w:sz w:val="22"/>
          <w:szCs w:val="22"/>
        </w:rPr>
        <w:t xml:space="preserve">Voor DE BASIS wordt gewerkt met een heldere </w:t>
      </w:r>
      <w:r w:rsidR="00B51359" w:rsidRPr="0013417E">
        <w:rPr>
          <w:rFonts w:ascii="Arial" w:hAnsi="Arial" w:cs="Arial"/>
          <w:sz w:val="22"/>
          <w:szCs w:val="22"/>
        </w:rPr>
        <w:t>doelgroep hiërarchie</w:t>
      </w:r>
      <w:r w:rsidR="0028344D" w:rsidRPr="0013417E">
        <w:rPr>
          <w:rFonts w:ascii="Arial" w:hAnsi="Arial" w:cs="Arial"/>
          <w:sz w:val="22"/>
          <w:szCs w:val="22"/>
        </w:rPr>
        <w:t xml:space="preserve">. De primaire doelgroep bestaat uit jongeren en jongvolwassenen van 16 tot 30 jaar. Dit is een levensfase waarin vragen rond identiteit, motivatie, richting en keuzes </w:t>
      </w:r>
      <w:r w:rsidR="0013417E">
        <w:rPr>
          <w:rFonts w:ascii="Arial" w:hAnsi="Arial" w:cs="Arial"/>
          <w:sz w:val="22"/>
          <w:szCs w:val="22"/>
        </w:rPr>
        <w:t>doorgaans</w:t>
      </w:r>
      <w:r w:rsidR="0028344D" w:rsidRPr="0013417E">
        <w:rPr>
          <w:rFonts w:ascii="Arial" w:hAnsi="Arial" w:cs="Arial"/>
          <w:sz w:val="22"/>
          <w:szCs w:val="22"/>
        </w:rPr>
        <w:t xml:space="preserve"> spelen. De thematiek van DE BASIS sluit hier direct op aan.</w:t>
      </w:r>
    </w:p>
    <w:p w14:paraId="62B40835" w14:textId="5BA6A414" w:rsidR="0028344D" w:rsidRPr="0013417E" w:rsidRDefault="0028344D" w:rsidP="0013417E">
      <w:pPr>
        <w:rPr>
          <w:rFonts w:ascii="Arial" w:hAnsi="Arial" w:cs="Arial"/>
          <w:sz w:val="22"/>
          <w:szCs w:val="22"/>
        </w:rPr>
      </w:pPr>
      <w:r w:rsidRPr="0013417E">
        <w:rPr>
          <w:rFonts w:ascii="Arial" w:hAnsi="Arial" w:cs="Arial"/>
          <w:sz w:val="22"/>
          <w:szCs w:val="22"/>
        </w:rPr>
        <w:t>De</w:t>
      </w:r>
      <w:r w:rsidR="00B51359" w:rsidRPr="0013417E">
        <w:rPr>
          <w:rFonts w:ascii="Arial" w:hAnsi="Arial" w:cs="Arial"/>
          <w:sz w:val="22"/>
          <w:szCs w:val="22"/>
        </w:rPr>
        <w:t xml:space="preserve"> </w:t>
      </w:r>
      <w:r w:rsidRPr="0013417E">
        <w:rPr>
          <w:rFonts w:ascii="Arial" w:hAnsi="Arial" w:cs="Arial"/>
          <w:sz w:val="22"/>
          <w:szCs w:val="22"/>
        </w:rPr>
        <w:t>afbakening is leidend voor:</w:t>
      </w:r>
    </w:p>
    <w:p w14:paraId="4E1DFE0E" w14:textId="77777777" w:rsidR="0028344D" w:rsidRPr="0013417E" w:rsidRDefault="0028344D" w:rsidP="0013417E">
      <w:pPr>
        <w:pStyle w:val="Lijstalinea"/>
        <w:numPr>
          <w:ilvl w:val="0"/>
          <w:numId w:val="80"/>
        </w:numPr>
        <w:rPr>
          <w:rFonts w:ascii="Arial" w:hAnsi="Arial" w:cs="Arial"/>
          <w:sz w:val="22"/>
          <w:szCs w:val="22"/>
        </w:rPr>
      </w:pPr>
      <w:proofErr w:type="gramStart"/>
      <w:r w:rsidRPr="0013417E">
        <w:rPr>
          <w:rFonts w:ascii="Arial" w:hAnsi="Arial" w:cs="Arial"/>
          <w:sz w:val="22"/>
          <w:szCs w:val="22"/>
        </w:rPr>
        <w:t>toon</w:t>
      </w:r>
      <w:proofErr w:type="gramEnd"/>
      <w:r w:rsidRPr="0013417E">
        <w:rPr>
          <w:rFonts w:ascii="Arial" w:hAnsi="Arial" w:cs="Arial"/>
          <w:sz w:val="22"/>
          <w:szCs w:val="22"/>
        </w:rPr>
        <w:t xml:space="preserve"> en taal;</w:t>
      </w:r>
    </w:p>
    <w:p w14:paraId="42A4BCE0" w14:textId="77777777" w:rsidR="0028344D" w:rsidRPr="0013417E" w:rsidRDefault="0028344D" w:rsidP="0013417E">
      <w:pPr>
        <w:pStyle w:val="Lijstalinea"/>
        <w:numPr>
          <w:ilvl w:val="0"/>
          <w:numId w:val="80"/>
        </w:numPr>
        <w:rPr>
          <w:rFonts w:ascii="Arial" w:hAnsi="Arial" w:cs="Arial"/>
          <w:sz w:val="22"/>
          <w:szCs w:val="22"/>
        </w:rPr>
      </w:pPr>
      <w:proofErr w:type="gramStart"/>
      <w:r w:rsidRPr="0013417E">
        <w:rPr>
          <w:rFonts w:ascii="Arial" w:hAnsi="Arial" w:cs="Arial"/>
          <w:sz w:val="22"/>
          <w:szCs w:val="22"/>
        </w:rPr>
        <w:t>mate</w:t>
      </w:r>
      <w:proofErr w:type="gramEnd"/>
      <w:r w:rsidRPr="0013417E">
        <w:rPr>
          <w:rFonts w:ascii="Arial" w:hAnsi="Arial" w:cs="Arial"/>
          <w:sz w:val="22"/>
          <w:szCs w:val="22"/>
        </w:rPr>
        <w:t xml:space="preserve"> van abstractie;</w:t>
      </w:r>
    </w:p>
    <w:p w14:paraId="1FB531AF" w14:textId="77777777" w:rsidR="0028344D" w:rsidRPr="0013417E" w:rsidRDefault="0028344D" w:rsidP="0013417E">
      <w:pPr>
        <w:pStyle w:val="Lijstalinea"/>
        <w:numPr>
          <w:ilvl w:val="0"/>
          <w:numId w:val="80"/>
        </w:numPr>
        <w:rPr>
          <w:rFonts w:ascii="Arial" w:hAnsi="Arial" w:cs="Arial"/>
          <w:sz w:val="22"/>
          <w:szCs w:val="22"/>
        </w:rPr>
      </w:pPr>
      <w:proofErr w:type="gramStart"/>
      <w:r w:rsidRPr="0013417E">
        <w:rPr>
          <w:rFonts w:ascii="Arial" w:hAnsi="Arial" w:cs="Arial"/>
          <w:sz w:val="22"/>
          <w:szCs w:val="22"/>
        </w:rPr>
        <w:t>gekozen</w:t>
      </w:r>
      <w:proofErr w:type="gramEnd"/>
      <w:r w:rsidRPr="0013417E">
        <w:rPr>
          <w:rFonts w:ascii="Arial" w:hAnsi="Arial" w:cs="Arial"/>
          <w:sz w:val="22"/>
          <w:szCs w:val="22"/>
        </w:rPr>
        <w:t xml:space="preserve"> interactievormen;</w:t>
      </w:r>
    </w:p>
    <w:p w14:paraId="01680829" w14:textId="046E8A1D" w:rsidR="0028344D" w:rsidRPr="0013417E" w:rsidRDefault="0028344D" w:rsidP="0013417E">
      <w:pPr>
        <w:pStyle w:val="Lijstalinea"/>
        <w:numPr>
          <w:ilvl w:val="0"/>
          <w:numId w:val="80"/>
        </w:numPr>
        <w:rPr>
          <w:rFonts w:ascii="Arial" w:hAnsi="Arial" w:cs="Arial"/>
          <w:sz w:val="22"/>
          <w:szCs w:val="22"/>
        </w:rPr>
      </w:pPr>
      <w:proofErr w:type="gramStart"/>
      <w:r w:rsidRPr="0013417E">
        <w:rPr>
          <w:rFonts w:ascii="Arial" w:hAnsi="Arial" w:cs="Arial"/>
          <w:sz w:val="22"/>
          <w:szCs w:val="22"/>
        </w:rPr>
        <w:t>tempo</w:t>
      </w:r>
      <w:proofErr w:type="gramEnd"/>
      <w:r w:rsidRPr="0013417E">
        <w:rPr>
          <w:rFonts w:ascii="Arial" w:hAnsi="Arial" w:cs="Arial"/>
          <w:sz w:val="22"/>
          <w:szCs w:val="22"/>
        </w:rPr>
        <w:t xml:space="preserve"> en autonomie van de bezoeker.</w:t>
      </w:r>
    </w:p>
    <w:p w14:paraId="0F0DD115" w14:textId="77777777" w:rsidR="0028344D" w:rsidRPr="0013417E" w:rsidRDefault="0028344D" w:rsidP="0013417E">
      <w:pPr>
        <w:rPr>
          <w:rFonts w:ascii="Arial" w:hAnsi="Arial" w:cs="Arial"/>
          <w:sz w:val="22"/>
          <w:szCs w:val="22"/>
        </w:rPr>
      </w:pPr>
      <w:r w:rsidRPr="0013417E">
        <w:rPr>
          <w:rFonts w:ascii="Arial" w:hAnsi="Arial" w:cs="Arial"/>
          <w:sz w:val="22"/>
          <w:szCs w:val="22"/>
        </w:rPr>
        <w:t>Daarnaast zijn er secundaire doelgroepen, zoals:</w:t>
      </w:r>
    </w:p>
    <w:p w14:paraId="3C791E58" w14:textId="77777777" w:rsidR="0028344D" w:rsidRPr="0013417E" w:rsidRDefault="0028344D" w:rsidP="0013417E">
      <w:pPr>
        <w:pStyle w:val="Lijstalinea"/>
        <w:numPr>
          <w:ilvl w:val="0"/>
          <w:numId w:val="81"/>
        </w:numPr>
        <w:rPr>
          <w:rFonts w:ascii="Arial" w:hAnsi="Arial" w:cs="Arial"/>
          <w:sz w:val="22"/>
          <w:szCs w:val="22"/>
        </w:rPr>
      </w:pPr>
      <w:proofErr w:type="gramStart"/>
      <w:r w:rsidRPr="0013417E">
        <w:rPr>
          <w:rFonts w:ascii="Arial" w:hAnsi="Arial" w:cs="Arial"/>
          <w:sz w:val="22"/>
          <w:szCs w:val="22"/>
        </w:rPr>
        <w:t>educatieve</w:t>
      </w:r>
      <w:proofErr w:type="gramEnd"/>
      <w:r w:rsidRPr="0013417E">
        <w:rPr>
          <w:rFonts w:ascii="Arial" w:hAnsi="Arial" w:cs="Arial"/>
          <w:sz w:val="22"/>
          <w:szCs w:val="22"/>
        </w:rPr>
        <w:t>, maatschappelijke en zakelijke groepen;</w:t>
      </w:r>
    </w:p>
    <w:p w14:paraId="0D8ADDA5" w14:textId="77777777" w:rsidR="0028344D" w:rsidRPr="0013417E" w:rsidRDefault="0028344D" w:rsidP="0013417E">
      <w:pPr>
        <w:pStyle w:val="Lijstalinea"/>
        <w:numPr>
          <w:ilvl w:val="0"/>
          <w:numId w:val="81"/>
        </w:numPr>
        <w:rPr>
          <w:rFonts w:ascii="Arial" w:hAnsi="Arial" w:cs="Arial"/>
          <w:sz w:val="22"/>
          <w:szCs w:val="22"/>
        </w:rPr>
      </w:pPr>
      <w:proofErr w:type="gramStart"/>
      <w:r w:rsidRPr="0013417E">
        <w:rPr>
          <w:rFonts w:ascii="Arial" w:hAnsi="Arial" w:cs="Arial"/>
          <w:sz w:val="22"/>
          <w:szCs w:val="22"/>
        </w:rPr>
        <w:t>gezinnen</w:t>
      </w:r>
      <w:proofErr w:type="gramEnd"/>
      <w:r w:rsidRPr="0013417E">
        <w:rPr>
          <w:rFonts w:ascii="Arial" w:hAnsi="Arial" w:cs="Arial"/>
          <w:sz w:val="22"/>
          <w:szCs w:val="22"/>
        </w:rPr>
        <w:t>;</w:t>
      </w:r>
    </w:p>
    <w:p w14:paraId="433C4ED2" w14:textId="5E08AABC" w:rsidR="0028344D" w:rsidRPr="0013417E" w:rsidRDefault="0028344D" w:rsidP="0013417E">
      <w:pPr>
        <w:pStyle w:val="Lijstalinea"/>
        <w:numPr>
          <w:ilvl w:val="0"/>
          <w:numId w:val="81"/>
        </w:numPr>
        <w:rPr>
          <w:rFonts w:ascii="Arial" w:hAnsi="Arial" w:cs="Arial"/>
          <w:sz w:val="22"/>
          <w:szCs w:val="22"/>
        </w:rPr>
      </w:pPr>
      <w:proofErr w:type="gramStart"/>
      <w:r w:rsidRPr="0013417E">
        <w:rPr>
          <w:rFonts w:ascii="Arial" w:hAnsi="Arial" w:cs="Arial"/>
          <w:sz w:val="22"/>
          <w:szCs w:val="22"/>
        </w:rPr>
        <w:t>volwassenen</w:t>
      </w:r>
      <w:proofErr w:type="gramEnd"/>
      <w:r w:rsidRPr="0013417E">
        <w:rPr>
          <w:rFonts w:ascii="Arial" w:hAnsi="Arial" w:cs="Arial"/>
          <w:sz w:val="22"/>
          <w:szCs w:val="22"/>
        </w:rPr>
        <w:t xml:space="preserve"> buiten de primaire leeftijdscategorie.</w:t>
      </w:r>
    </w:p>
    <w:p w14:paraId="7BA8AECB" w14:textId="73584BF5" w:rsidR="0028344D" w:rsidRPr="0013417E" w:rsidRDefault="0013417E" w:rsidP="0013417E">
      <w:pPr>
        <w:rPr>
          <w:rFonts w:ascii="Arial" w:hAnsi="Arial" w:cs="Arial"/>
          <w:sz w:val="22"/>
          <w:szCs w:val="22"/>
        </w:rPr>
      </w:pPr>
      <w:r>
        <w:rPr>
          <w:rFonts w:ascii="Arial" w:hAnsi="Arial" w:cs="Arial"/>
          <w:sz w:val="22"/>
          <w:szCs w:val="22"/>
        </w:rPr>
        <w:br/>
      </w:r>
      <w:r w:rsidR="0028344D" w:rsidRPr="0013417E">
        <w:rPr>
          <w:rFonts w:ascii="Arial" w:hAnsi="Arial" w:cs="Arial"/>
          <w:sz w:val="22"/>
          <w:szCs w:val="22"/>
        </w:rPr>
        <w:t xml:space="preserve">Bij jongere bezoekers (onder de 16 jaar) spelen vragen rond drijfveren en persoonlijke ontwikkeling doorgaans minder </w:t>
      </w:r>
      <w:r>
        <w:rPr>
          <w:rFonts w:ascii="Arial" w:hAnsi="Arial" w:cs="Arial"/>
          <w:sz w:val="22"/>
          <w:szCs w:val="22"/>
        </w:rPr>
        <w:t>uitgesproken</w:t>
      </w:r>
      <w:r w:rsidR="0028344D" w:rsidRPr="0013417E">
        <w:rPr>
          <w:rFonts w:ascii="Arial" w:hAnsi="Arial" w:cs="Arial"/>
          <w:sz w:val="22"/>
          <w:szCs w:val="22"/>
        </w:rPr>
        <w:t xml:space="preserve">. Bij oudere doelgroepen is de behoefte aan reflectie op dit type vraagstukken binnen een museale context </w:t>
      </w:r>
      <w:r w:rsidR="008C2042" w:rsidRPr="0013417E">
        <w:rPr>
          <w:rFonts w:ascii="Arial" w:hAnsi="Arial" w:cs="Arial"/>
          <w:sz w:val="22"/>
          <w:szCs w:val="22"/>
        </w:rPr>
        <w:t xml:space="preserve">weer </w:t>
      </w:r>
      <w:r w:rsidR="0028344D" w:rsidRPr="0013417E">
        <w:rPr>
          <w:rFonts w:ascii="Arial" w:hAnsi="Arial" w:cs="Arial"/>
          <w:sz w:val="22"/>
          <w:szCs w:val="22"/>
        </w:rPr>
        <w:t xml:space="preserve">minder groot. Dat betekent niet dat deze groepen het museum niet kunnen bezoeken of waarderen maar hun beleving is </w:t>
      </w:r>
      <w:r w:rsidR="008C2042" w:rsidRPr="0013417E">
        <w:rPr>
          <w:rFonts w:ascii="Arial" w:hAnsi="Arial" w:cs="Arial"/>
          <w:sz w:val="22"/>
          <w:szCs w:val="22"/>
        </w:rPr>
        <w:t xml:space="preserve">in ieder geval </w:t>
      </w:r>
      <w:r w:rsidR="0028344D" w:rsidRPr="0013417E">
        <w:rPr>
          <w:rFonts w:ascii="Arial" w:hAnsi="Arial" w:cs="Arial"/>
          <w:sz w:val="22"/>
          <w:szCs w:val="22"/>
        </w:rPr>
        <w:t>niet leidend voor het ontwerp.</w:t>
      </w:r>
    </w:p>
    <w:p w14:paraId="5D7ABC20" w14:textId="464A1B04" w:rsidR="0028344D" w:rsidRPr="0013417E" w:rsidRDefault="0013417E" w:rsidP="0013417E">
      <w:pPr>
        <w:rPr>
          <w:rFonts w:ascii="Arial" w:hAnsi="Arial" w:cs="Arial"/>
          <w:sz w:val="22"/>
          <w:szCs w:val="22"/>
        </w:rPr>
      </w:pPr>
      <w:r>
        <w:rPr>
          <w:rFonts w:ascii="Arial" w:hAnsi="Arial" w:cs="Arial"/>
          <w:sz w:val="22"/>
          <w:szCs w:val="22"/>
        </w:rPr>
        <w:br/>
      </w:r>
      <w:r w:rsidR="0028344D" w:rsidRPr="0013417E">
        <w:rPr>
          <w:rFonts w:ascii="Arial" w:hAnsi="Arial" w:cs="Arial"/>
          <w:sz w:val="22"/>
          <w:szCs w:val="22"/>
        </w:rPr>
        <w:t>Ontwerpkeuzes worden primair getoetst aan de beleving van de doelgroep 16</w:t>
      </w:r>
      <w:r>
        <w:rPr>
          <w:rFonts w:ascii="Arial" w:hAnsi="Arial" w:cs="Arial"/>
          <w:sz w:val="22"/>
          <w:szCs w:val="22"/>
        </w:rPr>
        <w:t xml:space="preserve"> tot </w:t>
      </w:r>
      <w:r w:rsidR="0028344D" w:rsidRPr="0013417E">
        <w:rPr>
          <w:rFonts w:ascii="Arial" w:hAnsi="Arial" w:cs="Arial"/>
          <w:sz w:val="22"/>
          <w:szCs w:val="22"/>
        </w:rPr>
        <w:t xml:space="preserve">30 jaar in combinatie met de zakelijke markt. Van inschrijvende partijen wordt verwacht dat zij </w:t>
      </w:r>
      <w:r w:rsidR="008C2042" w:rsidRPr="0013417E">
        <w:rPr>
          <w:rFonts w:ascii="Arial" w:hAnsi="Arial" w:cs="Arial"/>
          <w:sz w:val="22"/>
          <w:szCs w:val="22"/>
        </w:rPr>
        <w:t xml:space="preserve">duidelijk </w:t>
      </w:r>
      <w:r w:rsidR="0028344D" w:rsidRPr="0013417E">
        <w:rPr>
          <w:rFonts w:ascii="Arial" w:hAnsi="Arial" w:cs="Arial"/>
          <w:sz w:val="22"/>
          <w:szCs w:val="22"/>
        </w:rPr>
        <w:t>maken hoe deze focus is vertaald en hoe secundaire doelgroepen worden bediend zonder dat de scherpte van de primaire positionering verloren gaat.</w:t>
      </w:r>
      <w:r w:rsidR="008C2042" w:rsidRPr="0013417E">
        <w:rPr>
          <w:rFonts w:ascii="Arial" w:hAnsi="Arial" w:cs="Arial"/>
          <w:sz w:val="22"/>
          <w:szCs w:val="22"/>
        </w:rPr>
        <w:br/>
      </w:r>
    </w:p>
    <w:p w14:paraId="0A3F6A6F" w14:textId="55C177E6" w:rsidR="0028344D" w:rsidRPr="0013417E" w:rsidRDefault="00017AD4" w:rsidP="0013417E">
      <w:pPr>
        <w:rPr>
          <w:rFonts w:ascii="Arial" w:hAnsi="Arial" w:cs="Arial"/>
          <w:sz w:val="22"/>
          <w:szCs w:val="22"/>
        </w:rPr>
      </w:pPr>
      <w:r>
        <w:rPr>
          <w:rFonts w:ascii="Arial" w:hAnsi="Arial" w:cs="Arial"/>
          <w:i/>
          <w:iCs/>
          <w:sz w:val="22"/>
          <w:szCs w:val="22"/>
        </w:rPr>
        <w:t xml:space="preserve">3.4 </w:t>
      </w:r>
      <w:r w:rsidR="0028344D" w:rsidRPr="0013417E">
        <w:rPr>
          <w:rFonts w:ascii="Arial" w:hAnsi="Arial" w:cs="Arial"/>
          <w:i/>
          <w:iCs/>
          <w:sz w:val="22"/>
          <w:szCs w:val="22"/>
        </w:rPr>
        <w:t>Zakelijke en professionele doelgroepen</w:t>
      </w:r>
      <w:r w:rsidR="00B51359" w:rsidRPr="0013417E">
        <w:rPr>
          <w:rFonts w:ascii="Arial" w:hAnsi="Arial" w:cs="Arial"/>
          <w:sz w:val="22"/>
          <w:szCs w:val="22"/>
        </w:rPr>
        <w:br/>
      </w:r>
      <w:r w:rsidR="0028344D" w:rsidRPr="0013417E">
        <w:rPr>
          <w:rFonts w:ascii="Arial" w:hAnsi="Arial" w:cs="Arial"/>
          <w:sz w:val="22"/>
          <w:szCs w:val="22"/>
        </w:rPr>
        <w:t>Naast individuele bezoekers is DE BASIS ook relevant voor zakelijke en professionele doelgroepen juist vanwege de thematiek rond drijfveren, motivatie en keuzes. Teams, organisaties en professionals kunnen het museum gebruiken als context voor reflectie, gesprek, ontmoeting en verdieping.</w:t>
      </w:r>
      <w:r w:rsidR="0013417E">
        <w:rPr>
          <w:rFonts w:ascii="Arial" w:hAnsi="Arial" w:cs="Arial"/>
          <w:sz w:val="22"/>
          <w:szCs w:val="22"/>
        </w:rPr>
        <w:t xml:space="preserve"> </w:t>
      </w:r>
      <w:r w:rsidR="0028344D" w:rsidRPr="0013417E">
        <w:rPr>
          <w:rFonts w:ascii="Arial" w:hAnsi="Arial" w:cs="Arial"/>
          <w:sz w:val="22"/>
          <w:szCs w:val="22"/>
        </w:rPr>
        <w:t>Deze zakelijke markt wordt gezien als een interessante secundaire doelgroep. Voor de aanbesteding geldt dat:</w:t>
      </w:r>
    </w:p>
    <w:p w14:paraId="7C3B35B3" w14:textId="77777777" w:rsidR="008C2042" w:rsidRPr="0013417E" w:rsidRDefault="0028344D" w:rsidP="0013417E">
      <w:pPr>
        <w:pStyle w:val="Lijstalinea"/>
        <w:numPr>
          <w:ilvl w:val="0"/>
          <w:numId w:val="82"/>
        </w:numPr>
        <w:rPr>
          <w:rFonts w:ascii="Arial" w:hAnsi="Arial" w:cs="Arial"/>
          <w:sz w:val="22"/>
          <w:szCs w:val="22"/>
        </w:rPr>
      </w:pPr>
      <w:proofErr w:type="gramStart"/>
      <w:r w:rsidRPr="0013417E">
        <w:rPr>
          <w:rFonts w:ascii="Arial" w:hAnsi="Arial" w:cs="Arial"/>
          <w:sz w:val="22"/>
          <w:szCs w:val="22"/>
        </w:rPr>
        <w:t>deze</w:t>
      </w:r>
      <w:proofErr w:type="gramEnd"/>
      <w:r w:rsidRPr="0013417E">
        <w:rPr>
          <w:rFonts w:ascii="Arial" w:hAnsi="Arial" w:cs="Arial"/>
          <w:sz w:val="22"/>
          <w:szCs w:val="22"/>
        </w:rPr>
        <w:t xml:space="preserve"> doelgroep niet leidend is voor ontwerpkeuzes;</w:t>
      </w:r>
    </w:p>
    <w:p w14:paraId="4501882D" w14:textId="4EE32CD1" w:rsidR="0028344D" w:rsidRPr="0013417E" w:rsidRDefault="0028344D" w:rsidP="0013417E">
      <w:pPr>
        <w:pStyle w:val="Lijstalinea"/>
        <w:numPr>
          <w:ilvl w:val="0"/>
          <w:numId w:val="82"/>
        </w:numPr>
        <w:rPr>
          <w:rFonts w:ascii="Arial" w:hAnsi="Arial" w:cs="Arial"/>
          <w:sz w:val="22"/>
          <w:szCs w:val="22"/>
        </w:rPr>
      </w:pPr>
      <w:proofErr w:type="gramStart"/>
      <w:r w:rsidRPr="0013417E">
        <w:rPr>
          <w:rFonts w:ascii="Arial" w:hAnsi="Arial" w:cs="Arial"/>
          <w:sz w:val="22"/>
          <w:szCs w:val="22"/>
        </w:rPr>
        <w:t>zij</w:t>
      </w:r>
      <w:proofErr w:type="gramEnd"/>
      <w:r w:rsidRPr="0013417E">
        <w:rPr>
          <w:rFonts w:ascii="Arial" w:hAnsi="Arial" w:cs="Arial"/>
          <w:sz w:val="22"/>
          <w:szCs w:val="22"/>
        </w:rPr>
        <w:t xml:space="preserve"> wel als aanvullende </w:t>
      </w:r>
      <w:proofErr w:type="spellStart"/>
      <w:r w:rsidRPr="0013417E">
        <w:rPr>
          <w:rFonts w:ascii="Arial" w:hAnsi="Arial" w:cs="Arial"/>
          <w:sz w:val="22"/>
          <w:szCs w:val="22"/>
        </w:rPr>
        <w:t>gebruikslaag</w:t>
      </w:r>
      <w:proofErr w:type="spellEnd"/>
      <w:r w:rsidRPr="0013417E">
        <w:rPr>
          <w:rFonts w:ascii="Arial" w:hAnsi="Arial" w:cs="Arial"/>
          <w:sz w:val="22"/>
          <w:szCs w:val="22"/>
        </w:rPr>
        <w:t xml:space="preserve"> mag worden meegenomen, mits dit de focus op de primaire doelgroep niet ondermijnt.</w:t>
      </w:r>
    </w:p>
    <w:p w14:paraId="66D1FD56" w14:textId="57EBCEF5" w:rsidR="0028344D" w:rsidRPr="0013417E" w:rsidRDefault="0013417E" w:rsidP="0013417E">
      <w:pPr>
        <w:rPr>
          <w:rFonts w:ascii="Arial" w:hAnsi="Arial" w:cs="Arial"/>
          <w:sz w:val="22"/>
          <w:szCs w:val="22"/>
        </w:rPr>
      </w:pPr>
      <w:r>
        <w:rPr>
          <w:rFonts w:ascii="Arial" w:hAnsi="Arial" w:cs="Arial"/>
          <w:sz w:val="22"/>
          <w:szCs w:val="22"/>
        </w:rPr>
        <w:br/>
      </w:r>
      <w:r w:rsidR="0028344D" w:rsidRPr="0013417E">
        <w:rPr>
          <w:rFonts w:ascii="Arial" w:hAnsi="Arial" w:cs="Arial"/>
          <w:sz w:val="22"/>
          <w:szCs w:val="22"/>
        </w:rPr>
        <w:t>DE BASIS is geen trainingscentrum, maar kan wel een krachtige setting zijn voor dialoog en ontmoeting rondom zingeving en betekenis.</w:t>
      </w:r>
    </w:p>
    <w:p w14:paraId="20F0C807" w14:textId="068803D3" w:rsidR="0028344D" w:rsidRPr="0013417E" w:rsidRDefault="0028344D" w:rsidP="0013417E">
      <w:pPr>
        <w:rPr>
          <w:rFonts w:ascii="Arial" w:hAnsi="Arial" w:cs="Arial"/>
          <w:sz w:val="22"/>
          <w:szCs w:val="22"/>
        </w:rPr>
      </w:pPr>
    </w:p>
    <w:p w14:paraId="52A8D4D5" w14:textId="3C84C62F" w:rsidR="0028344D" w:rsidRPr="0013417E" w:rsidRDefault="00017AD4" w:rsidP="0013417E">
      <w:pPr>
        <w:rPr>
          <w:rFonts w:ascii="Arial" w:hAnsi="Arial" w:cs="Arial"/>
          <w:sz w:val="22"/>
          <w:szCs w:val="22"/>
        </w:rPr>
      </w:pPr>
      <w:r>
        <w:rPr>
          <w:rFonts w:ascii="Arial" w:hAnsi="Arial" w:cs="Arial"/>
          <w:i/>
          <w:iCs/>
          <w:sz w:val="22"/>
          <w:szCs w:val="22"/>
        </w:rPr>
        <w:t xml:space="preserve">3.5 </w:t>
      </w:r>
      <w:r w:rsidR="0028344D" w:rsidRPr="0013417E">
        <w:rPr>
          <w:rFonts w:ascii="Arial" w:hAnsi="Arial" w:cs="Arial"/>
          <w:i/>
          <w:iCs/>
          <w:sz w:val="22"/>
          <w:szCs w:val="22"/>
        </w:rPr>
        <w:t>Naamgeving: DE BASIS als werktitel</w:t>
      </w:r>
      <w:r w:rsidR="00B51359" w:rsidRPr="0013417E">
        <w:rPr>
          <w:rFonts w:ascii="Arial" w:hAnsi="Arial" w:cs="Arial"/>
          <w:sz w:val="22"/>
          <w:szCs w:val="22"/>
        </w:rPr>
        <w:br/>
      </w:r>
      <w:r w:rsidR="0028344D" w:rsidRPr="0013417E">
        <w:rPr>
          <w:rFonts w:ascii="Arial" w:hAnsi="Arial" w:cs="Arial"/>
          <w:sz w:val="22"/>
          <w:szCs w:val="22"/>
        </w:rPr>
        <w:t>De naam DE BASIS wordt in deze fase gebruikt als werktitel voor het museale concept. De naam is mede ontleend aan de historische context van de locatie: de voormalige Frisokazerne, als legerbasis en plek van vertrek, voorbereiding en oriëntatie.</w:t>
      </w:r>
    </w:p>
    <w:p w14:paraId="575B72FF" w14:textId="55D621E5" w:rsidR="0028344D" w:rsidRPr="0013417E" w:rsidRDefault="0013417E" w:rsidP="0013417E">
      <w:pPr>
        <w:rPr>
          <w:rFonts w:ascii="Arial" w:hAnsi="Arial" w:cs="Arial"/>
          <w:sz w:val="22"/>
          <w:szCs w:val="22"/>
        </w:rPr>
      </w:pPr>
      <w:r>
        <w:rPr>
          <w:rFonts w:ascii="Arial" w:hAnsi="Arial" w:cs="Arial"/>
          <w:sz w:val="22"/>
          <w:szCs w:val="22"/>
        </w:rPr>
        <w:t xml:space="preserve">Uiteraard </w:t>
      </w:r>
      <w:r w:rsidR="0028344D" w:rsidRPr="0013417E">
        <w:rPr>
          <w:rFonts w:ascii="Arial" w:hAnsi="Arial" w:cs="Arial"/>
          <w:sz w:val="22"/>
          <w:szCs w:val="22"/>
        </w:rPr>
        <w:t>dekt de naam in zijn huidige vorm niet de lading van het museale concept. DE BASIS gaat niet over fundamenten in militaire of technische zin maar over persoonlijke drijfveren en innerlijke beweging.</w:t>
      </w:r>
      <w:r w:rsidR="00017AD4">
        <w:rPr>
          <w:rFonts w:ascii="Arial" w:hAnsi="Arial" w:cs="Arial"/>
          <w:sz w:val="22"/>
          <w:szCs w:val="22"/>
        </w:rPr>
        <w:t xml:space="preserve"> </w:t>
      </w:r>
      <w:r w:rsidR="0028344D" w:rsidRPr="0013417E">
        <w:rPr>
          <w:rFonts w:ascii="Arial" w:hAnsi="Arial" w:cs="Arial"/>
          <w:sz w:val="22"/>
          <w:szCs w:val="22"/>
        </w:rPr>
        <w:t>Voor de aanbesteding betekent dit:</w:t>
      </w:r>
    </w:p>
    <w:p w14:paraId="1D057064" w14:textId="77777777" w:rsidR="008C2042" w:rsidRPr="0013417E" w:rsidRDefault="0028344D" w:rsidP="0013417E">
      <w:pPr>
        <w:pStyle w:val="Lijstalinea"/>
        <w:numPr>
          <w:ilvl w:val="0"/>
          <w:numId w:val="83"/>
        </w:numPr>
        <w:rPr>
          <w:rFonts w:ascii="Arial" w:hAnsi="Arial" w:cs="Arial"/>
          <w:sz w:val="22"/>
          <w:szCs w:val="22"/>
        </w:rPr>
      </w:pPr>
      <w:proofErr w:type="gramStart"/>
      <w:r w:rsidRPr="0013417E">
        <w:rPr>
          <w:rFonts w:ascii="Arial" w:hAnsi="Arial" w:cs="Arial"/>
          <w:sz w:val="22"/>
          <w:szCs w:val="22"/>
        </w:rPr>
        <w:lastRenderedPageBreak/>
        <w:t>de</w:t>
      </w:r>
      <w:proofErr w:type="gramEnd"/>
      <w:r w:rsidRPr="0013417E">
        <w:rPr>
          <w:rFonts w:ascii="Arial" w:hAnsi="Arial" w:cs="Arial"/>
          <w:sz w:val="22"/>
          <w:szCs w:val="22"/>
        </w:rPr>
        <w:t xml:space="preserve"> naam is geen inhoudelijk of vormelijk ontwerpvoorschrift;</w:t>
      </w:r>
    </w:p>
    <w:p w14:paraId="1A188722" w14:textId="77777777" w:rsidR="008C2042" w:rsidRPr="0013417E" w:rsidRDefault="0028344D" w:rsidP="0013417E">
      <w:pPr>
        <w:pStyle w:val="Lijstalinea"/>
        <w:numPr>
          <w:ilvl w:val="0"/>
          <w:numId w:val="83"/>
        </w:numPr>
        <w:rPr>
          <w:rFonts w:ascii="Arial" w:hAnsi="Arial" w:cs="Arial"/>
          <w:sz w:val="22"/>
          <w:szCs w:val="22"/>
        </w:rPr>
      </w:pPr>
      <w:proofErr w:type="gramStart"/>
      <w:r w:rsidRPr="0013417E">
        <w:rPr>
          <w:rFonts w:ascii="Arial" w:hAnsi="Arial" w:cs="Arial"/>
          <w:sz w:val="22"/>
          <w:szCs w:val="22"/>
        </w:rPr>
        <w:t>inschrijvers</w:t>
      </w:r>
      <w:proofErr w:type="gramEnd"/>
      <w:r w:rsidRPr="0013417E">
        <w:rPr>
          <w:rFonts w:ascii="Arial" w:hAnsi="Arial" w:cs="Arial"/>
          <w:sz w:val="22"/>
          <w:szCs w:val="22"/>
        </w:rPr>
        <w:t xml:space="preserve"> worden niet gevraagd de naam letterlijk of symbolisch te verbeelden;</w:t>
      </w:r>
    </w:p>
    <w:p w14:paraId="212F9B4F" w14:textId="77777777" w:rsidR="008C2042" w:rsidRPr="0013417E" w:rsidRDefault="0028344D" w:rsidP="0013417E">
      <w:pPr>
        <w:pStyle w:val="Lijstalinea"/>
        <w:numPr>
          <w:ilvl w:val="0"/>
          <w:numId w:val="83"/>
        </w:numPr>
        <w:rPr>
          <w:rFonts w:ascii="Arial" w:hAnsi="Arial" w:cs="Arial"/>
          <w:sz w:val="22"/>
          <w:szCs w:val="22"/>
        </w:rPr>
      </w:pPr>
      <w:proofErr w:type="gramStart"/>
      <w:r w:rsidRPr="0013417E">
        <w:rPr>
          <w:rFonts w:ascii="Arial" w:hAnsi="Arial" w:cs="Arial"/>
          <w:sz w:val="22"/>
          <w:szCs w:val="22"/>
        </w:rPr>
        <w:t>definitieve</w:t>
      </w:r>
      <w:proofErr w:type="gramEnd"/>
      <w:r w:rsidRPr="0013417E">
        <w:rPr>
          <w:rFonts w:ascii="Arial" w:hAnsi="Arial" w:cs="Arial"/>
          <w:sz w:val="22"/>
          <w:szCs w:val="22"/>
        </w:rPr>
        <w:t xml:space="preserve"> naamgeving en merkpositionering kunnen in een latere fase, in samenhang met ontwerp en publieksstrategie, worden bepaald;</w:t>
      </w:r>
    </w:p>
    <w:p w14:paraId="79D3B84A" w14:textId="537C11FE" w:rsidR="0028344D" w:rsidRPr="0013417E" w:rsidRDefault="0028344D" w:rsidP="0013417E">
      <w:pPr>
        <w:pStyle w:val="Lijstalinea"/>
        <w:numPr>
          <w:ilvl w:val="0"/>
          <w:numId w:val="83"/>
        </w:numPr>
        <w:rPr>
          <w:rFonts w:ascii="Arial" w:hAnsi="Arial" w:cs="Arial"/>
          <w:sz w:val="22"/>
          <w:szCs w:val="22"/>
        </w:rPr>
      </w:pPr>
      <w:proofErr w:type="gramStart"/>
      <w:r w:rsidRPr="0013417E">
        <w:rPr>
          <w:rFonts w:ascii="Arial" w:hAnsi="Arial" w:cs="Arial"/>
          <w:sz w:val="22"/>
          <w:szCs w:val="22"/>
        </w:rPr>
        <w:t>de</w:t>
      </w:r>
      <w:proofErr w:type="gramEnd"/>
      <w:r w:rsidRPr="0013417E">
        <w:rPr>
          <w:rFonts w:ascii="Arial" w:hAnsi="Arial" w:cs="Arial"/>
          <w:sz w:val="22"/>
          <w:szCs w:val="22"/>
        </w:rPr>
        <w:t xml:space="preserve"> missie en kernopgave zijn altijd leidend boven naam of branding.</w:t>
      </w:r>
    </w:p>
    <w:p w14:paraId="2D4143C9" w14:textId="77777777" w:rsidR="0013417E" w:rsidRDefault="0013417E" w:rsidP="0013417E">
      <w:pPr>
        <w:rPr>
          <w:rFonts w:ascii="Arial" w:hAnsi="Arial" w:cs="Arial"/>
          <w:sz w:val="22"/>
          <w:szCs w:val="22"/>
        </w:rPr>
      </w:pPr>
    </w:p>
    <w:p w14:paraId="4A51D83B" w14:textId="0B85F629" w:rsidR="0028344D" w:rsidRPr="0013417E" w:rsidRDefault="0028344D" w:rsidP="0013417E">
      <w:pPr>
        <w:rPr>
          <w:rFonts w:ascii="Arial" w:hAnsi="Arial" w:cs="Arial"/>
          <w:b/>
          <w:bCs/>
          <w:sz w:val="22"/>
          <w:szCs w:val="22"/>
        </w:rPr>
      </w:pPr>
      <w:r w:rsidRPr="0013417E">
        <w:rPr>
          <w:rFonts w:ascii="Arial" w:hAnsi="Arial" w:cs="Arial"/>
          <w:b/>
          <w:bCs/>
          <w:sz w:val="22"/>
          <w:szCs w:val="22"/>
        </w:rPr>
        <w:t>4. Ontwerpkaders en ontwerpvrijheid</w:t>
      </w:r>
    </w:p>
    <w:p w14:paraId="1B325A7F" w14:textId="21C7615E" w:rsidR="0028344D" w:rsidRPr="0013417E" w:rsidRDefault="0028344D" w:rsidP="0013417E">
      <w:pPr>
        <w:rPr>
          <w:rFonts w:ascii="Arial" w:hAnsi="Arial" w:cs="Arial"/>
          <w:sz w:val="22"/>
          <w:szCs w:val="22"/>
        </w:rPr>
      </w:pPr>
      <w:r w:rsidRPr="0013417E">
        <w:rPr>
          <w:rFonts w:ascii="Arial" w:hAnsi="Arial" w:cs="Arial"/>
          <w:sz w:val="22"/>
          <w:szCs w:val="22"/>
        </w:rPr>
        <w:t xml:space="preserve">Het Masterplan </w:t>
      </w:r>
      <w:r w:rsidR="00A67711">
        <w:rPr>
          <w:rFonts w:ascii="Arial" w:hAnsi="Arial" w:cs="Arial"/>
          <w:sz w:val="22"/>
          <w:szCs w:val="22"/>
        </w:rPr>
        <w:t xml:space="preserve">geeft </w:t>
      </w:r>
      <w:r w:rsidRPr="0013417E">
        <w:rPr>
          <w:rFonts w:ascii="Arial" w:hAnsi="Arial" w:cs="Arial"/>
          <w:sz w:val="22"/>
          <w:szCs w:val="22"/>
        </w:rPr>
        <w:t xml:space="preserve">voorbeelden van mogelijke uitwerkingen, zoals drijfverenmodellen, personages, </w:t>
      </w:r>
      <w:proofErr w:type="spellStart"/>
      <w:r w:rsidRPr="0013417E">
        <w:rPr>
          <w:rFonts w:ascii="Arial" w:hAnsi="Arial" w:cs="Arial"/>
          <w:sz w:val="22"/>
          <w:szCs w:val="22"/>
        </w:rPr>
        <w:t>journeys</w:t>
      </w:r>
      <w:proofErr w:type="spellEnd"/>
      <w:r w:rsidRPr="0013417E">
        <w:rPr>
          <w:rFonts w:ascii="Arial" w:hAnsi="Arial" w:cs="Arial"/>
          <w:sz w:val="22"/>
          <w:szCs w:val="22"/>
        </w:rPr>
        <w:t xml:space="preserve"> en overdrachtsvormen. Deze voorbeelden zijn </w:t>
      </w:r>
      <w:r w:rsidR="00A67711">
        <w:rPr>
          <w:rFonts w:ascii="Arial" w:hAnsi="Arial" w:cs="Arial"/>
          <w:sz w:val="22"/>
          <w:szCs w:val="22"/>
        </w:rPr>
        <w:t xml:space="preserve">alleen </w:t>
      </w:r>
      <w:r w:rsidRPr="0013417E">
        <w:rPr>
          <w:rFonts w:ascii="Arial" w:hAnsi="Arial" w:cs="Arial"/>
          <w:sz w:val="22"/>
          <w:szCs w:val="22"/>
        </w:rPr>
        <w:t>bedoeld als inspiratie</w:t>
      </w:r>
      <w:r w:rsidR="00035A18" w:rsidRPr="0013417E">
        <w:rPr>
          <w:rFonts w:ascii="Arial" w:hAnsi="Arial" w:cs="Arial"/>
          <w:sz w:val="22"/>
          <w:szCs w:val="22"/>
        </w:rPr>
        <w:t xml:space="preserve"> en</w:t>
      </w:r>
      <w:r w:rsidRPr="0013417E">
        <w:rPr>
          <w:rFonts w:ascii="Arial" w:hAnsi="Arial" w:cs="Arial"/>
          <w:sz w:val="22"/>
          <w:szCs w:val="22"/>
        </w:rPr>
        <w:t xml:space="preserve"> niet als voorschrift.</w:t>
      </w:r>
      <w:r w:rsidR="00035A18" w:rsidRPr="0013417E">
        <w:rPr>
          <w:rFonts w:ascii="Arial" w:hAnsi="Arial" w:cs="Arial"/>
          <w:sz w:val="22"/>
          <w:szCs w:val="22"/>
        </w:rPr>
        <w:t xml:space="preserve"> </w:t>
      </w:r>
      <w:r w:rsidRPr="0013417E">
        <w:rPr>
          <w:rFonts w:ascii="Arial" w:hAnsi="Arial" w:cs="Arial"/>
          <w:sz w:val="22"/>
          <w:szCs w:val="22"/>
        </w:rPr>
        <w:t xml:space="preserve">Voor de aanbesteding worden de volgende keuzes </w:t>
      </w:r>
      <w:r w:rsidR="00035A18" w:rsidRPr="0013417E">
        <w:rPr>
          <w:rFonts w:ascii="Arial" w:hAnsi="Arial" w:cs="Arial"/>
          <w:sz w:val="22"/>
          <w:szCs w:val="22"/>
        </w:rPr>
        <w:t xml:space="preserve">daarom </w:t>
      </w:r>
      <w:r w:rsidRPr="0013417E">
        <w:rPr>
          <w:rFonts w:ascii="Arial" w:hAnsi="Arial" w:cs="Arial"/>
          <w:sz w:val="22"/>
          <w:szCs w:val="22"/>
        </w:rPr>
        <w:t xml:space="preserve">bewust </w:t>
      </w:r>
      <w:r w:rsidR="008C2042" w:rsidRPr="0013417E">
        <w:rPr>
          <w:rFonts w:ascii="Arial" w:hAnsi="Arial" w:cs="Arial"/>
          <w:sz w:val="22"/>
          <w:szCs w:val="22"/>
        </w:rPr>
        <w:t>opengelaten</w:t>
      </w:r>
      <w:r w:rsidRPr="0013417E">
        <w:rPr>
          <w:rFonts w:ascii="Arial" w:hAnsi="Arial" w:cs="Arial"/>
          <w:sz w:val="22"/>
          <w:szCs w:val="22"/>
        </w:rPr>
        <w:t>:</w:t>
      </w:r>
    </w:p>
    <w:p w14:paraId="7B5F3894" w14:textId="77777777" w:rsidR="008C2042" w:rsidRPr="00A67711" w:rsidRDefault="0028344D" w:rsidP="00A67711">
      <w:pPr>
        <w:pStyle w:val="Lijstalinea"/>
        <w:numPr>
          <w:ilvl w:val="0"/>
          <w:numId w:val="84"/>
        </w:numPr>
        <w:rPr>
          <w:rFonts w:ascii="Arial" w:hAnsi="Arial" w:cs="Arial"/>
          <w:sz w:val="22"/>
          <w:szCs w:val="22"/>
        </w:rPr>
      </w:pPr>
      <w:proofErr w:type="gramStart"/>
      <w:r w:rsidRPr="00A67711">
        <w:rPr>
          <w:rFonts w:ascii="Arial" w:hAnsi="Arial" w:cs="Arial"/>
          <w:sz w:val="22"/>
          <w:szCs w:val="22"/>
        </w:rPr>
        <w:t>het</w:t>
      </w:r>
      <w:proofErr w:type="gramEnd"/>
      <w:r w:rsidRPr="00A67711">
        <w:rPr>
          <w:rFonts w:ascii="Arial" w:hAnsi="Arial" w:cs="Arial"/>
          <w:sz w:val="22"/>
          <w:szCs w:val="22"/>
        </w:rPr>
        <w:t xml:space="preserve"> gebruik van specifieke theoretische of methodische modellen;</w:t>
      </w:r>
    </w:p>
    <w:p w14:paraId="15865009" w14:textId="77777777" w:rsidR="008C2042" w:rsidRPr="00A67711" w:rsidRDefault="0028344D" w:rsidP="00A67711">
      <w:pPr>
        <w:pStyle w:val="Lijstalinea"/>
        <w:numPr>
          <w:ilvl w:val="0"/>
          <w:numId w:val="84"/>
        </w:numPr>
        <w:rPr>
          <w:rFonts w:ascii="Arial" w:hAnsi="Arial" w:cs="Arial"/>
          <w:sz w:val="22"/>
          <w:szCs w:val="22"/>
        </w:rPr>
      </w:pPr>
      <w:proofErr w:type="gramStart"/>
      <w:r w:rsidRPr="00A67711">
        <w:rPr>
          <w:rFonts w:ascii="Arial" w:hAnsi="Arial" w:cs="Arial"/>
          <w:sz w:val="22"/>
          <w:szCs w:val="22"/>
        </w:rPr>
        <w:t>de</w:t>
      </w:r>
      <w:proofErr w:type="gramEnd"/>
      <w:r w:rsidRPr="00A67711">
        <w:rPr>
          <w:rFonts w:ascii="Arial" w:hAnsi="Arial" w:cs="Arial"/>
          <w:sz w:val="22"/>
          <w:szCs w:val="22"/>
        </w:rPr>
        <w:t xml:space="preserve"> inzet van personages of narratieve structuren;</w:t>
      </w:r>
    </w:p>
    <w:p w14:paraId="52BE4F03" w14:textId="77777777" w:rsidR="008C2042" w:rsidRPr="00A67711" w:rsidRDefault="0028344D" w:rsidP="00A67711">
      <w:pPr>
        <w:pStyle w:val="Lijstalinea"/>
        <w:numPr>
          <w:ilvl w:val="0"/>
          <w:numId w:val="84"/>
        </w:numPr>
        <w:rPr>
          <w:rFonts w:ascii="Arial" w:hAnsi="Arial" w:cs="Arial"/>
          <w:sz w:val="22"/>
          <w:szCs w:val="22"/>
        </w:rPr>
      </w:pPr>
      <w:proofErr w:type="gramStart"/>
      <w:r w:rsidRPr="00A67711">
        <w:rPr>
          <w:rFonts w:ascii="Arial" w:hAnsi="Arial" w:cs="Arial"/>
          <w:sz w:val="22"/>
          <w:szCs w:val="22"/>
        </w:rPr>
        <w:t>de</w:t>
      </w:r>
      <w:proofErr w:type="gramEnd"/>
      <w:r w:rsidRPr="00A67711">
        <w:rPr>
          <w:rFonts w:ascii="Arial" w:hAnsi="Arial" w:cs="Arial"/>
          <w:sz w:val="22"/>
          <w:szCs w:val="22"/>
        </w:rPr>
        <w:t xml:space="preserve"> rol van (mobiele) technologie;</w:t>
      </w:r>
    </w:p>
    <w:p w14:paraId="1ACA524A" w14:textId="74148850" w:rsidR="0028344D" w:rsidRPr="00A67711" w:rsidRDefault="0028344D" w:rsidP="00A67711">
      <w:pPr>
        <w:pStyle w:val="Lijstalinea"/>
        <w:numPr>
          <w:ilvl w:val="0"/>
          <w:numId w:val="84"/>
        </w:numPr>
        <w:rPr>
          <w:rFonts w:ascii="Arial" w:hAnsi="Arial" w:cs="Arial"/>
          <w:sz w:val="22"/>
          <w:szCs w:val="22"/>
        </w:rPr>
      </w:pPr>
      <w:proofErr w:type="gramStart"/>
      <w:r w:rsidRPr="00A67711">
        <w:rPr>
          <w:rFonts w:ascii="Arial" w:hAnsi="Arial" w:cs="Arial"/>
          <w:sz w:val="22"/>
          <w:szCs w:val="22"/>
        </w:rPr>
        <w:t>samenwerkingsvormen</w:t>
      </w:r>
      <w:proofErr w:type="gramEnd"/>
      <w:r w:rsidRPr="00A67711">
        <w:rPr>
          <w:rFonts w:ascii="Arial" w:hAnsi="Arial" w:cs="Arial"/>
          <w:sz w:val="22"/>
          <w:szCs w:val="22"/>
        </w:rPr>
        <w:t xml:space="preserve"> en strategieën voor doorontwikkeling.</w:t>
      </w:r>
    </w:p>
    <w:p w14:paraId="5EC38EAA" w14:textId="78EF09B1" w:rsidR="0028344D" w:rsidRPr="0013417E" w:rsidRDefault="00A67711" w:rsidP="0013417E">
      <w:pPr>
        <w:rPr>
          <w:rFonts w:ascii="Arial" w:hAnsi="Arial" w:cs="Arial"/>
          <w:sz w:val="22"/>
          <w:szCs w:val="22"/>
        </w:rPr>
      </w:pPr>
      <w:r>
        <w:rPr>
          <w:rFonts w:ascii="Arial" w:hAnsi="Arial" w:cs="Arial"/>
          <w:sz w:val="22"/>
          <w:szCs w:val="22"/>
        </w:rPr>
        <w:br/>
      </w:r>
      <w:r w:rsidR="0028344D" w:rsidRPr="0013417E">
        <w:rPr>
          <w:rFonts w:ascii="Arial" w:hAnsi="Arial" w:cs="Arial"/>
          <w:sz w:val="22"/>
          <w:szCs w:val="22"/>
        </w:rPr>
        <w:t>Deze openheid is niet vrijblijvend. Inschrijvers onderbouwen hun keuzes vanuit:</w:t>
      </w:r>
    </w:p>
    <w:p w14:paraId="62EE5D03" w14:textId="77777777" w:rsidR="008C2042" w:rsidRPr="00A67711" w:rsidRDefault="0028344D" w:rsidP="00A67711">
      <w:pPr>
        <w:pStyle w:val="Lijstalinea"/>
        <w:numPr>
          <w:ilvl w:val="0"/>
          <w:numId w:val="85"/>
        </w:numPr>
        <w:rPr>
          <w:rFonts w:ascii="Arial" w:hAnsi="Arial" w:cs="Arial"/>
          <w:sz w:val="22"/>
          <w:szCs w:val="22"/>
        </w:rPr>
      </w:pPr>
      <w:proofErr w:type="gramStart"/>
      <w:r w:rsidRPr="00A67711">
        <w:rPr>
          <w:rFonts w:ascii="Arial" w:hAnsi="Arial" w:cs="Arial"/>
          <w:sz w:val="22"/>
          <w:szCs w:val="22"/>
        </w:rPr>
        <w:t>de</w:t>
      </w:r>
      <w:proofErr w:type="gramEnd"/>
      <w:r w:rsidRPr="00A67711">
        <w:rPr>
          <w:rFonts w:ascii="Arial" w:hAnsi="Arial" w:cs="Arial"/>
          <w:sz w:val="22"/>
          <w:szCs w:val="22"/>
        </w:rPr>
        <w:t xml:space="preserve"> missie en kernopgave;</w:t>
      </w:r>
    </w:p>
    <w:p w14:paraId="30F72E74" w14:textId="77777777" w:rsidR="008C2042" w:rsidRPr="00A67711" w:rsidRDefault="0028344D" w:rsidP="00A67711">
      <w:pPr>
        <w:pStyle w:val="Lijstalinea"/>
        <w:numPr>
          <w:ilvl w:val="0"/>
          <w:numId w:val="85"/>
        </w:numPr>
        <w:rPr>
          <w:rFonts w:ascii="Arial" w:hAnsi="Arial" w:cs="Arial"/>
          <w:sz w:val="22"/>
          <w:szCs w:val="22"/>
        </w:rPr>
      </w:pPr>
      <w:proofErr w:type="gramStart"/>
      <w:r w:rsidRPr="00A67711">
        <w:rPr>
          <w:rFonts w:ascii="Arial" w:hAnsi="Arial" w:cs="Arial"/>
          <w:sz w:val="22"/>
          <w:szCs w:val="22"/>
        </w:rPr>
        <w:t>de</w:t>
      </w:r>
      <w:proofErr w:type="gramEnd"/>
      <w:r w:rsidRPr="00A67711">
        <w:rPr>
          <w:rFonts w:ascii="Arial" w:hAnsi="Arial" w:cs="Arial"/>
          <w:sz w:val="22"/>
          <w:szCs w:val="22"/>
        </w:rPr>
        <w:t xml:space="preserve"> doelgroep-hiërarchie;</w:t>
      </w:r>
    </w:p>
    <w:p w14:paraId="107181C4" w14:textId="1CC362DA" w:rsidR="0028344D" w:rsidRDefault="0028344D" w:rsidP="00A67711">
      <w:pPr>
        <w:pStyle w:val="Lijstalinea"/>
        <w:numPr>
          <w:ilvl w:val="0"/>
          <w:numId w:val="85"/>
        </w:numPr>
        <w:rPr>
          <w:rFonts w:ascii="Arial" w:hAnsi="Arial" w:cs="Arial"/>
          <w:sz w:val="22"/>
          <w:szCs w:val="22"/>
        </w:rPr>
      </w:pPr>
      <w:proofErr w:type="gramStart"/>
      <w:r w:rsidRPr="00A67711">
        <w:rPr>
          <w:rFonts w:ascii="Arial" w:hAnsi="Arial" w:cs="Arial"/>
          <w:sz w:val="22"/>
          <w:szCs w:val="22"/>
        </w:rPr>
        <w:t>de</w:t>
      </w:r>
      <w:proofErr w:type="gramEnd"/>
      <w:r w:rsidRPr="00A67711">
        <w:rPr>
          <w:rFonts w:ascii="Arial" w:hAnsi="Arial" w:cs="Arial"/>
          <w:sz w:val="22"/>
          <w:szCs w:val="22"/>
        </w:rPr>
        <w:t xml:space="preserve"> gekozen prioritering.</w:t>
      </w:r>
    </w:p>
    <w:p w14:paraId="00C868A2" w14:textId="77777777" w:rsidR="00A67711" w:rsidRPr="00A67711" w:rsidRDefault="00A67711" w:rsidP="00A67711">
      <w:pPr>
        <w:pStyle w:val="Lijstalinea"/>
        <w:rPr>
          <w:rFonts w:ascii="Arial" w:hAnsi="Arial" w:cs="Arial"/>
          <w:sz w:val="22"/>
          <w:szCs w:val="22"/>
        </w:rPr>
      </w:pPr>
    </w:p>
    <w:p w14:paraId="35C9F320" w14:textId="1F80DDDB" w:rsidR="00A67711" w:rsidRPr="00A67711" w:rsidRDefault="0028344D" w:rsidP="0013417E">
      <w:pPr>
        <w:rPr>
          <w:rFonts w:ascii="Arial" w:hAnsi="Arial" w:cs="Arial"/>
          <w:b/>
          <w:bCs/>
          <w:sz w:val="22"/>
          <w:szCs w:val="22"/>
        </w:rPr>
      </w:pPr>
      <w:r w:rsidRPr="00A67711">
        <w:rPr>
          <w:rFonts w:ascii="Arial" w:hAnsi="Arial" w:cs="Arial"/>
          <w:b/>
          <w:bCs/>
          <w:sz w:val="22"/>
          <w:szCs w:val="22"/>
        </w:rPr>
        <w:t>5. De context van FRISO</w:t>
      </w:r>
    </w:p>
    <w:p w14:paraId="1C1C66E0" w14:textId="378660F9" w:rsidR="0028344D" w:rsidRPr="0013417E" w:rsidRDefault="0028344D" w:rsidP="0013417E">
      <w:pPr>
        <w:rPr>
          <w:rFonts w:ascii="Arial" w:hAnsi="Arial" w:cs="Arial"/>
          <w:sz w:val="22"/>
          <w:szCs w:val="22"/>
        </w:rPr>
      </w:pPr>
      <w:r w:rsidRPr="0013417E">
        <w:rPr>
          <w:rFonts w:ascii="Arial" w:hAnsi="Arial" w:cs="Arial"/>
          <w:sz w:val="22"/>
          <w:szCs w:val="22"/>
        </w:rPr>
        <w:t xml:space="preserve">DE BASIS maakt deel uit van de culturele </w:t>
      </w:r>
      <w:proofErr w:type="spellStart"/>
      <w:r w:rsidRPr="0013417E">
        <w:rPr>
          <w:rFonts w:ascii="Arial" w:hAnsi="Arial" w:cs="Arial"/>
          <w:sz w:val="22"/>
          <w:szCs w:val="22"/>
        </w:rPr>
        <w:t>hotspot</w:t>
      </w:r>
      <w:proofErr w:type="spellEnd"/>
      <w:r w:rsidRPr="0013417E">
        <w:rPr>
          <w:rFonts w:ascii="Arial" w:hAnsi="Arial" w:cs="Arial"/>
          <w:sz w:val="22"/>
          <w:szCs w:val="22"/>
        </w:rPr>
        <w:t xml:space="preserve"> FRISO. Deze context biedt kansen voor samenwerking, kruisbestuiving en publiek.</w:t>
      </w:r>
      <w:r w:rsidR="00A67711">
        <w:rPr>
          <w:rFonts w:ascii="Arial" w:hAnsi="Arial" w:cs="Arial"/>
          <w:sz w:val="22"/>
          <w:szCs w:val="22"/>
        </w:rPr>
        <w:t xml:space="preserve"> </w:t>
      </w:r>
      <w:r w:rsidR="00035A18" w:rsidRPr="0013417E">
        <w:rPr>
          <w:rFonts w:ascii="Arial" w:hAnsi="Arial" w:cs="Arial"/>
          <w:sz w:val="22"/>
          <w:szCs w:val="22"/>
        </w:rPr>
        <w:t>Maar tegelijk geldt</w:t>
      </w:r>
      <w:r w:rsidR="00A67711">
        <w:rPr>
          <w:rFonts w:ascii="Arial" w:hAnsi="Arial" w:cs="Arial"/>
          <w:sz w:val="22"/>
          <w:szCs w:val="22"/>
        </w:rPr>
        <w:t xml:space="preserve"> hier dat</w:t>
      </w:r>
      <w:r w:rsidRPr="0013417E">
        <w:rPr>
          <w:rFonts w:ascii="Arial" w:hAnsi="Arial" w:cs="Arial"/>
          <w:sz w:val="22"/>
          <w:szCs w:val="22"/>
        </w:rPr>
        <w:t>:</w:t>
      </w:r>
    </w:p>
    <w:p w14:paraId="62E883AC" w14:textId="6B254276" w:rsidR="008C2042" w:rsidRPr="00A67711" w:rsidRDefault="0028344D" w:rsidP="00A67711">
      <w:pPr>
        <w:pStyle w:val="Lijstalinea"/>
        <w:numPr>
          <w:ilvl w:val="0"/>
          <w:numId w:val="86"/>
        </w:numPr>
        <w:rPr>
          <w:rFonts w:ascii="Arial" w:hAnsi="Arial" w:cs="Arial"/>
          <w:sz w:val="22"/>
          <w:szCs w:val="22"/>
        </w:rPr>
      </w:pPr>
      <w:r w:rsidRPr="00A67711">
        <w:rPr>
          <w:rFonts w:ascii="Arial" w:hAnsi="Arial" w:cs="Arial"/>
          <w:sz w:val="22"/>
          <w:szCs w:val="22"/>
        </w:rPr>
        <w:t xml:space="preserve">FRISO </w:t>
      </w:r>
      <w:r w:rsidR="00035A18" w:rsidRPr="00A67711">
        <w:rPr>
          <w:rFonts w:ascii="Arial" w:hAnsi="Arial" w:cs="Arial"/>
          <w:sz w:val="22"/>
          <w:szCs w:val="22"/>
        </w:rPr>
        <w:t xml:space="preserve">de </w:t>
      </w:r>
      <w:r w:rsidRPr="00A67711">
        <w:rPr>
          <w:rFonts w:ascii="Arial" w:hAnsi="Arial" w:cs="Arial"/>
          <w:sz w:val="22"/>
          <w:szCs w:val="22"/>
        </w:rPr>
        <w:t>context</w:t>
      </w:r>
      <w:r w:rsidR="00A67711">
        <w:rPr>
          <w:rFonts w:ascii="Arial" w:hAnsi="Arial" w:cs="Arial"/>
          <w:sz w:val="22"/>
          <w:szCs w:val="22"/>
        </w:rPr>
        <w:t xml:space="preserve"> is en</w:t>
      </w:r>
      <w:r w:rsidRPr="00A67711">
        <w:rPr>
          <w:rFonts w:ascii="Arial" w:hAnsi="Arial" w:cs="Arial"/>
          <w:sz w:val="22"/>
          <w:szCs w:val="22"/>
        </w:rPr>
        <w:t xml:space="preserve"> geen ontwerpvoorschrift;</w:t>
      </w:r>
    </w:p>
    <w:p w14:paraId="403C61AC" w14:textId="36433505" w:rsidR="00035A18" w:rsidRPr="00A67711" w:rsidRDefault="0028344D" w:rsidP="00A67711">
      <w:pPr>
        <w:pStyle w:val="Lijstalinea"/>
        <w:numPr>
          <w:ilvl w:val="0"/>
          <w:numId w:val="86"/>
        </w:numPr>
        <w:rPr>
          <w:rFonts w:ascii="Arial" w:hAnsi="Arial" w:cs="Arial"/>
          <w:sz w:val="22"/>
          <w:szCs w:val="22"/>
        </w:rPr>
      </w:pPr>
      <w:proofErr w:type="gramStart"/>
      <w:r w:rsidRPr="00A67711">
        <w:rPr>
          <w:rFonts w:ascii="Arial" w:hAnsi="Arial" w:cs="Arial"/>
          <w:sz w:val="22"/>
          <w:szCs w:val="22"/>
        </w:rPr>
        <w:t>de</w:t>
      </w:r>
      <w:proofErr w:type="gramEnd"/>
      <w:r w:rsidRPr="00A67711">
        <w:rPr>
          <w:rFonts w:ascii="Arial" w:hAnsi="Arial" w:cs="Arial"/>
          <w:sz w:val="22"/>
          <w:szCs w:val="22"/>
        </w:rPr>
        <w:t xml:space="preserve"> museale inrichting van DE BASIS zelfstandig </w:t>
      </w:r>
      <w:r w:rsidR="00A67711" w:rsidRPr="00A67711">
        <w:rPr>
          <w:rFonts w:ascii="Arial" w:hAnsi="Arial" w:cs="Arial"/>
          <w:sz w:val="22"/>
          <w:szCs w:val="22"/>
        </w:rPr>
        <w:t xml:space="preserve">wordt </w:t>
      </w:r>
      <w:r w:rsidRPr="00A67711">
        <w:rPr>
          <w:rFonts w:ascii="Arial" w:hAnsi="Arial" w:cs="Arial"/>
          <w:sz w:val="22"/>
          <w:szCs w:val="22"/>
        </w:rPr>
        <w:t>beoordeeld;</w:t>
      </w:r>
    </w:p>
    <w:p w14:paraId="1B5C5C4F" w14:textId="6FBC838B" w:rsidR="0028344D" w:rsidRPr="00A67711" w:rsidRDefault="0028344D" w:rsidP="00A67711">
      <w:pPr>
        <w:pStyle w:val="Lijstalinea"/>
        <w:numPr>
          <w:ilvl w:val="0"/>
          <w:numId w:val="86"/>
        </w:numPr>
        <w:rPr>
          <w:rFonts w:ascii="Arial" w:hAnsi="Arial" w:cs="Arial"/>
          <w:sz w:val="22"/>
          <w:szCs w:val="22"/>
        </w:rPr>
      </w:pPr>
      <w:proofErr w:type="gramStart"/>
      <w:r w:rsidRPr="00A67711">
        <w:rPr>
          <w:rFonts w:ascii="Arial" w:hAnsi="Arial" w:cs="Arial"/>
          <w:sz w:val="22"/>
          <w:szCs w:val="22"/>
        </w:rPr>
        <w:t>inhoudelijke</w:t>
      </w:r>
      <w:proofErr w:type="gramEnd"/>
      <w:r w:rsidRPr="00A67711">
        <w:rPr>
          <w:rFonts w:ascii="Arial" w:hAnsi="Arial" w:cs="Arial"/>
          <w:sz w:val="22"/>
          <w:szCs w:val="22"/>
        </w:rPr>
        <w:t xml:space="preserve"> en vormelijke keuzes primair voort</w:t>
      </w:r>
      <w:r w:rsidR="00A67711">
        <w:rPr>
          <w:rFonts w:ascii="Arial" w:hAnsi="Arial" w:cs="Arial"/>
          <w:sz w:val="22"/>
          <w:szCs w:val="22"/>
        </w:rPr>
        <w:t xml:space="preserve"> moeten </w:t>
      </w:r>
      <w:r w:rsidRPr="00A67711">
        <w:rPr>
          <w:rFonts w:ascii="Arial" w:hAnsi="Arial" w:cs="Arial"/>
          <w:sz w:val="22"/>
          <w:szCs w:val="22"/>
        </w:rPr>
        <w:t>komen uit de missie van DE BASIS.</w:t>
      </w:r>
    </w:p>
    <w:p w14:paraId="414E0BE8" w14:textId="454EC628" w:rsidR="0028344D" w:rsidRPr="0013417E" w:rsidRDefault="0028344D" w:rsidP="0013417E">
      <w:pPr>
        <w:rPr>
          <w:rFonts w:ascii="Arial" w:hAnsi="Arial" w:cs="Arial"/>
          <w:sz w:val="22"/>
          <w:szCs w:val="22"/>
        </w:rPr>
      </w:pPr>
    </w:p>
    <w:p w14:paraId="69FDA32F" w14:textId="6A62060A" w:rsidR="00EE594F" w:rsidRPr="0013417E" w:rsidRDefault="00EE594F" w:rsidP="0013417E">
      <w:pPr>
        <w:rPr>
          <w:rFonts w:ascii="Arial" w:hAnsi="Arial" w:cs="Arial"/>
          <w:sz w:val="22"/>
          <w:szCs w:val="22"/>
        </w:rPr>
      </w:pPr>
    </w:p>
    <w:sectPr w:rsidR="00EE594F" w:rsidRPr="0013417E" w:rsidSect="00E1097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941"/>
    <w:multiLevelType w:val="multilevel"/>
    <w:tmpl w:val="EFB0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3656B"/>
    <w:multiLevelType w:val="multilevel"/>
    <w:tmpl w:val="2EA4B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5B4818"/>
    <w:multiLevelType w:val="multilevel"/>
    <w:tmpl w:val="EC8C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16980"/>
    <w:multiLevelType w:val="multilevel"/>
    <w:tmpl w:val="2CAE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524A2B"/>
    <w:multiLevelType w:val="multilevel"/>
    <w:tmpl w:val="5368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E4334B"/>
    <w:multiLevelType w:val="hybridMultilevel"/>
    <w:tmpl w:val="2558F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17244F"/>
    <w:multiLevelType w:val="multilevel"/>
    <w:tmpl w:val="3E62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F27048"/>
    <w:multiLevelType w:val="multilevel"/>
    <w:tmpl w:val="8E38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7E0ADF"/>
    <w:multiLevelType w:val="multilevel"/>
    <w:tmpl w:val="885E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0F2D84"/>
    <w:multiLevelType w:val="hybridMultilevel"/>
    <w:tmpl w:val="2B04A4FC"/>
    <w:lvl w:ilvl="0" w:tplc="7F7404EC">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1B4D99"/>
    <w:multiLevelType w:val="multilevel"/>
    <w:tmpl w:val="5A36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4C0B4D"/>
    <w:multiLevelType w:val="multilevel"/>
    <w:tmpl w:val="9372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690215"/>
    <w:multiLevelType w:val="multilevel"/>
    <w:tmpl w:val="07AE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09567C"/>
    <w:multiLevelType w:val="multilevel"/>
    <w:tmpl w:val="3F54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672345"/>
    <w:multiLevelType w:val="hybridMultilevel"/>
    <w:tmpl w:val="742C1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AA73FEB"/>
    <w:multiLevelType w:val="hybridMultilevel"/>
    <w:tmpl w:val="DC4E22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B2227FA"/>
    <w:multiLevelType w:val="multilevel"/>
    <w:tmpl w:val="9624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42576F"/>
    <w:multiLevelType w:val="multilevel"/>
    <w:tmpl w:val="08EA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6C3A53"/>
    <w:multiLevelType w:val="hybridMultilevel"/>
    <w:tmpl w:val="8F38C5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D7A0999"/>
    <w:multiLevelType w:val="multilevel"/>
    <w:tmpl w:val="B9E2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641683"/>
    <w:multiLevelType w:val="multilevel"/>
    <w:tmpl w:val="B346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37092C"/>
    <w:multiLevelType w:val="hybridMultilevel"/>
    <w:tmpl w:val="5342888C"/>
    <w:lvl w:ilvl="0" w:tplc="B3FE91F2">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5950410"/>
    <w:multiLevelType w:val="multilevel"/>
    <w:tmpl w:val="00DAF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05597C"/>
    <w:multiLevelType w:val="multilevel"/>
    <w:tmpl w:val="89A6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04742E"/>
    <w:multiLevelType w:val="multilevel"/>
    <w:tmpl w:val="BF861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0B1376"/>
    <w:multiLevelType w:val="multilevel"/>
    <w:tmpl w:val="92F2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1A18EF"/>
    <w:multiLevelType w:val="hybridMultilevel"/>
    <w:tmpl w:val="6DFE0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D000715"/>
    <w:multiLevelType w:val="multilevel"/>
    <w:tmpl w:val="A46A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A377A5"/>
    <w:multiLevelType w:val="multilevel"/>
    <w:tmpl w:val="94E48E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0E46110"/>
    <w:multiLevelType w:val="multilevel"/>
    <w:tmpl w:val="B9848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6D6725"/>
    <w:multiLevelType w:val="multilevel"/>
    <w:tmpl w:val="83BA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B818DD"/>
    <w:multiLevelType w:val="multilevel"/>
    <w:tmpl w:val="1456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F96BB9"/>
    <w:multiLevelType w:val="multilevel"/>
    <w:tmpl w:val="BF10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FA4D45"/>
    <w:multiLevelType w:val="multilevel"/>
    <w:tmpl w:val="3462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767CA7"/>
    <w:multiLevelType w:val="hybridMultilevel"/>
    <w:tmpl w:val="C98A40E0"/>
    <w:lvl w:ilvl="0" w:tplc="7F7404EC">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49F0572"/>
    <w:multiLevelType w:val="hybridMultilevel"/>
    <w:tmpl w:val="BA144B04"/>
    <w:lvl w:ilvl="0" w:tplc="9FAE702C">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6964F82"/>
    <w:multiLevelType w:val="multilevel"/>
    <w:tmpl w:val="F770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422B59"/>
    <w:multiLevelType w:val="multilevel"/>
    <w:tmpl w:val="80C6CE4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8E5B9D"/>
    <w:multiLevelType w:val="hybridMultilevel"/>
    <w:tmpl w:val="A71203AE"/>
    <w:lvl w:ilvl="0" w:tplc="7F7404EC">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9AA68ED"/>
    <w:multiLevelType w:val="hybridMultilevel"/>
    <w:tmpl w:val="22F6A19A"/>
    <w:lvl w:ilvl="0" w:tplc="7F7404EC">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3AEB07B5"/>
    <w:multiLevelType w:val="multilevel"/>
    <w:tmpl w:val="9A14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5724BF"/>
    <w:multiLevelType w:val="multilevel"/>
    <w:tmpl w:val="D89C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CC10736"/>
    <w:multiLevelType w:val="multilevel"/>
    <w:tmpl w:val="8762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686FD7"/>
    <w:multiLevelType w:val="multilevel"/>
    <w:tmpl w:val="A964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1A1B00"/>
    <w:multiLevelType w:val="hybridMultilevel"/>
    <w:tmpl w:val="F75639AA"/>
    <w:lvl w:ilvl="0" w:tplc="7F7404EC">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3E5B56DB"/>
    <w:multiLevelType w:val="hybridMultilevel"/>
    <w:tmpl w:val="A23A2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3FAC70B7"/>
    <w:multiLevelType w:val="hybridMultilevel"/>
    <w:tmpl w:val="29A87F96"/>
    <w:lvl w:ilvl="0" w:tplc="94DAF308">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3FDC1C95"/>
    <w:multiLevelType w:val="multilevel"/>
    <w:tmpl w:val="72C8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157563E"/>
    <w:multiLevelType w:val="hybridMultilevel"/>
    <w:tmpl w:val="AC326774"/>
    <w:lvl w:ilvl="0" w:tplc="7F7404EC">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15A49E5"/>
    <w:multiLevelType w:val="multilevel"/>
    <w:tmpl w:val="507C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34D3170"/>
    <w:multiLevelType w:val="hybridMultilevel"/>
    <w:tmpl w:val="8654E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5800143"/>
    <w:multiLevelType w:val="multilevel"/>
    <w:tmpl w:val="39C2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A222EAF"/>
    <w:multiLevelType w:val="multilevel"/>
    <w:tmpl w:val="68B8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A380BFA"/>
    <w:multiLevelType w:val="hybridMultilevel"/>
    <w:tmpl w:val="516CEC70"/>
    <w:lvl w:ilvl="0" w:tplc="7F7404EC">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4A421D15"/>
    <w:multiLevelType w:val="multilevel"/>
    <w:tmpl w:val="A7EC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BA409DD"/>
    <w:multiLevelType w:val="multilevel"/>
    <w:tmpl w:val="32C6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CB0508C"/>
    <w:multiLevelType w:val="multilevel"/>
    <w:tmpl w:val="8658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DC12896"/>
    <w:multiLevelType w:val="multilevel"/>
    <w:tmpl w:val="90E4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1B3769E"/>
    <w:multiLevelType w:val="hybridMultilevel"/>
    <w:tmpl w:val="9676D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4824DBD"/>
    <w:multiLevelType w:val="multilevel"/>
    <w:tmpl w:val="0E04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5B247ED"/>
    <w:multiLevelType w:val="multilevel"/>
    <w:tmpl w:val="3536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890563F"/>
    <w:multiLevelType w:val="hybridMultilevel"/>
    <w:tmpl w:val="D766093E"/>
    <w:lvl w:ilvl="0" w:tplc="7F7404EC">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58987BE4"/>
    <w:multiLevelType w:val="multilevel"/>
    <w:tmpl w:val="560C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9CE753A"/>
    <w:multiLevelType w:val="multilevel"/>
    <w:tmpl w:val="F99C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B521741"/>
    <w:multiLevelType w:val="multilevel"/>
    <w:tmpl w:val="8206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B726526"/>
    <w:multiLevelType w:val="hybridMultilevel"/>
    <w:tmpl w:val="75D4B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5C7660EE"/>
    <w:multiLevelType w:val="multilevel"/>
    <w:tmpl w:val="CF90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1B107F4"/>
    <w:multiLevelType w:val="hybridMultilevel"/>
    <w:tmpl w:val="97E25370"/>
    <w:lvl w:ilvl="0" w:tplc="7F7404EC">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63AE5B78"/>
    <w:multiLevelType w:val="multilevel"/>
    <w:tmpl w:val="9B04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50B31D0"/>
    <w:multiLevelType w:val="multilevel"/>
    <w:tmpl w:val="8AF6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5315959"/>
    <w:multiLevelType w:val="hybridMultilevel"/>
    <w:tmpl w:val="ADBCADC8"/>
    <w:lvl w:ilvl="0" w:tplc="7F7404EC">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669527F2"/>
    <w:multiLevelType w:val="multilevel"/>
    <w:tmpl w:val="5160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A6C0647"/>
    <w:multiLevelType w:val="multilevel"/>
    <w:tmpl w:val="14FE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ABA3A1A"/>
    <w:multiLevelType w:val="hybridMultilevel"/>
    <w:tmpl w:val="72989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6AE1792D"/>
    <w:multiLevelType w:val="multilevel"/>
    <w:tmpl w:val="1D3C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AF21717"/>
    <w:multiLevelType w:val="multilevel"/>
    <w:tmpl w:val="11B2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AF33FCD"/>
    <w:multiLevelType w:val="multilevel"/>
    <w:tmpl w:val="940E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B7C458A"/>
    <w:multiLevelType w:val="multilevel"/>
    <w:tmpl w:val="034A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D1E5B11"/>
    <w:multiLevelType w:val="multilevel"/>
    <w:tmpl w:val="E05E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F9B55AA"/>
    <w:multiLevelType w:val="multilevel"/>
    <w:tmpl w:val="308E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04A0C35"/>
    <w:multiLevelType w:val="multilevel"/>
    <w:tmpl w:val="11C4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7971E1C"/>
    <w:multiLevelType w:val="multilevel"/>
    <w:tmpl w:val="C4E2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A1971F6"/>
    <w:multiLevelType w:val="hybridMultilevel"/>
    <w:tmpl w:val="72A0C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7C7D1DAE"/>
    <w:multiLevelType w:val="multilevel"/>
    <w:tmpl w:val="C70C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C8F53B2"/>
    <w:multiLevelType w:val="multilevel"/>
    <w:tmpl w:val="2DB6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F996212"/>
    <w:multiLevelType w:val="hybridMultilevel"/>
    <w:tmpl w:val="4D401764"/>
    <w:lvl w:ilvl="0" w:tplc="7F7404EC">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082297">
    <w:abstractNumId w:val="6"/>
  </w:num>
  <w:num w:numId="2" w16cid:durableId="779492131">
    <w:abstractNumId w:val="57"/>
  </w:num>
  <w:num w:numId="3" w16cid:durableId="1236356005">
    <w:abstractNumId w:val="43"/>
  </w:num>
  <w:num w:numId="4" w16cid:durableId="1000045308">
    <w:abstractNumId w:val="36"/>
  </w:num>
  <w:num w:numId="5" w16cid:durableId="36779661">
    <w:abstractNumId w:val="24"/>
  </w:num>
  <w:num w:numId="6" w16cid:durableId="1681590171">
    <w:abstractNumId w:val="2"/>
  </w:num>
  <w:num w:numId="7" w16cid:durableId="1382822676">
    <w:abstractNumId w:val="77"/>
  </w:num>
  <w:num w:numId="8" w16cid:durableId="116026320">
    <w:abstractNumId w:val="68"/>
  </w:num>
  <w:num w:numId="9" w16cid:durableId="1807820799">
    <w:abstractNumId w:val="66"/>
  </w:num>
  <w:num w:numId="10" w16cid:durableId="2009481612">
    <w:abstractNumId w:val="7"/>
  </w:num>
  <w:num w:numId="11" w16cid:durableId="957418328">
    <w:abstractNumId w:val="64"/>
  </w:num>
  <w:num w:numId="12" w16cid:durableId="1241939844">
    <w:abstractNumId w:val="62"/>
  </w:num>
  <w:num w:numId="13" w16cid:durableId="1120228596">
    <w:abstractNumId w:val="56"/>
  </w:num>
  <w:num w:numId="14" w16cid:durableId="115611645">
    <w:abstractNumId w:val="52"/>
  </w:num>
  <w:num w:numId="15" w16cid:durableId="2116552255">
    <w:abstractNumId w:val="21"/>
  </w:num>
  <w:num w:numId="16" w16cid:durableId="444427247">
    <w:abstractNumId w:val="20"/>
  </w:num>
  <w:num w:numId="17" w16cid:durableId="1270551997">
    <w:abstractNumId w:val="3"/>
  </w:num>
  <w:num w:numId="18" w16cid:durableId="489488514">
    <w:abstractNumId w:val="23"/>
  </w:num>
  <w:num w:numId="19" w16cid:durableId="1126661116">
    <w:abstractNumId w:val="31"/>
  </w:num>
  <w:num w:numId="20" w16cid:durableId="122845165">
    <w:abstractNumId w:val="60"/>
  </w:num>
  <w:num w:numId="21" w16cid:durableId="2111000109">
    <w:abstractNumId w:val="11"/>
  </w:num>
  <w:num w:numId="22" w16cid:durableId="2088960684">
    <w:abstractNumId w:val="59"/>
  </w:num>
  <w:num w:numId="23" w16cid:durableId="209611200">
    <w:abstractNumId w:val="42"/>
  </w:num>
  <w:num w:numId="24" w16cid:durableId="526263282">
    <w:abstractNumId w:val="51"/>
  </w:num>
  <w:num w:numId="25" w16cid:durableId="1419448016">
    <w:abstractNumId w:val="41"/>
  </w:num>
  <w:num w:numId="26" w16cid:durableId="876696948">
    <w:abstractNumId w:val="1"/>
  </w:num>
  <w:num w:numId="27" w16cid:durableId="1047604779">
    <w:abstractNumId w:val="16"/>
  </w:num>
  <w:num w:numId="28" w16cid:durableId="1046417353">
    <w:abstractNumId w:val="35"/>
  </w:num>
  <w:num w:numId="29" w16cid:durableId="886185701">
    <w:abstractNumId w:val="37"/>
  </w:num>
  <w:num w:numId="30" w16cid:durableId="877085952">
    <w:abstractNumId w:val="79"/>
  </w:num>
  <w:num w:numId="31" w16cid:durableId="1697195745">
    <w:abstractNumId w:val="49"/>
  </w:num>
  <w:num w:numId="32" w16cid:durableId="1649750173">
    <w:abstractNumId w:val="27"/>
  </w:num>
  <w:num w:numId="33" w16cid:durableId="1589382671">
    <w:abstractNumId w:val="47"/>
  </w:num>
  <w:num w:numId="34" w16cid:durableId="1730612095">
    <w:abstractNumId w:val="13"/>
  </w:num>
  <w:num w:numId="35" w16cid:durableId="1583754128">
    <w:abstractNumId w:val="55"/>
  </w:num>
  <w:num w:numId="36" w16cid:durableId="2095198537">
    <w:abstractNumId w:val="84"/>
  </w:num>
  <w:num w:numId="37" w16cid:durableId="1914192783">
    <w:abstractNumId w:val="75"/>
  </w:num>
  <w:num w:numId="38" w16cid:durableId="1190070380">
    <w:abstractNumId w:val="4"/>
  </w:num>
  <w:num w:numId="39" w16cid:durableId="1356540327">
    <w:abstractNumId w:val="63"/>
  </w:num>
  <w:num w:numId="40" w16cid:durableId="276909312">
    <w:abstractNumId w:val="19"/>
  </w:num>
  <w:num w:numId="41" w16cid:durableId="574703394">
    <w:abstractNumId w:val="30"/>
  </w:num>
  <w:num w:numId="42" w16cid:durableId="1102993665">
    <w:abstractNumId w:val="29"/>
  </w:num>
  <w:num w:numId="43" w16cid:durableId="1599753645">
    <w:abstractNumId w:val="33"/>
  </w:num>
  <w:num w:numId="44" w16cid:durableId="1149127121">
    <w:abstractNumId w:val="22"/>
  </w:num>
  <w:num w:numId="45" w16cid:durableId="1191721583">
    <w:abstractNumId w:val="10"/>
  </w:num>
  <w:num w:numId="46" w16cid:durableId="68698465">
    <w:abstractNumId w:val="80"/>
  </w:num>
  <w:num w:numId="47" w16cid:durableId="2051412104">
    <w:abstractNumId w:val="72"/>
  </w:num>
  <w:num w:numId="48" w16cid:durableId="2130586530">
    <w:abstractNumId w:val="74"/>
  </w:num>
  <w:num w:numId="49" w16cid:durableId="1248925915">
    <w:abstractNumId w:val="17"/>
  </w:num>
  <w:num w:numId="50" w16cid:durableId="1871647820">
    <w:abstractNumId w:val="54"/>
  </w:num>
  <w:num w:numId="51" w16cid:durableId="8681181">
    <w:abstractNumId w:val="9"/>
  </w:num>
  <w:num w:numId="52" w16cid:durableId="589966470">
    <w:abstractNumId w:val="44"/>
  </w:num>
  <w:num w:numId="53" w16cid:durableId="1967614902">
    <w:abstractNumId w:val="70"/>
  </w:num>
  <w:num w:numId="54" w16cid:durableId="2146778817">
    <w:abstractNumId w:val="48"/>
  </w:num>
  <w:num w:numId="55" w16cid:durableId="1608388646">
    <w:abstractNumId w:val="34"/>
  </w:num>
  <w:num w:numId="56" w16cid:durableId="1588071079">
    <w:abstractNumId w:val="67"/>
  </w:num>
  <w:num w:numId="57" w16cid:durableId="1010566392">
    <w:abstractNumId w:val="53"/>
  </w:num>
  <w:num w:numId="58" w16cid:durableId="701131158">
    <w:abstractNumId w:val="85"/>
  </w:num>
  <w:num w:numId="59" w16cid:durableId="1480998937">
    <w:abstractNumId w:val="39"/>
  </w:num>
  <w:num w:numId="60" w16cid:durableId="1626692244">
    <w:abstractNumId w:val="38"/>
  </w:num>
  <w:num w:numId="61" w16cid:durableId="1113016410">
    <w:abstractNumId w:val="61"/>
  </w:num>
  <w:num w:numId="62" w16cid:durableId="390034777">
    <w:abstractNumId w:val="83"/>
  </w:num>
  <w:num w:numId="63" w16cid:durableId="42022738">
    <w:abstractNumId w:val="12"/>
  </w:num>
  <w:num w:numId="64" w16cid:durableId="417096919">
    <w:abstractNumId w:val="81"/>
  </w:num>
  <w:num w:numId="65" w16cid:durableId="2145610865">
    <w:abstractNumId w:val="69"/>
  </w:num>
  <w:num w:numId="66" w16cid:durableId="16659091">
    <w:abstractNumId w:val="76"/>
  </w:num>
  <w:num w:numId="67" w16cid:durableId="1216314981">
    <w:abstractNumId w:val="71"/>
  </w:num>
  <w:num w:numId="68" w16cid:durableId="1546286621">
    <w:abstractNumId w:val="32"/>
  </w:num>
  <w:num w:numId="69" w16cid:durableId="2141025925">
    <w:abstractNumId w:val="0"/>
  </w:num>
  <w:num w:numId="70" w16cid:durableId="2059545691">
    <w:abstractNumId w:val="25"/>
  </w:num>
  <w:num w:numId="71" w16cid:durableId="743187358">
    <w:abstractNumId w:val="78"/>
  </w:num>
  <w:num w:numId="72" w16cid:durableId="496119565">
    <w:abstractNumId w:val="8"/>
  </w:num>
  <w:num w:numId="73" w16cid:durableId="1136989230">
    <w:abstractNumId w:val="40"/>
  </w:num>
  <w:num w:numId="74" w16cid:durableId="188301975">
    <w:abstractNumId w:val="46"/>
  </w:num>
  <w:num w:numId="75" w16cid:durableId="1764187174">
    <w:abstractNumId w:val="28"/>
  </w:num>
  <w:num w:numId="76" w16cid:durableId="1471970631">
    <w:abstractNumId w:val="58"/>
  </w:num>
  <w:num w:numId="77" w16cid:durableId="2096781531">
    <w:abstractNumId w:val="15"/>
  </w:num>
  <w:num w:numId="78" w16cid:durableId="1198617239">
    <w:abstractNumId w:val="73"/>
  </w:num>
  <w:num w:numId="79" w16cid:durableId="2080519948">
    <w:abstractNumId w:val="5"/>
  </w:num>
  <w:num w:numId="80" w16cid:durableId="831797532">
    <w:abstractNumId w:val="18"/>
  </w:num>
  <w:num w:numId="81" w16cid:durableId="1496073113">
    <w:abstractNumId w:val="82"/>
  </w:num>
  <w:num w:numId="82" w16cid:durableId="431970651">
    <w:abstractNumId w:val="50"/>
  </w:num>
  <w:num w:numId="83" w16cid:durableId="1185482545">
    <w:abstractNumId w:val="14"/>
  </w:num>
  <w:num w:numId="84" w16cid:durableId="302586559">
    <w:abstractNumId w:val="45"/>
  </w:num>
  <w:num w:numId="85" w16cid:durableId="1299992768">
    <w:abstractNumId w:val="26"/>
  </w:num>
  <w:num w:numId="86" w16cid:durableId="1364287843">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7E"/>
    <w:rsid w:val="00017AD4"/>
    <w:rsid w:val="00035A18"/>
    <w:rsid w:val="00096D3B"/>
    <w:rsid w:val="000D1FB0"/>
    <w:rsid w:val="001207D8"/>
    <w:rsid w:val="0013417E"/>
    <w:rsid w:val="00275372"/>
    <w:rsid w:val="002805A9"/>
    <w:rsid w:val="0028344D"/>
    <w:rsid w:val="0029497E"/>
    <w:rsid w:val="00297D03"/>
    <w:rsid w:val="002C57BD"/>
    <w:rsid w:val="00384122"/>
    <w:rsid w:val="0040119D"/>
    <w:rsid w:val="0040483C"/>
    <w:rsid w:val="004B21DC"/>
    <w:rsid w:val="005044AF"/>
    <w:rsid w:val="005109E6"/>
    <w:rsid w:val="005417F3"/>
    <w:rsid w:val="0056507F"/>
    <w:rsid w:val="00675696"/>
    <w:rsid w:val="00775BFB"/>
    <w:rsid w:val="007D704F"/>
    <w:rsid w:val="00833304"/>
    <w:rsid w:val="0083585B"/>
    <w:rsid w:val="008C2042"/>
    <w:rsid w:val="00930140"/>
    <w:rsid w:val="00976591"/>
    <w:rsid w:val="009B50C6"/>
    <w:rsid w:val="009E20D0"/>
    <w:rsid w:val="00A0393D"/>
    <w:rsid w:val="00A5549E"/>
    <w:rsid w:val="00A57A16"/>
    <w:rsid w:val="00A60ABD"/>
    <w:rsid w:val="00A63BD3"/>
    <w:rsid w:val="00A67711"/>
    <w:rsid w:val="00A67E5C"/>
    <w:rsid w:val="00B51359"/>
    <w:rsid w:val="00B95628"/>
    <w:rsid w:val="00BA47D9"/>
    <w:rsid w:val="00C10221"/>
    <w:rsid w:val="00C1235A"/>
    <w:rsid w:val="00C90521"/>
    <w:rsid w:val="00CB4393"/>
    <w:rsid w:val="00CE23F9"/>
    <w:rsid w:val="00D13398"/>
    <w:rsid w:val="00D65616"/>
    <w:rsid w:val="00D952B2"/>
    <w:rsid w:val="00E10972"/>
    <w:rsid w:val="00E44D20"/>
    <w:rsid w:val="00EB1411"/>
    <w:rsid w:val="00EE594F"/>
    <w:rsid w:val="00F56141"/>
    <w:rsid w:val="00F567F6"/>
    <w:rsid w:val="00F872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DC2A2"/>
  <w15:chartTrackingRefBased/>
  <w15:docId w15:val="{6782D2AC-0FE9-0C48-A689-C205EC870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0221"/>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294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94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9497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29497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9497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9497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497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497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497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49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949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2949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2949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949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949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949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949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9497E"/>
    <w:rPr>
      <w:rFonts w:eastAsiaTheme="majorEastAsia" w:cstheme="majorBidi"/>
      <w:color w:val="272727" w:themeColor="text1" w:themeTint="D8"/>
    </w:rPr>
  </w:style>
  <w:style w:type="paragraph" w:styleId="Titel">
    <w:name w:val="Title"/>
    <w:basedOn w:val="Standaard"/>
    <w:next w:val="Standaard"/>
    <w:link w:val="TitelChar"/>
    <w:uiPriority w:val="10"/>
    <w:qFormat/>
    <w:rsid w:val="0029497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49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497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49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9497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9497E"/>
    <w:rPr>
      <w:i/>
      <w:iCs/>
      <w:color w:val="404040" w:themeColor="text1" w:themeTint="BF"/>
    </w:rPr>
  </w:style>
  <w:style w:type="paragraph" w:styleId="Lijstalinea">
    <w:name w:val="List Paragraph"/>
    <w:basedOn w:val="Standaard"/>
    <w:uiPriority w:val="34"/>
    <w:qFormat/>
    <w:rsid w:val="0029497E"/>
    <w:pPr>
      <w:ind w:left="720"/>
      <w:contextualSpacing/>
    </w:pPr>
  </w:style>
  <w:style w:type="character" w:styleId="Intensievebenadrukking">
    <w:name w:val="Intense Emphasis"/>
    <w:basedOn w:val="Standaardalinea-lettertype"/>
    <w:uiPriority w:val="21"/>
    <w:qFormat/>
    <w:rsid w:val="0029497E"/>
    <w:rPr>
      <w:i/>
      <w:iCs/>
      <w:color w:val="0F4761" w:themeColor="accent1" w:themeShade="BF"/>
    </w:rPr>
  </w:style>
  <w:style w:type="paragraph" w:styleId="Duidelijkcitaat">
    <w:name w:val="Intense Quote"/>
    <w:basedOn w:val="Standaard"/>
    <w:next w:val="Standaard"/>
    <w:link w:val="DuidelijkcitaatChar"/>
    <w:uiPriority w:val="30"/>
    <w:qFormat/>
    <w:rsid w:val="00294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9497E"/>
    <w:rPr>
      <w:i/>
      <w:iCs/>
      <w:color w:val="0F4761" w:themeColor="accent1" w:themeShade="BF"/>
    </w:rPr>
  </w:style>
  <w:style w:type="character" w:styleId="Intensieveverwijzing">
    <w:name w:val="Intense Reference"/>
    <w:basedOn w:val="Standaardalinea-lettertype"/>
    <w:uiPriority w:val="32"/>
    <w:qFormat/>
    <w:rsid w:val="0029497E"/>
    <w:rPr>
      <w:b/>
      <w:bCs/>
      <w:smallCaps/>
      <w:color w:val="0F4761" w:themeColor="accent1" w:themeShade="BF"/>
      <w:spacing w:val="5"/>
    </w:rPr>
  </w:style>
  <w:style w:type="paragraph" w:styleId="Normaalweb">
    <w:name w:val="Normal (Web)"/>
    <w:basedOn w:val="Standaard"/>
    <w:uiPriority w:val="99"/>
    <w:unhideWhenUsed/>
    <w:rsid w:val="0029497E"/>
    <w:pPr>
      <w:spacing w:before="100" w:beforeAutospacing="1" w:after="100" w:afterAutospacing="1"/>
    </w:pPr>
  </w:style>
  <w:style w:type="character" w:styleId="Nadruk">
    <w:name w:val="Emphasis"/>
    <w:basedOn w:val="Standaardalinea-lettertype"/>
    <w:uiPriority w:val="20"/>
    <w:qFormat/>
    <w:rsid w:val="0029497E"/>
    <w:rPr>
      <w:i/>
      <w:iCs/>
    </w:rPr>
  </w:style>
  <w:style w:type="character" w:styleId="Zwaar">
    <w:name w:val="Strong"/>
    <w:basedOn w:val="Standaardalinea-lettertype"/>
    <w:uiPriority w:val="22"/>
    <w:qFormat/>
    <w:rsid w:val="002949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1138</Words>
  <Characters>6263</Characters>
  <Application>Microsoft Office Word</Application>
  <DocSecurity>4</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Flik</dc:creator>
  <cp:keywords/>
  <dc:description/>
  <cp:lastModifiedBy>Berg, Harrold van den</cp:lastModifiedBy>
  <cp:revision>2</cp:revision>
  <dcterms:created xsi:type="dcterms:W3CDTF">2026-01-16T10:52:00Z</dcterms:created>
  <dcterms:modified xsi:type="dcterms:W3CDTF">2026-01-16T10:52:00Z</dcterms:modified>
</cp:coreProperties>
</file>