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00AE7B94">
            <w:trPr>
              <w:cantSplit/>
              <w:trHeight w:hRule="exact" w:val="3538"/>
              <w:jc w:val="center"/>
            </w:trPr>
            <w:tc>
              <w:tcPr>
                <w:tcW w:w="6804" w:type="dxa"/>
                <w:gridSpan w:val="2"/>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607A38C7" w14:textId="488CE82E" w:rsidR="00DA039E" w:rsidRPr="00DA039E" w:rsidRDefault="009A2461" w:rsidP="00DA039E">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O</w:t>
                </w:r>
                <w:r w:rsidR="00DA039E" w:rsidRPr="00DA039E">
                  <w:rPr>
                    <w:rFonts w:ascii="Verdana" w:eastAsia="Times New Roman" w:hAnsi="Verdana" w:cs="Times New Roman"/>
                    <w:b/>
                    <w:snapToGrid w:val="0"/>
                    <w:kern w:val="0"/>
                    <w:szCs w:val="18"/>
                    <w:lang w:eastAsia="nl-NL"/>
                    <w14:ligatures w14:val="none"/>
                  </w:rPr>
                  <w:t>vereenkomst aanbesteding</w:t>
                </w:r>
                <w:r>
                  <w:rPr>
                    <w:rFonts w:ascii="Verdana" w:eastAsia="Times New Roman" w:hAnsi="Verdana" w:cs="Times New Roman"/>
                    <w:b/>
                    <w:snapToGrid w:val="0"/>
                    <w:kern w:val="0"/>
                    <w:szCs w:val="18"/>
                    <w:lang w:eastAsia="nl-NL"/>
                    <w14:ligatures w14:val="none"/>
                  </w:rPr>
                  <w:t xml:space="preserve"> gladheidsbestrijding 2026 - 2032</w:t>
                </w:r>
              </w:p>
              <w:p w14:paraId="4BE118BD" w14:textId="29A2D478"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27CD0807" w14:textId="355298E8" w:rsidR="00DA039E" w:rsidRPr="00DA039E" w:rsidRDefault="009A2461"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Gemeente Uitgeest</w:t>
                </w:r>
              </w:p>
              <w:p w14:paraId="7FB9B6E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579A097D" w14:textId="77777777" w:rsidTr="00AE7B94">
            <w:trPr>
              <w:cantSplit/>
              <w:trHeight w:val="240"/>
              <w:jc w:val="center"/>
            </w:trPr>
            <w:tc>
              <w:tcPr>
                <w:tcW w:w="1701" w:type="dxa"/>
              </w:tcPr>
              <w:p w14:paraId="77D3B6D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Contactpersoon</w:t>
                </w:r>
              </w:p>
            </w:tc>
            <w:tc>
              <w:tcPr>
                <w:tcW w:w="5103" w:type="dxa"/>
              </w:tcPr>
              <w:p w14:paraId="101A2F6C" w14:textId="69902991" w:rsidR="00DA039E" w:rsidRPr="009A2461" w:rsidRDefault="009A2461"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A2461">
                  <w:rPr>
                    <w:rFonts w:ascii="Verdana" w:eastAsia="Times New Roman" w:hAnsi="Verdana" w:cs="Verdana"/>
                    <w:snapToGrid w:val="0"/>
                    <w:kern w:val="0"/>
                    <w:sz w:val="18"/>
                    <w:szCs w:val="18"/>
                    <w:lang w:eastAsia="nl-NL"/>
                    <w14:ligatures w14:val="none"/>
                  </w:rPr>
                  <w:t>Lotte van der Klein</w:t>
                </w:r>
              </w:p>
            </w:tc>
          </w:tr>
          <w:tr w:rsidR="00DA039E" w:rsidRPr="00DA039E" w14:paraId="47D9EDAF" w14:textId="77777777" w:rsidTr="00AE7B94">
            <w:trPr>
              <w:cantSplit/>
              <w:trHeight w:val="240"/>
              <w:jc w:val="center"/>
            </w:trPr>
            <w:tc>
              <w:tcPr>
                <w:tcW w:w="1701" w:type="dxa"/>
              </w:tcPr>
              <w:p w14:paraId="4B6AF6A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Datum</w:t>
                </w:r>
              </w:p>
            </w:tc>
            <w:tc>
              <w:tcPr>
                <w:tcW w:w="5103" w:type="dxa"/>
              </w:tcPr>
              <w:p w14:paraId="618509E8" w14:textId="089FF40F" w:rsidR="00DA039E" w:rsidRPr="009A2461" w:rsidRDefault="009A2461" w:rsidP="00DA039E">
                <w:pPr>
                  <w:autoSpaceDE w:val="0"/>
                  <w:autoSpaceDN w:val="0"/>
                  <w:adjustRightInd w:val="0"/>
                  <w:spacing w:line="276" w:lineRule="auto"/>
                  <w:rPr>
                    <w:rFonts w:ascii="Verdana" w:eastAsia="Times New Roman" w:hAnsi="Verdana" w:cs="Verdana"/>
                    <w:noProof/>
                    <w:snapToGrid w:val="0"/>
                    <w:kern w:val="0"/>
                    <w:sz w:val="18"/>
                    <w:szCs w:val="18"/>
                    <w:lang w:eastAsia="nl-NL"/>
                    <w14:ligatures w14:val="none"/>
                  </w:rPr>
                </w:pPr>
                <w:r w:rsidRPr="009A2461">
                  <w:rPr>
                    <w:rFonts w:ascii="Verdana" w:eastAsia="Times New Roman" w:hAnsi="Verdana" w:cs="Verdana"/>
                    <w:snapToGrid w:val="0"/>
                    <w:kern w:val="0"/>
                    <w:sz w:val="18"/>
                    <w:szCs w:val="18"/>
                    <w:lang w:eastAsia="nl-NL"/>
                    <w14:ligatures w14:val="none"/>
                  </w:rPr>
                  <w:t>12 januari 2026</w:t>
                </w:r>
              </w:p>
            </w:tc>
          </w:tr>
          <w:tr w:rsidR="00DA039E" w:rsidRPr="00DA039E" w14:paraId="6E740FCB" w14:textId="77777777" w:rsidTr="00AE7B94">
            <w:trPr>
              <w:cantSplit/>
              <w:trHeight w:val="240"/>
              <w:jc w:val="center"/>
            </w:trPr>
            <w:tc>
              <w:tcPr>
                <w:tcW w:w="1701" w:type="dxa"/>
              </w:tcPr>
              <w:p w14:paraId="0E803BB4"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Kenmerk</w:t>
                </w:r>
              </w:p>
            </w:tc>
            <w:tc>
              <w:tcPr>
                <w:tcW w:w="5103" w:type="dxa"/>
              </w:tcPr>
              <w:p w14:paraId="687F15CC" w14:textId="2478AC7C" w:rsidR="00DA039E" w:rsidRPr="009A2461" w:rsidRDefault="009A2461"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A2461">
                  <w:rPr>
                    <w:rFonts w:ascii="Verdana" w:eastAsia="Times New Roman" w:hAnsi="Verdana" w:cs="Verdana"/>
                    <w:snapToGrid w:val="0"/>
                    <w:kern w:val="0"/>
                    <w:sz w:val="18"/>
                    <w:szCs w:val="18"/>
                    <w:lang w:eastAsia="nl-NL"/>
                    <w14:ligatures w14:val="none"/>
                  </w:rPr>
                  <w:t xml:space="preserve">Z25 </w:t>
                </w:r>
                <w:r w:rsidR="00EB495E">
                  <w:rPr>
                    <w:rFonts w:ascii="Verdana" w:eastAsia="Times New Roman" w:hAnsi="Verdana" w:cs="Verdana"/>
                    <w:snapToGrid w:val="0"/>
                    <w:kern w:val="0"/>
                    <w:sz w:val="18"/>
                    <w:szCs w:val="18"/>
                    <w:lang w:eastAsia="nl-NL"/>
                    <w14:ligatures w14:val="none"/>
                  </w:rPr>
                  <w:t>242</w:t>
                </w:r>
                <w:r w:rsidR="008D0BB4">
                  <w:rPr>
                    <w:rFonts w:ascii="Verdana" w:eastAsia="Times New Roman" w:hAnsi="Verdana" w:cs="Verdana"/>
                    <w:snapToGrid w:val="0"/>
                    <w:kern w:val="0"/>
                    <w:sz w:val="18"/>
                    <w:szCs w:val="18"/>
                    <w:lang w:eastAsia="nl-NL"/>
                    <w14:ligatures w14:val="none"/>
                  </w:rPr>
                  <w:t>557</w:t>
                </w:r>
              </w:p>
            </w:tc>
          </w:tr>
          <w:tr w:rsidR="00DA039E" w:rsidRPr="00DA039E" w14:paraId="362C3C21" w14:textId="77777777" w:rsidTr="00AE7B94">
            <w:trPr>
              <w:cantSplit/>
              <w:trHeight w:val="240"/>
              <w:jc w:val="center"/>
            </w:trPr>
            <w:tc>
              <w:tcPr>
                <w:tcW w:w="1701" w:type="dxa"/>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tcPr>
              <w:p w14:paraId="0342D684" w14:textId="3C843342" w:rsidR="00DA039E" w:rsidRPr="009A2461" w:rsidRDefault="009A2461"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A2461">
                  <w:rPr>
                    <w:rFonts w:ascii="Verdana" w:eastAsia="Times New Roman" w:hAnsi="Verdana" w:cs="Verdana"/>
                    <w:snapToGrid w:val="0"/>
                    <w:kern w:val="0"/>
                    <w:sz w:val="18"/>
                    <w:szCs w:val="18"/>
                    <w:lang w:eastAsia="nl-NL"/>
                    <w14:ligatures w14:val="none"/>
                  </w:rPr>
                  <w:t>0.1</w:t>
                </w:r>
              </w:p>
            </w:tc>
          </w:tr>
          <w:tr w:rsidR="00DA039E" w:rsidRPr="00DA039E" w14:paraId="69C00A58" w14:textId="77777777" w:rsidTr="00AE7B94">
            <w:trPr>
              <w:cantSplit/>
              <w:trHeight w:val="240"/>
              <w:jc w:val="center"/>
            </w:trPr>
            <w:tc>
              <w:tcPr>
                <w:tcW w:w="1701" w:type="dxa"/>
              </w:tcPr>
              <w:p w14:paraId="5A0B7DFA"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Status</w:t>
                </w:r>
              </w:p>
            </w:tc>
            <w:tc>
              <w:tcPr>
                <w:tcW w:w="5103" w:type="dxa"/>
              </w:tcPr>
              <w:p w14:paraId="05ECD550" w14:textId="1DDA93A6" w:rsidR="00DA039E" w:rsidRPr="009A2461" w:rsidRDefault="009A2461"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A2461">
                  <w:rPr>
                    <w:rFonts w:ascii="Verdana" w:eastAsia="Times New Roman" w:hAnsi="Verdana" w:cs="Verdana"/>
                    <w:snapToGrid w:val="0"/>
                    <w:kern w:val="0"/>
                    <w:sz w:val="18"/>
                    <w:szCs w:val="18"/>
                    <w:lang w:eastAsia="nl-NL"/>
                    <w14:ligatures w14:val="none"/>
                  </w:rPr>
                  <w:t>Concept</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0"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0D6D6DA8" w14:textId="66073028" w:rsidR="00BC570E"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218599160" w:history="1">
                <w:r w:rsidR="00BC570E" w:rsidRPr="00A94046">
                  <w:rPr>
                    <w:rStyle w:val="Hyperlink"/>
                    <w:rFonts w:ascii="Calibri" w:hAnsi="Calibri" w:cs="Calibri"/>
                    <w:noProof/>
                  </w:rPr>
                  <w:t>Ondergetekenden</w:t>
                </w:r>
                <w:r w:rsidR="00BC570E">
                  <w:rPr>
                    <w:noProof/>
                    <w:webHidden/>
                  </w:rPr>
                  <w:tab/>
                </w:r>
                <w:r w:rsidR="00BC570E">
                  <w:rPr>
                    <w:noProof/>
                    <w:webHidden/>
                  </w:rPr>
                  <w:fldChar w:fldCharType="begin"/>
                </w:r>
                <w:r w:rsidR="00BC570E">
                  <w:rPr>
                    <w:noProof/>
                    <w:webHidden/>
                  </w:rPr>
                  <w:instrText xml:space="preserve"> PAGEREF _Toc218599160 \h </w:instrText>
                </w:r>
                <w:r w:rsidR="00BC570E">
                  <w:rPr>
                    <w:noProof/>
                    <w:webHidden/>
                  </w:rPr>
                </w:r>
                <w:r w:rsidR="00BC570E">
                  <w:rPr>
                    <w:noProof/>
                    <w:webHidden/>
                  </w:rPr>
                  <w:fldChar w:fldCharType="separate"/>
                </w:r>
                <w:r w:rsidR="00BC570E">
                  <w:rPr>
                    <w:noProof/>
                    <w:webHidden/>
                  </w:rPr>
                  <w:t>2</w:t>
                </w:r>
                <w:r w:rsidR="00BC570E">
                  <w:rPr>
                    <w:noProof/>
                    <w:webHidden/>
                  </w:rPr>
                  <w:fldChar w:fldCharType="end"/>
                </w:r>
              </w:hyperlink>
            </w:p>
            <w:p w14:paraId="3A147157" w14:textId="79CFD6E2" w:rsidR="00BC570E" w:rsidRDefault="00BC570E">
              <w:pPr>
                <w:pStyle w:val="Inhopg2"/>
                <w:tabs>
                  <w:tab w:val="right" w:leader="dot" w:pos="9062"/>
                </w:tabs>
                <w:rPr>
                  <w:rFonts w:eastAsiaTheme="minorEastAsia"/>
                  <w:i w:val="0"/>
                  <w:iCs w:val="0"/>
                  <w:noProof/>
                  <w:sz w:val="24"/>
                  <w:szCs w:val="24"/>
                  <w:lang w:eastAsia="nl-NL"/>
                </w:rPr>
              </w:pPr>
              <w:hyperlink w:anchor="_Toc218599161" w:history="1">
                <w:r w:rsidRPr="00A94046">
                  <w:rPr>
                    <w:rStyle w:val="Hyperlink"/>
                    <w:rFonts w:ascii="Calibri" w:hAnsi="Calibri" w:cs="Calibri"/>
                    <w:noProof/>
                  </w:rPr>
                  <w:t>Gemeente</w:t>
                </w:r>
                <w:r>
                  <w:rPr>
                    <w:noProof/>
                    <w:webHidden/>
                  </w:rPr>
                  <w:tab/>
                </w:r>
                <w:r>
                  <w:rPr>
                    <w:noProof/>
                    <w:webHidden/>
                  </w:rPr>
                  <w:fldChar w:fldCharType="begin"/>
                </w:r>
                <w:r>
                  <w:rPr>
                    <w:noProof/>
                    <w:webHidden/>
                  </w:rPr>
                  <w:instrText xml:space="preserve"> PAGEREF _Toc218599161 \h </w:instrText>
                </w:r>
                <w:r>
                  <w:rPr>
                    <w:noProof/>
                    <w:webHidden/>
                  </w:rPr>
                </w:r>
                <w:r>
                  <w:rPr>
                    <w:noProof/>
                    <w:webHidden/>
                  </w:rPr>
                  <w:fldChar w:fldCharType="separate"/>
                </w:r>
                <w:r>
                  <w:rPr>
                    <w:noProof/>
                    <w:webHidden/>
                  </w:rPr>
                  <w:t>2</w:t>
                </w:r>
                <w:r>
                  <w:rPr>
                    <w:noProof/>
                    <w:webHidden/>
                  </w:rPr>
                  <w:fldChar w:fldCharType="end"/>
                </w:r>
              </w:hyperlink>
            </w:p>
            <w:p w14:paraId="3D4CEFFF" w14:textId="2F34AE9A" w:rsidR="00BC570E" w:rsidRDefault="00BC570E">
              <w:pPr>
                <w:pStyle w:val="Inhopg2"/>
                <w:tabs>
                  <w:tab w:val="right" w:leader="dot" w:pos="9062"/>
                </w:tabs>
                <w:rPr>
                  <w:rFonts w:eastAsiaTheme="minorEastAsia"/>
                  <w:i w:val="0"/>
                  <w:iCs w:val="0"/>
                  <w:noProof/>
                  <w:sz w:val="24"/>
                  <w:szCs w:val="24"/>
                  <w:lang w:eastAsia="nl-NL"/>
                </w:rPr>
              </w:pPr>
              <w:hyperlink w:anchor="_Toc218599162" w:history="1">
                <w:r w:rsidRPr="00A94046">
                  <w:rPr>
                    <w:rStyle w:val="Hyperlink"/>
                    <w:rFonts w:ascii="Calibri" w:hAnsi="Calibri" w:cs="Calibri"/>
                    <w:noProof/>
                  </w:rPr>
                  <w:t>Contractant</w:t>
                </w:r>
                <w:r>
                  <w:rPr>
                    <w:noProof/>
                    <w:webHidden/>
                  </w:rPr>
                  <w:tab/>
                </w:r>
                <w:r>
                  <w:rPr>
                    <w:noProof/>
                    <w:webHidden/>
                  </w:rPr>
                  <w:fldChar w:fldCharType="begin"/>
                </w:r>
                <w:r>
                  <w:rPr>
                    <w:noProof/>
                    <w:webHidden/>
                  </w:rPr>
                  <w:instrText xml:space="preserve"> PAGEREF _Toc218599162 \h </w:instrText>
                </w:r>
                <w:r>
                  <w:rPr>
                    <w:noProof/>
                    <w:webHidden/>
                  </w:rPr>
                </w:r>
                <w:r>
                  <w:rPr>
                    <w:noProof/>
                    <w:webHidden/>
                  </w:rPr>
                  <w:fldChar w:fldCharType="separate"/>
                </w:r>
                <w:r>
                  <w:rPr>
                    <w:noProof/>
                    <w:webHidden/>
                  </w:rPr>
                  <w:t>2</w:t>
                </w:r>
                <w:r>
                  <w:rPr>
                    <w:noProof/>
                    <w:webHidden/>
                  </w:rPr>
                  <w:fldChar w:fldCharType="end"/>
                </w:r>
              </w:hyperlink>
            </w:p>
            <w:p w14:paraId="4B9FD7DD" w14:textId="10EB6235" w:rsidR="00BC570E" w:rsidRDefault="00BC570E">
              <w:pPr>
                <w:pStyle w:val="Inhopg1"/>
                <w:tabs>
                  <w:tab w:val="right" w:leader="dot" w:pos="9062"/>
                </w:tabs>
                <w:rPr>
                  <w:rFonts w:eastAsiaTheme="minorEastAsia"/>
                  <w:b w:val="0"/>
                  <w:bCs w:val="0"/>
                  <w:noProof/>
                  <w:sz w:val="24"/>
                  <w:szCs w:val="24"/>
                  <w:lang w:eastAsia="nl-NL"/>
                </w:rPr>
              </w:pPr>
              <w:hyperlink w:anchor="_Toc218599163" w:history="1">
                <w:r w:rsidRPr="00A94046">
                  <w:rPr>
                    <w:rStyle w:val="Hyperlink"/>
                    <w:rFonts w:ascii="Calibri" w:hAnsi="Calibri" w:cs="Calibri"/>
                    <w:noProof/>
                  </w:rPr>
                  <w:t>Overwegende dat</w:t>
                </w:r>
                <w:r>
                  <w:rPr>
                    <w:noProof/>
                    <w:webHidden/>
                  </w:rPr>
                  <w:tab/>
                </w:r>
                <w:r>
                  <w:rPr>
                    <w:noProof/>
                    <w:webHidden/>
                  </w:rPr>
                  <w:fldChar w:fldCharType="begin"/>
                </w:r>
                <w:r>
                  <w:rPr>
                    <w:noProof/>
                    <w:webHidden/>
                  </w:rPr>
                  <w:instrText xml:space="preserve"> PAGEREF _Toc218599163 \h </w:instrText>
                </w:r>
                <w:r>
                  <w:rPr>
                    <w:noProof/>
                    <w:webHidden/>
                  </w:rPr>
                </w:r>
                <w:r>
                  <w:rPr>
                    <w:noProof/>
                    <w:webHidden/>
                  </w:rPr>
                  <w:fldChar w:fldCharType="separate"/>
                </w:r>
                <w:r>
                  <w:rPr>
                    <w:noProof/>
                    <w:webHidden/>
                  </w:rPr>
                  <w:t>2</w:t>
                </w:r>
                <w:r>
                  <w:rPr>
                    <w:noProof/>
                    <w:webHidden/>
                  </w:rPr>
                  <w:fldChar w:fldCharType="end"/>
                </w:r>
              </w:hyperlink>
            </w:p>
            <w:p w14:paraId="4E29050A" w14:textId="3038BCF6" w:rsidR="00BC570E" w:rsidRDefault="00BC570E">
              <w:pPr>
                <w:pStyle w:val="Inhopg1"/>
                <w:tabs>
                  <w:tab w:val="right" w:leader="dot" w:pos="9062"/>
                </w:tabs>
                <w:rPr>
                  <w:rFonts w:eastAsiaTheme="minorEastAsia"/>
                  <w:b w:val="0"/>
                  <w:bCs w:val="0"/>
                  <w:noProof/>
                  <w:sz w:val="24"/>
                  <w:szCs w:val="24"/>
                  <w:lang w:eastAsia="nl-NL"/>
                </w:rPr>
              </w:pPr>
              <w:hyperlink w:anchor="_Toc218599164" w:history="1">
                <w:r w:rsidRPr="00A94046">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_Toc218599164 \h </w:instrText>
                </w:r>
                <w:r>
                  <w:rPr>
                    <w:noProof/>
                    <w:webHidden/>
                  </w:rPr>
                </w:r>
                <w:r>
                  <w:rPr>
                    <w:noProof/>
                    <w:webHidden/>
                  </w:rPr>
                  <w:fldChar w:fldCharType="separate"/>
                </w:r>
                <w:r>
                  <w:rPr>
                    <w:noProof/>
                    <w:webHidden/>
                  </w:rPr>
                  <w:t>3</w:t>
                </w:r>
                <w:r>
                  <w:rPr>
                    <w:noProof/>
                    <w:webHidden/>
                  </w:rPr>
                  <w:fldChar w:fldCharType="end"/>
                </w:r>
              </w:hyperlink>
            </w:p>
            <w:p w14:paraId="16B31C9D" w14:textId="5D7E1E44" w:rsidR="00BC570E" w:rsidRDefault="00BC570E">
              <w:pPr>
                <w:pStyle w:val="Inhopg2"/>
                <w:tabs>
                  <w:tab w:val="right" w:leader="dot" w:pos="9062"/>
                </w:tabs>
                <w:rPr>
                  <w:rFonts w:eastAsiaTheme="minorEastAsia"/>
                  <w:i w:val="0"/>
                  <w:iCs w:val="0"/>
                  <w:noProof/>
                  <w:sz w:val="24"/>
                  <w:szCs w:val="24"/>
                  <w:lang w:eastAsia="nl-NL"/>
                </w:rPr>
              </w:pPr>
              <w:hyperlink w:anchor="_Toc218599165" w:history="1">
                <w:r w:rsidRPr="00A94046">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_Toc218599165 \h </w:instrText>
                </w:r>
                <w:r>
                  <w:rPr>
                    <w:noProof/>
                    <w:webHidden/>
                  </w:rPr>
                </w:r>
                <w:r>
                  <w:rPr>
                    <w:noProof/>
                    <w:webHidden/>
                  </w:rPr>
                  <w:fldChar w:fldCharType="separate"/>
                </w:r>
                <w:r>
                  <w:rPr>
                    <w:noProof/>
                    <w:webHidden/>
                  </w:rPr>
                  <w:t>3</w:t>
                </w:r>
                <w:r>
                  <w:rPr>
                    <w:noProof/>
                    <w:webHidden/>
                  </w:rPr>
                  <w:fldChar w:fldCharType="end"/>
                </w:r>
              </w:hyperlink>
            </w:p>
            <w:p w14:paraId="705D6D8D" w14:textId="4527AAA8" w:rsidR="00BC570E" w:rsidRDefault="00BC570E">
              <w:pPr>
                <w:pStyle w:val="Inhopg3"/>
                <w:tabs>
                  <w:tab w:val="left" w:pos="1680"/>
                  <w:tab w:val="right" w:leader="dot" w:pos="9062"/>
                </w:tabs>
                <w:rPr>
                  <w:rFonts w:eastAsiaTheme="minorEastAsia"/>
                  <w:noProof/>
                  <w:sz w:val="24"/>
                  <w:szCs w:val="24"/>
                  <w:lang w:eastAsia="nl-NL"/>
                </w:rPr>
              </w:pPr>
              <w:hyperlink w:anchor="_Toc218599166" w:history="1">
                <w:r w:rsidRPr="00A94046">
                  <w:rPr>
                    <w:rStyle w:val="Hyperlink"/>
                    <w:rFonts w:ascii="Calibri" w:hAnsi="Calibri" w:cs="Calibri"/>
                    <w:noProof/>
                  </w:rPr>
                  <w:t>Artikel 1.</w:t>
                </w:r>
                <w:r>
                  <w:rPr>
                    <w:rFonts w:eastAsiaTheme="minorEastAsia"/>
                    <w:noProof/>
                    <w:sz w:val="24"/>
                    <w:szCs w:val="24"/>
                    <w:lang w:eastAsia="nl-NL"/>
                  </w:rPr>
                  <w:tab/>
                </w:r>
                <w:r w:rsidRPr="00A94046">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_Toc218599166 \h </w:instrText>
                </w:r>
                <w:r>
                  <w:rPr>
                    <w:noProof/>
                    <w:webHidden/>
                  </w:rPr>
                </w:r>
                <w:r>
                  <w:rPr>
                    <w:noProof/>
                    <w:webHidden/>
                  </w:rPr>
                  <w:fldChar w:fldCharType="separate"/>
                </w:r>
                <w:r>
                  <w:rPr>
                    <w:noProof/>
                    <w:webHidden/>
                  </w:rPr>
                  <w:t>3</w:t>
                </w:r>
                <w:r>
                  <w:rPr>
                    <w:noProof/>
                    <w:webHidden/>
                  </w:rPr>
                  <w:fldChar w:fldCharType="end"/>
                </w:r>
              </w:hyperlink>
            </w:p>
            <w:p w14:paraId="4B40B51B" w14:textId="09FE685D" w:rsidR="00BC570E" w:rsidRDefault="00BC570E">
              <w:pPr>
                <w:pStyle w:val="Inhopg3"/>
                <w:tabs>
                  <w:tab w:val="left" w:pos="1680"/>
                  <w:tab w:val="right" w:leader="dot" w:pos="9062"/>
                </w:tabs>
                <w:rPr>
                  <w:rFonts w:eastAsiaTheme="minorEastAsia"/>
                  <w:noProof/>
                  <w:sz w:val="24"/>
                  <w:szCs w:val="24"/>
                  <w:lang w:eastAsia="nl-NL"/>
                </w:rPr>
              </w:pPr>
              <w:hyperlink w:anchor="_Toc218599167" w:history="1">
                <w:r w:rsidRPr="00A94046">
                  <w:rPr>
                    <w:rStyle w:val="Hyperlink"/>
                    <w:rFonts w:ascii="Calibri" w:hAnsi="Calibri" w:cs="Calibri"/>
                    <w:noProof/>
                  </w:rPr>
                  <w:t>Artikel 2.</w:t>
                </w:r>
                <w:r>
                  <w:rPr>
                    <w:rFonts w:eastAsiaTheme="minorEastAsia"/>
                    <w:noProof/>
                    <w:sz w:val="24"/>
                    <w:szCs w:val="24"/>
                    <w:lang w:eastAsia="nl-NL"/>
                  </w:rPr>
                  <w:tab/>
                </w:r>
                <w:r w:rsidRPr="00A94046">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_Toc218599167 \h </w:instrText>
                </w:r>
                <w:r>
                  <w:rPr>
                    <w:noProof/>
                    <w:webHidden/>
                  </w:rPr>
                </w:r>
                <w:r>
                  <w:rPr>
                    <w:noProof/>
                    <w:webHidden/>
                  </w:rPr>
                  <w:fldChar w:fldCharType="separate"/>
                </w:r>
                <w:r>
                  <w:rPr>
                    <w:noProof/>
                    <w:webHidden/>
                  </w:rPr>
                  <w:t>3</w:t>
                </w:r>
                <w:r>
                  <w:rPr>
                    <w:noProof/>
                    <w:webHidden/>
                  </w:rPr>
                  <w:fldChar w:fldCharType="end"/>
                </w:r>
              </w:hyperlink>
            </w:p>
            <w:p w14:paraId="0C70A275" w14:textId="2E26FC5D" w:rsidR="00BC570E" w:rsidRDefault="00BC570E">
              <w:pPr>
                <w:pStyle w:val="Inhopg3"/>
                <w:tabs>
                  <w:tab w:val="left" w:pos="1680"/>
                  <w:tab w:val="right" w:leader="dot" w:pos="9062"/>
                </w:tabs>
                <w:rPr>
                  <w:rFonts w:eastAsiaTheme="minorEastAsia"/>
                  <w:noProof/>
                  <w:sz w:val="24"/>
                  <w:szCs w:val="24"/>
                  <w:lang w:eastAsia="nl-NL"/>
                </w:rPr>
              </w:pPr>
              <w:hyperlink w:anchor="_Toc218599168" w:history="1">
                <w:r w:rsidRPr="00A94046">
                  <w:rPr>
                    <w:rStyle w:val="Hyperlink"/>
                    <w:rFonts w:ascii="Calibri" w:hAnsi="Calibri" w:cs="Calibri"/>
                    <w:noProof/>
                  </w:rPr>
                  <w:t>Artikel 3.</w:t>
                </w:r>
                <w:r>
                  <w:rPr>
                    <w:rFonts w:eastAsiaTheme="minorEastAsia"/>
                    <w:noProof/>
                    <w:sz w:val="24"/>
                    <w:szCs w:val="24"/>
                    <w:lang w:eastAsia="nl-NL"/>
                  </w:rPr>
                  <w:tab/>
                </w:r>
                <w:r w:rsidRPr="00A94046">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_Toc218599168 \h </w:instrText>
                </w:r>
                <w:r>
                  <w:rPr>
                    <w:noProof/>
                    <w:webHidden/>
                  </w:rPr>
                </w:r>
                <w:r>
                  <w:rPr>
                    <w:noProof/>
                    <w:webHidden/>
                  </w:rPr>
                  <w:fldChar w:fldCharType="separate"/>
                </w:r>
                <w:r>
                  <w:rPr>
                    <w:noProof/>
                    <w:webHidden/>
                  </w:rPr>
                  <w:t>3</w:t>
                </w:r>
                <w:r>
                  <w:rPr>
                    <w:noProof/>
                    <w:webHidden/>
                  </w:rPr>
                  <w:fldChar w:fldCharType="end"/>
                </w:r>
              </w:hyperlink>
            </w:p>
            <w:p w14:paraId="58150738" w14:textId="73ABCBD5" w:rsidR="00BC570E" w:rsidRDefault="00BC570E">
              <w:pPr>
                <w:pStyle w:val="Inhopg3"/>
                <w:tabs>
                  <w:tab w:val="left" w:pos="1680"/>
                  <w:tab w:val="right" w:leader="dot" w:pos="9062"/>
                </w:tabs>
                <w:rPr>
                  <w:rFonts w:eastAsiaTheme="minorEastAsia"/>
                  <w:noProof/>
                  <w:sz w:val="24"/>
                  <w:szCs w:val="24"/>
                  <w:lang w:eastAsia="nl-NL"/>
                </w:rPr>
              </w:pPr>
              <w:hyperlink w:anchor="_Toc218599169" w:history="1">
                <w:r w:rsidRPr="00A94046">
                  <w:rPr>
                    <w:rStyle w:val="Hyperlink"/>
                    <w:rFonts w:ascii="Calibri" w:hAnsi="Calibri" w:cs="Calibri"/>
                    <w:noProof/>
                  </w:rPr>
                  <w:t>Artikel 4.</w:t>
                </w:r>
                <w:r>
                  <w:rPr>
                    <w:rFonts w:eastAsiaTheme="minorEastAsia"/>
                    <w:noProof/>
                    <w:sz w:val="24"/>
                    <w:szCs w:val="24"/>
                    <w:lang w:eastAsia="nl-NL"/>
                  </w:rPr>
                  <w:tab/>
                </w:r>
                <w:r w:rsidRPr="00A94046">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_Toc218599169 \h </w:instrText>
                </w:r>
                <w:r>
                  <w:rPr>
                    <w:noProof/>
                    <w:webHidden/>
                  </w:rPr>
                </w:r>
                <w:r>
                  <w:rPr>
                    <w:noProof/>
                    <w:webHidden/>
                  </w:rPr>
                  <w:fldChar w:fldCharType="separate"/>
                </w:r>
                <w:r>
                  <w:rPr>
                    <w:noProof/>
                    <w:webHidden/>
                  </w:rPr>
                  <w:t>4</w:t>
                </w:r>
                <w:r>
                  <w:rPr>
                    <w:noProof/>
                    <w:webHidden/>
                  </w:rPr>
                  <w:fldChar w:fldCharType="end"/>
                </w:r>
              </w:hyperlink>
            </w:p>
            <w:p w14:paraId="39C2C955" w14:textId="3FC4B723" w:rsidR="00BC570E" w:rsidRDefault="00BC570E">
              <w:pPr>
                <w:pStyle w:val="Inhopg3"/>
                <w:tabs>
                  <w:tab w:val="left" w:pos="1440"/>
                  <w:tab w:val="right" w:leader="dot" w:pos="9062"/>
                </w:tabs>
                <w:rPr>
                  <w:rFonts w:eastAsiaTheme="minorEastAsia"/>
                  <w:noProof/>
                  <w:sz w:val="24"/>
                  <w:szCs w:val="24"/>
                  <w:lang w:eastAsia="nl-NL"/>
                </w:rPr>
              </w:pPr>
              <w:hyperlink w:anchor="_Toc218599170" w:history="1">
                <w:r w:rsidRPr="00A94046">
                  <w:rPr>
                    <w:rStyle w:val="Hyperlink"/>
                    <w:rFonts w:ascii="Calibri" w:hAnsi="Calibri" w:cs="Calibri"/>
                    <w:noProof/>
                  </w:rPr>
                  <w:t>Artikel 5.</w:t>
                </w:r>
                <w:r>
                  <w:rPr>
                    <w:rFonts w:eastAsiaTheme="minorEastAsia"/>
                    <w:noProof/>
                    <w:sz w:val="24"/>
                    <w:szCs w:val="24"/>
                    <w:lang w:eastAsia="nl-NL"/>
                  </w:rPr>
                  <w:tab/>
                </w:r>
                <w:r w:rsidRPr="00A94046">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_Toc218599170 \h </w:instrText>
                </w:r>
                <w:r>
                  <w:rPr>
                    <w:noProof/>
                    <w:webHidden/>
                  </w:rPr>
                </w:r>
                <w:r>
                  <w:rPr>
                    <w:noProof/>
                    <w:webHidden/>
                  </w:rPr>
                  <w:fldChar w:fldCharType="separate"/>
                </w:r>
                <w:r>
                  <w:rPr>
                    <w:noProof/>
                    <w:webHidden/>
                  </w:rPr>
                  <w:t>4</w:t>
                </w:r>
                <w:r>
                  <w:rPr>
                    <w:noProof/>
                    <w:webHidden/>
                  </w:rPr>
                  <w:fldChar w:fldCharType="end"/>
                </w:r>
              </w:hyperlink>
            </w:p>
            <w:p w14:paraId="00B2A17E" w14:textId="74F06A79" w:rsidR="00BC570E" w:rsidRDefault="00BC570E">
              <w:pPr>
                <w:pStyle w:val="Inhopg2"/>
                <w:tabs>
                  <w:tab w:val="right" w:leader="dot" w:pos="9062"/>
                </w:tabs>
                <w:rPr>
                  <w:rFonts w:eastAsiaTheme="minorEastAsia"/>
                  <w:i w:val="0"/>
                  <w:iCs w:val="0"/>
                  <w:noProof/>
                  <w:sz w:val="24"/>
                  <w:szCs w:val="24"/>
                  <w:lang w:eastAsia="nl-NL"/>
                </w:rPr>
              </w:pPr>
              <w:hyperlink w:anchor="_Toc218599171" w:history="1">
                <w:r w:rsidRPr="00A94046">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_Toc218599171 \h </w:instrText>
                </w:r>
                <w:r>
                  <w:rPr>
                    <w:noProof/>
                    <w:webHidden/>
                  </w:rPr>
                </w:r>
                <w:r>
                  <w:rPr>
                    <w:noProof/>
                    <w:webHidden/>
                  </w:rPr>
                  <w:fldChar w:fldCharType="separate"/>
                </w:r>
                <w:r>
                  <w:rPr>
                    <w:noProof/>
                    <w:webHidden/>
                  </w:rPr>
                  <w:t>4</w:t>
                </w:r>
                <w:r>
                  <w:rPr>
                    <w:noProof/>
                    <w:webHidden/>
                  </w:rPr>
                  <w:fldChar w:fldCharType="end"/>
                </w:r>
              </w:hyperlink>
            </w:p>
            <w:p w14:paraId="5FEA098E" w14:textId="76712D4C" w:rsidR="00BC570E" w:rsidRDefault="00BC570E">
              <w:pPr>
                <w:pStyle w:val="Inhopg3"/>
                <w:tabs>
                  <w:tab w:val="left" w:pos="1440"/>
                  <w:tab w:val="right" w:leader="dot" w:pos="9062"/>
                </w:tabs>
                <w:rPr>
                  <w:rFonts w:eastAsiaTheme="minorEastAsia"/>
                  <w:noProof/>
                  <w:sz w:val="24"/>
                  <w:szCs w:val="24"/>
                  <w:lang w:eastAsia="nl-NL"/>
                </w:rPr>
              </w:pPr>
              <w:hyperlink w:anchor="_Toc218599172" w:history="1">
                <w:r w:rsidRPr="00A94046">
                  <w:rPr>
                    <w:rStyle w:val="Hyperlink"/>
                    <w:rFonts w:ascii="Calibri" w:hAnsi="Calibri" w:cs="Calibri"/>
                    <w:noProof/>
                  </w:rPr>
                  <w:t>Artikel 6.</w:t>
                </w:r>
                <w:r>
                  <w:rPr>
                    <w:rFonts w:eastAsiaTheme="minorEastAsia"/>
                    <w:noProof/>
                    <w:sz w:val="24"/>
                    <w:szCs w:val="24"/>
                    <w:lang w:eastAsia="nl-NL"/>
                  </w:rPr>
                  <w:tab/>
                </w:r>
                <w:r w:rsidRPr="00A94046">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_Toc218599172 \h </w:instrText>
                </w:r>
                <w:r>
                  <w:rPr>
                    <w:noProof/>
                    <w:webHidden/>
                  </w:rPr>
                </w:r>
                <w:r>
                  <w:rPr>
                    <w:noProof/>
                    <w:webHidden/>
                  </w:rPr>
                  <w:fldChar w:fldCharType="separate"/>
                </w:r>
                <w:r>
                  <w:rPr>
                    <w:noProof/>
                    <w:webHidden/>
                  </w:rPr>
                  <w:t>4</w:t>
                </w:r>
                <w:r>
                  <w:rPr>
                    <w:noProof/>
                    <w:webHidden/>
                  </w:rPr>
                  <w:fldChar w:fldCharType="end"/>
                </w:r>
              </w:hyperlink>
            </w:p>
            <w:p w14:paraId="307D81ED" w14:textId="3192EC1A" w:rsidR="00BC570E" w:rsidRDefault="00BC570E">
              <w:pPr>
                <w:pStyle w:val="Inhopg3"/>
                <w:tabs>
                  <w:tab w:val="left" w:pos="1680"/>
                  <w:tab w:val="right" w:leader="dot" w:pos="9062"/>
                </w:tabs>
                <w:rPr>
                  <w:rFonts w:eastAsiaTheme="minorEastAsia"/>
                  <w:noProof/>
                  <w:sz w:val="24"/>
                  <w:szCs w:val="24"/>
                  <w:lang w:eastAsia="nl-NL"/>
                </w:rPr>
              </w:pPr>
              <w:hyperlink w:anchor="_Toc218599173" w:history="1">
                <w:r w:rsidRPr="00A94046">
                  <w:rPr>
                    <w:rStyle w:val="Hyperlink"/>
                    <w:rFonts w:ascii="Calibri" w:hAnsi="Calibri" w:cs="Calibri"/>
                    <w:noProof/>
                    <w:lang w:val="en-US"/>
                  </w:rPr>
                  <w:t>Artikel 7.</w:t>
                </w:r>
                <w:r>
                  <w:rPr>
                    <w:rFonts w:eastAsiaTheme="minorEastAsia"/>
                    <w:noProof/>
                    <w:sz w:val="24"/>
                    <w:szCs w:val="24"/>
                    <w:lang w:eastAsia="nl-NL"/>
                  </w:rPr>
                  <w:tab/>
                </w:r>
                <w:r w:rsidRPr="00A94046">
                  <w:rPr>
                    <w:rStyle w:val="Hyperlink"/>
                    <w:rFonts w:ascii="Calibri" w:hAnsi="Calibri" w:cs="Calibri"/>
                    <w:noProof/>
                    <w:lang w:val="en-US"/>
                  </w:rPr>
                  <w:t>Social Return on Investment (SROI)</w:t>
                </w:r>
                <w:r>
                  <w:rPr>
                    <w:noProof/>
                    <w:webHidden/>
                  </w:rPr>
                  <w:tab/>
                </w:r>
                <w:r>
                  <w:rPr>
                    <w:noProof/>
                    <w:webHidden/>
                  </w:rPr>
                  <w:fldChar w:fldCharType="begin"/>
                </w:r>
                <w:r>
                  <w:rPr>
                    <w:noProof/>
                    <w:webHidden/>
                  </w:rPr>
                  <w:instrText xml:space="preserve"> PAGEREF _Toc218599173 \h </w:instrText>
                </w:r>
                <w:r>
                  <w:rPr>
                    <w:noProof/>
                    <w:webHidden/>
                  </w:rPr>
                </w:r>
                <w:r>
                  <w:rPr>
                    <w:noProof/>
                    <w:webHidden/>
                  </w:rPr>
                  <w:fldChar w:fldCharType="separate"/>
                </w:r>
                <w:r>
                  <w:rPr>
                    <w:noProof/>
                    <w:webHidden/>
                  </w:rPr>
                  <w:t>4</w:t>
                </w:r>
                <w:r>
                  <w:rPr>
                    <w:noProof/>
                    <w:webHidden/>
                  </w:rPr>
                  <w:fldChar w:fldCharType="end"/>
                </w:r>
              </w:hyperlink>
            </w:p>
            <w:p w14:paraId="59EE3145" w14:textId="62DF8B0E" w:rsidR="00BC570E" w:rsidRDefault="00BC570E">
              <w:pPr>
                <w:pStyle w:val="Inhopg3"/>
                <w:tabs>
                  <w:tab w:val="left" w:pos="1680"/>
                  <w:tab w:val="right" w:leader="dot" w:pos="9062"/>
                </w:tabs>
                <w:rPr>
                  <w:rFonts w:eastAsiaTheme="minorEastAsia"/>
                  <w:noProof/>
                  <w:sz w:val="24"/>
                  <w:szCs w:val="24"/>
                  <w:lang w:eastAsia="nl-NL"/>
                </w:rPr>
              </w:pPr>
              <w:hyperlink w:anchor="_Toc218599174" w:history="1">
                <w:r w:rsidRPr="00A94046">
                  <w:rPr>
                    <w:rStyle w:val="Hyperlink"/>
                    <w:rFonts w:ascii="Calibri" w:hAnsi="Calibri" w:cs="Calibri"/>
                    <w:noProof/>
                  </w:rPr>
                  <w:t>Artikel 8.</w:t>
                </w:r>
                <w:r>
                  <w:rPr>
                    <w:rFonts w:eastAsiaTheme="minorEastAsia"/>
                    <w:noProof/>
                    <w:sz w:val="24"/>
                    <w:szCs w:val="24"/>
                    <w:lang w:eastAsia="nl-NL"/>
                  </w:rPr>
                  <w:tab/>
                </w:r>
                <w:r w:rsidRPr="00A94046">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_Toc218599174 \h </w:instrText>
                </w:r>
                <w:r>
                  <w:rPr>
                    <w:noProof/>
                    <w:webHidden/>
                  </w:rPr>
                </w:r>
                <w:r>
                  <w:rPr>
                    <w:noProof/>
                    <w:webHidden/>
                  </w:rPr>
                  <w:fldChar w:fldCharType="separate"/>
                </w:r>
                <w:r>
                  <w:rPr>
                    <w:noProof/>
                    <w:webHidden/>
                  </w:rPr>
                  <w:t>5</w:t>
                </w:r>
                <w:r>
                  <w:rPr>
                    <w:noProof/>
                    <w:webHidden/>
                  </w:rPr>
                  <w:fldChar w:fldCharType="end"/>
                </w:r>
              </w:hyperlink>
            </w:p>
            <w:p w14:paraId="21E50B8B" w14:textId="0A6AC338" w:rsidR="00BC570E" w:rsidRDefault="00BC570E">
              <w:pPr>
                <w:pStyle w:val="Inhopg3"/>
                <w:tabs>
                  <w:tab w:val="left" w:pos="1440"/>
                  <w:tab w:val="right" w:leader="dot" w:pos="9062"/>
                </w:tabs>
                <w:rPr>
                  <w:rFonts w:eastAsiaTheme="minorEastAsia"/>
                  <w:noProof/>
                  <w:sz w:val="24"/>
                  <w:szCs w:val="24"/>
                  <w:lang w:eastAsia="nl-NL"/>
                </w:rPr>
              </w:pPr>
              <w:hyperlink w:anchor="_Toc218599175" w:history="1">
                <w:r w:rsidRPr="00A94046">
                  <w:rPr>
                    <w:rStyle w:val="Hyperlink"/>
                    <w:rFonts w:ascii="Calibri" w:hAnsi="Calibri" w:cs="Calibri"/>
                    <w:noProof/>
                  </w:rPr>
                  <w:t>Artikel 9.</w:t>
                </w:r>
                <w:r>
                  <w:rPr>
                    <w:rFonts w:eastAsiaTheme="minorEastAsia"/>
                    <w:noProof/>
                    <w:sz w:val="24"/>
                    <w:szCs w:val="24"/>
                    <w:lang w:eastAsia="nl-NL"/>
                  </w:rPr>
                  <w:tab/>
                </w:r>
                <w:r w:rsidRPr="00A94046">
                  <w:rPr>
                    <w:rStyle w:val="Hyperlink"/>
                    <w:rFonts w:ascii="Calibri" w:hAnsi="Calibri" w:cs="Calibri"/>
                    <w:noProof/>
                  </w:rPr>
                  <w:t>Tijdstip van nakoming</w:t>
                </w:r>
                <w:r>
                  <w:rPr>
                    <w:noProof/>
                    <w:webHidden/>
                  </w:rPr>
                  <w:tab/>
                </w:r>
                <w:r>
                  <w:rPr>
                    <w:noProof/>
                    <w:webHidden/>
                  </w:rPr>
                  <w:fldChar w:fldCharType="begin"/>
                </w:r>
                <w:r>
                  <w:rPr>
                    <w:noProof/>
                    <w:webHidden/>
                  </w:rPr>
                  <w:instrText xml:space="preserve"> PAGEREF _Toc218599175 \h </w:instrText>
                </w:r>
                <w:r>
                  <w:rPr>
                    <w:noProof/>
                    <w:webHidden/>
                  </w:rPr>
                </w:r>
                <w:r>
                  <w:rPr>
                    <w:noProof/>
                    <w:webHidden/>
                  </w:rPr>
                  <w:fldChar w:fldCharType="separate"/>
                </w:r>
                <w:r>
                  <w:rPr>
                    <w:noProof/>
                    <w:webHidden/>
                  </w:rPr>
                  <w:t>5</w:t>
                </w:r>
                <w:r>
                  <w:rPr>
                    <w:noProof/>
                    <w:webHidden/>
                  </w:rPr>
                  <w:fldChar w:fldCharType="end"/>
                </w:r>
              </w:hyperlink>
            </w:p>
            <w:p w14:paraId="6AF8A76A" w14:textId="0EC20EB5" w:rsidR="00BC570E" w:rsidRDefault="00BC570E">
              <w:pPr>
                <w:pStyle w:val="Inhopg3"/>
                <w:tabs>
                  <w:tab w:val="left" w:pos="1680"/>
                  <w:tab w:val="right" w:leader="dot" w:pos="9062"/>
                </w:tabs>
                <w:rPr>
                  <w:rFonts w:eastAsiaTheme="minorEastAsia"/>
                  <w:noProof/>
                  <w:sz w:val="24"/>
                  <w:szCs w:val="24"/>
                  <w:lang w:eastAsia="nl-NL"/>
                </w:rPr>
              </w:pPr>
              <w:hyperlink w:anchor="_Toc218599176" w:history="1">
                <w:r w:rsidRPr="00A94046">
                  <w:rPr>
                    <w:rStyle w:val="Hyperlink"/>
                    <w:rFonts w:ascii="Calibri" w:hAnsi="Calibri" w:cs="Calibri"/>
                    <w:noProof/>
                  </w:rPr>
                  <w:t>Artikel 10.</w:t>
                </w:r>
                <w:r>
                  <w:rPr>
                    <w:rFonts w:eastAsiaTheme="minorEastAsia"/>
                    <w:noProof/>
                    <w:sz w:val="24"/>
                    <w:szCs w:val="24"/>
                    <w:lang w:eastAsia="nl-NL"/>
                  </w:rPr>
                  <w:tab/>
                </w:r>
                <w:r w:rsidRPr="00A94046">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_Toc218599176 \h </w:instrText>
                </w:r>
                <w:r>
                  <w:rPr>
                    <w:noProof/>
                    <w:webHidden/>
                  </w:rPr>
                </w:r>
                <w:r>
                  <w:rPr>
                    <w:noProof/>
                    <w:webHidden/>
                  </w:rPr>
                  <w:fldChar w:fldCharType="separate"/>
                </w:r>
                <w:r>
                  <w:rPr>
                    <w:noProof/>
                    <w:webHidden/>
                  </w:rPr>
                  <w:t>5</w:t>
                </w:r>
                <w:r>
                  <w:rPr>
                    <w:noProof/>
                    <w:webHidden/>
                  </w:rPr>
                  <w:fldChar w:fldCharType="end"/>
                </w:r>
              </w:hyperlink>
            </w:p>
            <w:p w14:paraId="603B7821" w14:textId="2FEB3E96" w:rsidR="00BC570E" w:rsidRDefault="00BC570E">
              <w:pPr>
                <w:pStyle w:val="Inhopg3"/>
                <w:tabs>
                  <w:tab w:val="left" w:pos="1680"/>
                  <w:tab w:val="right" w:leader="dot" w:pos="9062"/>
                </w:tabs>
                <w:rPr>
                  <w:rFonts w:eastAsiaTheme="minorEastAsia"/>
                  <w:noProof/>
                  <w:sz w:val="24"/>
                  <w:szCs w:val="24"/>
                  <w:lang w:eastAsia="nl-NL"/>
                </w:rPr>
              </w:pPr>
              <w:hyperlink w:anchor="_Toc218599177" w:history="1">
                <w:r w:rsidRPr="00A94046">
                  <w:rPr>
                    <w:rStyle w:val="Hyperlink"/>
                    <w:rFonts w:ascii="Calibri" w:hAnsi="Calibri" w:cs="Calibri"/>
                    <w:noProof/>
                  </w:rPr>
                  <w:t>Artikel 11.</w:t>
                </w:r>
                <w:r>
                  <w:rPr>
                    <w:rFonts w:eastAsiaTheme="minorEastAsia"/>
                    <w:noProof/>
                    <w:sz w:val="24"/>
                    <w:szCs w:val="24"/>
                    <w:lang w:eastAsia="nl-NL"/>
                  </w:rPr>
                  <w:tab/>
                </w:r>
                <w:r w:rsidRPr="00A94046">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_Toc218599177 \h </w:instrText>
                </w:r>
                <w:r>
                  <w:rPr>
                    <w:noProof/>
                    <w:webHidden/>
                  </w:rPr>
                </w:r>
                <w:r>
                  <w:rPr>
                    <w:noProof/>
                    <w:webHidden/>
                  </w:rPr>
                  <w:fldChar w:fldCharType="separate"/>
                </w:r>
                <w:r>
                  <w:rPr>
                    <w:noProof/>
                    <w:webHidden/>
                  </w:rPr>
                  <w:t>6</w:t>
                </w:r>
                <w:r>
                  <w:rPr>
                    <w:noProof/>
                    <w:webHidden/>
                  </w:rPr>
                  <w:fldChar w:fldCharType="end"/>
                </w:r>
              </w:hyperlink>
            </w:p>
            <w:p w14:paraId="647C761C" w14:textId="44707A16" w:rsidR="00BC570E" w:rsidRDefault="00BC570E">
              <w:pPr>
                <w:pStyle w:val="Inhopg3"/>
                <w:tabs>
                  <w:tab w:val="left" w:pos="1680"/>
                  <w:tab w:val="right" w:leader="dot" w:pos="9062"/>
                </w:tabs>
                <w:rPr>
                  <w:rFonts w:eastAsiaTheme="minorEastAsia"/>
                  <w:noProof/>
                  <w:sz w:val="24"/>
                  <w:szCs w:val="24"/>
                  <w:lang w:eastAsia="nl-NL"/>
                </w:rPr>
              </w:pPr>
              <w:hyperlink w:anchor="_Toc218599178" w:history="1">
                <w:r w:rsidRPr="00A94046">
                  <w:rPr>
                    <w:rStyle w:val="Hyperlink"/>
                    <w:rFonts w:ascii="Calibri" w:hAnsi="Calibri" w:cs="Calibri"/>
                    <w:noProof/>
                  </w:rPr>
                  <w:t>Artikel 12.</w:t>
                </w:r>
                <w:r>
                  <w:rPr>
                    <w:rFonts w:eastAsiaTheme="minorEastAsia"/>
                    <w:noProof/>
                    <w:sz w:val="24"/>
                    <w:szCs w:val="24"/>
                    <w:lang w:eastAsia="nl-NL"/>
                  </w:rPr>
                  <w:tab/>
                </w:r>
                <w:r w:rsidRPr="00A94046">
                  <w:rPr>
                    <w:rStyle w:val="Hyperlink"/>
                    <w:rFonts w:ascii="Calibri" w:hAnsi="Calibri" w:cs="Calibri"/>
                    <w:noProof/>
                  </w:rPr>
                  <w:t>Verzekeringen en zekerheidstelling</w:t>
                </w:r>
                <w:r>
                  <w:rPr>
                    <w:noProof/>
                    <w:webHidden/>
                  </w:rPr>
                  <w:tab/>
                </w:r>
                <w:r>
                  <w:rPr>
                    <w:noProof/>
                    <w:webHidden/>
                  </w:rPr>
                  <w:fldChar w:fldCharType="begin"/>
                </w:r>
                <w:r>
                  <w:rPr>
                    <w:noProof/>
                    <w:webHidden/>
                  </w:rPr>
                  <w:instrText xml:space="preserve"> PAGEREF _Toc218599178 \h </w:instrText>
                </w:r>
                <w:r>
                  <w:rPr>
                    <w:noProof/>
                    <w:webHidden/>
                  </w:rPr>
                </w:r>
                <w:r>
                  <w:rPr>
                    <w:noProof/>
                    <w:webHidden/>
                  </w:rPr>
                  <w:fldChar w:fldCharType="separate"/>
                </w:r>
                <w:r>
                  <w:rPr>
                    <w:noProof/>
                    <w:webHidden/>
                  </w:rPr>
                  <w:t>6</w:t>
                </w:r>
                <w:r>
                  <w:rPr>
                    <w:noProof/>
                    <w:webHidden/>
                  </w:rPr>
                  <w:fldChar w:fldCharType="end"/>
                </w:r>
              </w:hyperlink>
            </w:p>
            <w:p w14:paraId="15CBEE23" w14:textId="1FB69167" w:rsidR="00BC570E" w:rsidRDefault="00BC570E">
              <w:pPr>
                <w:pStyle w:val="Inhopg2"/>
                <w:tabs>
                  <w:tab w:val="right" w:leader="dot" w:pos="9062"/>
                </w:tabs>
                <w:rPr>
                  <w:rFonts w:eastAsiaTheme="minorEastAsia"/>
                  <w:i w:val="0"/>
                  <w:iCs w:val="0"/>
                  <w:noProof/>
                  <w:sz w:val="24"/>
                  <w:szCs w:val="24"/>
                  <w:lang w:eastAsia="nl-NL"/>
                </w:rPr>
              </w:pPr>
              <w:hyperlink w:anchor="_Toc218599179" w:history="1">
                <w:r w:rsidRPr="00A94046">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_Toc218599179 \h </w:instrText>
                </w:r>
                <w:r>
                  <w:rPr>
                    <w:noProof/>
                    <w:webHidden/>
                  </w:rPr>
                </w:r>
                <w:r>
                  <w:rPr>
                    <w:noProof/>
                    <w:webHidden/>
                  </w:rPr>
                  <w:fldChar w:fldCharType="separate"/>
                </w:r>
                <w:r>
                  <w:rPr>
                    <w:noProof/>
                    <w:webHidden/>
                  </w:rPr>
                  <w:t>7</w:t>
                </w:r>
                <w:r>
                  <w:rPr>
                    <w:noProof/>
                    <w:webHidden/>
                  </w:rPr>
                  <w:fldChar w:fldCharType="end"/>
                </w:r>
              </w:hyperlink>
            </w:p>
            <w:p w14:paraId="4B7B5FA6" w14:textId="00179306" w:rsidR="00BC570E" w:rsidRDefault="00BC570E">
              <w:pPr>
                <w:pStyle w:val="Inhopg3"/>
                <w:tabs>
                  <w:tab w:val="left" w:pos="1680"/>
                  <w:tab w:val="right" w:leader="dot" w:pos="9062"/>
                </w:tabs>
                <w:rPr>
                  <w:rFonts w:eastAsiaTheme="minorEastAsia"/>
                  <w:noProof/>
                  <w:sz w:val="24"/>
                  <w:szCs w:val="24"/>
                  <w:lang w:eastAsia="nl-NL"/>
                </w:rPr>
              </w:pPr>
              <w:hyperlink w:anchor="_Toc218599180" w:history="1">
                <w:r w:rsidRPr="00A94046">
                  <w:rPr>
                    <w:rStyle w:val="Hyperlink"/>
                    <w:rFonts w:ascii="Calibri" w:hAnsi="Calibri" w:cs="Calibri"/>
                    <w:noProof/>
                  </w:rPr>
                  <w:t>Artikel 13.</w:t>
                </w:r>
                <w:r>
                  <w:rPr>
                    <w:rFonts w:eastAsiaTheme="minorEastAsia"/>
                    <w:noProof/>
                    <w:sz w:val="24"/>
                    <w:szCs w:val="24"/>
                    <w:lang w:eastAsia="nl-NL"/>
                  </w:rPr>
                  <w:tab/>
                </w:r>
                <w:r w:rsidRPr="00A94046">
                  <w:rPr>
                    <w:rStyle w:val="Hyperlink"/>
                    <w:rFonts w:ascii="Calibri" w:hAnsi="Calibri" w:cs="Calibri"/>
                    <w:noProof/>
                  </w:rPr>
                  <w:t>Boetebeding en bonus</w:t>
                </w:r>
                <w:r>
                  <w:rPr>
                    <w:noProof/>
                    <w:webHidden/>
                  </w:rPr>
                  <w:tab/>
                </w:r>
                <w:r>
                  <w:rPr>
                    <w:noProof/>
                    <w:webHidden/>
                  </w:rPr>
                  <w:fldChar w:fldCharType="begin"/>
                </w:r>
                <w:r>
                  <w:rPr>
                    <w:noProof/>
                    <w:webHidden/>
                  </w:rPr>
                  <w:instrText xml:space="preserve"> PAGEREF _Toc218599180 \h </w:instrText>
                </w:r>
                <w:r>
                  <w:rPr>
                    <w:noProof/>
                    <w:webHidden/>
                  </w:rPr>
                </w:r>
                <w:r>
                  <w:rPr>
                    <w:noProof/>
                    <w:webHidden/>
                  </w:rPr>
                  <w:fldChar w:fldCharType="separate"/>
                </w:r>
                <w:r>
                  <w:rPr>
                    <w:noProof/>
                    <w:webHidden/>
                  </w:rPr>
                  <w:t>7</w:t>
                </w:r>
                <w:r>
                  <w:rPr>
                    <w:noProof/>
                    <w:webHidden/>
                  </w:rPr>
                  <w:fldChar w:fldCharType="end"/>
                </w:r>
              </w:hyperlink>
            </w:p>
            <w:p w14:paraId="57114037" w14:textId="18AE178A" w:rsidR="00BC570E" w:rsidRDefault="00BC570E">
              <w:pPr>
                <w:pStyle w:val="Inhopg3"/>
                <w:tabs>
                  <w:tab w:val="left" w:pos="1680"/>
                  <w:tab w:val="right" w:leader="dot" w:pos="9062"/>
                </w:tabs>
                <w:rPr>
                  <w:rFonts w:eastAsiaTheme="minorEastAsia"/>
                  <w:noProof/>
                  <w:sz w:val="24"/>
                  <w:szCs w:val="24"/>
                  <w:lang w:eastAsia="nl-NL"/>
                </w:rPr>
              </w:pPr>
              <w:hyperlink w:anchor="_Toc218599181" w:history="1">
                <w:r w:rsidRPr="00A94046">
                  <w:rPr>
                    <w:rStyle w:val="Hyperlink"/>
                    <w:rFonts w:ascii="Calibri" w:hAnsi="Calibri" w:cs="Calibri"/>
                    <w:noProof/>
                  </w:rPr>
                  <w:t>Artikel 14.</w:t>
                </w:r>
                <w:r>
                  <w:rPr>
                    <w:rFonts w:eastAsiaTheme="minorEastAsia"/>
                    <w:noProof/>
                    <w:sz w:val="24"/>
                    <w:szCs w:val="24"/>
                    <w:lang w:eastAsia="nl-NL"/>
                  </w:rPr>
                  <w:tab/>
                </w:r>
                <w:r w:rsidRPr="00A94046">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_Toc218599181 \h </w:instrText>
                </w:r>
                <w:r>
                  <w:rPr>
                    <w:noProof/>
                    <w:webHidden/>
                  </w:rPr>
                </w:r>
                <w:r>
                  <w:rPr>
                    <w:noProof/>
                    <w:webHidden/>
                  </w:rPr>
                  <w:fldChar w:fldCharType="separate"/>
                </w:r>
                <w:r>
                  <w:rPr>
                    <w:noProof/>
                    <w:webHidden/>
                  </w:rPr>
                  <w:t>7</w:t>
                </w:r>
                <w:r>
                  <w:rPr>
                    <w:noProof/>
                    <w:webHidden/>
                  </w:rPr>
                  <w:fldChar w:fldCharType="end"/>
                </w:r>
              </w:hyperlink>
            </w:p>
            <w:p w14:paraId="4BD960CF" w14:textId="7B278069" w:rsidR="00BC570E" w:rsidRDefault="00BC570E">
              <w:pPr>
                <w:pStyle w:val="Inhopg3"/>
                <w:tabs>
                  <w:tab w:val="left" w:pos="1680"/>
                  <w:tab w:val="right" w:leader="dot" w:pos="9062"/>
                </w:tabs>
                <w:rPr>
                  <w:rFonts w:eastAsiaTheme="minorEastAsia"/>
                  <w:noProof/>
                  <w:sz w:val="24"/>
                  <w:szCs w:val="24"/>
                  <w:lang w:eastAsia="nl-NL"/>
                </w:rPr>
              </w:pPr>
              <w:hyperlink w:anchor="_Toc218599182" w:history="1">
                <w:r w:rsidRPr="00A94046">
                  <w:rPr>
                    <w:rStyle w:val="Hyperlink"/>
                    <w:rFonts w:ascii="Calibri" w:hAnsi="Calibri" w:cs="Calibri"/>
                    <w:noProof/>
                  </w:rPr>
                  <w:t>Artikel 15.</w:t>
                </w:r>
                <w:r>
                  <w:rPr>
                    <w:rFonts w:eastAsiaTheme="minorEastAsia"/>
                    <w:noProof/>
                    <w:sz w:val="24"/>
                    <w:szCs w:val="24"/>
                    <w:lang w:eastAsia="nl-NL"/>
                  </w:rPr>
                  <w:tab/>
                </w:r>
                <w:r w:rsidRPr="00A94046">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_Toc218599182 \h </w:instrText>
                </w:r>
                <w:r>
                  <w:rPr>
                    <w:noProof/>
                    <w:webHidden/>
                  </w:rPr>
                </w:r>
                <w:r>
                  <w:rPr>
                    <w:noProof/>
                    <w:webHidden/>
                  </w:rPr>
                  <w:fldChar w:fldCharType="separate"/>
                </w:r>
                <w:r>
                  <w:rPr>
                    <w:noProof/>
                    <w:webHidden/>
                  </w:rPr>
                  <w:t>7</w:t>
                </w:r>
                <w:r>
                  <w:rPr>
                    <w:noProof/>
                    <w:webHidden/>
                  </w:rPr>
                  <w:fldChar w:fldCharType="end"/>
                </w:r>
              </w:hyperlink>
            </w:p>
            <w:p w14:paraId="6D63D570" w14:textId="1246C77B" w:rsidR="00BC570E" w:rsidRDefault="00BC570E">
              <w:pPr>
                <w:pStyle w:val="Inhopg1"/>
                <w:tabs>
                  <w:tab w:val="right" w:leader="dot" w:pos="9062"/>
                </w:tabs>
                <w:rPr>
                  <w:rFonts w:eastAsiaTheme="minorEastAsia"/>
                  <w:b w:val="0"/>
                  <w:bCs w:val="0"/>
                  <w:noProof/>
                  <w:sz w:val="24"/>
                  <w:szCs w:val="24"/>
                  <w:lang w:eastAsia="nl-NL"/>
                </w:rPr>
              </w:pPr>
              <w:hyperlink w:anchor="_Toc218599183" w:history="1">
                <w:r w:rsidRPr="00A94046">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_Toc218599183 \h </w:instrText>
                </w:r>
                <w:r>
                  <w:rPr>
                    <w:noProof/>
                    <w:webHidden/>
                  </w:rPr>
                </w:r>
                <w:r>
                  <w:rPr>
                    <w:noProof/>
                    <w:webHidden/>
                  </w:rPr>
                  <w:fldChar w:fldCharType="separate"/>
                </w:r>
                <w:r>
                  <w:rPr>
                    <w:noProof/>
                    <w:webHidden/>
                  </w:rPr>
                  <w:t>7</w:t>
                </w:r>
                <w:r>
                  <w:rPr>
                    <w:noProof/>
                    <w:webHidden/>
                  </w:rPr>
                  <w:fldChar w:fldCharType="end"/>
                </w:r>
              </w:hyperlink>
            </w:p>
            <w:p w14:paraId="6F3DEF93" w14:textId="2A002DA3"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218599160"/>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36C7C16" w14:textId="7CFF98FD" w:rsidR="008F2FF1" w:rsidRPr="00015A93" w:rsidRDefault="008F2FF1" w:rsidP="00C07212">
          <w:pPr>
            <w:pStyle w:val="Kop2"/>
            <w:rPr>
              <w:rFonts w:ascii="Calibri" w:hAnsi="Calibri" w:cs="Calibri"/>
            </w:rPr>
          </w:pPr>
          <w:bookmarkStart w:id="1" w:name="_Toc218599161"/>
          <w:r w:rsidRPr="00015A93">
            <w:rPr>
              <w:rFonts w:ascii="Calibri" w:hAnsi="Calibri" w:cs="Calibri"/>
            </w:rPr>
            <w:t>Gemeente</w:t>
          </w:r>
          <w:bookmarkEnd w:id="1"/>
          <w:r w:rsidRPr="00015A93">
            <w:rPr>
              <w:rFonts w:ascii="Calibri" w:hAnsi="Calibri" w:cs="Calibri"/>
            </w:rPr>
            <w:t xml:space="preserve">  </w:t>
          </w:r>
        </w:p>
        <w:p w14:paraId="3027860E" w14:textId="77777777" w:rsidR="007225B2" w:rsidRPr="00015A93" w:rsidRDefault="007225B2" w:rsidP="007225B2">
          <w:pPr>
            <w:rPr>
              <w:rFonts w:ascii="Calibri" w:hAnsi="Calibri" w:cs="Calibri"/>
              <w:color w:val="1F497D"/>
              <w:sz w:val="21"/>
              <w:szCs w:val="21"/>
              <w:highlight w:val="yellow"/>
            </w:rPr>
          </w:pPr>
        </w:p>
        <w:p w14:paraId="1BFC92BE" w14:textId="71A5E3FE" w:rsidR="007225B2" w:rsidRPr="00E5273A" w:rsidRDefault="007225B2" w:rsidP="007225B2">
          <w:pPr>
            <w:rPr>
              <w:rFonts w:ascii="Calibri" w:hAnsi="Calibri" w:cs="Calibri"/>
              <w:color w:val="1F497D"/>
              <w:sz w:val="21"/>
              <w:szCs w:val="21"/>
            </w:rPr>
          </w:pPr>
          <w:r w:rsidRPr="00E5273A">
            <w:rPr>
              <w:rFonts w:ascii="Calibri" w:hAnsi="Calibri" w:cs="Calibri"/>
              <w:color w:val="1F497D"/>
              <w:sz w:val="21"/>
              <w:szCs w:val="21"/>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w:t>
          </w:r>
          <w:r w:rsidR="00E5273A">
            <w:rPr>
              <w:rFonts w:ascii="Calibri" w:hAnsi="Calibri" w:cs="Calibri"/>
              <w:color w:val="1F497D"/>
              <w:sz w:val="21"/>
              <w:szCs w:val="21"/>
            </w:rPr>
            <w:t xml:space="preserve">mevrouw K. van Duin </w:t>
          </w:r>
          <w:r w:rsidR="00B766AF">
            <w:rPr>
              <w:rFonts w:ascii="Calibri" w:hAnsi="Calibri" w:cs="Calibri"/>
              <w:color w:val="1F497D"/>
              <w:sz w:val="21"/>
              <w:szCs w:val="21"/>
            </w:rPr>
            <w:t xml:space="preserve">Domeinmanager </w:t>
          </w:r>
          <w:r w:rsidR="00CC4EFB">
            <w:rPr>
              <w:rFonts w:ascii="Calibri" w:hAnsi="Calibri" w:cs="Calibri"/>
              <w:color w:val="1F497D"/>
              <w:sz w:val="21"/>
              <w:szCs w:val="21"/>
            </w:rPr>
            <w:t xml:space="preserve">Beheer Openbare Ruimte </w:t>
          </w:r>
          <w:r w:rsidRPr="00E5273A">
            <w:rPr>
              <w:rFonts w:ascii="Calibri" w:hAnsi="Calibri" w:cs="Calibri"/>
              <w:color w:val="1F497D"/>
              <w:sz w:val="21"/>
              <w:szCs w:val="21"/>
            </w:rPr>
            <w:t xml:space="preserve">van de Werkorganisatie BUCH, hierna te noemen: Opdrachtgever, </w:t>
          </w:r>
        </w:p>
        <w:p w14:paraId="43963899" w14:textId="77777777" w:rsidR="007225B2" w:rsidRPr="00015A93" w:rsidRDefault="007225B2" w:rsidP="007225B2">
          <w:pPr>
            <w:rPr>
              <w:rFonts w:ascii="Calibri" w:hAnsi="Calibri" w:cs="Calibri"/>
              <w:color w:val="1F497D"/>
              <w:sz w:val="21"/>
              <w:szCs w:val="21"/>
              <w:highlight w:val="yellow"/>
            </w:rPr>
          </w:pP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proofErr w:type="gramStart"/>
          <w:r w:rsidRPr="00015A93">
            <w:rPr>
              <w:rFonts w:ascii="Calibri" w:hAnsi="Calibri" w:cs="Calibri"/>
              <w:sz w:val="21"/>
              <w:szCs w:val="21"/>
            </w:rPr>
            <w:t>en</w:t>
          </w:r>
          <w:proofErr w:type="gramEnd"/>
          <w:r w:rsidRPr="00015A93">
            <w:rPr>
              <w:rFonts w:ascii="Calibri" w:hAnsi="Calibri" w:cs="Calibri"/>
              <w:sz w:val="21"/>
              <w:szCs w:val="21"/>
            </w:rPr>
            <w:t xml:space="preserve">  </w:t>
          </w:r>
        </w:p>
        <w:p w14:paraId="718441E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9E1CB47" w14:textId="77777777" w:rsidR="008F2FF1" w:rsidRPr="00015A93" w:rsidRDefault="008F2FF1" w:rsidP="00C07212">
          <w:pPr>
            <w:pStyle w:val="Kop2"/>
            <w:rPr>
              <w:rFonts w:ascii="Calibri" w:hAnsi="Calibri" w:cs="Calibri"/>
            </w:rPr>
          </w:pPr>
          <w:bookmarkStart w:id="2" w:name="_Toc218599162"/>
          <w:r w:rsidRPr="00015A93">
            <w:rPr>
              <w:rFonts w:ascii="Calibri" w:hAnsi="Calibri" w:cs="Calibri"/>
            </w:rPr>
            <w:t>Contractant</w:t>
          </w:r>
          <w:bookmarkEnd w:id="2"/>
          <w:r w:rsidRPr="00015A93">
            <w:rPr>
              <w:rFonts w:ascii="Calibri" w:hAnsi="Calibri" w:cs="Calibri"/>
            </w:rPr>
            <w:t xml:space="preserve">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24AB1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DC4680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2D87444" w14:textId="77777777" w:rsidR="008F2FF1" w:rsidRPr="00015A93" w:rsidRDefault="008F2FF1" w:rsidP="0001216C">
          <w:pPr>
            <w:pStyle w:val="Kop1"/>
            <w:rPr>
              <w:rFonts w:ascii="Calibri" w:hAnsi="Calibri" w:cs="Calibri"/>
            </w:rPr>
          </w:pPr>
          <w:bookmarkStart w:id="3" w:name="_Toc218599163"/>
          <w:r w:rsidRPr="00015A93">
            <w:rPr>
              <w:rFonts w:ascii="Calibri" w:hAnsi="Calibri" w:cs="Calibri"/>
            </w:rPr>
            <w:t>Overwegende dat</w:t>
          </w:r>
          <w:bookmarkEnd w:id="3"/>
          <w:r w:rsidRPr="00015A93">
            <w:rPr>
              <w:rFonts w:ascii="Calibri" w:hAnsi="Calibri" w:cs="Calibri"/>
            </w:rPr>
            <w:t xml:space="preserve"> </w:t>
          </w:r>
        </w:p>
        <w:p w14:paraId="46733B0F" w14:textId="4BA009DC"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Overeenkomst een </w:t>
          </w:r>
          <w:r w:rsidR="00CC4EFB">
            <w:rPr>
              <w:rFonts w:ascii="Calibri" w:hAnsi="Calibri" w:cs="Calibri"/>
              <w:sz w:val="21"/>
              <w:szCs w:val="21"/>
            </w:rPr>
            <w:t>dienstenovereenkomst</w:t>
          </w:r>
          <w:r w:rsidRPr="00015A93">
            <w:rPr>
              <w:rFonts w:ascii="Calibri" w:hAnsi="Calibri" w:cs="Calibri"/>
              <w:sz w:val="21"/>
              <w:szCs w:val="21"/>
            </w:rPr>
            <w:t xml:space="preserve"> betreft. </w:t>
          </w:r>
        </w:p>
        <w:p w14:paraId="1820F03A" w14:textId="34851E08"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Onderhavige Overeenkomst een Overeenkomst betreft voor </w:t>
          </w:r>
          <w:r w:rsidR="00CC4EFB">
            <w:rPr>
              <w:rFonts w:ascii="Calibri" w:hAnsi="Calibri" w:cs="Calibri"/>
              <w:sz w:val="21"/>
              <w:szCs w:val="21"/>
            </w:rPr>
            <w:t>gladheidsbestrijding voor de gemeente Uitgeest</w:t>
          </w:r>
          <w:r w:rsidRPr="00015A93">
            <w:rPr>
              <w:rFonts w:ascii="Calibri" w:hAnsi="Calibri" w:cs="Calibri"/>
              <w:sz w:val="21"/>
              <w:szCs w:val="21"/>
            </w:rPr>
            <w:t xml:space="preserve">. </w:t>
          </w:r>
        </w:p>
        <w:p w14:paraId="728F07BC" w14:textId="4DDC283C"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Gemeente een offerteaanvraag heeft gedaan volgens </w:t>
          </w:r>
          <w:r w:rsidR="00CC4EFB">
            <w:rPr>
              <w:rFonts w:ascii="Calibri" w:hAnsi="Calibri" w:cs="Calibri"/>
              <w:sz w:val="21"/>
              <w:szCs w:val="21"/>
            </w:rPr>
            <w:t>Europese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47310E8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006A73C" w14:textId="15E1EFF2" w:rsidR="009A40F3"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BECB24" w14:textId="77777777" w:rsidR="009A40F3" w:rsidRPr="00015A93" w:rsidRDefault="009A40F3">
          <w:pPr>
            <w:rPr>
              <w:rFonts w:ascii="Calibri" w:hAnsi="Calibri" w:cs="Calibri"/>
              <w:sz w:val="21"/>
              <w:szCs w:val="21"/>
            </w:rPr>
          </w:pPr>
          <w:r w:rsidRPr="00015A93">
            <w:rPr>
              <w:rFonts w:ascii="Calibri" w:hAnsi="Calibri" w:cs="Calibri"/>
              <w:sz w:val="21"/>
              <w:szCs w:val="21"/>
            </w:rPr>
            <w:br w:type="page"/>
          </w:r>
        </w:p>
        <w:p w14:paraId="5A4A8076" w14:textId="77777777" w:rsidR="008F2FF1" w:rsidRPr="00015A93" w:rsidRDefault="008F2FF1" w:rsidP="0001216C">
          <w:pPr>
            <w:pStyle w:val="Kop1"/>
            <w:rPr>
              <w:rFonts w:ascii="Calibri" w:hAnsi="Calibri" w:cs="Calibri"/>
            </w:rPr>
          </w:pPr>
          <w:bookmarkStart w:id="4" w:name="_Toc218599164"/>
          <w:r w:rsidRPr="00015A93">
            <w:rPr>
              <w:rFonts w:ascii="Calibri" w:hAnsi="Calibri" w:cs="Calibri"/>
            </w:rPr>
            <w:lastRenderedPageBreak/>
            <w:t>Verklaren het volgende te zijn overeengekomen</w:t>
          </w:r>
          <w:bookmarkEnd w:id="4"/>
          <w:r w:rsidRPr="00015A93">
            <w:rPr>
              <w:rFonts w:ascii="Calibri" w:hAnsi="Calibri" w:cs="Calibri"/>
            </w:rPr>
            <w:t xml:space="preserve"> </w:t>
          </w:r>
        </w:p>
        <w:p w14:paraId="772F1CA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12B3786" w14:textId="77777777" w:rsidR="00E36487" w:rsidRPr="00015A93" w:rsidRDefault="00E36487" w:rsidP="008F2FF1">
          <w:pPr>
            <w:rPr>
              <w:rFonts w:ascii="Calibri" w:hAnsi="Calibri" w:cs="Calibri"/>
              <w:sz w:val="21"/>
              <w:szCs w:val="21"/>
            </w:rPr>
          </w:pPr>
        </w:p>
        <w:p w14:paraId="656A7706" w14:textId="77777777" w:rsidR="008F2FF1" w:rsidRPr="00015A93" w:rsidRDefault="008F2FF1" w:rsidP="00CA60F7">
          <w:pPr>
            <w:pStyle w:val="Kop2"/>
            <w:rPr>
              <w:rFonts w:ascii="Calibri" w:hAnsi="Calibri" w:cs="Calibri"/>
            </w:rPr>
          </w:pPr>
          <w:bookmarkStart w:id="5" w:name="_Toc218599165"/>
          <w:r w:rsidRPr="00015A93">
            <w:rPr>
              <w:rFonts w:ascii="Calibri" w:hAnsi="Calibri" w:cs="Calibri"/>
            </w:rPr>
            <w:t>Algemeen</w:t>
          </w:r>
          <w:bookmarkEnd w:id="5"/>
          <w:r w:rsidRPr="00015A93">
            <w:rPr>
              <w:rFonts w:ascii="Calibri" w:hAnsi="Calibri" w:cs="Calibri"/>
            </w:rPr>
            <w:t xml:space="preserve"> </w:t>
          </w:r>
        </w:p>
        <w:p w14:paraId="40650AE7" w14:textId="7BB7057D" w:rsidR="008F2FF1" w:rsidRPr="00015A93" w:rsidRDefault="008F2FF1" w:rsidP="00CA60F7">
          <w:pPr>
            <w:pStyle w:val="Kop3"/>
            <w:numPr>
              <w:ilvl w:val="0"/>
              <w:numId w:val="1"/>
            </w:numPr>
            <w:rPr>
              <w:rFonts w:ascii="Calibri" w:hAnsi="Calibri" w:cs="Calibri"/>
            </w:rPr>
          </w:pPr>
          <w:bookmarkStart w:id="6" w:name="_Toc218599166"/>
          <w:r w:rsidRPr="00015A93">
            <w:rPr>
              <w:rFonts w:ascii="Calibri" w:hAnsi="Calibri" w:cs="Calibri"/>
            </w:rPr>
            <w:t>Definities</w:t>
          </w:r>
          <w:bookmarkEnd w:id="6"/>
          <w:r w:rsidRPr="00015A93">
            <w:rPr>
              <w:rFonts w:ascii="Calibri" w:hAnsi="Calibri" w:cs="Calibri"/>
            </w:rPr>
            <w:t xml:space="preserve"> </w:t>
          </w:r>
        </w:p>
        <w:p w14:paraId="267B059F" w14:textId="67D9FFCE" w:rsidR="008F2FF1" w:rsidRPr="00015A93" w:rsidRDefault="008F2FF1" w:rsidP="00C33B42">
          <w:pPr>
            <w:rPr>
              <w:rFonts w:ascii="Calibri" w:hAnsi="Calibri" w:cs="Calibri"/>
              <w:sz w:val="21"/>
              <w:szCs w:val="21"/>
            </w:rPr>
          </w:pPr>
          <w:r w:rsidRPr="00015A93">
            <w:rPr>
              <w:rFonts w:ascii="Calibri" w:hAnsi="Calibri" w:cs="Calibri"/>
              <w:sz w:val="21"/>
              <w:szCs w:val="21"/>
            </w:rPr>
            <w:t xml:space="preserve">In de Overeenkomst wordt, in aanvulling op artikel 1 (definities) van de </w:t>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oor de gemeente</w:t>
          </w:r>
          <w:r w:rsidR="003F047F">
            <w:rPr>
              <w:rFonts w:ascii="Calibri" w:hAnsi="Calibri" w:cs="Calibri"/>
              <w:sz w:val="21"/>
              <w:szCs w:val="21"/>
            </w:rPr>
            <w:t xml:space="preserve"> </w:t>
          </w:r>
          <w:r w:rsidR="00C33B42" w:rsidRPr="00C33B42">
            <w:rPr>
              <w:rFonts w:ascii="Calibri" w:hAnsi="Calibri" w:cs="Calibri"/>
              <w:sz w:val="21"/>
              <w:szCs w:val="21"/>
            </w:rPr>
            <w:t>Uitgeest</w:t>
          </w:r>
          <w:r w:rsidRPr="00015A93">
            <w:rPr>
              <w:rFonts w:ascii="Calibri" w:hAnsi="Calibri" w:cs="Calibri"/>
              <w:sz w:val="21"/>
              <w:szCs w:val="21"/>
            </w:rPr>
            <w:t>, verstaan onder:</w:t>
          </w:r>
        </w:p>
        <w:p w14:paraId="589375C2" w14:textId="5BB1B6A9" w:rsidR="008F2FF1" w:rsidRPr="00015A93" w:rsidRDefault="008F2FF1" w:rsidP="00B713AE">
          <w:pPr>
            <w:rPr>
              <w:rFonts w:ascii="Calibri" w:hAnsi="Calibri" w:cs="Calibri"/>
              <w:sz w:val="21"/>
              <w:szCs w:val="21"/>
            </w:rPr>
          </w:pPr>
          <w:r w:rsidRPr="00015A93">
            <w:rPr>
              <w:rFonts w:ascii="Calibri" w:hAnsi="Calibri" w:cs="Calibri"/>
              <w:sz w:val="21"/>
              <w:szCs w:val="21"/>
            </w:rPr>
            <w:t>Aanbestedingsstukken</w:t>
          </w:r>
          <w:r w:rsidR="00B713AE" w:rsidRPr="00015A93">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6B88F30E" w14:textId="020C7C48" w:rsidR="008F2FF1" w:rsidRPr="00015A93" w:rsidRDefault="008F2FF1" w:rsidP="00503F60">
          <w:pPr>
            <w:ind w:left="2124" w:hanging="2124"/>
            <w:rPr>
              <w:rFonts w:ascii="Calibri" w:hAnsi="Calibri" w:cs="Calibri"/>
              <w:sz w:val="21"/>
              <w:szCs w:val="21"/>
            </w:rPr>
          </w:pPr>
          <w:r w:rsidRPr="00015A93">
            <w:rPr>
              <w:rFonts w:ascii="Calibri" w:hAnsi="Calibri" w:cs="Calibri"/>
              <w:sz w:val="21"/>
              <w:szCs w:val="21"/>
              <w:lang w:val="en-US"/>
            </w:rPr>
            <w:t>SROI</w:t>
          </w:r>
          <w:r w:rsidRPr="00015A93">
            <w:rPr>
              <w:rFonts w:ascii="Calibri" w:hAnsi="Calibri" w:cs="Calibri"/>
              <w:sz w:val="21"/>
              <w:szCs w:val="21"/>
              <w:lang w:val="en-US"/>
            </w:rPr>
            <w:tab/>
          </w:r>
          <w:r w:rsidR="00B23478" w:rsidRPr="00015A93">
            <w:rPr>
              <w:rFonts w:ascii="Calibri" w:hAnsi="Calibri" w:cs="Calibri"/>
              <w:sz w:val="21"/>
              <w:szCs w:val="21"/>
              <w:lang w:val="en-US"/>
            </w:rPr>
            <w:t>S</w:t>
          </w:r>
          <w:r w:rsidRPr="00015A93">
            <w:rPr>
              <w:rFonts w:ascii="Calibri" w:hAnsi="Calibri" w:cs="Calibri"/>
              <w:sz w:val="21"/>
              <w:szCs w:val="21"/>
              <w:lang w:val="en-US"/>
            </w:rPr>
            <w:t xml:space="preserve">ocial Return on Investment. </w:t>
          </w:r>
          <w:r w:rsidRPr="00015A93">
            <w:rPr>
              <w:rFonts w:ascii="Calibri" w:hAnsi="Calibri" w:cs="Calibri"/>
              <w:sz w:val="21"/>
              <w:szCs w:val="21"/>
            </w:rPr>
            <w:t xml:space="preserve">Bij SROI gaat het erom dat een investering die de Gemeente doet, naast het 'gewone' rendement ook een concrete sociale winst (return) oplevert. </w:t>
          </w:r>
        </w:p>
        <w:p w14:paraId="7FE1612F" w14:textId="2A928191" w:rsidR="008F2FF1" w:rsidRPr="00015A93" w:rsidRDefault="008F2FF1" w:rsidP="00C33B42">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oor de gemeente</w:t>
          </w:r>
          <w:r w:rsidR="001F5121">
            <w:rPr>
              <w:rFonts w:ascii="Calibri" w:hAnsi="Calibri" w:cs="Calibri"/>
              <w:sz w:val="21"/>
              <w:szCs w:val="21"/>
            </w:rPr>
            <w:t xml:space="preserve"> Uitgeest</w:t>
          </w:r>
          <w:r w:rsidR="007B7B6A" w:rsidRPr="00015A93">
            <w:rPr>
              <w:rFonts w:ascii="Calibri" w:hAnsi="Calibri" w:cs="Calibri"/>
              <w:sz w:val="21"/>
              <w:szCs w:val="21"/>
            </w:rPr>
            <w:t>.</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3A8F93D" w14:textId="3DDFEE15" w:rsidR="008F2FF1" w:rsidRPr="00503F60" w:rsidRDefault="008F2FF1" w:rsidP="008F2FF1">
          <w:pPr>
            <w:pStyle w:val="Kop3"/>
            <w:numPr>
              <w:ilvl w:val="0"/>
              <w:numId w:val="1"/>
            </w:numPr>
            <w:rPr>
              <w:rFonts w:ascii="Calibri" w:hAnsi="Calibri" w:cs="Calibri"/>
            </w:rPr>
          </w:pPr>
          <w:bookmarkStart w:id="7" w:name="_Toc218599167"/>
          <w:r w:rsidRPr="00015A93">
            <w:rPr>
              <w:rFonts w:ascii="Calibri" w:hAnsi="Calibri" w:cs="Calibri"/>
            </w:rPr>
            <w:t>Inhoud van de Overeenkomst</w:t>
          </w:r>
          <w:bookmarkEnd w:id="7"/>
          <w:r w:rsidRPr="00015A93">
            <w:rPr>
              <w:rFonts w:ascii="Calibri" w:hAnsi="Calibri" w:cs="Calibri"/>
            </w:rPr>
            <w:t xml:space="preserve"> </w:t>
          </w:r>
        </w:p>
        <w:p w14:paraId="146E83A3"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Overeenkomst: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4504DB20"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3AB568B4" w14:textId="55337A17" w:rsidR="008F2FF1" w:rsidRPr="00015A93"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00503F60">
            <w:rPr>
              <w:rFonts w:ascii="Calibri" w:hAnsi="Calibri" w:cs="Calibri"/>
              <w:sz w:val="21"/>
              <w:szCs w:val="21"/>
            </w:rPr>
            <w:t>12 januari 2026</w:t>
          </w:r>
          <w:r w:rsidRPr="00015A93">
            <w:rPr>
              <w:rFonts w:ascii="Calibri" w:hAnsi="Calibri" w:cs="Calibri"/>
              <w:sz w:val="21"/>
              <w:szCs w:val="21"/>
            </w:rPr>
            <w:t xml:space="preserve">; </w:t>
          </w:r>
        </w:p>
        <w:p w14:paraId="4C0BE490" w14:textId="7146D6F3" w:rsidR="006865D4" w:rsidRDefault="006865D4" w:rsidP="00AE1986">
          <w:pPr>
            <w:pStyle w:val="Lijstalinea"/>
            <w:numPr>
              <w:ilvl w:val="2"/>
              <w:numId w:val="4"/>
            </w:numPr>
            <w:rPr>
              <w:rFonts w:ascii="Calibri" w:hAnsi="Calibri" w:cs="Calibri"/>
              <w:sz w:val="21"/>
              <w:szCs w:val="21"/>
            </w:rPr>
          </w:pPr>
          <w:r>
            <w:rPr>
              <w:rFonts w:ascii="Calibri" w:hAnsi="Calibri" w:cs="Calibri"/>
              <w:sz w:val="21"/>
              <w:szCs w:val="21"/>
            </w:rPr>
            <w:t>Beschrijvend document</w:t>
          </w:r>
        </w:p>
        <w:p w14:paraId="345197B6" w14:textId="29CEA7F6" w:rsidR="006865D4" w:rsidRDefault="00CE6356" w:rsidP="00AE1986">
          <w:pPr>
            <w:pStyle w:val="Lijstalinea"/>
            <w:numPr>
              <w:ilvl w:val="2"/>
              <w:numId w:val="4"/>
            </w:numPr>
            <w:rPr>
              <w:rFonts w:ascii="Calibri" w:hAnsi="Calibri" w:cs="Calibri"/>
              <w:sz w:val="21"/>
              <w:szCs w:val="21"/>
            </w:rPr>
          </w:pPr>
          <w:r>
            <w:rPr>
              <w:rFonts w:ascii="Calibri" w:hAnsi="Calibri" w:cs="Calibri"/>
              <w:sz w:val="21"/>
              <w:szCs w:val="21"/>
            </w:rPr>
            <w:t xml:space="preserve">Akkoordverklaring </w:t>
          </w:r>
          <w:r w:rsidR="006865D4">
            <w:rPr>
              <w:rFonts w:ascii="Calibri" w:hAnsi="Calibri" w:cs="Calibri"/>
              <w:sz w:val="21"/>
              <w:szCs w:val="21"/>
            </w:rPr>
            <w:t>Programma van Eisen</w:t>
          </w:r>
        </w:p>
        <w:p w14:paraId="11B697F9" w14:textId="788CCF65" w:rsidR="006865D4" w:rsidRDefault="00B61255" w:rsidP="00AE1986">
          <w:pPr>
            <w:pStyle w:val="Lijstalinea"/>
            <w:numPr>
              <w:ilvl w:val="2"/>
              <w:numId w:val="4"/>
            </w:numPr>
            <w:rPr>
              <w:rFonts w:ascii="Calibri" w:hAnsi="Calibri" w:cs="Calibri"/>
              <w:sz w:val="21"/>
              <w:szCs w:val="21"/>
            </w:rPr>
          </w:pPr>
          <w:r>
            <w:rPr>
              <w:rFonts w:ascii="Calibri" w:hAnsi="Calibri" w:cs="Calibri"/>
              <w:sz w:val="21"/>
              <w:szCs w:val="21"/>
            </w:rPr>
            <w:t>Prijsopgaveformulier</w:t>
          </w:r>
        </w:p>
        <w:p w14:paraId="2CD52F86" w14:textId="45496B79" w:rsidR="00B61255" w:rsidRDefault="00CE6356" w:rsidP="00AE1986">
          <w:pPr>
            <w:pStyle w:val="Lijstalinea"/>
            <w:numPr>
              <w:ilvl w:val="2"/>
              <w:numId w:val="4"/>
            </w:numPr>
            <w:rPr>
              <w:rFonts w:ascii="Calibri" w:hAnsi="Calibri" w:cs="Calibri"/>
              <w:sz w:val="21"/>
              <w:szCs w:val="21"/>
            </w:rPr>
          </w:pPr>
          <w:r>
            <w:rPr>
              <w:rFonts w:ascii="Calibri" w:hAnsi="Calibri" w:cs="Calibri"/>
              <w:sz w:val="21"/>
              <w:szCs w:val="21"/>
            </w:rPr>
            <w:t>Referentieverklaring</w:t>
          </w:r>
        </w:p>
        <w:p w14:paraId="0A7A38C5" w14:textId="7CB501FE" w:rsidR="00EE7240" w:rsidRDefault="00EE7240" w:rsidP="00AE1986">
          <w:pPr>
            <w:pStyle w:val="Lijstalinea"/>
            <w:numPr>
              <w:ilvl w:val="2"/>
              <w:numId w:val="4"/>
            </w:numPr>
            <w:rPr>
              <w:rFonts w:ascii="Calibri" w:hAnsi="Calibri" w:cs="Calibri"/>
              <w:sz w:val="21"/>
              <w:szCs w:val="21"/>
            </w:rPr>
          </w:pPr>
          <w:r>
            <w:rPr>
              <w:rFonts w:ascii="Calibri" w:hAnsi="Calibri" w:cs="Calibri"/>
              <w:sz w:val="21"/>
              <w:szCs w:val="21"/>
            </w:rPr>
            <w:t xml:space="preserve">Holdingverklaring </w:t>
          </w:r>
          <w:r w:rsidRPr="00EE7240">
            <w:rPr>
              <w:rFonts w:ascii="Calibri" w:hAnsi="Calibri" w:cs="Calibri"/>
              <w:sz w:val="21"/>
              <w:szCs w:val="21"/>
              <w:highlight w:val="green"/>
            </w:rPr>
            <w:t>indien van toepassing</w:t>
          </w:r>
        </w:p>
        <w:p w14:paraId="38502D8D" w14:textId="0BD8DA07" w:rsidR="00EE7240" w:rsidRDefault="00EE7240" w:rsidP="00AE1986">
          <w:pPr>
            <w:pStyle w:val="Lijstalinea"/>
            <w:numPr>
              <w:ilvl w:val="2"/>
              <w:numId w:val="4"/>
            </w:numPr>
            <w:rPr>
              <w:rFonts w:ascii="Calibri" w:hAnsi="Calibri" w:cs="Calibri"/>
              <w:sz w:val="21"/>
              <w:szCs w:val="21"/>
            </w:rPr>
          </w:pPr>
          <w:r>
            <w:rPr>
              <w:rFonts w:ascii="Calibri" w:hAnsi="Calibri" w:cs="Calibri"/>
              <w:sz w:val="21"/>
              <w:szCs w:val="21"/>
            </w:rPr>
            <w:t xml:space="preserve">Verklaring omtrent </w:t>
          </w:r>
          <w:r w:rsidR="00AA21D5">
            <w:rPr>
              <w:rFonts w:ascii="Calibri" w:hAnsi="Calibri" w:cs="Calibri"/>
              <w:sz w:val="21"/>
              <w:szCs w:val="21"/>
            </w:rPr>
            <w:t>Russische betrokkenheid</w:t>
          </w:r>
        </w:p>
        <w:p w14:paraId="7223A92D" w14:textId="08D20342" w:rsidR="00427285" w:rsidRDefault="00427285" w:rsidP="00AE1986">
          <w:pPr>
            <w:pStyle w:val="Lijstalinea"/>
            <w:numPr>
              <w:ilvl w:val="2"/>
              <w:numId w:val="4"/>
            </w:numPr>
            <w:rPr>
              <w:rFonts w:ascii="Calibri" w:hAnsi="Calibri" w:cs="Calibri"/>
              <w:sz w:val="21"/>
              <w:szCs w:val="21"/>
            </w:rPr>
          </w:pPr>
          <w:r>
            <w:rPr>
              <w:rFonts w:ascii="Calibri" w:hAnsi="Calibri" w:cs="Calibri"/>
              <w:sz w:val="21"/>
              <w:szCs w:val="21"/>
            </w:rPr>
            <w:t xml:space="preserve">Verklaring </w:t>
          </w:r>
          <w:proofErr w:type="gramStart"/>
          <w:r>
            <w:rPr>
              <w:rFonts w:ascii="Calibri" w:hAnsi="Calibri" w:cs="Calibri"/>
              <w:sz w:val="21"/>
              <w:szCs w:val="21"/>
            </w:rPr>
            <w:t>SROI verplichting</w:t>
          </w:r>
          <w:proofErr w:type="gramEnd"/>
        </w:p>
        <w:p w14:paraId="5C7EA173" w14:textId="67D3AEF2" w:rsidR="008F2FF1" w:rsidRPr="00015A93" w:rsidRDefault="008F2FF1" w:rsidP="00AE1986">
          <w:pPr>
            <w:pStyle w:val="Lijstalinea"/>
            <w:numPr>
              <w:ilvl w:val="2"/>
              <w:numId w:val="4"/>
            </w:numPr>
            <w:rPr>
              <w:rFonts w:ascii="Calibri" w:hAnsi="Calibri" w:cs="Calibri"/>
              <w:sz w:val="21"/>
              <w:szCs w:val="21"/>
            </w:rPr>
          </w:pPr>
          <w:r w:rsidRPr="00015A93">
            <w:rPr>
              <w:rFonts w:ascii="Calibri" w:hAnsi="Calibri" w:cs="Calibri"/>
              <w:sz w:val="21"/>
              <w:szCs w:val="21"/>
            </w:rPr>
            <w:t xml:space="preserve">AIV </w:t>
          </w:r>
        </w:p>
        <w:p w14:paraId="01048D60" w14:textId="77777777" w:rsidR="008F2FF1" w:rsidRPr="00015A93"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5A347AEF" w14:textId="77777777" w:rsidR="008F2FF1" w:rsidRPr="00015A93" w:rsidRDefault="008F2FF1" w:rsidP="00CD2814">
          <w:pPr>
            <w:pStyle w:val="Kop3"/>
            <w:numPr>
              <w:ilvl w:val="0"/>
              <w:numId w:val="1"/>
            </w:numPr>
            <w:rPr>
              <w:rFonts w:ascii="Calibri" w:hAnsi="Calibri" w:cs="Calibri"/>
            </w:rPr>
          </w:pPr>
          <w:bookmarkStart w:id="8" w:name="_Toc218599168"/>
          <w:r w:rsidRPr="00015A93">
            <w:rPr>
              <w:rFonts w:ascii="Calibri" w:hAnsi="Calibri" w:cs="Calibri"/>
            </w:rPr>
            <w:t>Algemene inkoopvoorwaarden</w:t>
          </w:r>
          <w:bookmarkEnd w:id="8"/>
          <w:r w:rsidRPr="00015A93">
            <w:rPr>
              <w:rFonts w:ascii="Calibri" w:hAnsi="Calibri" w:cs="Calibri"/>
            </w:rPr>
            <w:t xml:space="preserve"> </w:t>
          </w:r>
        </w:p>
        <w:p w14:paraId="78BC2BB4" w14:textId="5A45963B" w:rsidR="008F2FF1" w:rsidRPr="00155616" w:rsidRDefault="008F2FF1" w:rsidP="00155616">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r w:rsidRPr="00155616">
            <w:rPr>
              <w:rFonts w:ascii="Calibri" w:hAnsi="Calibri" w:cs="Calibri"/>
              <w:color w:val="FF0000"/>
              <w:sz w:val="21"/>
              <w:szCs w:val="21"/>
            </w:rPr>
            <w:t xml:space="preserve"> </w:t>
          </w:r>
        </w:p>
        <w:p w14:paraId="65E5A0FC" w14:textId="6C1E8A31"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Diensten. Artikelen </w:t>
          </w:r>
          <w:r w:rsidR="00FD4144">
            <w:rPr>
              <w:rFonts w:ascii="Calibri" w:hAnsi="Calibri" w:cs="Calibri"/>
              <w:sz w:val="21"/>
              <w:szCs w:val="21"/>
            </w:rPr>
            <w:t xml:space="preserve">21, 22, en 23 </w:t>
          </w:r>
          <w:r w:rsidRPr="00015A93">
            <w:rPr>
              <w:rFonts w:ascii="Calibri" w:hAnsi="Calibri" w:cs="Calibri"/>
              <w:sz w:val="21"/>
              <w:szCs w:val="21"/>
            </w:rPr>
            <w:t xml:space="preserve">zijn daarom niet van toepassing. </w:t>
          </w:r>
        </w:p>
        <w:p w14:paraId="77D1772B" w14:textId="3A16C960"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niet van toepassing is. </w:t>
          </w:r>
        </w:p>
        <w:p w14:paraId="39D59453" w14:textId="58D2EA03"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006E1BF4" w:rsidRPr="00015A93">
            <w:rPr>
              <w:rFonts w:ascii="Calibri" w:hAnsi="Calibri" w:cs="Calibri"/>
              <w:sz w:val="21"/>
              <w:szCs w:val="21"/>
              <w:highlight w:val="yellow"/>
            </w:rPr>
            <w:t>*</w:t>
          </w:r>
          <w:r w:rsidRPr="00015A93">
            <w:rPr>
              <w:rFonts w:ascii="Calibri" w:hAnsi="Calibri" w:cs="Calibri"/>
              <w:sz w:val="21"/>
              <w:szCs w:val="21"/>
            </w:rPr>
            <w:t xml:space="preserve"> is niet van toepassing. </w:t>
          </w:r>
        </w:p>
        <w:p w14:paraId="51A7F69D" w14:textId="70F4B03F"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gewijzigd is. </w:t>
          </w:r>
        </w:p>
        <w:p w14:paraId="0563DC6F" w14:textId="6DAE7532" w:rsidR="00E33C9F"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Pr="00015A93">
            <w:rPr>
              <w:rFonts w:ascii="Calibri" w:hAnsi="Calibri" w:cs="Calibri"/>
              <w:sz w:val="21"/>
              <w:szCs w:val="21"/>
              <w:highlight w:val="yellow"/>
            </w:rPr>
            <w:t>*</w:t>
          </w:r>
          <w:r w:rsidRPr="00015A93">
            <w:rPr>
              <w:rFonts w:ascii="Calibri" w:hAnsi="Calibri" w:cs="Calibri"/>
              <w:sz w:val="21"/>
              <w:szCs w:val="21"/>
            </w:rPr>
            <w:t xml:space="preserve"> is gewijzigd in</w:t>
          </w:r>
        </w:p>
        <w:p w14:paraId="05CD016C" w14:textId="389D4B70" w:rsidR="008F2FF1" w:rsidRPr="00015A93" w:rsidRDefault="008F2FF1" w:rsidP="00FD171F">
          <w:pPr>
            <w:pStyle w:val="Lijstalinea"/>
            <w:numPr>
              <w:ilvl w:val="2"/>
              <w:numId w:val="6"/>
            </w:numPr>
            <w:rPr>
              <w:rFonts w:ascii="Calibri" w:hAnsi="Calibri" w:cs="Calibri"/>
              <w:sz w:val="21"/>
              <w:szCs w:val="21"/>
            </w:rPr>
          </w:pPr>
          <w:r w:rsidRPr="00015A93">
            <w:rPr>
              <w:rFonts w:ascii="Calibri" w:hAnsi="Calibri" w:cs="Calibri"/>
              <w:sz w:val="21"/>
              <w:szCs w:val="21"/>
            </w:rPr>
            <w:t>*</w:t>
          </w:r>
          <w:r w:rsidRPr="00015A93">
            <w:rPr>
              <w:rFonts w:ascii="Calibri" w:hAnsi="Calibri" w:cs="Calibri"/>
              <w:sz w:val="21"/>
              <w:szCs w:val="21"/>
              <w:highlight w:val="yellow"/>
            </w:rPr>
            <w:t>gewijzigde tekst</w:t>
          </w:r>
          <w:r w:rsidRPr="00015A93">
            <w:rPr>
              <w:rFonts w:ascii="Calibri" w:hAnsi="Calibri" w:cs="Calibri"/>
              <w:sz w:val="21"/>
              <w:szCs w:val="21"/>
            </w:rPr>
            <w:t xml:space="preserve">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2E271F0" w14:textId="77777777" w:rsidR="008F2FF1" w:rsidRPr="00015A93" w:rsidRDefault="008F2FF1" w:rsidP="00CD2814">
          <w:pPr>
            <w:pStyle w:val="Kop3"/>
            <w:numPr>
              <w:ilvl w:val="0"/>
              <w:numId w:val="1"/>
            </w:numPr>
            <w:rPr>
              <w:rFonts w:ascii="Calibri" w:hAnsi="Calibri" w:cs="Calibri"/>
            </w:rPr>
          </w:pPr>
          <w:bookmarkStart w:id="9" w:name="_Toc218599169"/>
          <w:r w:rsidRPr="00015A93">
            <w:rPr>
              <w:rFonts w:ascii="Calibri" w:hAnsi="Calibri" w:cs="Calibri"/>
            </w:rPr>
            <w:lastRenderedPageBreak/>
            <w:t>Duur van de Overeenkomst</w:t>
          </w:r>
          <w:bookmarkEnd w:id="9"/>
          <w:r w:rsidRPr="00015A93">
            <w:rPr>
              <w:rFonts w:ascii="Calibri" w:hAnsi="Calibri" w:cs="Calibri"/>
            </w:rPr>
            <w:t xml:space="preserve"> </w:t>
          </w:r>
        </w:p>
        <w:p w14:paraId="4804C55F" w14:textId="40CD597F"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treedt in werking op </w:t>
          </w:r>
          <w:r w:rsidR="00F376D7">
            <w:rPr>
              <w:rFonts w:ascii="Calibri" w:hAnsi="Calibri" w:cs="Calibri"/>
              <w:sz w:val="21"/>
              <w:szCs w:val="21"/>
            </w:rPr>
            <w:t>1 mei 2026</w:t>
          </w:r>
          <w:r w:rsidRPr="00015A93">
            <w:rPr>
              <w:rFonts w:ascii="Calibri" w:hAnsi="Calibri" w:cs="Calibri"/>
              <w:sz w:val="21"/>
              <w:szCs w:val="21"/>
            </w:rPr>
            <w:t xml:space="preserve">. </w:t>
          </w:r>
        </w:p>
        <w:p w14:paraId="5FF1FFD1" w14:textId="30BE9E25"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loopt af op </w:t>
          </w:r>
          <w:r w:rsidR="00A30C6B">
            <w:rPr>
              <w:rFonts w:ascii="Calibri" w:hAnsi="Calibri" w:cs="Calibri"/>
              <w:sz w:val="21"/>
              <w:szCs w:val="21"/>
            </w:rPr>
            <w:t>30 april 2028</w:t>
          </w:r>
          <w:r w:rsidRPr="00015A93">
            <w:rPr>
              <w:rFonts w:ascii="Calibri" w:hAnsi="Calibri" w:cs="Calibri"/>
              <w:sz w:val="21"/>
              <w:szCs w:val="21"/>
            </w:rPr>
            <w:t xml:space="preserve">, waarbij de Overeenkomst automatisch is beëindigd zonder dat een aanzegging door de Gemeente is vereist.  </w:t>
          </w:r>
        </w:p>
        <w:p w14:paraId="252C216C" w14:textId="38F3A25E"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Gemeente kan de Overeenkomst, onder dezelfde voorwaarden, </w:t>
          </w:r>
          <w:r w:rsidR="00A30C6B">
            <w:rPr>
              <w:rFonts w:ascii="Calibri" w:hAnsi="Calibri" w:cs="Calibri"/>
              <w:sz w:val="21"/>
              <w:szCs w:val="21"/>
            </w:rPr>
            <w:t>2</w:t>
          </w:r>
          <w:r w:rsidRPr="00015A93">
            <w:rPr>
              <w:rFonts w:ascii="Calibri" w:hAnsi="Calibri" w:cs="Calibri"/>
              <w:sz w:val="21"/>
              <w:szCs w:val="21"/>
            </w:rPr>
            <w:t xml:space="preserve"> maal verlengen met een periode van maximaal </w:t>
          </w:r>
          <w:r w:rsidR="00A30C6B">
            <w:rPr>
              <w:rFonts w:ascii="Calibri" w:hAnsi="Calibri" w:cs="Calibri"/>
              <w:sz w:val="21"/>
              <w:szCs w:val="21"/>
            </w:rPr>
            <w:t xml:space="preserve">24 </w:t>
          </w:r>
          <w:r w:rsidRPr="00015A93">
            <w:rPr>
              <w:rFonts w:ascii="Calibri" w:hAnsi="Calibri" w:cs="Calibri"/>
              <w:sz w:val="21"/>
              <w:szCs w:val="21"/>
            </w:rPr>
            <w:t xml:space="preserve">maanden. Gemeente zal deze beslissing, per verlengingsoptie, </w:t>
          </w:r>
          <w:r w:rsidR="005E5C13">
            <w:rPr>
              <w:rFonts w:ascii="Calibri" w:hAnsi="Calibri" w:cs="Calibri"/>
              <w:sz w:val="21"/>
              <w:szCs w:val="21"/>
            </w:rPr>
            <w:t>4</w:t>
          </w:r>
          <w:r w:rsidRPr="00015A93">
            <w:rPr>
              <w:rFonts w:ascii="Calibri" w:hAnsi="Calibri" w:cs="Calibri"/>
              <w:sz w:val="21"/>
              <w:szCs w:val="21"/>
            </w:rPr>
            <w:t xml:space="preserve"> maanden voor verstrijken van de actuele looptijd schriftelijk aan Contractant kenbaar maken. </w:t>
          </w:r>
        </w:p>
        <w:p w14:paraId="25514AE4" w14:textId="6DFDCC65"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In aanvulling op artikel 2</w:t>
          </w:r>
          <w:r w:rsidR="00E7771B">
            <w:rPr>
              <w:rFonts w:ascii="Calibri" w:hAnsi="Calibri" w:cs="Calibri"/>
              <w:sz w:val="21"/>
              <w:szCs w:val="21"/>
            </w:rPr>
            <w:t>8</w:t>
          </w:r>
          <w:r w:rsidRPr="00015A93">
            <w:rPr>
              <w:rFonts w:ascii="Calibri" w:hAnsi="Calibri" w:cs="Calibri"/>
              <w:sz w:val="21"/>
              <w:szCs w:val="21"/>
            </w:rPr>
            <w:t xml:space="preserve">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de</w:t>
          </w:r>
          <w:proofErr w:type="gramEnd"/>
          <w:r w:rsidRPr="00015A93">
            <w:rPr>
              <w:rFonts w:ascii="Calibri" w:hAnsi="Calibri" w:cs="Calibri"/>
              <w:sz w:val="21"/>
              <w:szCs w:val="21"/>
            </w:rPr>
            <w:t xml:space="preserv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onherroepelijk</w:t>
          </w:r>
          <w:proofErr w:type="gramEnd"/>
          <w:r w:rsidRPr="00015A93">
            <w:rPr>
              <w:rFonts w:ascii="Calibri" w:hAnsi="Calibri" w:cs="Calibri"/>
              <w:sz w:val="21"/>
              <w:szCs w:val="21"/>
            </w:rPr>
            <w:t xml:space="preserve"> wordt veroordeeld voor strafbare feiten conform de daarvoor geldende bepalingen in het Wetboek van Strafrecht.</w:t>
          </w:r>
        </w:p>
        <w:p w14:paraId="17FFD174" w14:textId="076D93BB"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D07B86">
            <w:rPr>
              <w:rFonts w:ascii="Calibri" w:hAnsi="Calibri" w:cs="Calibri"/>
              <w:sz w:val="21"/>
              <w:szCs w:val="21"/>
            </w:rPr>
            <w:t>4</w:t>
          </w:r>
          <w:r w:rsidRPr="00015A93">
            <w:rPr>
              <w:rFonts w:ascii="Calibri" w:hAnsi="Calibri" w:cs="Calibri"/>
              <w:sz w:val="21"/>
              <w:szCs w:val="21"/>
            </w:rPr>
            <w:t xml:space="preserve"> maanden voor Gemeente en </w:t>
          </w:r>
          <w:r w:rsidR="00D07B86">
            <w:rPr>
              <w:rFonts w:ascii="Calibri" w:hAnsi="Calibri" w:cs="Calibri"/>
              <w:sz w:val="21"/>
              <w:szCs w:val="21"/>
            </w:rPr>
            <w:t>4</w:t>
          </w:r>
          <w:r w:rsidRPr="00015A93">
            <w:rPr>
              <w:rFonts w:ascii="Calibri" w:hAnsi="Calibri" w:cs="Calibri"/>
              <w:sz w:val="21"/>
              <w:szCs w:val="21"/>
            </w:rPr>
            <w:t xml:space="preserve"> maanden voor Contractant.</w:t>
          </w:r>
        </w:p>
        <w:p w14:paraId="43C25BE6" w14:textId="1567E4F8" w:rsidR="00DA5B22" w:rsidRPr="00015A93" w:rsidRDefault="00DA5B22" w:rsidP="00651C66">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496DD1AF" w14:textId="342B0771"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1512055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F646BA4" w14:textId="77777777" w:rsidR="008F2FF1" w:rsidRPr="00015A93" w:rsidRDefault="008F2FF1" w:rsidP="00CD2814">
          <w:pPr>
            <w:pStyle w:val="Kop3"/>
            <w:numPr>
              <w:ilvl w:val="0"/>
              <w:numId w:val="1"/>
            </w:numPr>
            <w:rPr>
              <w:rFonts w:ascii="Calibri" w:hAnsi="Calibri" w:cs="Calibri"/>
            </w:rPr>
          </w:pPr>
          <w:bookmarkStart w:id="10" w:name="_Toc218599170"/>
          <w:r w:rsidRPr="00015A93">
            <w:rPr>
              <w:rFonts w:ascii="Calibri" w:hAnsi="Calibri" w:cs="Calibri"/>
            </w:rPr>
            <w:t>Vertegenwoordiging van Partijen</w:t>
          </w:r>
          <w:bookmarkEnd w:id="10"/>
          <w:r w:rsidRPr="00015A93">
            <w:rPr>
              <w:rFonts w:ascii="Calibri" w:hAnsi="Calibri" w:cs="Calibri"/>
            </w:rPr>
            <w:t xml:space="preserve"> </w:t>
          </w:r>
        </w:p>
        <w:p w14:paraId="78E4BB20" w14:textId="04CF67A4"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015A93" w:rsidRDefault="00111E54"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11" w:name="_Toc218599171"/>
          <w:r w:rsidRPr="00015A93">
            <w:rPr>
              <w:rFonts w:ascii="Calibri" w:hAnsi="Calibri" w:cs="Calibri"/>
            </w:rPr>
            <w:t>Omschrijving Prestatie</w:t>
          </w:r>
          <w:bookmarkEnd w:id="11"/>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2" w:name="_Toc218599172"/>
          <w:r w:rsidRPr="00015A93">
            <w:rPr>
              <w:rFonts w:ascii="Calibri" w:hAnsi="Calibri" w:cs="Calibri"/>
            </w:rPr>
            <w:t>Voorwerp van de Overeenkomst</w:t>
          </w:r>
          <w:bookmarkEnd w:id="12"/>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5ED12D64" w14:textId="490A5BDE" w:rsidR="008F2FF1" w:rsidRPr="00015A93" w:rsidRDefault="008F2FF1" w:rsidP="008F2FF1">
          <w:pPr>
            <w:rPr>
              <w:rFonts w:ascii="Calibri" w:hAnsi="Calibri" w:cs="Calibri"/>
              <w:sz w:val="21"/>
              <w:szCs w:val="21"/>
            </w:rPr>
          </w:pPr>
        </w:p>
        <w:p w14:paraId="19C741E7" w14:textId="77777777" w:rsidR="008F2FF1" w:rsidRPr="00015A93" w:rsidRDefault="008F2FF1" w:rsidP="00B24C60">
          <w:pPr>
            <w:pStyle w:val="Kop3"/>
            <w:numPr>
              <w:ilvl w:val="0"/>
              <w:numId w:val="1"/>
            </w:numPr>
            <w:rPr>
              <w:rFonts w:ascii="Calibri" w:hAnsi="Calibri" w:cs="Calibri"/>
              <w:lang w:val="en-US"/>
            </w:rPr>
          </w:pPr>
          <w:bookmarkStart w:id="13" w:name="_Toc218599173"/>
          <w:r w:rsidRPr="00015A93">
            <w:rPr>
              <w:rFonts w:ascii="Calibri" w:hAnsi="Calibri" w:cs="Calibri"/>
              <w:lang w:val="en-US"/>
            </w:rPr>
            <w:t>Social Return on Investment (SROI)</w:t>
          </w:r>
          <w:bookmarkEnd w:id="13"/>
          <w:r w:rsidRPr="00015A93">
            <w:rPr>
              <w:rFonts w:ascii="Calibri" w:hAnsi="Calibri" w:cs="Calibri"/>
              <w:lang w:val="en-US"/>
            </w:rPr>
            <w:t xml:space="preserve"> </w:t>
          </w:r>
        </w:p>
        <w:p w14:paraId="4BDE700D" w14:textId="026F7E66"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w:t>
          </w:r>
          <w:r w:rsidR="00945508">
            <w:rPr>
              <w:rFonts w:ascii="Calibri" w:hAnsi="Calibri" w:cs="Calibri"/>
              <w:sz w:val="21"/>
              <w:szCs w:val="21"/>
            </w:rPr>
            <w:t>5</w:t>
          </w:r>
          <w:r w:rsidRPr="00015A93">
            <w:rPr>
              <w:rFonts w:ascii="Calibri" w:hAnsi="Calibri" w:cs="Calibri"/>
              <w:sz w:val="21"/>
              <w:szCs w:val="21"/>
            </w:rPr>
            <w:t xml:space="preserve">% van de </w:t>
          </w:r>
          <w:r w:rsidR="00945508">
            <w:rPr>
              <w:rFonts w:ascii="Calibri" w:hAnsi="Calibri" w:cs="Calibri"/>
              <w:sz w:val="21"/>
              <w:szCs w:val="21"/>
            </w:rPr>
            <w:t>loonsom</w:t>
          </w:r>
          <w:r w:rsidRPr="00015A93">
            <w:rPr>
              <w:rFonts w:ascii="Calibri" w:hAnsi="Calibri" w:cs="Calibri"/>
              <w:sz w:val="21"/>
              <w:szCs w:val="21"/>
            </w:rPr>
            <w:t xml:space="preserve"> naar aanleiding van de Overeenkomst te besteden aan inspanningen in het kader van SROI. Dit percentage is bepaald met meewegen van alle aspecten van de onderhavige Overeenkomst. </w:t>
          </w:r>
        </w:p>
        <w:p w14:paraId="34A42FB6" w14:textId="6A29F5D9"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w:t>
          </w:r>
          <w:r w:rsidR="00945508" w:rsidRPr="00015A93">
            <w:rPr>
              <w:rFonts w:ascii="Calibri" w:hAnsi="Calibri" w:cs="Calibri"/>
              <w:sz w:val="21"/>
              <w:szCs w:val="21"/>
            </w:rPr>
            <w:t>SROI-inspanning</w:t>
          </w:r>
          <w:r w:rsidRPr="00015A93">
            <w:rPr>
              <w:rFonts w:ascii="Calibri" w:hAnsi="Calibri" w:cs="Calibri"/>
              <w:sz w:val="21"/>
              <w:szCs w:val="21"/>
            </w:rPr>
            <w:t xml:space="preserve"> mag ook breder dan op onderliggende Overeenkomst worden verwezenlijkt. </w:t>
          </w:r>
        </w:p>
        <w:p w14:paraId="07209387" w14:textId="6D01322C" w:rsidR="008F2FF1" w:rsidRPr="00635A50" w:rsidRDefault="008F2FF1" w:rsidP="00635A50">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aan kan tonen dat binnen zijn bedrijf al 5% of meer van het personeel (in fte) bestaat uit mensen vanuit de doelgroepen, is daarmee ook aan de </w:t>
          </w:r>
          <w:r w:rsidR="00945508" w:rsidRPr="00015A93">
            <w:rPr>
              <w:rFonts w:ascii="Calibri" w:hAnsi="Calibri" w:cs="Calibri"/>
              <w:sz w:val="21"/>
              <w:szCs w:val="21"/>
            </w:rPr>
            <w:t>SROI-verplichting</w:t>
          </w:r>
          <w:r w:rsidRPr="00015A93">
            <w:rPr>
              <w:rFonts w:ascii="Calibri" w:hAnsi="Calibri" w:cs="Calibri"/>
              <w:sz w:val="21"/>
              <w:szCs w:val="21"/>
            </w:rPr>
            <w:t xml:space="preserve"> voldaan. </w:t>
          </w:r>
        </w:p>
        <w:p w14:paraId="2D180EE2" w14:textId="1CEFF888" w:rsidR="008F2FF1" w:rsidRPr="00635A50" w:rsidRDefault="008F2FF1" w:rsidP="00635A50">
          <w:pPr>
            <w:pStyle w:val="Lijstalinea"/>
            <w:numPr>
              <w:ilvl w:val="0"/>
              <w:numId w:val="11"/>
            </w:numPr>
            <w:rPr>
              <w:rFonts w:ascii="Calibri" w:hAnsi="Calibri" w:cs="Calibri"/>
              <w:sz w:val="21"/>
              <w:szCs w:val="21"/>
            </w:rPr>
          </w:pPr>
          <w:r w:rsidRPr="00015A93">
            <w:rPr>
              <w:rFonts w:ascii="Calibri" w:hAnsi="Calibri" w:cs="Calibri"/>
              <w:sz w:val="21"/>
              <w:szCs w:val="21"/>
            </w:rPr>
            <w:t xml:space="preserve">De Gemeente spant zich in om de aanlevering van kandidaten aan Contractant te bevorderen. Deze inspanningen doen niets af aan de verantwoordelijkheid van Contractant om aan de SROI-verplichting te voldoen. </w:t>
          </w:r>
        </w:p>
        <w:p w14:paraId="0641AB97" w14:textId="6BAD161D" w:rsidR="008F2FF1" w:rsidRPr="00635A50" w:rsidRDefault="008F2FF1" w:rsidP="00635A50">
          <w:pPr>
            <w:pStyle w:val="Lijstalinea"/>
            <w:numPr>
              <w:ilvl w:val="0"/>
              <w:numId w:val="11"/>
            </w:numPr>
            <w:rPr>
              <w:rFonts w:ascii="Calibri" w:hAnsi="Calibri" w:cs="Calibri"/>
              <w:sz w:val="21"/>
              <w:szCs w:val="21"/>
            </w:rPr>
          </w:pPr>
          <w:r w:rsidRPr="00015A93">
            <w:rPr>
              <w:rFonts w:ascii="Calibri" w:hAnsi="Calibri" w:cs="Calibri"/>
              <w:sz w:val="21"/>
              <w:szCs w:val="21"/>
            </w:rPr>
            <w:lastRenderedPageBreak/>
            <w:t xml:space="preserve">Indien Contractant werkt met derden blijft Contractant hoofdelijk aansprakelijk voor de nakoming van deze SROI-verplichting. </w:t>
          </w:r>
        </w:p>
        <w:p w14:paraId="20606AF1"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definitieve berekening van het percentage van de gefactureerde aanneemsom geschiedt aan het einde van de looptijd van de Overeenkomst. </w:t>
          </w:r>
        </w:p>
        <w:p w14:paraId="6D5187DB"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zijn verplichtingen aangaande SROI niet volledig in activiteiten nakomt, moet Contractant het resterende aan SROI toe te kennen bedrag betalen. </w:t>
          </w:r>
        </w:p>
        <w:p w14:paraId="355B1F6E" w14:textId="227411BB" w:rsidR="008F2FF1" w:rsidRPr="00015A93" w:rsidRDefault="008F2FF1" w:rsidP="00E001A7">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66F14097" w14:textId="6653580D" w:rsidR="00054E17" w:rsidRPr="00015A93" w:rsidRDefault="00054E17" w:rsidP="008F2FF1">
          <w:pPr>
            <w:rPr>
              <w:rFonts w:ascii="Calibri" w:hAnsi="Calibri" w:cs="Calibri"/>
              <w:sz w:val="21"/>
              <w:szCs w:val="21"/>
            </w:rPr>
          </w:pPr>
        </w:p>
        <w:p w14:paraId="3F7F1912" w14:textId="77777777" w:rsidR="008F2FF1" w:rsidRPr="00015A93" w:rsidRDefault="008F2FF1" w:rsidP="00B24C60">
          <w:pPr>
            <w:pStyle w:val="Kop3"/>
            <w:numPr>
              <w:ilvl w:val="0"/>
              <w:numId w:val="1"/>
            </w:numPr>
            <w:rPr>
              <w:rFonts w:ascii="Calibri" w:hAnsi="Calibri" w:cs="Calibri"/>
            </w:rPr>
          </w:pPr>
          <w:bookmarkStart w:id="14" w:name="_Toc218599174"/>
          <w:r w:rsidRPr="00015A93">
            <w:rPr>
              <w:rFonts w:ascii="Calibri" w:hAnsi="Calibri" w:cs="Calibri"/>
            </w:rPr>
            <w:t>Communicatie en informatievoorziening</w:t>
          </w:r>
          <w:bookmarkEnd w:id="14"/>
          <w:r w:rsidRPr="00015A93">
            <w:rPr>
              <w:rFonts w:ascii="Calibri" w:hAnsi="Calibri" w:cs="Calibri"/>
            </w:rPr>
            <w:t xml:space="preserve"> </w:t>
          </w:r>
        </w:p>
        <w:p w14:paraId="2C1A1AE5" w14:textId="0B6B9C21" w:rsidR="00635A50" w:rsidRPr="006E620B" w:rsidRDefault="008F2FF1" w:rsidP="00635A50">
          <w:pPr>
            <w:pStyle w:val="Lijstalinea"/>
            <w:numPr>
              <w:ilvl w:val="0"/>
              <w:numId w:val="14"/>
            </w:numPr>
            <w:rPr>
              <w:rFonts w:ascii="Calibri" w:hAnsi="Calibri" w:cs="Calibri"/>
              <w:sz w:val="21"/>
              <w:szCs w:val="21"/>
            </w:rPr>
          </w:pPr>
          <w:r w:rsidRPr="006E620B">
            <w:rPr>
              <w:rFonts w:ascii="Calibri" w:hAnsi="Calibri" w:cs="Calibri"/>
              <w:sz w:val="21"/>
              <w:szCs w:val="21"/>
            </w:rPr>
            <w:t xml:space="preserve">Gedurende de looptijd van de Overeenkomst vindt in beginsel </w:t>
          </w:r>
          <w:r w:rsidR="006E620B" w:rsidRPr="006E620B">
            <w:rPr>
              <w:rStyle w:val="cf01"/>
              <w:rFonts w:ascii="Calibri" w:hAnsi="Calibri" w:cs="Calibri"/>
              <w:sz w:val="21"/>
              <w:szCs w:val="21"/>
            </w:rPr>
            <w:t>2 maal per jaar (voorafgaand aan- en na het strooiseizoen)</w:t>
          </w:r>
          <w:r w:rsidR="006E620B" w:rsidRPr="006E620B">
            <w:rPr>
              <w:rStyle w:val="cf01"/>
              <w:rFonts w:ascii="Calibri" w:hAnsi="Calibri" w:cs="Calibri"/>
              <w:sz w:val="21"/>
              <w:szCs w:val="21"/>
            </w:rPr>
            <w:t xml:space="preserve"> </w:t>
          </w:r>
          <w:r w:rsidR="00AA2982" w:rsidRPr="006E620B">
            <w:rPr>
              <w:rFonts w:ascii="Calibri" w:hAnsi="Calibri" w:cs="Calibri"/>
              <w:sz w:val="21"/>
              <w:szCs w:val="21"/>
            </w:rPr>
            <w:t xml:space="preserve">een </w:t>
          </w:r>
          <w:r w:rsidRPr="006E620B">
            <w:rPr>
              <w:rFonts w:ascii="Calibri" w:hAnsi="Calibri" w:cs="Calibri"/>
              <w:sz w:val="21"/>
              <w:szCs w:val="21"/>
            </w:rPr>
            <w:t>evaluatieoverleg plaats tussen beide Partijen, op het kantoor van de Gemeente</w:t>
          </w:r>
          <w:r w:rsidR="00635A50" w:rsidRPr="006E620B">
            <w:rPr>
              <w:rFonts w:ascii="Calibri" w:hAnsi="Calibri" w:cs="Calibri"/>
              <w:sz w:val="21"/>
              <w:szCs w:val="21"/>
            </w:rPr>
            <w:t xml:space="preserve"> of </w:t>
          </w:r>
          <w:r w:rsidR="00A80EDF">
            <w:rPr>
              <w:rFonts w:ascii="Calibri" w:hAnsi="Calibri" w:cs="Calibri"/>
              <w:sz w:val="21"/>
              <w:szCs w:val="21"/>
            </w:rPr>
            <w:t xml:space="preserve">op </w:t>
          </w:r>
          <w:r w:rsidR="00635A50" w:rsidRPr="006E620B">
            <w:rPr>
              <w:rFonts w:ascii="Calibri" w:hAnsi="Calibri" w:cs="Calibri"/>
              <w:sz w:val="21"/>
              <w:szCs w:val="21"/>
            </w:rPr>
            <w:t>locatie in overleg</w:t>
          </w:r>
          <w:r w:rsidRPr="006E620B">
            <w:rPr>
              <w:rFonts w:ascii="Calibri" w:hAnsi="Calibri" w:cs="Calibri"/>
              <w:sz w:val="21"/>
              <w:szCs w:val="21"/>
            </w:rPr>
            <w:t>. Tijdens de evaluatie komen minimaal aan de orde</w:t>
          </w:r>
          <w:r w:rsidR="00635A50" w:rsidRPr="006E620B">
            <w:rPr>
              <w:rFonts w:ascii="Calibri" w:hAnsi="Calibri" w:cs="Calibri"/>
              <w:sz w:val="21"/>
              <w:szCs w:val="21"/>
            </w:rPr>
            <w:t xml:space="preserve"> de onderdelen genoemd in het programma van eisen.</w:t>
          </w:r>
          <w:r w:rsidRPr="006E620B">
            <w:rPr>
              <w:rFonts w:ascii="Calibri" w:hAnsi="Calibri" w:cs="Calibri"/>
              <w:sz w:val="21"/>
              <w:szCs w:val="21"/>
            </w:rPr>
            <w:t xml:space="preserve">  </w:t>
          </w:r>
        </w:p>
        <w:p w14:paraId="62F223B3" w14:textId="34012CA2" w:rsidR="008F2FF1" w:rsidRPr="00635A50" w:rsidRDefault="008F2FF1" w:rsidP="00635A50">
          <w:pPr>
            <w:pStyle w:val="Lijstalinea"/>
            <w:numPr>
              <w:ilvl w:val="0"/>
              <w:numId w:val="14"/>
            </w:numPr>
            <w:rPr>
              <w:rFonts w:ascii="Calibri" w:hAnsi="Calibri" w:cs="Calibri"/>
              <w:sz w:val="21"/>
              <w:szCs w:val="21"/>
            </w:rPr>
          </w:pPr>
          <w:r w:rsidRPr="00635A50">
            <w:rPr>
              <w:rFonts w:ascii="Calibri" w:hAnsi="Calibri" w:cs="Calibri"/>
              <w:sz w:val="21"/>
              <w:szCs w:val="21"/>
            </w:rPr>
            <w:t xml:space="preserve">Contractant maakt een verslag van het gesprek en zendt dit binnen vijf werkdagen aan </w:t>
          </w:r>
          <w:r w:rsidR="00E04EB0" w:rsidRPr="00635A50">
            <w:rPr>
              <w:rFonts w:ascii="Calibri" w:hAnsi="Calibri" w:cs="Calibri"/>
              <w:sz w:val="21"/>
              <w:szCs w:val="21"/>
            </w:rPr>
            <w:t xml:space="preserve">de </w:t>
          </w:r>
          <w:r w:rsidRPr="00635A50">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47E59ADD"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Pr="002131F6">
            <w:rPr>
              <w:rFonts w:ascii="Calibri" w:hAnsi="Calibri" w:cs="Calibri"/>
              <w:sz w:val="21"/>
              <w:szCs w:val="21"/>
            </w:rPr>
            <w:t>op het kantoor van de Gemeente</w:t>
          </w:r>
          <w:r w:rsidR="002131F6" w:rsidRPr="002131F6">
            <w:rPr>
              <w:rFonts w:ascii="Calibri" w:hAnsi="Calibri" w:cs="Calibri"/>
              <w:sz w:val="21"/>
              <w:szCs w:val="21"/>
            </w:rPr>
            <w:t xml:space="preserve"> of </w:t>
          </w:r>
          <w:r w:rsidR="00A80EDF">
            <w:rPr>
              <w:rFonts w:ascii="Calibri" w:hAnsi="Calibri" w:cs="Calibri"/>
              <w:sz w:val="21"/>
              <w:szCs w:val="21"/>
            </w:rPr>
            <w:t xml:space="preserve">op </w:t>
          </w:r>
          <w:r w:rsidR="002131F6" w:rsidRPr="002131F6">
            <w:rPr>
              <w:rFonts w:ascii="Calibri" w:hAnsi="Calibri" w:cs="Calibri"/>
              <w:sz w:val="21"/>
              <w:szCs w:val="21"/>
            </w:rPr>
            <w:t>locatie in overleg</w:t>
          </w:r>
          <w:r w:rsidRPr="002131F6">
            <w:rPr>
              <w:rFonts w:ascii="Calibri" w:hAnsi="Calibri" w:cs="Calibri"/>
              <w:sz w:val="21"/>
              <w:szCs w:val="21"/>
            </w:rPr>
            <w:t xml:space="preserve">. Tijdens deze evaluatie komen de </w:t>
          </w:r>
          <w:r w:rsidRPr="00015A93">
            <w:rPr>
              <w:rFonts w:ascii="Calibri" w:hAnsi="Calibri" w:cs="Calibri"/>
              <w:sz w:val="21"/>
              <w:szCs w:val="21"/>
            </w:rPr>
            <w:t xml:space="preserve">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579544B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Na afronden van de Prestaties vindt een e</w:t>
          </w:r>
          <w:r w:rsidRPr="002131F6">
            <w:rPr>
              <w:rFonts w:ascii="Calibri" w:hAnsi="Calibri" w:cs="Calibri"/>
              <w:sz w:val="21"/>
              <w:szCs w:val="21"/>
            </w:rPr>
            <w:t>indevaluatie plaats tussen beide Partijen, op het kantoor van de Gemeente</w:t>
          </w:r>
          <w:r w:rsidR="002131F6" w:rsidRPr="002131F6">
            <w:rPr>
              <w:rFonts w:ascii="Calibri" w:hAnsi="Calibri" w:cs="Calibri"/>
              <w:sz w:val="21"/>
              <w:szCs w:val="21"/>
            </w:rPr>
            <w:t xml:space="preserve"> of </w:t>
          </w:r>
          <w:r w:rsidR="0073692B">
            <w:rPr>
              <w:rFonts w:ascii="Calibri" w:hAnsi="Calibri" w:cs="Calibri"/>
              <w:sz w:val="21"/>
              <w:szCs w:val="21"/>
            </w:rPr>
            <w:t xml:space="preserve">op </w:t>
          </w:r>
          <w:r w:rsidRPr="002131F6">
            <w:rPr>
              <w:rFonts w:ascii="Calibri" w:hAnsi="Calibri" w:cs="Calibri"/>
              <w:sz w:val="21"/>
              <w:szCs w:val="21"/>
            </w:rPr>
            <w:t xml:space="preserve">locatie in overleg. Tijdens </w:t>
          </w:r>
          <w:r w:rsidRPr="00015A93">
            <w:rPr>
              <w:rFonts w:ascii="Calibri" w:hAnsi="Calibri" w:cs="Calibri"/>
              <w:sz w:val="21"/>
              <w:szCs w:val="21"/>
            </w:rPr>
            <w:t xml:space="preserve">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6047FB14" w14:textId="1EFB07C9" w:rsidR="008F2FF1" w:rsidRPr="00015A93" w:rsidRDefault="008F2FF1" w:rsidP="008F2FF1">
          <w:pPr>
            <w:rPr>
              <w:rFonts w:ascii="Calibri" w:hAnsi="Calibri" w:cs="Calibri"/>
              <w:sz w:val="21"/>
              <w:szCs w:val="21"/>
            </w:rPr>
          </w:pPr>
        </w:p>
        <w:p w14:paraId="44782720" w14:textId="77777777" w:rsidR="008F2FF1" w:rsidRPr="00015A93" w:rsidRDefault="008F2FF1" w:rsidP="00B24C60">
          <w:pPr>
            <w:pStyle w:val="Kop3"/>
            <w:numPr>
              <w:ilvl w:val="0"/>
              <w:numId w:val="1"/>
            </w:numPr>
            <w:rPr>
              <w:rFonts w:ascii="Calibri" w:hAnsi="Calibri" w:cs="Calibri"/>
            </w:rPr>
          </w:pPr>
          <w:bookmarkStart w:id="15" w:name="_Toc218599175"/>
          <w:r w:rsidRPr="00015A93">
            <w:rPr>
              <w:rFonts w:ascii="Calibri" w:hAnsi="Calibri" w:cs="Calibri"/>
            </w:rPr>
            <w:t>Tijdstip van nakoming</w:t>
          </w:r>
          <w:bookmarkEnd w:id="15"/>
          <w:r w:rsidRPr="00015A93">
            <w:rPr>
              <w:rFonts w:ascii="Calibri" w:hAnsi="Calibri" w:cs="Calibri"/>
            </w:rPr>
            <w:t xml:space="preserve"> </w:t>
          </w:r>
        </w:p>
        <w:p w14:paraId="3576C0CA" w14:textId="592D05AB"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De </w:t>
          </w:r>
          <w:r w:rsidR="00925AD2" w:rsidRPr="00015A93">
            <w:rPr>
              <w:rFonts w:ascii="Calibri" w:hAnsi="Calibri" w:cs="Calibri"/>
              <w:sz w:val="21"/>
              <w:szCs w:val="21"/>
            </w:rPr>
            <w:t>P</w:t>
          </w:r>
          <w:r w:rsidRPr="00015A93">
            <w:rPr>
              <w:rFonts w:ascii="Calibri" w:hAnsi="Calibri" w:cs="Calibri"/>
              <w:sz w:val="21"/>
              <w:szCs w:val="21"/>
            </w:rPr>
            <w:t>restatie word</w:t>
          </w:r>
          <w:r w:rsidR="00925AD2" w:rsidRPr="00015A93">
            <w:rPr>
              <w:rFonts w:ascii="Calibri" w:hAnsi="Calibri" w:cs="Calibri"/>
              <w:sz w:val="21"/>
              <w:szCs w:val="21"/>
            </w:rPr>
            <w:t>t</w:t>
          </w:r>
          <w:r w:rsidRPr="00015A93">
            <w:rPr>
              <w:rFonts w:ascii="Calibri" w:hAnsi="Calibri" w:cs="Calibri"/>
              <w:sz w:val="21"/>
              <w:szCs w:val="21"/>
            </w:rPr>
            <w:t xml:space="preserve"> geleverd volgens de termijnen en voorwaarden in </w:t>
          </w:r>
          <w:r w:rsidR="00950345">
            <w:rPr>
              <w:rFonts w:ascii="Calibri" w:hAnsi="Calibri" w:cs="Calibri"/>
              <w:sz w:val="21"/>
              <w:szCs w:val="21"/>
            </w:rPr>
            <w:t xml:space="preserve">het Programma van Eisen en </w:t>
          </w:r>
          <w:r w:rsidRPr="00015A93">
            <w:rPr>
              <w:rFonts w:ascii="Calibri" w:hAnsi="Calibri" w:cs="Calibri"/>
              <w:sz w:val="21"/>
              <w:szCs w:val="21"/>
            </w:rPr>
            <w:t xml:space="preserve">de Offerte van Contractant.  </w:t>
          </w:r>
        </w:p>
        <w:p w14:paraId="588CFCAC" w14:textId="2AB2807F" w:rsidR="008F2FF1" w:rsidRPr="00015A93" w:rsidRDefault="008F2FF1" w:rsidP="008F2FF1">
          <w:pPr>
            <w:rPr>
              <w:rFonts w:ascii="Calibri" w:hAnsi="Calibri" w:cs="Calibri"/>
              <w:sz w:val="21"/>
              <w:szCs w:val="21"/>
            </w:rPr>
          </w:pPr>
        </w:p>
        <w:p w14:paraId="33C62B33" w14:textId="77777777" w:rsidR="008F2FF1" w:rsidRPr="00015A93" w:rsidRDefault="008F2FF1" w:rsidP="00B24C60">
          <w:pPr>
            <w:pStyle w:val="Kop3"/>
            <w:numPr>
              <w:ilvl w:val="0"/>
              <w:numId w:val="1"/>
            </w:numPr>
            <w:rPr>
              <w:rFonts w:ascii="Calibri" w:hAnsi="Calibri" w:cs="Calibri"/>
            </w:rPr>
          </w:pPr>
          <w:bookmarkStart w:id="16" w:name="_Toc218599176"/>
          <w:r w:rsidRPr="00015A93">
            <w:rPr>
              <w:rFonts w:ascii="Calibri" w:hAnsi="Calibri" w:cs="Calibri"/>
            </w:rPr>
            <w:t>Prijzen en tarieven</w:t>
          </w:r>
          <w:bookmarkEnd w:id="16"/>
          <w:r w:rsidRPr="00015A93">
            <w:rPr>
              <w:rFonts w:ascii="Calibri" w:hAnsi="Calibri" w:cs="Calibri"/>
            </w:rPr>
            <w:t xml:space="preserve"> </w:t>
          </w:r>
        </w:p>
        <w:p w14:paraId="54741FC3"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reiskosten woon-werkverkeer, vakantiegeld, vakantiedagen, bijzonder verlof en feestdagen, kosten van </w:t>
          </w:r>
          <w:r w:rsidRPr="00015A93">
            <w:rPr>
              <w:rFonts w:ascii="Calibri" w:hAnsi="Calibri" w:cs="Calibri"/>
              <w:sz w:val="21"/>
              <w:szCs w:val="21"/>
            </w:rPr>
            <w:lastRenderedPageBreak/>
            <w:t xml:space="preserve">vervoer, belastingen, invoerrechten, overige heffingen, assurantie, verpakkingskosten, verwijderingskosten, installatie- en montagekosten, vergaderkosten, kosten voor verslaglegging en evenals eventuele overige kosten. </w:t>
          </w:r>
        </w:p>
        <w:p w14:paraId="49CC063F" w14:textId="0EA93DD9" w:rsidR="008F2FF1" w:rsidRPr="00015A93" w:rsidRDefault="008F2FF1" w:rsidP="005A59A5">
          <w:pPr>
            <w:pStyle w:val="Lijstalinea"/>
            <w:numPr>
              <w:ilvl w:val="0"/>
              <w:numId w:val="16"/>
            </w:numPr>
            <w:rPr>
              <w:rFonts w:ascii="Calibri" w:hAnsi="Calibri" w:cs="Calibri"/>
              <w:sz w:val="21"/>
              <w:szCs w:val="21"/>
            </w:rPr>
          </w:pPr>
          <w:r w:rsidRPr="6FAD5069">
            <w:rPr>
              <w:rFonts w:ascii="Calibri" w:hAnsi="Calibri" w:cs="Calibri"/>
              <w:sz w:val="21"/>
              <w:szCs w:val="21"/>
            </w:rPr>
            <w:t xml:space="preserve">De overeengekomen tarieven staan eens per jaar open voor indexatie op basis van het </w:t>
          </w:r>
          <w:r w:rsidR="007A7CFF" w:rsidRPr="6FAD5069">
            <w:rPr>
              <w:rFonts w:ascii="Calibri" w:hAnsi="Calibri" w:cs="Calibri"/>
              <w:sz w:val="21"/>
              <w:szCs w:val="21"/>
            </w:rPr>
            <w:t>CBS-indexcijfer</w:t>
          </w:r>
          <w:r w:rsidRPr="6FAD5069">
            <w:rPr>
              <w:rFonts w:ascii="Calibri" w:hAnsi="Calibri" w:cs="Calibri"/>
              <w:sz w:val="21"/>
              <w:szCs w:val="21"/>
            </w:rPr>
            <w:t xml:space="preserve"> voor </w:t>
          </w:r>
          <w:r w:rsidR="004061BB" w:rsidRPr="004061BB">
            <w:rPr>
              <w:rFonts w:ascii="Calibri" w:hAnsi="Calibri" w:cs="Calibri"/>
              <w:sz w:val="21"/>
              <w:szCs w:val="21"/>
            </w:rPr>
            <w:t>Dienstenprijzen</w:t>
          </w:r>
          <w:r w:rsidR="004061BB">
            <w:rPr>
              <w:rFonts w:ascii="Calibri" w:hAnsi="Calibri" w:cs="Calibri"/>
              <w:sz w:val="21"/>
              <w:szCs w:val="21"/>
            </w:rPr>
            <w:t xml:space="preserve"> </w:t>
          </w:r>
          <w:r w:rsidR="004061BB" w:rsidRPr="004061BB">
            <w:rPr>
              <w:rFonts w:ascii="Calibri" w:hAnsi="Calibri" w:cs="Calibri"/>
              <w:sz w:val="21"/>
              <w:szCs w:val="21"/>
            </w:rPr>
            <w:t>commerciële dienstverlening en transport, index 2021=100</w:t>
          </w:r>
          <w:r w:rsidRPr="6FAD5069">
            <w:rPr>
              <w:rFonts w:ascii="Calibri" w:hAnsi="Calibri" w:cs="Calibri"/>
              <w:sz w:val="21"/>
              <w:szCs w:val="21"/>
            </w:rPr>
            <w:t xml:space="preserve">. De prijsaanpassing is gemaximaliseerd tot de in de benoemde </w:t>
          </w:r>
          <w:r w:rsidR="007A7CFF" w:rsidRPr="6FAD5069">
            <w:rPr>
              <w:rFonts w:ascii="Calibri" w:hAnsi="Calibri" w:cs="Calibri"/>
              <w:sz w:val="21"/>
              <w:szCs w:val="21"/>
            </w:rPr>
            <w:t>CBS-index</w:t>
          </w:r>
          <w:r w:rsidRPr="6FAD5069">
            <w:rPr>
              <w:rFonts w:ascii="Calibri" w:hAnsi="Calibri" w:cs="Calibri"/>
              <w:sz w:val="21"/>
              <w:szCs w:val="21"/>
            </w:rPr>
            <w:t xml:space="preserve"> aangegeven stijging over 12 maanden (van </w:t>
          </w:r>
          <w:r w:rsidR="001C371E">
            <w:rPr>
              <w:rFonts w:ascii="Calibri" w:hAnsi="Calibri" w:cs="Calibri"/>
              <w:sz w:val="21"/>
              <w:szCs w:val="21"/>
            </w:rPr>
            <w:t xml:space="preserve">maart </w:t>
          </w:r>
          <w:r w:rsidRPr="6FAD5069">
            <w:rPr>
              <w:rFonts w:ascii="Calibri" w:hAnsi="Calibri" w:cs="Calibri"/>
              <w:sz w:val="21"/>
              <w:szCs w:val="21"/>
            </w:rPr>
            <w:t xml:space="preserve">tot </w:t>
          </w:r>
          <w:r w:rsidR="001C371E">
            <w:rPr>
              <w:rFonts w:ascii="Calibri" w:hAnsi="Calibri" w:cs="Calibri"/>
              <w:sz w:val="21"/>
              <w:szCs w:val="21"/>
            </w:rPr>
            <w:t>maart</w:t>
          </w:r>
          <w:r w:rsidR="008B07BD" w:rsidRPr="6FAD5069">
            <w:rPr>
              <w:rFonts w:ascii="Calibri" w:hAnsi="Calibri" w:cs="Calibri"/>
              <w:sz w:val="21"/>
              <w:szCs w:val="21"/>
            </w:rPr>
            <w:t xml:space="preserve"> </w:t>
          </w:r>
          <w:r w:rsidRPr="6FAD5069">
            <w:rPr>
              <w:rFonts w:ascii="Calibri" w:hAnsi="Calibri" w:cs="Calibri"/>
              <w:sz w:val="21"/>
              <w:szCs w:val="21"/>
            </w:rPr>
            <w:t xml:space="preserve">maand).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rsidR="00950345">
            <w:rPr>
              <w:rFonts w:ascii="Calibri" w:hAnsi="Calibri" w:cs="Calibri"/>
              <w:sz w:val="21"/>
              <w:szCs w:val="21"/>
            </w:rPr>
            <w:t>1 mei 2027.</w:t>
          </w:r>
          <w:r w:rsidRPr="6FAD5069">
            <w:rPr>
              <w:rFonts w:ascii="Calibri" w:hAnsi="Calibri" w:cs="Calibri"/>
              <w:sz w:val="21"/>
              <w:szCs w:val="21"/>
            </w:rPr>
            <w:t xml:space="preserve">  </w:t>
          </w:r>
        </w:p>
        <w:p w14:paraId="3B7C35A8"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7A5883E6" w14:textId="18310322" w:rsidR="008F2FF1" w:rsidRPr="00015A93" w:rsidRDefault="008F2FF1" w:rsidP="6FAD5069">
          <w:pPr>
            <w:pStyle w:val="Kop3"/>
            <w:numPr>
              <w:ilvl w:val="0"/>
              <w:numId w:val="1"/>
            </w:numPr>
            <w:rPr>
              <w:rFonts w:ascii="Calibri" w:hAnsi="Calibri" w:cs="Calibri"/>
            </w:rPr>
          </w:pPr>
          <w:bookmarkStart w:id="17" w:name="_Toc218599177"/>
          <w:r w:rsidRPr="6FAD5069">
            <w:rPr>
              <w:rFonts w:ascii="Calibri" w:hAnsi="Calibri" w:cs="Calibri"/>
            </w:rPr>
            <w:t>Verantwoording, facturering en betaling</w:t>
          </w:r>
          <w:bookmarkEnd w:id="17"/>
          <w:r w:rsidRPr="6FAD5069">
            <w:rPr>
              <w:rFonts w:ascii="Calibri" w:hAnsi="Calibri" w:cs="Calibri"/>
            </w:rPr>
            <w:t xml:space="preserve"> </w:t>
          </w:r>
        </w:p>
        <w:p w14:paraId="100AAD8C" w14:textId="25362CDD" w:rsidR="008F2FF1" w:rsidRPr="00015A93" w:rsidRDefault="008F2FF1" w:rsidP="00C41ACD">
          <w:pPr>
            <w:pStyle w:val="Lijstalinea"/>
            <w:numPr>
              <w:ilvl w:val="0"/>
              <w:numId w:val="17"/>
            </w:numPr>
            <w:rPr>
              <w:rFonts w:ascii="Calibri" w:hAnsi="Calibri" w:cs="Calibri"/>
              <w:sz w:val="21"/>
              <w:szCs w:val="21"/>
            </w:rPr>
          </w:pPr>
          <w:r w:rsidRPr="6FAD5069">
            <w:rPr>
              <w:rFonts w:ascii="Calibri" w:hAnsi="Calibri" w:cs="Calibri"/>
              <w:sz w:val="21"/>
              <w:szCs w:val="21"/>
            </w:rPr>
            <w:t xml:space="preserve">Contractant factureert </w:t>
          </w:r>
          <w:r w:rsidR="00E4924F" w:rsidRPr="6FAD5069">
            <w:rPr>
              <w:rFonts w:ascii="Calibri" w:hAnsi="Calibri" w:cs="Calibri"/>
              <w:sz w:val="21"/>
              <w:szCs w:val="21"/>
            </w:rPr>
            <w:t xml:space="preserve">de variabele kosten </w:t>
          </w:r>
          <w:r w:rsidRPr="6FAD5069">
            <w:rPr>
              <w:rFonts w:ascii="Calibri" w:hAnsi="Calibri" w:cs="Calibri"/>
              <w:sz w:val="21"/>
              <w:szCs w:val="21"/>
            </w:rPr>
            <w:t xml:space="preserve">per </w:t>
          </w:r>
          <w:r w:rsidR="6329AE37" w:rsidRPr="6FAD5069">
            <w:rPr>
              <w:rFonts w:ascii="Calibri" w:hAnsi="Calibri" w:cs="Calibri"/>
              <w:sz w:val="21"/>
              <w:szCs w:val="21"/>
            </w:rPr>
            <w:t>maand</w:t>
          </w:r>
          <w:r w:rsidRPr="6FAD5069">
            <w:rPr>
              <w:rFonts w:ascii="Calibri" w:hAnsi="Calibri" w:cs="Calibri"/>
              <w:sz w:val="21"/>
              <w:szCs w:val="21"/>
            </w:rPr>
            <w:t xml:space="preserve">, achteraf, aan de hand van een door Gemeente </w:t>
          </w:r>
          <w:r w:rsidR="009F7315" w:rsidRPr="6FAD5069">
            <w:rPr>
              <w:rFonts w:ascii="Calibri" w:hAnsi="Calibri" w:cs="Calibri"/>
              <w:sz w:val="21"/>
              <w:szCs w:val="21"/>
            </w:rPr>
            <w:t xml:space="preserve">schriftelijk </w:t>
          </w:r>
          <w:r w:rsidRPr="6FAD5069">
            <w:rPr>
              <w:rFonts w:ascii="Calibri" w:hAnsi="Calibri" w:cs="Calibri"/>
              <w:sz w:val="21"/>
              <w:szCs w:val="21"/>
            </w:rPr>
            <w:t xml:space="preserve">goedgekeurde onderbouwing. </w:t>
          </w:r>
          <w:r w:rsidR="4E33954C" w:rsidRPr="6FAD5069">
            <w:rPr>
              <w:rFonts w:ascii="Calibri" w:hAnsi="Calibri" w:cs="Calibri"/>
              <w:sz w:val="21"/>
              <w:szCs w:val="21"/>
            </w:rPr>
            <w:t>Voor de vaste kosten worden afspraken gemaakt tijdens het startoverleg.</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6FAD5069">
            <w:rPr>
              <w:rFonts w:ascii="Calibri" w:hAnsi="Calibri" w:cs="Calibri"/>
              <w:sz w:val="21"/>
              <w:szCs w:val="21"/>
            </w:rPr>
            <w:t>Contractant factureert via e-facturatie.</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13003004"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Teamnaam: </w:t>
          </w:r>
          <w:r w:rsidR="00F02555">
            <w:rPr>
              <w:rFonts w:ascii="Calibri" w:hAnsi="Calibri" w:cs="Calibri"/>
              <w:sz w:val="21"/>
              <w:szCs w:val="21"/>
            </w:rPr>
            <w:t>BOR</w:t>
          </w:r>
        </w:p>
        <w:p w14:paraId="2F3A76DA" w14:textId="08254DDB" w:rsidR="008F2FF1" w:rsidRPr="00015A93" w:rsidRDefault="00606873" w:rsidP="00C41ACD">
          <w:pPr>
            <w:pStyle w:val="Lijstalinea"/>
            <w:numPr>
              <w:ilvl w:val="1"/>
              <w:numId w:val="17"/>
            </w:numPr>
            <w:rPr>
              <w:rFonts w:ascii="Calibri" w:hAnsi="Calibri" w:cs="Calibri"/>
              <w:sz w:val="21"/>
              <w:szCs w:val="21"/>
            </w:rPr>
          </w:pPr>
          <w:proofErr w:type="gramStart"/>
          <w:r>
            <w:rPr>
              <w:rFonts w:ascii="Calibri" w:hAnsi="Calibri" w:cs="Calibri"/>
              <w:sz w:val="21"/>
              <w:szCs w:val="21"/>
            </w:rPr>
            <w:t>verplichtingennummer</w:t>
          </w:r>
          <w:proofErr w:type="gramEnd"/>
          <w:r w:rsidR="008F2FF1" w:rsidRPr="00015A93">
            <w:rPr>
              <w:rFonts w:ascii="Calibri" w:hAnsi="Calibri" w:cs="Calibri"/>
              <w:sz w:val="21"/>
              <w:szCs w:val="21"/>
            </w:rPr>
            <w:t xml:space="preserve">: </w:t>
          </w:r>
          <w:r w:rsidR="008F2FF1" w:rsidRPr="00015A93">
            <w:rPr>
              <w:rFonts w:ascii="Calibri" w:hAnsi="Calibri" w:cs="Calibri"/>
              <w:sz w:val="21"/>
              <w:szCs w:val="21"/>
              <w:highlight w:val="yellow"/>
            </w:rPr>
            <w:t>*invullen</w:t>
          </w:r>
          <w:r w:rsidR="008F2FF1" w:rsidRPr="00015A93">
            <w:rPr>
              <w:rFonts w:ascii="Calibri" w:hAnsi="Calibri" w:cs="Calibri"/>
              <w:color w:val="4C94D8" w:themeColor="text2" w:themeTint="80"/>
              <w:sz w:val="21"/>
              <w:szCs w:val="21"/>
            </w:rPr>
            <w:t xml:space="preserve"> </w:t>
          </w:r>
        </w:p>
        <w:p w14:paraId="70EE6727" w14:textId="6FB9CD39"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007A7CFF">
            <w:rPr>
              <w:rFonts w:ascii="Calibri" w:hAnsi="Calibri" w:cs="Calibri"/>
              <w:sz w:val="21"/>
              <w:szCs w:val="21"/>
            </w:rPr>
            <w:t>Gladheidsbestrijding gemeente Uitgeest 2026 - 2032</w:t>
          </w:r>
          <w:r w:rsidRPr="00015A93">
            <w:rPr>
              <w:rFonts w:ascii="Calibri" w:hAnsi="Calibri" w:cs="Calibri"/>
              <w:sz w:val="21"/>
              <w:szCs w:val="21"/>
            </w:rPr>
            <w:t xml:space="preserve"> </w:t>
          </w:r>
        </w:p>
        <w:p w14:paraId="41F5B400" w14:textId="746BF69C" w:rsidR="008F2FF1" w:rsidRPr="004B2884" w:rsidRDefault="008F2FF1" w:rsidP="004B2884">
          <w:pPr>
            <w:pStyle w:val="Lijstalinea"/>
            <w:numPr>
              <w:ilvl w:val="1"/>
              <w:numId w:val="17"/>
            </w:numPr>
            <w:rPr>
              <w:rFonts w:ascii="Calibri" w:hAnsi="Calibri" w:cs="Calibri"/>
              <w:sz w:val="21"/>
              <w:szCs w:val="21"/>
            </w:rPr>
          </w:pPr>
          <w:r w:rsidRPr="00015A93">
            <w:rPr>
              <w:rFonts w:ascii="Calibri" w:hAnsi="Calibri" w:cs="Calibri"/>
              <w:sz w:val="21"/>
              <w:szCs w:val="21"/>
            </w:rPr>
            <w:t xml:space="preserve">Contractnummer: </w:t>
          </w:r>
          <w:r w:rsidR="007A7CFF">
            <w:rPr>
              <w:rFonts w:ascii="Calibri" w:hAnsi="Calibri" w:cs="Calibri"/>
              <w:sz w:val="21"/>
              <w:szCs w:val="21"/>
            </w:rPr>
            <w:t>Z25 242</w:t>
          </w:r>
          <w:r w:rsidR="004B2884">
            <w:rPr>
              <w:rFonts w:ascii="Calibri" w:hAnsi="Calibri" w:cs="Calibri"/>
              <w:sz w:val="21"/>
              <w:szCs w:val="21"/>
            </w:rPr>
            <w:t>557</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w:t>
          </w:r>
          <w:proofErr w:type="gramStart"/>
          <w:r w:rsidRPr="00015A93">
            <w:rPr>
              <w:rFonts w:ascii="Calibri" w:hAnsi="Calibri" w:cs="Calibri"/>
              <w:sz w:val="21"/>
              <w:szCs w:val="21"/>
            </w:rPr>
            <w:t>identificatienummer(</w:t>
          </w:r>
          <w:proofErr w:type="gramEnd"/>
          <w:r w:rsidRPr="00015A93">
            <w:rPr>
              <w:rFonts w:ascii="Calibri" w:hAnsi="Calibri" w:cs="Calibri"/>
              <w:sz w:val="21"/>
              <w:szCs w:val="21"/>
            </w:rPr>
            <w:t xml:space="preserve">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Endpoint</w:t>
          </w:r>
          <w:proofErr w:type="spellEnd"/>
          <w:r w:rsidRPr="00015A93">
            <w:rPr>
              <w:rFonts w:ascii="Calibri" w:hAnsi="Calibri" w:cs="Calibri"/>
              <w:sz w:val="21"/>
              <w:szCs w:val="21"/>
            </w:rPr>
            <w:t xml:space="preserve"> </w:t>
          </w:r>
          <w:r w:rsidRPr="004B2884">
            <w:rPr>
              <w:rFonts w:ascii="Calibri" w:hAnsi="Calibri" w:cs="Calibri"/>
              <w:sz w:val="21"/>
              <w:szCs w:val="21"/>
            </w:rPr>
            <w:t xml:space="preserve">voor </w:t>
          </w:r>
          <w:proofErr w:type="spellStart"/>
          <w:r w:rsidRPr="004B2884">
            <w:rPr>
              <w:rFonts w:ascii="Calibri" w:hAnsi="Calibri" w:cs="Calibri"/>
              <w:sz w:val="21"/>
              <w:szCs w:val="21"/>
            </w:rPr>
            <w:t>peppol</w:t>
          </w:r>
          <w:proofErr w:type="spellEnd"/>
          <w:r w:rsidRPr="004B2884">
            <w:rPr>
              <w:rFonts w:ascii="Calibri" w:hAnsi="Calibri" w:cs="Calibri"/>
              <w:sz w:val="21"/>
              <w:szCs w:val="21"/>
            </w:rPr>
            <w:t>: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PaymentMeansCode</w:t>
          </w:r>
          <w:proofErr w:type="spellEnd"/>
          <w:r w:rsidRPr="00015A93">
            <w:rPr>
              <w:rFonts w:ascii="Calibri" w:hAnsi="Calibri" w:cs="Calibri"/>
              <w:sz w:val="21"/>
              <w:szCs w:val="21"/>
            </w:rPr>
            <w:t>: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38FDDDD1" w14:textId="7024C0EF" w:rsidR="00E30A20" w:rsidRPr="00F02555" w:rsidRDefault="008F2FF1" w:rsidP="00F02555">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3771D354" w14:textId="79931F09"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w:t>
          </w:r>
          <w:r w:rsidR="00ED443E">
            <w:rPr>
              <w:rFonts w:ascii="Calibri" w:hAnsi="Calibri" w:cs="Calibri"/>
              <w:sz w:val="21"/>
              <w:szCs w:val="21"/>
            </w:rPr>
            <w:t>17</w:t>
          </w:r>
          <w:r w:rsidRPr="00015A93">
            <w:rPr>
              <w:rFonts w:ascii="Calibri" w:hAnsi="Calibri" w:cs="Calibri"/>
              <w:sz w:val="21"/>
              <w:szCs w:val="21"/>
            </w:rPr>
            <w:t xml:space="preserve">.1, </w:t>
          </w:r>
          <w:r w:rsidR="004D12BD">
            <w:rPr>
              <w:rFonts w:ascii="Calibri" w:hAnsi="Calibri" w:cs="Calibri"/>
              <w:sz w:val="21"/>
              <w:szCs w:val="21"/>
            </w:rPr>
            <w:t>19</w:t>
          </w:r>
          <w:r w:rsidRPr="00015A93">
            <w:rPr>
              <w:rFonts w:ascii="Calibri" w:hAnsi="Calibri" w:cs="Calibri"/>
              <w:sz w:val="21"/>
              <w:szCs w:val="21"/>
            </w:rPr>
            <w:t xml:space="preserve"> en </w:t>
          </w:r>
          <w:r w:rsidR="00A90072">
            <w:rPr>
              <w:rFonts w:ascii="Calibri" w:hAnsi="Calibri" w:cs="Calibri"/>
              <w:sz w:val="21"/>
              <w:szCs w:val="21"/>
            </w:rPr>
            <w:t>20</w:t>
          </w:r>
          <w:r w:rsidRPr="00015A93">
            <w:rPr>
              <w:rFonts w:ascii="Calibri" w:hAnsi="Calibri" w:cs="Calibri"/>
              <w:sz w:val="21"/>
              <w:szCs w:val="21"/>
            </w:rPr>
            <w:t>.</w:t>
          </w:r>
          <w:r w:rsidR="00C4688E">
            <w:rPr>
              <w:rFonts w:ascii="Calibri" w:hAnsi="Calibri" w:cs="Calibri"/>
              <w:sz w:val="21"/>
              <w:szCs w:val="21"/>
            </w:rPr>
            <w:t>4</w:t>
          </w:r>
          <w:r w:rsidRPr="00015A93">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Pr="00015A93"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601FCDF8" w14:textId="284BC3B7" w:rsidR="008F2FF1" w:rsidRPr="00015A93" w:rsidRDefault="008F2FF1" w:rsidP="008F2FF1">
          <w:pPr>
            <w:rPr>
              <w:rFonts w:ascii="Calibri" w:hAnsi="Calibri" w:cs="Calibri"/>
              <w:sz w:val="21"/>
              <w:szCs w:val="21"/>
            </w:rPr>
          </w:pPr>
        </w:p>
        <w:p w14:paraId="3F2D937D" w14:textId="77777777" w:rsidR="008F2FF1" w:rsidRPr="00015A93" w:rsidRDefault="008F2FF1" w:rsidP="00B24C60">
          <w:pPr>
            <w:pStyle w:val="Kop3"/>
            <w:numPr>
              <w:ilvl w:val="0"/>
              <w:numId w:val="1"/>
            </w:numPr>
            <w:rPr>
              <w:rFonts w:ascii="Calibri" w:hAnsi="Calibri" w:cs="Calibri"/>
            </w:rPr>
          </w:pPr>
          <w:bookmarkStart w:id="18" w:name="_Toc218599178"/>
          <w:r w:rsidRPr="00015A93">
            <w:rPr>
              <w:rFonts w:ascii="Calibri" w:hAnsi="Calibri" w:cs="Calibri"/>
            </w:rPr>
            <w:t>Verzekeringen en zekerheidstelling</w:t>
          </w:r>
          <w:bookmarkEnd w:id="18"/>
          <w:r w:rsidRPr="00015A93">
            <w:rPr>
              <w:rFonts w:ascii="Calibri" w:hAnsi="Calibri" w:cs="Calibri"/>
            </w:rPr>
            <w:t xml:space="preserve"> </w:t>
          </w:r>
        </w:p>
        <w:p w14:paraId="2962B14D" w14:textId="4869A534"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Contractant heeft zich, in aanvulling op artikel 1</w:t>
          </w:r>
          <w:r w:rsidR="003E6EBE">
            <w:rPr>
              <w:rFonts w:ascii="Calibri" w:hAnsi="Calibri" w:cs="Calibri"/>
              <w:sz w:val="21"/>
              <w:szCs w:val="21"/>
            </w:rPr>
            <w:t>6</w:t>
          </w:r>
          <w:r w:rsidRPr="00015A93">
            <w:rPr>
              <w:rFonts w:ascii="Calibri" w:hAnsi="Calibri" w:cs="Calibri"/>
              <w:sz w:val="21"/>
              <w:szCs w:val="21"/>
            </w:rPr>
            <w:t>.</w:t>
          </w:r>
          <w:r w:rsidR="003E6EBE">
            <w:rPr>
              <w:rFonts w:ascii="Calibri" w:hAnsi="Calibri" w:cs="Calibri"/>
              <w:sz w:val="21"/>
              <w:szCs w:val="21"/>
            </w:rPr>
            <w:t>1</w:t>
          </w:r>
          <w:r w:rsidRPr="00015A93">
            <w:rPr>
              <w:rFonts w:ascii="Calibri" w:hAnsi="Calibri" w:cs="Calibri"/>
              <w:sz w:val="21"/>
              <w:szCs w:val="21"/>
            </w:rPr>
            <w:t xml:space="preserve"> van de AIV, verzekerd en houdt zich verzekerd voor wettelijke aansprakelijkheid met een minimale dekking van € </w:t>
          </w:r>
          <w:r w:rsidRPr="00015A93">
            <w:rPr>
              <w:rFonts w:ascii="Calibri" w:hAnsi="Calibri" w:cs="Calibri"/>
              <w:sz w:val="21"/>
              <w:szCs w:val="21"/>
              <w:highlight w:val="yellow"/>
            </w:rPr>
            <w:t>*</w:t>
          </w:r>
          <w:r w:rsidRPr="00015A93">
            <w:rPr>
              <w:rFonts w:ascii="Calibri" w:hAnsi="Calibri" w:cs="Calibri"/>
              <w:sz w:val="21"/>
              <w:szCs w:val="21"/>
            </w:rPr>
            <w:t xml:space="preserve"> per gebeurtenis en € </w:t>
          </w:r>
          <w:r w:rsidRPr="00015A93">
            <w:rPr>
              <w:rFonts w:ascii="Calibri" w:hAnsi="Calibri" w:cs="Calibri"/>
              <w:sz w:val="21"/>
              <w:szCs w:val="21"/>
              <w:highlight w:val="yellow"/>
            </w:rPr>
            <w:t>*</w:t>
          </w:r>
          <w:r w:rsidRPr="00015A93">
            <w:rPr>
              <w:rFonts w:ascii="Calibri" w:hAnsi="Calibri" w:cs="Calibri"/>
              <w:sz w:val="21"/>
              <w:szCs w:val="21"/>
            </w:rPr>
            <w:t xml:space="preserve"> per jaar</w:t>
          </w:r>
          <w:r w:rsidR="002D5436" w:rsidRPr="00015A93">
            <w:rPr>
              <w:rFonts w:ascii="Calibri" w:hAnsi="Calibri" w:cs="Calibri"/>
              <w:sz w:val="21"/>
              <w:szCs w:val="21"/>
            </w:rPr>
            <w:t>.</w:t>
          </w:r>
        </w:p>
        <w:p w14:paraId="12277FDE" w14:textId="7E3ADA31"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Contractant heeft zich, in aanvulling op artikel 1</w:t>
          </w:r>
          <w:r w:rsidR="003E6EBE">
            <w:rPr>
              <w:rFonts w:ascii="Calibri" w:hAnsi="Calibri" w:cs="Calibri"/>
              <w:sz w:val="21"/>
              <w:szCs w:val="21"/>
            </w:rPr>
            <w:t>6</w:t>
          </w:r>
          <w:r w:rsidRPr="00015A93">
            <w:rPr>
              <w:rFonts w:ascii="Calibri" w:hAnsi="Calibri" w:cs="Calibri"/>
              <w:sz w:val="21"/>
              <w:szCs w:val="21"/>
            </w:rPr>
            <w:t>.</w:t>
          </w:r>
          <w:r w:rsidR="003E6EBE">
            <w:rPr>
              <w:rFonts w:ascii="Calibri" w:hAnsi="Calibri" w:cs="Calibri"/>
              <w:sz w:val="21"/>
              <w:szCs w:val="21"/>
            </w:rPr>
            <w:t>1</w:t>
          </w:r>
          <w:r w:rsidRPr="00015A93">
            <w:rPr>
              <w:rFonts w:ascii="Calibri" w:hAnsi="Calibri" w:cs="Calibri"/>
              <w:sz w:val="21"/>
              <w:szCs w:val="21"/>
            </w:rPr>
            <w:t xml:space="preserve"> van de AIV, verzekerd en houdt zich verzekerd voor beroepsaansprakelijkheid, waaronder begrepen (product)aansprakelijkheid voor schade toegebracht aan personen of zaken met een minimale dekking van € </w:t>
          </w:r>
          <w:r w:rsidRPr="00015A93">
            <w:rPr>
              <w:rFonts w:ascii="Calibri" w:hAnsi="Calibri" w:cs="Calibri"/>
              <w:sz w:val="21"/>
              <w:szCs w:val="21"/>
              <w:highlight w:val="yellow"/>
            </w:rPr>
            <w:t>*</w:t>
          </w:r>
          <w:r w:rsidRPr="00015A93">
            <w:rPr>
              <w:rFonts w:ascii="Calibri" w:hAnsi="Calibri" w:cs="Calibri"/>
              <w:sz w:val="21"/>
              <w:szCs w:val="21"/>
            </w:rPr>
            <w:t xml:space="preserve"> per gebeurtenis en € </w:t>
          </w:r>
          <w:r w:rsidRPr="00015A93">
            <w:rPr>
              <w:rFonts w:ascii="Calibri" w:hAnsi="Calibri" w:cs="Calibri"/>
              <w:sz w:val="21"/>
              <w:szCs w:val="21"/>
              <w:highlight w:val="yellow"/>
            </w:rPr>
            <w:t>*</w:t>
          </w:r>
          <w:r w:rsidRPr="00015A93">
            <w:rPr>
              <w:rFonts w:ascii="Calibri" w:hAnsi="Calibri" w:cs="Calibri"/>
              <w:sz w:val="21"/>
              <w:szCs w:val="21"/>
            </w:rPr>
            <w:t xml:space="preserve"> per jaar </w:t>
          </w:r>
        </w:p>
        <w:p w14:paraId="10612FE2" w14:textId="1A9BB73F"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 xml:space="preserve">Contractant overlegt de polis en polisvoorwaarden van de verzekeringen genoemd in dit artikel binnen </w:t>
          </w:r>
          <w:r w:rsidR="008401D8" w:rsidRPr="00015A93">
            <w:rPr>
              <w:rFonts w:ascii="Calibri" w:hAnsi="Calibri" w:cs="Calibri"/>
              <w:sz w:val="21"/>
              <w:szCs w:val="21"/>
            </w:rPr>
            <w:t>twee</w:t>
          </w:r>
          <w:r w:rsidRPr="00015A93">
            <w:rPr>
              <w:rFonts w:ascii="Calibri" w:hAnsi="Calibri" w:cs="Calibri"/>
              <w:sz w:val="21"/>
              <w:szCs w:val="21"/>
            </w:rPr>
            <w:t xml:space="preserve"> werkdagen na een eerste verzoek van Gemeente. </w:t>
          </w:r>
        </w:p>
        <w:p w14:paraId="7B76A87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22A0CB7"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2368B64" w14:textId="77777777" w:rsidR="008F2FF1" w:rsidRPr="00015A93" w:rsidRDefault="008F2FF1" w:rsidP="003F72FA">
          <w:pPr>
            <w:pStyle w:val="Kop2"/>
            <w:rPr>
              <w:rFonts w:ascii="Calibri" w:hAnsi="Calibri" w:cs="Calibri"/>
            </w:rPr>
          </w:pPr>
          <w:bookmarkStart w:id="19" w:name="_Toc218599179"/>
          <w:r w:rsidRPr="00015A93">
            <w:rPr>
              <w:rFonts w:ascii="Calibri" w:hAnsi="Calibri" w:cs="Calibri"/>
            </w:rPr>
            <w:lastRenderedPageBreak/>
            <w:t>Juridische aspecten</w:t>
          </w:r>
          <w:bookmarkEnd w:id="19"/>
          <w:r w:rsidRPr="00015A93">
            <w:rPr>
              <w:rFonts w:ascii="Calibri" w:hAnsi="Calibri" w:cs="Calibri"/>
            </w:rPr>
            <w:t xml:space="preserve"> </w:t>
          </w:r>
        </w:p>
        <w:p w14:paraId="318E5D0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D93F6B7" w14:textId="77777777" w:rsidR="008F2FF1" w:rsidRPr="00015A93" w:rsidRDefault="008F2FF1" w:rsidP="00804C75">
          <w:pPr>
            <w:pStyle w:val="Kop3"/>
            <w:numPr>
              <w:ilvl w:val="0"/>
              <w:numId w:val="1"/>
            </w:numPr>
            <w:rPr>
              <w:rFonts w:ascii="Calibri" w:hAnsi="Calibri" w:cs="Calibri"/>
            </w:rPr>
          </w:pPr>
          <w:bookmarkStart w:id="20" w:name="_Toc218599180"/>
          <w:r w:rsidRPr="00015A93">
            <w:rPr>
              <w:rFonts w:ascii="Calibri" w:hAnsi="Calibri" w:cs="Calibri"/>
            </w:rPr>
            <w:t>Boetebeding en bonus</w:t>
          </w:r>
          <w:bookmarkEnd w:id="20"/>
          <w:r w:rsidRPr="00015A93">
            <w:rPr>
              <w:rFonts w:ascii="Calibri" w:hAnsi="Calibri" w:cs="Calibri"/>
            </w:rPr>
            <w:t xml:space="preserve"> </w:t>
          </w:r>
        </w:p>
        <w:p w14:paraId="706C9927" w14:textId="14DCCE52" w:rsidR="008F2FF1" w:rsidRPr="00015A93" w:rsidRDefault="008F2FF1" w:rsidP="0044239B">
          <w:pPr>
            <w:pStyle w:val="Lijstalinea"/>
            <w:numPr>
              <w:ilvl w:val="0"/>
              <w:numId w:val="21"/>
            </w:numPr>
            <w:rPr>
              <w:rFonts w:ascii="Calibri" w:hAnsi="Calibri" w:cs="Calibri"/>
              <w:sz w:val="21"/>
              <w:szCs w:val="21"/>
            </w:rPr>
          </w:pPr>
          <w:r w:rsidRPr="00015A93">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015A93">
            <w:rPr>
              <w:rFonts w:ascii="Calibri" w:hAnsi="Calibri" w:cs="Calibri"/>
              <w:sz w:val="21"/>
              <w:szCs w:val="21"/>
            </w:rPr>
            <w:t xml:space="preserve"> </w:t>
          </w:r>
          <w:r w:rsidRPr="00015A93">
            <w:rPr>
              <w:rFonts w:ascii="Calibri" w:hAnsi="Calibri" w:cs="Calibri"/>
              <w:sz w:val="21"/>
              <w:szCs w:val="21"/>
            </w:rPr>
            <w:t xml:space="preserve">€ </w:t>
          </w:r>
          <w:proofErr w:type="gramStart"/>
          <w:r w:rsidRPr="00015A93">
            <w:rPr>
              <w:rFonts w:ascii="Calibri" w:hAnsi="Calibri" w:cs="Calibri"/>
              <w:sz w:val="21"/>
              <w:szCs w:val="21"/>
            </w:rPr>
            <w:t>5.000,-</w:t>
          </w:r>
          <w:proofErr w:type="gramEnd"/>
          <w:r w:rsidRPr="00015A93">
            <w:rPr>
              <w:rFonts w:ascii="Calibri" w:hAnsi="Calibri" w:cs="Calibri"/>
              <w:sz w:val="21"/>
              <w:szCs w:val="21"/>
            </w:rPr>
            <w:t xml:space="preserve"> per geval/medewerker verschuldigd. Dit onverminderd het recht van de Gemeente tot het vorderen van volledige schadevergoeding, alsmede </w:t>
          </w:r>
          <w:proofErr w:type="gramStart"/>
          <w:r w:rsidR="00BC570E">
            <w:rPr>
              <w:rFonts w:ascii="Calibri" w:hAnsi="Calibri" w:cs="Calibri"/>
              <w:sz w:val="21"/>
              <w:szCs w:val="21"/>
            </w:rPr>
            <w:t>het</w:t>
          </w:r>
          <w:r w:rsidR="00BC570E" w:rsidRPr="00015A93">
            <w:rPr>
              <w:rFonts w:ascii="Calibri" w:hAnsi="Calibri" w:cs="Calibri"/>
              <w:sz w:val="21"/>
              <w:szCs w:val="21"/>
            </w:rPr>
            <w:t xml:space="preserve"> recht nakoming</w:t>
          </w:r>
          <w:proofErr w:type="gramEnd"/>
          <w:r w:rsidRPr="00015A93">
            <w:rPr>
              <w:rFonts w:ascii="Calibri" w:hAnsi="Calibri" w:cs="Calibri"/>
              <w:sz w:val="21"/>
              <w:szCs w:val="21"/>
            </w:rPr>
            <w:t xml:space="preserve"> te vorderen en alle overige rechten die de wet de Gemeente toekent.  </w:t>
          </w:r>
        </w:p>
        <w:p w14:paraId="44DAB2DC" w14:textId="59BB8CC0" w:rsidR="008F2FF1" w:rsidRPr="00015A93" w:rsidRDefault="008F2FF1" w:rsidP="008F2FF1">
          <w:pPr>
            <w:rPr>
              <w:rFonts w:ascii="Calibri" w:hAnsi="Calibri" w:cs="Calibri"/>
              <w:sz w:val="21"/>
              <w:szCs w:val="21"/>
            </w:rPr>
          </w:pPr>
        </w:p>
        <w:p w14:paraId="150C838E" w14:textId="77777777" w:rsidR="008F2FF1" w:rsidRPr="00015A93" w:rsidRDefault="008F2FF1" w:rsidP="00804C75">
          <w:pPr>
            <w:pStyle w:val="Kop3"/>
            <w:numPr>
              <w:ilvl w:val="0"/>
              <w:numId w:val="1"/>
            </w:numPr>
            <w:rPr>
              <w:rFonts w:ascii="Calibri" w:hAnsi="Calibri" w:cs="Calibri"/>
            </w:rPr>
          </w:pPr>
          <w:bookmarkStart w:id="21" w:name="_Toc218599181"/>
          <w:r w:rsidRPr="00015A93">
            <w:rPr>
              <w:rFonts w:ascii="Calibri" w:hAnsi="Calibri" w:cs="Calibri"/>
            </w:rPr>
            <w:t>Nietige bepalingen</w:t>
          </w:r>
          <w:bookmarkEnd w:id="21"/>
          <w:r w:rsidRPr="00015A93">
            <w:rPr>
              <w:rFonts w:ascii="Calibri" w:hAnsi="Calibri" w:cs="Calibri"/>
            </w:rPr>
            <w:t xml:space="preserve"> </w:t>
          </w:r>
        </w:p>
        <w:p w14:paraId="1C1FAC10" w14:textId="77777777" w:rsidR="008F2FF1" w:rsidRPr="00015A93" w:rsidRDefault="008F2FF1" w:rsidP="007B368D">
          <w:pPr>
            <w:pStyle w:val="Lijstalinea"/>
            <w:numPr>
              <w:ilvl w:val="0"/>
              <w:numId w:val="22"/>
            </w:numPr>
            <w:rPr>
              <w:rFonts w:ascii="Calibri" w:hAnsi="Calibri" w:cs="Calibri"/>
              <w:sz w:val="21"/>
              <w:szCs w:val="21"/>
            </w:rPr>
          </w:pPr>
          <w:r w:rsidRPr="00015A93">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CD5937E" w14:textId="77777777" w:rsidR="008F2FF1" w:rsidRPr="00015A93" w:rsidRDefault="008F2FF1" w:rsidP="00804C75">
          <w:pPr>
            <w:pStyle w:val="Kop3"/>
            <w:numPr>
              <w:ilvl w:val="0"/>
              <w:numId w:val="1"/>
            </w:numPr>
            <w:rPr>
              <w:rFonts w:ascii="Calibri" w:hAnsi="Calibri" w:cs="Calibri"/>
            </w:rPr>
          </w:pPr>
          <w:bookmarkStart w:id="22" w:name="_Toc218599182"/>
          <w:r w:rsidRPr="00015A93">
            <w:rPr>
              <w:rFonts w:ascii="Calibri" w:hAnsi="Calibri" w:cs="Calibri"/>
            </w:rPr>
            <w:t>Toepasselijk recht, geschillen en rechtbank</w:t>
          </w:r>
          <w:bookmarkEnd w:id="22"/>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w:t>
          </w:r>
          <w:proofErr w:type="spellStart"/>
          <w:r w:rsidRPr="00015A93">
            <w:rPr>
              <w:rFonts w:ascii="Calibri" w:hAnsi="Calibri" w:cs="Calibri"/>
              <w:sz w:val="21"/>
              <w:szCs w:val="21"/>
            </w:rPr>
            <w:t>mediation</w:t>
          </w:r>
          <w:proofErr w:type="spellEnd"/>
          <w:r w:rsidRPr="00015A93">
            <w:rPr>
              <w:rFonts w:ascii="Calibri" w:hAnsi="Calibri" w:cs="Calibri"/>
              <w:sz w:val="21"/>
              <w:szCs w:val="21"/>
            </w:rPr>
            <w:t xml:space="preserve">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10565BA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Op deze </w:t>
          </w:r>
          <w:r w:rsidR="00EC581C" w:rsidRPr="00015A93">
            <w:rPr>
              <w:rFonts w:ascii="Calibri" w:hAnsi="Calibri" w:cs="Calibri"/>
              <w:sz w:val="21"/>
              <w:szCs w:val="21"/>
            </w:rPr>
            <w:t>O</w:t>
          </w:r>
          <w:r w:rsidRPr="00015A93">
            <w:rPr>
              <w:rFonts w:ascii="Calibri" w:hAnsi="Calibri" w:cs="Calibri"/>
              <w:sz w:val="21"/>
              <w:szCs w:val="21"/>
            </w:rPr>
            <w:t xml:space="preserve">vereenkomst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4025CD3D" w14:textId="77777777" w:rsidR="008F2FF1" w:rsidRPr="00015A93" w:rsidRDefault="008F2FF1" w:rsidP="007A1681">
          <w:pPr>
            <w:pStyle w:val="Kop1"/>
            <w:rPr>
              <w:rFonts w:ascii="Calibri" w:hAnsi="Calibri" w:cs="Calibri"/>
            </w:rPr>
          </w:pPr>
          <w:bookmarkStart w:id="23" w:name="_Toc218599183"/>
          <w:r w:rsidRPr="00015A93">
            <w:rPr>
              <w:rFonts w:ascii="Calibri" w:hAnsi="Calibri" w:cs="Calibri"/>
            </w:rPr>
            <w:t>Ondertekening</w:t>
          </w:r>
          <w:bookmarkEnd w:id="23"/>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0783" w14:textId="77777777" w:rsidR="0088729A" w:rsidRDefault="0088729A" w:rsidP="001C443F">
      <w:r>
        <w:separator/>
      </w:r>
    </w:p>
  </w:endnote>
  <w:endnote w:type="continuationSeparator" w:id="0">
    <w:p w14:paraId="51E1DD0E" w14:textId="77777777" w:rsidR="0088729A" w:rsidRDefault="0088729A"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788A52FF" w:rsidR="00015A93" w:rsidRPr="00015A93" w:rsidRDefault="00015A93" w:rsidP="00015A93">
            <w:pPr>
              <w:pStyle w:val="Voettekst"/>
              <w:ind w:right="360"/>
              <w:rPr>
                <w:sz w:val="21"/>
                <w:szCs w:val="21"/>
              </w:rPr>
            </w:pPr>
            <w:r w:rsidRPr="00015A93">
              <w:rPr>
                <w:rFonts w:ascii="Calibri" w:hAnsi="Calibri" w:cs="Calibri"/>
                <w:sz w:val="20"/>
                <w:szCs w:val="20"/>
              </w:rPr>
              <w:t xml:space="preserve">Overeenkomst </w:t>
            </w:r>
            <w:r w:rsidR="008D0BB4">
              <w:rPr>
                <w:rFonts w:ascii="Calibri" w:hAnsi="Calibri" w:cs="Calibri"/>
                <w:sz w:val="20"/>
                <w:szCs w:val="20"/>
              </w:rPr>
              <w:t xml:space="preserve">Gladheidsbestrijding </w:t>
            </w:r>
            <w:r w:rsidR="00191FC2">
              <w:rPr>
                <w:rFonts w:ascii="Calibri" w:hAnsi="Calibri" w:cs="Calibri"/>
                <w:sz w:val="20"/>
                <w:szCs w:val="20"/>
              </w:rPr>
              <w:t xml:space="preserve">2026 – 2032 gemeente Uitgeest  </w:t>
            </w:r>
            <w:r w:rsidR="00E5273A">
              <w:rPr>
                <w:rFonts w:ascii="Calibri" w:hAnsi="Calibri" w:cs="Calibri"/>
                <w:sz w:val="20"/>
                <w:szCs w:val="20"/>
              </w:rPr>
              <w:t xml:space="preserve">      </w:t>
            </w:r>
            <w:r w:rsidR="00191FC2">
              <w:rPr>
                <w:rFonts w:ascii="Calibri" w:hAnsi="Calibri" w:cs="Calibri"/>
                <w:sz w:val="20"/>
                <w:szCs w:val="20"/>
              </w:rPr>
              <w:t>Z25 242557</w:t>
            </w:r>
            <w:r w:rsidRPr="00015A93">
              <w:rPr>
                <w:rFonts w:ascii="Calibri" w:hAnsi="Calibri" w:cs="Calibri"/>
                <w:sz w:val="20"/>
                <w:szCs w:val="20"/>
              </w:rPr>
              <w:tab/>
              <w:t xml:space="preserve">Pagina </w:t>
            </w:r>
            <w:r w:rsidRPr="00015A93">
              <w:rPr>
                <w:rFonts w:ascii="Calibri" w:hAnsi="Calibri" w:cs="Calibri"/>
                <w:b/>
                <w:bCs/>
                <w:sz w:val="20"/>
                <w:szCs w:val="20"/>
              </w:rPr>
              <w:fldChar w:fldCharType="begin"/>
            </w:r>
            <w:r w:rsidRPr="00015A93">
              <w:rPr>
                <w:rFonts w:ascii="Calibri" w:hAnsi="Calibri" w:cs="Calibri"/>
                <w:b/>
                <w:bCs/>
                <w:sz w:val="20"/>
                <w:szCs w:val="20"/>
              </w:rPr>
              <w:instrText>PAGE</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r w:rsidRPr="00015A93">
              <w:rPr>
                <w:rFonts w:ascii="Calibri" w:hAnsi="Calibri" w:cs="Calibri"/>
                <w:sz w:val="20"/>
                <w:szCs w:val="20"/>
              </w:rPr>
              <w:t xml:space="preserve"> van </w:t>
            </w:r>
            <w:r w:rsidRPr="00015A93">
              <w:rPr>
                <w:rFonts w:ascii="Calibri" w:hAnsi="Calibri" w:cs="Calibri"/>
                <w:b/>
                <w:bCs/>
                <w:sz w:val="20"/>
                <w:szCs w:val="20"/>
              </w:rPr>
              <w:fldChar w:fldCharType="begin"/>
            </w:r>
            <w:r w:rsidRPr="00015A93">
              <w:rPr>
                <w:rFonts w:ascii="Calibri" w:hAnsi="Calibri" w:cs="Calibri"/>
                <w:b/>
                <w:bCs/>
                <w:sz w:val="20"/>
                <w:szCs w:val="20"/>
              </w:rPr>
              <w:instrText>NUMPAGES</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679049C7" w14:textId="77777777" w:rsidTr="57471EA4">
      <w:trPr>
        <w:trHeight w:val="300"/>
      </w:trPr>
      <w:tc>
        <w:tcPr>
          <w:tcW w:w="3020" w:type="dxa"/>
        </w:tcPr>
        <w:p w14:paraId="35F62E39" w14:textId="2CD2B2FE" w:rsidR="57471EA4" w:rsidRDefault="57471EA4" w:rsidP="57471EA4">
          <w:pPr>
            <w:pStyle w:val="Koptekst"/>
            <w:ind w:left="-115"/>
          </w:pPr>
        </w:p>
      </w:tc>
      <w:tc>
        <w:tcPr>
          <w:tcW w:w="3020" w:type="dxa"/>
        </w:tcPr>
        <w:p w14:paraId="541F2DAD" w14:textId="727F6410" w:rsidR="57471EA4" w:rsidRDefault="57471EA4" w:rsidP="57471EA4">
          <w:pPr>
            <w:pStyle w:val="Koptekst"/>
            <w:jc w:val="center"/>
          </w:pPr>
        </w:p>
      </w:tc>
      <w:tc>
        <w:tcPr>
          <w:tcW w:w="3020" w:type="dxa"/>
        </w:tcPr>
        <w:p w14:paraId="7D5051AE" w14:textId="2C973114" w:rsidR="57471EA4" w:rsidRDefault="57471EA4" w:rsidP="57471EA4">
          <w:pPr>
            <w:pStyle w:val="Koptekst"/>
            <w:ind w:right="-115"/>
            <w:jc w:val="right"/>
          </w:pPr>
        </w:p>
      </w:tc>
    </w:tr>
  </w:tbl>
  <w:p w14:paraId="52D5E0E1" w14:textId="0CF145A2" w:rsidR="57471EA4" w:rsidRDefault="57471EA4" w:rsidP="57471E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D2A4" w14:textId="77777777" w:rsidR="0088729A" w:rsidRDefault="0088729A" w:rsidP="001C443F">
      <w:r>
        <w:separator/>
      </w:r>
    </w:p>
  </w:footnote>
  <w:footnote w:type="continuationSeparator" w:id="0">
    <w:p w14:paraId="013E41E4" w14:textId="77777777" w:rsidR="0088729A" w:rsidRDefault="0088729A" w:rsidP="001C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438A68C6" w14:textId="77777777" w:rsidTr="57471EA4">
      <w:trPr>
        <w:trHeight w:val="300"/>
      </w:trPr>
      <w:tc>
        <w:tcPr>
          <w:tcW w:w="3020" w:type="dxa"/>
        </w:tcPr>
        <w:p w14:paraId="4CDF38AF" w14:textId="2E487042" w:rsidR="57471EA4" w:rsidRDefault="57471EA4" w:rsidP="57471EA4">
          <w:pPr>
            <w:pStyle w:val="Koptekst"/>
            <w:ind w:left="-115"/>
          </w:pPr>
        </w:p>
      </w:tc>
      <w:tc>
        <w:tcPr>
          <w:tcW w:w="3020" w:type="dxa"/>
        </w:tcPr>
        <w:p w14:paraId="0B4DA4A7" w14:textId="2C65ABA3" w:rsidR="57471EA4" w:rsidRDefault="57471EA4" w:rsidP="57471EA4">
          <w:pPr>
            <w:pStyle w:val="Koptekst"/>
            <w:jc w:val="center"/>
          </w:pPr>
        </w:p>
      </w:tc>
      <w:tc>
        <w:tcPr>
          <w:tcW w:w="3020" w:type="dxa"/>
        </w:tcPr>
        <w:p w14:paraId="33EB8B32" w14:textId="0D63C674" w:rsidR="57471EA4" w:rsidRDefault="57471EA4" w:rsidP="57471EA4">
          <w:pPr>
            <w:pStyle w:val="Koptekst"/>
            <w:ind w:right="-115"/>
            <w:jc w:val="right"/>
          </w:pPr>
        </w:p>
      </w:tc>
    </w:tr>
  </w:tbl>
  <w:p w14:paraId="7E685615" w14:textId="3CB49A76" w:rsidR="57471EA4" w:rsidRDefault="57471EA4" w:rsidP="57471E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471EA4" w14:paraId="01BA9E90" w14:textId="77777777" w:rsidTr="57471EA4">
      <w:trPr>
        <w:trHeight w:val="300"/>
      </w:trPr>
      <w:tc>
        <w:tcPr>
          <w:tcW w:w="3020" w:type="dxa"/>
        </w:tcPr>
        <w:p w14:paraId="1BF6BEC2" w14:textId="1B80FB04" w:rsidR="57471EA4" w:rsidRDefault="57471EA4" w:rsidP="57471EA4">
          <w:pPr>
            <w:pStyle w:val="Koptekst"/>
            <w:ind w:left="-115"/>
          </w:pPr>
        </w:p>
      </w:tc>
      <w:tc>
        <w:tcPr>
          <w:tcW w:w="3020" w:type="dxa"/>
        </w:tcPr>
        <w:p w14:paraId="3C0AB5EE" w14:textId="2DB00882" w:rsidR="57471EA4" w:rsidRDefault="57471EA4" w:rsidP="57471EA4">
          <w:pPr>
            <w:pStyle w:val="Koptekst"/>
            <w:jc w:val="center"/>
          </w:pPr>
        </w:p>
      </w:tc>
      <w:tc>
        <w:tcPr>
          <w:tcW w:w="3020" w:type="dxa"/>
        </w:tcPr>
        <w:p w14:paraId="04733111" w14:textId="56F814E6" w:rsidR="57471EA4" w:rsidRDefault="57471EA4" w:rsidP="57471EA4">
          <w:pPr>
            <w:pStyle w:val="Koptekst"/>
            <w:ind w:right="-115"/>
            <w:jc w:val="right"/>
          </w:pPr>
        </w:p>
      </w:tc>
    </w:tr>
  </w:tbl>
  <w:p w14:paraId="204FF355" w14:textId="4ACC716D" w:rsidR="57471EA4" w:rsidRDefault="57471EA4" w:rsidP="57471E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87583C"/>
    <w:multiLevelType w:val="hybridMultilevel"/>
    <w:tmpl w:val="5D1C81C6"/>
    <w:lvl w:ilvl="0" w:tplc="14008732">
      <w:start w:val="1"/>
      <w:numFmt w:val="decimal"/>
      <w:lvlText w:val="(%1)"/>
      <w:lvlJc w:val="left"/>
      <w:pPr>
        <w:ind w:left="1080" w:hanging="360"/>
      </w:pPr>
    </w:lvl>
    <w:lvl w:ilvl="1" w:tplc="F09AF58A">
      <w:start w:val="1"/>
      <w:numFmt w:val="decimal"/>
      <w:lvlText w:val="(%2)"/>
      <w:lvlJc w:val="left"/>
      <w:pPr>
        <w:ind w:left="1080" w:hanging="360"/>
      </w:pPr>
    </w:lvl>
    <w:lvl w:ilvl="2" w:tplc="3F54CE96">
      <w:start w:val="1"/>
      <w:numFmt w:val="decimal"/>
      <w:lvlText w:val="(%3)"/>
      <w:lvlJc w:val="left"/>
      <w:pPr>
        <w:ind w:left="1080" w:hanging="360"/>
      </w:pPr>
    </w:lvl>
    <w:lvl w:ilvl="3" w:tplc="E598AB62">
      <w:start w:val="1"/>
      <w:numFmt w:val="decimal"/>
      <w:lvlText w:val="(%4)"/>
      <w:lvlJc w:val="left"/>
      <w:pPr>
        <w:ind w:left="1080" w:hanging="360"/>
      </w:pPr>
    </w:lvl>
    <w:lvl w:ilvl="4" w:tplc="6A12D22E">
      <w:start w:val="1"/>
      <w:numFmt w:val="decimal"/>
      <w:lvlText w:val="(%5)"/>
      <w:lvlJc w:val="left"/>
      <w:pPr>
        <w:ind w:left="1080" w:hanging="360"/>
      </w:pPr>
    </w:lvl>
    <w:lvl w:ilvl="5" w:tplc="EAA0C10A">
      <w:start w:val="1"/>
      <w:numFmt w:val="decimal"/>
      <w:lvlText w:val="(%6)"/>
      <w:lvlJc w:val="left"/>
      <w:pPr>
        <w:ind w:left="1080" w:hanging="360"/>
      </w:pPr>
    </w:lvl>
    <w:lvl w:ilvl="6" w:tplc="49D49C1C">
      <w:start w:val="1"/>
      <w:numFmt w:val="decimal"/>
      <w:lvlText w:val="(%7)"/>
      <w:lvlJc w:val="left"/>
      <w:pPr>
        <w:ind w:left="1080" w:hanging="360"/>
      </w:pPr>
    </w:lvl>
    <w:lvl w:ilvl="7" w:tplc="807A4FEE">
      <w:start w:val="1"/>
      <w:numFmt w:val="decimal"/>
      <w:lvlText w:val="(%8)"/>
      <w:lvlJc w:val="left"/>
      <w:pPr>
        <w:ind w:left="1080" w:hanging="360"/>
      </w:pPr>
    </w:lvl>
    <w:lvl w:ilvl="8" w:tplc="DFD221A4">
      <w:start w:val="1"/>
      <w:numFmt w:val="decimal"/>
      <w:lvlText w:val="(%9)"/>
      <w:lvlJc w:val="left"/>
      <w:pPr>
        <w:ind w:left="1080" w:hanging="360"/>
      </w:pPr>
    </w:lvl>
  </w:abstractNum>
  <w:abstractNum w:abstractNumId="21" w15:restartNumberingAfterBreak="0">
    <w:nsid w:val="5C416356"/>
    <w:multiLevelType w:val="hybridMultilevel"/>
    <w:tmpl w:val="451467E2"/>
    <w:lvl w:ilvl="0" w:tplc="D7D0DA9A">
      <w:start w:val="1"/>
      <w:numFmt w:val="decimal"/>
      <w:lvlText w:val="(%1)"/>
      <w:lvlJc w:val="left"/>
      <w:pPr>
        <w:ind w:left="1080" w:hanging="360"/>
      </w:pPr>
    </w:lvl>
    <w:lvl w:ilvl="1" w:tplc="EFF0745E">
      <w:start w:val="1"/>
      <w:numFmt w:val="decimal"/>
      <w:lvlText w:val="(%2)"/>
      <w:lvlJc w:val="left"/>
      <w:pPr>
        <w:ind w:left="1080" w:hanging="360"/>
      </w:pPr>
    </w:lvl>
    <w:lvl w:ilvl="2" w:tplc="9D4E5030">
      <w:start w:val="1"/>
      <w:numFmt w:val="decimal"/>
      <w:lvlText w:val="(%3)"/>
      <w:lvlJc w:val="left"/>
      <w:pPr>
        <w:ind w:left="1080" w:hanging="360"/>
      </w:pPr>
    </w:lvl>
    <w:lvl w:ilvl="3" w:tplc="A7341A6E">
      <w:start w:val="1"/>
      <w:numFmt w:val="decimal"/>
      <w:lvlText w:val="(%4)"/>
      <w:lvlJc w:val="left"/>
      <w:pPr>
        <w:ind w:left="1080" w:hanging="360"/>
      </w:pPr>
    </w:lvl>
    <w:lvl w:ilvl="4" w:tplc="50A4F1DC">
      <w:start w:val="1"/>
      <w:numFmt w:val="decimal"/>
      <w:lvlText w:val="(%5)"/>
      <w:lvlJc w:val="left"/>
      <w:pPr>
        <w:ind w:left="1080" w:hanging="360"/>
      </w:pPr>
    </w:lvl>
    <w:lvl w:ilvl="5" w:tplc="0AC6CFD8">
      <w:start w:val="1"/>
      <w:numFmt w:val="decimal"/>
      <w:lvlText w:val="(%6)"/>
      <w:lvlJc w:val="left"/>
      <w:pPr>
        <w:ind w:left="1080" w:hanging="360"/>
      </w:pPr>
    </w:lvl>
    <w:lvl w:ilvl="6" w:tplc="2370C804">
      <w:start w:val="1"/>
      <w:numFmt w:val="decimal"/>
      <w:lvlText w:val="(%7)"/>
      <w:lvlJc w:val="left"/>
      <w:pPr>
        <w:ind w:left="1080" w:hanging="360"/>
      </w:pPr>
    </w:lvl>
    <w:lvl w:ilvl="7" w:tplc="F2346640">
      <w:start w:val="1"/>
      <w:numFmt w:val="decimal"/>
      <w:lvlText w:val="(%8)"/>
      <w:lvlJc w:val="left"/>
      <w:pPr>
        <w:ind w:left="1080" w:hanging="360"/>
      </w:pPr>
    </w:lvl>
    <w:lvl w:ilvl="8" w:tplc="06AA1FE2">
      <w:start w:val="1"/>
      <w:numFmt w:val="decimal"/>
      <w:lvlText w:val="(%9)"/>
      <w:lvlJc w:val="left"/>
      <w:pPr>
        <w:ind w:left="1080" w:hanging="36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6"/>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349018905">
    <w:abstractNumId w:val="21"/>
  </w:num>
  <w:num w:numId="27" w16cid:durableId="2083284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5373"/>
    <w:rsid w:val="00035EA0"/>
    <w:rsid w:val="00052A93"/>
    <w:rsid w:val="00054E17"/>
    <w:rsid w:val="0005709A"/>
    <w:rsid w:val="00071A97"/>
    <w:rsid w:val="000873D5"/>
    <w:rsid w:val="00094AC3"/>
    <w:rsid w:val="000B7451"/>
    <w:rsid w:val="000D778F"/>
    <w:rsid w:val="000E52B8"/>
    <w:rsid w:val="0010038E"/>
    <w:rsid w:val="00110C93"/>
    <w:rsid w:val="00110EBC"/>
    <w:rsid w:val="00111E54"/>
    <w:rsid w:val="00122E8A"/>
    <w:rsid w:val="00126F40"/>
    <w:rsid w:val="00134A89"/>
    <w:rsid w:val="0013560E"/>
    <w:rsid w:val="00141078"/>
    <w:rsid w:val="0014148C"/>
    <w:rsid w:val="001508B5"/>
    <w:rsid w:val="001517AC"/>
    <w:rsid w:val="00155616"/>
    <w:rsid w:val="001664D4"/>
    <w:rsid w:val="00170F50"/>
    <w:rsid w:val="00177C8F"/>
    <w:rsid w:val="00183F32"/>
    <w:rsid w:val="0019151C"/>
    <w:rsid w:val="00191FC2"/>
    <w:rsid w:val="001A0D26"/>
    <w:rsid w:val="001A639A"/>
    <w:rsid w:val="001C371E"/>
    <w:rsid w:val="001C443F"/>
    <w:rsid w:val="001C49BD"/>
    <w:rsid w:val="001D6FCC"/>
    <w:rsid w:val="001F2770"/>
    <w:rsid w:val="001F5121"/>
    <w:rsid w:val="002131F6"/>
    <w:rsid w:val="002200AA"/>
    <w:rsid w:val="00224D68"/>
    <w:rsid w:val="0026298D"/>
    <w:rsid w:val="00283124"/>
    <w:rsid w:val="0028367C"/>
    <w:rsid w:val="0028797D"/>
    <w:rsid w:val="00290E5A"/>
    <w:rsid w:val="00296888"/>
    <w:rsid w:val="002A014D"/>
    <w:rsid w:val="002B6B77"/>
    <w:rsid w:val="002D2E8D"/>
    <w:rsid w:val="002D5436"/>
    <w:rsid w:val="002D5C4D"/>
    <w:rsid w:val="002E1E37"/>
    <w:rsid w:val="002E260E"/>
    <w:rsid w:val="00303A96"/>
    <w:rsid w:val="00314DD4"/>
    <w:rsid w:val="003246C2"/>
    <w:rsid w:val="00335E0B"/>
    <w:rsid w:val="003379D5"/>
    <w:rsid w:val="00344DA6"/>
    <w:rsid w:val="003504B7"/>
    <w:rsid w:val="00351F23"/>
    <w:rsid w:val="003524C7"/>
    <w:rsid w:val="00364679"/>
    <w:rsid w:val="003708D8"/>
    <w:rsid w:val="00373840"/>
    <w:rsid w:val="00384688"/>
    <w:rsid w:val="00395221"/>
    <w:rsid w:val="003B4443"/>
    <w:rsid w:val="003B491A"/>
    <w:rsid w:val="003B6F6C"/>
    <w:rsid w:val="003C066D"/>
    <w:rsid w:val="003E6EBE"/>
    <w:rsid w:val="003F047F"/>
    <w:rsid w:val="003F72FA"/>
    <w:rsid w:val="003F732B"/>
    <w:rsid w:val="00404744"/>
    <w:rsid w:val="004061BB"/>
    <w:rsid w:val="00410A2B"/>
    <w:rsid w:val="00412D47"/>
    <w:rsid w:val="00427285"/>
    <w:rsid w:val="00434A84"/>
    <w:rsid w:val="004357D2"/>
    <w:rsid w:val="0044239B"/>
    <w:rsid w:val="00462E41"/>
    <w:rsid w:val="00465F53"/>
    <w:rsid w:val="00466FB0"/>
    <w:rsid w:val="0048458E"/>
    <w:rsid w:val="004966C8"/>
    <w:rsid w:val="004A5E42"/>
    <w:rsid w:val="004B2884"/>
    <w:rsid w:val="004B2A72"/>
    <w:rsid w:val="004C36DE"/>
    <w:rsid w:val="004D12BD"/>
    <w:rsid w:val="004D4CFB"/>
    <w:rsid w:val="004E301E"/>
    <w:rsid w:val="004F67C5"/>
    <w:rsid w:val="004F6850"/>
    <w:rsid w:val="00502B18"/>
    <w:rsid w:val="00503F60"/>
    <w:rsid w:val="00510022"/>
    <w:rsid w:val="00514EDF"/>
    <w:rsid w:val="005231F8"/>
    <w:rsid w:val="0052626A"/>
    <w:rsid w:val="0053298F"/>
    <w:rsid w:val="00552740"/>
    <w:rsid w:val="00567AF7"/>
    <w:rsid w:val="00586301"/>
    <w:rsid w:val="005A1FC7"/>
    <w:rsid w:val="005A59A5"/>
    <w:rsid w:val="005A71FF"/>
    <w:rsid w:val="005B19B5"/>
    <w:rsid w:val="005C4DAA"/>
    <w:rsid w:val="005D3C8A"/>
    <w:rsid w:val="005D4C85"/>
    <w:rsid w:val="005E5C13"/>
    <w:rsid w:val="00606873"/>
    <w:rsid w:val="006079AE"/>
    <w:rsid w:val="006109FB"/>
    <w:rsid w:val="00635A50"/>
    <w:rsid w:val="00651C66"/>
    <w:rsid w:val="00655AF8"/>
    <w:rsid w:val="006865D4"/>
    <w:rsid w:val="00696E6A"/>
    <w:rsid w:val="006A4A17"/>
    <w:rsid w:val="006B08FE"/>
    <w:rsid w:val="006B4157"/>
    <w:rsid w:val="006C1E3C"/>
    <w:rsid w:val="006C2172"/>
    <w:rsid w:val="006C6CF0"/>
    <w:rsid w:val="006E1BF4"/>
    <w:rsid w:val="006E620B"/>
    <w:rsid w:val="006F3160"/>
    <w:rsid w:val="006F4DAC"/>
    <w:rsid w:val="007033F9"/>
    <w:rsid w:val="00711BC3"/>
    <w:rsid w:val="00721411"/>
    <w:rsid w:val="007225B2"/>
    <w:rsid w:val="00724E66"/>
    <w:rsid w:val="0073692B"/>
    <w:rsid w:val="0073768D"/>
    <w:rsid w:val="0075191C"/>
    <w:rsid w:val="00751E2C"/>
    <w:rsid w:val="007522E1"/>
    <w:rsid w:val="007768D1"/>
    <w:rsid w:val="007911C7"/>
    <w:rsid w:val="007A1681"/>
    <w:rsid w:val="007A1DD0"/>
    <w:rsid w:val="007A58C3"/>
    <w:rsid w:val="007A7CFF"/>
    <w:rsid w:val="007B368D"/>
    <w:rsid w:val="007B7B6A"/>
    <w:rsid w:val="007D4B6E"/>
    <w:rsid w:val="007E5FB4"/>
    <w:rsid w:val="00800C7B"/>
    <w:rsid w:val="00804C75"/>
    <w:rsid w:val="00805BE3"/>
    <w:rsid w:val="008101E2"/>
    <w:rsid w:val="0081449E"/>
    <w:rsid w:val="008226A4"/>
    <w:rsid w:val="00826464"/>
    <w:rsid w:val="00832EE6"/>
    <w:rsid w:val="00837023"/>
    <w:rsid w:val="008401D8"/>
    <w:rsid w:val="00850101"/>
    <w:rsid w:val="00853DA5"/>
    <w:rsid w:val="00864D17"/>
    <w:rsid w:val="008722D4"/>
    <w:rsid w:val="0088729A"/>
    <w:rsid w:val="008A78D8"/>
    <w:rsid w:val="008B07BD"/>
    <w:rsid w:val="008C2218"/>
    <w:rsid w:val="008C6FAD"/>
    <w:rsid w:val="008D0BB4"/>
    <w:rsid w:val="008E00BC"/>
    <w:rsid w:val="008E7A4E"/>
    <w:rsid w:val="008F2FF1"/>
    <w:rsid w:val="00925AD2"/>
    <w:rsid w:val="00945508"/>
    <w:rsid w:val="00947519"/>
    <w:rsid w:val="00950345"/>
    <w:rsid w:val="00963CB9"/>
    <w:rsid w:val="00964264"/>
    <w:rsid w:val="00975A02"/>
    <w:rsid w:val="00987148"/>
    <w:rsid w:val="009A2461"/>
    <w:rsid w:val="009A40F3"/>
    <w:rsid w:val="009A7075"/>
    <w:rsid w:val="009B7594"/>
    <w:rsid w:val="009C185C"/>
    <w:rsid w:val="009E4FD2"/>
    <w:rsid w:val="009E5FF4"/>
    <w:rsid w:val="009E6E9E"/>
    <w:rsid w:val="009F7315"/>
    <w:rsid w:val="00A30C6B"/>
    <w:rsid w:val="00A3396F"/>
    <w:rsid w:val="00A5222F"/>
    <w:rsid w:val="00A60EA8"/>
    <w:rsid w:val="00A7280E"/>
    <w:rsid w:val="00A72B12"/>
    <w:rsid w:val="00A80EDF"/>
    <w:rsid w:val="00A8501E"/>
    <w:rsid w:val="00A90072"/>
    <w:rsid w:val="00AA21D5"/>
    <w:rsid w:val="00AA2982"/>
    <w:rsid w:val="00AC1244"/>
    <w:rsid w:val="00AE1986"/>
    <w:rsid w:val="00AF01C0"/>
    <w:rsid w:val="00AF68BF"/>
    <w:rsid w:val="00AF6CFE"/>
    <w:rsid w:val="00B169FF"/>
    <w:rsid w:val="00B2276D"/>
    <w:rsid w:val="00B23478"/>
    <w:rsid w:val="00B24C60"/>
    <w:rsid w:val="00B3257A"/>
    <w:rsid w:val="00B530BD"/>
    <w:rsid w:val="00B61255"/>
    <w:rsid w:val="00B713AE"/>
    <w:rsid w:val="00B766AF"/>
    <w:rsid w:val="00B966B6"/>
    <w:rsid w:val="00BA1832"/>
    <w:rsid w:val="00BC570E"/>
    <w:rsid w:val="00BE000B"/>
    <w:rsid w:val="00BF253A"/>
    <w:rsid w:val="00BF42B0"/>
    <w:rsid w:val="00BF547B"/>
    <w:rsid w:val="00C07212"/>
    <w:rsid w:val="00C160DB"/>
    <w:rsid w:val="00C32C1A"/>
    <w:rsid w:val="00C33B42"/>
    <w:rsid w:val="00C41ACD"/>
    <w:rsid w:val="00C4688E"/>
    <w:rsid w:val="00C62F97"/>
    <w:rsid w:val="00C812C9"/>
    <w:rsid w:val="00C813F1"/>
    <w:rsid w:val="00CA60F7"/>
    <w:rsid w:val="00CA68C1"/>
    <w:rsid w:val="00CC1A2B"/>
    <w:rsid w:val="00CC4EFB"/>
    <w:rsid w:val="00CC5A2C"/>
    <w:rsid w:val="00CC7713"/>
    <w:rsid w:val="00CD2814"/>
    <w:rsid w:val="00CE6356"/>
    <w:rsid w:val="00CF1D40"/>
    <w:rsid w:val="00CF2351"/>
    <w:rsid w:val="00CF38BC"/>
    <w:rsid w:val="00D07B86"/>
    <w:rsid w:val="00D10F75"/>
    <w:rsid w:val="00D154E7"/>
    <w:rsid w:val="00D15EF8"/>
    <w:rsid w:val="00D17798"/>
    <w:rsid w:val="00D209F1"/>
    <w:rsid w:val="00D26FD7"/>
    <w:rsid w:val="00D3050A"/>
    <w:rsid w:val="00D40B8C"/>
    <w:rsid w:val="00D44314"/>
    <w:rsid w:val="00D47F1A"/>
    <w:rsid w:val="00D505A2"/>
    <w:rsid w:val="00D86DE5"/>
    <w:rsid w:val="00D921D3"/>
    <w:rsid w:val="00D922A7"/>
    <w:rsid w:val="00DA039E"/>
    <w:rsid w:val="00DA5B22"/>
    <w:rsid w:val="00DB2F79"/>
    <w:rsid w:val="00DC1747"/>
    <w:rsid w:val="00DE34C3"/>
    <w:rsid w:val="00E001A7"/>
    <w:rsid w:val="00E04EB0"/>
    <w:rsid w:val="00E1187F"/>
    <w:rsid w:val="00E175FA"/>
    <w:rsid w:val="00E27176"/>
    <w:rsid w:val="00E30A20"/>
    <w:rsid w:val="00E33829"/>
    <w:rsid w:val="00E33C9F"/>
    <w:rsid w:val="00E35F4C"/>
    <w:rsid w:val="00E36487"/>
    <w:rsid w:val="00E3662E"/>
    <w:rsid w:val="00E4788F"/>
    <w:rsid w:val="00E4924F"/>
    <w:rsid w:val="00E5273A"/>
    <w:rsid w:val="00E6155B"/>
    <w:rsid w:val="00E73D78"/>
    <w:rsid w:val="00E7771B"/>
    <w:rsid w:val="00E82CEC"/>
    <w:rsid w:val="00E84502"/>
    <w:rsid w:val="00E86919"/>
    <w:rsid w:val="00E91D5C"/>
    <w:rsid w:val="00E937EC"/>
    <w:rsid w:val="00EA7AA9"/>
    <w:rsid w:val="00EB495E"/>
    <w:rsid w:val="00EC581C"/>
    <w:rsid w:val="00ED443E"/>
    <w:rsid w:val="00EE2FC1"/>
    <w:rsid w:val="00EE7240"/>
    <w:rsid w:val="00EE7767"/>
    <w:rsid w:val="00F02555"/>
    <w:rsid w:val="00F05BE6"/>
    <w:rsid w:val="00F31A14"/>
    <w:rsid w:val="00F376D7"/>
    <w:rsid w:val="00F41360"/>
    <w:rsid w:val="00F528D1"/>
    <w:rsid w:val="00F60105"/>
    <w:rsid w:val="00F62A02"/>
    <w:rsid w:val="00F71D85"/>
    <w:rsid w:val="00F908CB"/>
    <w:rsid w:val="00FA54AC"/>
    <w:rsid w:val="00FB3405"/>
    <w:rsid w:val="00FD171F"/>
    <w:rsid w:val="00FD343A"/>
    <w:rsid w:val="00FD4144"/>
    <w:rsid w:val="00FE38FC"/>
    <w:rsid w:val="00FF58CF"/>
    <w:rsid w:val="41EC80EB"/>
    <w:rsid w:val="41FFB3C7"/>
    <w:rsid w:val="4BE96B34"/>
    <w:rsid w:val="4C9F35AE"/>
    <w:rsid w:val="4E33954C"/>
    <w:rsid w:val="57471EA4"/>
    <w:rsid w:val="5F5A727A"/>
    <w:rsid w:val="6329AE37"/>
    <w:rsid w:val="6FAD5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 w:type="paragraph" w:styleId="Revisie">
    <w:name w:val="Revision"/>
    <w:hidden/>
    <w:uiPriority w:val="99"/>
    <w:semiHidden/>
    <w:rsid w:val="00C4688E"/>
  </w:style>
  <w:style w:type="character" w:customStyle="1" w:styleId="cf01">
    <w:name w:val="cf01"/>
    <w:basedOn w:val="Standaardalinea-lettertype"/>
    <w:rsid w:val="006E62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c9d6d2-8746-46d8-9891-f91da3375b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9" ma:contentTypeDescription="Create a new document." ma:contentTypeScope="" ma:versionID="0cea66939dd6a230d92e3a270c752600">
  <xsd:schema xmlns:xsd="http://www.w3.org/2001/XMLSchema" xmlns:xs="http://www.w3.org/2001/XMLSchema" xmlns:p="http://schemas.microsoft.com/office/2006/metadata/properties" xmlns:ns2="8bc9d6d2-8746-46d8-9891-f91da3375b46" targetNamespace="http://schemas.microsoft.com/office/2006/metadata/properties" ma:root="true" ma:fieldsID="0c600768b4c7ca708ca14113566bf529"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bd8c11-c442-40a8-b3d8-b39fbfab27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2.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8bc9d6d2-8746-46d8-9891-f91da3375b46"/>
  </ds:schemaRefs>
</ds:datastoreItem>
</file>

<file path=customXml/itemProps3.xml><?xml version="1.0" encoding="utf-8"?>
<ds:datastoreItem xmlns:ds="http://schemas.openxmlformats.org/officeDocument/2006/customXml" ds:itemID="{C94F2E39-2A71-4488-91C6-6E3DD1EDF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2784</Words>
  <Characters>15314</Characters>
  <Application>Microsoft Office Word</Application>
  <DocSecurity>0</DocSecurity>
  <Lines>127</Lines>
  <Paragraphs>36</Paragraphs>
  <ScaleCrop>false</ScaleCrop>
  <Company/>
  <LinksUpToDate>false</LinksUpToDate>
  <CharactersWithSpaces>18062</CharactersWithSpaces>
  <SharedDoc>false</SharedDoc>
  <HLinks>
    <vt:vector size="168" baseType="variant">
      <vt:variant>
        <vt:i4>1900595</vt:i4>
      </vt:variant>
      <vt:variant>
        <vt:i4>164</vt:i4>
      </vt:variant>
      <vt:variant>
        <vt:i4>0</vt:i4>
      </vt:variant>
      <vt:variant>
        <vt:i4>5</vt:i4>
      </vt:variant>
      <vt:variant>
        <vt:lpwstr/>
      </vt:variant>
      <vt:variant>
        <vt:lpwstr>_Toc164957324</vt:lpwstr>
      </vt:variant>
      <vt:variant>
        <vt:i4>1900595</vt:i4>
      </vt:variant>
      <vt:variant>
        <vt:i4>158</vt:i4>
      </vt:variant>
      <vt:variant>
        <vt:i4>0</vt:i4>
      </vt:variant>
      <vt:variant>
        <vt:i4>5</vt:i4>
      </vt:variant>
      <vt:variant>
        <vt:lpwstr/>
      </vt:variant>
      <vt:variant>
        <vt:lpwstr>_Toc164957323</vt:lpwstr>
      </vt:variant>
      <vt:variant>
        <vt:i4>1900595</vt:i4>
      </vt:variant>
      <vt:variant>
        <vt:i4>152</vt:i4>
      </vt:variant>
      <vt:variant>
        <vt:i4>0</vt:i4>
      </vt:variant>
      <vt:variant>
        <vt:i4>5</vt:i4>
      </vt:variant>
      <vt:variant>
        <vt:lpwstr/>
      </vt:variant>
      <vt:variant>
        <vt:lpwstr>_Toc164957322</vt:lpwstr>
      </vt:variant>
      <vt:variant>
        <vt:i4>1900595</vt:i4>
      </vt:variant>
      <vt:variant>
        <vt:i4>146</vt:i4>
      </vt:variant>
      <vt:variant>
        <vt:i4>0</vt:i4>
      </vt:variant>
      <vt:variant>
        <vt:i4>5</vt:i4>
      </vt:variant>
      <vt:variant>
        <vt:lpwstr/>
      </vt:variant>
      <vt:variant>
        <vt:lpwstr>_Toc164957321</vt:lpwstr>
      </vt:variant>
      <vt:variant>
        <vt:i4>1900595</vt:i4>
      </vt:variant>
      <vt:variant>
        <vt:i4>140</vt:i4>
      </vt:variant>
      <vt:variant>
        <vt:i4>0</vt:i4>
      </vt:variant>
      <vt:variant>
        <vt:i4>5</vt:i4>
      </vt:variant>
      <vt:variant>
        <vt:lpwstr/>
      </vt:variant>
      <vt:variant>
        <vt:lpwstr>_Toc164957320</vt:lpwstr>
      </vt:variant>
      <vt:variant>
        <vt:i4>1966131</vt:i4>
      </vt:variant>
      <vt:variant>
        <vt:i4>134</vt:i4>
      </vt:variant>
      <vt:variant>
        <vt:i4>0</vt:i4>
      </vt:variant>
      <vt:variant>
        <vt:i4>5</vt:i4>
      </vt:variant>
      <vt:variant>
        <vt:lpwstr/>
      </vt:variant>
      <vt:variant>
        <vt:lpwstr>_Toc164957319</vt:lpwstr>
      </vt:variant>
      <vt:variant>
        <vt:i4>1966131</vt:i4>
      </vt:variant>
      <vt:variant>
        <vt:i4>128</vt:i4>
      </vt:variant>
      <vt:variant>
        <vt:i4>0</vt:i4>
      </vt:variant>
      <vt:variant>
        <vt:i4>5</vt:i4>
      </vt:variant>
      <vt:variant>
        <vt:lpwstr/>
      </vt:variant>
      <vt:variant>
        <vt:lpwstr>_Toc164957318</vt:lpwstr>
      </vt:variant>
      <vt:variant>
        <vt:i4>1966131</vt:i4>
      </vt:variant>
      <vt:variant>
        <vt:i4>122</vt:i4>
      </vt:variant>
      <vt:variant>
        <vt:i4>0</vt:i4>
      </vt:variant>
      <vt:variant>
        <vt:i4>5</vt:i4>
      </vt:variant>
      <vt:variant>
        <vt:lpwstr/>
      </vt:variant>
      <vt:variant>
        <vt:lpwstr>_Toc164957317</vt:lpwstr>
      </vt:variant>
      <vt:variant>
        <vt:i4>1966131</vt:i4>
      </vt:variant>
      <vt:variant>
        <vt:i4>116</vt:i4>
      </vt:variant>
      <vt:variant>
        <vt:i4>0</vt:i4>
      </vt:variant>
      <vt:variant>
        <vt:i4>5</vt:i4>
      </vt:variant>
      <vt:variant>
        <vt:lpwstr/>
      </vt:variant>
      <vt:variant>
        <vt:lpwstr>_Toc164957316</vt:lpwstr>
      </vt:variant>
      <vt:variant>
        <vt:i4>1966131</vt:i4>
      </vt:variant>
      <vt:variant>
        <vt:i4>110</vt:i4>
      </vt:variant>
      <vt:variant>
        <vt:i4>0</vt:i4>
      </vt:variant>
      <vt:variant>
        <vt:i4>5</vt:i4>
      </vt:variant>
      <vt:variant>
        <vt:lpwstr/>
      </vt:variant>
      <vt:variant>
        <vt:lpwstr>_Toc164957315</vt:lpwstr>
      </vt:variant>
      <vt:variant>
        <vt:i4>1966131</vt:i4>
      </vt:variant>
      <vt:variant>
        <vt:i4>104</vt:i4>
      </vt:variant>
      <vt:variant>
        <vt:i4>0</vt:i4>
      </vt:variant>
      <vt:variant>
        <vt:i4>5</vt:i4>
      </vt:variant>
      <vt:variant>
        <vt:lpwstr/>
      </vt:variant>
      <vt:variant>
        <vt:lpwstr>_Toc164957314</vt:lpwstr>
      </vt:variant>
      <vt:variant>
        <vt:i4>1966131</vt:i4>
      </vt:variant>
      <vt:variant>
        <vt:i4>98</vt:i4>
      </vt:variant>
      <vt:variant>
        <vt:i4>0</vt:i4>
      </vt:variant>
      <vt:variant>
        <vt:i4>5</vt:i4>
      </vt:variant>
      <vt:variant>
        <vt:lpwstr/>
      </vt:variant>
      <vt:variant>
        <vt:lpwstr>_Toc164957313</vt:lpwstr>
      </vt:variant>
      <vt:variant>
        <vt:i4>1966131</vt:i4>
      </vt:variant>
      <vt:variant>
        <vt:i4>92</vt:i4>
      </vt:variant>
      <vt:variant>
        <vt:i4>0</vt:i4>
      </vt:variant>
      <vt:variant>
        <vt:i4>5</vt:i4>
      </vt:variant>
      <vt:variant>
        <vt:lpwstr/>
      </vt:variant>
      <vt:variant>
        <vt:lpwstr>_Toc164957312</vt:lpwstr>
      </vt:variant>
      <vt:variant>
        <vt:i4>1966131</vt:i4>
      </vt:variant>
      <vt:variant>
        <vt:i4>86</vt:i4>
      </vt:variant>
      <vt:variant>
        <vt:i4>0</vt:i4>
      </vt:variant>
      <vt:variant>
        <vt:i4>5</vt:i4>
      </vt:variant>
      <vt:variant>
        <vt:lpwstr/>
      </vt:variant>
      <vt:variant>
        <vt:lpwstr>_Toc164957311</vt:lpwstr>
      </vt:variant>
      <vt:variant>
        <vt:i4>1966131</vt:i4>
      </vt:variant>
      <vt:variant>
        <vt:i4>80</vt:i4>
      </vt:variant>
      <vt:variant>
        <vt:i4>0</vt:i4>
      </vt:variant>
      <vt:variant>
        <vt:i4>5</vt:i4>
      </vt:variant>
      <vt:variant>
        <vt:lpwstr/>
      </vt:variant>
      <vt:variant>
        <vt:lpwstr>_Toc164957310</vt:lpwstr>
      </vt:variant>
      <vt:variant>
        <vt:i4>2031667</vt:i4>
      </vt:variant>
      <vt:variant>
        <vt:i4>74</vt:i4>
      </vt:variant>
      <vt:variant>
        <vt:i4>0</vt:i4>
      </vt:variant>
      <vt:variant>
        <vt:i4>5</vt:i4>
      </vt:variant>
      <vt:variant>
        <vt:lpwstr/>
      </vt:variant>
      <vt:variant>
        <vt:lpwstr>_Toc164957309</vt:lpwstr>
      </vt:variant>
      <vt:variant>
        <vt:i4>2031667</vt:i4>
      </vt:variant>
      <vt:variant>
        <vt:i4>68</vt:i4>
      </vt:variant>
      <vt:variant>
        <vt:i4>0</vt:i4>
      </vt:variant>
      <vt:variant>
        <vt:i4>5</vt:i4>
      </vt:variant>
      <vt:variant>
        <vt:lpwstr/>
      </vt:variant>
      <vt:variant>
        <vt:lpwstr>_Toc164957308</vt:lpwstr>
      </vt:variant>
      <vt:variant>
        <vt:i4>2031667</vt:i4>
      </vt:variant>
      <vt:variant>
        <vt:i4>62</vt:i4>
      </vt:variant>
      <vt:variant>
        <vt:i4>0</vt:i4>
      </vt:variant>
      <vt:variant>
        <vt:i4>5</vt:i4>
      </vt:variant>
      <vt:variant>
        <vt:lpwstr/>
      </vt:variant>
      <vt:variant>
        <vt:lpwstr>_Toc164957307</vt:lpwstr>
      </vt:variant>
      <vt:variant>
        <vt:i4>2031667</vt:i4>
      </vt:variant>
      <vt:variant>
        <vt:i4>56</vt:i4>
      </vt:variant>
      <vt:variant>
        <vt:i4>0</vt:i4>
      </vt:variant>
      <vt:variant>
        <vt:i4>5</vt:i4>
      </vt:variant>
      <vt:variant>
        <vt:lpwstr/>
      </vt:variant>
      <vt:variant>
        <vt:lpwstr>_Toc164957306</vt:lpwstr>
      </vt:variant>
      <vt:variant>
        <vt:i4>2031667</vt:i4>
      </vt:variant>
      <vt:variant>
        <vt:i4>50</vt:i4>
      </vt:variant>
      <vt:variant>
        <vt:i4>0</vt:i4>
      </vt:variant>
      <vt:variant>
        <vt:i4>5</vt:i4>
      </vt:variant>
      <vt:variant>
        <vt:lpwstr/>
      </vt:variant>
      <vt:variant>
        <vt:lpwstr>_Toc164957305</vt:lpwstr>
      </vt:variant>
      <vt:variant>
        <vt:i4>2031667</vt:i4>
      </vt:variant>
      <vt:variant>
        <vt:i4>44</vt:i4>
      </vt:variant>
      <vt:variant>
        <vt:i4>0</vt:i4>
      </vt:variant>
      <vt:variant>
        <vt:i4>5</vt:i4>
      </vt:variant>
      <vt:variant>
        <vt:lpwstr/>
      </vt:variant>
      <vt:variant>
        <vt:lpwstr>_Toc164957304</vt:lpwstr>
      </vt:variant>
      <vt:variant>
        <vt:i4>2031667</vt:i4>
      </vt:variant>
      <vt:variant>
        <vt:i4>38</vt:i4>
      </vt:variant>
      <vt:variant>
        <vt:i4>0</vt:i4>
      </vt:variant>
      <vt:variant>
        <vt:i4>5</vt:i4>
      </vt:variant>
      <vt:variant>
        <vt:lpwstr/>
      </vt:variant>
      <vt:variant>
        <vt:lpwstr>_Toc164957303</vt:lpwstr>
      </vt:variant>
      <vt:variant>
        <vt:i4>2031667</vt:i4>
      </vt:variant>
      <vt:variant>
        <vt:i4>32</vt:i4>
      </vt:variant>
      <vt:variant>
        <vt:i4>0</vt:i4>
      </vt:variant>
      <vt:variant>
        <vt:i4>5</vt:i4>
      </vt:variant>
      <vt:variant>
        <vt:lpwstr/>
      </vt:variant>
      <vt:variant>
        <vt:lpwstr>_Toc164957302</vt:lpwstr>
      </vt:variant>
      <vt:variant>
        <vt:i4>2031667</vt:i4>
      </vt:variant>
      <vt:variant>
        <vt:i4>26</vt:i4>
      </vt:variant>
      <vt:variant>
        <vt:i4>0</vt:i4>
      </vt:variant>
      <vt:variant>
        <vt:i4>5</vt:i4>
      </vt:variant>
      <vt:variant>
        <vt:lpwstr/>
      </vt:variant>
      <vt:variant>
        <vt:lpwstr>_Toc164957301</vt:lpwstr>
      </vt:variant>
      <vt:variant>
        <vt:i4>2031667</vt:i4>
      </vt:variant>
      <vt:variant>
        <vt:i4>20</vt:i4>
      </vt:variant>
      <vt:variant>
        <vt:i4>0</vt:i4>
      </vt:variant>
      <vt:variant>
        <vt:i4>5</vt:i4>
      </vt:variant>
      <vt:variant>
        <vt:lpwstr/>
      </vt:variant>
      <vt:variant>
        <vt:lpwstr>_Toc164957300</vt:lpwstr>
      </vt:variant>
      <vt:variant>
        <vt:i4>1441842</vt:i4>
      </vt:variant>
      <vt:variant>
        <vt:i4>14</vt:i4>
      </vt:variant>
      <vt:variant>
        <vt:i4>0</vt:i4>
      </vt:variant>
      <vt:variant>
        <vt:i4>5</vt:i4>
      </vt:variant>
      <vt:variant>
        <vt:lpwstr/>
      </vt:variant>
      <vt:variant>
        <vt:lpwstr>_Toc164957299</vt:lpwstr>
      </vt:variant>
      <vt:variant>
        <vt:i4>1441842</vt:i4>
      </vt:variant>
      <vt:variant>
        <vt:i4>8</vt:i4>
      </vt:variant>
      <vt:variant>
        <vt:i4>0</vt:i4>
      </vt:variant>
      <vt:variant>
        <vt:i4>5</vt:i4>
      </vt:variant>
      <vt:variant>
        <vt:lpwstr/>
      </vt:variant>
      <vt:variant>
        <vt:lpwstr>_Toc164957298</vt:lpwstr>
      </vt:variant>
      <vt:variant>
        <vt:i4>1441842</vt:i4>
      </vt:variant>
      <vt:variant>
        <vt:i4>2</vt:i4>
      </vt:variant>
      <vt:variant>
        <vt:i4>0</vt:i4>
      </vt:variant>
      <vt:variant>
        <vt:i4>5</vt:i4>
      </vt:variant>
      <vt:variant>
        <vt:lpwstr/>
      </vt:variant>
      <vt:variant>
        <vt:lpwstr>_Toc164957297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Lotte van der Klein</cp:lastModifiedBy>
  <cp:revision>67</cp:revision>
  <dcterms:created xsi:type="dcterms:W3CDTF">2026-01-06T10:40:00Z</dcterms:created>
  <dcterms:modified xsi:type="dcterms:W3CDTF">2026-01-12T13:12:00Z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_dlc_DocIdItemGuid">
    <vt:lpwstr>0cd85254-76ce-40fd-8a97-2a31af8d339d</vt:lpwstr>
  </property>
  <property fmtid="{D5CDD505-2E9C-101B-9397-08002B2CF9AE}" pid="4" name="Order">
    <vt:r8>100</vt:r8>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