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F5D7" w14:textId="01C6608E" w:rsidR="00901CCF" w:rsidRDefault="00F96B15" w:rsidP="00FB139B">
      <w:pPr>
        <w:pStyle w:val="Plattetekst"/>
        <w:spacing w:line="276" w:lineRule="auto"/>
        <w:jc w:val="center"/>
        <w:rPr>
          <w:rFonts w:ascii="Arial" w:hAnsi="Arial" w:cs="Arial"/>
          <w:b/>
          <w:color w:val="auto"/>
          <w:sz w:val="32"/>
        </w:rPr>
      </w:pPr>
      <w:r w:rsidRPr="00F96B15">
        <w:rPr>
          <w:rFonts w:ascii="Arial" w:hAnsi="Arial" w:cs="Arial"/>
          <w:b/>
          <w:color w:val="auto"/>
          <w:sz w:val="32"/>
        </w:rPr>
        <w:t>Offerte</w:t>
      </w:r>
      <w:r w:rsidR="00AB3C9C" w:rsidRPr="00F96B15">
        <w:rPr>
          <w:rFonts w:ascii="Arial" w:hAnsi="Arial" w:cs="Arial"/>
          <w:b/>
          <w:color w:val="auto"/>
          <w:sz w:val="32"/>
        </w:rPr>
        <w:t>aanvraag</w:t>
      </w:r>
    </w:p>
    <w:p w14:paraId="5BDD0A2D" w14:textId="77777777" w:rsidR="00F96B15" w:rsidRDefault="00F96B15" w:rsidP="00FB139B">
      <w:pPr>
        <w:pStyle w:val="Plattetekst"/>
        <w:spacing w:line="276" w:lineRule="auto"/>
        <w:jc w:val="center"/>
        <w:rPr>
          <w:rFonts w:ascii="Arial" w:hAnsi="Arial" w:cs="Arial"/>
          <w:color w:val="auto"/>
          <w:sz w:val="20"/>
        </w:rPr>
      </w:pPr>
    </w:p>
    <w:p w14:paraId="49DC4EB7" w14:textId="77777777" w:rsidR="00F96B15" w:rsidRDefault="00F96B15" w:rsidP="00FB139B">
      <w:pPr>
        <w:pStyle w:val="Plattetekst"/>
        <w:spacing w:line="276" w:lineRule="auto"/>
        <w:jc w:val="center"/>
        <w:rPr>
          <w:rFonts w:ascii="Arial" w:hAnsi="Arial" w:cs="Arial"/>
          <w:color w:val="auto"/>
          <w:sz w:val="20"/>
        </w:rPr>
      </w:pPr>
    </w:p>
    <w:p w14:paraId="23C4B1AD" w14:textId="77777777" w:rsidR="00F96B15" w:rsidRPr="00F96B15" w:rsidRDefault="00F96B15" w:rsidP="00FB139B">
      <w:pPr>
        <w:pStyle w:val="Plattetekst"/>
        <w:spacing w:line="276" w:lineRule="auto"/>
        <w:jc w:val="center"/>
        <w:rPr>
          <w:rFonts w:ascii="Arial" w:hAnsi="Arial" w:cs="Arial"/>
          <w:color w:val="auto"/>
          <w:sz w:val="20"/>
        </w:rPr>
      </w:pPr>
    </w:p>
    <w:p w14:paraId="183F0B85" w14:textId="4BE0A055" w:rsidR="005A6B43" w:rsidRPr="00320183" w:rsidRDefault="00287FFD" w:rsidP="00FB139B">
      <w:pPr>
        <w:spacing w:line="276" w:lineRule="auto"/>
        <w:jc w:val="center"/>
        <w:rPr>
          <w:rFonts w:ascii="Arial" w:hAnsi="Arial" w:cs="Arial"/>
          <w:szCs w:val="20"/>
        </w:rPr>
      </w:pPr>
      <w:r>
        <w:rPr>
          <w:rFonts w:ascii="Arial" w:hAnsi="Arial" w:cs="Arial"/>
          <w:szCs w:val="20"/>
        </w:rPr>
        <w:t>Europese</w:t>
      </w:r>
      <w:r w:rsidR="005A6B43">
        <w:rPr>
          <w:rFonts w:ascii="Arial" w:hAnsi="Arial" w:cs="Arial"/>
          <w:szCs w:val="20"/>
        </w:rPr>
        <w:t xml:space="preserve"> aanbesteding</w:t>
      </w:r>
      <w:r>
        <w:rPr>
          <w:rFonts w:ascii="Arial" w:hAnsi="Arial" w:cs="Arial"/>
          <w:szCs w:val="20"/>
        </w:rPr>
        <w:t xml:space="preserve"> volgens </w:t>
      </w:r>
      <w:r w:rsidRPr="00320183">
        <w:rPr>
          <w:rFonts w:ascii="Arial" w:hAnsi="Arial" w:cs="Arial"/>
          <w:szCs w:val="20"/>
        </w:rPr>
        <w:t>de openbare procedure</w:t>
      </w:r>
    </w:p>
    <w:p w14:paraId="4BE1029A" w14:textId="693FD688" w:rsidR="00F96B15" w:rsidRPr="00F96B15" w:rsidRDefault="005A6B43" w:rsidP="00FB139B">
      <w:pPr>
        <w:spacing w:line="276" w:lineRule="auto"/>
        <w:jc w:val="center"/>
        <w:rPr>
          <w:rFonts w:ascii="Arial" w:hAnsi="Arial" w:cs="Arial"/>
          <w:szCs w:val="20"/>
        </w:rPr>
      </w:pPr>
      <w:r w:rsidRPr="00320183">
        <w:rPr>
          <w:rFonts w:ascii="Arial" w:hAnsi="Arial" w:cs="Arial"/>
          <w:szCs w:val="20"/>
        </w:rPr>
        <w:t>levering</w:t>
      </w:r>
      <w:r w:rsidR="00E53423" w:rsidRPr="00320183">
        <w:rPr>
          <w:rFonts w:ascii="Arial" w:hAnsi="Arial" w:cs="Arial"/>
          <w:szCs w:val="20"/>
        </w:rPr>
        <w:t xml:space="preserve"> en </w:t>
      </w:r>
      <w:r w:rsidR="00320183" w:rsidRPr="00320183">
        <w:rPr>
          <w:rFonts w:ascii="Arial" w:hAnsi="Arial" w:cs="Arial"/>
          <w:szCs w:val="20"/>
        </w:rPr>
        <w:t>dienstverlening van</w:t>
      </w:r>
      <w:r w:rsidR="008D2649">
        <w:rPr>
          <w:rFonts w:ascii="Arial" w:hAnsi="Arial" w:cs="Arial"/>
          <w:szCs w:val="20"/>
        </w:rPr>
        <w:t xml:space="preserve"> </w:t>
      </w:r>
      <w:r w:rsidR="00320183" w:rsidRPr="00320183">
        <w:rPr>
          <w:rFonts w:ascii="Arial" w:hAnsi="Arial" w:cs="Arial"/>
          <w:szCs w:val="20"/>
        </w:rPr>
        <w:t>ICT  Hardware</w:t>
      </w:r>
    </w:p>
    <w:p w14:paraId="122DB619" w14:textId="77777777" w:rsidR="00F96B15" w:rsidRDefault="00F96B15" w:rsidP="00FB139B">
      <w:pPr>
        <w:spacing w:line="276" w:lineRule="auto"/>
        <w:jc w:val="both"/>
        <w:rPr>
          <w:rFonts w:ascii="Arial" w:hAnsi="Arial" w:cs="Arial"/>
          <w:b/>
          <w:szCs w:val="20"/>
        </w:rPr>
      </w:pPr>
    </w:p>
    <w:p w14:paraId="7EAFA2FD" w14:textId="77777777" w:rsidR="00AB3C9C" w:rsidRPr="005F5EA1" w:rsidRDefault="00AB3C9C" w:rsidP="00FB139B">
      <w:pPr>
        <w:spacing w:line="276" w:lineRule="auto"/>
        <w:jc w:val="both"/>
        <w:rPr>
          <w:rFonts w:ascii="Arial" w:hAnsi="Arial" w:cs="Arial"/>
          <w:szCs w:val="20"/>
        </w:rPr>
      </w:pPr>
    </w:p>
    <w:p w14:paraId="08C16142" w14:textId="77777777" w:rsidR="00112F7F" w:rsidRDefault="00112F7F" w:rsidP="00FB139B">
      <w:pPr>
        <w:pStyle w:val="Plattetekst"/>
        <w:spacing w:line="276" w:lineRule="auto"/>
        <w:rPr>
          <w:rFonts w:ascii="Arial" w:hAnsi="Arial" w:cs="Arial"/>
          <w:b/>
          <w:color w:val="auto"/>
          <w:sz w:val="20"/>
        </w:rPr>
      </w:pPr>
    </w:p>
    <w:p w14:paraId="7DBCD845" w14:textId="74C5FC6A" w:rsidR="00764CB6" w:rsidRDefault="00EF3B8D" w:rsidP="00FB139B">
      <w:pPr>
        <w:spacing w:line="276" w:lineRule="auto"/>
        <w:jc w:val="center"/>
        <w:rPr>
          <w:rFonts w:ascii="Arial" w:hAnsi="Arial" w:cs="Arial"/>
          <w:b/>
          <w:szCs w:val="20"/>
          <w:lang w:eastAsia="nl-NL"/>
        </w:rPr>
      </w:pPr>
      <w:r>
        <w:rPr>
          <w:rFonts w:ascii="Arial" w:hAnsi="Arial" w:cs="Arial"/>
          <w:b/>
          <w:noProof/>
          <w:szCs w:val="20"/>
          <w:lang w:eastAsia="nl-NL"/>
        </w:rPr>
        <w:drawing>
          <wp:inline distT="0" distB="0" distL="0" distR="0" wp14:anchorId="63AE0785" wp14:editId="3F9290B3">
            <wp:extent cx="6127115" cy="282257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115" cy="2822575"/>
                    </a:xfrm>
                    <a:prstGeom prst="rect">
                      <a:avLst/>
                    </a:prstGeom>
                    <a:noFill/>
                  </pic:spPr>
                </pic:pic>
              </a:graphicData>
            </a:graphic>
          </wp:inline>
        </w:drawing>
      </w:r>
    </w:p>
    <w:p w14:paraId="50C1D137" w14:textId="77777777" w:rsidR="001A6134" w:rsidRDefault="001A6134" w:rsidP="00FB139B">
      <w:pPr>
        <w:spacing w:line="276" w:lineRule="auto"/>
        <w:jc w:val="both"/>
        <w:rPr>
          <w:rFonts w:ascii="Arial" w:hAnsi="Arial" w:cs="Arial"/>
          <w:b/>
          <w:szCs w:val="20"/>
          <w:lang w:eastAsia="nl-NL"/>
        </w:rPr>
      </w:pPr>
    </w:p>
    <w:p w14:paraId="36841874" w14:textId="77777777" w:rsidR="00AB3C9C" w:rsidRPr="005F5EA1" w:rsidRDefault="00AB3C9C" w:rsidP="00FB139B">
      <w:pPr>
        <w:spacing w:line="276" w:lineRule="auto"/>
        <w:jc w:val="both"/>
        <w:rPr>
          <w:rFonts w:ascii="Arial" w:hAnsi="Arial" w:cs="Arial"/>
          <w:szCs w:val="20"/>
        </w:rPr>
      </w:pPr>
    </w:p>
    <w:p w14:paraId="04AADC15" w14:textId="77777777" w:rsidR="00AB3C9C" w:rsidRPr="005F5EA1" w:rsidRDefault="00AB3C9C" w:rsidP="00FB139B">
      <w:pPr>
        <w:spacing w:line="276" w:lineRule="auto"/>
        <w:jc w:val="both"/>
        <w:rPr>
          <w:rFonts w:ascii="Arial" w:hAnsi="Arial" w:cs="Arial"/>
          <w:szCs w:val="20"/>
        </w:rPr>
      </w:pPr>
    </w:p>
    <w:p w14:paraId="29C9BF1D" w14:textId="3D196D05" w:rsidR="00AB3C9C" w:rsidRPr="004E7DE8" w:rsidRDefault="004B0327" w:rsidP="00FB139B">
      <w:pPr>
        <w:spacing w:line="276" w:lineRule="auto"/>
        <w:jc w:val="both"/>
        <w:rPr>
          <w:rFonts w:ascii="Arial" w:hAnsi="Arial" w:cs="Arial"/>
          <w:szCs w:val="20"/>
        </w:rPr>
      </w:pPr>
      <w:r w:rsidRPr="004B0327">
        <w:rPr>
          <w:rFonts w:ascii="Arial" w:hAnsi="Arial" w:cs="Arial"/>
          <w:szCs w:val="20"/>
        </w:rPr>
        <w:t>Datum:</w:t>
      </w:r>
      <w:r w:rsidRPr="004B0327">
        <w:rPr>
          <w:rFonts w:ascii="Arial" w:hAnsi="Arial" w:cs="Arial"/>
          <w:szCs w:val="20"/>
        </w:rPr>
        <w:tab/>
      </w:r>
      <w:r w:rsidRPr="004B0327">
        <w:rPr>
          <w:rFonts w:ascii="Arial" w:hAnsi="Arial" w:cs="Arial"/>
          <w:szCs w:val="20"/>
        </w:rPr>
        <w:tab/>
      </w:r>
      <w:r w:rsidR="00F96B15">
        <w:rPr>
          <w:rFonts w:ascii="Arial" w:hAnsi="Arial" w:cs="Arial"/>
          <w:szCs w:val="20"/>
        </w:rPr>
        <w:tab/>
      </w:r>
      <w:r w:rsidR="00576663">
        <w:rPr>
          <w:rFonts w:ascii="Arial" w:hAnsi="Arial" w:cs="Arial"/>
          <w:szCs w:val="20"/>
        </w:rPr>
        <w:t>07-10-2025</w:t>
      </w:r>
    </w:p>
    <w:p w14:paraId="3BB578D4" w14:textId="5A994647" w:rsidR="00AB3C9C" w:rsidRPr="004E7DE8" w:rsidRDefault="004B0327" w:rsidP="00FB139B">
      <w:pPr>
        <w:spacing w:line="276" w:lineRule="auto"/>
        <w:jc w:val="both"/>
        <w:rPr>
          <w:rFonts w:ascii="Arial" w:hAnsi="Arial" w:cs="Arial"/>
          <w:szCs w:val="20"/>
        </w:rPr>
      </w:pPr>
      <w:r w:rsidRPr="004E7DE8">
        <w:rPr>
          <w:rFonts w:ascii="Arial" w:hAnsi="Arial" w:cs="Arial"/>
          <w:szCs w:val="20"/>
        </w:rPr>
        <w:t>Versie:</w:t>
      </w:r>
      <w:r w:rsidRPr="004E7DE8">
        <w:rPr>
          <w:rFonts w:ascii="Arial" w:hAnsi="Arial" w:cs="Arial"/>
          <w:szCs w:val="20"/>
        </w:rPr>
        <w:tab/>
      </w:r>
      <w:r w:rsidR="00F96B15" w:rsidRPr="004E7DE8">
        <w:rPr>
          <w:rFonts w:ascii="Arial" w:hAnsi="Arial" w:cs="Arial"/>
          <w:szCs w:val="20"/>
        </w:rPr>
        <w:tab/>
      </w:r>
      <w:r w:rsidRPr="004E7DE8">
        <w:rPr>
          <w:rFonts w:ascii="Arial" w:hAnsi="Arial" w:cs="Arial"/>
          <w:szCs w:val="20"/>
        </w:rPr>
        <w:tab/>
      </w:r>
      <w:r w:rsidR="00576663">
        <w:rPr>
          <w:rFonts w:ascii="Arial" w:hAnsi="Arial" w:cs="Arial"/>
          <w:szCs w:val="20"/>
        </w:rPr>
        <w:t>0</w:t>
      </w:r>
      <w:r w:rsidR="002F7041">
        <w:rPr>
          <w:rFonts w:ascii="Arial" w:hAnsi="Arial" w:cs="Arial"/>
          <w:szCs w:val="20"/>
        </w:rPr>
        <w:t>2</w:t>
      </w:r>
      <w:r w:rsidR="00576663">
        <w:rPr>
          <w:rFonts w:ascii="Arial" w:hAnsi="Arial" w:cs="Arial"/>
          <w:szCs w:val="20"/>
        </w:rPr>
        <w:t>.</w:t>
      </w:r>
    </w:p>
    <w:p w14:paraId="3BE926D2" w14:textId="26E1EBA7" w:rsidR="00F96B15" w:rsidRPr="004E7DE8" w:rsidRDefault="00F96B15" w:rsidP="00FB139B">
      <w:pPr>
        <w:spacing w:line="276" w:lineRule="auto"/>
        <w:jc w:val="both"/>
        <w:rPr>
          <w:rFonts w:ascii="Arial" w:hAnsi="Arial" w:cs="Arial"/>
          <w:szCs w:val="20"/>
        </w:rPr>
      </w:pPr>
      <w:r w:rsidRPr="004E7DE8">
        <w:rPr>
          <w:rFonts w:ascii="Arial" w:hAnsi="Arial" w:cs="Arial"/>
          <w:szCs w:val="20"/>
        </w:rPr>
        <w:t>Status:</w:t>
      </w:r>
      <w:r w:rsidRPr="004E7DE8">
        <w:rPr>
          <w:rFonts w:ascii="Arial" w:hAnsi="Arial" w:cs="Arial"/>
          <w:szCs w:val="20"/>
        </w:rPr>
        <w:tab/>
      </w:r>
      <w:r w:rsidRPr="004E7DE8">
        <w:rPr>
          <w:rFonts w:ascii="Arial" w:hAnsi="Arial" w:cs="Arial"/>
          <w:szCs w:val="20"/>
        </w:rPr>
        <w:tab/>
      </w:r>
      <w:r w:rsidRPr="004E7DE8">
        <w:rPr>
          <w:rFonts w:ascii="Arial" w:hAnsi="Arial" w:cs="Arial"/>
          <w:szCs w:val="20"/>
        </w:rPr>
        <w:tab/>
      </w:r>
      <w:r w:rsidR="005A6B43" w:rsidRPr="00582B5F">
        <w:rPr>
          <w:rFonts w:ascii="Arial" w:hAnsi="Arial" w:cs="Arial"/>
          <w:szCs w:val="20"/>
        </w:rPr>
        <w:t>definitief</w:t>
      </w:r>
    </w:p>
    <w:p w14:paraId="7A831CE7" w14:textId="77777777" w:rsidR="00F96B15" w:rsidRPr="004E7DE8" w:rsidRDefault="00F96B15" w:rsidP="00FB139B">
      <w:pPr>
        <w:spacing w:line="276" w:lineRule="auto"/>
        <w:jc w:val="both"/>
        <w:rPr>
          <w:rFonts w:ascii="Arial" w:hAnsi="Arial" w:cs="Arial"/>
          <w:szCs w:val="20"/>
        </w:rPr>
      </w:pPr>
    </w:p>
    <w:p w14:paraId="12F8C939" w14:textId="50E3E3B7" w:rsidR="00F30189" w:rsidRPr="005F5EA1" w:rsidRDefault="004B0327" w:rsidP="00FB139B">
      <w:pPr>
        <w:spacing w:line="276" w:lineRule="auto"/>
        <w:jc w:val="both"/>
        <w:rPr>
          <w:rFonts w:ascii="Arial" w:hAnsi="Arial" w:cs="Arial"/>
          <w:szCs w:val="20"/>
        </w:rPr>
      </w:pPr>
      <w:r w:rsidRPr="004E7DE8">
        <w:rPr>
          <w:rFonts w:ascii="Arial" w:hAnsi="Arial" w:cs="Arial"/>
          <w:szCs w:val="20"/>
        </w:rPr>
        <w:t xml:space="preserve">Zaaknummer: </w:t>
      </w:r>
      <w:r w:rsidRPr="004E7DE8">
        <w:rPr>
          <w:rFonts w:ascii="Arial" w:hAnsi="Arial" w:cs="Arial"/>
          <w:szCs w:val="20"/>
        </w:rPr>
        <w:tab/>
      </w:r>
      <w:r w:rsidR="00F96B15" w:rsidRPr="004E7DE8">
        <w:rPr>
          <w:rFonts w:ascii="Arial" w:hAnsi="Arial" w:cs="Arial"/>
          <w:szCs w:val="20"/>
        </w:rPr>
        <w:tab/>
      </w:r>
      <w:r w:rsidR="005206FD" w:rsidRPr="005206FD">
        <w:rPr>
          <w:rFonts w:ascii="Arial" w:hAnsi="Arial" w:cs="Arial"/>
          <w:szCs w:val="20"/>
        </w:rPr>
        <w:t>Z.HHL.094777</w:t>
      </w:r>
    </w:p>
    <w:p w14:paraId="253B0B66" w14:textId="77777777" w:rsidR="00F96B15" w:rsidRDefault="00F96B15" w:rsidP="00FB139B">
      <w:pPr>
        <w:spacing w:line="276" w:lineRule="auto"/>
        <w:jc w:val="both"/>
        <w:rPr>
          <w:rFonts w:ascii="Arial" w:hAnsi="Arial" w:cs="Arial"/>
          <w:szCs w:val="20"/>
        </w:rPr>
      </w:pPr>
    </w:p>
    <w:p w14:paraId="25EBC286" w14:textId="63589080" w:rsidR="00F96B15" w:rsidRDefault="00F96B15" w:rsidP="00FB139B">
      <w:pPr>
        <w:spacing w:line="276" w:lineRule="auto"/>
        <w:jc w:val="both"/>
        <w:rPr>
          <w:rFonts w:ascii="Arial" w:hAnsi="Arial" w:cs="Arial"/>
          <w:szCs w:val="20"/>
        </w:rPr>
      </w:pPr>
      <w:r>
        <w:rPr>
          <w:rFonts w:ascii="Arial" w:hAnsi="Arial" w:cs="Arial"/>
          <w:szCs w:val="20"/>
        </w:rPr>
        <w:t>Opgesteld door:</w:t>
      </w:r>
      <w:r>
        <w:rPr>
          <w:rFonts w:ascii="Arial" w:hAnsi="Arial" w:cs="Arial"/>
          <w:szCs w:val="20"/>
        </w:rPr>
        <w:tab/>
      </w:r>
      <w:r>
        <w:rPr>
          <w:rFonts w:ascii="Arial" w:hAnsi="Arial" w:cs="Arial"/>
          <w:szCs w:val="20"/>
        </w:rPr>
        <w:tab/>
      </w:r>
      <w:r w:rsidR="00576663">
        <w:rPr>
          <w:rFonts w:ascii="Arial" w:hAnsi="Arial" w:cs="Arial"/>
          <w:szCs w:val="20"/>
        </w:rPr>
        <w:t>Gert Olthuis</w:t>
      </w:r>
    </w:p>
    <w:p w14:paraId="7F660E97" w14:textId="77777777" w:rsidR="005A6B43" w:rsidRPr="005F5EA1" w:rsidRDefault="005A6B43" w:rsidP="00FB139B">
      <w:pPr>
        <w:spacing w:line="276" w:lineRule="auto"/>
        <w:jc w:val="both"/>
        <w:rPr>
          <w:rFonts w:ascii="Arial" w:hAnsi="Arial" w:cs="Arial"/>
          <w:szCs w:val="20"/>
        </w:rPr>
      </w:pPr>
    </w:p>
    <w:p w14:paraId="6A78D6BB" w14:textId="77777777" w:rsidR="00F30189" w:rsidRPr="005F5EA1" w:rsidRDefault="00F30189" w:rsidP="00FB139B">
      <w:pPr>
        <w:spacing w:line="276" w:lineRule="auto"/>
        <w:jc w:val="both"/>
        <w:rPr>
          <w:rFonts w:ascii="Arial" w:hAnsi="Arial" w:cs="Arial"/>
          <w:b/>
          <w:szCs w:val="20"/>
        </w:rPr>
      </w:pPr>
    </w:p>
    <w:p w14:paraId="38D2A6C4" w14:textId="77777777" w:rsidR="003B2464" w:rsidRPr="005F5EA1" w:rsidRDefault="003B2464" w:rsidP="00FB139B">
      <w:pPr>
        <w:spacing w:line="276" w:lineRule="auto"/>
        <w:jc w:val="both"/>
        <w:rPr>
          <w:rFonts w:ascii="Arial" w:hAnsi="Arial" w:cs="Arial"/>
          <w:b/>
          <w:szCs w:val="20"/>
        </w:rPr>
      </w:pPr>
    </w:p>
    <w:p w14:paraId="04547716" w14:textId="40976AAD" w:rsidR="00F96B15" w:rsidRPr="00F96B15" w:rsidRDefault="00F96B15" w:rsidP="00FB139B">
      <w:pPr>
        <w:pBdr>
          <w:top w:val="single" w:sz="4" w:space="1" w:color="auto"/>
          <w:left w:val="single" w:sz="4" w:space="4" w:color="auto"/>
          <w:bottom w:val="single" w:sz="4" w:space="1" w:color="auto"/>
          <w:right w:val="single" w:sz="4" w:space="4" w:color="auto"/>
        </w:pBdr>
        <w:spacing w:line="276" w:lineRule="auto"/>
        <w:rPr>
          <w:rFonts w:ascii="Arial" w:hAnsi="Arial" w:cs="Arial"/>
          <w:sz w:val="16"/>
        </w:rPr>
      </w:pPr>
      <w:r w:rsidRPr="00F96B15">
        <w:rPr>
          <w:rFonts w:ascii="Arial" w:hAnsi="Arial" w:cs="Arial"/>
          <w:sz w:val="16"/>
        </w:rPr>
        <w:t>© Copyright 20</w:t>
      </w:r>
      <w:r w:rsidR="008E7DBA">
        <w:rPr>
          <w:rFonts w:ascii="Arial" w:hAnsi="Arial" w:cs="Arial"/>
          <w:sz w:val="16"/>
        </w:rPr>
        <w:t>2</w:t>
      </w:r>
      <w:r w:rsidR="00EF3B8D">
        <w:rPr>
          <w:rFonts w:ascii="Arial" w:hAnsi="Arial" w:cs="Arial"/>
          <w:sz w:val="16"/>
        </w:rPr>
        <w:t>2</w:t>
      </w:r>
      <w:r w:rsidRPr="00F96B15">
        <w:rPr>
          <w:rFonts w:ascii="Arial" w:hAnsi="Arial" w:cs="Arial"/>
          <w:sz w:val="16"/>
        </w:rPr>
        <w:t xml:space="preserve">, </w:t>
      </w:r>
      <w:bookmarkStart w:id="0" w:name="DivNameNL"/>
      <w:bookmarkStart w:id="1" w:name="DivNameNL2"/>
      <w:bookmarkEnd w:id="0"/>
      <w:bookmarkEnd w:id="1"/>
      <w:r w:rsidR="008E7DBA">
        <w:rPr>
          <w:rFonts w:ascii="Arial" w:hAnsi="Arial" w:cs="Arial"/>
          <w:sz w:val="16"/>
        </w:rPr>
        <w:t>gemeente het Hogeland</w:t>
      </w:r>
      <w:r w:rsidRPr="00F96B15">
        <w:rPr>
          <w:rFonts w:ascii="Arial" w:hAnsi="Arial" w:cs="Arial"/>
          <w:sz w:val="16"/>
        </w:rPr>
        <w:t>.</w:t>
      </w:r>
    </w:p>
    <w:p w14:paraId="37693E37" w14:textId="4F43B9F6" w:rsidR="00F96B15" w:rsidRPr="00F96B15" w:rsidRDefault="00F96B15" w:rsidP="00FB139B">
      <w:pPr>
        <w:pStyle w:val="Tabel"/>
        <w:pBdr>
          <w:top w:val="single" w:sz="4" w:space="1" w:color="auto"/>
          <w:left w:val="single" w:sz="4" w:space="4" w:color="auto"/>
          <w:bottom w:val="single" w:sz="4" w:space="1" w:color="auto"/>
          <w:right w:val="single" w:sz="4" w:space="4" w:color="auto"/>
        </w:pBdr>
        <w:spacing w:before="0" w:after="0" w:line="276" w:lineRule="auto"/>
        <w:jc w:val="both"/>
        <w:rPr>
          <w:sz w:val="16"/>
        </w:rPr>
      </w:pPr>
      <w:r w:rsidRPr="00F96B15">
        <w:rPr>
          <w:rFonts w:ascii="Arial" w:hAnsi="Arial" w:cs="Arial"/>
          <w:sz w:val="16"/>
        </w:rPr>
        <w:t xml:space="preserve">Alle informatie in dit document is en blijft eigendom van </w:t>
      </w:r>
      <w:r w:rsidR="00721E20">
        <w:rPr>
          <w:rFonts w:ascii="Arial" w:hAnsi="Arial" w:cs="Arial"/>
          <w:sz w:val="16"/>
        </w:rPr>
        <w:t>gemeente het Hogeland</w:t>
      </w:r>
      <w:r w:rsidRPr="00F96B15">
        <w:rPr>
          <w:rFonts w:ascii="Arial" w:hAnsi="Arial" w:cs="Arial"/>
          <w:sz w:val="16"/>
        </w:rPr>
        <w:t xml:space="preserve">. Dit document wordt verstrekt in strikt vertrouwen, en zal noch geheel, noch gedeeltelijk worden verveelvoudigd, ter inzage worden gegeven aan derden, of worden aangewend voor enig ander doel dan de beantwoording van dit document. </w:t>
      </w:r>
      <w:r w:rsidR="00721E20">
        <w:rPr>
          <w:rFonts w:ascii="Arial" w:hAnsi="Arial" w:cs="Arial"/>
          <w:sz w:val="16"/>
        </w:rPr>
        <w:t>gemeente het Hogeland</w:t>
      </w:r>
      <w:r w:rsidR="00721E20" w:rsidRPr="00F96B15">
        <w:rPr>
          <w:rFonts w:ascii="Arial" w:hAnsi="Arial" w:cs="Arial"/>
          <w:sz w:val="16"/>
        </w:rPr>
        <w:t xml:space="preserve">. </w:t>
      </w:r>
      <w:r w:rsidRPr="00F96B15">
        <w:rPr>
          <w:rFonts w:ascii="Arial" w:hAnsi="Arial" w:cs="Arial"/>
          <w:sz w:val="16"/>
        </w:rPr>
        <w:t>zal de in het kader van dit document ontvangen informatie op gelijke wijze strikt vertrouwelijk behandelen</w:t>
      </w:r>
      <w:r w:rsidRPr="00F96B15">
        <w:rPr>
          <w:sz w:val="16"/>
        </w:rPr>
        <w:t xml:space="preserve">. </w:t>
      </w:r>
    </w:p>
    <w:p w14:paraId="4805F591" w14:textId="66D76E9C" w:rsidR="00C3736E" w:rsidRDefault="00C3736E" w:rsidP="00FB139B">
      <w:pPr>
        <w:spacing w:line="276" w:lineRule="auto"/>
      </w:pPr>
      <w:bookmarkStart w:id="2" w:name="_Toc517689510"/>
      <w:r>
        <w:br w:type="page"/>
      </w:r>
    </w:p>
    <w:bookmarkStart w:id="3" w:name="_Toc520462770" w:displacedByCustomXml="next"/>
    <w:sdt>
      <w:sdtPr>
        <w:rPr>
          <w:rFonts w:ascii="Times New Roman" w:eastAsia="Times New Roman" w:hAnsi="Times New Roman" w:cs="Times New Roman"/>
          <w:color w:val="auto"/>
          <w:sz w:val="20"/>
          <w:szCs w:val="24"/>
          <w:lang w:eastAsia="en-US"/>
        </w:rPr>
        <w:id w:val="-361516361"/>
        <w:docPartObj>
          <w:docPartGallery w:val="Table of Contents"/>
          <w:docPartUnique/>
        </w:docPartObj>
      </w:sdtPr>
      <w:sdtEndPr>
        <w:rPr>
          <w:b/>
          <w:bCs/>
          <w:szCs w:val="20"/>
        </w:rPr>
      </w:sdtEndPr>
      <w:sdtContent>
        <w:p w14:paraId="6F753DE8" w14:textId="65573F11" w:rsidR="00FB139B" w:rsidRPr="00FB139B" w:rsidRDefault="00FB139B" w:rsidP="00600EC1">
          <w:pPr>
            <w:pStyle w:val="Kopvaninhoudsopgave"/>
            <w:spacing w:line="240" w:lineRule="auto"/>
            <w:rPr>
              <w:rFonts w:ascii="Arial" w:hAnsi="Arial" w:cs="Arial"/>
              <w:b/>
              <w:color w:val="auto"/>
              <w:sz w:val="24"/>
            </w:rPr>
          </w:pPr>
          <w:r w:rsidRPr="00FB139B">
            <w:rPr>
              <w:rFonts w:ascii="Arial" w:hAnsi="Arial" w:cs="Arial"/>
              <w:b/>
              <w:color w:val="auto"/>
              <w:sz w:val="24"/>
            </w:rPr>
            <w:t>Inhoud</w:t>
          </w:r>
          <w:r>
            <w:rPr>
              <w:rFonts w:ascii="Arial" w:hAnsi="Arial" w:cs="Arial"/>
              <w:b/>
              <w:color w:val="auto"/>
              <w:sz w:val="24"/>
            </w:rPr>
            <w:t>sopgave</w:t>
          </w:r>
        </w:p>
        <w:p w14:paraId="42B2AC8E" w14:textId="37C8B333" w:rsidR="00FE7C6F" w:rsidRDefault="00FB139B">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r>
            <w:fldChar w:fldCharType="begin"/>
          </w:r>
          <w:r>
            <w:instrText xml:space="preserve"> TOC \o "1-3" \h \z \u </w:instrText>
          </w:r>
          <w:r>
            <w:fldChar w:fldCharType="separate"/>
          </w:r>
          <w:hyperlink w:anchor="_Toc212119981" w:history="1">
            <w:r w:rsidR="00FE7C6F" w:rsidRPr="008B1197">
              <w:rPr>
                <w:rStyle w:val="Hyperlink"/>
                <w:noProof/>
              </w:rPr>
              <w:t>1.</w:t>
            </w:r>
            <w:r w:rsidR="00FE7C6F">
              <w:rPr>
                <w:rFonts w:eastAsiaTheme="minorEastAsia" w:cstheme="minorBidi"/>
                <w:b w:val="0"/>
                <w:bCs w:val="0"/>
                <w:caps w:val="0"/>
                <w:noProof/>
                <w:kern w:val="2"/>
                <w:sz w:val="24"/>
                <w:szCs w:val="24"/>
                <w:lang w:eastAsia="nl-NL"/>
                <w14:ligatures w14:val="standardContextual"/>
              </w:rPr>
              <w:tab/>
            </w:r>
            <w:r w:rsidR="00FE7C6F" w:rsidRPr="008B1197">
              <w:rPr>
                <w:rStyle w:val="Hyperlink"/>
                <w:noProof/>
              </w:rPr>
              <w:t>De aanbesteding in het kort</w:t>
            </w:r>
            <w:r w:rsidR="00FE7C6F">
              <w:rPr>
                <w:noProof/>
                <w:webHidden/>
              </w:rPr>
              <w:tab/>
            </w:r>
            <w:r w:rsidR="00FE7C6F">
              <w:rPr>
                <w:noProof/>
                <w:webHidden/>
              </w:rPr>
              <w:fldChar w:fldCharType="begin"/>
            </w:r>
            <w:r w:rsidR="00FE7C6F">
              <w:rPr>
                <w:noProof/>
                <w:webHidden/>
              </w:rPr>
              <w:instrText xml:space="preserve"> PAGEREF _Toc212119981 \h </w:instrText>
            </w:r>
            <w:r w:rsidR="00FE7C6F">
              <w:rPr>
                <w:noProof/>
                <w:webHidden/>
              </w:rPr>
            </w:r>
            <w:r w:rsidR="00FE7C6F">
              <w:rPr>
                <w:noProof/>
                <w:webHidden/>
              </w:rPr>
              <w:fldChar w:fldCharType="separate"/>
            </w:r>
            <w:r w:rsidR="00FE7C6F">
              <w:rPr>
                <w:noProof/>
                <w:webHidden/>
              </w:rPr>
              <w:t>4</w:t>
            </w:r>
            <w:r w:rsidR="00FE7C6F">
              <w:rPr>
                <w:noProof/>
                <w:webHidden/>
              </w:rPr>
              <w:fldChar w:fldCharType="end"/>
            </w:r>
          </w:hyperlink>
        </w:p>
        <w:p w14:paraId="5B9291CF" w14:textId="0F4D3EAD"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82" w:history="1">
            <w:r w:rsidRPr="008B1197">
              <w:rPr>
                <w:rStyle w:val="Hyperlink"/>
                <w:noProof/>
              </w:rPr>
              <w:t>1.1</w:t>
            </w:r>
            <w:r>
              <w:rPr>
                <w:rFonts w:eastAsiaTheme="minorEastAsia" w:cstheme="minorBidi"/>
                <w:smallCaps w:val="0"/>
                <w:noProof/>
                <w:kern w:val="2"/>
                <w:sz w:val="24"/>
                <w:szCs w:val="24"/>
                <w:lang w:eastAsia="nl-NL"/>
                <w14:ligatures w14:val="standardContextual"/>
              </w:rPr>
              <w:tab/>
            </w:r>
            <w:r w:rsidRPr="008B1197">
              <w:rPr>
                <w:rStyle w:val="Hyperlink"/>
                <w:noProof/>
              </w:rPr>
              <w:t>Korte beschrijving van de opdracht</w:t>
            </w:r>
            <w:r>
              <w:rPr>
                <w:noProof/>
                <w:webHidden/>
              </w:rPr>
              <w:tab/>
            </w:r>
            <w:r>
              <w:rPr>
                <w:noProof/>
                <w:webHidden/>
              </w:rPr>
              <w:fldChar w:fldCharType="begin"/>
            </w:r>
            <w:r>
              <w:rPr>
                <w:noProof/>
                <w:webHidden/>
              </w:rPr>
              <w:instrText xml:space="preserve"> PAGEREF _Toc212119982 \h </w:instrText>
            </w:r>
            <w:r>
              <w:rPr>
                <w:noProof/>
                <w:webHidden/>
              </w:rPr>
            </w:r>
            <w:r>
              <w:rPr>
                <w:noProof/>
                <w:webHidden/>
              </w:rPr>
              <w:fldChar w:fldCharType="separate"/>
            </w:r>
            <w:r>
              <w:rPr>
                <w:noProof/>
                <w:webHidden/>
              </w:rPr>
              <w:t>4</w:t>
            </w:r>
            <w:r>
              <w:rPr>
                <w:noProof/>
                <w:webHidden/>
              </w:rPr>
              <w:fldChar w:fldCharType="end"/>
            </w:r>
          </w:hyperlink>
        </w:p>
        <w:p w14:paraId="20F0A451" w14:textId="62A3B0E1"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83" w:history="1">
            <w:r w:rsidRPr="008B1197">
              <w:rPr>
                <w:rStyle w:val="Hyperlink"/>
                <w:noProof/>
              </w:rPr>
              <w:t>1.2</w:t>
            </w:r>
            <w:r>
              <w:rPr>
                <w:rFonts w:eastAsiaTheme="minorEastAsia" w:cstheme="minorBidi"/>
                <w:smallCaps w:val="0"/>
                <w:noProof/>
                <w:kern w:val="2"/>
                <w:sz w:val="24"/>
                <w:szCs w:val="24"/>
                <w:lang w:eastAsia="nl-NL"/>
                <w14:ligatures w14:val="standardContextual"/>
              </w:rPr>
              <w:tab/>
            </w:r>
            <w:r w:rsidRPr="008B1197">
              <w:rPr>
                <w:rStyle w:val="Hyperlink"/>
                <w:noProof/>
              </w:rPr>
              <w:t>Doel en omvang van de opdracht</w:t>
            </w:r>
            <w:r>
              <w:rPr>
                <w:noProof/>
                <w:webHidden/>
              </w:rPr>
              <w:tab/>
            </w:r>
            <w:r>
              <w:rPr>
                <w:noProof/>
                <w:webHidden/>
              </w:rPr>
              <w:fldChar w:fldCharType="begin"/>
            </w:r>
            <w:r>
              <w:rPr>
                <w:noProof/>
                <w:webHidden/>
              </w:rPr>
              <w:instrText xml:space="preserve"> PAGEREF _Toc212119983 \h </w:instrText>
            </w:r>
            <w:r>
              <w:rPr>
                <w:noProof/>
                <w:webHidden/>
              </w:rPr>
            </w:r>
            <w:r>
              <w:rPr>
                <w:noProof/>
                <w:webHidden/>
              </w:rPr>
              <w:fldChar w:fldCharType="separate"/>
            </w:r>
            <w:r>
              <w:rPr>
                <w:noProof/>
                <w:webHidden/>
              </w:rPr>
              <w:t>4</w:t>
            </w:r>
            <w:r>
              <w:rPr>
                <w:noProof/>
                <w:webHidden/>
              </w:rPr>
              <w:fldChar w:fldCharType="end"/>
            </w:r>
          </w:hyperlink>
        </w:p>
        <w:p w14:paraId="4ADC8367" w14:textId="5A834827"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84" w:history="1">
            <w:r w:rsidRPr="008B1197">
              <w:rPr>
                <w:rStyle w:val="Hyperlink"/>
                <w:noProof/>
              </w:rPr>
              <w:t>1.3</w:t>
            </w:r>
            <w:r>
              <w:rPr>
                <w:rFonts w:eastAsiaTheme="minorEastAsia" w:cstheme="minorBidi"/>
                <w:smallCaps w:val="0"/>
                <w:noProof/>
                <w:kern w:val="2"/>
                <w:sz w:val="24"/>
                <w:szCs w:val="24"/>
                <w:lang w:eastAsia="nl-NL"/>
                <w14:ligatures w14:val="standardContextual"/>
              </w:rPr>
              <w:tab/>
            </w:r>
            <w:r w:rsidRPr="008B1197">
              <w:rPr>
                <w:rStyle w:val="Hyperlink"/>
                <w:noProof/>
              </w:rPr>
              <w:t>Percelen</w:t>
            </w:r>
            <w:r>
              <w:rPr>
                <w:noProof/>
                <w:webHidden/>
              </w:rPr>
              <w:tab/>
            </w:r>
            <w:r>
              <w:rPr>
                <w:noProof/>
                <w:webHidden/>
              </w:rPr>
              <w:fldChar w:fldCharType="begin"/>
            </w:r>
            <w:r>
              <w:rPr>
                <w:noProof/>
                <w:webHidden/>
              </w:rPr>
              <w:instrText xml:space="preserve"> PAGEREF _Toc212119984 \h </w:instrText>
            </w:r>
            <w:r>
              <w:rPr>
                <w:noProof/>
                <w:webHidden/>
              </w:rPr>
            </w:r>
            <w:r>
              <w:rPr>
                <w:noProof/>
                <w:webHidden/>
              </w:rPr>
              <w:fldChar w:fldCharType="separate"/>
            </w:r>
            <w:r>
              <w:rPr>
                <w:noProof/>
                <w:webHidden/>
              </w:rPr>
              <w:t>5</w:t>
            </w:r>
            <w:r>
              <w:rPr>
                <w:noProof/>
                <w:webHidden/>
              </w:rPr>
              <w:fldChar w:fldCharType="end"/>
            </w:r>
          </w:hyperlink>
        </w:p>
        <w:p w14:paraId="08A9E74E" w14:textId="19BB5FCE"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85" w:history="1">
            <w:r w:rsidRPr="008B1197">
              <w:rPr>
                <w:rStyle w:val="Hyperlink"/>
                <w:noProof/>
              </w:rPr>
              <w:t>1.4</w:t>
            </w:r>
            <w:r>
              <w:rPr>
                <w:rFonts w:eastAsiaTheme="minorEastAsia" w:cstheme="minorBidi"/>
                <w:smallCaps w:val="0"/>
                <w:noProof/>
                <w:kern w:val="2"/>
                <w:sz w:val="24"/>
                <w:szCs w:val="24"/>
                <w:lang w:eastAsia="nl-NL"/>
                <w14:ligatures w14:val="standardContextual"/>
              </w:rPr>
              <w:tab/>
            </w:r>
            <w:r w:rsidRPr="008B1197">
              <w:rPr>
                <w:rStyle w:val="Hyperlink"/>
                <w:noProof/>
              </w:rPr>
              <w:t>Looptijd van de overeenkomst</w:t>
            </w:r>
            <w:r>
              <w:rPr>
                <w:noProof/>
                <w:webHidden/>
              </w:rPr>
              <w:tab/>
            </w:r>
            <w:r>
              <w:rPr>
                <w:noProof/>
                <w:webHidden/>
              </w:rPr>
              <w:fldChar w:fldCharType="begin"/>
            </w:r>
            <w:r>
              <w:rPr>
                <w:noProof/>
                <w:webHidden/>
              </w:rPr>
              <w:instrText xml:space="preserve"> PAGEREF _Toc212119985 \h </w:instrText>
            </w:r>
            <w:r>
              <w:rPr>
                <w:noProof/>
                <w:webHidden/>
              </w:rPr>
            </w:r>
            <w:r>
              <w:rPr>
                <w:noProof/>
                <w:webHidden/>
              </w:rPr>
              <w:fldChar w:fldCharType="separate"/>
            </w:r>
            <w:r>
              <w:rPr>
                <w:noProof/>
                <w:webHidden/>
              </w:rPr>
              <w:t>5</w:t>
            </w:r>
            <w:r>
              <w:rPr>
                <w:noProof/>
                <w:webHidden/>
              </w:rPr>
              <w:fldChar w:fldCharType="end"/>
            </w:r>
          </w:hyperlink>
        </w:p>
        <w:p w14:paraId="791B497D" w14:textId="2E05DFAF"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86" w:history="1">
            <w:r w:rsidRPr="008B1197">
              <w:rPr>
                <w:rStyle w:val="Hyperlink"/>
                <w:noProof/>
              </w:rPr>
              <w:t>1.5</w:t>
            </w:r>
            <w:r>
              <w:rPr>
                <w:rFonts w:eastAsiaTheme="minorEastAsia" w:cstheme="minorBidi"/>
                <w:smallCaps w:val="0"/>
                <w:noProof/>
                <w:kern w:val="2"/>
                <w:sz w:val="24"/>
                <w:szCs w:val="24"/>
                <w:lang w:eastAsia="nl-NL"/>
                <w14:ligatures w14:val="standardContextual"/>
              </w:rPr>
              <w:tab/>
            </w:r>
            <w:r w:rsidRPr="008B1197">
              <w:rPr>
                <w:rStyle w:val="Hyperlink"/>
                <w:noProof/>
              </w:rPr>
              <w:t>Aanbestedende dienst</w:t>
            </w:r>
            <w:r>
              <w:rPr>
                <w:noProof/>
                <w:webHidden/>
              </w:rPr>
              <w:tab/>
            </w:r>
            <w:r>
              <w:rPr>
                <w:noProof/>
                <w:webHidden/>
              </w:rPr>
              <w:fldChar w:fldCharType="begin"/>
            </w:r>
            <w:r>
              <w:rPr>
                <w:noProof/>
                <w:webHidden/>
              </w:rPr>
              <w:instrText xml:space="preserve"> PAGEREF _Toc212119986 \h </w:instrText>
            </w:r>
            <w:r>
              <w:rPr>
                <w:noProof/>
                <w:webHidden/>
              </w:rPr>
            </w:r>
            <w:r>
              <w:rPr>
                <w:noProof/>
                <w:webHidden/>
              </w:rPr>
              <w:fldChar w:fldCharType="separate"/>
            </w:r>
            <w:r>
              <w:rPr>
                <w:noProof/>
                <w:webHidden/>
              </w:rPr>
              <w:t>5</w:t>
            </w:r>
            <w:r>
              <w:rPr>
                <w:noProof/>
                <w:webHidden/>
              </w:rPr>
              <w:fldChar w:fldCharType="end"/>
            </w:r>
          </w:hyperlink>
        </w:p>
        <w:p w14:paraId="26DF3C6B" w14:textId="4870B60E"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87" w:history="1">
            <w:r w:rsidRPr="008B1197">
              <w:rPr>
                <w:rStyle w:val="Hyperlink"/>
                <w:noProof/>
              </w:rPr>
              <w:t>1.6</w:t>
            </w:r>
            <w:r>
              <w:rPr>
                <w:rFonts w:eastAsiaTheme="minorEastAsia" w:cstheme="minorBidi"/>
                <w:smallCaps w:val="0"/>
                <w:noProof/>
                <w:kern w:val="2"/>
                <w:sz w:val="24"/>
                <w:szCs w:val="24"/>
                <w:lang w:eastAsia="nl-NL"/>
                <w14:ligatures w14:val="standardContextual"/>
              </w:rPr>
              <w:tab/>
            </w:r>
            <w:r w:rsidRPr="008B1197">
              <w:rPr>
                <w:rStyle w:val="Hyperlink"/>
                <w:noProof/>
              </w:rPr>
              <w:t>Planning</w:t>
            </w:r>
            <w:r>
              <w:rPr>
                <w:noProof/>
                <w:webHidden/>
              </w:rPr>
              <w:tab/>
            </w:r>
            <w:r>
              <w:rPr>
                <w:noProof/>
                <w:webHidden/>
              </w:rPr>
              <w:fldChar w:fldCharType="begin"/>
            </w:r>
            <w:r>
              <w:rPr>
                <w:noProof/>
                <w:webHidden/>
              </w:rPr>
              <w:instrText xml:space="preserve"> PAGEREF _Toc212119987 \h </w:instrText>
            </w:r>
            <w:r>
              <w:rPr>
                <w:noProof/>
                <w:webHidden/>
              </w:rPr>
            </w:r>
            <w:r>
              <w:rPr>
                <w:noProof/>
                <w:webHidden/>
              </w:rPr>
              <w:fldChar w:fldCharType="separate"/>
            </w:r>
            <w:r>
              <w:rPr>
                <w:noProof/>
                <w:webHidden/>
              </w:rPr>
              <w:t>5</w:t>
            </w:r>
            <w:r>
              <w:rPr>
                <w:noProof/>
                <w:webHidden/>
              </w:rPr>
              <w:fldChar w:fldCharType="end"/>
            </w:r>
          </w:hyperlink>
        </w:p>
        <w:p w14:paraId="5D1DA006" w14:textId="646138AD" w:rsidR="00FE7C6F" w:rsidRDefault="00FE7C6F">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12119988" w:history="1">
            <w:r w:rsidRPr="008B1197">
              <w:rPr>
                <w:rStyle w:val="Hyperlink"/>
                <w:noProof/>
              </w:rPr>
              <w:t>2.</w:t>
            </w:r>
            <w:r>
              <w:rPr>
                <w:rFonts w:eastAsiaTheme="minorEastAsia" w:cstheme="minorBidi"/>
                <w:b w:val="0"/>
                <w:bCs w:val="0"/>
                <w:caps w:val="0"/>
                <w:noProof/>
                <w:kern w:val="2"/>
                <w:sz w:val="24"/>
                <w:szCs w:val="24"/>
                <w:lang w:eastAsia="nl-NL"/>
                <w14:ligatures w14:val="standardContextual"/>
              </w:rPr>
              <w:tab/>
            </w:r>
            <w:r w:rsidRPr="008B1197">
              <w:rPr>
                <w:rStyle w:val="Hyperlink"/>
                <w:noProof/>
              </w:rPr>
              <w:t>Uitsluitingsgronden, geschiktheidseisen en inschrijvingsvereisten</w:t>
            </w:r>
            <w:r>
              <w:rPr>
                <w:noProof/>
                <w:webHidden/>
              </w:rPr>
              <w:tab/>
            </w:r>
            <w:r>
              <w:rPr>
                <w:noProof/>
                <w:webHidden/>
              </w:rPr>
              <w:fldChar w:fldCharType="begin"/>
            </w:r>
            <w:r>
              <w:rPr>
                <w:noProof/>
                <w:webHidden/>
              </w:rPr>
              <w:instrText xml:space="preserve"> PAGEREF _Toc212119988 \h </w:instrText>
            </w:r>
            <w:r>
              <w:rPr>
                <w:noProof/>
                <w:webHidden/>
              </w:rPr>
            </w:r>
            <w:r>
              <w:rPr>
                <w:noProof/>
                <w:webHidden/>
              </w:rPr>
              <w:fldChar w:fldCharType="separate"/>
            </w:r>
            <w:r>
              <w:rPr>
                <w:noProof/>
                <w:webHidden/>
              </w:rPr>
              <w:t>6</w:t>
            </w:r>
            <w:r>
              <w:rPr>
                <w:noProof/>
                <w:webHidden/>
              </w:rPr>
              <w:fldChar w:fldCharType="end"/>
            </w:r>
          </w:hyperlink>
        </w:p>
        <w:p w14:paraId="5490E723" w14:textId="5F8C839C"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89" w:history="1">
            <w:r w:rsidRPr="008B1197">
              <w:rPr>
                <w:rStyle w:val="Hyperlink"/>
                <w:noProof/>
              </w:rPr>
              <w:t>2.1</w:t>
            </w:r>
            <w:r>
              <w:rPr>
                <w:rFonts w:eastAsiaTheme="minorEastAsia" w:cstheme="minorBidi"/>
                <w:smallCaps w:val="0"/>
                <w:noProof/>
                <w:kern w:val="2"/>
                <w:sz w:val="24"/>
                <w:szCs w:val="24"/>
                <w:lang w:eastAsia="nl-NL"/>
                <w14:ligatures w14:val="standardContextual"/>
              </w:rPr>
              <w:tab/>
            </w:r>
            <w:r w:rsidRPr="008B1197">
              <w:rPr>
                <w:rStyle w:val="Hyperlink"/>
                <w:noProof/>
              </w:rPr>
              <w:t>Uniform Europees Aanbestedingsdocument (UEA)</w:t>
            </w:r>
            <w:r>
              <w:rPr>
                <w:noProof/>
                <w:webHidden/>
              </w:rPr>
              <w:tab/>
            </w:r>
            <w:r>
              <w:rPr>
                <w:noProof/>
                <w:webHidden/>
              </w:rPr>
              <w:fldChar w:fldCharType="begin"/>
            </w:r>
            <w:r>
              <w:rPr>
                <w:noProof/>
                <w:webHidden/>
              </w:rPr>
              <w:instrText xml:space="preserve"> PAGEREF _Toc212119989 \h </w:instrText>
            </w:r>
            <w:r>
              <w:rPr>
                <w:noProof/>
                <w:webHidden/>
              </w:rPr>
            </w:r>
            <w:r>
              <w:rPr>
                <w:noProof/>
                <w:webHidden/>
              </w:rPr>
              <w:fldChar w:fldCharType="separate"/>
            </w:r>
            <w:r>
              <w:rPr>
                <w:noProof/>
                <w:webHidden/>
              </w:rPr>
              <w:t>6</w:t>
            </w:r>
            <w:r>
              <w:rPr>
                <w:noProof/>
                <w:webHidden/>
              </w:rPr>
              <w:fldChar w:fldCharType="end"/>
            </w:r>
          </w:hyperlink>
        </w:p>
        <w:p w14:paraId="56000534" w14:textId="4E043D90"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90" w:history="1">
            <w:r w:rsidRPr="008B1197">
              <w:rPr>
                <w:rStyle w:val="Hyperlink"/>
                <w:noProof/>
              </w:rPr>
              <w:t>2.2</w:t>
            </w:r>
            <w:r>
              <w:rPr>
                <w:rFonts w:eastAsiaTheme="minorEastAsia" w:cstheme="minorBidi"/>
                <w:smallCaps w:val="0"/>
                <w:noProof/>
                <w:kern w:val="2"/>
                <w:sz w:val="24"/>
                <w:szCs w:val="24"/>
                <w:lang w:eastAsia="nl-NL"/>
                <w14:ligatures w14:val="standardContextual"/>
              </w:rPr>
              <w:tab/>
            </w:r>
            <w:r w:rsidRPr="008B1197">
              <w:rPr>
                <w:rStyle w:val="Hyperlink"/>
                <w:noProof/>
              </w:rPr>
              <w:t>Uitsluitingsgronden</w:t>
            </w:r>
            <w:r>
              <w:rPr>
                <w:noProof/>
                <w:webHidden/>
              </w:rPr>
              <w:tab/>
            </w:r>
            <w:r>
              <w:rPr>
                <w:noProof/>
                <w:webHidden/>
              </w:rPr>
              <w:fldChar w:fldCharType="begin"/>
            </w:r>
            <w:r>
              <w:rPr>
                <w:noProof/>
                <w:webHidden/>
              </w:rPr>
              <w:instrText xml:space="preserve"> PAGEREF _Toc212119990 \h </w:instrText>
            </w:r>
            <w:r>
              <w:rPr>
                <w:noProof/>
                <w:webHidden/>
              </w:rPr>
            </w:r>
            <w:r>
              <w:rPr>
                <w:noProof/>
                <w:webHidden/>
              </w:rPr>
              <w:fldChar w:fldCharType="separate"/>
            </w:r>
            <w:r>
              <w:rPr>
                <w:noProof/>
                <w:webHidden/>
              </w:rPr>
              <w:t>6</w:t>
            </w:r>
            <w:r>
              <w:rPr>
                <w:noProof/>
                <w:webHidden/>
              </w:rPr>
              <w:fldChar w:fldCharType="end"/>
            </w:r>
          </w:hyperlink>
        </w:p>
        <w:p w14:paraId="59D46D69" w14:textId="33CB9DF2"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91" w:history="1">
            <w:r w:rsidRPr="008B1197">
              <w:rPr>
                <w:rStyle w:val="Hyperlink"/>
                <w:noProof/>
              </w:rPr>
              <w:t>2.3</w:t>
            </w:r>
            <w:r>
              <w:rPr>
                <w:rFonts w:eastAsiaTheme="minorEastAsia" w:cstheme="minorBidi"/>
                <w:smallCaps w:val="0"/>
                <w:noProof/>
                <w:kern w:val="2"/>
                <w:sz w:val="24"/>
                <w:szCs w:val="24"/>
                <w:lang w:eastAsia="nl-NL"/>
                <w14:ligatures w14:val="standardContextual"/>
              </w:rPr>
              <w:tab/>
            </w:r>
            <w:r w:rsidRPr="008B1197">
              <w:rPr>
                <w:rStyle w:val="Hyperlink"/>
                <w:noProof/>
              </w:rPr>
              <w:t>Bewijsdocumenten</w:t>
            </w:r>
            <w:r>
              <w:rPr>
                <w:noProof/>
                <w:webHidden/>
              </w:rPr>
              <w:tab/>
            </w:r>
            <w:r>
              <w:rPr>
                <w:noProof/>
                <w:webHidden/>
              </w:rPr>
              <w:fldChar w:fldCharType="begin"/>
            </w:r>
            <w:r>
              <w:rPr>
                <w:noProof/>
                <w:webHidden/>
              </w:rPr>
              <w:instrText xml:space="preserve"> PAGEREF _Toc212119991 \h </w:instrText>
            </w:r>
            <w:r>
              <w:rPr>
                <w:noProof/>
                <w:webHidden/>
              </w:rPr>
            </w:r>
            <w:r>
              <w:rPr>
                <w:noProof/>
                <w:webHidden/>
              </w:rPr>
              <w:fldChar w:fldCharType="separate"/>
            </w:r>
            <w:r>
              <w:rPr>
                <w:noProof/>
                <w:webHidden/>
              </w:rPr>
              <w:t>7</w:t>
            </w:r>
            <w:r>
              <w:rPr>
                <w:noProof/>
                <w:webHidden/>
              </w:rPr>
              <w:fldChar w:fldCharType="end"/>
            </w:r>
          </w:hyperlink>
        </w:p>
        <w:p w14:paraId="457646F6" w14:textId="7897F069" w:rsidR="00FE7C6F" w:rsidRDefault="00FE7C6F">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2119992" w:history="1">
            <w:r w:rsidRPr="008B1197">
              <w:rPr>
                <w:rStyle w:val="Hyperlink"/>
                <w:noProof/>
              </w:rPr>
              <w:t>2.3.1</w:t>
            </w:r>
            <w:r>
              <w:rPr>
                <w:rFonts w:eastAsiaTheme="minorEastAsia" w:cstheme="minorBidi"/>
                <w:i w:val="0"/>
                <w:iCs w:val="0"/>
                <w:noProof/>
                <w:kern w:val="2"/>
                <w:sz w:val="24"/>
                <w:szCs w:val="24"/>
                <w:lang w:eastAsia="nl-NL"/>
                <w14:ligatures w14:val="standardContextual"/>
              </w:rPr>
              <w:tab/>
            </w:r>
            <w:r w:rsidRPr="008B1197">
              <w:rPr>
                <w:rStyle w:val="Hyperlink"/>
                <w:noProof/>
              </w:rPr>
              <w:t>Rusland verklaring</w:t>
            </w:r>
            <w:r>
              <w:rPr>
                <w:noProof/>
                <w:webHidden/>
              </w:rPr>
              <w:tab/>
            </w:r>
            <w:r>
              <w:rPr>
                <w:noProof/>
                <w:webHidden/>
              </w:rPr>
              <w:fldChar w:fldCharType="begin"/>
            </w:r>
            <w:r>
              <w:rPr>
                <w:noProof/>
                <w:webHidden/>
              </w:rPr>
              <w:instrText xml:space="preserve"> PAGEREF _Toc212119992 \h </w:instrText>
            </w:r>
            <w:r>
              <w:rPr>
                <w:noProof/>
                <w:webHidden/>
              </w:rPr>
            </w:r>
            <w:r>
              <w:rPr>
                <w:noProof/>
                <w:webHidden/>
              </w:rPr>
              <w:fldChar w:fldCharType="separate"/>
            </w:r>
            <w:r>
              <w:rPr>
                <w:noProof/>
                <w:webHidden/>
              </w:rPr>
              <w:t>7</w:t>
            </w:r>
            <w:r>
              <w:rPr>
                <w:noProof/>
                <w:webHidden/>
              </w:rPr>
              <w:fldChar w:fldCharType="end"/>
            </w:r>
          </w:hyperlink>
        </w:p>
        <w:p w14:paraId="658D21D5" w14:textId="7EDF4BC4"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93" w:history="1">
            <w:r w:rsidRPr="008B1197">
              <w:rPr>
                <w:rStyle w:val="Hyperlink"/>
                <w:noProof/>
              </w:rPr>
              <w:t>2.4</w:t>
            </w:r>
            <w:r>
              <w:rPr>
                <w:rFonts w:eastAsiaTheme="minorEastAsia" w:cstheme="minorBidi"/>
                <w:smallCaps w:val="0"/>
                <w:noProof/>
                <w:kern w:val="2"/>
                <w:sz w:val="24"/>
                <w:szCs w:val="24"/>
                <w:lang w:eastAsia="nl-NL"/>
                <w14:ligatures w14:val="standardContextual"/>
              </w:rPr>
              <w:tab/>
            </w:r>
            <w:r w:rsidRPr="008B1197">
              <w:rPr>
                <w:rStyle w:val="Hyperlink"/>
                <w:noProof/>
              </w:rPr>
              <w:t>Geschiktheidseisen</w:t>
            </w:r>
            <w:r>
              <w:rPr>
                <w:noProof/>
                <w:webHidden/>
              </w:rPr>
              <w:tab/>
            </w:r>
            <w:r>
              <w:rPr>
                <w:noProof/>
                <w:webHidden/>
              </w:rPr>
              <w:fldChar w:fldCharType="begin"/>
            </w:r>
            <w:r>
              <w:rPr>
                <w:noProof/>
                <w:webHidden/>
              </w:rPr>
              <w:instrText xml:space="preserve"> PAGEREF _Toc212119993 \h </w:instrText>
            </w:r>
            <w:r>
              <w:rPr>
                <w:noProof/>
                <w:webHidden/>
              </w:rPr>
            </w:r>
            <w:r>
              <w:rPr>
                <w:noProof/>
                <w:webHidden/>
              </w:rPr>
              <w:fldChar w:fldCharType="separate"/>
            </w:r>
            <w:r>
              <w:rPr>
                <w:noProof/>
                <w:webHidden/>
              </w:rPr>
              <w:t>8</w:t>
            </w:r>
            <w:r>
              <w:rPr>
                <w:noProof/>
                <w:webHidden/>
              </w:rPr>
              <w:fldChar w:fldCharType="end"/>
            </w:r>
          </w:hyperlink>
        </w:p>
        <w:p w14:paraId="7257D9BE" w14:textId="79517ECE" w:rsidR="00FE7C6F" w:rsidRDefault="00FE7C6F">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2119994" w:history="1">
            <w:r w:rsidRPr="008B1197">
              <w:rPr>
                <w:rStyle w:val="Hyperlink"/>
                <w:noProof/>
              </w:rPr>
              <w:t>2.4.1</w:t>
            </w:r>
            <w:r>
              <w:rPr>
                <w:rFonts w:eastAsiaTheme="minorEastAsia" w:cstheme="minorBidi"/>
                <w:i w:val="0"/>
                <w:iCs w:val="0"/>
                <w:noProof/>
                <w:kern w:val="2"/>
                <w:sz w:val="24"/>
                <w:szCs w:val="24"/>
                <w:lang w:eastAsia="nl-NL"/>
                <w14:ligatures w14:val="standardContextual"/>
              </w:rPr>
              <w:tab/>
            </w:r>
            <w:r w:rsidRPr="008B1197">
              <w:rPr>
                <w:rStyle w:val="Hyperlink"/>
                <w:noProof/>
              </w:rPr>
              <w:t>Technische bekwaamheid en/of beroepsbekwaamheid</w:t>
            </w:r>
            <w:r>
              <w:rPr>
                <w:noProof/>
                <w:webHidden/>
              </w:rPr>
              <w:tab/>
            </w:r>
            <w:r>
              <w:rPr>
                <w:noProof/>
                <w:webHidden/>
              </w:rPr>
              <w:fldChar w:fldCharType="begin"/>
            </w:r>
            <w:r>
              <w:rPr>
                <w:noProof/>
                <w:webHidden/>
              </w:rPr>
              <w:instrText xml:space="preserve"> PAGEREF _Toc212119994 \h </w:instrText>
            </w:r>
            <w:r>
              <w:rPr>
                <w:noProof/>
                <w:webHidden/>
              </w:rPr>
            </w:r>
            <w:r>
              <w:rPr>
                <w:noProof/>
                <w:webHidden/>
              </w:rPr>
              <w:fldChar w:fldCharType="separate"/>
            </w:r>
            <w:r>
              <w:rPr>
                <w:noProof/>
                <w:webHidden/>
              </w:rPr>
              <w:t>8</w:t>
            </w:r>
            <w:r>
              <w:rPr>
                <w:noProof/>
                <w:webHidden/>
              </w:rPr>
              <w:fldChar w:fldCharType="end"/>
            </w:r>
          </w:hyperlink>
        </w:p>
        <w:p w14:paraId="2F494769" w14:textId="67175350"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95" w:history="1">
            <w:r w:rsidRPr="008B1197">
              <w:rPr>
                <w:rStyle w:val="Hyperlink"/>
                <w:noProof/>
              </w:rPr>
              <w:t>2.5</w:t>
            </w:r>
            <w:r>
              <w:rPr>
                <w:rFonts w:eastAsiaTheme="minorEastAsia" w:cstheme="minorBidi"/>
                <w:smallCaps w:val="0"/>
                <w:noProof/>
                <w:kern w:val="2"/>
                <w:sz w:val="24"/>
                <w:szCs w:val="24"/>
                <w:lang w:eastAsia="nl-NL"/>
                <w14:ligatures w14:val="standardContextual"/>
              </w:rPr>
              <w:tab/>
            </w:r>
            <w:r w:rsidRPr="008B1197">
              <w:rPr>
                <w:rStyle w:val="Hyperlink"/>
                <w:noProof/>
              </w:rPr>
              <w:t>Aansprakelijkheid</w:t>
            </w:r>
            <w:r>
              <w:rPr>
                <w:noProof/>
                <w:webHidden/>
              </w:rPr>
              <w:tab/>
            </w:r>
            <w:r>
              <w:rPr>
                <w:noProof/>
                <w:webHidden/>
              </w:rPr>
              <w:fldChar w:fldCharType="begin"/>
            </w:r>
            <w:r>
              <w:rPr>
                <w:noProof/>
                <w:webHidden/>
              </w:rPr>
              <w:instrText xml:space="preserve"> PAGEREF _Toc212119995 \h </w:instrText>
            </w:r>
            <w:r>
              <w:rPr>
                <w:noProof/>
                <w:webHidden/>
              </w:rPr>
            </w:r>
            <w:r>
              <w:rPr>
                <w:noProof/>
                <w:webHidden/>
              </w:rPr>
              <w:fldChar w:fldCharType="separate"/>
            </w:r>
            <w:r>
              <w:rPr>
                <w:noProof/>
                <w:webHidden/>
              </w:rPr>
              <w:t>9</w:t>
            </w:r>
            <w:r>
              <w:rPr>
                <w:noProof/>
                <w:webHidden/>
              </w:rPr>
              <w:fldChar w:fldCharType="end"/>
            </w:r>
          </w:hyperlink>
        </w:p>
        <w:p w14:paraId="29454483" w14:textId="4DF20BD0"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96" w:history="1">
            <w:r w:rsidRPr="008B1197">
              <w:rPr>
                <w:rStyle w:val="Hyperlink"/>
                <w:noProof/>
                <w:lang w:eastAsia="nl-NL"/>
              </w:rPr>
              <w:t>2.6</w:t>
            </w:r>
            <w:r>
              <w:rPr>
                <w:rFonts w:eastAsiaTheme="minorEastAsia" w:cstheme="minorBidi"/>
                <w:smallCaps w:val="0"/>
                <w:noProof/>
                <w:kern w:val="2"/>
                <w:sz w:val="24"/>
                <w:szCs w:val="24"/>
                <w:lang w:eastAsia="nl-NL"/>
                <w14:ligatures w14:val="standardContextual"/>
              </w:rPr>
              <w:tab/>
            </w:r>
            <w:r w:rsidRPr="008B1197">
              <w:rPr>
                <w:rStyle w:val="Hyperlink"/>
                <w:noProof/>
                <w:lang w:eastAsia="nl-NL"/>
              </w:rPr>
              <w:t>Holdingverklaring</w:t>
            </w:r>
            <w:r>
              <w:rPr>
                <w:noProof/>
                <w:webHidden/>
              </w:rPr>
              <w:tab/>
            </w:r>
            <w:r>
              <w:rPr>
                <w:noProof/>
                <w:webHidden/>
              </w:rPr>
              <w:fldChar w:fldCharType="begin"/>
            </w:r>
            <w:r>
              <w:rPr>
                <w:noProof/>
                <w:webHidden/>
              </w:rPr>
              <w:instrText xml:space="preserve"> PAGEREF _Toc212119996 \h </w:instrText>
            </w:r>
            <w:r>
              <w:rPr>
                <w:noProof/>
                <w:webHidden/>
              </w:rPr>
            </w:r>
            <w:r>
              <w:rPr>
                <w:noProof/>
                <w:webHidden/>
              </w:rPr>
              <w:fldChar w:fldCharType="separate"/>
            </w:r>
            <w:r>
              <w:rPr>
                <w:noProof/>
                <w:webHidden/>
              </w:rPr>
              <w:t>10</w:t>
            </w:r>
            <w:r>
              <w:rPr>
                <w:noProof/>
                <w:webHidden/>
              </w:rPr>
              <w:fldChar w:fldCharType="end"/>
            </w:r>
          </w:hyperlink>
        </w:p>
        <w:p w14:paraId="6162265C" w14:textId="61A02782" w:rsidR="00FE7C6F" w:rsidRDefault="00FE7C6F">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12119997" w:history="1">
            <w:r w:rsidRPr="008B1197">
              <w:rPr>
                <w:rStyle w:val="Hyperlink"/>
                <w:noProof/>
              </w:rPr>
              <w:t>3.</w:t>
            </w:r>
            <w:r>
              <w:rPr>
                <w:rFonts w:eastAsiaTheme="minorEastAsia" w:cstheme="minorBidi"/>
                <w:b w:val="0"/>
                <w:bCs w:val="0"/>
                <w:caps w:val="0"/>
                <w:noProof/>
                <w:kern w:val="2"/>
                <w:sz w:val="24"/>
                <w:szCs w:val="24"/>
                <w:lang w:eastAsia="nl-NL"/>
                <w14:ligatures w14:val="standardContextual"/>
              </w:rPr>
              <w:tab/>
            </w:r>
            <w:r w:rsidRPr="008B1197">
              <w:rPr>
                <w:rStyle w:val="Hyperlink"/>
                <w:noProof/>
              </w:rPr>
              <w:t>Gunningscriteria</w:t>
            </w:r>
            <w:r>
              <w:rPr>
                <w:noProof/>
                <w:webHidden/>
              </w:rPr>
              <w:tab/>
            </w:r>
            <w:r>
              <w:rPr>
                <w:noProof/>
                <w:webHidden/>
              </w:rPr>
              <w:fldChar w:fldCharType="begin"/>
            </w:r>
            <w:r>
              <w:rPr>
                <w:noProof/>
                <w:webHidden/>
              </w:rPr>
              <w:instrText xml:space="preserve"> PAGEREF _Toc212119997 \h </w:instrText>
            </w:r>
            <w:r>
              <w:rPr>
                <w:noProof/>
                <w:webHidden/>
              </w:rPr>
            </w:r>
            <w:r>
              <w:rPr>
                <w:noProof/>
                <w:webHidden/>
              </w:rPr>
              <w:fldChar w:fldCharType="separate"/>
            </w:r>
            <w:r>
              <w:rPr>
                <w:noProof/>
                <w:webHidden/>
              </w:rPr>
              <w:t>11</w:t>
            </w:r>
            <w:r>
              <w:rPr>
                <w:noProof/>
                <w:webHidden/>
              </w:rPr>
              <w:fldChar w:fldCharType="end"/>
            </w:r>
          </w:hyperlink>
        </w:p>
        <w:p w14:paraId="0D669049" w14:textId="2DDDD804"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98" w:history="1">
            <w:r w:rsidRPr="008B1197">
              <w:rPr>
                <w:rStyle w:val="Hyperlink"/>
                <w:noProof/>
              </w:rPr>
              <w:t>3.1</w:t>
            </w:r>
            <w:r>
              <w:rPr>
                <w:rFonts w:eastAsiaTheme="minorEastAsia" w:cstheme="minorBidi"/>
                <w:smallCaps w:val="0"/>
                <w:noProof/>
                <w:kern w:val="2"/>
                <w:sz w:val="24"/>
                <w:szCs w:val="24"/>
                <w:lang w:eastAsia="nl-NL"/>
                <w14:ligatures w14:val="standardContextual"/>
              </w:rPr>
              <w:tab/>
            </w:r>
            <w:r w:rsidRPr="008B1197">
              <w:rPr>
                <w:rStyle w:val="Hyperlink"/>
                <w:noProof/>
              </w:rPr>
              <w:t>Prijs</w:t>
            </w:r>
            <w:r>
              <w:rPr>
                <w:noProof/>
                <w:webHidden/>
              </w:rPr>
              <w:tab/>
            </w:r>
            <w:r>
              <w:rPr>
                <w:noProof/>
                <w:webHidden/>
              </w:rPr>
              <w:fldChar w:fldCharType="begin"/>
            </w:r>
            <w:r>
              <w:rPr>
                <w:noProof/>
                <w:webHidden/>
              </w:rPr>
              <w:instrText xml:space="preserve"> PAGEREF _Toc212119998 \h </w:instrText>
            </w:r>
            <w:r>
              <w:rPr>
                <w:noProof/>
                <w:webHidden/>
              </w:rPr>
            </w:r>
            <w:r>
              <w:rPr>
                <w:noProof/>
                <w:webHidden/>
              </w:rPr>
              <w:fldChar w:fldCharType="separate"/>
            </w:r>
            <w:r>
              <w:rPr>
                <w:noProof/>
                <w:webHidden/>
              </w:rPr>
              <w:t>11</w:t>
            </w:r>
            <w:r>
              <w:rPr>
                <w:noProof/>
                <w:webHidden/>
              </w:rPr>
              <w:fldChar w:fldCharType="end"/>
            </w:r>
          </w:hyperlink>
        </w:p>
        <w:p w14:paraId="32B9F379" w14:textId="5745289E"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19999" w:history="1">
            <w:r w:rsidRPr="008B1197">
              <w:rPr>
                <w:rStyle w:val="Hyperlink"/>
                <w:noProof/>
              </w:rPr>
              <w:t>3.2</w:t>
            </w:r>
            <w:r>
              <w:rPr>
                <w:rFonts w:eastAsiaTheme="minorEastAsia" w:cstheme="minorBidi"/>
                <w:smallCaps w:val="0"/>
                <w:noProof/>
                <w:kern w:val="2"/>
                <w:sz w:val="24"/>
                <w:szCs w:val="24"/>
                <w:lang w:eastAsia="nl-NL"/>
                <w14:ligatures w14:val="standardContextual"/>
              </w:rPr>
              <w:tab/>
            </w:r>
            <w:r w:rsidRPr="008B1197">
              <w:rPr>
                <w:rStyle w:val="Hyperlink"/>
                <w:noProof/>
              </w:rPr>
              <w:t>Kwaliteit</w:t>
            </w:r>
            <w:r>
              <w:rPr>
                <w:noProof/>
                <w:webHidden/>
              </w:rPr>
              <w:tab/>
            </w:r>
            <w:r>
              <w:rPr>
                <w:noProof/>
                <w:webHidden/>
              </w:rPr>
              <w:fldChar w:fldCharType="begin"/>
            </w:r>
            <w:r>
              <w:rPr>
                <w:noProof/>
                <w:webHidden/>
              </w:rPr>
              <w:instrText xml:space="preserve"> PAGEREF _Toc212119999 \h </w:instrText>
            </w:r>
            <w:r>
              <w:rPr>
                <w:noProof/>
                <w:webHidden/>
              </w:rPr>
            </w:r>
            <w:r>
              <w:rPr>
                <w:noProof/>
                <w:webHidden/>
              </w:rPr>
              <w:fldChar w:fldCharType="separate"/>
            </w:r>
            <w:r>
              <w:rPr>
                <w:noProof/>
                <w:webHidden/>
              </w:rPr>
              <w:t>11</w:t>
            </w:r>
            <w:r>
              <w:rPr>
                <w:noProof/>
                <w:webHidden/>
              </w:rPr>
              <w:fldChar w:fldCharType="end"/>
            </w:r>
          </w:hyperlink>
        </w:p>
        <w:p w14:paraId="22BE3037" w14:textId="3B43B204" w:rsidR="00FE7C6F" w:rsidRDefault="00FE7C6F">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2120000" w:history="1">
            <w:r w:rsidRPr="008B1197">
              <w:rPr>
                <w:rStyle w:val="Hyperlink"/>
                <w:noProof/>
              </w:rPr>
              <w:t>3.2.1</w:t>
            </w:r>
            <w:r>
              <w:rPr>
                <w:rFonts w:eastAsiaTheme="minorEastAsia" w:cstheme="minorBidi"/>
                <w:i w:val="0"/>
                <w:iCs w:val="0"/>
                <w:noProof/>
                <w:kern w:val="2"/>
                <w:sz w:val="24"/>
                <w:szCs w:val="24"/>
                <w:lang w:eastAsia="nl-NL"/>
                <w14:ligatures w14:val="standardContextual"/>
              </w:rPr>
              <w:tab/>
            </w:r>
            <w:r w:rsidRPr="008B1197">
              <w:rPr>
                <w:rStyle w:val="Hyperlink"/>
                <w:noProof/>
              </w:rPr>
              <w:t>Beoordeling kwalitatieve gunningscriteria</w:t>
            </w:r>
            <w:r>
              <w:rPr>
                <w:noProof/>
                <w:webHidden/>
              </w:rPr>
              <w:tab/>
            </w:r>
            <w:r>
              <w:rPr>
                <w:noProof/>
                <w:webHidden/>
              </w:rPr>
              <w:fldChar w:fldCharType="begin"/>
            </w:r>
            <w:r>
              <w:rPr>
                <w:noProof/>
                <w:webHidden/>
              </w:rPr>
              <w:instrText xml:space="preserve"> PAGEREF _Toc212120000 \h </w:instrText>
            </w:r>
            <w:r>
              <w:rPr>
                <w:noProof/>
                <w:webHidden/>
              </w:rPr>
            </w:r>
            <w:r>
              <w:rPr>
                <w:noProof/>
                <w:webHidden/>
              </w:rPr>
              <w:fldChar w:fldCharType="separate"/>
            </w:r>
            <w:r>
              <w:rPr>
                <w:noProof/>
                <w:webHidden/>
              </w:rPr>
              <w:t>11</w:t>
            </w:r>
            <w:r>
              <w:rPr>
                <w:noProof/>
                <w:webHidden/>
              </w:rPr>
              <w:fldChar w:fldCharType="end"/>
            </w:r>
          </w:hyperlink>
        </w:p>
        <w:p w14:paraId="754C7DDA" w14:textId="250850F8" w:rsidR="00FE7C6F" w:rsidRDefault="00FE7C6F">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2120001" w:history="1">
            <w:r w:rsidRPr="008B1197">
              <w:rPr>
                <w:rStyle w:val="Hyperlink"/>
                <w:noProof/>
              </w:rPr>
              <w:t>3.2.2</w:t>
            </w:r>
            <w:r>
              <w:rPr>
                <w:rFonts w:eastAsiaTheme="minorEastAsia" w:cstheme="minorBidi"/>
                <w:i w:val="0"/>
                <w:iCs w:val="0"/>
                <w:noProof/>
                <w:kern w:val="2"/>
                <w:sz w:val="24"/>
                <w:szCs w:val="24"/>
                <w:lang w:eastAsia="nl-NL"/>
                <w14:ligatures w14:val="standardContextual"/>
              </w:rPr>
              <w:tab/>
            </w:r>
            <w:r w:rsidRPr="008B1197">
              <w:rPr>
                <w:rStyle w:val="Hyperlink"/>
                <w:noProof/>
              </w:rPr>
              <w:t>Beoordelingscommissie</w:t>
            </w:r>
            <w:r>
              <w:rPr>
                <w:noProof/>
                <w:webHidden/>
              </w:rPr>
              <w:tab/>
            </w:r>
            <w:r>
              <w:rPr>
                <w:noProof/>
                <w:webHidden/>
              </w:rPr>
              <w:fldChar w:fldCharType="begin"/>
            </w:r>
            <w:r>
              <w:rPr>
                <w:noProof/>
                <w:webHidden/>
              </w:rPr>
              <w:instrText xml:space="preserve"> PAGEREF _Toc212120001 \h </w:instrText>
            </w:r>
            <w:r>
              <w:rPr>
                <w:noProof/>
                <w:webHidden/>
              </w:rPr>
            </w:r>
            <w:r>
              <w:rPr>
                <w:noProof/>
                <w:webHidden/>
              </w:rPr>
              <w:fldChar w:fldCharType="separate"/>
            </w:r>
            <w:r>
              <w:rPr>
                <w:noProof/>
                <w:webHidden/>
              </w:rPr>
              <w:t>12</w:t>
            </w:r>
            <w:r>
              <w:rPr>
                <w:noProof/>
                <w:webHidden/>
              </w:rPr>
              <w:fldChar w:fldCharType="end"/>
            </w:r>
          </w:hyperlink>
        </w:p>
        <w:p w14:paraId="1285062A" w14:textId="0C6DBB7F" w:rsidR="00FE7C6F" w:rsidRDefault="00FE7C6F">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2120002" w:history="1">
            <w:r w:rsidRPr="008B1197">
              <w:rPr>
                <w:rStyle w:val="Hyperlink"/>
                <w:noProof/>
              </w:rPr>
              <w:t>3.2.3</w:t>
            </w:r>
            <w:r>
              <w:rPr>
                <w:rFonts w:eastAsiaTheme="minorEastAsia" w:cstheme="minorBidi"/>
                <w:i w:val="0"/>
                <w:iCs w:val="0"/>
                <w:noProof/>
                <w:kern w:val="2"/>
                <w:sz w:val="24"/>
                <w:szCs w:val="24"/>
                <w:lang w:eastAsia="nl-NL"/>
                <w14:ligatures w14:val="standardContextual"/>
              </w:rPr>
              <w:tab/>
            </w:r>
            <w:r w:rsidRPr="008B1197">
              <w:rPr>
                <w:rStyle w:val="Hyperlink"/>
                <w:noProof/>
              </w:rPr>
              <w:t>Gunningscriterium 1: Ontzorgen</w:t>
            </w:r>
            <w:r>
              <w:rPr>
                <w:noProof/>
                <w:webHidden/>
              </w:rPr>
              <w:tab/>
            </w:r>
            <w:r>
              <w:rPr>
                <w:noProof/>
                <w:webHidden/>
              </w:rPr>
              <w:fldChar w:fldCharType="begin"/>
            </w:r>
            <w:r>
              <w:rPr>
                <w:noProof/>
                <w:webHidden/>
              </w:rPr>
              <w:instrText xml:space="preserve"> PAGEREF _Toc212120002 \h </w:instrText>
            </w:r>
            <w:r>
              <w:rPr>
                <w:noProof/>
                <w:webHidden/>
              </w:rPr>
            </w:r>
            <w:r>
              <w:rPr>
                <w:noProof/>
                <w:webHidden/>
              </w:rPr>
              <w:fldChar w:fldCharType="separate"/>
            </w:r>
            <w:r>
              <w:rPr>
                <w:noProof/>
                <w:webHidden/>
              </w:rPr>
              <w:t>13</w:t>
            </w:r>
            <w:r>
              <w:rPr>
                <w:noProof/>
                <w:webHidden/>
              </w:rPr>
              <w:fldChar w:fldCharType="end"/>
            </w:r>
          </w:hyperlink>
        </w:p>
        <w:p w14:paraId="144A3760" w14:textId="5F0D7EF0" w:rsidR="00FE7C6F" w:rsidRDefault="00FE7C6F">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2120003" w:history="1">
            <w:r w:rsidRPr="008B1197">
              <w:rPr>
                <w:rStyle w:val="Hyperlink"/>
                <w:noProof/>
              </w:rPr>
              <w:t>3.2.4</w:t>
            </w:r>
            <w:r>
              <w:rPr>
                <w:rFonts w:eastAsiaTheme="minorEastAsia" w:cstheme="minorBidi"/>
                <w:i w:val="0"/>
                <w:iCs w:val="0"/>
                <w:noProof/>
                <w:kern w:val="2"/>
                <w:sz w:val="24"/>
                <w:szCs w:val="24"/>
                <w:lang w:eastAsia="nl-NL"/>
                <w14:ligatures w14:val="standardContextual"/>
              </w:rPr>
              <w:tab/>
            </w:r>
            <w:r w:rsidRPr="008B1197">
              <w:rPr>
                <w:rStyle w:val="Hyperlink"/>
                <w:noProof/>
              </w:rPr>
              <w:t>Gunningscriterium 2: Advies</w:t>
            </w:r>
            <w:r>
              <w:rPr>
                <w:noProof/>
                <w:webHidden/>
              </w:rPr>
              <w:tab/>
            </w:r>
            <w:r>
              <w:rPr>
                <w:noProof/>
                <w:webHidden/>
              </w:rPr>
              <w:fldChar w:fldCharType="begin"/>
            </w:r>
            <w:r>
              <w:rPr>
                <w:noProof/>
                <w:webHidden/>
              </w:rPr>
              <w:instrText xml:space="preserve"> PAGEREF _Toc212120003 \h </w:instrText>
            </w:r>
            <w:r>
              <w:rPr>
                <w:noProof/>
                <w:webHidden/>
              </w:rPr>
            </w:r>
            <w:r>
              <w:rPr>
                <w:noProof/>
                <w:webHidden/>
              </w:rPr>
              <w:fldChar w:fldCharType="separate"/>
            </w:r>
            <w:r>
              <w:rPr>
                <w:noProof/>
                <w:webHidden/>
              </w:rPr>
              <w:t>13</w:t>
            </w:r>
            <w:r>
              <w:rPr>
                <w:noProof/>
                <w:webHidden/>
              </w:rPr>
              <w:fldChar w:fldCharType="end"/>
            </w:r>
          </w:hyperlink>
        </w:p>
        <w:p w14:paraId="7E3B279A" w14:textId="31B55A50" w:rsidR="00FE7C6F" w:rsidRDefault="00FE7C6F">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2120004" w:history="1">
            <w:r w:rsidRPr="008B1197">
              <w:rPr>
                <w:rStyle w:val="Hyperlink"/>
                <w:noProof/>
              </w:rPr>
              <w:t>3.2.5</w:t>
            </w:r>
            <w:r>
              <w:rPr>
                <w:rFonts w:eastAsiaTheme="minorEastAsia" w:cstheme="minorBidi"/>
                <w:i w:val="0"/>
                <w:iCs w:val="0"/>
                <w:noProof/>
                <w:kern w:val="2"/>
                <w:sz w:val="24"/>
                <w:szCs w:val="24"/>
                <w:lang w:eastAsia="nl-NL"/>
                <w14:ligatures w14:val="standardContextual"/>
              </w:rPr>
              <w:tab/>
            </w:r>
            <w:r w:rsidRPr="008B1197">
              <w:rPr>
                <w:rStyle w:val="Hyperlink"/>
                <w:noProof/>
              </w:rPr>
              <w:t>Gunningscriterium 3: duurzaamheid, circulariteit</w:t>
            </w:r>
            <w:r>
              <w:rPr>
                <w:noProof/>
                <w:webHidden/>
              </w:rPr>
              <w:tab/>
            </w:r>
            <w:r>
              <w:rPr>
                <w:noProof/>
                <w:webHidden/>
              </w:rPr>
              <w:fldChar w:fldCharType="begin"/>
            </w:r>
            <w:r>
              <w:rPr>
                <w:noProof/>
                <w:webHidden/>
              </w:rPr>
              <w:instrText xml:space="preserve"> PAGEREF _Toc212120004 \h </w:instrText>
            </w:r>
            <w:r>
              <w:rPr>
                <w:noProof/>
                <w:webHidden/>
              </w:rPr>
            </w:r>
            <w:r>
              <w:rPr>
                <w:noProof/>
                <w:webHidden/>
              </w:rPr>
              <w:fldChar w:fldCharType="separate"/>
            </w:r>
            <w:r>
              <w:rPr>
                <w:noProof/>
                <w:webHidden/>
              </w:rPr>
              <w:t>13</w:t>
            </w:r>
            <w:r>
              <w:rPr>
                <w:noProof/>
                <w:webHidden/>
              </w:rPr>
              <w:fldChar w:fldCharType="end"/>
            </w:r>
          </w:hyperlink>
        </w:p>
        <w:p w14:paraId="3E6B34F5" w14:textId="7641F5E0" w:rsidR="00FE7C6F" w:rsidRDefault="00FE7C6F">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12120005" w:history="1">
            <w:r w:rsidRPr="008B1197">
              <w:rPr>
                <w:rStyle w:val="Hyperlink"/>
                <w:noProof/>
              </w:rPr>
              <w:t>4.</w:t>
            </w:r>
            <w:r>
              <w:rPr>
                <w:rFonts w:eastAsiaTheme="minorEastAsia" w:cstheme="minorBidi"/>
                <w:b w:val="0"/>
                <w:bCs w:val="0"/>
                <w:caps w:val="0"/>
                <w:noProof/>
                <w:kern w:val="2"/>
                <w:sz w:val="24"/>
                <w:szCs w:val="24"/>
                <w:lang w:eastAsia="nl-NL"/>
                <w14:ligatures w14:val="standardContextual"/>
              </w:rPr>
              <w:tab/>
            </w:r>
            <w:r w:rsidRPr="008B1197">
              <w:rPr>
                <w:rStyle w:val="Hyperlink"/>
                <w:noProof/>
              </w:rPr>
              <w:t>Beschrijving van de procedure</w:t>
            </w:r>
            <w:r>
              <w:rPr>
                <w:noProof/>
                <w:webHidden/>
              </w:rPr>
              <w:tab/>
            </w:r>
            <w:r>
              <w:rPr>
                <w:noProof/>
                <w:webHidden/>
              </w:rPr>
              <w:fldChar w:fldCharType="begin"/>
            </w:r>
            <w:r>
              <w:rPr>
                <w:noProof/>
                <w:webHidden/>
              </w:rPr>
              <w:instrText xml:space="preserve"> PAGEREF _Toc212120005 \h </w:instrText>
            </w:r>
            <w:r>
              <w:rPr>
                <w:noProof/>
                <w:webHidden/>
              </w:rPr>
            </w:r>
            <w:r>
              <w:rPr>
                <w:noProof/>
                <w:webHidden/>
              </w:rPr>
              <w:fldChar w:fldCharType="separate"/>
            </w:r>
            <w:r>
              <w:rPr>
                <w:noProof/>
                <w:webHidden/>
              </w:rPr>
              <w:t>14</w:t>
            </w:r>
            <w:r>
              <w:rPr>
                <w:noProof/>
                <w:webHidden/>
              </w:rPr>
              <w:fldChar w:fldCharType="end"/>
            </w:r>
          </w:hyperlink>
        </w:p>
        <w:p w14:paraId="31DB7824" w14:textId="54571D19"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20006" w:history="1">
            <w:r w:rsidRPr="008B1197">
              <w:rPr>
                <w:rStyle w:val="Hyperlink"/>
                <w:noProof/>
              </w:rPr>
              <w:t>4.1</w:t>
            </w:r>
            <w:r>
              <w:rPr>
                <w:rFonts w:eastAsiaTheme="minorEastAsia" w:cstheme="minorBidi"/>
                <w:smallCaps w:val="0"/>
                <w:noProof/>
                <w:kern w:val="2"/>
                <w:sz w:val="24"/>
                <w:szCs w:val="24"/>
                <w:lang w:eastAsia="nl-NL"/>
                <w14:ligatures w14:val="standardContextual"/>
              </w:rPr>
              <w:tab/>
            </w:r>
            <w:r w:rsidRPr="008B1197">
              <w:rPr>
                <w:rStyle w:val="Hyperlink"/>
                <w:noProof/>
              </w:rPr>
              <w:t>Type procedure</w:t>
            </w:r>
            <w:r>
              <w:rPr>
                <w:noProof/>
                <w:webHidden/>
              </w:rPr>
              <w:tab/>
            </w:r>
            <w:r>
              <w:rPr>
                <w:noProof/>
                <w:webHidden/>
              </w:rPr>
              <w:fldChar w:fldCharType="begin"/>
            </w:r>
            <w:r>
              <w:rPr>
                <w:noProof/>
                <w:webHidden/>
              </w:rPr>
              <w:instrText xml:space="preserve"> PAGEREF _Toc212120006 \h </w:instrText>
            </w:r>
            <w:r>
              <w:rPr>
                <w:noProof/>
                <w:webHidden/>
              </w:rPr>
            </w:r>
            <w:r>
              <w:rPr>
                <w:noProof/>
                <w:webHidden/>
              </w:rPr>
              <w:fldChar w:fldCharType="separate"/>
            </w:r>
            <w:r>
              <w:rPr>
                <w:noProof/>
                <w:webHidden/>
              </w:rPr>
              <w:t>14</w:t>
            </w:r>
            <w:r>
              <w:rPr>
                <w:noProof/>
                <w:webHidden/>
              </w:rPr>
              <w:fldChar w:fldCharType="end"/>
            </w:r>
          </w:hyperlink>
        </w:p>
        <w:p w14:paraId="4B9CCE73" w14:textId="41CBCCEC"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20007" w:history="1">
            <w:r w:rsidRPr="008B1197">
              <w:rPr>
                <w:rStyle w:val="Hyperlink"/>
                <w:noProof/>
              </w:rPr>
              <w:t>4.2</w:t>
            </w:r>
            <w:r>
              <w:rPr>
                <w:rFonts w:eastAsiaTheme="minorEastAsia" w:cstheme="minorBidi"/>
                <w:smallCaps w:val="0"/>
                <w:noProof/>
                <w:kern w:val="2"/>
                <w:sz w:val="24"/>
                <w:szCs w:val="24"/>
                <w:lang w:eastAsia="nl-NL"/>
                <w14:ligatures w14:val="standardContextual"/>
              </w:rPr>
              <w:tab/>
            </w:r>
            <w:r w:rsidRPr="008B1197">
              <w:rPr>
                <w:rStyle w:val="Hyperlink"/>
                <w:noProof/>
              </w:rPr>
              <w:t>Gestanddoeningstermijn</w:t>
            </w:r>
            <w:r>
              <w:rPr>
                <w:noProof/>
                <w:webHidden/>
              </w:rPr>
              <w:tab/>
            </w:r>
            <w:r>
              <w:rPr>
                <w:noProof/>
                <w:webHidden/>
              </w:rPr>
              <w:fldChar w:fldCharType="begin"/>
            </w:r>
            <w:r>
              <w:rPr>
                <w:noProof/>
                <w:webHidden/>
              </w:rPr>
              <w:instrText xml:space="preserve"> PAGEREF _Toc212120007 \h </w:instrText>
            </w:r>
            <w:r>
              <w:rPr>
                <w:noProof/>
                <w:webHidden/>
              </w:rPr>
            </w:r>
            <w:r>
              <w:rPr>
                <w:noProof/>
                <w:webHidden/>
              </w:rPr>
              <w:fldChar w:fldCharType="separate"/>
            </w:r>
            <w:r>
              <w:rPr>
                <w:noProof/>
                <w:webHidden/>
              </w:rPr>
              <w:t>14</w:t>
            </w:r>
            <w:r>
              <w:rPr>
                <w:noProof/>
                <w:webHidden/>
              </w:rPr>
              <w:fldChar w:fldCharType="end"/>
            </w:r>
          </w:hyperlink>
        </w:p>
        <w:p w14:paraId="59A8F5A8" w14:textId="071C7DFD"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20008" w:history="1">
            <w:r w:rsidRPr="008B1197">
              <w:rPr>
                <w:rStyle w:val="Hyperlink"/>
                <w:noProof/>
              </w:rPr>
              <w:t>4.3</w:t>
            </w:r>
            <w:r>
              <w:rPr>
                <w:rFonts w:eastAsiaTheme="minorEastAsia" w:cstheme="minorBidi"/>
                <w:smallCaps w:val="0"/>
                <w:noProof/>
                <w:kern w:val="2"/>
                <w:sz w:val="24"/>
                <w:szCs w:val="24"/>
                <w:lang w:eastAsia="nl-NL"/>
                <w14:ligatures w14:val="standardContextual"/>
              </w:rPr>
              <w:tab/>
            </w:r>
            <w:r w:rsidRPr="008B1197">
              <w:rPr>
                <w:rStyle w:val="Hyperlink"/>
                <w:noProof/>
              </w:rPr>
              <w:t>Inlichtingen</w:t>
            </w:r>
            <w:r>
              <w:rPr>
                <w:noProof/>
                <w:webHidden/>
              </w:rPr>
              <w:tab/>
            </w:r>
            <w:r>
              <w:rPr>
                <w:noProof/>
                <w:webHidden/>
              </w:rPr>
              <w:fldChar w:fldCharType="begin"/>
            </w:r>
            <w:r>
              <w:rPr>
                <w:noProof/>
                <w:webHidden/>
              </w:rPr>
              <w:instrText xml:space="preserve"> PAGEREF _Toc212120008 \h </w:instrText>
            </w:r>
            <w:r>
              <w:rPr>
                <w:noProof/>
                <w:webHidden/>
              </w:rPr>
            </w:r>
            <w:r>
              <w:rPr>
                <w:noProof/>
                <w:webHidden/>
              </w:rPr>
              <w:fldChar w:fldCharType="separate"/>
            </w:r>
            <w:r>
              <w:rPr>
                <w:noProof/>
                <w:webHidden/>
              </w:rPr>
              <w:t>14</w:t>
            </w:r>
            <w:r>
              <w:rPr>
                <w:noProof/>
                <w:webHidden/>
              </w:rPr>
              <w:fldChar w:fldCharType="end"/>
            </w:r>
          </w:hyperlink>
        </w:p>
        <w:p w14:paraId="41E50CBE" w14:textId="700DB102"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20009" w:history="1">
            <w:r w:rsidRPr="008B1197">
              <w:rPr>
                <w:rStyle w:val="Hyperlink"/>
                <w:noProof/>
              </w:rPr>
              <w:t>4.4</w:t>
            </w:r>
            <w:r>
              <w:rPr>
                <w:rFonts w:eastAsiaTheme="minorEastAsia" w:cstheme="minorBidi"/>
                <w:smallCaps w:val="0"/>
                <w:noProof/>
                <w:kern w:val="2"/>
                <w:sz w:val="24"/>
                <w:szCs w:val="24"/>
                <w:lang w:eastAsia="nl-NL"/>
                <w14:ligatures w14:val="standardContextual"/>
              </w:rPr>
              <w:tab/>
            </w:r>
            <w:r w:rsidRPr="008B1197">
              <w:rPr>
                <w:rStyle w:val="Hyperlink"/>
                <w:noProof/>
              </w:rPr>
              <w:t>Kostenvergoeding</w:t>
            </w:r>
            <w:r>
              <w:rPr>
                <w:noProof/>
                <w:webHidden/>
              </w:rPr>
              <w:tab/>
            </w:r>
            <w:r>
              <w:rPr>
                <w:noProof/>
                <w:webHidden/>
              </w:rPr>
              <w:fldChar w:fldCharType="begin"/>
            </w:r>
            <w:r>
              <w:rPr>
                <w:noProof/>
                <w:webHidden/>
              </w:rPr>
              <w:instrText xml:space="preserve"> PAGEREF _Toc212120009 \h </w:instrText>
            </w:r>
            <w:r>
              <w:rPr>
                <w:noProof/>
                <w:webHidden/>
              </w:rPr>
            </w:r>
            <w:r>
              <w:rPr>
                <w:noProof/>
                <w:webHidden/>
              </w:rPr>
              <w:fldChar w:fldCharType="separate"/>
            </w:r>
            <w:r>
              <w:rPr>
                <w:noProof/>
                <w:webHidden/>
              </w:rPr>
              <w:t>14</w:t>
            </w:r>
            <w:r>
              <w:rPr>
                <w:noProof/>
                <w:webHidden/>
              </w:rPr>
              <w:fldChar w:fldCharType="end"/>
            </w:r>
          </w:hyperlink>
        </w:p>
        <w:p w14:paraId="0B269F48" w14:textId="75234F57"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20010" w:history="1">
            <w:r w:rsidRPr="008B1197">
              <w:rPr>
                <w:rStyle w:val="Hyperlink"/>
                <w:noProof/>
              </w:rPr>
              <w:t>4.5</w:t>
            </w:r>
            <w:r>
              <w:rPr>
                <w:rFonts w:eastAsiaTheme="minorEastAsia" w:cstheme="minorBidi"/>
                <w:smallCaps w:val="0"/>
                <w:noProof/>
                <w:kern w:val="2"/>
                <w:sz w:val="24"/>
                <w:szCs w:val="24"/>
                <w:lang w:eastAsia="nl-NL"/>
                <w14:ligatures w14:val="standardContextual"/>
              </w:rPr>
              <w:tab/>
            </w:r>
            <w:r w:rsidRPr="008B1197">
              <w:rPr>
                <w:rStyle w:val="Hyperlink"/>
                <w:noProof/>
              </w:rPr>
              <w:t>Voorbehouden</w:t>
            </w:r>
            <w:r>
              <w:rPr>
                <w:noProof/>
                <w:webHidden/>
              </w:rPr>
              <w:tab/>
            </w:r>
            <w:r>
              <w:rPr>
                <w:noProof/>
                <w:webHidden/>
              </w:rPr>
              <w:fldChar w:fldCharType="begin"/>
            </w:r>
            <w:r>
              <w:rPr>
                <w:noProof/>
                <w:webHidden/>
              </w:rPr>
              <w:instrText xml:space="preserve"> PAGEREF _Toc212120010 \h </w:instrText>
            </w:r>
            <w:r>
              <w:rPr>
                <w:noProof/>
                <w:webHidden/>
              </w:rPr>
            </w:r>
            <w:r>
              <w:rPr>
                <w:noProof/>
                <w:webHidden/>
              </w:rPr>
              <w:fldChar w:fldCharType="separate"/>
            </w:r>
            <w:r>
              <w:rPr>
                <w:noProof/>
                <w:webHidden/>
              </w:rPr>
              <w:t>14</w:t>
            </w:r>
            <w:r>
              <w:rPr>
                <w:noProof/>
                <w:webHidden/>
              </w:rPr>
              <w:fldChar w:fldCharType="end"/>
            </w:r>
          </w:hyperlink>
        </w:p>
        <w:p w14:paraId="63B940DB" w14:textId="4320158D"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20011" w:history="1">
            <w:r w:rsidRPr="008B1197">
              <w:rPr>
                <w:rStyle w:val="Hyperlink"/>
                <w:noProof/>
              </w:rPr>
              <w:t>4.6</w:t>
            </w:r>
            <w:r>
              <w:rPr>
                <w:rFonts w:eastAsiaTheme="minorEastAsia" w:cstheme="minorBidi"/>
                <w:smallCaps w:val="0"/>
                <w:noProof/>
                <w:kern w:val="2"/>
                <w:sz w:val="24"/>
                <w:szCs w:val="24"/>
                <w:lang w:eastAsia="nl-NL"/>
                <w14:ligatures w14:val="standardContextual"/>
              </w:rPr>
              <w:tab/>
            </w:r>
            <w:r w:rsidRPr="008B1197">
              <w:rPr>
                <w:rStyle w:val="Hyperlink"/>
                <w:noProof/>
              </w:rPr>
              <w:t>Klachten</w:t>
            </w:r>
            <w:r>
              <w:rPr>
                <w:noProof/>
                <w:webHidden/>
              </w:rPr>
              <w:tab/>
            </w:r>
            <w:r>
              <w:rPr>
                <w:noProof/>
                <w:webHidden/>
              </w:rPr>
              <w:fldChar w:fldCharType="begin"/>
            </w:r>
            <w:r>
              <w:rPr>
                <w:noProof/>
                <w:webHidden/>
              </w:rPr>
              <w:instrText xml:space="preserve"> PAGEREF _Toc212120011 \h </w:instrText>
            </w:r>
            <w:r>
              <w:rPr>
                <w:noProof/>
                <w:webHidden/>
              </w:rPr>
            </w:r>
            <w:r>
              <w:rPr>
                <w:noProof/>
                <w:webHidden/>
              </w:rPr>
              <w:fldChar w:fldCharType="separate"/>
            </w:r>
            <w:r>
              <w:rPr>
                <w:noProof/>
                <w:webHidden/>
              </w:rPr>
              <w:t>15</w:t>
            </w:r>
            <w:r>
              <w:rPr>
                <w:noProof/>
                <w:webHidden/>
              </w:rPr>
              <w:fldChar w:fldCharType="end"/>
            </w:r>
          </w:hyperlink>
        </w:p>
        <w:p w14:paraId="54F9F822" w14:textId="03A4C4D2"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20012" w:history="1">
            <w:r w:rsidRPr="008B1197">
              <w:rPr>
                <w:rStyle w:val="Hyperlink"/>
                <w:noProof/>
              </w:rPr>
              <w:t>4.7</w:t>
            </w:r>
            <w:r>
              <w:rPr>
                <w:rFonts w:eastAsiaTheme="minorEastAsia" w:cstheme="minorBidi"/>
                <w:smallCaps w:val="0"/>
                <w:noProof/>
                <w:kern w:val="2"/>
                <w:sz w:val="24"/>
                <w:szCs w:val="24"/>
                <w:lang w:eastAsia="nl-NL"/>
                <w14:ligatures w14:val="standardContextual"/>
              </w:rPr>
              <w:tab/>
            </w:r>
            <w:r w:rsidRPr="008B1197">
              <w:rPr>
                <w:rStyle w:val="Hyperlink"/>
                <w:noProof/>
              </w:rPr>
              <w:t>Onduidelijkheden</w:t>
            </w:r>
            <w:r>
              <w:rPr>
                <w:noProof/>
                <w:webHidden/>
              </w:rPr>
              <w:tab/>
            </w:r>
            <w:r>
              <w:rPr>
                <w:noProof/>
                <w:webHidden/>
              </w:rPr>
              <w:fldChar w:fldCharType="begin"/>
            </w:r>
            <w:r>
              <w:rPr>
                <w:noProof/>
                <w:webHidden/>
              </w:rPr>
              <w:instrText xml:space="preserve"> PAGEREF _Toc212120012 \h </w:instrText>
            </w:r>
            <w:r>
              <w:rPr>
                <w:noProof/>
                <w:webHidden/>
              </w:rPr>
            </w:r>
            <w:r>
              <w:rPr>
                <w:noProof/>
                <w:webHidden/>
              </w:rPr>
              <w:fldChar w:fldCharType="separate"/>
            </w:r>
            <w:r>
              <w:rPr>
                <w:noProof/>
                <w:webHidden/>
              </w:rPr>
              <w:t>15</w:t>
            </w:r>
            <w:r>
              <w:rPr>
                <w:noProof/>
                <w:webHidden/>
              </w:rPr>
              <w:fldChar w:fldCharType="end"/>
            </w:r>
          </w:hyperlink>
        </w:p>
        <w:p w14:paraId="14B123BE" w14:textId="29FAE999"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20013" w:history="1">
            <w:r w:rsidRPr="008B1197">
              <w:rPr>
                <w:rStyle w:val="Hyperlink"/>
                <w:noProof/>
              </w:rPr>
              <w:t>4.8</w:t>
            </w:r>
            <w:r>
              <w:rPr>
                <w:rFonts w:eastAsiaTheme="minorEastAsia" w:cstheme="minorBidi"/>
                <w:smallCaps w:val="0"/>
                <w:noProof/>
                <w:kern w:val="2"/>
                <w:sz w:val="24"/>
                <w:szCs w:val="24"/>
                <w:lang w:eastAsia="nl-NL"/>
                <w14:ligatures w14:val="standardContextual"/>
              </w:rPr>
              <w:tab/>
            </w:r>
            <w:r w:rsidRPr="008B1197">
              <w:rPr>
                <w:rStyle w:val="Hyperlink"/>
                <w:noProof/>
              </w:rPr>
              <w:t>Rechtsgeldigheid</w:t>
            </w:r>
            <w:r>
              <w:rPr>
                <w:noProof/>
                <w:webHidden/>
              </w:rPr>
              <w:tab/>
            </w:r>
            <w:r>
              <w:rPr>
                <w:noProof/>
                <w:webHidden/>
              </w:rPr>
              <w:fldChar w:fldCharType="begin"/>
            </w:r>
            <w:r>
              <w:rPr>
                <w:noProof/>
                <w:webHidden/>
              </w:rPr>
              <w:instrText xml:space="preserve"> PAGEREF _Toc212120013 \h </w:instrText>
            </w:r>
            <w:r>
              <w:rPr>
                <w:noProof/>
                <w:webHidden/>
              </w:rPr>
            </w:r>
            <w:r>
              <w:rPr>
                <w:noProof/>
                <w:webHidden/>
              </w:rPr>
              <w:fldChar w:fldCharType="separate"/>
            </w:r>
            <w:r>
              <w:rPr>
                <w:noProof/>
                <w:webHidden/>
              </w:rPr>
              <w:t>15</w:t>
            </w:r>
            <w:r>
              <w:rPr>
                <w:noProof/>
                <w:webHidden/>
              </w:rPr>
              <w:fldChar w:fldCharType="end"/>
            </w:r>
          </w:hyperlink>
        </w:p>
        <w:p w14:paraId="6AB4FF5F" w14:textId="5419DBC1" w:rsidR="00FE7C6F" w:rsidRDefault="00FE7C6F">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12120014" w:history="1">
            <w:r w:rsidRPr="008B1197">
              <w:rPr>
                <w:rStyle w:val="Hyperlink"/>
                <w:noProof/>
              </w:rPr>
              <w:t>4.9</w:t>
            </w:r>
            <w:r>
              <w:rPr>
                <w:rFonts w:eastAsiaTheme="minorEastAsia" w:cstheme="minorBidi"/>
                <w:smallCaps w:val="0"/>
                <w:noProof/>
                <w:kern w:val="2"/>
                <w:sz w:val="24"/>
                <w:szCs w:val="24"/>
                <w:lang w:eastAsia="nl-NL"/>
                <w14:ligatures w14:val="standardContextual"/>
              </w:rPr>
              <w:tab/>
            </w:r>
            <w:r w:rsidRPr="008B1197">
              <w:rPr>
                <w:rStyle w:val="Hyperlink"/>
                <w:noProof/>
              </w:rPr>
              <w:t>Algemene inkoopvoorwaarden</w:t>
            </w:r>
            <w:r>
              <w:rPr>
                <w:noProof/>
                <w:webHidden/>
              </w:rPr>
              <w:tab/>
            </w:r>
            <w:r>
              <w:rPr>
                <w:noProof/>
                <w:webHidden/>
              </w:rPr>
              <w:fldChar w:fldCharType="begin"/>
            </w:r>
            <w:r>
              <w:rPr>
                <w:noProof/>
                <w:webHidden/>
              </w:rPr>
              <w:instrText xml:space="preserve"> PAGEREF _Toc212120014 \h </w:instrText>
            </w:r>
            <w:r>
              <w:rPr>
                <w:noProof/>
                <w:webHidden/>
              </w:rPr>
            </w:r>
            <w:r>
              <w:rPr>
                <w:noProof/>
                <w:webHidden/>
              </w:rPr>
              <w:fldChar w:fldCharType="separate"/>
            </w:r>
            <w:r>
              <w:rPr>
                <w:noProof/>
                <w:webHidden/>
              </w:rPr>
              <w:t>15</w:t>
            </w:r>
            <w:r>
              <w:rPr>
                <w:noProof/>
                <w:webHidden/>
              </w:rPr>
              <w:fldChar w:fldCharType="end"/>
            </w:r>
          </w:hyperlink>
        </w:p>
        <w:p w14:paraId="3CB5C710" w14:textId="1E76D9F7" w:rsidR="00FE7C6F" w:rsidRDefault="00FE7C6F">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12120015" w:history="1">
            <w:r w:rsidRPr="008B1197">
              <w:rPr>
                <w:rStyle w:val="Hyperlink"/>
                <w:noProof/>
              </w:rPr>
              <w:t>4.10</w:t>
            </w:r>
            <w:r>
              <w:rPr>
                <w:rFonts w:eastAsiaTheme="minorEastAsia" w:cstheme="minorBidi"/>
                <w:smallCaps w:val="0"/>
                <w:noProof/>
                <w:kern w:val="2"/>
                <w:sz w:val="24"/>
                <w:szCs w:val="24"/>
                <w:lang w:eastAsia="nl-NL"/>
                <w14:ligatures w14:val="standardContextual"/>
              </w:rPr>
              <w:tab/>
            </w:r>
            <w:r w:rsidRPr="008B1197">
              <w:rPr>
                <w:rStyle w:val="Hyperlink"/>
                <w:noProof/>
              </w:rPr>
              <w:t>Niet eens met gunningsbeslissing</w:t>
            </w:r>
            <w:r>
              <w:rPr>
                <w:noProof/>
                <w:webHidden/>
              </w:rPr>
              <w:tab/>
            </w:r>
            <w:r>
              <w:rPr>
                <w:noProof/>
                <w:webHidden/>
              </w:rPr>
              <w:fldChar w:fldCharType="begin"/>
            </w:r>
            <w:r>
              <w:rPr>
                <w:noProof/>
                <w:webHidden/>
              </w:rPr>
              <w:instrText xml:space="preserve"> PAGEREF _Toc212120015 \h </w:instrText>
            </w:r>
            <w:r>
              <w:rPr>
                <w:noProof/>
                <w:webHidden/>
              </w:rPr>
            </w:r>
            <w:r>
              <w:rPr>
                <w:noProof/>
                <w:webHidden/>
              </w:rPr>
              <w:fldChar w:fldCharType="separate"/>
            </w:r>
            <w:r>
              <w:rPr>
                <w:noProof/>
                <w:webHidden/>
              </w:rPr>
              <w:t>16</w:t>
            </w:r>
            <w:r>
              <w:rPr>
                <w:noProof/>
                <w:webHidden/>
              </w:rPr>
              <w:fldChar w:fldCharType="end"/>
            </w:r>
          </w:hyperlink>
        </w:p>
        <w:p w14:paraId="24A28BB4" w14:textId="1F351164" w:rsidR="00FE7C6F" w:rsidRDefault="00FE7C6F">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12120016" w:history="1">
            <w:r w:rsidRPr="008B1197">
              <w:rPr>
                <w:rStyle w:val="Hyperlink"/>
                <w:noProof/>
              </w:rPr>
              <w:t>4.11</w:t>
            </w:r>
            <w:r>
              <w:rPr>
                <w:rFonts w:eastAsiaTheme="minorEastAsia" w:cstheme="minorBidi"/>
                <w:smallCaps w:val="0"/>
                <w:noProof/>
                <w:kern w:val="2"/>
                <w:sz w:val="24"/>
                <w:szCs w:val="24"/>
                <w:lang w:eastAsia="nl-NL"/>
                <w14:ligatures w14:val="standardContextual"/>
              </w:rPr>
              <w:tab/>
            </w:r>
            <w:r w:rsidRPr="008B1197">
              <w:rPr>
                <w:rStyle w:val="Hyperlink"/>
                <w:noProof/>
              </w:rPr>
              <w:t>Eénmaal inschrijven</w:t>
            </w:r>
            <w:r>
              <w:rPr>
                <w:noProof/>
                <w:webHidden/>
              </w:rPr>
              <w:tab/>
            </w:r>
            <w:r>
              <w:rPr>
                <w:noProof/>
                <w:webHidden/>
              </w:rPr>
              <w:fldChar w:fldCharType="begin"/>
            </w:r>
            <w:r>
              <w:rPr>
                <w:noProof/>
                <w:webHidden/>
              </w:rPr>
              <w:instrText xml:space="preserve"> PAGEREF _Toc212120016 \h </w:instrText>
            </w:r>
            <w:r>
              <w:rPr>
                <w:noProof/>
                <w:webHidden/>
              </w:rPr>
            </w:r>
            <w:r>
              <w:rPr>
                <w:noProof/>
                <w:webHidden/>
              </w:rPr>
              <w:fldChar w:fldCharType="separate"/>
            </w:r>
            <w:r>
              <w:rPr>
                <w:noProof/>
                <w:webHidden/>
              </w:rPr>
              <w:t>16</w:t>
            </w:r>
            <w:r>
              <w:rPr>
                <w:noProof/>
                <w:webHidden/>
              </w:rPr>
              <w:fldChar w:fldCharType="end"/>
            </w:r>
          </w:hyperlink>
        </w:p>
        <w:p w14:paraId="0AD63888" w14:textId="5A14ACCE" w:rsidR="00FE7C6F" w:rsidRDefault="00FE7C6F">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12120017" w:history="1">
            <w:r w:rsidRPr="008B1197">
              <w:rPr>
                <w:rStyle w:val="Hyperlink"/>
                <w:noProof/>
              </w:rPr>
              <w:t>4.12</w:t>
            </w:r>
            <w:r>
              <w:rPr>
                <w:rFonts w:eastAsiaTheme="minorEastAsia" w:cstheme="minorBidi"/>
                <w:smallCaps w:val="0"/>
                <w:noProof/>
                <w:kern w:val="2"/>
                <w:sz w:val="24"/>
                <w:szCs w:val="24"/>
                <w:lang w:eastAsia="nl-NL"/>
                <w14:ligatures w14:val="standardContextual"/>
              </w:rPr>
              <w:tab/>
            </w:r>
            <w:r w:rsidRPr="008B1197">
              <w:rPr>
                <w:rStyle w:val="Hyperlink"/>
                <w:noProof/>
              </w:rPr>
              <w:t>Samenwerkingsverbanden</w:t>
            </w:r>
            <w:r>
              <w:rPr>
                <w:noProof/>
                <w:webHidden/>
              </w:rPr>
              <w:tab/>
            </w:r>
            <w:r>
              <w:rPr>
                <w:noProof/>
                <w:webHidden/>
              </w:rPr>
              <w:fldChar w:fldCharType="begin"/>
            </w:r>
            <w:r>
              <w:rPr>
                <w:noProof/>
                <w:webHidden/>
              </w:rPr>
              <w:instrText xml:space="preserve"> PAGEREF _Toc212120017 \h </w:instrText>
            </w:r>
            <w:r>
              <w:rPr>
                <w:noProof/>
                <w:webHidden/>
              </w:rPr>
            </w:r>
            <w:r>
              <w:rPr>
                <w:noProof/>
                <w:webHidden/>
              </w:rPr>
              <w:fldChar w:fldCharType="separate"/>
            </w:r>
            <w:r>
              <w:rPr>
                <w:noProof/>
                <w:webHidden/>
              </w:rPr>
              <w:t>16</w:t>
            </w:r>
            <w:r>
              <w:rPr>
                <w:noProof/>
                <w:webHidden/>
              </w:rPr>
              <w:fldChar w:fldCharType="end"/>
            </w:r>
          </w:hyperlink>
        </w:p>
        <w:p w14:paraId="57437F77" w14:textId="0F864B81" w:rsidR="00FE7C6F" w:rsidRDefault="00FE7C6F">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2120018" w:history="1">
            <w:r w:rsidRPr="008B1197">
              <w:rPr>
                <w:rStyle w:val="Hyperlink"/>
                <w:noProof/>
              </w:rPr>
              <w:t>4.12.1</w:t>
            </w:r>
            <w:r>
              <w:rPr>
                <w:rFonts w:eastAsiaTheme="minorEastAsia" w:cstheme="minorBidi"/>
                <w:i w:val="0"/>
                <w:iCs w:val="0"/>
                <w:noProof/>
                <w:kern w:val="2"/>
                <w:sz w:val="24"/>
                <w:szCs w:val="24"/>
                <w:lang w:eastAsia="nl-NL"/>
                <w14:ligatures w14:val="standardContextual"/>
              </w:rPr>
              <w:tab/>
            </w:r>
            <w:r w:rsidRPr="008B1197">
              <w:rPr>
                <w:rStyle w:val="Hyperlink"/>
                <w:noProof/>
              </w:rPr>
              <w:t>Beroep op een Derde</w:t>
            </w:r>
            <w:r>
              <w:rPr>
                <w:noProof/>
                <w:webHidden/>
              </w:rPr>
              <w:tab/>
            </w:r>
            <w:r>
              <w:rPr>
                <w:noProof/>
                <w:webHidden/>
              </w:rPr>
              <w:fldChar w:fldCharType="begin"/>
            </w:r>
            <w:r>
              <w:rPr>
                <w:noProof/>
                <w:webHidden/>
              </w:rPr>
              <w:instrText xml:space="preserve"> PAGEREF _Toc212120018 \h </w:instrText>
            </w:r>
            <w:r>
              <w:rPr>
                <w:noProof/>
                <w:webHidden/>
              </w:rPr>
            </w:r>
            <w:r>
              <w:rPr>
                <w:noProof/>
                <w:webHidden/>
              </w:rPr>
              <w:fldChar w:fldCharType="separate"/>
            </w:r>
            <w:r>
              <w:rPr>
                <w:noProof/>
                <w:webHidden/>
              </w:rPr>
              <w:t>16</w:t>
            </w:r>
            <w:r>
              <w:rPr>
                <w:noProof/>
                <w:webHidden/>
              </w:rPr>
              <w:fldChar w:fldCharType="end"/>
            </w:r>
          </w:hyperlink>
        </w:p>
        <w:p w14:paraId="537DCBB3" w14:textId="3100A70D" w:rsidR="00FE7C6F" w:rsidRDefault="00FE7C6F">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2120019" w:history="1">
            <w:r w:rsidRPr="008B1197">
              <w:rPr>
                <w:rStyle w:val="Hyperlink"/>
                <w:noProof/>
              </w:rPr>
              <w:t>4.12.2</w:t>
            </w:r>
            <w:r>
              <w:rPr>
                <w:rFonts w:eastAsiaTheme="minorEastAsia" w:cstheme="minorBidi"/>
                <w:i w:val="0"/>
                <w:iCs w:val="0"/>
                <w:noProof/>
                <w:kern w:val="2"/>
                <w:sz w:val="24"/>
                <w:szCs w:val="24"/>
                <w:lang w:eastAsia="nl-NL"/>
                <w14:ligatures w14:val="standardContextual"/>
              </w:rPr>
              <w:tab/>
            </w:r>
            <w:r w:rsidRPr="008B1197">
              <w:rPr>
                <w:rStyle w:val="Hyperlink"/>
                <w:noProof/>
              </w:rPr>
              <w:t>Een combinatie</w:t>
            </w:r>
            <w:r>
              <w:rPr>
                <w:noProof/>
                <w:webHidden/>
              </w:rPr>
              <w:tab/>
            </w:r>
            <w:r>
              <w:rPr>
                <w:noProof/>
                <w:webHidden/>
              </w:rPr>
              <w:fldChar w:fldCharType="begin"/>
            </w:r>
            <w:r>
              <w:rPr>
                <w:noProof/>
                <w:webHidden/>
              </w:rPr>
              <w:instrText xml:space="preserve"> PAGEREF _Toc212120019 \h </w:instrText>
            </w:r>
            <w:r>
              <w:rPr>
                <w:noProof/>
                <w:webHidden/>
              </w:rPr>
            </w:r>
            <w:r>
              <w:rPr>
                <w:noProof/>
                <w:webHidden/>
              </w:rPr>
              <w:fldChar w:fldCharType="separate"/>
            </w:r>
            <w:r>
              <w:rPr>
                <w:noProof/>
                <w:webHidden/>
              </w:rPr>
              <w:t>17</w:t>
            </w:r>
            <w:r>
              <w:rPr>
                <w:noProof/>
                <w:webHidden/>
              </w:rPr>
              <w:fldChar w:fldCharType="end"/>
            </w:r>
          </w:hyperlink>
        </w:p>
        <w:p w14:paraId="1BFC7935" w14:textId="71CB5B2F" w:rsidR="00FE7C6F" w:rsidRDefault="00FE7C6F">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12120020" w:history="1">
            <w:r w:rsidRPr="008B1197">
              <w:rPr>
                <w:rStyle w:val="Hyperlink"/>
                <w:noProof/>
              </w:rPr>
              <w:t>4.12.3</w:t>
            </w:r>
            <w:r>
              <w:rPr>
                <w:rFonts w:eastAsiaTheme="minorEastAsia" w:cstheme="minorBidi"/>
                <w:i w:val="0"/>
                <w:iCs w:val="0"/>
                <w:noProof/>
                <w:kern w:val="2"/>
                <w:sz w:val="24"/>
                <w:szCs w:val="24"/>
                <w:lang w:eastAsia="nl-NL"/>
                <w14:ligatures w14:val="standardContextual"/>
              </w:rPr>
              <w:tab/>
            </w:r>
            <w:r w:rsidRPr="008B1197">
              <w:rPr>
                <w:rStyle w:val="Hyperlink"/>
                <w:noProof/>
              </w:rPr>
              <w:t>Hoofd-/onderaannemer</w:t>
            </w:r>
            <w:r>
              <w:rPr>
                <w:noProof/>
                <w:webHidden/>
              </w:rPr>
              <w:tab/>
            </w:r>
            <w:r>
              <w:rPr>
                <w:noProof/>
                <w:webHidden/>
              </w:rPr>
              <w:fldChar w:fldCharType="begin"/>
            </w:r>
            <w:r>
              <w:rPr>
                <w:noProof/>
                <w:webHidden/>
              </w:rPr>
              <w:instrText xml:space="preserve"> PAGEREF _Toc212120020 \h </w:instrText>
            </w:r>
            <w:r>
              <w:rPr>
                <w:noProof/>
                <w:webHidden/>
              </w:rPr>
            </w:r>
            <w:r>
              <w:rPr>
                <w:noProof/>
                <w:webHidden/>
              </w:rPr>
              <w:fldChar w:fldCharType="separate"/>
            </w:r>
            <w:r>
              <w:rPr>
                <w:noProof/>
                <w:webHidden/>
              </w:rPr>
              <w:t>17</w:t>
            </w:r>
            <w:r>
              <w:rPr>
                <w:noProof/>
                <w:webHidden/>
              </w:rPr>
              <w:fldChar w:fldCharType="end"/>
            </w:r>
          </w:hyperlink>
        </w:p>
        <w:p w14:paraId="3FC29E4D" w14:textId="1B8781FA" w:rsidR="00FE7C6F" w:rsidRDefault="00FE7C6F">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12120021" w:history="1">
            <w:r w:rsidRPr="008B1197">
              <w:rPr>
                <w:rStyle w:val="Hyperlink"/>
                <w:noProof/>
              </w:rPr>
              <w:t>4.13</w:t>
            </w:r>
            <w:r>
              <w:rPr>
                <w:rFonts w:eastAsiaTheme="minorEastAsia" w:cstheme="minorBidi"/>
                <w:smallCaps w:val="0"/>
                <w:noProof/>
                <w:kern w:val="2"/>
                <w:sz w:val="24"/>
                <w:szCs w:val="24"/>
                <w:lang w:eastAsia="nl-NL"/>
                <w14:ligatures w14:val="standardContextual"/>
              </w:rPr>
              <w:tab/>
            </w:r>
            <w:r w:rsidRPr="008B1197">
              <w:rPr>
                <w:rStyle w:val="Hyperlink"/>
                <w:noProof/>
              </w:rPr>
              <w:t>Inschrijven conform het platform, bijlagen en standaardformulieren</w:t>
            </w:r>
            <w:r>
              <w:rPr>
                <w:noProof/>
                <w:webHidden/>
              </w:rPr>
              <w:tab/>
            </w:r>
            <w:r>
              <w:rPr>
                <w:noProof/>
                <w:webHidden/>
              </w:rPr>
              <w:fldChar w:fldCharType="begin"/>
            </w:r>
            <w:r>
              <w:rPr>
                <w:noProof/>
                <w:webHidden/>
              </w:rPr>
              <w:instrText xml:space="preserve"> PAGEREF _Toc212120021 \h </w:instrText>
            </w:r>
            <w:r>
              <w:rPr>
                <w:noProof/>
                <w:webHidden/>
              </w:rPr>
            </w:r>
            <w:r>
              <w:rPr>
                <w:noProof/>
                <w:webHidden/>
              </w:rPr>
              <w:fldChar w:fldCharType="separate"/>
            </w:r>
            <w:r>
              <w:rPr>
                <w:noProof/>
                <w:webHidden/>
              </w:rPr>
              <w:t>18</w:t>
            </w:r>
            <w:r>
              <w:rPr>
                <w:noProof/>
                <w:webHidden/>
              </w:rPr>
              <w:fldChar w:fldCharType="end"/>
            </w:r>
          </w:hyperlink>
        </w:p>
        <w:p w14:paraId="283FC4B8" w14:textId="2CEC5C94" w:rsidR="00FE7C6F" w:rsidRDefault="00FE7C6F">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12120022" w:history="1">
            <w:r w:rsidRPr="008B1197">
              <w:rPr>
                <w:rStyle w:val="Hyperlink"/>
                <w:noProof/>
              </w:rPr>
              <w:t>4.14</w:t>
            </w:r>
            <w:r>
              <w:rPr>
                <w:rFonts w:eastAsiaTheme="minorEastAsia" w:cstheme="minorBidi"/>
                <w:smallCaps w:val="0"/>
                <w:noProof/>
                <w:kern w:val="2"/>
                <w:sz w:val="24"/>
                <w:szCs w:val="24"/>
                <w:lang w:eastAsia="nl-NL"/>
                <w14:ligatures w14:val="standardContextual"/>
              </w:rPr>
              <w:tab/>
            </w:r>
            <w:r w:rsidRPr="008B1197">
              <w:rPr>
                <w:rStyle w:val="Hyperlink"/>
                <w:noProof/>
              </w:rPr>
              <w:t>Tijdige indiening</w:t>
            </w:r>
            <w:r>
              <w:rPr>
                <w:noProof/>
                <w:webHidden/>
              </w:rPr>
              <w:tab/>
            </w:r>
            <w:r>
              <w:rPr>
                <w:noProof/>
                <w:webHidden/>
              </w:rPr>
              <w:fldChar w:fldCharType="begin"/>
            </w:r>
            <w:r>
              <w:rPr>
                <w:noProof/>
                <w:webHidden/>
              </w:rPr>
              <w:instrText xml:space="preserve"> PAGEREF _Toc212120022 \h </w:instrText>
            </w:r>
            <w:r>
              <w:rPr>
                <w:noProof/>
                <w:webHidden/>
              </w:rPr>
            </w:r>
            <w:r>
              <w:rPr>
                <w:noProof/>
                <w:webHidden/>
              </w:rPr>
              <w:fldChar w:fldCharType="separate"/>
            </w:r>
            <w:r>
              <w:rPr>
                <w:noProof/>
                <w:webHidden/>
              </w:rPr>
              <w:t>18</w:t>
            </w:r>
            <w:r>
              <w:rPr>
                <w:noProof/>
                <w:webHidden/>
              </w:rPr>
              <w:fldChar w:fldCharType="end"/>
            </w:r>
          </w:hyperlink>
        </w:p>
        <w:p w14:paraId="316A8B08" w14:textId="393080AC" w:rsidR="00FE7C6F" w:rsidRDefault="00FE7C6F">
          <w:pPr>
            <w:pStyle w:val="Inhopg1"/>
            <w:tabs>
              <w:tab w:val="right" w:leader="dot" w:pos="8723"/>
            </w:tabs>
            <w:rPr>
              <w:rFonts w:eastAsiaTheme="minorEastAsia" w:cstheme="minorBidi"/>
              <w:b w:val="0"/>
              <w:bCs w:val="0"/>
              <w:caps w:val="0"/>
              <w:noProof/>
              <w:kern w:val="2"/>
              <w:sz w:val="24"/>
              <w:szCs w:val="24"/>
              <w:lang w:eastAsia="nl-NL"/>
              <w14:ligatures w14:val="standardContextual"/>
            </w:rPr>
          </w:pPr>
          <w:hyperlink w:anchor="_Toc212120023" w:history="1">
            <w:r w:rsidRPr="008B1197">
              <w:rPr>
                <w:rStyle w:val="Hyperlink"/>
                <w:noProof/>
              </w:rPr>
              <w:t>Bijlagen</w:t>
            </w:r>
            <w:r>
              <w:rPr>
                <w:noProof/>
                <w:webHidden/>
              </w:rPr>
              <w:tab/>
            </w:r>
            <w:r>
              <w:rPr>
                <w:noProof/>
                <w:webHidden/>
              </w:rPr>
              <w:fldChar w:fldCharType="begin"/>
            </w:r>
            <w:r>
              <w:rPr>
                <w:noProof/>
                <w:webHidden/>
              </w:rPr>
              <w:instrText xml:space="preserve"> PAGEREF _Toc212120023 \h </w:instrText>
            </w:r>
            <w:r>
              <w:rPr>
                <w:noProof/>
                <w:webHidden/>
              </w:rPr>
            </w:r>
            <w:r>
              <w:rPr>
                <w:noProof/>
                <w:webHidden/>
              </w:rPr>
              <w:fldChar w:fldCharType="separate"/>
            </w:r>
            <w:r>
              <w:rPr>
                <w:noProof/>
                <w:webHidden/>
              </w:rPr>
              <w:t>19</w:t>
            </w:r>
            <w:r>
              <w:rPr>
                <w:noProof/>
                <w:webHidden/>
              </w:rPr>
              <w:fldChar w:fldCharType="end"/>
            </w:r>
          </w:hyperlink>
        </w:p>
        <w:p w14:paraId="5F64709F" w14:textId="53352CF4" w:rsidR="00FE7C6F" w:rsidRDefault="00FE7C6F">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2120024" w:history="1">
            <w:r w:rsidRPr="008B1197">
              <w:rPr>
                <w:rStyle w:val="Hyperlink"/>
                <w:noProof/>
              </w:rPr>
              <w:t>Bijlage 1: Gibit voorwaarden</w:t>
            </w:r>
            <w:r>
              <w:rPr>
                <w:noProof/>
                <w:webHidden/>
              </w:rPr>
              <w:tab/>
            </w:r>
            <w:r>
              <w:rPr>
                <w:noProof/>
                <w:webHidden/>
              </w:rPr>
              <w:fldChar w:fldCharType="begin"/>
            </w:r>
            <w:r>
              <w:rPr>
                <w:noProof/>
                <w:webHidden/>
              </w:rPr>
              <w:instrText xml:space="preserve"> PAGEREF _Toc212120024 \h </w:instrText>
            </w:r>
            <w:r>
              <w:rPr>
                <w:noProof/>
                <w:webHidden/>
              </w:rPr>
            </w:r>
            <w:r>
              <w:rPr>
                <w:noProof/>
                <w:webHidden/>
              </w:rPr>
              <w:fldChar w:fldCharType="separate"/>
            </w:r>
            <w:r>
              <w:rPr>
                <w:noProof/>
                <w:webHidden/>
              </w:rPr>
              <w:t>19</w:t>
            </w:r>
            <w:r>
              <w:rPr>
                <w:noProof/>
                <w:webHidden/>
              </w:rPr>
              <w:fldChar w:fldCharType="end"/>
            </w:r>
          </w:hyperlink>
        </w:p>
        <w:p w14:paraId="2B415EE0" w14:textId="6055E504" w:rsidR="00FE7C6F" w:rsidRDefault="00FE7C6F">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2120025" w:history="1">
            <w:r w:rsidRPr="008B1197">
              <w:rPr>
                <w:rStyle w:val="Hyperlink"/>
                <w:noProof/>
              </w:rPr>
              <w:t>Bijlage 2: nvt</w:t>
            </w:r>
            <w:r>
              <w:rPr>
                <w:noProof/>
                <w:webHidden/>
              </w:rPr>
              <w:tab/>
            </w:r>
            <w:r>
              <w:rPr>
                <w:noProof/>
                <w:webHidden/>
              </w:rPr>
              <w:fldChar w:fldCharType="begin"/>
            </w:r>
            <w:r>
              <w:rPr>
                <w:noProof/>
                <w:webHidden/>
              </w:rPr>
              <w:instrText xml:space="preserve"> PAGEREF _Toc212120025 \h </w:instrText>
            </w:r>
            <w:r>
              <w:rPr>
                <w:noProof/>
                <w:webHidden/>
              </w:rPr>
            </w:r>
            <w:r>
              <w:rPr>
                <w:noProof/>
                <w:webHidden/>
              </w:rPr>
              <w:fldChar w:fldCharType="separate"/>
            </w:r>
            <w:r>
              <w:rPr>
                <w:noProof/>
                <w:webHidden/>
              </w:rPr>
              <w:t>19</w:t>
            </w:r>
            <w:r>
              <w:rPr>
                <w:noProof/>
                <w:webHidden/>
              </w:rPr>
              <w:fldChar w:fldCharType="end"/>
            </w:r>
          </w:hyperlink>
        </w:p>
        <w:p w14:paraId="05E18C6C" w14:textId="0D24628B" w:rsidR="00FE7C6F" w:rsidRDefault="00FE7C6F">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2120026" w:history="1">
            <w:r w:rsidRPr="008B1197">
              <w:rPr>
                <w:rStyle w:val="Hyperlink"/>
                <w:noProof/>
              </w:rPr>
              <w:t>Bijlage 3: Concept overeenkomst</w:t>
            </w:r>
            <w:r>
              <w:rPr>
                <w:noProof/>
                <w:webHidden/>
              </w:rPr>
              <w:tab/>
            </w:r>
            <w:r>
              <w:rPr>
                <w:noProof/>
                <w:webHidden/>
              </w:rPr>
              <w:fldChar w:fldCharType="begin"/>
            </w:r>
            <w:r>
              <w:rPr>
                <w:noProof/>
                <w:webHidden/>
              </w:rPr>
              <w:instrText xml:space="preserve"> PAGEREF _Toc212120026 \h </w:instrText>
            </w:r>
            <w:r>
              <w:rPr>
                <w:noProof/>
                <w:webHidden/>
              </w:rPr>
            </w:r>
            <w:r>
              <w:rPr>
                <w:noProof/>
                <w:webHidden/>
              </w:rPr>
              <w:fldChar w:fldCharType="separate"/>
            </w:r>
            <w:r>
              <w:rPr>
                <w:noProof/>
                <w:webHidden/>
              </w:rPr>
              <w:t>19</w:t>
            </w:r>
            <w:r>
              <w:rPr>
                <w:noProof/>
                <w:webHidden/>
              </w:rPr>
              <w:fldChar w:fldCharType="end"/>
            </w:r>
          </w:hyperlink>
        </w:p>
        <w:p w14:paraId="38D4C4EE" w14:textId="61EFF027" w:rsidR="00FE7C6F" w:rsidRDefault="00FE7C6F">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2120027" w:history="1">
            <w:r w:rsidRPr="008B1197">
              <w:rPr>
                <w:rStyle w:val="Hyperlink"/>
                <w:noProof/>
              </w:rPr>
              <w:t>Bijlage 5: Programma van Eisen</w:t>
            </w:r>
            <w:r>
              <w:rPr>
                <w:noProof/>
                <w:webHidden/>
              </w:rPr>
              <w:tab/>
            </w:r>
            <w:r>
              <w:rPr>
                <w:noProof/>
                <w:webHidden/>
              </w:rPr>
              <w:fldChar w:fldCharType="begin"/>
            </w:r>
            <w:r>
              <w:rPr>
                <w:noProof/>
                <w:webHidden/>
              </w:rPr>
              <w:instrText xml:space="preserve"> PAGEREF _Toc212120027 \h </w:instrText>
            </w:r>
            <w:r>
              <w:rPr>
                <w:noProof/>
                <w:webHidden/>
              </w:rPr>
            </w:r>
            <w:r>
              <w:rPr>
                <w:noProof/>
                <w:webHidden/>
              </w:rPr>
              <w:fldChar w:fldCharType="separate"/>
            </w:r>
            <w:r>
              <w:rPr>
                <w:noProof/>
                <w:webHidden/>
              </w:rPr>
              <w:t>19</w:t>
            </w:r>
            <w:r>
              <w:rPr>
                <w:noProof/>
                <w:webHidden/>
              </w:rPr>
              <w:fldChar w:fldCharType="end"/>
            </w:r>
          </w:hyperlink>
        </w:p>
        <w:p w14:paraId="5593B30E" w14:textId="5F585650" w:rsidR="00FE7C6F" w:rsidRDefault="00FE7C6F">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12120028" w:history="1">
            <w:r w:rsidRPr="008B1197">
              <w:rPr>
                <w:rStyle w:val="Hyperlink"/>
                <w:noProof/>
              </w:rPr>
              <w:t>Bijlage 8: Holding verklaring</w:t>
            </w:r>
            <w:r>
              <w:rPr>
                <w:noProof/>
                <w:webHidden/>
              </w:rPr>
              <w:tab/>
            </w:r>
            <w:r>
              <w:rPr>
                <w:noProof/>
                <w:webHidden/>
              </w:rPr>
              <w:fldChar w:fldCharType="begin"/>
            </w:r>
            <w:r>
              <w:rPr>
                <w:noProof/>
                <w:webHidden/>
              </w:rPr>
              <w:instrText xml:space="preserve"> PAGEREF _Toc212120028 \h </w:instrText>
            </w:r>
            <w:r>
              <w:rPr>
                <w:noProof/>
                <w:webHidden/>
              </w:rPr>
            </w:r>
            <w:r>
              <w:rPr>
                <w:noProof/>
                <w:webHidden/>
              </w:rPr>
              <w:fldChar w:fldCharType="separate"/>
            </w:r>
            <w:r>
              <w:rPr>
                <w:noProof/>
                <w:webHidden/>
              </w:rPr>
              <w:t>19</w:t>
            </w:r>
            <w:r>
              <w:rPr>
                <w:noProof/>
                <w:webHidden/>
              </w:rPr>
              <w:fldChar w:fldCharType="end"/>
            </w:r>
          </w:hyperlink>
        </w:p>
        <w:p w14:paraId="7FD4D248" w14:textId="1E48FCB3" w:rsidR="00FB139B" w:rsidRDefault="00FB139B" w:rsidP="00600EC1">
          <w:pPr>
            <w:spacing w:line="240" w:lineRule="auto"/>
            <w:rPr>
              <w:b/>
              <w:bCs/>
            </w:rPr>
          </w:pPr>
          <w:r>
            <w:rPr>
              <w:b/>
              <w:bCs/>
            </w:rPr>
            <w:fldChar w:fldCharType="end"/>
          </w:r>
        </w:p>
      </w:sdtContent>
    </w:sdt>
    <w:p w14:paraId="0047B9D1" w14:textId="55D2FE32" w:rsidR="00600EC1" w:rsidRDefault="00600EC1">
      <w:pPr>
        <w:spacing w:line="240" w:lineRule="auto"/>
      </w:pPr>
      <w:r>
        <w:br w:type="page"/>
      </w:r>
    </w:p>
    <w:p w14:paraId="425EC44C" w14:textId="2AB88471" w:rsidR="00FF2AE0" w:rsidRDefault="00654FAF" w:rsidP="00FB139B">
      <w:pPr>
        <w:pStyle w:val="Kop1"/>
      </w:pPr>
      <w:bookmarkStart w:id="4" w:name="_Toc212119981"/>
      <w:bookmarkEnd w:id="3"/>
      <w:r>
        <w:lastRenderedPageBreak/>
        <w:t>De aanbesteding in het kort</w:t>
      </w:r>
      <w:bookmarkEnd w:id="4"/>
    </w:p>
    <w:p w14:paraId="128188E9" w14:textId="77777777" w:rsidR="00DF5C7E" w:rsidRDefault="00DF5C7E" w:rsidP="00FB139B">
      <w:pPr>
        <w:spacing w:line="276" w:lineRule="auto"/>
        <w:rPr>
          <w:highlight w:val="green"/>
          <w:lang w:eastAsia="nl-NL"/>
        </w:rPr>
      </w:pPr>
    </w:p>
    <w:p w14:paraId="123943F6" w14:textId="77777777" w:rsidR="00DF5C7E" w:rsidRPr="00DF4C11" w:rsidRDefault="00DF5C7E" w:rsidP="00FB139B">
      <w:pPr>
        <w:spacing w:line="276" w:lineRule="auto"/>
        <w:rPr>
          <w:lang w:eastAsia="nl-NL"/>
        </w:rPr>
      </w:pPr>
    </w:p>
    <w:p w14:paraId="7B6CB0C4" w14:textId="3E46F3C9" w:rsidR="00DF4C11" w:rsidRDefault="00C3736E" w:rsidP="00FB139B">
      <w:pPr>
        <w:pStyle w:val="Kop2"/>
        <w:spacing w:line="276" w:lineRule="auto"/>
      </w:pPr>
      <w:bookmarkStart w:id="5" w:name="_Toc212119982"/>
      <w:r>
        <w:t>Korte b</w:t>
      </w:r>
      <w:r w:rsidR="00DF4C11">
        <w:t xml:space="preserve">eschrijving </w:t>
      </w:r>
      <w:r>
        <w:t xml:space="preserve">van de </w:t>
      </w:r>
      <w:r w:rsidR="00DF4C11">
        <w:t>opdracht</w:t>
      </w:r>
      <w:bookmarkEnd w:id="5"/>
    </w:p>
    <w:p w14:paraId="38D6B110" w14:textId="77777777" w:rsidR="00357CBE" w:rsidRPr="00357CBE" w:rsidRDefault="00357CBE" w:rsidP="00357CBE"/>
    <w:p w14:paraId="256D856B" w14:textId="77777777" w:rsidR="0083621A" w:rsidRPr="0083621A" w:rsidRDefault="0083621A" w:rsidP="0083621A">
      <w:pPr>
        <w:spacing w:line="276" w:lineRule="auto"/>
        <w:rPr>
          <w:rFonts w:ascii="Arial" w:hAnsi="Arial" w:cs="Arial"/>
        </w:rPr>
      </w:pPr>
      <w:r w:rsidRPr="0083621A">
        <w:rPr>
          <w:rFonts w:ascii="Arial" w:hAnsi="Arial" w:cs="Arial"/>
        </w:rPr>
        <w:t xml:space="preserve">Binnen de opdracht valt: </w:t>
      </w:r>
    </w:p>
    <w:p w14:paraId="75A41F7A" w14:textId="18D0B041" w:rsidR="0083621A" w:rsidRDefault="0083621A" w:rsidP="0083621A">
      <w:pPr>
        <w:spacing w:line="276" w:lineRule="auto"/>
        <w:rPr>
          <w:rFonts w:ascii="Arial" w:hAnsi="Arial" w:cs="Arial"/>
        </w:rPr>
      </w:pPr>
      <w:r w:rsidRPr="0083621A">
        <w:rPr>
          <w:rFonts w:ascii="Arial" w:hAnsi="Arial" w:cs="Arial"/>
        </w:rPr>
        <w:t>- Het leveren van ICT-Hardware</w:t>
      </w:r>
      <w:r>
        <w:rPr>
          <w:rFonts w:ascii="Arial" w:hAnsi="Arial" w:cs="Arial"/>
        </w:rPr>
        <w:t>, zoals maar niet uitsluitend</w:t>
      </w:r>
      <w:r w:rsidR="00EF0A63">
        <w:rPr>
          <w:rFonts w:ascii="Arial" w:hAnsi="Arial" w:cs="Arial"/>
        </w:rPr>
        <w:t xml:space="preserve">, monitoren, (ergonomische) muizen / </w:t>
      </w:r>
      <w:proofErr w:type="spellStart"/>
      <w:r w:rsidR="00EF0A63">
        <w:rPr>
          <w:rFonts w:ascii="Arial" w:hAnsi="Arial" w:cs="Arial"/>
        </w:rPr>
        <w:t>toetsenborden,aansluitkabels</w:t>
      </w:r>
      <w:proofErr w:type="spellEnd"/>
      <w:r w:rsidR="00EF0A63">
        <w:rPr>
          <w:rFonts w:ascii="Arial" w:hAnsi="Arial" w:cs="Arial"/>
        </w:rPr>
        <w:t xml:space="preserve"> voor de werkplek (bijvoorbeeld voedingskabels, displaypoortkabels), </w:t>
      </w:r>
      <w:proofErr w:type="spellStart"/>
      <w:r w:rsidR="00EF0A63">
        <w:rPr>
          <w:rFonts w:ascii="Arial" w:hAnsi="Arial" w:cs="Arial"/>
        </w:rPr>
        <w:t>thinclients</w:t>
      </w:r>
      <w:proofErr w:type="spellEnd"/>
      <w:r w:rsidR="00EF0A63">
        <w:rPr>
          <w:rFonts w:ascii="Arial" w:hAnsi="Arial" w:cs="Arial"/>
        </w:rPr>
        <w:t xml:space="preserve">, mobile </w:t>
      </w:r>
      <w:proofErr w:type="spellStart"/>
      <w:r w:rsidR="00EF0A63">
        <w:rPr>
          <w:rFonts w:ascii="Arial" w:hAnsi="Arial" w:cs="Arial"/>
        </w:rPr>
        <w:t>thinclient</w:t>
      </w:r>
      <w:proofErr w:type="spellEnd"/>
      <w:r w:rsidR="00EF0A63">
        <w:rPr>
          <w:rFonts w:ascii="Arial" w:hAnsi="Arial" w:cs="Arial"/>
        </w:rPr>
        <w:t>, laptop, laptoptassen/houders, draadloze muizen, tablet (+</w:t>
      </w:r>
      <w:proofErr w:type="spellStart"/>
      <w:r w:rsidR="00EF0A63">
        <w:rPr>
          <w:rFonts w:ascii="Arial" w:hAnsi="Arial" w:cs="Arial"/>
        </w:rPr>
        <w:t>toetsendbord</w:t>
      </w:r>
      <w:proofErr w:type="spellEnd"/>
      <w:r w:rsidR="00EF0A63">
        <w:rPr>
          <w:rFonts w:ascii="Arial" w:hAnsi="Arial" w:cs="Arial"/>
        </w:rPr>
        <w:t>/hoes), (video) vergaderfaciliteiten (</w:t>
      </w:r>
      <w:proofErr w:type="spellStart"/>
      <w:r w:rsidR="00EF0A63">
        <w:rPr>
          <w:rFonts w:ascii="Arial" w:hAnsi="Arial" w:cs="Arial"/>
        </w:rPr>
        <w:t>grootschem</w:t>
      </w:r>
      <w:proofErr w:type="spellEnd"/>
      <w:r w:rsidR="00EF0A63">
        <w:rPr>
          <w:rFonts w:ascii="Arial" w:hAnsi="Arial" w:cs="Arial"/>
        </w:rPr>
        <w:t xml:space="preserve">, camera’s, geluidsystemen, meubilair voor grootscherm, muurbeugel, verrijdbare stand, webcam, headset), </w:t>
      </w:r>
      <w:proofErr w:type="spellStart"/>
      <w:r w:rsidR="00EF0A63">
        <w:rPr>
          <w:rFonts w:ascii="Arial" w:hAnsi="Arial" w:cs="Arial"/>
        </w:rPr>
        <w:t>Mitel</w:t>
      </w:r>
      <w:proofErr w:type="spellEnd"/>
      <w:r w:rsidR="00EF0A63">
        <w:rPr>
          <w:rFonts w:ascii="Arial" w:hAnsi="Arial" w:cs="Arial"/>
        </w:rPr>
        <w:t xml:space="preserve"> headset, </w:t>
      </w:r>
      <w:proofErr w:type="spellStart"/>
      <w:r w:rsidR="00EF0A63">
        <w:rPr>
          <w:rFonts w:ascii="Arial" w:hAnsi="Arial" w:cs="Arial"/>
        </w:rPr>
        <w:t>multidock</w:t>
      </w:r>
      <w:proofErr w:type="spellEnd"/>
      <w:r w:rsidR="00EF0A63">
        <w:rPr>
          <w:rFonts w:ascii="Arial" w:hAnsi="Arial" w:cs="Arial"/>
        </w:rPr>
        <w:t xml:space="preserve">, versleutelbare usbstick, netwerkkaarten/kabels, uitbreidingscomponenten laptop, mobiele telefoon, accessoires mobiele telefoon, pc’s, server hardware, </w:t>
      </w:r>
      <w:proofErr w:type="spellStart"/>
      <w:r w:rsidR="00EF0A63">
        <w:rPr>
          <w:rFonts w:ascii="Arial" w:hAnsi="Arial" w:cs="Arial"/>
        </w:rPr>
        <w:t>nas</w:t>
      </w:r>
      <w:proofErr w:type="spellEnd"/>
      <w:r w:rsidR="00EF0A63">
        <w:rPr>
          <w:rFonts w:ascii="Arial" w:hAnsi="Arial" w:cs="Arial"/>
        </w:rPr>
        <w:t>, netwerkcomponenten (</w:t>
      </w:r>
      <w:proofErr w:type="spellStart"/>
      <w:r w:rsidR="00EF0A63">
        <w:rPr>
          <w:rFonts w:ascii="Arial" w:hAnsi="Arial" w:cs="Arial"/>
        </w:rPr>
        <w:t>bijv</w:t>
      </w:r>
      <w:proofErr w:type="spellEnd"/>
      <w:r w:rsidR="00EF0A63">
        <w:rPr>
          <w:rFonts w:ascii="Arial" w:hAnsi="Arial" w:cs="Arial"/>
        </w:rPr>
        <w:t xml:space="preserve"> switches, routers)</w:t>
      </w:r>
    </w:p>
    <w:p w14:paraId="259397D9" w14:textId="77777777" w:rsidR="00EF0A63" w:rsidRPr="0083621A" w:rsidRDefault="00EF0A63" w:rsidP="0083621A">
      <w:pPr>
        <w:spacing w:line="276" w:lineRule="auto"/>
        <w:rPr>
          <w:rFonts w:ascii="Arial" w:hAnsi="Arial" w:cs="Arial"/>
        </w:rPr>
      </w:pPr>
    </w:p>
    <w:p w14:paraId="345881B5" w14:textId="77777777" w:rsidR="0083621A" w:rsidRPr="0083621A" w:rsidRDefault="0083621A" w:rsidP="0083621A">
      <w:pPr>
        <w:spacing w:line="276" w:lineRule="auto"/>
        <w:rPr>
          <w:rFonts w:ascii="Arial" w:hAnsi="Arial" w:cs="Arial"/>
        </w:rPr>
      </w:pPr>
      <w:r w:rsidRPr="0083621A">
        <w:rPr>
          <w:rFonts w:ascii="Arial" w:hAnsi="Arial" w:cs="Arial"/>
        </w:rPr>
        <w:t xml:space="preserve">- Het gebruiksklaar opleveren </w:t>
      </w:r>
    </w:p>
    <w:p w14:paraId="4274D64B" w14:textId="77777777" w:rsidR="0083621A" w:rsidRPr="0083621A" w:rsidRDefault="0083621A" w:rsidP="0083621A">
      <w:pPr>
        <w:spacing w:line="276" w:lineRule="auto"/>
        <w:rPr>
          <w:rFonts w:ascii="Arial" w:hAnsi="Arial" w:cs="Arial"/>
        </w:rPr>
      </w:pPr>
      <w:r w:rsidRPr="0083621A">
        <w:rPr>
          <w:rFonts w:ascii="Arial" w:hAnsi="Arial" w:cs="Arial"/>
        </w:rPr>
        <w:t xml:space="preserve">- Het geven van aankoopadvies </w:t>
      </w:r>
    </w:p>
    <w:p w14:paraId="174DD769" w14:textId="77777777" w:rsidR="0083621A" w:rsidRPr="0083621A" w:rsidRDefault="0083621A" w:rsidP="0083621A">
      <w:pPr>
        <w:spacing w:line="276" w:lineRule="auto"/>
        <w:rPr>
          <w:rFonts w:ascii="Arial" w:hAnsi="Arial" w:cs="Arial"/>
        </w:rPr>
      </w:pPr>
      <w:r w:rsidRPr="0083621A">
        <w:rPr>
          <w:rFonts w:ascii="Arial" w:hAnsi="Arial" w:cs="Arial"/>
        </w:rPr>
        <w:t xml:space="preserve">- Het bieden van service en garantie(-afhandeling) </w:t>
      </w:r>
    </w:p>
    <w:p w14:paraId="204D9AA8" w14:textId="77777777" w:rsidR="0083621A" w:rsidRPr="0083621A" w:rsidRDefault="0083621A" w:rsidP="0083621A">
      <w:pPr>
        <w:spacing w:line="276" w:lineRule="auto"/>
        <w:rPr>
          <w:rFonts w:ascii="Arial" w:hAnsi="Arial" w:cs="Arial"/>
        </w:rPr>
      </w:pPr>
      <w:r w:rsidRPr="0083621A">
        <w:rPr>
          <w:rFonts w:ascii="Arial" w:hAnsi="Arial" w:cs="Arial"/>
        </w:rPr>
        <w:t xml:space="preserve">- Het uitvoeren van onderhoud </w:t>
      </w:r>
    </w:p>
    <w:p w14:paraId="288B4B51" w14:textId="5C8C8F78" w:rsidR="0083621A" w:rsidRDefault="0083621A" w:rsidP="0083621A">
      <w:pPr>
        <w:spacing w:line="276" w:lineRule="auto"/>
        <w:rPr>
          <w:rFonts w:ascii="Arial" w:hAnsi="Arial" w:cs="Arial"/>
        </w:rPr>
      </w:pPr>
      <w:r w:rsidRPr="0083621A">
        <w:rPr>
          <w:rFonts w:ascii="Arial" w:hAnsi="Arial" w:cs="Arial"/>
        </w:rPr>
        <w:t>- Het leveren van</w:t>
      </w:r>
      <w:r>
        <w:rPr>
          <w:rFonts w:ascii="Arial" w:hAnsi="Arial" w:cs="Arial"/>
        </w:rPr>
        <w:t xml:space="preserve"> computer</w:t>
      </w:r>
      <w:r w:rsidRPr="0083621A">
        <w:rPr>
          <w:rFonts w:ascii="Arial" w:hAnsi="Arial" w:cs="Arial"/>
        </w:rPr>
        <w:t xml:space="preserve"> accessoires </w:t>
      </w:r>
    </w:p>
    <w:p w14:paraId="31E290E2" w14:textId="77777777" w:rsidR="00BD48EE" w:rsidRPr="0083621A" w:rsidRDefault="00BD48EE" w:rsidP="0083621A">
      <w:pPr>
        <w:spacing w:line="276" w:lineRule="auto"/>
        <w:rPr>
          <w:rFonts w:ascii="Arial" w:hAnsi="Arial" w:cs="Arial"/>
        </w:rPr>
      </w:pPr>
    </w:p>
    <w:p w14:paraId="02D5341A" w14:textId="77777777" w:rsidR="0083621A" w:rsidRPr="0083621A" w:rsidRDefault="0083621A" w:rsidP="0083621A">
      <w:pPr>
        <w:spacing w:line="276" w:lineRule="auto"/>
        <w:rPr>
          <w:rFonts w:ascii="Arial" w:hAnsi="Arial" w:cs="Arial"/>
        </w:rPr>
      </w:pPr>
      <w:r w:rsidRPr="0083621A">
        <w:rPr>
          <w:rFonts w:ascii="Arial" w:hAnsi="Arial" w:cs="Arial"/>
        </w:rPr>
        <w:t xml:space="preserve">Buiten de opdracht valt: </w:t>
      </w:r>
    </w:p>
    <w:p w14:paraId="483C7C79" w14:textId="77777777" w:rsidR="0083621A" w:rsidRPr="0083621A" w:rsidRDefault="0083621A" w:rsidP="0083621A">
      <w:pPr>
        <w:spacing w:line="276" w:lineRule="auto"/>
        <w:rPr>
          <w:rFonts w:ascii="Arial" w:hAnsi="Arial" w:cs="Arial"/>
        </w:rPr>
      </w:pPr>
      <w:r w:rsidRPr="0083621A">
        <w:rPr>
          <w:rFonts w:ascii="Arial" w:hAnsi="Arial" w:cs="Arial"/>
        </w:rPr>
        <w:t xml:space="preserve">- Levering van Touchscreens </w:t>
      </w:r>
    </w:p>
    <w:p w14:paraId="537FFC2F" w14:textId="2CC52630" w:rsidR="0083621A" w:rsidRPr="0083621A" w:rsidRDefault="0083621A" w:rsidP="0083621A">
      <w:pPr>
        <w:spacing w:line="276" w:lineRule="auto"/>
        <w:rPr>
          <w:rFonts w:ascii="Arial" w:hAnsi="Arial" w:cs="Arial"/>
        </w:rPr>
      </w:pPr>
      <w:r w:rsidRPr="0083621A">
        <w:rPr>
          <w:rFonts w:ascii="Arial" w:hAnsi="Arial" w:cs="Arial"/>
        </w:rPr>
        <w:t>- Het afvoeren van oude apparatuur</w:t>
      </w:r>
      <w:r w:rsidR="00B44AC5">
        <w:rPr>
          <w:rFonts w:ascii="Arial" w:hAnsi="Arial" w:cs="Arial"/>
        </w:rPr>
        <w:t>, tenzij voor circulariteit zinvol is.</w:t>
      </w:r>
    </w:p>
    <w:p w14:paraId="5FF9556A" w14:textId="710B0F31" w:rsidR="00BD48EE" w:rsidRPr="00BD48EE" w:rsidRDefault="00BD48EE" w:rsidP="0083621A">
      <w:pPr>
        <w:spacing w:line="276" w:lineRule="auto"/>
        <w:rPr>
          <w:rStyle w:val="cf01"/>
          <w:rFonts w:ascii="Arial" w:hAnsi="Arial" w:cs="Arial"/>
          <w:sz w:val="20"/>
          <w:szCs w:val="20"/>
        </w:rPr>
      </w:pPr>
      <w:r>
        <w:rPr>
          <w:rStyle w:val="cf01"/>
          <w:rFonts w:ascii="Arial" w:hAnsi="Arial" w:cs="Arial"/>
          <w:sz w:val="20"/>
          <w:szCs w:val="20"/>
        </w:rPr>
        <w:t>-</w:t>
      </w:r>
      <w:r w:rsidR="00860415">
        <w:rPr>
          <w:rStyle w:val="cf01"/>
          <w:rFonts w:ascii="Arial" w:hAnsi="Arial" w:cs="Arial"/>
          <w:sz w:val="20"/>
          <w:szCs w:val="20"/>
        </w:rPr>
        <w:t xml:space="preserve"> L</w:t>
      </w:r>
      <w:r w:rsidRPr="00BD48EE">
        <w:rPr>
          <w:rStyle w:val="cf01"/>
          <w:rFonts w:ascii="Arial" w:hAnsi="Arial" w:cs="Arial"/>
          <w:sz w:val="20"/>
          <w:szCs w:val="20"/>
        </w:rPr>
        <w:t>evering van firewalls, merk gebonden storage</w:t>
      </w:r>
    </w:p>
    <w:p w14:paraId="72AAEEDF" w14:textId="77777777" w:rsidR="00BD48EE" w:rsidRPr="00BD48EE" w:rsidRDefault="00BD48EE" w:rsidP="0083621A">
      <w:pPr>
        <w:spacing w:line="276" w:lineRule="auto"/>
        <w:rPr>
          <w:rStyle w:val="cf01"/>
          <w:rFonts w:ascii="Arial" w:hAnsi="Arial" w:cs="Arial"/>
          <w:sz w:val="20"/>
          <w:szCs w:val="20"/>
        </w:rPr>
      </w:pPr>
    </w:p>
    <w:p w14:paraId="200DD29E" w14:textId="77777777" w:rsidR="00BD48EE" w:rsidRPr="00BD48EE" w:rsidRDefault="00BD48EE" w:rsidP="00BD48EE">
      <w:pPr>
        <w:spacing w:line="276" w:lineRule="auto"/>
        <w:rPr>
          <w:rFonts w:ascii="Arial" w:hAnsi="Arial" w:cs="Arial"/>
          <w:szCs w:val="20"/>
        </w:rPr>
      </w:pPr>
      <w:r w:rsidRPr="00BD48EE">
        <w:rPr>
          <w:rFonts w:ascii="Arial" w:hAnsi="Arial" w:cs="Arial"/>
          <w:szCs w:val="20"/>
        </w:rPr>
        <w:t xml:space="preserve">Het betreft een Raamovereenkomst voor twee jaren. Na deze jaren heeft Opdrachtgever de mogelijkheid om de Raamovereenkomst nog twee keer te verlengen met één jaar. In totaal kan deze opdracht dus vier jaren duren. </w:t>
      </w:r>
    </w:p>
    <w:p w14:paraId="2AE14B2D" w14:textId="77777777" w:rsidR="00BD48EE" w:rsidRPr="0083621A" w:rsidRDefault="00BD48EE" w:rsidP="0083621A">
      <w:pPr>
        <w:spacing w:line="276" w:lineRule="auto"/>
        <w:rPr>
          <w:rFonts w:ascii="Arial" w:hAnsi="Arial" w:cs="Arial"/>
        </w:rPr>
      </w:pPr>
    </w:p>
    <w:p w14:paraId="28E56260" w14:textId="77777777" w:rsidR="005E7C80" w:rsidRPr="00D05FC0" w:rsidRDefault="005E7C80" w:rsidP="0083621A">
      <w:pPr>
        <w:spacing w:line="276" w:lineRule="auto"/>
        <w:rPr>
          <w:rFonts w:ascii="Arial" w:hAnsi="Arial" w:cs="Arial"/>
        </w:rPr>
      </w:pPr>
    </w:p>
    <w:p w14:paraId="33EB3A01" w14:textId="663C0899" w:rsidR="00C3736E" w:rsidRDefault="00C3736E" w:rsidP="00FB139B">
      <w:pPr>
        <w:pStyle w:val="Kop2"/>
        <w:spacing w:line="276" w:lineRule="auto"/>
      </w:pPr>
      <w:bookmarkStart w:id="6" w:name="_Toc212119983"/>
      <w:r>
        <w:t xml:space="preserve">Doel </w:t>
      </w:r>
      <w:r w:rsidR="00A45261">
        <w:t xml:space="preserve">en omvang </w:t>
      </w:r>
      <w:r>
        <w:t>van de opdracht</w:t>
      </w:r>
      <w:bookmarkEnd w:id="6"/>
    </w:p>
    <w:p w14:paraId="64B4C3EA" w14:textId="77777777" w:rsidR="00357CBE" w:rsidRPr="00357CBE" w:rsidRDefault="00357CBE" w:rsidP="00357CBE"/>
    <w:p w14:paraId="40E3E329" w14:textId="18B97E5B" w:rsidR="0083621A" w:rsidRPr="0083621A" w:rsidRDefault="0083621A" w:rsidP="0083621A">
      <w:pPr>
        <w:rPr>
          <w:rFonts w:ascii="Arial" w:hAnsi="Arial" w:cs="Arial"/>
        </w:rPr>
      </w:pPr>
      <w:r w:rsidRPr="0083621A">
        <w:rPr>
          <w:rFonts w:ascii="Arial" w:hAnsi="Arial" w:cs="Arial"/>
        </w:rPr>
        <w:t>Het betreft een Raamovereenkomst voor twee jaren</w:t>
      </w:r>
      <w:r w:rsidR="005E7C80">
        <w:rPr>
          <w:rFonts w:ascii="Arial" w:hAnsi="Arial" w:cs="Arial"/>
        </w:rPr>
        <w:t xml:space="preserve"> met </w:t>
      </w:r>
      <w:r w:rsidR="00FB3B62">
        <w:rPr>
          <w:rFonts w:ascii="Arial" w:hAnsi="Arial" w:cs="Arial"/>
        </w:rPr>
        <w:t>één</w:t>
      </w:r>
      <w:r w:rsidR="005E7C80">
        <w:rPr>
          <w:rFonts w:ascii="Arial" w:hAnsi="Arial" w:cs="Arial"/>
        </w:rPr>
        <w:t xml:space="preserve"> </w:t>
      </w:r>
      <w:r w:rsidR="00357CBE">
        <w:rPr>
          <w:rFonts w:ascii="Arial" w:hAnsi="Arial" w:cs="Arial"/>
        </w:rPr>
        <w:t>leverancier</w:t>
      </w:r>
      <w:r w:rsidRPr="0083621A">
        <w:rPr>
          <w:rFonts w:ascii="Arial" w:hAnsi="Arial" w:cs="Arial"/>
        </w:rPr>
        <w:t xml:space="preserve">. Na deze jaren heeft Opdrachtgever de mogelijkheid om de Raamovereenkomst nog twee keer te verlengen met één jaar. In totaal kan deze opdracht dus vier jaren duren. </w:t>
      </w:r>
    </w:p>
    <w:p w14:paraId="5CE23633" w14:textId="77777777" w:rsidR="009D42E1" w:rsidRPr="009D42E1" w:rsidRDefault="009D42E1" w:rsidP="009D42E1">
      <w:pPr>
        <w:rPr>
          <w:rFonts w:ascii="Arial" w:hAnsi="Arial" w:cs="Arial"/>
        </w:rPr>
      </w:pPr>
      <w:r w:rsidRPr="009D42E1">
        <w:rPr>
          <w:rFonts w:ascii="Arial" w:hAnsi="Arial" w:cs="Arial"/>
        </w:rPr>
        <w:t>De jaarlijkse gemiddelde uitgaven aan ICT Hardware zijn ongeveer € 1,1 mln. (exclusief BTW). Rekening houdend met onvoorziene uitgaven resulteert dit in een ramingswaarde van € 5 mln. De  maximale contractwaarde wordt vastgesteld op € 5 mln. euro.</w:t>
      </w:r>
    </w:p>
    <w:p w14:paraId="3D6A7BEF" w14:textId="77777777" w:rsidR="005E7C80" w:rsidRDefault="005E7C80" w:rsidP="0083621A">
      <w:pPr>
        <w:rPr>
          <w:rFonts w:ascii="Arial" w:hAnsi="Arial" w:cs="Arial"/>
        </w:rPr>
      </w:pPr>
    </w:p>
    <w:p w14:paraId="1B0D58AD" w14:textId="77777777" w:rsidR="00537CE6" w:rsidRDefault="00537CE6" w:rsidP="0083621A">
      <w:pPr>
        <w:rPr>
          <w:rFonts w:ascii="Arial" w:hAnsi="Arial" w:cs="Arial"/>
        </w:rPr>
      </w:pPr>
    </w:p>
    <w:p w14:paraId="24B146C7" w14:textId="4D5109D5" w:rsidR="004A6E7C" w:rsidRDefault="004A6E7C" w:rsidP="009C791E">
      <w:pPr>
        <w:rPr>
          <w:rFonts w:ascii="Arial" w:hAnsi="Arial" w:cs="Arial"/>
        </w:rPr>
      </w:pPr>
      <w:r>
        <w:rPr>
          <w:rFonts w:ascii="Arial" w:hAnsi="Arial" w:cs="Arial"/>
        </w:rPr>
        <w:t xml:space="preserve">De </w:t>
      </w:r>
      <w:r w:rsidRPr="00537CE6">
        <w:rPr>
          <w:rFonts w:ascii="Arial" w:hAnsi="Arial" w:cs="Arial"/>
        </w:rPr>
        <w:t>levering</w:t>
      </w:r>
      <w:r w:rsidR="00EA2A03" w:rsidRPr="00537CE6">
        <w:rPr>
          <w:rFonts w:ascii="Arial" w:hAnsi="Arial" w:cs="Arial"/>
        </w:rPr>
        <w:t xml:space="preserve"> en diensten van Hardware</w:t>
      </w:r>
      <w:r w:rsidRPr="00537CE6">
        <w:rPr>
          <w:rFonts w:ascii="Arial" w:hAnsi="Arial" w:cs="Arial"/>
        </w:rPr>
        <w:t xml:space="preserve"> dien</w:t>
      </w:r>
      <w:r w:rsidR="00EA2A03" w:rsidRPr="00537CE6">
        <w:rPr>
          <w:rFonts w:ascii="Arial" w:hAnsi="Arial" w:cs="Arial"/>
        </w:rPr>
        <w:t>en</w:t>
      </w:r>
      <w:r w:rsidRPr="00537CE6">
        <w:rPr>
          <w:rFonts w:ascii="Arial" w:hAnsi="Arial" w:cs="Arial"/>
        </w:rPr>
        <w:t xml:space="preserve"> te voldoen aan de eisen zoals beschreven in </w:t>
      </w:r>
      <w:r w:rsidR="00537CE6" w:rsidRPr="00537CE6">
        <w:rPr>
          <w:rFonts w:ascii="Arial" w:hAnsi="Arial" w:cs="Arial"/>
        </w:rPr>
        <w:t xml:space="preserve">het de bijlage </w:t>
      </w:r>
      <w:r w:rsidR="00C636DB">
        <w:rPr>
          <w:rFonts w:ascii="Arial" w:hAnsi="Arial" w:cs="Arial"/>
        </w:rPr>
        <w:t xml:space="preserve">5 </w:t>
      </w:r>
      <w:r w:rsidRPr="00537CE6">
        <w:rPr>
          <w:rFonts w:ascii="Arial" w:hAnsi="Arial" w:cs="Arial"/>
        </w:rPr>
        <w:t>Programma van Eisen.</w:t>
      </w:r>
    </w:p>
    <w:p w14:paraId="30047D08" w14:textId="0FC84B81" w:rsidR="00FF2AE0" w:rsidRDefault="00FF2AE0" w:rsidP="00FB139B">
      <w:pPr>
        <w:spacing w:line="276" w:lineRule="auto"/>
      </w:pPr>
    </w:p>
    <w:p w14:paraId="373D6C88" w14:textId="2FFD66C3" w:rsidR="00FF2AE0" w:rsidRDefault="0028689D" w:rsidP="00FB139B">
      <w:pPr>
        <w:pStyle w:val="Kop2"/>
        <w:spacing w:line="276" w:lineRule="auto"/>
      </w:pPr>
      <w:bookmarkStart w:id="7" w:name="_Toc212119984"/>
      <w:r>
        <w:lastRenderedPageBreak/>
        <w:t>Percelen</w:t>
      </w:r>
      <w:bookmarkEnd w:id="7"/>
    </w:p>
    <w:p w14:paraId="59203764" w14:textId="73ED5A1E" w:rsidR="00FF2AE0" w:rsidRDefault="0028689D" w:rsidP="0028689D">
      <w:pPr>
        <w:spacing w:line="276" w:lineRule="auto"/>
        <w:rPr>
          <w:rFonts w:ascii="Arial" w:hAnsi="Arial" w:cs="Arial"/>
        </w:rPr>
      </w:pPr>
      <w:r>
        <w:rPr>
          <w:rFonts w:ascii="Arial" w:hAnsi="Arial" w:cs="Arial"/>
        </w:rPr>
        <w:t xml:space="preserve">De aanbestedende dienst heeft de opdracht </w:t>
      </w:r>
      <w:r w:rsidRPr="00FC0CCD">
        <w:rPr>
          <w:rFonts w:ascii="Arial" w:hAnsi="Arial" w:cs="Arial"/>
        </w:rPr>
        <w:t>niet</w:t>
      </w:r>
      <w:r>
        <w:rPr>
          <w:rFonts w:ascii="Arial" w:hAnsi="Arial" w:cs="Arial"/>
        </w:rPr>
        <w:t xml:space="preserve"> opgedeeld in meerdere percelen. </w:t>
      </w:r>
      <w:r w:rsidRPr="00D137D6">
        <w:rPr>
          <w:rFonts w:ascii="Arial" w:hAnsi="Arial" w:cs="Arial"/>
        </w:rPr>
        <w:t xml:space="preserve">Het betreft een eenduidige levering waarvan de omvang van de </w:t>
      </w:r>
      <w:r>
        <w:rPr>
          <w:rFonts w:ascii="Arial" w:hAnsi="Arial" w:cs="Arial"/>
        </w:rPr>
        <w:t>o</w:t>
      </w:r>
      <w:r w:rsidRPr="00D137D6">
        <w:rPr>
          <w:rFonts w:ascii="Arial" w:hAnsi="Arial" w:cs="Arial"/>
        </w:rPr>
        <w:t xml:space="preserve">pdracht goed is onder te brengen in één </w:t>
      </w:r>
      <w:r>
        <w:rPr>
          <w:rFonts w:ascii="Arial" w:hAnsi="Arial" w:cs="Arial"/>
        </w:rPr>
        <w:t>p</w:t>
      </w:r>
      <w:r w:rsidRPr="00D137D6">
        <w:rPr>
          <w:rFonts w:ascii="Arial" w:hAnsi="Arial" w:cs="Arial"/>
        </w:rPr>
        <w:t xml:space="preserve">erceel. Daarnaast gezien de aard van de </w:t>
      </w:r>
      <w:r>
        <w:rPr>
          <w:rFonts w:ascii="Arial" w:hAnsi="Arial" w:cs="Arial"/>
        </w:rPr>
        <w:t>o</w:t>
      </w:r>
      <w:r w:rsidRPr="00D137D6">
        <w:rPr>
          <w:rFonts w:ascii="Arial" w:hAnsi="Arial" w:cs="Arial"/>
        </w:rPr>
        <w:t xml:space="preserve">pdracht is deze beter en efficiënter te coördineren wanneer de </w:t>
      </w:r>
      <w:r>
        <w:rPr>
          <w:rFonts w:ascii="Arial" w:hAnsi="Arial" w:cs="Arial"/>
        </w:rPr>
        <w:t>o</w:t>
      </w:r>
      <w:r w:rsidRPr="00D137D6">
        <w:rPr>
          <w:rFonts w:ascii="Arial" w:hAnsi="Arial" w:cs="Arial"/>
        </w:rPr>
        <w:t xml:space="preserve">pdracht niet is opgesplitst in </w:t>
      </w:r>
      <w:r>
        <w:rPr>
          <w:rFonts w:ascii="Arial" w:hAnsi="Arial" w:cs="Arial"/>
        </w:rPr>
        <w:t>p</w:t>
      </w:r>
      <w:r w:rsidRPr="00D137D6">
        <w:rPr>
          <w:rFonts w:ascii="Arial" w:hAnsi="Arial" w:cs="Arial"/>
        </w:rPr>
        <w:t xml:space="preserve">ercelen. </w:t>
      </w:r>
      <w:r>
        <w:rPr>
          <w:rFonts w:ascii="Arial" w:hAnsi="Arial" w:cs="Arial"/>
        </w:rPr>
        <w:t>Opdrachtgever</w:t>
      </w:r>
      <w:r w:rsidRPr="00D137D6">
        <w:rPr>
          <w:rFonts w:ascii="Arial" w:hAnsi="Arial" w:cs="Arial"/>
        </w:rPr>
        <w:t xml:space="preserve"> besteedt één Opdracht aan tot het leveren</w:t>
      </w:r>
      <w:r>
        <w:rPr>
          <w:rFonts w:ascii="Arial" w:hAnsi="Arial" w:cs="Arial"/>
        </w:rPr>
        <w:t>/uitvoe</w:t>
      </w:r>
      <w:r w:rsidR="007502B3">
        <w:rPr>
          <w:rFonts w:ascii="Arial" w:hAnsi="Arial" w:cs="Arial"/>
        </w:rPr>
        <w:t>r</w:t>
      </w:r>
      <w:r>
        <w:rPr>
          <w:rFonts w:ascii="Arial" w:hAnsi="Arial" w:cs="Arial"/>
        </w:rPr>
        <w:t xml:space="preserve">en van </w:t>
      </w:r>
      <w:r w:rsidR="00C75341">
        <w:rPr>
          <w:rFonts w:ascii="Arial" w:hAnsi="Arial" w:cs="Arial"/>
        </w:rPr>
        <w:t>Hardware</w:t>
      </w:r>
    </w:p>
    <w:p w14:paraId="43F9CE3F" w14:textId="77777777" w:rsidR="00FF2AE0" w:rsidRDefault="00FF2AE0" w:rsidP="00FB139B">
      <w:pPr>
        <w:spacing w:line="276" w:lineRule="auto"/>
        <w:rPr>
          <w:rFonts w:ascii="Arial" w:hAnsi="Arial" w:cs="Arial"/>
        </w:rPr>
      </w:pPr>
    </w:p>
    <w:p w14:paraId="2D6F966E" w14:textId="77777777" w:rsidR="00FF2AE0" w:rsidRDefault="00FF2AE0" w:rsidP="00FB139B">
      <w:pPr>
        <w:spacing w:line="276" w:lineRule="auto"/>
      </w:pPr>
    </w:p>
    <w:p w14:paraId="2CEAB801" w14:textId="77D46DCD" w:rsidR="00FF2AE0" w:rsidRDefault="00FF2AE0" w:rsidP="00FB139B">
      <w:pPr>
        <w:pStyle w:val="Kop2"/>
        <w:spacing w:line="276" w:lineRule="auto"/>
      </w:pPr>
      <w:bookmarkStart w:id="8" w:name="_Toc212119985"/>
      <w:r>
        <w:t>Looptijd</w:t>
      </w:r>
      <w:r w:rsidR="000C43D0">
        <w:t xml:space="preserve"> van de overeenkomst</w:t>
      </w:r>
      <w:bookmarkEnd w:id="8"/>
    </w:p>
    <w:p w14:paraId="058A277D" w14:textId="09D38F8D" w:rsidR="000C43D0" w:rsidRDefault="00FF2AE0" w:rsidP="00FB139B">
      <w:pPr>
        <w:spacing w:line="276" w:lineRule="auto"/>
        <w:rPr>
          <w:rFonts w:ascii="Arial" w:hAnsi="Arial" w:cs="Arial"/>
        </w:rPr>
      </w:pPr>
      <w:r w:rsidRPr="009F44AD">
        <w:rPr>
          <w:rFonts w:ascii="Arial" w:hAnsi="Arial" w:cs="Arial"/>
        </w:rPr>
        <w:t>De opdracht gaat in op</w:t>
      </w:r>
      <w:r w:rsidR="00BB4358">
        <w:rPr>
          <w:rFonts w:ascii="Arial" w:hAnsi="Arial" w:cs="Arial"/>
        </w:rPr>
        <w:t xml:space="preserve"> 1 </w:t>
      </w:r>
      <w:r w:rsidR="00096EB6">
        <w:rPr>
          <w:rFonts w:ascii="Arial" w:hAnsi="Arial" w:cs="Arial"/>
        </w:rPr>
        <w:t>februari 2026</w:t>
      </w:r>
      <w:r w:rsidRPr="009F44AD">
        <w:rPr>
          <w:rFonts w:ascii="Arial" w:hAnsi="Arial" w:cs="Arial"/>
        </w:rPr>
        <w:t xml:space="preserve"> en eindigt op</w:t>
      </w:r>
      <w:r w:rsidR="00096EB6">
        <w:rPr>
          <w:rFonts w:ascii="Arial" w:hAnsi="Arial" w:cs="Arial"/>
        </w:rPr>
        <w:t xml:space="preserve"> 1 februari 2028</w:t>
      </w:r>
      <w:r w:rsidRPr="009F44AD">
        <w:rPr>
          <w:rFonts w:ascii="Arial" w:hAnsi="Arial" w:cs="Arial"/>
        </w:rPr>
        <w:t xml:space="preserve">. Na deze periode </w:t>
      </w:r>
      <w:r w:rsidR="00C053FA">
        <w:rPr>
          <w:rFonts w:ascii="Arial" w:hAnsi="Arial" w:cs="Arial"/>
        </w:rPr>
        <w:t>is er nog de mogelijkheid om</w:t>
      </w:r>
      <w:r w:rsidR="00C053FA" w:rsidRPr="009F44AD">
        <w:rPr>
          <w:rFonts w:ascii="Arial" w:hAnsi="Arial" w:cs="Arial"/>
        </w:rPr>
        <w:t xml:space="preserve"> </w:t>
      </w:r>
      <w:r w:rsidR="00EF5B0B">
        <w:rPr>
          <w:rFonts w:ascii="Arial" w:hAnsi="Arial" w:cs="Arial"/>
        </w:rPr>
        <w:t>1 x twee jaar te verlengen</w:t>
      </w:r>
      <w:r w:rsidR="00B66A98">
        <w:rPr>
          <w:rFonts w:ascii="Arial" w:hAnsi="Arial" w:cs="Arial"/>
        </w:rPr>
        <w:t>.</w:t>
      </w:r>
      <w:r w:rsidRPr="009F44AD">
        <w:rPr>
          <w:rFonts w:ascii="Arial" w:hAnsi="Arial" w:cs="Arial"/>
        </w:rPr>
        <w:t xml:space="preserve"> Indien opdrachtgever hier geen gebruik van wenst te maken, zal zij dit </w:t>
      </w:r>
      <w:r w:rsidRPr="00EF5B0B">
        <w:rPr>
          <w:rFonts w:ascii="Arial" w:hAnsi="Arial" w:cs="Arial"/>
        </w:rPr>
        <w:t xml:space="preserve">uiterlijk </w:t>
      </w:r>
      <w:r w:rsidR="00EF5B0B" w:rsidRPr="00EF5B0B">
        <w:rPr>
          <w:rFonts w:ascii="Arial" w:hAnsi="Arial" w:cs="Arial"/>
        </w:rPr>
        <w:t>3</w:t>
      </w:r>
      <w:r w:rsidRPr="00EF5B0B">
        <w:rPr>
          <w:rFonts w:ascii="Arial" w:hAnsi="Arial" w:cs="Arial"/>
        </w:rPr>
        <w:t xml:space="preserve"> maanden voor het einde van de looptijd van de overeenkomst laten weten. Na afloop van de initiële looptijd en </w:t>
      </w:r>
      <w:r w:rsidR="00EF5B0B" w:rsidRPr="00EF5B0B">
        <w:rPr>
          <w:rFonts w:ascii="Arial" w:hAnsi="Arial" w:cs="Arial"/>
        </w:rPr>
        <w:t>1</w:t>
      </w:r>
      <w:r w:rsidRPr="00EF5B0B">
        <w:rPr>
          <w:rFonts w:ascii="Arial" w:hAnsi="Arial" w:cs="Arial"/>
        </w:rPr>
        <w:t xml:space="preserve"> verlenging</w:t>
      </w:r>
      <w:r w:rsidRPr="009F44AD">
        <w:rPr>
          <w:rFonts w:ascii="Arial" w:hAnsi="Arial" w:cs="Arial"/>
        </w:rPr>
        <w:t xml:space="preserve"> eindigt de overeenkomst van rechtswege.</w:t>
      </w:r>
    </w:p>
    <w:p w14:paraId="1CDD9823" w14:textId="2E85BE01" w:rsidR="006C6F2C" w:rsidRDefault="006C6F2C" w:rsidP="00FB139B">
      <w:pPr>
        <w:spacing w:line="276" w:lineRule="auto"/>
        <w:rPr>
          <w:rFonts w:ascii="Arial" w:hAnsi="Arial" w:cs="Arial"/>
        </w:rPr>
      </w:pPr>
    </w:p>
    <w:p w14:paraId="031C44C2" w14:textId="77777777" w:rsidR="006C6F2C" w:rsidRDefault="006C6F2C" w:rsidP="00FB139B">
      <w:pPr>
        <w:pStyle w:val="Kop2"/>
        <w:spacing w:line="276" w:lineRule="auto"/>
      </w:pPr>
      <w:bookmarkStart w:id="9" w:name="_Toc212119986"/>
      <w:r>
        <w:t>Aanbestedende dienst</w:t>
      </w:r>
      <w:bookmarkEnd w:id="9"/>
    </w:p>
    <w:p w14:paraId="6E8684F7" w14:textId="72BBE75F" w:rsidR="006C6F2C" w:rsidRDefault="00721E20" w:rsidP="00FB139B">
      <w:pPr>
        <w:spacing w:line="276" w:lineRule="auto"/>
        <w:rPr>
          <w:rFonts w:ascii="Arial" w:hAnsi="Arial" w:cs="Arial"/>
        </w:rPr>
      </w:pPr>
      <w:r>
        <w:rPr>
          <w:rFonts w:ascii="Arial" w:hAnsi="Arial" w:cs="Arial"/>
        </w:rPr>
        <w:t xml:space="preserve">De gemeente het Hogeland </w:t>
      </w:r>
      <w:r w:rsidR="006C6F2C">
        <w:rPr>
          <w:rFonts w:ascii="Arial" w:hAnsi="Arial" w:cs="Arial"/>
        </w:rPr>
        <w:t xml:space="preserve">is in deze aanbesteding de aanbestedende dienst en wordt in dit document nader aangeduid als 'aanbestedende dienst' of als 'opdrachtgever'. </w:t>
      </w:r>
      <w:r w:rsidR="009C791E">
        <w:rPr>
          <w:rFonts w:ascii="Arial" w:hAnsi="Arial" w:cs="Arial"/>
        </w:rPr>
        <w:t xml:space="preserve">Voor meer informatie zie </w:t>
      </w:r>
      <w:hyperlink r:id="rId12" w:history="1">
        <w:r w:rsidRPr="00464060">
          <w:rPr>
            <w:rStyle w:val="Hyperlink"/>
            <w:rFonts w:ascii="Arial" w:hAnsi="Arial" w:cs="Arial"/>
          </w:rPr>
          <w:t>www.hethogeland.nl</w:t>
        </w:r>
      </w:hyperlink>
      <w:r w:rsidR="0028689D">
        <w:rPr>
          <w:rStyle w:val="Hyperlink"/>
          <w:rFonts w:ascii="Arial" w:hAnsi="Arial" w:cs="Arial"/>
        </w:rPr>
        <w:t>.</w:t>
      </w:r>
      <w:r w:rsidR="009C791E">
        <w:rPr>
          <w:rFonts w:ascii="Arial" w:hAnsi="Arial" w:cs="Arial"/>
        </w:rPr>
        <w:t xml:space="preserve"> </w:t>
      </w:r>
    </w:p>
    <w:p w14:paraId="78EE5661" w14:textId="77777777" w:rsidR="006C6F2C" w:rsidRDefault="006C6F2C" w:rsidP="00FB139B">
      <w:pPr>
        <w:spacing w:line="276" w:lineRule="auto"/>
        <w:rPr>
          <w:rFonts w:ascii="Arial" w:hAnsi="Arial" w:cs="Arial"/>
        </w:rPr>
      </w:pPr>
    </w:p>
    <w:p w14:paraId="50846522" w14:textId="77777777" w:rsidR="006C6F2C" w:rsidRPr="005F5EA1" w:rsidRDefault="006C6F2C" w:rsidP="00FB139B">
      <w:pPr>
        <w:pStyle w:val="Kop2"/>
        <w:spacing w:line="276" w:lineRule="auto"/>
      </w:pPr>
      <w:bookmarkStart w:id="10" w:name="_Toc119469009"/>
      <w:bookmarkStart w:id="11" w:name="_Toc232996620"/>
      <w:bookmarkStart w:id="12" w:name="_Toc517689513"/>
      <w:bookmarkStart w:id="13" w:name="_Toc212119987"/>
      <w:r w:rsidRPr="005F5EA1">
        <w:t>Planning</w:t>
      </w:r>
      <w:bookmarkEnd w:id="10"/>
      <w:bookmarkEnd w:id="11"/>
      <w:bookmarkEnd w:id="12"/>
      <w:bookmarkEnd w:id="13"/>
    </w:p>
    <w:p w14:paraId="17DFCD1B" w14:textId="77777777" w:rsidR="00C3736E" w:rsidRDefault="006C6F2C" w:rsidP="00FB139B">
      <w:pPr>
        <w:spacing w:line="276" w:lineRule="auto"/>
        <w:rPr>
          <w:rFonts w:ascii="Arial" w:hAnsi="Arial" w:cs="Arial"/>
          <w:highlight w:val="yellow"/>
        </w:rPr>
      </w:pPr>
      <w:r w:rsidRPr="005F5EA1">
        <w:rPr>
          <w:rFonts w:ascii="Arial" w:hAnsi="Arial" w:cs="Arial"/>
          <w:szCs w:val="20"/>
        </w:rPr>
        <w:t xml:space="preserve">In de </w:t>
      </w:r>
      <w:r>
        <w:rPr>
          <w:rFonts w:ascii="Arial" w:hAnsi="Arial" w:cs="Arial"/>
          <w:szCs w:val="20"/>
        </w:rPr>
        <w:t>navolgende</w:t>
      </w:r>
      <w:r w:rsidRPr="005F5EA1">
        <w:rPr>
          <w:rFonts w:ascii="Arial" w:hAnsi="Arial" w:cs="Arial"/>
          <w:szCs w:val="20"/>
        </w:rPr>
        <w:t xml:space="preserve"> tabel is de planning van de aanbestedingsprocedure weergegeven. De </w:t>
      </w:r>
      <w:r>
        <w:rPr>
          <w:rFonts w:ascii="Arial" w:hAnsi="Arial" w:cs="Arial"/>
          <w:szCs w:val="20"/>
        </w:rPr>
        <w:t>o</w:t>
      </w:r>
      <w:r w:rsidRPr="005F5EA1">
        <w:rPr>
          <w:rFonts w:ascii="Arial" w:hAnsi="Arial" w:cs="Arial"/>
          <w:szCs w:val="20"/>
        </w:rPr>
        <w:t>pdrachtgever behoudt zich het recht voor om de planning aan te passen, hieraan kunnen derhalve gee</w:t>
      </w:r>
      <w:r>
        <w:rPr>
          <w:rFonts w:ascii="Arial" w:hAnsi="Arial" w:cs="Arial"/>
          <w:szCs w:val="20"/>
        </w:rPr>
        <w:t>n rechten ontleend worden door i</w:t>
      </w:r>
      <w:r w:rsidRPr="005F5EA1">
        <w:rPr>
          <w:rFonts w:ascii="Arial" w:hAnsi="Arial" w:cs="Arial"/>
          <w:szCs w:val="20"/>
        </w:rPr>
        <w:t>nschrijvers.</w:t>
      </w:r>
      <w:r w:rsidR="00C3736E" w:rsidRPr="00C3736E">
        <w:rPr>
          <w:rFonts w:ascii="Arial" w:hAnsi="Arial" w:cs="Arial"/>
          <w:highlight w:val="yellow"/>
        </w:rPr>
        <w:t xml:space="preserve"> </w:t>
      </w:r>
    </w:p>
    <w:p w14:paraId="626BEDB9" w14:textId="77777777" w:rsidR="00C3736E" w:rsidRDefault="00C3736E" w:rsidP="00FB139B">
      <w:pPr>
        <w:spacing w:line="276" w:lineRule="auto"/>
        <w:rPr>
          <w:rFonts w:ascii="Arial" w:hAnsi="Arial" w:cs="Arial"/>
          <w:highlight w:val="yellow"/>
        </w:rPr>
      </w:pPr>
    </w:p>
    <w:p w14:paraId="5E7C096A" w14:textId="77777777" w:rsidR="0028689D" w:rsidRPr="0028689D" w:rsidRDefault="0028689D" w:rsidP="0028689D">
      <w:pPr>
        <w:spacing w:line="276" w:lineRule="auto"/>
        <w:rPr>
          <w:rFonts w:ascii="Arial" w:hAnsi="Arial" w:cs="Arial"/>
        </w:rPr>
      </w:pPr>
    </w:p>
    <w:p w14:paraId="6BD5A2CC" w14:textId="77777777" w:rsidR="006C6F2C" w:rsidRDefault="006C6F2C" w:rsidP="00FB139B">
      <w:pPr>
        <w:spacing w:line="276" w:lineRule="auto"/>
        <w:rPr>
          <w:rFonts w:ascii="Arial" w:hAnsi="Arial" w:cs="Arial"/>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70" w:type="dxa"/>
          <w:bottom w:w="40" w:type="dxa"/>
          <w:right w:w="70" w:type="dxa"/>
        </w:tblCellMar>
        <w:tblLook w:val="01E0" w:firstRow="1" w:lastRow="1" w:firstColumn="1" w:lastColumn="1" w:noHBand="0" w:noVBand="0"/>
      </w:tblPr>
      <w:tblGrid>
        <w:gridCol w:w="5529"/>
        <w:gridCol w:w="3402"/>
      </w:tblGrid>
      <w:tr w:rsidR="006C6F2C" w:rsidRPr="008B3095" w14:paraId="5FED946E"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shd w:val="clear" w:color="auto" w:fill="8FA7CC"/>
            <w:hideMark/>
          </w:tcPr>
          <w:p w14:paraId="7DD36950" w14:textId="77777777" w:rsidR="006C6F2C" w:rsidRPr="008B3095" w:rsidRDefault="006C6F2C" w:rsidP="00FB139B">
            <w:pPr>
              <w:spacing w:line="276" w:lineRule="auto"/>
              <w:rPr>
                <w:rFonts w:ascii="Arial" w:hAnsi="Arial" w:cs="Arial"/>
                <w:b/>
                <w:szCs w:val="20"/>
                <w:lang w:eastAsia="nl-NL"/>
              </w:rPr>
            </w:pPr>
            <w:r w:rsidRPr="008B3095">
              <w:rPr>
                <w:rFonts w:ascii="Arial" w:hAnsi="Arial" w:cs="Arial"/>
                <w:b/>
                <w:szCs w:val="20"/>
                <w:lang w:eastAsia="nl-NL"/>
              </w:rPr>
              <w:t>Omschrijving</w:t>
            </w:r>
          </w:p>
        </w:tc>
        <w:tc>
          <w:tcPr>
            <w:tcW w:w="3402" w:type="dxa"/>
            <w:tcBorders>
              <w:top w:val="single" w:sz="4" w:space="0" w:color="auto"/>
              <w:left w:val="single" w:sz="4" w:space="0" w:color="auto"/>
              <w:bottom w:val="single" w:sz="4" w:space="0" w:color="auto"/>
              <w:right w:val="single" w:sz="4" w:space="0" w:color="auto"/>
            </w:tcBorders>
            <w:shd w:val="clear" w:color="auto" w:fill="8FA7CC"/>
            <w:hideMark/>
          </w:tcPr>
          <w:p w14:paraId="327C26E9" w14:textId="03D0E276" w:rsidR="006C6F2C" w:rsidRPr="008B3095" w:rsidRDefault="00FB139B" w:rsidP="00FB139B">
            <w:pPr>
              <w:spacing w:line="276" w:lineRule="auto"/>
              <w:rPr>
                <w:rFonts w:ascii="Arial" w:hAnsi="Arial" w:cs="Arial"/>
                <w:b/>
                <w:szCs w:val="20"/>
                <w:lang w:eastAsia="nl-NL"/>
              </w:rPr>
            </w:pPr>
            <w:r>
              <w:rPr>
                <w:rFonts w:ascii="Arial" w:hAnsi="Arial" w:cs="Arial"/>
                <w:b/>
                <w:szCs w:val="20"/>
                <w:lang w:eastAsia="nl-NL"/>
              </w:rPr>
              <w:t xml:space="preserve">Datum en </w:t>
            </w:r>
            <w:r w:rsidR="006C6F2C">
              <w:rPr>
                <w:rFonts w:ascii="Arial" w:hAnsi="Arial" w:cs="Arial"/>
                <w:b/>
                <w:szCs w:val="20"/>
                <w:lang w:eastAsia="nl-NL"/>
              </w:rPr>
              <w:t>tijdstip</w:t>
            </w:r>
          </w:p>
        </w:tc>
      </w:tr>
      <w:tr w:rsidR="006C6F2C" w:rsidRPr="008B3095" w14:paraId="32361D4C"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hideMark/>
          </w:tcPr>
          <w:p w14:paraId="38642D5B" w14:textId="77777777" w:rsidR="006C6F2C" w:rsidRPr="008B3095" w:rsidRDefault="006C6F2C" w:rsidP="00FB139B">
            <w:pPr>
              <w:spacing w:line="276" w:lineRule="auto"/>
              <w:rPr>
                <w:rFonts w:ascii="Arial" w:hAnsi="Arial" w:cs="Arial"/>
                <w:szCs w:val="20"/>
                <w:lang w:eastAsia="nl-NL"/>
              </w:rPr>
            </w:pPr>
            <w:r w:rsidRPr="008B3095">
              <w:rPr>
                <w:rFonts w:ascii="Arial" w:hAnsi="Arial" w:cs="Arial"/>
                <w:szCs w:val="20"/>
                <w:lang w:eastAsia="nl-NL"/>
              </w:rPr>
              <w:t xml:space="preserve">Publicatie </w:t>
            </w:r>
            <w:r>
              <w:rPr>
                <w:rFonts w:ascii="Arial" w:hAnsi="Arial" w:cs="Arial"/>
                <w:szCs w:val="20"/>
                <w:lang w:eastAsia="nl-NL"/>
              </w:rPr>
              <w:t>aanbestedingsdocumenten</w:t>
            </w:r>
          </w:p>
        </w:tc>
        <w:tc>
          <w:tcPr>
            <w:tcW w:w="3402" w:type="dxa"/>
            <w:tcBorders>
              <w:top w:val="single" w:sz="4" w:space="0" w:color="auto"/>
              <w:left w:val="single" w:sz="4" w:space="0" w:color="auto"/>
              <w:bottom w:val="single" w:sz="4" w:space="0" w:color="auto"/>
              <w:right w:val="single" w:sz="4" w:space="0" w:color="auto"/>
            </w:tcBorders>
          </w:tcPr>
          <w:p w14:paraId="762CDD63" w14:textId="5B70839F" w:rsidR="006C6F2C" w:rsidRPr="008B3095" w:rsidRDefault="00EF5B0B" w:rsidP="00FB139B">
            <w:pPr>
              <w:spacing w:line="276" w:lineRule="auto"/>
              <w:rPr>
                <w:rFonts w:ascii="Arial" w:hAnsi="Arial" w:cs="Arial"/>
                <w:szCs w:val="20"/>
                <w:lang w:eastAsia="nl-NL"/>
              </w:rPr>
            </w:pPr>
            <w:r>
              <w:rPr>
                <w:rFonts w:ascii="Arial" w:hAnsi="Arial" w:cs="Arial"/>
                <w:szCs w:val="20"/>
                <w:lang w:eastAsia="nl-NL"/>
              </w:rPr>
              <w:t>2</w:t>
            </w:r>
            <w:r w:rsidR="008D4D67">
              <w:rPr>
                <w:rFonts w:ascii="Arial" w:hAnsi="Arial" w:cs="Arial"/>
                <w:szCs w:val="20"/>
                <w:lang w:eastAsia="nl-NL"/>
              </w:rPr>
              <w:t>3 oktober 2025</w:t>
            </w:r>
          </w:p>
        </w:tc>
      </w:tr>
      <w:tr w:rsidR="006C6F2C" w:rsidRPr="008B3095" w14:paraId="581F6E27"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610EA9AD" w14:textId="77777777" w:rsidR="006C6F2C" w:rsidRPr="008B3095" w:rsidRDefault="006C6F2C" w:rsidP="00FB139B">
            <w:pPr>
              <w:spacing w:line="276" w:lineRule="auto"/>
              <w:rPr>
                <w:rFonts w:ascii="Arial" w:hAnsi="Arial" w:cs="Arial"/>
                <w:szCs w:val="20"/>
                <w:lang w:eastAsia="nl-NL"/>
              </w:rPr>
            </w:pPr>
            <w:r>
              <w:rPr>
                <w:rFonts w:ascii="Arial" w:hAnsi="Arial" w:cs="Arial"/>
                <w:szCs w:val="20"/>
                <w:lang w:eastAsia="nl-NL"/>
              </w:rPr>
              <w:t xml:space="preserve">Deadline voor het stellen van vragen </w:t>
            </w:r>
          </w:p>
        </w:tc>
        <w:tc>
          <w:tcPr>
            <w:tcW w:w="3402" w:type="dxa"/>
            <w:tcBorders>
              <w:top w:val="single" w:sz="4" w:space="0" w:color="auto"/>
              <w:left w:val="single" w:sz="4" w:space="0" w:color="auto"/>
              <w:bottom w:val="single" w:sz="4" w:space="0" w:color="auto"/>
              <w:right w:val="single" w:sz="4" w:space="0" w:color="auto"/>
            </w:tcBorders>
          </w:tcPr>
          <w:p w14:paraId="0A902D1D" w14:textId="3FAA056D" w:rsidR="006C6F2C" w:rsidRPr="008B3095" w:rsidRDefault="008D4D67" w:rsidP="00FB139B">
            <w:pPr>
              <w:spacing w:line="276" w:lineRule="auto"/>
              <w:rPr>
                <w:rFonts w:ascii="Arial" w:hAnsi="Arial" w:cs="Arial"/>
                <w:szCs w:val="20"/>
                <w:lang w:eastAsia="nl-NL"/>
              </w:rPr>
            </w:pPr>
            <w:r>
              <w:rPr>
                <w:rFonts w:ascii="Arial" w:hAnsi="Arial" w:cs="Arial"/>
                <w:szCs w:val="20"/>
                <w:lang w:eastAsia="nl-NL"/>
              </w:rPr>
              <w:t>20 november 2025 12:00</w:t>
            </w:r>
          </w:p>
        </w:tc>
      </w:tr>
      <w:tr w:rsidR="006C6F2C" w:rsidRPr="008B3095" w14:paraId="0D8BC566"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8D1A5FC" w14:textId="77777777" w:rsidR="006C6F2C" w:rsidRPr="008B3095" w:rsidRDefault="006C6F2C" w:rsidP="00FB139B">
            <w:pPr>
              <w:spacing w:line="276" w:lineRule="auto"/>
              <w:rPr>
                <w:rFonts w:ascii="Arial" w:hAnsi="Arial" w:cs="Arial"/>
                <w:szCs w:val="20"/>
                <w:lang w:eastAsia="nl-NL"/>
              </w:rPr>
            </w:pPr>
            <w:r>
              <w:rPr>
                <w:rFonts w:ascii="Arial" w:hAnsi="Arial" w:cs="Arial"/>
                <w:szCs w:val="20"/>
                <w:lang w:eastAsia="nl-NL"/>
              </w:rPr>
              <w:t>Streefdatum publicatie nota van inlichtingen</w:t>
            </w:r>
          </w:p>
        </w:tc>
        <w:tc>
          <w:tcPr>
            <w:tcW w:w="3402" w:type="dxa"/>
            <w:tcBorders>
              <w:top w:val="single" w:sz="4" w:space="0" w:color="auto"/>
              <w:left w:val="single" w:sz="4" w:space="0" w:color="auto"/>
              <w:bottom w:val="single" w:sz="4" w:space="0" w:color="auto"/>
              <w:right w:val="single" w:sz="4" w:space="0" w:color="auto"/>
            </w:tcBorders>
          </w:tcPr>
          <w:p w14:paraId="2DD989E4" w14:textId="5DBE7160" w:rsidR="006C6F2C" w:rsidRPr="008B3095" w:rsidRDefault="008E1EA9" w:rsidP="00FB139B">
            <w:pPr>
              <w:spacing w:line="276" w:lineRule="auto"/>
              <w:rPr>
                <w:rFonts w:ascii="Arial" w:hAnsi="Arial" w:cs="Arial"/>
                <w:szCs w:val="20"/>
                <w:lang w:eastAsia="nl-NL"/>
              </w:rPr>
            </w:pPr>
            <w:r>
              <w:rPr>
                <w:rFonts w:ascii="Arial" w:hAnsi="Arial" w:cs="Arial"/>
                <w:szCs w:val="20"/>
                <w:lang w:eastAsia="nl-NL"/>
              </w:rPr>
              <w:t>26 november 2025</w:t>
            </w:r>
          </w:p>
        </w:tc>
      </w:tr>
      <w:tr w:rsidR="006C6F2C" w:rsidRPr="008B3095" w14:paraId="4F68E862"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6209E2A"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Sluitingsdatum voor het indienen van inschrijvingen</w:t>
            </w:r>
          </w:p>
        </w:tc>
        <w:tc>
          <w:tcPr>
            <w:tcW w:w="3402" w:type="dxa"/>
            <w:tcBorders>
              <w:top w:val="single" w:sz="4" w:space="0" w:color="auto"/>
              <w:left w:val="single" w:sz="4" w:space="0" w:color="auto"/>
              <w:bottom w:val="single" w:sz="4" w:space="0" w:color="auto"/>
              <w:right w:val="single" w:sz="4" w:space="0" w:color="auto"/>
            </w:tcBorders>
          </w:tcPr>
          <w:p w14:paraId="6C608F5E" w14:textId="463B43F9" w:rsidR="006C6F2C" w:rsidRDefault="008E1EA9" w:rsidP="00FB139B">
            <w:pPr>
              <w:spacing w:line="276" w:lineRule="auto"/>
              <w:rPr>
                <w:rFonts w:ascii="Arial" w:hAnsi="Arial" w:cs="Arial"/>
                <w:szCs w:val="20"/>
                <w:lang w:eastAsia="nl-NL"/>
              </w:rPr>
            </w:pPr>
            <w:r>
              <w:rPr>
                <w:rFonts w:ascii="Arial" w:hAnsi="Arial" w:cs="Arial"/>
                <w:szCs w:val="20"/>
                <w:lang w:eastAsia="nl-NL"/>
              </w:rPr>
              <w:t>18 december 2025 11:00</w:t>
            </w:r>
          </w:p>
        </w:tc>
      </w:tr>
      <w:tr w:rsidR="006C6F2C" w:rsidRPr="008B3095" w14:paraId="22D34B09"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06A7CC59"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Openen van de inschrijvingen</w:t>
            </w:r>
          </w:p>
        </w:tc>
        <w:tc>
          <w:tcPr>
            <w:tcW w:w="3402" w:type="dxa"/>
            <w:tcBorders>
              <w:top w:val="single" w:sz="4" w:space="0" w:color="auto"/>
              <w:left w:val="single" w:sz="4" w:space="0" w:color="auto"/>
              <w:bottom w:val="single" w:sz="4" w:space="0" w:color="auto"/>
              <w:right w:val="single" w:sz="4" w:space="0" w:color="auto"/>
            </w:tcBorders>
          </w:tcPr>
          <w:p w14:paraId="6E573684" w14:textId="484B3263" w:rsidR="006C6F2C" w:rsidRDefault="009C1C3C" w:rsidP="00FB139B">
            <w:pPr>
              <w:spacing w:line="276" w:lineRule="auto"/>
              <w:rPr>
                <w:rFonts w:ascii="Arial" w:hAnsi="Arial" w:cs="Arial"/>
                <w:szCs w:val="20"/>
                <w:lang w:eastAsia="nl-NL"/>
              </w:rPr>
            </w:pPr>
            <w:r>
              <w:rPr>
                <w:rFonts w:ascii="Arial" w:hAnsi="Arial" w:cs="Arial"/>
                <w:szCs w:val="20"/>
                <w:lang w:eastAsia="nl-NL"/>
              </w:rPr>
              <w:t>Na 18 december 2025 11:00</w:t>
            </w:r>
          </w:p>
        </w:tc>
      </w:tr>
      <w:tr w:rsidR="00433007" w:rsidRPr="008B3095" w14:paraId="412B97D4"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A3D94E9" w14:textId="2733ADF9" w:rsidR="00433007" w:rsidRDefault="00433007" w:rsidP="00FB139B">
            <w:pPr>
              <w:spacing w:line="276" w:lineRule="auto"/>
              <w:rPr>
                <w:rFonts w:ascii="Arial" w:hAnsi="Arial" w:cs="Arial"/>
                <w:szCs w:val="20"/>
                <w:lang w:eastAsia="nl-NL"/>
              </w:rPr>
            </w:pPr>
            <w:r w:rsidRPr="009C1C3C">
              <w:rPr>
                <w:rFonts w:ascii="Arial" w:hAnsi="Arial" w:cs="Arial"/>
                <w:szCs w:val="20"/>
                <w:lang w:eastAsia="nl-NL"/>
              </w:rPr>
              <w:t>Verificatie</w:t>
            </w:r>
            <w:r w:rsidR="007C4005" w:rsidRPr="009C1C3C">
              <w:rPr>
                <w:rFonts w:ascii="Arial" w:hAnsi="Arial" w:cs="Arial"/>
                <w:szCs w:val="20"/>
                <w:lang w:eastAsia="nl-NL"/>
              </w:rPr>
              <w:t xml:space="preserve"> </w:t>
            </w:r>
          </w:p>
        </w:tc>
        <w:tc>
          <w:tcPr>
            <w:tcW w:w="3402" w:type="dxa"/>
            <w:tcBorders>
              <w:top w:val="single" w:sz="4" w:space="0" w:color="auto"/>
              <w:left w:val="single" w:sz="4" w:space="0" w:color="auto"/>
              <w:bottom w:val="single" w:sz="4" w:space="0" w:color="auto"/>
              <w:right w:val="single" w:sz="4" w:space="0" w:color="auto"/>
            </w:tcBorders>
          </w:tcPr>
          <w:p w14:paraId="378695BF" w14:textId="268903EB" w:rsidR="00433007" w:rsidRDefault="009C1C3C" w:rsidP="00FB139B">
            <w:pPr>
              <w:spacing w:line="276" w:lineRule="auto"/>
              <w:rPr>
                <w:rFonts w:ascii="Arial" w:hAnsi="Arial" w:cs="Arial"/>
                <w:szCs w:val="20"/>
                <w:lang w:eastAsia="nl-NL"/>
              </w:rPr>
            </w:pPr>
            <w:r>
              <w:rPr>
                <w:rFonts w:ascii="Arial" w:hAnsi="Arial" w:cs="Arial"/>
                <w:szCs w:val="20"/>
                <w:lang w:eastAsia="nl-NL"/>
              </w:rPr>
              <w:t>Na 18 december</w:t>
            </w:r>
          </w:p>
        </w:tc>
      </w:tr>
      <w:tr w:rsidR="006C6F2C" w:rsidRPr="008B3095" w14:paraId="054F0D26"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59E091FB" w14:textId="0517CA71" w:rsidR="006C6F2C" w:rsidRDefault="00FB139B" w:rsidP="00FB139B">
            <w:pPr>
              <w:spacing w:line="276" w:lineRule="auto"/>
              <w:rPr>
                <w:rFonts w:ascii="Arial" w:hAnsi="Arial" w:cs="Arial"/>
                <w:szCs w:val="20"/>
                <w:lang w:eastAsia="nl-NL"/>
              </w:rPr>
            </w:pPr>
            <w:r>
              <w:rPr>
                <w:rFonts w:ascii="Arial" w:hAnsi="Arial" w:cs="Arial"/>
                <w:szCs w:val="20"/>
                <w:lang w:eastAsia="nl-NL"/>
              </w:rPr>
              <w:t>Mededeling van de gunningsbeslissing</w:t>
            </w:r>
          </w:p>
        </w:tc>
        <w:tc>
          <w:tcPr>
            <w:tcW w:w="3402" w:type="dxa"/>
            <w:tcBorders>
              <w:top w:val="single" w:sz="4" w:space="0" w:color="auto"/>
              <w:left w:val="single" w:sz="4" w:space="0" w:color="auto"/>
              <w:bottom w:val="single" w:sz="4" w:space="0" w:color="auto"/>
              <w:right w:val="single" w:sz="4" w:space="0" w:color="auto"/>
            </w:tcBorders>
          </w:tcPr>
          <w:p w14:paraId="174D2347" w14:textId="7359F785" w:rsidR="006C6F2C" w:rsidRDefault="009C1C3C" w:rsidP="00FB139B">
            <w:pPr>
              <w:spacing w:line="276" w:lineRule="auto"/>
              <w:rPr>
                <w:rFonts w:ascii="Arial" w:hAnsi="Arial" w:cs="Arial"/>
                <w:szCs w:val="20"/>
                <w:lang w:eastAsia="nl-NL"/>
              </w:rPr>
            </w:pPr>
            <w:r>
              <w:rPr>
                <w:rFonts w:ascii="Arial" w:hAnsi="Arial" w:cs="Arial"/>
                <w:szCs w:val="20"/>
                <w:lang w:eastAsia="nl-NL"/>
              </w:rPr>
              <w:t>7 Januari 2026</w:t>
            </w:r>
          </w:p>
        </w:tc>
      </w:tr>
      <w:tr w:rsidR="006C6F2C" w:rsidRPr="008B3095" w14:paraId="0144B7E9"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4B820AE"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Laatste dag van de bezwaartermijn</w:t>
            </w:r>
          </w:p>
        </w:tc>
        <w:tc>
          <w:tcPr>
            <w:tcW w:w="3402" w:type="dxa"/>
            <w:tcBorders>
              <w:top w:val="single" w:sz="4" w:space="0" w:color="auto"/>
              <w:left w:val="single" w:sz="4" w:space="0" w:color="auto"/>
              <w:bottom w:val="single" w:sz="4" w:space="0" w:color="auto"/>
              <w:right w:val="single" w:sz="4" w:space="0" w:color="auto"/>
            </w:tcBorders>
          </w:tcPr>
          <w:p w14:paraId="66CA7DB0" w14:textId="09375187" w:rsidR="006C6F2C" w:rsidRDefault="009C1C3C" w:rsidP="00FB139B">
            <w:pPr>
              <w:spacing w:line="276" w:lineRule="auto"/>
              <w:rPr>
                <w:rFonts w:ascii="Arial" w:hAnsi="Arial" w:cs="Arial"/>
                <w:szCs w:val="20"/>
                <w:lang w:eastAsia="nl-NL"/>
              </w:rPr>
            </w:pPr>
            <w:r>
              <w:rPr>
                <w:rFonts w:ascii="Arial" w:hAnsi="Arial" w:cs="Arial"/>
                <w:szCs w:val="20"/>
                <w:lang w:eastAsia="nl-NL"/>
              </w:rPr>
              <w:t>27 januari 2026</w:t>
            </w:r>
          </w:p>
        </w:tc>
      </w:tr>
      <w:tr w:rsidR="006C6F2C" w:rsidRPr="008B3095" w14:paraId="1BC54622"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450197F"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Definitieve gunning</w:t>
            </w:r>
          </w:p>
        </w:tc>
        <w:tc>
          <w:tcPr>
            <w:tcW w:w="3402" w:type="dxa"/>
            <w:tcBorders>
              <w:top w:val="single" w:sz="4" w:space="0" w:color="auto"/>
              <w:left w:val="single" w:sz="4" w:space="0" w:color="auto"/>
              <w:bottom w:val="single" w:sz="4" w:space="0" w:color="auto"/>
              <w:right w:val="single" w:sz="4" w:space="0" w:color="auto"/>
            </w:tcBorders>
          </w:tcPr>
          <w:p w14:paraId="4FEEEB4A" w14:textId="4DF85461" w:rsidR="006C6F2C" w:rsidRDefault="0010320A" w:rsidP="00FB139B">
            <w:pPr>
              <w:spacing w:line="276" w:lineRule="auto"/>
              <w:rPr>
                <w:rFonts w:ascii="Arial" w:hAnsi="Arial" w:cs="Arial"/>
                <w:szCs w:val="20"/>
                <w:lang w:eastAsia="nl-NL"/>
              </w:rPr>
            </w:pPr>
            <w:r>
              <w:rPr>
                <w:rFonts w:ascii="Arial" w:hAnsi="Arial" w:cs="Arial"/>
                <w:szCs w:val="20"/>
                <w:lang w:eastAsia="nl-NL"/>
              </w:rPr>
              <w:t>27 januari 2026</w:t>
            </w:r>
          </w:p>
        </w:tc>
      </w:tr>
      <w:tr w:rsidR="006C6F2C" w:rsidRPr="008B3095" w14:paraId="42A33856" w14:textId="77777777" w:rsidTr="007C4005">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7A204E6E"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Ingangsdatum overeenkomst</w:t>
            </w:r>
          </w:p>
        </w:tc>
        <w:tc>
          <w:tcPr>
            <w:tcW w:w="3402" w:type="dxa"/>
            <w:tcBorders>
              <w:top w:val="single" w:sz="4" w:space="0" w:color="auto"/>
              <w:left w:val="single" w:sz="4" w:space="0" w:color="auto"/>
              <w:bottom w:val="single" w:sz="4" w:space="0" w:color="auto"/>
              <w:right w:val="single" w:sz="4" w:space="0" w:color="auto"/>
            </w:tcBorders>
          </w:tcPr>
          <w:p w14:paraId="446DC81F" w14:textId="14E16E00" w:rsidR="006C6F2C" w:rsidRDefault="0010320A" w:rsidP="00FB139B">
            <w:pPr>
              <w:spacing w:line="276" w:lineRule="auto"/>
              <w:rPr>
                <w:rFonts w:ascii="Arial" w:hAnsi="Arial" w:cs="Arial"/>
                <w:szCs w:val="20"/>
                <w:lang w:eastAsia="nl-NL"/>
              </w:rPr>
            </w:pPr>
            <w:r>
              <w:rPr>
                <w:rFonts w:ascii="Arial" w:hAnsi="Arial" w:cs="Arial"/>
                <w:szCs w:val="20"/>
                <w:lang w:eastAsia="nl-NL"/>
              </w:rPr>
              <w:t>1 februari 2026</w:t>
            </w:r>
          </w:p>
        </w:tc>
      </w:tr>
    </w:tbl>
    <w:p w14:paraId="3A09EA80" w14:textId="77777777" w:rsidR="00FE61E7" w:rsidRDefault="00FE61E7" w:rsidP="00FE61E7">
      <w:pPr>
        <w:spacing w:line="276" w:lineRule="auto"/>
        <w:rPr>
          <w:rFonts w:ascii="Arial" w:hAnsi="Arial" w:cs="Arial"/>
        </w:rPr>
      </w:pPr>
    </w:p>
    <w:p w14:paraId="57836993" w14:textId="77777777" w:rsidR="00FE61E7" w:rsidRDefault="00FE61E7" w:rsidP="00FB139B">
      <w:pPr>
        <w:spacing w:line="276" w:lineRule="auto"/>
        <w:rPr>
          <w:rFonts w:ascii="Arial" w:hAnsi="Arial" w:cs="Arial"/>
        </w:rPr>
      </w:pPr>
    </w:p>
    <w:p w14:paraId="1C090A1E" w14:textId="5F2D0644" w:rsidR="00703B8C" w:rsidRDefault="00703B8C" w:rsidP="00FB139B">
      <w:pPr>
        <w:spacing w:line="276" w:lineRule="auto"/>
        <w:rPr>
          <w:rFonts w:ascii="Arial" w:hAnsi="Arial" w:cs="Arial"/>
        </w:rPr>
      </w:pPr>
    </w:p>
    <w:p w14:paraId="257037BB" w14:textId="7E8176EA" w:rsidR="00287FFD" w:rsidRDefault="00287FFD" w:rsidP="00FB139B">
      <w:pPr>
        <w:pStyle w:val="Kop1"/>
      </w:pPr>
      <w:bookmarkStart w:id="14" w:name="_Toc212119988"/>
      <w:bookmarkStart w:id="15" w:name="_Toc521398528"/>
      <w:r>
        <w:lastRenderedPageBreak/>
        <w:t>Uitsluitingsgronden, geschiktheidseisen en inschrijvingsvereisten</w:t>
      </w:r>
      <w:bookmarkEnd w:id="14"/>
    </w:p>
    <w:p w14:paraId="47BBF069" w14:textId="66BF8947" w:rsidR="00287FFD" w:rsidRDefault="00287FFD" w:rsidP="00287FFD">
      <w:pPr>
        <w:rPr>
          <w:lang w:eastAsia="nl-NL"/>
        </w:rPr>
      </w:pPr>
    </w:p>
    <w:p w14:paraId="132662D8" w14:textId="77777777" w:rsidR="00287FFD" w:rsidRDefault="00287FFD" w:rsidP="00287FFD">
      <w:pPr>
        <w:pStyle w:val="Kop2"/>
        <w:keepLines/>
        <w:tabs>
          <w:tab w:val="clear" w:pos="1002"/>
        </w:tabs>
        <w:spacing w:before="200" w:line="240" w:lineRule="auto"/>
        <w:ind w:left="1065" w:hanging="705"/>
      </w:pPr>
      <w:bookmarkStart w:id="16" w:name="_Toc504134165"/>
      <w:bookmarkStart w:id="17" w:name="_Toc212119989"/>
      <w:r>
        <w:t>Uniform Europees Aanbestedingsdocument (UEA)</w:t>
      </w:r>
      <w:bookmarkEnd w:id="16"/>
      <w:bookmarkEnd w:id="17"/>
    </w:p>
    <w:p w14:paraId="65061198" w14:textId="77777777" w:rsidR="007C4005" w:rsidRDefault="0017562E" w:rsidP="0017562E">
      <w:pPr>
        <w:rPr>
          <w:rFonts w:ascii="Arial" w:hAnsi="Arial" w:cs="Arial"/>
          <w:lang w:eastAsia="nl-NL"/>
        </w:rPr>
      </w:pPr>
      <w:r w:rsidRPr="00DC6D75">
        <w:rPr>
          <w:rFonts w:ascii="Arial" w:hAnsi="Arial" w:cs="Arial"/>
          <w:lang w:eastAsia="nl-NL"/>
        </w:rPr>
        <w:t xml:space="preserve">De inschrijver dient middels het Uniform Europees Aanbestedingsdocument (UEA) zijn bedrijfsgegevens aan te leveren en aan te geven of hij in samenwerking met andere ondernemingen inschrijft. </w:t>
      </w:r>
    </w:p>
    <w:p w14:paraId="429D6F91" w14:textId="77777777" w:rsidR="00FE61E7" w:rsidRDefault="00FE61E7" w:rsidP="0017562E">
      <w:pPr>
        <w:rPr>
          <w:rFonts w:ascii="Arial" w:hAnsi="Arial" w:cs="Arial"/>
          <w:lang w:eastAsia="nl-NL"/>
        </w:rPr>
      </w:pPr>
    </w:p>
    <w:p w14:paraId="111C91CF" w14:textId="7B975982" w:rsidR="00FE61E7" w:rsidRDefault="00FE61E7" w:rsidP="0017562E">
      <w:pPr>
        <w:rPr>
          <w:rFonts w:ascii="Arial" w:hAnsi="Arial" w:cs="Arial"/>
          <w:lang w:eastAsia="nl-NL"/>
        </w:rPr>
      </w:pPr>
      <w:r>
        <w:rPr>
          <w:rFonts w:ascii="Arial" w:hAnsi="Arial" w:cs="Arial"/>
          <w:lang w:eastAsia="nl-NL"/>
        </w:rPr>
        <w:t xml:space="preserve">De UEA dient net als alle andere documenten rechtsgeldig te zijn ondertekend. Dit dient aangetoond te worden doormiddel van het Kamer van Koophandel uittreksel. </w:t>
      </w:r>
      <w:r w:rsidRPr="007C4005">
        <w:rPr>
          <w:rFonts w:ascii="Arial" w:hAnsi="Arial" w:cs="Arial"/>
          <w:lang w:eastAsia="nl-NL"/>
        </w:rPr>
        <w:t xml:space="preserve">Indien de </w:t>
      </w:r>
      <w:proofErr w:type="spellStart"/>
      <w:r w:rsidRPr="007C4005">
        <w:rPr>
          <w:rFonts w:ascii="Arial" w:hAnsi="Arial" w:cs="Arial"/>
          <w:lang w:eastAsia="nl-NL"/>
        </w:rPr>
        <w:t>ondertekeningsbevoegdheid</w:t>
      </w:r>
      <w:proofErr w:type="spellEnd"/>
      <w:r w:rsidRPr="007C4005">
        <w:rPr>
          <w:rFonts w:ascii="Arial" w:hAnsi="Arial" w:cs="Arial"/>
          <w:lang w:eastAsia="nl-NL"/>
        </w:rPr>
        <w:t xml:space="preserve"> is gebaseerd op een machtiging, dient u deze machtiging bij inschrijving te overleggen. De </w:t>
      </w:r>
      <w:proofErr w:type="spellStart"/>
      <w:r w:rsidRPr="007C4005">
        <w:rPr>
          <w:rFonts w:ascii="Arial" w:hAnsi="Arial" w:cs="Arial"/>
          <w:lang w:eastAsia="nl-NL"/>
        </w:rPr>
        <w:t>ondertekeningsbevoegdheid</w:t>
      </w:r>
      <w:proofErr w:type="spellEnd"/>
      <w:r w:rsidRPr="007C4005">
        <w:rPr>
          <w:rFonts w:ascii="Arial" w:hAnsi="Arial" w:cs="Arial"/>
          <w:lang w:eastAsia="nl-NL"/>
        </w:rPr>
        <w:t xml:space="preserve"> van degene die de machtiging afgeeft, moet kunnen worden afgeleid uit het uittreksel uit het handelsregister.</w:t>
      </w:r>
    </w:p>
    <w:p w14:paraId="0D42BA72" w14:textId="77777777" w:rsidR="007C4005" w:rsidRPr="00DC6D75" w:rsidRDefault="007C4005" w:rsidP="0017562E">
      <w:pPr>
        <w:rPr>
          <w:rFonts w:ascii="Arial" w:hAnsi="Arial" w:cs="Arial"/>
          <w:lang w:eastAsia="nl-NL"/>
        </w:rPr>
      </w:pPr>
    </w:p>
    <w:p w14:paraId="5D025D01" w14:textId="295272B2" w:rsidR="00287FFD" w:rsidRDefault="0017562E" w:rsidP="0017562E">
      <w:pPr>
        <w:rPr>
          <w:rFonts w:ascii="Arial" w:hAnsi="Arial" w:cs="Arial"/>
          <w:lang w:eastAsia="nl-NL"/>
        </w:rPr>
      </w:pPr>
      <w:r w:rsidRPr="00DC6D75">
        <w:rPr>
          <w:rFonts w:ascii="Arial" w:hAnsi="Arial" w:cs="Arial"/>
          <w:lang w:eastAsia="nl-NL"/>
        </w:rPr>
        <w:t>Indien een combinatie een inschrijving indient, dienen deze in het UEA te worden vermeld en dient iedere deelnemer aan de combinatie het UEA in te dienen.</w:t>
      </w:r>
      <w:r w:rsidR="00DC6D75">
        <w:rPr>
          <w:rFonts w:ascii="Arial" w:hAnsi="Arial" w:cs="Arial"/>
          <w:lang w:eastAsia="nl-NL"/>
        </w:rPr>
        <w:t xml:space="preserve"> </w:t>
      </w:r>
      <w:r w:rsidRPr="00DC6D75">
        <w:rPr>
          <w:rFonts w:ascii="Arial" w:hAnsi="Arial" w:cs="Arial"/>
          <w:lang w:eastAsia="nl-NL"/>
        </w:rPr>
        <w:t>Indien voor de bekwaamheid beroep wordt gedaan op een onderaannemer dient dit in het UEA te worden vermeld en dient de onderaannemer het UEA ook in te dienen.</w:t>
      </w:r>
      <w:r w:rsidR="00DC6D75">
        <w:rPr>
          <w:rFonts w:ascii="Arial" w:hAnsi="Arial" w:cs="Arial"/>
          <w:lang w:eastAsia="nl-NL"/>
        </w:rPr>
        <w:t xml:space="preserve"> </w:t>
      </w:r>
    </w:p>
    <w:p w14:paraId="29F1A74A" w14:textId="77777777" w:rsidR="00090922" w:rsidRPr="00090922" w:rsidRDefault="00DC6D75" w:rsidP="00090922">
      <w:pPr>
        <w:rPr>
          <w:rFonts w:ascii="Arial" w:hAnsi="Arial" w:cs="Arial"/>
          <w:lang w:eastAsia="nl-NL"/>
        </w:rPr>
      </w:pPr>
      <w:r>
        <w:rPr>
          <w:rFonts w:ascii="Arial" w:hAnsi="Arial" w:cs="Arial"/>
          <w:lang w:eastAsia="nl-NL"/>
        </w:rPr>
        <w:t>Bij onderdeel II.D</w:t>
      </w:r>
      <w:r w:rsidR="00090922">
        <w:rPr>
          <w:rFonts w:ascii="Arial" w:hAnsi="Arial" w:cs="Arial"/>
          <w:lang w:eastAsia="nl-NL"/>
        </w:rPr>
        <w:t xml:space="preserve"> (</w:t>
      </w:r>
      <w:r w:rsidR="00090922" w:rsidRPr="00090922">
        <w:rPr>
          <w:rFonts w:ascii="Arial" w:hAnsi="Arial" w:cs="Arial"/>
          <w:lang w:eastAsia="nl-NL"/>
        </w:rPr>
        <w:t>Informatie betreffende onderaannemers op wier draagkracht de ondernemer</w:t>
      </w:r>
    </w:p>
    <w:p w14:paraId="57AD5B40" w14:textId="332FCAE5" w:rsidR="00DC6D75" w:rsidRDefault="00090922" w:rsidP="00090922">
      <w:pPr>
        <w:rPr>
          <w:rFonts w:ascii="Arial" w:hAnsi="Arial" w:cs="Arial"/>
          <w:lang w:eastAsia="nl-NL"/>
        </w:rPr>
      </w:pPr>
      <w:r w:rsidRPr="00090922">
        <w:rPr>
          <w:rFonts w:ascii="Arial" w:hAnsi="Arial" w:cs="Arial"/>
          <w:lang w:eastAsia="nl-NL"/>
        </w:rPr>
        <w:t>geen beroep doet</w:t>
      </w:r>
      <w:r>
        <w:rPr>
          <w:rFonts w:ascii="Arial" w:hAnsi="Arial" w:cs="Arial"/>
          <w:lang w:eastAsia="nl-NL"/>
        </w:rPr>
        <w:t xml:space="preserve">) dienen de gegevens van alle onderaannemers ingevuld te worden. Hierbij wordt u erop gewezen dat het indienen van meerdere inschrijvingen niet is toegestaan (zie ook paragraaf 6.11). </w:t>
      </w:r>
    </w:p>
    <w:p w14:paraId="0A5651D9" w14:textId="7A93BCBD" w:rsidR="00287FFD" w:rsidRDefault="00287FFD" w:rsidP="00287FFD">
      <w:pPr>
        <w:pStyle w:val="Kop2"/>
        <w:keepLines/>
        <w:tabs>
          <w:tab w:val="clear" w:pos="1002"/>
        </w:tabs>
        <w:spacing w:before="200" w:line="240" w:lineRule="auto"/>
        <w:ind w:left="1065" w:hanging="705"/>
      </w:pPr>
      <w:bookmarkStart w:id="18" w:name="_Toc504134166"/>
      <w:bookmarkStart w:id="19" w:name="_Toc212119990"/>
      <w:r>
        <w:t>Uitsluitingsgronden</w:t>
      </w:r>
      <w:bookmarkEnd w:id="18"/>
      <w:bookmarkEnd w:id="19"/>
    </w:p>
    <w:p w14:paraId="046616D9" w14:textId="7851BEE4" w:rsidR="00090922" w:rsidRPr="00090922" w:rsidRDefault="00090922" w:rsidP="00090922">
      <w:pPr>
        <w:rPr>
          <w:rFonts w:ascii="Arial" w:hAnsi="Arial" w:cs="Arial"/>
        </w:rPr>
      </w:pPr>
      <w:r w:rsidRPr="00090922">
        <w:rPr>
          <w:rFonts w:ascii="Arial" w:hAnsi="Arial" w:cs="Arial"/>
        </w:rPr>
        <w:t>Op het moment van inschrijving kan inschrijver volstaan met het ondertekenen van de UEA</w:t>
      </w:r>
      <w:r>
        <w:rPr>
          <w:rFonts w:ascii="Arial" w:hAnsi="Arial" w:cs="Arial"/>
        </w:rPr>
        <w:t xml:space="preserve"> (bijlage 2)</w:t>
      </w:r>
      <w:r w:rsidRPr="00090922">
        <w:rPr>
          <w:rFonts w:ascii="Arial" w:hAnsi="Arial" w:cs="Arial"/>
        </w:rPr>
        <w:t>. Door het ondertekenen van deze UEA geeft inschrijver aan dat de omstandigheden zoals benoemd in deze eigen verklaring niet op zijn onderneming van toepassing zijn en dat Inschrijver de eventueel verlangde bewijsstukken/verklaringen zoals bedoeld in artikel 2.89 van de Aanbestedingswet op het eerste verzoek van opdrachtgever binnen 7 kalenderdagen kan verstrekken.</w:t>
      </w:r>
    </w:p>
    <w:p w14:paraId="5B872F7D" w14:textId="77777777" w:rsidR="00090922" w:rsidRPr="00090922" w:rsidRDefault="00090922" w:rsidP="00090922">
      <w:pPr>
        <w:rPr>
          <w:rFonts w:ascii="Arial" w:hAnsi="Arial" w:cs="Arial"/>
        </w:rPr>
      </w:pPr>
    </w:p>
    <w:p w14:paraId="7E504B6F" w14:textId="5FCE03E1" w:rsidR="00090922" w:rsidRPr="00090922" w:rsidRDefault="00090922" w:rsidP="00090922">
      <w:pPr>
        <w:rPr>
          <w:rFonts w:ascii="Arial" w:hAnsi="Arial" w:cs="Arial"/>
        </w:rPr>
      </w:pPr>
      <w:r>
        <w:rPr>
          <w:rFonts w:ascii="Arial" w:hAnsi="Arial" w:cs="Arial"/>
        </w:rPr>
        <w:t>De verplichte uitsluitingsgronden (z</w:t>
      </w:r>
      <w:r w:rsidRPr="00090922">
        <w:rPr>
          <w:rFonts w:ascii="Arial" w:hAnsi="Arial" w:cs="Arial"/>
        </w:rPr>
        <w:t xml:space="preserve">ie </w:t>
      </w:r>
      <w:r w:rsidR="0028620C">
        <w:rPr>
          <w:rFonts w:ascii="Arial" w:hAnsi="Arial" w:cs="Arial"/>
        </w:rPr>
        <w:t>deel III.A en III.B</w:t>
      </w:r>
      <w:r w:rsidRPr="00090922">
        <w:rPr>
          <w:rFonts w:ascii="Arial" w:hAnsi="Arial" w:cs="Arial"/>
        </w:rPr>
        <w:t xml:space="preserve"> van het UEA</w:t>
      </w:r>
      <w:r>
        <w:rPr>
          <w:rFonts w:ascii="Arial" w:hAnsi="Arial" w:cs="Arial"/>
        </w:rPr>
        <w:t>) zijn:</w:t>
      </w:r>
      <w:r w:rsidRPr="00090922">
        <w:rPr>
          <w:rFonts w:ascii="Arial" w:hAnsi="Arial" w:cs="Arial"/>
        </w:rPr>
        <w:t xml:space="preserve"> </w:t>
      </w:r>
    </w:p>
    <w:p w14:paraId="040408D2" w14:textId="77777777" w:rsidR="00090922" w:rsidRDefault="00090922" w:rsidP="00090922">
      <w:pPr>
        <w:pStyle w:val="Lijstalinea"/>
        <w:numPr>
          <w:ilvl w:val="0"/>
          <w:numId w:val="19"/>
        </w:numPr>
        <w:rPr>
          <w:rFonts w:ascii="Arial" w:hAnsi="Arial" w:cs="Arial"/>
        </w:rPr>
      </w:pPr>
      <w:r w:rsidRPr="00090922">
        <w:rPr>
          <w:rFonts w:ascii="Arial" w:hAnsi="Arial" w:cs="Arial"/>
        </w:rPr>
        <w:t>deelneming aan een criminele organisatie;</w:t>
      </w:r>
    </w:p>
    <w:p w14:paraId="3B897A3D" w14:textId="77777777" w:rsidR="00090922" w:rsidRDefault="00090922" w:rsidP="005B1A55">
      <w:pPr>
        <w:pStyle w:val="Lijstalinea"/>
        <w:numPr>
          <w:ilvl w:val="0"/>
          <w:numId w:val="19"/>
        </w:numPr>
        <w:rPr>
          <w:rFonts w:ascii="Arial" w:hAnsi="Arial" w:cs="Arial"/>
        </w:rPr>
      </w:pPr>
      <w:r w:rsidRPr="00090922">
        <w:rPr>
          <w:rFonts w:ascii="Arial" w:hAnsi="Arial" w:cs="Arial"/>
        </w:rPr>
        <w:t>omkoping;</w:t>
      </w:r>
    </w:p>
    <w:p w14:paraId="00CB8795" w14:textId="77777777" w:rsidR="00090922" w:rsidRDefault="00090922" w:rsidP="005B1A55">
      <w:pPr>
        <w:pStyle w:val="Lijstalinea"/>
        <w:numPr>
          <w:ilvl w:val="0"/>
          <w:numId w:val="19"/>
        </w:numPr>
        <w:rPr>
          <w:rFonts w:ascii="Arial" w:hAnsi="Arial" w:cs="Arial"/>
        </w:rPr>
      </w:pPr>
      <w:r w:rsidRPr="00090922">
        <w:rPr>
          <w:rFonts w:ascii="Arial" w:hAnsi="Arial" w:cs="Arial"/>
        </w:rPr>
        <w:t>fraude;</w:t>
      </w:r>
    </w:p>
    <w:p w14:paraId="119C927B" w14:textId="77777777" w:rsidR="00090922" w:rsidRDefault="00090922" w:rsidP="005B1A55">
      <w:pPr>
        <w:pStyle w:val="Lijstalinea"/>
        <w:numPr>
          <w:ilvl w:val="0"/>
          <w:numId w:val="19"/>
        </w:numPr>
        <w:rPr>
          <w:rFonts w:ascii="Arial" w:hAnsi="Arial" w:cs="Arial"/>
        </w:rPr>
      </w:pPr>
      <w:r w:rsidRPr="00090922">
        <w:rPr>
          <w:rFonts w:ascii="Arial" w:hAnsi="Arial" w:cs="Arial"/>
        </w:rPr>
        <w:t>witwassen van geld;</w:t>
      </w:r>
    </w:p>
    <w:p w14:paraId="4FCADDA0" w14:textId="77777777" w:rsidR="00090922" w:rsidRDefault="00090922" w:rsidP="005B1A55">
      <w:pPr>
        <w:pStyle w:val="Lijstalinea"/>
        <w:numPr>
          <w:ilvl w:val="0"/>
          <w:numId w:val="19"/>
        </w:numPr>
        <w:rPr>
          <w:rFonts w:ascii="Arial" w:hAnsi="Arial" w:cs="Arial"/>
        </w:rPr>
      </w:pPr>
      <w:r w:rsidRPr="00090922">
        <w:rPr>
          <w:rFonts w:ascii="Arial" w:hAnsi="Arial" w:cs="Arial"/>
        </w:rPr>
        <w:t>terroristische misdrijven of strafbare feiten;</w:t>
      </w:r>
    </w:p>
    <w:p w14:paraId="0768210D" w14:textId="0388A36B" w:rsidR="00090922" w:rsidRDefault="00090922" w:rsidP="005B1A55">
      <w:pPr>
        <w:pStyle w:val="Lijstalinea"/>
        <w:numPr>
          <w:ilvl w:val="0"/>
          <w:numId w:val="19"/>
        </w:numPr>
        <w:rPr>
          <w:rFonts w:ascii="Arial" w:hAnsi="Arial" w:cs="Arial"/>
        </w:rPr>
      </w:pPr>
      <w:r w:rsidRPr="00090922">
        <w:rPr>
          <w:rFonts w:ascii="Arial" w:hAnsi="Arial" w:cs="Arial"/>
        </w:rPr>
        <w:t>kinderarbeid en</w:t>
      </w:r>
      <w:r>
        <w:rPr>
          <w:rFonts w:ascii="Arial" w:hAnsi="Arial" w:cs="Arial"/>
        </w:rPr>
        <w:t xml:space="preserve"> andere vormen van mensenhandel;</w:t>
      </w:r>
    </w:p>
    <w:p w14:paraId="2BF1F43F" w14:textId="210F73A1" w:rsidR="0028620C" w:rsidRDefault="0028620C" w:rsidP="005B1A55">
      <w:pPr>
        <w:pStyle w:val="Lijstalinea"/>
        <w:numPr>
          <w:ilvl w:val="0"/>
          <w:numId w:val="19"/>
        </w:numPr>
        <w:rPr>
          <w:rFonts w:ascii="Arial" w:hAnsi="Arial" w:cs="Arial"/>
        </w:rPr>
      </w:pPr>
      <w:r>
        <w:rPr>
          <w:rFonts w:ascii="Arial" w:hAnsi="Arial" w:cs="Arial"/>
        </w:rPr>
        <w:t>Betaling van belastingen of sociale premies.</w:t>
      </w:r>
    </w:p>
    <w:p w14:paraId="68D3B02B" w14:textId="7750D23F" w:rsidR="0028620C" w:rsidRDefault="0028620C" w:rsidP="0028620C">
      <w:pPr>
        <w:rPr>
          <w:rFonts w:ascii="Arial" w:hAnsi="Arial" w:cs="Arial"/>
        </w:rPr>
      </w:pPr>
    </w:p>
    <w:p w14:paraId="729E9F83" w14:textId="544F558C" w:rsidR="0028620C" w:rsidRPr="0028620C" w:rsidRDefault="0028620C" w:rsidP="0028620C">
      <w:pPr>
        <w:rPr>
          <w:rFonts w:ascii="Arial" w:hAnsi="Arial" w:cs="Arial"/>
        </w:rPr>
      </w:pPr>
      <w:r w:rsidRPr="0028620C">
        <w:rPr>
          <w:rFonts w:ascii="Arial" w:hAnsi="Arial" w:cs="Arial"/>
        </w:rPr>
        <w:t>De van toepassing zijnde facultatieve uitsluitingsgronden (zie deel III.C van het UEA) zijn:</w:t>
      </w:r>
    </w:p>
    <w:p w14:paraId="01278170" w14:textId="15C7FA4E" w:rsidR="0028620C" w:rsidRPr="0010320A" w:rsidRDefault="0028620C" w:rsidP="0028620C">
      <w:pPr>
        <w:pStyle w:val="Lijstalinea"/>
        <w:numPr>
          <w:ilvl w:val="0"/>
          <w:numId w:val="19"/>
        </w:numPr>
        <w:rPr>
          <w:rFonts w:ascii="Arial" w:hAnsi="Arial" w:cs="Arial"/>
        </w:rPr>
      </w:pPr>
      <w:r w:rsidRPr="0010320A">
        <w:rPr>
          <w:rFonts w:ascii="Arial" w:hAnsi="Arial" w:cs="Arial"/>
        </w:rPr>
        <w:t>Schending verplichtingen o.b.v. milieu, sociaal of arbeidsrecht;</w:t>
      </w:r>
    </w:p>
    <w:p w14:paraId="0291B09B" w14:textId="6C55EDFA" w:rsidR="0028620C" w:rsidRPr="0010320A" w:rsidRDefault="0028620C" w:rsidP="0028620C">
      <w:pPr>
        <w:pStyle w:val="Lijstalinea"/>
        <w:numPr>
          <w:ilvl w:val="0"/>
          <w:numId w:val="19"/>
        </w:numPr>
        <w:rPr>
          <w:rFonts w:ascii="Arial" w:hAnsi="Arial" w:cs="Arial"/>
        </w:rPr>
      </w:pPr>
      <w:r w:rsidRPr="0010320A">
        <w:rPr>
          <w:rFonts w:ascii="Arial" w:hAnsi="Arial" w:cs="Arial"/>
        </w:rPr>
        <w:t>Faillissement, insolventie of gelijksoortig;</w:t>
      </w:r>
    </w:p>
    <w:p w14:paraId="3797743A" w14:textId="3EDDAD5B" w:rsidR="0028620C" w:rsidRPr="0010320A" w:rsidRDefault="0028620C" w:rsidP="0028620C">
      <w:pPr>
        <w:pStyle w:val="Lijstalinea"/>
        <w:numPr>
          <w:ilvl w:val="0"/>
          <w:numId w:val="19"/>
        </w:numPr>
        <w:rPr>
          <w:rFonts w:ascii="Arial" w:hAnsi="Arial" w:cs="Arial"/>
        </w:rPr>
      </w:pPr>
      <w:r w:rsidRPr="0010320A">
        <w:rPr>
          <w:rFonts w:ascii="Arial" w:hAnsi="Arial" w:cs="Arial"/>
        </w:rPr>
        <w:lastRenderedPageBreak/>
        <w:t>Ernstige beroepsfout;</w:t>
      </w:r>
    </w:p>
    <w:p w14:paraId="59506482" w14:textId="54C6E46B" w:rsidR="0028620C" w:rsidRPr="0010320A" w:rsidRDefault="0028620C" w:rsidP="0028620C">
      <w:pPr>
        <w:pStyle w:val="Lijstalinea"/>
        <w:numPr>
          <w:ilvl w:val="0"/>
          <w:numId w:val="19"/>
        </w:numPr>
        <w:rPr>
          <w:rFonts w:ascii="Arial" w:hAnsi="Arial" w:cs="Arial"/>
        </w:rPr>
      </w:pPr>
      <w:r w:rsidRPr="0010320A">
        <w:rPr>
          <w:rFonts w:ascii="Arial" w:hAnsi="Arial" w:cs="Arial"/>
        </w:rPr>
        <w:t>Vervalsing van de mededinging;</w:t>
      </w:r>
    </w:p>
    <w:p w14:paraId="6D35D13B" w14:textId="0ADBD69F" w:rsidR="0028620C" w:rsidRPr="0010320A" w:rsidRDefault="0028620C" w:rsidP="0028620C">
      <w:pPr>
        <w:pStyle w:val="Lijstalinea"/>
        <w:numPr>
          <w:ilvl w:val="0"/>
          <w:numId w:val="19"/>
        </w:numPr>
        <w:rPr>
          <w:rFonts w:ascii="Arial" w:hAnsi="Arial" w:cs="Arial"/>
        </w:rPr>
      </w:pPr>
      <w:r w:rsidRPr="0010320A">
        <w:rPr>
          <w:rFonts w:ascii="Arial" w:hAnsi="Arial" w:cs="Arial"/>
        </w:rPr>
        <w:t>Belangenconflict;</w:t>
      </w:r>
    </w:p>
    <w:p w14:paraId="2EC53BDF" w14:textId="4C40D7FD" w:rsidR="0028620C" w:rsidRPr="0010320A" w:rsidRDefault="0028620C" w:rsidP="0028620C">
      <w:pPr>
        <w:pStyle w:val="Lijstalinea"/>
        <w:numPr>
          <w:ilvl w:val="0"/>
          <w:numId w:val="19"/>
        </w:numPr>
        <w:rPr>
          <w:rFonts w:ascii="Arial" w:hAnsi="Arial" w:cs="Arial"/>
        </w:rPr>
      </w:pPr>
      <w:r w:rsidRPr="0010320A">
        <w:rPr>
          <w:rFonts w:ascii="Arial" w:hAnsi="Arial" w:cs="Arial"/>
        </w:rPr>
        <w:t>Betrokken bij de voorbereiding;</w:t>
      </w:r>
    </w:p>
    <w:p w14:paraId="6EAADDB3" w14:textId="5BB2DB2A" w:rsidR="0028620C" w:rsidRPr="0010320A" w:rsidRDefault="0028620C" w:rsidP="0028620C">
      <w:pPr>
        <w:pStyle w:val="Lijstalinea"/>
        <w:numPr>
          <w:ilvl w:val="0"/>
          <w:numId w:val="19"/>
        </w:numPr>
        <w:rPr>
          <w:rFonts w:ascii="Arial" w:hAnsi="Arial" w:cs="Arial"/>
        </w:rPr>
      </w:pPr>
      <w:r w:rsidRPr="0010320A">
        <w:rPr>
          <w:rFonts w:ascii="Arial" w:hAnsi="Arial" w:cs="Arial"/>
        </w:rPr>
        <w:t>Prestaties uit het verleden;</w:t>
      </w:r>
    </w:p>
    <w:p w14:paraId="778EC747" w14:textId="4F69067D" w:rsidR="0028620C" w:rsidRPr="0010320A" w:rsidRDefault="0028620C" w:rsidP="0028620C">
      <w:pPr>
        <w:pStyle w:val="Lijstalinea"/>
        <w:numPr>
          <w:ilvl w:val="0"/>
          <w:numId w:val="19"/>
        </w:numPr>
        <w:rPr>
          <w:rFonts w:ascii="Arial" w:hAnsi="Arial" w:cs="Arial"/>
        </w:rPr>
      </w:pPr>
      <w:r w:rsidRPr="0010320A">
        <w:rPr>
          <w:rFonts w:ascii="Arial" w:hAnsi="Arial" w:cs="Arial"/>
        </w:rPr>
        <w:t>Valse verklaring;</w:t>
      </w:r>
    </w:p>
    <w:p w14:paraId="0B2ACAD2" w14:textId="3A620310" w:rsidR="0028620C" w:rsidRPr="0010320A" w:rsidRDefault="0028620C" w:rsidP="0028620C">
      <w:pPr>
        <w:pStyle w:val="Lijstalinea"/>
        <w:numPr>
          <w:ilvl w:val="0"/>
          <w:numId w:val="19"/>
        </w:numPr>
        <w:rPr>
          <w:rFonts w:ascii="Arial" w:hAnsi="Arial" w:cs="Arial"/>
        </w:rPr>
      </w:pPr>
      <w:r w:rsidRPr="0010320A">
        <w:rPr>
          <w:rFonts w:ascii="Arial" w:hAnsi="Arial" w:cs="Arial"/>
        </w:rPr>
        <w:t>Onrechtmatige beïnvloeding.</w:t>
      </w:r>
    </w:p>
    <w:p w14:paraId="0BDAF704" w14:textId="77777777" w:rsidR="00090922" w:rsidRDefault="00090922" w:rsidP="00090922">
      <w:pPr>
        <w:rPr>
          <w:rFonts w:ascii="Arial" w:hAnsi="Arial" w:cs="Arial"/>
        </w:rPr>
      </w:pPr>
    </w:p>
    <w:p w14:paraId="212259ED" w14:textId="11EC6E76" w:rsidR="00533F4A" w:rsidRDefault="00090922" w:rsidP="00090922">
      <w:pPr>
        <w:rPr>
          <w:rFonts w:ascii="Arial" w:hAnsi="Arial" w:cs="Arial"/>
        </w:rPr>
      </w:pPr>
      <w:r w:rsidRPr="00090922">
        <w:rPr>
          <w:rFonts w:ascii="Arial" w:hAnsi="Arial" w:cs="Arial"/>
        </w:rPr>
        <w:t>De bovengenoemde eis</w:t>
      </w:r>
      <w:r w:rsidR="0028620C">
        <w:rPr>
          <w:rFonts w:ascii="Arial" w:hAnsi="Arial" w:cs="Arial"/>
        </w:rPr>
        <w:t>en</w:t>
      </w:r>
      <w:r w:rsidRPr="00090922">
        <w:rPr>
          <w:rFonts w:ascii="Arial" w:hAnsi="Arial" w:cs="Arial"/>
        </w:rPr>
        <w:t xml:space="preserve"> geldt ook voor de afzonderlijke </w:t>
      </w:r>
      <w:proofErr w:type="spellStart"/>
      <w:r w:rsidRPr="00090922">
        <w:rPr>
          <w:rFonts w:ascii="Arial" w:hAnsi="Arial" w:cs="Arial"/>
        </w:rPr>
        <w:t>combinantleden</w:t>
      </w:r>
      <w:proofErr w:type="spellEnd"/>
      <w:r w:rsidRPr="00090922">
        <w:rPr>
          <w:rFonts w:ascii="Arial" w:hAnsi="Arial" w:cs="Arial"/>
        </w:rPr>
        <w:t xml:space="preserve"> en d</w:t>
      </w:r>
      <w:r w:rsidR="0028620C">
        <w:rPr>
          <w:rFonts w:ascii="Arial" w:hAnsi="Arial" w:cs="Arial"/>
        </w:rPr>
        <w:t>e onderaannemers. Indien blijkt</w:t>
      </w:r>
      <w:r w:rsidRPr="00090922">
        <w:rPr>
          <w:rFonts w:ascii="Arial" w:hAnsi="Arial" w:cs="Arial"/>
        </w:rPr>
        <w:t xml:space="preserve"> dat een uitsluitingsgrond van toepassing is op een </w:t>
      </w:r>
      <w:proofErr w:type="spellStart"/>
      <w:r w:rsidRPr="00090922">
        <w:rPr>
          <w:rFonts w:ascii="Arial" w:hAnsi="Arial" w:cs="Arial"/>
        </w:rPr>
        <w:t>combinantlid</w:t>
      </w:r>
      <w:proofErr w:type="spellEnd"/>
      <w:r w:rsidRPr="00090922">
        <w:rPr>
          <w:rFonts w:ascii="Arial" w:hAnsi="Arial" w:cs="Arial"/>
        </w:rPr>
        <w:t xml:space="preserve"> of een onderaannemer, komt de desbetreffende Inschrijver niet meer vo</w:t>
      </w:r>
      <w:r w:rsidR="0028620C">
        <w:rPr>
          <w:rFonts w:ascii="Arial" w:hAnsi="Arial" w:cs="Arial"/>
        </w:rPr>
        <w:t>or gunning in aanmerking. Zijn i</w:t>
      </w:r>
      <w:r w:rsidRPr="00090922">
        <w:rPr>
          <w:rFonts w:ascii="Arial" w:hAnsi="Arial" w:cs="Arial"/>
        </w:rPr>
        <w:t>nschrijving wordt dan terzijde gelegd.</w:t>
      </w:r>
    </w:p>
    <w:p w14:paraId="0A0CEE71" w14:textId="77777777" w:rsidR="004A6E7C" w:rsidRPr="004A6E7C" w:rsidRDefault="004A6E7C" w:rsidP="003C34E3">
      <w:pPr>
        <w:pStyle w:val="Kop2"/>
        <w:keepLines/>
        <w:tabs>
          <w:tab w:val="clear" w:pos="1002"/>
        </w:tabs>
        <w:spacing w:before="200" w:line="240" w:lineRule="auto"/>
        <w:ind w:left="1065" w:hanging="705"/>
        <w:rPr>
          <w:szCs w:val="26"/>
        </w:rPr>
      </w:pPr>
      <w:bookmarkStart w:id="20" w:name="_Toc171603198"/>
      <w:bookmarkStart w:id="21" w:name="_Toc212119991"/>
      <w:r w:rsidRPr="004A6E7C">
        <w:t>Bewijsdocumenten</w:t>
      </w:r>
      <w:bookmarkEnd w:id="20"/>
      <w:bookmarkEnd w:id="21"/>
    </w:p>
    <w:p w14:paraId="2D242E42" w14:textId="77777777" w:rsidR="004A6E7C" w:rsidRPr="004A6E7C" w:rsidRDefault="004A6E7C" w:rsidP="004A6E7C">
      <w:pPr>
        <w:rPr>
          <w:rFonts w:ascii="Arial" w:hAnsi="Arial" w:cs="Arial"/>
        </w:rPr>
      </w:pPr>
      <w:r w:rsidRPr="004A6E7C">
        <w:rPr>
          <w:rFonts w:ascii="Arial" w:hAnsi="Arial" w:cs="Arial"/>
        </w:rPr>
        <w:t>Als aanvullend bewijs op de ondertekende UEA, ontvangen wij graag nog een aantal bewijsdocumenten van u. Inschrijver dient de volgende verklaring aan te leveren bij het indienen van een inschrijving:</w:t>
      </w:r>
    </w:p>
    <w:p w14:paraId="600F5F35" w14:textId="77777777" w:rsidR="004A6E7C" w:rsidRPr="004A6E7C" w:rsidRDefault="004A6E7C" w:rsidP="004A6E7C">
      <w:pPr>
        <w:rPr>
          <w:rFonts w:ascii="Arial" w:hAnsi="Arial" w:cs="Arial"/>
        </w:rPr>
      </w:pPr>
    </w:p>
    <w:p w14:paraId="48C46E29" w14:textId="77777777" w:rsidR="004A6E7C" w:rsidRPr="00510DF2" w:rsidRDefault="004A6E7C" w:rsidP="004A6E7C">
      <w:pPr>
        <w:rPr>
          <w:rFonts w:ascii="Arial" w:hAnsi="Arial" w:cs="Arial"/>
          <w:highlight w:val="yellow"/>
          <w:u w:val="single"/>
        </w:rPr>
      </w:pPr>
      <w:r w:rsidRPr="00510DF2">
        <w:rPr>
          <w:rFonts w:ascii="Arial" w:hAnsi="Arial" w:cs="Arial"/>
          <w:highlight w:val="yellow"/>
          <w:u w:val="single"/>
        </w:rPr>
        <w:t>Inschrijving in het handelsregister van de Kamer van Koophandel</w:t>
      </w:r>
    </w:p>
    <w:p w14:paraId="32C3090A" w14:textId="77777777" w:rsidR="004A6E7C" w:rsidRPr="00510DF2" w:rsidRDefault="004A6E7C" w:rsidP="004A6E7C">
      <w:pPr>
        <w:rPr>
          <w:rFonts w:ascii="Arial" w:hAnsi="Arial" w:cs="Arial"/>
          <w:highlight w:val="yellow"/>
        </w:rPr>
      </w:pPr>
      <w:r w:rsidRPr="00510DF2">
        <w:rPr>
          <w:rFonts w:ascii="Arial" w:hAnsi="Arial" w:cs="Arial"/>
          <w:highlight w:val="yellow"/>
        </w:rPr>
        <w:t>Een verklaring zoals bedoeld in artikel 2.89 lid 1 van de Aanbestedingswet 2012. De verklaring mag niet ouder zijn dan 6 maanden op het moment van inschrijven. Uit deze verklaring moet blijken dat u bent ingeschreven in het nationale beroeps- of handelsregister volgens de geldende eisen in het land waar u bent gevestigd. Een gewaarmerkt uittreksel van inschrijving in het handelsregister van de Kamer van Koophandel volstaat.</w:t>
      </w:r>
    </w:p>
    <w:p w14:paraId="7F3E9EEB" w14:textId="77777777" w:rsidR="004A6E7C" w:rsidRPr="00510DF2" w:rsidRDefault="004A6E7C" w:rsidP="004A6E7C">
      <w:pPr>
        <w:rPr>
          <w:rFonts w:ascii="Arial" w:hAnsi="Arial" w:cs="Arial"/>
          <w:highlight w:val="yellow"/>
        </w:rPr>
      </w:pPr>
    </w:p>
    <w:p w14:paraId="206398DB" w14:textId="77777777" w:rsidR="004A6E7C" w:rsidRPr="00510DF2" w:rsidRDefault="004A6E7C" w:rsidP="004A6E7C">
      <w:pPr>
        <w:rPr>
          <w:rFonts w:ascii="Arial" w:hAnsi="Arial" w:cs="Arial"/>
          <w:highlight w:val="yellow"/>
          <w:u w:val="single"/>
        </w:rPr>
      </w:pPr>
      <w:r w:rsidRPr="00510DF2">
        <w:rPr>
          <w:rFonts w:ascii="Arial" w:hAnsi="Arial" w:cs="Arial"/>
          <w:highlight w:val="yellow"/>
          <w:u w:val="single"/>
        </w:rPr>
        <w:t>Gedragsverklaring aanbesteden</w:t>
      </w:r>
    </w:p>
    <w:p w14:paraId="27EBCA39" w14:textId="77777777" w:rsidR="004A6E7C" w:rsidRPr="00510DF2" w:rsidRDefault="004A6E7C" w:rsidP="004A6E7C">
      <w:pPr>
        <w:rPr>
          <w:rFonts w:ascii="Arial" w:hAnsi="Arial" w:cs="Arial"/>
          <w:highlight w:val="yellow"/>
        </w:rPr>
      </w:pPr>
      <w:r w:rsidRPr="00510DF2">
        <w:rPr>
          <w:rFonts w:ascii="Arial" w:hAnsi="Arial" w:cs="Arial"/>
          <w:highlight w:val="yellow"/>
        </w:rPr>
        <w:t>Een kopie van de gedragsverklaring aanbesteden, zoals bedoeld in artikel 2.89 lid 2 en hoofdstuk 4.1 van de Aanbestedingswet 2012. De gedragsverklaring aanbesteden mag op het moment van inschrijven niet ouder dan twee jaar zijn. Indien zich na afgifte van de gedragsverklaring aanbesteden een uitsluitingsgrond heeft voorgedaan, bent u verplicht dat in de inschrijving te vermelden.</w:t>
      </w:r>
    </w:p>
    <w:p w14:paraId="1BB9BD2F" w14:textId="77777777" w:rsidR="004A6E7C" w:rsidRPr="00510DF2" w:rsidRDefault="004A6E7C" w:rsidP="004A6E7C">
      <w:pPr>
        <w:rPr>
          <w:rFonts w:ascii="Arial" w:hAnsi="Arial" w:cs="Arial"/>
          <w:highlight w:val="yellow"/>
        </w:rPr>
      </w:pPr>
    </w:p>
    <w:p w14:paraId="3F9B6AB3" w14:textId="77777777" w:rsidR="004A6E7C" w:rsidRPr="00510DF2" w:rsidRDefault="004A6E7C" w:rsidP="004A6E7C">
      <w:pPr>
        <w:rPr>
          <w:rFonts w:ascii="Arial" w:hAnsi="Arial" w:cs="Arial"/>
          <w:highlight w:val="yellow"/>
        </w:rPr>
      </w:pPr>
      <w:r w:rsidRPr="00510DF2">
        <w:rPr>
          <w:rFonts w:ascii="Arial" w:hAnsi="Arial" w:cs="Arial"/>
          <w:highlight w:val="yellow"/>
        </w:rPr>
        <w:t xml:space="preserve">Deze gedragsverklaring kunt u aanvragen via </w:t>
      </w:r>
      <w:proofErr w:type="spellStart"/>
      <w:r w:rsidRPr="00510DF2">
        <w:rPr>
          <w:rFonts w:ascii="Arial" w:hAnsi="Arial" w:cs="Arial"/>
          <w:highlight w:val="yellow"/>
        </w:rPr>
        <w:t>Justis</w:t>
      </w:r>
      <w:proofErr w:type="spellEnd"/>
      <w:r w:rsidRPr="00510DF2">
        <w:rPr>
          <w:rFonts w:ascii="Arial" w:hAnsi="Arial" w:cs="Arial"/>
          <w:highlight w:val="yellow"/>
        </w:rPr>
        <w:t xml:space="preserve">. In verband met de lange verwerkingstermijn adviseren wij u, indien u nog niet in het bezit bent van deze verklaring, om deze verklaring tijdig aan te vragen. Het risico voor het te laat ontvangen van deze verklaring is voor uw eigen rekening. Voor meer informatie zie: </w:t>
      </w:r>
      <w:hyperlink r:id="rId13" w:history="1">
        <w:r w:rsidRPr="00510DF2">
          <w:rPr>
            <w:rFonts w:ascii="Arial" w:hAnsi="Arial" w:cs="Arial"/>
            <w:color w:val="0000FF"/>
            <w:highlight w:val="yellow"/>
            <w:u w:val="single"/>
          </w:rPr>
          <w:t>https://www.justis.nl/producten/gva/</w:t>
        </w:r>
      </w:hyperlink>
      <w:r w:rsidRPr="00510DF2">
        <w:rPr>
          <w:rFonts w:ascii="Arial" w:hAnsi="Arial" w:cs="Arial"/>
          <w:highlight w:val="yellow"/>
        </w:rPr>
        <w:t>.</w:t>
      </w:r>
    </w:p>
    <w:p w14:paraId="48591876" w14:textId="77777777" w:rsidR="004A6E7C" w:rsidRPr="00510DF2" w:rsidRDefault="004A6E7C" w:rsidP="004A6E7C">
      <w:pPr>
        <w:rPr>
          <w:rFonts w:ascii="Arial" w:hAnsi="Arial" w:cs="Arial"/>
          <w:highlight w:val="yellow"/>
        </w:rPr>
      </w:pPr>
    </w:p>
    <w:p w14:paraId="3D9FB38A" w14:textId="1F0C79E6" w:rsidR="004A6E7C" w:rsidRPr="004A6E7C" w:rsidRDefault="004A6E7C" w:rsidP="004A6E7C">
      <w:pPr>
        <w:pStyle w:val="Kop3"/>
      </w:pPr>
      <w:bookmarkStart w:id="22" w:name="_Toc171603197"/>
      <w:bookmarkStart w:id="23" w:name="_Toc212119992"/>
      <w:r w:rsidRPr="004A6E7C">
        <w:t>Rusland verklaring</w:t>
      </w:r>
      <w:bookmarkEnd w:id="22"/>
      <w:bookmarkEnd w:id="23"/>
    </w:p>
    <w:p w14:paraId="16EB29D7" w14:textId="6F4B06BF" w:rsidR="00533F4A" w:rsidRDefault="004A6E7C" w:rsidP="004A6E7C">
      <w:pPr>
        <w:rPr>
          <w:rFonts w:ascii="Arial" w:hAnsi="Arial" w:cs="Arial"/>
        </w:rPr>
      </w:pPr>
      <w:r w:rsidRPr="004A6E7C">
        <w:rPr>
          <w:rFonts w:ascii="Arial" w:hAnsi="Arial" w:cs="Arial"/>
        </w:rPr>
        <w:t xml:space="preserve">Op grond van de Europese sancties tegen de handel met Rusland en Belarus zijn Russische en Belarussische partijen of partijen die voor meer dan 10% gebruik maken van een Russische of Belarussische partij als onderaannemer en/of leverancier uitgesloten van deelname aan de </w:t>
      </w:r>
      <w:r w:rsidRPr="004A6E7C">
        <w:rPr>
          <w:rFonts w:ascii="Arial" w:hAnsi="Arial" w:cs="Arial"/>
        </w:rPr>
        <w:lastRenderedPageBreak/>
        <w:t xml:space="preserve">aanbesteding. Daarom dient u de Rusland verklaring ondertekend in te dienen bij uw inschrijving. </w:t>
      </w:r>
      <w:commentRangeStart w:id="24"/>
      <w:r w:rsidRPr="004A6E7C">
        <w:rPr>
          <w:rFonts w:ascii="Arial" w:hAnsi="Arial" w:cs="Arial"/>
        </w:rPr>
        <w:t xml:space="preserve">Deze bijlage is bijgevoegd als </w:t>
      </w:r>
      <w:r w:rsidRPr="004A6E7C">
        <w:rPr>
          <w:rFonts w:ascii="Arial" w:hAnsi="Arial" w:cs="Arial"/>
          <w:highlight w:val="yellow"/>
        </w:rPr>
        <w:t>bijlage 7</w:t>
      </w:r>
      <w:r w:rsidRPr="004A6E7C">
        <w:rPr>
          <w:rFonts w:ascii="Arial" w:hAnsi="Arial" w:cs="Arial"/>
        </w:rPr>
        <w:t xml:space="preserve"> Rusland verklaring.</w:t>
      </w:r>
      <w:commentRangeEnd w:id="24"/>
      <w:r>
        <w:rPr>
          <w:rStyle w:val="Verwijzingopmerking"/>
          <w:rFonts w:ascii="Arial" w:hAnsi="Arial" w:cs="Arial"/>
          <w:sz w:val="20"/>
          <w:szCs w:val="24"/>
        </w:rPr>
        <w:commentReference w:id="24"/>
      </w:r>
    </w:p>
    <w:p w14:paraId="1E91ED98" w14:textId="77777777" w:rsidR="00287FFD" w:rsidRDefault="00287FFD" w:rsidP="00287FFD">
      <w:pPr>
        <w:pStyle w:val="Kop2"/>
        <w:keepLines/>
        <w:tabs>
          <w:tab w:val="clear" w:pos="1002"/>
        </w:tabs>
        <w:spacing w:before="200" w:line="240" w:lineRule="auto"/>
        <w:ind w:left="1065" w:hanging="705"/>
      </w:pPr>
      <w:bookmarkStart w:id="25" w:name="_Toc504134167"/>
      <w:bookmarkStart w:id="26" w:name="_Toc212119993"/>
      <w:r>
        <w:t>Geschiktheidseisen</w:t>
      </w:r>
      <w:bookmarkEnd w:id="25"/>
      <w:bookmarkEnd w:id="26"/>
    </w:p>
    <w:p w14:paraId="3F64DE9D" w14:textId="1B170172" w:rsidR="00287FFD" w:rsidRDefault="00287FFD" w:rsidP="00287FFD">
      <w:pPr>
        <w:pStyle w:val="Kop3"/>
        <w:keepLines/>
        <w:tabs>
          <w:tab w:val="clear" w:pos="1004"/>
        </w:tabs>
        <w:spacing w:before="200" w:line="240" w:lineRule="auto"/>
        <w:ind w:left="1080"/>
      </w:pPr>
      <w:bookmarkStart w:id="27" w:name="_Toc504134169"/>
      <w:bookmarkStart w:id="28" w:name="_Toc212119994"/>
      <w:r>
        <w:t>Technische bekwaamheid en/of beroepsbekwaamheid</w:t>
      </w:r>
      <w:bookmarkEnd w:id="27"/>
      <w:bookmarkEnd w:id="28"/>
    </w:p>
    <w:p w14:paraId="5839009A" w14:textId="77777777" w:rsidR="006C63FF" w:rsidRPr="006C63FF" w:rsidRDefault="006C63FF" w:rsidP="006C63FF">
      <w:pPr>
        <w:rPr>
          <w:rFonts w:ascii="Arial" w:hAnsi="Arial" w:cs="Arial"/>
        </w:rPr>
      </w:pPr>
      <w:r w:rsidRPr="006C63FF">
        <w:rPr>
          <w:rFonts w:ascii="Arial" w:hAnsi="Arial" w:cs="Arial"/>
        </w:rPr>
        <w:t>Door de opdrachtgever zijn de volgende kerncompetenties vastgesteld, benodigd voor het toetsen technische bekwaamheid en/of beroepsbekwaamheid, overeenstemmend met essentiële punten van de opdracht:</w:t>
      </w:r>
    </w:p>
    <w:p w14:paraId="1DD8FC79" w14:textId="77777777" w:rsidR="006C63FF" w:rsidRPr="006C63FF" w:rsidRDefault="006C63FF" w:rsidP="006C63FF">
      <w:pPr>
        <w:rPr>
          <w:rFonts w:ascii="Arial" w:hAnsi="Arial" w:cs="Arial"/>
        </w:rPr>
      </w:pPr>
      <w:r w:rsidRPr="006C63FF">
        <w:rPr>
          <w:rFonts w:ascii="Arial" w:hAnsi="Arial" w:cs="Arial"/>
        </w:rPr>
        <w:t xml:space="preserve"> </w:t>
      </w:r>
    </w:p>
    <w:p w14:paraId="285A7058" w14:textId="77777777" w:rsidR="006C63FF" w:rsidRPr="006C63FF" w:rsidRDefault="006C63FF" w:rsidP="006C63FF">
      <w:pPr>
        <w:rPr>
          <w:rFonts w:ascii="Arial" w:hAnsi="Arial" w:cs="Arial"/>
          <w:u w:val="single"/>
        </w:rPr>
      </w:pPr>
      <w:r w:rsidRPr="006C63FF">
        <w:rPr>
          <w:rFonts w:ascii="Arial" w:hAnsi="Arial" w:cs="Arial"/>
          <w:u w:val="single"/>
        </w:rPr>
        <w:t xml:space="preserve">Kerncompetentie 1       </w:t>
      </w:r>
    </w:p>
    <w:p w14:paraId="3094B743" w14:textId="3FA3B316" w:rsidR="006C63FF" w:rsidRPr="006C63FF" w:rsidRDefault="00F92161" w:rsidP="006C63FF">
      <w:pPr>
        <w:rPr>
          <w:rFonts w:ascii="Arial" w:hAnsi="Arial" w:cs="Arial"/>
        </w:rPr>
      </w:pPr>
      <w:r>
        <w:rPr>
          <w:rFonts w:ascii="Arial" w:hAnsi="Arial" w:cs="Arial"/>
        </w:rPr>
        <w:t xml:space="preserve">Aantoonbare </w:t>
      </w:r>
      <w:r w:rsidR="00F95E4B">
        <w:rPr>
          <w:rFonts w:ascii="Arial" w:hAnsi="Arial" w:cs="Arial"/>
        </w:rPr>
        <w:t xml:space="preserve">kennis met het leveren van grotere hoeveelheden werkstations en </w:t>
      </w:r>
      <w:proofErr w:type="spellStart"/>
      <w:r w:rsidR="00F95E4B">
        <w:rPr>
          <w:rFonts w:ascii="Arial" w:hAnsi="Arial" w:cs="Arial"/>
        </w:rPr>
        <w:t>serverhardware</w:t>
      </w:r>
      <w:proofErr w:type="spellEnd"/>
      <w:r w:rsidR="00F95E4B">
        <w:rPr>
          <w:rFonts w:ascii="Arial" w:hAnsi="Arial" w:cs="Arial"/>
        </w:rPr>
        <w:t>, waaronder minimaal één levering van minimaal 100 stuks</w:t>
      </w:r>
      <w:r w:rsidR="00423A19">
        <w:rPr>
          <w:rFonts w:ascii="Arial" w:hAnsi="Arial" w:cs="Arial"/>
        </w:rPr>
        <w:t xml:space="preserve"> aan werkstations in de afgelopen 3 jaar.</w:t>
      </w:r>
    </w:p>
    <w:p w14:paraId="54475044" w14:textId="77777777" w:rsidR="006C63FF" w:rsidRPr="006C63FF" w:rsidRDefault="006C63FF" w:rsidP="006C63FF">
      <w:pPr>
        <w:rPr>
          <w:rFonts w:ascii="Arial" w:hAnsi="Arial" w:cs="Arial"/>
        </w:rPr>
      </w:pPr>
      <w:r w:rsidRPr="006C63FF">
        <w:rPr>
          <w:rFonts w:ascii="Arial" w:hAnsi="Arial" w:cs="Arial"/>
        </w:rPr>
        <w:t xml:space="preserve"> </w:t>
      </w:r>
    </w:p>
    <w:p w14:paraId="4EDF331E" w14:textId="77777777" w:rsidR="006C63FF" w:rsidRPr="006C63FF" w:rsidRDefault="006C63FF" w:rsidP="006C63FF">
      <w:pPr>
        <w:rPr>
          <w:rFonts w:ascii="Arial" w:hAnsi="Arial" w:cs="Arial"/>
          <w:u w:val="single"/>
        </w:rPr>
      </w:pPr>
      <w:r w:rsidRPr="006C63FF">
        <w:rPr>
          <w:rFonts w:ascii="Arial" w:hAnsi="Arial" w:cs="Arial"/>
          <w:u w:val="single"/>
        </w:rPr>
        <w:t>Kerncompetentie 2</w:t>
      </w:r>
    </w:p>
    <w:p w14:paraId="1EBC755D" w14:textId="0F536BF3" w:rsidR="006C63FF" w:rsidRPr="00252BB3" w:rsidRDefault="006B0940" w:rsidP="006C63FF">
      <w:pPr>
        <w:rPr>
          <w:rFonts w:ascii="Arial" w:hAnsi="Arial" w:cs="Arial"/>
        </w:rPr>
      </w:pPr>
      <w:r w:rsidRPr="00252BB3">
        <w:rPr>
          <w:rFonts w:ascii="Arial" w:hAnsi="Arial" w:cs="Arial"/>
        </w:rPr>
        <w:t>Uitgebreide kennis en ervaring met IGEL hard-</w:t>
      </w:r>
      <w:r w:rsidR="00FA6EA7" w:rsidRPr="00252BB3">
        <w:rPr>
          <w:rFonts w:ascii="Arial" w:hAnsi="Arial" w:cs="Arial"/>
        </w:rPr>
        <w:t xml:space="preserve"> en software.</w:t>
      </w:r>
      <w:r w:rsidR="00E03C19" w:rsidRPr="00252BB3">
        <w:rPr>
          <w:rFonts w:ascii="Arial" w:hAnsi="Arial" w:cs="Arial"/>
        </w:rPr>
        <w:t xml:space="preserve"> O.a.</w:t>
      </w:r>
      <w:r w:rsidR="009B2762" w:rsidRPr="00252BB3">
        <w:rPr>
          <w:rFonts w:ascii="Arial" w:hAnsi="Arial" w:cs="Arial"/>
        </w:rPr>
        <w:t xml:space="preserve"> inrichting en configuratie van alle IGEL componenten</w:t>
      </w:r>
      <w:r w:rsidR="0082010D" w:rsidRPr="00252BB3">
        <w:rPr>
          <w:rFonts w:ascii="Arial" w:hAnsi="Arial" w:cs="Arial"/>
        </w:rPr>
        <w:t xml:space="preserve"> (beheer omgeving en externe randapparatuur</w:t>
      </w:r>
      <w:r w:rsidR="00252BB3" w:rsidRPr="00252BB3">
        <w:rPr>
          <w:rFonts w:ascii="Arial" w:hAnsi="Arial" w:cs="Arial"/>
        </w:rPr>
        <w:t xml:space="preserve"> in een omgeving met meer dan 100 werkstations)</w:t>
      </w:r>
      <w:r w:rsidR="00066613">
        <w:rPr>
          <w:rFonts w:ascii="Arial" w:hAnsi="Arial" w:cs="Arial"/>
        </w:rPr>
        <w:t xml:space="preserve"> Deze kennis </w:t>
      </w:r>
      <w:r w:rsidR="005841B9">
        <w:rPr>
          <w:rFonts w:ascii="Arial" w:hAnsi="Arial" w:cs="Arial"/>
        </w:rPr>
        <w:t xml:space="preserve">is </w:t>
      </w:r>
      <w:r w:rsidR="00066613">
        <w:rPr>
          <w:rFonts w:ascii="Arial" w:hAnsi="Arial" w:cs="Arial"/>
        </w:rPr>
        <w:t>ook geborgd middels IGEL certificering op het gebied van werkplekoplossingen</w:t>
      </w:r>
      <w:r w:rsidR="005841B9">
        <w:rPr>
          <w:rFonts w:ascii="Arial" w:hAnsi="Arial" w:cs="Arial"/>
        </w:rPr>
        <w:t xml:space="preserve">. Ook </w:t>
      </w:r>
      <w:r w:rsidR="00771D67">
        <w:rPr>
          <w:rFonts w:ascii="Arial" w:hAnsi="Arial" w:cs="Arial"/>
        </w:rPr>
        <w:t>moet er 2</w:t>
      </w:r>
      <w:r w:rsidR="00771D67" w:rsidRPr="00771D67">
        <w:rPr>
          <w:rFonts w:ascii="Arial" w:hAnsi="Arial" w:cs="Arial"/>
          <w:vertAlign w:val="superscript"/>
        </w:rPr>
        <w:t>e</w:t>
      </w:r>
      <w:r w:rsidR="00771D67">
        <w:rPr>
          <w:rFonts w:ascii="Arial" w:hAnsi="Arial" w:cs="Arial"/>
        </w:rPr>
        <w:t xml:space="preserve"> / 3</w:t>
      </w:r>
      <w:r w:rsidR="00771D67" w:rsidRPr="00771D67">
        <w:rPr>
          <w:rFonts w:ascii="Arial" w:hAnsi="Arial" w:cs="Arial"/>
          <w:vertAlign w:val="superscript"/>
        </w:rPr>
        <w:t>e</w:t>
      </w:r>
      <w:r w:rsidR="00771D67">
        <w:rPr>
          <w:rFonts w:ascii="Arial" w:hAnsi="Arial" w:cs="Arial"/>
        </w:rPr>
        <w:t xml:space="preserve"> </w:t>
      </w:r>
      <w:proofErr w:type="spellStart"/>
      <w:r w:rsidR="00771D67">
        <w:rPr>
          <w:rFonts w:ascii="Arial" w:hAnsi="Arial" w:cs="Arial"/>
        </w:rPr>
        <w:t>lijns</w:t>
      </w:r>
      <w:proofErr w:type="spellEnd"/>
      <w:r w:rsidR="00771D67">
        <w:rPr>
          <w:rFonts w:ascii="Arial" w:hAnsi="Arial" w:cs="Arial"/>
        </w:rPr>
        <w:t xml:space="preserve"> sup</w:t>
      </w:r>
      <w:r w:rsidR="00E242E1">
        <w:rPr>
          <w:rFonts w:ascii="Arial" w:hAnsi="Arial" w:cs="Arial"/>
        </w:rPr>
        <w:t>p</w:t>
      </w:r>
      <w:r w:rsidR="00771D67">
        <w:rPr>
          <w:rFonts w:ascii="Arial" w:hAnsi="Arial" w:cs="Arial"/>
        </w:rPr>
        <w:t xml:space="preserve">ort </w:t>
      </w:r>
      <w:r w:rsidR="00C80446">
        <w:rPr>
          <w:rFonts w:ascii="Arial" w:hAnsi="Arial" w:cs="Arial"/>
        </w:rPr>
        <w:t>geleverd kunnen worden. (remote / on-site)</w:t>
      </w:r>
    </w:p>
    <w:p w14:paraId="5FD56E63" w14:textId="77777777" w:rsidR="006A6BC8" w:rsidRDefault="006A6BC8" w:rsidP="006C63FF">
      <w:pPr>
        <w:rPr>
          <w:rFonts w:ascii="Arial" w:hAnsi="Arial" w:cs="Arial"/>
          <w:highlight w:val="yellow"/>
        </w:rPr>
      </w:pPr>
    </w:p>
    <w:p w14:paraId="03493544" w14:textId="7B2FC090" w:rsidR="00CC3C86" w:rsidRPr="006C63FF" w:rsidRDefault="00CC3C86" w:rsidP="00CC3C86">
      <w:pPr>
        <w:rPr>
          <w:rFonts w:ascii="Arial" w:hAnsi="Arial" w:cs="Arial"/>
          <w:u w:val="single"/>
        </w:rPr>
      </w:pPr>
      <w:r w:rsidRPr="006C63FF">
        <w:rPr>
          <w:rFonts w:ascii="Arial" w:hAnsi="Arial" w:cs="Arial"/>
          <w:u w:val="single"/>
        </w:rPr>
        <w:t xml:space="preserve">Kerncompetentie </w:t>
      </w:r>
      <w:r>
        <w:rPr>
          <w:rFonts w:ascii="Arial" w:hAnsi="Arial" w:cs="Arial"/>
          <w:u w:val="single"/>
        </w:rPr>
        <w:t>3</w:t>
      </w:r>
    </w:p>
    <w:p w14:paraId="625D1F49" w14:textId="57C4D0B1" w:rsidR="00252BB3" w:rsidRDefault="00C80446" w:rsidP="006C63FF">
      <w:pPr>
        <w:rPr>
          <w:rFonts w:ascii="Arial" w:hAnsi="Arial" w:cs="Arial"/>
          <w:highlight w:val="yellow"/>
        </w:rPr>
      </w:pPr>
      <w:r w:rsidRPr="008160D1">
        <w:rPr>
          <w:rFonts w:ascii="Arial" w:hAnsi="Arial" w:cs="Arial"/>
        </w:rPr>
        <w:t>Uitgebreide kennis en ervaring met</w:t>
      </w:r>
      <w:r w:rsidR="004315F1" w:rsidRPr="008160D1">
        <w:rPr>
          <w:rFonts w:ascii="Arial" w:hAnsi="Arial" w:cs="Arial"/>
        </w:rPr>
        <w:t xml:space="preserve"> </w:t>
      </w:r>
      <w:r w:rsidR="00782C3A" w:rsidRPr="008160D1">
        <w:rPr>
          <w:rFonts w:ascii="Arial" w:hAnsi="Arial" w:cs="Arial"/>
        </w:rPr>
        <w:t>het beheren en uitrollen van Windows 10 / 11</w:t>
      </w:r>
      <w:r w:rsidR="00924CD9" w:rsidRPr="008160D1">
        <w:rPr>
          <w:rFonts w:ascii="Arial" w:hAnsi="Arial" w:cs="Arial"/>
        </w:rPr>
        <w:t xml:space="preserve"> installatie</w:t>
      </w:r>
      <w:r w:rsidR="00D9399F" w:rsidRPr="008160D1">
        <w:rPr>
          <w:rFonts w:ascii="Arial" w:hAnsi="Arial" w:cs="Arial"/>
        </w:rPr>
        <w:t>s</w:t>
      </w:r>
      <w:r w:rsidR="00924CD9" w:rsidRPr="008160D1">
        <w:rPr>
          <w:rFonts w:ascii="Arial" w:hAnsi="Arial" w:cs="Arial"/>
        </w:rPr>
        <w:t xml:space="preserve"> middels </w:t>
      </w:r>
      <w:proofErr w:type="spellStart"/>
      <w:r w:rsidR="00924CD9" w:rsidRPr="008160D1">
        <w:rPr>
          <w:rFonts w:ascii="Arial" w:hAnsi="Arial" w:cs="Arial"/>
        </w:rPr>
        <w:t>Intune</w:t>
      </w:r>
      <w:proofErr w:type="spellEnd"/>
      <w:r w:rsidR="00D9399F" w:rsidRPr="008160D1">
        <w:rPr>
          <w:rFonts w:ascii="Arial" w:hAnsi="Arial" w:cs="Arial"/>
        </w:rPr>
        <w:t xml:space="preserve"> / Autopilot</w:t>
      </w:r>
      <w:r w:rsidR="00924CD9">
        <w:rPr>
          <w:rFonts w:ascii="Arial" w:hAnsi="Arial" w:cs="Arial"/>
          <w:highlight w:val="yellow"/>
        </w:rPr>
        <w:t xml:space="preserve"> </w:t>
      </w:r>
    </w:p>
    <w:p w14:paraId="73B2B95B" w14:textId="77777777" w:rsidR="006A6BC8" w:rsidRDefault="006A6BC8" w:rsidP="006C63FF">
      <w:pPr>
        <w:rPr>
          <w:rFonts w:ascii="Arial" w:hAnsi="Arial" w:cs="Arial"/>
          <w:highlight w:val="yellow"/>
        </w:rPr>
      </w:pPr>
    </w:p>
    <w:p w14:paraId="7C4F6880" w14:textId="40570B0B" w:rsidR="008160D1" w:rsidRPr="006C63FF" w:rsidRDefault="008160D1" w:rsidP="008160D1">
      <w:pPr>
        <w:rPr>
          <w:rFonts w:ascii="Arial" w:hAnsi="Arial" w:cs="Arial"/>
          <w:u w:val="single"/>
        </w:rPr>
      </w:pPr>
      <w:r w:rsidRPr="006C63FF">
        <w:rPr>
          <w:rFonts w:ascii="Arial" w:hAnsi="Arial" w:cs="Arial"/>
          <w:u w:val="single"/>
        </w:rPr>
        <w:t xml:space="preserve">Kerncompetentie </w:t>
      </w:r>
      <w:r>
        <w:rPr>
          <w:rFonts w:ascii="Arial" w:hAnsi="Arial" w:cs="Arial"/>
          <w:u w:val="single"/>
        </w:rPr>
        <w:t>4</w:t>
      </w:r>
    </w:p>
    <w:p w14:paraId="55AA2B63" w14:textId="09AA630F" w:rsidR="008160D1" w:rsidRPr="00A92CC4" w:rsidRDefault="00B63E33" w:rsidP="006C63FF">
      <w:pPr>
        <w:rPr>
          <w:rFonts w:ascii="Arial" w:hAnsi="Arial" w:cs="Arial"/>
        </w:rPr>
      </w:pPr>
      <w:r w:rsidRPr="62C87A3D">
        <w:rPr>
          <w:rFonts w:ascii="Arial" w:hAnsi="Arial" w:cs="Arial"/>
        </w:rPr>
        <w:t xml:space="preserve">Reseller en support kunnen leveren voor de merken </w:t>
      </w:r>
      <w:r w:rsidR="00972153" w:rsidRPr="62C87A3D">
        <w:rPr>
          <w:rFonts w:ascii="Arial" w:hAnsi="Arial" w:cs="Arial"/>
        </w:rPr>
        <w:t xml:space="preserve">Lenovo / HP / HPE / </w:t>
      </w:r>
      <w:r w:rsidR="00B86750" w:rsidRPr="62C87A3D">
        <w:rPr>
          <w:rFonts w:ascii="Arial" w:hAnsi="Arial" w:cs="Arial"/>
        </w:rPr>
        <w:t>Aruba</w:t>
      </w:r>
      <w:r w:rsidR="00C34ABA" w:rsidRPr="62C87A3D">
        <w:rPr>
          <w:rFonts w:ascii="Arial" w:hAnsi="Arial" w:cs="Arial"/>
        </w:rPr>
        <w:t xml:space="preserve"> / Yealin</w:t>
      </w:r>
      <w:r w:rsidRPr="62C87A3D">
        <w:rPr>
          <w:rFonts w:ascii="Arial" w:hAnsi="Arial" w:cs="Arial"/>
        </w:rPr>
        <w:t>k. Dit</w:t>
      </w:r>
      <w:r w:rsidR="00A92CC4" w:rsidRPr="62C87A3D">
        <w:rPr>
          <w:rFonts w:ascii="Arial" w:hAnsi="Arial" w:cs="Arial"/>
        </w:rPr>
        <w:t xml:space="preserve"> vanwege recent aangeschafte producten / oplossingen.</w:t>
      </w:r>
      <w:r w:rsidR="2DA2FD52" w:rsidRPr="62C87A3D">
        <w:rPr>
          <w:rFonts w:ascii="Arial" w:hAnsi="Arial" w:cs="Arial"/>
        </w:rPr>
        <w:t xml:space="preserve"> (in verband met garantie afwikkelingen)</w:t>
      </w:r>
    </w:p>
    <w:p w14:paraId="1FF2B993" w14:textId="77777777" w:rsidR="00972153" w:rsidRPr="00B63E33" w:rsidRDefault="00972153" w:rsidP="006C63FF">
      <w:pPr>
        <w:rPr>
          <w:rFonts w:ascii="Arial" w:hAnsi="Arial" w:cs="Arial"/>
          <w:highlight w:val="yellow"/>
        </w:rPr>
      </w:pPr>
    </w:p>
    <w:p w14:paraId="70E8F5DE" w14:textId="77777777" w:rsidR="00972153" w:rsidRPr="00B63E33" w:rsidRDefault="00972153" w:rsidP="006C63FF">
      <w:pPr>
        <w:rPr>
          <w:rFonts w:ascii="Arial" w:hAnsi="Arial" w:cs="Arial"/>
          <w:highlight w:val="yellow"/>
        </w:rPr>
      </w:pPr>
    </w:p>
    <w:p w14:paraId="4B9D1AD2" w14:textId="6529707D" w:rsidR="006C63FF" w:rsidRPr="006C63FF" w:rsidRDefault="006C63FF" w:rsidP="006C63FF">
      <w:pPr>
        <w:rPr>
          <w:rFonts w:ascii="Arial" w:hAnsi="Arial" w:cs="Arial"/>
        </w:rPr>
      </w:pPr>
      <w:r w:rsidRPr="006C63FF">
        <w:rPr>
          <w:rFonts w:ascii="Arial" w:hAnsi="Arial" w:cs="Arial"/>
        </w:rPr>
        <w:t>Voor iedere kerncompetentie kan maximaal 1 referentie ingediend worden. Indien meer dan 1 referentieopdracht wordt opgegeven, zal slechts de eerste  opgegeven referentieopdracht worden beoordeeld.</w:t>
      </w:r>
      <w:r w:rsidR="004A6E7C">
        <w:rPr>
          <w:rFonts w:ascii="Arial" w:hAnsi="Arial" w:cs="Arial"/>
        </w:rPr>
        <w:t xml:space="preserve"> </w:t>
      </w:r>
    </w:p>
    <w:p w14:paraId="651AD835" w14:textId="77777777" w:rsidR="006C63FF" w:rsidRPr="006C63FF" w:rsidRDefault="006C63FF" w:rsidP="006C63FF">
      <w:pPr>
        <w:rPr>
          <w:rFonts w:ascii="Arial" w:hAnsi="Arial" w:cs="Arial"/>
        </w:rPr>
      </w:pPr>
      <w:r w:rsidRPr="006C63FF">
        <w:rPr>
          <w:rFonts w:ascii="Arial" w:hAnsi="Arial" w:cs="Arial"/>
        </w:rPr>
        <w:t xml:space="preserve"> </w:t>
      </w:r>
    </w:p>
    <w:p w14:paraId="51E55500" w14:textId="77777777" w:rsidR="006C63FF" w:rsidRPr="006C63FF" w:rsidRDefault="006C63FF" w:rsidP="006C63FF">
      <w:pPr>
        <w:rPr>
          <w:rFonts w:ascii="Arial" w:hAnsi="Arial" w:cs="Arial"/>
          <w:u w:val="single"/>
        </w:rPr>
      </w:pPr>
      <w:r w:rsidRPr="006C63FF">
        <w:rPr>
          <w:rFonts w:ascii="Arial" w:hAnsi="Arial" w:cs="Arial"/>
          <w:u w:val="single"/>
        </w:rPr>
        <w:t>Aandachtspunten</w:t>
      </w:r>
    </w:p>
    <w:p w14:paraId="6716A47D" w14:textId="412CB8E7" w:rsidR="006C63FF" w:rsidRDefault="006C63FF" w:rsidP="005B1A55">
      <w:pPr>
        <w:pStyle w:val="Lijstalinea"/>
        <w:numPr>
          <w:ilvl w:val="0"/>
          <w:numId w:val="20"/>
        </w:numPr>
        <w:rPr>
          <w:rFonts w:ascii="Arial" w:hAnsi="Arial" w:cs="Arial"/>
        </w:rPr>
      </w:pPr>
      <w:r w:rsidRPr="006C63FF">
        <w:rPr>
          <w:rFonts w:ascii="Arial" w:hAnsi="Arial" w:cs="Arial"/>
        </w:rPr>
        <w:t xml:space="preserve">De referenties moeten zijn </w:t>
      </w:r>
      <w:r w:rsidR="00FE61E7">
        <w:rPr>
          <w:rFonts w:ascii="Arial" w:hAnsi="Arial" w:cs="Arial"/>
        </w:rPr>
        <w:t>afgerond</w:t>
      </w:r>
      <w:r w:rsidRPr="006C63FF">
        <w:rPr>
          <w:rFonts w:ascii="Arial" w:hAnsi="Arial" w:cs="Arial"/>
        </w:rPr>
        <w:t xml:space="preserve"> binnen drie jaren voorafgaande aan de sluitingsdatum voor Inschrijving</w:t>
      </w:r>
      <w:r>
        <w:rPr>
          <w:rFonts w:ascii="Arial" w:hAnsi="Arial" w:cs="Arial"/>
        </w:rPr>
        <w:t>.</w:t>
      </w:r>
    </w:p>
    <w:p w14:paraId="19020F72" w14:textId="782198F6" w:rsidR="006C63FF" w:rsidRDefault="006C63FF" w:rsidP="005B1A55">
      <w:pPr>
        <w:pStyle w:val="Lijstalinea"/>
        <w:numPr>
          <w:ilvl w:val="0"/>
          <w:numId w:val="20"/>
        </w:numPr>
        <w:rPr>
          <w:rFonts w:ascii="Arial" w:hAnsi="Arial" w:cs="Arial"/>
        </w:rPr>
      </w:pPr>
      <w:r w:rsidRPr="006C63FF">
        <w:rPr>
          <w:rFonts w:ascii="Arial" w:hAnsi="Arial" w:cs="Arial"/>
        </w:rPr>
        <w:t xml:space="preserve">Voor elke referentie dient Inschrijver gebruik te maken van de </w:t>
      </w:r>
      <w:r w:rsidRPr="004A6E7C">
        <w:rPr>
          <w:rFonts w:ascii="Arial" w:hAnsi="Arial" w:cs="Arial"/>
        </w:rPr>
        <w:t xml:space="preserve">bijlage </w:t>
      </w:r>
      <w:r w:rsidR="004A6E7C" w:rsidRPr="004A6E7C">
        <w:rPr>
          <w:rFonts w:ascii="Arial" w:hAnsi="Arial" w:cs="Arial"/>
        </w:rPr>
        <w:t xml:space="preserve">6 </w:t>
      </w:r>
      <w:r w:rsidRPr="006C63FF">
        <w:rPr>
          <w:rFonts w:ascii="Arial" w:hAnsi="Arial" w:cs="Arial"/>
          <w:highlight w:val="yellow"/>
        </w:rPr>
        <w:t>Verklaring Kerncompetenties</w:t>
      </w:r>
      <w:r>
        <w:rPr>
          <w:rFonts w:ascii="Arial" w:hAnsi="Arial" w:cs="Arial"/>
        </w:rPr>
        <w:t>, hi</w:t>
      </w:r>
      <w:r w:rsidRPr="006C63FF">
        <w:rPr>
          <w:rFonts w:ascii="Arial" w:hAnsi="Arial" w:cs="Arial"/>
        </w:rPr>
        <w:t xml:space="preserve">erop dient inschrijver alle </w:t>
      </w:r>
      <w:r>
        <w:rPr>
          <w:rFonts w:ascii="Arial" w:hAnsi="Arial" w:cs="Arial"/>
        </w:rPr>
        <w:t>gevraagde gegevens in te vullen</w:t>
      </w:r>
      <w:r w:rsidRPr="006C63FF">
        <w:rPr>
          <w:rFonts w:ascii="Arial" w:hAnsi="Arial" w:cs="Arial"/>
        </w:rPr>
        <w:t>.</w:t>
      </w:r>
      <w:r>
        <w:rPr>
          <w:rFonts w:ascii="Arial" w:hAnsi="Arial" w:cs="Arial"/>
        </w:rPr>
        <w:t xml:space="preserve"> </w:t>
      </w:r>
      <w:r w:rsidRPr="006C63FF">
        <w:rPr>
          <w:rFonts w:ascii="Arial" w:hAnsi="Arial" w:cs="Arial"/>
        </w:rPr>
        <w:t>U kunt de bijlage downloaden en ingevuld weer uploaden</w:t>
      </w:r>
      <w:r>
        <w:rPr>
          <w:rFonts w:ascii="Arial" w:hAnsi="Arial" w:cs="Arial"/>
        </w:rPr>
        <w:t>.</w:t>
      </w:r>
    </w:p>
    <w:p w14:paraId="16A7C5D4" w14:textId="77777777" w:rsidR="006C63FF" w:rsidRDefault="006C63FF" w:rsidP="005B1A55">
      <w:pPr>
        <w:pStyle w:val="Lijstalinea"/>
        <w:numPr>
          <w:ilvl w:val="0"/>
          <w:numId w:val="20"/>
        </w:numPr>
        <w:rPr>
          <w:rFonts w:ascii="Arial" w:hAnsi="Arial" w:cs="Arial"/>
        </w:rPr>
      </w:pPr>
      <w:r w:rsidRPr="006C63FF">
        <w:rPr>
          <w:rFonts w:ascii="Arial" w:hAnsi="Arial" w:cs="Arial"/>
        </w:rPr>
        <w:t>Het is toegestaan dat inschrijver één referentie gebruikt voor het aantonen van meerdere competenties.</w:t>
      </w:r>
    </w:p>
    <w:p w14:paraId="19A7CE7C" w14:textId="5362F6ED" w:rsidR="006C63FF" w:rsidRPr="006C63FF" w:rsidRDefault="006C63FF" w:rsidP="005B1A55">
      <w:pPr>
        <w:pStyle w:val="Lijstalinea"/>
        <w:numPr>
          <w:ilvl w:val="0"/>
          <w:numId w:val="20"/>
        </w:numPr>
        <w:rPr>
          <w:rFonts w:ascii="Arial" w:hAnsi="Arial" w:cs="Arial"/>
        </w:rPr>
      </w:pPr>
      <w:r w:rsidRPr="006C63FF">
        <w:rPr>
          <w:rFonts w:ascii="Arial" w:hAnsi="Arial" w:cs="Arial"/>
        </w:rPr>
        <w:lastRenderedPageBreak/>
        <w:t>De opdrachtgever behoudt zich het recht voor referenties op juistheid te controleren. Indien bij een competentie meer dan 1 referentie wordt ingediend, zal alleen de eerste referentie worden beoordeeld.</w:t>
      </w:r>
    </w:p>
    <w:p w14:paraId="55A928DD" w14:textId="77777777" w:rsidR="006C63FF" w:rsidRPr="006C63FF" w:rsidRDefault="006C63FF" w:rsidP="006C63FF">
      <w:pPr>
        <w:rPr>
          <w:rFonts w:ascii="Arial" w:hAnsi="Arial" w:cs="Arial"/>
        </w:rPr>
      </w:pPr>
      <w:r w:rsidRPr="006C63FF">
        <w:rPr>
          <w:rFonts w:ascii="Arial" w:hAnsi="Arial" w:cs="Arial"/>
        </w:rPr>
        <w:t xml:space="preserve"> </w:t>
      </w:r>
    </w:p>
    <w:p w14:paraId="55917A81" w14:textId="77777777" w:rsidR="006C63FF" w:rsidRPr="006C63FF" w:rsidRDefault="006C63FF" w:rsidP="006C63FF">
      <w:pPr>
        <w:rPr>
          <w:rFonts w:ascii="Arial" w:hAnsi="Arial" w:cs="Arial"/>
          <w:u w:val="single"/>
        </w:rPr>
      </w:pPr>
      <w:r w:rsidRPr="006C63FF">
        <w:rPr>
          <w:rFonts w:ascii="Arial" w:hAnsi="Arial" w:cs="Arial"/>
          <w:u w:val="single"/>
        </w:rPr>
        <w:t>Beroep op een derde</w:t>
      </w:r>
    </w:p>
    <w:p w14:paraId="491586FF" w14:textId="77777777" w:rsidR="006C63FF" w:rsidRPr="006C63FF" w:rsidRDefault="006C63FF" w:rsidP="006C63FF">
      <w:pPr>
        <w:rPr>
          <w:rFonts w:ascii="Arial" w:hAnsi="Arial" w:cs="Arial"/>
        </w:rPr>
      </w:pPr>
      <w:r w:rsidRPr="006C63FF">
        <w:rPr>
          <w:rFonts w:ascii="Arial" w:hAnsi="Arial" w:cs="Arial"/>
        </w:rPr>
        <w:t>Inschrijver kan zich zo nodig beroepen op de draagkracht van derden, ongeacht de juridische aard van de banden met die derden, om aan de minimumeisen op het gebied van de competenties te voldoen.</w:t>
      </w:r>
    </w:p>
    <w:p w14:paraId="59E8C033" w14:textId="77777777" w:rsidR="006C63FF" w:rsidRPr="006C63FF" w:rsidRDefault="006C63FF" w:rsidP="006C63FF">
      <w:pPr>
        <w:rPr>
          <w:rFonts w:ascii="Arial" w:hAnsi="Arial" w:cs="Arial"/>
        </w:rPr>
      </w:pPr>
      <w:r w:rsidRPr="006C63FF">
        <w:rPr>
          <w:rFonts w:ascii="Arial" w:hAnsi="Arial" w:cs="Arial"/>
        </w:rPr>
        <w:t xml:space="preserve"> </w:t>
      </w:r>
    </w:p>
    <w:p w14:paraId="6EF178A5" w14:textId="1FB3B40F" w:rsidR="006C63FF" w:rsidRPr="006C63FF" w:rsidRDefault="006C63FF" w:rsidP="006C63FF">
      <w:pPr>
        <w:rPr>
          <w:rFonts w:ascii="Arial" w:hAnsi="Arial" w:cs="Arial"/>
        </w:rPr>
      </w:pPr>
      <w:r w:rsidRPr="006C63FF">
        <w:rPr>
          <w:rFonts w:ascii="Arial" w:hAnsi="Arial" w:cs="Arial"/>
        </w:rPr>
        <w:t>Indien inschrijver zich beroept op de technische bekwaamheid en/of beroepsbekwaamheid van een derde dan kan inschrijver op het moment van Inschrijving volstaan met</w:t>
      </w:r>
      <w:r w:rsidR="00C63006">
        <w:rPr>
          <w:rFonts w:ascii="Arial" w:hAnsi="Arial" w:cs="Arial"/>
        </w:rPr>
        <w:t xml:space="preserve"> het</w:t>
      </w:r>
      <w:r w:rsidRPr="006C63FF">
        <w:rPr>
          <w:rFonts w:ascii="Arial" w:hAnsi="Arial" w:cs="Arial"/>
        </w:rPr>
        <w:t xml:space="preserve"> invullen door inschrijver van deel II C van de "UEA</w:t>
      </w:r>
      <w:r>
        <w:rPr>
          <w:rFonts w:ascii="Arial" w:hAnsi="Arial" w:cs="Arial"/>
        </w:rPr>
        <w:t>"</w:t>
      </w:r>
      <w:r w:rsidRPr="006C63FF">
        <w:rPr>
          <w:rFonts w:ascii="Arial" w:hAnsi="Arial" w:cs="Arial"/>
        </w:rPr>
        <w:t>.</w:t>
      </w:r>
    </w:p>
    <w:p w14:paraId="40AE3FC9" w14:textId="77777777" w:rsidR="006C63FF" w:rsidRPr="006C63FF" w:rsidRDefault="006C63FF" w:rsidP="006C63FF">
      <w:pPr>
        <w:rPr>
          <w:rFonts w:ascii="Arial" w:hAnsi="Arial" w:cs="Arial"/>
        </w:rPr>
      </w:pPr>
      <w:r w:rsidRPr="006C63FF">
        <w:rPr>
          <w:rFonts w:ascii="Arial" w:hAnsi="Arial" w:cs="Arial"/>
        </w:rPr>
        <w:t xml:space="preserve"> </w:t>
      </w:r>
    </w:p>
    <w:p w14:paraId="77D1E6F2" w14:textId="77777777" w:rsidR="006C63FF" w:rsidRPr="006C63FF" w:rsidRDefault="006C63FF" w:rsidP="006C63FF">
      <w:pPr>
        <w:rPr>
          <w:rFonts w:ascii="Arial" w:hAnsi="Arial" w:cs="Arial"/>
        </w:rPr>
      </w:pPr>
      <w:r w:rsidRPr="006C63FF">
        <w:rPr>
          <w:rFonts w:ascii="Arial" w:hAnsi="Arial" w:cs="Arial"/>
        </w:rPr>
        <w:t>Door het ondertekenen van deze eigen verklaringen geven inschrijver en de derden aan dat zij gezamenlijk voldoen aan de het gestelde ten aan zien van de vereiste competenties en dat bij eventuele uitvoering van de opdracht daadwerkelijk kan worden beschikt over de noodzakelijke middelen van deze derde en dat deze derde daadwerkelijk zal worden ingezet bij de uitvoering van de opdracht, voor zover het de onderdelen betreft waarop de bekwaamheid betrekking heeft.</w:t>
      </w:r>
    </w:p>
    <w:p w14:paraId="4A95C574" w14:textId="77777777" w:rsidR="006C63FF" w:rsidRPr="006C63FF" w:rsidRDefault="006C63FF" w:rsidP="006C63FF">
      <w:pPr>
        <w:rPr>
          <w:rFonts w:ascii="Arial" w:hAnsi="Arial" w:cs="Arial"/>
        </w:rPr>
      </w:pPr>
      <w:r w:rsidRPr="006C63FF">
        <w:rPr>
          <w:rFonts w:ascii="Arial" w:hAnsi="Arial" w:cs="Arial"/>
        </w:rPr>
        <w:t xml:space="preserve"> </w:t>
      </w:r>
    </w:p>
    <w:p w14:paraId="6EC4D093" w14:textId="77777777" w:rsidR="006C63FF" w:rsidRPr="006C63FF" w:rsidRDefault="006C63FF" w:rsidP="006C63FF">
      <w:pPr>
        <w:rPr>
          <w:rFonts w:ascii="Arial" w:hAnsi="Arial" w:cs="Arial"/>
        </w:rPr>
      </w:pPr>
      <w:r w:rsidRPr="006C63FF">
        <w:rPr>
          <w:rFonts w:ascii="Arial" w:hAnsi="Arial" w:cs="Arial"/>
        </w:rPr>
        <w:t>Een onderaannemer, op wiens technische bekwaamheid inschrijver zich beroept om aan de minimumeisen te voldoen moet daadwerkelijk worden ingezet bij de uitvoering van de opdracht, voor zover het de onderdelen betreft waarop de bekwaamheid betrekking heeft. Indien de opdracht aan de Inschrijver wordt opgedragen is de inschrijver tot deze inzet van deze derde verplicht.</w:t>
      </w:r>
    </w:p>
    <w:p w14:paraId="60C79D7A" w14:textId="74555B46" w:rsidR="00287FFD" w:rsidRDefault="00287FFD" w:rsidP="00287FFD">
      <w:pPr>
        <w:rPr>
          <w:lang w:eastAsia="nl-NL"/>
        </w:rPr>
      </w:pPr>
    </w:p>
    <w:p w14:paraId="5A1FA813" w14:textId="3A0EFA3C" w:rsidR="00287FFD" w:rsidRDefault="00B879DD" w:rsidP="00287FFD">
      <w:pPr>
        <w:pStyle w:val="Kop2"/>
        <w:keepLines/>
        <w:tabs>
          <w:tab w:val="clear" w:pos="1002"/>
        </w:tabs>
        <w:spacing w:before="200" w:line="240" w:lineRule="auto"/>
        <w:ind w:left="1065" w:hanging="705"/>
      </w:pPr>
      <w:bookmarkStart w:id="29" w:name="_Toc504134170"/>
      <w:bookmarkStart w:id="30" w:name="_Toc212119995"/>
      <w:r>
        <w:t>A</w:t>
      </w:r>
      <w:r w:rsidR="00287FFD">
        <w:t>ansprakelijkheid</w:t>
      </w:r>
      <w:bookmarkEnd w:id="29"/>
      <w:bookmarkEnd w:id="30"/>
    </w:p>
    <w:p w14:paraId="36F51293" w14:textId="2D591FFF" w:rsidR="006C63FF" w:rsidRPr="006C63FF" w:rsidRDefault="006C63FF" w:rsidP="006C63FF">
      <w:pPr>
        <w:rPr>
          <w:rFonts w:ascii="Arial" w:hAnsi="Arial" w:cs="Arial"/>
        </w:rPr>
      </w:pPr>
      <w:r w:rsidRPr="006C63FF">
        <w:rPr>
          <w:rFonts w:ascii="Arial" w:hAnsi="Arial" w:cs="Arial"/>
        </w:rPr>
        <w:t xml:space="preserve">Inschrijver dient adequaat verzekerd te zijn tegen </w:t>
      </w:r>
      <w:r w:rsidRPr="00B879DD">
        <w:rPr>
          <w:rFonts w:ascii="Arial" w:hAnsi="Arial" w:cs="Arial"/>
          <w:highlight w:val="yellow"/>
        </w:rPr>
        <w:t>bedrijfs</w:t>
      </w:r>
      <w:r w:rsidR="00B879DD" w:rsidRPr="00B879DD">
        <w:rPr>
          <w:rFonts w:ascii="Arial" w:hAnsi="Arial" w:cs="Arial"/>
          <w:highlight w:val="yellow"/>
        </w:rPr>
        <w:t>aansprakelijkheid</w:t>
      </w:r>
      <w:r w:rsidRPr="00B879DD">
        <w:rPr>
          <w:rFonts w:ascii="Arial" w:hAnsi="Arial" w:cs="Arial"/>
          <w:highlight w:val="yellow"/>
        </w:rPr>
        <w:t xml:space="preserve"> en</w:t>
      </w:r>
      <w:r w:rsidR="00B879DD" w:rsidRPr="00B879DD">
        <w:rPr>
          <w:rFonts w:ascii="Arial" w:hAnsi="Arial" w:cs="Arial"/>
          <w:highlight w:val="yellow"/>
        </w:rPr>
        <w:t>/of</w:t>
      </w:r>
      <w:r w:rsidRPr="00B879DD">
        <w:rPr>
          <w:rFonts w:ascii="Arial" w:hAnsi="Arial" w:cs="Arial"/>
          <w:highlight w:val="yellow"/>
        </w:rPr>
        <w:t xml:space="preserve"> beroepsaansprakelijkheid</w:t>
      </w:r>
      <w:r w:rsidR="00FC05A4">
        <w:rPr>
          <w:rFonts w:ascii="Arial" w:hAnsi="Arial" w:cs="Arial"/>
        </w:rPr>
        <w:t xml:space="preserve">. </w:t>
      </w:r>
      <w:r w:rsidRPr="006C63FF">
        <w:rPr>
          <w:rFonts w:ascii="Arial" w:hAnsi="Arial" w:cs="Arial"/>
        </w:rPr>
        <w:t xml:space="preserve"> Inschrijver dient op eerste verzoek van de opdrachtgever binnen 7 kalenderdagen een bewijs hiervan over te leggen. Hieruit moet de actualiteit van de looptijd van de verzekering zijn af te leiden. </w:t>
      </w:r>
    </w:p>
    <w:p w14:paraId="72D66C4A" w14:textId="77777777" w:rsidR="006C63FF" w:rsidRPr="006C63FF" w:rsidRDefault="006C63FF" w:rsidP="006C63FF">
      <w:pPr>
        <w:rPr>
          <w:rFonts w:ascii="Arial" w:hAnsi="Arial" w:cs="Arial"/>
        </w:rPr>
      </w:pPr>
      <w:r w:rsidRPr="006C63FF">
        <w:rPr>
          <w:rFonts w:ascii="Arial" w:hAnsi="Arial" w:cs="Arial"/>
        </w:rPr>
        <w:t xml:space="preserve"> </w:t>
      </w:r>
    </w:p>
    <w:p w14:paraId="27053963" w14:textId="5FD48945" w:rsidR="006C63FF" w:rsidRPr="006C63FF" w:rsidRDefault="006C63FF" w:rsidP="006C63FF">
      <w:pPr>
        <w:rPr>
          <w:rFonts w:ascii="Arial" w:hAnsi="Arial" w:cs="Arial"/>
        </w:rPr>
      </w:pPr>
      <w:r w:rsidRPr="006C63FF">
        <w:rPr>
          <w:rFonts w:ascii="Arial" w:hAnsi="Arial" w:cs="Arial"/>
        </w:rPr>
        <w:t>Op het moment van inschrijving kan inschrijver volstaan met het ondertekenen van het "Uniform Europees aanbestedingsdocument (UEA)" (vraag 1.3.1). Door het ondertekenen van deze eigen verklaring geeft inschrijver aan dat hij voldoet aan al het gestelde ten aanzien van de gestelde minimumeisen en dat inschrijver de eventueel verlangde bewijsstukken/verklaringen op het eerste verzoek van opdrachtgever binnen 7 kalenderdagen kan verstrekken.</w:t>
      </w:r>
    </w:p>
    <w:p w14:paraId="0E775107" w14:textId="77777777" w:rsidR="006C63FF" w:rsidRPr="006C63FF" w:rsidRDefault="006C63FF" w:rsidP="006C63FF">
      <w:pPr>
        <w:rPr>
          <w:rFonts w:ascii="Arial" w:hAnsi="Arial" w:cs="Arial"/>
        </w:rPr>
      </w:pPr>
      <w:r w:rsidRPr="006C63FF">
        <w:rPr>
          <w:rFonts w:ascii="Arial" w:hAnsi="Arial" w:cs="Arial"/>
        </w:rPr>
        <w:t xml:space="preserve"> </w:t>
      </w:r>
    </w:p>
    <w:p w14:paraId="5A13957B" w14:textId="16778EF9" w:rsidR="006C63FF" w:rsidRPr="006C63FF" w:rsidRDefault="006C63FF" w:rsidP="006C63FF">
      <w:pPr>
        <w:rPr>
          <w:rFonts w:ascii="Arial" w:hAnsi="Arial" w:cs="Arial"/>
        </w:rPr>
      </w:pPr>
    </w:p>
    <w:p w14:paraId="3532478C" w14:textId="77777777" w:rsidR="006C63FF" w:rsidRPr="006C63FF" w:rsidRDefault="006C63FF" w:rsidP="006C63FF">
      <w:pPr>
        <w:rPr>
          <w:rFonts w:ascii="Arial" w:hAnsi="Arial" w:cs="Arial"/>
          <w:u w:val="single"/>
        </w:rPr>
      </w:pPr>
      <w:r w:rsidRPr="006C63FF">
        <w:rPr>
          <w:rFonts w:ascii="Arial" w:hAnsi="Arial" w:cs="Arial"/>
          <w:u w:val="single"/>
        </w:rPr>
        <w:t xml:space="preserve">Combinatie  </w:t>
      </w:r>
    </w:p>
    <w:p w14:paraId="64EF9296" w14:textId="698BD860" w:rsidR="006C63FF" w:rsidRDefault="006C63FF" w:rsidP="006C63FF">
      <w:pPr>
        <w:rPr>
          <w:rFonts w:ascii="Arial" w:hAnsi="Arial" w:cs="Arial"/>
        </w:rPr>
      </w:pPr>
      <w:r w:rsidRPr="006C63FF">
        <w:rPr>
          <w:rFonts w:ascii="Arial" w:hAnsi="Arial" w:cs="Arial"/>
        </w:rPr>
        <w:t xml:space="preserve">Indien Inschrijver een combinatie is, dienen alle leden van de combinatie een dergelijk bewijs te overleggen. </w:t>
      </w:r>
    </w:p>
    <w:p w14:paraId="34F8D682" w14:textId="77777777" w:rsidR="00FC05A4" w:rsidRPr="006C63FF" w:rsidRDefault="00FC05A4" w:rsidP="006C63FF">
      <w:pPr>
        <w:rPr>
          <w:rFonts w:ascii="Arial" w:hAnsi="Arial" w:cs="Arial"/>
        </w:rPr>
      </w:pPr>
    </w:p>
    <w:p w14:paraId="5C6A6549" w14:textId="6042E5D2" w:rsidR="00287FFD" w:rsidRPr="00287FFD" w:rsidRDefault="00287FFD" w:rsidP="00DF5C7E">
      <w:pPr>
        <w:pStyle w:val="Kop2"/>
        <w:keepLines/>
        <w:tabs>
          <w:tab w:val="clear" w:pos="1002"/>
        </w:tabs>
        <w:spacing w:before="200" w:line="240" w:lineRule="auto"/>
        <w:ind w:left="1065" w:hanging="705"/>
        <w:rPr>
          <w:lang w:eastAsia="nl-NL"/>
        </w:rPr>
      </w:pPr>
      <w:bookmarkStart w:id="31" w:name="_Toc212119996"/>
      <w:r w:rsidRPr="00287FFD">
        <w:rPr>
          <w:lang w:eastAsia="nl-NL"/>
        </w:rPr>
        <w:t>Holdingverklaring</w:t>
      </w:r>
      <w:bookmarkEnd w:id="31"/>
    </w:p>
    <w:p w14:paraId="73CD4566" w14:textId="3B6A0694" w:rsidR="00287FFD" w:rsidRDefault="004A6E7C" w:rsidP="00287FFD">
      <w:pPr>
        <w:rPr>
          <w:lang w:eastAsia="nl-NL"/>
        </w:rPr>
      </w:pPr>
      <w:r w:rsidRPr="00FD4910">
        <w:rPr>
          <w:rFonts w:ascii="Arial" w:hAnsi="Arial" w:cs="Arial"/>
          <w:lang w:eastAsia="nl-NL"/>
        </w:rPr>
        <w:t>Indien inschrijver onderdeel is van een holding, dan dient er een holdingverklaring ingediend te worden.</w:t>
      </w:r>
      <w:r>
        <w:rPr>
          <w:rFonts w:ascii="Arial" w:hAnsi="Arial" w:cs="Arial"/>
          <w:lang w:eastAsia="nl-NL"/>
        </w:rPr>
        <w:t xml:space="preserve"> Deze is bijgevoegd </w:t>
      </w:r>
      <w:r w:rsidRPr="00535050">
        <w:rPr>
          <w:rFonts w:ascii="Arial" w:hAnsi="Arial" w:cs="Arial"/>
          <w:lang w:eastAsia="nl-NL"/>
        </w:rPr>
        <w:t xml:space="preserve">als </w:t>
      </w:r>
      <w:r w:rsidRPr="004A6E7C">
        <w:rPr>
          <w:rFonts w:ascii="Arial" w:hAnsi="Arial" w:cs="Arial"/>
          <w:highlight w:val="yellow"/>
          <w:lang w:eastAsia="nl-NL"/>
        </w:rPr>
        <w:t>bijlage 8.</w:t>
      </w:r>
    </w:p>
    <w:p w14:paraId="7D3DC907" w14:textId="32D511BA" w:rsidR="00287FFD" w:rsidRDefault="00287FFD" w:rsidP="00287FFD">
      <w:pPr>
        <w:rPr>
          <w:lang w:eastAsia="nl-NL"/>
        </w:rPr>
      </w:pPr>
    </w:p>
    <w:p w14:paraId="3315DBFF" w14:textId="134BC179" w:rsidR="00287FFD" w:rsidRDefault="00287FFD" w:rsidP="00287FFD">
      <w:pPr>
        <w:rPr>
          <w:lang w:eastAsia="nl-NL"/>
        </w:rPr>
      </w:pPr>
    </w:p>
    <w:bookmarkEnd w:id="15"/>
    <w:p w14:paraId="6165B699" w14:textId="77777777" w:rsidR="00600EC1" w:rsidRDefault="00600EC1" w:rsidP="00036742">
      <w:pPr>
        <w:spacing w:line="276" w:lineRule="auto"/>
        <w:rPr>
          <w:rFonts w:ascii="Arial" w:hAnsi="Arial" w:cs="Arial"/>
        </w:rPr>
      </w:pPr>
    </w:p>
    <w:p w14:paraId="4D5DDB0A" w14:textId="77777777" w:rsidR="00254234" w:rsidRPr="000164BE" w:rsidRDefault="00254234" w:rsidP="00FB139B">
      <w:pPr>
        <w:spacing w:line="276" w:lineRule="auto"/>
        <w:rPr>
          <w:rFonts w:ascii="Arial" w:hAnsi="Arial" w:cs="Arial"/>
        </w:rPr>
      </w:pPr>
    </w:p>
    <w:p w14:paraId="61E6684E" w14:textId="7397036E" w:rsidR="00FF2AE0" w:rsidRDefault="00FF2AE0" w:rsidP="00FB139B">
      <w:pPr>
        <w:spacing w:line="276" w:lineRule="auto"/>
      </w:pPr>
    </w:p>
    <w:p w14:paraId="3554481E" w14:textId="50AB5169" w:rsidR="00254234" w:rsidRDefault="00254234" w:rsidP="00FB139B">
      <w:pPr>
        <w:spacing w:line="276" w:lineRule="auto"/>
        <w:rPr>
          <w:rFonts w:ascii="Arial" w:hAnsi="Arial" w:cs="Arial"/>
        </w:rPr>
      </w:pPr>
      <w:r>
        <w:rPr>
          <w:rFonts w:ascii="Arial" w:hAnsi="Arial" w:cs="Arial"/>
        </w:rPr>
        <w:br w:type="page"/>
      </w:r>
    </w:p>
    <w:p w14:paraId="74CD8A2A" w14:textId="702A5F97" w:rsidR="00254234" w:rsidRDefault="00254234" w:rsidP="00FB139B">
      <w:pPr>
        <w:pStyle w:val="Kop1"/>
      </w:pPr>
      <w:bookmarkStart w:id="32" w:name="_Toc517689533"/>
      <w:bookmarkStart w:id="33" w:name="_Toc520462773"/>
      <w:bookmarkStart w:id="34" w:name="_Toc521398529"/>
      <w:bookmarkStart w:id="35" w:name="_Toc212119997"/>
      <w:r w:rsidRPr="005824FF">
        <w:lastRenderedPageBreak/>
        <w:t>Gunning</w:t>
      </w:r>
      <w:r w:rsidR="006C6F2C">
        <w:t>s</w:t>
      </w:r>
      <w:r w:rsidRPr="005824FF">
        <w:t>criteria</w:t>
      </w:r>
      <w:bookmarkEnd w:id="32"/>
      <w:bookmarkEnd w:id="33"/>
      <w:bookmarkEnd w:id="34"/>
      <w:bookmarkEnd w:id="35"/>
    </w:p>
    <w:p w14:paraId="0C3A599C" w14:textId="77777777" w:rsidR="00254234" w:rsidRPr="005F5EA1" w:rsidRDefault="00254234" w:rsidP="00FB139B">
      <w:pPr>
        <w:spacing w:line="276" w:lineRule="auto"/>
        <w:rPr>
          <w:rFonts w:ascii="Arial" w:hAnsi="Arial" w:cs="Arial"/>
          <w:szCs w:val="20"/>
        </w:rPr>
      </w:pPr>
    </w:p>
    <w:p w14:paraId="64FD036F" w14:textId="017934A3" w:rsidR="00091DCA" w:rsidRDefault="006809B7" w:rsidP="00FB139B">
      <w:pPr>
        <w:spacing w:line="276" w:lineRule="auto"/>
        <w:rPr>
          <w:rFonts w:ascii="Arial" w:hAnsi="Arial" w:cs="Arial"/>
          <w:szCs w:val="20"/>
        </w:rPr>
      </w:pPr>
      <w:r>
        <w:rPr>
          <w:rFonts w:ascii="Arial" w:hAnsi="Arial" w:cs="Arial"/>
          <w:szCs w:val="20"/>
        </w:rPr>
        <w:t xml:space="preserve">Het gunningscriterium in deze aanbesteding is </w:t>
      </w:r>
      <w:r w:rsidRPr="00D53B2B">
        <w:rPr>
          <w:rFonts w:ascii="Arial" w:hAnsi="Arial" w:cs="Arial"/>
          <w:szCs w:val="20"/>
        </w:rPr>
        <w:t>de beste prijs kwaliteitverhouding</w:t>
      </w:r>
      <w:r w:rsidR="009A1D89" w:rsidRPr="00D53B2B">
        <w:rPr>
          <w:rFonts w:ascii="Arial" w:hAnsi="Arial" w:cs="Arial"/>
          <w:szCs w:val="20"/>
        </w:rPr>
        <w:t>. De uitwerking van dit gunningscriterium en de wijze van beoordelen vindt u in de navolgende paragrafen.</w:t>
      </w:r>
    </w:p>
    <w:p w14:paraId="21659849" w14:textId="77777777" w:rsidR="00111D3C" w:rsidRDefault="00111D3C" w:rsidP="009A1D89">
      <w:pPr>
        <w:spacing w:line="276" w:lineRule="auto"/>
        <w:rPr>
          <w:rFonts w:ascii="Arial" w:hAnsi="Arial" w:cs="Arial"/>
          <w:szCs w:val="20"/>
        </w:rPr>
      </w:pPr>
    </w:p>
    <w:p w14:paraId="00261D1E" w14:textId="0203C741" w:rsidR="00111D3C" w:rsidRPr="005F5EA1" w:rsidRDefault="00111D3C" w:rsidP="00111D3C">
      <w:pPr>
        <w:spacing w:line="276" w:lineRule="auto"/>
        <w:rPr>
          <w:rFonts w:ascii="Arial" w:hAnsi="Arial" w:cs="Arial"/>
          <w:szCs w:val="20"/>
        </w:rPr>
      </w:pPr>
      <w:r w:rsidRPr="005F5EA1">
        <w:rPr>
          <w:rFonts w:ascii="Arial" w:hAnsi="Arial" w:cs="Arial"/>
          <w:szCs w:val="20"/>
        </w:rPr>
        <w:t xml:space="preserve">In onderstaande tabel zijn de </w:t>
      </w:r>
      <w:r>
        <w:rPr>
          <w:rFonts w:ascii="Arial" w:hAnsi="Arial" w:cs="Arial"/>
          <w:szCs w:val="20"/>
        </w:rPr>
        <w:t>te behalen punten</w:t>
      </w:r>
      <w:r w:rsidRPr="005F5EA1">
        <w:rPr>
          <w:rFonts w:ascii="Arial" w:hAnsi="Arial" w:cs="Arial"/>
          <w:szCs w:val="20"/>
        </w:rPr>
        <w:t xml:space="preserve"> voor de onderscheiden criteria voor gunning van de opdracht opgenomen. </w:t>
      </w:r>
    </w:p>
    <w:p w14:paraId="5137C796" w14:textId="77777777" w:rsidR="00111D3C" w:rsidRPr="005F5EA1" w:rsidRDefault="00111D3C" w:rsidP="00111D3C">
      <w:pPr>
        <w:spacing w:line="276" w:lineRule="auto"/>
        <w:rPr>
          <w:rFonts w:ascii="Arial" w:hAnsi="Arial" w:cs="Arial"/>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7"/>
        <w:gridCol w:w="4795"/>
        <w:gridCol w:w="3469"/>
      </w:tblGrid>
      <w:tr w:rsidR="00111D3C" w:rsidRPr="005F5EA1" w14:paraId="64707439" w14:textId="77777777" w:rsidTr="005C4DAD">
        <w:trPr>
          <w:trHeight w:val="283"/>
        </w:trPr>
        <w:tc>
          <w:tcPr>
            <w:tcW w:w="667" w:type="dxa"/>
            <w:noWrap/>
          </w:tcPr>
          <w:p w14:paraId="63F0AE77"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 xml:space="preserve">Nr. </w:t>
            </w:r>
          </w:p>
        </w:tc>
        <w:tc>
          <w:tcPr>
            <w:tcW w:w="4795" w:type="dxa"/>
            <w:noWrap/>
          </w:tcPr>
          <w:p w14:paraId="236205D1"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 xml:space="preserve">Criteria </w:t>
            </w:r>
          </w:p>
        </w:tc>
        <w:tc>
          <w:tcPr>
            <w:tcW w:w="3469" w:type="dxa"/>
            <w:noWrap/>
          </w:tcPr>
          <w:p w14:paraId="0285DCB3"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Te behalen punten</w:t>
            </w:r>
            <w:r>
              <w:rPr>
                <w:rFonts w:ascii="Arial" w:hAnsi="Arial" w:cs="Arial"/>
                <w:b/>
                <w:bCs/>
                <w:szCs w:val="20"/>
              </w:rPr>
              <w:t xml:space="preserve"> </w:t>
            </w:r>
            <w:r w:rsidRPr="005F5EA1">
              <w:rPr>
                <w:rFonts w:ascii="Arial" w:hAnsi="Arial" w:cs="Arial"/>
                <w:b/>
                <w:bCs/>
                <w:szCs w:val="20"/>
              </w:rPr>
              <w:t xml:space="preserve"> </w:t>
            </w:r>
          </w:p>
        </w:tc>
      </w:tr>
      <w:tr w:rsidR="00111D3C" w:rsidRPr="00E01FB6" w14:paraId="5DB806EF" w14:textId="77777777" w:rsidTr="005C4DAD">
        <w:trPr>
          <w:trHeight w:val="283"/>
        </w:trPr>
        <w:tc>
          <w:tcPr>
            <w:tcW w:w="667" w:type="dxa"/>
            <w:noWrap/>
            <w:vAlign w:val="bottom"/>
          </w:tcPr>
          <w:p w14:paraId="4927AD90"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G1</w:t>
            </w:r>
          </w:p>
        </w:tc>
        <w:tc>
          <w:tcPr>
            <w:tcW w:w="4795" w:type="dxa"/>
            <w:noWrap/>
            <w:vAlign w:val="bottom"/>
          </w:tcPr>
          <w:p w14:paraId="123A4BA6" w14:textId="656B8812" w:rsidR="00111D3C" w:rsidRPr="00E01FB6" w:rsidRDefault="00D53B2B" w:rsidP="00DF5C7E">
            <w:pPr>
              <w:spacing w:line="276" w:lineRule="auto"/>
              <w:rPr>
                <w:rFonts w:ascii="Arial" w:hAnsi="Arial" w:cs="Arial"/>
                <w:bCs/>
                <w:szCs w:val="20"/>
              </w:rPr>
            </w:pPr>
            <w:r>
              <w:rPr>
                <w:rFonts w:ascii="Arial" w:hAnsi="Arial" w:cs="Arial"/>
                <w:bCs/>
                <w:szCs w:val="20"/>
              </w:rPr>
              <w:t>O</w:t>
            </w:r>
            <w:r w:rsidR="006034B9">
              <w:rPr>
                <w:rFonts w:ascii="Arial" w:hAnsi="Arial" w:cs="Arial"/>
                <w:bCs/>
                <w:szCs w:val="20"/>
              </w:rPr>
              <w:t>ntzorgen</w:t>
            </w:r>
          </w:p>
        </w:tc>
        <w:tc>
          <w:tcPr>
            <w:tcW w:w="3469" w:type="dxa"/>
            <w:noWrap/>
            <w:vAlign w:val="bottom"/>
          </w:tcPr>
          <w:p w14:paraId="6174ED14" w14:textId="5A154040" w:rsidR="00111D3C" w:rsidRPr="00E01FB6" w:rsidRDefault="006034B9" w:rsidP="00DF5C7E">
            <w:pPr>
              <w:spacing w:line="276" w:lineRule="auto"/>
              <w:jc w:val="center"/>
              <w:rPr>
                <w:rFonts w:ascii="Arial" w:hAnsi="Arial" w:cs="Arial"/>
                <w:bCs/>
                <w:szCs w:val="20"/>
              </w:rPr>
            </w:pPr>
            <w:r>
              <w:rPr>
                <w:rFonts w:ascii="Arial" w:hAnsi="Arial" w:cs="Arial"/>
                <w:bCs/>
                <w:szCs w:val="20"/>
              </w:rPr>
              <w:t>20</w:t>
            </w:r>
          </w:p>
        </w:tc>
      </w:tr>
      <w:tr w:rsidR="00111D3C" w:rsidRPr="00E01FB6" w14:paraId="31769432" w14:textId="77777777" w:rsidTr="005C4DAD">
        <w:trPr>
          <w:trHeight w:val="283"/>
        </w:trPr>
        <w:tc>
          <w:tcPr>
            <w:tcW w:w="667" w:type="dxa"/>
            <w:noWrap/>
            <w:vAlign w:val="bottom"/>
          </w:tcPr>
          <w:p w14:paraId="77EEE386"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G2</w:t>
            </w:r>
          </w:p>
        </w:tc>
        <w:tc>
          <w:tcPr>
            <w:tcW w:w="4795" w:type="dxa"/>
            <w:noWrap/>
            <w:vAlign w:val="bottom"/>
          </w:tcPr>
          <w:p w14:paraId="229B90AE" w14:textId="3DE8A1AF" w:rsidR="00111D3C" w:rsidRPr="00E01FB6" w:rsidRDefault="00D53B2B" w:rsidP="00DF5C7E">
            <w:pPr>
              <w:spacing w:line="276" w:lineRule="auto"/>
              <w:rPr>
                <w:rFonts w:ascii="Arial" w:hAnsi="Arial" w:cs="Arial"/>
                <w:bCs/>
                <w:szCs w:val="20"/>
              </w:rPr>
            </w:pPr>
            <w:r>
              <w:rPr>
                <w:rFonts w:ascii="Arial" w:hAnsi="Arial" w:cs="Arial"/>
                <w:bCs/>
                <w:szCs w:val="20"/>
              </w:rPr>
              <w:t>A</w:t>
            </w:r>
            <w:r w:rsidR="0041227D">
              <w:rPr>
                <w:rFonts w:ascii="Arial" w:hAnsi="Arial" w:cs="Arial"/>
                <w:bCs/>
                <w:szCs w:val="20"/>
              </w:rPr>
              <w:t>dvies</w:t>
            </w:r>
          </w:p>
        </w:tc>
        <w:tc>
          <w:tcPr>
            <w:tcW w:w="3469" w:type="dxa"/>
            <w:noWrap/>
            <w:vAlign w:val="bottom"/>
          </w:tcPr>
          <w:p w14:paraId="450A2692" w14:textId="7F810FAA" w:rsidR="00111D3C" w:rsidRPr="00E01FB6" w:rsidRDefault="006034B9" w:rsidP="00DF5C7E">
            <w:pPr>
              <w:spacing w:line="276" w:lineRule="auto"/>
              <w:jc w:val="center"/>
              <w:rPr>
                <w:rFonts w:ascii="Arial" w:hAnsi="Arial" w:cs="Arial"/>
                <w:bCs/>
                <w:szCs w:val="20"/>
              </w:rPr>
            </w:pPr>
            <w:r>
              <w:rPr>
                <w:rFonts w:ascii="Arial" w:hAnsi="Arial" w:cs="Arial"/>
                <w:bCs/>
                <w:szCs w:val="20"/>
              </w:rPr>
              <w:t>20</w:t>
            </w:r>
          </w:p>
        </w:tc>
      </w:tr>
      <w:tr w:rsidR="00111D3C" w:rsidRPr="00E01FB6" w14:paraId="40AB9E1C" w14:textId="77777777" w:rsidTr="005C4DAD">
        <w:trPr>
          <w:trHeight w:val="283"/>
        </w:trPr>
        <w:tc>
          <w:tcPr>
            <w:tcW w:w="667" w:type="dxa"/>
            <w:noWrap/>
            <w:vAlign w:val="bottom"/>
          </w:tcPr>
          <w:p w14:paraId="2D1FFDE2"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G3</w:t>
            </w:r>
          </w:p>
        </w:tc>
        <w:tc>
          <w:tcPr>
            <w:tcW w:w="4795" w:type="dxa"/>
            <w:noWrap/>
            <w:vAlign w:val="bottom"/>
          </w:tcPr>
          <w:p w14:paraId="3F5B9806" w14:textId="0C03522B" w:rsidR="00111D3C" w:rsidRPr="00E01FB6" w:rsidRDefault="006A769D" w:rsidP="00DF5C7E">
            <w:pPr>
              <w:spacing w:line="276" w:lineRule="auto"/>
              <w:rPr>
                <w:rFonts w:ascii="Arial" w:hAnsi="Arial" w:cs="Arial"/>
                <w:bCs/>
                <w:szCs w:val="20"/>
              </w:rPr>
            </w:pPr>
            <w:r>
              <w:rPr>
                <w:rFonts w:ascii="Arial" w:hAnsi="Arial" w:cs="Arial"/>
                <w:bCs/>
                <w:szCs w:val="20"/>
              </w:rPr>
              <w:t xml:space="preserve">Duurzaamheid en </w:t>
            </w:r>
            <w:r w:rsidR="006034B9">
              <w:rPr>
                <w:rFonts w:ascii="Arial" w:hAnsi="Arial" w:cs="Arial"/>
                <w:bCs/>
                <w:szCs w:val="20"/>
              </w:rPr>
              <w:t>circulair</w:t>
            </w:r>
          </w:p>
        </w:tc>
        <w:tc>
          <w:tcPr>
            <w:tcW w:w="3469" w:type="dxa"/>
            <w:noWrap/>
            <w:vAlign w:val="bottom"/>
          </w:tcPr>
          <w:p w14:paraId="37E3FE9D" w14:textId="3A5F3176" w:rsidR="00111D3C" w:rsidRPr="00E01FB6" w:rsidRDefault="006034B9" w:rsidP="00DF5C7E">
            <w:pPr>
              <w:spacing w:line="276" w:lineRule="auto"/>
              <w:jc w:val="center"/>
              <w:rPr>
                <w:rFonts w:ascii="Arial" w:hAnsi="Arial" w:cs="Arial"/>
                <w:bCs/>
                <w:szCs w:val="20"/>
              </w:rPr>
            </w:pPr>
            <w:r>
              <w:rPr>
                <w:rFonts w:ascii="Arial" w:hAnsi="Arial" w:cs="Arial"/>
                <w:bCs/>
                <w:szCs w:val="20"/>
              </w:rPr>
              <w:t>10</w:t>
            </w:r>
          </w:p>
        </w:tc>
      </w:tr>
      <w:tr w:rsidR="00111D3C" w:rsidRPr="00E01FB6" w14:paraId="41193D67" w14:textId="77777777" w:rsidTr="005C4DAD">
        <w:trPr>
          <w:trHeight w:val="283"/>
        </w:trPr>
        <w:tc>
          <w:tcPr>
            <w:tcW w:w="667" w:type="dxa"/>
            <w:noWrap/>
            <w:vAlign w:val="bottom"/>
          </w:tcPr>
          <w:p w14:paraId="12DD602E" w14:textId="77777777" w:rsidR="00111D3C" w:rsidRDefault="00111D3C" w:rsidP="00DF5C7E">
            <w:pPr>
              <w:spacing w:line="276" w:lineRule="auto"/>
              <w:rPr>
                <w:rFonts w:ascii="Arial" w:hAnsi="Arial" w:cs="Arial"/>
                <w:b/>
                <w:bCs/>
                <w:szCs w:val="20"/>
              </w:rPr>
            </w:pPr>
          </w:p>
        </w:tc>
        <w:tc>
          <w:tcPr>
            <w:tcW w:w="4795" w:type="dxa"/>
            <w:noWrap/>
            <w:vAlign w:val="bottom"/>
          </w:tcPr>
          <w:p w14:paraId="51BF8D8A" w14:textId="77777777" w:rsidR="00111D3C" w:rsidRDefault="00111D3C" w:rsidP="00DF5C7E">
            <w:pPr>
              <w:spacing w:line="276" w:lineRule="auto"/>
              <w:rPr>
                <w:rFonts w:ascii="Arial" w:hAnsi="Arial" w:cs="Arial"/>
                <w:bCs/>
                <w:szCs w:val="20"/>
              </w:rPr>
            </w:pPr>
          </w:p>
        </w:tc>
        <w:tc>
          <w:tcPr>
            <w:tcW w:w="3469" w:type="dxa"/>
            <w:noWrap/>
            <w:vAlign w:val="bottom"/>
          </w:tcPr>
          <w:p w14:paraId="3CA5D641" w14:textId="77777777" w:rsidR="00111D3C" w:rsidRDefault="00111D3C" w:rsidP="00DF5C7E">
            <w:pPr>
              <w:spacing w:line="276" w:lineRule="auto"/>
              <w:jc w:val="center"/>
              <w:rPr>
                <w:rFonts w:ascii="Arial" w:hAnsi="Arial" w:cs="Arial"/>
                <w:bCs/>
                <w:szCs w:val="20"/>
              </w:rPr>
            </w:pPr>
          </w:p>
        </w:tc>
      </w:tr>
      <w:tr w:rsidR="00111D3C" w:rsidRPr="00E01FB6" w14:paraId="7036BF56" w14:textId="77777777" w:rsidTr="005C4DAD">
        <w:trPr>
          <w:trHeight w:val="283"/>
        </w:trPr>
        <w:tc>
          <w:tcPr>
            <w:tcW w:w="667" w:type="dxa"/>
            <w:noWrap/>
            <w:vAlign w:val="bottom"/>
          </w:tcPr>
          <w:p w14:paraId="00555E55"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P1</w:t>
            </w:r>
          </w:p>
        </w:tc>
        <w:tc>
          <w:tcPr>
            <w:tcW w:w="4795" w:type="dxa"/>
            <w:noWrap/>
            <w:vAlign w:val="bottom"/>
          </w:tcPr>
          <w:p w14:paraId="6610820C" w14:textId="61000D90" w:rsidR="00111D3C" w:rsidRPr="00E01FB6" w:rsidRDefault="00111D3C" w:rsidP="00DF5C7E">
            <w:pPr>
              <w:spacing w:line="276" w:lineRule="auto"/>
              <w:rPr>
                <w:rFonts w:ascii="Arial" w:hAnsi="Arial" w:cs="Arial"/>
                <w:bCs/>
                <w:szCs w:val="20"/>
              </w:rPr>
            </w:pPr>
            <w:r w:rsidRPr="0085729D">
              <w:rPr>
                <w:rFonts w:ascii="Arial" w:hAnsi="Arial" w:cs="Arial"/>
                <w:bCs/>
                <w:szCs w:val="20"/>
              </w:rPr>
              <w:t>Prijs</w:t>
            </w:r>
          </w:p>
        </w:tc>
        <w:tc>
          <w:tcPr>
            <w:tcW w:w="3469" w:type="dxa"/>
            <w:noWrap/>
            <w:vAlign w:val="bottom"/>
          </w:tcPr>
          <w:p w14:paraId="2259F5C8" w14:textId="3EAE449D" w:rsidR="00111D3C" w:rsidRPr="00E01FB6" w:rsidRDefault="006034B9" w:rsidP="00DF5C7E">
            <w:pPr>
              <w:spacing w:line="276" w:lineRule="auto"/>
              <w:jc w:val="center"/>
              <w:rPr>
                <w:rFonts w:ascii="Arial" w:hAnsi="Arial" w:cs="Arial"/>
                <w:bCs/>
                <w:szCs w:val="20"/>
              </w:rPr>
            </w:pPr>
            <w:r>
              <w:rPr>
                <w:rFonts w:ascii="Arial" w:hAnsi="Arial" w:cs="Arial"/>
                <w:bCs/>
                <w:szCs w:val="20"/>
              </w:rPr>
              <w:t>50</w:t>
            </w:r>
          </w:p>
        </w:tc>
      </w:tr>
      <w:tr w:rsidR="00111D3C" w:rsidRPr="005F5EA1" w14:paraId="5AD60DE2" w14:textId="77777777" w:rsidTr="005C4DAD">
        <w:trPr>
          <w:trHeight w:val="283"/>
        </w:trPr>
        <w:tc>
          <w:tcPr>
            <w:tcW w:w="667" w:type="dxa"/>
            <w:noWrap/>
            <w:vAlign w:val="bottom"/>
          </w:tcPr>
          <w:p w14:paraId="7F574398"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 </w:t>
            </w:r>
          </w:p>
        </w:tc>
        <w:tc>
          <w:tcPr>
            <w:tcW w:w="4795" w:type="dxa"/>
            <w:noWrap/>
            <w:vAlign w:val="bottom"/>
          </w:tcPr>
          <w:p w14:paraId="51C91A13"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Totaal</w:t>
            </w:r>
          </w:p>
        </w:tc>
        <w:tc>
          <w:tcPr>
            <w:tcW w:w="3469" w:type="dxa"/>
            <w:noWrap/>
            <w:vAlign w:val="bottom"/>
          </w:tcPr>
          <w:p w14:paraId="2AFA2E7C" w14:textId="77777777" w:rsidR="00111D3C" w:rsidRPr="00E01FB6" w:rsidRDefault="00111D3C" w:rsidP="00DF5C7E">
            <w:pPr>
              <w:spacing w:line="276" w:lineRule="auto"/>
              <w:jc w:val="center"/>
              <w:rPr>
                <w:rFonts w:ascii="Arial" w:hAnsi="Arial" w:cs="Arial"/>
                <w:b/>
                <w:bCs/>
                <w:szCs w:val="20"/>
              </w:rPr>
            </w:pPr>
            <w:r>
              <w:rPr>
                <w:rFonts w:ascii="Arial" w:hAnsi="Arial" w:cs="Arial"/>
                <w:b/>
                <w:bCs/>
                <w:szCs w:val="20"/>
              </w:rPr>
              <w:t>100</w:t>
            </w:r>
          </w:p>
        </w:tc>
      </w:tr>
    </w:tbl>
    <w:p w14:paraId="417150F3" w14:textId="15AB26C2" w:rsidR="00360805" w:rsidRDefault="00360805" w:rsidP="009A1D89">
      <w:pPr>
        <w:spacing w:line="276" w:lineRule="auto"/>
        <w:rPr>
          <w:rFonts w:ascii="Arial" w:hAnsi="Arial" w:cs="Arial"/>
          <w:szCs w:val="20"/>
        </w:rPr>
      </w:pPr>
    </w:p>
    <w:p w14:paraId="382880F6" w14:textId="77777777" w:rsidR="00360805" w:rsidRDefault="00360805" w:rsidP="00360805">
      <w:pPr>
        <w:pStyle w:val="Kop2"/>
        <w:spacing w:line="276" w:lineRule="auto"/>
      </w:pPr>
      <w:bookmarkStart w:id="36" w:name="_Toc212119998"/>
      <w:r>
        <w:t>Prijs</w:t>
      </w:r>
      <w:bookmarkEnd w:id="36"/>
    </w:p>
    <w:p w14:paraId="04E830FE" w14:textId="77777777" w:rsidR="00360805" w:rsidRDefault="00360805" w:rsidP="00360805">
      <w:pPr>
        <w:spacing w:line="276" w:lineRule="auto"/>
        <w:rPr>
          <w:rFonts w:ascii="Arial" w:hAnsi="Arial" w:cs="Arial"/>
          <w:szCs w:val="20"/>
        </w:rPr>
      </w:pPr>
      <w:r>
        <w:rPr>
          <w:rFonts w:ascii="Arial" w:hAnsi="Arial" w:cs="Arial"/>
          <w:szCs w:val="20"/>
        </w:rPr>
        <w:t>U dient uw prijs in te dienen met gebruikmaking van het beschikbaar gestelde prijzenblad (</w:t>
      </w:r>
      <w:r w:rsidRPr="00A626CE">
        <w:rPr>
          <w:rFonts w:ascii="Arial" w:hAnsi="Arial" w:cs="Arial"/>
          <w:szCs w:val="20"/>
          <w:highlight w:val="yellow"/>
        </w:rPr>
        <w:t>bijlage 4</w:t>
      </w:r>
      <w:r>
        <w:rPr>
          <w:rFonts w:ascii="Arial" w:hAnsi="Arial" w:cs="Arial"/>
          <w:szCs w:val="20"/>
        </w:rPr>
        <w:t>). De score op het criterium prijs wordt berekend middels de volgende formule:</w:t>
      </w:r>
    </w:p>
    <w:p w14:paraId="5AAC28A9" w14:textId="77777777" w:rsidR="00360805" w:rsidRDefault="00360805" w:rsidP="00360805">
      <w:pPr>
        <w:spacing w:line="276" w:lineRule="auto"/>
        <w:rPr>
          <w:rFonts w:ascii="Arial" w:hAnsi="Arial" w:cs="Arial"/>
          <w:b/>
          <w:szCs w:val="20"/>
        </w:rPr>
      </w:pPr>
    </w:p>
    <w:p w14:paraId="44C8B6CE" w14:textId="77777777" w:rsidR="00360805" w:rsidRDefault="00360805" w:rsidP="00360805">
      <w:pPr>
        <w:spacing w:line="276" w:lineRule="auto"/>
        <w:rPr>
          <w:rFonts w:ascii="Arial" w:hAnsi="Arial" w:cs="Arial"/>
          <w:szCs w:val="20"/>
        </w:rPr>
      </w:pPr>
      <w:r>
        <w:rPr>
          <w:rFonts w:ascii="Arial" w:hAnsi="Arial" w:cs="Arial"/>
          <w:b/>
          <w:szCs w:val="20"/>
        </w:rPr>
        <w:t>Score = (laagste prijs / ingediende prijs) * maximale score</w:t>
      </w:r>
      <w:r>
        <w:rPr>
          <w:rFonts w:ascii="Arial" w:hAnsi="Arial" w:cs="Arial"/>
          <w:szCs w:val="20"/>
        </w:rPr>
        <w:t xml:space="preserve"> </w:t>
      </w:r>
    </w:p>
    <w:p w14:paraId="6319E057" w14:textId="77777777" w:rsidR="00360805" w:rsidRDefault="00360805" w:rsidP="00360805">
      <w:pPr>
        <w:spacing w:line="276" w:lineRule="auto"/>
        <w:rPr>
          <w:rFonts w:ascii="Arial" w:hAnsi="Arial" w:cs="Arial"/>
          <w:szCs w:val="20"/>
        </w:rPr>
      </w:pPr>
    </w:p>
    <w:p w14:paraId="61FA9094" w14:textId="6E159EC6" w:rsidR="00360805" w:rsidRDefault="00360805" w:rsidP="009A1D89">
      <w:pPr>
        <w:spacing w:line="276" w:lineRule="auto"/>
        <w:rPr>
          <w:rFonts w:ascii="Arial" w:hAnsi="Arial" w:cs="Arial"/>
          <w:szCs w:val="20"/>
        </w:rPr>
      </w:pPr>
      <w:r w:rsidRPr="00A70115">
        <w:rPr>
          <w:rFonts w:ascii="Arial" w:hAnsi="Arial" w:cs="Arial"/>
          <w:szCs w:val="20"/>
        </w:rPr>
        <w:t xml:space="preserve">Het prijzenblad wordt </w:t>
      </w:r>
      <w:r>
        <w:rPr>
          <w:rFonts w:ascii="Arial" w:hAnsi="Arial" w:cs="Arial"/>
          <w:szCs w:val="20"/>
        </w:rPr>
        <w:t xml:space="preserve">bij ontvangst </w:t>
      </w:r>
      <w:r w:rsidRPr="00A70115">
        <w:rPr>
          <w:rFonts w:ascii="Arial" w:hAnsi="Arial" w:cs="Arial"/>
          <w:szCs w:val="20"/>
        </w:rPr>
        <w:t xml:space="preserve">gescheiden van de </w:t>
      </w:r>
      <w:r>
        <w:rPr>
          <w:rFonts w:ascii="Arial" w:hAnsi="Arial" w:cs="Arial"/>
          <w:szCs w:val="20"/>
        </w:rPr>
        <w:t xml:space="preserve">rest van de </w:t>
      </w:r>
      <w:r w:rsidRPr="00A70115">
        <w:rPr>
          <w:rFonts w:ascii="Arial" w:hAnsi="Arial" w:cs="Arial"/>
          <w:szCs w:val="20"/>
        </w:rPr>
        <w:t xml:space="preserve">offerte en </w:t>
      </w:r>
      <w:r>
        <w:rPr>
          <w:rFonts w:ascii="Arial" w:hAnsi="Arial" w:cs="Arial"/>
          <w:szCs w:val="20"/>
        </w:rPr>
        <w:t>wordt</w:t>
      </w:r>
      <w:r w:rsidRPr="00A70115">
        <w:rPr>
          <w:rFonts w:ascii="Arial" w:hAnsi="Arial" w:cs="Arial"/>
          <w:szCs w:val="20"/>
        </w:rPr>
        <w:t xml:space="preserve"> na de kwalitatieve beoordeling </w:t>
      </w:r>
      <w:r>
        <w:rPr>
          <w:rFonts w:ascii="Arial" w:hAnsi="Arial" w:cs="Arial"/>
          <w:szCs w:val="20"/>
        </w:rPr>
        <w:t xml:space="preserve">weer </w:t>
      </w:r>
      <w:r w:rsidRPr="00A70115">
        <w:rPr>
          <w:rFonts w:ascii="Arial" w:hAnsi="Arial" w:cs="Arial"/>
          <w:szCs w:val="20"/>
        </w:rPr>
        <w:t xml:space="preserve">toegevoegd </w:t>
      </w:r>
      <w:r>
        <w:rPr>
          <w:rFonts w:ascii="Arial" w:hAnsi="Arial" w:cs="Arial"/>
          <w:szCs w:val="20"/>
        </w:rPr>
        <w:t>om te komen tot</w:t>
      </w:r>
      <w:r w:rsidRPr="00A70115">
        <w:rPr>
          <w:rFonts w:ascii="Arial" w:hAnsi="Arial" w:cs="Arial"/>
          <w:szCs w:val="20"/>
        </w:rPr>
        <w:t xml:space="preserve"> de uiteindelijke beoordeling van de offerte.</w:t>
      </w:r>
      <w:r>
        <w:rPr>
          <w:rFonts w:ascii="Arial" w:hAnsi="Arial" w:cs="Arial"/>
          <w:szCs w:val="20"/>
        </w:rPr>
        <w:t xml:space="preserve"> </w:t>
      </w:r>
    </w:p>
    <w:p w14:paraId="6DD5E5AE" w14:textId="77777777" w:rsidR="00AB5752" w:rsidRDefault="00AB5752" w:rsidP="009A1D89">
      <w:pPr>
        <w:spacing w:line="276" w:lineRule="auto"/>
        <w:rPr>
          <w:rFonts w:ascii="Arial" w:hAnsi="Arial" w:cs="Arial"/>
          <w:szCs w:val="20"/>
        </w:rPr>
      </w:pPr>
    </w:p>
    <w:p w14:paraId="14AE040C" w14:textId="4C6A595D" w:rsidR="00AB5752" w:rsidRPr="00AB5752" w:rsidRDefault="00AD0CCF" w:rsidP="00AB5752">
      <w:pPr>
        <w:spacing w:line="276" w:lineRule="auto"/>
        <w:rPr>
          <w:rFonts w:ascii="Arial" w:hAnsi="Arial" w:cs="Arial"/>
          <w:szCs w:val="20"/>
        </w:rPr>
      </w:pPr>
      <w:r>
        <w:rPr>
          <w:rFonts w:ascii="Arial" w:hAnsi="Arial" w:cs="Arial"/>
          <w:szCs w:val="20"/>
        </w:rPr>
        <w:t xml:space="preserve">In de prijs zijn alle kosten verwerkt. </w:t>
      </w:r>
      <w:r w:rsidR="00AB5752" w:rsidRPr="00AB5752">
        <w:rPr>
          <w:rFonts w:ascii="Arial" w:hAnsi="Arial" w:cs="Arial"/>
          <w:szCs w:val="20"/>
        </w:rPr>
        <w:t>Onder alle</w:t>
      </w:r>
      <w:r w:rsidR="00AB5752">
        <w:rPr>
          <w:rFonts w:ascii="Arial" w:hAnsi="Arial" w:cs="Arial"/>
          <w:szCs w:val="20"/>
        </w:rPr>
        <w:t xml:space="preserve"> </w:t>
      </w:r>
      <w:r w:rsidR="00AB5752" w:rsidRPr="00AB5752">
        <w:rPr>
          <w:rFonts w:ascii="Arial" w:hAnsi="Arial" w:cs="Arial"/>
          <w:szCs w:val="20"/>
        </w:rPr>
        <w:t>kosten wordt in ieder geval verstaan, maar niet beperkt tot: adviesgesprek,</w:t>
      </w:r>
    </w:p>
    <w:p w14:paraId="45BB187F" w14:textId="5BF1FEEA" w:rsidR="00AB5752" w:rsidRDefault="00AB5752" w:rsidP="00AB5752">
      <w:pPr>
        <w:spacing w:line="276" w:lineRule="auto"/>
        <w:rPr>
          <w:rFonts w:ascii="Arial" w:hAnsi="Arial" w:cs="Arial"/>
          <w:szCs w:val="20"/>
        </w:rPr>
      </w:pPr>
      <w:r w:rsidRPr="00AB5752">
        <w:rPr>
          <w:rFonts w:ascii="Arial" w:hAnsi="Arial" w:cs="Arial"/>
          <w:szCs w:val="20"/>
        </w:rPr>
        <w:t>opslag, transport, aflevering, kabels, acceptatietesten, herstel van gebreken,</w:t>
      </w:r>
      <w:r>
        <w:rPr>
          <w:rFonts w:ascii="Arial" w:hAnsi="Arial" w:cs="Arial"/>
          <w:szCs w:val="20"/>
        </w:rPr>
        <w:t xml:space="preserve"> </w:t>
      </w:r>
      <w:r w:rsidRPr="00AB5752">
        <w:rPr>
          <w:rFonts w:ascii="Arial" w:hAnsi="Arial" w:cs="Arial"/>
          <w:szCs w:val="20"/>
        </w:rPr>
        <w:t>garantie, voorrijdkosten, verpakkingen, minimale orderkosten, facturatie,</w:t>
      </w:r>
      <w:r>
        <w:rPr>
          <w:rFonts w:ascii="Arial" w:hAnsi="Arial" w:cs="Arial"/>
          <w:szCs w:val="20"/>
        </w:rPr>
        <w:t xml:space="preserve"> </w:t>
      </w:r>
      <w:r w:rsidRPr="00AB5752">
        <w:rPr>
          <w:rFonts w:ascii="Arial" w:hAnsi="Arial" w:cs="Arial"/>
          <w:szCs w:val="20"/>
        </w:rPr>
        <w:t>voorraad reserveonderdelen, gebruiksmaterialen en milieubijdragen</w:t>
      </w:r>
      <w:r>
        <w:rPr>
          <w:rFonts w:ascii="Arial" w:hAnsi="Arial" w:cs="Arial"/>
          <w:szCs w:val="20"/>
        </w:rPr>
        <w:t xml:space="preserve">, </w:t>
      </w:r>
      <w:r w:rsidRPr="00AB5752">
        <w:rPr>
          <w:rFonts w:ascii="Arial" w:hAnsi="Arial" w:cs="Arial"/>
          <w:szCs w:val="20"/>
        </w:rPr>
        <w:t>conform opgenomen in Programma van Eisen</w:t>
      </w:r>
      <w:r>
        <w:rPr>
          <w:rFonts w:ascii="Arial" w:hAnsi="Arial" w:cs="Arial"/>
          <w:szCs w:val="20"/>
        </w:rPr>
        <w:t>.</w:t>
      </w:r>
    </w:p>
    <w:p w14:paraId="1C5D891B" w14:textId="77777777" w:rsidR="00AB5752" w:rsidRDefault="00AB5752" w:rsidP="009A1D89">
      <w:pPr>
        <w:spacing w:line="276" w:lineRule="auto"/>
        <w:rPr>
          <w:rFonts w:ascii="Arial" w:hAnsi="Arial" w:cs="Arial"/>
          <w:szCs w:val="20"/>
        </w:rPr>
      </w:pPr>
    </w:p>
    <w:p w14:paraId="60DE40A2" w14:textId="77777777" w:rsidR="00AB5752" w:rsidRPr="00360805" w:rsidRDefault="00AB5752" w:rsidP="009A1D89">
      <w:pPr>
        <w:spacing w:line="276" w:lineRule="auto"/>
        <w:rPr>
          <w:rFonts w:ascii="Arial" w:hAnsi="Arial" w:cs="Arial"/>
          <w:i/>
          <w:szCs w:val="20"/>
        </w:rPr>
      </w:pPr>
    </w:p>
    <w:p w14:paraId="32658998" w14:textId="03F8EA37" w:rsidR="00254234" w:rsidRDefault="00111D3C" w:rsidP="00111D3C">
      <w:pPr>
        <w:pStyle w:val="Kop2"/>
      </w:pPr>
      <w:bookmarkStart w:id="37" w:name="_Toc212119999"/>
      <w:r>
        <w:t>Kwaliteit</w:t>
      </w:r>
      <w:bookmarkEnd w:id="37"/>
    </w:p>
    <w:p w14:paraId="631861AA" w14:textId="77777777" w:rsidR="00D451F7" w:rsidRDefault="00D451F7" w:rsidP="00D451F7">
      <w:pPr>
        <w:pStyle w:val="Kop3"/>
      </w:pPr>
      <w:bookmarkStart w:id="38" w:name="_Toc212120000"/>
      <w:r>
        <w:t>Beoordeling kwalitatieve gunningscriteria</w:t>
      </w:r>
      <w:bookmarkEnd w:id="38"/>
    </w:p>
    <w:p w14:paraId="396797A4" w14:textId="77777777" w:rsidR="00D451F7" w:rsidRPr="000209AC" w:rsidRDefault="00D451F7" w:rsidP="00D451F7">
      <w:pPr>
        <w:spacing w:line="276" w:lineRule="auto"/>
        <w:rPr>
          <w:rFonts w:ascii="Arial" w:hAnsi="Arial" w:cs="Arial"/>
          <w:bCs/>
          <w:szCs w:val="20"/>
          <w:lang w:eastAsia="nl-NL"/>
        </w:rPr>
      </w:pPr>
      <w:r w:rsidRPr="00516F83">
        <w:rPr>
          <w:rFonts w:ascii="Arial" w:hAnsi="Arial" w:cs="Arial"/>
          <w:bCs/>
          <w:szCs w:val="20"/>
          <w:lang w:eastAsia="nl-NL"/>
        </w:rPr>
        <w:t xml:space="preserve">Voor elk sub(sub)criterium geldt dat de beschrijving SMART uitgewerkt dient te zijn. Met SMART wordt </w:t>
      </w:r>
      <w:r w:rsidRPr="000209AC">
        <w:rPr>
          <w:rFonts w:ascii="Arial" w:hAnsi="Arial" w:cs="Arial"/>
          <w:bCs/>
          <w:szCs w:val="20"/>
          <w:lang w:eastAsia="nl-NL"/>
        </w:rPr>
        <w:t>bedoeld:</w:t>
      </w:r>
    </w:p>
    <w:p w14:paraId="56314319"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Specifie</w:t>
      </w:r>
      <w:r>
        <w:rPr>
          <w:rFonts w:ascii="Arial" w:hAnsi="Arial" w:cs="Arial"/>
          <w:bCs/>
          <w:szCs w:val="20"/>
          <w:lang w:eastAsia="nl-NL"/>
        </w:rPr>
        <w:t>k: beschrijving dient eenduidig</w:t>
      </w:r>
      <w:r w:rsidRPr="000209AC">
        <w:rPr>
          <w:rFonts w:ascii="Arial" w:hAnsi="Arial" w:cs="Arial"/>
          <w:bCs/>
          <w:szCs w:val="20"/>
          <w:lang w:eastAsia="nl-NL"/>
        </w:rPr>
        <w:t xml:space="preserve"> en duidelijk te zijn.</w:t>
      </w:r>
    </w:p>
    <w:p w14:paraId="3AE7EBBA"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Meetbaar: </w:t>
      </w:r>
      <w:r>
        <w:rPr>
          <w:rFonts w:ascii="Arial" w:hAnsi="Arial" w:cs="Arial"/>
          <w:bCs/>
          <w:szCs w:val="20"/>
          <w:lang w:eastAsia="nl-NL"/>
        </w:rPr>
        <w:t xml:space="preserve">geef </w:t>
      </w:r>
      <w:r w:rsidRPr="000209AC">
        <w:rPr>
          <w:rFonts w:ascii="Arial" w:hAnsi="Arial" w:cs="Arial"/>
          <w:bCs/>
          <w:szCs w:val="20"/>
          <w:lang w:eastAsia="nl-NL"/>
        </w:rPr>
        <w:t>bij elke beschrijving duidelijk aan</w:t>
      </w:r>
      <w:r>
        <w:rPr>
          <w:rFonts w:ascii="Arial" w:hAnsi="Arial" w:cs="Arial"/>
          <w:bCs/>
          <w:szCs w:val="20"/>
          <w:lang w:eastAsia="nl-NL"/>
        </w:rPr>
        <w:t xml:space="preserve"> hoe</w:t>
      </w:r>
      <w:r w:rsidRPr="000209AC">
        <w:rPr>
          <w:rFonts w:ascii="Arial" w:hAnsi="Arial" w:cs="Arial"/>
          <w:bCs/>
          <w:szCs w:val="20"/>
          <w:lang w:eastAsia="nl-NL"/>
        </w:rPr>
        <w:t xml:space="preserve"> </w:t>
      </w:r>
      <w:r>
        <w:rPr>
          <w:rFonts w:ascii="Arial" w:hAnsi="Arial" w:cs="Arial"/>
          <w:bCs/>
          <w:szCs w:val="20"/>
          <w:lang w:eastAsia="nl-NL"/>
        </w:rPr>
        <w:t xml:space="preserve">wordt </w:t>
      </w:r>
      <w:r w:rsidRPr="000209AC">
        <w:rPr>
          <w:rFonts w:ascii="Arial" w:hAnsi="Arial" w:cs="Arial"/>
          <w:bCs/>
          <w:szCs w:val="20"/>
          <w:lang w:eastAsia="nl-NL"/>
        </w:rPr>
        <w:t xml:space="preserve">aangetoond dat is voldaan aan </w:t>
      </w:r>
      <w:r>
        <w:rPr>
          <w:rFonts w:ascii="Arial" w:hAnsi="Arial" w:cs="Arial"/>
          <w:bCs/>
          <w:szCs w:val="20"/>
          <w:lang w:eastAsia="nl-NL"/>
        </w:rPr>
        <w:t>het gestelde</w:t>
      </w:r>
      <w:r w:rsidRPr="000209AC">
        <w:rPr>
          <w:rFonts w:ascii="Arial" w:hAnsi="Arial" w:cs="Arial"/>
          <w:bCs/>
          <w:szCs w:val="20"/>
          <w:lang w:eastAsia="nl-NL"/>
        </w:rPr>
        <w:t>.</w:t>
      </w:r>
    </w:p>
    <w:p w14:paraId="6E4B09A5"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Acceptabel: de </w:t>
      </w:r>
      <w:r>
        <w:rPr>
          <w:rFonts w:ascii="Arial" w:hAnsi="Arial" w:cs="Arial"/>
          <w:bCs/>
          <w:szCs w:val="20"/>
          <w:lang w:eastAsia="nl-NL"/>
        </w:rPr>
        <w:t>aanpak</w:t>
      </w:r>
      <w:r w:rsidRPr="000209AC">
        <w:rPr>
          <w:rFonts w:ascii="Arial" w:hAnsi="Arial" w:cs="Arial"/>
          <w:bCs/>
          <w:szCs w:val="20"/>
          <w:lang w:eastAsia="nl-NL"/>
        </w:rPr>
        <w:t xml:space="preserve"> dient acceptabel </w:t>
      </w:r>
      <w:r>
        <w:rPr>
          <w:rFonts w:ascii="Arial" w:hAnsi="Arial" w:cs="Arial"/>
          <w:bCs/>
          <w:szCs w:val="20"/>
          <w:lang w:eastAsia="nl-NL"/>
        </w:rPr>
        <w:t xml:space="preserve">te zijn </w:t>
      </w:r>
      <w:r w:rsidRPr="000209AC">
        <w:rPr>
          <w:rFonts w:ascii="Arial" w:hAnsi="Arial" w:cs="Arial"/>
          <w:bCs/>
          <w:szCs w:val="20"/>
          <w:lang w:eastAsia="nl-NL"/>
        </w:rPr>
        <w:t xml:space="preserve">voor </w:t>
      </w:r>
      <w:r>
        <w:rPr>
          <w:rFonts w:ascii="Arial" w:hAnsi="Arial" w:cs="Arial"/>
          <w:bCs/>
          <w:szCs w:val="20"/>
          <w:lang w:eastAsia="nl-NL"/>
        </w:rPr>
        <w:t>alle</w:t>
      </w:r>
      <w:r w:rsidRPr="000209AC">
        <w:rPr>
          <w:rFonts w:ascii="Arial" w:hAnsi="Arial" w:cs="Arial"/>
          <w:bCs/>
          <w:szCs w:val="20"/>
          <w:lang w:eastAsia="nl-NL"/>
        </w:rPr>
        <w:t xml:space="preserve"> stakeholders.</w:t>
      </w:r>
    </w:p>
    <w:p w14:paraId="4FBDFF4B"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Realistisch: </w:t>
      </w:r>
      <w:r>
        <w:rPr>
          <w:rFonts w:ascii="Arial" w:hAnsi="Arial" w:cs="Arial"/>
          <w:bCs/>
          <w:szCs w:val="20"/>
          <w:lang w:eastAsia="nl-NL"/>
        </w:rPr>
        <w:t xml:space="preserve">werk </w:t>
      </w:r>
      <w:r w:rsidRPr="000209AC">
        <w:rPr>
          <w:rFonts w:ascii="Arial" w:hAnsi="Arial" w:cs="Arial"/>
          <w:bCs/>
          <w:szCs w:val="20"/>
          <w:lang w:eastAsia="nl-NL"/>
        </w:rPr>
        <w:t>de beschrijving</w:t>
      </w:r>
      <w:r>
        <w:rPr>
          <w:rFonts w:ascii="Arial" w:hAnsi="Arial" w:cs="Arial"/>
          <w:bCs/>
          <w:szCs w:val="20"/>
          <w:lang w:eastAsia="nl-NL"/>
        </w:rPr>
        <w:t xml:space="preserve"> zo</w:t>
      </w:r>
      <w:r w:rsidRPr="000209AC">
        <w:rPr>
          <w:rFonts w:ascii="Arial" w:hAnsi="Arial" w:cs="Arial"/>
          <w:bCs/>
          <w:szCs w:val="20"/>
          <w:lang w:eastAsia="nl-NL"/>
        </w:rPr>
        <w:t xml:space="preserve"> </w:t>
      </w:r>
      <w:r>
        <w:rPr>
          <w:rFonts w:ascii="Arial" w:hAnsi="Arial" w:cs="Arial"/>
          <w:bCs/>
          <w:szCs w:val="20"/>
          <w:lang w:eastAsia="nl-NL"/>
        </w:rPr>
        <w:t xml:space="preserve">uit </w:t>
      </w:r>
      <w:r w:rsidRPr="000209AC">
        <w:rPr>
          <w:rFonts w:ascii="Arial" w:hAnsi="Arial" w:cs="Arial"/>
          <w:bCs/>
          <w:szCs w:val="20"/>
          <w:lang w:eastAsia="nl-NL"/>
        </w:rPr>
        <w:t>dat</w:t>
      </w:r>
      <w:r>
        <w:rPr>
          <w:rFonts w:ascii="Arial" w:hAnsi="Arial" w:cs="Arial"/>
          <w:bCs/>
          <w:szCs w:val="20"/>
          <w:lang w:eastAsia="nl-NL"/>
        </w:rPr>
        <w:t xml:space="preserve"> het</w:t>
      </w:r>
      <w:r w:rsidRPr="000209AC">
        <w:rPr>
          <w:rFonts w:ascii="Arial" w:hAnsi="Arial" w:cs="Arial"/>
          <w:bCs/>
          <w:szCs w:val="20"/>
          <w:lang w:eastAsia="nl-NL"/>
        </w:rPr>
        <w:t xml:space="preserve"> voor het beoordelingsteam helder is dat het </w:t>
      </w:r>
      <w:r>
        <w:rPr>
          <w:rFonts w:ascii="Arial" w:hAnsi="Arial" w:cs="Arial"/>
          <w:bCs/>
          <w:szCs w:val="20"/>
          <w:lang w:eastAsia="nl-NL"/>
        </w:rPr>
        <w:t>haalbaar is</w:t>
      </w:r>
      <w:r w:rsidRPr="000209AC">
        <w:rPr>
          <w:rFonts w:ascii="Arial" w:hAnsi="Arial" w:cs="Arial"/>
          <w:bCs/>
          <w:szCs w:val="20"/>
          <w:lang w:eastAsia="nl-NL"/>
        </w:rPr>
        <w:t xml:space="preserve">. </w:t>
      </w:r>
    </w:p>
    <w:p w14:paraId="46F7BFEE" w14:textId="77777777" w:rsidR="00D451F7" w:rsidRPr="000209AC"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Tijdsgebonden: </w:t>
      </w:r>
      <w:r>
        <w:rPr>
          <w:rFonts w:ascii="Arial" w:hAnsi="Arial" w:cs="Arial"/>
          <w:bCs/>
          <w:szCs w:val="20"/>
          <w:lang w:eastAsia="nl-NL"/>
        </w:rPr>
        <w:t xml:space="preserve">geef </w:t>
      </w:r>
      <w:r w:rsidRPr="000209AC">
        <w:rPr>
          <w:rFonts w:ascii="Arial" w:hAnsi="Arial" w:cs="Arial"/>
          <w:bCs/>
          <w:szCs w:val="20"/>
          <w:lang w:eastAsia="nl-NL"/>
        </w:rPr>
        <w:t xml:space="preserve">aan </w:t>
      </w:r>
      <w:r>
        <w:rPr>
          <w:rFonts w:ascii="Arial" w:hAnsi="Arial" w:cs="Arial"/>
          <w:bCs/>
          <w:szCs w:val="20"/>
          <w:lang w:eastAsia="nl-NL"/>
        </w:rPr>
        <w:t>wanneer</w:t>
      </w:r>
      <w:r w:rsidRPr="000209AC">
        <w:rPr>
          <w:rFonts w:ascii="Arial" w:hAnsi="Arial" w:cs="Arial"/>
          <w:bCs/>
          <w:szCs w:val="20"/>
          <w:lang w:eastAsia="nl-NL"/>
        </w:rPr>
        <w:t xml:space="preserve"> (gedurende de</w:t>
      </w:r>
      <w:r>
        <w:rPr>
          <w:rFonts w:ascii="Arial" w:hAnsi="Arial" w:cs="Arial"/>
          <w:bCs/>
          <w:szCs w:val="20"/>
          <w:lang w:eastAsia="nl-NL"/>
        </w:rPr>
        <w:t xml:space="preserve"> looptijd van de</w:t>
      </w:r>
      <w:r w:rsidRPr="000209AC">
        <w:rPr>
          <w:rFonts w:ascii="Arial" w:hAnsi="Arial" w:cs="Arial"/>
          <w:bCs/>
          <w:szCs w:val="20"/>
          <w:lang w:eastAsia="nl-NL"/>
        </w:rPr>
        <w:t xml:space="preserve"> overeenkomst) een bewering/doelstelling gerealiseerd</w:t>
      </w:r>
      <w:r>
        <w:rPr>
          <w:rFonts w:ascii="Arial" w:hAnsi="Arial" w:cs="Arial"/>
          <w:bCs/>
          <w:szCs w:val="20"/>
          <w:lang w:eastAsia="nl-NL"/>
        </w:rPr>
        <w:t xml:space="preserve"> kan zijn</w:t>
      </w:r>
      <w:r w:rsidRPr="000209AC">
        <w:rPr>
          <w:rFonts w:ascii="Arial" w:hAnsi="Arial" w:cs="Arial"/>
          <w:bCs/>
          <w:szCs w:val="20"/>
          <w:lang w:eastAsia="nl-NL"/>
        </w:rPr>
        <w:t>.</w:t>
      </w:r>
    </w:p>
    <w:p w14:paraId="298AE594" w14:textId="77777777" w:rsidR="00D451F7" w:rsidRDefault="00D451F7" w:rsidP="00D451F7">
      <w:pPr>
        <w:spacing w:line="276" w:lineRule="auto"/>
        <w:rPr>
          <w:szCs w:val="20"/>
        </w:rPr>
      </w:pPr>
    </w:p>
    <w:p w14:paraId="5096299E" w14:textId="77777777" w:rsidR="00D451F7" w:rsidRPr="00095748" w:rsidRDefault="00D451F7" w:rsidP="00D451F7">
      <w:pPr>
        <w:spacing w:line="276" w:lineRule="auto"/>
        <w:rPr>
          <w:rFonts w:ascii="Arial" w:hAnsi="Arial" w:cs="Arial"/>
          <w:szCs w:val="20"/>
        </w:rPr>
      </w:pPr>
      <w:r>
        <w:rPr>
          <w:rFonts w:ascii="Arial" w:hAnsi="Arial" w:cs="Arial"/>
          <w:szCs w:val="20"/>
        </w:rPr>
        <w:lastRenderedPageBreak/>
        <w:t>De uitwerking van de kwalitatieve gunningscriteria</w:t>
      </w:r>
      <w:r w:rsidRPr="00095748">
        <w:rPr>
          <w:rFonts w:ascii="Arial" w:hAnsi="Arial" w:cs="Arial"/>
          <w:szCs w:val="20"/>
        </w:rPr>
        <w:t xml:space="preserve"> wordt</w:t>
      </w:r>
      <w:r>
        <w:rPr>
          <w:rFonts w:ascii="Arial" w:hAnsi="Arial" w:cs="Arial"/>
          <w:szCs w:val="20"/>
        </w:rPr>
        <w:t>, per subonderdeel,</w:t>
      </w:r>
      <w:r w:rsidRPr="00095748">
        <w:rPr>
          <w:rFonts w:ascii="Arial" w:hAnsi="Arial" w:cs="Arial"/>
          <w:szCs w:val="20"/>
        </w:rPr>
        <w:t xml:space="preserve"> aan de hand van de volgende tabel beoordeeld: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6998"/>
      </w:tblGrid>
      <w:tr w:rsidR="00D451F7" w:rsidRPr="00A900D2" w14:paraId="1D77C614" w14:textId="77777777" w:rsidTr="00701777">
        <w:tc>
          <w:tcPr>
            <w:tcW w:w="1928" w:type="dxa"/>
          </w:tcPr>
          <w:p w14:paraId="2BC77DD9" w14:textId="77777777" w:rsidR="00D451F7" w:rsidRPr="00A900D2" w:rsidRDefault="00D451F7" w:rsidP="00D451F7">
            <w:pPr>
              <w:spacing w:line="276" w:lineRule="auto"/>
              <w:rPr>
                <w:rFonts w:ascii="Arial" w:hAnsi="Arial" w:cs="Arial"/>
                <w:b/>
                <w:szCs w:val="20"/>
                <w:lang w:eastAsia="nl-NL"/>
              </w:rPr>
            </w:pPr>
            <w:r w:rsidRPr="00A900D2">
              <w:rPr>
                <w:rFonts w:ascii="Arial" w:hAnsi="Arial" w:cs="Arial"/>
                <w:b/>
                <w:szCs w:val="20"/>
                <w:lang w:eastAsia="nl-NL"/>
              </w:rPr>
              <w:t>Cijfer/</w:t>
            </w:r>
            <w:r>
              <w:rPr>
                <w:rFonts w:ascii="Arial" w:hAnsi="Arial" w:cs="Arial"/>
                <w:b/>
                <w:szCs w:val="20"/>
                <w:lang w:eastAsia="nl-NL"/>
              </w:rPr>
              <w:t>beoordeling</w:t>
            </w:r>
          </w:p>
        </w:tc>
        <w:tc>
          <w:tcPr>
            <w:tcW w:w="6998" w:type="dxa"/>
          </w:tcPr>
          <w:p w14:paraId="1F33B371" w14:textId="77777777" w:rsidR="00D451F7" w:rsidRPr="00A900D2" w:rsidRDefault="00D451F7" w:rsidP="00D451F7">
            <w:pPr>
              <w:spacing w:line="276" w:lineRule="auto"/>
              <w:rPr>
                <w:rFonts w:ascii="Arial" w:hAnsi="Arial" w:cs="Arial"/>
                <w:b/>
                <w:szCs w:val="20"/>
                <w:lang w:eastAsia="nl-NL"/>
              </w:rPr>
            </w:pPr>
            <w:r w:rsidRPr="00A900D2">
              <w:rPr>
                <w:rFonts w:ascii="Arial" w:hAnsi="Arial" w:cs="Arial"/>
                <w:b/>
                <w:szCs w:val="20"/>
                <w:lang w:eastAsia="nl-NL"/>
              </w:rPr>
              <w:t xml:space="preserve">Uitleg </w:t>
            </w:r>
          </w:p>
        </w:tc>
      </w:tr>
      <w:tr w:rsidR="00D451F7" w:rsidRPr="00A900D2" w14:paraId="5CCD607D" w14:textId="77777777" w:rsidTr="00701777">
        <w:tc>
          <w:tcPr>
            <w:tcW w:w="1928" w:type="dxa"/>
          </w:tcPr>
          <w:p w14:paraId="16F6A072"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10</w:t>
            </w:r>
            <w:r w:rsidRPr="00A900D2">
              <w:rPr>
                <w:rFonts w:ascii="Arial" w:hAnsi="Arial" w:cs="Arial"/>
                <w:szCs w:val="20"/>
                <w:lang w:eastAsia="nl-NL"/>
              </w:rPr>
              <w:t xml:space="preserve">/Zeer goed </w:t>
            </w:r>
          </w:p>
        </w:tc>
        <w:tc>
          <w:tcPr>
            <w:tcW w:w="6998" w:type="dxa"/>
          </w:tcPr>
          <w:p w14:paraId="0E75EB37" w14:textId="3180CB4F"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getuigt integraal van optimale kennis en kunde, is zeer helder </w:t>
            </w:r>
            <w:r w:rsidR="007D181B">
              <w:rPr>
                <w:rFonts w:ascii="Arial" w:hAnsi="Arial" w:cs="Arial"/>
                <w:szCs w:val="20"/>
                <w:lang w:eastAsia="nl-NL"/>
              </w:rPr>
              <w:t xml:space="preserve">en </w:t>
            </w:r>
            <w:r w:rsidR="00111D3C">
              <w:rPr>
                <w:rFonts w:ascii="Arial" w:hAnsi="Arial" w:cs="Arial"/>
                <w:szCs w:val="20"/>
                <w:lang w:eastAsia="nl-NL"/>
              </w:rPr>
              <w:t xml:space="preserve">waar mogelijk </w:t>
            </w:r>
            <w:r w:rsidR="007D181B">
              <w:rPr>
                <w:rFonts w:ascii="Arial" w:hAnsi="Arial" w:cs="Arial"/>
                <w:szCs w:val="20"/>
                <w:lang w:eastAsia="nl-NL"/>
              </w:rPr>
              <w:t xml:space="preserve">SMART </w:t>
            </w:r>
            <w:r w:rsidRPr="00A900D2">
              <w:rPr>
                <w:rFonts w:ascii="Arial" w:hAnsi="Arial" w:cs="Arial"/>
                <w:szCs w:val="20"/>
                <w:lang w:eastAsia="nl-NL"/>
              </w:rPr>
              <w:t>beschreven</w:t>
            </w:r>
            <w:r>
              <w:rPr>
                <w:rFonts w:ascii="Arial" w:hAnsi="Arial" w:cs="Arial"/>
                <w:szCs w:val="20"/>
                <w:lang w:eastAsia="nl-NL"/>
              </w:rPr>
              <w:t>/weergegeven</w:t>
            </w:r>
            <w:r w:rsidRPr="00A900D2">
              <w:rPr>
                <w:rFonts w:ascii="Arial" w:hAnsi="Arial" w:cs="Arial"/>
                <w:szCs w:val="20"/>
                <w:lang w:eastAsia="nl-NL"/>
              </w:rPr>
              <w:t xml:space="preserve"> en roept daarmee geen vragen op. Onderdeel biedt daarbij extra’s ten opzichte van uitvraag die getuigen van relevante kennis ter zake.</w:t>
            </w:r>
          </w:p>
        </w:tc>
      </w:tr>
      <w:tr w:rsidR="00D451F7" w:rsidRPr="00A900D2" w14:paraId="1B454148" w14:textId="77777777" w:rsidTr="00701777">
        <w:tc>
          <w:tcPr>
            <w:tcW w:w="1928" w:type="dxa"/>
          </w:tcPr>
          <w:p w14:paraId="4DFB8E80"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8</w:t>
            </w:r>
            <w:r w:rsidRPr="00A900D2">
              <w:rPr>
                <w:rFonts w:ascii="Arial" w:hAnsi="Arial" w:cs="Arial"/>
                <w:szCs w:val="20"/>
                <w:lang w:eastAsia="nl-NL"/>
              </w:rPr>
              <w:t>/Goed</w:t>
            </w:r>
          </w:p>
        </w:tc>
        <w:tc>
          <w:tcPr>
            <w:tcW w:w="6998" w:type="dxa"/>
          </w:tcPr>
          <w:p w14:paraId="46969E57" w14:textId="65415229" w:rsidR="00D451F7" w:rsidRPr="00A900D2" w:rsidRDefault="007D181B" w:rsidP="00D451F7">
            <w:pPr>
              <w:spacing w:line="276" w:lineRule="auto"/>
              <w:rPr>
                <w:rFonts w:ascii="Arial" w:hAnsi="Arial" w:cs="Arial"/>
                <w:szCs w:val="20"/>
                <w:lang w:eastAsia="nl-NL"/>
              </w:rPr>
            </w:pPr>
            <w:r>
              <w:rPr>
                <w:rFonts w:ascii="Arial" w:hAnsi="Arial" w:cs="Arial"/>
                <w:szCs w:val="20"/>
                <w:lang w:eastAsia="nl-NL"/>
              </w:rPr>
              <w:t xml:space="preserve">Onderdeel wordt helder, </w:t>
            </w:r>
            <w:r w:rsidR="00111D3C">
              <w:rPr>
                <w:rFonts w:ascii="Arial" w:hAnsi="Arial" w:cs="Arial"/>
                <w:szCs w:val="20"/>
                <w:lang w:eastAsia="nl-NL"/>
              </w:rPr>
              <w:t xml:space="preserve">waar mogelijk </w:t>
            </w:r>
            <w:r>
              <w:rPr>
                <w:rFonts w:ascii="Arial" w:hAnsi="Arial" w:cs="Arial"/>
                <w:szCs w:val="20"/>
                <w:lang w:eastAsia="nl-NL"/>
              </w:rPr>
              <w:t xml:space="preserve">SMART </w:t>
            </w:r>
            <w:r w:rsidR="00D451F7" w:rsidRPr="00A900D2">
              <w:rPr>
                <w:rFonts w:ascii="Arial" w:hAnsi="Arial" w:cs="Arial"/>
                <w:szCs w:val="20"/>
                <w:lang w:eastAsia="nl-NL"/>
              </w:rPr>
              <w:t>en overtuigend omschreven en biedt volledig comfort</w:t>
            </w:r>
            <w:r w:rsidR="00D451F7">
              <w:rPr>
                <w:rFonts w:ascii="Arial" w:hAnsi="Arial" w:cs="Arial"/>
                <w:szCs w:val="20"/>
                <w:lang w:eastAsia="nl-NL"/>
              </w:rPr>
              <w:t xml:space="preserve"> dat invulling geborgd is. De uitwerking</w:t>
            </w:r>
            <w:r w:rsidR="00D451F7" w:rsidRPr="00A900D2">
              <w:rPr>
                <w:rFonts w:ascii="Arial" w:hAnsi="Arial" w:cs="Arial"/>
                <w:szCs w:val="20"/>
                <w:lang w:eastAsia="nl-NL"/>
              </w:rPr>
              <w:t xml:space="preserve"> roept weinig vraagpunten op omtrent invulling.</w:t>
            </w:r>
          </w:p>
        </w:tc>
      </w:tr>
      <w:tr w:rsidR="00D451F7" w:rsidRPr="00A900D2" w14:paraId="796094B9" w14:textId="77777777" w:rsidTr="00701777">
        <w:tc>
          <w:tcPr>
            <w:tcW w:w="1928" w:type="dxa"/>
          </w:tcPr>
          <w:p w14:paraId="4AE61A2F"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6</w:t>
            </w:r>
            <w:r w:rsidRPr="00A900D2">
              <w:rPr>
                <w:rFonts w:ascii="Arial" w:hAnsi="Arial" w:cs="Arial"/>
                <w:szCs w:val="20"/>
                <w:lang w:eastAsia="nl-NL"/>
              </w:rPr>
              <w:t>/Voldoende</w:t>
            </w:r>
          </w:p>
        </w:tc>
        <w:tc>
          <w:tcPr>
            <w:tcW w:w="6998" w:type="dxa"/>
          </w:tcPr>
          <w:p w14:paraId="78874B4C" w14:textId="0CE5AF4C"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biedt voldoende aanknopingspunten om vertrouwen te bieden dat dit  beheerst wordt of gaat worden. </w:t>
            </w:r>
            <w:r>
              <w:rPr>
                <w:rFonts w:ascii="Arial" w:hAnsi="Arial" w:cs="Arial"/>
                <w:szCs w:val="20"/>
                <w:lang w:eastAsia="nl-NL"/>
              </w:rPr>
              <w:t>De uitwerking</w:t>
            </w:r>
            <w:r w:rsidR="00111D3C">
              <w:rPr>
                <w:rFonts w:ascii="Arial" w:hAnsi="Arial" w:cs="Arial"/>
                <w:szCs w:val="20"/>
                <w:lang w:eastAsia="nl-NL"/>
              </w:rPr>
              <w:t xml:space="preserve"> is waar mogelijk voldoende SMART, maar</w:t>
            </w:r>
            <w:r w:rsidRPr="00A900D2">
              <w:rPr>
                <w:rFonts w:ascii="Arial" w:hAnsi="Arial" w:cs="Arial"/>
                <w:szCs w:val="20"/>
                <w:lang w:eastAsia="nl-NL"/>
              </w:rPr>
              <w:t xml:space="preserve"> roept wel vraagpunten en op onderdelen twijfels op. </w:t>
            </w:r>
          </w:p>
        </w:tc>
      </w:tr>
      <w:tr w:rsidR="00D451F7" w:rsidRPr="00A900D2" w14:paraId="27F14D4E" w14:textId="77777777" w:rsidTr="00701777">
        <w:tc>
          <w:tcPr>
            <w:tcW w:w="1928" w:type="dxa"/>
          </w:tcPr>
          <w:p w14:paraId="09366FA0"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4</w:t>
            </w:r>
            <w:r w:rsidRPr="00A900D2">
              <w:rPr>
                <w:rFonts w:ascii="Arial" w:hAnsi="Arial" w:cs="Arial"/>
                <w:szCs w:val="20"/>
                <w:lang w:eastAsia="nl-NL"/>
              </w:rPr>
              <w:t>/Matig</w:t>
            </w:r>
          </w:p>
        </w:tc>
        <w:tc>
          <w:tcPr>
            <w:tcW w:w="6998" w:type="dxa"/>
          </w:tcPr>
          <w:p w14:paraId="08650EB1"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biedt onvoldoende vertrouwen en roept vragen op omtrent de mate waarin dit beheerst wordt. De meerwaarde van </w:t>
            </w:r>
            <w:r>
              <w:rPr>
                <w:rFonts w:ascii="Arial" w:hAnsi="Arial" w:cs="Arial"/>
                <w:szCs w:val="20"/>
                <w:lang w:eastAsia="nl-NL"/>
              </w:rPr>
              <w:t>inschrijver</w:t>
            </w:r>
            <w:r w:rsidRPr="00A900D2">
              <w:rPr>
                <w:rFonts w:ascii="Arial" w:hAnsi="Arial" w:cs="Arial"/>
                <w:szCs w:val="20"/>
                <w:lang w:eastAsia="nl-NL"/>
              </w:rPr>
              <w:t xml:space="preserve"> wordt niet zichtbaar. </w:t>
            </w:r>
          </w:p>
        </w:tc>
      </w:tr>
      <w:tr w:rsidR="00D451F7" w:rsidRPr="00A900D2" w14:paraId="4C65EBCC" w14:textId="77777777" w:rsidTr="00701777">
        <w:tc>
          <w:tcPr>
            <w:tcW w:w="1928" w:type="dxa"/>
          </w:tcPr>
          <w:p w14:paraId="6F2F7B3B" w14:textId="77777777" w:rsidR="00D451F7" w:rsidRPr="00A900D2" w:rsidRDefault="00D451F7" w:rsidP="00D451F7">
            <w:pPr>
              <w:spacing w:line="276" w:lineRule="auto"/>
              <w:rPr>
                <w:rFonts w:ascii="Arial" w:hAnsi="Arial" w:cs="Arial"/>
                <w:szCs w:val="20"/>
                <w:lang w:eastAsia="nl-NL"/>
              </w:rPr>
            </w:pPr>
            <w:r>
              <w:rPr>
                <w:rFonts w:ascii="Arial" w:hAnsi="Arial" w:cs="Arial"/>
                <w:szCs w:val="20"/>
                <w:lang w:eastAsia="nl-NL"/>
              </w:rPr>
              <w:t>2</w:t>
            </w:r>
            <w:r w:rsidRPr="00A900D2">
              <w:rPr>
                <w:rFonts w:ascii="Arial" w:hAnsi="Arial" w:cs="Arial"/>
                <w:szCs w:val="20"/>
                <w:lang w:eastAsia="nl-NL"/>
              </w:rPr>
              <w:t>/Slecht</w:t>
            </w:r>
          </w:p>
        </w:tc>
        <w:tc>
          <w:tcPr>
            <w:tcW w:w="6998" w:type="dxa"/>
          </w:tcPr>
          <w:p w14:paraId="0B9774BB"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Onderdeel mist iedere aansluiting op de verwachtingen ter zake. Onderdeel biedt geen enkel vertrouwen en roept over de hele linie vragen op omtrent de mate waarin dit beheerst wordt. </w:t>
            </w:r>
          </w:p>
        </w:tc>
      </w:tr>
      <w:tr w:rsidR="00D451F7" w:rsidRPr="00A900D2" w14:paraId="4BEBBDA8" w14:textId="77777777" w:rsidTr="00701777">
        <w:tc>
          <w:tcPr>
            <w:tcW w:w="1928" w:type="dxa"/>
          </w:tcPr>
          <w:p w14:paraId="7D13BDFB"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0/Zeer slecht</w:t>
            </w:r>
          </w:p>
        </w:tc>
        <w:tc>
          <w:tcPr>
            <w:tcW w:w="6998" w:type="dxa"/>
          </w:tcPr>
          <w:p w14:paraId="796C5452" w14:textId="77777777" w:rsidR="00D451F7" w:rsidRPr="00A900D2" w:rsidRDefault="00D451F7" w:rsidP="00D451F7">
            <w:pPr>
              <w:spacing w:line="276" w:lineRule="auto"/>
              <w:rPr>
                <w:rFonts w:ascii="Arial" w:hAnsi="Arial" w:cs="Arial"/>
                <w:szCs w:val="20"/>
                <w:lang w:eastAsia="nl-NL"/>
              </w:rPr>
            </w:pPr>
            <w:r w:rsidRPr="00A900D2">
              <w:rPr>
                <w:rFonts w:ascii="Arial" w:hAnsi="Arial" w:cs="Arial"/>
                <w:szCs w:val="20"/>
                <w:lang w:eastAsia="nl-NL"/>
              </w:rPr>
              <w:t xml:space="preserve">Niet of nauwelijks te beoordelen. Geen noemenswaardige inspanningen verricht om ter zake duidelijk te maken waar men voor staat </w:t>
            </w:r>
          </w:p>
        </w:tc>
      </w:tr>
    </w:tbl>
    <w:p w14:paraId="2DD7B737" w14:textId="77777777" w:rsidR="00D451F7" w:rsidRDefault="00D451F7" w:rsidP="00D451F7">
      <w:pPr>
        <w:spacing w:line="276" w:lineRule="auto"/>
        <w:rPr>
          <w:rFonts w:ascii="Arial" w:hAnsi="Arial" w:cs="Arial"/>
          <w:szCs w:val="20"/>
        </w:rPr>
      </w:pPr>
      <w:r>
        <w:rPr>
          <w:szCs w:val="20"/>
        </w:rPr>
        <w:t xml:space="preserve"> </w:t>
      </w:r>
    </w:p>
    <w:p w14:paraId="479C8302" w14:textId="77777777" w:rsidR="00D451F7" w:rsidRDefault="00D451F7" w:rsidP="00D451F7">
      <w:pPr>
        <w:spacing w:line="276" w:lineRule="auto"/>
        <w:rPr>
          <w:rFonts w:ascii="Arial" w:hAnsi="Arial" w:cs="Arial"/>
          <w:szCs w:val="20"/>
        </w:rPr>
      </w:pPr>
      <w:r>
        <w:rPr>
          <w:rFonts w:ascii="Arial" w:hAnsi="Arial" w:cs="Arial"/>
          <w:szCs w:val="20"/>
        </w:rPr>
        <w:t>De score op het betreffende gunningscriterium wordt berekend middels de volgende formule:</w:t>
      </w:r>
    </w:p>
    <w:p w14:paraId="5A5ACF3F" w14:textId="77777777" w:rsidR="00D451F7" w:rsidRPr="00BF44D8" w:rsidRDefault="00D451F7" w:rsidP="00D451F7">
      <w:pPr>
        <w:spacing w:line="276" w:lineRule="auto"/>
        <w:rPr>
          <w:rFonts w:ascii="Arial" w:hAnsi="Arial" w:cs="Arial"/>
          <w:b/>
          <w:szCs w:val="20"/>
        </w:rPr>
      </w:pPr>
      <w:r w:rsidRPr="00BF44D8">
        <w:rPr>
          <w:rFonts w:ascii="Arial" w:hAnsi="Arial" w:cs="Arial"/>
          <w:b/>
          <w:szCs w:val="20"/>
        </w:rPr>
        <w:t xml:space="preserve">Score = (behaalde cijfer / 10) * maximale score </w:t>
      </w:r>
    </w:p>
    <w:p w14:paraId="68CD96D3" w14:textId="77777777" w:rsidR="00D451F7" w:rsidRDefault="00D451F7" w:rsidP="00D451F7">
      <w:pPr>
        <w:spacing w:line="276" w:lineRule="auto"/>
        <w:rPr>
          <w:rFonts w:ascii="Arial" w:hAnsi="Arial" w:cs="Arial"/>
          <w:szCs w:val="20"/>
        </w:rPr>
      </w:pPr>
    </w:p>
    <w:p w14:paraId="32200EEB"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Voorbeeld: </w:t>
      </w:r>
    </w:p>
    <w:p w14:paraId="12E9274A" w14:textId="77777777" w:rsidR="00D451F7"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Behaalde cijfer: </w:t>
      </w:r>
      <w:r>
        <w:rPr>
          <w:rFonts w:ascii="Arial" w:hAnsi="Arial" w:cs="Arial"/>
          <w:i/>
          <w:szCs w:val="20"/>
        </w:rPr>
        <w:tab/>
      </w:r>
      <w:r>
        <w:rPr>
          <w:rFonts w:ascii="Arial" w:hAnsi="Arial" w:cs="Arial"/>
          <w:i/>
          <w:szCs w:val="20"/>
        </w:rPr>
        <w:tab/>
      </w:r>
      <w:r>
        <w:rPr>
          <w:rFonts w:ascii="Arial" w:hAnsi="Arial" w:cs="Arial"/>
          <w:i/>
          <w:szCs w:val="20"/>
        </w:rPr>
        <w:tab/>
      </w:r>
      <w:r w:rsidRPr="00675326">
        <w:rPr>
          <w:rFonts w:ascii="Arial" w:hAnsi="Arial" w:cs="Arial"/>
          <w:i/>
          <w:szCs w:val="20"/>
        </w:rPr>
        <w:t>8/</w:t>
      </w:r>
      <w:r>
        <w:rPr>
          <w:rFonts w:ascii="Arial" w:hAnsi="Arial" w:cs="Arial"/>
          <w:i/>
          <w:szCs w:val="20"/>
        </w:rPr>
        <w:t>G</w:t>
      </w:r>
      <w:r w:rsidRPr="00675326">
        <w:rPr>
          <w:rFonts w:ascii="Arial" w:hAnsi="Arial" w:cs="Arial"/>
          <w:i/>
          <w:szCs w:val="20"/>
        </w:rPr>
        <w:t xml:space="preserve">oed </w:t>
      </w:r>
    </w:p>
    <w:p w14:paraId="1594F42A"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Pr>
          <w:rFonts w:ascii="Arial" w:hAnsi="Arial" w:cs="Arial"/>
          <w:i/>
          <w:szCs w:val="20"/>
        </w:rPr>
        <w:t>Maximale score:</w:t>
      </w:r>
      <w:r>
        <w:rPr>
          <w:rFonts w:ascii="Arial" w:hAnsi="Arial" w:cs="Arial"/>
          <w:i/>
          <w:szCs w:val="20"/>
        </w:rPr>
        <w:tab/>
      </w:r>
      <w:r>
        <w:rPr>
          <w:rFonts w:ascii="Arial" w:hAnsi="Arial" w:cs="Arial"/>
          <w:i/>
          <w:szCs w:val="20"/>
        </w:rPr>
        <w:tab/>
        <w:t>40</w:t>
      </w:r>
    </w:p>
    <w:p w14:paraId="0E679E2B"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675326">
        <w:rPr>
          <w:rFonts w:ascii="Arial" w:hAnsi="Arial" w:cs="Arial"/>
          <w:i/>
          <w:szCs w:val="20"/>
        </w:rPr>
        <w:t xml:space="preserve">Formule: </w:t>
      </w:r>
      <w:r>
        <w:rPr>
          <w:rFonts w:ascii="Arial" w:hAnsi="Arial" w:cs="Arial"/>
          <w:i/>
          <w:szCs w:val="20"/>
        </w:rPr>
        <w:tab/>
      </w:r>
      <w:r>
        <w:rPr>
          <w:rFonts w:ascii="Arial" w:hAnsi="Arial" w:cs="Arial"/>
          <w:i/>
          <w:szCs w:val="20"/>
        </w:rPr>
        <w:tab/>
      </w:r>
      <w:r>
        <w:rPr>
          <w:rFonts w:ascii="Arial" w:hAnsi="Arial" w:cs="Arial"/>
          <w:i/>
          <w:szCs w:val="20"/>
        </w:rPr>
        <w:tab/>
      </w:r>
      <w:r w:rsidRPr="00675326">
        <w:rPr>
          <w:rFonts w:ascii="Arial" w:hAnsi="Arial" w:cs="Arial"/>
          <w:i/>
          <w:szCs w:val="20"/>
        </w:rPr>
        <w:t xml:space="preserve">(8 / 10) * </w:t>
      </w:r>
      <w:r>
        <w:rPr>
          <w:rFonts w:ascii="Arial" w:hAnsi="Arial" w:cs="Arial"/>
          <w:i/>
          <w:szCs w:val="20"/>
        </w:rPr>
        <w:t>40</w:t>
      </w:r>
      <w:r w:rsidRPr="00675326">
        <w:rPr>
          <w:rFonts w:ascii="Arial" w:hAnsi="Arial" w:cs="Arial"/>
          <w:i/>
          <w:szCs w:val="20"/>
        </w:rPr>
        <w:t xml:space="preserve"> = </w:t>
      </w:r>
      <w:r>
        <w:rPr>
          <w:rFonts w:ascii="Arial" w:hAnsi="Arial" w:cs="Arial"/>
          <w:i/>
          <w:szCs w:val="20"/>
        </w:rPr>
        <w:t>3</w:t>
      </w:r>
      <w:r w:rsidRPr="00675326">
        <w:rPr>
          <w:rFonts w:ascii="Arial" w:hAnsi="Arial" w:cs="Arial"/>
          <w:i/>
          <w:szCs w:val="20"/>
        </w:rPr>
        <w:t>2</w:t>
      </w:r>
    </w:p>
    <w:p w14:paraId="568F04C6" w14:textId="5186C9AE" w:rsidR="00A626CE" w:rsidRDefault="00A626CE" w:rsidP="00111D3C">
      <w:pPr>
        <w:pStyle w:val="Kop2"/>
        <w:numPr>
          <w:ilvl w:val="0"/>
          <w:numId w:val="0"/>
        </w:numPr>
      </w:pPr>
    </w:p>
    <w:p w14:paraId="0A096785" w14:textId="0D31C3F0" w:rsidR="00A626CE" w:rsidRDefault="00A626CE" w:rsidP="00A626CE">
      <w:pPr>
        <w:pStyle w:val="Kop3"/>
      </w:pPr>
      <w:bookmarkStart w:id="39" w:name="_Toc212120001"/>
      <w:r>
        <w:t>Beoordelingscommissie</w:t>
      </w:r>
      <w:bookmarkEnd w:id="39"/>
    </w:p>
    <w:p w14:paraId="18B01D42" w14:textId="3443AC49" w:rsidR="00A626CE" w:rsidRDefault="00A626CE" w:rsidP="00A626CE">
      <w:pPr>
        <w:spacing w:line="276" w:lineRule="auto"/>
        <w:rPr>
          <w:rFonts w:ascii="Arial" w:hAnsi="Arial" w:cs="Arial"/>
          <w:szCs w:val="20"/>
        </w:rPr>
      </w:pPr>
      <w:r>
        <w:rPr>
          <w:rFonts w:ascii="Arial" w:hAnsi="Arial" w:cs="Arial"/>
          <w:szCs w:val="20"/>
        </w:rPr>
        <w:t>De</w:t>
      </w:r>
      <w:r w:rsidRPr="00E01FB6">
        <w:rPr>
          <w:rFonts w:ascii="Arial" w:hAnsi="Arial" w:cs="Arial"/>
          <w:szCs w:val="20"/>
        </w:rPr>
        <w:t xml:space="preserve"> beoordelings</w:t>
      </w:r>
      <w:r>
        <w:rPr>
          <w:rFonts w:ascii="Arial" w:hAnsi="Arial" w:cs="Arial"/>
          <w:szCs w:val="20"/>
        </w:rPr>
        <w:t>commissie bestaat (behoudens wijzigingen) uit leden</w:t>
      </w:r>
      <w:r w:rsidR="00C702AF">
        <w:rPr>
          <w:rFonts w:ascii="Arial" w:hAnsi="Arial" w:cs="Arial"/>
          <w:szCs w:val="20"/>
        </w:rPr>
        <w:t xml:space="preserve"> met de volgende functies:</w:t>
      </w:r>
      <w:r>
        <w:rPr>
          <w:rFonts w:ascii="Arial" w:hAnsi="Arial" w:cs="Arial"/>
          <w:szCs w:val="20"/>
        </w:rPr>
        <w:t xml:space="preserve"> </w:t>
      </w:r>
    </w:p>
    <w:p w14:paraId="5A66918A" w14:textId="72DC0B02" w:rsidR="00A626CE" w:rsidRPr="00A626CE" w:rsidRDefault="286901FE" w:rsidP="3D77F845">
      <w:pPr>
        <w:pStyle w:val="Lijstalinea"/>
        <w:numPr>
          <w:ilvl w:val="0"/>
          <w:numId w:val="8"/>
        </w:numPr>
        <w:spacing w:line="276" w:lineRule="auto"/>
        <w:rPr>
          <w:rFonts w:ascii="Arial" w:hAnsi="Arial" w:cs="Arial"/>
        </w:rPr>
      </w:pPr>
      <w:r w:rsidRPr="3D77F845">
        <w:rPr>
          <w:rFonts w:ascii="Arial" w:hAnsi="Arial" w:cs="Arial"/>
        </w:rPr>
        <w:t>Systeembeheerder</w:t>
      </w:r>
    </w:p>
    <w:p w14:paraId="438B8884" w14:textId="419443C3" w:rsidR="00A626CE" w:rsidRPr="00A626CE" w:rsidRDefault="286901FE" w:rsidP="3D77F845">
      <w:pPr>
        <w:pStyle w:val="Lijstalinea"/>
        <w:numPr>
          <w:ilvl w:val="0"/>
          <w:numId w:val="8"/>
        </w:numPr>
        <w:spacing w:line="276" w:lineRule="auto"/>
        <w:rPr>
          <w:rFonts w:ascii="Arial" w:hAnsi="Arial" w:cs="Arial"/>
        </w:rPr>
      </w:pPr>
      <w:r w:rsidRPr="3D77F845">
        <w:rPr>
          <w:rFonts w:ascii="Arial" w:hAnsi="Arial" w:cs="Arial"/>
        </w:rPr>
        <w:t>Inkoper Automatisering</w:t>
      </w:r>
    </w:p>
    <w:p w14:paraId="6F0E8DA3" w14:textId="63D523E6" w:rsidR="00A626CE" w:rsidRPr="00A626CE" w:rsidRDefault="00B75272" w:rsidP="00A626CE">
      <w:pPr>
        <w:pStyle w:val="Lijstalinea"/>
        <w:numPr>
          <w:ilvl w:val="0"/>
          <w:numId w:val="8"/>
        </w:numPr>
        <w:spacing w:line="276" w:lineRule="auto"/>
        <w:rPr>
          <w:rFonts w:ascii="Arial" w:hAnsi="Arial" w:cs="Arial"/>
          <w:szCs w:val="20"/>
        </w:rPr>
      </w:pPr>
      <w:r>
        <w:rPr>
          <w:rFonts w:ascii="Arial" w:hAnsi="Arial" w:cs="Arial"/>
          <w:szCs w:val="20"/>
        </w:rPr>
        <w:t>ICT architect</w:t>
      </w:r>
    </w:p>
    <w:p w14:paraId="2BEA48FB" w14:textId="77777777" w:rsidR="00A626CE" w:rsidRDefault="00A626CE" w:rsidP="00A626CE">
      <w:pPr>
        <w:spacing w:line="276" w:lineRule="auto"/>
        <w:rPr>
          <w:rFonts w:ascii="Arial" w:hAnsi="Arial" w:cs="Arial"/>
          <w:bCs/>
          <w:szCs w:val="20"/>
          <w:lang w:eastAsia="nl-NL"/>
        </w:rPr>
      </w:pPr>
    </w:p>
    <w:p w14:paraId="575F0FA5" w14:textId="14CAC6F5" w:rsidR="00FF2AE0" w:rsidRPr="00360805" w:rsidRDefault="00A626CE" w:rsidP="00FB139B">
      <w:pPr>
        <w:spacing w:line="276" w:lineRule="auto"/>
        <w:rPr>
          <w:rFonts w:ascii="Arial" w:hAnsi="Arial" w:cs="Arial"/>
          <w:szCs w:val="20"/>
        </w:rPr>
      </w:pPr>
      <w:r w:rsidRPr="00AB7812">
        <w:rPr>
          <w:rFonts w:ascii="Arial" w:hAnsi="Arial" w:cs="Arial"/>
          <w:szCs w:val="20"/>
        </w:rPr>
        <w:t>De individuele puntenbeoordeling wordt in de complete</w:t>
      </w:r>
      <w:r w:rsidR="00240DA8">
        <w:rPr>
          <w:rFonts w:ascii="Arial" w:hAnsi="Arial" w:cs="Arial"/>
          <w:szCs w:val="20"/>
        </w:rPr>
        <w:t xml:space="preserve"> </w:t>
      </w:r>
      <w:r w:rsidRPr="00AB7812">
        <w:rPr>
          <w:rFonts w:ascii="Arial" w:hAnsi="Arial" w:cs="Arial"/>
          <w:szCs w:val="20"/>
        </w:rPr>
        <w:t xml:space="preserve">beoordelingscommissie besproken. De individuele </w:t>
      </w:r>
      <w:r w:rsidR="00240DA8">
        <w:rPr>
          <w:rFonts w:ascii="Arial" w:hAnsi="Arial" w:cs="Arial"/>
          <w:szCs w:val="20"/>
        </w:rPr>
        <w:t xml:space="preserve">deskundige </w:t>
      </w:r>
      <w:r w:rsidRPr="00AB7812">
        <w:rPr>
          <w:rFonts w:ascii="Arial" w:hAnsi="Arial" w:cs="Arial"/>
          <w:szCs w:val="20"/>
        </w:rPr>
        <w:t>beoordelaars mogen op basis van dit overleg hun eigen punten aanpassen, waarna de beoordelingscommissie op basis van consensus tot een eindoordeel komt. Opdrachtgever beoogt</w:t>
      </w:r>
      <w:r w:rsidRPr="005D5112">
        <w:rPr>
          <w:rFonts w:ascii="Arial" w:hAnsi="Arial" w:cs="Arial"/>
          <w:szCs w:val="20"/>
        </w:rPr>
        <w:t xml:space="preserve"> hiermee eventuele interpretatieverschillen over inschrijvingen tot een minimum te beperken en het risico uit te sluiten dat één individueel lid een bepaalde uitkomst zou kunnen forceren.</w:t>
      </w:r>
    </w:p>
    <w:p w14:paraId="50E02677" w14:textId="7078648E" w:rsidR="00FF2AE0" w:rsidRDefault="00FF2AE0" w:rsidP="00FB139B">
      <w:pPr>
        <w:spacing w:line="276" w:lineRule="auto"/>
        <w:rPr>
          <w:rFonts w:ascii="Arial" w:hAnsi="Arial" w:cs="Arial"/>
        </w:rPr>
      </w:pPr>
    </w:p>
    <w:p w14:paraId="631CDF9F" w14:textId="3DFC4EDC" w:rsidR="00BE2441" w:rsidRPr="0085729D" w:rsidRDefault="00BE2441" w:rsidP="00BE2441">
      <w:pPr>
        <w:pStyle w:val="Kop3"/>
      </w:pPr>
      <w:bookmarkStart w:id="40" w:name="_Toc517689535"/>
      <w:bookmarkStart w:id="41" w:name="_Toc212120002"/>
      <w:r>
        <w:lastRenderedPageBreak/>
        <w:t>Gunningscriterium 1</w:t>
      </w:r>
      <w:bookmarkEnd w:id="40"/>
      <w:r w:rsidRPr="0085729D">
        <w:t xml:space="preserve">: </w:t>
      </w:r>
      <w:r w:rsidR="0041227D" w:rsidRPr="0085729D">
        <w:t>O</w:t>
      </w:r>
      <w:r w:rsidR="006034B9" w:rsidRPr="0085729D">
        <w:t>ntzorgen</w:t>
      </w:r>
      <w:bookmarkEnd w:id="41"/>
    </w:p>
    <w:p w14:paraId="65BBB3F8" w14:textId="4DA64698" w:rsidR="00BE2441" w:rsidRDefault="00364BFF" w:rsidP="00BE2441">
      <w:pPr>
        <w:spacing w:line="276" w:lineRule="auto"/>
        <w:rPr>
          <w:rFonts w:ascii="Arial" w:hAnsi="Arial" w:cs="Arial"/>
          <w:bCs/>
          <w:szCs w:val="20"/>
          <w:lang w:eastAsia="nl-NL"/>
        </w:rPr>
      </w:pPr>
      <w:r w:rsidRPr="00364BFF">
        <w:rPr>
          <w:rFonts w:ascii="Arial" w:hAnsi="Arial" w:cs="Arial"/>
          <w:bCs/>
          <w:szCs w:val="20"/>
          <w:lang w:eastAsia="nl-NL"/>
        </w:rPr>
        <w:t>Graag ontvangen wij een uitwerking waarin de onderstaande vragen worden beantwoord</w:t>
      </w:r>
      <w:r>
        <w:rPr>
          <w:rFonts w:ascii="Arial" w:hAnsi="Arial" w:cs="Arial"/>
          <w:bCs/>
          <w:szCs w:val="20"/>
          <w:lang w:eastAsia="nl-NL"/>
        </w:rPr>
        <w:t xml:space="preserve"> in </w:t>
      </w:r>
      <w:r w:rsidR="00BE2441" w:rsidRPr="0085729D">
        <w:rPr>
          <w:rFonts w:ascii="Arial" w:hAnsi="Arial" w:cs="Arial"/>
          <w:bCs/>
          <w:szCs w:val="20"/>
          <w:lang w:eastAsia="nl-NL"/>
        </w:rPr>
        <w:t xml:space="preserve">maximaal </w:t>
      </w:r>
      <w:r w:rsidR="006034B9" w:rsidRPr="0085729D">
        <w:rPr>
          <w:rFonts w:ascii="Arial" w:hAnsi="Arial" w:cs="Arial"/>
          <w:bCs/>
          <w:szCs w:val="20"/>
          <w:lang w:eastAsia="nl-NL"/>
        </w:rPr>
        <w:t>3</w:t>
      </w:r>
      <w:r w:rsidR="0085729D" w:rsidRPr="0085729D">
        <w:rPr>
          <w:rFonts w:ascii="Arial" w:hAnsi="Arial" w:cs="Arial"/>
          <w:bCs/>
          <w:szCs w:val="20"/>
          <w:lang w:eastAsia="nl-NL"/>
        </w:rPr>
        <w:t xml:space="preserve"> </w:t>
      </w:r>
      <w:r w:rsidR="00BE2441" w:rsidRPr="0085729D">
        <w:rPr>
          <w:rFonts w:ascii="Arial" w:hAnsi="Arial" w:cs="Arial"/>
          <w:bCs/>
          <w:szCs w:val="20"/>
          <w:lang w:eastAsia="nl-NL"/>
        </w:rPr>
        <w:t xml:space="preserve"> A4</w:t>
      </w:r>
      <w:r w:rsidR="00837501" w:rsidRPr="0085729D">
        <w:rPr>
          <w:rFonts w:ascii="Arial" w:hAnsi="Arial" w:cs="Arial"/>
          <w:bCs/>
          <w:szCs w:val="20"/>
          <w:lang w:eastAsia="nl-NL"/>
        </w:rPr>
        <w:t>. U dien</w:t>
      </w:r>
      <w:r w:rsidR="00AB0914" w:rsidRPr="0085729D">
        <w:rPr>
          <w:rFonts w:ascii="Arial" w:hAnsi="Arial" w:cs="Arial"/>
          <w:bCs/>
          <w:szCs w:val="20"/>
          <w:lang w:eastAsia="nl-NL"/>
        </w:rPr>
        <w:t xml:space="preserve">t hierbij de kaders uit par. </w:t>
      </w:r>
      <w:r w:rsidR="00AF16AA" w:rsidRPr="0085729D">
        <w:rPr>
          <w:rFonts w:ascii="Arial" w:hAnsi="Arial" w:cs="Arial"/>
          <w:bCs/>
          <w:szCs w:val="20"/>
          <w:lang w:eastAsia="nl-NL"/>
        </w:rPr>
        <w:t>3</w:t>
      </w:r>
      <w:r w:rsidR="00AB0914" w:rsidRPr="0085729D">
        <w:rPr>
          <w:rFonts w:ascii="Arial" w:hAnsi="Arial" w:cs="Arial"/>
          <w:bCs/>
          <w:szCs w:val="20"/>
          <w:lang w:eastAsia="nl-NL"/>
        </w:rPr>
        <w:t>.</w:t>
      </w:r>
      <w:r w:rsidR="006034B9" w:rsidRPr="0085729D">
        <w:rPr>
          <w:rFonts w:ascii="Arial" w:hAnsi="Arial" w:cs="Arial"/>
          <w:bCs/>
          <w:szCs w:val="20"/>
          <w:lang w:eastAsia="nl-NL"/>
        </w:rPr>
        <w:t>2</w:t>
      </w:r>
      <w:r w:rsidR="00837501" w:rsidRPr="0085729D">
        <w:rPr>
          <w:rFonts w:ascii="Arial" w:hAnsi="Arial" w:cs="Arial"/>
          <w:bCs/>
          <w:szCs w:val="20"/>
          <w:lang w:eastAsia="nl-NL"/>
        </w:rPr>
        <w:t>.1 in acht te nemen.</w:t>
      </w:r>
    </w:p>
    <w:p w14:paraId="0BC5B813" w14:textId="2F04C03A" w:rsidR="00837501" w:rsidRDefault="00837501" w:rsidP="00BE2441">
      <w:pPr>
        <w:spacing w:line="276" w:lineRule="auto"/>
        <w:rPr>
          <w:rFonts w:ascii="Arial" w:hAnsi="Arial" w:cs="Arial"/>
          <w:bCs/>
          <w:szCs w:val="20"/>
          <w:lang w:eastAsia="nl-NL"/>
        </w:rPr>
      </w:pPr>
    </w:p>
    <w:p w14:paraId="1B08134B" w14:textId="49C29163" w:rsidR="006034B9" w:rsidRPr="00364BFF" w:rsidRDefault="006034B9" w:rsidP="00364BFF">
      <w:pPr>
        <w:pStyle w:val="Lijstalinea"/>
        <w:numPr>
          <w:ilvl w:val="0"/>
          <w:numId w:val="38"/>
        </w:numPr>
        <w:spacing w:line="276" w:lineRule="auto"/>
        <w:rPr>
          <w:rFonts w:ascii="Arial" w:hAnsi="Arial" w:cs="Arial"/>
          <w:bCs/>
          <w:szCs w:val="20"/>
          <w:lang w:eastAsia="nl-NL"/>
        </w:rPr>
      </w:pPr>
      <w:r w:rsidRPr="00364BFF">
        <w:rPr>
          <w:rFonts w:ascii="Arial" w:hAnsi="Arial" w:cs="Arial"/>
          <w:bCs/>
          <w:szCs w:val="20"/>
          <w:lang w:eastAsia="nl-NL"/>
        </w:rPr>
        <w:t xml:space="preserve">Beschrijf op welke wijze uw organisatie invulling geeft aan het gebruiksklaar aanleveren van de </w:t>
      </w:r>
      <w:proofErr w:type="spellStart"/>
      <w:r w:rsidRPr="00364BFF">
        <w:rPr>
          <w:rFonts w:ascii="Arial" w:hAnsi="Arial" w:cs="Arial"/>
          <w:bCs/>
          <w:szCs w:val="20"/>
          <w:lang w:eastAsia="nl-NL"/>
        </w:rPr>
        <w:t>devices</w:t>
      </w:r>
      <w:proofErr w:type="spellEnd"/>
      <w:r w:rsidRPr="00364BFF">
        <w:rPr>
          <w:rFonts w:ascii="Arial" w:hAnsi="Arial" w:cs="Arial"/>
          <w:bCs/>
          <w:szCs w:val="20"/>
          <w:lang w:eastAsia="nl-NL"/>
        </w:rPr>
        <w:t xml:space="preserve">, het borgen van de afgesproken levertijden en de wijze waarop registratie van de nieuwe als huidige </w:t>
      </w:r>
      <w:proofErr w:type="spellStart"/>
      <w:r w:rsidRPr="00364BFF">
        <w:rPr>
          <w:rFonts w:ascii="Arial" w:hAnsi="Arial" w:cs="Arial"/>
          <w:bCs/>
          <w:szCs w:val="20"/>
          <w:lang w:eastAsia="nl-NL"/>
        </w:rPr>
        <w:t>devices</w:t>
      </w:r>
      <w:proofErr w:type="spellEnd"/>
      <w:r w:rsidRPr="00364BFF">
        <w:rPr>
          <w:rFonts w:ascii="Arial" w:hAnsi="Arial" w:cs="Arial"/>
          <w:bCs/>
          <w:szCs w:val="20"/>
          <w:lang w:eastAsia="nl-NL"/>
        </w:rPr>
        <w:t xml:space="preserve"> plaatsvindt.</w:t>
      </w:r>
    </w:p>
    <w:p w14:paraId="5EA4912F" w14:textId="26F6BCDC" w:rsidR="006034B9" w:rsidRPr="00364BFF" w:rsidRDefault="006034B9" w:rsidP="00364BFF">
      <w:pPr>
        <w:pStyle w:val="Lijstalinea"/>
        <w:numPr>
          <w:ilvl w:val="0"/>
          <w:numId w:val="38"/>
        </w:numPr>
        <w:spacing w:line="276" w:lineRule="auto"/>
        <w:rPr>
          <w:rFonts w:ascii="Arial" w:hAnsi="Arial" w:cs="Arial"/>
          <w:bCs/>
          <w:szCs w:val="20"/>
          <w:lang w:eastAsia="nl-NL"/>
        </w:rPr>
      </w:pPr>
      <w:r w:rsidRPr="00364BFF">
        <w:rPr>
          <w:rFonts w:ascii="Arial" w:hAnsi="Arial" w:cs="Arial"/>
          <w:bCs/>
          <w:szCs w:val="20"/>
          <w:lang w:eastAsia="nl-NL"/>
        </w:rPr>
        <w:t>Beschrijf op welke wijze uw organisatie voorziet in ondersteuning indien zich problemen voordoen. Op welke wijze is uw Service/Helpdesk ingericht en hoe borgt u back up van de vaste contactpersoon?</w:t>
      </w:r>
    </w:p>
    <w:p w14:paraId="270575CB" w14:textId="696BD87A" w:rsidR="000F06EE" w:rsidRPr="00364BFF" w:rsidRDefault="000F06EE" w:rsidP="00364BFF">
      <w:pPr>
        <w:pStyle w:val="Lijstalinea"/>
        <w:numPr>
          <w:ilvl w:val="0"/>
          <w:numId w:val="38"/>
        </w:numPr>
        <w:spacing w:line="276" w:lineRule="auto"/>
        <w:rPr>
          <w:rFonts w:ascii="Arial" w:hAnsi="Arial" w:cs="Arial"/>
          <w:bCs/>
          <w:szCs w:val="20"/>
          <w:lang w:eastAsia="nl-NL"/>
        </w:rPr>
      </w:pPr>
      <w:r w:rsidRPr="00364BFF">
        <w:rPr>
          <w:rFonts w:ascii="Arial" w:hAnsi="Arial" w:cs="Arial"/>
          <w:bCs/>
          <w:szCs w:val="20"/>
          <w:lang w:eastAsia="nl-NL"/>
        </w:rPr>
        <w:t>Beschrijf welke technische kennis u beschikbaar heeft voor vragen van de opdrachtgever</w:t>
      </w:r>
    </w:p>
    <w:p w14:paraId="671F1AA7" w14:textId="5A025D58" w:rsidR="006034B9" w:rsidRPr="00364BFF" w:rsidRDefault="006034B9" w:rsidP="00364BFF">
      <w:pPr>
        <w:pStyle w:val="Lijstalinea"/>
        <w:numPr>
          <w:ilvl w:val="0"/>
          <w:numId w:val="38"/>
        </w:numPr>
        <w:spacing w:line="276" w:lineRule="auto"/>
        <w:rPr>
          <w:rFonts w:ascii="Arial" w:hAnsi="Arial" w:cs="Arial"/>
          <w:bCs/>
          <w:szCs w:val="20"/>
          <w:lang w:eastAsia="nl-NL"/>
        </w:rPr>
      </w:pPr>
      <w:r w:rsidRPr="00364BFF">
        <w:rPr>
          <w:rFonts w:ascii="Arial" w:hAnsi="Arial" w:cs="Arial"/>
          <w:bCs/>
          <w:szCs w:val="20"/>
          <w:lang w:eastAsia="nl-NL"/>
        </w:rPr>
        <w:t>Indien een probleem niet op afstand op te lossen is, welke acties worden dan geïnitieerd om het probleem voor de Opdrachtgever op te lossen?</w:t>
      </w:r>
    </w:p>
    <w:p w14:paraId="702F584D" w14:textId="1E55C28E" w:rsidR="006034B9" w:rsidRPr="00364BFF" w:rsidRDefault="006034B9" w:rsidP="00364BFF">
      <w:pPr>
        <w:pStyle w:val="Lijstalinea"/>
        <w:numPr>
          <w:ilvl w:val="0"/>
          <w:numId w:val="38"/>
        </w:numPr>
        <w:spacing w:line="276" w:lineRule="auto"/>
        <w:rPr>
          <w:rFonts w:ascii="Arial" w:hAnsi="Arial" w:cs="Arial"/>
          <w:bCs/>
          <w:szCs w:val="20"/>
          <w:lang w:eastAsia="nl-NL"/>
        </w:rPr>
      </w:pPr>
      <w:r w:rsidRPr="00364BFF">
        <w:rPr>
          <w:rFonts w:ascii="Arial" w:hAnsi="Arial" w:cs="Arial"/>
          <w:bCs/>
          <w:szCs w:val="20"/>
          <w:lang w:eastAsia="nl-NL"/>
        </w:rPr>
        <w:t>Beschrijf hoe u omgaat met service binnen en buiten de garantietermijn van de reeds aanwezige hardware van Opdrachtgever.</w:t>
      </w:r>
    </w:p>
    <w:p w14:paraId="2C44281D" w14:textId="636EFF01" w:rsidR="006034B9" w:rsidRPr="00364BFF" w:rsidRDefault="006034B9" w:rsidP="00364BFF">
      <w:pPr>
        <w:pStyle w:val="Lijstalinea"/>
        <w:numPr>
          <w:ilvl w:val="0"/>
          <w:numId w:val="38"/>
        </w:numPr>
        <w:spacing w:line="276" w:lineRule="auto"/>
        <w:rPr>
          <w:rFonts w:ascii="Arial" w:hAnsi="Arial" w:cs="Arial"/>
          <w:bCs/>
          <w:szCs w:val="20"/>
          <w:lang w:eastAsia="nl-NL"/>
        </w:rPr>
      </w:pPr>
      <w:r w:rsidRPr="00364BFF">
        <w:rPr>
          <w:rFonts w:ascii="Arial" w:hAnsi="Arial" w:cs="Arial"/>
          <w:bCs/>
          <w:szCs w:val="20"/>
          <w:lang w:eastAsia="nl-NL"/>
        </w:rPr>
        <w:t>Beschrijf hoe uw organisatie rapporteert. Ga hierbij in op zaken als kwaliteitsmanagement (bijvoorbeeld het aantal klachten), reparatietijd en uptime-garantie, kostenbeheersing en beschikbaarheid van voorraad. Geef ook aan of deze informatie te allen tijde toegankelijk is, bijvoorbeeld via een portal.</w:t>
      </w:r>
    </w:p>
    <w:p w14:paraId="64FD92A5" w14:textId="77777777" w:rsidR="006034B9" w:rsidRDefault="006034B9" w:rsidP="00BE2441">
      <w:pPr>
        <w:spacing w:line="276" w:lineRule="auto"/>
        <w:rPr>
          <w:rFonts w:ascii="Arial" w:hAnsi="Arial" w:cs="Arial"/>
          <w:bCs/>
          <w:szCs w:val="20"/>
          <w:lang w:eastAsia="nl-NL"/>
        </w:rPr>
      </w:pPr>
    </w:p>
    <w:p w14:paraId="6CF42FCC" w14:textId="77777777" w:rsidR="00BE2441" w:rsidRDefault="00BE2441" w:rsidP="00BE2441">
      <w:pPr>
        <w:spacing w:line="276" w:lineRule="auto"/>
        <w:rPr>
          <w:rFonts w:ascii="Arial" w:hAnsi="Arial" w:cs="Arial"/>
          <w:szCs w:val="20"/>
        </w:rPr>
      </w:pPr>
    </w:p>
    <w:p w14:paraId="01C0DE23" w14:textId="77777777" w:rsidR="00BE2441" w:rsidRDefault="00BE2441" w:rsidP="00BE2441">
      <w:pPr>
        <w:spacing w:line="276" w:lineRule="auto"/>
        <w:rPr>
          <w:szCs w:val="20"/>
        </w:rPr>
      </w:pPr>
    </w:p>
    <w:p w14:paraId="5F16A59A" w14:textId="720479B5" w:rsidR="00BE2441" w:rsidRDefault="00BE2441" w:rsidP="00BE2441">
      <w:pPr>
        <w:pStyle w:val="Kop3"/>
        <w:spacing w:line="276" w:lineRule="auto"/>
      </w:pPr>
      <w:bookmarkStart w:id="42" w:name="_Toc212120003"/>
      <w:r>
        <w:t xml:space="preserve">Gunningscriterium 2: </w:t>
      </w:r>
      <w:r w:rsidR="0041227D">
        <w:t>Advies</w:t>
      </w:r>
      <w:bookmarkEnd w:id="42"/>
    </w:p>
    <w:p w14:paraId="540063A0" w14:textId="3F9EDE71" w:rsidR="00837501" w:rsidRDefault="00837501" w:rsidP="00837501">
      <w:pPr>
        <w:spacing w:line="276" w:lineRule="auto"/>
        <w:rPr>
          <w:rFonts w:ascii="Arial" w:hAnsi="Arial" w:cs="Arial"/>
          <w:bCs/>
          <w:szCs w:val="20"/>
          <w:lang w:eastAsia="nl-NL"/>
        </w:rPr>
      </w:pPr>
      <w:r w:rsidRPr="00516F83">
        <w:rPr>
          <w:rFonts w:ascii="Arial" w:hAnsi="Arial" w:cs="Arial"/>
          <w:bCs/>
          <w:szCs w:val="20"/>
          <w:lang w:eastAsia="nl-NL"/>
        </w:rPr>
        <w:t xml:space="preserve">In een </w:t>
      </w:r>
      <w:r w:rsidRPr="0085729D">
        <w:rPr>
          <w:rFonts w:ascii="Arial" w:hAnsi="Arial" w:cs="Arial"/>
          <w:bCs/>
          <w:szCs w:val="20"/>
          <w:lang w:eastAsia="nl-NL"/>
        </w:rPr>
        <w:t xml:space="preserve">plan van aanpak van maximaal </w:t>
      </w:r>
      <w:r w:rsidR="0085729D" w:rsidRPr="0085729D">
        <w:rPr>
          <w:rFonts w:ascii="Arial" w:hAnsi="Arial" w:cs="Arial"/>
          <w:bCs/>
          <w:szCs w:val="20"/>
          <w:lang w:eastAsia="nl-NL"/>
        </w:rPr>
        <w:t>3</w:t>
      </w:r>
      <w:r w:rsidRPr="0085729D">
        <w:rPr>
          <w:rFonts w:ascii="Arial" w:hAnsi="Arial" w:cs="Arial"/>
          <w:bCs/>
          <w:szCs w:val="20"/>
          <w:lang w:eastAsia="nl-NL"/>
        </w:rPr>
        <w:t xml:space="preserve"> A4 dient u onderstaande punten uit te werken. U dien</w:t>
      </w:r>
      <w:r w:rsidR="00AB0914" w:rsidRPr="0085729D">
        <w:rPr>
          <w:rFonts w:ascii="Arial" w:hAnsi="Arial" w:cs="Arial"/>
          <w:bCs/>
          <w:szCs w:val="20"/>
          <w:lang w:eastAsia="nl-NL"/>
        </w:rPr>
        <w:t xml:space="preserve">t hierbij de kaders uit par. </w:t>
      </w:r>
      <w:r w:rsidR="00AF16AA" w:rsidRPr="0085729D">
        <w:rPr>
          <w:rFonts w:ascii="Arial" w:hAnsi="Arial" w:cs="Arial"/>
          <w:bCs/>
          <w:szCs w:val="20"/>
          <w:lang w:eastAsia="nl-NL"/>
        </w:rPr>
        <w:t>3</w:t>
      </w:r>
      <w:r w:rsidR="00AB0914" w:rsidRPr="0085729D">
        <w:rPr>
          <w:rFonts w:ascii="Arial" w:hAnsi="Arial" w:cs="Arial"/>
          <w:bCs/>
          <w:szCs w:val="20"/>
          <w:lang w:eastAsia="nl-NL"/>
        </w:rPr>
        <w:t>.</w:t>
      </w:r>
      <w:r w:rsidR="00AF16AA" w:rsidRPr="0085729D">
        <w:rPr>
          <w:rFonts w:ascii="Arial" w:hAnsi="Arial" w:cs="Arial"/>
          <w:bCs/>
          <w:szCs w:val="20"/>
          <w:lang w:eastAsia="nl-NL"/>
        </w:rPr>
        <w:t>2</w:t>
      </w:r>
      <w:r w:rsidRPr="0085729D">
        <w:rPr>
          <w:rFonts w:ascii="Arial" w:hAnsi="Arial" w:cs="Arial"/>
          <w:bCs/>
          <w:szCs w:val="20"/>
          <w:lang w:eastAsia="nl-NL"/>
        </w:rPr>
        <w:t>.1 in acht te nemen.</w:t>
      </w:r>
    </w:p>
    <w:p w14:paraId="23439066" w14:textId="77777777" w:rsidR="0027307C" w:rsidRDefault="0027307C" w:rsidP="0027307C">
      <w:pPr>
        <w:spacing w:line="276" w:lineRule="auto"/>
        <w:rPr>
          <w:rFonts w:ascii="Arial" w:hAnsi="Arial" w:cs="Arial"/>
          <w:bCs/>
          <w:szCs w:val="20"/>
          <w:lang w:eastAsia="nl-NL"/>
        </w:rPr>
      </w:pPr>
    </w:p>
    <w:p w14:paraId="54131ACB" w14:textId="5268966A" w:rsidR="0058116B" w:rsidRPr="0027307C" w:rsidRDefault="0058116B" w:rsidP="0027307C">
      <w:pPr>
        <w:pStyle w:val="Lijstalinea"/>
        <w:numPr>
          <w:ilvl w:val="0"/>
          <w:numId w:val="37"/>
        </w:numPr>
        <w:spacing w:line="276" w:lineRule="auto"/>
        <w:rPr>
          <w:rFonts w:ascii="Arial" w:hAnsi="Arial" w:cs="Arial"/>
          <w:lang w:eastAsia="nl-NL"/>
        </w:rPr>
      </w:pPr>
      <w:r w:rsidRPr="0027307C">
        <w:rPr>
          <w:rFonts w:ascii="Arial" w:hAnsi="Arial" w:cs="Arial"/>
          <w:lang w:eastAsia="nl-NL"/>
        </w:rPr>
        <w:t>Beschrijf op welke wijze u</w:t>
      </w:r>
      <w:r w:rsidR="00F240F0" w:rsidRPr="0027307C">
        <w:rPr>
          <w:rFonts w:ascii="Arial" w:hAnsi="Arial" w:cs="Arial"/>
          <w:lang w:eastAsia="nl-NL"/>
        </w:rPr>
        <w:t xml:space="preserve"> de opdrachtgever</w:t>
      </w:r>
      <w:r w:rsidRPr="0027307C">
        <w:rPr>
          <w:rFonts w:ascii="Arial" w:hAnsi="Arial" w:cs="Arial"/>
          <w:lang w:eastAsia="nl-NL"/>
        </w:rPr>
        <w:t xml:space="preserve"> op een passende en marktgerichte wijze blijft adviseren bij de aanschaf van ICT-hardware</w:t>
      </w:r>
      <w:r w:rsidR="006A769D" w:rsidRPr="0027307C">
        <w:rPr>
          <w:rFonts w:ascii="Arial" w:hAnsi="Arial" w:cs="Arial"/>
          <w:lang w:eastAsia="nl-NL"/>
        </w:rPr>
        <w:t>, ook telefonie en andere devices zoals ipads</w:t>
      </w:r>
      <w:r w:rsidRPr="0027307C">
        <w:rPr>
          <w:rFonts w:ascii="Arial" w:hAnsi="Arial" w:cs="Arial"/>
          <w:lang w:eastAsia="nl-NL"/>
        </w:rPr>
        <w:t xml:space="preserve">, </w:t>
      </w:r>
      <w:r w:rsidR="10B1DE83" w:rsidRPr="0027307C">
        <w:rPr>
          <w:rFonts w:ascii="Arial" w:hAnsi="Arial" w:cs="Arial"/>
          <w:lang w:eastAsia="nl-NL"/>
        </w:rPr>
        <w:t xml:space="preserve">videovergaderoplossingen (Yealink) </w:t>
      </w:r>
      <w:r w:rsidRPr="0027307C">
        <w:rPr>
          <w:rFonts w:ascii="Arial" w:hAnsi="Arial" w:cs="Arial"/>
          <w:lang w:eastAsia="nl-NL"/>
        </w:rPr>
        <w:t>door voortdurend ontwikkelingen in de markt en op technologisch gebied te monitoren en hierover te informeren en te adviseren.</w:t>
      </w:r>
    </w:p>
    <w:p w14:paraId="6D0ADBF7" w14:textId="25CECE57" w:rsidR="0058116B" w:rsidRPr="0027307C" w:rsidRDefault="0058116B" w:rsidP="0027307C">
      <w:pPr>
        <w:pStyle w:val="Lijstalinea"/>
        <w:numPr>
          <w:ilvl w:val="0"/>
          <w:numId w:val="37"/>
        </w:numPr>
        <w:spacing w:line="276" w:lineRule="auto"/>
        <w:rPr>
          <w:rFonts w:ascii="Arial" w:hAnsi="Arial" w:cs="Arial"/>
          <w:bCs/>
          <w:szCs w:val="20"/>
          <w:lang w:eastAsia="nl-NL"/>
        </w:rPr>
      </w:pPr>
      <w:r w:rsidRPr="0027307C">
        <w:rPr>
          <w:rFonts w:ascii="Arial" w:hAnsi="Arial" w:cs="Arial"/>
          <w:bCs/>
          <w:szCs w:val="20"/>
          <w:lang w:eastAsia="nl-NL"/>
        </w:rPr>
        <w:t xml:space="preserve">Hoe maakt u de vertaalslag van deze ontwikkelingen naar passende oplossingen voor de </w:t>
      </w:r>
      <w:proofErr w:type="spellStart"/>
      <w:r w:rsidRPr="0027307C">
        <w:rPr>
          <w:rFonts w:ascii="Arial" w:hAnsi="Arial" w:cs="Arial"/>
          <w:bCs/>
          <w:szCs w:val="20"/>
          <w:lang w:eastAsia="nl-NL"/>
        </w:rPr>
        <w:t>ict</w:t>
      </w:r>
      <w:proofErr w:type="spellEnd"/>
      <w:r w:rsidRPr="0027307C">
        <w:rPr>
          <w:rFonts w:ascii="Arial" w:hAnsi="Arial" w:cs="Arial"/>
          <w:bCs/>
          <w:szCs w:val="20"/>
          <w:lang w:eastAsia="nl-NL"/>
        </w:rPr>
        <w:t xml:space="preserve"> </w:t>
      </w:r>
      <w:r w:rsidR="0041227D" w:rsidRPr="0027307C">
        <w:rPr>
          <w:rFonts w:ascii="Arial" w:hAnsi="Arial" w:cs="Arial"/>
          <w:bCs/>
          <w:szCs w:val="20"/>
          <w:lang w:eastAsia="nl-NL"/>
        </w:rPr>
        <w:t>omgeving</w:t>
      </w:r>
      <w:r w:rsidRPr="0027307C">
        <w:rPr>
          <w:rFonts w:ascii="Arial" w:hAnsi="Arial" w:cs="Arial"/>
          <w:bCs/>
          <w:szCs w:val="20"/>
          <w:lang w:eastAsia="nl-NL"/>
        </w:rPr>
        <w:t xml:space="preserve"> van de opdrachtgever, zodat </w:t>
      </w:r>
      <w:r w:rsidR="0041227D" w:rsidRPr="0027307C">
        <w:rPr>
          <w:rFonts w:ascii="Arial" w:hAnsi="Arial" w:cs="Arial"/>
          <w:bCs/>
          <w:szCs w:val="20"/>
          <w:lang w:eastAsia="nl-NL"/>
        </w:rPr>
        <w:t xml:space="preserve">de opdrachtgever </w:t>
      </w:r>
      <w:r w:rsidRPr="0027307C">
        <w:rPr>
          <w:rFonts w:ascii="Arial" w:hAnsi="Arial" w:cs="Arial"/>
          <w:bCs/>
          <w:szCs w:val="20"/>
          <w:lang w:eastAsia="nl-NL"/>
        </w:rPr>
        <w:t>altijd beschikt over toekomstbestendige oplossingen ten aanzien van ICT Hardware.</w:t>
      </w:r>
    </w:p>
    <w:p w14:paraId="51922457" w14:textId="77777777" w:rsidR="00BE2441" w:rsidRDefault="00BE2441" w:rsidP="00BE2441">
      <w:pPr>
        <w:spacing w:line="276" w:lineRule="auto"/>
        <w:rPr>
          <w:szCs w:val="20"/>
        </w:rPr>
      </w:pPr>
    </w:p>
    <w:p w14:paraId="6E89103E" w14:textId="461384CB" w:rsidR="00BE2441" w:rsidRDefault="00BE2441" w:rsidP="00BE2441">
      <w:pPr>
        <w:pStyle w:val="Kop3"/>
      </w:pPr>
      <w:bookmarkStart w:id="43" w:name="_Toc212120004"/>
      <w:r>
        <w:t xml:space="preserve">Gunningscriterium 3: </w:t>
      </w:r>
      <w:r w:rsidR="0041227D">
        <w:t>duurzaamheid, circulariteit</w:t>
      </w:r>
      <w:bookmarkEnd w:id="43"/>
    </w:p>
    <w:p w14:paraId="6E80BF64" w14:textId="028F3529" w:rsidR="00837501" w:rsidRDefault="00837501" w:rsidP="00837501">
      <w:pPr>
        <w:spacing w:line="276" w:lineRule="auto"/>
        <w:rPr>
          <w:rFonts w:ascii="Arial" w:hAnsi="Arial" w:cs="Arial"/>
          <w:bCs/>
          <w:szCs w:val="20"/>
          <w:lang w:eastAsia="nl-NL"/>
        </w:rPr>
      </w:pPr>
      <w:r w:rsidRPr="00516F83">
        <w:rPr>
          <w:rFonts w:ascii="Arial" w:hAnsi="Arial" w:cs="Arial"/>
          <w:bCs/>
          <w:szCs w:val="20"/>
          <w:lang w:eastAsia="nl-NL"/>
        </w:rPr>
        <w:t xml:space="preserve">In </w:t>
      </w:r>
      <w:r w:rsidRPr="00EB2A99">
        <w:rPr>
          <w:rFonts w:ascii="Arial" w:hAnsi="Arial" w:cs="Arial"/>
          <w:bCs/>
          <w:szCs w:val="20"/>
          <w:lang w:eastAsia="nl-NL"/>
        </w:rPr>
        <w:t xml:space="preserve">een plan van aanpak van maximaal </w:t>
      </w:r>
      <w:r w:rsidR="0041227D" w:rsidRPr="00EB2A99">
        <w:rPr>
          <w:rFonts w:ascii="Arial" w:hAnsi="Arial" w:cs="Arial"/>
          <w:bCs/>
          <w:szCs w:val="20"/>
          <w:lang w:eastAsia="nl-NL"/>
        </w:rPr>
        <w:t>3</w:t>
      </w:r>
      <w:r w:rsidRPr="00EB2A99">
        <w:rPr>
          <w:rFonts w:ascii="Arial" w:hAnsi="Arial" w:cs="Arial"/>
          <w:bCs/>
          <w:szCs w:val="20"/>
          <w:lang w:eastAsia="nl-NL"/>
        </w:rPr>
        <w:t xml:space="preserve"> A4 dient u onderstaande punten uit te werken. U dien</w:t>
      </w:r>
      <w:r w:rsidR="00AB0914" w:rsidRPr="00EB2A99">
        <w:rPr>
          <w:rFonts w:ascii="Arial" w:hAnsi="Arial" w:cs="Arial"/>
          <w:bCs/>
          <w:szCs w:val="20"/>
          <w:lang w:eastAsia="nl-NL"/>
        </w:rPr>
        <w:t>t hierbij de kaders uit par. 4.</w:t>
      </w:r>
      <w:r w:rsidR="00AB0914">
        <w:rPr>
          <w:rFonts w:ascii="Arial" w:hAnsi="Arial" w:cs="Arial"/>
          <w:bCs/>
          <w:szCs w:val="20"/>
          <w:lang w:eastAsia="nl-NL"/>
        </w:rPr>
        <w:t>1</w:t>
      </w:r>
      <w:r>
        <w:rPr>
          <w:rFonts w:ascii="Arial" w:hAnsi="Arial" w:cs="Arial"/>
          <w:bCs/>
          <w:szCs w:val="20"/>
          <w:lang w:eastAsia="nl-NL"/>
        </w:rPr>
        <w:t>.1 in acht te nemen.</w:t>
      </w:r>
    </w:p>
    <w:p w14:paraId="689FDDBC" w14:textId="77777777" w:rsidR="0041227D" w:rsidRDefault="0041227D" w:rsidP="00FB139B">
      <w:pPr>
        <w:spacing w:line="276" w:lineRule="auto"/>
      </w:pPr>
    </w:p>
    <w:p w14:paraId="241C833E" w14:textId="77777777" w:rsidR="0041227D" w:rsidRDefault="0041227D" w:rsidP="00FB139B">
      <w:pPr>
        <w:spacing w:line="276" w:lineRule="auto"/>
      </w:pPr>
    </w:p>
    <w:p w14:paraId="3158A868" w14:textId="25551935" w:rsidR="0041227D" w:rsidRPr="0041227D" w:rsidRDefault="0041227D" w:rsidP="0041227D">
      <w:pPr>
        <w:spacing w:line="276" w:lineRule="auto"/>
        <w:rPr>
          <w:rFonts w:ascii="Arial" w:hAnsi="Arial" w:cs="Arial"/>
        </w:rPr>
      </w:pPr>
      <w:r w:rsidRPr="0041227D">
        <w:rPr>
          <w:rFonts w:ascii="Arial" w:hAnsi="Arial" w:cs="Arial"/>
          <w:bCs/>
        </w:rPr>
        <w:t xml:space="preserve">Op welke wijze adviseert u </w:t>
      </w:r>
      <w:r>
        <w:rPr>
          <w:rFonts w:ascii="Arial" w:hAnsi="Arial" w:cs="Arial"/>
          <w:bCs/>
        </w:rPr>
        <w:t>de opdrachtgever</w:t>
      </w:r>
      <w:r w:rsidRPr="0041227D">
        <w:rPr>
          <w:rFonts w:ascii="Arial" w:hAnsi="Arial" w:cs="Arial"/>
          <w:bCs/>
        </w:rPr>
        <w:t xml:space="preserve"> op het gebied van duurzaamheid </w:t>
      </w:r>
      <w:r>
        <w:rPr>
          <w:rFonts w:ascii="Arial" w:hAnsi="Arial" w:cs="Arial"/>
          <w:bCs/>
        </w:rPr>
        <w:t xml:space="preserve">en circulariteit </w:t>
      </w:r>
      <w:r w:rsidRPr="0041227D">
        <w:rPr>
          <w:rFonts w:ascii="Arial" w:hAnsi="Arial" w:cs="Arial"/>
          <w:bCs/>
        </w:rPr>
        <w:t xml:space="preserve">met betrekking tot ICT-hardware? Denk hierbij aan </w:t>
      </w:r>
      <w:proofErr w:type="spellStart"/>
      <w:r w:rsidRPr="0041227D">
        <w:rPr>
          <w:rFonts w:ascii="Arial" w:hAnsi="Arial" w:cs="Arial"/>
          <w:bCs/>
        </w:rPr>
        <w:t>devices</w:t>
      </w:r>
      <w:proofErr w:type="spellEnd"/>
      <w:r w:rsidRPr="0041227D">
        <w:rPr>
          <w:rFonts w:ascii="Arial" w:hAnsi="Arial" w:cs="Arial"/>
          <w:bCs/>
        </w:rPr>
        <w:t xml:space="preserve"> die efficiënt omgaan met energie</w:t>
      </w:r>
      <w:r>
        <w:rPr>
          <w:rFonts w:ascii="Arial" w:hAnsi="Arial" w:cs="Arial"/>
          <w:bCs/>
        </w:rPr>
        <w:t xml:space="preserve"> of zijn te hergebruiken</w:t>
      </w:r>
      <w:r w:rsidRPr="0041227D">
        <w:rPr>
          <w:rFonts w:ascii="Arial" w:hAnsi="Arial" w:cs="Arial"/>
          <w:bCs/>
        </w:rPr>
        <w:t>. Welke andere mogelijkheden ziet u om bij te dragen aan duurzame ICT-hardware?</w:t>
      </w:r>
    </w:p>
    <w:p w14:paraId="360B3068" w14:textId="580A744D" w:rsidR="006C6F2C" w:rsidRDefault="006C6F2C" w:rsidP="00FB139B">
      <w:pPr>
        <w:spacing w:line="276" w:lineRule="auto"/>
      </w:pPr>
      <w:r>
        <w:br w:type="page"/>
      </w:r>
    </w:p>
    <w:p w14:paraId="4F6CD004" w14:textId="6F208F34" w:rsidR="00954F5E" w:rsidRPr="00336040" w:rsidRDefault="00C3736E" w:rsidP="00FB139B">
      <w:pPr>
        <w:pStyle w:val="Kop1"/>
      </w:pPr>
      <w:bookmarkStart w:id="44" w:name="_Toc521398530"/>
      <w:bookmarkStart w:id="45" w:name="_Toc212120005"/>
      <w:bookmarkStart w:id="46" w:name="_Toc119469015"/>
      <w:bookmarkEnd w:id="2"/>
      <w:r>
        <w:lastRenderedPageBreak/>
        <w:t>Beschrijving van de procedure</w:t>
      </w:r>
      <w:bookmarkEnd w:id="44"/>
      <w:bookmarkEnd w:id="45"/>
    </w:p>
    <w:p w14:paraId="1C74FE20" w14:textId="77777777" w:rsidR="00954F5E" w:rsidRDefault="00954F5E" w:rsidP="00FB139B">
      <w:pPr>
        <w:spacing w:line="276" w:lineRule="auto"/>
        <w:rPr>
          <w:rFonts w:ascii="Arial" w:hAnsi="Arial" w:cs="Arial"/>
          <w:szCs w:val="20"/>
        </w:rPr>
      </w:pPr>
    </w:p>
    <w:p w14:paraId="4F45CED7" w14:textId="6D251E26" w:rsidR="00954F5E" w:rsidRDefault="00954F5E" w:rsidP="00FB139B">
      <w:pPr>
        <w:pStyle w:val="Kop2"/>
        <w:spacing w:line="276" w:lineRule="auto"/>
      </w:pPr>
      <w:bookmarkStart w:id="47" w:name="_Toc212120006"/>
      <w:r>
        <w:t xml:space="preserve">Type </w:t>
      </w:r>
      <w:r w:rsidR="00E16E9C">
        <w:t>procedure</w:t>
      </w:r>
      <w:bookmarkEnd w:id="47"/>
    </w:p>
    <w:p w14:paraId="441CF74E" w14:textId="515A66FB" w:rsidR="00954F5E" w:rsidRPr="00EB2A99" w:rsidRDefault="00E16E9C" w:rsidP="00FB139B">
      <w:pPr>
        <w:spacing w:line="276" w:lineRule="auto"/>
        <w:rPr>
          <w:rFonts w:ascii="Arial" w:hAnsi="Arial" w:cs="Arial"/>
        </w:rPr>
      </w:pPr>
      <w:r w:rsidRPr="00EB2A99">
        <w:rPr>
          <w:rFonts w:ascii="Arial" w:hAnsi="Arial" w:cs="Arial"/>
        </w:rPr>
        <w:t xml:space="preserve">Het gaat hier om een </w:t>
      </w:r>
      <w:r w:rsidR="002A1B9F" w:rsidRPr="00EB2A99">
        <w:rPr>
          <w:rFonts w:ascii="Arial" w:hAnsi="Arial" w:cs="Arial"/>
        </w:rPr>
        <w:t>Europese aanbesteding</w:t>
      </w:r>
      <w:r w:rsidR="008B36BF" w:rsidRPr="00EB2A99">
        <w:rPr>
          <w:rFonts w:ascii="Arial" w:hAnsi="Arial" w:cs="Arial"/>
        </w:rPr>
        <w:t xml:space="preserve"> volgens de openbare procedure.</w:t>
      </w:r>
    </w:p>
    <w:p w14:paraId="2C80846B" w14:textId="7869BE45" w:rsidR="00E16E9C" w:rsidRPr="00EB2A99" w:rsidRDefault="00E16E9C" w:rsidP="00FB139B">
      <w:pPr>
        <w:spacing w:line="276" w:lineRule="auto"/>
        <w:rPr>
          <w:rFonts w:ascii="Arial" w:hAnsi="Arial" w:cs="Arial"/>
        </w:rPr>
      </w:pPr>
    </w:p>
    <w:p w14:paraId="2DA4F69D" w14:textId="79035663" w:rsidR="00E16E9C" w:rsidRPr="00EB2A99" w:rsidRDefault="00582019" w:rsidP="00FB139B">
      <w:pPr>
        <w:pStyle w:val="Kop2"/>
        <w:spacing w:line="276" w:lineRule="auto"/>
      </w:pPr>
      <w:bookmarkStart w:id="48" w:name="_Toc212120007"/>
      <w:r w:rsidRPr="00EB2A99">
        <w:t>Gestanddoeningstermijn</w:t>
      </w:r>
      <w:bookmarkEnd w:id="48"/>
    </w:p>
    <w:p w14:paraId="748E8B96" w14:textId="593596C4" w:rsidR="00E16E9C" w:rsidRPr="00EB2A99" w:rsidRDefault="00E16E9C" w:rsidP="00FB139B">
      <w:pPr>
        <w:spacing w:line="276" w:lineRule="auto"/>
        <w:rPr>
          <w:rFonts w:ascii="Arial" w:hAnsi="Arial" w:cs="Arial"/>
        </w:rPr>
      </w:pPr>
      <w:r w:rsidRPr="00EB2A99">
        <w:rPr>
          <w:rFonts w:ascii="Arial" w:hAnsi="Arial" w:cs="Arial"/>
        </w:rPr>
        <w:t xml:space="preserve">Inschrijving dient tot 90 dagen na </w:t>
      </w:r>
      <w:r w:rsidR="00582019" w:rsidRPr="00EB2A99">
        <w:rPr>
          <w:rFonts w:ascii="Arial" w:hAnsi="Arial" w:cs="Arial"/>
        </w:rPr>
        <w:t>sluitings</w:t>
      </w:r>
      <w:r w:rsidRPr="00EB2A99">
        <w:rPr>
          <w:rFonts w:ascii="Arial" w:hAnsi="Arial" w:cs="Arial"/>
        </w:rPr>
        <w:t>datum</w:t>
      </w:r>
      <w:r w:rsidR="00582019" w:rsidRPr="00EB2A99">
        <w:rPr>
          <w:rFonts w:ascii="Arial" w:hAnsi="Arial" w:cs="Arial"/>
        </w:rPr>
        <w:t xml:space="preserve"> van de offertetermijn</w:t>
      </w:r>
      <w:r w:rsidRPr="00EB2A99">
        <w:rPr>
          <w:rFonts w:ascii="Arial" w:hAnsi="Arial" w:cs="Arial"/>
        </w:rPr>
        <w:t xml:space="preserve"> gestand te worden gedaan, ook wanneer er tot definitieve gunning is overgegaan. </w:t>
      </w:r>
      <w:r w:rsidR="00B66A98" w:rsidRPr="00EB2A99">
        <w:rPr>
          <w:rFonts w:ascii="Arial" w:hAnsi="Arial" w:cs="Arial"/>
        </w:rPr>
        <w:t xml:space="preserve">Dit geldt ook voor inschrijvers aan wie niet is gegund. </w:t>
      </w:r>
      <w:r w:rsidR="00803428" w:rsidRPr="00EB2A99">
        <w:rPr>
          <w:rFonts w:ascii="Arial" w:hAnsi="Arial" w:cs="Arial"/>
        </w:rPr>
        <w:t xml:space="preserve">Mocht er naar aanleiding van de gunningsbeslissing een kort geding gestart worden, wordt de termijn om gestand te doen tot 4 weken verlengd. </w:t>
      </w:r>
    </w:p>
    <w:p w14:paraId="2BB0A940" w14:textId="342F0255" w:rsidR="00B16FBF" w:rsidRPr="00EB2A99" w:rsidRDefault="00B16FBF" w:rsidP="00FB139B">
      <w:pPr>
        <w:spacing w:line="276" w:lineRule="auto"/>
        <w:rPr>
          <w:rFonts w:ascii="Arial" w:hAnsi="Arial" w:cs="Arial"/>
        </w:rPr>
      </w:pPr>
    </w:p>
    <w:p w14:paraId="7E42FD81" w14:textId="55157E44" w:rsidR="00B16FBF" w:rsidRPr="00EB2A99" w:rsidRDefault="00B16FBF" w:rsidP="00FB139B">
      <w:pPr>
        <w:pStyle w:val="Kop2"/>
        <w:spacing w:line="276" w:lineRule="auto"/>
      </w:pPr>
      <w:bookmarkStart w:id="49" w:name="_Toc212120008"/>
      <w:r w:rsidRPr="00EB2A99">
        <w:t>Inlichtingen</w:t>
      </w:r>
      <w:bookmarkEnd w:id="49"/>
    </w:p>
    <w:p w14:paraId="3499D304" w14:textId="094E8062" w:rsidR="00B16FBF" w:rsidRPr="00EB2A99" w:rsidRDefault="00B16FBF" w:rsidP="00FB139B">
      <w:pPr>
        <w:spacing w:line="276" w:lineRule="auto"/>
        <w:rPr>
          <w:rFonts w:ascii="Arial" w:hAnsi="Arial" w:cs="Arial"/>
        </w:rPr>
      </w:pPr>
      <w:r w:rsidRPr="00EB2A99">
        <w:rPr>
          <w:rFonts w:ascii="Arial" w:hAnsi="Arial" w:cs="Arial"/>
        </w:rPr>
        <w:t>Alle informatie zoals opgenomen in deze offerteaanvraag is naar beste kunnen geleverd. Opdrachtgever wijst iedere aansprakelijkheid voor schade als gevolg van onjuistheden of onvolledigheid van de informatie zoals opgenomen in deze offerteaanvraag van de hand. Inschrijvers worden geacht zelf onderzoek te doen naar alle relevante omstandigheden betreffende de opdracht (onder meer door het stellen van vragen in de ronde van Nota van Inlichtingen).</w:t>
      </w:r>
    </w:p>
    <w:p w14:paraId="07A9DB69" w14:textId="66563287" w:rsidR="00E16E9C" w:rsidRPr="00EB2A99" w:rsidRDefault="00E16E9C" w:rsidP="00FB139B">
      <w:pPr>
        <w:spacing w:line="276" w:lineRule="auto"/>
        <w:rPr>
          <w:rFonts w:ascii="Arial" w:hAnsi="Arial" w:cs="Arial"/>
        </w:rPr>
      </w:pPr>
    </w:p>
    <w:p w14:paraId="13DD47CD" w14:textId="06BE5EDA" w:rsidR="00E16E9C" w:rsidRPr="00EB2A99" w:rsidRDefault="00E16E9C" w:rsidP="00FB139B">
      <w:pPr>
        <w:pStyle w:val="Kop2"/>
        <w:spacing w:line="276" w:lineRule="auto"/>
      </w:pPr>
      <w:bookmarkStart w:id="50" w:name="_Toc212120009"/>
      <w:r w:rsidRPr="00EB2A99">
        <w:t>Kostenvergoeding</w:t>
      </w:r>
      <w:bookmarkEnd w:id="50"/>
    </w:p>
    <w:p w14:paraId="64C48E63" w14:textId="366A4364" w:rsidR="00E16E9C" w:rsidRDefault="00E16E9C" w:rsidP="00FB139B">
      <w:pPr>
        <w:spacing w:line="276" w:lineRule="auto"/>
        <w:rPr>
          <w:rFonts w:ascii="Arial" w:hAnsi="Arial" w:cs="Arial"/>
        </w:rPr>
      </w:pPr>
      <w:r w:rsidRPr="00EB2A99">
        <w:rPr>
          <w:rFonts w:ascii="Arial" w:hAnsi="Arial" w:cs="Arial"/>
        </w:rPr>
        <w:t xml:space="preserve">Inschrijvers hebben geen recht </w:t>
      </w:r>
      <w:r w:rsidR="00803428" w:rsidRPr="00EB2A99">
        <w:rPr>
          <w:rFonts w:ascii="Arial" w:hAnsi="Arial" w:cs="Arial"/>
        </w:rPr>
        <w:t>op</w:t>
      </w:r>
      <w:r w:rsidR="00803428">
        <w:rPr>
          <w:rFonts w:ascii="Arial" w:hAnsi="Arial" w:cs="Arial"/>
        </w:rPr>
        <w:t xml:space="preserve"> vergoeding van schade en/of kosten in verband met deze aanbesteding. De door inschrijver gemaakte kosten met betrekking tot deze procedure komen geheel voor eigen rekening van inschrijver. </w:t>
      </w:r>
    </w:p>
    <w:p w14:paraId="47496052" w14:textId="77777777" w:rsidR="00803428" w:rsidRDefault="00803428" w:rsidP="00FB139B">
      <w:pPr>
        <w:spacing w:line="276" w:lineRule="auto"/>
        <w:rPr>
          <w:rFonts w:ascii="Arial" w:hAnsi="Arial" w:cs="Arial"/>
        </w:rPr>
      </w:pPr>
    </w:p>
    <w:p w14:paraId="65010666" w14:textId="756B3D61" w:rsidR="00803428" w:rsidRDefault="00C07D04" w:rsidP="00FB139B">
      <w:pPr>
        <w:pStyle w:val="Kop2"/>
        <w:spacing w:line="276" w:lineRule="auto"/>
      </w:pPr>
      <w:bookmarkStart w:id="51" w:name="_Toc212120010"/>
      <w:r>
        <w:t>Voorbehouden</w:t>
      </w:r>
      <w:bookmarkEnd w:id="51"/>
    </w:p>
    <w:p w14:paraId="4574322E" w14:textId="52753E53" w:rsidR="00E16E9C" w:rsidRDefault="00B4697C" w:rsidP="00FB139B">
      <w:pPr>
        <w:spacing w:line="276" w:lineRule="auto"/>
        <w:rPr>
          <w:rFonts w:ascii="Arial" w:hAnsi="Arial" w:cs="Arial"/>
        </w:rPr>
      </w:pPr>
      <w:r>
        <w:rPr>
          <w:rFonts w:ascii="Arial" w:hAnsi="Arial" w:cs="Arial"/>
        </w:rPr>
        <w:t xml:space="preserve">Aanbestedende dienst behoudt zich het recht voor om </w:t>
      </w:r>
      <w:r w:rsidR="000C7C34">
        <w:rPr>
          <w:rFonts w:ascii="Arial" w:hAnsi="Arial" w:cs="Arial"/>
        </w:rPr>
        <w:t xml:space="preserve">het aanbestedingstraject tijdelijk of definitief te stoppen of niet tot opdrachtverlening over te gaan, in geval van bijvoorbeeld te weinig (geschikte) inschrijvers. </w:t>
      </w:r>
    </w:p>
    <w:p w14:paraId="76E4D90E" w14:textId="628E7416" w:rsidR="000C7C34" w:rsidRDefault="000C7C34" w:rsidP="00FB139B">
      <w:pPr>
        <w:spacing w:line="276" w:lineRule="auto"/>
        <w:rPr>
          <w:rFonts w:ascii="Arial" w:hAnsi="Arial" w:cs="Arial"/>
        </w:rPr>
      </w:pPr>
    </w:p>
    <w:p w14:paraId="0E086509" w14:textId="0ADDFEBE" w:rsidR="000C7C34" w:rsidRDefault="000C7C34" w:rsidP="00FB139B">
      <w:pPr>
        <w:spacing w:line="276" w:lineRule="auto"/>
        <w:rPr>
          <w:rFonts w:ascii="Arial" w:hAnsi="Arial" w:cs="Arial"/>
        </w:rPr>
      </w:pPr>
      <w:r>
        <w:rPr>
          <w:rFonts w:ascii="Arial" w:hAnsi="Arial" w:cs="Arial"/>
        </w:rPr>
        <w:t xml:space="preserve">Een voornemen tot gunning houdt geen aanvaarding in. Deze mededeling van de gunningsbeslissing is onder nadrukkelijk voorbehoud van bestuurlijke goedkeuring. Een voornemen tot gunning staat niet gelijk aan aanvaarding zoals bedoeld in artikel 6:217 lid 1 van het Burgerlijk Wetboek. </w:t>
      </w:r>
    </w:p>
    <w:p w14:paraId="01826D7C" w14:textId="5AD24EAA" w:rsidR="000C7C34" w:rsidRDefault="000C7C34" w:rsidP="00FB139B">
      <w:pPr>
        <w:spacing w:line="276" w:lineRule="auto"/>
        <w:rPr>
          <w:rFonts w:ascii="Arial" w:hAnsi="Arial" w:cs="Arial"/>
        </w:rPr>
      </w:pPr>
    </w:p>
    <w:p w14:paraId="5120AE3E" w14:textId="02D9057B" w:rsidR="000C7C34" w:rsidRDefault="000C7C34" w:rsidP="00FB139B">
      <w:pPr>
        <w:spacing w:line="276" w:lineRule="auto"/>
        <w:rPr>
          <w:rFonts w:ascii="Arial" w:hAnsi="Arial" w:cs="Arial"/>
          <w:szCs w:val="20"/>
          <w:lang w:eastAsia="nl-NL"/>
        </w:rPr>
      </w:pPr>
      <w:r>
        <w:rPr>
          <w:rFonts w:ascii="Arial" w:hAnsi="Arial" w:cs="Arial"/>
        </w:rPr>
        <w:t>Aanbestedende dienst behoudt zich het recht voor om de inhoud van deze aanbesteding, inclusief de planning, tot 10 dagen voor de datum bij '</w:t>
      </w:r>
      <w:r w:rsidRPr="000C7C34">
        <w:rPr>
          <w:rFonts w:ascii="Arial" w:hAnsi="Arial" w:cs="Arial"/>
          <w:szCs w:val="20"/>
          <w:lang w:eastAsia="nl-NL"/>
        </w:rPr>
        <w:t xml:space="preserve"> </w:t>
      </w:r>
      <w:r>
        <w:rPr>
          <w:rFonts w:ascii="Arial" w:hAnsi="Arial" w:cs="Arial"/>
          <w:szCs w:val="20"/>
          <w:lang w:eastAsia="nl-NL"/>
        </w:rPr>
        <w:t>Sluitingsdatum voor het indienen van inschrijvingen ', aan te vullen en/of te wijzigen.</w:t>
      </w:r>
    </w:p>
    <w:p w14:paraId="5AB3E9DE" w14:textId="65175C57" w:rsidR="000C7C34" w:rsidRDefault="000C7C34" w:rsidP="00FB139B">
      <w:pPr>
        <w:spacing w:line="276" w:lineRule="auto"/>
        <w:rPr>
          <w:rFonts w:ascii="Arial" w:hAnsi="Arial" w:cs="Arial"/>
          <w:szCs w:val="20"/>
          <w:lang w:eastAsia="nl-NL"/>
        </w:rPr>
      </w:pPr>
    </w:p>
    <w:p w14:paraId="4C3E6D6A" w14:textId="484F2E63" w:rsidR="000C7C34" w:rsidRDefault="000C7C34" w:rsidP="00FB139B">
      <w:pPr>
        <w:spacing w:line="276" w:lineRule="auto"/>
        <w:rPr>
          <w:rFonts w:ascii="Arial" w:hAnsi="Arial" w:cs="Arial"/>
          <w:szCs w:val="20"/>
          <w:lang w:eastAsia="nl-NL"/>
        </w:rPr>
      </w:pPr>
      <w:r>
        <w:rPr>
          <w:rFonts w:ascii="Arial" w:hAnsi="Arial" w:cs="Arial"/>
          <w:szCs w:val="20"/>
          <w:lang w:eastAsia="nl-NL"/>
        </w:rPr>
        <w:t xml:space="preserve">Aanbestedende dienst behoudt zich het recht toe alle verstrekte gegevens op juistheid te controleren. Mocht blijken dat informatie ontbreekt, kan aanbestedende dienst besluiten dit alsnog op te vragen. Tevens is het recht om aanvulling, verduidelijking of bewijsstukken van een inschrijving te vragen voorbehouden. </w:t>
      </w:r>
      <w:r w:rsidR="00391B49">
        <w:rPr>
          <w:rFonts w:ascii="Arial" w:hAnsi="Arial" w:cs="Arial"/>
          <w:szCs w:val="20"/>
          <w:lang w:eastAsia="nl-NL"/>
        </w:rPr>
        <w:t>Beantwoording hiervan dient binnen gestelde termijn te gebeuren. Indien beantwoording te laat of onvolledig is, kan inschrijver worden uitgesloten van verdere deelname aan de procedure. Onjuiste informatie bij inschrijven kan ook uitsluiting tot gevolg hebben.</w:t>
      </w:r>
    </w:p>
    <w:p w14:paraId="20B37252" w14:textId="60B66EF0" w:rsidR="000870F0" w:rsidRDefault="000870F0" w:rsidP="00FB139B">
      <w:pPr>
        <w:spacing w:line="276" w:lineRule="auto"/>
        <w:rPr>
          <w:rFonts w:ascii="Arial" w:hAnsi="Arial" w:cs="Arial"/>
          <w:szCs w:val="20"/>
          <w:lang w:eastAsia="nl-NL"/>
        </w:rPr>
      </w:pPr>
    </w:p>
    <w:p w14:paraId="192E17E8" w14:textId="77777777" w:rsidR="00E956F0" w:rsidRDefault="00E956F0" w:rsidP="00E956F0">
      <w:pPr>
        <w:spacing w:line="276" w:lineRule="auto"/>
        <w:rPr>
          <w:rFonts w:ascii="Arial" w:hAnsi="Arial" w:cs="Arial"/>
          <w:szCs w:val="20"/>
          <w:lang w:eastAsia="nl-NL"/>
        </w:rPr>
      </w:pPr>
      <w:r>
        <w:rPr>
          <w:rFonts w:ascii="Arial" w:hAnsi="Arial" w:cs="Arial"/>
          <w:szCs w:val="20"/>
          <w:lang w:eastAsia="nl-NL"/>
        </w:rPr>
        <w:lastRenderedPageBreak/>
        <w:t xml:space="preserve">Aanbestedende dienst, behoudt zich gedurende de gehele aanbestedingsprocedure het recht voor een inschrijver te onderwerpen aan een </w:t>
      </w:r>
      <w:proofErr w:type="spellStart"/>
      <w:r>
        <w:rPr>
          <w:rFonts w:ascii="Arial" w:hAnsi="Arial" w:cs="Arial"/>
          <w:szCs w:val="20"/>
          <w:lang w:eastAsia="nl-NL"/>
        </w:rPr>
        <w:t>Bibob</w:t>
      </w:r>
      <w:proofErr w:type="spellEnd"/>
      <w:r>
        <w:rPr>
          <w:rFonts w:ascii="Arial" w:hAnsi="Arial" w:cs="Arial"/>
          <w:szCs w:val="20"/>
          <w:lang w:eastAsia="nl-NL"/>
        </w:rPr>
        <w:t xml:space="preserve">-onderzoek wat kan resulteren door een </w:t>
      </w:r>
      <w:proofErr w:type="spellStart"/>
      <w:r>
        <w:rPr>
          <w:rFonts w:ascii="Arial" w:hAnsi="Arial" w:cs="Arial"/>
          <w:szCs w:val="20"/>
          <w:lang w:eastAsia="nl-NL"/>
        </w:rPr>
        <w:t>Bibob</w:t>
      </w:r>
      <w:proofErr w:type="spellEnd"/>
      <w:r>
        <w:rPr>
          <w:rFonts w:ascii="Arial" w:hAnsi="Arial" w:cs="Arial"/>
          <w:szCs w:val="20"/>
          <w:lang w:eastAsia="nl-NL"/>
        </w:rPr>
        <w:t xml:space="preserve">-toets door bij het Bureau BIBOB van het ministerie van Justitie. </w:t>
      </w:r>
      <w:r w:rsidRPr="00596617">
        <w:rPr>
          <w:rFonts w:ascii="Arial" w:hAnsi="Arial" w:cs="Arial"/>
          <w:szCs w:val="20"/>
          <w:lang w:eastAsia="nl-NL"/>
        </w:rPr>
        <w:t xml:space="preserve">Aanbestedende dienst kan, naar aanleiding van de uitkomst van het </w:t>
      </w:r>
      <w:proofErr w:type="spellStart"/>
      <w:r w:rsidRPr="00596617">
        <w:rPr>
          <w:rFonts w:ascii="Arial" w:hAnsi="Arial" w:cs="Arial"/>
          <w:szCs w:val="20"/>
          <w:lang w:eastAsia="nl-NL"/>
        </w:rPr>
        <w:t>Bibob</w:t>
      </w:r>
      <w:proofErr w:type="spellEnd"/>
      <w:r w:rsidRPr="00596617">
        <w:rPr>
          <w:rFonts w:ascii="Arial" w:hAnsi="Arial" w:cs="Arial"/>
          <w:szCs w:val="20"/>
          <w:lang w:eastAsia="nl-NL"/>
        </w:rPr>
        <w:t>-onderzoek, besluiten een overheidsopdracht al dan niet aan een onderneming te gunnen.</w:t>
      </w:r>
    </w:p>
    <w:p w14:paraId="4EFCA7A8" w14:textId="748CF5E7" w:rsidR="000C7C34" w:rsidRDefault="000C7C34" w:rsidP="00FB139B">
      <w:pPr>
        <w:spacing w:line="276" w:lineRule="auto"/>
        <w:rPr>
          <w:rFonts w:ascii="Arial" w:hAnsi="Arial" w:cs="Arial"/>
          <w:szCs w:val="20"/>
          <w:lang w:eastAsia="nl-NL"/>
        </w:rPr>
      </w:pPr>
    </w:p>
    <w:p w14:paraId="0F864C36" w14:textId="5AFF46FD" w:rsidR="00391B49" w:rsidRDefault="00391B49" w:rsidP="00FB139B">
      <w:pPr>
        <w:pStyle w:val="Kop2"/>
        <w:spacing w:line="276" w:lineRule="auto"/>
      </w:pPr>
      <w:bookmarkStart w:id="52" w:name="_Toc212120011"/>
      <w:r>
        <w:t>Klachten</w:t>
      </w:r>
      <w:bookmarkEnd w:id="52"/>
    </w:p>
    <w:p w14:paraId="409E6222" w14:textId="77777777" w:rsidR="00721E20" w:rsidRDefault="00391B49" w:rsidP="00FB139B">
      <w:pPr>
        <w:spacing w:line="276" w:lineRule="auto"/>
        <w:rPr>
          <w:rFonts w:ascii="Arial" w:hAnsi="Arial" w:cs="Arial"/>
          <w:szCs w:val="20"/>
          <w:lang w:eastAsia="nl-NL"/>
        </w:rPr>
      </w:pPr>
      <w:r>
        <w:rPr>
          <w:rFonts w:ascii="Arial" w:hAnsi="Arial" w:cs="Arial"/>
          <w:szCs w:val="20"/>
          <w:lang w:eastAsia="nl-NL"/>
        </w:rPr>
        <w:t xml:space="preserve">(Potentiële) inschrijvers met een klacht of klachten betreffende (onderdelen van) de aanbestedingsprocedure, kunnen een klacht schrijver per e-mail naar </w:t>
      </w:r>
      <w:hyperlink r:id="rId18" w:history="1">
        <w:r w:rsidR="00721E20" w:rsidRPr="00464060">
          <w:rPr>
            <w:rStyle w:val="Hyperlink"/>
            <w:rFonts w:ascii="Arial" w:hAnsi="Arial" w:cs="Arial"/>
            <w:szCs w:val="20"/>
            <w:lang w:eastAsia="nl-NL"/>
          </w:rPr>
          <w:t>inkoop@hethogeland.nl</w:t>
        </w:r>
      </w:hyperlink>
    </w:p>
    <w:p w14:paraId="0E53466F" w14:textId="0E7E690A" w:rsidR="00391B49" w:rsidRDefault="00391B49" w:rsidP="00FB139B">
      <w:pPr>
        <w:spacing w:line="276" w:lineRule="auto"/>
        <w:rPr>
          <w:rFonts w:ascii="Arial" w:hAnsi="Arial" w:cs="Arial"/>
          <w:szCs w:val="20"/>
          <w:lang w:eastAsia="nl-NL"/>
        </w:rPr>
      </w:pPr>
      <w:r>
        <w:rPr>
          <w:rFonts w:ascii="Arial" w:hAnsi="Arial" w:cs="Arial"/>
          <w:szCs w:val="20"/>
          <w:lang w:eastAsia="nl-NL"/>
        </w:rPr>
        <w:t>Vermeld hierbij de volgende zaken:</w:t>
      </w:r>
    </w:p>
    <w:p w14:paraId="6B92D33E"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Naam en adresgegevens inschrijver of ingeschakelde brancheorganisatie;</w:t>
      </w:r>
    </w:p>
    <w:p w14:paraId="7D77E4F5"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Aanduiding van de aanbesteding;</w:t>
      </w:r>
    </w:p>
    <w:p w14:paraId="5A4FD8EC"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Beschrijving en nadere onderbouwing van de klacht;</w:t>
      </w:r>
    </w:p>
    <w:p w14:paraId="4046CD86" w14:textId="72239674" w:rsidR="00391B49" w:rsidRP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Beschrijving van de wijze waarop het knelpunt volgens de inschrijver verholpen zou kunnen worden.</w:t>
      </w:r>
    </w:p>
    <w:p w14:paraId="5EC2A650" w14:textId="6C7AF59A" w:rsidR="000C7C34" w:rsidRPr="000870F0" w:rsidRDefault="00391B49" w:rsidP="00FB139B">
      <w:pPr>
        <w:spacing w:line="276" w:lineRule="auto"/>
      </w:pPr>
      <w:r>
        <w:rPr>
          <w:rFonts w:ascii="Arial" w:hAnsi="Arial" w:cs="Arial"/>
          <w:szCs w:val="20"/>
          <w:lang w:eastAsia="nl-NL"/>
        </w:rPr>
        <w:t xml:space="preserve">Het klachtenmeldpunt neemt de klacht zo spoedig als mogelijk in behandeling. Wanneer de inschrijver het niet eens is met de afhandeling van de klacht, kan dit worden voorgelegd aan de landelijke Commissie van Aanbestedingsexperts. </w:t>
      </w:r>
    </w:p>
    <w:p w14:paraId="2278ABDA" w14:textId="77777777" w:rsidR="00E16E9C" w:rsidRDefault="00E16E9C" w:rsidP="00FB139B">
      <w:pPr>
        <w:spacing w:line="276" w:lineRule="auto"/>
        <w:rPr>
          <w:rFonts w:ascii="Arial" w:hAnsi="Arial" w:cs="Arial"/>
        </w:rPr>
      </w:pPr>
    </w:p>
    <w:p w14:paraId="14CBF2B3" w14:textId="5A01852C" w:rsidR="000870F0" w:rsidRDefault="000870F0" w:rsidP="00FB139B">
      <w:pPr>
        <w:pStyle w:val="Kop2"/>
        <w:spacing w:line="276" w:lineRule="auto"/>
      </w:pPr>
      <w:bookmarkStart w:id="53" w:name="_Toc212120012"/>
      <w:r>
        <w:t>Onduidelijkheden</w:t>
      </w:r>
      <w:bookmarkEnd w:id="53"/>
    </w:p>
    <w:p w14:paraId="5835BF71" w14:textId="7696A671" w:rsidR="00E16E9C" w:rsidRDefault="000870F0" w:rsidP="00FB139B">
      <w:pPr>
        <w:spacing w:line="276" w:lineRule="auto"/>
        <w:rPr>
          <w:rFonts w:ascii="Arial" w:hAnsi="Arial" w:cs="Arial"/>
          <w:szCs w:val="20"/>
          <w:lang w:eastAsia="nl-NL"/>
        </w:rPr>
      </w:pPr>
      <w:r>
        <w:rPr>
          <w:rFonts w:ascii="Arial" w:hAnsi="Arial" w:cs="Arial"/>
          <w:szCs w:val="20"/>
          <w:lang w:eastAsia="nl-NL"/>
        </w:rPr>
        <w:t xml:space="preserve">De aanbestedingsstukken en bijbehorende bijlagen zijn met de grootst mogelijke zorgvuldigheid samengesteld. Desondanks kunnen er toch onduidelijk- of onvolkomenheden in voorkomen. </w:t>
      </w:r>
      <w:r w:rsidR="00C854D4">
        <w:rPr>
          <w:rFonts w:ascii="Arial" w:hAnsi="Arial" w:cs="Arial"/>
          <w:szCs w:val="20"/>
          <w:lang w:eastAsia="nl-NL"/>
        </w:rPr>
        <w:t xml:space="preserve">Van inschrijver wordt een proactieve houding verwacht. Mocht inschrijver iets opmerken, wordt verwacht dat dit zo snel als mogelijk schriftelijk aan de aanbestedende dienst wordt gemeld, zodat deze onduidelijkheden nog ongedaan gemaakt kunnen worden. Dit kan uiterlijk 1 kalenderdag voor de laatste Nota van Inlichtingen wordt verzonden. </w:t>
      </w:r>
    </w:p>
    <w:p w14:paraId="0C7C28CD" w14:textId="3702E82F" w:rsidR="00C854D4" w:rsidRDefault="00C854D4" w:rsidP="00FB139B">
      <w:pPr>
        <w:spacing w:line="276" w:lineRule="auto"/>
        <w:rPr>
          <w:rFonts w:ascii="Arial" w:hAnsi="Arial" w:cs="Arial"/>
          <w:szCs w:val="20"/>
          <w:lang w:eastAsia="nl-NL"/>
        </w:rPr>
      </w:pPr>
    </w:p>
    <w:p w14:paraId="0592153D" w14:textId="571C341E" w:rsidR="00C854D4" w:rsidRDefault="00C854D4" w:rsidP="00FB139B">
      <w:pPr>
        <w:spacing w:line="276" w:lineRule="auto"/>
        <w:rPr>
          <w:rFonts w:ascii="Arial" w:hAnsi="Arial" w:cs="Arial"/>
        </w:rPr>
      </w:pPr>
      <w:r>
        <w:rPr>
          <w:rFonts w:ascii="Arial" w:hAnsi="Arial" w:cs="Arial"/>
        </w:rPr>
        <w:t xml:space="preserve">Na het verstrijken van de uiterste termijn waarbinnen de inschrijvingen moeten zijn ingediend, kan inschrijver geen bezwaar meer maken tegen onduidelijkheden. De aanbestedende dienst is op geen enkele wijze aansprakelijk voor de gevolgen van de eventuele onduidelijkheden of onvolkomenheden in de aanbestedingsstukken en zijn voor risico van inschrijver. </w:t>
      </w:r>
    </w:p>
    <w:p w14:paraId="6EA52BDF" w14:textId="77777777" w:rsidR="00E16E9C" w:rsidRPr="00E16E9C" w:rsidRDefault="00E16E9C" w:rsidP="00FB139B">
      <w:pPr>
        <w:spacing w:line="276" w:lineRule="auto"/>
        <w:rPr>
          <w:rFonts w:ascii="Arial" w:hAnsi="Arial" w:cs="Arial"/>
        </w:rPr>
      </w:pPr>
    </w:p>
    <w:p w14:paraId="22450DF1" w14:textId="62EBA945" w:rsidR="000870F0" w:rsidRDefault="000870F0" w:rsidP="00FB139B">
      <w:pPr>
        <w:pStyle w:val="Kop2"/>
        <w:spacing w:line="276" w:lineRule="auto"/>
      </w:pPr>
      <w:bookmarkStart w:id="54" w:name="_Toc212120013"/>
      <w:r>
        <w:t>Rechtsgeldigheid</w:t>
      </w:r>
      <w:bookmarkEnd w:id="54"/>
    </w:p>
    <w:p w14:paraId="0BB56810" w14:textId="22A83A30" w:rsidR="00E16E9C" w:rsidRDefault="00C854D4" w:rsidP="00FB139B">
      <w:pPr>
        <w:spacing w:line="276" w:lineRule="auto"/>
        <w:rPr>
          <w:rFonts w:ascii="Arial" w:hAnsi="Arial" w:cs="Arial"/>
        </w:rPr>
      </w:pPr>
      <w:r>
        <w:rPr>
          <w:rFonts w:ascii="Arial" w:hAnsi="Arial" w:cs="Arial"/>
          <w:szCs w:val="20"/>
          <w:lang w:eastAsia="nl-NL"/>
        </w:rPr>
        <w:t xml:space="preserve">Alle door inschrijver ingediende bijlagen en verklaringen zijn volledig ingevuld en afzonderlijk ondertekend door een rechtsgeldige vertegenwoordiger of gevolmachtigde. Ook zijn de bijlagen en verklaringen toegevoegd aan de desbetreffende vraag. </w:t>
      </w:r>
    </w:p>
    <w:p w14:paraId="7731EF04" w14:textId="073BC3A8" w:rsidR="00254234" w:rsidRDefault="00254234" w:rsidP="00FB139B">
      <w:pPr>
        <w:spacing w:line="276" w:lineRule="auto"/>
        <w:rPr>
          <w:rFonts w:ascii="Arial" w:hAnsi="Arial" w:cs="Arial"/>
        </w:rPr>
      </w:pPr>
    </w:p>
    <w:p w14:paraId="50CA1B04" w14:textId="784BD9A8" w:rsidR="00EA50EC" w:rsidRDefault="00EA50EC" w:rsidP="00FB139B">
      <w:pPr>
        <w:pStyle w:val="Kop2"/>
        <w:spacing w:line="276" w:lineRule="auto"/>
      </w:pPr>
      <w:bookmarkStart w:id="55" w:name="_Toc212120014"/>
      <w:r>
        <w:t>Algemene inkoopvoorwaarden</w:t>
      </w:r>
      <w:bookmarkEnd w:id="55"/>
    </w:p>
    <w:p w14:paraId="104278A8" w14:textId="54D5B2E0" w:rsidR="00EA50EC" w:rsidRPr="005E6D0A" w:rsidRDefault="00721E20" w:rsidP="00FB139B">
      <w:pPr>
        <w:autoSpaceDE w:val="0"/>
        <w:autoSpaceDN w:val="0"/>
        <w:adjustRightInd w:val="0"/>
        <w:spacing w:line="276" w:lineRule="auto"/>
        <w:rPr>
          <w:rFonts w:ascii="Arial" w:hAnsi="Arial" w:cs="Arial"/>
        </w:rPr>
      </w:pPr>
      <w:r>
        <w:rPr>
          <w:rFonts w:ascii="Arial" w:hAnsi="Arial" w:cs="Arial"/>
          <w:szCs w:val="20"/>
          <w:lang w:eastAsia="nl-NL"/>
        </w:rPr>
        <w:t xml:space="preserve">De </w:t>
      </w:r>
      <w:proofErr w:type="spellStart"/>
      <w:r w:rsidR="00455367">
        <w:rPr>
          <w:rFonts w:ascii="Arial" w:hAnsi="Arial" w:cs="Arial"/>
          <w:szCs w:val="20"/>
          <w:lang w:eastAsia="nl-NL"/>
        </w:rPr>
        <w:t>Gibit</w:t>
      </w:r>
      <w:proofErr w:type="spellEnd"/>
      <w:r>
        <w:rPr>
          <w:rFonts w:ascii="Arial" w:hAnsi="Arial" w:cs="Arial"/>
          <w:szCs w:val="20"/>
          <w:lang w:eastAsia="nl-NL"/>
        </w:rPr>
        <w:t xml:space="preserve"> Inkoopvoorwaarden </w:t>
      </w:r>
      <w:r w:rsidR="00EA50EC" w:rsidRPr="00EA50EC">
        <w:rPr>
          <w:rFonts w:ascii="Arial" w:hAnsi="Arial" w:cs="Arial"/>
          <w:szCs w:val="20"/>
          <w:lang w:eastAsia="nl-NL"/>
        </w:rPr>
        <w:t>zijn van toepassing. Deze zijn als bijlage (bijlage 1) toegevoegd aan deze offerteaanvraag.</w:t>
      </w:r>
      <w:r w:rsidR="00EA50EC" w:rsidRPr="00EA50EC">
        <w:rPr>
          <w:rFonts w:ascii="Arial" w:hAnsi="Arial" w:cs="Arial"/>
        </w:rPr>
        <w:t xml:space="preserve"> Indien u zich hier niet (geheel) mee kunt verenigen, dan kunt u op onderdelen wijzigingsvoorstellen indienen. Eventuele wijzigingsvoorstellen dienen voor de deadline voor het stellen van vragen gemotiveerd te worden ingediend via de vraag en antwoord module van </w:t>
      </w:r>
      <w:r w:rsidR="008801C3">
        <w:rPr>
          <w:rFonts w:ascii="Arial" w:hAnsi="Arial" w:cs="Arial"/>
        </w:rPr>
        <w:t>Mercell</w:t>
      </w:r>
      <w:r w:rsidR="00EA50EC" w:rsidRPr="00EA50EC">
        <w:rPr>
          <w:rFonts w:ascii="Arial" w:hAnsi="Arial" w:cs="Arial"/>
        </w:rPr>
        <w:t xml:space="preserve">. </w:t>
      </w:r>
    </w:p>
    <w:p w14:paraId="7C96BF36" w14:textId="077A990B" w:rsidR="00EA50EC" w:rsidRDefault="00EA50EC" w:rsidP="00FB139B">
      <w:pPr>
        <w:autoSpaceDE w:val="0"/>
        <w:autoSpaceDN w:val="0"/>
        <w:adjustRightInd w:val="0"/>
        <w:spacing w:line="276" w:lineRule="auto"/>
        <w:rPr>
          <w:rFonts w:ascii="Arial" w:hAnsi="Arial" w:cs="Arial"/>
        </w:rPr>
      </w:pPr>
    </w:p>
    <w:p w14:paraId="030A8555" w14:textId="46B57C27" w:rsidR="00D710D0" w:rsidRDefault="00EA50EC" w:rsidP="00FB139B">
      <w:pPr>
        <w:spacing w:line="276" w:lineRule="auto"/>
        <w:rPr>
          <w:rFonts w:ascii="Arial" w:hAnsi="Arial" w:cs="Arial"/>
        </w:rPr>
      </w:pPr>
      <w:r>
        <w:rPr>
          <w:rFonts w:ascii="Arial" w:hAnsi="Arial" w:cs="Arial"/>
        </w:rPr>
        <w:t>Algemene voorwaarden van inschrijvers worden nadrukkelijk van de hand gewezen.</w:t>
      </w:r>
      <w:bookmarkEnd w:id="46"/>
    </w:p>
    <w:p w14:paraId="1FF309F7" w14:textId="77777777" w:rsidR="007D0B1E" w:rsidRDefault="007D0B1E" w:rsidP="00FB139B">
      <w:pPr>
        <w:spacing w:line="276" w:lineRule="auto"/>
        <w:rPr>
          <w:rFonts w:ascii="Arial" w:hAnsi="Arial" w:cs="Arial"/>
          <w:highlight w:val="yellow"/>
        </w:rPr>
      </w:pPr>
    </w:p>
    <w:p w14:paraId="7013089C" w14:textId="77777777" w:rsidR="007D0B1E" w:rsidRDefault="007D0B1E" w:rsidP="00FB139B">
      <w:pPr>
        <w:spacing w:line="276" w:lineRule="auto"/>
        <w:rPr>
          <w:rFonts w:ascii="Arial" w:hAnsi="Arial" w:cs="Arial"/>
        </w:rPr>
      </w:pPr>
    </w:p>
    <w:p w14:paraId="595E6205" w14:textId="292BC8D3" w:rsidR="008B36BF" w:rsidRPr="008B36BF" w:rsidRDefault="008B36BF" w:rsidP="008B36BF">
      <w:pPr>
        <w:pStyle w:val="Kop2"/>
      </w:pPr>
      <w:bookmarkStart w:id="56" w:name="_Toc212120015"/>
      <w:r w:rsidRPr="008B36BF">
        <w:lastRenderedPageBreak/>
        <w:t>Niet eens met gunningsbeslissing</w:t>
      </w:r>
      <w:bookmarkEnd w:id="56"/>
    </w:p>
    <w:p w14:paraId="6CC2CB60" w14:textId="77777777" w:rsidR="008B36BF" w:rsidRPr="008B36BF" w:rsidRDefault="008B36BF" w:rsidP="008B36BF">
      <w:pPr>
        <w:spacing w:line="276" w:lineRule="auto"/>
        <w:rPr>
          <w:rFonts w:ascii="Arial" w:hAnsi="Arial" w:cs="Arial"/>
        </w:rPr>
      </w:pPr>
      <w:r w:rsidRPr="008B36BF">
        <w:rPr>
          <w:rFonts w:ascii="Arial" w:hAnsi="Arial" w:cs="Arial"/>
        </w:rPr>
        <w:t>Iedere inschrijver zal geïnformeerd worden over de redenen/motivering van de afwijzing. In de correspondentie aan alle inschrijvers wordt ook de winnende inschrijver bekend gemaakt.</w:t>
      </w:r>
    </w:p>
    <w:p w14:paraId="0801096E" w14:textId="77777777" w:rsidR="008B36BF" w:rsidRPr="008B36BF" w:rsidRDefault="008B36BF" w:rsidP="008B36BF">
      <w:pPr>
        <w:spacing w:line="276" w:lineRule="auto"/>
        <w:rPr>
          <w:rFonts w:ascii="Arial" w:hAnsi="Arial" w:cs="Arial"/>
        </w:rPr>
      </w:pPr>
    </w:p>
    <w:p w14:paraId="2AD375A3" w14:textId="77777777" w:rsidR="008B36BF" w:rsidRPr="008B36BF" w:rsidRDefault="008B36BF" w:rsidP="008B36BF">
      <w:pPr>
        <w:spacing w:line="276" w:lineRule="auto"/>
        <w:rPr>
          <w:rFonts w:ascii="Arial" w:hAnsi="Arial" w:cs="Arial"/>
        </w:rPr>
      </w:pPr>
      <w:r w:rsidRPr="008B36BF">
        <w:rPr>
          <w:rFonts w:ascii="Arial" w:hAnsi="Arial" w:cs="Arial"/>
        </w:rPr>
        <w:t>Iedere inschrijver die het niet eens is met de gunningbeslissing van opdrachtgever, kan binnen de in de planning genoemde bezwaartermijn een civiel kort geding of spoedvoorziening aanspannen.</w:t>
      </w:r>
    </w:p>
    <w:p w14:paraId="0D54BC4B"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06C84711" w14:textId="77777777" w:rsidR="008B36BF" w:rsidRPr="008B36BF" w:rsidRDefault="008B36BF" w:rsidP="008B36BF">
      <w:pPr>
        <w:spacing w:line="276" w:lineRule="auto"/>
        <w:rPr>
          <w:rFonts w:ascii="Arial" w:hAnsi="Arial" w:cs="Arial"/>
        </w:rPr>
      </w:pPr>
      <w:r w:rsidRPr="008B36BF">
        <w:rPr>
          <w:rFonts w:ascii="Arial" w:hAnsi="Arial" w:cs="Arial"/>
        </w:rPr>
        <w:t>Inschrijver verliest zijn recht om geschillen over de gunningsbeslissing voor te leggen aan de bevoegde rechter (Nb. de bevoegde rechter in het arrondissement Groningen) wanneer een geschil na het aflopen van de bezwaartermijn aanhangig wordt gemaakt door betekening van een dagvaarding op het adres van opdrachtgever.</w:t>
      </w:r>
    </w:p>
    <w:p w14:paraId="4C5B0508"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5ADCE40A" w14:textId="77777777" w:rsidR="008B36BF" w:rsidRPr="008B36BF" w:rsidRDefault="008B36BF" w:rsidP="008B36BF">
      <w:pPr>
        <w:spacing w:line="276" w:lineRule="auto"/>
        <w:rPr>
          <w:rFonts w:ascii="Arial" w:hAnsi="Arial" w:cs="Arial"/>
        </w:rPr>
      </w:pPr>
      <w:r w:rsidRPr="008B36BF">
        <w:rPr>
          <w:rFonts w:ascii="Arial" w:hAnsi="Arial" w:cs="Arial"/>
        </w:rPr>
        <w:t>Indien niet binnen voornoemde termijn een kort gedingdagvaarding correct is betekend zal opdrachtgever naar verwachting overgaan tot definitieve gunning (i.e. het sluiten van de overeenkomst). Wanneer een inschrijver niet, niet tijdig en/of niet correct een kort geding- dagvaarding aan opdrachtgever is betekend, dan is hij niet-ontvankelijk in zijn vorderingen. In die situatie gaat opdrachtgever ervan uit dat de desbetreffende inschrijver uitdrukkelijk afstand heeft gedaan van zijn recht om de gunningsbeslissing en/of het verloop en de uitkomst van deze aanbestedingsprocedure door de rechter te laten toetsen.</w:t>
      </w:r>
    </w:p>
    <w:p w14:paraId="67252F31"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189069A8" w14:textId="77777777" w:rsidR="008B36BF" w:rsidRPr="008B36BF" w:rsidRDefault="008B36BF" w:rsidP="008B36BF">
      <w:pPr>
        <w:spacing w:line="276" w:lineRule="auto"/>
        <w:rPr>
          <w:rFonts w:ascii="Arial" w:hAnsi="Arial" w:cs="Arial"/>
        </w:rPr>
      </w:pPr>
      <w:r w:rsidRPr="008B36BF">
        <w:rPr>
          <w:rFonts w:ascii="Arial" w:hAnsi="Arial" w:cs="Arial"/>
        </w:rPr>
        <w:t>De gepasseerde inschrijvers hebben in genoemd geval evenzeer hun rechten verwerkt in een (bodem)procedure een vordering tot schadevergoeding in te stellen. Indien een kort geding aanhangig is gemaakt, zal niet worden overgegaan tot gunning, tenzij onverwijlde spoed dit noodzakelijk maakt.</w:t>
      </w:r>
    </w:p>
    <w:p w14:paraId="7732195C" w14:textId="77777777" w:rsidR="008B36BF" w:rsidRPr="008B36BF" w:rsidRDefault="008B36BF" w:rsidP="008B36BF">
      <w:pPr>
        <w:spacing w:line="276" w:lineRule="auto"/>
        <w:rPr>
          <w:rFonts w:ascii="Arial" w:hAnsi="Arial" w:cs="Arial"/>
        </w:rPr>
      </w:pPr>
    </w:p>
    <w:p w14:paraId="7CD5BFAB" w14:textId="17E930CC" w:rsidR="008B36BF" w:rsidRPr="008B36BF" w:rsidRDefault="008B36BF" w:rsidP="008B36BF">
      <w:pPr>
        <w:spacing w:line="276" w:lineRule="auto"/>
        <w:rPr>
          <w:rFonts w:ascii="Arial" w:hAnsi="Arial" w:cs="Arial"/>
        </w:rPr>
      </w:pPr>
      <w:r w:rsidRPr="008B36BF">
        <w:rPr>
          <w:rFonts w:ascii="Arial" w:hAnsi="Arial" w:cs="Arial"/>
        </w:rPr>
        <w:t xml:space="preserve">De dagvaarding dient in ieder geval ook op de kortst mogelijke termijn per e-mail te worden verzonden naar </w:t>
      </w:r>
      <w:hyperlink r:id="rId19" w:history="1">
        <w:r w:rsidR="00721E20" w:rsidRPr="00464060">
          <w:rPr>
            <w:rStyle w:val="Hyperlink"/>
            <w:rFonts w:ascii="Arial" w:hAnsi="Arial" w:cs="Arial"/>
          </w:rPr>
          <w:t>inkoop@hethogeland.nl</w:t>
        </w:r>
      </w:hyperlink>
      <w:r w:rsidRPr="008B36BF">
        <w:rPr>
          <w:rFonts w:ascii="Arial" w:hAnsi="Arial" w:cs="Arial"/>
        </w:rPr>
        <w:t xml:space="preserve">. </w:t>
      </w:r>
    </w:p>
    <w:p w14:paraId="594ABDD6" w14:textId="1DB6D66A" w:rsidR="008B36BF" w:rsidRPr="008B36BF" w:rsidRDefault="008B36BF" w:rsidP="008B36BF">
      <w:pPr>
        <w:spacing w:line="276" w:lineRule="auto"/>
        <w:rPr>
          <w:rFonts w:ascii="Arial" w:hAnsi="Arial" w:cs="Arial"/>
        </w:rPr>
      </w:pPr>
    </w:p>
    <w:p w14:paraId="6B7E157B" w14:textId="5052FF8A" w:rsidR="008B36BF" w:rsidRPr="008B36BF" w:rsidRDefault="008B36BF" w:rsidP="008B36BF">
      <w:pPr>
        <w:pStyle w:val="Kop2"/>
      </w:pPr>
      <w:bookmarkStart w:id="57" w:name="_Toc212120016"/>
      <w:r w:rsidRPr="008B36BF">
        <w:t>Eénmaal inschrijven</w:t>
      </w:r>
      <w:bookmarkEnd w:id="57"/>
      <w:r w:rsidRPr="008B36BF">
        <w:t xml:space="preserve"> </w:t>
      </w:r>
    </w:p>
    <w:p w14:paraId="453C96EC" w14:textId="77777777" w:rsidR="008B36BF" w:rsidRPr="008B36BF" w:rsidRDefault="008B36BF" w:rsidP="008B36BF">
      <w:pPr>
        <w:spacing w:line="276" w:lineRule="auto"/>
        <w:rPr>
          <w:rFonts w:ascii="Arial" w:hAnsi="Arial" w:cs="Arial"/>
        </w:rPr>
      </w:pPr>
      <w:r w:rsidRPr="008B36BF">
        <w:rPr>
          <w:rFonts w:ascii="Arial" w:hAnsi="Arial" w:cs="Arial"/>
        </w:rPr>
        <w:t>Iedere onderneming mag maximaal één keer meedoen in de aanbestedingsprocedure, hetzij zelfstandig, hetzij als onderdeel van een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w:t>
      </w:r>
    </w:p>
    <w:p w14:paraId="4076A491" w14:textId="77777777" w:rsidR="008B36BF" w:rsidRPr="008B36BF" w:rsidRDefault="008B36BF" w:rsidP="008B36BF">
      <w:pPr>
        <w:spacing w:line="276" w:lineRule="auto"/>
        <w:rPr>
          <w:rFonts w:ascii="Arial" w:hAnsi="Arial" w:cs="Arial"/>
        </w:rPr>
      </w:pPr>
    </w:p>
    <w:p w14:paraId="2294176F" w14:textId="13958E11" w:rsidR="008B36BF" w:rsidRPr="008B36BF" w:rsidRDefault="008B36BF" w:rsidP="008B36BF">
      <w:pPr>
        <w:pStyle w:val="Kop2"/>
      </w:pPr>
      <w:bookmarkStart w:id="58" w:name="_Toc212120017"/>
      <w:r w:rsidRPr="008B36BF">
        <w:t>Samenwerkingsverbanden</w:t>
      </w:r>
      <w:bookmarkEnd w:id="58"/>
      <w:r w:rsidRPr="008B36BF">
        <w:t xml:space="preserve"> </w:t>
      </w:r>
    </w:p>
    <w:p w14:paraId="75D78171" w14:textId="77777777" w:rsidR="008B36BF" w:rsidRPr="008B36BF" w:rsidRDefault="008B36BF" w:rsidP="008B36BF">
      <w:pPr>
        <w:spacing w:line="276" w:lineRule="auto"/>
        <w:rPr>
          <w:rFonts w:ascii="Arial" w:hAnsi="Arial" w:cs="Arial"/>
        </w:rPr>
      </w:pPr>
      <w:r w:rsidRPr="008B36BF">
        <w:rPr>
          <w:rFonts w:ascii="Arial" w:hAnsi="Arial" w:cs="Arial"/>
        </w:rPr>
        <w:t>De Aanbestedingswet 2012 geeft de ruimte om een samenwerkingsverband te vormen. Dit betekent dat een inschrijving kan worden gedaan door een 'zelfstandige onderneming' of door een 'combinatie van ondernemingen' (= samenwerkingsverband).</w:t>
      </w:r>
    </w:p>
    <w:p w14:paraId="678DB7F2" w14:textId="77777777" w:rsidR="008B36BF" w:rsidRPr="008B36BF" w:rsidRDefault="008B36BF" w:rsidP="008B36BF">
      <w:pPr>
        <w:spacing w:line="276" w:lineRule="auto"/>
        <w:rPr>
          <w:rFonts w:ascii="Arial" w:hAnsi="Arial" w:cs="Arial"/>
        </w:rPr>
      </w:pPr>
    </w:p>
    <w:p w14:paraId="40EAD08A" w14:textId="6C37844C" w:rsidR="008B36BF" w:rsidRPr="008B36BF" w:rsidRDefault="008B36BF" w:rsidP="008B36BF">
      <w:pPr>
        <w:pStyle w:val="Kop3"/>
      </w:pPr>
      <w:bookmarkStart w:id="59" w:name="_Toc212120018"/>
      <w:r w:rsidRPr="008B36BF">
        <w:t>Beroep op een Derde</w:t>
      </w:r>
      <w:bookmarkEnd w:id="59"/>
    </w:p>
    <w:p w14:paraId="0B4F19EC" w14:textId="225AD364" w:rsidR="008B36BF" w:rsidRPr="008B36BF" w:rsidRDefault="008B36BF" w:rsidP="008B36BF">
      <w:pPr>
        <w:spacing w:line="276" w:lineRule="auto"/>
        <w:rPr>
          <w:rFonts w:ascii="Arial" w:hAnsi="Arial" w:cs="Arial"/>
        </w:rPr>
      </w:pPr>
      <w:r w:rsidRPr="008B36BF">
        <w:rPr>
          <w:rFonts w:ascii="Arial" w:hAnsi="Arial" w:cs="Arial"/>
        </w:rPr>
        <w:t>Een inschrijver kan zich zo nodig beroepen op (een) derde(n) , ongeacht de juridische aard van de banden met die derde(n) om aan de minimumeisen op het gebied van de technische en/of beroepsbekwaamheid te voldoen. Deze derde kan een onderaannemer zijn of een lid van de combinatie. In de UE</w:t>
      </w:r>
      <w:r w:rsidR="0064498D">
        <w:rPr>
          <w:rFonts w:ascii="Arial" w:hAnsi="Arial" w:cs="Arial"/>
        </w:rPr>
        <w:t>A</w:t>
      </w:r>
      <w:r w:rsidRPr="008B36BF">
        <w:rPr>
          <w:rFonts w:ascii="Arial" w:hAnsi="Arial" w:cs="Arial"/>
        </w:rPr>
        <w:t xml:space="preserve"> dient dit opgegeven te worden.</w:t>
      </w:r>
    </w:p>
    <w:p w14:paraId="74A239C3" w14:textId="77777777" w:rsidR="008B36BF" w:rsidRPr="008B36BF" w:rsidRDefault="008B36BF" w:rsidP="008B36BF">
      <w:pPr>
        <w:spacing w:line="276" w:lineRule="auto"/>
        <w:rPr>
          <w:rFonts w:ascii="Arial" w:hAnsi="Arial" w:cs="Arial"/>
        </w:rPr>
      </w:pPr>
    </w:p>
    <w:p w14:paraId="0E8EF58A" w14:textId="77777777" w:rsidR="008B36BF" w:rsidRPr="008B36BF" w:rsidRDefault="008B36BF" w:rsidP="008B36BF">
      <w:pPr>
        <w:spacing w:line="276" w:lineRule="auto"/>
        <w:rPr>
          <w:rFonts w:ascii="Arial" w:hAnsi="Arial" w:cs="Arial"/>
        </w:rPr>
      </w:pPr>
      <w:r w:rsidRPr="008B36BF">
        <w:rPr>
          <w:rFonts w:ascii="Arial" w:hAnsi="Arial" w:cs="Arial"/>
        </w:rPr>
        <w:t>Als een inschrijving wordt gedaan door een combinatie of door een hoofd-/onderaannemer, dan zijn er ‘extra’ voorwaarden van toepassing. Bij bepaalde vragen in deze aanbesteding is aangegeven of er 1 of meerdere ‘extra’ voorwaarden zijn en staat er een instructie over de documenten die ingediend moeten worden.</w:t>
      </w:r>
    </w:p>
    <w:p w14:paraId="1D6E60D0" w14:textId="77777777" w:rsidR="008B36BF" w:rsidRPr="008B36BF" w:rsidRDefault="008B36BF" w:rsidP="008B36BF">
      <w:pPr>
        <w:spacing w:line="276" w:lineRule="auto"/>
        <w:rPr>
          <w:rFonts w:ascii="Arial" w:hAnsi="Arial" w:cs="Arial"/>
        </w:rPr>
      </w:pPr>
    </w:p>
    <w:p w14:paraId="2E84CF73" w14:textId="07C5A01C" w:rsidR="008B36BF" w:rsidRPr="008B36BF" w:rsidRDefault="008B36BF" w:rsidP="008B36BF">
      <w:pPr>
        <w:pStyle w:val="Kop3"/>
      </w:pPr>
      <w:bookmarkStart w:id="60" w:name="_Toc212120019"/>
      <w:r w:rsidRPr="008B36BF">
        <w:t>Een combinatie</w:t>
      </w:r>
      <w:bookmarkEnd w:id="60"/>
    </w:p>
    <w:p w14:paraId="381737FC" w14:textId="77777777" w:rsidR="008B36BF" w:rsidRPr="008B36BF" w:rsidRDefault="008B36BF" w:rsidP="008B36BF">
      <w:pPr>
        <w:spacing w:line="276" w:lineRule="auto"/>
        <w:rPr>
          <w:rFonts w:ascii="Arial" w:hAnsi="Arial" w:cs="Arial"/>
        </w:rPr>
      </w:pPr>
      <w:r w:rsidRPr="008B36BF">
        <w:rPr>
          <w:rFonts w:ascii="Arial" w:hAnsi="Arial" w:cs="Arial"/>
        </w:rPr>
        <w:t>Een combinatie houdt in dat meerdere bedrijven gezamenlijk de inschrijving doen (hier wordt dus niet bedoeld een hoofdaannemer met 1 of meerdere onderaannemers). Alle leden van de combinatie zijn (van rechtswege) hoofdelijk aansprakelijk voor de nakoming van de eventueel te gunnen opdracht.</w:t>
      </w:r>
    </w:p>
    <w:p w14:paraId="6DCB83C7" w14:textId="77777777" w:rsidR="008B36BF" w:rsidRPr="008B36BF" w:rsidRDefault="008B36BF" w:rsidP="008B36BF">
      <w:pPr>
        <w:spacing w:line="276" w:lineRule="auto"/>
        <w:rPr>
          <w:rFonts w:ascii="Arial" w:hAnsi="Arial" w:cs="Arial"/>
        </w:rPr>
      </w:pPr>
    </w:p>
    <w:p w14:paraId="338B6334" w14:textId="77777777" w:rsidR="008B36BF" w:rsidRPr="008B36BF" w:rsidRDefault="008B36BF" w:rsidP="008B36BF">
      <w:pPr>
        <w:spacing w:line="276" w:lineRule="auto"/>
        <w:rPr>
          <w:rFonts w:ascii="Arial" w:hAnsi="Arial" w:cs="Arial"/>
        </w:rPr>
      </w:pPr>
      <w:r w:rsidRPr="008B36BF">
        <w:rPr>
          <w:rFonts w:ascii="Arial" w:hAnsi="Arial" w:cs="Arial"/>
        </w:rPr>
        <w:t>Wijziging in de samenstelling van de combinatie na het indienen van de inschrijving is niet mogelijk, omdat sprake is van een onherroepelijk aanbod van de combinatie. Mocht er inmiddels gegund zijn aan een combinatie die nadien van samenstelling wijzigt kan dat dus aanleiding zijn voor beëindiging van de overeenkomst.</w:t>
      </w:r>
    </w:p>
    <w:p w14:paraId="056989C0" w14:textId="77777777" w:rsidR="008B36BF" w:rsidRPr="008B36BF" w:rsidRDefault="008B36BF" w:rsidP="008B36BF">
      <w:pPr>
        <w:spacing w:line="276" w:lineRule="auto"/>
        <w:rPr>
          <w:rFonts w:ascii="Arial" w:hAnsi="Arial" w:cs="Arial"/>
        </w:rPr>
      </w:pPr>
      <w:r w:rsidRPr="008B36BF">
        <w:rPr>
          <w:rFonts w:ascii="Arial" w:hAnsi="Arial" w:cs="Arial"/>
        </w:rPr>
        <w:t>Eventuele wijzigingen van de combinatie hebben telkens de voorafgaande goedkeuring nodig van opdrachtgever. Opdrachtgever kan voorwaarden stellen, welke normaal gesproken in lijn zullen liggen met de gestelde eisen in deze aanbestedingsprocedure, om goedkeuring te verstrekken.</w:t>
      </w:r>
    </w:p>
    <w:p w14:paraId="3CD645A5"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033A9BF1" w14:textId="3636CD4E" w:rsidR="008B36BF" w:rsidRPr="008B36BF" w:rsidRDefault="008B36BF" w:rsidP="008B36BF">
      <w:pPr>
        <w:pStyle w:val="Kop3"/>
      </w:pPr>
      <w:bookmarkStart w:id="61" w:name="_Toc212120020"/>
      <w:r w:rsidRPr="008B36BF">
        <w:t>Hoofd-/onderaannemer</w:t>
      </w:r>
      <w:bookmarkEnd w:id="61"/>
    </w:p>
    <w:p w14:paraId="7A7D2D96" w14:textId="77777777" w:rsidR="008B36BF" w:rsidRPr="008B36BF" w:rsidRDefault="008B36BF" w:rsidP="008B36BF">
      <w:pPr>
        <w:spacing w:line="276" w:lineRule="auto"/>
        <w:rPr>
          <w:rFonts w:ascii="Arial" w:hAnsi="Arial" w:cs="Arial"/>
        </w:rPr>
      </w:pPr>
      <w:r w:rsidRPr="008B36BF">
        <w:rPr>
          <w:rFonts w:ascii="Arial" w:hAnsi="Arial" w:cs="Arial"/>
        </w:rPr>
        <w:t>Een hoofdaannemer kan ervoor kiezen om beroep te doen op andere natuurlijke of rechtspersonen en zelf als hoofaannemer inschrijven. Het is dus de hoofdaannemer die inschrijft en bij gunning de opdracht aanvaard. De hoofdaannemer is en blijft hoofdelijk aansprakelijk voor de volledige en correcte nakoming van alle verbintenissen ten opzichte van opdrachtgever.</w:t>
      </w:r>
    </w:p>
    <w:p w14:paraId="2F4AC6CF" w14:textId="77777777" w:rsidR="008B36BF" w:rsidRPr="008B36BF" w:rsidRDefault="008B36BF" w:rsidP="008B36BF">
      <w:pPr>
        <w:spacing w:line="276" w:lineRule="auto"/>
        <w:rPr>
          <w:rFonts w:ascii="Arial" w:hAnsi="Arial" w:cs="Arial"/>
        </w:rPr>
      </w:pPr>
    </w:p>
    <w:p w14:paraId="62B9D295" w14:textId="77777777" w:rsidR="008B36BF" w:rsidRPr="008B36BF" w:rsidRDefault="008B36BF" w:rsidP="008B36BF">
      <w:pPr>
        <w:spacing w:line="276" w:lineRule="auto"/>
        <w:rPr>
          <w:rFonts w:ascii="Arial" w:hAnsi="Arial" w:cs="Arial"/>
        </w:rPr>
      </w:pPr>
      <w:r w:rsidRPr="008B36BF">
        <w:rPr>
          <w:rFonts w:ascii="Arial" w:hAnsi="Arial" w:cs="Arial"/>
        </w:rPr>
        <w:t>Indien de hoofdaannemer een beroep doet op een derde dient deze derde ook daadwerkelijk ingezet te worden. Wijziging van deze derde(n) na het indienen van de Inschrijving is niet mogelijk, omdat de derde noodzakelijk is om aan de geschiktheidseisen te voldoen. Mocht er inmiddels gegund zijn en wil de hoofdaannemer nadien de derde wijzigen kan dat dus aanleiding zijn voor beëindiging van de overeenkomst.</w:t>
      </w:r>
    </w:p>
    <w:p w14:paraId="0DD080BD" w14:textId="77777777" w:rsidR="008B36BF" w:rsidRPr="008B36BF" w:rsidRDefault="008B36BF" w:rsidP="008B36BF">
      <w:pPr>
        <w:spacing w:line="276" w:lineRule="auto"/>
        <w:rPr>
          <w:rFonts w:ascii="Arial" w:hAnsi="Arial" w:cs="Arial"/>
        </w:rPr>
      </w:pPr>
    </w:p>
    <w:p w14:paraId="12E787A3" w14:textId="77777777" w:rsidR="008B36BF" w:rsidRPr="008B36BF" w:rsidRDefault="008B36BF" w:rsidP="008B36BF">
      <w:pPr>
        <w:spacing w:line="276" w:lineRule="auto"/>
        <w:rPr>
          <w:rFonts w:ascii="Arial" w:hAnsi="Arial" w:cs="Arial"/>
        </w:rPr>
      </w:pPr>
      <w:r w:rsidRPr="008B36BF">
        <w:rPr>
          <w:rFonts w:ascii="Arial" w:hAnsi="Arial" w:cs="Arial"/>
        </w:rPr>
        <w:t>Voor de andere onderaannemers die door hoofdaannemer worden ingezet gaat opdrachtgever er van uit dat de hoofdaannemer alleen integere onderaannemers inschakelt en dat de hoofdaannemer in staat voor de integriteit van zijn onderaannemers. Op verzoek van opdrachtgever dient de hoofdaannemer de integriteit aan te tonen. Opdrachtgever kan van deze mogelijkheid gebruik maken als zij aanwijzingen of twijfel heeft aan de integriteit van een onderaannemer. Mocht de integriteit niet in orde zijn, dan dient opdrachtnemer de betreffende onderaannemer onverwijld te vervangen, zonder dat opdrachtnemer hiervoor (extra) kosten in rekening kan brengen en/of de planning kan aanpassen.</w:t>
      </w:r>
    </w:p>
    <w:p w14:paraId="574B3BCD" w14:textId="77777777" w:rsidR="008B36BF" w:rsidRPr="008B36BF" w:rsidRDefault="008B36BF" w:rsidP="008B36BF">
      <w:pPr>
        <w:spacing w:line="276" w:lineRule="auto"/>
        <w:rPr>
          <w:rFonts w:ascii="Arial" w:hAnsi="Arial" w:cs="Arial"/>
        </w:rPr>
      </w:pPr>
    </w:p>
    <w:p w14:paraId="7C41FB2A" w14:textId="7A2ACD0E" w:rsidR="008B36BF" w:rsidRDefault="008B36BF" w:rsidP="008B36BF">
      <w:pPr>
        <w:spacing w:line="276" w:lineRule="auto"/>
        <w:rPr>
          <w:rFonts w:ascii="Arial" w:hAnsi="Arial" w:cs="Arial"/>
        </w:rPr>
      </w:pPr>
      <w:r w:rsidRPr="008B36BF">
        <w:rPr>
          <w:rFonts w:ascii="Arial" w:hAnsi="Arial" w:cs="Arial"/>
        </w:rPr>
        <w:t>Eventuele wijzigingen van de onderaannemer(s) hebben telkens de voorafgaande goedkeuring nodig van opdrachtgever. Opdrachtgever kan hieraan voorwaarden stellen, welke normaal gesproken in lijn zullen liggen met de gestelde eisen in deze aanbestedingsprocedure, om de goedkeuring te verstrekken.</w:t>
      </w:r>
    </w:p>
    <w:p w14:paraId="5709870C" w14:textId="2694A728" w:rsidR="008B36BF" w:rsidRDefault="008B36BF" w:rsidP="008B36BF">
      <w:pPr>
        <w:spacing w:line="276" w:lineRule="auto"/>
        <w:rPr>
          <w:rFonts w:ascii="Arial" w:hAnsi="Arial" w:cs="Arial"/>
        </w:rPr>
      </w:pPr>
    </w:p>
    <w:p w14:paraId="33269D84" w14:textId="77777777" w:rsidR="008B36BF" w:rsidRPr="008B36BF" w:rsidRDefault="008B36BF" w:rsidP="008B36BF">
      <w:pPr>
        <w:spacing w:line="276" w:lineRule="auto"/>
        <w:rPr>
          <w:rFonts w:ascii="Arial" w:hAnsi="Arial" w:cs="Arial"/>
        </w:rPr>
      </w:pPr>
    </w:p>
    <w:p w14:paraId="6B75998E" w14:textId="0E5F1B56" w:rsidR="008B36BF" w:rsidRPr="008B36BF" w:rsidRDefault="008B36BF" w:rsidP="008B36BF">
      <w:pPr>
        <w:pStyle w:val="Kop2"/>
      </w:pPr>
      <w:bookmarkStart w:id="62" w:name="_Toc212120021"/>
      <w:r w:rsidRPr="008B36BF">
        <w:lastRenderedPageBreak/>
        <w:t xml:space="preserve">Inschrijven conform </w:t>
      </w:r>
      <w:r w:rsidR="00C702AF">
        <w:t xml:space="preserve">het </w:t>
      </w:r>
      <w:r w:rsidRPr="008B36BF">
        <w:t>platform, bijlagen en standaardformulieren</w:t>
      </w:r>
      <w:bookmarkEnd w:id="62"/>
    </w:p>
    <w:p w14:paraId="1990DD2A" w14:textId="77777777" w:rsidR="008B36BF" w:rsidRPr="008B36BF" w:rsidRDefault="008B36BF" w:rsidP="008B36BF">
      <w:pPr>
        <w:spacing w:line="276" w:lineRule="auto"/>
        <w:rPr>
          <w:rFonts w:ascii="Arial" w:hAnsi="Arial" w:cs="Arial"/>
        </w:rPr>
      </w:pPr>
      <w:r w:rsidRPr="008B36BF">
        <w:rPr>
          <w:rFonts w:ascii="Arial" w:hAnsi="Arial" w:cs="Arial"/>
        </w:rPr>
        <w:t xml:space="preserve">Het aanbrengen van wijzigingen, dan wel aanvullingen in de in uw account opgenomen en in te leveren formats, tabellen en vragenlijsten, behalve beantwoording van de vragen en formalisering van documenten, is niet toegestaan en kan leiden tot uitsluiting van verdere deelname aan de aanbestedingsprocedure. </w:t>
      </w:r>
    </w:p>
    <w:p w14:paraId="65816268" w14:textId="77777777" w:rsidR="008B36BF" w:rsidRPr="008B36BF" w:rsidRDefault="008B36BF" w:rsidP="008B36BF">
      <w:pPr>
        <w:spacing w:line="276" w:lineRule="auto"/>
        <w:rPr>
          <w:rFonts w:ascii="Arial" w:hAnsi="Arial" w:cs="Arial"/>
        </w:rPr>
      </w:pPr>
    </w:p>
    <w:p w14:paraId="2FDD76A2" w14:textId="2FA91AEE" w:rsidR="008B36BF" w:rsidRPr="008B36BF" w:rsidRDefault="008B36BF" w:rsidP="008B36BF">
      <w:pPr>
        <w:spacing w:line="276" w:lineRule="auto"/>
        <w:rPr>
          <w:rFonts w:ascii="Arial" w:hAnsi="Arial" w:cs="Arial"/>
        </w:rPr>
      </w:pPr>
      <w:r w:rsidRPr="008B36BF">
        <w:rPr>
          <w:rFonts w:ascii="Arial" w:hAnsi="Arial" w:cs="Arial"/>
        </w:rPr>
        <w:t>Inschrijvingen waaraan één of meer voorwaarden zijn verbonden, worden als ongeldig ter zijde gelegd.</w:t>
      </w:r>
    </w:p>
    <w:p w14:paraId="0A4C5C9B" w14:textId="77777777" w:rsidR="008B36BF" w:rsidRPr="00A54134" w:rsidRDefault="008B36BF" w:rsidP="008B36BF">
      <w:pPr>
        <w:spacing w:line="276" w:lineRule="auto"/>
        <w:rPr>
          <w:rFonts w:ascii="Arial" w:hAnsi="Arial" w:cs="Arial"/>
        </w:rPr>
      </w:pPr>
    </w:p>
    <w:p w14:paraId="4C30CBBD" w14:textId="77777777" w:rsidR="00A60D90" w:rsidRPr="00A60D90" w:rsidRDefault="00A60D90" w:rsidP="00A60D90">
      <w:pPr>
        <w:pStyle w:val="Kop2"/>
      </w:pPr>
      <w:bookmarkStart w:id="63" w:name="_Toc206680049"/>
      <w:bookmarkStart w:id="64" w:name="_Toc212120022"/>
      <w:bookmarkStart w:id="65" w:name="_Toc517689539"/>
      <w:bookmarkStart w:id="66" w:name="_Toc520462776"/>
      <w:bookmarkStart w:id="67" w:name="_Toc521398531"/>
      <w:r w:rsidRPr="00A60D90">
        <w:t>Tijdige indiening</w:t>
      </w:r>
      <w:bookmarkEnd w:id="63"/>
      <w:bookmarkEnd w:id="64"/>
    </w:p>
    <w:p w14:paraId="0704ED3A" w14:textId="77777777" w:rsidR="00A60D90" w:rsidRPr="00CC525E" w:rsidRDefault="00A60D90" w:rsidP="00A60D90">
      <w:pPr>
        <w:rPr>
          <w:rFonts w:ascii="Arial" w:hAnsi="Arial" w:cs="Arial"/>
        </w:rPr>
      </w:pPr>
      <w:r w:rsidRPr="00CC525E">
        <w:rPr>
          <w:rFonts w:ascii="Arial" w:hAnsi="Arial" w:cs="Arial"/>
        </w:rPr>
        <w:t xml:space="preserve">De verantwoordelijkheid voor het tijdig en correct indienen van de Inschrijving ligt volledig bij de Inschrijver. Indien een Inschrijving niet tijdig wordt ingediend, </w:t>
      </w:r>
      <w:r>
        <w:rPr>
          <w:rFonts w:ascii="Arial" w:hAnsi="Arial" w:cs="Arial"/>
        </w:rPr>
        <w:t>kan dit leiden</w:t>
      </w:r>
      <w:r w:rsidRPr="00CC525E">
        <w:rPr>
          <w:rFonts w:ascii="Arial" w:hAnsi="Arial" w:cs="Arial"/>
        </w:rPr>
        <w:t xml:space="preserve"> tot</w:t>
      </w:r>
      <w:r>
        <w:rPr>
          <w:rFonts w:ascii="Arial" w:hAnsi="Arial" w:cs="Arial"/>
        </w:rPr>
        <w:t xml:space="preserve"> een</w:t>
      </w:r>
      <w:r w:rsidRPr="00CC525E">
        <w:rPr>
          <w:rFonts w:ascii="Arial" w:hAnsi="Arial" w:cs="Arial"/>
        </w:rPr>
        <w:t xml:space="preserve"> ongeldigverklaring. De aanbestedende dienst adviseert </w:t>
      </w:r>
      <w:r>
        <w:rPr>
          <w:rFonts w:ascii="Arial" w:hAnsi="Arial" w:cs="Arial"/>
        </w:rPr>
        <w:t>i</w:t>
      </w:r>
      <w:r w:rsidRPr="00CC525E">
        <w:rPr>
          <w:rFonts w:ascii="Arial" w:hAnsi="Arial" w:cs="Arial"/>
        </w:rPr>
        <w:t>nschrijvers daarom nadrukkelijk om niet tot het laatste moment te wachten met het indienen van de Inschrijving.</w:t>
      </w:r>
    </w:p>
    <w:p w14:paraId="630D7C32" w14:textId="77777777" w:rsidR="00A60D90" w:rsidRDefault="00A60D90" w:rsidP="00A60D90">
      <w:pPr>
        <w:rPr>
          <w:rFonts w:ascii="Arial" w:hAnsi="Arial" w:cs="Arial"/>
        </w:rPr>
      </w:pPr>
    </w:p>
    <w:p w14:paraId="176277DD" w14:textId="623C30E5" w:rsidR="00A60D90" w:rsidRPr="00E53423" w:rsidRDefault="00A60D90" w:rsidP="00A60D90">
      <w:pPr>
        <w:rPr>
          <w:rFonts w:ascii="Arial" w:hAnsi="Arial" w:cs="Arial"/>
        </w:rPr>
      </w:pPr>
      <w:r>
        <w:rPr>
          <w:rFonts w:ascii="Arial" w:hAnsi="Arial" w:cs="Arial"/>
        </w:rPr>
        <w:t>Indien het</w:t>
      </w:r>
      <w:r w:rsidRPr="00CC525E">
        <w:rPr>
          <w:rFonts w:ascii="Arial" w:hAnsi="Arial" w:cs="Arial"/>
        </w:rPr>
        <w:t xml:space="preserve"> aanbestedingsplatform </w:t>
      </w:r>
      <w:r w:rsidR="00E53423">
        <w:rPr>
          <w:rFonts w:ascii="Arial" w:hAnsi="Arial" w:cs="Arial"/>
        </w:rPr>
        <w:t xml:space="preserve">Mercell </w:t>
      </w:r>
      <w:r w:rsidR="00E53423" w:rsidRPr="00E53423">
        <w:rPr>
          <w:rFonts w:ascii="Arial" w:hAnsi="Arial" w:cs="Arial"/>
        </w:rPr>
        <w:t xml:space="preserve">en of </w:t>
      </w:r>
      <w:r w:rsidRPr="00E53423">
        <w:rPr>
          <w:rFonts w:ascii="Arial" w:hAnsi="Arial" w:cs="Arial"/>
        </w:rPr>
        <w:t>(</w:t>
      </w:r>
      <w:proofErr w:type="spellStart"/>
      <w:r w:rsidRPr="00E53423">
        <w:rPr>
          <w:rFonts w:ascii="Arial" w:hAnsi="Arial" w:cs="Arial"/>
        </w:rPr>
        <w:t>TenderNed</w:t>
      </w:r>
      <w:proofErr w:type="spellEnd"/>
      <w:r w:rsidRPr="00E53423">
        <w:rPr>
          <w:rFonts w:ascii="Arial" w:hAnsi="Arial" w:cs="Arial"/>
        </w:rPr>
        <w:t>) tijdelijk niet of niet volledig functioneert blijft het risico van tijdig en correct indienen voor rekening van de Inschrijver. Indien sprake is van een storing waardoor indienen niet mogelijk is, dient de Inschrijver aan te tonen dat hij tijdig heeft getracht de Inschrijving te uploaden, maar dit als gevolg van een aantoonbare storing niet is gelukt.</w:t>
      </w:r>
    </w:p>
    <w:p w14:paraId="379D09C4" w14:textId="77777777" w:rsidR="00A60D90" w:rsidRPr="00E53423" w:rsidRDefault="00A60D90" w:rsidP="00A60D90">
      <w:pPr>
        <w:rPr>
          <w:rFonts w:ascii="Arial" w:hAnsi="Arial" w:cs="Arial"/>
        </w:rPr>
      </w:pPr>
    </w:p>
    <w:p w14:paraId="1E8C6BB0" w14:textId="77777777" w:rsidR="00A60D90" w:rsidRPr="00CC525E" w:rsidRDefault="00A60D90" w:rsidP="00A60D90">
      <w:pPr>
        <w:rPr>
          <w:rFonts w:ascii="Arial" w:hAnsi="Arial" w:cs="Arial"/>
        </w:rPr>
      </w:pPr>
      <w:r w:rsidRPr="00E53423">
        <w:rPr>
          <w:rFonts w:ascii="Arial" w:hAnsi="Arial" w:cs="Arial"/>
        </w:rPr>
        <w:t xml:space="preserve">Als bewijs hiervan kan de Inschrijver bijvoorbeeld gebruikmaken van een storingsmelding van </w:t>
      </w:r>
      <w:proofErr w:type="spellStart"/>
      <w:r w:rsidRPr="00E53423">
        <w:rPr>
          <w:rFonts w:ascii="Arial" w:hAnsi="Arial" w:cs="Arial"/>
        </w:rPr>
        <w:t>TenderNed</w:t>
      </w:r>
      <w:proofErr w:type="spellEnd"/>
      <w:r w:rsidRPr="00E53423">
        <w:rPr>
          <w:rFonts w:ascii="Arial" w:hAnsi="Arial" w:cs="Arial"/>
        </w:rPr>
        <w:t>, een schermafbeelding (</w:t>
      </w:r>
      <w:proofErr w:type="spellStart"/>
      <w:r w:rsidRPr="00E53423">
        <w:rPr>
          <w:rFonts w:ascii="Arial" w:hAnsi="Arial" w:cs="Arial"/>
        </w:rPr>
        <w:t>printscreen</w:t>
      </w:r>
      <w:proofErr w:type="spellEnd"/>
      <w:r w:rsidRPr="00E53423">
        <w:rPr>
          <w:rFonts w:ascii="Arial" w:hAnsi="Arial" w:cs="Arial"/>
        </w:rPr>
        <w:t xml:space="preserve">) van de foutmelding of andere passende bewijsmiddelen. Alleen bij door </w:t>
      </w:r>
      <w:proofErr w:type="spellStart"/>
      <w:r w:rsidRPr="00E53423">
        <w:rPr>
          <w:rFonts w:ascii="Arial" w:hAnsi="Arial" w:cs="Arial"/>
        </w:rPr>
        <w:t>TenderNed</w:t>
      </w:r>
      <w:proofErr w:type="spellEnd"/>
      <w:r w:rsidRPr="00E53423">
        <w:rPr>
          <w:rFonts w:ascii="Arial" w:hAnsi="Arial" w:cs="Arial"/>
        </w:rPr>
        <w:t xml:space="preserve"> officieel</w:t>
      </w:r>
      <w:r w:rsidRPr="00CC525E">
        <w:rPr>
          <w:rFonts w:ascii="Arial" w:hAnsi="Arial" w:cs="Arial"/>
        </w:rPr>
        <w:t xml:space="preserve"> bevestigde storingen kan de aanbestedende dienst besluiten passende maatregelen te treffen, zoals het verlengen van de termijn.</w:t>
      </w:r>
    </w:p>
    <w:p w14:paraId="5A60E0A7" w14:textId="77777777" w:rsidR="00424E28" w:rsidRDefault="00424E28">
      <w:pPr>
        <w:spacing w:line="240" w:lineRule="auto"/>
      </w:pPr>
      <w:r>
        <w:br w:type="page"/>
      </w:r>
    </w:p>
    <w:p w14:paraId="051A0B9F" w14:textId="5FC1086C" w:rsidR="004A7B53" w:rsidRDefault="004A7B53" w:rsidP="004A7B53">
      <w:pPr>
        <w:pStyle w:val="Kop1"/>
        <w:numPr>
          <w:ilvl w:val="0"/>
          <w:numId w:val="0"/>
        </w:numPr>
        <w:ind w:left="432"/>
      </w:pPr>
      <w:bookmarkStart w:id="68" w:name="_Toc212120023"/>
      <w:r>
        <w:lastRenderedPageBreak/>
        <w:t>Bijlagen</w:t>
      </w:r>
      <w:bookmarkEnd w:id="68"/>
    </w:p>
    <w:p w14:paraId="725CDE8A" w14:textId="77777777" w:rsidR="004A7B53" w:rsidRDefault="004A7B53" w:rsidP="004A7B53">
      <w:pPr>
        <w:rPr>
          <w:rFonts w:ascii="Arial" w:hAnsi="Arial" w:cs="Arial"/>
          <w:b/>
        </w:rPr>
      </w:pPr>
    </w:p>
    <w:p w14:paraId="48385C14" w14:textId="0C997592" w:rsidR="008E7DBA" w:rsidRPr="008E7DBA" w:rsidRDefault="006821B5" w:rsidP="00481429">
      <w:pPr>
        <w:pStyle w:val="Kop2"/>
        <w:numPr>
          <w:ilvl w:val="0"/>
          <w:numId w:val="0"/>
        </w:numPr>
      </w:pPr>
      <w:bookmarkStart w:id="69" w:name="_Toc212120024"/>
      <w:r w:rsidRPr="003C34E3">
        <w:t xml:space="preserve">Bijlage </w:t>
      </w:r>
      <w:r w:rsidR="00D5694F" w:rsidRPr="003C34E3">
        <w:t>1</w:t>
      </w:r>
      <w:r w:rsidRPr="003C34E3">
        <w:t>:</w:t>
      </w:r>
      <w:bookmarkStart w:id="70" w:name="_Toc517689541"/>
      <w:bookmarkStart w:id="71" w:name="_Toc520462778"/>
      <w:bookmarkStart w:id="72" w:name="_Toc521398532"/>
      <w:bookmarkEnd w:id="65"/>
      <w:bookmarkEnd w:id="66"/>
      <w:bookmarkEnd w:id="67"/>
      <w:r w:rsidR="00CB1715">
        <w:t xml:space="preserve"> </w:t>
      </w:r>
      <w:proofErr w:type="spellStart"/>
      <w:r w:rsidR="00CB1715">
        <w:t>G</w:t>
      </w:r>
      <w:r w:rsidR="00455367">
        <w:t>i</w:t>
      </w:r>
      <w:r w:rsidR="00CB1715">
        <w:t>bit</w:t>
      </w:r>
      <w:proofErr w:type="spellEnd"/>
      <w:r w:rsidR="00644EF3">
        <w:t xml:space="preserve"> voorwaarden</w:t>
      </w:r>
      <w:bookmarkEnd w:id="69"/>
    </w:p>
    <w:p w14:paraId="2A20DFC7" w14:textId="77777777" w:rsidR="008E7DBA" w:rsidRPr="008E7DBA" w:rsidRDefault="008E7DBA" w:rsidP="008E7DBA">
      <w:pPr>
        <w:rPr>
          <w:rFonts w:ascii="Arial" w:hAnsi="Arial" w:cs="Arial"/>
          <w:b/>
        </w:rPr>
      </w:pPr>
    </w:p>
    <w:p w14:paraId="4629DF3D" w14:textId="5394E40D" w:rsidR="00424E28" w:rsidRPr="008E7DBA" w:rsidRDefault="00424E28" w:rsidP="00481429">
      <w:pPr>
        <w:pStyle w:val="Kop2"/>
        <w:numPr>
          <w:ilvl w:val="0"/>
          <w:numId w:val="0"/>
        </w:numPr>
      </w:pPr>
      <w:bookmarkStart w:id="73" w:name="_Toc212120025"/>
      <w:r w:rsidRPr="003C34E3">
        <w:t xml:space="preserve">Bijlage 2: </w:t>
      </w:r>
      <w:proofErr w:type="spellStart"/>
      <w:r w:rsidR="00481429">
        <w:t>nvt</w:t>
      </w:r>
      <w:bookmarkEnd w:id="73"/>
      <w:proofErr w:type="spellEnd"/>
    </w:p>
    <w:p w14:paraId="4601624E" w14:textId="77777777" w:rsidR="008E7DBA" w:rsidRPr="008E7DBA" w:rsidRDefault="008E7DBA" w:rsidP="008E7DBA">
      <w:pPr>
        <w:rPr>
          <w:rFonts w:ascii="Arial" w:hAnsi="Arial" w:cs="Arial"/>
          <w:b/>
        </w:rPr>
      </w:pPr>
    </w:p>
    <w:p w14:paraId="724AF3CA" w14:textId="700F0E28" w:rsidR="00DC6D75" w:rsidRPr="008E7DBA" w:rsidRDefault="008E7DBA" w:rsidP="00A97483">
      <w:pPr>
        <w:pStyle w:val="Kop2"/>
        <w:numPr>
          <w:ilvl w:val="0"/>
          <w:numId w:val="0"/>
        </w:numPr>
      </w:pPr>
      <w:bookmarkStart w:id="74" w:name="_Toc212120026"/>
      <w:r w:rsidRPr="003C34E3">
        <w:t xml:space="preserve">Bijlage 3: </w:t>
      </w:r>
      <w:bookmarkEnd w:id="74"/>
      <w:r w:rsidR="00A07F91">
        <w:t xml:space="preserve">Wordt gegenereerd later </w:t>
      </w:r>
      <w:r w:rsidR="00A97483">
        <w:t>met gebit contracten generator</w:t>
      </w:r>
    </w:p>
    <w:bookmarkEnd w:id="70"/>
    <w:bookmarkEnd w:id="71"/>
    <w:bookmarkEnd w:id="72"/>
    <w:p w14:paraId="65DB146B" w14:textId="34A74A3B" w:rsidR="003D269E" w:rsidRDefault="003D269E" w:rsidP="00FB139B">
      <w:pPr>
        <w:spacing w:line="276" w:lineRule="auto"/>
        <w:rPr>
          <w:rFonts w:ascii="Arial" w:hAnsi="Arial" w:cs="Arial"/>
        </w:rPr>
      </w:pPr>
    </w:p>
    <w:p w14:paraId="090F2F5D" w14:textId="7C8BBD85" w:rsidR="00481429" w:rsidRPr="008E7DBA" w:rsidRDefault="00481429" w:rsidP="00FB139B">
      <w:pPr>
        <w:spacing w:line="276" w:lineRule="auto"/>
        <w:rPr>
          <w:rFonts w:ascii="Arial" w:hAnsi="Arial" w:cs="Arial"/>
        </w:rPr>
      </w:pPr>
      <w:r>
        <w:rPr>
          <w:rFonts w:ascii="Arial" w:hAnsi="Arial" w:cs="Arial"/>
        </w:rPr>
        <w:t>Bijlage 4: Prijsbijlage</w:t>
      </w:r>
    </w:p>
    <w:p w14:paraId="5517B97A" w14:textId="77777777" w:rsidR="008E7DBA" w:rsidRPr="008E7DBA" w:rsidRDefault="008E7DBA" w:rsidP="00FB139B">
      <w:pPr>
        <w:spacing w:line="276" w:lineRule="auto"/>
        <w:rPr>
          <w:rFonts w:ascii="Arial" w:hAnsi="Arial" w:cs="Arial"/>
          <w:lang w:eastAsia="nl-NL"/>
        </w:rPr>
      </w:pPr>
    </w:p>
    <w:p w14:paraId="22FB0A03" w14:textId="66158CC0" w:rsidR="008E7DBA" w:rsidRPr="003C34E3" w:rsidRDefault="008E7DBA" w:rsidP="003C34E3">
      <w:pPr>
        <w:pStyle w:val="Kop2"/>
        <w:numPr>
          <w:ilvl w:val="0"/>
          <w:numId w:val="0"/>
        </w:numPr>
      </w:pPr>
      <w:bookmarkStart w:id="75" w:name="_Toc517689543"/>
      <w:bookmarkStart w:id="76" w:name="_Toc520462780"/>
      <w:bookmarkStart w:id="77" w:name="_Toc521398534"/>
      <w:bookmarkStart w:id="78" w:name="_Toc212120027"/>
      <w:r w:rsidRPr="003C34E3">
        <w:t xml:space="preserve">Bijlage 5: </w:t>
      </w:r>
      <w:bookmarkEnd w:id="75"/>
      <w:bookmarkEnd w:id="76"/>
      <w:bookmarkEnd w:id="77"/>
      <w:r w:rsidR="00565D75">
        <w:t>Programma van Eisen</w:t>
      </w:r>
      <w:bookmarkEnd w:id="78"/>
    </w:p>
    <w:p w14:paraId="13BBEC89" w14:textId="77777777" w:rsidR="008E7DBA" w:rsidRDefault="008E7DBA" w:rsidP="008E7DBA">
      <w:pPr>
        <w:spacing w:line="276" w:lineRule="auto"/>
        <w:rPr>
          <w:rFonts w:ascii="Arial" w:hAnsi="Arial" w:cs="Arial"/>
          <w:lang w:eastAsia="nl-NL"/>
        </w:rPr>
      </w:pPr>
      <w:r w:rsidRPr="008E7DBA">
        <w:rPr>
          <w:rFonts w:ascii="Arial" w:hAnsi="Arial" w:cs="Arial"/>
          <w:lang w:eastAsia="nl-NL"/>
        </w:rPr>
        <w:t>Als separaat document toegevoegd.</w:t>
      </w:r>
    </w:p>
    <w:p w14:paraId="45323958" w14:textId="77777777" w:rsidR="00486C98" w:rsidRDefault="00486C98" w:rsidP="008E7DBA">
      <w:pPr>
        <w:spacing w:line="276" w:lineRule="auto"/>
        <w:rPr>
          <w:rFonts w:ascii="Arial" w:hAnsi="Arial" w:cs="Arial"/>
          <w:lang w:eastAsia="nl-NL"/>
        </w:rPr>
      </w:pPr>
    </w:p>
    <w:p w14:paraId="3C382CBB" w14:textId="2D88F53D" w:rsidR="00FE7C6F" w:rsidRDefault="00FE7C6F" w:rsidP="008E7DBA">
      <w:pPr>
        <w:spacing w:line="276" w:lineRule="auto"/>
        <w:rPr>
          <w:rFonts w:ascii="Arial" w:hAnsi="Arial" w:cs="Arial"/>
          <w:lang w:eastAsia="nl-NL"/>
        </w:rPr>
      </w:pPr>
      <w:r>
        <w:rPr>
          <w:rFonts w:ascii="Arial" w:hAnsi="Arial" w:cs="Arial"/>
          <w:lang w:eastAsia="nl-NL"/>
        </w:rPr>
        <w:t>Bijlage 6: Referenti</w:t>
      </w:r>
      <w:r w:rsidR="00A97483">
        <w:rPr>
          <w:rFonts w:ascii="Arial" w:hAnsi="Arial" w:cs="Arial"/>
          <w:lang w:eastAsia="nl-NL"/>
        </w:rPr>
        <w:t>e</w:t>
      </w:r>
      <w:r>
        <w:rPr>
          <w:rFonts w:ascii="Arial" w:hAnsi="Arial" w:cs="Arial"/>
          <w:lang w:eastAsia="nl-NL"/>
        </w:rPr>
        <w:t>s</w:t>
      </w:r>
    </w:p>
    <w:p w14:paraId="7697083A" w14:textId="77777777" w:rsidR="00FE7C6F" w:rsidRDefault="00FE7C6F" w:rsidP="008E7DBA">
      <w:pPr>
        <w:spacing w:line="276" w:lineRule="auto"/>
        <w:rPr>
          <w:rFonts w:ascii="Arial" w:hAnsi="Arial" w:cs="Arial"/>
          <w:lang w:eastAsia="nl-NL"/>
        </w:rPr>
      </w:pPr>
    </w:p>
    <w:p w14:paraId="40D9B89B" w14:textId="37541B27" w:rsidR="00486C98" w:rsidRDefault="00486C98" w:rsidP="008E7DBA">
      <w:pPr>
        <w:spacing w:line="276" w:lineRule="auto"/>
        <w:rPr>
          <w:rFonts w:ascii="Arial" w:hAnsi="Arial" w:cs="Arial"/>
          <w:lang w:eastAsia="nl-NL"/>
        </w:rPr>
      </w:pPr>
      <w:r>
        <w:rPr>
          <w:rFonts w:ascii="Arial" w:hAnsi="Arial" w:cs="Arial"/>
          <w:lang w:eastAsia="nl-NL"/>
        </w:rPr>
        <w:t>Bijlage 7: Rusland verklaring</w:t>
      </w:r>
    </w:p>
    <w:p w14:paraId="1521EB4D" w14:textId="77777777" w:rsidR="00565D75" w:rsidRDefault="00565D75" w:rsidP="008E7DBA">
      <w:pPr>
        <w:spacing w:line="276" w:lineRule="auto"/>
        <w:rPr>
          <w:rFonts w:ascii="Arial" w:hAnsi="Arial" w:cs="Arial"/>
          <w:lang w:eastAsia="nl-NL"/>
        </w:rPr>
      </w:pPr>
    </w:p>
    <w:p w14:paraId="408FF436" w14:textId="77777777" w:rsidR="008E7DBA" w:rsidRDefault="008E7DBA" w:rsidP="00FB139B">
      <w:pPr>
        <w:spacing w:line="276" w:lineRule="auto"/>
        <w:rPr>
          <w:lang w:eastAsia="nl-NL"/>
        </w:rPr>
      </w:pPr>
    </w:p>
    <w:p w14:paraId="3A8A89DF" w14:textId="7BA8E987" w:rsidR="000832E9" w:rsidRPr="003C34E3" w:rsidRDefault="000832E9" w:rsidP="000832E9">
      <w:pPr>
        <w:pStyle w:val="Kop2"/>
        <w:numPr>
          <w:ilvl w:val="0"/>
          <w:numId w:val="0"/>
        </w:numPr>
      </w:pPr>
      <w:bookmarkStart w:id="79" w:name="_Toc212120028"/>
      <w:r w:rsidRPr="003C34E3">
        <w:t xml:space="preserve">Bijlage </w:t>
      </w:r>
      <w:r>
        <w:t>8</w:t>
      </w:r>
      <w:r w:rsidRPr="003C34E3">
        <w:t xml:space="preserve">: </w:t>
      </w:r>
      <w:r>
        <w:t>Holding verklaring</w:t>
      </w:r>
      <w:bookmarkEnd w:id="79"/>
    </w:p>
    <w:p w14:paraId="6FD7FAB6" w14:textId="77777777" w:rsidR="000832E9" w:rsidRPr="008E7DBA" w:rsidRDefault="000832E9" w:rsidP="000832E9">
      <w:pPr>
        <w:spacing w:line="276" w:lineRule="auto"/>
        <w:rPr>
          <w:rFonts w:ascii="Arial" w:hAnsi="Arial" w:cs="Arial"/>
          <w:lang w:eastAsia="nl-NL"/>
        </w:rPr>
      </w:pPr>
      <w:r w:rsidRPr="008E7DBA">
        <w:rPr>
          <w:rFonts w:ascii="Arial" w:hAnsi="Arial" w:cs="Arial"/>
          <w:lang w:eastAsia="nl-NL"/>
        </w:rPr>
        <w:t>Als separaat document toegevoegd.</w:t>
      </w:r>
    </w:p>
    <w:p w14:paraId="72CA60F8" w14:textId="77777777" w:rsidR="00FE61E7" w:rsidRDefault="00FE61E7" w:rsidP="00FE61E7">
      <w:pPr>
        <w:spacing w:line="276" w:lineRule="auto"/>
        <w:rPr>
          <w:rFonts w:ascii="Arial" w:hAnsi="Arial" w:cs="Arial"/>
        </w:rPr>
      </w:pPr>
    </w:p>
    <w:p w14:paraId="45B2C443" w14:textId="77777777" w:rsidR="004A6E7C" w:rsidRDefault="004A6E7C" w:rsidP="004A6E7C">
      <w:pPr>
        <w:spacing w:line="276" w:lineRule="auto"/>
        <w:rPr>
          <w:rFonts w:ascii="Arial" w:hAnsi="Arial" w:cs="Arial"/>
        </w:rPr>
      </w:pPr>
      <w:r>
        <w:rPr>
          <w:rFonts w:ascii="Arial" w:hAnsi="Arial" w:cs="Arial"/>
        </w:rPr>
        <w:t>Documenten welke vragen om een handtekening, dienen rechtsgeldig ondertekend te worden. De rechtsgeldigheid moet blijken uit het Kamer van Koophandel uittreksel.</w:t>
      </w:r>
    </w:p>
    <w:p w14:paraId="6C7852E6" w14:textId="77777777" w:rsidR="00FE61E7" w:rsidRDefault="00FE61E7" w:rsidP="00FB139B">
      <w:pPr>
        <w:spacing w:line="276" w:lineRule="auto"/>
        <w:rPr>
          <w:lang w:eastAsia="nl-NL"/>
        </w:rPr>
      </w:pPr>
    </w:p>
    <w:sectPr w:rsidR="00FE61E7" w:rsidSect="00F93940">
      <w:headerReference w:type="default" r:id="rId20"/>
      <w:footerReference w:type="even" r:id="rId21"/>
      <w:footerReference w:type="default" r:id="rId22"/>
      <w:headerReference w:type="first" r:id="rId23"/>
      <w:type w:val="continuous"/>
      <w:pgSz w:w="11907" w:h="16840" w:code="9"/>
      <w:pgMar w:top="2552" w:right="1587" w:bottom="1701" w:left="1587"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4" w:author="Vincent Noordhof" w:date="2024-12-23T09:24:00Z" w:initials="VN">
    <w:p w14:paraId="2C4EBA2F" w14:textId="31F9F09A" w:rsidR="004A6E7C" w:rsidRDefault="004A6E7C" w:rsidP="004A6E7C">
      <w:pPr>
        <w:pStyle w:val="Tekstopmerking"/>
      </w:pPr>
      <w:r>
        <w:rPr>
          <w:rStyle w:val="Verwijzingopmerking"/>
        </w:rPr>
        <w:annotationRef/>
      </w:r>
      <w:r>
        <w:t>Of verklaren doormiddel van inschrijving?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4EBA2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13AAD3" w16cex:dateUtc="2024-12-23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4EBA2F" w16cid:durableId="2B13AA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DF063" w14:textId="77777777" w:rsidR="00893E77" w:rsidRDefault="00893E77">
      <w:r>
        <w:separator/>
      </w:r>
    </w:p>
  </w:endnote>
  <w:endnote w:type="continuationSeparator" w:id="0">
    <w:p w14:paraId="5F0261A9" w14:textId="77777777" w:rsidR="00893E77" w:rsidRDefault="00893E77">
      <w:r>
        <w:continuationSeparator/>
      </w:r>
    </w:p>
  </w:endnote>
  <w:endnote w:type="continuationNotice" w:id="1">
    <w:p w14:paraId="5D0EC69B" w14:textId="77777777" w:rsidR="00893E77" w:rsidRDefault="00893E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D3D9" w14:textId="77777777" w:rsidR="00155CF4" w:rsidRDefault="00155CF4" w:rsidP="000522C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8A1DF3" w14:textId="77777777" w:rsidR="00155CF4" w:rsidRDefault="00155CF4" w:rsidP="006C2D7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10965256"/>
      <w:docPartObj>
        <w:docPartGallery w:val="Page Numbers (Bottom of Page)"/>
        <w:docPartUnique/>
      </w:docPartObj>
    </w:sdtPr>
    <w:sdtEndPr/>
    <w:sdtContent>
      <w:p w14:paraId="4AD7E15E" w14:textId="51FE78F8" w:rsidR="00155CF4" w:rsidRPr="00F96B15" w:rsidRDefault="00155CF4" w:rsidP="00F96B15">
        <w:pPr>
          <w:pStyle w:val="Voettekst"/>
          <w:jc w:val="right"/>
          <w:rPr>
            <w:sz w:val="16"/>
            <w:szCs w:val="16"/>
          </w:rPr>
        </w:pPr>
        <w:r w:rsidRPr="0010320A">
          <w:rPr>
            <w:rFonts w:ascii="Arial" w:hAnsi="Arial" w:cs="Arial"/>
            <w:i w:val="0"/>
            <w:sz w:val="16"/>
            <w:szCs w:val="16"/>
          </w:rPr>
          <w:t>Offerteaanvraag (versie 0.</w:t>
        </w:r>
        <w:r w:rsidR="00637FA3" w:rsidRPr="0010320A">
          <w:rPr>
            <w:rFonts w:ascii="Arial" w:hAnsi="Arial" w:cs="Arial"/>
            <w:i w:val="0"/>
            <w:sz w:val="16"/>
            <w:szCs w:val="16"/>
          </w:rPr>
          <w:t>2</w:t>
        </w:r>
        <w:r w:rsidRPr="0010320A">
          <w:rPr>
            <w:rFonts w:ascii="Arial" w:hAnsi="Arial" w:cs="Arial"/>
            <w:i w:val="0"/>
            <w:sz w:val="16"/>
            <w:szCs w:val="16"/>
          </w:rPr>
          <w:t>)</w:t>
        </w:r>
        <w:r w:rsidRPr="00F96B15">
          <w:rPr>
            <w:rFonts w:ascii="Arial" w:hAnsi="Arial" w:cs="Arial"/>
            <w:i w:val="0"/>
            <w:sz w:val="16"/>
            <w:szCs w:val="16"/>
          </w:rPr>
          <w:tab/>
        </w:r>
        <w:r w:rsidRPr="00F96B15">
          <w:rPr>
            <w:rFonts w:ascii="Arial" w:hAnsi="Arial" w:cs="Arial"/>
            <w:i w:val="0"/>
            <w:sz w:val="16"/>
            <w:szCs w:val="16"/>
          </w:rPr>
          <w:tab/>
        </w:r>
        <w:sdt>
          <w:sdtPr>
            <w:rPr>
              <w:rFonts w:ascii="Arial" w:hAnsi="Arial" w:cs="Arial"/>
              <w:i w:val="0"/>
              <w:sz w:val="16"/>
              <w:szCs w:val="16"/>
            </w:rPr>
            <w:id w:val="-483401104"/>
            <w:docPartObj>
              <w:docPartGallery w:val="Page Numbers (Top of Page)"/>
              <w:docPartUnique/>
            </w:docPartObj>
          </w:sdtPr>
          <w:sdtEndPr>
            <w:rPr>
              <w:rFonts w:ascii="Times New Roman" w:hAnsi="Times New Roman" w:cs="Times New Roman"/>
              <w:i/>
            </w:rPr>
          </w:sdtEndPr>
          <w:sdtContent>
            <w:r w:rsidRPr="00F96B15">
              <w:rPr>
                <w:rFonts w:ascii="Arial" w:hAnsi="Arial" w:cs="Arial"/>
                <w:b/>
                <w:bCs/>
                <w:i w:val="0"/>
                <w:sz w:val="16"/>
                <w:szCs w:val="16"/>
              </w:rPr>
              <w:fldChar w:fldCharType="begin"/>
            </w:r>
            <w:r w:rsidRPr="00F96B15">
              <w:rPr>
                <w:rFonts w:ascii="Arial" w:hAnsi="Arial" w:cs="Arial"/>
                <w:b/>
                <w:bCs/>
                <w:i w:val="0"/>
                <w:sz w:val="16"/>
                <w:szCs w:val="16"/>
              </w:rPr>
              <w:instrText>PAGE</w:instrText>
            </w:r>
            <w:r w:rsidRPr="00F96B15">
              <w:rPr>
                <w:rFonts w:ascii="Arial" w:hAnsi="Arial" w:cs="Arial"/>
                <w:b/>
                <w:bCs/>
                <w:i w:val="0"/>
                <w:sz w:val="16"/>
                <w:szCs w:val="16"/>
              </w:rPr>
              <w:fldChar w:fldCharType="separate"/>
            </w:r>
            <w:r w:rsidR="00AB0914">
              <w:rPr>
                <w:rFonts w:ascii="Arial" w:hAnsi="Arial" w:cs="Arial"/>
                <w:b/>
                <w:bCs/>
                <w:i w:val="0"/>
                <w:noProof/>
                <w:sz w:val="16"/>
                <w:szCs w:val="16"/>
              </w:rPr>
              <w:t>16</w:t>
            </w:r>
            <w:r w:rsidRPr="00F96B15">
              <w:rPr>
                <w:rFonts w:ascii="Arial" w:hAnsi="Arial" w:cs="Arial"/>
                <w:b/>
                <w:bCs/>
                <w:i w:val="0"/>
                <w:sz w:val="16"/>
                <w:szCs w:val="16"/>
              </w:rPr>
              <w:fldChar w:fldCharType="end"/>
            </w:r>
            <w:r w:rsidRPr="00F96B15">
              <w:rPr>
                <w:rFonts w:ascii="Arial" w:hAnsi="Arial" w:cs="Arial"/>
                <w:i w:val="0"/>
                <w:sz w:val="16"/>
                <w:szCs w:val="16"/>
              </w:rPr>
              <w:t xml:space="preserve"> van </w:t>
            </w:r>
            <w:r w:rsidRPr="00F96B15">
              <w:rPr>
                <w:rFonts w:ascii="Arial" w:hAnsi="Arial" w:cs="Arial"/>
                <w:b/>
                <w:bCs/>
                <w:i w:val="0"/>
                <w:sz w:val="16"/>
                <w:szCs w:val="16"/>
              </w:rPr>
              <w:fldChar w:fldCharType="begin"/>
            </w:r>
            <w:r w:rsidRPr="00F96B15">
              <w:rPr>
                <w:rFonts w:ascii="Arial" w:hAnsi="Arial" w:cs="Arial"/>
                <w:b/>
                <w:bCs/>
                <w:i w:val="0"/>
                <w:sz w:val="16"/>
                <w:szCs w:val="16"/>
              </w:rPr>
              <w:instrText>NUMPAGES</w:instrText>
            </w:r>
            <w:r w:rsidRPr="00F96B15">
              <w:rPr>
                <w:rFonts w:ascii="Arial" w:hAnsi="Arial" w:cs="Arial"/>
                <w:b/>
                <w:bCs/>
                <w:i w:val="0"/>
                <w:sz w:val="16"/>
                <w:szCs w:val="16"/>
              </w:rPr>
              <w:fldChar w:fldCharType="separate"/>
            </w:r>
            <w:r w:rsidR="00AB0914">
              <w:rPr>
                <w:rFonts w:ascii="Arial" w:hAnsi="Arial" w:cs="Arial"/>
                <w:b/>
                <w:bCs/>
                <w:i w:val="0"/>
                <w:noProof/>
                <w:sz w:val="16"/>
                <w:szCs w:val="16"/>
              </w:rPr>
              <w:t>21</w:t>
            </w:r>
            <w:r w:rsidRPr="00F96B15">
              <w:rPr>
                <w:rFonts w:ascii="Arial" w:hAnsi="Arial" w:cs="Arial"/>
                <w:b/>
                <w:bCs/>
                <w:i w:val="0"/>
                <w:sz w:val="16"/>
                <w:szCs w:val="16"/>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FEE36" w14:textId="77777777" w:rsidR="00893E77" w:rsidRDefault="00893E77">
      <w:r>
        <w:separator/>
      </w:r>
    </w:p>
  </w:footnote>
  <w:footnote w:type="continuationSeparator" w:id="0">
    <w:p w14:paraId="0942DEFD" w14:textId="77777777" w:rsidR="00893E77" w:rsidRDefault="00893E77">
      <w:r>
        <w:continuationSeparator/>
      </w:r>
    </w:p>
  </w:footnote>
  <w:footnote w:type="continuationNotice" w:id="1">
    <w:p w14:paraId="453BB53E" w14:textId="77777777" w:rsidR="00893E77" w:rsidRDefault="00893E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C7ED" w14:textId="5A3C724D" w:rsidR="00155CF4" w:rsidRDefault="00155CF4">
    <w:pPr>
      <w:pStyle w:val="Koptekst"/>
    </w:pPr>
    <w:r w:rsidRPr="00AF5C01">
      <w:rPr>
        <w:rFonts w:ascii="Calibri" w:eastAsia="MS Mincho" w:hAnsi="Calibri" w:cs="Arial"/>
        <w:i w:val="0"/>
        <w:noProof/>
        <w:sz w:val="22"/>
        <w:szCs w:val="22"/>
        <w:lang w:eastAsia="nl-NL"/>
      </w:rPr>
      <w:drawing>
        <wp:inline distT="0" distB="0" distL="0" distR="0" wp14:anchorId="64C1B1B0" wp14:editId="75CA9190">
          <wp:extent cx="1581912" cy="719328"/>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7522" w14:textId="73A2D033" w:rsidR="00155CF4" w:rsidRDefault="00155CF4">
    <w:pPr>
      <w:pStyle w:val="Koptekst"/>
    </w:pPr>
    <w:r w:rsidRPr="00AF5C01">
      <w:rPr>
        <w:rFonts w:ascii="Calibri" w:eastAsia="MS Mincho" w:hAnsi="Calibri" w:cs="Arial"/>
        <w:i w:val="0"/>
        <w:noProof/>
        <w:sz w:val="22"/>
        <w:szCs w:val="22"/>
        <w:lang w:eastAsia="nl-NL"/>
      </w:rPr>
      <w:drawing>
        <wp:inline distT="0" distB="0" distL="0" distR="0" wp14:anchorId="481A3D0C" wp14:editId="31A4CD67">
          <wp:extent cx="1581912" cy="719328"/>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B74205"/>
    <w:multiLevelType w:val="hybridMultilevel"/>
    <w:tmpl w:val="E9946E9A"/>
    <w:lvl w:ilvl="0" w:tplc="DE9C9C9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778E7"/>
    <w:multiLevelType w:val="hybridMultilevel"/>
    <w:tmpl w:val="523C56F0"/>
    <w:lvl w:ilvl="0" w:tplc="30E40D22">
      <w:start w:val="7"/>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0F655C"/>
    <w:multiLevelType w:val="hybridMultilevel"/>
    <w:tmpl w:val="88BE74C2"/>
    <w:lvl w:ilvl="0" w:tplc="D2BC204E">
      <w:start w:val="1"/>
      <w:numFmt w:val="decimal"/>
      <w:lvlText w:val="%1."/>
      <w:lvlJc w:val="left"/>
      <w:pPr>
        <w:ind w:left="1020" w:hanging="360"/>
      </w:pPr>
    </w:lvl>
    <w:lvl w:ilvl="1" w:tplc="C12C5868">
      <w:start w:val="1"/>
      <w:numFmt w:val="decimal"/>
      <w:lvlText w:val="%2."/>
      <w:lvlJc w:val="left"/>
      <w:pPr>
        <w:ind w:left="1020" w:hanging="360"/>
      </w:pPr>
    </w:lvl>
    <w:lvl w:ilvl="2" w:tplc="FD1815AC">
      <w:start w:val="1"/>
      <w:numFmt w:val="decimal"/>
      <w:lvlText w:val="%3."/>
      <w:lvlJc w:val="left"/>
      <w:pPr>
        <w:ind w:left="1020" w:hanging="360"/>
      </w:pPr>
    </w:lvl>
    <w:lvl w:ilvl="3" w:tplc="BD42113E">
      <w:start w:val="1"/>
      <w:numFmt w:val="decimal"/>
      <w:lvlText w:val="%4."/>
      <w:lvlJc w:val="left"/>
      <w:pPr>
        <w:ind w:left="1020" w:hanging="360"/>
      </w:pPr>
    </w:lvl>
    <w:lvl w:ilvl="4" w:tplc="E0FA7FF4">
      <w:start w:val="1"/>
      <w:numFmt w:val="decimal"/>
      <w:lvlText w:val="%5."/>
      <w:lvlJc w:val="left"/>
      <w:pPr>
        <w:ind w:left="1020" w:hanging="360"/>
      </w:pPr>
    </w:lvl>
    <w:lvl w:ilvl="5" w:tplc="27B8439E">
      <w:start w:val="1"/>
      <w:numFmt w:val="decimal"/>
      <w:lvlText w:val="%6."/>
      <w:lvlJc w:val="left"/>
      <w:pPr>
        <w:ind w:left="1020" w:hanging="360"/>
      </w:pPr>
    </w:lvl>
    <w:lvl w:ilvl="6" w:tplc="8730D738">
      <w:start w:val="1"/>
      <w:numFmt w:val="decimal"/>
      <w:lvlText w:val="%7."/>
      <w:lvlJc w:val="left"/>
      <w:pPr>
        <w:ind w:left="1020" w:hanging="360"/>
      </w:pPr>
    </w:lvl>
    <w:lvl w:ilvl="7" w:tplc="13A6213C">
      <w:start w:val="1"/>
      <w:numFmt w:val="decimal"/>
      <w:lvlText w:val="%8."/>
      <w:lvlJc w:val="left"/>
      <w:pPr>
        <w:ind w:left="1020" w:hanging="360"/>
      </w:pPr>
    </w:lvl>
    <w:lvl w:ilvl="8" w:tplc="6ADC1B00">
      <w:start w:val="1"/>
      <w:numFmt w:val="decimal"/>
      <w:lvlText w:val="%9."/>
      <w:lvlJc w:val="left"/>
      <w:pPr>
        <w:ind w:left="1020" w:hanging="360"/>
      </w:pPr>
    </w:lvl>
  </w:abstractNum>
  <w:abstractNum w:abstractNumId="4"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24EB0756"/>
    <w:multiLevelType w:val="hybridMultilevel"/>
    <w:tmpl w:val="3FB8012C"/>
    <w:lvl w:ilvl="0" w:tplc="382A1592">
      <w:start w:val="4"/>
      <w:numFmt w:val="bullet"/>
      <w:lvlText w:val="-"/>
      <w:lvlJc w:val="left"/>
      <w:pPr>
        <w:ind w:left="720" w:hanging="36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2E7E96"/>
    <w:multiLevelType w:val="hybridMultilevel"/>
    <w:tmpl w:val="04101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8" w15:restartNumberingAfterBreak="0">
    <w:nsid w:val="31954CCB"/>
    <w:multiLevelType w:val="hybridMultilevel"/>
    <w:tmpl w:val="90A6979A"/>
    <w:lvl w:ilvl="0" w:tplc="62FCDB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492313C3"/>
    <w:multiLevelType w:val="hybridMultilevel"/>
    <w:tmpl w:val="B9CA0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2E0374"/>
    <w:multiLevelType w:val="hybridMultilevel"/>
    <w:tmpl w:val="FCF60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2C42B6"/>
    <w:multiLevelType w:val="hybridMultilevel"/>
    <w:tmpl w:val="0D90B29A"/>
    <w:lvl w:ilvl="0" w:tplc="CC6E3B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8165DB"/>
    <w:multiLevelType w:val="hybridMultilevel"/>
    <w:tmpl w:val="AC76A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E4A7EA6"/>
    <w:multiLevelType w:val="hybridMultilevel"/>
    <w:tmpl w:val="926CD36C"/>
    <w:lvl w:ilvl="0" w:tplc="8A1CE48C">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7FB43AA"/>
    <w:multiLevelType w:val="hybridMultilevel"/>
    <w:tmpl w:val="4B3C9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2A13C5"/>
    <w:multiLevelType w:val="hybridMultilevel"/>
    <w:tmpl w:val="DA5CA9B6"/>
    <w:lvl w:ilvl="0" w:tplc="31F4E29C">
      <w:start w:val="9700"/>
      <w:numFmt w:val="bullet"/>
      <w:lvlText w:val="-"/>
      <w:lvlJc w:val="left"/>
      <w:pPr>
        <w:ind w:left="720" w:hanging="360"/>
      </w:pPr>
      <w:rPr>
        <w:rFonts w:ascii="Arial" w:eastAsia="Times New Roman" w:hAnsi="Arial"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79D028B"/>
    <w:multiLevelType w:val="multilevel"/>
    <w:tmpl w:val="4760859C"/>
    <w:lvl w:ilvl="0">
      <w:start w:val="1"/>
      <w:numFmt w:val="decimal"/>
      <w:pStyle w:val="Kop1"/>
      <w:lvlText w:val="%1."/>
      <w:lvlJc w:val="left"/>
      <w:pPr>
        <w:tabs>
          <w:tab w:val="num" w:pos="1425"/>
        </w:tabs>
        <w:ind w:left="1425" w:hanging="432"/>
      </w:pPr>
      <w:rPr>
        <w:rFonts w:hint="default"/>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645596493">
    <w:abstractNumId w:val="9"/>
  </w:num>
  <w:num w:numId="2" w16cid:durableId="1471287421">
    <w:abstractNumId w:val="4"/>
  </w:num>
  <w:num w:numId="3" w16cid:durableId="1972246454">
    <w:abstractNumId w:val="7"/>
  </w:num>
  <w:num w:numId="4" w16cid:durableId="1831023185">
    <w:abstractNumId w:val="0"/>
  </w:num>
  <w:num w:numId="5" w16cid:durableId="1105076146">
    <w:abstractNumId w:val="18"/>
  </w:num>
  <w:num w:numId="6" w16cid:durableId="1384139268">
    <w:abstractNumId w:val="17"/>
  </w:num>
  <w:num w:numId="7" w16cid:durableId="1814826901">
    <w:abstractNumId w:val="16"/>
  </w:num>
  <w:num w:numId="8" w16cid:durableId="821966499">
    <w:abstractNumId w:val="2"/>
  </w:num>
  <w:num w:numId="9" w16cid:durableId="12545581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99798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9838945">
    <w:abstractNumId w:val="8"/>
  </w:num>
  <w:num w:numId="12" w16cid:durableId="785587928">
    <w:abstractNumId w:val="14"/>
  </w:num>
  <w:num w:numId="13" w16cid:durableId="15003918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7303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13114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8203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82792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5828931">
    <w:abstractNumId w:val="12"/>
  </w:num>
  <w:num w:numId="19" w16cid:durableId="586496359">
    <w:abstractNumId w:val="1"/>
  </w:num>
  <w:num w:numId="20" w16cid:durableId="514537110">
    <w:abstractNumId w:val="5"/>
  </w:num>
  <w:num w:numId="21" w16cid:durableId="7498900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4474455">
    <w:abstractNumId w:val="6"/>
  </w:num>
  <w:num w:numId="23" w16cid:durableId="19416435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8914924">
    <w:abstractNumId w:val="17"/>
  </w:num>
  <w:num w:numId="25" w16cid:durableId="166602828">
    <w:abstractNumId w:val="17"/>
  </w:num>
  <w:num w:numId="26" w16cid:durableId="1810978932">
    <w:abstractNumId w:val="17"/>
  </w:num>
  <w:num w:numId="27" w16cid:durableId="914048522">
    <w:abstractNumId w:val="17"/>
  </w:num>
  <w:num w:numId="28" w16cid:durableId="1847356687">
    <w:abstractNumId w:val="17"/>
  </w:num>
  <w:num w:numId="29" w16cid:durableId="1922250093">
    <w:abstractNumId w:val="17"/>
  </w:num>
  <w:num w:numId="30" w16cid:durableId="1148671479">
    <w:abstractNumId w:val="17"/>
  </w:num>
  <w:num w:numId="31" w16cid:durableId="789789066">
    <w:abstractNumId w:val="17"/>
  </w:num>
  <w:num w:numId="32" w16cid:durableId="922835564">
    <w:abstractNumId w:val="17"/>
  </w:num>
  <w:num w:numId="33" w16cid:durableId="153570267">
    <w:abstractNumId w:val="3"/>
  </w:num>
  <w:num w:numId="34" w16cid:durableId="1738049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4269345">
    <w:abstractNumId w:val="10"/>
  </w:num>
  <w:num w:numId="36" w16cid:durableId="1040977124">
    <w:abstractNumId w:val="11"/>
  </w:num>
  <w:num w:numId="37" w16cid:durableId="1587375984">
    <w:abstractNumId w:val="15"/>
  </w:num>
  <w:num w:numId="38" w16cid:durableId="434055899">
    <w:abstractNumId w:val="1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ncent Noordhof">
    <w15:presenceInfo w15:providerId="None" w15:userId="Vincent Noordho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1652"/>
    <w:rsid w:val="00001D61"/>
    <w:rsid w:val="00002B0A"/>
    <w:rsid w:val="000055F4"/>
    <w:rsid w:val="000056E8"/>
    <w:rsid w:val="0000633A"/>
    <w:rsid w:val="00007010"/>
    <w:rsid w:val="00010402"/>
    <w:rsid w:val="000131AA"/>
    <w:rsid w:val="000135FD"/>
    <w:rsid w:val="000137A2"/>
    <w:rsid w:val="00014093"/>
    <w:rsid w:val="000151FC"/>
    <w:rsid w:val="00015ABD"/>
    <w:rsid w:val="000164BE"/>
    <w:rsid w:val="00016A02"/>
    <w:rsid w:val="00016CC6"/>
    <w:rsid w:val="00022ACF"/>
    <w:rsid w:val="0002365F"/>
    <w:rsid w:val="00023924"/>
    <w:rsid w:val="00024855"/>
    <w:rsid w:val="00033328"/>
    <w:rsid w:val="00033BB3"/>
    <w:rsid w:val="00035732"/>
    <w:rsid w:val="00035819"/>
    <w:rsid w:val="00036742"/>
    <w:rsid w:val="00036D1E"/>
    <w:rsid w:val="000376C3"/>
    <w:rsid w:val="000408AE"/>
    <w:rsid w:val="00041465"/>
    <w:rsid w:val="0004231B"/>
    <w:rsid w:val="00043ADA"/>
    <w:rsid w:val="0004462D"/>
    <w:rsid w:val="000457EA"/>
    <w:rsid w:val="000479C6"/>
    <w:rsid w:val="00051021"/>
    <w:rsid w:val="000522C1"/>
    <w:rsid w:val="0005260D"/>
    <w:rsid w:val="00053C14"/>
    <w:rsid w:val="000554F8"/>
    <w:rsid w:val="00057A70"/>
    <w:rsid w:val="00057DC2"/>
    <w:rsid w:val="000617AE"/>
    <w:rsid w:val="0006235C"/>
    <w:rsid w:val="0006329F"/>
    <w:rsid w:val="000633F8"/>
    <w:rsid w:val="00065422"/>
    <w:rsid w:val="00066613"/>
    <w:rsid w:val="000666CC"/>
    <w:rsid w:val="00066F01"/>
    <w:rsid w:val="00067F56"/>
    <w:rsid w:val="0007014B"/>
    <w:rsid w:val="0007103D"/>
    <w:rsid w:val="00072BBE"/>
    <w:rsid w:val="00074D31"/>
    <w:rsid w:val="000756F1"/>
    <w:rsid w:val="000805DA"/>
    <w:rsid w:val="00081D54"/>
    <w:rsid w:val="00082F22"/>
    <w:rsid w:val="000832E9"/>
    <w:rsid w:val="00083984"/>
    <w:rsid w:val="00085327"/>
    <w:rsid w:val="000869B1"/>
    <w:rsid w:val="000870F0"/>
    <w:rsid w:val="000876FE"/>
    <w:rsid w:val="00087DDF"/>
    <w:rsid w:val="000901FD"/>
    <w:rsid w:val="00090922"/>
    <w:rsid w:val="00091DCA"/>
    <w:rsid w:val="00092352"/>
    <w:rsid w:val="00094069"/>
    <w:rsid w:val="00095748"/>
    <w:rsid w:val="00096EB6"/>
    <w:rsid w:val="000A0461"/>
    <w:rsid w:val="000A2762"/>
    <w:rsid w:val="000A36C4"/>
    <w:rsid w:val="000A7D11"/>
    <w:rsid w:val="000B0207"/>
    <w:rsid w:val="000B6C83"/>
    <w:rsid w:val="000B7AAE"/>
    <w:rsid w:val="000B7F47"/>
    <w:rsid w:val="000C06B3"/>
    <w:rsid w:val="000C1D03"/>
    <w:rsid w:val="000C2540"/>
    <w:rsid w:val="000C3A2F"/>
    <w:rsid w:val="000C43D0"/>
    <w:rsid w:val="000C4A4A"/>
    <w:rsid w:val="000C4D79"/>
    <w:rsid w:val="000C4FAD"/>
    <w:rsid w:val="000C5EC8"/>
    <w:rsid w:val="000C7C34"/>
    <w:rsid w:val="000C7CAD"/>
    <w:rsid w:val="000D04E1"/>
    <w:rsid w:val="000D16D2"/>
    <w:rsid w:val="000D2362"/>
    <w:rsid w:val="000D2982"/>
    <w:rsid w:val="000D49D7"/>
    <w:rsid w:val="000D4D16"/>
    <w:rsid w:val="000D57F9"/>
    <w:rsid w:val="000D5E03"/>
    <w:rsid w:val="000E05B3"/>
    <w:rsid w:val="000E194F"/>
    <w:rsid w:val="000E394F"/>
    <w:rsid w:val="000E4997"/>
    <w:rsid w:val="000E59D3"/>
    <w:rsid w:val="000E6065"/>
    <w:rsid w:val="000E76B6"/>
    <w:rsid w:val="000E7DB9"/>
    <w:rsid w:val="000F06EE"/>
    <w:rsid w:val="000F0F98"/>
    <w:rsid w:val="000F1A72"/>
    <w:rsid w:val="000F1E2E"/>
    <w:rsid w:val="000F4529"/>
    <w:rsid w:val="000F5B62"/>
    <w:rsid w:val="000F5CB7"/>
    <w:rsid w:val="000F6D27"/>
    <w:rsid w:val="000F7F98"/>
    <w:rsid w:val="00100B6F"/>
    <w:rsid w:val="00100DBE"/>
    <w:rsid w:val="00101006"/>
    <w:rsid w:val="00102F4D"/>
    <w:rsid w:val="00103119"/>
    <w:rsid w:val="0010320A"/>
    <w:rsid w:val="00104236"/>
    <w:rsid w:val="00104664"/>
    <w:rsid w:val="00105ACE"/>
    <w:rsid w:val="001077F3"/>
    <w:rsid w:val="00110C97"/>
    <w:rsid w:val="00111D3C"/>
    <w:rsid w:val="00112F7F"/>
    <w:rsid w:val="00113150"/>
    <w:rsid w:val="001137F9"/>
    <w:rsid w:val="00114D9A"/>
    <w:rsid w:val="0011502D"/>
    <w:rsid w:val="00115679"/>
    <w:rsid w:val="00116299"/>
    <w:rsid w:val="00116FDC"/>
    <w:rsid w:val="0011738C"/>
    <w:rsid w:val="0012010E"/>
    <w:rsid w:val="00120FBB"/>
    <w:rsid w:val="00122FEE"/>
    <w:rsid w:val="001234EA"/>
    <w:rsid w:val="00123FFD"/>
    <w:rsid w:val="00124DE9"/>
    <w:rsid w:val="00125817"/>
    <w:rsid w:val="0012597C"/>
    <w:rsid w:val="00127C8C"/>
    <w:rsid w:val="00130D4C"/>
    <w:rsid w:val="00131D3B"/>
    <w:rsid w:val="00132F23"/>
    <w:rsid w:val="00133DB8"/>
    <w:rsid w:val="00133F36"/>
    <w:rsid w:val="00134D40"/>
    <w:rsid w:val="00136C90"/>
    <w:rsid w:val="0013756D"/>
    <w:rsid w:val="00140AAE"/>
    <w:rsid w:val="00140D01"/>
    <w:rsid w:val="00142C43"/>
    <w:rsid w:val="0014327F"/>
    <w:rsid w:val="00143422"/>
    <w:rsid w:val="00143CC8"/>
    <w:rsid w:val="001447C2"/>
    <w:rsid w:val="00144C28"/>
    <w:rsid w:val="00145A7C"/>
    <w:rsid w:val="00145B30"/>
    <w:rsid w:val="00146EC2"/>
    <w:rsid w:val="0014707A"/>
    <w:rsid w:val="001510EF"/>
    <w:rsid w:val="0015114E"/>
    <w:rsid w:val="00152024"/>
    <w:rsid w:val="00153EA6"/>
    <w:rsid w:val="00155CF4"/>
    <w:rsid w:val="00156119"/>
    <w:rsid w:val="001563A3"/>
    <w:rsid w:val="00157238"/>
    <w:rsid w:val="00157DC7"/>
    <w:rsid w:val="0016070E"/>
    <w:rsid w:val="00162019"/>
    <w:rsid w:val="0016486A"/>
    <w:rsid w:val="00167654"/>
    <w:rsid w:val="00170B41"/>
    <w:rsid w:val="001731A9"/>
    <w:rsid w:val="001747AC"/>
    <w:rsid w:val="0017562E"/>
    <w:rsid w:val="001772C6"/>
    <w:rsid w:val="00181F95"/>
    <w:rsid w:val="001829CF"/>
    <w:rsid w:val="0018312F"/>
    <w:rsid w:val="00187FBF"/>
    <w:rsid w:val="00190AC0"/>
    <w:rsid w:val="00194F68"/>
    <w:rsid w:val="001974E2"/>
    <w:rsid w:val="001A0659"/>
    <w:rsid w:val="001A2C52"/>
    <w:rsid w:val="001A3A49"/>
    <w:rsid w:val="001A41E3"/>
    <w:rsid w:val="001A4606"/>
    <w:rsid w:val="001A543C"/>
    <w:rsid w:val="001A6134"/>
    <w:rsid w:val="001A629C"/>
    <w:rsid w:val="001A639F"/>
    <w:rsid w:val="001A7B24"/>
    <w:rsid w:val="001B17A0"/>
    <w:rsid w:val="001B4839"/>
    <w:rsid w:val="001B5FC3"/>
    <w:rsid w:val="001B61EC"/>
    <w:rsid w:val="001B71EF"/>
    <w:rsid w:val="001C085C"/>
    <w:rsid w:val="001C1BD1"/>
    <w:rsid w:val="001C20DD"/>
    <w:rsid w:val="001C617C"/>
    <w:rsid w:val="001D190A"/>
    <w:rsid w:val="001D3565"/>
    <w:rsid w:val="001D3AF4"/>
    <w:rsid w:val="001D7BEF"/>
    <w:rsid w:val="001E2B8F"/>
    <w:rsid w:val="001E3EBF"/>
    <w:rsid w:val="001E42B1"/>
    <w:rsid w:val="001E46EB"/>
    <w:rsid w:val="001E4B25"/>
    <w:rsid w:val="001E5129"/>
    <w:rsid w:val="001E5208"/>
    <w:rsid w:val="001E540F"/>
    <w:rsid w:val="001F0203"/>
    <w:rsid w:val="001F0C09"/>
    <w:rsid w:val="001F4293"/>
    <w:rsid w:val="001F5C48"/>
    <w:rsid w:val="001F749E"/>
    <w:rsid w:val="00202345"/>
    <w:rsid w:val="0020284A"/>
    <w:rsid w:val="00203010"/>
    <w:rsid w:val="00203A29"/>
    <w:rsid w:val="00205534"/>
    <w:rsid w:val="0021019E"/>
    <w:rsid w:val="00210322"/>
    <w:rsid w:val="002103BD"/>
    <w:rsid w:val="00210DDD"/>
    <w:rsid w:val="00210DF2"/>
    <w:rsid w:val="00212B9C"/>
    <w:rsid w:val="00212E04"/>
    <w:rsid w:val="0021342B"/>
    <w:rsid w:val="00213C32"/>
    <w:rsid w:val="0021458B"/>
    <w:rsid w:val="00214B46"/>
    <w:rsid w:val="00216E6E"/>
    <w:rsid w:val="002172A5"/>
    <w:rsid w:val="00220F10"/>
    <w:rsid w:val="00221224"/>
    <w:rsid w:val="002215B0"/>
    <w:rsid w:val="0022195C"/>
    <w:rsid w:val="00221DA7"/>
    <w:rsid w:val="002222B0"/>
    <w:rsid w:val="0022418A"/>
    <w:rsid w:val="00224420"/>
    <w:rsid w:val="00224550"/>
    <w:rsid w:val="00226176"/>
    <w:rsid w:val="002273F2"/>
    <w:rsid w:val="00230DF6"/>
    <w:rsid w:val="00231841"/>
    <w:rsid w:val="00233E63"/>
    <w:rsid w:val="00235C57"/>
    <w:rsid w:val="00235DD5"/>
    <w:rsid w:val="002360B0"/>
    <w:rsid w:val="00236CCB"/>
    <w:rsid w:val="00240DA8"/>
    <w:rsid w:val="00241F66"/>
    <w:rsid w:val="00242DA5"/>
    <w:rsid w:val="00243411"/>
    <w:rsid w:val="002452B0"/>
    <w:rsid w:val="00247090"/>
    <w:rsid w:val="0025010F"/>
    <w:rsid w:val="00252BB3"/>
    <w:rsid w:val="002536B0"/>
    <w:rsid w:val="00253938"/>
    <w:rsid w:val="00254234"/>
    <w:rsid w:val="00254EBA"/>
    <w:rsid w:val="00255296"/>
    <w:rsid w:val="0026017F"/>
    <w:rsid w:val="0026126F"/>
    <w:rsid w:val="0026428C"/>
    <w:rsid w:val="002653A1"/>
    <w:rsid w:val="002718F8"/>
    <w:rsid w:val="002723CD"/>
    <w:rsid w:val="00272939"/>
    <w:rsid w:val="0027307C"/>
    <w:rsid w:val="00274002"/>
    <w:rsid w:val="00274B7D"/>
    <w:rsid w:val="00277B01"/>
    <w:rsid w:val="00283275"/>
    <w:rsid w:val="0028327A"/>
    <w:rsid w:val="00283DE5"/>
    <w:rsid w:val="00283F84"/>
    <w:rsid w:val="00284FE7"/>
    <w:rsid w:val="00285B88"/>
    <w:rsid w:val="0028620C"/>
    <w:rsid w:val="0028689D"/>
    <w:rsid w:val="00287FFD"/>
    <w:rsid w:val="00290E7B"/>
    <w:rsid w:val="002923BB"/>
    <w:rsid w:val="002924CA"/>
    <w:rsid w:val="002943FB"/>
    <w:rsid w:val="00295BBC"/>
    <w:rsid w:val="002A1B9F"/>
    <w:rsid w:val="002A303A"/>
    <w:rsid w:val="002A4BED"/>
    <w:rsid w:val="002A5DE3"/>
    <w:rsid w:val="002A6C8C"/>
    <w:rsid w:val="002B017E"/>
    <w:rsid w:val="002B07E1"/>
    <w:rsid w:val="002B0E60"/>
    <w:rsid w:val="002B2326"/>
    <w:rsid w:val="002B66D8"/>
    <w:rsid w:val="002C1A53"/>
    <w:rsid w:val="002C1C16"/>
    <w:rsid w:val="002C25EE"/>
    <w:rsid w:val="002C2ED6"/>
    <w:rsid w:val="002C31FE"/>
    <w:rsid w:val="002C4A1F"/>
    <w:rsid w:val="002C5DBA"/>
    <w:rsid w:val="002C68DA"/>
    <w:rsid w:val="002C7DD7"/>
    <w:rsid w:val="002D04CE"/>
    <w:rsid w:val="002D0F0A"/>
    <w:rsid w:val="002D49A1"/>
    <w:rsid w:val="002D52B3"/>
    <w:rsid w:val="002D6EC9"/>
    <w:rsid w:val="002D714E"/>
    <w:rsid w:val="002E0A84"/>
    <w:rsid w:val="002E1645"/>
    <w:rsid w:val="002E2233"/>
    <w:rsid w:val="002E33CB"/>
    <w:rsid w:val="002E415E"/>
    <w:rsid w:val="002E41C2"/>
    <w:rsid w:val="002E66CB"/>
    <w:rsid w:val="002E6AEE"/>
    <w:rsid w:val="002E7943"/>
    <w:rsid w:val="002F2538"/>
    <w:rsid w:val="002F36EB"/>
    <w:rsid w:val="002F5744"/>
    <w:rsid w:val="002F7041"/>
    <w:rsid w:val="002F7C47"/>
    <w:rsid w:val="002F7CFF"/>
    <w:rsid w:val="0030101B"/>
    <w:rsid w:val="003015FC"/>
    <w:rsid w:val="00302F22"/>
    <w:rsid w:val="0030343A"/>
    <w:rsid w:val="00304563"/>
    <w:rsid w:val="0031033C"/>
    <w:rsid w:val="0031034F"/>
    <w:rsid w:val="00311ECA"/>
    <w:rsid w:val="00312022"/>
    <w:rsid w:val="00312750"/>
    <w:rsid w:val="00313B77"/>
    <w:rsid w:val="00314743"/>
    <w:rsid w:val="00315069"/>
    <w:rsid w:val="00317932"/>
    <w:rsid w:val="00317CA6"/>
    <w:rsid w:val="00320183"/>
    <w:rsid w:val="00322152"/>
    <w:rsid w:val="00322FEE"/>
    <w:rsid w:val="003233C1"/>
    <w:rsid w:val="0032372D"/>
    <w:rsid w:val="003247D0"/>
    <w:rsid w:val="00324850"/>
    <w:rsid w:val="0032576F"/>
    <w:rsid w:val="003264A5"/>
    <w:rsid w:val="00331A25"/>
    <w:rsid w:val="0033369A"/>
    <w:rsid w:val="00334C82"/>
    <w:rsid w:val="00336040"/>
    <w:rsid w:val="00336234"/>
    <w:rsid w:val="00337DA6"/>
    <w:rsid w:val="00341AE7"/>
    <w:rsid w:val="00342DAF"/>
    <w:rsid w:val="00343020"/>
    <w:rsid w:val="0034307C"/>
    <w:rsid w:val="003432A4"/>
    <w:rsid w:val="003447C8"/>
    <w:rsid w:val="0034500D"/>
    <w:rsid w:val="0034504E"/>
    <w:rsid w:val="0034545D"/>
    <w:rsid w:val="00346999"/>
    <w:rsid w:val="00351223"/>
    <w:rsid w:val="003521BD"/>
    <w:rsid w:val="003529B7"/>
    <w:rsid w:val="003536B8"/>
    <w:rsid w:val="0035567E"/>
    <w:rsid w:val="00356123"/>
    <w:rsid w:val="00356489"/>
    <w:rsid w:val="00357CBE"/>
    <w:rsid w:val="00360145"/>
    <w:rsid w:val="00360805"/>
    <w:rsid w:val="00360B26"/>
    <w:rsid w:val="0036168B"/>
    <w:rsid w:val="003625D4"/>
    <w:rsid w:val="00363471"/>
    <w:rsid w:val="003634F5"/>
    <w:rsid w:val="00364BFF"/>
    <w:rsid w:val="003668CF"/>
    <w:rsid w:val="00367BB9"/>
    <w:rsid w:val="003700BE"/>
    <w:rsid w:val="0037030A"/>
    <w:rsid w:val="00370739"/>
    <w:rsid w:val="003709F4"/>
    <w:rsid w:val="00370C82"/>
    <w:rsid w:val="0037217C"/>
    <w:rsid w:val="003732A8"/>
    <w:rsid w:val="00373A01"/>
    <w:rsid w:val="0037469C"/>
    <w:rsid w:val="00380FEC"/>
    <w:rsid w:val="00383088"/>
    <w:rsid w:val="00384AAE"/>
    <w:rsid w:val="00385723"/>
    <w:rsid w:val="003857B1"/>
    <w:rsid w:val="00385E3D"/>
    <w:rsid w:val="0039198F"/>
    <w:rsid w:val="00391B49"/>
    <w:rsid w:val="003935E9"/>
    <w:rsid w:val="003937F8"/>
    <w:rsid w:val="003965C4"/>
    <w:rsid w:val="003974D9"/>
    <w:rsid w:val="003A03E8"/>
    <w:rsid w:val="003A1112"/>
    <w:rsid w:val="003A3C9E"/>
    <w:rsid w:val="003A4701"/>
    <w:rsid w:val="003A543E"/>
    <w:rsid w:val="003A61F1"/>
    <w:rsid w:val="003A77AC"/>
    <w:rsid w:val="003B2464"/>
    <w:rsid w:val="003B2EC5"/>
    <w:rsid w:val="003B3042"/>
    <w:rsid w:val="003B4EBC"/>
    <w:rsid w:val="003B513F"/>
    <w:rsid w:val="003B54B7"/>
    <w:rsid w:val="003B7C41"/>
    <w:rsid w:val="003B7FB8"/>
    <w:rsid w:val="003C07EE"/>
    <w:rsid w:val="003C1AA7"/>
    <w:rsid w:val="003C1BB1"/>
    <w:rsid w:val="003C2F1A"/>
    <w:rsid w:val="003C34E3"/>
    <w:rsid w:val="003C4790"/>
    <w:rsid w:val="003C4E4B"/>
    <w:rsid w:val="003C4FCA"/>
    <w:rsid w:val="003C7A8B"/>
    <w:rsid w:val="003C7E6C"/>
    <w:rsid w:val="003D1887"/>
    <w:rsid w:val="003D269E"/>
    <w:rsid w:val="003D3633"/>
    <w:rsid w:val="003D4162"/>
    <w:rsid w:val="003D5DC3"/>
    <w:rsid w:val="003D7459"/>
    <w:rsid w:val="003D7CB0"/>
    <w:rsid w:val="003E05E5"/>
    <w:rsid w:val="003E0733"/>
    <w:rsid w:val="003E0B01"/>
    <w:rsid w:val="003E2A84"/>
    <w:rsid w:val="003E2DB4"/>
    <w:rsid w:val="003E5738"/>
    <w:rsid w:val="003E5834"/>
    <w:rsid w:val="003E58DF"/>
    <w:rsid w:val="003E78AC"/>
    <w:rsid w:val="003F09E7"/>
    <w:rsid w:val="003F2491"/>
    <w:rsid w:val="003F2DB5"/>
    <w:rsid w:val="003F4830"/>
    <w:rsid w:val="004003C1"/>
    <w:rsid w:val="00401B52"/>
    <w:rsid w:val="00401F51"/>
    <w:rsid w:val="00402B81"/>
    <w:rsid w:val="00404E2C"/>
    <w:rsid w:val="0040658D"/>
    <w:rsid w:val="00406CE8"/>
    <w:rsid w:val="00407592"/>
    <w:rsid w:val="0041227D"/>
    <w:rsid w:val="00412C8C"/>
    <w:rsid w:val="00414D78"/>
    <w:rsid w:val="004165B4"/>
    <w:rsid w:val="004175B5"/>
    <w:rsid w:val="00417E18"/>
    <w:rsid w:val="00420127"/>
    <w:rsid w:val="004201C3"/>
    <w:rsid w:val="00421C60"/>
    <w:rsid w:val="0042268C"/>
    <w:rsid w:val="00423A19"/>
    <w:rsid w:val="004240CE"/>
    <w:rsid w:val="00424B3C"/>
    <w:rsid w:val="00424E28"/>
    <w:rsid w:val="00424F81"/>
    <w:rsid w:val="004255C3"/>
    <w:rsid w:val="004315ED"/>
    <w:rsid w:val="004315F1"/>
    <w:rsid w:val="00431E02"/>
    <w:rsid w:val="00432139"/>
    <w:rsid w:val="00432D21"/>
    <w:rsid w:val="00433007"/>
    <w:rsid w:val="0043449C"/>
    <w:rsid w:val="0043484E"/>
    <w:rsid w:val="00434C15"/>
    <w:rsid w:val="0044018F"/>
    <w:rsid w:val="00442C8C"/>
    <w:rsid w:val="00442FEE"/>
    <w:rsid w:val="00443639"/>
    <w:rsid w:val="00445525"/>
    <w:rsid w:val="004458BB"/>
    <w:rsid w:val="0044630B"/>
    <w:rsid w:val="00446415"/>
    <w:rsid w:val="00446FF9"/>
    <w:rsid w:val="004528A1"/>
    <w:rsid w:val="004540DB"/>
    <w:rsid w:val="00454574"/>
    <w:rsid w:val="0045508A"/>
    <w:rsid w:val="00455123"/>
    <w:rsid w:val="00455367"/>
    <w:rsid w:val="0045732E"/>
    <w:rsid w:val="00457397"/>
    <w:rsid w:val="00457898"/>
    <w:rsid w:val="00460A8B"/>
    <w:rsid w:val="0046178C"/>
    <w:rsid w:val="0046296D"/>
    <w:rsid w:val="00462DB2"/>
    <w:rsid w:val="00470DCB"/>
    <w:rsid w:val="00472D08"/>
    <w:rsid w:val="0047345B"/>
    <w:rsid w:val="00474357"/>
    <w:rsid w:val="00474EF8"/>
    <w:rsid w:val="004769AA"/>
    <w:rsid w:val="004769CC"/>
    <w:rsid w:val="00481429"/>
    <w:rsid w:val="0048216D"/>
    <w:rsid w:val="004822B9"/>
    <w:rsid w:val="00482B23"/>
    <w:rsid w:val="0048428C"/>
    <w:rsid w:val="00485052"/>
    <w:rsid w:val="004858A1"/>
    <w:rsid w:val="00485AF8"/>
    <w:rsid w:val="00486C98"/>
    <w:rsid w:val="00487216"/>
    <w:rsid w:val="00487219"/>
    <w:rsid w:val="00487A5D"/>
    <w:rsid w:val="004901F7"/>
    <w:rsid w:val="004906A0"/>
    <w:rsid w:val="00491670"/>
    <w:rsid w:val="00493203"/>
    <w:rsid w:val="00494CDC"/>
    <w:rsid w:val="004A01F2"/>
    <w:rsid w:val="004A334D"/>
    <w:rsid w:val="004A3465"/>
    <w:rsid w:val="004A4F20"/>
    <w:rsid w:val="004A6E7C"/>
    <w:rsid w:val="004A7B53"/>
    <w:rsid w:val="004B0327"/>
    <w:rsid w:val="004B0C22"/>
    <w:rsid w:val="004B15F7"/>
    <w:rsid w:val="004B20AC"/>
    <w:rsid w:val="004B421F"/>
    <w:rsid w:val="004B48F7"/>
    <w:rsid w:val="004B4F67"/>
    <w:rsid w:val="004B5024"/>
    <w:rsid w:val="004B5032"/>
    <w:rsid w:val="004B5545"/>
    <w:rsid w:val="004B55C1"/>
    <w:rsid w:val="004B5EA6"/>
    <w:rsid w:val="004B6F30"/>
    <w:rsid w:val="004B7323"/>
    <w:rsid w:val="004C0133"/>
    <w:rsid w:val="004C21A3"/>
    <w:rsid w:val="004C3288"/>
    <w:rsid w:val="004C33BC"/>
    <w:rsid w:val="004C3694"/>
    <w:rsid w:val="004C3DEE"/>
    <w:rsid w:val="004C5A6A"/>
    <w:rsid w:val="004D4E54"/>
    <w:rsid w:val="004D6004"/>
    <w:rsid w:val="004D6D01"/>
    <w:rsid w:val="004D7735"/>
    <w:rsid w:val="004E11BB"/>
    <w:rsid w:val="004E261D"/>
    <w:rsid w:val="004E35EE"/>
    <w:rsid w:val="004E6BA7"/>
    <w:rsid w:val="004E7B2B"/>
    <w:rsid w:val="004E7DE8"/>
    <w:rsid w:val="004F054F"/>
    <w:rsid w:val="004F2AF6"/>
    <w:rsid w:val="004F311C"/>
    <w:rsid w:val="004F3DF2"/>
    <w:rsid w:val="004F49F3"/>
    <w:rsid w:val="004F5E76"/>
    <w:rsid w:val="004F689F"/>
    <w:rsid w:val="004F6EC4"/>
    <w:rsid w:val="004F6EE5"/>
    <w:rsid w:val="004F7D2C"/>
    <w:rsid w:val="0050210A"/>
    <w:rsid w:val="00504D89"/>
    <w:rsid w:val="00506A32"/>
    <w:rsid w:val="00506F68"/>
    <w:rsid w:val="00510DF2"/>
    <w:rsid w:val="00511E93"/>
    <w:rsid w:val="005132DD"/>
    <w:rsid w:val="00514397"/>
    <w:rsid w:val="00514DAE"/>
    <w:rsid w:val="005154F3"/>
    <w:rsid w:val="00515A08"/>
    <w:rsid w:val="00516F83"/>
    <w:rsid w:val="005206FD"/>
    <w:rsid w:val="0052197A"/>
    <w:rsid w:val="00521A0A"/>
    <w:rsid w:val="00523483"/>
    <w:rsid w:val="00523710"/>
    <w:rsid w:val="0052435E"/>
    <w:rsid w:val="005269A6"/>
    <w:rsid w:val="00527073"/>
    <w:rsid w:val="0052771C"/>
    <w:rsid w:val="005277A1"/>
    <w:rsid w:val="005318D8"/>
    <w:rsid w:val="00531BFA"/>
    <w:rsid w:val="005335B0"/>
    <w:rsid w:val="00533A30"/>
    <w:rsid w:val="00533F4A"/>
    <w:rsid w:val="00534665"/>
    <w:rsid w:val="00536734"/>
    <w:rsid w:val="00537CE6"/>
    <w:rsid w:val="005400FC"/>
    <w:rsid w:val="00540154"/>
    <w:rsid w:val="005416AF"/>
    <w:rsid w:val="005431CD"/>
    <w:rsid w:val="0054405C"/>
    <w:rsid w:val="00545D6F"/>
    <w:rsid w:val="0054662B"/>
    <w:rsid w:val="0055054F"/>
    <w:rsid w:val="00550F52"/>
    <w:rsid w:val="00551159"/>
    <w:rsid w:val="00552140"/>
    <w:rsid w:val="005539A2"/>
    <w:rsid w:val="00555019"/>
    <w:rsid w:val="00555510"/>
    <w:rsid w:val="00555887"/>
    <w:rsid w:val="00561431"/>
    <w:rsid w:val="005618ED"/>
    <w:rsid w:val="00561A43"/>
    <w:rsid w:val="00561B9B"/>
    <w:rsid w:val="00561E4B"/>
    <w:rsid w:val="00561F91"/>
    <w:rsid w:val="00564332"/>
    <w:rsid w:val="00564559"/>
    <w:rsid w:val="00565027"/>
    <w:rsid w:val="00565D75"/>
    <w:rsid w:val="005664A1"/>
    <w:rsid w:val="0057131B"/>
    <w:rsid w:val="005733FF"/>
    <w:rsid w:val="00574B74"/>
    <w:rsid w:val="00574E68"/>
    <w:rsid w:val="00576663"/>
    <w:rsid w:val="005775F3"/>
    <w:rsid w:val="0058116B"/>
    <w:rsid w:val="00582019"/>
    <w:rsid w:val="00582267"/>
    <w:rsid w:val="005824FF"/>
    <w:rsid w:val="00582B5F"/>
    <w:rsid w:val="00582B8E"/>
    <w:rsid w:val="00582D2B"/>
    <w:rsid w:val="00584039"/>
    <w:rsid w:val="005841B9"/>
    <w:rsid w:val="00586260"/>
    <w:rsid w:val="005875BC"/>
    <w:rsid w:val="00592C4E"/>
    <w:rsid w:val="00596FE8"/>
    <w:rsid w:val="005A0780"/>
    <w:rsid w:val="005A1A5A"/>
    <w:rsid w:val="005A289E"/>
    <w:rsid w:val="005A3D10"/>
    <w:rsid w:val="005A4F5E"/>
    <w:rsid w:val="005A6B43"/>
    <w:rsid w:val="005A7505"/>
    <w:rsid w:val="005A7768"/>
    <w:rsid w:val="005A7903"/>
    <w:rsid w:val="005B1A55"/>
    <w:rsid w:val="005B2B27"/>
    <w:rsid w:val="005B6549"/>
    <w:rsid w:val="005B71A5"/>
    <w:rsid w:val="005B71C5"/>
    <w:rsid w:val="005C00E0"/>
    <w:rsid w:val="005C1787"/>
    <w:rsid w:val="005C25A6"/>
    <w:rsid w:val="005C4485"/>
    <w:rsid w:val="005C4DAD"/>
    <w:rsid w:val="005C580E"/>
    <w:rsid w:val="005C5C48"/>
    <w:rsid w:val="005C75E7"/>
    <w:rsid w:val="005D0C23"/>
    <w:rsid w:val="005D2329"/>
    <w:rsid w:val="005D3946"/>
    <w:rsid w:val="005D3F6F"/>
    <w:rsid w:val="005D6264"/>
    <w:rsid w:val="005D6D2C"/>
    <w:rsid w:val="005D73AF"/>
    <w:rsid w:val="005D7996"/>
    <w:rsid w:val="005D7FA8"/>
    <w:rsid w:val="005E17FA"/>
    <w:rsid w:val="005E1821"/>
    <w:rsid w:val="005E1F44"/>
    <w:rsid w:val="005E22BD"/>
    <w:rsid w:val="005E2974"/>
    <w:rsid w:val="005E3058"/>
    <w:rsid w:val="005E64B5"/>
    <w:rsid w:val="005E6BEB"/>
    <w:rsid w:val="005E6D0A"/>
    <w:rsid w:val="005E72F0"/>
    <w:rsid w:val="005E7C80"/>
    <w:rsid w:val="005F0EAD"/>
    <w:rsid w:val="005F1FC8"/>
    <w:rsid w:val="005F2369"/>
    <w:rsid w:val="005F24D9"/>
    <w:rsid w:val="005F25EA"/>
    <w:rsid w:val="005F285D"/>
    <w:rsid w:val="005F29EC"/>
    <w:rsid w:val="005F49CC"/>
    <w:rsid w:val="005F5EA1"/>
    <w:rsid w:val="005F6DF5"/>
    <w:rsid w:val="006004AE"/>
    <w:rsid w:val="00600EC1"/>
    <w:rsid w:val="00600F51"/>
    <w:rsid w:val="00601852"/>
    <w:rsid w:val="00601F9B"/>
    <w:rsid w:val="00602DA1"/>
    <w:rsid w:val="006034B9"/>
    <w:rsid w:val="00603A07"/>
    <w:rsid w:val="00604B70"/>
    <w:rsid w:val="00604CE0"/>
    <w:rsid w:val="0060583F"/>
    <w:rsid w:val="00606E87"/>
    <w:rsid w:val="00610034"/>
    <w:rsid w:val="0061162E"/>
    <w:rsid w:val="006119B7"/>
    <w:rsid w:val="0061205A"/>
    <w:rsid w:val="006121DB"/>
    <w:rsid w:val="006128DF"/>
    <w:rsid w:val="00613A05"/>
    <w:rsid w:val="00613B2C"/>
    <w:rsid w:val="00615207"/>
    <w:rsid w:val="00615CB3"/>
    <w:rsid w:val="0061633A"/>
    <w:rsid w:val="0062021A"/>
    <w:rsid w:val="006207E5"/>
    <w:rsid w:val="006240CD"/>
    <w:rsid w:val="00626304"/>
    <w:rsid w:val="00626561"/>
    <w:rsid w:val="006276AC"/>
    <w:rsid w:val="00631354"/>
    <w:rsid w:val="00632417"/>
    <w:rsid w:val="0063284A"/>
    <w:rsid w:val="00632C19"/>
    <w:rsid w:val="0063361C"/>
    <w:rsid w:val="006345EB"/>
    <w:rsid w:val="006371B3"/>
    <w:rsid w:val="00637FA3"/>
    <w:rsid w:val="00640FFC"/>
    <w:rsid w:val="00641908"/>
    <w:rsid w:val="00643C5B"/>
    <w:rsid w:val="00643E88"/>
    <w:rsid w:val="0064498D"/>
    <w:rsid w:val="00644EF3"/>
    <w:rsid w:val="0064706A"/>
    <w:rsid w:val="00650B57"/>
    <w:rsid w:val="0065144B"/>
    <w:rsid w:val="00651624"/>
    <w:rsid w:val="00651788"/>
    <w:rsid w:val="00653284"/>
    <w:rsid w:val="00654106"/>
    <w:rsid w:val="0065492C"/>
    <w:rsid w:val="006549A1"/>
    <w:rsid w:val="00654FAF"/>
    <w:rsid w:val="006551C7"/>
    <w:rsid w:val="00656928"/>
    <w:rsid w:val="0065708A"/>
    <w:rsid w:val="00660362"/>
    <w:rsid w:val="00663CD1"/>
    <w:rsid w:val="0066424D"/>
    <w:rsid w:val="00665116"/>
    <w:rsid w:val="006667ED"/>
    <w:rsid w:val="006678FB"/>
    <w:rsid w:val="006679BE"/>
    <w:rsid w:val="00667AAE"/>
    <w:rsid w:val="006702B0"/>
    <w:rsid w:val="0067044B"/>
    <w:rsid w:val="006708B9"/>
    <w:rsid w:val="00675326"/>
    <w:rsid w:val="00676FB3"/>
    <w:rsid w:val="006809B7"/>
    <w:rsid w:val="006820DC"/>
    <w:rsid w:val="006821B5"/>
    <w:rsid w:val="0068239C"/>
    <w:rsid w:val="00682511"/>
    <w:rsid w:val="00686BB7"/>
    <w:rsid w:val="006909D4"/>
    <w:rsid w:val="00690BB0"/>
    <w:rsid w:val="0069273F"/>
    <w:rsid w:val="006952A5"/>
    <w:rsid w:val="00695A5E"/>
    <w:rsid w:val="00697769"/>
    <w:rsid w:val="006A1C51"/>
    <w:rsid w:val="006A416E"/>
    <w:rsid w:val="006A4990"/>
    <w:rsid w:val="006A4B62"/>
    <w:rsid w:val="006A58BD"/>
    <w:rsid w:val="006A6BC8"/>
    <w:rsid w:val="006A6E58"/>
    <w:rsid w:val="006A769D"/>
    <w:rsid w:val="006A77E1"/>
    <w:rsid w:val="006B0940"/>
    <w:rsid w:val="006B1046"/>
    <w:rsid w:val="006B15C5"/>
    <w:rsid w:val="006B4589"/>
    <w:rsid w:val="006B5182"/>
    <w:rsid w:val="006B6813"/>
    <w:rsid w:val="006B6F39"/>
    <w:rsid w:val="006B791A"/>
    <w:rsid w:val="006C25E6"/>
    <w:rsid w:val="006C2D7B"/>
    <w:rsid w:val="006C41A1"/>
    <w:rsid w:val="006C4948"/>
    <w:rsid w:val="006C53A8"/>
    <w:rsid w:val="006C63FF"/>
    <w:rsid w:val="006C6F2C"/>
    <w:rsid w:val="006C73D3"/>
    <w:rsid w:val="006C76F7"/>
    <w:rsid w:val="006D1359"/>
    <w:rsid w:val="006D262B"/>
    <w:rsid w:val="006E0E69"/>
    <w:rsid w:val="006E19A1"/>
    <w:rsid w:val="006E1F73"/>
    <w:rsid w:val="006E20E4"/>
    <w:rsid w:val="006E217D"/>
    <w:rsid w:val="006E31ED"/>
    <w:rsid w:val="006E3B06"/>
    <w:rsid w:val="006E6021"/>
    <w:rsid w:val="006E615E"/>
    <w:rsid w:val="006F1DD0"/>
    <w:rsid w:val="006F2EE0"/>
    <w:rsid w:val="006F3F57"/>
    <w:rsid w:val="006F6BA9"/>
    <w:rsid w:val="00701777"/>
    <w:rsid w:val="00702A98"/>
    <w:rsid w:val="007036D0"/>
    <w:rsid w:val="00703B8C"/>
    <w:rsid w:val="0070730E"/>
    <w:rsid w:val="00710014"/>
    <w:rsid w:val="007103BE"/>
    <w:rsid w:val="0071077B"/>
    <w:rsid w:val="007113B2"/>
    <w:rsid w:val="00711FB1"/>
    <w:rsid w:val="0071252D"/>
    <w:rsid w:val="007127B0"/>
    <w:rsid w:val="007130EA"/>
    <w:rsid w:val="007133C0"/>
    <w:rsid w:val="00713F1C"/>
    <w:rsid w:val="00715CE6"/>
    <w:rsid w:val="007175B2"/>
    <w:rsid w:val="00717673"/>
    <w:rsid w:val="00720415"/>
    <w:rsid w:val="00721BB0"/>
    <w:rsid w:val="00721C8E"/>
    <w:rsid w:val="00721E20"/>
    <w:rsid w:val="00722977"/>
    <w:rsid w:val="00725524"/>
    <w:rsid w:val="00726FF0"/>
    <w:rsid w:val="00727770"/>
    <w:rsid w:val="00730B1B"/>
    <w:rsid w:val="007337CF"/>
    <w:rsid w:val="00733F6C"/>
    <w:rsid w:val="0073438E"/>
    <w:rsid w:val="00734A1C"/>
    <w:rsid w:val="00734C6C"/>
    <w:rsid w:val="00735E4A"/>
    <w:rsid w:val="00736F64"/>
    <w:rsid w:val="0074044D"/>
    <w:rsid w:val="00741F55"/>
    <w:rsid w:val="0074381E"/>
    <w:rsid w:val="0074387B"/>
    <w:rsid w:val="007458ED"/>
    <w:rsid w:val="00745D8F"/>
    <w:rsid w:val="007502B3"/>
    <w:rsid w:val="00750699"/>
    <w:rsid w:val="0075338D"/>
    <w:rsid w:val="00753397"/>
    <w:rsid w:val="00754CA3"/>
    <w:rsid w:val="00755496"/>
    <w:rsid w:val="007600AC"/>
    <w:rsid w:val="007600AF"/>
    <w:rsid w:val="0076094C"/>
    <w:rsid w:val="00760FBB"/>
    <w:rsid w:val="00760FBE"/>
    <w:rsid w:val="007643FF"/>
    <w:rsid w:val="00764CB6"/>
    <w:rsid w:val="00765625"/>
    <w:rsid w:val="00765F3F"/>
    <w:rsid w:val="0076764A"/>
    <w:rsid w:val="00770A32"/>
    <w:rsid w:val="00770D92"/>
    <w:rsid w:val="00771D67"/>
    <w:rsid w:val="007724B9"/>
    <w:rsid w:val="00775E33"/>
    <w:rsid w:val="00775F22"/>
    <w:rsid w:val="00777EAB"/>
    <w:rsid w:val="0078048F"/>
    <w:rsid w:val="00781010"/>
    <w:rsid w:val="007814ED"/>
    <w:rsid w:val="00781862"/>
    <w:rsid w:val="007819B1"/>
    <w:rsid w:val="00782179"/>
    <w:rsid w:val="007827E5"/>
    <w:rsid w:val="00782C3A"/>
    <w:rsid w:val="007834CC"/>
    <w:rsid w:val="0078350D"/>
    <w:rsid w:val="00783AD1"/>
    <w:rsid w:val="007848D3"/>
    <w:rsid w:val="007856DC"/>
    <w:rsid w:val="0078597D"/>
    <w:rsid w:val="00785980"/>
    <w:rsid w:val="007865BC"/>
    <w:rsid w:val="00786CD5"/>
    <w:rsid w:val="007871A6"/>
    <w:rsid w:val="00787F69"/>
    <w:rsid w:val="00792040"/>
    <w:rsid w:val="0079260B"/>
    <w:rsid w:val="0079332C"/>
    <w:rsid w:val="0079375B"/>
    <w:rsid w:val="0079389E"/>
    <w:rsid w:val="00794080"/>
    <w:rsid w:val="007950E6"/>
    <w:rsid w:val="007957D2"/>
    <w:rsid w:val="007A21D0"/>
    <w:rsid w:val="007A2863"/>
    <w:rsid w:val="007A2DA2"/>
    <w:rsid w:val="007A4F0E"/>
    <w:rsid w:val="007A732F"/>
    <w:rsid w:val="007A7370"/>
    <w:rsid w:val="007A7647"/>
    <w:rsid w:val="007A7BC4"/>
    <w:rsid w:val="007A7EDA"/>
    <w:rsid w:val="007B0050"/>
    <w:rsid w:val="007B0D01"/>
    <w:rsid w:val="007B1221"/>
    <w:rsid w:val="007B1C04"/>
    <w:rsid w:val="007B302E"/>
    <w:rsid w:val="007B31B8"/>
    <w:rsid w:val="007B5CFF"/>
    <w:rsid w:val="007B72D4"/>
    <w:rsid w:val="007C03E9"/>
    <w:rsid w:val="007C2048"/>
    <w:rsid w:val="007C30BE"/>
    <w:rsid w:val="007C36D3"/>
    <w:rsid w:val="007C3E97"/>
    <w:rsid w:val="007C4005"/>
    <w:rsid w:val="007C404D"/>
    <w:rsid w:val="007C4ED6"/>
    <w:rsid w:val="007D0B1E"/>
    <w:rsid w:val="007D181B"/>
    <w:rsid w:val="007D1BF3"/>
    <w:rsid w:val="007D2142"/>
    <w:rsid w:val="007D2C33"/>
    <w:rsid w:val="007D2D8E"/>
    <w:rsid w:val="007D3A88"/>
    <w:rsid w:val="007D3B03"/>
    <w:rsid w:val="007D43C7"/>
    <w:rsid w:val="007E17F7"/>
    <w:rsid w:val="007E1A68"/>
    <w:rsid w:val="007E4178"/>
    <w:rsid w:val="007E48B2"/>
    <w:rsid w:val="007E528E"/>
    <w:rsid w:val="007E54D3"/>
    <w:rsid w:val="007E5BB5"/>
    <w:rsid w:val="007E630D"/>
    <w:rsid w:val="007E6C72"/>
    <w:rsid w:val="007E7406"/>
    <w:rsid w:val="007F0109"/>
    <w:rsid w:val="007F0D00"/>
    <w:rsid w:val="007F2D01"/>
    <w:rsid w:val="007F3B61"/>
    <w:rsid w:val="007F486C"/>
    <w:rsid w:val="007F4A3A"/>
    <w:rsid w:val="007F5B3C"/>
    <w:rsid w:val="007F61BE"/>
    <w:rsid w:val="00801A8C"/>
    <w:rsid w:val="00802D8B"/>
    <w:rsid w:val="00803414"/>
    <w:rsid w:val="00803428"/>
    <w:rsid w:val="0080438B"/>
    <w:rsid w:val="008045D8"/>
    <w:rsid w:val="00805C20"/>
    <w:rsid w:val="008064C5"/>
    <w:rsid w:val="00806D5C"/>
    <w:rsid w:val="00806F23"/>
    <w:rsid w:val="00807D71"/>
    <w:rsid w:val="00810969"/>
    <w:rsid w:val="00810E46"/>
    <w:rsid w:val="008132A5"/>
    <w:rsid w:val="00814EEE"/>
    <w:rsid w:val="0081593F"/>
    <w:rsid w:val="008160D1"/>
    <w:rsid w:val="00816D81"/>
    <w:rsid w:val="0081732D"/>
    <w:rsid w:val="00817CAB"/>
    <w:rsid w:val="0082010D"/>
    <w:rsid w:val="008219A3"/>
    <w:rsid w:val="00822540"/>
    <w:rsid w:val="00822B3A"/>
    <w:rsid w:val="008241C4"/>
    <w:rsid w:val="00824288"/>
    <w:rsid w:val="008248A3"/>
    <w:rsid w:val="00825106"/>
    <w:rsid w:val="00825747"/>
    <w:rsid w:val="00825CC7"/>
    <w:rsid w:val="008265B9"/>
    <w:rsid w:val="008266C9"/>
    <w:rsid w:val="00827A36"/>
    <w:rsid w:val="00830A7F"/>
    <w:rsid w:val="00830CCB"/>
    <w:rsid w:val="00830CD3"/>
    <w:rsid w:val="008328A0"/>
    <w:rsid w:val="008340A7"/>
    <w:rsid w:val="008340C3"/>
    <w:rsid w:val="0083425D"/>
    <w:rsid w:val="008342B2"/>
    <w:rsid w:val="00834415"/>
    <w:rsid w:val="00834A7D"/>
    <w:rsid w:val="0083621A"/>
    <w:rsid w:val="00836386"/>
    <w:rsid w:val="00836F98"/>
    <w:rsid w:val="008371B6"/>
    <w:rsid w:val="00837501"/>
    <w:rsid w:val="00837DCA"/>
    <w:rsid w:val="00837E40"/>
    <w:rsid w:val="0084386D"/>
    <w:rsid w:val="008453C9"/>
    <w:rsid w:val="00846264"/>
    <w:rsid w:val="0084707D"/>
    <w:rsid w:val="0085351E"/>
    <w:rsid w:val="008557EC"/>
    <w:rsid w:val="008558F5"/>
    <w:rsid w:val="00856E53"/>
    <w:rsid w:val="0085729D"/>
    <w:rsid w:val="008579B8"/>
    <w:rsid w:val="00857D7C"/>
    <w:rsid w:val="00860415"/>
    <w:rsid w:val="008624FF"/>
    <w:rsid w:val="00864945"/>
    <w:rsid w:val="00864D33"/>
    <w:rsid w:val="008652C6"/>
    <w:rsid w:val="0086689D"/>
    <w:rsid w:val="008677A7"/>
    <w:rsid w:val="00872514"/>
    <w:rsid w:val="0087497A"/>
    <w:rsid w:val="00874CFB"/>
    <w:rsid w:val="008751B6"/>
    <w:rsid w:val="00875D18"/>
    <w:rsid w:val="00876872"/>
    <w:rsid w:val="00877E13"/>
    <w:rsid w:val="008801C3"/>
    <w:rsid w:val="008817C9"/>
    <w:rsid w:val="008829A6"/>
    <w:rsid w:val="00882D11"/>
    <w:rsid w:val="00882E5B"/>
    <w:rsid w:val="00882EDE"/>
    <w:rsid w:val="00883C6E"/>
    <w:rsid w:val="00884406"/>
    <w:rsid w:val="008848CB"/>
    <w:rsid w:val="00885DFF"/>
    <w:rsid w:val="00887646"/>
    <w:rsid w:val="00891819"/>
    <w:rsid w:val="008930C2"/>
    <w:rsid w:val="0089363D"/>
    <w:rsid w:val="00893E77"/>
    <w:rsid w:val="008940A4"/>
    <w:rsid w:val="0089435A"/>
    <w:rsid w:val="008946BB"/>
    <w:rsid w:val="00896A3E"/>
    <w:rsid w:val="008A1510"/>
    <w:rsid w:val="008A1FF8"/>
    <w:rsid w:val="008A21F7"/>
    <w:rsid w:val="008A259D"/>
    <w:rsid w:val="008A3171"/>
    <w:rsid w:val="008A3302"/>
    <w:rsid w:val="008A3736"/>
    <w:rsid w:val="008A4EDD"/>
    <w:rsid w:val="008A64B4"/>
    <w:rsid w:val="008A7135"/>
    <w:rsid w:val="008B05BF"/>
    <w:rsid w:val="008B3095"/>
    <w:rsid w:val="008B36BF"/>
    <w:rsid w:val="008B4292"/>
    <w:rsid w:val="008B7DAE"/>
    <w:rsid w:val="008C0286"/>
    <w:rsid w:val="008C457C"/>
    <w:rsid w:val="008C6A49"/>
    <w:rsid w:val="008D03A4"/>
    <w:rsid w:val="008D04BD"/>
    <w:rsid w:val="008D07F6"/>
    <w:rsid w:val="008D0849"/>
    <w:rsid w:val="008D184C"/>
    <w:rsid w:val="008D2649"/>
    <w:rsid w:val="008D3C3E"/>
    <w:rsid w:val="008D3D55"/>
    <w:rsid w:val="008D3FE9"/>
    <w:rsid w:val="008D49FD"/>
    <w:rsid w:val="008D4D67"/>
    <w:rsid w:val="008D50F1"/>
    <w:rsid w:val="008E09E5"/>
    <w:rsid w:val="008E1A93"/>
    <w:rsid w:val="008E1EA9"/>
    <w:rsid w:val="008E21F8"/>
    <w:rsid w:val="008E31BF"/>
    <w:rsid w:val="008E3393"/>
    <w:rsid w:val="008E348F"/>
    <w:rsid w:val="008E42E7"/>
    <w:rsid w:val="008E6603"/>
    <w:rsid w:val="008E7DBA"/>
    <w:rsid w:val="008F03E7"/>
    <w:rsid w:val="008F16E5"/>
    <w:rsid w:val="008F23B0"/>
    <w:rsid w:val="008F2545"/>
    <w:rsid w:val="008F3BB3"/>
    <w:rsid w:val="008F4235"/>
    <w:rsid w:val="008F5954"/>
    <w:rsid w:val="008F6B78"/>
    <w:rsid w:val="009019FD"/>
    <w:rsid w:val="00901CCF"/>
    <w:rsid w:val="009027E8"/>
    <w:rsid w:val="009028DF"/>
    <w:rsid w:val="00902B91"/>
    <w:rsid w:val="009060D7"/>
    <w:rsid w:val="00906965"/>
    <w:rsid w:val="00907CE7"/>
    <w:rsid w:val="00907F62"/>
    <w:rsid w:val="00910A56"/>
    <w:rsid w:val="00911212"/>
    <w:rsid w:val="00911992"/>
    <w:rsid w:val="00912ADF"/>
    <w:rsid w:val="00912F6E"/>
    <w:rsid w:val="009135BB"/>
    <w:rsid w:val="00915350"/>
    <w:rsid w:val="00917C18"/>
    <w:rsid w:val="0092073B"/>
    <w:rsid w:val="0092169A"/>
    <w:rsid w:val="00923871"/>
    <w:rsid w:val="00923B05"/>
    <w:rsid w:val="00924CD9"/>
    <w:rsid w:val="00926CE1"/>
    <w:rsid w:val="009278BC"/>
    <w:rsid w:val="00931B39"/>
    <w:rsid w:val="009326BF"/>
    <w:rsid w:val="009327A9"/>
    <w:rsid w:val="00933527"/>
    <w:rsid w:val="00937E31"/>
    <w:rsid w:val="00940A4F"/>
    <w:rsid w:val="00940C4D"/>
    <w:rsid w:val="00940F4A"/>
    <w:rsid w:val="0094305B"/>
    <w:rsid w:val="00944CE4"/>
    <w:rsid w:val="00945D16"/>
    <w:rsid w:val="00946983"/>
    <w:rsid w:val="00951466"/>
    <w:rsid w:val="00951E94"/>
    <w:rsid w:val="009525FD"/>
    <w:rsid w:val="00952E73"/>
    <w:rsid w:val="009538FA"/>
    <w:rsid w:val="00954BCF"/>
    <w:rsid w:val="00954F5E"/>
    <w:rsid w:val="00955704"/>
    <w:rsid w:val="0095571B"/>
    <w:rsid w:val="00956019"/>
    <w:rsid w:val="00956594"/>
    <w:rsid w:val="00960528"/>
    <w:rsid w:val="00961110"/>
    <w:rsid w:val="00964428"/>
    <w:rsid w:val="00964A5F"/>
    <w:rsid w:val="00966C39"/>
    <w:rsid w:val="00970579"/>
    <w:rsid w:val="009710F6"/>
    <w:rsid w:val="00971AB7"/>
    <w:rsid w:val="00972153"/>
    <w:rsid w:val="009726CE"/>
    <w:rsid w:val="00972ECF"/>
    <w:rsid w:val="009736FF"/>
    <w:rsid w:val="0097385F"/>
    <w:rsid w:val="009746BE"/>
    <w:rsid w:val="00974F25"/>
    <w:rsid w:val="009751D1"/>
    <w:rsid w:val="009761AF"/>
    <w:rsid w:val="009770A5"/>
    <w:rsid w:val="0098014A"/>
    <w:rsid w:val="00980C25"/>
    <w:rsid w:val="00981EAB"/>
    <w:rsid w:val="00982CBA"/>
    <w:rsid w:val="009836D0"/>
    <w:rsid w:val="00984376"/>
    <w:rsid w:val="00985A90"/>
    <w:rsid w:val="00990091"/>
    <w:rsid w:val="00990291"/>
    <w:rsid w:val="009903B7"/>
    <w:rsid w:val="00990D65"/>
    <w:rsid w:val="00991806"/>
    <w:rsid w:val="00991B86"/>
    <w:rsid w:val="00992888"/>
    <w:rsid w:val="00993F89"/>
    <w:rsid w:val="00994D58"/>
    <w:rsid w:val="00995E31"/>
    <w:rsid w:val="00997884"/>
    <w:rsid w:val="00997E1C"/>
    <w:rsid w:val="009A166B"/>
    <w:rsid w:val="009A17BF"/>
    <w:rsid w:val="009A1D89"/>
    <w:rsid w:val="009A2307"/>
    <w:rsid w:val="009A43C5"/>
    <w:rsid w:val="009A4B14"/>
    <w:rsid w:val="009A5315"/>
    <w:rsid w:val="009B1ED4"/>
    <w:rsid w:val="009B2762"/>
    <w:rsid w:val="009B2C6E"/>
    <w:rsid w:val="009B337B"/>
    <w:rsid w:val="009C04D4"/>
    <w:rsid w:val="009C1C3C"/>
    <w:rsid w:val="009C25DD"/>
    <w:rsid w:val="009C265B"/>
    <w:rsid w:val="009C3221"/>
    <w:rsid w:val="009C3AA8"/>
    <w:rsid w:val="009C4662"/>
    <w:rsid w:val="009C512C"/>
    <w:rsid w:val="009C6496"/>
    <w:rsid w:val="009C7056"/>
    <w:rsid w:val="009C791E"/>
    <w:rsid w:val="009C7920"/>
    <w:rsid w:val="009C7B74"/>
    <w:rsid w:val="009D0EE2"/>
    <w:rsid w:val="009D23EA"/>
    <w:rsid w:val="009D2C1D"/>
    <w:rsid w:val="009D2D77"/>
    <w:rsid w:val="009D395F"/>
    <w:rsid w:val="009D42E1"/>
    <w:rsid w:val="009D6696"/>
    <w:rsid w:val="009E3579"/>
    <w:rsid w:val="009E6118"/>
    <w:rsid w:val="009E64D5"/>
    <w:rsid w:val="009E651C"/>
    <w:rsid w:val="009E67E5"/>
    <w:rsid w:val="009E7993"/>
    <w:rsid w:val="009E7BA4"/>
    <w:rsid w:val="009E7EB2"/>
    <w:rsid w:val="009F0409"/>
    <w:rsid w:val="009F1406"/>
    <w:rsid w:val="009F172F"/>
    <w:rsid w:val="009F3274"/>
    <w:rsid w:val="009F3777"/>
    <w:rsid w:val="009F44AD"/>
    <w:rsid w:val="00A00F4E"/>
    <w:rsid w:val="00A02567"/>
    <w:rsid w:val="00A02A42"/>
    <w:rsid w:val="00A05AA3"/>
    <w:rsid w:val="00A076EC"/>
    <w:rsid w:val="00A07F91"/>
    <w:rsid w:val="00A10397"/>
    <w:rsid w:val="00A11647"/>
    <w:rsid w:val="00A11C61"/>
    <w:rsid w:val="00A13239"/>
    <w:rsid w:val="00A13418"/>
    <w:rsid w:val="00A13785"/>
    <w:rsid w:val="00A13AD2"/>
    <w:rsid w:val="00A13CC6"/>
    <w:rsid w:val="00A155B0"/>
    <w:rsid w:val="00A15CB8"/>
    <w:rsid w:val="00A163FA"/>
    <w:rsid w:val="00A16DE3"/>
    <w:rsid w:val="00A1732E"/>
    <w:rsid w:val="00A17B74"/>
    <w:rsid w:val="00A22D4F"/>
    <w:rsid w:val="00A22FA2"/>
    <w:rsid w:val="00A2335E"/>
    <w:rsid w:val="00A23D87"/>
    <w:rsid w:val="00A2401D"/>
    <w:rsid w:val="00A24200"/>
    <w:rsid w:val="00A2452C"/>
    <w:rsid w:val="00A24E4D"/>
    <w:rsid w:val="00A253B3"/>
    <w:rsid w:val="00A2556F"/>
    <w:rsid w:val="00A26FE9"/>
    <w:rsid w:val="00A27DD9"/>
    <w:rsid w:val="00A30C63"/>
    <w:rsid w:val="00A32E0B"/>
    <w:rsid w:val="00A33FDD"/>
    <w:rsid w:val="00A34332"/>
    <w:rsid w:val="00A3474F"/>
    <w:rsid w:val="00A351AC"/>
    <w:rsid w:val="00A351B6"/>
    <w:rsid w:val="00A40DC7"/>
    <w:rsid w:val="00A421FF"/>
    <w:rsid w:val="00A425AB"/>
    <w:rsid w:val="00A42867"/>
    <w:rsid w:val="00A438A1"/>
    <w:rsid w:val="00A43DF6"/>
    <w:rsid w:val="00A43EA3"/>
    <w:rsid w:val="00A44C23"/>
    <w:rsid w:val="00A45261"/>
    <w:rsid w:val="00A45D7F"/>
    <w:rsid w:val="00A46516"/>
    <w:rsid w:val="00A46ACF"/>
    <w:rsid w:val="00A5224E"/>
    <w:rsid w:val="00A5227D"/>
    <w:rsid w:val="00A52A4C"/>
    <w:rsid w:val="00A53D19"/>
    <w:rsid w:val="00A54134"/>
    <w:rsid w:val="00A54435"/>
    <w:rsid w:val="00A54FA8"/>
    <w:rsid w:val="00A558B9"/>
    <w:rsid w:val="00A56C96"/>
    <w:rsid w:val="00A57711"/>
    <w:rsid w:val="00A60D90"/>
    <w:rsid w:val="00A613FB"/>
    <w:rsid w:val="00A617EE"/>
    <w:rsid w:val="00A62571"/>
    <w:rsid w:val="00A626CE"/>
    <w:rsid w:val="00A62E4C"/>
    <w:rsid w:val="00A62F18"/>
    <w:rsid w:val="00A6374C"/>
    <w:rsid w:val="00A638BA"/>
    <w:rsid w:val="00A63B9E"/>
    <w:rsid w:val="00A6471B"/>
    <w:rsid w:val="00A65E22"/>
    <w:rsid w:val="00A66DFB"/>
    <w:rsid w:val="00A67EF5"/>
    <w:rsid w:val="00A70115"/>
    <w:rsid w:val="00A70AE1"/>
    <w:rsid w:val="00A70AFA"/>
    <w:rsid w:val="00A720FF"/>
    <w:rsid w:val="00A757F4"/>
    <w:rsid w:val="00A76915"/>
    <w:rsid w:val="00A76BF2"/>
    <w:rsid w:val="00A802EB"/>
    <w:rsid w:val="00A82F91"/>
    <w:rsid w:val="00A83AA6"/>
    <w:rsid w:val="00A84FB2"/>
    <w:rsid w:val="00A85F37"/>
    <w:rsid w:val="00A875E9"/>
    <w:rsid w:val="00A8762A"/>
    <w:rsid w:val="00A87674"/>
    <w:rsid w:val="00A87C17"/>
    <w:rsid w:val="00A90D3A"/>
    <w:rsid w:val="00A90F41"/>
    <w:rsid w:val="00A91FE0"/>
    <w:rsid w:val="00A920C2"/>
    <w:rsid w:val="00A92CC4"/>
    <w:rsid w:val="00A93761"/>
    <w:rsid w:val="00A93A7A"/>
    <w:rsid w:val="00A95674"/>
    <w:rsid w:val="00A9664A"/>
    <w:rsid w:val="00A97483"/>
    <w:rsid w:val="00A977CF"/>
    <w:rsid w:val="00AA115D"/>
    <w:rsid w:val="00AA1A81"/>
    <w:rsid w:val="00AA1E7E"/>
    <w:rsid w:val="00AA2772"/>
    <w:rsid w:val="00AA28E2"/>
    <w:rsid w:val="00AA38AE"/>
    <w:rsid w:val="00AA4AB6"/>
    <w:rsid w:val="00AA4B43"/>
    <w:rsid w:val="00AA5156"/>
    <w:rsid w:val="00AA7263"/>
    <w:rsid w:val="00AB04DD"/>
    <w:rsid w:val="00AB0914"/>
    <w:rsid w:val="00AB2DFA"/>
    <w:rsid w:val="00AB3827"/>
    <w:rsid w:val="00AB3C2C"/>
    <w:rsid w:val="00AB3C9C"/>
    <w:rsid w:val="00AB4CA5"/>
    <w:rsid w:val="00AB5752"/>
    <w:rsid w:val="00AB5872"/>
    <w:rsid w:val="00AB5EBA"/>
    <w:rsid w:val="00AB5FF3"/>
    <w:rsid w:val="00AB70C6"/>
    <w:rsid w:val="00AB770F"/>
    <w:rsid w:val="00AB7812"/>
    <w:rsid w:val="00AB7AA7"/>
    <w:rsid w:val="00AC121A"/>
    <w:rsid w:val="00AC2AD1"/>
    <w:rsid w:val="00AC3E4B"/>
    <w:rsid w:val="00AC4798"/>
    <w:rsid w:val="00AC522F"/>
    <w:rsid w:val="00AC52CD"/>
    <w:rsid w:val="00AD029D"/>
    <w:rsid w:val="00AD0CCF"/>
    <w:rsid w:val="00AD14D9"/>
    <w:rsid w:val="00AD1F4D"/>
    <w:rsid w:val="00AD3081"/>
    <w:rsid w:val="00AD354F"/>
    <w:rsid w:val="00AD3E17"/>
    <w:rsid w:val="00AD490E"/>
    <w:rsid w:val="00AD491C"/>
    <w:rsid w:val="00AD4DC7"/>
    <w:rsid w:val="00AD54F4"/>
    <w:rsid w:val="00AD5638"/>
    <w:rsid w:val="00AD5AAE"/>
    <w:rsid w:val="00AD5B27"/>
    <w:rsid w:val="00AD5C31"/>
    <w:rsid w:val="00AD6087"/>
    <w:rsid w:val="00AE1A78"/>
    <w:rsid w:val="00AE1D16"/>
    <w:rsid w:val="00AE1FA0"/>
    <w:rsid w:val="00AE212C"/>
    <w:rsid w:val="00AE24C3"/>
    <w:rsid w:val="00AE2EF6"/>
    <w:rsid w:val="00AE3211"/>
    <w:rsid w:val="00AE38BB"/>
    <w:rsid w:val="00AE3E30"/>
    <w:rsid w:val="00AE69BF"/>
    <w:rsid w:val="00AE6A95"/>
    <w:rsid w:val="00AE6CA3"/>
    <w:rsid w:val="00AF0EB3"/>
    <w:rsid w:val="00AF114B"/>
    <w:rsid w:val="00AF130E"/>
    <w:rsid w:val="00AF16AA"/>
    <w:rsid w:val="00AF2FF0"/>
    <w:rsid w:val="00AF4713"/>
    <w:rsid w:val="00AF4F08"/>
    <w:rsid w:val="00AF50DF"/>
    <w:rsid w:val="00AF58DD"/>
    <w:rsid w:val="00AF5980"/>
    <w:rsid w:val="00AF5C01"/>
    <w:rsid w:val="00AF742E"/>
    <w:rsid w:val="00AF7C79"/>
    <w:rsid w:val="00B018B1"/>
    <w:rsid w:val="00B01FA7"/>
    <w:rsid w:val="00B03217"/>
    <w:rsid w:val="00B0484A"/>
    <w:rsid w:val="00B04CB7"/>
    <w:rsid w:val="00B0528F"/>
    <w:rsid w:val="00B057C9"/>
    <w:rsid w:val="00B0582D"/>
    <w:rsid w:val="00B05A85"/>
    <w:rsid w:val="00B07122"/>
    <w:rsid w:val="00B07B22"/>
    <w:rsid w:val="00B101D8"/>
    <w:rsid w:val="00B1046B"/>
    <w:rsid w:val="00B106B8"/>
    <w:rsid w:val="00B12B45"/>
    <w:rsid w:val="00B14A75"/>
    <w:rsid w:val="00B15428"/>
    <w:rsid w:val="00B16FBF"/>
    <w:rsid w:val="00B17ABB"/>
    <w:rsid w:val="00B24340"/>
    <w:rsid w:val="00B25294"/>
    <w:rsid w:val="00B25A0A"/>
    <w:rsid w:val="00B30AB3"/>
    <w:rsid w:val="00B32E33"/>
    <w:rsid w:val="00B33785"/>
    <w:rsid w:val="00B3474C"/>
    <w:rsid w:val="00B347DD"/>
    <w:rsid w:val="00B3507F"/>
    <w:rsid w:val="00B357BA"/>
    <w:rsid w:val="00B36579"/>
    <w:rsid w:val="00B36E7D"/>
    <w:rsid w:val="00B3764D"/>
    <w:rsid w:val="00B37B0F"/>
    <w:rsid w:val="00B37D57"/>
    <w:rsid w:val="00B44AC5"/>
    <w:rsid w:val="00B458BA"/>
    <w:rsid w:val="00B4697C"/>
    <w:rsid w:val="00B47398"/>
    <w:rsid w:val="00B50861"/>
    <w:rsid w:val="00B53F6F"/>
    <w:rsid w:val="00B54DE9"/>
    <w:rsid w:val="00B554DD"/>
    <w:rsid w:val="00B558C8"/>
    <w:rsid w:val="00B55922"/>
    <w:rsid w:val="00B55AF4"/>
    <w:rsid w:val="00B55BCB"/>
    <w:rsid w:val="00B55EDA"/>
    <w:rsid w:val="00B5600F"/>
    <w:rsid w:val="00B57CF3"/>
    <w:rsid w:val="00B617BE"/>
    <w:rsid w:val="00B62457"/>
    <w:rsid w:val="00B62DBF"/>
    <w:rsid w:val="00B6347E"/>
    <w:rsid w:val="00B63E33"/>
    <w:rsid w:val="00B6654E"/>
    <w:rsid w:val="00B66A98"/>
    <w:rsid w:val="00B66B39"/>
    <w:rsid w:val="00B66C54"/>
    <w:rsid w:val="00B66D17"/>
    <w:rsid w:val="00B67C9F"/>
    <w:rsid w:val="00B710A3"/>
    <w:rsid w:val="00B712A4"/>
    <w:rsid w:val="00B718A1"/>
    <w:rsid w:val="00B741E9"/>
    <w:rsid w:val="00B743CA"/>
    <w:rsid w:val="00B74E40"/>
    <w:rsid w:val="00B75272"/>
    <w:rsid w:val="00B769FF"/>
    <w:rsid w:val="00B800C1"/>
    <w:rsid w:val="00B804E5"/>
    <w:rsid w:val="00B80838"/>
    <w:rsid w:val="00B85EF2"/>
    <w:rsid w:val="00B8614D"/>
    <w:rsid w:val="00B86750"/>
    <w:rsid w:val="00B86D1D"/>
    <w:rsid w:val="00B879DD"/>
    <w:rsid w:val="00B91384"/>
    <w:rsid w:val="00B93E99"/>
    <w:rsid w:val="00B94119"/>
    <w:rsid w:val="00B95BEB"/>
    <w:rsid w:val="00B961F8"/>
    <w:rsid w:val="00BA002A"/>
    <w:rsid w:val="00BA0DAB"/>
    <w:rsid w:val="00BA103C"/>
    <w:rsid w:val="00BA1E31"/>
    <w:rsid w:val="00BA1F3C"/>
    <w:rsid w:val="00BA2561"/>
    <w:rsid w:val="00BA32DC"/>
    <w:rsid w:val="00BA5C0D"/>
    <w:rsid w:val="00BA79F5"/>
    <w:rsid w:val="00BB3A49"/>
    <w:rsid w:val="00BB3E48"/>
    <w:rsid w:val="00BB40F8"/>
    <w:rsid w:val="00BB4358"/>
    <w:rsid w:val="00BB4802"/>
    <w:rsid w:val="00BB5BCD"/>
    <w:rsid w:val="00BB6688"/>
    <w:rsid w:val="00BB688A"/>
    <w:rsid w:val="00BB7CAE"/>
    <w:rsid w:val="00BC2A95"/>
    <w:rsid w:val="00BC4F01"/>
    <w:rsid w:val="00BC5552"/>
    <w:rsid w:val="00BC5CF2"/>
    <w:rsid w:val="00BC6174"/>
    <w:rsid w:val="00BC7729"/>
    <w:rsid w:val="00BC775F"/>
    <w:rsid w:val="00BD08D4"/>
    <w:rsid w:val="00BD0D76"/>
    <w:rsid w:val="00BD2DE8"/>
    <w:rsid w:val="00BD48EE"/>
    <w:rsid w:val="00BD6364"/>
    <w:rsid w:val="00BD67EF"/>
    <w:rsid w:val="00BD77B4"/>
    <w:rsid w:val="00BE10D1"/>
    <w:rsid w:val="00BE141C"/>
    <w:rsid w:val="00BE1619"/>
    <w:rsid w:val="00BE2441"/>
    <w:rsid w:val="00BE286A"/>
    <w:rsid w:val="00BE3064"/>
    <w:rsid w:val="00BE5236"/>
    <w:rsid w:val="00BE69E2"/>
    <w:rsid w:val="00BE733E"/>
    <w:rsid w:val="00BE7438"/>
    <w:rsid w:val="00BE76A1"/>
    <w:rsid w:val="00BF0418"/>
    <w:rsid w:val="00BF259D"/>
    <w:rsid w:val="00BF31AB"/>
    <w:rsid w:val="00BF3551"/>
    <w:rsid w:val="00BF44D8"/>
    <w:rsid w:val="00BF4627"/>
    <w:rsid w:val="00BF48B7"/>
    <w:rsid w:val="00BF4CCB"/>
    <w:rsid w:val="00BF4CE8"/>
    <w:rsid w:val="00BF67C2"/>
    <w:rsid w:val="00BF7113"/>
    <w:rsid w:val="00BF7E17"/>
    <w:rsid w:val="00C00909"/>
    <w:rsid w:val="00C01CD7"/>
    <w:rsid w:val="00C02805"/>
    <w:rsid w:val="00C0291B"/>
    <w:rsid w:val="00C02AB8"/>
    <w:rsid w:val="00C037FE"/>
    <w:rsid w:val="00C0429F"/>
    <w:rsid w:val="00C05047"/>
    <w:rsid w:val="00C0537B"/>
    <w:rsid w:val="00C053FA"/>
    <w:rsid w:val="00C057F4"/>
    <w:rsid w:val="00C07870"/>
    <w:rsid w:val="00C078D0"/>
    <w:rsid w:val="00C079F6"/>
    <w:rsid w:val="00C07D04"/>
    <w:rsid w:val="00C11277"/>
    <w:rsid w:val="00C119CC"/>
    <w:rsid w:val="00C11B1D"/>
    <w:rsid w:val="00C12695"/>
    <w:rsid w:val="00C1444E"/>
    <w:rsid w:val="00C1642D"/>
    <w:rsid w:val="00C175C4"/>
    <w:rsid w:val="00C17F5F"/>
    <w:rsid w:val="00C20647"/>
    <w:rsid w:val="00C207F0"/>
    <w:rsid w:val="00C21D13"/>
    <w:rsid w:val="00C22064"/>
    <w:rsid w:val="00C22B0A"/>
    <w:rsid w:val="00C23EA8"/>
    <w:rsid w:val="00C25CB4"/>
    <w:rsid w:val="00C26798"/>
    <w:rsid w:val="00C27149"/>
    <w:rsid w:val="00C27994"/>
    <w:rsid w:val="00C279D7"/>
    <w:rsid w:val="00C3011B"/>
    <w:rsid w:val="00C305B5"/>
    <w:rsid w:val="00C305CC"/>
    <w:rsid w:val="00C3090F"/>
    <w:rsid w:val="00C31A76"/>
    <w:rsid w:val="00C32778"/>
    <w:rsid w:val="00C3477F"/>
    <w:rsid w:val="00C34ABA"/>
    <w:rsid w:val="00C3537B"/>
    <w:rsid w:val="00C360A5"/>
    <w:rsid w:val="00C36E7D"/>
    <w:rsid w:val="00C3736E"/>
    <w:rsid w:val="00C378F3"/>
    <w:rsid w:val="00C419F2"/>
    <w:rsid w:val="00C42582"/>
    <w:rsid w:val="00C437EA"/>
    <w:rsid w:val="00C43F01"/>
    <w:rsid w:val="00C4514B"/>
    <w:rsid w:val="00C455F7"/>
    <w:rsid w:val="00C45BC6"/>
    <w:rsid w:val="00C469D3"/>
    <w:rsid w:val="00C47911"/>
    <w:rsid w:val="00C509E8"/>
    <w:rsid w:val="00C50D2F"/>
    <w:rsid w:val="00C522A7"/>
    <w:rsid w:val="00C52FBE"/>
    <w:rsid w:val="00C534B9"/>
    <w:rsid w:val="00C537E0"/>
    <w:rsid w:val="00C56A35"/>
    <w:rsid w:val="00C570BC"/>
    <w:rsid w:val="00C61E4F"/>
    <w:rsid w:val="00C62DDF"/>
    <w:rsid w:val="00C63006"/>
    <w:rsid w:val="00C636DB"/>
    <w:rsid w:val="00C6391B"/>
    <w:rsid w:val="00C64C2C"/>
    <w:rsid w:val="00C64D9A"/>
    <w:rsid w:val="00C64E6D"/>
    <w:rsid w:val="00C65F4A"/>
    <w:rsid w:val="00C67233"/>
    <w:rsid w:val="00C702AF"/>
    <w:rsid w:val="00C709EB"/>
    <w:rsid w:val="00C71BE1"/>
    <w:rsid w:val="00C72904"/>
    <w:rsid w:val="00C72A17"/>
    <w:rsid w:val="00C73D0D"/>
    <w:rsid w:val="00C74415"/>
    <w:rsid w:val="00C7443A"/>
    <w:rsid w:val="00C745F0"/>
    <w:rsid w:val="00C749A6"/>
    <w:rsid w:val="00C74B6F"/>
    <w:rsid w:val="00C75341"/>
    <w:rsid w:val="00C76470"/>
    <w:rsid w:val="00C76EAB"/>
    <w:rsid w:val="00C80446"/>
    <w:rsid w:val="00C81ACF"/>
    <w:rsid w:val="00C81D94"/>
    <w:rsid w:val="00C81E03"/>
    <w:rsid w:val="00C826A9"/>
    <w:rsid w:val="00C8297F"/>
    <w:rsid w:val="00C84238"/>
    <w:rsid w:val="00C8446D"/>
    <w:rsid w:val="00C84BF1"/>
    <w:rsid w:val="00C854D4"/>
    <w:rsid w:val="00C85EEF"/>
    <w:rsid w:val="00C86367"/>
    <w:rsid w:val="00C90526"/>
    <w:rsid w:val="00C932B1"/>
    <w:rsid w:val="00C948F1"/>
    <w:rsid w:val="00C94BF9"/>
    <w:rsid w:val="00C95608"/>
    <w:rsid w:val="00C96E80"/>
    <w:rsid w:val="00C9704E"/>
    <w:rsid w:val="00C97EA0"/>
    <w:rsid w:val="00CA1A0E"/>
    <w:rsid w:val="00CA2486"/>
    <w:rsid w:val="00CA24F5"/>
    <w:rsid w:val="00CA2ACD"/>
    <w:rsid w:val="00CA566F"/>
    <w:rsid w:val="00CA7D7D"/>
    <w:rsid w:val="00CB0720"/>
    <w:rsid w:val="00CB1715"/>
    <w:rsid w:val="00CB3A00"/>
    <w:rsid w:val="00CB71EF"/>
    <w:rsid w:val="00CB7698"/>
    <w:rsid w:val="00CC068B"/>
    <w:rsid w:val="00CC0D6F"/>
    <w:rsid w:val="00CC1814"/>
    <w:rsid w:val="00CC2601"/>
    <w:rsid w:val="00CC296C"/>
    <w:rsid w:val="00CC2F18"/>
    <w:rsid w:val="00CC35B2"/>
    <w:rsid w:val="00CC3C86"/>
    <w:rsid w:val="00CC607F"/>
    <w:rsid w:val="00CC63C0"/>
    <w:rsid w:val="00CC7D30"/>
    <w:rsid w:val="00CD4024"/>
    <w:rsid w:val="00CD46E0"/>
    <w:rsid w:val="00CD5E1D"/>
    <w:rsid w:val="00CD6820"/>
    <w:rsid w:val="00CD7644"/>
    <w:rsid w:val="00CE0484"/>
    <w:rsid w:val="00CE0F03"/>
    <w:rsid w:val="00CE1473"/>
    <w:rsid w:val="00CE63F6"/>
    <w:rsid w:val="00CF2E45"/>
    <w:rsid w:val="00CF59BA"/>
    <w:rsid w:val="00CF5FFC"/>
    <w:rsid w:val="00CF6A4C"/>
    <w:rsid w:val="00CF708B"/>
    <w:rsid w:val="00CF7BDB"/>
    <w:rsid w:val="00D00AA1"/>
    <w:rsid w:val="00D016D3"/>
    <w:rsid w:val="00D01CA5"/>
    <w:rsid w:val="00D027F6"/>
    <w:rsid w:val="00D03A40"/>
    <w:rsid w:val="00D0447B"/>
    <w:rsid w:val="00D04973"/>
    <w:rsid w:val="00D05911"/>
    <w:rsid w:val="00D05FC0"/>
    <w:rsid w:val="00D10395"/>
    <w:rsid w:val="00D10AEF"/>
    <w:rsid w:val="00D11042"/>
    <w:rsid w:val="00D11A91"/>
    <w:rsid w:val="00D11DBB"/>
    <w:rsid w:val="00D12E57"/>
    <w:rsid w:val="00D160BF"/>
    <w:rsid w:val="00D16CC5"/>
    <w:rsid w:val="00D200B5"/>
    <w:rsid w:val="00D23FCE"/>
    <w:rsid w:val="00D24375"/>
    <w:rsid w:val="00D24A79"/>
    <w:rsid w:val="00D267BA"/>
    <w:rsid w:val="00D278C7"/>
    <w:rsid w:val="00D3022D"/>
    <w:rsid w:val="00D3181E"/>
    <w:rsid w:val="00D31892"/>
    <w:rsid w:val="00D31D87"/>
    <w:rsid w:val="00D32191"/>
    <w:rsid w:val="00D352D6"/>
    <w:rsid w:val="00D3567A"/>
    <w:rsid w:val="00D369A7"/>
    <w:rsid w:val="00D371B1"/>
    <w:rsid w:val="00D40297"/>
    <w:rsid w:val="00D40D4F"/>
    <w:rsid w:val="00D42B95"/>
    <w:rsid w:val="00D435E6"/>
    <w:rsid w:val="00D445F1"/>
    <w:rsid w:val="00D451F7"/>
    <w:rsid w:val="00D46003"/>
    <w:rsid w:val="00D4602D"/>
    <w:rsid w:val="00D47B5D"/>
    <w:rsid w:val="00D47C40"/>
    <w:rsid w:val="00D51D68"/>
    <w:rsid w:val="00D53B2B"/>
    <w:rsid w:val="00D54A17"/>
    <w:rsid w:val="00D56245"/>
    <w:rsid w:val="00D5694F"/>
    <w:rsid w:val="00D6007C"/>
    <w:rsid w:val="00D60C4D"/>
    <w:rsid w:val="00D61976"/>
    <w:rsid w:val="00D63C7A"/>
    <w:rsid w:val="00D669B8"/>
    <w:rsid w:val="00D70490"/>
    <w:rsid w:val="00D70F8C"/>
    <w:rsid w:val="00D710D0"/>
    <w:rsid w:val="00D72298"/>
    <w:rsid w:val="00D7686F"/>
    <w:rsid w:val="00D77197"/>
    <w:rsid w:val="00D80347"/>
    <w:rsid w:val="00D82C34"/>
    <w:rsid w:val="00D838F7"/>
    <w:rsid w:val="00D84B8A"/>
    <w:rsid w:val="00D85034"/>
    <w:rsid w:val="00D85230"/>
    <w:rsid w:val="00D909F0"/>
    <w:rsid w:val="00D90AFB"/>
    <w:rsid w:val="00D90EC1"/>
    <w:rsid w:val="00D910E9"/>
    <w:rsid w:val="00D91734"/>
    <w:rsid w:val="00D9233E"/>
    <w:rsid w:val="00D9357E"/>
    <w:rsid w:val="00D9399F"/>
    <w:rsid w:val="00D941E0"/>
    <w:rsid w:val="00D94406"/>
    <w:rsid w:val="00D949B3"/>
    <w:rsid w:val="00D965C3"/>
    <w:rsid w:val="00D96B9B"/>
    <w:rsid w:val="00D96CE5"/>
    <w:rsid w:val="00D97335"/>
    <w:rsid w:val="00DA0161"/>
    <w:rsid w:val="00DA0703"/>
    <w:rsid w:val="00DA1A54"/>
    <w:rsid w:val="00DA22FC"/>
    <w:rsid w:val="00DA36EE"/>
    <w:rsid w:val="00DA3A4E"/>
    <w:rsid w:val="00DA4109"/>
    <w:rsid w:val="00DA4990"/>
    <w:rsid w:val="00DA6782"/>
    <w:rsid w:val="00DA6A67"/>
    <w:rsid w:val="00DA73F9"/>
    <w:rsid w:val="00DB07C0"/>
    <w:rsid w:val="00DB1237"/>
    <w:rsid w:val="00DB1DD4"/>
    <w:rsid w:val="00DB282C"/>
    <w:rsid w:val="00DB419E"/>
    <w:rsid w:val="00DB4D47"/>
    <w:rsid w:val="00DB6190"/>
    <w:rsid w:val="00DB7E98"/>
    <w:rsid w:val="00DC0C5C"/>
    <w:rsid w:val="00DC18B9"/>
    <w:rsid w:val="00DC3544"/>
    <w:rsid w:val="00DC38E4"/>
    <w:rsid w:val="00DC48FB"/>
    <w:rsid w:val="00DC4918"/>
    <w:rsid w:val="00DC699F"/>
    <w:rsid w:val="00DC6D75"/>
    <w:rsid w:val="00DC7DF8"/>
    <w:rsid w:val="00DD0374"/>
    <w:rsid w:val="00DD0716"/>
    <w:rsid w:val="00DD0858"/>
    <w:rsid w:val="00DD1185"/>
    <w:rsid w:val="00DD12F8"/>
    <w:rsid w:val="00DD27E2"/>
    <w:rsid w:val="00DD4352"/>
    <w:rsid w:val="00DD4CAE"/>
    <w:rsid w:val="00DD539F"/>
    <w:rsid w:val="00DD5D83"/>
    <w:rsid w:val="00DD6B58"/>
    <w:rsid w:val="00DE0015"/>
    <w:rsid w:val="00DE045B"/>
    <w:rsid w:val="00DE0AD1"/>
    <w:rsid w:val="00DE1053"/>
    <w:rsid w:val="00DE2004"/>
    <w:rsid w:val="00DE324E"/>
    <w:rsid w:val="00DE5EBD"/>
    <w:rsid w:val="00DE6F1D"/>
    <w:rsid w:val="00DE6F3F"/>
    <w:rsid w:val="00DF00D9"/>
    <w:rsid w:val="00DF0C32"/>
    <w:rsid w:val="00DF14CD"/>
    <w:rsid w:val="00DF19A8"/>
    <w:rsid w:val="00DF1C91"/>
    <w:rsid w:val="00DF1D94"/>
    <w:rsid w:val="00DF3219"/>
    <w:rsid w:val="00DF4C11"/>
    <w:rsid w:val="00DF4EB7"/>
    <w:rsid w:val="00DF506B"/>
    <w:rsid w:val="00DF5C7E"/>
    <w:rsid w:val="00E0018F"/>
    <w:rsid w:val="00E005B7"/>
    <w:rsid w:val="00E01FB6"/>
    <w:rsid w:val="00E03119"/>
    <w:rsid w:val="00E039E4"/>
    <w:rsid w:val="00E03C19"/>
    <w:rsid w:val="00E03C9F"/>
    <w:rsid w:val="00E03F95"/>
    <w:rsid w:val="00E0405B"/>
    <w:rsid w:val="00E043A5"/>
    <w:rsid w:val="00E05FB2"/>
    <w:rsid w:val="00E06BBE"/>
    <w:rsid w:val="00E07AEA"/>
    <w:rsid w:val="00E07BA0"/>
    <w:rsid w:val="00E07F3F"/>
    <w:rsid w:val="00E10C3F"/>
    <w:rsid w:val="00E1222E"/>
    <w:rsid w:val="00E1244A"/>
    <w:rsid w:val="00E133E3"/>
    <w:rsid w:val="00E1372B"/>
    <w:rsid w:val="00E1495A"/>
    <w:rsid w:val="00E16E9C"/>
    <w:rsid w:val="00E1703D"/>
    <w:rsid w:val="00E21C8A"/>
    <w:rsid w:val="00E21E31"/>
    <w:rsid w:val="00E23430"/>
    <w:rsid w:val="00E242E1"/>
    <w:rsid w:val="00E2718E"/>
    <w:rsid w:val="00E27DC9"/>
    <w:rsid w:val="00E320C3"/>
    <w:rsid w:val="00E32915"/>
    <w:rsid w:val="00E32CC0"/>
    <w:rsid w:val="00E33376"/>
    <w:rsid w:val="00E34184"/>
    <w:rsid w:val="00E34736"/>
    <w:rsid w:val="00E35234"/>
    <w:rsid w:val="00E36339"/>
    <w:rsid w:val="00E368B4"/>
    <w:rsid w:val="00E3690A"/>
    <w:rsid w:val="00E373FF"/>
    <w:rsid w:val="00E3750C"/>
    <w:rsid w:val="00E41456"/>
    <w:rsid w:val="00E436D1"/>
    <w:rsid w:val="00E44804"/>
    <w:rsid w:val="00E448B2"/>
    <w:rsid w:val="00E45627"/>
    <w:rsid w:val="00E52A06"/>
    <w:rsid w:val="00E53423"/>
    <w:rsid w:val="00E54398"/>
    <w:rsid w:val="00E54F26"/>
    <w:rsid w:val="00E571E3"/>
    <w:rsid w:val="00E579A6"/>
    <w:rsid w:val="00E625D1"/>
    <w:rsid w:val="00E630C6"/>
    <w:rsid w:val="00E647E4"/>
    <w:rsid w:val="00E67F8D"/>
    <w:rsid w:val="00E70405"/>
    <w:rsid w:val="00E7067E"/>
    <w:rsid w:val="00E70795"/>
    <w:rsid w:val="00E709F4"/>
    <w:rsid w:val="00E717C2"/>
    <w:rsid w:val="00E72BA0"/>
    <w:rsid w:val="00E73446"/>
    <w:rsid w:val="00E73941"/>
    <w:rsid w:val="00E73DA2"/>
    <w:rsid w:val="00E73E69"/>
    <w:rsid w:val="00E74A05"/>
    <w:rsid w:val="00E750D5"/>
    <w:rsid w:val="00E754BA"/>
    <w:rsid w:val="00E77279"/>
    <w:rsid w:val="00E82F4E"/>
    <w:rsid w:val="00E83193"/>
    <w:rsid w:val="00E848C1"/>
    <w:rsid w:val="00E85179"/>
    <w:rsid w:val="00E86404"/>
    <w:rsid w:val="00E868E6"/>
    <w:rsid w:val="00E86BF3"/>
    <w:rsid w:val="00E8780F"/>
    <w:rsid w:val="00E90617"/>
    <w:rsid w:val="00E91998"/>
    <w:rsid w:val="00E921D4"/>
    <w:rsid w:val="00E9222D"/>
    <w:rsid w:val="00E92D1B"/>
    <w:rsid w:val="00E92F43"/>
    <w:rsid w:val="00E94330"/>
    <w:rsid w:val="00E956F0"/>
    <w:rsid w:val="00E95CED"/>
    <w:rsid w:val="00EA1B29"/>
    <w:rsid w:val="00EA232D"/>
    <w:rsid w:val="00EA2372"/>
    <w:rsid w:val="00EA2A03"/>
    <w:rsid w:val="00EA2D0F"/>
    <w:rsid w:val="00EA2FAE"/>
    <w:rsid w:val="00EA3DBF"/>
    <w:rsid w:val="00EA4783"/>
    <w:rsid w:val="00EA50EC"/>
    <w:rsid w:val="00EA52EE"/>
    <w:rsid w:val="00EA65CE"/>
    <w:rsid w:val="00EB0255"/>
    <w:rsid w:val="00EB10A5"/>
    <w:rsid w:val="00EB1D2D"/>
    <w:rsid w:val="00EB2A99"/>
    <w:rsid w:val="00EB2E6C"/>
    <w:rsid w:val="00EB4C70"/>
    <w:rsid w:val="00EB5AB0"/>
    <w:rsid w:val="00EC1105"/>
    <w:rsid w:val="00EC2EB8"/>
    <w:rsid w:val="00EC39CE"/>
    <w:rsid w:val="00EC4705"/>
    <w:rsid w:val="00EC5E59"/>
    <w:rsid w:val="00EC6A52"/>
    <w:rsid w:val="00EC7383"/>
    <w:rsid w:val="00ED0D49"/>
    <w:rsid w:val="00ED4361"/>
    <w:rsid w:val="00ED577E"/>
    <w:rsid w:val="00ED5944"/>
    <w:rsid w:val="00ED5B9C"/>
    <w:rsid w:val="00ED6A2C"/>
    <w:rsid w:val="00ED6C35"/>
    <w:rsid w:val="00ED6FB3"/>
    <w:rsid w:val="00EE0B54"/>
    <w:rsid w:val="00EE19C4"/>
    <w:rsid w:val="00EE1A72"/>
    <w:rsid w:val="00EE2DA8"/>
    <w:rsid w:val="00EE4D8F"/>
    <w:rsid w:val="00EE4E6A"/>
    <w:rsid w:val="00EE5000"/>
    <w:rsid w:val="00EE7400"/>
    <w:rsid w:val="00EE7655"/>
    <w:rsid w:val="00EF011C"/>
    <w:rsid w:val="00EF0A63"/>
    <w:rsid w:val="00EF127E"/>
    <w:rsid w:val="00EF2CB9"/>
    <w:rsid w:val="00EF3B8D"/>
    <w:rsid w:val="00EF3C33"/>
    <w:rsid w:val="00EF57D5"/>
    <w:rsid w:val="00EF5B0B"/>
    <w:rsid w:val="00EF5B47"/>
    <w:rsid w:val="00EF755A"/>
    <w:rsid w:val="00EF7BCD"/>
    <w:rsid w:val="00F00A3E"/>
    <w:rsid w:val="00F012EE"/>
    <w:rsid w:val="00F01966"/>
    <w:rsid w:val="00F0196E"/>
    <w:rsid w:val="00F02396"/>
    <w:rsid w:val="00F0353C"/>
    <w:rsid w:val="00F0505D"/>
    <w:rsid w:val="00F0602A"/>
    <w:rsid w:val="00F06D53"/>
    <w:rsid w:val="00F07234"/>
    <w:rsid w:val="00F10472"/>
    <w:rsid w:val="00F10F39"/>
    <w:rsid w:val="00F1116D"/>
    <w:rsid w:val="00F1176E"/>
    <w:rsid w:val="00F13B89"/>
    <w:rsid w:val="00F1520A"/>
    <w:rsid w:val="00F1580E"/>
    <w:rsid w:val="00F1676C"/>
    <w:rsid w:val="00F20996"/>
    <w:rsid w:val="00F20FAB"/>
    <w:rsid w:val="00F230A2"/>
    <w:rsid w:val="00F240F0"/>
    <w:rsid w:val="00F25CDB"/>
    <w:rsid w:val="00F26ABD"/>
    <w:rsid w:val="00F26F41"/>
    <w:rsid w:val="00F27CAB"/>
    <w:rsid w:val="00F30189"/>
    <w:rsid w:val="00F3251A"/>
    <w:rsid w:val="00F3423F"/>
    <w:rsid w:val="00F347C9"/>
    <w:rsid w:val="00F35AB1"/>
    <w:rsid w:val="00F35B9B"/>
    <w:rsid w:val="00F40711"/>
    <w:rsid w:val="00F409AD"/>
    <w:rsid w:val="00F42038"/>
    <w:rsid w:val="00F421B2"/>
    <w:rsid w:val="00F424B4"/>
    <w:rsid w:val="00F42C1E"/>
    <w:rsid w:val="00F43D32"/>
    <w:rsid w:val="00F44D60"/>
    <w:rsid w:val="00F47E2E"/>
    <w:rsid w:val="00F51132"/>
    <w:rsid w:val="00F51404"/>
    <w:rsid w:val="00F51B40"/>
    <w:rsid w:val="00F51BDF"/>
    <w:rsid w:val="00F52D25"/>
    <w:rsid w:val="00F535EE"/>
    <w:rsid w:val="00F5373F"/>
    <w:rsid w:val="00F53A42"/>
    <w:rsid w:val="00F54336"/>
    <w:rsid w:val="00F549C9"/>
    <w:rsid w:val="00F55314"/>
    <w:rsid w:val="00F5547F"/>
    <w:rsid w:val="00F56E4E"/>
    <w:rsid w:val="00F57440"/>
    <w:rsid w:val="00F57C16"/>
    <w:rsid w:val="00F57C7A"/>
    <w:rsid w:val="00F57E07"/>
    <w:rsid w:val="00F60C21"/>
    <w:rsid w:val="00F62329"/>
    <w:rsid w:val="00F6279D"/>
    <w:rsid w:val="00F63566"/>
    <w:rsid w:val="00F63D31"/>
    <w:rsid w:val="00F66A0E"/>
    <w:rsid w:val="00F712AD"/>
    <w:rsid w:val="00F72D0D"/>
    <w:rsid w:val="00F75513"/>
    <w:rsid w:val="00F76AC4"/>
    <w:rsid w:val="00F77520"/>
    <w:rsid w:val="00F801CD"/>
    <w:rsid w:val="00F80550"/>
    <w:rsid w:val="00F815EF"/>
    <w:rsid w:val="00F82D93"/>
    <w:rsid w:val="00F860A7"/>
    <w:rsid w:val="00F902A7"/>
    <w:rsid w:val="00F912AA"/>
    <w:rsid w:val="00F92161"/>
    <w:rsid w:val="00F923CF"/>
    <w:rsid w:val="00F93530"/>
    <w:rsid w:val="00F93940"/>
    <w:rsid w:val="00F94A4C"/>
    <w:rsid w:val="00F94F7A"/>
    <w:rsid w:val="00F958B6"/>
    <w:rsid w:val="00F95E4B"/>
    <w:rsid w:val="00F96B15"/>
    <w:rsid w:val="00F97965"/>
    <w:rsid w:val="00FA0085"/>
    <w:rsid w:val="00FA24CA"/>
    <w:rsid w:val="00FA5841"/>
    <w:rsid w:val="00FA6EA7"/>
    <w:rsid w:val="00FA6FE6"/>
    <w:rsid w:val="00FA74DF"/>
    <w:rsid w:val="00FA7F67"/>
    <w:rsid w:val="00FB0EF8"/>
    <w:rsid w:val="00FB139B"/>
    <w:rsid w:val="00FB16CF"/>
    <w:rsid w:val="00FB1D55"/>
    <w:rsid w:val="00FB3B62"/>
    <w:rsid w:val="00FB494E"/>
    <w:rsid w:val="00FB4DE7"/>
    <w:rsid w:val="00FB5AA0"/>
    <w:rsid w:val="00FB6224"/>
    <w:rsid w:val="00FB7004"/>
    <w:rsid w:val="00FB7998"/>
    <w:rsid w:val="00FB7BD6"/>
    <w:rsid w:val="00FC05A4"/>
    <w:rsid w:val="00FC26BF"/>
    <w:rsid w:val="00FC2914"/>
    <w:rsid w:val="00FC4F6D"/>
    <w:rsid w:val="00FC5307"/>
    <w:rsid w:val="00FC5815"/>
    <w:rsid w:val="00FC5920"/>
    <w:rsid w:val="00FC785F"/>
    <w:rsid w:val="00FD15D9"/>
    <w:rsid w:val="00FD174D"/>
    <w:rsid w:val="00FD2CE5"/>
    <w:rsid w:val="00FD33F2"/>
    <w:rsid w:val="00FD577F"/>
    <w:rsid w:val="00FD659F"/>
    <w:rsid w:val="00FD6CBE"/>
    <w:rsid w:val="00FD7BA4"/>
    <w:rsid w:val="00FE0DE1"/>
    <w:rsid w:val="00FE28CC"/>
    <w:rsid w:val="00FE2A63"/>
    <w:rsid w:val="00FE61E7"/>
    <w:rsid w:val="00FE6781"/>
    <w:rsid w:val="00FE7153"/>
    <w:rsid w:val="00FE7C6F"/>
    <w:rsid w:val="00FF00A5"/>
    <w:rsid w:val="00FF0352"/>
    <w:rsid w:val="00FF2830"/>
    <w:rsid w:val="00FF2AE0"/>
    <w:rsid w:val="00FF311C"/>
    <w:rsid w:val="00FF341A"/>
    <w:rsid w:val="00FF4BEB"/>
    <w:rsid w:val="00FF588C"/>
    <w:rsid w:val="00FF63B3"/>
    <w:rsid w:val="10B1DE83"/>
    <w:rsid w:val="286901FE"/>
    <w:rsid w:val="2DA2FD52"/>
    <w:rsid w:val="3D77F845"/>
    <w:rsid w:val="515E6B06"/>
    <w:rsid w:val="62C87A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42F5EA68-67DA-4275-BBDA-4BCF596B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F96B15"/>
    <w:pPr>
      <w:keepNext/>
      <w:pageBreakBefore/>
      <w:numPr>
        <w:numId w:val="6"/>
      </w:numPr>
      <w:tabs>
        <w:tab w:val="clear" w:pos="1425"/>
        <w:tab w:val="num" w:pos="432"/>
      </w:tabs>
      <w:spacing w:line="276" w:lineRule="auto"/>
      <w:ind w:left="432"/>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FD15D9"/>
    <w:pPr>
      <w:keepNext/>
      <w:numPr>
        <w:ilvl w:val="1"/>
        <w:numId w:val="6"/>
      </w:numPr>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F96B15"/>
    <w:pPr>
      <w:keepNext/>
      <w:numPr>
        <w:ilvl w:val="2"/>
        <w:numId w:val="6"/>
      </w:numPr>
      <w:tabs>
        <w:tab w:val="clear" w:pos="1997"/>
        <w:tab w:val="num" w:pos="1004"/>
      </w:tabs>
      <w:ind w:left="1004"/>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tabs>
        <w:tab w:val="clear" w:pos="864"/>
        <w:tab w:val="num" w:pos="1418"/>
      </w:tabs>
      <w:ind w:hanging="438"/>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AC52CD"/>
    <w:pPr>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pPr>
      <w:spacing w:before="120"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FD15D9"/>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uiPriority w:val="99"/>
    <w:semiHidden/>
    <w:rsid w:val="00B66B39"/>
    <w:rPr>
      <w:sz w:val="16"/>
      <w:szCs w:val="16"/>
    </w:rPr>
  </w:style>
  <w:style w:type="paragraph" w:styleId="Tekstopmerking">
    <w:name w:val="annotation text"/>
    <w:basedOn w:val="Standaard"/>
    <w:link w:val="TekstopmerkingChar"/>
    <w:uiPriority w:val="99"/>
    <w:semiHidden/>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uiPriority w:val="99"/>
    <w:semiHidden/>
    <w:rsid w:val="00D46003"/>
    <w:rPr>
      <w:lang w:eastAsia="en-US"/>
    </w:rPr>
  </w:style>
  <w:style w:type="paragraph" w:styleId="Geenafstand">
    <w:name w:val="No Spacing"/>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7D2D8E"/>
    <w:pPr>
      <w:keepLines/>
      <w:pageBreakBefore w:val="0"/>
      <w:numPr>
        <w:numId w:val="0"/>
      </w:numPr>
      <w:spacing w:before="240"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character" w:customStyle="1" w:styleId="cf01">
    <w:name w:val="cf01"/>
    <w:basedOn w:val="Standaardalinea-lettertype"/>
    <w:rsid w:val="00BD48E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is.nl/producten/gva/" TargetMode="External"/><Relationship Id="rId18" Type="http://schemas.openxmlformats.org/officeDocument/2006/relationships/hyperlink" Target="mailto:inkoop@hethogelan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hethogeland.nl" TargetMode="External"/><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inkoop@hethogelan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a46348801a8e7e48ef2bbcf033079b4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fbcbadcb44c3968925b3609e858eadf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D57ACF28-D9F7-48A0-94FE-435303FAB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3.xml><?xml version="1.0" encoding="utf-8"?>
<ds:datastoreItem xmlns:ds="http://schemas.openxmlformats.org/officeDocument/2006/customXml" ds:itemID="{9AEDC687-25B4-482E-9D96-413C727BEB51}">
  <ds:schemaRefs>
    <ds:schemaRef ds:uri="http://schemas.microsoft.com/sharepoint/v3/contenttype/forms"/>
  </ds:schemaRefs>
</ds:datastoreItem>
</file>

<file path=customXml/itemProps4.xml><?xml version="1.0" encoding="utf-8"?>
<ds:datastoreItem xmlns:ds="http://schemas.openxmlformats.org/officeDocument/2006/customXml" ds:itemID="{2F483DB3-0BC0-413F-AA26-C8699E240E79}">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CGEY Offerte.doc</Template>
  <TotalTime>0</TotalTime>
  <Pages>19</Pages>
  <Words>4990</Words>
  <Characters>33436</Characters>
  <Application>Microsoft Office Word</Application>
  <DocSecurity>0</DocSecurity>
  <Lines>278</Lines>
  <Paragraphs>76</Paragraphs>
  <ScaleCrop>false</ScaleCrop>
  <Company/>
  <LinksUpToDate>false</LinksUpToDate>
  <CharactersWithSpaces>38350</CharactersWithSpaces>
  <SharedDoc>false</SharedDoc>
  <HLinks>
    <vt:vector size="312" baseType="variant">
      <vt:variant>
        <vt:i4>6619206</vt:i4>
      </vt:variant>
      <vt:variant>
        <vt:i4>300</vt:i4>
      </vt:variant>
      <vt:variant>
        <vt:i4>0</vt:i4>
      </vt:variant>
      <vt:variant>
        <vt:i4>5</vt:i4>
      </vt:variant>
      <vt:variant>
        <vt:lpwstr>mailto:inkoop@hethogeland.nl</vt:lpwstr>
      </vt:variant>
      <vt:variant>
        <vt:lpwstr/>
      </vt:variant>
      <vt:variant>
        <vt:i4>6619206</vt:i4>
      </vt:variant>
      <vt:variant>
        <vt:i4>297</vt:i4>
      </vt:variant>
      <vt:variant>
        <vt:i4>0</vt:i4>
      </vt:variant>
      <vt:variant>
        <vt:i4>5</vt:i4>
      </vt:variant>
      <vt:variant>
        <vt:lpwstr>mailto:inkoop@hethogeland.nl</vt:lpwstr>
      </vt:variant>
      <vt:variant>
        <vt:lpwstr/>
      </vt:variant>
      <vt:variant>
        <vt:i4>1900548</vt:i4>
      </vt:variant>
      <vt:variant>
        <vt:i4>294</vt:i4>
      </vt:variant>
      <vt:variant>
        <vt:i4>0</vt:i4>
      </vt:variant>
      <vt:variant>
        <vt:i4>5</vt:i4>
      </vt:variant>
      <vt:variant>
        <vt:lpwstr>https://www.justis.nl/producten/gva/</vt:lpwstr>
      </vt:variant>
      <vt:variant>
        <vt:lpwstr/>
      </vt:variant>
      <vt:variant>
        <vt:i4>7929978</vt:i4>
      </vt:variant>
      <vt:variant>
        <vt:i4>291</vt:i4>
      </vt:variant>
      <vt:variant>
        <vt:i4>0</vt:i4>
      </vt:variant>
      <vt:variant>
        <vt:i4>5</vt:i4>
      </vt:variant>
      <vt:variant>
        <vt:lpwstr>http://www.hethogeland.nl/</vt:lpwstr>
      </vt:variant>
      <vt:variant>
        <vt:lpwstr/>
      </vt:variant>
      <vt:variant>
        <vt:i4>1376306</vt:i4>
      </vt:variant>
      <vt:variant>
        <vt:i4>284</vt:i4>
      </vt:variant>
      <vt:variant>
        <vt:i4>0</vt:i4>
      </vt:variant>
      <vt:variant>
        <vt:i4>5</vt:i4>
      </vt:variant>
      <vt:variant>
        <vt:lpwstr/>
      </vt:variant>
      <vt:variant>
        <vt:lpwstr>_Toc212120028</vt:lpwstr>
      </vt:variant>
      <vt:variant>
        <vt:i4>1376306</vt:i4>
      </vt:variant>
      <vt:variant>
        <vt:i4>278</vt:i4>
      </vt:variant>
      <vt:variant>
        <vt:i4>0</vt:i4>
      </vt:variant>
      <vt:variant>
        <vt:i4>5</vt:i4>
      </vt:variant>
      <vt:variant>
        <vt:lpwstr/>
      </vt:variant>
      <vt:variant>
        <vt:lpwstr>_Toc212120027</vt:lpwstr>
      </vt:variant>
      <vt:variant>
        <vt:i4>1376306</vt:i4>
      </vt:variant>
      <vt:variant>
        <vt:i4>272</vt:i4>
      </vt:variant>
      <vt:variant>
        <vt:i4>0</vt:i4>
      </vt:variant>
      <vt:variant>
        <vt:i4>5</vt:i4>
      </vt:variant>
      <vt:variant>
        <vt:lpwstr/>
      </vt:variant>
      <vt:variant>
        <vt:lpwstr>_Toc212120026</vt:lpwstr>
      </vt:variant>
      <vt:variant>
        <vt:i4>1376306</vt:i4>
      </vt:variant>
      <vt:variant>
        <vt:i4>266</vt:i4>
      </vt:variant>
      <vt:variant>
        <vt:i4>0</vt:i4>
      </vt:variant>
      <vt:variant>
        <vt:i4>5</vt:i4>
      </vt:variant>
      <vt:variant>
        <vt:lpwstr/>
      </vt:variant>
      <vt:variant>
        <vt:lpwstr>_Toc212120025</vt:lpwstr>
      </vt:variant>
      <vt:variant>
        <vt:i4>1376306</vt:i4>
      </vt:variant>
      <vt:variant>
        <vt:i4>260</vt:i4>
      </vt:variant>
      <vt:variant>
        <vt:i4>0</vt:i4>
      </vt:variant>
      <vt:variant>
        <vt:i4>5</vt:i4>
      </vt:variant>
      <vt:variant>
        <vt:lpwstr/>
      </vt:variant>
      <vt:variant>
        <vt:lpwstr>_Toc212120024</vt:lpwstr>
      </vt:variant>
      <vt:variant>
        <vt:i4>1376306</vt:i4>
      </vt:variant>
      <vt:variant>
        <vt:i4>254</vt:i4>
      </vt:variant>
      <vt:variant>
        <vt:i4>0</vt:i4>
      </vt:variant>
      <vt:variant>
        <vt:i4>5</vt:i4>
      </vt:variant>
      <vt:variant>
        <vt:lpwstr/>
      </vt:variant>
      <vt:variant>
        <vt:lpwstr>_Toc212120023</vt:lpwstr>
      </vt:variant>
      <vt:variant>
        <vt:i4>1376306</vt:i4>
      </vt:variant>
      <vt:variant>
        <vt:i4>248</vt:i4>
      </vt:variant>
      <vt:variant>
        <vt:i4>0</vt:i4>
      </vt:variant>
      <vt:variant>
        <vt:i4>5</vt:i4>
      </vt:variant>
      <vt:variant>
        <vt:lpwstr/>
      </vt:variant>
      <vt:variant>
        <vt:lpwstr>_Toc212120022</vt:lpwstr>
      </vt:variant>
      <vt:variant>
        <vt:i4>1376306</vt:i4>
      </vt:variant>
      <vt:variant>
        <vt:i4>242</vt:i4>
      </vt:variant>
      <vt:variant>
        <vt:i4>0</vt:i4>
      </vt:variant>
      <vt:variant>
        <vt:i4>5</vt:i4>
      </vt:variant>
      <vt:variant>
        <vt:lpwstr/>
      </vt:variant>
      <vt:variant>
        <vt:lpwstr>_Toc212120021</vt:lpwstr>
      </vt:variant>
      <vt:variant>
        <vt:i4>1376306</vt:i4>
      </vt:variant>
      <vt:variant>
        <vt:i4>236</vt:i4>
      </vt:variant>
      <vt:variant>
        <vt:i4>0</vt:i4>
      </vt:variant>
      <vt:variant>
        <vt:i4>5</vt:i4>
      </vt:variant>
      <vt:variant>
        <vt:lpwstr/>
      </vt:variant>
      <vt:variant>
        <vt:lpwstr>_Toc212120020</vt:lpwstr>
      </vt:variant>
      <vt:variant>
        <vt:i4>1441842</vt:i4>
      </vt:variant>
      <vt:variant>
        <vt:i4>230</vt:i4>
      </vt:variant>
      <vt:variant>
        <vt:i4>0</vt:i4>
      </vt:variant>
      <vt:variant>
        <vt:i4>5</vt:i4>
      </vt:variant>
      <vt:variant>
        <vt:lpwstr/>
      </vt:variant>
      <vt:variant>
        <vt:lpwstr>_Toc212120019</vt:lpwstr>
      </vt:variant>
      <vt:variant>
        <vt:i4>1441842</vt:i4>
      </vt:variant>
      <vt:variant>
        <vt:i4>224</vt:i4>
      </vt:variant>
      <vt:variant>
        <vt:i4>0</vt:i4>
      </vt:variant>
      <vt:variant>
        <vt:i4>5</vt:i4>
      </vt:variant>
      <vt:variant>
        <vt:lpwstr/>
      </vt:variant>
      <vt:variant>
        <vt:lpwstr>_Toc212120018</vt:lpwstr>
      </vt:variant>
      <vt:variant>
        <vt:i4>1441842</vt:i4>
      </vt:variant>
      <vt:variant>
        <vt:i4>218</vt:i4>
      </vt:variant>
      <vt:variant>
        <vt:i4>0</vt:i4>
      </vt:variant>
      <vt:variant>
        <vt:i4>5</vt:i4>
      </vt:variant>
      <vt:variant>
        <vt:lpwstr/>
      </vt:variant>
      <vt:variant>
        <vt:lpwstr>_Toc212120017</vt:lpwstr>
      </vt:variant>
      <vt:variant>
        <vt:i4>1441842</vt:i4>
      </vt:variant>
      <vt:variant>
        <vt:i4>212</vt:i4>
      </vt:variant>
      <vt:variant>
        <vt:i4>0</vt:i4>
      </vt:variant>
      <vt:variant>
        <vt:i4>5</vt:i4>
      </vt:variant>
      <vt:variant>
        <vt:lpwstr/>
      </vt:variant>
      <vt:variant>
        <vt:lpwstr>_Toc212120016</vt:lpwstr>
      </vt:variant>
      <vt:variant>
        <vt:i4>1441842</vt:i4>
      </vt:variant>
      <vt:variant>
        <vt:i4>206</vt:i4>
      </vt:variant>
      <vt:variant>
        <vt:i4>0</vt:i4>
      </vt:variant>
      <vt:variant>
        <vt:i4>5</vt:i4>
      </vt:variant>
      <vt:variant>
        <vt:lpwstr/>
      </vt:variant>
      <vt:variant>
        <vt:lpwstr>_Toc212120015</vt:lpwstr>
      </vt:variant>
      <vt:variant>
        <vt:i4>1441842</vt:i4>
      </vt:variant>
      <vt:variant>
        <vt:i4>200</vt:i4>
      </vt:variant>
      <vt:variant>
        <vt:i4>0</vt:i4>
      </vt:variant>
      <vt:variant>
        <vt:i4>5</vt:i4>
      </vt:variant>
      <vt:variant>
        <vt:lpwstr/>
      </vt:variant>
      <vt:variant>
        <vt:lpwstr>_Toc212120014</vt:lpwstr>
      </vt:variant>
      <vt:variant>
        <vt:i4>1441842</vt:i4>
      </vt:variant>
      <vt:variant>
        <vt:i4>194</vt:i4>
      </vt:variant>
      <vt:variant>
        <vt:i4>0</vt:i4>
      </vt:variant>
      <vt:variant>
        <vt:i4>5</vt:i4>
      </vt:variant>
      <vt:variant>
        <vt:lpwstr/>
      </vt:variant>
      <vt:variant>
        <vt:lpwstr>_Toc212120013</vt:lpwstr>
      </vt:variant>
      <vt:variant>
        <vt:i4>1441842</vt:i4>
      </vt:variant>
      <vt:variant>
        <vt:i4>188</vt:i4>
      </vt:variant>
      <vt:variant>
        <vt:i4>0</vt:i4>
      </vt:variant>
      <vt:variant>
        <vt:i4>5</vt:i4>
      </vt:variant>
      <vt:variant>
        <vt:lpwstr/>
      </vt:variant>
      <vt:variant>
        <vt:lpwstr>_Toc212120012</vt:lpwstr>
      </vt:variant>
      <vt:variant>
        <vt:i4>1441842</vt:i4>
      </vt:variant>
      <vt:variant>
        <vt:i4>182</vt:i4>
      </vt:variant>
      <vt:variant>
        <vt:i4>0</vt:i4>
      </vt:variant>
      <vt:variant>
        <vt:i4>5</vt:i4>
      </vt:variant>
      <vt:variant>
        <vt:lpwstr/>
      </vt:variant>
      <vt:variant>
        <vt:lpwstr>_Toc212120011</vt:lpwstr>
      </vt:variant>
      <vt:variant>
        <vt:i4>1441842</vt:i4>
      </vt:variant>
      <vt:variant>
        <vt:i4>176</vt:i4>
      </vt:variant>
      <vt:variant>
        <vt:i4>0</vt:i4>
      </vt:variant>
      <vt:variant>
        <vt:i4>5</vt:i4>
      </vt:variant>
      <vt:variant>
        <vt:lpwstr/>
      </vt:variant>
      <vt:variant>
        <vt:lpwstr>_Toc212120010</vt:lpwstr>
      </vt:variant>
      <vt:variant>
        <vt:i4>1507378</vt:i4>
      </vt:variant>
      <vt:variant>
        <vt:i4>170</vt:i4>
      </vt:variant>
      <vt:variant>
        <vt:i4>0</vt:i4>
      </vt:variant>
      <vt:variant>
        <vt:i4>5</vt:i4>
      </vt:variant>
      <vt:variant>
        <vt:lpwstr/>
      </vt:variant>
      <vt:variant>
        <vt:lpwstr>_Toc212120009</vt:lpwstr>
      </vt:variant>
      <vt:variant>
        <vt:i4>1507378</vt:i4>
      </vt:variant>
      <vt:variant>
        <vt:i4>164</vt:i4>
      </vt:variant>
      <vt:variant>
        <vt:i4>0</vt:i4>
      </vt:variant>
      <vt:variant>
        <vt:i4>5</vt:i4>
      </vt:variant>
      <vt:variant>
        <vt:lpwstr/>
      </vt:variant>
      <vt:variant>
        <vt:lpwstr>_Toc212120008</vt:lpwstr>
      </vt:variant>
      <vt:variant>
        <vt:i4>1507378</vt:i4>
      </vt:variant>
      <vt:variant>
        <vt:i4>158</vt:i4>
      </vt:variant>
      <vt:variant>
        <vt:i4>0</vt:i4>
      </vt:variant>
      <vt:variant>
        <vt:i4>5</vt:i4>
      </vt:variant>
      <vt:variant>
        <vt:lpwstr/>
      </vt:variant>
      <vt:variant>
        <vt:lpwstr>_Toc212120007</vt:lpwstr>
      </vt:variant>
      <vt:variant>
        <vt:i4>1507378</vt:i4>
      </vt:variant>
      <vt:variant>
        <vt:i4>152</vt:i4>
      </vt:variant>
      <vt:variant>
        <vt:i4>0</vt:i4>
      </vt:variant>
      <vt:variant>
        <vt:i4>5</vt:i4>
      </vt:variant>
      <vt:variant>
        <vt:lpwstr/>
      </vt:variant>
      <vt:variant>
        <vt:lpwstr>_Toc212120006</vt:lpwstr>
      </vt:variant>
      <vt:variant>
        <vt:i4>1507378</vt:i4>
      </vt:variant>
      <vt:variant>
        <vt:i4>146</vt:i4>
      </vt:variant>
      <vt:variant>
        <vt:i4>0</vt:i4>
      </vt:variant>
      <vt:variant>
        <vt:i4>5</vt:i4>
      </vt:variant>
      <vt:variant>
        <vt:lpwstr/>
      </vt:variant>
      <vt:variant>
        <vt:lpwstr>_Toc212120005</vt:lpwstr>
      </vt:variant>
      <vt:variant>
        <vt:i4>1507378</vt:i4>
      </vt:variant>
      <vt:variant>
        <vt:i4>140</vt:i4>
      </vt:variant>
      <vt:variant>
        <vt:i4>0</vt:i4>
      </vt:variant>
      <vt:variant>
        <vt:i4>5</vt:i4>
      </vt:variant>
      <vt:variant>
        <vt:lpwstr/>
      </vt:variant>
      <vt:variant>
        <vt:lpwstr>_Toc212120004</vt:lpwstr>
      </vt:variant>
      <vt:variant>
        <vt:i4>1507378</vt:i4>
      </vt:variant>
      <vt:variant>
        <vt:i4>134</vt:i4>
      </vt:variant>
      <vt:variant>
        <vt:i4>0</vt:i4>
      </vt:variant>
      <vt:variant>
        <vt:i4>5</vt:i4>
      </vt:variant>
      <vt:variant>
        <vt:lpwstr/>
      </vt:variant>
      <vt:variant>
        <vt:lpwstr>_Toc212120003</vt:lpwstr>
      </vt:variant>
      <vt:variant>
        <vt:i4>1507378</vt:i4>
      </vt:variant>
      <vt:variant>
        <vt:i4>128</vt:i4>
      </vt:variant>
      <vt:variant>
        <vt:i4>0</vt:i4>
      </vt:variant>
      <vt:variant>
        <vt:i4>5</vt:i4>
      </vt:variant>
      <vt:variant>
        <vt:lpwstr/>
      </vt:variant>
      <vt:variant>
        <vt:lpwstr>_Toc212120002</vt:lpwstr>
      </vt:variant>
      <vt:variant>
        <vt:i4>1507378</vt:i4>
      </vt:variant>
      <vt:variant>
        <vt:i4>122</vt:i4>
      </vt:variant>
      <vt:variant>
        <vt:i4>0</vt:i4>
      </vt:variant>
      <vt:variant>
        <vt:i4>5</vt:i4>
      </vt:variant>
      <vt:variant>
        <vt:lpwstr/>
      </vt:variant>
      <vt:variant>
        <vt:lpwstr>_Toc212120001</vt:lpwstr>
      </vt:variant>
      <vt:variant>
        <vt:i4>1507378</vt:i4>
      </vt:variant>
      <vt:variant>
        <vt:i4>116</vt:i4>
      </vt:variant>
      <vt:variant>
        <vt:i4>0</vt:i4>
      </vt:variant>
      <vt:variant>
        <vt:i4>5</vt:i4>
      </vt:variant>
      <vt:variant>
        <vt:lpwstr/>
      </vt:variant>
      <vt:variant>
        <vt:lpwstr>_Toc212120000</vt:lpwstr>
      </vt:variant>
      <vt:variant>
        <vt:i4>1507384</vt:i4>
      </vt:variant>
      <vt:variant>
        <vt:i4>110</vt:i4>
      </vt:variant>
      <vt:variant>
        <vt:i4>0</vt:i4>
      </vt:variant>
      <vt:variant>
        <vt:i4>5</vt:i4>
      </vt:variant>
      <vt:variant>
        <vt:lpwstr/>
      </vt:variant>
      <vt:variant>
        <vt:lpwstr>_Toc212119999</vt:lpwstr>
      </vt:variant>
      <vt:variant>
        <vt:i4>1507384</vt:i4>
      </vt:variant>
      <vt:variant>
        <vt:i4>104</vt:i4>
      </vt:variant>
      <vt:variant>
        <vt:i4>0</vt:i4>
      </vt:variant>
      <vt:variant>
        <vt:i4>5</vt:i4>
      </vt:variant>
      <vt:variant>
        <vt:lpwstr/>
      </vt:variant>
      <vt:variant>
        <vt:lpwstr>_Toc212119998</vt:lpwstr>
      </vt:variant>
      <vt:variant>
        <vt:i4>1507384</vt:i4>
      </vt:variant>
      <vt:variant>
        <vt:i4>98</vt:i4>
      </vt:variant>
      <vt:variant>
        <vt:i4>0</vt:i4>
      </vt:variant>
      <vt:variant>
        <vt:i4>5</vt:i4>
      </vt:variant>
      <vt:variant>
        <vt:lpwstr/>
      </vt:variant>
      <vt:variant>
        <vt:lpwstr>_Toc212119997</vt:lpwstr>
      </vt:variant>
      <vt:variant>
        <vt:i4>1507384</vt:i4>
      </vt:variant>
      <vt:variant>
        <vt:i4>92</vt:i4>
      </vt:variant>
      <vt:variant>
        <vt:i4>0</vt:i4>
      </vt:variant>
      <vt:variant>
        <vt:i4>5</vt:i4>
      </vt:variant>
      <vt:variant>
        <vt:lpwstr/>
      </vt:variant>
      <vt:variant>
        <vt:lpwstr>_Toc212119996</vt:lpwstr>
      </vt:variant>
      <vt:variant>
        <vt:i4>1507384</vt:i4>
      </vt:variant>
      <vt:variant>
        <vt:i4>86</vt:i4>
      </vt:variant>
      <vt:variant>
        <vt:i4>0</vt:i4>
      </vt:variant>
      <vt:variant>
        <vt:i4>5</vt:i4>
      </vt:variant>
      <vt:variant>
        <vt:lpwstr/>
      </vt:variant>
      <vt:variant>
        <vt:lpwstr>_Toc212119995</vt:lpwstr>
      </vt:variant>
      <vt:variant>
        <vt:i4>1507384</vt:i4>
      </vt:variant>
      <vt:variant>
        <vt:i4>80</vt:i4>
      </vt:variant>
      <vt:variant>
        <vt:i4>0</vt:i4>
      </vt:variant>
      <vt:variant>
        <vt:i4>5</vt:i4>
      </vt:variant>
      <vt:variant>
        <vt:lpwstr/>
      </vt:variant>
      <vt:variant>
        <vt:lpwstr>_Toc212119994</vt:lpwstr>
      </vt:variant>
      <vt:variant>
        <vt:i4>1507384</vt:i4>
      </vt:variant>
      <vt:variant>
        <vt:i4>74</vt:i4>
      </vt:variant>
      <vt:variant>
        <vt:i4>0</vt:i4>
      </vt:variant>
      <vt:variant>
        <vt:i4>5</vt:i4>
      </vt:variant>
      <vt:variant>
        <vt:lpwstr/>
      </vt:variant>
      <vt:variant>
        <vt:lpwstr>_Toc212119993</vt:lpwstr>
      </vt:variant>
      <vt:variant>
        <vt:i4>1507384</vt:i4>
      </vt:variant>
      <vt:variant>
        <vt:i4>68</vt:i4>
      </vt:variant>
      <vt:variant>
        <vt:i4>0</vt:i4>
      </vt:variant>
      <vt:variant>
        <vt:i4>5</vt:i4>
      </vt:variant>
      <vt:variant>
        <vt:lpwstr/>
      </vt:variant>
      <vt:variant>
        <vt:lpwstr>_Toc212119992</vt:lpwstr>
      </vt:variant>
      <vt:variant>
        <vt:i4>1507384</vt:i4>
      </vt:variant>
      <vt:variant>
        <vt:i4>62</vt:i4>
      </vt:variant>
      <vt:variant>
        <vt:i4>0</vt:i4>
      </vt:variant>
      <vt:variant>
        <vt:i4>5</vt:i4>
      </vt:variant>
      <vt:variant>
        <vt:lpwstr/>
      </vt:variant>
      <vt:variant>
        <vt:lpwstr>_Toc212119991</vt:lpwstr>
      </vt:variant>
      <vt:variant>
        <vt:i4>1507384</vt:i4>
      </vt:variant>
      <vt:variant>
        <vt:i4>56</vt:i4>
      </vt:variant>
      <vt:variant>
        <vt:i4>0</vt:i4>
      </vt:variant>
      <vt:variant>
        <vt:i4>5</vt:i4>
      </vt:variant>
      <vt:variant>
        <vt:lpwstr/>
      </vt:variant>
      <vt:variant>
        <vt:lpwstr>_Toc212119990</vt:lpwstr>
      </vt:variant>
      <vt:variant>
        <vt:i4>1441848</vt:i4>
      </vt:variant>
      <vt:variant>
        <vt:i4>50</vt:i4>
      </vt:variant>
      <vt:variant>
        <vt:i4>0</vt:i4>
      </vt:variant>
      <vt:variant>
        <vt:i4>5</vt:i4>
      </vt:variant>
      <vt:variant>
        <vt:lpwstr/>
      </vt:variant>
      <vt:variant>
        <vt:lpwstr>_Toc212119989</vt:lpwstr>
      </vt:variant>
      <vt:variant>
        <vt:i4>1441848</vt:i4>
      </vt:variant>
      <vt:variant>
        <vt:i4>44</vt:i4>
      </vt:variant>
      <vt:variant>
        <vt:i4>0</vt:i4>
      </vt:variant>
      <vt:variant>
        <vt:i4>5</vt:i4>
      </vt:variant>
      <vt:variant>
        <vt:lpwstr/>
      </vt:variant>
      <vt:variant>
        <vt:lpwstr>_Toc212119988</vt:lpwstr>
      </vt:variant>
      <vt:variant>
        <vt:i4>1441848</vt:i4>
      </vt:variant>
      <vt:variant>
        <vt:i4>38</vt:i4>
      </vt:variant>
      <vt:variant>
        <vt:i4>0</vt:i4>
      </vt:variant>
      <vt:variant>
        <vt:i4>5</vt:i4>
      </vt:variant>
      <vt:variant>
        <vt:lpwstr/>
      </vt:variant>
      <vt:variant>
        <vt:lpwstr>_Toc212119987</vt:lpwstr>
      </vt:variant>
      <vt:variant>
        <vt:i4>1441848</vt:i4>
      </vt:variant>
      <vt:variant>
        <vt:i4>32</vt:i4>
      </vt:variant>
      <vt:variant>
        <vt:i4>0</vt:i4>
      </vt:variant>
      <vt:variant>
        <vt:i4>5</vt:i4>
      </vt:variant>
      <vt:variant>
        <vt:lpwstr/>
      </vt:variant>
      <vt:variant>
        <vt:lpwstr>_Toc212119986</vt:lpwstr>
      </vt:variant>
      <vt:variant>
        <vt:i4>1441848</vt:i4>
      </vt:variant>
      <vt:variant>
        <vt:i4>26</vt:i4>
      </vt:variant>
      <vt:variant>
        <vt:i4>0</vt:i4>
      </vt:variant>
      <vt:variant>
        <vt:i4>5</vt:i4>
      </vt:variant>
      <vt:variant>
        <vt:lpwstr/>
      </vt:variant>
      <vt:variant>
        <vt:lpwstr>_Toc212119985</vt:lpwstr>
      </vt:variant>
      <vt:variant>
        <vt:i4>1441848</vt:i4>
      </vt:variant>
      <vt:variant>
        <vt:i4>20</vt:i4>
      </vt:variant>
      <vt:variant>
        <vt:i4>0</vt:i4>
      </vt:variant>
      <vt:variant>
        <vt:i4>5</vt:i4>
      </vt:variant>
      <vt:variant>
        <vt:lpwstr/>
      </vt:variant>
      <vt:variant>
        <vt:lpwstr>_Toc212119984</vt:lpwstr>
      </vt:variant>
      <vt:variant>
        <vt:i4>1441848</vt:i4>
      </vt:variant>
      <vt:variant>
        <vt:i4>14</vt:i4>
      </vt:variant>
      <vt:variant>
        <vt:i4>0</vt:i4>
      </vt:variant>
      <vt:variant>
        <vt:i4>5</vt:i4>
      </vt:variant>
      <vt:variant>
        <vt:lpwstr/>
      </vt:variant>
      <vt:variant>
        <vt:lpwstr>_Toc212119983</vt:lpwstr>
      </vt:variant>
      <vt:variant>
        <vt:i4>1441848</vt:i4>
      </vt:variant>
      <vt:variant>
        <vt:i4>8</vt:i4>
      </vt:variant>
      <vt:variant>
        <vt:i4>0</vt:i4>
      </vt:variant>
      <vt:variant>
        <vt:i4>5</vt:i4>
      </vt:variant>
      <vt:variant>
        <vt:lpwstr/>
      </vt:variant>
      <vt:variant>
        <vt:lpwstr>_Toc212119982</vt:lpwstr>
      </vt:variant>
      <vt:variant>
        <vt:i4>1441848</vt:i4>
      </vt:variant>
      <vt:variant>
        <vt:i4>2</vt:i4>
      </vt:variant>
      <vt:variant>
        <vt:i4>0</vt:i4>
      </vt:variant>
      <vt:variant>
        <vt:i4>5</vt:i4>
      </vt:variant>
      <vt:variant>
        <vt:lpwstr/>
      </vt:variant>
      <vt:variant>
        <vt:lpwstr>_Toc212119981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Versie 22 augustus 2018</dc:description>
  <cp:lastModifiedBy>Gert Olthuis</cp:lastModifiedBy>
  <cp:revision>2</cp:revision>
  <cp:lastPrinted>2025-10-08T16:59:00Z</cp:lastPrinted>
  <dcterms:created xsi:type="dcterms:W3CDTF">2025-10-23T12:27:00Z</dcterms:created>
  <dcterms:modified xsi:type="dcterms:W3CDTF">2025-10-23T12:27:00Z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Order">
    <vt:r8>1006800</vt:r8>
  </property>
  <property fmtid="{D5CDD505-2E9C-101B-9397-08002B2CF9AE}" pid="6" name="MediaServiceImageTags">
    <vt:lpwstr/>
  </property>
</Properties>
</file>