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B953E" w14:textId="77777777" w:rsidR="00253300" w:rsidRDefault="00253300">
      <w:pPr>
        <w:pBdr>
          <w:top w:val="nil"/>
          <w:left w:val="nil"/>
          <w:bottom w:val="nil"/>
          <w:right w:val="nil"/>
          <w:between w:val="nil"/>
        </w:pBdr>
        <w:rPr>
          <w:rFonts w:ascii="Calibri" w:eastAsia="Arial" w:hAnsi="Calibri" w:cs="Calibri"/>
          <w:b/>
          <w:color w:val="000000"/>
          <w:sz w:val="28"/>
          <w:szCs w:val="28"/>
        </w:rPr>
      </w:pPr>
    </w:p>
    <w:p w14:paraId="267D220D" w14:textId="6F2F3906" w:rsidR="00542767" w:rsidRPr="00AB191A" w:rsidRDefault="005030C3">
      <w:pPr>
        <w:pBdr>
          <w:top w:val="nil"/>
          <w:left w:val="nil"/>
          <w:bottom w:val="nil"/>
          <w:right w:val="nil"/>
          <w:between w:val="nil"/>
        </w:pBdr>
        <w:rPr>
          <w:rFonts w:ascii="Calibri" w:eastAsia="Arial" w:hAnsi="Calibri" w:cs="Calibri"/>
          <w:b/>
          <w:color w:val="000000"/>
          <w:sz w:val="28"/>
          <w:szCs w:val="28"/>
        </w:rPr>
      </w:pPr>
      <w:r w:rsidRPr="00AB191A">
        <w:rPr>
          <w:rFonts w:ascii="Calibri" w:eastAsia="Arial" w:hAnsi="Calibri" w:cs="Calibri"/>
          <w:b/>
          <w:color w:val="000000"/>
          <w:sz w:val="28"/>
          <w:szCs w:val="28"/>
        </w:rPr>
        <w:t>Beschrijvend document</w:t>
      </w:r>
      <w:r w:rsidR="001B236C" w:rsidRPr="00AB191A">
        <w:rPr>
          <w:rFonts w:ascii="Calibri" w:eastAsia="Arial" w:hAnsi="Calibri" w:cs="Calibri"/>
          <w:b/>
          <w:color w:val="000000"/>
          <w:sz w:val="28"/>
          <w:szCs w:val="28"/>
        </w:rPr>
        <w:t>:</w:t>
      </w:r>
    </w:p>
    <w:p w14:paraId="32B9AEC7" w14:textId="16CA9F19" w:rsidR="00542767" w:rsidRDefault="00542767">
      <w:pPr>
        <w:rPr>
          <w:rFonts w:ascii="Calibri" w:eastAsia="Arial" w:hAnsi="Calibri" w:cs="Calibri"/>
          <w:b/>
          <w:sz w:val="22"/>
          <w:szCs w:val="22"/>
          <w:u w:val="single"/>
        </w:rPr>
      </w:pPr>
    </w:p>
    <w:p w14:paraId="11E42DA0" w14:textId="77777777" w:rsidR="00253300" w:rsidRDefault="00253300">
      <w:pPr>
        <w:rPr>
          <w:rFonts w:ascii="Calibri" w:eastAsia="Arial" w:hAnsi="Calibri" w:cs="Calibri"/>
          <w:b/>
          <w:sz w:val="32"/>
          <w:szCs w:val="32"/>
        </w:rPr>
      </w:pPr>
    </w:p>
    <w:p w14:paraId="35E60207" w14:textId="77777777" w:rsidR="00253300" w:rsidRDefault="00253300">
      <w:pPr>
        <w:rPr>
          <w:rFonts w:ascii="Calibri" w:eastAsia="Arial" w:hAnsi="Calibri" w:cs="Calibri"/>
          <w:b/>
          <w:sz w:val="32"/>
          <w:szCs w:val="32"/>
        </w:rPr>
      </w:pPr>
    </w:p>
    <w:p w14:paraId="1FADF225" w14:textId="77777777" w:rsidR="00253300" w:rsidRDefault="00253300">
      <w:pPr>
        <w:rPr>
          <w:rFonts w:ascii="Calibri" w:eastAsia="Arial" w:hAnsi="Calibri" w:cs="Calibri"/>
          <w:b/>
          <w:sz w:val="32"/>
          <w:szCs w:val="32"/>
        </w:rPr>
      </w:pPr>
    </w:p>
    <w:p w14:paraId="764643CB" w14:textId="1E4BA439" w:rsidR="00CA648C" w:rsidRPr="00CA648C" w:rsidRDefault="00CA648C">
      <w:pPr>
        <w:rPr>
          <w:rFonts w:ascii="Calibri" w:eastAsia="Arial" w:hAnsi="Calibri" w:cs="Calibri"/>
          <w:b/>
          <w:sz w:val="32"/>
          <w:szCs w:val="32"/>
        </w:rPr>
      </w:pPr>
      <w:r w:rsidRPr="00CA648C">
        <w:rPr>
          <w:rFonts w:ascii="Calibri" w:eastAsia="Arial" w:hAnsi="Calibri" w:cs="Calibri"/>
          <w:b/>
          <w:sz w:val="32"/>
          <w:szCs w:val="32"/>
        </w:rPr>
        <w:t>R</w:t>
      </w:r>
      <w:r w:rsidR="00EC30BB">
        <w:rPr>
          <w:rFonts w:ascii="Calibri" w:eastAsia="Arial" w:hAnsi="Calibri" w:cs="Calibri"/>
          <w:b/>
          <w:sz w:val="32"/>
          <w:szCs w:val="32"/>
        </w:rPr>
        <w:t>aamovereenkomst</w:t>
      </w:r>
      <w:r w:rsidRPr="00CA648C">
        <w:rPr>
          <w:rFonts w:ascii="Calibri" w:eastAsia="Arial" w:hAnsi="Calibri" w:cs="Calibri"/>
          <w:b/>
          <w:sz w:val="32"/>
          <w:szCs w:val="32"/>
        </w:rPr>
        <w:t xml:space="preserve"> speeltoestellen</w:t>
      </w:r>
    </w:p>
    <w:p w14:paraId="1872D8EB" w14:textId="77777777" w:rsidR="00542767" w:rsidRPr="00AB191A" w:rsidRDefault="00542767">
      <w:pPr>
        <w:rPr>
          <w:rFonts w:ascii="Calibri" w:eastAsia="Arial" w:hAnsi="Calibri" w:cs="Calibri"/>
          <w:b/>
          <w:sz w:val="22"/>
          <w:szCs w:val="22"/>
          <w:u w:val="single"/>
        </w:rPr>
      </w:pPr>
    </w:p>
    <w:p w14:paraId="08F873EF" w14:textId="77777777" w:rsidR="00542767" w:rsidRPr="00AB191A" w:rsidRDefault="00542767">
      <w:pPr>
        <w:rPr>
          <w:rFonts w:ascii="Calibri" w:eastAsia="Arial" w:hAnsi="Calibri" w:cs="Calibri"/>
          <w:b/>
          <w:sz w:val="22"/>
          <w:szCs w:val="22"/>
          <w:u w:val="single"/>
        </w:rPr>
      </w:pPr>
    </w:p>
    <w:p w14:paraId="3E845305" w14:textId="0162BC03" w:rsidR="00542767" w:rsidRPr="00AB191A" w:rsidRDefault="00542767">
      <w:pPr>
        <w:rPr>
          <w:rFonts w:ascii="Calibri" w:eastAsia="Arial" w:hAnsi="Calibri" w:cs="Calibri"/>
          <w:b/>
          <w:sz w:val="22"/>
          <w:szCs w:val="22"/>
          <w:u w:val="single"/>
        </w:rPr>
      </w:pPr>
    </w:p>
    <w:p w14:paraId="7571AD52" w14:textId="5F9A3FD1" w:rsidR="00542767" w:rsidRPr="00AB191A" w:rsidRDefault="00542767">
      <w:pPr>
        <w:rPr>
          <w:rFonts w:ascii="Calibri" w:eastAsia="Arial" w:hAnsi="Calibri" w:cs="Calibri"/>
          <w:b/>
          <w:sz w:val="22"/>
          <w:szCs w:val="22"/>
          <w:u w:val="single"/>
        </w:rPr>
      </w:pPr>
    </w:p>
    <w:p w14:paraId="25132012" w14:textId="652D2391" w:rsidR="00542767" w:rsidRPr="00AB191A" w:rsidRDefault="00542767">
      <w:pPr>
        <w:ind w:left="720"/>
        <w:rPr>
          <w:rFonts w:ascii="Calibri" w:eastAsia="Arial" w:hAnsi="Calibri" w:cs="Calibri"/>
          <w:b/>
          <w:sz w:val="22"/>
          <w:szCs w:val="22"/>
          <w:u w:val="single"/>
        </w:rPr>
      </w:pPr>
    </w:p>
    <w:p w14:paraId="69C220FD" w14:textId="49076743" w:rsidR="00542767" w:rsidRPr="00AB191A" w:rsidRDefault="00542767">
      <w:pPr>
        <w:rPr>
          <w:rFonts w:ascii="Calibri" w:eastAsia="Arial" w:hAnsi="Calibri" w:cs="Calibri"/>
          <w:b/>
          <w:sz w:val="22"/>
          <w:szCs w:val="22"/>
          <w:u w:val="single"/>
        </w:rPr>
      </w:pPr>
    </w:p>
    <w:p w14:paraId="57786A91" w14:textId="4F1845AD" w:rsidR="00542767" w:rsidRPr="00AB191A" w:rsidRDefault="00542767">
      <w:pPr>
        <w:rPr>
          <w:rFonts w:ascii="Calibri" w:eastAsia="Arial" w:hAnsi="Calibri" w:cs="Calibri"/>
          <w:b/>
          <w:sz w:val="22"/>
          <w:szCs w:val="22"/>
          <w:u w:val="single"/>
        </w:rPr>
      </w:pPr>
    </w:p>
    <w:p w14:paraId="18F7E913" w14:textId="4FC440EB" w:rsidR="00CA648C" w:rsidRPr="00AB191A" w:rsidRDefault="00CA648C" w:rsidP="00CA648C">
      <w:pPr>
        <w:pBdr>
          <w:top w:val="nil"/>
          <w:left w:val="nil"/>
          <w:bottom w:val="nil"/>
          <w:right w:val="nil"/>
          <w:between w:val="nil"/>
        </w:pBdr>
        <w:rPr>
          <w:rFonts w:ascii="Calibri" w:eastAsia="Arial" w:hAnsi="Calibri" w:cs="Calibri"/>
          <w:b/>
          <w:color w:val="000000"/>
          <w:sz w:val="28"/>
          <w:szCs w:val="28"/>
          <w:u w:val="single"/>
        </w:rPr>
      </w:pPr>
    </w:p>
    <w:p w14:paraId="421FB91F" w14:textId="0E70B3E6" w:rsidR="00CA648C" w:rsidRPr="00AB191A" w:rsidRDefault="00CA648C" w:rsidP="00CA648C">
      <w:pPr>
        <w:rPr>
          <w:rFonts w:ascii="Calibri" w:eastAsia="Arial" w:hAnsi="Calibri" w:cs="Calibri"/>
          <w:b/>
          <w:sz w:val="22"/>
          <w:szCs w:val="22"/>
          <w:u w:val="single"/>
        </w:rPr>
      </w:pPr>
    </w:p>
    <w:p w14:paraId="560DA5F0" w14:textId="3B8F234C" w:rsidR="00CA648C" w:rsidRPr="00AB191A" w:rsidRDefault="000E0661" w:rsidP="00CA648C">
      <w:pPr>
        <w:rPr>
          <w:rFonts w:ascii="Calibri" w:eastAsia="Arial" w:hAnsi="Calibri" w:cs="Calibri"/>
          <w:b/>
          <w:sz w:val="22"/>
          <w:szCs w:val="22"/>
          <w:u w:val="single"/>
        </w:rPr>
      </w:pPr>
      <w:r>
        <w:rPr>
          <w:rFonts w:ascii="Calibri" w:eastAsia="Arial" w:hAnsi="Calibri" w:cs="Calibri"/>
          <w:b/>
          <w:noProof/>
          <w:sz w:val="22"/>
          <w:szCs w:val="22"/>
          <w:u w:val="single"/>
        </w:rPr>
        <w:drawing>
          <wp:anchor distT="0" distB="0" distL="114300" distR="114300" simplePos="0" relativeHeight="251667968" behindDoc="0" locked="0" layoutInCell="1" allowOverlap="1" wp14:anchorId="1F805A44" wp14:editId="7D49E370">
            <wp:simplePos x="0" y="0"/>
            <wp:positionH relativeFrom="margin">
              <wp:align>left</wp:align>
            </wp:positionH>
            <wp:positionV relativeFrom="margin">
              <wp:align>center</wp:align>
            </wp:positionV>
            <wp:extent cx="5657850" cy="1885950"/>
            <wp:effectExtent l="0" t="0" r="0" b="0"/>
            <wp:wrapThrough wrapText="bothSides">
              <wp:wrapPolygon edited="0">
                <wp:start x="0" y="0"/>
                <wp:lineTo x="0" y="21382"/>
                <wp:lineTo x="21527" y="21382"/>
                <wp:lineTo x="21527" y="0"/>
                <wp:lineTo x="0" y="0"/>
              </wp:wrapPolygon>
            </wp:wrapThrough>
            <wp:docPr id="674133251" name="Afbeelding 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33251" name="Afbeelding 1" descr="Afbeelding met tekst, Lettertype, logo, Graphics&#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5657850" cy="1885950"/>
                    </a:xfrm>
                    <a:prstGeom prst="rect">
                      <a:avLst/>
                    </a:prstGeom>
                  </pic:spPr>
                </pic:pic>
              </a:graphicData>
            </a:graphic>
          </wp:anchor>
        </w:drawing>
      </w:r>
    </w:p>
    <w:p w14:paraId="64A3D38F" w14:textId="77777777" w:rsidR="00CA648C" w:rsidRPr="00AB191A" w:rsidRDefault="00CA648C" w:rsidP="00CA648C">
      <w:pPr>
        <w:rPr>
          <w:rFonts w:ascii="Calibri" w:eastAsia="Arial" w:hAnsi="Calibri" w:cs="Calibri"/>
          <w:b/>
          <w:sz w:val="22"/>
          <w:szCs w:val="22"/>
          <w:u w:val="single"/>
        </w:rPr>
      </w:pPr>
    </w:p>
    <w:p w14:paraId="7BF7F9F3" w14:textId="77777777" w:rsidR="00CA648C" w:rsidRPr="00AB191A" w:rsidRDefault="00CA648C" w:rsidP="00CA648C">
      <w:pPr>
        <w:rPr>
          <w:rFonts w:ascii="Calibri" w:eastAsia="Arial" w:hAnsi="Calibri" w:cs="Calibri"/>
          <w:b/>
          <w:sz w:val="22"/>
          <w:szCs w:val="22"/>
          <w:u w:val="single"/>
        </w:rPr>
      </w:pPr>
    </w:p>
    <w:p w14:paraId="733CD9C8" w14:textId="77777777" w:rsidR="00CA648C" w:rsidRPr="00AB191A" w:rsidRDefault="00CA648C" w:rsidP="00CA648C">
      <w:pPr>
        <w:rPr>
          <w:rFonts w:ascii="Calibri" w:eastAsia="Arial" w:hAnsi="Calibri" w:cs="Calibri"/>
          <w:b/>
          <w:sz w:val="22"/>
          <w:szCs w:val="22"/>
          <w:u w:val="single"/>
        </w:rPr>
      </w:pPr>
    </w:p>
    <w:p w14:paraId="007BCD43" w14:textId="77777777" w:rsidR="00CA648C" w:rsidRPr="00AB191A" w:rsidRDefault="00CA648C" w:rsidP="00CA648C">
      <w:pPr>
        <w:rPr>
          <w:rFonts w:ascii="Calibri" w:eastAsia="Arial" w:hAnsi="Calibri" w:cs="Calibri"/>
          <w:b/>
          <w:sz w:val="22"/>
          <w:szCs w:val="22"/>
          <w:u w:val="single"/>
        </w:rPr>
      </w:pPr>
    </w:p>
    <w:p w14:paraId="287E43B4" w14:textId="77777777" w:rsidR="00CA648C" w:rsidRPr="00AB191A" w:rsidRDefault="00CA648C" w:rsidP="00CA648C">
      <w:pPr>
        <w:rPr>
          <w:rFonts w:ascii="Calibri" w:eastAsia="Arial" w:hAnsi="Calibri" w:cs="Calibri"/>
          <w:b/>
          <w:sz w:val="22"/>
          <w:szCs w:val="22"/>
          <w:u w:val="single"/>
        </w:rPr>
      </w:pPr>
    </w:p>
    <w:p w14:paraId="0EF82B5C" w14:textId="77777777" w:rsidR="00CA648C" w:rsidRPr="00AB191A" w:rsidRDefault="00CA648C" w:rsidP="00CA648C">
      <w:pPr>
        <w:rPr>
          <w:rFonts w:ascii="Calibri" w:eastAsia="Arial" w:hAnsi="Calibri" w:cs="Calibri"/>
          <w:b/>
          <w:sz w:val="22"/>
          <w:szCs w:val="22"/>
          <w:u w:val="single"/>
        </w:rPr>
      </w:pPr>
    </w:p>
    <w:p w14:paraId="61A414AA" w14:textId="77777777" w:rsidR="00CA648C" w:rsidRPr="00AB191A" w:rsidRDefault="00CA648C" w:rsidP="00CA648C">
      <w:pPr>
        <w:rPr>
          <w:rFonts w:ascii="Calibri" w:eastAsia="Arial" w:hAnsi="Calibri" w:cs="Calibri"/>
          <w:b/>
          <w:sz w:val="22"/>
          <w:szCs w:val="22"/>
          <w:u w:val="single"/>
        </w:rPr>
      </w:pPr>
    </w:p>
    <w:p w14:paraId="6EB9B4B4" w14:textId="77777777" w:rsidR="00CA648C" w:rsidRPr="00AB191A" w:rsidRDefault="00CA648C" w:rsidP="00CA648C">
      <w:pPr>
        <w:rPr>
          <w:rFonts w:ascii="Calibri" w:eastAsia="Arial" w:hAnsi="Calibri" w:cs="Calibri"/>
          <w:b/>
          <w:sz w:val="22"/>
          <w:szCs w:val="22"/>
          <w:u w:val="single"/>
        </w:rPr>
      </w:pPr>
    </w:p>
    <w:p w14:paraId="655657F9" w14:textId="77777777" w:rsidR="00CA648C" w:rsidRPr="00AB191A" w:rsidRDefault="00CA648C" w:rsidP="00CA648C">
      <w:pPr>
        <w:rPr>
          <w:rFonts w:ascii="Calibri" w:eastAsia="Arial" w:hAnsi="Calibri" w:cs="Calibri"/>
          <w:b/>
          <w:sz w:val="22"/>
          <w:szCs w:val="22"/>
          <w:u w:val="single"/>
        </w:rPr>
      </w:pPr>
    </w:p>
    <w:p w14:paraId="6E316081" w14:textId="0C5E1647" w:rsidR="00CA648C" w:rsidRPr="00AB191A" w:rsidRDefault="00CA648C" w:rsidP="00CA648C">
      <w:pPr>
        <w:rPr>
          <w:rFonts w:ascii="Calibri" w:eastAsia="Arial" w:hAnsi="Calibri" w:cs="Calibri"/>
          <w:b/>
          <w:sz w:val="22"/>
          <w:szCs w:val="22"/>
        </w:rPr>
      </w:pPr>
      <w:r w:rsidRPr="00AB191A">
        <w:rPr>
          <w:rFonts w:ascii="Calibri" w:eastAsia="Arial" w:hAnsi="Calibri" w:cs="Calibri"/>
          <w:b/>
          <w:sz w:val="22"/>
          <w:szCs w:val="22"/>
        </w:rPr>
        <w:t>Kenmerk:</w:t>
      </w:r>
      <w:r w:rsidRPr="00AB191A">
        <w:rPr>
          <w:rFonts w:ascii="Calibri" w:eastAsia="Arial" w:hAnsi="Calibri" w:cs="Calibri"/>
          <w:b/>
          <w:sz w:val="22"/>
          <w:szCs w:val="22"/>
        </w:rPr>
        <w:tab/>
      </w:r>
      <w:r w:rsidR="003A7488" w:rsidRPr="003A7488">
        <w:rPr>
          <w:rFonts w:ascii="Calibri" w:eastAsia="Arial" w:hAnsi="Calibri" w:cs="Calibri"/>
          <w:sz w:val="22"/>
          <w:szCs w:val="22"/>
        </w:rPr>
        <w:t>K011581</w:t>
      </w:r>
    </w:p>
    <w:p w14:paraId="775019A4" w14:textId="710D815F" w:rsidR="00CA648C" w:rsidRPr="00235AC4" w:rsidRDefault="00CA648C" w:rsidP="00CA648C">
      <w:pPr>
        <w:rPr>
          <w:rFonts w:ascii="Calibri" w:eastAsia="Arial" w:hAnsi="Calibri" w:cs="Calibri"/>
          <w:color w:val="EE0000"/>
          <w:sz w:val="22"/>
          <w:szCs w:val="22"/>
        </w:rPr>
      </w:pPr>
      <w:r w:rsidRPr="00AB191A">
        <w:rPr>
          <w:rFonts w:ascii="Calibri" w:eastAsia="Arial" w:hAnsi="Calibri" w:cs="Calibri"/>
          <w:b/>
          <w:sz w:val="22"/>
          <w:szCs w:val="22"/>
        </w:rPr>
        <w:t>Datum:</w:t>
      </w:r>
      <w:r w:rsidRPr="00AB191A">
        <w:rPr>
          <w:rFonts w:ascii="Calibri" w:eastAsia="Arial" w:hAnsi="Calibri" w:cs="Calibri"/>
          <w:b/>
          <w:sz w:val="22"/>
          <w:szCs w:val="22"/>
        </w:rPr>
        <w:tab/>
      </w:r>
      <w:r w:rsidRPr="00AB191A">
        <w:rPr>
          <w:rFonts w:ascii="Calibri" w:eastAsia="Arial" w:hAnsi="Calibri" w:cs="Calibri"/>
          <w:b/>
          <w:color w:val="FF0000"/>
          <w:sz w:val="22"/>
          <w:szCs w:val="22"/>
        </w:rPr>
        <w:tab/>
      </w:r>
      <w:r w:rsidR="00235AC4" w:rsidRPr="00235AC4">
        <w:rPr>
          <w:rFonts w:ascii="Calibri" w:eastAsia="Arial" w:hAnsi="Calibri" w:cs="Calibri"/>
          <w:color w:val="EE0000"/>
          <w:sz w:val="22"/>
          <w:szCs w:val="22"/>
        </w:rPr>
        <w:t>08</w:t>
      </w:r>
      <w:r w:rsidR="00150676">
        <w:rPr>
          <w:rFonts w:ascii="Calibri" w:eastAsia="Arial" w:hAnsi="Calibri" w:cs="Calibri"/>
          <w:color w:val="EE0000"/>
          <w:sz w:val="22"/>
          <w:szCs w:val="22"/>
        </w:rPr>
        <w:t xml:space="preserve"> oktober </w:t>
      </w:r>
      <w:r w:rsidR="00235AC4" w:rsidRPr="00235AC4">
        <w:rPr>
          <w:rFonts w:ascii="Calibri" w:eastAsia="Arial" w:hAnsi="Calibri" w:cs="Calibri"/>
          <w:color w:val="EE0000"/>
          <w:sz w:val="22"/>
          <w:szCs w:val="22"/>
        </w:rPr>
        <w:t>2025</w:t>
      </w:r>
    </w:p>
    <w:p w14:paraId="41FB1AC1" w14:textId="77777777" w:rsidR="00BC406B" w:rsidRDefault="00BC406B" w:rsidP="00CA648C">
      <w:pPr>
        <w:rPr>
          <w:rFonts w:ascii="Calibri" w:eastAsia="Arial" w:hAnsi="Calibri" w:cs="Calibri"/>
          <w:sz w:val="22"/>
          <w:szCs w:val="22"/>
        </w:rPr>
      </w:pPr>
    </w:p>
    <w:p w14:paraId="4570A0BB" w14:textId="430F667C" w:rsidR="00BC406B" w:rsidRPr="000E0661" w:rsidRDefault="00BC406B" w:rsidP="00CA648C">
      <w:pPr>
        <w:rPr>
          <w:rFonts w:ascii="Calibri" w:eastAsia="Arial" w:hAnsi="Calibri" w:cs="Calibri"/>
          <w:b/>
          <w:bCs/>
          <w:sz w:val="22"/>
          <w:szCs w:val="22"/>
        </w:rPr>
      </w:pPr>
      <w:r w:rsidRPr="000E0661">
        <w:rPr>
          <w:rFonts w:ascii="Calibri" w:eastAsia="Arial" w:hAnsi="Calibri" w:cs="Calibri"/>
          <w:b/>
          <w:bCs/>
          <w:sz w:val="22"/>
          <w:szCs w:val="22"/>
        </w:rPr>
        <w:t>Gemeente Dongen</w:t>
      </w:r>
    </w:p>
    <w:p w14:paraId="41D6C52B" w14:textId="4931E1A5" w:rsidR="00BC406B" w:rsidRDefault="00C54474" w:rsidP="00CA648C">
      <w:pPr>
        <w:rPr>
          <w:rFonts w:ascii="Calibri" w:eastAsia="Arial" w:hAnsi="Calibri" w:cs="Calibri"/>
          <w:sz w:val="22"/>
          <w:szCs w:val="22"/>
        </w:rPr>
      </w:pPr>
      <w:r>
        <w:rPr>
          <w:rFonts w:ascii="Calibri" w:eastAsia="Arial" w:hAnsi="Calibri" w:cs="Calibri"/>
          <w:sz w:val="22"/>
          <w:szCs w:val="22"/>
        </w:rPr>
        <w:t>Sander Spiering</w:t>
      </w:r>
    </w:p>
    <w:p w14:paraId="2596B2A3" w14:textId="566A5B00" w:rsidR="000E0661" w:rsidRDefault="000E0661" w:rsidP="00CA648C">
      <w:pPr>
        <w:rPr>
          <w:rFonts w:ascii="Calibri" w:eastAsia="Arial" w:hAnsi="Calibri" w:cs="Calibri"/>
          <w:sz w:val="22"/>
          <w:szCs w:val="22"/>
        </w:rPr>
      </w:pPr>
      <w:r>
        <w:rPr>
          <w:rFonts w:ascii="Calibri" w:eastAsia="Arial" w:hAnsi="Calibri" w:cs="Calibri"/>
          <w:sz w:val="22"/>
          <w:szCs w:val="22"/>
        </w:rPr>
        <w:t>Rene Broeders</w:t>
      </w:r>
    </w:p>
    <w:p w14:paraId="4CB8944F" w14:textId="77777777" w:rsidR="00C54474" w:rsidRDefault="00C54474" w:rsidP="00CA648C">
      <w:pPr>
        <w:rPr>
          <w:rFonts w:ascii="Calibri" w:eastAsia="Arial" w:hAnsi="Calibri" w:cs="Calibri"/>
          <w:sz w:val="22"/>
          <w:szCs w:val="22"/>
        </w:rPr>
      </w:pPr>
    </w:p>
    <w:p w14:paraId="0CF37217" w14:textId="199EE9FF" w:rsidR="00C54474" w:rsidRPr="000E0661" w:rsidRDefault="00C54474" w:rsidP="00CA648C">
      <w:pPr>
        <w:rPr>
          <w:rFonts w:ascii="Calibri" w:eastAsia="Arial" w:hAnsi="Calibri" w:cs="Calibri"/>
          <w:b/>
          <w:bCs/>
          <w:sz w:val="22"/>
          <w:szCs w:val="22"/>
        </w:rPr>
      </w:pPr>
      <w:r w:rsidRPr="000E0661">
        <w:rPr>
          <w:rFonts w:ascii="Calibri" w:eastAsia="Arial" w:hAnsi="Calibri" w:cs="Calibri"/>
          <w:b/>
          <w:bCs/>
          <w:sz w:val="22"/>
          <w:szCs w:val="22"/>
        </w:rPr>
        <w:t>Inkoopbureau Karel.</w:t>
      </w:r>
    </w:p>
    <w:p w14:paraId="55187A8C" w14:textId="075727A5" w:rsidR="00C54474" w:rsidRDefault="00C54474" w:rsidP="00CA648C">
      <w:pPr>
        <w:rPr>
          <w:rFonts w:ascii="Calibri" w:eastAsia="Arial" w:hAnsi="Calibri" w:cs="Calibri"/>
          <w:color w:val="FF0000"/>
          <w:sz w:val="22"/>
          <w:szCs w:val="22"/>
        </w:rPr>
      </w:pPr>
      <w:r>
        <w:rPr>
          <w:rFonts w:ascii="Calibri" w:eastAsia="Arial" w:hAnsi="Calibri" w:cs="Calibri"/>
          <w:sz w:val="22"/>
          <w:szCs w:val="22"/>
        </w:rPr>
        <w:t>Annet Kennes, inkoopadviseur</w:t>
      </w:r>
    </w:p>
    <w:p w14:paraId="712525BB" w14:textId="7986A4C7" w:rsidR="00E937F0" w:rsidRDefault="00E937F0" w:rsidP="00CA648C">
      <w:pPr>
        <w:rPr>
          <w:rFonts w:ascii="Calibri" w:eastAsia="Arial" w:hAnsi="Calibri" w:cs="Calibri"/>
          <w:b/>
          <w:color w:val="FF0000"/>
          <w:sz w:val="22"/>
          <w:szCs w:val="22"/>
        </w:rPr>
      </w:pPr>
    </w:p>
    <w:p w14:paraId="3D6C63F3" w14:textId="02432C49" w:rsidR="00253300" w:rsidRDefault="00253300" w:rsidP="00CA648C">
      <w:pPr>
        <w:rPr>
          <w:rFonts w:ascii="Calibri" w:eastAsia="Arial" w:hAnsi="Calibri" w:cs="Calibri"/>
          <w:b/>
          <w:color w:val="FF0000"/>
          <w:sz w:val="22"/>
          <w:szCs w:val="22"/>
        </w:rPr>
      </w:pPr>
    </w:p>
    <w:bookmarkStart w:id="0" w:name="_gjdgxs" w:colFirst="0" w:colLast="0" w:displacedByCustomXml="next"/>
    <w:bookmarkEnd w:id="0" w:displacedByCustomXml="next"/>
    <w:sdt>
      <w:sdtPr>
        <w:rPr>
          <w:rFonts w:ascii="Times New Roman" w:eastAsia="Times New Roman" w:hAnsi="Times New Roman" w:cs="Times New Roman"/>
          <w:b w:val="0"/>
          <w:color w:val="auto"/>
          <w:sz w:val="24"/>
          <w:szCs w:val="24"/>
        </w:rPr>
        <w:id w:val="-1263444236"/>
        <w:docPartObj>
          <w:docPartGallery w:val="Table of Contents"/>
          <w:docPartUnique/>
        </w:docPartObj>
      </w:sdtPr>
      <w:sdtEndPr>
        <w:rPr>
          <w:bCs/>
        </w:rPr>
      </w:sdtEndPr>
      <w:sdtContent>
        <w:p w14:paraId="1533C836" w14:textId="543397F4" w:rsidR="005556A5" w:rsidRPr="007F4F90" w:rsidRDefault="005556A5">
          <w:pPr>
            <w:pStyle w:val="Kopvaninhoudsopgave"/>
            <w:rPr>
              <w:color w:val="auto"/>
            </w:rPr>
          </w:pPr>
          <w:r w:rsidRPr="007F4F90">
            <w:rPr>
              <w:color w:val="auto"/>
            </w:rPr>
            <w:t>Inhoud</w:t>
          </w:r>
        </w:p>
        <w:p w14:paraId="3484C3CA" w14:textId="200B9AD7" w:rsidR="00150676" w:rsidRDefault="005556A5">
          <w:pPr>
            <w:pStyle w:val="Inhopg1"/>
            <w:tabs>
              <w:tab w:val="right" w:leader="dot" w:pos="9060"/>
            </w:tabs>
            <w:rPr>
              <w:rFonts w:asciiTheme="minorHAnsi" w:eastAsiaTheme="minorEastAsia" w:hAnsiTheme="minorHAnsi" w:cstheme="minorBidi"/>
              <w:b w:val="0"/>
              <w:noProof/>
              <w:kern w:val="2"/>
              <w:sz w:val="24"/>
              <w14:ligatures w14:val="standardContextual"/>
            </w:rPr>
          </w:pPr>
          <w:r>
            <w:fldChar w:fldCharType="begin"/>
          </w:r>
          <w:r>
            <w:instrText xml:space="preserve"> TOC \o "1-3" \h \z \u </w:instrText>
          </w:r>
          <w:r>
            <w:fldChar w:fldCharType="separate"/>
          </w:r>
          <w:hyperlink w:anchor="_Toc210836647" w:history="1">
            <w:r w:rsidR="00150676" w:rsidRPr="00CF1C3E">
              <w:rPr>
                <w:rStyle w:val="Hyperlink"/>
                <w:noProof/>
              </w:rPr>
              <w:t>1. Aanbestedingskader</w:t>
            </w:r>
            <w:r w:rsidR="00150676">
              <w:rPr>
                <w:noProof/>
                <w:webHidden/>
              </w:rPr>
              <w:tab/>
            </w:r>
            <w:r w:rsidR="00150676">
              <w:rPr>
                <w:noProof/>
                <w:webHidden/>
              </w:rPr>
              <w:fldChar w:fldCharType="begin"/>
            </w:r>
            <w:r w:rsidR="00150676">
              <w:rPr>
                <w:noProof/>
                <w:webHidden/>
              </w:rPr>
              <w:instrText xml:space="preserve"> PAGEREF _Toc210836647 \h </w:instrText>
            </w:r>
            <w:r w:rsidR="00150676">
              <w:rPr>
                <w:noProof/>
                <w:webHidden/>
              </w:rPr>
            </w:r>
            <w:r w:rsidR="00150676">
              <w:rPr>
                <w:noProof/>
                <w:webHidden/>
              </w:rPr>
              <w:fldChar w:fldCharType="separate"/>
            </w:r>
            <w:r w:rsidR="00150676">
              <w:rPr>
                <w:noProof/>
                <w:webHidden/>
              </w:rPr>
              <w:t>5</w:t>
            </w:r>
            <w:r w:rsidR="00150676">
              <w:rPr>
                <w:noProof/>
                <w:webHidden/>
              </w:rPr>
              <w:fldChar w:fldCharType="end"/>
            </w:r>
          </w:hyperlink>
        </w:p>
        <w:p w14:paraId="6457FEE9" w14:textId="49E45818"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48" w:history="1">
            <w:r w:rsidRPr="00CF1C3E">
              <w:rPr>
                <w:rStyle w:val="Hyperlink"/>
                <w:rFonts w:eastAsia="Arial"/>
                <w:noProof/>
              </w:rPr>
              <w:t>1.1. Introductie</w:t>
            </w:r>
            <w:r>
              <w:rPr>
                <w:noProof/>
                <w:webHidden/>
              </w:rPr>
              <w:tab/>
            </w:r>
            <w:r>
              <w:rPr>
                <w:noProof/>
                <w:webHidden/>
              </w:rPr>
              <w:fldChar w:fldCharType="begin"/>
            </w:r>
            <w:r>
              <w:rPr>
                <w:noProof/>
                <w:webHidden/>
              </w:rPr>
              <w:instrText xml:space="preserve"> PAGEREF _Toc210836648 \h </w:instrText>
            </w:r>
            <w:r>
              <w:rPr>
                <w:noProof/>
                <w:webHidden/>
              </w:rPr>
            </w:r>
            <w:r>
              <w:rPr>
                <w:noProof/>
                <w:webHidden/>
              </w:rPr>
              <w:fldChar w:fldCharType="separate"/>
            </w:r>
            <w:r>
              <w:rPr>
                <w:noProof/>
                <w:webHidden/>
              </w:rPr>
              <w:t>5</w:t>
            </w:r>
            <w:r>
              <w:rPr>
                <w:noProof/>
                <w:webHidden/>
              </w:rPr>
              <w:fldChar w:fldCharType="end"/>
            </w:r>
          </w:hyperlink>
        </w:p>
        <w:p w14:paraId="1EDB2B61" w14:textId="25735D27"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49" w:history="1">
            <w:r w:rsidRPr="00CF1C3E">
              <w:rPr>
                <w:rStyle w:val="Hyperlink"/>
                <w:rFonts w:eastAsia="Arial"/>
                <w:noProof/>
              </w:rPr>
              <w:t>1.2. Keuzes aanbestedingsprocedure</w:t>
            </w:r>
            <w:r>
              <w:rPr>
                <w:noProof/>
                <w:webHidden/>
              </w:rPr>
              <w:tab/>
            </w:r>
            <w:r>
              <w:rPr>
                <w:noProof/>
                <w:webHidden/>
              </w:rPr>
              <w:fldChar w:fldCharType="begin"/>
            </w:r>
            <w:r>
              <w:rPr>
                <w:noProof/>
                <w:webHidden/>
              </w:rPr>
              <w:instrText xml:space="preserve"> PAGEREF _Toc210836649 \h </w:instrText>
            </w:r>
            <w:r>
              <w:rPr>
                <w:noProof/>
                <w:webHidden/>
              </w:rPr>
            </w:r>
            <w:r>
              <w:rPr>
                <w:noProof/>
                <w:webHidden/>
              </w:rPr>
              <w:fldChar w:fldCharType="separate"/>
            </w:r>
            <w:r>
              <w:rPr>
                <w:noProof/>
                <w:webHidden/>
              </w:rPr>
              <w:t>5</w:t>
            </w:r>
            <w:r>
              <w:rPr>
                <w:noProof/>
                <w:webHidden/>
              </w:rPr>
              <w:fldChar w:fldCharType="end"/>
            </w:r>
          </w:hyperlink>
        </w:p>
        <w:p w14:paraId="591BEFF2" w14:textId="2BC06193" w:rsidR="00150676" w:rsidRDefault="00150676">
          <w:pPr>
            <w:pStyle w:val="Inhopg3"/>
            <w:tabs>
              <w:tab w:val="left" w:pos="1200"/>
              <w:tab w:val="right" w:leader="dot" w:pos="9060"/>
            </w:tabs>
            <w:rPr>
              <w:rFonts w:asciiTheme="minorHAnsi" w:eastAsiaTheme="minorEastAsia" w:hAnsiTheme="minorHAnsi" w:cstheme="minorBidi"/>
              <w:i w:val="0"/>
              <w:noProof/>
              <w:kern w:val="2"/>
              <w:sz w:val="24"/>
              <w14:ligatures w14:val="standardContextual"/>
            </w:rPr>
          </w:pPr>
          <w:hyperlink w:anchor="_Toc210836650" w:history="1">
            <w:r w:rsidRPr="00CF1C3E">
              <w:rPr>
                <w:rStyle w:val="Hyperlink"/>
                <w:rFonts w:cs="Calibri"/>
                <w:noProof/>
              </w:rPr>
              <w:t>1.2.1</w:t>
            </w:r>
            <w:r>
              <w:rPr>
                <w:rFonts w:asciiTheme="minorHAnsi" w:eastAsiaTheme="minorEastAsia" w:hAnsiTheme="minorHAnsi" w:cstheme="minorBidi"/>
                <w:i w:val="0"/>
                <w:noProof/>
                <w:kern w:val="2"/>
                <w:sz w:val="24"/>
                <w14:ligatures w14:val="standardContextual"/>
              </w:rPr>
              <w:tab/>
            </w:r>
            <w:r w:rsidRPr="00CF1C3E">
              <w:rPr>
                <w:rStyle w:val="Hyperlink"/>
                <w:rFonts w:cs="Calibri"/>
                <w:noProof/>
              </w:rPr>
              <w:t>Aanbestedingsprocedure</w:t>
            </w:r>
            <w:r>
              <w:rPr>
                <w:noProof/>
                <w:webHidden/>
              </w:rPr>
              <w:tab/>
            </w:r>
            <w:r>
              <w:rPr>
                <w:noProof/>
                <w:webHidden/>
              </w:rPr>
              <w:fldChar w:fldCharType="begin"/>
            </w:r>
            <w:r>
              <w:rPr>
                <w:noProof/>
                <w:webHidden/>
              </w:rPr>
              <w:instrText xml:space="preserve"> PAGEREF _Toc210836650 \h </w:instrText>
            </w:r>
            <w:r>
              <w:rPr>
                <w:noProof/>
                <w:webHidden/>
              </w:rPr>
            </w:r>
            <w:r>
              <w:rPr>
                <w:noProof/>
                <w:webHidden/>
              </w:rPr>
              <w:fldChar w:fldCharType="separate"/>
            </w:r>
            <w:r>
              <w:rPr>
                <w:noProof/>
                <w:webHidden/>
              </w:rPr>
              <w:t>5</w:t>
            </w:r>
            <w:r>
              <w:rPr>
                <w:noProof/>
                <w:webHidden/>
              </w:rPr>
              <w:fldChar w:fldCharType="end"/>
            </w:r>
          </w:hyperlink>
        </w:p>
        <w:p w14:paraId="1FD0EA3D" w14:textId="635B5301" w:rsidR="00150676" w:rsidRDefault="00150676">
          <w:pPr>
            <w:pStyle w:val="Inhopg3"/>
            <w:tabs>
              <w:tab w:val="left" w:pos="1200"/>
              <w:tab w:val="right" w:leader="dot" w:pos="9060"/>
            </w:tabs>
            <w:rPr>
              <w:rFonts w:asciiTheme="minorHAnsi" w:eastAsiaTheme="minorEastAsia" w:hAnsiTheme="minorHAnsi" w:cstheme="minorBidi"/>
              <w:i w:val="0"/>
              <w:noProof/>
              <w:kern w:val="2"/>
              <w:sz w:val="24"/>
              <w14:ligatures w14:val="standardContextual"/>
            </w:rPr>
          </w:pPr>
          <w:hyperlink w:anchor="_Toc210836651" w:history="1">
            <w:r w:rsidRPr="00CF1C3E">
              <w:rPr>
                <w:rStyle w:val="Hyperlink"/>
                <w:rFonts w:cs="Calibri"/>
                <w:iCs/>
                <w:noProof/>
              </w:rPr>
              <w:t>1.2.2</w:t>
            </w:r>
            <w:r>
              <w:rPr>
                <w:rFonts w:asciiTheme="minorHAnsi" w:eastAsiaTheme="minorEastAsia" w:hAnsiTheme="minorHAnsi" w:cstheme="minorBidi"/>
                <w:i w:val="0"/>
                <w:noProof/>
                <w:kern w:val="2"/>
                <w:sz w:val="24"/>
                <w14:ligatures w14:val="standardContextual"/>
              </w:rPr>
              <w:tab/>
            </w:r>
            <w:r w:rsidRPr="00CF1C3E">
              <w:rPr>
                <w:rStyle w:val="Hyperlink"/>
                <w:rFonts w:cstheme="majorHAnsi"/>
                <w:iCs/>
                <w:noProof/>
              </w:rPr>
              <w:t>Klachtenregeling</w:t>
            </w:r>
            <w:r>
              <w:rPr>
                <w:noProof/>
                <w:webHidden/>
              </w:rPr>
              <w:tab/>
            </w:r>
            <w:r>
              <w:rPr>
                <w:noProof/>
                <w:webHidden/>
              </w:rPr>
              <w:fldChar w:fldCharType="begin"/>
            </w:r>
            <w:r>
              <w:rPr>
                <w:noProof/>
                <w:webHidden/>
              </w:rPr>
              <w:instrText xml:space="preserve"> PAGEREF _Toc210836651 \h </w:instrText>
            </w:r>
            <w:r>
              <w:rPr>
                <w:noProof/>
                <w:webHidden/>
              </w:rPr>
            </w:r>
            <w:r>
              <w:rPr>
                <w:noProof/>
                <w:webHidden/>
              </w:rPr>
              <w:fldChar w:fldCharType="separate"/>
            </w:r>
            <w:r>
              <w:rPr>
                <w:noProof/>
                <w:webHidden/>
              </w:rPr>
              <w:t>5</w:t>
            </w:r>
            <w:r>
              <w:rPr>
                <w:noProof/>
                <w:webHidden/>
              </w:rPr>
              <w:fldChar w:fldCharType="end"/>
            </w:r>
          </w:hyperlink>
        </w:p>
        <w:p w14:paraId="2CB6D90A" w14:textId="3E438874" w:rsidR="00150676" w:rsidRDefault="00150676">
          <w:pPr>
            <w:pStyle w:val="Inhopg3"/>
            <w:tabs>
              <w:tab w:val="left" w:pos="1200"/>
              <w:tab w:val="right" w:leader="dot" w:pos="9060"/>
            </w:tabs>
            <w:rPr>
              <w:rFonts w:asciiTheme="minorHAnsi" w:eastAsiaTheme="minorEastAsia" w:hAnsiTheme="minorHAnsi" w:cstheme="minorBidi"/>
              <w:i w:val="0"/>
              <w:noProof/>
              <w:kern w:val="2"/>
              <w:sz w:val="24"/>
              <w14:ligatures w14:val="standardContextual"/>
            </w:rPr>
          </w:pPr>
          <w:hyperlink w:anchor="_Toc210836652" w:history="1">
            <w:r w:rsidRPr="00CF1C3E">
              <w:rPr>
                <w:rStyle w:val="Hyperlink"/>
                <w:rFonts w:cs="Calibri"/>
                <w:noProof/>
              </w:rPr>
              <w:t>1.2.3</w:t>
            </w:r>
            <w:r>
              <w:rPr>
                <w:rFonts w:asciiTheme="minorHAnsi" w:eastAsiaTheme="minorEastAsia" w:hAnsiTheme="minorHAnsi" w:cstheme="minorBidi"/>
                <w:i w:val="0"/>
                <w:noProof/>
                <w:kern w:val="2"/>
                <w:sz w:val="24"/>
                <w14:ligatures w14:val="standardContextual"/>
              </w:rPr>
              <w:tab/>
            </w:r>
            <w:r w:rsidRPr="00CF1C3E">
              <w:rPr>
                <w:rStyle w:val="Hyperlink"/>
                <w:rFonts w:cs="Calibri"/>
                <w:noProof/>
              </w:rPr>
              <w:t>Clusteren en percelen</w:t>
            </w:r>
            <w:r>
              <w:rPr>
                <w:noProof/>
                <w:webHidden/>
              </w:rPr>
              <w:tab/>
            </w:r>
            <w:r>
              <w:rPr>
                <w:noProof/>
                <w:webHidden/>
              </w:rPr>
              <w:fldChar w:fldCharType="begin"/>
            </w:r>
            <w:r>
              <w:rPr>
                <w:noProof/>
                <w:webHidden/>
              </w:rPr>
              <w:instrText xml:space="preserve"> PAGEREF _Toc210836652 \h </w:instrText>
            </w:r>
            <w:r>
              <w:rPr>
                <w:noProof/>
                <w:webHidden/>
              </w:rPr>
            </w:r>
            <w:r>
              <w:rPr>
                <w:noProof/>
                <w:webHidden/>
              </w:rPr>
              <w:fldChar w:fldCharType="separate"/>
            </w:r>
            <w:r>
              <w:rPr>
                <w:noProof/>
                <w:webHidden/>
              </w:rPr>
              <w:t>5</w:t>
            </w:r>
            <w:r>
              <w:rPr>
                <w:noProof/>
                <w:webHidden/>
              </w:rPr>
              <w:fldChar w:fldCharType="end"/>
            </w:r>
          </w:hyperlink>
        </w:p>
        <w:p w14:paraId="7DB114EB" w14:textId="25DF8291" w:rsidR="00150676" w:rsidRDefault="00150676">
          <w:pPr>
            <w:pStyle w:val="Inhopg3"/>
            <w:tabs>
              <w:tab w:val="left" w:pos="1200"/>
              <w:tab w:val="right" w:leader="dot" w:pos="9060"/>
            </w:tabs>
            <w:rPr>
              <w:rFonts w:asciiTheme="minorHAnsi" w:eastAsiaTheme="minorEastAsia" w:hAnsiTheme="minorHAnsi" w:cstheme="minorBidi"/>
              <w:i w:val="0"/>
              <w:noProof/>
              <w:kern w:val="2"/>
              <w:sz w:val="24"/>
              <w14:ligatures w14:val="standardContextual"/>
            </w:rPr>
          </w:pPr>
          <w:hyperlink w:anchor="_Toc210836653" w:history="1">
            <w:r w:rsidRPr="00CF1C3E">
              <w:rPr>
                <w:rStyle w:val="Hyperlink"/>
                <w:rFonts w:cs="Calibri"/>
                <w:noProof/>
              </w:rPr>
              <w:t>1.2.4</w:t>
            </w:r>
            <w:r>
              <w:rPr>
                <w:rFonts w:asciiTheme="minorHAnsi" w:eastAsiaTheme="minorEastAsia" w:hAnsiTheme="minorHAnsi" w:cstheme="minorBidi"/>
                <w:i w:val="0"/>
                <w:noProof/>
                <w:kern w:val="2"/>
                <w:sz w:val="24"/>
                <w14:ligatures w14:val="standardContextual"/>
              </w:rPr>
              <w:tab/>
            </w:r>
            <w:r w:rsidRPr="00CF1C3E">
              <w:rPr>
                <w:rStyle w:val="Hyperlink"/>
                <w:rFonts w:cs="Calibri"/>
                <w:noProof/>
              </w:rPr>
              <w:t>Varianten</w:t>
            </w:r>
            <w:r>
              <w:rPr>
                <w:noProof/>
                <w:webHidden/>
              </w:rPr>
              <w:tab/>
            </w:r>
            <w:r>
              <w:rPr>
                <w:noProof/>
                <w:webHidden/>
              </w:rPr>
              <w:fldChar w:fldCharType="begin"/>
            </w:r>
            <w:r>
              <w:rPr>
                <w:noProof/>
                <w:webHidden/>
              </w:rPr>
              <w:instrText xml:space="preserve"> PAGEREF _Toc210836653 \h </w:instrText>
            </w:r>
            <w:r>
              <w:rPr>
                <w:noProof/>
                <w:webHidden/>
              </w:rPr>
            </w:r>
            <w:r>
              <w:rPr>
                <w:noProof/>
                <w:webHidden/>
              </w:rPr>
              <w:fldChar w:fldCharType="separate"/>
            </w:r>
            <w:r>
              <w:rPr>
                <w:noProof/>
                <w:webHidden/>
              </w:rPr>
              <w:t>6</w:t>
            </w:r>
            <w:r>
              <w:rPr>
                <w:noProof/>
                <w:webHidden/>
              </w:rPr>
              <w:fldChar w:fldCharType="end"/>
            </w:r>
          </w:hyperlink>
        </w:p>
        <w:p w14:paraId="0D7C75BB" w14:textId="552DFA7D" w:rsidR="00150676" w:rsidRDefault="00150676">
          <w:pPr>
            <w:pStyle w:val="Inhopg3"/>
            <w:tabs>
              <w:tab w:val="left" w:pos="1200"/>
              <w:tab w:val="right" w:leader="dot" w:pos="9060"/>
            </w:tabs>
            <w:rPr>
              <w:rFonts w:asciiTheme="minorHAnsi" w:eastAsiaTheme="minorEastAsia" w:hAnsiTheme="minorHAnsi" w:cstheme="minorBidi"/>
              <w:i w:val="0"/>
              <w:noProof/>
              <w:kern w:val="2"/>
              <w:sz w:val="24"/>
              <w14:ligatures w14:val="standardContextual"/>
            </w:rPr>
          </w:pPr>
          <w:hyperlink w:anchor="_Toc210836654" w:history="1">
            <w:r w:rsidRPr="00CF1C3E">
              <w:rPr>
                <w:rStyle w:val="Hyperlink"/>
                <w:rFonts w:cs="Calibri"/>
                <w:noProof/>
              </w:rPr>
              <w:t>1.2.5</w:t>
            </w:r>
            <w:r>
              <w:rPr>
                <w:rFonts w:asciiTheme="minorHAnsi" w:eastAsiaTheme="minorEastAsia" w:hAnsiTheme="minorHAnsi" w:cstheme="minorBidi"/>
                <w:i w:val="0"/>
                <w:noProof/>
                <w:kern w:val="2"/>
                <w:sz w:val="24"/>
                <w14:ligatures w14:val="standardContextual"/>
              </w:rPr>
              <w:tab/>
            </w:r>
            <w:r w:rsidRPr="00CF1C3E">
              <w:rPr>
                <w:rStyle w:val="Hyperlink"/>
                <w:rFonts w:cs="Calibri"/>
                <w:noProof/>
              </w:rPr>
              <w:t>Gunningscriterium</w:t>
            </w:r>
            <w:r>
              <w:rPr>
                <w:noProof/>
                <w:webHidden/>
              </w:rPr>
              <w:tab/>
            </w:r>
            <w:r>
              <w:rPr>
                <w:noProof/>
                <w:webHidden/>
              </w:rPr>
              <w:fldChar w:fldCharType="begin"/>
            </w:r>
            <w:r>
              <w:rPr>
                <w:noProof/>
                <w:webHidden/>
              </w:rPr>
              <w:instrText xml:space="preserve"> PAGEREF _Toc210836654 \h </w:instrText>
            </w:r>
            <w:r>
              <w:rPr>
                <w:noProof/>
                <w:webHidden/>
              </w:rPr>
            </w:r>
            <w:r>
              <w:rPr>
                <w:noProof/>
                <w:webHidden/>
              </w:rPr>
              <w:fldChar w:fldCharType="separate"/>
            </w:r>
            <w:r>
              <w:rPr>
                <w:noProof/>
                <w:webHidden/>
              </w:rPr>
              <w:t>6</w:t>
            </w:r>
            <w:r>
              <w:rPr>
                <w:noProof/>
                <w:webHidden/>
              </w:rPr>
              <w:fldChar w:fldCharType="end"/>
            </w:r>
          </w:hyperlink>
        </w:p>
        <w:p w14:paraId="7ABD523C" w14:textId="7E6A1324"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55" w:history="1">
            <w:r w:rsidRPr="00CF1C3E">
              <w:rPr>
                <w:rStyle w:val="Hyperlink"/>
                <w:rFonts w:eastAsia="Arial"/>
                <w:noProof/>
              </w:rPr>
              <w:t>1.3. Voorwaarden aanbestedingsprocedure</w:t>
            </w:r>
            <w:r>
              <w:rPr>
                <w:noProof/>
                <w:webHidden/>
              </w:rPr>
              <w:tab/>
            </w:r>
            <w:r>
              <w:rPr>
                <w:noProof/>
                <w:webHidden/>
              </w:rPr>
              <w:fldChar w:fldCharType="begin"/>
            </w:r>
            <w:r>
              <w:rPr>
                <w:noProof/>
                <w:webHidden/>
              </w:rPr>
              <w:instrText xml:space="preserve"> PAGEREF _Toc210836655 \h </w:instrText>
            </w:r>
            <w:r>
              <w:rPr>
                <w:noProof/>
                <w:webHidden/>
              </w:rPr>
            </w:r>
            <w:r>
              <w:rPr>
                <w:noProof/>
                <w:webHidden/>
              </w:rPr>
              <w:fldChar w:fldCharType="separate"/>
            </w:r>
            <w:r>
              <w:rPr>
                <w:noProof/>
                <w:webHidden/>
              </w:rPr>
              <w:t>6</w:t>
            </w:r>
            <w:r>
              <w:rPr>
                <w:noProof/>
                <w:webHidden/>
              </w:rPr>
              <w:fldChar w:fldCharType="end"/>
            </w:r>
          </w:hyperlink>
        </w:p>
        <w:p w14:paraId="4C08B6B1" w14:textId="6C0E2124"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56" w:history="1">
            <w:r w:rsidRPr="00CF1C3E">
              <w:rPr>
                <w:rStyle w:val="Hyperlink"/>
                <w:rFonts w:eastAsia="Arial"/>
                <w:noProof/>
              </w:rPr>
              <w:t>1.4. Communicatie tijdens de aanbestedingsprocedure</w:t>
            </w:r>
            <w:r>
              <w:rPr>
                <w:noProof/>
                <w:webHidden/>
              </w:rPr>
              <w:tab/>
            </w:r>
            <w:r>
              <w:rPr>
                <w:noProof/>
                <w:webHidden/>
              </w:rPr>
              <w:fldChar w:fldCharType="begin"/>
            </w:r>
            <w:r>
              <w:rPr>
                <w:noProof/>
                <w:webHidden/>
              </w:rPr>
              <w:instrText xml:space="preserve"> PAGEREF _Toc210836656 \h </w:instrText>
            </w:r>
            <w:r>
              <w:rPr>
                <w:noProof/>
                <w:webHidden/>
              </w:rPr>
            </w:r>
            <w:r>
              <w:rPr>
                <w:noProof/>
                <w:webHidden/>
              </w:rPr>
              <w:fldChar w:fldCharType="separate"/>
            </w:r>
            <w:r>
              <w:rPr>
                <w:noProof/>
                <w:webHidden/>
              </w:rPr>
              <w:t>7</w:t>
            </w:r>
            <w:r>
              <w:rPr>
                <w:noProof/>
                <w:webHidden/>
              </w:rPr>
              <w:fldChar w:fldCharType="end"/>
            </w:r>
          </w:hyperlink>
        </w:p>
        <w:p w14:paraId="0555778D" w14:textId="0BFD86BD"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57" w:history="1">
            <w:r w:rsidRPr="00CF1C3E">
              <w:rPr>
                <w:rStyle w:val="Hyperlink"/>
                <w:rFonts w:eastAsia="Arial"/>
                <w:noProof/>
              </w:rPr>
              <w:t>1.5. Planning</w:t>
            </w:r>
            <w:r>
              <w:rPr>
                <w:noProof/>
                <w:webHidden/>
              </w:rPr>
              <w:tab/>
            </w:r>
            <w:r>
              <w:rPr>
                <w:noProof/>
                <w:webHidden/>
              </w:rPr>
              <w:fldChar w:fldCharType="begin"/>
            </w:r>
            <w:r>
              <w:rPr>
                <w:noProof/>
                <w:webHidden/>
              </w:rPr>
              <w:instrText xml:space="preserve"> PAGEREF _Toc210836657 \h </w:instrText>
            </w:r>
            <w:r>
              <w:rPr>
                <w:noProof/>
                <w:webHidden/>
              </w:rPr>
            </w:r>
            <w:r>
              <w:rPr>
                <w:noProof/>
                <w:webHidden/>
              </w:rPr>
              <w:fldChar w:fldCharType="separate"/>
            </w:r>
            <w:r>
              <w:rPr>
                <w:noProof/>
                <w:webHidden/>
              </w:rPr>
              <w:t>7</w:t>
            </w:r>
            <w:r>
              <w:rPr>
                <w:noProof/>
                <w:webHidden/>
              </w:rPr>
              <w:fldChar w:fldCharType="end"/>
            </w:r>
          </w:hyperlink>
        </w:p>
        <w:p w14:paraId="3AD80822" w14:textId="1EFEFE38" w:rsidR="00150676" w:rsidRDefault="00150676">
          <w:pPr>
            <w:pStyle w:val="Inhopg1"/>
            <w:tabs>
              <w:tab w:val="right" w:leader="dot" w:pos="9060"/>
            </w:tabs>
            <w:rPr>
              <w:rFonts w:asciiTheme="minorHAnsi" w:eastAsiaTheme="minorEastAsia" w:hAnsiTheme="minorHAnsi" w:cstheme="minorBidi"/>
              <w:b w:val="0"/>
              <w:noProof/>
              <w:kern w:val="2"/>
              <w:sz w:val="24"/>
              <w14:ligatures w14:val="standardContextual"/>
            </w:rPr>
          </w:pPr>
          <w:hyperlink w:anchor="_Toc210836658" w:history="1">
            <w:r w:rsidRPr="00CF1C3E">
              <w:rPr>
                <w:rStyle w:val="Hyperlink"/>
                <w:noProof/>
              </w:rPr>
              <w:t>2. De opdracht</w:t>
            </w:r>
            <w:r>
              <w:rPr>
                <w:noProof/>
                <w:webHidden/>
              </w:rPr>
              <w:tab/>
            </w:r>
            <w:r>
              <w:rPr>
                <w:noProof/>
                <w:webHidden/>
              </w:rPr>
              <w:fldChar w:fldCharType="begin"/>
            </w:r>
            <w:r>
              <w:rPr>
                <w:noProof/>
                <w:webHidden/>
              </w:rPr>
              <w:instrText xml:space="preserve"> PAGEREF _Toc210836658 \h </w:instrText>
            </w:r>
            <w:r>
              <w:rPr>
                <w:noProof/>
                <w:webHidden/>
              </w:rPr>
            </w:r>
            <w:r>
              <w:rPr>
                <w:noProof/>
                <w:webHidden/>
              </w:rPr>
              <w:fldChar w:fldCharType="separate"/>
            </w:r>
            <w:r>
              <w:rPr>
                <w:noProof/>
                <w:webHidden/>
              </w:rPr>
              <w:t>8</w:t>
            </w:r>
            <w:r>
              <w:rPr>
                <w:noProof/>
                <w:webHidden/>
              </w:rPr>
              <w:fldChar w:fldCharType="end"/>
            </w:r>
          </w:hyperlink>
        </w:p>
        <w:p w14:paraId="0CBCC4C4" w14:textId="2DDB48E0"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59" w:history="1">
            <w:r w:rsidRPr="00CF1C3E">
              <w:rPr>
                <w:rStyle w:val="Hyperlink"/>
                <w:rFonts w:eastAsia="Arial"/>
                <w:noProof/>
              </w:rPr>
              <w:t>2.1. Inleiding en doel van de aanbesteding</w:t>
            </w:r>
            <w:r>
              <w:rPr>
                <w:noProof/>
                <w:webHidden/>
              </w:rPr>
              <w:tab/>
            </w:r>
            <w:r>
              <w:rPr>
                <w:noProof/>
                <w:webHidden/>
              </w:rPr>
              <w:fldChar w:fldCharType="begin"/>
            </w:r>
            <w:r>
              <w:rPr>
                <w:noProof/>
                <w:webHidden/>
              </w:rPr>
              <w:instrText xml:space="preserve"> PAGEREF _Toc210836659 \h </w:instrText>
            </w:r>
            <w:r>
              <w:rPr>
                <w:noProof/>
                <w:webHidden/>
              </w:rPr>
            </w:r>
            <w:r>
              <w:rPr>
                <w:noProof/>
                <w:webHidden/>
              </w:rPr>
              <w:fldChar w:fldCharType="separate"/>
            </w:r>
            <w:r>
              <w:rPr>
                <w:noProof/>
                <w:webHidden/>
              </w:rPr>
              <w:t>8</w:t>
            </w:r>
            <w:r>
              <w:rPr>
                <w:noProof/>
                <w:webHidden/>
              </w:rPr>
              <w:fldChar w:fldCharType="end"/>
            </w:r>
          </w:hyperlink>
        </w:p>
        <w:p w14:paraId="40D54076" w14:textId="79E89084"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60" w:history="1">
            <w:r w:rsidRPr="00CF1C3E">
              <w:rPr>
                <w:rStyle w:val="Hyperlink"/>
                <w:noProof/>
              </w:rPr>
              <w:t>2.2. Het ontwerp per perceel</w:t>
            </w:r>
            <w:r>
              <w:rPr>
                <w:noProof/>
                <w:webHidden/>
              </w:rPr>
              <w:tab/>
            </w:r>
            <w:r>
              <w:rPr>
                <w:noProof/>
                <w:webHidden/>
              </w:rPr>
              <w:fldChar w:fldCharType="begin"/>
            </w:r>
            <w:r>
              <w:rPr>
                <w:noProof/>
                <w:webHidden/>
              </w:rPr>
              <w:instrText xml:space="preserve"> PAGEREF _Toc210836660 \h </w:instrText>
            </w:r>
            <w:r>
              <w:rPr>
                <w:noProof/>
                <w:webHidden/>
              </w:rPr>
            </w:r>
            <w:r>
              <w:rPr>
                <w:noProof/>
                <w:webHidden/>
              </w:rPr>
              <w:fldChar w:fldCharType="separate"/>
            </w:r>
            <w:r>
              <w:rPr>
                <w:noProof/>
                <w:webHidden/>
              </w:rPr>
              <w:t>8</w:t>
            </w:r>
            <w:r>
              <w:rPr>
                <w:noProof/>
                <w:webHidden/>
              </w:rPr>
              <w:fldChar w:fldCharType="end"/>
            </w:r>
          </w:hyperlink>
        </w:p>
        <w:p w14:paraId="5016BD9E" w14:textId="2A8C6B33"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61" w:history="1">
            <w:r w:rsidRPr="00CF1C3E">
              <w:rPr>
                <w:rStyle w:val="Hyperlink"/>
                <w:rFonts w:cs="Calibri"/>
                <w:noProof/>
              </w:rPr>
              <w:t>2.3  Eisen aan de uitvoering van de opdracht</w:t>
            </w:r>
            <w:r>
              <w:rPr>
                <w:noProof/>
                <w:webHidden/>
              </w:rPr>
              <w:tab/>
            </w:r>
            <w:r>
              <w:rPr>
                <w:noProof/>
                <w:webHidden/>
              </w:rPr>
              <w:fldChar w:fldCharType="begin"/>
            </w:r>
            <w:r>
              <w:rPr>
                <w:noProof/>
                <w:webHidden/>
              </w:rPr>
              <w:instrText xml:space="preserve"> PAGEREF _Toc210836661 \h </w:instrText>
            </w:r>
            <w:r>
              <w:rPr>
                <w:noProof/>
                <w:webHidden/>
              </w:rPr>
            </w:r>
            <w:r>
              <w:rPr>
                <w:noProof/>
                <w:webHidden/>
              </w:rPr>
              <w:fldChar w:fldCharType="separate"/>
            </w:r>
            <w:r>
              <w:rPr>
                <w:noProof/>
                <w:webHidden/>
              </w:rPr>
              <w:t>9</w:t>
            </w:r>
            <w:r>
              <w:rPr>
                <w:noProof/>
                <w:webHidden/>
              </w:rPr>
              <w:fldChar w:fldCharType="end"/>
            </w:r>
          </w:hyperlink>
        </w:p>
        <w:p w14:paraId="13752C92" w14:textId="5FBFC786"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62" w:history="1">
            <w:r w:rsidRPr="00CF1C3E">
              <w:rPr>
                <w:rStyle w:val="Hyperlink"/>
                <w:rFonts w:cs="Calibri"/>
                <w:noProof/>
              </w:rPr>
              <w:t>2.4 Eisen ten aanzien van de val- en veiligheidsondergrond</w:t>
            </w:r>
            <w:r>
              <w:rPr>
                <w:noProof/>
                <w:webHidden/>
              </w:rPr>
              <w:tab/>
            </w:r>
            <w:r>
              <w:rPr>
                <w:noProof/>
                <w:webHidden/>
              </w:rPr>
              <w:fldChar w:fldCharType="begin"/>
            </w:r>
            <w:r>
              <w:rPr>
                <w:noProof/>
                <w:webHidden/>
              </w:rPr>
              <w:instrText xml:space="preserve"> PAGEREF _Toc210836662 \h </w:instrText>
            </w:r>
            <w:r>
              <w:rPr>
                <w:noProof/>
                <w:webHidden/>
              </w:rPr>
            </w:r>
            <w:r>
              <w:rPr>
                <w:noProof/>
                <w:webHidden/>
              </w:rPr>
              <w:fldChar w:fldCharType="separate"/>
            </w:r>
            <w:r>
              <w:rPr>
                <w:noProof/>
                <w:webHidden/>
              </w:rPr>
              <w:t>10</w:t>
            </w:r>
            <w:r>
              <w:rPr>
                <w:noProof/>
                <w:webHidden/>
              </w:rPr>
              <w:fldChar w:fldCharType="end"/>
            </w:r>
          </w:hyperlink>
        </w:p>
        <w:p w14:paraId="113B8C2C" w14:textId="185EF8AB"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63" w:history="1">
            <w:r w:rsidRPr="00CF1C3E">
              <w:rPr>
                <w:rStyle w:val="Hyperlink"/>
                <w:rFonts w:cs="Calibri"/>
                <w:noProof/>
              </w:rPr>
              <w:t>2.5  Technische eisen</w:t>
            </w:r>
            <w:r>
              <w:rPr>
                <w:noProof/>
                <w:webHidden/>
              </w:rPr>
              <w:tab/>
            </w:r>
            <w:r>
              <w:rPr>
                <w:noProof/>
                <w:webHidden/>
              </w:rPr>
              <w:fldChar w:fldCharType="begin"/>
            </w:r>
            <w:r>
              <w:rPr>
                <w:noProof/>
                <w:webHidden/>
              </w:rPr>
              <w:instrText xml:space="preserve"> PAGEREF _Toc210836663 \h </w:instrText>
            </w:r>
            <w:r>
              <w:rPr>
                <w:noProof/>
                <w:webHidden/>
              </w:rPr>
            </w:r>
            <w:r>
              <w:rPr>
                <w:noProof/>
                <w:webHidden/>
              </w:rPr>
              <w:fldChar w:fldCharType="separate"/>
            </w:r>
            <w:r>
              <w:rPr>
                <w:noProof/>
                <w:webHidden/>
              </w:rPr>
              <w:t>10</w:t>
            </w:r>
            <w:r>
              <w:rPr>
                <w:noProof/>
                <w:webHidden/>
              </w:rPr>
              <w:fldChar w:fldCharType="end"/>
            </w:r>
          </w:hyperlink>
        </w:p>
        <w:p w14:paraId="347D3120" w14:textId="72B3DF9A"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64" w:history="1">
            <w:r w:rsidRPr="00CF1C3E">
              <w:rPr>
                <w:rStyle w:val="Hyperlink"/>
                <w:noProof/>
              </w:rPr>
              <w:t>2.6  Perceel 1 hout: eisen materiaal</w:t>
            </w:r>
            <w:r>
              <w:rPr>
                <w:noProof/>
                <w:webHidden/>
              </w:rPr>
              <w:tab/>
            </w:r>
            <w:r>
              <w:rPr>
                <w:noProof/>
                <w:webHidden/>
              </w:rPr>
              <w:fldChar w:fldCharType="begin"/>
            </w:r>
            <w:r>
              <w:rPr>
                <w:noProof/>
                <w:webHidden/>
              </w:rPr>
              <w:instrText xml:space="preserve"> PAGEREF _Toc210836664 \h </w:instrText>
            </w:r>
            <w:r>
              <w:rPr>
                <w:noProof/>
                <w:webHidden/>
              </w:rPr>
            </w:r>
            <w:r>
              <w:rPr>
                <w:noProof/>
                <w:webHidden/>
              </w:rPr>
              <w:fldChar w:fldCharType="separate"/>
            </w:r>
            <w:r>
              <w:rPr>
                <w:noProof/>
                <w:webHidden/>
              </w:rPr>
              <w:t>10</w:t>
            </w:r>
            <w:r>
              <w:rPr>
                <w:noProof/>
                <w:webHidden/>
              </w:rPr>
              <w:fldChar w:fldCharType="end"/>
            </w:r>
          </w:hyperlink>
        </w:p>
        <w:p w14:paraId="41D27ADB" w14:textId="0B4E1DCC"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65" w:history="1">
            <w:r w:rsidRPr="00CF1C3E">
              <w:rPr>
                <w:rStyle w:val="Hyperlink"/>
                <w:noProof/>
              </w:rPr>
              <w:t>2.7  Perceel 2 staal RVS en aluminium: eisen materiaal</w:t>
            </w:r>
            <w:r>
              <w:rPr>
                <w:noProof/>
                <w:webHidden/>
              </w:rPr>
              <w:tab/>
            </w:r>
            <w:r>
              <w:rPr>
                <w:noProof/>
                <w:webHidden/>
              </w:rPr>
              <w:fldChar w:fldCharType="begin"/>
            </w:r>
            <w:r>
              <w:rPr>
                <w:noProof/>
                <w:webHidden/>
              </w:rPr>
              <w:instrText xml:space="preserve"> PAGEREF _Toc210836665 \h </w:instrText>
            </w:r>
            <w:r>
              <w:rPr>
                <w:noProof/>
                <w:webHidden/>
              </w:rPr>
            </w:r>
            <w:r>
              <w:rPr>
                <w:noProof/>
                <w:webHidden/>
              </w:rPr>
              <w:fldChar w:fldCharType="separate"/>
            </w:r>
            <w:r>
              <w:rPr>
                <w:noProof/>
                <w:webHidden/>
              </w:rPr>
              <w:t>11</w:t>
            </w:r>
            <w:r>
              <w:rPr>
                <w:noProof/>
                <w:webHidden/>
              </w:rPr>
              <w:fldChar w:fldCharType="end"/>
            </w:r>
          </w:hyperlink>
        </w:p>
        <w:p w14:paraId="42C0026B" w14:textId="163B9221"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66" w:history="1">
            <w:r w:rsidRPr="00CF1C3E">
              <w:rPr>
                <w:rStyle w:val="Hyperlink"/>
                <w:noProof/>
              </w:rPr>
              <w:t>2.8 Perceel 3 Kunststof: eisen materiaal</w:t>
            </w:r>
            <w:r>
              <w:rPr>
                <w:noProof/>
                <w:webHidden/>
              </w:rPr>
              <w:tab/>
            </w:r>
            <w:r>
              <w:rPr>
                <w:noProof/>
                <w:webHidden/>
              </w:rPr>
              <w:fldChar w:fldCharType="begin"/>
            </w:r>
            <w:r>
              <w:rPr>
                <w:noProof/>
                <w:webHidden/>
              </w:rPr>
              <w:instrText xml:space="preserve"> PAGEREF _Toc210836666 \h </w:instrText>
            </w:r>
            <w:r>
              <w:rPr>
                <w:noProof/>
                <w:webHidden/>
              </w:rPr>
            </w:r>
            <w:r>
              <w:rPr>
                <w:noProof/>
                <w:webHidden/>
              </w:rPr>
              <w:fldChar w:fldCharType="separate"/>
            </w:r>
            <w:r>
              <w:rPr>
                <w:noProof/>
                <w:webHidden/>
              </w:rPr>
              <w:t>11</w:t>
            </w:r>
            <w:r>
              <w:rPr>
                <w:noProof/>
                <w:webHidden/>
              </w:rPr>
              <w:fldChar w:fldCharType="end"/>
            </w:r>
          </w:hyperlink>
        </w:p>
        <w:p w14:paraId="5B299B0F" w14:textId="706C4DAC"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67" w:history="1">
            <w:r w:rsidRPr="00CF1C3E">
              <w:rPr>
                <w:rStyle w:val="Hyperlink"/>
                <w:noProof/>
              </w:rPr>
              <w:t>2.9 Het ontwerp: situatie</w:t>
            </w:r>
            <w:r>
              <w:rPr>
                <w:noProof/>
                <w:webHidden/>
              </w:rPr>
              <w:tab/>
            </w:r>
            <w:r>
              <w:rPr>
                <w:noProof/>
                <w:webHidden/>
              </w:rPr>
              <w:fldChar w:fldCharType="begin"/>
            </w:r>
            <w:r>
              <w:rPr>
                <w:noProof/>
                <w:webHidden/>
              </w:rPr>
              <w:instrText xml:space="preserve"> PAGEREF _Toc210836667 \h </w:instrText>
            </w:r>
            <w:r>
              <w:rPr>
                <w:noProof/>
                <w:webHidden/>
              </w:rPr>
            </w:r>
            <w:r>
              <w:rPr>
                <w:noProof/>
                <w:webHidden/>
              </w:rPr>
              <w:fldChar w:fldCharType="separate"/>
            </w:r>
            <w:r>
              <w:rPr>
                <w:noProof/>
                <w:webHidden/>
              </w:rPr>
              <w:t>11</w:t>
            </w:r>
            <w:r>
              <w:rPr>
                <w:noProof/>
                <w:webHidden/>
              </w:rPr>
              <w:fldChar w:fldCharType="end"/>
            </w:r>
          </w:hyperlink>
        </w:p>
        <w:p w14:paraId="662E86A2" w14:textId="6232C658"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68" w:history="1">
            <w:r w:rsidRPr="00CF1C3E">
              <w:rPr>
                <w:rStyle w:val="Hyperlink"/>
                <w:noProof/>
              </w:rPr>
              <w:t>2.9.1 Algemene randvoorwaarden die aan het ontwerp worden gesteld</w:t>
            </w:r>
            <w:r>
              <w:rPr>
                <w:noProof/>
                <w:webHidden/>
              </w:rPr>
              <w:tab/>
            </w:r>
            <w:r>
              <w:rPr>
                <w:noProof/>
                <w:webHidden/>
              </w:rPr>
              <w:fldChar w:fldCharType="begin"/>
            </w:r>
            <w:r>
              <w:rPr>
                <w:noProof/>
                <w:webHidden/>
              </w:rPr>
              <w:instrText xml:space="preserve"> PAGEREF _Toc210836668 \h </w:instrText>
            </w:r>
            <w:r>
              <w:rPr>
                <w:noProof/>
                <w:webHidden/>
              </w:rPr>
            </w:r>
            <w:r>
              <w:rPr>
                <w:noProof/>
                <w:webHidden/>
              </w:rPr>
              <w:fldChar w:fldCharType="separate"/>
            </w:r>
            <w:r>
              <w:rPr>
                <w:noProof/>
                <w:webHidden/>
              </w:rPr>
              <w:t>12</w:t>
            </w:r>
            <w:r>
              <w:rPr>
                <w:noProof/>
                <w:webHidden/>
              </w:rPr>
              <w:fldChar w:fldCharType="end"/>
            </w:r>
          </w:hyperlink>
        </w:p>
        <w:p w14:paraId="21EFDC2E" w14:textId="236C9611"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69" w:history="1">
            <w:r w:rsidRPr="00CF1C3E">
              <w:rPr>
                <w:rStyle w:val="Hyperlink"/>
                <w:noProof/>
              </w:rPr>
              <w:t>2.9.2 Randvoorwaarden ontwerp speelterrein</w:t>
            </w:r>
            <w:r>
              <w:rPr>
                <w:noProof/>
                <w:webHidden/>
              </w:rPr>
              <w:tab/>
            </w:r>
            <w:r>
              <w:rPr>
                <w:noProof/>
                <w:webHidden/>
              </w:rPr>
              <w:fldChar w:fldCharType="begin"/>
            </w:r>
            <w:r>
              <w:rPr>
                <w:noProof/>
                <w:webHidden/>
              </w:rPr>
              <w:instrText xml:space="preserve"> PAGEREF _Toc210836669 \h </w:instrText>
            </w:r>
            <w:r>
              <w:rPr>
                <w:noProof/>
                <w:webHidden/>
              </w:rPr>
            </w:r>
            <w:r>
              <w:rPr>
                <w:noProof/>
                <w:webHidden/>
              </w:rPr>
              <w:fldChar w:fldCharType="separate"/>
            </w:r>
            <w:r>
              <w:rPr>
                <w:noProof/>
                <w:webHidden/>
              </w:rPr>
              <w:t>13</w:t>
            </w:r>
            <w:r>
              <w:rPr>
                <w:noProof/>
                <w:webHidden/>
              </w:rPr>
              <w:fldChar w:fldCharType="end"/>
            </w:r>
          </w:hyperlink>
        </w:p>
        <w:p w14:paraId="09DE96B3" w14:textId="1D2B263E"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70" w:history="1">
            <w:r w:rsidRPr="00CF1C3E">
              <w:rPr>
                <w:rStyle w:val="Hyperlink"/>
                <w:noProof/>
              </w:rPr>
              <w:t xml:space="preserve">2.9.3 De inschrijver dient </w:t>
            </w:r>
            <w:r w:rsidRPr="00CF1C3E">
              <w:rPr>
                <w:rStyle w:val="Hyperlink"/>
                <w:b/>
                <w:bCs/>
                <w:noProof/>
              </w:rPr>
              <w:t>bij inschrijving</w:t>
            </w:r>
            <w:r w:rsidRPr="00CF1C3E">
              <w:rPr>
                <w:rStyle w:val="Hyperlink"/>
                <w:noProof/>
              </w:rPr>
              <w:t xml:space="preserve"> per ontwerp aan te leveren:</w:t>
            </w:r>
            <w:r>
              <w:rPr>
                <w:noProof/>
                <w:webHidden/>
              </w:rPr>
              <w:tab/>
            </w:r>
            <w:r>
              <w:rPr>
                <w:noProof/>
                <w:webHidden/>
              </w:rPr>
              <w:fldChar w:fldCharType="begin"/>
            </w:r>
            <w:r>
              <w:rPr>
                <w:noProof/>
                <w:webHidden/>
              </w:rPr>
              <w:instrText xml:space="preserve"> PAGEREF _Toc210836670 \h </w:instrText>
            </w:r>
            <w:r>
              <w:rPr>
                <w:noProof/>
                <w:webHidden/>
              </w:rPr>
            </w:r>
            <w:r>
              <w:rPr>
                <w:noProof/>
                <w:webHidden/>
              </w:rPr>
              <w:fldChar w:fldCharType="separate"/>
            </w:r>
            <w:r>
              <w:rPr>
                <w:noProof/>
                <w:webHidden/>
              </w:rPr>
              <w:t>13</w:t>
            </w:r>
            <w:r>
              <w:rPr>
                <w:noProof/>
                <w:webHidden/>
              </w:rPr>
              <w:fldChar w:fldCharType="end"/>
            </w:r>
          </w:hyperlink>
        </w:p>
        <w:p w14:paraId="3B47F72B" w14:textId="51149487"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71" w:history="1">
            <w:r w:rsidRPr="00CF1C3E">
              <w:rPr>
                <w:rStyle w:val="Hyperlink"/>
                <w:rFonts w:cs="Calibri"/>
                <w:noProof/>
              </w:rPr>
              <w:t>2.10  Opdrachten in de uitvoeringsperiode</w:t>
            </w:r>
            <w:r>
              <w:rPr>
                <w:noProof/>
                <w:webHidden/>
              </w:rPr>
              <w:tab/>
            </w:r>
            <w:r>
              <w:rPr>
                <w:noProof/>
                <w:webHidden/>
              </w:rPr>
              <w:fldChar w:fldCharType="begin"/>
            </w:r>
            <w:r>
              <w:rPr>
                <w:noProof/>
                <w:webHidden/>
              </w:rPr>
              <w:instrText xml:space="preserve"> PAGEREF _Toc210836671 \h </w:instrText>
            </w:r>
            <w:r>
              <w:rPr>
                <w:noProof/>
                <w:webHidden/>
              </w:rPr>
            </w:r>
            <w:r>
              <w:rPr>
                <w:noProof/>
                <w:webHidden/>
              </w:rPr>
              <w:fldChar w:fldCharType="separate"/>
            </w:r>
            <w:r>
              <w:rPr>
                <w:noProof/>
                <w:webHidden/>
              </w:rPr>
              <w:t>13</w:t>
            </w:r>
            <w:r>
              <w:rPr>
                <w:noProof/>
                <w:webHidden/>
              </w:rPr>
              <w:fldChar w:fldCharType="end"/>
            </w:r>
          </w:hyperlink>
        </w:p>
        <w:p w14:paraId="52E1F18E" w14:textId="23C29CDB"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72" w:history="1">
            <w:r w:rsidRPr="00CF1C3E">
              <w:rPr>
                <w:rStyle w:val="Hyperlink"/>
                <w:noProof/>
              </w:rPr>
              <w:t>2.11 Inspectie, controle en onderhoud van de speeltoestellen</w:t>
            </w:r>
            <w:r>
              <w:rPr>
                <w:noProof/>
                <w:webHidden/>
              </w:rPr>
              <w:tab/>
            </w:r>
            <w:r>
              <w:rPr>
                <w:noProof/>
                <w:webHidden/>
              </w:rPr>
              <w:fldChar w:fldCharType="begin"/>
            </w:r>
            <w:r>
              <w:rPr>
                <w:noProof/>
                <w:webHidden/>
              </w:rPr>
              <w:instrText xml:space="preserve"> PAGEREF _Toc210836672 \h </w:instrText>
            </w:r>
            <w:r>
              <w:rPr>
                <w:noProof/>
                <w:webHidden/>
              </w:rPr>
            </w:r>
            <w:r>
              <w:rPr>
                <w:noProof/>
                <w:webHidden/>
              </w:rPr>
              <w:fldChar w:fldCharType="separate"/>
            </w:r>
            <w:r>
              <w:rPr>
                <w:noProof/>
                <w:webHidden/>
              </w:rPr>
              <w:t>13</w:t>
            </w:r>
            <w:r>
              <w:rPr>
                <w:noProof/>
                <w:webHidden/>
              </w:rPr>
              <w:fldChar w:fldCharType="end"/>
            </w:r>
          </w:hyperlink>
        </w:p>
        <w:p w14:paraId="40FCB29F" w14:textId="642AF6F6" w:rsidR="00150676" w:rsidRDefault="00150676">
          <w:pPr>
            <w:pStyle w:val="Inhopg1"/>
            <w:tabs>
              <w:tab w:val="right" w:leader="dot" w:pos="9060"/>
            </w:tabs>
            <w:rPr>
              <w:rFonts w:asciiTheme="minorHAnsi" w:eastAsiaTheme="minorEastAsia" w:hAnsiTheme="minorHAnsi" w:cstheme="minorBidi"/>
              <w:b w:val="0"/>
              <w:noProof/>
              <w:kern w:val="2"/>
              <w:sz w:val="24"/>
              <w14:ligatures w14:val="standardContextual"/>
            </w:rPr>
          </w:pPr>
          <w:hyperlink w:anchor="_Toc210836673" w:history="1">
            <w:r w:rsidRPr="00CF1C3E">
              <w:rPr>
                <w:rStyle w:val="Hyperlink"/>
                <w:noProof/>
              </w:rPr>
              <w:t>3. Contractuele voorwaarden</w:t>
            </w:r>
            <w:r>
              <w:rPr>
                <w:noProof/>
                <w:webHidden/>
              </w:rPr>
              <w:tab/>
            </w:r>
            <w:r>
              <w:rPr>
                <w:noProof/>
                <w:webHidden/>
              </w:rPr>
              <w:fldChar w:fldCharType="begin"/>
            </w:r>
            <w:r>
              <w:rPr>
                <w:noProof/>
                <w:webHidden/>
              </w:rPr>
              <w:instrText xml:space="preserve"> PAGEREF _Toc210836673 \h </w:instrText>
            </w:r>
            <w:r>
              <w:rPr>
                <w:noProof/>
                <w:webHidden/>
              </w:rPr>
            </w:r>
            <w:r>
              <w:rPr>
                <w:noProof/>
                <w:webHidden/>
              </w:rPr>
              <w:fldChar w:fldCharType="separate"/>
            </w:r>
            <w:r>
              <w:rPr>
                <w:noProof/>
                <w:webHidden/>
              </w:rPr>
              <w:t>14</w:t>
            </w:r>
            <w:r>
              <w:rPr>
                <w:noProof/>
                <w:webHidden/>
              </w:rPr>
              <w:fldChar w:fldCharType="end"/>
            </w:r>
          </w:hyperlink>
        </w:p>
        <w:p w14:paraId="395D5607" w14:textId="4816FC5A"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74" w:history="1">
            <w:r w:rsidRPr="00CF1C3E">
              <w:rPr>
                <w:rStyle w:val="Hyperlink"/>
                <w:rFonts w:eastAsia="Arial"/>
                <w:noProof/>
              </w:rPr>
              <w:t>3.1. Vorm en duur van de raamovereenkomst</w:t>
            </w:r>
            <w:r>
              <w:rPr>
                <w:noProof/>
                <w:webHidden/>
              </w:rPr>
              <w:tab/>
            </w:r>
            <w:r>
              <w:rPr>
                <w:noProof/>
                <w:webHidden/>
              </w:rPr>
              <w:fldChar w:fldCharType="begin"/>
            </w:r>
            <w:r>
              <w:rPr>
                <w:noProof/>
                <w:webHidden/>
              </w:rPr>
              <w:instrText xml:space="preserve"> PAGEREF _Toc210836674 \h </w:instrText>
            </w:r>
            <w:r>
              <w:rPr>
                <w:noProof/>
                <w:webHidden/>
              </w:rPr>
            </w:r>
            <w:r>
              <w:rPr>
                <w:noProof/>
                <w:webHidden/>
              </w:rPr>
              <w:fldChar w:fldCharType="separate"/>
            </w:r>
            <w:r>
              <w:rPr>
                <w:noProof/>
                <w:webHidden/>
              </w:rPr>
              <w:t>14</w:t>
            </w:r>
            <w:r>
              <w:rPr>
                <w:noProof/>
                <w:webHidden/>
              </w:rPr>
              <w:fldChar w:fldCharType="end"/>
            </w:r>
          </w:hyperlink>
        </w:p>
        <w:p w14:paraId="4CBA2355" w14:textId="733AEBAE"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75" w:history="1">
            <w:r w:rsidRPr="00CF1C3E">
              <w:rPr>
                <w:rStyle w:val="Hyperlink"/>
                <w:noProof/>
              </w:rPr>
              <w:t>3.1.1. Vorm van de raamovereenkomst</w:t>
            </w:r>
            <w:r>
              <w:rPr>
                <w:noProof/>
                <w:webHidden/>
              </w:rPr>
              <w:tab/>
            </w:r>
            <w:r>
              <w:rPr>
                <w:noProof/>
                <w:webHidden/>
              </w:rPr>
              <w:fldChar w:fldCharType="begin"/>
            </w:r>
            <w:r>
              <w:rPr>
                <w:noProof/>
                <w:webHidden/>
              </w:rPr>
              <w:instrText xml:space="preserve"> PAGEREF _Toc210836675 \h </w:instrText>
            </w:r>
            <w:r>
              <w:rPr>
                <w:noProof/>
                <w:webHidden/>
              </w:rPr>
            </w:r>
            <w:r>
              <w:rPr>
                <w:noProof/>
                <w:webHidden/>
              </w:rPr>
              <w:fldChar w:fldCharType="separate"/>
            </w:r>
            <w:r>
              <w:rPr>
                <w:noProof/>
                <w:webHidden/>
              </w:rPr>
              <w:t>14</w:t>
            </w:r>
            <w:r>
              <w:rPr>
                <w:noProof/>
                <w:webHidden/>
              </w:rPr>
              <w:fldChar w:fldCharType="end"/>
            </w:r>
          </w:hyperlink>
        </w:p>
        <w:p w14:paraId="1BEA5716" w14:textId="10417C85"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76" w:history="1">
            <w:r w:rsidRPr="00CF1C3E">
              <w:rPr>
                <w:rStyle w:val="Hyperlink"/>
                <w:noProof/>
              </w:rPr>
              <w:t>3.1.2. Duur van de raamovereenkomst</w:t>
            </w:r>
            <w:r>
              <w:rPr>
                <w:noProof/>
                <w:webHidden/>
              </w:rPr>
              <w:tab/>
            </w:r>
            <w:r>
              <w:rPr>
                <w:noProof/>
                <w:webHidden/>
              </w:rPr>
              <w:fldChar w:fldCharType="begin"/>
            </w:r>
            <w:r>
              <w:rPr>
                <w:noProof/>
                <w:webHidden/>
              </w:rPr>
              <w:instrText xml:space="preserve"> PAGEREF _Toc210836676 \h </w:instrText>
            </w:r>
            <w:r>
              <w:rPr>
                <w:noProof/>
                <w:webHidden/>
              </w:rPr>
            </w:r>
            <w:r>
              <w:rPr>
                <w:noProof/>
                <w:webHidden/>
              </w:rPr>
              <w:fldChar w:fldCharType="separate"/>
            </w:r>
            <w:r>
              <w:rPr>
                <w:noProof/>
                <w:webHidden/>
              </w:rPr>
              <w:t>14</w:t>
            </w:r>
            <w:r>
              <w:rPr>
                <w:noProof/>
                <w:webHidden/>
              </w:rPr>
              <w:fldChar w:fldCharType="end"/>
            </w:r>
          </w:hyperlink>
        </w:p>
        <w:p w14:paraId="081BAD5B" w14:textId="6FA5621C" w:rsidR="00150676" w:rsidRDefault="00150676">
          <w:pPr>
            <w:pStyle w:val="Inhopg3"/>
            <w:tabs>
              <w:tab w:val="left" w:pos="1200"/>
              <w:tab w:val="right" w:leader="dot" w:pos="9060"/>
            </w:tabs>
            <w:rPr>
              <w:rFonts w:asciiTheme="minorHAnsi" w:eastAsiaTheme="minorEastAsia" w:hAnsiTheme="minorHAnsi" w:cstheme="minorBidi"/>
              <w:i w:val="0"/>
              <w:noProof/>
              <w:kern w:val="2"/>
              <w:sz w:val="24"/>
              <w14:ligatures w14:val="standardContextual"/>
            </w:rPr>
          </w:pPr>
          <w:hyperlink w:anchor="_Toc210836677" w:history="1">
            <w:r w:rsidRPr="00CF1C3E">
              <w:rPr>
                <w:rStyle w:val="Hyperlink"/>
                <w:rFonts w:cs="Calibri"/>
                <w:iCs/>
                <w:noProof/>
              </w:rPr>
              <w:t>3.1.3</w:t>
            </w:r>
            <w:r>
              <w:rPr>
                <w:rFonts w:asciiTheme="minorHAnsi" w:eastAsiaTheme="minorEastAsia" w:hAnsiTheme="minorHAnsi" w:cstheme="minorBidi"/>
                <w:i w:val="0"/>
                <w:noProof/>
                <w:kern w:val="2"/>
                <w:sz w:val="24"/>
                <w14:ligatures w14:val="standardContextual"/>
              </w:rPr>
              <w:tab/>
            </w:r>
            <w:r w:rsidRPr="00CF1C3E">
              <w:rPr>
                <w:rStyle w:val="Hyperlink"/>
                <w:rFonts w:cs="Calibri"/>
                <w:iCs/>
                <w:noProof/>
              </w:rPr>
              <w:t>Maximale omvang raamovereenkomst</w:t>
            </w:r>
            <w:r>
              <w:rPr>
                <w:noProof/>
                <w:webHidden/>
              </w:rPr>
              <w:tab/>
            </w:r>
            <w:r>
              <w:rPr>
                <w:noProof/>
                <w:webHidden/>
              </w:rPr>
              <w:fldChar w:fldCharType="begin"/>
            </w:r>
            <w:r>
              <w:rPr>
                <w:noProof/>
                <w:webHidden/>
              </w:rPr>
              <w:instrText xml:space="preserve"> PAGEREF _Toc210836677 \h </w:instrText>
            </w:r>
            <w:r>
              <w:rPr>
                <w:noProof/>
                <w:webHidden/>
              </w:rPr>
            </w:r>
            <w:r>
              <w:rPr>
                <w:noProof/>
                <w:webHidden/>
              </w:rPr>
              <w:fldChar w:fldCharType="separate"/>
            </w:r>
            <w:r>
              <w:rPr>
                <w:noProof/>
                <w:webHidden/>
              </w:rPr>
              <w:t>14</w:t>
            </w:r>
            <w:r>
              <w:rPr>
                <w:noProof/>
                <w:webHidden/>
              </w:rPr>
              <w:fldChar w:fldCharType="end"/>
            </w:r>
          </w:hyperlink>
        </w:p>
        <w:p w14:paraId="28D61EAD" w14:textId="5EAF688C"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78" w:history="1">
            <w:r w:rsidRPr="00CF1C3E">
              <w:rPr>
                <w:rStyle w:val="Hyperlink"/>
                <w:bCs/>
                <w:noProof/>
              </w:rPr>
              <w:t>3.1.3. Wijzigingen van de raamovereenkomst</w:t>
            </w:r>
            <w:r>
              <w:rPr>
                <w:noProof/>
                <w:webHidden/>
              </w:rPr>
              <w:tab/>
            </w:r>
            <w:r>
              <w:rPr>
                <w:noProof/>
                <w:webHidden/>
              </w:rPr>
              <w:fldChar w:fldCharType="begin"/>
            </w:r>
            <w:r>
              <w:rPr>
                <w:noProof/>
                <w:webHidden/>
              </w:rPr>
              <w:instrText xml:space="preserve"> PAGEREF _Toc210836678 \h </w:instrText>
            </w:r>
            <w:r>
              <w:rPr>
                <w:noProof/>
                <w:webHidden/>
              </w:rPr>
            </w:r>
            <w:r>
              <w:rPr>
                <w:noProof/>
                <w:webHidden/>
              </w:rPr>
              <w:fldChar w:fldCharType="separate"/>
            </w:r>
            <w:r>
              <w:rPr>
                <w:noProof/>
                <w:webHidden/>
              </w:rPr>
              <w:t>14</w:t>
            </w:r>
            <w:r>
              <w:rPr>
                <w:noProof/>
                <w:webHidden/>
              </w:rPr>
              <w:fldChar w:fldCharType="end"/>
            </w:r>
          </w:hyperlink>
        </w:p>
        <w:p w14:paraId="3963A98A" w14:textId="6EC5CA07"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79" w:history="1">
            <w:r w:rsidRPr="00CF1C3E">
              <w:rPr>
                <w:rStyle w:val="Hyperlink"/>
                <w:rFonts w:eastAsia="Arial"/>
                <w:noProof/>
              </w:rPr>
              <w:t>3.2. Financiële bepalingen</w:t>
            </w:r>
            <w:r>
              <w:rPr>
                <w:noProof/>
                <w:webHidden/>
              </w:rPr>
              <w:tab/>
            </w:r>
            <w:r>
              <w:rPr>
                <w:noProof/>
                <w:webHidden/>
              </w:rPr>
              <w:fldChar w:fldCharType="begin"/>
            </w:r>
            <w:r>
              <w:rPr>
                <w:noProof/>
                <w:webHidden/>
              </w:rPr>
              <w:instrText xml:space="preserve"> PAGEREF _Toc210836679 \h </w:instrText>
            </w:r>
            <w:r>
              <w:rPr>
                <w:noProof/>
                <w:webHidden/>
              </w:rPr>
            </w:r>
            <w:r>
              <w:rPr>
                <w:noProof/>
                <w:webHidden/>
              </w:rPr>
              <w:fldChar w:fldCharType="separate"/>
            </w:r>
            <w:r>
              <w:rPr>
                <w:noProof/>
                <w:webHidden/>
              </w:rPr>
              <w:t>15</w:t>
            </w:r>
            <w:r>
              <w:rPr>
                <w:noProof/>
                <w:webHidden/>
              </w:rPr>
              <w:fldChar w:fldCharType="end"/>
            </w:r>
          </w:hyperlink>
        </w:p>
        <w:p w14:paraId="3F6BF30B" w14:textId="39B8CFB9"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80" w:history="1">
            <w:r w:rsidRPr="00CF1C3E">
              <w:rPr>
                <w:rStyle w:val="Hyperlink"/>
                <w:rFonts w:cs="Calibri"/>
                <w:bCs/>
                <w:noProof/>
              </w:rPr>
              <w:t>3.2.1. Prijs</w:t>
            </w:r>
            <w:r>
              <w:rPr>
                <w:noProof/>
                <w:webHidden/>
              </w:rPr>
              <w:tab/>
            </w:r>
            <w:r>
              <w:rPr>
                <w:noProof/>
                <w:webHidden/>
              </w:rPr>
              <w:fldChar w:fldCharType="begin"/>
            </w:r>
            <w:r>
              <w:rPr>
                <w:noProof/>
                <w:webHidden/>
              </w:rPr>
              <w:instrText xml:space="preserve"> PAGEREF _Toc210836680 \h </w:instrText>
            </w:r>
            <w:r>
              <w:rPr>
                <w:noProof/>
                <w:webHidden/>
              </w:rPr>
            </w:r>
            <w:r>
              <w:rPr>
                <w:noProof/>
                <w:webHidden/>
              </w:rPr>
              <w:fldChar w:fldCharType="separate"/>
            </w:r>
            <w:r>
              <w:rPr>
                <w:noProof/>
                <w:webHidden/>
              </w:rPr>
              <w:t>15</w:t>
            </w:r>
            <w:r>
              <w:rPr>
                <w:noProof/>
                <w:webHidden/>
              </w:rPr>
              <w:fldChar w:fldCharType="end"/>
            </w:r>
          </w:hyperlink>
        </w:p>
        <w:p w14:paraId="2B57B3A8" w14:textId="339C9FBF"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81" w:history="1">
            <w:r w:rsidRPr="00CF1C3E">
              <w:rPr>
                <w:rStyle w:val="Hyperlink"/>
                <w:rFonts w:cs="Calibri"/>
                <w:bCs/>
                <w:noProof/>
              </w:rPr>
              <w:t>3.2.2. Indexering</w:t>
            </w:r>
            <w:r>
              <w:rPr>
                <w:noProof/>
                <w:webHidden/>
              </w:rPr>
              <w:tab/>
            </w:r>
            <w:r>
              <w:rPr>
                <w:noProof/>
                <w:webHidden/>
              </w:rPr>
              <w:fldChar w:fldCharType="begin"/>
            </w:r>
            <w:r>
              <w:rPr>
                <w:noProof/>
                <w:webHidden/>
              </w:rPr>
              <w:instrText xml:space="preserve"> PAGEREF _Toc210836681 \h </w:instrText>
            </w:r>
            <w:r>
              <w:rPr>
                <w:noProof/>
                <w:webHidden/>
              </w:rPr>
            </w:r>
            <w:r>
              <w:rPr>
                <w:noProof/>
                <w:webHidden/>
              </w:rPr>
              <w:fldChar w:fldCharType="separate"/>
            </w:r>
            <w:r>
              <w:rPr>
                <w:noProof/>
                <w:webHidden/>
              </w:rPr>
              <w:t>15</w:t>
            </w:r>
            <w:r>
              <w:rPr>
                <w:noProof/>
                <w:webHidden/>
              </w:rPr>
              <w:fldChar w:fldCharType="end"/>
            </w:r>
          </w:hyperlink>
        </w:p>
        <w:p w14:paraId="5E93F285" w14:textId="68395419"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82" w:history="1">
            <w:r w:rsidRPr="00CF1C3E">
              <w:rPr>
                <w:rStyle w:val="Hyperlink"/>
                <w:rFonts w:cs="Calibri"/>
                <w:bCs/>
                <w:noProof/>
              </w:rPr>
              <w:t>3.2.3. Facturatie en betaling</w:t>
            </w:r>
            <w:r>
              <w:rPr>
                <w:noProof/>
                <w:webHidden/>
              </w:rPr>
              <w:tab/>
            </w:r>
            <w:r>
              <w:rPr>
                <w:noProof/>
                <w:webHidden/>
              </w:rPr>
              <w:fldChar w:fldCharType="begin"/>
            </w:r>
            <w:r>
              <w:rPr>
                <w:noProof/>
                <w:webHidden/>
              </w:rPr>
              <w:instrText xml:space="preserve"> PAGEREF _Toc210836682 \h </w:instrText>
            </w:r>
            <w:r>
              <w:rPr>
                <w:noProof/>
                <w:webHidden/>
              </w:rPr>
            </w:r>
            <w:r>
              <w:rPr>
                <w:noProof/>
                <w:webHidden/>
              </w:rPr>
              <w:fldChar w:fldCharType="separate"/>
            </w:r>
            <w:r>
              <w:rPr>
                <w:noProof/>
                <w:webHidden/>
              </w:rPr>
              <w:t>15</w:t>
            </w:r>
            <w:r>
              <w:rPr>
                <w:noProof/>
                <w:webHidden/>
              </w:rPr>
              <w:fldChar w:fldCharType="end"/>
            </w:r>
          </w:hyperlink>
        </w:p>
        <w:p w14:paraId="6CCBC4E3" w14:textId="3EB0EEA9" w:rsidR="00150676" w:rsidRDefault="00150676">
          <w:pPr>
            <w:pStyle w:val="Inhopg1"/>
            <w:tabs>
              <w:tab w:val="right" w:leader="dot" w:pos="9060"/>
            </w:tabs>
            <w:rPr>
              <w:rFonts w:asciiTheme="minorHAnsi" w:eastAsiaTheme="minorEastAsia" w:hAnsiTheme="minorHAnsi" w:cstheme="minorBidi"/>
              <w:b w:val="0"/>
              <w:noProof/>
              <w:kern w:val="2"/>
              <w:sz w:val="24"/>
              <w14:ligatures w14:val="standardContextual"/>
            </w:rPr>
          </w:pPr>
          <w:hyperlink w:anchor="_Toc210836683" w:history="1">
            <w:r w:rsidRPr="00CF1C3E">
              <w:rPr>
                <w:rStyle w:val="Hyperlink"/>
                <w:noProof/>
              </w:rPr>
              <w:t>4. Aanbestedingsprocedure</w:t>
            </w:r>
            <w:r>
              <w:rPr>
                <w:noProof/>
                <w:webHidden/>
              </w:rPr>
              <w:tab/>
            </w:r>
            <w:r>
              <w:rPr>
                <w:noProof/>
                <w:webHidden/>
              </w:rPr>
              <w:fldChar w:fldCharType="begin"/>
            </w:r>
            <w:r>
              <w:rPr>
                <w:noProof/>
                <w:webHidden/>
              </w:rPr>
              <w:instrText xml:space="preserve"> PAGEREF _Toc210836683 \h </w:instrText>
            </w:r>
            <w:r>
              <w:rPr>
                <w:noProof/>
                <w:webHidden/>
              </w:rPr>
            </w:r>
            <w:r>
              <w:rPr>
                <w:noProof/>
                <w:webHidden/>
              </w:rPr>
              <w:fldChar w:fldCharType="separate"/>
            </w:r>
            <w:r>
              <w:rPr>
                <w:noProof/>
                <w:webHidden/>
              </w:rPr>
              <w:t>16</w:t>
            </w:r>
            <w:r>
              <w:rPr>
                <w:noProof/>
                <w:webHidden/>
              </w:rPr>
              <w:fldChar w:fldCharType="end"/>
            </w:r>
          </w:hyperlink>
        </w:p>
        <w:p w14:paraId="604D19DF" w14:textId="0C3A925F"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84" w:history="1">
            <w:r w:rsidRPr="00CF1C3E">
              <w:rPr>
                <w:rStyle w:val="Hyperlink"/>
                <w:rFonts w:eastAsia="Arial"/>
                <w:noProof/>
              </w:rPr>
              <w:t>4.1. Schouw</w:t>
            </w:r>
            <w:r>
              <w:rPr>
                <w:noProof/>
                <w:webHidden/>
              </w:rPr>
              <w:tab/>
            </w:r>
            <w:r>
              <w:rPr>
                <w:noProof/>
                <w:webHidden/>
              </w:rPr>
              <w:fldChar w:fldCharType="begin"/>
            </w:r>
            <w:r>
              <w:rPr>
                <w:noProof/>
                <w:webHidden/>
              </w:rPr>
              <w:instrText xml:space="preserve"> PAGEREF _Toc210836684 \h </w:instrText>
            </w:r>
            <w:r>
              <w:rPr>
                <w:noProof/>
                <w:webHidden/>
              </w:rPr>
            </w:r>
            <w:r>
              <w:rPr>
                <w:noProof/>
                <w:webHidden/>
              </w:rPr>
              <w:fldChar w:fldCharType="separate"/>
            </w:r>
            <w:r>
              <w:rPr>
                <w:noProof/>
                <w:webHidden/>
              </w:rPr>
              <w:t>16</w:t>
            </w:r>
            <w:r>
              <w:rPr>
                <w:noProof/>
                <w:webHidden/>
              </w:rPr>
              <w:fldChar w:fldCharType="end"/>
            </w:r>
          </w:hyperlink>
        </w:p>
        <w:p w14:paraId="08E65EF3" w14:textId="387E791E"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85" w:history="1">
            <w:r w:rsidRPr="00CF1C3E">
              <w:rPr>
                <w:rStyle w:val="Hyperlink"/>
                <w:rFonts w:eastAsia="Arial"/>
                <w:noProof/>
              </w:rPr>
              <w:t>4.2. Nota van Inlichtingen</w:t>
            </w:r>
            <w:r>
              <w:rPr>
                <w:noProof/>
                <w:webHidden/>
              </w:rPr>
              <w:tab/>
            </w:r>
            <w:r>
              <w:rPr>
                <w:noProof/>
                <w:webHidden/>
              </w:rPr>
              <w:fldChar w:fldCharType="begin"/>
            </w:r>
            <w:r>
              <w:rPr>
                <w:noProof/>
                <w:webHidden/>
              </w:rPr>
              <w:instrText xml:space="preserve"> PAGEREF _Toc210836685 \h </w:instrText>
            </w:r>
            <w:r>
              <w:rPr>
                <w:noProof/>
                <w:webHidden/>
              </w:rPr>
            </w:r>
            <w:r>
              <w:rPr>
                <w:noProof/>
                <w:webHidden/>
              </w:rPr>
              <w:fldChar w:fldCharType="separate"/>
            </w:r>
            <w:r>
              <w:rPr>
                <w:noProof/>
                <w:webHidden/>
              </w:rPr>
              <w:t>16</w:t>
            </w:r>
            <w:r>
              <w:rPr>
                <w:noProof/>
                <w:webHidden/>
              </w:rPr>
              <w:fldChar w:fldCharType="end"/>
            </w:r>
          </w:hyperlink>
        </w:p>
        <w:p w14:paraId="08D54914" w14:textId="059B182A"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86" w:history="1">
            <w:r w:rsidRPr="00CF1C3E">
              <w:rPr>
                <w:rStyle w:val="Hyperlink"/>
                <w:rFonts w:eastAsia="Arial"/>
                <w:noProof/>
              </w:rPr>
              <w:t>4.3. Indiening van de inschrijving</w:t>
            </w:r>
            <w:r>
              <w:rPr>
                <w:noProof/>
                <w:webHidden/>
              </w:rPr>
              <w:tab/>
            </w:r>
            <w:r>
              <w:rPr>
                <w:noProof/>
                <w:webHidden/>
              </w:rPr>
              <w:fldChar w:fldCharType="begin"/>
            </w:r>
            <w:r>
              <w:rPr>
                <w:noProof/>
                <w:webHidden/>
              </w:rPr>
              <w:instrText xml:space="preserve"> PAGEREF _Toc210836686 \h </w:instrText>
            </w:r>
            <w:r>
              <w:rPr>
                <w:noProof/>
                <w:webHidden/>
              </w:rPr>
            </w:r>
            <w:r>
              <w:rPr>
                <w:noProof/>
                <w:webHidden/>
              </w:rPr>
              <w:fldChar w:fldCharType="separate"/>
            </w:r>
            <w:r>
              <w:rPr>
                <w:noProof/>
                <w:webHidden/>
              </w:rPr>
              <w:t>16</w:t>
            </w:r>
            <w:r>
              <w:rPr>
                <w:noProof/>
                <w:webHidden/>
              </w:rPr>
              <w:fldChar w:fldCharType="end"/>
            </w:r>
          </w:hyperlink>
        </w:p>
        <w:p w14:paraId="79612B9A" w14:textId="107AF068"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87" w:history="1">
            <w:r w:rsidRPr="00CF1C3E">
              <w:rPr>
                <w:rStyle w:val="Hyperlink"/>
                <w:rFonts w:eastAsia="Arial"/>
                <w:noProof/>
              </w:rPr>
              <w:t>4.4. Uniform Europees Aanbestedingsdocument en mogelijkheden voor inschrijving</w:t>
            </w:r>
            <w:r>
              <w:rPr>
                <w:noProof/>
                <w:webHidden/>
              </w:rPr>
              <w:tab/>
            </w:r>
            <w:r>
              <w:rPr>
                <w:noProof/>
                <w:webHidden/>
              </w:rPr>
              <w:fldChar w:fldCharType="begin"/>
            </w:r>
            <w:r>
              <w:rPr>
                <w:noProof/>
                <w:webHidden/>
              </w:rPr>
              <w:instrText xml:space="preserve"> PAGEREF _Toc210836687 \h </w:instrText>
            </w:r>
            <w:r>
              <w:rPr>
                <w:noProof/>
                <w:webHidden/>
              </w:rPr>
            </w:r>
            <w:r>
              <w:rPr>
                <w:noProof/>
                <w:webHidden/>
              </w:rPr>
              <w:fldChar w:fldCharType="separate"/>
            </w:r>
            <w:r>
              <w:rPr>
                <w:noProof/>
                <w:webHidden/>
              </w:rPr>
              <w:t>17</w:t>
            </w:r>
            <w:r>
              <w:rPr>
                <w:noProof/>
                <w:webHidden/>
              </w:rPr>
              <w:fldChar w:fldCharType="end"/>
            </w:r>
          </w:hyperlink>
        </w:p>
        <w:p w14:paraId="1FD29AA6" w14:textId="6AB02D3C"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88" w:history="1">
            <w:r w:rsidRPr="00CF1C3E">
              <w:rPr>
                <w:rStyle w:val="Hyperlink"/>
                <w:rFonts w:cs="Calibri"/>
                <w:bCs/>
                <w:noProof/>
              </w:rPr>
              <w:t>4.4.1. Uniform Europees Aanbestedingsdocument</w:t>
            </w:r>
            <w:r>
              <w:rPr>
                <w:noProof/>
                <w:webHidden/>
              </w:rPr>
              <w:tab/>
            </w:r>
            <w:r>
              <w:rPr>
                <w:noProof/>
                <w:webHidden/>
              </w:rPr>
              <w:fldChar w:fldCharType="begin"/>
            </w:r>
            <w:r>
              <w:rPr>
                <w:noProof/>
                <w:webHidden/>
              </w:rPr>
              <w:instrText xml:space="preserve"> PAGEREF _Toc210836688 \h </w:instrText>
            </w:r>
            <w:r>
              <w:rPr>
                <w:noProof/>
                <w:webHidden/>
              </w:rPr>
            </w:r>
            <w:r>
              <w:rPr>
                <w:noProof/>
                <w:webHidden/>
              </w:rPr>
              <w:fldChar w:fldCharType="separate"/>
            </w:r>
            <w:r>
              <w:rPr>
                <w:noProof/>
                <w:webHidden/>
              </w:rPr>
              <w:t>17</w:t>
            </w:r>
            <w:r>
              <w:rPr>
                <w:noProof/>
                <w:webHidden/>
              </w:rPr>
              <w:fldChar w:fldCharType="end"/>
            </w:r>
          </w:hyperlink>
        </w:p>
        <w:p w14:paraId="6D8394C3" w14:textId="1953E5D6"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89" w:history="1">
            <w:r w:rsidRPr="00CF1C3E">
              <w:rPr>
                <w:rStyle w:val="Hyperlink"/>
                <w:rFonts w:cs="Calibri"/>
                <w:bCs/>
                <w:noProof/>
              </w:rPr>
              <w:t>4.4.2. Mogelijkheden voor inschrijving</w:t>
            </w:r>
            <w:r>
              <w:rPr>
                <w:noProof/>
                <w:webHidden/>
              </w:rPr>
              <w:tab/>
            </w:r>
            <w:r>
              <w:rPr>
                <w:noProof/>
                <w:webHidden/>
              </w:rPr>
              <w:fldChar w:fldCharType="begin"/>
            </w:r>
            <w:r>
              <w:rPr>
                <w:noProof/>
                <w:webHidden/>
              </w:rPr>
              <w:instrText xml:space="preserve"> PAGEREF _Toc210836689 \h </w:instrText>
            </w:r>
            <w:r>
              <w:rPr>
                <w:noProof/>
                <w:webHidden/>
              </w:rPr>
            </w:r>
            <w:r>
              <w:rPr>
                <w:noProof/>
                <w:webHidden/>
              </w:rPr>
              <w:fldChar w:fldCharType="separate"/>
            </w:r>
            <w:r>
              <w:rPr>
                <w:noProof/>
                <w:webHidden/>
              </w:rPr>
              <w:t>17</w:t>
            </w:r>
            <w:r>
              <w:rPr>
                <w:noProof/>
                <w:webHidden/>
              </w:rPr>
              <w:fldChar w:fldCharType="end"/>
            </w:r>
          </w:hyperlink>
        </w:p>
        <w:p w14:paraId="6BEF0176" w14:textId="503874FA"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90" w:history="1">
            <w:r w:rsidRPr="00CF1C3E">
              <w:rPr>
                <w:rStyle w:val="Hyperlink"/>
                <w:rFonts w:eastAsia="Arial"/>
                <w:noProof/>
              </w:rPr>
              <w:t>4.5. Uitsluitingsgronden en geschiktheidseisen</w:t>
            </w:r>
            <w:r>
              <w:rPr>
                <w:noProof/>
                <w:webHidden/>
              </w:rPr>
              <w:tab/>
            </w:r>
            <w:r>
              <w:rPr>
                <w:noProof/>
                <w:webHidden/>
              </w:rPr>
              <w:fldChar w:fldCharType="begin"/>
            </w:r>
            <w:r>
              <w:rPr>
                <w:noProof/>
                <w:webHidden/>
              </w:rPr>
              <w:instrText xml:space="preserve"> PAGEREF _Toc210836690 \h </w:instrText>
            </w:r>
            <w:r>
              <w:rPr>
                <w:noProof/>
                <w:webHidden/>
              </w:rPr>
            </w:r>
            <w:r>
              <w:rPr>
                <w:noProof/>
                <w:webHidden/>
              </w:rPr>
              <w:fldChar w:fldCharType="separate"/>
            </w:r>
            <w:r>
              <w:rPr>
                <w:noProof/>
                <w:webHidden/>
              </w:rPr>
              <w:t>18</w:t>
            </w:r>
            <w:r>
              <w:rPr>
                <w:noProof/>
                <w:webHidden/>
              </w:rPr>
              <w:fldChar w:fldCharType="end"/>
            </w:r>
          </w:hyperlink>
        </w:p>
        <w:p w14:paraId="4B17F930" w14:textId="2B74FB5C"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91" w:history="1">
            <w:r w:rsidRPr="00CF1C3E">
              <w:rPr>
                <w:rStyle w:val="Hyperlink"/>
                <w:rFonts w:cs="Calibri"/>
                <w:bCs/>
                <w:noProof/>
              </w:rPr>
              <w:t>4.5.1. Uitsluitingsgronden</w:t>
            </w:r>
            <w:r>
              <w:rPr>
                <w:noProof/>
                <w:webHidden/>
              </w:rPr>
              <w:tab/>
            </w:r>
            <w:r>
              <w:rPr>
                <w:noProof/>
                <w:webHidden/>
              </w:rPr>
              <w:fldChar w:fldCharType="begin"/>
            </w:r>
            <w:r>
              <w:rPr>
                <w:noProof/>
                <w:webHidden/>
              </w:rPr>
              <w:instrText xml:space="preserve"> PAGEREF _Toc210836691 \h </w:instrText>
            </w:r>
            <w:r>
              <w:rPr>
                <w:noProof/>
                <w:webHidden/>
              </w:rPr>
            </w:r>
            <w:r>
              <w:rPr>
                <w:noProof/>
                <w:webHidden/>
              </w:rPr>
              <w:fldChar w:fldCharType="separate"/>
            </w:r>
            <w:r>
              <w:rPr>
                <w:noProof/>
                <w:webHidden/>
              </w:rPr>
              <w:t>18</w:t>
            </w:r>
            <w:r>
              <w:rPr>
                <w:noProof/>
                <w:webHidden/>
              </w:rPr>
              <w:fldChar w:fldCharType="end"/>
            </w:r>
          </w:hyperlink>
        </w:p>
        <w:p w14:paraId="71BF80E0" w14:textId="26D3C065"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92" w:history="1">
            <w:r w:rsidRPr="00CF1C3E">
              <w:rPr>
                <w:rStyle w:val="Hyperlink"/>
                <w:rFonts w:cs="Calibri"/>
                <w:bCs/>
                <w:noProof/>
              </w:rPr>
              <w:t>4.5.2. Geschiktheidseisen</w:t>
            </w:r>
            <w:r>
              <w:rPr>
                <w:noProof/>
                <w:webHidden/>
              </w:rPr>
              <w:tab/>
            </w:r>
            <w:r>
              <w:rPr>
                <w:noProof/>
                <w:webHidden/>
              </w:rPr>
              <w:fldChar w:fldCharType="begin"/>
            </w:r>
            <w:r>
              <w:rPr>
                <w:noProof/>
                <w:webHidden/>
              </w:rPr>
              <w:instrText xml:space="preserve"> PAGEREF _Toc210836692 \h </w:instrText>
            </w:r>
            <w:r>
              <w:rPr>
                <w:noProof/>
                <w:webHidden/>
              </w:rPr>
            </w:r>
            <w:r>
              <w:rPr>
                <w:noProof/>
                <w:webHidden/>
              </w:rPr>
              <w:fldChar w:fldCharType="separate"/>
            </w:r>
            <w:r>
              <w:rPr>
                <w:noProof/>
                <w:webHidden/>
              </w:rPr>
              <w:t>20</w:t>
            </w:r>
            <w:r>
              <w:rPr>
                <w:noProof/>
                <w:webHidden/>
              </w:rPr>
              <w:fldChar w:fldCharType="end"/>
            </w:r>
          </w:hyperlink>
        </w:p>
        <w:p w14:paraId="5ABFF46E" w14:textId="2C25C58C"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93" w:history="1">
            <w:r w:rsidRPr="00CF1C3E">
              <w:rPr>
                <w:rStyle w:val="Hyperlink"/>
                <w:rFonts w:cs="Calibri"/>
                <w:bCs/>
                <w:noProof/>
              </w:rPr>
              <w:t>4.5.3. Bewijsmiddelen</w:t>
            </w:r>
            <w:r>
              <w:rPr>
                <w:noProof/>
                <w:webHidden/>
              </w:rPr>
              <w:tab/>
            </w:r>
            <w:r>
              <w:rPr>
                <w:noProof/>
                <w:webHidden/>
              </w:rPr>
              <w:fldChar w:fldCharType="begin"/>
            </w:r>
            <w:r>
              <w:rPr>
                <w:noProof/>
                <w:webHidden/>
              </w:rPr>
              <w:instrText xml:space="preserve"> PAGEREF _Toc210836693 \h </w:instrText>
            </w:r>
            <w:r>
              <w:rPr>
                <w:noProof/>
                <w:webHidden/>
              </w:rPr>
            </w:r>
            <w:r>
              <w:rPr>
                <w:noProof/>
                <w:webHidden/>
              </w:rPr>
              <w:fldChar w:fldCharType="separate"/>
            </w:r>
            <w:r>
              <w:rPr>
                <w:noProof/>
                <w:webHidden/>
              </w:rPr>
              <w:t>21</w:t>
            </w:r>
            <w:r>
              <w:rPr>
                <w:noProof/>
                <w:webHidden/>
              </w:rPr>
              <w:fldChar w:fldCharType="end"/>
            </w:r>
          </w:hyperlink>
        </w:p>
        <w:p w14:paraId="1110FEE6" w14:textId="7F53801D"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94" w:history="1">
            <w:r w:rsidRPr="00CF1C3E">
              <w:rPr>
                <w:rStyle w:val="Hyperlink"/>
                <w:rFonts w:eastAsia="Arial"/>
                <w:noProof/>
              </w:rPr>
              <w:t>4.6. Eisen aan de inschrijving</w:t>
            </w:r>
            <w:r>
              <w:rPr>
                <w:noProof/>
                <w:webHidden/>
              </w:rPr>
              <w:tab/>
            </w:r>
            <w:r>
              <w:rPr>
                <w:noProof/>
                <w:webHidden/>
              </w:rPr>
              <w:fldChar w:fldCharType="begin"/>
            </w:r>
            <w:r>
              <w:rPr>
                <w:noProof/>
                <w:webHidden/>
              </w:rPr>
              <w:instrText xml:space="preserve"> PAGEREF _Toc210836694 \h </w:instrText>
            </w:r>
            <w:r>
              <w:rPr>
                <w:noProof/>
                <w:webHidden/>
              </w:rPr>
            </w:r>
            <w:r>
              <w:rPr>
                <w:noProof/>
                <w:webHidden/>
              </w:rPr>
              <w:fldChar w:fldCharType="separate"/>
            </w:r>
            <w:r>
              <w:rPr>
                <w:noProof/>
                <w:webHidden/>
              </w:rPr>
              <w:t>21</w:t>
            </w:r>
            <w:r>
              <w:rPr>
                <w:noProof/>
                <w:webHidden/>
              </w:rPr>
              <w:fldChar w:fldCharType="end"/>
            </w:r>
          </w:hyperlink>
        </w:p>
        <w:p w14:paraId="540F7659" w14:textId="22DD4DAA"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95" w:history="1">
            <w:r w:rsidRPr="00CF1C3E">
              <w:rPr>
                <w:rStyle w:val="Hyperlink"/>
                <w:rFonts w:cs="Calibri"/>
                <w:bCs/>
                <w:noProof/>
              </w:rPr>
              <w:t>4.6.1. Procedurele voorwaarden en compleetheid</w:t>
            </w:r>
            <w:r>
              <w:rPr>
                <w:noProof/>
                <w:webHidden/>
              </w:rPr>
              <w:tab/>
            </w:r>
            <w:r>
              <w:rPr>
                <w:noProof/>
                <w:webHidden/>
              </w:rPr>
              <w:fldChar w:fldCharType="begin"/>
            </w:r>
            <w:r>
              <w:rPr>
                <w:noProof/>
                <w:webHidden/>
              </w:rPr>
              <w:instrText xml:space="preserve"> PAGEREF _Toc210836695 \h </w:instrText>
            </w:r>
            <w:r>
              <w:rPr>
                <w:noProof/>
                <w:webHidden/>
              </w:rPr>
            </w:r>
            <w:r>
              <w:rPr>
                <w:noProof/>
                <w:webHidden/>
              </w:rPr>
              <w:fldChar w:fldCharType="separate"/>
            </w:r>
            <w:r>
              <w:rPr>
                <w:noProof/>
                <w:webHidden/>
              </w:rPr>
              <w:t>21</w:t>
            </w:r>
            <w:r>
              <w:rPr>
                <w:noProof/>
                <w:webHidden/>
              </w:rPr>
              <w:fldChar w:fldCharType="end"/>
            </w:r>
          </w:hyperlink>
        </w:p>
        <w:p w14:paraId="703C2865" w14:textId="5C8C404C"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96" w:history="1">
            <w:r w:rsidRPr="00CF1C3E">
              <w:rPr>
                <w:rStyle w:val="Hyperlink"/>
                <w:noProof/>
              </w:rPr>
              <w:t>4.6.2. Gestanddoeningstermijn</w:t>
            </w:r>
            <w:r>
              <w:rPr>
                <w:noProof/>
                <w:webHidden/>
              </w:rPr>
              <w:tab/>
            </w:r>
            <w:r>
              <w:rPr>
                <w:noProof/>
                <w:webHidden/>
              </w:rPr>
              <w:fldChar w:fldCharType="begin"/>
            </w:r>
            <w:r>
              <w:rPr>
                <w:noProof/>
                <w:webHidden/>
              </w:rPr>
              <w:instrText xml:space="preserve"> PAGEREF _Toc210836696 \h </w:instrText>
            </w:r>
            <w:r>
              <w:rPr>
                <w:noProof/>
                <w:webHidden/>
              </w:rPr>
            </w:r>
            <w:r>
              <w:rPr>
                <w:noProof/>
                <w:webHidden/>
              </w:rPr>
              <w:fldChar w:fldCharType="separate"/>
            </w:r>
            <w:r>
              <w:rPr>
                <w:noProof/>
                <w:webHidden/>
              </w:rPr>
              <w:t>22</w:t>
            </w:r>
            <w:r>
              <w:rPr>
                <w:noProof/>
                <w:webHidden/>
              </w:rPr>
              <w:fldChar w:fldCharType="end"/>
            </w:r>
          </w:hyperlink>
        </w:p>
        <w:p w14:paraId="4EE69264" w14:textId="025E0AAF"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697" w:history="1">
            <w:r w:rsidRPr="00CF1C3E">
              <w:rPr>
                <w:rStyle w:val="Hyperlink"/>
                <w:noProof/>
              </w:rPr>
              <w:t xml:space="preserve">4.7. </w:t>
            </w:r>
            <w:r w:rsidRPr="00CF1C3E">
              <w:rPr>
                <w:rStyle w:val="Hyperlink"/>
                <w:rFonts w:eastAsia="Arial"/>
                <w:noProof/>
              </w:rPr>
              <w:t>Beoordeling van de inschrijvingen</w:t>
            </w:r>
            <w:r>
              <w:rPr>
                <w:noProof/>
                <w:webHidden/>
              </w:rPr>
              <w:tab/>
            </w:r>
            <w:r>
              <w:rPr>
                <w:noProof/>
                <w:webHidden/>
              </w:rPr>
              <w:fldChar w:fldCharType="begin"/>
            </w:r>
            <w:r>
              <w:rPr>
                <w:noProof/>
                <w:webHidden/>
              </w:rPr>
              <w:instrText xml:space="preserve"> PAGEREF _Toc210836697 \h </w:instrText>
            </w:r>
            <w:r>
              <w:rPr>
                <w:noProof/>
                <w:webHidden/>
              </w:rPr>
            </w:r>
            <w:r>
              <w:rPr>
                <w:noProof/>
                <w:webHidden/>
              </w:rPr>
              <w:fldChar w:fldCharType="separate"/>
            </w:r>
            <w:r>
              <w:rPr>
                <w:noProof/>
                <w:webHidden/>
              </w:rPr>
              <w:t>22</w:t>
            </w:r>
            <w:r>
              <w:rPr>
                <w:noProof/>
                <w:webHidden/>
              </w:rPr>
              <w:fldChar w:fldCharType="end"/>
            </w:r>
          </w:hyperlink>
        </w:p>
        <w:p w14:paraId="7E8AEF26" w14:textId="7FD2094C"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98" w:history="1">
            <w:r w:rsidRPr="00CF1C3E">
              <w:rPr>
                <w:rStyle w:val="Hyperlink"/>
                <w:noProof/>
              </w:rPr>
              <w:t>4.7.1. Gunningscriterium en subgunningscriteria</w:t>
            </w:r>
            <w:r>
              <w:rPr>
                <w:noProof/>
                <w:webHidden/>
              </w:rPr>
              <w:tab/>
            </w:r>
            <w:r>
              <w:rPr>
                <w:noProof/>
                <w:webHidden/>
              </w:rPr>
              <w:fldChar w:fldCharType="begin"/>
            </w:r>
            <w:r>
              <w:rPr>
                <w:noProof/>
                <w:webHidden/>
              </w:rPr>
              <w:instrText xml:space="preserve"> PAGEREF _Toc210836698 \h </w:instrText>
            </w:r>
            <w:r>
              <w:rPr>
                <w:noProof/>
                <w:webHidden/>
              </w:rPr>
            </w:r>
            <w:r>
              <w:rPr>
                <w:noProof/>
                <w:webHidden/>
              </w:rPr>
              <w:fldChar w:fldCharType="separate"/>
            </w:r>
            <w:r>
              <w:rPr>
                <w:noProof/>
                <w:webHidden/>
              </w:rPr>
              <w:t>22</w:t>
            </w:r>
            <w:r>
              <w:rPr>
                <w:noProof/>
                <w:webHidden/>
              </w:rPr>
              <w:fldChar w:fldCharType="end"/>
            </w:r>
          </w:hyperlink>
        </w:p>
        <w:p w14:paraId="3305896E" w14:textId="3495CD54" w:rsidR="00150676" w:rsidRDefault="00150676">
          <w:pPr>
            <w:pStyle w:val="Inhopg3"/>
            <w:tabs>
              <w:tab w:val="right" w:leader="dot" w:pos="9060"/>
            </w:tabs>
            <w:rPr>
              <w:rFonts w:asciiTheme="minorHAnsi" w:eastAsiaTheme="minorEastAsia" w:hAnsiTheme="minorHAnsi" w:cstheme="minorBidi"/>
              <w:i w:val="0"/>
              <w:noProof/>
              <w:kern w:val="2"/>
              <w:sz w:val="24"/>
              <w14:ligatures w14:val="standardContextual"/>
            </w:rPr>
          </w:pPr>
          <w:hyperlink w:anchor="_Toc210836699" w:history="1">
            <w:r w:rsidRPr="00CF1C3E">
              <w:rPr>
                <w:rStyle w:val="Hyperlink"/>
                <w:noProof/>
              </w:rPr>
              <w:t>4.7.2. Beoordelingsmethodiek</w:t>
            </w:r>
            <w:r>
              <w:rPr>
                <w:noProof/>
                <w:webHidden/>
              </w:rPr>
              <w:tab/>
            </w:r>
            <w:r>
              <w:rPr>
                <w:noProof/>
                <w:webHidden/>
              </w:rPr>
              <w:fldChar w:fldCharType="begin"/>
            </w:r>
            <w:r>
              <w:rPr>
                <w:noProof/>
                <w:webHidden/>
              </w:rPr>
              <w:instrText xml:space="preserve"> PAGEREF _Toc210836699 \h </w:instrText>
            </w:r>
            <w:r>
              <w:rPr>
                <w:noProof/>
                <w:webHidden/>
              </w:rPr>
            </w:r>
            <w:r>
              <w:rPr>
                <w:noProof/>
                <w:webHidden/>
              </w:rPr>
              <w:fldChar w:fldCharType="separate"/>
            </w:r>
            <w:r>
              <w:rPr>
                <w:noProof/>
                <w:webHidden/>
              </w:rPr>
              <w:t>25</w:t>
            </w:r>
            <w:r>
              <w:rPr>
                <w:noProof/>
                <w:webHidden/>
              </w:rPr>
              <w:fldChar w:fldCharType="end"/>
            </w:r>
          </w:hyperlink>
        </w:p>
        <w:p w14:paraId="767607EA" w14:textId="0DF504FC" w:rsidR="00150676" w:rsidRDefault="00150676">
          <w:pPr>
            <w:pStyle w:val="Inhopg2"/>
            <w:tabs>
              <w:tab w:val="right" w:leader="dot" w:pos="9060"/>
            </w:tabs>
            <w:rPr>
              <w:rFonts w:asciiTheme="minorHAnsi" w:eastAsiaTheme="minorEastAsia" w:hAnsiTheme="minorHAnsi" w:cstheme="minorBidi"/>
              <w:noProof/>
              <w:kern w:val="2"/>
              <w:sz w:val="24"/>
              <w14:ligatures w14:val="standardContextual"/>
            </w:rPr>
          </w:pPr>
          <w:hyperlink w:anchor="_Toc210836700" w:history="1">
            <w:r w:rsidRPr="00CF1C3E">
              <w:rPr>
                <w:rStyle w:val="Hyperlink"/>
                <w:rFonts w:eastAsia="Arial"/>
                <w:noProof/>
              </w:rPr>
              <w:t>4.8. Gunning van de opdracht</w:t>
            </w:r>
            <w:r>
              <w:rPr>
                <w:noProof/>
                <w:webHidden/>
              </w:rPr>
              <w:tab/>
            </w:r>
            <w:r>
              <w:rPr>
                <w:noProof/>
                <w:webHidden/>
              </w:rPr>
              <w:fldChar w:fldCharType="begin"/>
            </w:r>
            <w:r>
              <w:rPr>
                <w:noProof/>
                <w:webHidden/>
              </w:rPr>
              <w:instrText xml:space="preserve"> PAGEREF _Toc210836700 \h </w:instrText>
            </w:r>
            <w:r>
              <w:rPr>
                <w:noProof/>
                <w:webHidden/>
              </w:rPr>
            </w:r>
            <w:r>
              <w:rPr>
                <w:noProof/>
                <w:webHidden/>
              </w:rPr>
              <w:fldChar w:fldCharType="separate"/>
            </w:r>
            <w:r>
              <w:rPr>
                <w:noProof/>
                <w:webHidden/>
              </w:rPr>
              <w:t>26</w:t>
            </w:r>
            <w:r>
              <w:rPr>
                <w:noProof/>
                <w:webHidden/>
              </w:rPr>
              <w:fldChar w:fldCharType="end"/>
            </w:r>
          </w:hyperlink>
        </w:p>
        <w:p w14:paraId="291A9CBD" w14:textId="514F809B" w:rsidR="00150676" w:rsidRDefault="00150676">
          <w:pPr>
            <w:pStyle w:val="Inhopg1"/>
            <w:tabs>
              <w:tab w:val="right" w:leader="dot" w:pos="9060"/>
            </w:tabs>
            <w:rPr>
              <w:rFonts w:asciiTheme="minorHAnsi" w:eastAsiaTheme="minorEastAsia" w:hAnsiTheme="minorHAnsi" w:cstheme="minorBidi"/>
              <w:b w:val="0"/>
              <w:noProof/>
              <w:kern w:val="2"/>
              <w:sz w:val="24"/>
              <w14:ligatures w14:val="standardContextual"/>
            </w:rPr>
          </w:pPr>
          <w:hyperlink w:anchor="_Toc210836701" w:history="1">
            <w:r w:rsidRPr="00CF1C3E">
              <w:rPr>
                <w:rStyle w:val="Hyperlink"/>
                <w:noProof/>
              </w:rPr>
              <w:t>Bijlage 1 Inschrijvingsbiljet</w:t>
            </w:r>
            <w:r>
              <w:rPr>
                <w:noProof/>
                <w:webHidden/>
              </w:rPr>
              <w:tab/>
            </w:r>
            <w:r>
              <w:rPr>
                <w:noProof/>
                <w:webHidden/>
              </w:rPr>
              <w:fldChar w:fldCharType="begin"/>
            </w:r>
            <w:r>
              <w:rPr>
                <w:noProof/>
                <w:webHidden/>
              </w:rPr>
              <w:instrText xml:space="preserve"> PAGEREF _Toc210836701 \h </w:instrText>
            </w:r>
            <w:r>
              <w:rPr>
                <w:noProof/>
                <w:webHidden/>
              </w:rPr>
            </w:r>
            <w:r>
              <w:rPr>
                <w:noProof/>
                <w:webHidden/>
              </w:rPr>
              <w:fldChar w:fldCharType="separate"/>
            </w:r>
            <w:r>
              <w:rPr>
                <w:noProof/>
                <w:webHidden/>
              </w:rPr>
              <w:t>28</w:t>
            </w:r>
            <w:r>
              <w:rPr>
                <w:noProof/>
                <w:webHidden/>
              </w:rPr>
              <w:fldChar w:fldCharType="end"/>
            </w:r>
          </w:hyperlink>
        </w:p>
        <w:p w14:paraId="7CFBB488" w14:textId="5E026597" w:rsidR="00150676" w:rsidRDefault="00150676">
          <w:pPr>
            <w:pStyle w:val="Inhopg1"/>
            <w:tabs>
              <w:tab w:val="right" w:leader="dot" w:pos="9060"/>
            </w:tabs>
            <w:rPr>
              <w:rFonts w:asciiTheme="minorHAnsi" w:eastAsiaTheme="minorEastAsia" w:hAnsiTheme="minorHAnsi" w:cstheme="minorBidi"/>
              <w:b w:val="0"/>
              <w:noProof/>
              <w:kern w:val="2"/>
              <w:sz w:val="24"/>
              <w14:ligatures w14:val="standardContextual"/>
            </w:rPr>
          </w:pPr>
          <w:hyperlink w:anchor="_Toc210836702" w:history="1">
            <w:r w:rsidRPr="00CF1C3E">
              <w:rPr>
                <w:rStyle w:val="Hyperlink"/>
                <w:noProof/>
              </w:rPr>
              <w:t>Bijlage 2 Uniform Europees Aanbestedingsdocument (UEA)</w:t>
            </w:r>
            <w:r>
              <w:rPr>
                <w:noProof/>
                <w:webHidden/>
              </w:rPr>
              <w:tab/>
            </w:r>
            <w:r>
              <w:rPr>
                <w:noProof/>
                <w:webHidden/>
              </w:rPr>
              <w:fldChar w:fldCharType="begin"/>
            </w:r>
            <w:r>
              <w:rPr>
                <w:noProof/>
                <w:webHidden/>
              </w:rPr>
              <w:instrText xml:space="preserve"> PAGEREF _Toc210836702 \h </w:instrText>
            </w:r>
            <w:r>
              <w:rPr>
                <w:noProof/>
                <w:webHidden/>
              </w:rPr>
            </w:r>
            <w:r>
              <w:rPr>
                <w:noProof/>
                <w:webHidden/>
              </w:rPr>
              <w:fldChar w:fldCharType="separate"/>
            </w:r>
            <w:r>
              <w:rPr>
                <w:noProof/>
                <w:webHidden/>
              </w:rPr>
              <w:t>28</w:t>
            </w:r>
            <w:r>
              <w:rPr>
                <w:noProof/>
                <w:webHidden/>
              </w:rPr>
              <w:fldChar w:fldCharType="end"/>
            </w:r>
          </w:hyperlink>
        </w:p>
        <w:p w14:paraId="5F49B63F" w14:textId="2F72E578" w:rsidR="00150676" w:rsidRDefault="00150676">
          <w:pPr>
            <w:pStyle w:val="Inhopg1"/>
            <w:tabs>
              <w:tab w:val="right" w:leader="dot" w:pos="9060"/>
            </w:tabs>
            <w:rPr>
              <w:rFonts w:asciiTheme="minorHAnsi" w:eastAsiaTheme="minorEastAsia" w:hAnsiTheme="minorHAnsi" w:cstheme="minorBidi"/>
              <w:b w:val="0"/>
              <w:noProof/>
              <w:kern w:val="2"/>
              <w:sz w:val="24"/>
              <w14:ligatures w14:val="standardContextual"/>
            </w:rPr>
          </w:pPr>
          <w:hyperlink w:anchor="_Toc210836703" w:history="1">
            <w:r w:rsidRPr="00CF1C3E">
              <w:rPr>
                <w:rStyle w:val="Hyperlink"/>
                <w:noProof/>
              </w:rPr>
              <w:t>Bijlage 3 Verklaring referentie voor kerncompetentie</w:t>
            </w:r>
            <w:r>
              <w:rPr>
                <w:noProof/>
                <w:webHidden/>
              </w:rPr>
              <w:tab/>
            </w:r>
            <w:r>
              <w:rPr>
                <w:noProof/>
                <w:webHidden/>
              </w:rPr>
              <w:fldChar w:fldCharType="begin"/>
            </w:r>
            <w:r>
              <w:rPr>
                <w:noProof/>
                <w:webHidden/>
              </w:rPr>
              <w:instrText xml:space="preserve"> PAGEREF _Toc210836703 \h </w:instrText>
            </w:r>
            <w:r>
              <w:rPr>
                <w:noProof/>
                <w:webHidden/>
              </w:rPr>
            </w:r>
            <w:r>
              <w:rPr>
                <w:noProof/>
                <w:webHidden/>
              </w:rPr>
              <w:fldChar w:fldCharType="separate"/>
            </w:r>
            <w:r>
              <w:rPr>
                <w:noProof/>
                <w:webHidden/>
              </w:rPr>
              <w:t>28</w:t>
            </w:r>
            <w:r>
              <w:rPr>
                <w:noProof/>
                <w:webHidden/>
              </w:rPr>
              <w:fldChar w:fldCharType="end"/>
            </w:r>
          </w:hyperlink>
        </w:p>
        <w:p w14:paraId="29E17E02" w14:textId="75CE7DAB" w:rsidR="00150676" w:rsidRDefault="00150676">
          <w:pPr>
            <w:pStyle w:val="Inhopg1"/>
            <w:tabs>
              <w:tab w:val="right" w:leader="dot" w:pos="9060"/>
            </w:tabs>
            <w:rPr>
              <w:rFonts w:asciiTheme="minorHAnsi" w:eastAsiaTheme="minorEastAsia" w:hAnsiTheme="minorHAnsi" w:cstheme="minorBidi"/>
              <w:b w:val="0"/>
              <w:noProof/>
              <w:kern w:val="2"/>
              <w:sz w:val="24"/>
              <w14:ligatures w14:val="standardContextual"/>
            </w:rPr>
          </w:pPr>
          <w:hyperlink w:anchor="_Toc210836704" w:history="1">
            <w:r w:rsidRPr="00CF1C3E">
              <w:rPr>
                <w:rStyle w:val="Hyperlink"/>
                <w:noProof/>
              </w:rPr>
              <w:t>Bijlage 4 Algemene inkoopvoorwaarden voor leveringen en diensten gemeente Dongen</w:t>
            </w:r>
            <w:r>
              <w:rPr>
                <w:noProof/>
                <w:webHidden/>
              </w:rPr>
              <w:tab/>
            </w:r>
            <w:r>
              <w:rPr>
                <w:noProof/>
                <w:webHidden/>
              </w:rPr>
              <w:fldChar w:fldCharType="begin"/>
            </w:r>
            <w:r>
              <w:rPr>
                <w:noProof/>
                <w:webHidden/>
              </w:rPr>
              <w:instrText xml:space="preserve"> PAGEREF _Toc210836704 \h </w:instrText>
            </w:r>
            <w:r>
              <w:rPr>
                <w:noProof/>
                <w:webHidden/>
              </w:rPr>
            </w:r>
            <w:r>
              <w:rPr>
                <w:noProof/>
                <w:webHidden/>
              </w:rPr>
              <w:fldChar w:fldCharType="separate"/>
            </w:r>
            <w:r>
              <w:rPr>
                <w:noProof/>
                <w:webHidden/>
              </w:rPr>
              <w:t>28</w:t>
            </w:r>
            <w:r>
              <w:rPr>
                <w:noProof/>
                <w:webHidden/>
              </w:rPr>
              <w:fldChar w:fldCharType="end"/>
            </w:r>
          </w:hyperlink>
        </w:p>
        <w:p w14:paraId="4AABD483" w14:textId="68280873" w:rsidR="00150676" w:rsidRDefault="00150676">
          <w:pPr>
            <w:pStyle w:val="Inhopg1"/>
            <w:tabs>
              <w:tab w:val="right" w:leader="dot" w:pos="9060"/>
            </w:tabs>
            <w:rPr>
              <w:rFonts w:asciiTheme="minorHAnsi" w:eastAsiaTheme="minorEastAsia" w:hAnsiTheme="minorHAnsi" w:cstheme="minorBidi"/>
              <w:b w:val="0"/>
              <w:noProof/>
              <w:kern w:val="2"/>
              <w:sz w:val="24"/>
              <w14:ligatures w14:val="standardContextual"/>
            </w:rPr>
          </w:pPr>
          <w:hyperlink w:anchor="_Toc210836705" w:history="1">
            <w:r w:rsidRPr="00CF1C3E">
              <w:rPr>
                <w:rStyle w:val="Hyperlink"/>
                <w:noProof/>
              </w:rPr>
              <w:t>Bijlage 5 Factuurvereisten gemeente Dongen</w:t>
            </w:r>
            <w:r>
              <w:rPr>
                <w:noProof/>
                <w:webHidden/>
              </w:rPr>
              <w:tab/>
            </w:r>
            <w:r>
              <w:rPr>
                <w:noProof/>
                <w:webHidden/>
              </w:rPr>
              <w:fldChar w:fldCharType="begin"/>
            </w:r>
            <w:r>
              <w:rPr>
                <w:noProof/>
                <w:webHidden/>
              </w:rPr>
              <w:instrText xml:space="preserve"> PAGEREF _Toc210836705 \h </w:instrText>
            </w:r>
            <w:r>
              <w:rPr>
                <w:noProof/>
                <w:webHidden/>
              </w:rPr>
            </w:r>
            <w:r>
              <w:rPr>
                <w:noProof/>
                <w:webHidden/>
              </w:rPr>
              <w:fldChar w:fldCharType="separate"/>
            </w:r>
            <w:r>
              <w:rPr>
                <w:noProof/>
                <w:webHidden/>
              </w:rPr>
              <w:t>28</w:t>
            </w:r>
            <w:r>
              <w:rPr>
                <w:noProof/>
                <w:webHidden/>
              </w:rPr>
              <w:fldChar w:fldCharType="end"/>
            </w:r>
          </w:hyperlink>
        </w:p>
        <w:p w14:paraId="3D0491DD" w14:textId="3C29E9AE" w:rsidR="00150676" w:rsidRDefault="00150676">
          <w:pPr>
            <w:pStyle w:val="Inhopg1"/>
            <w:tabs>
              <w:tab w:val="right" w:leader="dot" w:pos="9060"/>
            </w:tabs>
            <w:rPr>
              <w:rFonts w:asciiTheme="minorHAnsi" w:eastAsiaTheme="minorEastAsia" w:hAnsiTheme="minorHAnsi" w:cstheme="minorBidi"/>
              <w:b w:val="0"/>
              <w:noProof/>
              <w:kern w:val="2"/>
              <w:sz w:val="24"/>
              <w14:ligatures w14:val="standardContextual"/>
            </w:rPr>
          </w:pPr>
          <w:hyperlink w:anchor="_Toc210836706" w:history="1">
            <w:r w:rsidRPr="00CF1C3E">
              <w:rPr>
                <w:rStyle w:val="Hyperlink"/>
                <w:noProof/>
              </w:rPr>
              <w:t>Bijlage 6 klachtenregeling aanbesteden gemeente Dongen</w:t>
            </w:r>
            <w:r>
              <w:rPr>
                <w:noProof/>
                <w:webHidden/>
              </w:rPr>
              <w:tab/>
            </w:r>
            <w:r>
              <w:rPr>
                <w:noProof/>
                <w:webHidden/>
              </w:rPr>
              <w:fldChar w:fldCharType="begin"/>
            </w:r>
            <w:r>
              <w:rPr>
                <w:noProof/>
                <w:webHidden/>
              </w:rPr>
              <w:instrText xml:space="preserve"> PAGEREF _Toc210836706 \h </w:instrText>
            </w:r>
            <w:r>
              <w:rPr>
                <w:noProof/>
                <w:webHidden/>
              </w:rPr>
            </w:r>
            <w:r>
              <w:rPr>
                <w:noProof/>
                <w:webHidden/>
              </w:rPr>
              <w:fldChar w:fldCharType="separate"/>
            </w:r>
            <w:r>
              <w:rPr>
                <w:noProof/>
                <w:webHidden/>
              </w:rPr>
              <w:t>28</w:t>
            </w:r>
            <w:r>
              <w:rPr>
                <w:noProof/>
                <w:webHidden/>
              </w:rPr>
              <w:fldChar w:fldCharType="end"/>
            </w:r>
          </w:hyperlink>
        </w:p>
        <w:p w14:paraId="7E946C7F" w14:textId="735C90D1" w:rsidR="005556A5" w:rsidRDefault="005556A5">
          <w:r>
            <w:rPr>
              <w:b/>
              <w:bCs/>
            </w:rPr>
            <w:fldChar w:fldCharType="end"/>
          </w:r>
        </w:p>
      </w:sdtContent>
    </w:sdt>
    <w:p w14:paraId="4275F04B" w14:textId="7A6DDA61" w:rsidR="00542767" w:rsidRPr="00AB191A" w:rsidRDefault="0098625F">
      <w:pPr>
        <w:rPr>
          <w:rFonts w:ascii="Calibri" w:eastAsia="Arial" w:hAnsi="Calibri" w:cs="Calibri"/>
          <w:i/>
          <w:sz w:val="22"/>
          <w:szCs w:val="22"/>
        </w:rPr>
      </w:pPr>
      <w:r w:rsidRPr="00A83766">
        <w:rPr>
          <w:rFonts w:ascii="Calibri" w:eastAsia="Arial" w:hAnsi="Calibri" w:cs="Calibri"/>
          <w:i/>
          <w:sz w:val="16"/>
          <w:szCs w:val="16"/>
        </w:rPr>
        <w:t>N</w:t>
      </w:r>
      <w:r w:rsidR="001063A7" w:rsidRPr="00A83766">
        <w:rPr>
          <w:rFonts w:ascii="Calibri" w:eastAsia="Arial" w:hAnsi="Calibri" w:cs="Calibri"/>
          <w:i/>
          <w:sz w:val="16"/>
          <w:szCs w:val="16"/>
        </w:rPr>
        <w:t>iets van deze uitgave mag worden verveelvoudigd en / of openbaar gemaakt, op welke wijze dan ook zonder voorafgaande toestemming van zowel de aanbestedende dienst als Inkoopbureau West-Brabant.</w:t>
      </w:r>
      <w:r w:rsidR="001063A7" w:rsidRPr="00AB191A">
        <w:rPr>
          <w:rFonts w:ascii="Calibri" w:hAnsi="Calibri" w:cs="Calibri"/>
          <w:sz w:val="22"/>
          <w:szCs w:val="22"/>
        </w:rPr>
        <w:br w:type="page"/>
      </w:r>
    </w:p>
    <w:p w14:paraId="0151CADF" w14:textId="0F812492" w:rsidR="000953A3" w:rsidRDefault="000953A3" w:rsidP="000953A3">
      <w:pPr>
        <w:ind w:firstLine="720"/>
        <w:rPr>
          <w:rFonts w:asciiTheme="majorHAnsi" w:eastAsia="Arial" w:hAnsiTheme="majorHAnsi"/>
          <w:b/>
          <w:szCs w:val="40"/>
        </w:rPr>
      </w:pPr>
      <w:r>
        <w:rPr>
          <w:rFonts w:asciiTheme="majorHAnsi" w:eastAsia="Arial" w:hAnsiTheme="majorHAnsi"/>
          <w:b/>
          <w:szCs w:val="40"/>
        </w:rPr>
        <w:lastRenderedPageBreak/>
        <w:t>Begrippenlijst</w:t>
      </w:r>
    </w:p>
    <w:p w14:paraId="5BCE5A1F" w14:textId="77777777" w:rsidR="000953A3" w:rsidRDefault="000953A3" w:rsidP="000953A3">
      <w:pPr>
        <w:rPr>
          <w:rFonts w:asciiTheme="majorHAnsi" w:eastAsia="Arial" w:hAnsiTheme="majorHAnsi"/>
          <w:b/>
          <w:szCs w:val="40"/>
        </w:rPr>
      </w:pPr>
    </w:p>
    <w:p w14:paraId="22D3C612" w14:textId="244508CF" w:rsidR="000953A3" w:rsidRPr="00B04EFB" w:rsidRDefault="000953A3" w:rsidP="000953A3">
      <w:pPr>
        <w:rPr>
          <w:rFonts w:asciiTheme="majorHAnsi" w:eastAsia="Arial" w:hAnsiTheme="majorHAnsi" w:cstheme="majorHAnsi"/>
          <w:b/>
          <w:sz w:val="22"/>
          <w:szCs w:val="22"/>
        </w:rPr>
      </w:pPr>
      <w:r w:rsidRPr="00B04EFB">
        <w:rPr>
          <w:rFonts w:asciiTheme="majorHAnsi" w:eastAsia="Arial" w:hAnsiTheme="majorHAnsi" w:cstheme="majorHAnsi"/>
          <w:b/>
          <w:sz w:val="22"/>
          <w:szCs w:val="22"/>
        </w:rPr>
        <w:t xml:space="preserve">Hoofdconstructie: </w:t>
      </w:r>
      <w:r w:rsidR="003B0672" w:rsidRPr="00B04EFB">
        <w:rPr>
          <w:rFonts w:asciiTheme="majorHAnsi" w:eastAsia="Arial" w:hAnsiTheme="majorHAnsi" w:cstheme="majorHAnsi"/>
          <w:bCs/>
          <w:sz w:val="22"/>
          <w:szCs w:val="22"/>
        </w:rPr>
        <w:t>De hoofdconstructie van een speeltoestel verwijst naar het belangrijkste dragende deel van het toestel. Dit is het gedeelte dat de structuur en stabiliteit van het speeltoestel waarborgt en ervoor zorgt dat het veilig en stevig op zijn plaats blijft staan.</w:t>
      </w:r>
    </w:p>
    <w:p w14:paraId="66A77891" w14:textId="77777777" w:rsidR="000953A3" w:rsidRPr="00B04EFB" w:rsidRDefault="000953A3">
      <w:pPr>
        <w:rPr>
          <w:rFonts w:asciiTheme="majorHAnsi" w:eastAsia="Arial" w:hAnsiTheme="majorHAnsi" w:cstheme="majorHAnsi"/>
          <w:b/>
          <w:sz w:val="22"/>
          <w:szCs w:val="22"/>
        </w:rPr>
      </w:pPr>
      <w:r w:rsidRPr="00B04EFB">
        <w:rPr>
          <w:rFonts w:asciiTheme="majorHAnsi" w:hAnsiTheme="majorHAnsi" w:cstheme="majorHAnsi"/>
          <w:sz w:val="22"/>
          <w:szCs w:val="22"/>
        </w:rPr>
        <w:br w:type="page"/>
      </w:r>
    </w:p>
    <w:p w14:paraId="419036C0" w14:textId="49D0B473" w:rsidR="00542767" w:rsidRPr="008A48F3" w:rsidRDefault="008A48F3" w:rsidP="008A48F3">
      <w:pPr>
        <w:pStyle w:val="Kop1"/>
      </w:pPr>
      <w:bookmarkStart w:id="1" w:name="_Toc210836647"/>
      <w:r w:rsidRPr="008A48F3">
        <w:lastRenderedPageBreak/>
        <w:t xml:space="preserve">1. </w:t>
      </w:r>
      <w:r w:rsidR="001063A7" w:rsidRPr="008A48F3">
        <w:t>Aanbestedingskader</w:t>
      </w:r>
      <w:bookmarkEnd w:id="1"/>
    </w:p>
    <w:p w14:paraId="549144DB" w14:textId="77777777" w:rsidR="00542767" w:rsidRPr="00AB191A" w:rsidRDefault="00542767">
      <w:pPr>
        <w:rPr>
          <w:rFonts w:ascii="Calibri" w:eastAsia="Arial" w:hAnsi="Calibri" w:cs="Calibri"/>
          <w:sz w:val="22"/>
          <w:szCs w:val="22"/>
        </w:rPr>
      </w:pPr>
    </w:p>
    <w:p w14:paraId="640B6EFB" w14:textId="66BF3E0B" w:rsidR="00542767" w:rsidRPr="00AC7A85" w:rsidRDefault="008A48F3" w:rsidP="008A48F3">
      <w:pPr>
        <w:pStyle w:val="Kop2"/>
        <w:rPr>
          <w:rFonts w:eastAsia="Arial"/>
        </w:rPr>
      </w:pPr>
      <w:bookmarkStart w:id="2" w:name="_Toc210836648"/>
      <w:r>
        <w:rPr>
          <w:rFonts w:eastAsia="Arial"/>
        </w:rPr>
        <w:t>1.1</w:t>
      </w:r>
      <w:r w:rsidR="008649C7">
        <w:rPr>
          <w:rFonts w:eastAsia="Arial"/>
        </w:rPr>
        <w:t>.</w:t>
      </w:r>
      <w:r>
        <w:rPr>
          <w:rFonts w:eastAsia="Arial"/>
        </w:rPr>
        <w:t xml:space="preserve"> </w:t>
      </w:r>
      <w:r w:rsidR="001063A7" w:rsidRPr="00AC7A85">
        <w:rPr>
          <w:rFonts w:eastAsia="Arial"/>
        </w:rPr>
        <w:t>Introductie</w:t>
      </w:r>
      <w:bookmarkEnd w:id="2"/>
    </w:p>
    <w:p w14:paraId="25AD82D4" w14:textId="77777777" w:rsidR="00542767" w:rsidRPr="00AB191A" w:rsidRDefault="00542767">
      <w:pPr>
        <w:pBdr>
          <w:top w:val="nil"/>
          <w:left w:val="nil"/>
          <w:bottom w:val="nil"/>
          <w:right w:val="nil"/>
          <w:between w:val="nil"/>
        </w:pBdr>
        <w:ind w:left="705"/>
        <w:rPr>
          <w:rFonts w:ascii="Calibri" w:eastAsia="Arial" w:hAnsi="Calibri" w:cs="Calibri"/>
          <w:color w:val="000000"/>
          <w:sz w:val="22"/>
          <w:szCs w:val="22"/>
        </w:rPr>
      </w:pPr>
    </w:p>
    <w:p w14:paraId="55735868" w14:textId="5D4DA839" w:rsidR="009579B2" w:rsidRPr="00AB191A" w:rsidRDefault="009579B2" w:rsidP="009579B2">
      <w:pPr>
        <w:rPr>
          <w:rFonts w:ascii="Calibri" w:eastAsia="Arial" w:hAnsi="Calibri" w:cs="Calibri"/>
          <w:sz w:val="22"/>
          <w:szCs w:val="22"/>
        </w:rPr>
      </w:pPr>
      <w:r w:rsidRPr="008E57E1">
        <w:rPr>
          <w:rFonts w:ascii="Calibri" w:eastAsia="Arial" w:hAnsi="Calibri" w:cs="Calibri"/>
          <w:sz w:val="22"/>
          <w:szCs w:val="22"/>
        </w:rPr>
        <w:t xml:space="preserve">Het College van Burgemeester en Wethouders van de gemeente </w:t>
      </w:r>
      <w:r w:rsidR="00D61BDF">
        <w:rPr>
          <w:rFonts w:ascii="Calibri" w:eastAsia="Arial" w:hAnsi="Calibri" w:cs="Calibri"/>
          <w:sz w:val="22"/>
          <w:szCs w:val="22"/>
        </w:rPr>
        <w:t>Dongen</w:t>
      </w:r>
      <w:r w:rsidRPr="009134BF">
        <w:rPr>
          <w:rFonts w:ascii="Calibri" w:eastAsia="Arial" w:hAnsi="Calibri" w:cs="Calibri"/>
          <w:sz w:val="22"/>
          <w:szCs w:val="22"/>
        </w:rPr>
        <w:t xml:space="preserve"> </w:t>
      </w:r>
      <w:r w:rsidRPr="00AB191A">
        <w:rPr>
          <w:rFonts w:ascii="Calibri" w:eastAsia="Arial" w:hAnsi="Calibri" w:cs="Calibri"/>
          <w:sz w:val="22"/>
          <w:szCs w:val="22"/>
        </w:rPr>
        <w:t xml:space="preserve">hierna te noemen </w:t>
      </w:r>
      <w:r w:rsidRPr="00AB191A">
        <w:rPr>
          <w:rFonts w:ascii="Calibri" w:eastAsia="Arial" w:hAnsi="Calibri" w:cs="Calibri"/>
          <w:sz w:val="22"/>
          <w:szCs w:val="22"/>
          <w:u w:val="single"/>
        </w:rPr>
        <w:t>aanbestedende dienst of opdrachtgever</w:t>
      </w:r>
      <w:r w:rsidRPr="00AB191A">
        <w:rPr>
          <w:rFonts w:ascii="Calibri" w:eastAsia="Arial" w:hAnsi="Calibri" w:cs="Calibri"/>
          <w:sz w:val="22"/>
          <w:szCs w:val="22"/>
        </w:rPr>
        <w:t xml:space="preserve">, is voornemens de opdracht voor </w:t>
      </w:r>
      <w:r>
        <w:rPr>
          <w:rFonts w:ascii="Calibri" w:eastAsia="Arial" w:hAnsi="Calibri" w:cs="Calibri"/>
          <w:sz w:val="22"/>
          <w:szCs w:val="22"/>
        </w:rPr>
        <w:t>“</w:t>
      </w:r>
      <w:r w:rsidR="008A24E2">
        <w:rPr>
          <w:rFonts w:ascii="Calibri" w:eastAsia="Arial" w:hAnsi="Calibri" w:cs="Calibri"/>
          <w:sz w:val="22"/>
          <w:szCs w:val="22"/>
        </w:rPr>
        <w:t>Raamovereenkomst s</w:t>
      </w:r>
      <w:r>
        <w:rPr>
          <w:rFonts w:ascii="Calibri" w:eastAsia="Arial" w:hAnsi="Calibri" w:cs="Calibri"/>
          <w:sz w:val="22"/>
          <w:szCs w:val="22"/>
        </w:rPr>
        <w:t>peeltoestellen”</w:t>
      </w:r>
      <w:r>
        <w:rPr>
          <w:rFonts w:ascii="Calibri" w:eastAsia="Arial" w:hAnsi="Calibri" w:cs="Calibri"/>
          <w:color w:val="FF0000"/>
          <w:sz w:val="22"/>
          <w:szCs w:val="22"/>
        </w:rPr>
        <w:t xml:space="preserve"> </w:t>
      </w:r>
      <w:r w:rsidRPr="00AB191A">
        <w:rPr>
          <w:rFonts w:ascii="Calibri" w:eastAsia="Arial" w:hAnsi="Calibri" w:cs="Calibri"/>
          <w:sz w:val="22"/>
          <w:szCs w:val="22"/>
        </w:rPr>
        <w:t xml:space="preserve">aan te besteden. De </w:t>
      </w:r>
      <w:r w:rsidRPr="00F23BA7">
        <w:rPr>
          <w:rFonts w:ascii="Calibri" w:eastAsia="Arial" w:hAnsi="Calibri" w:cs="Calibri"/>
          <w:sz w:val="22"/>
          <w:szCs w:val="22"/>
        </w:rPr>
        <w:t xml:space="preserve">dienstverlener </w:t>
      </w:r>
      <w:r w:rsidRPr="00AB191A">
        <w:rPr>
          <w:rFonts w:ascii="Calibri" w:eastAsia="Arial" w:hAnsi="Calibri" w:cs="Calibri"/>
          <w:sz w:val="22"/>
          <w:szCs w:val="22"/>
        </w:rPr>
        <w:t xml:space="preserve">wordt hierna aangeduid als </w:t>
      </w:r>
      <w:r w:rsidRPr="00AB191A">
        <w:rPr>
          <w:rFonts w:ascii="Calibri" w:eastAsia="Arial" w:hAnsi="Calibri" w:cs="Calibri"/>
          <w:sz w:val="22"/>
          <w:szCs w:val="22"/>
          <w:u w:val="single"/>
        </w:rPr>
        <w:t>(potentiële) inschrijver of opdrachtnemer</w:t>
      </w:r>
      <w:r w:rsidRPr="00AB191A">
        <w:rPr>
          <w:rFonts w:ascii="Calibri" w:eastAsia="Arial" w:hAnsi="Calibri" w:cs="Calibri"/>
          <w:sz w:val="22"/>
          <w:szCs w:val="22"/>
        </w:rPr>
        <w:t>.</w:t>
      </w:r>
    </w:p>
    <w:p w14:paraId="45135FAE" w14:textId="77777777" w:rsidR="009579B2" w:rsidRPr="00AB191A" w:rsidRDefault="009579B2" w:rsidP="009579B2">
      <w:pPr>
        <w:rPr>
          <w:rFonts w:ascii="Calibri" w:eastAsia="Arial" w:hAnsi="Calibri" w:cs="Calibri"/>
          <w:sz w:val="22"/>
          <w:szCs w:val="22"/>
        </w:rPr>
      </w:pPr>
    </w:p>
    <w:p w14:paraId="134A5E25" w14:textId="77777777" w:rsidR="009579B2" w:rsidRPr="00AB191A" w:rsidRDefault="009579B2" w:rsidP="009579B2">
      <w:pPr>
        <w:rPr>
          <w:rFonts w:ascii="Calibri" w:eastAsia="Arial" w:hAnsi="Calibri" w:cs="Calibri"/>
          <w:sz w:val="22"/>
          <w:szCs w:val="22"/>
        </w:rPr>
      </w:pPr>
      <w:r w:rsidRPr="00AB191A">
        <w:rPr>
          <w:rFonts w:ascii="Calibri" w:eastAsia="Arial" w:hAnsi="Calibri" w:cs="Calibri"/>
          <w:sz w:val="22"/>
          <w:szCs w:val="22"/>
        </w:rPr>
        <w:t xml:space="preserve">Dit beschrijvend document is bedoeld om partijen de mogelijkheid te bieden op een goede en juiste wijze mee te dingen naar de gunning van de opdracht. </w:t>
      </w:r>
    </w:p>
    <w:p w14:paraId="665C8AF9" w14:textId="77777777" w:rsidR="00542767" w:rsidRPr="00AB191A" w:rsidRDefault="00542767">
      <w:pPr>
        <w:rPr>
          <w:rFonts w:ascii="Calibri" w:eastAsia="Arial" w:hAnsi="Calibri" w:cs="Calibri"/>
          <w:sz w:val="22"/>
          <w:szCs w:val="22"/>
        </w:rPr>
      </w:pPr>
    </w:p>
    <w:p w14:paraId="1D17930C" w14:textId="66A142EF" w:rsidR="00653F67" w:rsidRPr="00653F67" w:rsidRDefault="008A48F3" w:rsidP="00653F67">
      <w:pPr>
        <w:pStyle w:val="Kop2"/>
        <w:rPr>
          <w:rFonts w:eastAsia="Arial"/>
        </w:rPr>
      </w:pPr>
      <w:bookmarkStart w:id="3" w:name="_zb0qltxgxqo5" w:colFirst="0" w:colLast="0"/>
      <w:bookmarkStart w:id="4" w:name="_Toc210836649"/>
      <w:bookmarkEnd w:id="3"/>
      <w:r>
        <w:rPr>
          <w:rFonts w:eastAsia="Arial"/>
        </w:rPr>
        <w:t>1.2</w:t>
      </w:r>
      <w:r w:rsidR="008649C7">
        <w:rPr>
          <w:rFonts w:eastAsia="Arial"/>
        </w:rPr>
        <w:t>.</w:t>
      </w:r>
      <w:r>
        <w:rPr>
          <w:rFonts w:eastAsia="Arial"/>
        </w:rPr>
        <w:t xml:space="preserve"> </w:t>
      </w:r>
      <w:r w:rsidR="001063A7" w:rsidRPr="00EC6808">
        <w:rPr>
          <w:rFonts w:eastAsia="Arial"/>
        </w:rPr>
        <w:t>Keuzes aanbestedingsprocedure</w:t>
      </w:r>
      <w:bookmarkEnd w:id="4"/>
    </w:p>
    <w:p w14:paraId="1E2D5D4E" w14:textId="349F2EB3" w:rsidR="00542767" w:rsidRPr="00AB191A" w:rsidRDefault="00653F67" w:rsidP="00BD05BC">
      <w:pPr>
        <w:pStyle w:val="Kop3"/>
        <w:rPr>
          <w:rFonts w:ascii="Calibri" w:hAnsi="Calibri" w:cs="Calibri"/>
          <w:szCs w:val="22"/>
        </w:rPr>
      </w:pPr>
      <w:bookmarkStart w:id="5" w:name="_Toc210836650"/>
      <w:r>
        <w:rPr>
          <w:rFonts w:ascii="Calibri" w:hAnsi="Calibri" w:cs="Calibri"/>
          <w:szCs w:val="22"/>
        </w:rPr>
        <w:t>1.2.1</w:t>
      </w:r>
      <w:r>
        <w:rPr>
          <w:rFonts w:ascii="Calibri" w:hAnsi="Calibri" w:cs="Calibri"/>
          <w:szCs w:val="22"/>
        </w:rPr>
        <w:tab/>
      </w:r>
      <w:r w:rsidR="001063A7" w:rsidRPr="00AB191A">
        <w:rPr>
          <w:rFonts w:ascii="Calibri" w:hAnsi="Calibri" w:cs="Calibri"/>
          <w:szCs w:val="22"/>
        </w:rPr>
        <w:t>Aanbestedingsprocedure</w:t>
      </w:r>
      <w:bookmarkEnd w:id="5"/>
    </w:p>
    <w:p w14:paraId="33BB5D82" w14:textId="77777777" w:rsidR="00F0116C" w:rsidRPr="00AB191A" w:rsidRDefault="00F0116C" w:rsidP="00F0116C">
      <w:pPr>
        <w:rPr>
          <w:rFonts w:ascii="Calibri" w:eastAsia="Arial" w:hAnsi="Calibri" w:cs="Calibri"/>
          <w:sz w:val="22"/>
          <w:szCs w:val="22"/>
        </w:rPr>
      </w:pPr>
      <w:r w:rsidRPr="00AB191A">
        <w:rPr>
          <w:rFonts w:ascii="Calibri" w:eastAsia="Arial" w:hAnsi="Calibri" w:cs="Calibri"/>
          <w:sz w:val="22"/>
          <w:szCs w:val="22"/>
        </w:rPr>
        <w:t xml:space="preserve">De aanbesteding vindt plaats volgens de </w:t>
      </w:r>
      <w:r w:rsidRPr="00F23BA7">
        <w:rPr>
          <w:rFonts w:ascii="Calibri" w:eastAsia="Arial" w:hAnsi="Calibri" w:cs="Calibri"/>
          <w:sz w:val="22"/>
          <w:szCs w:val="22"/>
        </w:rPr>
        <w:t xml:space="preserve">Aanbestedingswet 2012.  </w:t>
      </w:r>
    </w:p>
    <w:p w14:paraId="35FF1F7D" w14:textId="77777777" w:rsidR="00F0116C" w:rsidRPr="00F0116C" w:rsidRDefault="00F0116C" w:rsidP="00F0116C">
      <w:pPr>
        <w:rPr>
          <w:rFonts w:ascii="Calibri" w:eastAsia="Arial" w:hAnsi="Calibri" w:cs="Calibri"/>
          <w:sz w:val="22"/>
          <w:szCs w:val="22"/>
          <w:highlight w:val="green"/>
        </w:rPr>
      </w:pPr>
    </w:p>
    <w:p w14:paraId="1767E165" w14:textId="54C43DF7" w:rsidR="00F0116C" w:rsidRDefault="00F0116C" w:rsidP="00F0116C">
      <w:pPr>
        <w:rPr>
          <w:rFonts w:ascii="Calibri" w:eastAsia="Arial" w:hAnsi="Calibri" w:cs="Calibri"/>
          <w:sz w:val="22"/>
          <w:szCs w:val="22"/>
        </w:rPr>
      </w:pPr>
      <w:r w:rsidRPr="00F0116C">
        <w:rPr>
          <w:rFonts w:ascii="Calibri" w:eastAsia="Arial" w:hAnsi="Calibri" w:cs="Calibri"/>
          <w:sz w:val="22"/>
          <w:szCs w:val="22"/>
        </w:rPr>
        <w:t xml:space="preserve">De aanbesteding vindt plaats middels een Europese openbare procedure. De </w:t>
      </w:r>
      <w:r w:rsidRPr="00F23BA7">
        <w:rPr>
          <w:rFonts w:ascii="Calibri" w:eastAsia="Arial" w:hAnsi="Calibri" w:cs="Calibri"/>
          <w:sz w:val="22"/>
          <w:szCs w:val="22"/>
        </w:rPr>
        <w:t>aanbestedende dienst hanteert de grondbeginselen transparantie, objectiviteit, non-discriminatie en proportionaliteit. Door in te schrijven conformeert de inschrijver zich aan de bepalingen zoals opgenomen in alle aanbestedingsdocumenten.</w:t>
      </w:r>
    </w:p>
    <w:p w14:paraId="7FD6FF8D" w14:textId="65819EDC" w:rsidR="00B34F71" w:rsidRPr="009F557B" w:rsidRDefault="00B34F71" w:rsidP="00BD05BC">
      <w:pPr>
        <w:pStyle w:val="Kop3"/>
        <w:rPr>
          <w:rFonts w:ascii="Calibri" w:hAnsi="Calibri" w:cs="Calibri"/>
          <w:i w:val="0"/>
          <w:iCs/>
          <w:szCs w:val="22"/>
        </w:rPr>
      </w:pPr>
      <w:bookmarkStart w:id="6" w:name="_Toc210836651"/>
      <w:r w:rsidRPr="009F557B">
        <w:rPr>
          <w:rFonts w:ascii="Calibri" w:hAnsi="Calibri" w:cs="Calibri"/>
          <w:iCs/>
          <w:szCs w:val="22"/>
        </w:rPr>
        <w:t>1.2.2</w:t>
      </w:r>
      <w:r w:rsidRPr="009F557B">
        <w:rPr>
          <w:rFonts w:ascii="Calibri" w:hAnsi="Calibri" w:cs="Calibri"/>
          <w:iCs/>
          <w:szCs w:val="22"/>
        </w:rPr>
        <w:tab/>
      </w:r>
      <w:r w:rsidR="00220983" w:rsidRPr="009F557B">
        <w:rPr>
          <w:rFonts w:cstheme="majorHAnsi"/>
          <w:iCs/>
          <w:szCs w:val="22"/>
        </w:rPr>
        <w:t>Klachtenregeling</w:t>
      </w:r>
      <w:bookmarkEnd w:id="6"/>
      <w:r w:rsidR="00220983" w:rsidRPr="009F557B">
        <w:rPr>
          <w:rFonts w:cstheme="majorHAnsi"/>
          <w:iCs/>
          <w:szCs w:val="22"/>
        </w:rPr>
        <w:t xml:space="preserve"> </w:t>
      </w:r>
    </w:p>
    <w:p w14:paraId="0CF4BF8D" w14:textId="79B8E992" w:rsidR="00F111C7" w:rsidRPr="00F0116C" w:rsidRDefault="009F557B" w:rsidP="009F557B">
      <w:pPr>
        <w:rPr>
          <w:rFonts w:ascii="Calibri" w:eastAsia="Arial" w:hAnsi="Calibri" w:cs="Calibri"/>
          <w:sz w:val="22"/>
          <w:szCs w:val="22"/>
        </w:rPr>
      </w:pPr>
      <w:r w:rsidRPr="008969E7">
        <w:rPr>
          <w:rFonts w:ascii="Calibri" w:eastAsia="Arial" w:hAnsi="Calibri" w:cs="Calibri"/>
          <w:sz w:val="22"/>
          <w:szCs w:val="22"/>
        </w:rPr>
        <w:t xml:space="preserve">Op deze aanbestedingsprocedure is een klachtenregeling van toepassing. Klachten dienen te voldoen aan de klachtenregeling aanbesteden </w:t>
      </w:r>
      <w:r w:rsidR="00F0116C">
        <w:rPr>
          <w:rFonts w:ascii="Calibri" w:eastAsia="Arial" w:hAnsi="Calibri" w:cs="Calibri"/>
          <w:sz w:val="22"/>
          <w:szCs w:val="22"/>
        </w:rPr>
        <w:t xml:space="preserve">gemeente </w:t>
      </w:r>
      <w:r w:rsidR="00212F59">
        <w:rPr>
          <w:rFonts w:ascii="Calibri" w:eastAsia="Arial" w:hAnsi="Calibri" w:cs="Calibri"/>
          <w:sz w:val="22"/>
          <w:szCs w:val="22"/>
        </w:rPr>
        <w:t>Dongen</w:t>
      </w:r>
      <w:r w:rsidRPr="008969E7">
        <w:rPr>
          <w:rFonts w:ascii="Calibri" w:eastAsia="Arial" w:hAnsi="Calibri" w:cs="Calibri"/>
          <w:sz w:val="22"/>
          <w:szCs w:val="22"/>
        </w:rPr>
        <w:t xml:space="preserve">, welke u </w:t>
      </w:r>
      <w:r w:rsidRPr="00153763">
        <w:rPr>
          <w:rFonts w:ascii="Calibri" w:eastAsia="Arial" w:hAnsi="Calibri" w:cs="Calibri"/>
          <w:sz w:val="22"/>
          <w:szCs w:val="22"/>
        </w:rPr>
        <w:t xml:space="preserve">aantreft in bijlage </w:t>
      </w:r>
      <w:r w:rsidR="00862FD3">
        <w:rPr>
          <w:rFonts w:ascii="Calibri" w:eastAsia="Arial" w:hAnsi="Calibri" w:cs="Calibri"/>
          <w:sz w:val="22"/>
          <w:szCs w:val="22"/>
        </w:rPr>
        <w:t>6</w:t>
      </w:r>
      <w:r w:rsidRPr="00153763">
        <w:rPr>
          <w:rFonts w:ascii="Calibri" w:eastAsia="Arial" w:hAnsi="Calibri" w:cs="Calibri"/>
          <w:color w:val="FF0000"/>
          <w:sz w:val="22"/>
          <w:szCs w:val="22"/>
        </w:rPr>
        <w:t xml:space="preserve"> </w:t>
      </w:r>
      <w:r w:rsidRPr="00153763">
        <w:rPr>
          <w:rFonts w:ascii="Calibri" w:eastAsia="Arial" w:hAnsi="Calibri" w:cs="Calibri"/>
          <w:sz w:val="22"/>
          <w:szCs w:val="22"/>
        </w:rPr>
        <w:t>van</w:t>
      </w:r>
      <w:r w:rsidRPr="008969E7">
        <w:rPr>
          <w:rFonts w:ascii="Calibri" w:eastAsia="Arial" w:hAnsi="Calibri" w:cs="Calibri"/>
          <w:sz w:val="22"/>
          <w:szCs w:val="22"/>
        </w:rPr>
        <w:t xml:space="preserve"> dit </w:t>
      </w:r>
      <w:r>
        <w:rPr>
          <w:rFonts w:ascii="Calibri" w:eastAsia="Arial" w:hAnsi="Calibri" w:cs="Calibri"/>
          <w:sz w:val="22"/>
          <w:szCs w:val="22"/>
        </w:rPr>
        <w:t>b</w:t>
      </w:r>
      <w:r w:rsidRPr="008969E7">
        <w:rPr>
          <w:rFonts w:ascii="Calibri" w:eastAsia="Arial" w:hAnsi="Calibri" w:cs="Calibri"/>
          <w:sz w:val="22"/>
          <w:szCs w:val="22"/>
        </w:rPr>
        <w:t xml:space="preserve">eschrijvend document. </w:t>
      </w:r>
      <w:r w:rsidRPr="00F0116C">
        <w:rPr>
          <w:rFonts w:ascii="Calibri" w:eastAsia="Arial" w:hAnsi="Calibri" w:cs="Calibri"/>
          <w:sz w:val="22"/>
          <w:szCs w:val="22"/>
        </w:rPr>
        <w:t>Klachten kunnen worden ingediend via</w:t>
      </w:r>
    </w:p>
    <w:p w14:paraId="6BAE841C" w14:textId="1E94682F" w:rsidR="009F557B" w:rsidRPr="00F0116C" w:rsidRDefault="009F557B" w:rsidP="009F557B">
      <w:pPr>
        <w:rPr>
          <w:rFonts w:ascii="Calibri" w:eastAsia="Arial" w:hAnsi="Calibri" w:cs="Calibri"/>
          <w:sz w:val="22"/>
          <w:szCs w:val="22"/>
        </w:rPr>
      </w:pPr>
      <w:r w:rsidRPr="00F0116C">
        <w:rPr>
          <w:rFonts w:ascii="Calibri" w:eastAsia="Arial" w:hAnsi="Calibri" w:cs="Calibri"/>
          <w:sz w:val="22"/>
          <w:szCs w:val="22"/>
        </w:rPr>
        <w:t>klachtenmeldpunt@</w:t>
      </w:r>
      <w:r w:rsidR="00756FAD">
        <w:rPr>
          <w:rFonts w:ascii="Calibri" w:eastAsia="Arial" w:hAnsi="Calibri" w:cs="Calibri"/>
          <w:sz w:val="22"/>
          <w:szCs w:val="22"/>
        </w:rPr>
        <w:t>wijzijnkarel</w:t>
      </w:r>
      <w:r w:rsidRPr="00F0116C">
        <w:rPr>
          <w:rFonts w:ascii="Calibri" w:eastAsia="Arial" w:hAnsi="Calibri" w:cs="Calibri"/>
          <w:sz w:val="22"/>
          <w:szCs w:val="22"/>
        </w:rPr>
        <w:t>.nl.</w:t>
      </w:r>
    </w:p>
    <w:p w14:paraId="758BC84C" w14:textId="24653C59" w:rsidR="00220983" w:rsidRPr="00F0116C" w:rsidRDefault="00220983">
      <w:pPr>
        <w:rPr>
          <w:rFonts w:ascii="Calibri" w:eastAsia="Arial" w:hAnsi="Calibri" w:cs="Calibri"/>
          <w:sz w:val="22"/>
          <w:szCs w:val="22"/>
          <w:u w:val="single"/>
        </w:rPr>
      </w:pPr>
    </w:p>
    <w:p w14:paraId="38D342A1" w14:textId="02731D8A" w:rsidR="00823368" w:rsidRPr="00F0116C" w:rsidRDefault="00823368">
      <w:pPr>
        <w:rPr>
          <w:rFonts w:asciiTheme="majorHAnsi" w:hAnsiTheme="majorHAnsi" w:cstheme="majorHAnsi"/>
          <w:sz w:val="22"/>
          <w:szCs w:val="22"/>
        </w:rPr>
      </w:pPr>
      <w:r w:rsidRPr="00F0116C">
        <w:rPr>
          <w:rFonts w:asciiTheme="majorHAnsi" w:hAnsiTheme="majorHAnsi" w:cstheme="majorHAnsi"/>
          <w:sz w:val="22"/>
          <w:szCs w:val="22"/>
        </w:rPr>
        <w:t xml:space="preserve">Een inschrijver </w:t>
      </w:r>
      <w:r w:rsidR="00EF0585" w:rsidRPr="00F0116C">
        <w:rPr>
          <w:rFonts w:asciiTheme="majorHAnsi" w:hAnsiTheme="majorHAnsi" w:cstheme="majorHAnsi"/>
          <w:sz w:val="22"/>
          <w:szCs w:val="22"/>
        </w:rPr>
        <w:t>kan een klacht indienen over:</w:t>
      </w:r>
    </w:p>
    <w:p w14:paraId="4876899A" w14:textId="3256F79D" w:rsidR="00823368" w:rsidRPr="00F0116C" w:rsidRDefault="00EF0585" w:rsidP="00823368">
      <w:pPr>
        <w:pStyle w:val="Lijstalinea"/>
        <w:numPr>
          <w:ilvl w:val="0"/>
          <w:numId w:val="21"/>
        </w:numPr>
        <w:rPr>
          <w:rFonts w:asciiTheme="majorHAnsi" w:hAnsiTheme="majorHAnsi" w:cstheme="majorHAnsi"/>
          <w:sz w:val="22"/>
          <w:szCs w:val="22"/>
        </w:rPr>
      </w:pPr>
      <w:r w:rsidRPr="00F0116C">
        <w:rPr>
          <w:rFonts w:asciiTheme="majorHAnsi" w:hAnsiTheme="majorHAnsi" w:cstheme="majorHAnsi"/>
          <w:sz w:val="22"/>
          <w:szCs w:val="22"/>
        </w:rPr>
        <w:t xml:space="preserve">de fase vóór de uiterste datum van </w:t>
      </w:r>
      <w:r w:rsidR="00F0116C" w:rsidRPr="00F0116C">
        <w:rPr>
          <w:rFonts w:asciiTheme="majorHAnsi" w:hAnsiTheme="majorHAnsi" w:cstheme="majorHAnsi"/>
          <w:sz w:val="22"/>
          <w:szCs w:val="22"/>
        </w:rPr>
        <w:t>i</w:t>
      </w:r>
      <w:r w:rsidRPr="00F0116C">
        <w:rPr>
          <w:rFonts w:asciiTheme="majorHAnsi" w:hAnsiTheme="majorHAnsi" w:cstheme="majorHAnsi"/>
          <w:sz w:val="22"/>
          <w:szCs w:val="22"/>
        </w:rPr>
        <w:t>nschrijving</w:t>
      </w:r>
      <w:r w:rsidR="00F0116C" w:rsidRPr="00F0116C">
        <w:rPr>
          <w:rFonts w:asciiTheme="majorHAnsi" w:hAnsiTheme="majorHAnsi" w:cstheme="majorHAnsi"/>
          <w:sz w:val="22"/>
          <w:szCs w:val="22"/>
        </w:rPr>
        <w:t xml:space="preserve"> </w:t>
      </w:r>
      <w:r w:rsidRPr="00F0116C">
        <w:rPr>
          <w:rFonts w:asciiTheme="majorHAnsi" w:hAnsiTheme="majorHAnsi" w:cstheme="majorHAnsi"/>
          <w:sz w:val="22"/>
          <w:szCs w:val="22"/>
        </w:rPr>
        <w:t>(designklacht) van een lopende aanbesteding</w:t>
      </w:r>
      <w:r w:rsidR="00823368" w:rsidRPr="00F0116C">
        <w:rPr>
          <w:rFonts w:asciiTheme="majorHAnsi" w:hAnsiTheme="majorHAnsi" w:cstheme="majorHAnsi"/>
          <w:sz w:val="22"/>
          <w:szCs w:val="22"/>
        </w:rPr>
        <w:t>.</w:t>
      </w:r>
    </w:p>
    <w:p w14:paraId="5AC8D7AE" w14:textId="72D6E723" w:rsidR="00F111C7" w:rsidRPr="00F0116C" w:rsidRDefault="00EF0585" w:rsidP="00823368">
      <w:pPr>
        <w:pStyle w:val="Lijstalinea"/>
        <w:numPr>
          <w:ilvl w:val="0"/>
          <w:numId w:val="21"/>
        </w:numPr>
        <w:rPr>
          <w:rFonts w:ascii="Calibri" w:eastAsia="Arial" w:hAnsi="Calibri" w:cs="Calibri"/>
          <w:sz w:val="22"/>
          <w:szCs w:val="22"/>
          <w:u w:val="single"/>
        </w:rPr>
      </w:pPr>
      <w:r w:rsidRPr="00F0116C">
        <w:rPr>
          <w:rFonts w:asciiTheme="majorHAnsi" w:hAnsiTheme="majorHAnsi" w:cstheme="majorHAnsi"/>
          <w:sz w:val="22"/>
          <w:szCs w:val="22"/>
        </w:rPr>
        <w:t>een selectie- of gunningsbeslissing van een lopende aanbesteding</w:t>
      </w:r>
      <w:r w:rsidR="00821E87" w:rsidRPr="00F0116C">
        <w:rPr>
          <w:rFonts w:asciiTheme="majorHAnsi" w:hAnsiTheme="majorHAnsi" w:cstheme="majorHAnsi"/>
          <w:sz w:val="22"/>
          <w:szCs w:val="22"/>
        </w:rPr>
        <w:t>.</w:t>
      </w:r>
    </w:p>
    <w:p w14:paraId="3B662DEB" w14:textId="0B039ACF" w:rsidR="00F111C7" w:rsidRPr="00F0116C" w:rsidRDefault="00F111C7">
      <w:pPr>
        <w:rPr>
          <w:rFonts w:ascii="Calibri" w:eastAsia="Arial" w:hAnsi="Calibri" w:cs="Calibri"/>
          <w:sz w:val="22"/>
          <w:szCs w:val="22"/>
          <w:u w:val="single"/>
        </w:rPr>
      </w:pPr>
    </w:p>
    <w:p w14:paraId="00486812" w14:textId="7F547E33" w:rsidR="005127E5" w:rsidRPr="00F0116C" w:rsidRDefault="006F61A1">
      <w:pPr>
        <w:rPr>
          <w:rFonts w:asciiTheme="majorHAnsi" w:hAnsiTheme="majorHAnsi" w:cstheme="majorHAnsi"/>
          <w:sz w:val="22"/>
          <w:szCs w:val="22"/>
        </w:rPr>
      </w:pPr>
      <w:r w:rsidRPr="00F0116C">
        <w:rPr>
          <w:rFonts w:asciiTheme="majorHAnsi" w:hAnsiTheme="majorHAnsi" w:cstheme="majorHAnsi"/>
          <w:sz w:val="22"/>
          <w:szCs w:val="22"/>
        </w:rPr>
        <w:t>Voor designklachten geldt dat als inschrijver tijdig een klacht indient, de aanbestedende dienst deze afhandelt vóór de uiterste datum van inschrijving van de aanbesteding. Indien de aanbestedende dienst een tijdig ingediende klacht niet voor de uiterste datum van inschrijving kan afhandelen, verschuift de aanbestedende dienst de uiterste datum van inschrijving</w:t>
      </w:r>
      <w:r w:rsidR="005127E5" w:rsidRPr="00F0116C">
        <w:rPr>
          <w:rFonts w:asciiTheme="majorHAnsi" w:hAnsiTheme="majorHAnsi" w:cstheme="majorHAnsi"/>
          <w:sz w:val="22"/>
          <w:szCs w:val="22"/>
        </w:rPr>
        <w:t>.</w:t>
      </w:r>
      <w:r w:rsidRPr="00F0116C">
        <w:rPr>
          <w:rFonts w:asciiTheme="majorHAnsi" w:hAnsiTheme="majorHAnsi" w:cstheme="majorHAnsi"/>
          <w:sz w:val="22"/>
          <w:szCs w:val="22"/>
        </w:rPr>
        <w:t xml:space="preserve"> </w:t>
      </w:r>
    </w:p>
    <w:p w14:paraId="7BE45E39" w14:textId="77777777" w:rsidR="005127E5" w:rsidRPr="00F0116C" w:rsidRDefault="005127E5">
      <w:pPr>
        <w:rPr>
          <w:rFonts w:asciiTheme="majorHAnsi" w:hAnsiTheme="majorHAnsi" w:cstheme="majorHAnsi"/>
          <w:sz w:val="22"/>
          <w:szCs w:val="22"/>
        </w:rPr>
      </w:pPr>
    </w:p>
    <w:p w14:paraId="2456B4F1" w14:textId="4D0EF61F" w:rsidR="004177B6" w:rsidRPr="00F0116C" w:rsidRDefault="006F61A1">
      <w:pPr>
        <w:rPr>
          <w:rFonts w:asciiTheme="majorHAnsi" w:eastAsia="Arial" w:hAnsiTheme="majorHAnsi" w:cstheme="majorHAnsi"/>
          <w:sz w:val="22"/>
          <w:szCs w:val="22"/>
          <w:u w:val="single"/>
        </w:rPr>
      </w:pPr>
      <w:r w:rsidRPr="00F0116C">
        <w:rPr>
          <w:rFonts w:asciiTheme="majorHAnsi" w:hAnsiTheme="majorHAnsi" w:cstheme="majorHAnsi"/>
          <w:sz w:val="22"/>
          <w:szCs w:val="22"/>
        </w:rPr>
        <w:t xml:space="preserve">Voor klachten over </w:t>
      </w:r>
      <w:r w:rsidR="00793237" w:rsidRPr="00F0116C">
        <w:rPr>
          <w:rFonts w:asciiTheme="majorHAnsi" w:hAnsiTheme="majorHAnsi" w:cstheme="majorHAnsi"/>
          <w:sz w:val="22"/>
          <w:szCs w:val="22"/>
        </w:rPr>
        <w:t>de</w:t>
      </w:r>
      <w:r w:rsidRPr="00F0116C">
        <w:rPr>
          <w:rFonts w:asciiTheme="majorHAnsi" w:hAnsiTheme="majorHAnsi" w:cstheme="majorHAnsi"/>
          <w:sz w:val="22"/>
          <w:szCs w:val="22"/>
        </w:rPr>
        <w:t xml:space="preserve"> gunningsbeslissing geldt dat de aanbestedende dienst </w:t>
      </w:r>
      <w:r w:rsidR="00901995" w:rsidRPr="00F0116C">
        <w:rPr>
          <w:rFonts w:asciiTheme="majorHAnsi" w:hAnsiTheme="majorHAnsi" w:cstheme="majorHAnsi"/>
          <w:sz w:val="22"/>
          <w:szCs w:val="22"/>
        </w:rPr>
        <w:t xml:space="preserve">de gehanteerde </w:t>
      </w:r>
      <w:r w:rsidRPr="00F0116C">
        <w:rPr>
          <w:rFonts w:asciiTheme="majorHAnsi" w:hAnsiTheme="majorHAnsi" w:cstheme="majorHAnsi"/>
          <w:sz w:val="22"/>
          <w:szCs w:val="22"/>
        </w:rPr>
        <w:t xml:space="preserve">termijn </w:t>
      </w:r>
      <w:r w:rsidR="00901995" w:rsidRPr="00F0116C">
        <w:rPr>
          <w:rFonts w:asciiTheme="majorHAnsi" w:hAnsiTheme="majorHAnsi" w:cstheme="majorHAnsi"/>
          <w:sz w:val="22"/>
          <w:szCs w:val="22"/>
        </w:rPr>
        <w:t xml:space="preserve">van </w:t>
      </w:r>
      <w:r w:rsidR="00F0116C" w:rsidRPr="00F0116C">
        <w:rPr>
          <w:rFonts w:asciiTheme="majorHAnsi" w:hAnsiTheme="majorHAnsi" w:cstheme="majorHAnsi"/>
          <w:sz w:val="22"/>
          <w:szCs w:val="22"/>
        </w:rPr>
        <w:t>20</w:t>
      </w:r>
      <w:r w:rsidR="00901995" w:rsidRPr="00F0116C">
        <w:rPr>
          <w:rFonts w:asciiTheme="majorHAnsi" w:hAnsiTheme="majorHAnsi" w:cstheme="majorHAnsi"/>
          <w:sz w:val="22"/>
          <w:szCs w:val="22"/>
        </w:rPr>
        <w:t xml:space="preserve"> kalenderdagen </w:t>
      </w:r>
      <w:r w:rsidRPr="00F0116C">
        <w:rPr>
          <w:rFonts w:asciiTheme="majorHAnsi" w:hAnsiTheme="majorHAnsi" w:cstheme="majorHAnsi"/>
          <w:sz w:val="22"/>
          <w:szCs w:val="22"/>
        </w:rPr>
        <w:t>opschort</w:t>
      </w:r>
      <w:r w:rsidR="00901995" w:rsidRPr="00F0116C">
        <w:rPr>
          <w:rFonts w:asciiTheme="majorHAnsi" w:hAnsiTheme="majorHAnsi" w:cstheme="majorHAnsi"/>
          <w:sz w:val="22"/>
          <w:szCs w:val="22"/>
        </w:rPr>
        <w:t xml:space="preserve"> indien dit </w:t>
      </w:r>
      <w:r w:rsidR="005A60D4" w:rsidRPr="00F0116C">
        <w:rPr>
          <w:rFonts w:asciiTheme="majorHAnsi" w:hAnsiTheme="majorHAnsi" w:cstheme="majorHAnsi"/>
          <w:sz w:val="22"/>
          <w:szCs w:val="22"/>
        </w:rPr>
        <w:t>nodig wordt geacht</w:t>
      </w:r>
      <w:r w:rsidR="00793237" w:rsidRPr="00F0116C">
        <w:rPr>
          <w:rFonts w:asciiTheme="majorHAnsi" w:hAnsiTheme="majorHAnsi" w:cstheme="majorHAnsi"/>
          <w:sz w:val="22"/>
          <w:szCs w:val="22"/>
        </w:rPr>
        <w:t>.</w:t>
      </w:r>
    </w:p>
    <w:p w14:paraId="050C5AF1" w14:textId="77777777" w:rsidR="000566EE" w:rsidRDefault="00B34F71" w:rsidP="000566EE">
      <w:pPr>
        <w:pStyle w:val="Kop3"/>
        <w:contextualSpacing/>
        <w:rPr>
          <w:rFonts w:ascii="Calibri" w:hAnsi="Calibri" w:cs="Calibri"/>
          <w:szCs w:val="22"/>
        </w:rPr>
      </w:pPr>
      <w:bookmarkStart w:id="7" w:name="_Toc210836652"/>
      <w:r>
        <w:rPr>
          <w:rFonts w:ascii="Calibri" w:hAnsi="Calibri" w:cs="Calibri"/>
          <w:szCs w:val="22"/>
        </w:rPr>
        <w:t>1.2.3</w:t>
      </w:r>
      <w:r>
        <w:rPr>
          <w:rFonts w:ascii="Calibri" w:hAnsi="Calibri" w:cs="Calibri"/>
          <w:szCs w:val="22"/>
        </w:rPr>
        <w:tab/>
      </w:r>
      <w:r w:rsidR="001063A7" w:rsidRPr="00AB191A">
        <w:rPr>
          <w:rFonts w:ascii="Calibri" w:hAnsi="Calibri" w:cs="Calibri"/>
          <w:szCs w:val="22"/>
        </w:rPr>
        <w:t>Clusteren en percelen</w:t>
      </w:r>
      <w:bookmarkEnd w:id="7"/>
    </w:p>
    <w:p w14:paraId="208D7E7F" w14:textId="262F3715" w:rsidR="000A6557" w:rsidRPr="00F10338" w:rsidRDefault="000A6557" w:rsidP="000A6557">
      <w:pPr>
        <w:pStyle w:val="Default"/>
        <w:rPr>
          <w:color w:val="auto"/>
          <w:sz w:val="22"/>
          <w:szCs w:val="22"/>
        </w:rPr>
      </w:pPr>
      <w:r w:rsidRPr="00F10338">
        <w:rPr>
          <w:color w:val="auto"/>
          <w:sz w:val="22"/>
          <w:szCs w:val="22"/>
        </w:rPr>
        <w:t xml:space="preserve">Er is geen sprake van clusteren van de opdracht, maar de opdracht is wel in verschillende percelen opgedeeld, zodat meerdere partijen de kans krijgen om mee te dingen naar gunning van een deel van de opdracht. Ook krijgt het MKB op deze manier optimaal toegang tot deelname aan de aanbestedingsprocedure. </w:t>
      </w:r>
    </w:p>
    <w:p w14:paraId="7C60E20A" w14:textId="77777777" w:rsidR="00253300" w:rsidRPr="00F10338" w:rsidRDefault="00253300" w:rsidP="000A6557">
      <w:pPr>
        <w:pStyle w:val="Default"/>
        <w:rPr>
          <w:color w:val="auto"/>
          <w:sz w:val="22"/>
          <w:szCs w:val="22"/>
        </w:rPr>
      </w:pPr>
    </w:p>
    <w:p w14:paraId="6F3A90BF" w14:textId="77777777" w:rsidR="000A6557" w:rsidRPr="00F10338" w:rsidRDefault="000A6557" w:rsidP="000A6557">
      <w:pPr>
        <w:pStyle w:val="Default"/>
        <w:rPr>
          <w:color w:val="auto"/>
          <w:sz w:val="22"/>
          <w:szCs w:val="22"/>
        </w:rPr>
      </w:pPr>
      <w:r w:rsidRPr="00F10338">
        <w:rPr>
          <w:color w:val="auto"/>
          <w:sz w:val="22"/>
          <w:szCs w:val="22"/>
        </w:rPr>
        <w:t xml:space="preserve">De opdracht is verdeeld in de volgende percelen: </w:t>
      </w:r>
    </w:p>
    <w:p w14:paraId="3DD8852C" w14:textId="677FD9CB" w:rsidR="00522DCC" w:rsidRPr="00F10338" w:rsidRDefault="00522DCC" w:rsidP="00522DCC">
      <w:pPr>
        <w:pStyle w:val="Default"/>
        <w:numPr>
          <w:ilvl w:val="0"/>
          <w:numId w:val="32"/>
        </w:numPr>
        <w:rPr>
          <w:color w:val="auto"/>
          <w:sz w:val="22"/>
          <w:szCs w:val="22"/>
        </w:rPr>
      </w:pPr>
      <w:r w:rsidRPr="00F10338">
        <w:rPr>
          <w:color w:val="auto"/>
          <w:sz w:val="22"/>
          <w:szCs w:val="22"/>
        </w:rPr>
        <w:t>Perceel 1: hout</w:t>
      </w:r>
    </w:p>
    <w:p w14:paraId="6E483B69" w14:textId="2EF55563" w:rsidR="000A6557" w:rsidRDefault="00522DCC" w:rsidP="00522DCC">
      <w:pPr>
        <w:pStyle w:val="Default"/>
        <w:numPr>
          <w:ilvl w:val="0"/>
          <w:numId w:val="32"/>
        </w:numPr>
        <w:rPr>
          <w:color w:val="auto"/>
          <w:sz w:val="22"/>
          <w:szCs w:val="22"/>
        </w:rPr>
      </w:pPr>
      <w:r w:rsidRPr="00F10338">
        <w:rPr>
          <w:color w:val="auto"/>
          <w:sz w:val="22"/>
          <w:szCs w:val="22"/>
        </w:rPr>
        <w:t>Perceel 2: staal, RVS en aluminium</w:t>
      </w:r>
    </w:p>
    <w:p w14:paraId="7B485BA2" w14:textId="349D2D9A" w:rsidR="00114DC2" w:rsidRPr="00F10338" w:rsidRDefault="00114DC2" w:rsidP="00522DCC">
      <w:pPr>
        <w:pStyle w:val="Default"/>
        <w:numPr>
          <w:ilvl w:val="0"/>
          <w:numId w:val="32"/>
        </w:numPr>
        <w:rPr>
          <w:color w:val="auto"/>
          <w:sz w:val="22"/>
          <w:szCs w:val="22"/>
        </w:rPr>
      </w:pPr>
      <w:r>
        <w:rPr>
          <w:color w:val="auto"/>
          <w:sz w:val="22"/>
          <w:szCs w:val="22"/>
        </w:rPr>
        <w:t>Perceel 3: kunst</w:t>
      </w:r>
      <w:r w:rsidR="0055559B">
        <w:rPr>
          <w:color w:val="auto"/>
          <w:sz w:val="22"/>
          <w:szCs w:val="22"/>
        </w:rPr>
        <w:t>st</w:t>
      </w:r>
      <w:r>
        <w:rPr>
          <w:color w:val="auto"/>
          <w:sz w:val="22"/>
          <w:szCs w:val="22"/>
        </w:rPr>
        <w:t>of</w:t>
      </w:r>
    </w:p>
    <w:p w14:paraId="14D98FAF" w14:textId="77777777" w:rsidR="005C1506" w:rsidRPr="00F10338" w:rsidRDefault="005C1506" w:rsidP="005C1506">
      <w:pPr>
        <w:pStyle w:val="Default"/>
        <w:ind w:left="720"/>
        <w:rPr>
          <w:color w:val="auto"/>
          <w:sz w:val="22"/>
          <w:szCs w:val="22"/>
        </w:rPr>
      </w:pPr>
    </w:p>
    <w:p w14:paraId="641C0A74" w14:textId="5F84B5FC" w:rsidR="000A6557" w:rsidRPr="00F10338" w:rsidRDefault="000A6557" w:rsidP="000A6557">
      <w:pPr>
        <w:pStyle w:val="Default"/>
        <w:rPr>
          <w:color w:val="auto"/>
          <w:sz w:val="22"/>
          <w:szCs w:val="22"/>
        </w:rPr>
      </w:pPr>
      <w:r w:rsidRPr="00F10338">
        <w:rPr>
          <w:color w:val="auto"/>
          <w:sz w:val="22"/>
          <w:szCs w:val="22"/>
        </w:rPr>
        <w:lastRenderedPageBreak/>
        <w:t xml:space="preserve">De aanbestedende dienst is voornemens om met maximaal </w:t>
      </w:r>
      <w:r w:rsidR="006C5746">
        <w:rPr>
          <w:color w:val="auto"/>
          <w:sz w:val="22"/>
          <w:szCs w:val="22"/>
        </w:rPr>
        <w:t>drie</w:t>
      </w:r>
      <w:r w:rsidRPr="00F10338">
        <w:rPr>
          <w:color w:val="auto"/>
          <w:sz w:val="22"/>
          <w:szCs w:val="22"/>
        </w:rPr>
        <w:t xml:space="preserve"> (</w:t>
      </w:r>
      <w:r w:rsidR="006C5746">
        <w:rPr>
          <w:color w:val="auto"/>
          <w:sz w:val="22"/>
          <w:szCs w:val="22"/>
        </w:rPr>
        <w:t>3</w:t>
      </w:r>
      <w:r w:rsidRPr="00F10338">
        <w:rPr>
          <w:color w:val="auto"/>
          <w:sz w:val="22"/>
          <w:szCs w:val="22"/>
        </w:rPr>
        <w:t>) inschrijvers (per perceel elk</w:t>
      </w:r>
      <w:r w:rsidR="005B68DA">
        <w:rPr>
          <w:color w:val="auto"/>
          <w:sz w:val="22"/>
          <w:szCs w:val="22"/>
        </w:rPr>
        <w:t xml:space="preserve"> </w:t>
      </w:r>
      <w:r w:rsidR="006C5746">
        <w:rPr>
          <w:color w:val="auto"/>
          <w:sz w:val="22"/>
          <w:szCs w:val="22"/>
        </w:rPr>
        <w:t>1</w:t>
      </w:r>
      <w:r w:rsidRPr="00F10338">
        <w:rPr>
          <w:color w:val="auto"/>
          <w:sz w:val="22"/>
          <w:szCs w:val="22"/>
        </w:rPr>
        <w:t xml:space="preserve"> </w:t>
      </w:r>
      <w:r w:rsidR="00522DCC" w:rsidRPr="00F10338">
        <w:rPr>
          <w:color w:val="auto"/>
          <w:sz w:val="22"/>
          <w:szCs w:val="22"/>
        </w:rPr>
        <w:t>opdrachtnemer</w:t>
      </w:r>
      <w:r w:rsidRPr="00F10338">
        <w:rPr>
          <w:color w:val="auto"/>
          <w:sz w:val="22"/>
          <w:szCs w:val="22"/>
        </w:rPr>
        <w:t xml:space="preserve">) een </w:t>
      </w:r>
      <w:r w:rsidR="000858D2" w:rsidRPr="00F10338">
        <w:rPr>
          <w:color w:val="auto"/>
          <w:sz w:val="22"/>
          <w:szCs w:val="22"/>
        </w:rPr>
        <w:t>raam</w:t>
      </w:r>
      <w:r w:rsidRPr="00F10338">
        <w:rPr>
          <w:color w:val="auto"/>
          <w:sz w:val="22"/>
          <w:szCs w:val="22"/>
        </w:rPr>
        <w:t xml:space="preserve">overeenkomst af te sluiten. </w:t>
      </w:r>
    </w:p>
    <w:p w14:paraId="22C9F6DC" w14:textId="1AC8A3B9" w:rsidR="000A6557" w:rsidRPr="00F10338" w:rsidRDefault="000A6557" w:rsidP="000A6557">
      <w:pPr>
        <w:pStyle w:val="Default"/>
        <w:rPr>
          <w:color w:val="auto"/>
          <w:sz w:val="22"/>
          <w:szCs w:val="22"/>
        </w:rPr>
      </w:pPr>
      <w:r w:rsidRPr="00F10338">
        <w:rPr>
          <w:color w:val="auto"/>
          <w:sz w:val="22"/>
          <w:szCs w:val="22"/>
        </w:rPr>
        <w:t xml:space="preserve">Er zal per perceel een </w:t>
      </w:r>
      <w:r w:rsidR="000260AA" w:rsidRPr="00F10338">
        <w:rPr>
          <w:color w:val="auto"/>
          <w:sz w:val="22"/>
          <w:szCs w:val="22"/>
        </w:rPr>
        <w:t>raam</w:t>
      </w:r>
      <w:r w:rsidRPr="00F10338">
        <w:rPr>
          <w:color w:val="auto"/>
          <w:sz w:val="22"/>
          <w:szCs w:val="22"/>
        </w:rPr>
        <w:t xml:space="preserve">overeenkomst worden </w:t>
      </w:r>
      <w:r w:rsidRPr="00385A41">
        <w:rPr>
          <w:color w:val="auto"/>
          <w:sz w:val="22"/>
          <w:szCs w:val="22"/>
        </w:rPr>
        <w:t xml:space="preserve">afgesloten. Het is de inschrijvers toegestaan om op </w:t>
      </w:r>
      <w:r w:rsidR="00EB55B5" w:rsidRPr="00385A41">
        <w:rPr>
          <w:color w:val="auto"/>
          <w:sz w:val="22"/>
          <w:szCs w:val="22"/>
        </w:rPr>
        <w:t>meerdere percelen</w:t>
      </w:r>
      <w:r w:rsidR="00A95EFC" w:rsidRPr="00385A41">
        <w:rPr>
          <w:color w:val="auto"/>
          <w:sz w:val="22"/>
          <w:szCs w:val="22"/>
        </w:rPr>
        <w:t xml:space="preserve"> in te schrijven. He</w:t>
      </w:r>
      <w:r w:rsidR="00282117" w:rsidRPr="00385A41">
        <w:rPr>
          <w:color w:val="auto"/>
          <w:sz w:val="22"/>
          <w:szCs w:val="22"/>
        </w:rPr>
        <w:t xml:space="preserve">t is </w:t>
      </w:r>
      <w:r w:rsidR="00851188" w:rsidRPr="00385A41">
        <w:rPr>
          <w:color w:val="auto"/>
          <w:sz w:val="22"/>
          <w:szCs w:val="22"/>
        </w:rPr>
        <w:t xml:space="preserve">bijvoorbeeld </w:t>
      </w:r>
      <w:r w:rsidR="00282117" w:rsidRPr="00385A41">
        <w:rPr>
          <w:color w:val="auto"/>
          <w:sz w:val="22"/>
          <w:szCs w:val="22"/>
        </w:rPr>
        <w:t>mogelijk</w:t>
      </w:r>
      <w:r w:rsidR="00282117" w:rsidRPr="00F10338">
        <w:rPr>
          <w:color w:val="auto"/>
          <w:sz w:val="22"/>
          <w:szCs w:val="22"/>
        </w:rPr>
        <w:t xml:space="preserve"> dat</w:t>
      </w:r>
      <w:r w:rsidRPr="00F10338">
        <w:rPr>
          <w:color w:val="auto"/>
          <w:sz w:val="22"/>
          <w:szCs w:val="22"/>
        </w:rPr>
        <w:t xml:space="preserve"> één inschrijver </w:t>
      </w:r>
      <w:r w:rsidR="00A95EFC" w:rsidRPr="00F10338">
        <w:rPr>
          <w:color w:val="auto"/>
          <w:sz w:val="22"/>
          <w:szCs w:val="22"/>
        </w:rPr>
        <w:t>zowel perceel 1 als perceel 2 gegund kan krijgen</w:t>
      </w:r>
      <w:r w:rsidRPr="00F10338">
        <w:rPr>
          <w:color w:val="auto"/>
          <w:sz w:val="22"/>
          <w:szCs w:val="22"/>
        </w:rPr>
        <w:t xml:space="preserve">. </w:t>
      </w:r>
    </w:p>
    <w:p w14:paraId="4D8E3122" w14:textId="7322B854" w:rsidR="00542767" w:rsidRPr="00AB191A" w:rsidRDefault="00B34F71" w:rsidP="00BD05BC">
      <w:pPr>
        <w:pStyle w:val="Kop3"/>
        <w:rPr>
          <w:rFonts w:ascii="Calibri" w:hAnsi="Calibri" w:cs="Calibri"/>
          <w:szCs w:val="22"/>
        </w:rPr>
      </w:pPr>
      <w:bookmarkStart w:id="8" w:name="_Toc210836653"/>
      <w:r>
        <w:rPr>
          <w:rFonts w:ascii="Calibri" w:hAnsi="Calibri" w:cs="Calibri"/>
          <w:szCs w:val="22"/>
        </w:rPr>
        <w:t>1.2.4</w:t>
      </w:r>
      <w:r>
        <w:rPr>
          <w:rFonts w:ascii="Calibri" w:hAnsi="Calibri" w:cs="Calibri"/>
          <w:szCs w:val="22"/>
        </w:rPr>
        <w:tab/>
      </w:r>
      <w:r w:rsidR="001063A7" w:rsidRPr="00AB191A">
        <w:rPr>
          <w:rFonts w:ascii="Calibri" w:hAnsi="Calibri" w:cs="Calibri"/>
          <w:szCs w:val="22"/>
        </w:rPr>
        <w:t>Varianten</w:t>
      </w:r>
      <w:bookmarkEnd w:id="8"/>
    </w:p>
    <w:p w14:paraId="0B5EA98F" w14:textId="57E53C32" w:rsidR="00542767" w:rsidRPr="00AB191A" w:rsidRDefault="00F8448C">
      <w:pPr>
        <w:rPr>
          <w:rFonts w:ascii="Calibri" w:eastAsia="Arial" w:hAnsi="Calibri" w:cs="Calibri"/>
          <w:sz w:val="22"/>
          <w:szCs w:val="22"/>
        </w:rPr>
      </w:pPr>
      <w:r w:rsidRPr="00AB191A">
        <w:rPr>
          <w:rFonts w:ascii="Calibri" w:eastAsia="Arial" w:hAnsi="Calibri" w:cs="Calibri"/>
          <w:sz w:val="22"/>
          <w:szCs w:val="22"/>
        </w:rPr>
        <w:t xml:space="preserve">Het is </w:t>
      </w:r>
      <w:r w:rsidRPr="00312308">
        <w:rPr>
          <w:rFonts w:ascii="Calibri" w:eastAsia="Arial" w:hAnsi="Calibri" w:cs="Calibri"/>
          <w:sz w:val="22"/>
          <w:szCs w:val="22"/>
        </w:rPr>
        <w:t xml:space="preserve">niet </w:t>
      </w:r>
      <w:r w:rsidRPr="00AB191A">
        <w:rPr>
          <w:rFonts w:ascii="Calibri" w:eastAsia="Arial" w:hAnsi="Calibri" w:cs="Calibri"/>
          <w:sz w:val="22"/>
          <w:szCs w:val="22"/>
        </w:rPr>
        <w:t>toegestaan varianten in de inschrijving op te nemen.</w:t>
      </w:r>
      <w:r w:rsidRPr="00AB191A">
        <w:rPr>
          <w:rFonts w:ascii="Calibri" w:eastAsia="Arial" w:hAnsi="Calibri" w:cs="Calibri"/>
          <w:color w:val="FF0000"/>
          <w:sz w:val="22"/>
          <w:szCs w:val="22"/>
        </w:rPr>
        <w:t xml:space="preserve"> </w:t>
      </w:r>
      <w:r w:rsidRPr="00312308">
        <w:rPr>
          <w:rFonts w:ascii="Calibri" w:eastAsia="Arial" w:hAnsi="Calibri" w:cs="Calibri"/>
          <w:sz w:val="22"/>
          <w:szCs w:val="22"/>
        </w:rPr>
        <w:t>Aangeboden varianten worden door de aanbestedende dienst niet beoordeeld en uitgesloten van de aanbestedingsprocedur</w:t>
      </w:r>
      <w:r>
        <w:rPr>
          <w:rFonts w:ascii="Calibri" w:eastAsia="Arial" w:hAnsi="Calibri" w:cs="Calibri"/>
          <w:sz w:val="22"/>
          <w:szCs w:val="22"/>
        </w:rPr>
        <w:t>e.</w:t>
      </w:r>
    </w:p>
    <w:p w14:paraId="6E69D64D" w14:textId="7107CD53" w:rsidR="00542767" w:rsidRPr="00AB191A" w:rsidRDefault="00B34F71" w:rsidP="00BD05BC">
      <w:pPr>
        <w:pStyle w:val="Kop3"/>
        <w:rPr>
          <w:rFonts w:ascii="Calibri" w:hAnsi="Calibri" w:cs="Calibri"/>
          <w:szCs w:val="22"/>
        </w:rPr>
      </w:pPr>
      <w:bookmarkStart w:id="9" w:name="_Toc210836654"/>
      <w:r>
        <w:rPr>
          <w:rFonts w:ascii="Calibri" w:hAnsi="Calibri" w:cs="Calibri"/>
          <w:szCs w:val="22"/>
        </w:rPr>
        <w:t>1.2.5</w:t>
      </w:r>
      <w:r>
        <w:rPr>
          <w:rFonts w:ascii="Calibri" w:hAnsi="Calibri" w:cs="Calibri"/>
          <w:szCs w:val="22"/>
        </w:rPr>
        <w:tab/>
      </w:r>
      <w:r w:rsidR="001063A7" w:rsidRPr="00AB191A">
        <w:rPr>
          <w:rFonts w:ascii="Calibri" w:hAnsi="Calibri" w:cs="Calibri"/>
          <w:szCs w:val="22"/>
        </w:rPr>
        <w:t>Gunningscriterium</w:t>
      </w:r>
      <w:bookmarkEnd w:id="9"/>
    </w:p>
    <w:p w14:paraId="07CCBF1E" w14:textId="77777777" w:rsidR="00045515" w:rsidRPr="00DB59DC" w:rsidRDefault="00045515" w:rsidP="00045515">
      <w:pPr>
        <w:rPr>
          <w:rFonts w:ascii="Calibri" w:eastAsia="Arial" w:hAnsi="Calibri" w:cs="Calibri"/>
          <w:sz w:val="22"/>
          <w:szCs w:val="22"/>
        </w:rPr>
      </w:pPr>
      <w:r w:rsidRPr="00DB59DC">
        <w:rPr>
          <w:rFonts w:ascii="Calibri" w:eastAsia="Arial" w:hAnsi="Calibri" w:cs="Calibri"/>
          <w:sz w:val="22"/>
          <w:szCs w:val="22"/>
        </w:rPr>
        <w:t xml:space="preserve">De Economisch Meest Voordelige Inschrijving wordt voor deze opdracht vastgesteld op basis van het gunningscriterium beste prijs-kwaliteitverhouding. In hoofdstuk 4 staat het gunningscriterium verder uitgewerkt. </w:t>
      </w:r>
    </w:p>
    <w:p w14:paraId="14B0822F" w14:textId="77777777" w:rsidR="00542767" w:rsidRPr="00AB191A" w:rsidRDefault="00542767">
      <w:pPr>
        <w:rPr>
          <w:rFonts w:ascii="Calibri" w:eastAsia="Arial" w:hAnsi="Calibri" w:cs="Calibri"/>
          <w:sz w:val="22"/>
          <w:szCs w:val="22"/>
        </w:rPr>
      </w:pPr>
    </w:p>
    <w:p w14:paraId="04C971C0" w14:textId="4BE5B38C" w:rsidR="00542767" w:rsidRPr="005D66F7" w:rsidRDefault="008649C7" w:rsidP="008649C7">
      <w:pPr>
        <w:pStyle w:val="Kop2"/>
        <w:rPr>
          <w:rFonts w:eastAsia="Arial"/>
        </w:rPr>
      </w:pPr>
      <w:bookmarkStart w:id="10" w:name="_k5e1irpbvq4i" w:colFirst="0" w:colLast="0"/>
      <w:bookmarkStart w:id="11" w:name="_Toc210836655"/>
      <w:bookmarkEnd w:id="10"/>
      <w:r>
        <w:rPr>
          <w:rFonts w:eastAsia="Arial"/>
        </w:rPr>
        <w:t xml:space="preserve">1.3. </w:t>
      </w:r>
      <w:r w:rsidR="001063A7" w:rsidRPr="005D66F7">
        <w:rPr>
          <w:rFonts w:eastAsia="Arial"/>
        </w:rPr>
        <w:t>Voorwaarden aanbestedingsprocedure</w:t>
      </w:r>
      <w:bookmarkEnd w:id="11"/>
    </w:p>
    <w:p w14:paraId="3F1D979C" w14:textId="77777777" w:rsidR="00542767" w:rsidRPr="00AB191A" w:rsidRDefault="00542767">
      <w:pPr>
        <w:rPr>
          <w:rFonts w:ascii="Calibri" w:eastAsia="Arial" w:hAnsi="Calibri" w:cs="Calibri"/>
          <w:sz w:val="22"/>
          <w:szCs w:val="22"/>
        </w:rPr>
      </w:pPr>
    </w:p>
    <w:p w14:paraId="6D4E12BC" w14:textId="77777777" w:rsidR="00542767" w:rsidRPr="00AB191A" w:rsidRDefault="001063A7">
      <w:pPr>
        <w:rPr>
          <w:rFonts w:ascii="Calibri" w:eastAsia="Arial" w:hAnsi="Calibri" w:cs="Calibri"/>
          <w:sz w:val="22"/>
          <w:szCs w:val="22"/>
          <w:u w:val="single"/>
        </w:rPr>
      </w:pPr>
      <w:r w:rsidRPr="00AB191A">
        <w:rPr>
          <w:rFonts w:ascii="Calibri" w:eastAsia="Arial" w:hAnsi="Calibri" w:cs="Calibri"/>
          <w:sz w:val="22"/>
          <w:szCs w:val="22"/>
          <w:u w:val="single"/>
        </w:rPr>
        <w:t>Voorwaarden</w:t>
      </w:r>
    </w:p>
    <w:p w14:paraId="6731B90B"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Deze aanbesteding vindt plaats onder de volgende voorwaarden:</w:t>
      </w:r>
    </w:p>
    <w:p w14:paraId="7994D9D9" w14:textId="487B8AEF" w:rsidR="00542767" w:rsidRPr="00AB191A" w:rsidRDefault="001063A7">
      <w:pPr>
        <w:numPr>
          <w:ilvl w:val="0"/>
          <w:numId w:val="2"/>
        </w:numPr>
        <w:rPr>
          <w:rFonts w:ascii="Calibri" w:hAnsi="Calibri" w:cs="Calibri"/>
          <w:sz w:val="22"/>
          <w:szCs w:val="22"/>
        </w:rPr>
      </w:pPr>
      <w:r w:rsidRPr="00AB191A">
        <w:rPr>
          <w:rFonts w:ascii="Calibri" w:eastAsia="Arial" w:hAnsi="Calibri" w:cs="Calibri"/>
          <w:sz w:val="22"/>
          <w:szCs w:val="22"/>
        </w:rPr>
        <w:t xml:space="preserve">De door de inschrijver gemaakte en te maken kosten voor het doen van de inschrijving en de eventueel hieruit voortvloeiende contractbesprekingen </w:t>
      </w:r>
      <w:r w:rsidRPr="00385A41">
        <w:rPr>
          <w:rFonts w:ascii="Calibri" w:eastAsia="Arial" w:hAnsi="Calibri" w:cs="Calibri"/>
          <w:sz w:val="22"/>
          <w:szCs w:val="22"/>
        </w:rPr>
        <w:t xml:space="preserve">worden </w:t>
      </w:r>
      <w:r w:rsidR="00AB3FC3" w:rsidRPr="00385A41">
        <w:rPr>
          <w:rFonts w:ascii="Calibri" w:eastAsia="Arial" w:hAnsi="Calibri" w:cs="Calibri"/>
          <w:sz w:val="22"/>
          <w:szCs w:val="22"/>
        </w:rPr>
        <w:t>n</w:t>
      </w:r>
      <w:r w:rsidRPr="00385A41">
        <w:rPr>
          <w:rFonts w:ascii="Calibri" w:eastAsia="Arial" w:hAnsi="Calibri" w:cs="Calibri"/>
          <w:sz w:val="22"/>
          <w:szCs w:val="22"/>
        </w:rPr>
        <w:t>iet vergoed</w:t>
      </w:r>
      <w:r w:rsidRPr="00AB191A">
        <w:rPr>
          <w:rFonts w:ascii="Calibri" w:eastAsia="Arial" w:hAnsi="Calibri" w:cs="Calibri"/>
          <w:sz w:val="22"/>
          <w:szCs w:val="22"/>
        </w:rPr>
        <w:t xml:space="preserve">; </w:t>
      </w:r>
    </w:p>
    <w:p w14:paraId="5E764787" w14:textId="77777777" w:rsidR="00542767" w:rsidRPr="00AB191A" w:rsidRDefault="001063A7">
      <w:pPr>
        <w:numPr>
          <w:ilvl w:val="0"/>
          <w:numId w:val="2"/>
        </w:numPr>
        <w:rPr>
          <w:rFonts w:ascii="Calibri" w:hAnsi="Calibri" w:cs="Calibri"/>
          <w:sz w:val="22"/>
          <w:szCs w:val="22"/>
        </w:rPr>
      </w:pPr>
      <w:r w:rsidRPr="00AB191A">
        <w:rPr>
          <w:rFonts w:ascii="Calibri" w:eastAsia="Arial" w:hAnsi="Calibri" w:cs="Calibri"/>
          <w:sz w:val="22"/>
          <w:szCs w:val="22"/>
        </w:rPr>
        <w:t xml:space="preserve">Aan de inschrijving kunnen op geen enkele wijze rechten worden ontleend. De aanbesteding is geen opdracht, impliceert het niet en kan ook niet als zodanig worden uitgelegd; </w:t>
      </w:r>
    </w:p>
    <w:p w14:paraId="7AA2DCE2" w14:textId="3994623A" w:rsidR="00542767" w:rsidRPr="00AB191A" w:rsidRDefault="001063A7">
      <w:pPr>
        <w:numPr>
          <w:ilvl w:val="0"/>
          <w:numId w:val="2"/>
        </w:numPr>
        <w:rPr>
          <w:rFonts w:ascii="Calibri" w:hAnsi="Calibri" w:cs="Calibri"/>
          <w:sz w:val="22"/>
          <w:szCs w:val="22"/>
        </w:rPr>
      </w:pPr>
      <w:r w:rsidRPr="00AB191A">
        <w:rPr>
          <w:rFonts w:ascii="Calibri" w:eastAsia="Arial" w:hAnsi="Calibri" w:cs="Calibri"/>
          <w:sz w:val="22"/>
          <w:szCs w:val="22"/>
        </w:rPr>
        <w:t xml:space="preserve">Een inschrijving dient betrekking te hebben op </w:t>
      </w:r>
      <w:r w:rsidR="00AF1FC4">
        <w:rPr>
          <w:rFonts w:ascii="Calibri" w:eastAsia="Arial" w:hAnsi="Calibri" w:cs="Calibri"/>
          <w:sz w:val="22"/>
          <w:szCs w:val="22"/>
        </w:rPr>
        <w:t>het gehele perceel</w:t>
      </w:r>
      <w:r w:rsidRPr="00AB191A">
        <w:rPr>
          <w:rFonts w:ascii="Calibri" w:eastAsia="Arial" w:hAnsi="Calibri" w:cs="Calibri"/>
          <w:sz w:val="22"/>
          <w:szCs w:val="22"/>
        </w:rPr>
        <w:t xml:space="preserve">. Het indienen van een inschrijving voor een deel van </w:t>
      </w:r>
      <w:r w:rsidR="002F67A3">
        <w:rPr>
          <w:rFonts w:ascii="Calibri" w:eastAsia="Arial" w:hAnsi="Calibri" w:cs="Calibri"/>
          <w:sz w:val="22"/>
          <w:szCs w:val="22"/>
        </w:rPr>
        <w:t>het perceel</w:t>
      </w:r>
      <w:r w:rsidRPr="00AB191A">
        <w:rPr>
          <w:rFonts w:ascii="Calibri" w:eastAsia="Arial" w:hAnsi="Calibri" w:cs="Calibri"/>
          <w:sz w:val="22"/>
          <w:szCs w:val="22"/>
        </w:rPr>
        <w:t xml:space="preserve"> is niet toegestaan en zal als zodanig niet worden meegenomen in de procedure;</w:t>
      </w:r>
    </w:p>
    <w:p w14:paraId="5500B7F2" w14:textId="07F07F65" w:rsidR="00542767" w:rsidRPr="00AB191A" w:rsidRDefault="001063A7">
      <w:pPr>
        <w:numPr>
          <w:ilvl w:val="0"/>
          <w:numId w:val="2"/>
        </w:numPr>
        <w:rPr>
          <w:rFonts w:ascii="Calibri" w:hAnsi="Calibri" w:cs="Calibri"/>
          <w:sz w:val="22"/>
          <w:szCs w:val="22"/>
        </w:rPr>
      </w:pPr>
      <w:r w:rsidRPr="00AB191A">
        <w:rPr>
          <w:rFonts w:ascii="Calibri" w:eastAsia="Arial" w:hAnsi="Calibri" w:cs="Calibri"/>
          <w:sz w:val="22"/>
          <w:szCs w:val="22"/>
        </w:rPr>
        <w:t>Door middel van een inschrijving verklaart de inschrijver zich akkoord met de voorwaarden van de aanbesteding en alle onderliggende documenten. Elk voorbehoud maakt de inschrijving ongeldig;</w:t>
      </w:r>
    </w:p>
    <w:p w14:paraId="179DA3D8" w14:textId="6E5307C3" w:rsidR="00542767" w:rsidRPr="00AB191A" w:rsidRDefault="001063A7">
      <w:pPr>
        <w:numPr>
          <w:ilvl w:val="0"/>
          <w:numId w:val="2"/>
        </w:numPr>
        <w:rPr>
          <w:rFonts w:ascii="Calibri" w:hAnsi="Calibri" w:cs="Calibri"/>
          <w:sz w:val="22"/>
          <w:szCs w:val="22"/>
        </w:rPr>
      </w:pPr>
      <w:r w:rsidRPr="00AB191A">
        <w:rPr>
          <w:rFonts w:ascii="Calibri" w:eastAsia="Arial" w:hAnsi="Calibri" w:cs="Calibri"/>
          <w:sz w:val="22"/>
          <w:szCs w:val="22"/>
        </w:rPr>
        <w:t>De aanbestedende dienst behoudt zich het recht voor om de aanbestedingsprocedure</w:t>
      </w:r>
      <w:r w:rsidR="00D30FEF" w:rsidRPr="00AB191A">
        <w:rPr>
          <w:rFonts w:ascii="Calibri" w:eastAsia="Arial" w:hAnsi="Calibri" w:cs="Calibri"/>
          <w:sz w:val="22"/>
          <w:szCs w:val="22"/>
        </w:rPr>
        <w:t xml:space="preserve"> </w:t>
      </w:r>
      <w:r w:rsidRPr="00AB191A">
        <w:rPr>
          <w:rFonts w:ascii="Calibri" w:eastAsia="Arial" w:hAnsi="Calibri" w:cs="Calibri"/>
          <w:color w:val="FF0000"/>
          <w:sz w:val="22"/>
          <w:szCs w:val="22"/>
        </w:rPr>
        <w:t xml:space="preserve"> </w:t>
      </w:r>
      <w:r w:rsidRPr="00AB191A">
        <w:rPr>
          <w:rFonts w:ascii="Calibri" w:eastAsia="Arial" w:hAnsi="Calibri" w:cs="Calibri"/>
          <w:sz w:val="22"/>
          <w:szCs w:val="22"/>
        </w:rPr>
        <w:t>tijdelijk of definitief te stoppen</w:t>
      </w:r>
      <w:r w:rsidR="002F67A3">
        <w:rPr>
          <w:rFonts w:ascii="Calibri" w:eastAsia="Arial" w:hAnsi="Calibri" w:cs="Calibri"/>
          <w:sz w:val="22"/>
          <w:szCs w:val="22"/>
        </w:rPr>
        <w:t xml:space="preserve"> of slechts één perceel te gunnen</w:t>
      </w:r>
      <w:r w:rsidRPr="00AB191A">
        <w:rPr>
          <w:rFonts w:ascii="Calibri" w:eastAsia="Arial" w:hAnsi="Calibri" w:cs="Calibri"/>
          <w:sz w:val="22"/>
          <w:szCs w:val="22"/>
        </w:rPr>
        <w:t xml:space="preserve">. </w:t>
      </w:r>
    </w:p>
    <w:p w14:paraId="15A362A6" w14:textId="7FA54A39" w:rsidR="00542767" w:rsidRPr="00AB191A" w:rsidRDefault="00542767" w:rsidP="005030C3">
      <w:pPr>
        <w:rPr>
          <w:rFonts w:ascii="Calibri" w:eastAsia="Arial" w:hAnsi="Calibri" w:cs="Calibri"/>
          <w:sz w:val="22"/>
          <w:szCs w:val="22"/>
          <w:highlight w:val="green"/>
        </w:rPr>
      </w:pPr>
    </w:p>
    <w:p w14:paraId="380C313A" w14:textId="564C0AFA" w:rsidR="00542767" w:rsidRPr="00AB191A" w:rsidRDefault="001063A7">
      <w:pPr>
        <w:rPr>
          <w:rFonts w:ascii="Calibri" w:eastAsia="Arial" w:hAnsi="Calibri" w:cs="Calibri"/>
          <w:sz w:val="22"/>
          <w:szCs w:val="22"/>
          <w:u w:val="single"/>
        </w:rPr>
      </w:pPr>
      <w:r w:rsidRPr="00AB191A">
        <w:rPr>
          <w:rFonts w:ascii="Calibri" w:eastAsia="Arial" w:hAnsi="Calibri" w:cs="Calibri"/>
          <w:sz w:val="22"/>
          <w:szCs w:val="22"/>
          <w:u w:val="single"/>
        </w:rPr>
        <w:t>Mogelijke onduidelijkheden en tegenstrijdigheden</w:t>
      </w:r>
    </w:p>
    <w:p w14:paraId="46C95D61" w14:textId="7BA871A4"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aanbestedende dienst heeft </w:t>
      </w:r>
      <w:r w:rsidR="009D68AC" w:rsidRPr="00AB191A">
        <w:rPr>
          <w:rFonts w:ascii="Calibri" w:eastAsia="Arial" w:hAnsi="Calibri" w:cs="Calibri"/>
          <w:sz w:val="22"/>
          <w:szCs w:val="22"/>
        </w:rPr>
        <w:t>alle</w:t>
      </w:r>
      <w:r w:rsidRPr="00AB191A">
        <w:rPr>
          <w:rFonts w:ascii="Calibri" w:eastAsia="Arial" w:hAnsi="Calibri" w:cs="Calibri"/>
          <w:sz w:val="22"/>
          <w:szCs w:val="22"/>
        </w:rPr>
        <w:t xml:space="preserve"> documenten met de grootst mogelijke zorgvuldigheid opgesteld. De </w:t>
      </w:r>
      <w:r w:rsidR="00E712C2" w:rsidRPr="00AB191A">
        <w:rPr>
          <w:rFonts w:ascii="Calibri" w:eastAsia="Arial" w:hAnsi="Calibri" w:cs="Calibri"/>
          <w:sz w:val="22"/>
          <w:szCs w:val="22"/>
        </w:rPr>
        <w:t>potentiële inschrijvers</w:t>
      </w:r>
      <w:r w:rsidRPr="00AB191A">
        <w:rPr>
          <w:rFonts w:ascii="Calibri" w:eastAsia="Arial" w:hAnsi="Calibri" w:cs="Calibri"/>
          <w:sz w:val="22"/>
          <w:szCs w:val="22"/>
        </w:rPr>
        <w:t xml:space="preserve"> zijn verplicht de aanbestedende dienst </w:t>
      </w:r>
      <w:r w:rsidRPr="0027650E">
        <w:rPr>
          <w:rFonts w:ascii="Calibri" w:eastAsia="Arial" w:hAnsi="Calibri" w:cs="Calibri"/>
          <w:sz w:val="22"/>
          <w:szCs w:val="22"/>
        </w:rPr>
        <w:t>tijdig</w:t>
      </w:r>
      <w:r w:rsidR="00B13632" w:rsidRPr="0027650E">
        <w:rPr>
          <w:rFonts w:ascii="Calibri" w:eastAsia="Arial" w:hAnsi="Calibri" w:cs="Calibri"/>
          <w:sz w:val="22"/>
          <w:szCs w:val="22"/>
        </w:rPr>
        <w:t xml:space="preserve"> (vóór de inschrijvingsdatum)</w:t>
      </w:r>
      <w:r w:rsidRPr="0027650E">
        <w:rPr>
          <w:rFonts w:ascii="Calibri" w:eastAsia="Arial" w:hAnsi="Calibri" w:cs="Calibri"/>
          <w:sz w:val="22"/>
          <w:szCs w:val="22"/>
        </w:rPr>
        <w:t xml:space="preserve"> te</w:t>
      </w:r>
      <w:r w:rsidRPr="00AB191A">
        <w:rPr>
          <w:rFonts w:ascii="Calibri" w:eastAsia="Arial" w:hAnsi="Calibri" w:cs="Calibri"/>
          <w:sz w:val="22"/>
          <w:szCs w:val="22"/>
        </w:rPr>
        <w:t xml:space="preserve"> waarschuwen, dan wel om opheldering te vragen in geval van (kennelijke) fouten of omissies in de documenten, tegenstrijdigheden en onduidelijkheden daaronder begrepen, met opgave van de eventuele consequenties en/of correctievoorstellen. Indien de </w:t>
      </w:r>
      <w:r w:rsidR="00E712C2" w:rsidRPr="00AB191A">
        <w:rPr>
          <w:rFonts w:ascii="Calibri" w:eastAsia="Arial" w:hAnsi="Calibri" w:cs="Calibri"/>
          <w:sz w:val="22"/>
          <w:szCs w:val="22"/>
        </w:rPr>
        <w:t>potentiële inschrijver</w:t>
      </w:r>
      <w:r w:rsidRPr="00AB191A">
        <w:rPr>
          <w:rFonts w:ascii="Calibri" w:eastAsia="Arial" w:hAnsi="Calibri" w:cs="Calibri"/>
          <w:sz w:val="22"/>
          <w:szCs w:val="22"/>
        </w:rPr>
        <w:t xml:space="preserve"> verzuimt hiervan melding te doen, verwer</w:t>
      </w:r>
      <w:r w:rsidR="00385A41">
        <w:rPr>
          <w:rFonts w:ascii="Calibri" w:eastAsia="Arial" w:hAnsi="Calibri" w:cs="Calibri"/>
          <w:sz w:val="22"/>
          <w:szCs w:val="22"/>
        </w:rPr>
        <w:t>p</w:t>
      </w:r>
      <w:r w:rsidRPr="00AB191A">
        <w:rPr>
          <w:rFonts w:ascii="Calibri" w:eastAsia="Arial" w:hAnsi="Calibri" w:cs="Calibri"/>
          <w:sz w:val="22"/>
          <w:szCs w:val="22"/>
        </w:rPr>
        <w:t>t hij zijn rechten</w:t>
      </w:r>
      <w:r w:rsidRPr="00045515">
        <w:rPr>
          <w:rFonts w:ascii="Calibri" w:eastAsia="Arial" w:hAnsi="Calibri" w:cs="Calibri"/>
          <w:sz w:val="22"/>
          <w:szCs w:val="22"/>
        </w:rPr>
        <w:t xml:space="preserve">. Het bepaalde in deze alinea prevaleert boven de fatale termijn van </w:t>
      </w:r>
      <w:r w:rsidR="00045515" w:rsidRPr="00045515">
        <w:rPr>
          <w:rFonts w:ascii="Calibri" w:eastAsia="Arial" w:hAnsi="Calibri" w:cs="Calibri"/>
          <w:sz w:val="22"/>
          <w:szCs w:val="22"/>
        </w:rPr>
        <w:t>20</w:t>
      </w:r>
      <w:r w:rsidRPr="00045515">
        <w:rPr>
          <w:rFonts w:ascii="Calibri" w:eastAsia="Arial" w:hAnsi="Calibri" w:cs="Calibri"/>
          <w:sz w:val="22"/>
          <w:szCs w:val="22"/>
        </w:rPr>
        <w:t xml:space="preserve"> dagen </w:t>
      </w:r>
      <w:r w:rsidR="005F79B4" w:rsidRPr="00045515">
        <w:rPr>
          <w:rFonts w:ascii="Calibri" w:eastAsia="Arial" w:hAnsi="Calibri" w:cs="Calibri"/>
          <w:sz w:val="22"/>
          <w:szCs w:val="22"/>
        </w:rPr>
        <w:t xml:space="preserve">vanaf de gunningsbeslissing. </w:t>
      </w:r>
    </w:p>
    <w:p w14:paraId="36102DE0" w14:textId="77777777" w:rsidR="00542767" w:rsidRPr="00AB191A" w:rsidRDefault="00542767">
      <w:pPr>
        <w:rPr>
          <w:rFonts w:ascii="Calibri" w:eastAsia="Arial" w:hAnsi="Calibri" w:cs="Calibri"/>
          <w:sz w:val="22"/>
          <w:szCs w:val="22"/>
        </w:rPr>
      </w:pPr>
    </w:p>
    <w:p w14:paraId="25BCC9D6" w14:textId="2F438FF7" w:rsidR="00542767" w:rsidRPr="00AB191A" w:rsidRDefault="001063A7">
      <w:pPr>
        <w:spacing w:after="200"/>
        <w:rPr>
          <w:rFonts w:ascii="Calibri" w:eastAsia="Arial" w:hAnsi="Calibri" w:cs="Calibri"/>
          <w:sz w:val="22"/>
          <w:szCs w:val="22"/>
          <w:u w:val="single"/>
        </w:rPr>
      </w:pPr>
      <w:r w:rsidRPr="00AB191A">
        <w:rPr>
          <w:rFonts w:ascii="Calibri" w:eastAsia="Arial" w:hAnsi="Calibri" w:cs="Calibri"/>
          <w:sz w:val="22"/>
          <w:szCs w:val="22"/>
          <w:u w:val="single"/>
        </w:rPr>
        <w:t>Vertrouwelijkheid</w:t>
      </w:r>
      <w:r w:rsidRPr="00AB191A">
        <w:rPr>
          <w:rFonts w:ascii="Calibri" w:eastAsia="Arial" w:hAnsi="Calibri" w:cs="Calibri"/>
          <w:sz w:val="22"/>
          <w:szCs w:val="22"/>
          <w:u w:val="single"/>
        </w:rPr>
        <w:br/>
      </w:r>
      <w:r w:rsidRPr="00AB191A">
        <w:rPr>
          <w:rFonts w:ascii="Calibri" w:eastAsia="Arial" w:hAnsi="Calibri" w:cs="Calibri"/>
          <w:sz w:val="22"/>
          <w:szCs w:val="22"/>
        </w:rPr>
        <w:t xml:space="preserve">Alle informatie voortvloeiend uit de aanbestedingsprocedure en de </w:t>
      </w:r>
      <w:r w:rsidR="00EC30BB">
        <w:rPr>
          <w:rFonts w:ascii="Calibri" w:eastAsia="Arial" w:hAnsi="Calibri" w:cs="Calibri"/>
          <w:sz w:val="22"/>
          <w:szCs w:val="22"/>
        </w:rPr>
        <w:t>raamovereenkomst</w:t>
      </w:r>
      <w:r w:rsidRPr="00AB191A">
        <w:rPr>
          <w:rFonts w:ascii="Calibri" w:eastAsia="Arial" w:hAnsi="Calibri" w:cs="Calibri"/>
          <w:sz w:val="22"/>
          <w:szCs w:val="22"/>
        </w:rPr>
        <w:t xml:space="preserve"> zal door alle partijen strikt vertrouwelijk worden behandeld. Ook indien de inschrijving niet leidt tot een </w:t>
      </w:r>
      <w:r w:rsidR="00EC30BB">
        <w:rPr>
          <w:rFonts w:ascii="Calibri" w:eastAsia="Arial" w:hAnsi="Calibri" w:cs="Calibri"/>
          <w:sz w:val="22"/>
          <w:szCs w:val="22"/>
        </w:rPr>
        <w:t>raamovereenkomst</w:t>
      </w:r>
      <w:r w:rsidRPr="00AB191A">
        <w:rPr>
          <w:rFonts w:ascii="Calibri" w:eastAsia="Arial" w:hAnsi="Calibri" w:cs="Calibri"/>
          <w:sz w:val="22"/>
          <w:szCs w:val="22"/>
        </w:rPr>
        <w:t xml:space="preserve"> dient vertrouwelijkheid bewaard te blijven. </w:t>
      </w:r>
    </w:p>
    <w:p w14:paraId="5697D9F4" w14:textId="32EB34C1"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Indien de inschrijver een </w:t>
      </w:r>
      <w:r w:rsidR="00BD09E4" w:rsidRPr="00AB191A">
        <w:rPr>
          <w:rFonts w:ascii="Calibri" w:eastAsia="Arial" w:hAnsi="Calibri" w:cs="Calibri"/>
          <w:sz w:val="22"/>
          <w:szCs w:val="22"/>
        </w:rPr>
        <w:t>derde partij</w:t>
      </w:r>
      <w:r w:rsidRPr="00AB191A">
        <w:rPr>
          <w:rFonts w:ascii="Calibri" w:eastAsia="Arial" w:hAnsi="Calibri" w:cs="Calibri"/>
          <w:sz w:val="22"/>
          <w:szCs w:val="22"/>
        </w:rPr>
        <w:t xml:space="preserve"> wenst in te zetten, is de inschrijver gerechtigd de benodigde informatie aan deze te verstrekken, onder de voorwaarde dat deze </w:t>
      </w:r>
      <w:r w:rsidR="00BD09E4" w:rsidRPr="00AB191A">
        <w:rPr>
          <w:rFonts w:ascii="Calibri" w:eastAsia="Arial" w:hAnsi="Calibri" w:cs="Calibri"/>
          <w:sz w:val="22"/>
          <w:szCs w:val="22"/>
        </w:rPr>
        <w:t>partij(en)</w:t>
      </w:r>
      <w:r w:rsidRPr="00AB191A">
        <w:rPr>
          <w:rFonts w:ascii="Calibri" w:eastAsia="Arial" w:hAnsi="Calibri" w:cs="Calibri"/>
          <w:sz w:val="22"/>
          <w:szCs w:val="22"/>
        </w:rPr>
        <w:t xml:space="preserve"> zich aan voorgenoemde houden.</w:t>
      </w:r>
    </w:p>
    <w:p w14:paraId="1A913CDC" w14:textId="77777777" w:rsidR="00542767" w:rsidRPr="00AB191A" w:rsidRDefault="00542767">
      <w:pPr>
        <w:rPr>
          <w:rFonts w:ascii="Calibri" w:eastAsia="Arial" w:hAnsi="Calibri" w:cs="Calibri"/>
          <w:sz w:val="22"/>
          <w:szCs w:val="22"/>
        </w:rPr>
      </w:pPr>
    </w:p>
    <w:p w14:paraId="50D887E2"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 aanbestedende dienst behoudt zich het recht voor om bij een eventueel geschil de ingediende inschrijvingen en aanbestedingsdocumenten of delen daarvan beschikbaar te stellen aan de rechter.</w:t>
      </w:r>
    </w:p>
    <w:p w14:paraId="671D014A" w14:textId="77777777" w:rsidR="00827435" w:rsidRPr="00AB191A" w:rsidRDefault="00827435">
      <w:pPr>
        <w:rPr>
          <w:rFonts w:ascii="Calibri" w:eastAsia="Arial" w:hAnsi="Calibri" w:cs="Calibri"/>
          <w:sz w:val="22"/>
          <w:szCs w:val="22"/>
          <w:highlight w:val="green"/>
        </w:rPr>
      </w:pPr>
    </w:p>
    <w:p w14:paraId="778D99E7" w14:textId="5D871968" w:rsidR="00542767" w:rsidRPr="005D66F7" w:rsidRDefault="008649C7" w:rsidP="008649C7">
      <w:pPr>
        <w:pStyle w:val="Kop2"/>
        <w:rPr>
          <w:rFonts w:eastAsia="Arial"/>
        </w:rPr>
      </w:pPr>
      <w:bookmarkStart w:id="12" w:name="_qw1xl774ap3o" w:colFirst="0" w:colLast="0"/>
      <w:bookmarkStart w:id="13" w:name="_Toc210836656"/>
      <w:bookmarkEnd w:id="12"/>
      <w:r>
        <w:rPr>
          <w:rFonts w:eastAsia="Arial"/>
        </w:rPr>
        <w:t xml:space="preserve">1.4. </w:t>
      </w:r>
      <w:r w:rsidR="001063A7" w:rsidRPr="005D66F7">
        <w:rPr>
          <w:rFonts w:eastAsia="Arial"/>
        </w:rPr>
        <w:t>Communicatie tijdens de aanbestedingsprocedure</w:t>
      </w:r>
      <w:bookmarkEnd w:id="13"/>
    </w:p>
    <w:p w14:paraId="0E562D34" w14:textId="77777777" w:rsidR="00542767" w:rsidRPr="00AB191A" w:rsidRDefault="00542767">
      <w:pPr>
        <w:rPr>
          <w:rFonts w:ascii="Calibri" w:eastAsia="Arial" w:hAnsi="Calibri" w:cs="Calibri"/>
          <w:sz w:val="22"/>
          <w:szCs w:val="22"/>
        </w:rPr>
      </w:pPr>
    </w:p>
    <w:p w14:paraId="1B10E827"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opdracht wordt volledig digitaal via </w:t>
      </w:r>
      <w:proofErr w:type="spellStart"/>
      <w:r w:rsidRPr="00AB191A">
        <w:rPr>
          <w:rFonts w:ascii="Calibri" w:eastAsia="Arial" w:hAnsi="Calibri" w:cs="Calibri"/>
          <w:sz w:val="22"/>
          <w:szCs w:val="22"/>
        </w:rPr>
        <w:t>TenderNed</w:t>
      </w:r>
      <w:proofErr w:type="spellEnd"/>
      <w:r w:rsidRPr="00AB191A">
        <w:rPr>
          <w:rFonts w:ascii="Calibri" w:eastAsia="Arial" w:hAnsi="Calibri" w:cs="Calibri"/>
          <w:sz w:val="22"/>
          <w:szCs w:val="22"/>
        </w:rPr>
        <w:t xml:space="preserve"> aanbesteed.</w:t>
      </w:r>
    </w:p>
    <w:p w14:paraId="72A6E5D9" w14:textId="77777777" w:rsidR="00542767" w:rsidRPr="00AB191A" w:rsidRDefault="00542767">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w:eastAsia="Arial" w:hAnsi="Calibri" w:cs="Calibri"/>
          <w:sz w:val="22"/>
          <w:szCs w:val="22"/>
          <w:u w:val="single"/>
        </w:rPr>
      </w:pPr>
    </w:p>
    <w:p w14:paraId="07CCB331" w14:textId="77777777" w:rsidR="00542767" w:rsidRPr="00AB191A" w:rsidRDefault="001063A7">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w:eastAsia="Arial" w:hAnsi="Calibri" w:cs="Calibri"/>
          <w:sz w:val="22"/>
          <w:szCs w:val="22"/>
          <w:u w:val="single"/>
        </w:rPr>
      </w:pPr>
      <w:r w:rsidRPr="00AB191A">
        <w:rPr>
          <w:rFonts w:ascii="Calibri" w:eastAsia="Arial" w:hAnsi="Calibri" w:cs="Calibri"/>
          <w:sz w:val="22"/>
          <w:szCs w:val="22"/>
          <w:u w:val="single"/>
        </w:rPr>
        <w:t>Aanspreekpunt aanbestedende dienst</w:t>
      </w:r>
    </w:p>
    <w:p w14:paraId="762903AF" w14:textId="76C99D16" w:rsidR="00542767" w:rsidRPr="00AB191A" w:rsidRDefault="001063A7" w:rsidP="00007E01">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w:eastAsia="Arial" w:hAnsi="Calibri" w:cs="Calibri"/>
          <w:sz w:val="22"/>
          <w:szCs w:val="22"/>
        </w:rPr>
      </w:pPr>
      <w:r w:rsidRPr="00AB191A">
        <w:rPr>
          <w:rFonts w:ascii="Calibri" w:eastAsia="Arial" w:hAnsi="Calibri" w:cs="Calibri"/>
          <w:sz w:val="22"/>
          <w:szCs w:val="22"/>
        </w:rPr>
        <w:t xml:space="preserve">De aanbestedende dienst wordt bij deze aanbesteding begeleid door Inkoopbureau </w:t>
      </w:r>
      <w:r w:rsidR="00DF571B">
        <w:rPr>
          <w:rFonts w:ascii="Calibri" w:eastAsia="Arial" w:hAnsi="Calibri" w:cs="Calibri"/>
          <w:sz w:val="22"/>
          <w:szCs w:val="22"/>
        </w:rPr>
        <w:t>Karel</w:t>
      </w:r>
      <w:r w:rsidRPr="00AB191A">
        <w:rPr>
          <w:rFonts w:ascii="Calibri" w:eastAsia="Arial" w:hAnsi="Calibri" w:cs="Calibri"/>
          <w:sz w:val="22"/>
          <w:szCs w:val="22"/>
        </w:rPr>
        <w:t xml:space="preserve">. </w:t>
      </w:r>
      <w:r w:rsidR="00007E01">
        <w:rPr>
          <w:rFonts w:ascii="Calibri" w:eastAsia="Arial" w:hAnsi="Calibri" w:cs="Calibri"/>
          <w:sz w:val="22"/>
          <w:szCs w:val="22"/>
        </w:rPr>
        <w:t xml:space="preserve"> </w:t>
      </w:r>
      <w:r w:rsidRPr="00AB3FC3">
        <w:rPr>
          <w:rFonts w:ascii="Calibri" w:eastAsia="Arial" w:hAnsi="Calibri" w:cs="Calibri"/>
          <w:sz w:val="22"/>
          <w:szCs w:val="22"/>
        </w:rPr>
        <w:t>De contactpersoon namens de aanbestedende dienst is</w:t>
      </w:r>
      <w:r w:rsidR="00007E01">
        <w:rPr>
          <w:rFonts w:ascii="Calibri" w:eastAsia="Arial" w:hAnsi="Calibri" w:cs="Calibri"/>
          <w:sz w:val="22"/>
          <w:szCs w:val="22"/>
        </w:rPr>
        <w:t xml:space="preserve"> </w:t>
      </w:r>
      <w:r w:rsidR="0087101B">
        <w:rPr>
          <w:rFonts w:ascii="Calibri" w:eastAsia="Arial" w:hAnsi="Calibri" w:cs="Calibri"/>
          <w:sz w:val="22"/>
          <w:szCs w:val="22"/>
        </w:rPr>
        <w:t>Annet Kennes</w:t>
      </w:r>
      <w:r w:rsidR="00007E01">
        <w:rPr>
          <w:rFonts w:ascii="Calibri" w:eastAsia="Arial" w:hAnsi="Calibri" w:cs="Calibri"/>
          <w:sz w:val="22"/>
          <w:szCs w:val="22"/>
        </w:rPr>
        <w:t xml:space="preserve">. </w:t>
      </w:r>
      <w:r w:rsidRPr="00AB191A">
        <w:rPr>
          <w:rFonts w:ascii="Calibri" w:eastAsia="Arial" w:hAnsi="Calibri" w:cs="Calibri"/>
          <w:sz w:val="22"/>
          <w:szCs w:val="22"/>
        </w:rPr>
        <w:t xml:space="preserve">Communicatie tijdens de aanbestedingsprocedure dient digitaal te verlopen via </w:t>
      </w:r>
      <w:proofErr w:type="spellStart"/>
      <w:r w:rsidRPr="00AB191A">
        <w:rPr>
          <w:rFonts w:ascii="Calibri" w:eastAsia="Arial" w:hAnsi="Calibri" w:cs="Calibri"/>
          <w:sz w:val="22"/>
          <w:szCs w:val="22"/>
        </w:rPr>
        <w:t>TenderNed</w:t>
      </w:r>
      <w:proofErr w:type="spellEnd"/>
      <w:r w:rsidRPr="00AB191A">
        <w:rPr>
          <w:rFonts w:ascii="Calibri" w:eastAsia="Arial" w:hAnsi="Calibri" w:cs="Calibri"/>
          <w:sz w:val="22"/>
          <w:szCs w:val="22"/>
        </w:rPr>
        <w:t>.</w:t>
      </w:r>
    </w:p>
    <w:p w14:paraId="1E7F34E8" w14:textId="48FB9C5B" w:rsidR="00542767" w:rsidRPr="00AB191A" w:rsidRDefault="00542767">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w:eastAsia="Arial" w:hAnsi="Calibri" w:cs="Calibri"/>
          <w:sz w:val="22"/>
          <w:szCs w:val="22"/>
        </w:rPr>
      </w:pPr>
    </w:p>
    <w:p w14:paraId="111D6427" w14:textId="5830ED01"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Het benaderen van andere medewerkers van </w:t>
      </w:r>
      <w:r w:rsidRPr="0085742A">
        <w:rPr>
          <w:rFonts w:ascii="Calibri" w:eastAsia="Arial" w:hAnsi="Calibri" w:cs="Calibri"/>
          <w:sz w:val="22"/>
          <w:szCs w:val="22"/>
        </w:rPr>
        <w:t xml:space="preserve">de aanbestedende dienst over deze aanbestedingsprocedure is niet toegestaan en </w:t>
      </w:r>
      <w:r w:rsidR="0087101B">
        <w:rPr>
          <w:rFonts w:ascii="Calibri" w:eastAsia="Arial" w:hAnsi="Calibri" w:cs="Calibri"/>
          <w:sz w:val="22"/>
          <w:szCs w:val="22"/>
        </w:rPr>
        <w:t>kan leiden</w:t>
      </w:r>
      <w:r w:rsidRPr="0085742A">
        <w:rPr>
          <w:rFonts w:ascii="Calibri" w:eastAsia="Arial" w:hAnsi="Calibri" w:cs="Calibri"/>
          <w:sz w:val="22"/>
          <w:szCs w:val="22"/>
        </w:rPr>
        <w:t xml:space="preserve"> tot uitsluiting van de aanbestedingsprocedure</w:t>
      </w:r>
      <w:r w:rsidR="00FF1C64">
        <w:rPr>
          <w:rFonts w:ascii="Calibri" w:eastAsia="Arial" w:hAnsi="Calibri" w:cs="Calibri"/>
          <w:color w:val="FF0000"/>
          <w:sz w:val="22"/>
          <w:szCs w:val="22"/>
        </w:rPr>
        <w:t>.</w:t>
      </w:r>
    </w:p>
    <w:p w14:paraId="2F97E4AA" w14:textId="0F0ED0AC" w:rsidR="00542767" w:rsidRPr="00AB191A" w:rsidRDefault="00542767">
      <w:pPr>
        <w:rPr>
          <w:rFonts w:ascii="Calibri" w:eastAsia="Arial" w:hAnsi="Calibri" w:cs="Calibri"/>
          <w:sz w:val="22"/>
          <w:szCs w:val="22"/>
        </w:rPr>
      </w:pPr>
    </w:p>
    <w:p w14:paraId="712C25F2" w14:textId="1668AA57" w:rsidR="00542767" w:rsidRPr="00AB191A" w:rsidRDefault="001063A7">
      <w:pPr>
        <w:rPr>
          <w:rFonts w:ascii="Calibri" w:eastAsia="Arial" w:hAnsi="Calibri" w:cs="Calibri"/>
          <w:sz w:val="22"/>
          <w:szCs w:val="22"/>
          <w:u w:val="single"/>
        </w:rPr>
      </w:pPr>
      <w:r w:rsidRPr="00AB191A">
        <w:rPr>
          <w:rFonts w:ascii="Calibri" w:eastAsia="Arial" w:hAnsi="Calibri" w:cs="Calibri"/>
          <w:sz w:val="22"/>
          <w:szCs w:val="22"/>
          <w:u w:val="single"/>
        </w:rPr>
        <w:t>Aanspreekpunt inschrijver</w:t>
      </w:r>
    </w:p>
    <w:p w14:paraId="19268F54" w14:textId="077DFFE6" w:rsidR="007B46F6" w:rsidRPr="007B46F6" w:rsidRDefault="001063A7">
      <w:pPr>
        <w:rPr>
          <w:rFonts w:ascii="Calibri" w:eastAsia="Arial" w:hAnsi="Calibri" w:cs="Calibri"/>
          <w:sz w:val="22"/>
          <w:szCs w:val="22"/>
        </w:rPr>
      </w:pPr>
      <w:r w:rsidRPr="00AB191A">
        <w:rPr>
          <w:rFonts w:ascii="Calibri" w:eastAsia="Arial" w:hAnsi="Calibri" w:cs="Calibri"/>
          <w:sz w:val="22"/>
          <w:szCs w:val="22"/>
        </w:rPr>
        <w:t xml:space="preserve">De inschrijver zal de contacten met de aanbestedende dienst na inschrijving via een vaste contactpersoon laten verlopen. Deze dient gemachtigd te zijn namens inschrijver te kunnen optreden. Deze contactpersoon dient te worden vermeld in het Uniform Europees Aanbestedingsdocument, hierna te noemen UEA, deel II. </w:t>
      </w:r>
      <w:bookmarkStart w:id="14" w:name="_4d34og8" w:colFirst="0" w:colLast="0"/>
      <w:bookmarkEnd w:id="14"/>
    </w:p>
    <w:p w14:paraId="1BDDF047" w14:textId="77777777" w:rsidR="007B46F6" w:rsidRDefault="007B46F6">
      <w:pPr>
        <w:rPr>
          <w:rFonts w:ascii="Calibri" w:eastAsia="Arial" w:hAnsi="Calibri" w:cs="Calibri"/>
          <w:color w:val="FF0000"/>
          <w:sz w:val="22"/>
          <w:szCs w:val="22"/>
          <w:highlight w:val="yellow"/>
          <w:u w:val="single"/>
        </w:rPr>
      </w:pPr>
    </w:p>
    <w:p w14:paraId="1185A521" w14:textId="793AD798" w:rsidR="00542767" w:rsidRPr="00FF1C64" w:rsidRDefault="001063A7">
      <w:pPr>
        <w:rPr>
          <w:rFonts w:ascii="Calibri" w:eastAsia="Arial" w:hAnsi="Calibri" w:cs="Calibri"/>
          <w:sz w:val="22"/>
          <w:szCs w:val="22"/>
          <w:u w:val="single"/>
        </w:rPr>
      </w:pPr>
      <w:r w:rsidRPr="00FF1C64">
        <w:rPr>
          <w:rFonts w:ascii="Calibri" w:eastAsia="Arial" w:hAnsi="Calibri" w:cs="Calibri"/>
          <w:sz w:val="22"/>
          <w:szCs w:val="22"/>
          <w:u w:val="single"/>
        </w:rPr>
        <w:t>Voertaal</w:t>
      </w:r>
    </w:p>
    <w:p w14:paraId="4F1CAF7D" w14:textId="616DCC8A" w:rsidR="00542767" w:rsidRPr="00FF1C64" w:rsidRDefault="001063A7">
      <w:pPr>
        <w:rPr>
          <w:rFonts w:ascii="Calibri" w:eastAsia="Arial" w:hAnsi="Calibri" w:cs="Calibri"/>
          <w:sz w:val="22"/>
          <w:szCs w:val="22"/>
        </w:rPr>
      </w:pPr>
      <w:bookmarkStart w:id="15" w:name="_2s8eyo1" w:colFirst="0" w:colLast="0"/>
      <w:bookmarkEnd w:id="15"/>
      <w:r w:rsidRPr="00FF1C64">
        <w:rPr>
          <w:rFonts w:ascii="Calibri" w:eastAsia="Arial" w:hAnsi="Calibri" w:cs="Calibri"/>
          <w:sz w:val="22"/>
          <w:szCs w:val="22"/>
        </w:rPr>
        <w:t>De voertaal tijdens de aanbestedingsprocedure is Nederlands. Alle informatie die door de inschrijver bij de inschrijving wordt gevoegd dient in de Nederlandse taal te zijn opgesteld. Met uitzondering van productspecificaties die in een andere taal zijn opgesteld. De aanbestedende dienst kan om een vertaling vragen indien gewenst.</w:t>
      </w:r>
    </w:p>
    <w:p w14:paraId="21620A12" w14:textId="2FB2D868" w:rsidR="00C109F0" w:rsidRPr="00AB191A" w:rsidRDefault="00C109F0">
      <w:pPr>
        <w:rPr>
          <w:rFonts w:ascii="Calibri" w:eastAsia="Arial" w:hAnsi="Calibri" w:cs="Calibri"/>
          <w:b/>
          <w:sz w:val="22"/>
          <w:szCs w:val="22"/>
        </w:rPr>
      </w:pPr>
      <w:bookmarkStart w:id="16" w:name="_ji6d5rc7txhk" w:colFirst="0" w:colLast="0"/>
      <w:bookmarkStart w:id="17" w:name="_f83fi49jusyl" w:colFirst="0" w:colLast="0"/>
      <w:bookmarkEnd w:id="16"/>
      <w:bookmarkEnd w:id="17"/>
    </w:p>
    <w:p w14:paraId="0403B2CB" w14:textId="46B32342" w:rsidR="00542767" w:rsidRPr="005D66F7" w:rsidRDefault="008649C7" w:rsidP="008649C7">
      <w:pPr>
        <w:pStyle w:val="Kop2"/>
        <w:rPr>
          <w:rFonts w:eastAsia="Arial"/>
        </w:rPr>
      </w:pPr>
      <w:bookmarkStart w:id="18" w:name="_Toc210836657"/>
      <w:r>
        <w:rPr>
          <w:rFonts w:eastAsia="Arial"/>
        </w:rPr>
        <w:t xml:space="preserve">1.5. </w:t>
      </w:r>
      <w:r w:rsidR="001063A7" w:rsidRPr="005D66F7">
        <w:rPr>
          <w:rFonts w:eastAsia="Arial"/>
        </w:rPr>
        <w:t>Planning</w:t>
      </w:r>
      <w:bookmarkEnd w:id="18"/>
      <w:r w:rsidR="001063A7" w:rsidRPr="005D66F7">
        <w:rPr>
          <w:rFonts w:eastAsia="Arial"/>
        </w:rPr>
        <w:br/>
      </w:r>
    </w:p>
    <w:p w14:paraId="1CEEC7A7"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 planning voor de aanbestedingsprocedure is in onderstaande tabel weergegeven:</w:t>
      </w:r>
    </w:p>
    <w:tbl>
      <w:tblPr>
        <w:tblW w:w="9660" w:type="dxa"/>
        <w:tblCellMar>
          <w:left w:w="70" w:type="dxa"/>
          <w:right w:w="70" w:type="dxa"/>
        </w:tblCellMar>
        <w:tblLook w:val="04A0" w:firstRow="1" w:lastRow="0" w:firstColumn="1" w:lastColumn="0" w:noHBand="0" w:noVBand="1"/>
      </w:tblPr>
      <w:tblGrid>
        <w:gridCol w:w="4760"/>
        <w:gridCol w:w="3080"/>
        <w:gridCol w:w="1820"/>
      </w:tblGrid>
      <w:tr w:rsidR="00D03F77" w14:paraId="347261B7" w14:textId="77777777" w:rsidTr="00D03F77">
        <w:trPr>
          <w:trHeight w:val="555"/>
        </w:trPr>
        <w:tc>
          <w:tcPr>
            <w:tcW w:w="4760" w:type="dxa"/>
            <w:tcBorders>
              <w:top w:val="single" w:sz="8" w:space="0" w:color="auto"/>
              <w:left w:val="single" w:sz="8" w:space="0" w:color="auto"/>
              <w:bottom w:val="single" w:sz="4" w:space="0" w:color="auto"/>
              <w:right w:val="single" w:sz="4" w:space="0" w:color="auto"/>
            </w:tcBorders>
            <w:shd w:val="clear" w:color="000000" w:fill="BFBFBF"/>
            <w:noWrap/>
            <w:hideMark/>
          </w:tcPr>
          <w:p w14:paraId="61ACEDA2" w14:textId="77777777" w:rsidR="00D03F77" w:rsidRPr="00D03F77" w:rsidRDefault="00D03F77">
            <w:pPr>
              <w:rPr>
                <w:rFonts w:asciiTheme="majorHAnsi" w:hAnsiTheme="majorHAnsi" w:cstheme="majorHAnsi"/>
                <w:b/>
                <w:bCs/>
                <w:color w:val="000000"/>
                <w:sz w:val="22"/>
                <w:szCs w:val="22"/>
              </w:rPr>
            </w:pPr>
            <w:bookmarkStart w:id="19" w:name="RANGE!A55:C63"/>
            <w:r w:rsidRPr="00D03F77">
              <w:rPr>
                <w:rFonts w:asciiTheme="majorHAnsi" w:hAnsiTheme="majorHAnsi" w:cstheme="majorHAnsi"/>
                <w:b/>
                <w:bCs/>
                <w:color w:val="000000"/>
                <w:sz w:val="22"/>
                <w:szCs w:val="22"/>
              </w:rPr>
              <w:t>Procedurestap</w:t>
            </w:r>
            <w:bookmarkEnd w:id="19"/>
          </w:p>
        </w:tc>
        <w:tc>
          <w:tcPr>
            <w:tcW w:w="3080" w:type="dxa"/>
            <w:tcBorders>
              <w:top w:val="single" w:sz="8" w:space="0" w:color="auto"/>
              <w:left w:val="nil"/>
              <w:bottom w:val="single" w:sz="4" w:space="0" w:color="auto"/>
              <w:right w:val="single" w:sz="4" w:space="0" w:color="auto"/>
            </w:tcBorders>
            <w:shd w:val="clear" w:color="000000" w:fill="BFBFBF"/>
            <w:noWrap/>
            <w:hideMark/>
          </w:tcPr>
          <w:p w14:paraId="42254B99" w14:textId="77777777" w:rsidR="00D03F77" w:rsidRPr="00D03F77" w:rsidRDefault="00D03F77">
            <w:pPr>
              <w:rPr>
                <w:rFonts w:asciiTheme="majorHAnsi" w:hAnsiTheme="majorHAnsi" w:cstheme="majorHAnsi"/>
                <w:b/>
                <w:bCs/>
                <w:color w:val="000000"/>
                <w:sz w:val="22"/>
                <w:szCs w:val="22"/>
              </w:rPr>
            </w:pPr>
            <w:r w:rsidRPr="00D03F77">
              <w:rPr>
                <w:rFonts w:asciiTheme="majorHAnsi" w:hAnsiTheme="majorHAnsi" w:cstheme="majorHAnsi"/>
                <w:b/>
                <w:bCs/>
                <w:color w:val="000000"/>
                <w:sz w:val="22"/>
                <w:szCs w:val="22"/>
              </w:rPr>
              <w:t>Datum</w:t>
            </w:r>
          </w:p>
        </w:tc>
        <w:tc>
          <w:tcPr>
            <w:tcW w:w="1820" w:type="dxa"/>
            <w:tcBorders>
              <w:top w:val="single" w:sz="8" w:space="0" w:color="auto"/>
              <w:left w:val="nil"/>
              <w:bottom w:val="single" w:sz="4" w:space="0" w:color="auto"/>
              <w:right w:val="single" w:sz="8" w:space="0" w:color="auto"/>
            </w:tcBorders>
            <w:shd w:val="clear" w:color="000000" w:fill="BFBFBF"/>
            <w:noWrap/>
            <w:hideMark/>
          </w:tcPr>
          <w:p w14:paraId="2BD20E11" w14:textId="77777777" w:rsidR="00D03F77" w:rsidRPr="00D03F77" w:rsidRDefault="00D03F77">
            <w:pPr>
              <w:jc w:val="center"/>
              <w:rPr>
                <w:rFonts w:asciiTheme="majorHAnsi" w:hAnsiTheme="majorHAnsi" w:cstheme="majorHAnsi"/>
                <w:b/>
                <w:bCs/>
                <w:color w:val="000000"/>
                <w:sz w:val="22"/>
                <w:szCs w:val="22"/>
              </w:rPr>
            </w:pPr>
            <w:r w:rsidRPr="00D03F77">
              <w:rPr>
                <w:rFonts w:asciiTheme="majorHAnsi" w:hAnsiTheme="majorHAnsi" w:cstheme="majorHAnsi"/>
                <w:b/>
                <w:bCs/>
                <w:color w:val="000000"/>
                <w:sz w:val="22"/>
                <w:szCs w:val="22"/>
              </w:rPr>
              <w:t>Toelichting</w:t>
            </w:r>
          </w:p>
        </w:tc>
      </w:tr>
      <w:tr w:rsidR="00D03F77" w14:paraId="4DA9DF85" w14:textId="77777777" w:rsidTr="00D03F77">
        <w:trPr>
          <w:trHeight w:val="282"/>
        </w:trPr>
        <w:tc>
          <w:tcPr>
            <w:tcW w:w="4760" w:type="dxa"/>
            <w:tcBorders>
              <w:top w:val="nil"/>
              <w:left w:val="single" w:sz="8" w:space="0" w:color="auto"/>
              <w:bottom w:val="single" w:sz="4" w:space="0" w:color="auto"/>
              <w:right w:val="single" w:sz="4" w:space="0" w:color="auto"/>
            </w:tcBorders>
            <w:hideMark/>
          </w:tcPr>
          <w:p w14:paraId="231B8485"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Publiceren Aanbesteding</w:t>
            </w:r>
          </w:p>
        </w:tc>
        <w:tc>
          <w:tcPr>
            <w:tcW w:w="3080" w:type="dxa"/>
            <w:tcBorders>
              <w:top w:val="nil"/>
              <w:left w:val="nil"/>
              <w:bottom w:val="single" w:sz="4" w:space="0" w:color="auto"/>
              <w:right w:val="single" w:sz="4" w:space="0" w:color="auto"/>
            </w:tcBorders>
            <w:noWrap/>
            <w:hideMark/>
          </w:tcPr>
          <w:p w14:paraId="71B7B064"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donderdag 18 september 2025</w:t>
            </w:r>
          </w:p>
        </w:tc>
        <w:tc>
          <w:tcPr>
            <w:tcW w:w="1820" w:type="dxa"/>
            <w:tcBorders>
              <w:top w:val="nil"/>
              <w:left w:val="nil"/>
              <w:bottom w:val="single" w:sz="4" w:space="0" w:color="auto"/>
              <w:right w:val="single" w:sz="8" w:space="0" w:color="auto"/>
            </w:tcBorders>
            <w:noWrap/>
            <w:hideMark/>
          </w:tcPr>
          <w:p w14:paraId="2EF6D082"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 </w:t>
            </w:r>
          </w:p>
        </w:tc>
      </w:tr>
      <w:tr w:rsidR="00D03F77" w14:paraId="3B53E746" w14:textId="77777777" w:rsidTr="00D03F77">
        <w:trPr>
          <w:trHeight w:val="282"/>
        </w:trPr>
        <w:tc>
          <w:tcPr>
            <w:tcW w:w="4760" w:type="dxa"/>
            <w:tcBorders>
              <w:top w:val="nil"/>
              <w:left w:val="single" w:sz="8" w:space="0" w:color="auto"/>
              <w:bottom w:val="single" w:sz="4" w:space="0" w:color="auto"/>
              <w:right w:val="single" w:sz="4" w:space="0" w:color="auto"/>
            </w:tcBorders>
            <w:hideMark/>
          </w:tcPr>
          <w:p w14:paraId="08F0D86C"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 xml:space="preserve">Sluitingstermijn voor stellen vragen </w:t>
            </w:r>
          </w:p>
        </w:tc>
        <w:tc>
          <w:tcPr>
            <w:tcW w:w="3080" w:type="dxa"/>
            <w:tcBorders>
              <w:top w:val="nil"/>
              <w:left w:val="nil"/>
              <w:bottom w:val="single" w:sz="4" w:space="0" w:color="auto"/>
              <w:right w:val="single" w:sz="4" w:space="0" w:color="auto"/>
            </w:tcBorders>
            <w:hideMark/>
          </w:tcPr>
          <w:p w14:paraId="1AAB5851"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donderdag 2 oktober 2025</w:t>
            </w:r>
          </w:p>
        </w:tc>
        <w:tc>
          <w:tcPr>
            <w:tcW w:w="1820" w:type="dxa"/>
            <w:tcBorders>
              <w:top w:val="nil"/>
              <w:left w:val="nil"/>
              <w:bottom w:val="single" w:sz="4" w:space="0" w:color="auto"/>
              <w:right w:val="single" w:sz="8" w:space="0" w:color="auto"/>
            </w:tcBorders>
            <w:hideMark/>
          </w:tcPr>
          <w:p w14:paraId="3A67CDEE"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Uiterlijk 10:00</w:t>
            </w:r>
          </w:p>
        </w:tc>
      </w:tr>
      <w:tr w:rsidR="00D03F77" w14:paraId="4638BF14" w14:textId="77777777" w:rsidTr="00D03F77">
        <w:trPr>
          <w:trHeight w:val="282"/>
        </w:trPr>
        <w:tc>
          <w:tcPr>
            <w:tcW w:w="4760" w:type="dxa"/>
            <w:tcBorders>
              <w:top w:val="nil"/>
              <w:left w:val="single" w:sz="8" w:space="0" w:color="auto"/>
              <w:bottom w:val="single" w:sz="4" w:space="0" w:color="auto"/>
              <w:right w:val="single" w:sz="4" w:space="0" w:color="auto"/>
            </w:tcBorders>
            <w:hideMark/>
          </w:tcPr>
          <w:p w14:paraId="1CDC2AAB"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Publicatie Nota van Inlichtingen</w:t>
            </w:r>
          </w:p>
        </w:tc>
        <w:tc>
          <w:tcPr>
            <w:tcW w:w="3080" w:type="dxa"/>
            <w:tcBorders>
              <w:top w:val="nil"/>
              <w:left w:val="nil"/>
              <w:bottom w:val="single" w:sz="4" w:space="0" w:color="auto"/>
              <w:right w:val="single" w:sz="4" w:space="0" w:color="auto"/>
            </w:tcBorders>
            <w:hideMark/>
          </w:tcPr>
          <w:p w14:paraId="455DAB7A"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donderdag 9 oktober 2025</w:t>
            </w:r>
          </w:p>
        </w:tc>
        <w:tc>
          <w:tcPr>
            <w:tcW w:w="1820" w:type="dxa"/>
            <w:tcBorders>
              <w:top w:val="nil"/>
              <w:left w:val="nil"/>
              <w:bottom w:val="single" w:sz="4" w:space="0" w:color="auto"/>
              <w:right w:val="single" w:sz="8" w:space="0" w:color="auto"/>
            </w:tcBorders>
            <w:hideMark/>
          </w:tcPr>
          <w:p w14:paraId="35883A7E"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Streefdatum</w:t>
            </w:r>
          </w:p>
        </w:tc>
      </w:tr>
      <w:tr w:rsidR="00D03F77" w14:paraId="03AB214B" w14:textId="77777777" w:rsidTr="00D03F77">
        <w:trPr>
          <w:trHeight w:val="259"/>
        </w:trPr>
        <w:tc>
          <w:tcPr>
            <w:tcW w:w="4760" w:type="dxa"/>
            <w:tcBorders>
              <w:top w:val="nil"/>
              <w:left w:val="single" w:sz="8" w:space="0" w:color="auto"/>
              <w:bottom w:val="single" w:sz="4" w:space="0" w:color="auto"/>
              <w:right w:val="single" w:sz="4" w:space="0" w:color="auto"/>
            </w:tcBorders>
            <w:hideMark/>
          </w:tcPr>
          <w:p w14:paraId="0A072ACD"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Sluitingstermijn indiening van de inschrijving</w:t>
            </w:r>
          </w:p>
        </w:tc>
        <w:tc>
          <w:tcPr>
            <w:tcW w:w="3080" w:type="dxa"/>
            <w:tcBorders>
              <w:top w:val="nil"/>
              <w:left w:val="nil"/>
              <w:bottom w:val="single" w:sz="4" w:space="0" w:color="auto"/>
              <w:right w:val="single" w:sz="4" w:space="0" w:color="auto"/>
            </w:tcBorders>
            <w:hideMark/>
          </w:tcPr>
          <w:p w14:paraId="5001A75B" w14:textId="67274DC6" w:rsidR="00D03F77" w:rsidRPr="00D03F77" w:rsidRDefault="00150676">
            <w:pPr>
              <w:rPr>
                <w:rFonts w:asciiTheme="majorHAnsi" w:hAnsiTheme="majorHAnsi" w:cstheme="majorHAnsi"/>
                <w:color w:val="000000"/>
                <w:sz w:val="22"/>
                <w:szCs w:val="22"/>
              </w:rPr>
            </w:pPr>
            <w:r w:rsidRPr="00150676">
              <w:rPr>
                <w:rFonts w:asciiTheme="majorHAnsi" w:hAnsiTheme="majorHAnsi" w:cstheme="majorHAnsi"/>
                <w:color w:val="EE0000"/>
                <w:sz w:val="22"/>
                <w:szCs w:val="22"/>
              </w:rPr>
              <w:t>maandag 24</w:t>
            </w:r>
            <w:r w:rsidR="00D03F77" w:rsidRPr="00150676">
              <w:rPr>
                <w:rFonts w:asciiTheme="majorHAnsi" w:hAnsiTheme="majorHAnsi" w:cstheme="majorHAnsi"/>
                <w:color w:val="EE0000"/>
                <w:sz w:val="22"/>
                <w:szCs w:val="22"/>
              </w:rPr>
              <w:t xml:space="preserve"> november 2025</w:t>
            </w:r>
          </w:p>
        </w:tc>
        <w:tc>
          <w:tcPr>
            <w:tcW w:w="1820" w:type="dxa"/>
            <w:tcBorders>
              <w:top w:val="nil"/>
              <w:left w:val="nil"/>
              <w:bottom w:val="single" w:sz="4" w:space="0" w:color="auto"/>
              <w:right w:val="single" w:sz="8" w:space="0" w:color="auto"/>
            </w:tcBorders>
            <w:hideMark/>
          </w:tcPr>
          <w:p w14:paraId="6A7E2054"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 xml:space="preserve">Uiterlijk 10:00 </w:t>
            </w:r>
          </w:p>
        </w:tc>
      </w:tr>
      <w:tr w:rsidR="00D03F77" w14:paraId="0D6F6763" w14:textId="77777777" w:rsidTr="00D03F77">
        <w:trPr>
          <w:trHeight w:val="282"/>
        </w:trPr>
        <w:tc>
          <w:tcPr>
            <w:tcW w:w="4760" w:type="dxa"/>
            <w:tcBorders>
              <w:top w:val="nil"/>
              <w:left w:val="single" w:sz="8" w:space="0" w:color="auto"/>
              <w:bottom w:val="single" w:sz="4" w:space="0" w:color="auto"/>
              <w:right w:val="single" w:sz="4" w:space="0" w:color="auto"/>
            </w:tcBorders>
            <w:hideMark/>
          </w:tcPr>
          <w:p w14:paraId="5728E780"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Bekendmaking voorgenomen gunning</w:t>
            </w:r>
          </w:p>
        </w:tc>
        <w:tc>
          <w:tcPr>
            <w:tcW w:w="3080" w:type="dxa"/>
            <w:tcBorders>
              <w:top w:val="nil"/>
              <w:left w:val="nil"/>
              <w:bottom w:val="single" w:sz="4" w:space="0" w:color="auto"/>
              <w:right w:val="single" w:sz="4" w:space="0" w:color="auto"/>
            </w:tcBorders>
            <w:hideMark/>
          </w:tcPr>
          <w:p w14:paraId="57460E9D" w14:textId="111BA2DF" w:rsidR="00D03F77" w:rsidRPr="00D03F77" w:rsidRDefault="00150676">
            <w:pPr>
              <w:rPr>
                <w:rFonts w:asciiTheme="majorHAnsi" w:hAnsiTheme="majorHAnsi" w:cstheme="majorHAnsi"/>
                <w:color w:val="000000"/>
                <w:sz w:val="22"/>
                <w:szCs w:val="22"/>
              </w:rPr>
            </w:pPr>
            <w:r w:rsidRPr="00150676">
              <w:rPr>
                <w:rFonts w:asciiTheme="majorHAnsi" w:hAnsiTheme="majorHAnsi" w:cstheme="majorHAnsi"/>
                <w:color w:val="EE0000"/>
                <w:sz w:val="22"/>
                <w:szCs w:val="22"/>
              </w:rPr>
              <w:t>maandag 15 december</w:t>
            </w:r>
            <w:r w:rsidR="00D03F77" w:rsidRPr="00150676">
              <w:rPr>
                <w:rFonts w:asciiTheme="majorHAnsi" w:hAnsiTheme="majorHAnsi" w:cstheme="majorHAnsi"/>
                <w:color w:val="EE0000"/>
                <w:sz w:val="22"/>
                <w:szCs w:val="22"/>
              </w:rPr>
              <w:t xml:space="preserve"> 2025</w:t>
            </w:r>
          </w:p>
        </w:tc>
        <w:tc>
          <w:tcPr>
            <w:tcW w:w="1820" w:type="dxa"/>
            <w:tcBorders>
              <w:top w:val="nil"/>
              <w:left w:val="nil"/>
              <w:bottom w:val="single" w:sz="4" w:space="0" w:color="auto"/>
              <w:right w:val="single" w:sz="8" w:space="0" w:color="auto"/>
            </w:tcBorders>
            <w:hideMark/>
          </w:tcPr>
          <w:p w14:paraId="35AB7334"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Streefdatum</w:t>
            </w:r>
          </w:p>
        </w:tc>
      </w:tr>
      <w:tr w:rsidR="00D03F77" w14:paraId="4912B3F7" w14:textId="77777777" w:rsidTr="00D03F77">
        <w:trPr>
          <w:trHeight w:val="282"/>
        </w:trPr>
        <w:tc>
          <w:tcPr>
            <w:tcW w:w="4760" w:type="dxa"/>
            <w:tcBorders>
              <w:top w:val="nil"/>
              <w:left w:val="single" w:sz="8" w:space="0" w:color="auto"/>
              <w:bottom w:val="single" w:sz="4" w:space="0" w:color="auto"/>
              <w:right w:val="single" w:sz="4" w:space="0" w:color="auto"/>
            </w:tcBorders>
            <w:hideMark/>
          </w:tcPr>
          <w:p w14:paraId="05DDFE1C"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Bezwaartermijn</w:t>
            </w:r>
          </w:p>
        </w:tc>
        <w:tc>
          <w:tcPr>
            <w:tcW w:w="3080" w:type="dxa"/>
            <w:tcBorders>
              <w:top w:val="nil"/>
              <w:left w:val="nil"/>
              <w:bottom w:val="single" w:sz="4" w:space="0" w:color="auto"/>
              <w:right w:val="single" w:sz="4" w:space="0" w:color="auto"/>
            </w:tcBorders>
            <w:hideMark/>
          </w:tcPr>
          <w:p w14:paraId="306A340A"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20 kalenderdagen</w:t>
            </w:r>
          </w:p>
        </w:tc>
        <w:tc>
          <w:tcPr>
            <w:tcW w:w="1820" w:type="dxa"/>
            <w:tcBorders>
              <w:top w:val="nil"/>
              <w:left w:val="nil"/>
              <w:bottom w:val="single" w:sz="4" w:space="0" w:color="auto"/>
              <w:right w:val="single" w:sz="8" w:space="0" w:color="auto"/>
            </w:tcBorders>
            <w:hideMark/>
          </w:tcPr>
          <w:p w14:paraId="755B427D"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 </w:t>
            </w:r>
          </w:p>
        </w:tc>
      </w:tr>
      <w:tr w:rsidR="00D03F77" w14:paraId="7B468CF5" w14:textId="77777777" w:rsidTr="00D03F77">
        <w:trPr>
          <w:trHeight w:val="285"/>
        </w:trPr>
        <w:tc>
          <w:tcPr>
            <w:tcW w:w="4760" w:type="dxa"/>
            <w:tcBorders>
              <w:top w:val="nil"/>
              <w:left w:val="single" w:sz="8" w:space="0" w:color="auto"/>
              <w:bottom w:val="single" w:sz="4" w:space="0" w:color="auto"/>
              <w:right w:val="single" w:sz="4" w:space="0" w:color="auto"/>
            </w:tcBorders>
            <w:hideMark/>
          </w:tcPr>
          <w:p w14:paraId="6D8EDCA0"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Bekendmaking definitieve gunning</w:t>
            </w:r>
          </w:p>
        </w:tc>
        <w:tc>
          <w:tcPr>
            <w:tcW w:w="3080" w:type="dxa"/>
            <w:tcBorders>
              <w:top w:val="nil"/>
              <w:left w:val="nil"/>
              <w:bottom w:val="single" w:sz="4" w:space="0" w:color="auto"/>
              <w:right w:val="single" w:sz="4" w:space="0" w:color="auto"/>
            </w:tcBorders>
            <w:hideMark/>
          </w:tcPr>
          <w:p w14:paraId="1CB2D46C" w14:textId="449CE8E1" w:rsidR="00D03F77" w:rsidRPr="00D03F77" w:rsidRDefault="00D03F77">
            <w:pPr>
              <w:rPr>
                <w:rFonts w:asciiTheme="majorHAnsi" w:hAnsiTheme="majorHAnsi" w:cstheme="majorHAnsi"/>
                <w:color w:val="000000"/>
                <w:sz w:val="22"/>
                <w:szCs w:val="22"/>
              </w:rPr>
            </w:pPr>
            <w:r w:rsidRPr="00326353">
              <w:rPr>
                <w:rFonts w:asciiTheme="majorHAnsi" w:hAnsiTheme="majorHAnsi" w:cstheme="majorHAnsi"/>
                <w:color w:val="EE0000"/>
                <w:sz w:val="22"/>
                <w:szCs w:val="22"/>
              </w:rPr>
              <w:t xml:space="preserve">donderdag </w:t>
            </w:r>
            <w:r w:rsidR="00326353" w:rsidRPr="00326353">
              <w:rPr>
                <w:rFonts w:asciiTheme="majorHAnsi" w:hAnsiTheme="majorHAnsi" w:cstheme="majorHAnsi"/>
                <w:color w:val="EE0000"/>
                <w:sz w:val="22"/>
                <w:szCs w:val="22"/>
              </w:rPr>
              <w:t>7 januari 2026</w:t>
            </w:r>
          </w:p>
        </w:tc>
        <w:tc>
          <w:tcPr>
            <w:tcW w:w="1820" w:type="dxa"/>
            <w:tcBorders>
              <w:top w:val="nil"/>
              <w:left w:val="nil"/>
              <w:bottom w:val="single" w:sz="4" w:space="0" w:color="auto"/>
              <w:right w:val="single" w:sz="8" w:space="0" w:color="auto"/>
            </w:tcBorders>
            <w:hideMark/>
          </w:tcPr>
          <w:p w14:paraId="138BF519"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Streefdatum</w:t>
            </w:r>
          </w:p>
        </w:tc>
      </w:tr>
      <w:tr w:rsidR="00D03F77" w14:paraId="73FACB6C" w14:textId="77777777" w:rsidTr="00D03F77">
        <w:trPr>
          <w:trHeight w:val="300"/>
        </w:trPr>
        <w:tc>
          <w:tcPr>
            <w:tcW w:w="4760" w:type="dxa"/>
            <w:tcBorders>
              <w:top w:val="nil"/>
              <w:left w:val="single" w:sz="8" w:space="0" w:color="auto"/>
              <w:bottom w:val="single" w:sz="8" w:space="0" w:color="auto"/>
              <w:right w:val="single" w:sz="4" w:space="0" w:color="auto"/>
            </w:tcBorders>
            <w:hideMark/>
          </w:tcPr>
          <w:p w14:paraId="5C9A7AC7"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 xml:space="preserve">Ingangsdatum overeenkomst </w:t>
            </w:r>
          </w:p>
        </w:tc>
        <w:tc>
          <w:tcPr>
            <w:tcW w:w="3080" w:type="dxa"/>
            <w:tcBorders>
              <w:top w:val="nil"/>
              <w:left w:val="nil"/>
              <w:bottom w:val="single" w:sz="8" w:space="0" w:color="auto"/>
              <w:right w:val="single" w:sz="4" w:space="0" w:color="auto"/>
            </w:tcBorders>
            <w:noWrap/>
            <w:hideMark/>
          </w:tcPr>
          <w:p w14:paraId="2D65142A" w14:textId="359D36F4" w:rsidR="00D03F77" w:rsidRPr="00D03F77" w:rsidRDefault="00D03F77">
            <w:pPr>
              <w:rPr>
                <w:rFonts w:asciiTheme="majorHAnsi" w:hAnsiTheme="majorHAnsi" w:cstheme="majorHAnsi"/>
                <w:b/>
                <w:bCs/>
                <w:color w:val="000000"/>
                <w:sz w:val="22"/>
                <w:szCs w:val="22"/>
              </w:rPr>
            </w:pPr>
            <w:r w:rsidRPr="00326353">
              <w:rPr>
                <w:rFonts w:asciiTheme="majorHAnsi" w:hAnsiTheme="majorHAnsi" w:cstheme="majorHAnsi"/>
                <w:b/>
                <w:bCs/>
                <w:color w:val="EE0000"/>
                <w:sz w:val="22"/>
                <w:szCs w:val="22"/>
              </w:rPr>
              <w:t xml:space="preserve">donderdag </w:t>
            </w:r>
            <w:r w:rsidR="00326353" w:rsidRPr="00326353">
              <w:rPr>
                <w:rFonts w:asciiTheme="majorHAnsi" w:hAnsiTheme="majorHAnsi" w:cstheme="majorHAnsi"/>
                <w:b/>
                <w:bCs/>
                <w:color w:val="EE0000"/>
                <w:sz w:val="22"/>
                <w:szCs w:val="22"/>
              </w:rPr>
              <w:t>7</w:t>
            </w:r>
            <w:r w:rsidR="00997969" w:rsidRPr="00326353">
              <w:rPr>
                <w:rFonts w:asciiTheme="majorHAnsi" w:hAnsiTheme="majorHAnsi" w:cstheme="majorHAnsi"/>
                <w:b/>
                <w:bCs/>
                <w:color w:val="EE0000"/>
                <w:sz w:val="22"/>
                <w:szCs w:val="22"/>
              </w:rPr>
              <w:t xml:space="preserve"> januari</w:t>
            </w:r>
            <w:r w:rsidRPr="00326353">
              <w:rPr>
                <w:rFonts w:asciiTheme="majorHAnsi" w:hAnsiTheme="majorHAnsi" w:cstheme="majorHAnsi"/>
                <w:b/>
                <w:bCs/>
                <w:color w:val="EE0000"/>
                <w:sz w:val="22"/>
                <w:szCs w:val="22"/>
              </w:rPr>
              <w:t xml:space="preserve"> 202</w:t>
            </w:r>
            <w:r w:rsidR="00997969" w:rsidRPr="00326353">
              <w:rPr>
                <w:rFonts w:asciiTheme="majorHAnsi" w:hAnsiTheme="majorHAnsi" w:cstheme="majorHAnsi"/>
                <w:b/>
                <w:bCs/>
                <w:color w:val="EE0000"/>
                <w:sz w:val="22"/>
                <w:szCs w:val="22"/>
              </w:rPr>
              <w:t>6</w:t>
            </w:r>
          </w:p>
        </w:tc>
        <w:tc>
          <w:tcPr>
            <w:tcW w:w="1820" w:type="dxa"/>
            <w:tcBorders>
              <w:top w:val="nil"/>
              <w:left w:val="nil"/>
              <w:bottom w:val="single" w:sz="8" w:space="0" w:color="auto"/>
              <w:right w:val="single" w:sz="8" w:space="0" w:color="auto"/>
            </w:tcBorders>
            <w:noWrap/>
            <w:hideMark/>
          </w:tcPr>
          <w:p w14:paraId="19C34A01" w14:textId="77777777" w:rsidR="00D03F77" w:rsidRPr="00D03F77" w:rsidRDefault="00D03F77">
            <w:pPr>
              <w:rPr>
                <w:rFonts w:asciiTheme="majorHAnsi" w:hAnsiTheme="majorHAnsi" w:cstheme="majorHAnsi"/>
                <w:color w:val="000000"/>
                <w:sz w:val="22"/>
                <w:szCs w:val="22"/>
              </w:rPr>
            </w:pPr>
            <w:r w:rsidRPr="00D03F77">
              <w:rPr>
                <w:rFonts w:asciiTheme="majorHAnsi" w:hAnsiTheme="majorHAnsi" w:cstheme="majorHAnsi"/>
                <w:color w:val="000000"/>
                <w:sz w:val="22"/>
                <w:szCs w:val="22"/>
              </w:rPr>
              <w:t> </w:t>
            </w:r>
          </w:p>
        </w:tc>
      </w:tr>
    </w:tbl>
    <w:p w14:paraId="0F6E0419" w14:textId="77777777" w:rsidR="00542767" w:rsidRPr="00AB191A" w:rsidRDefault="00542767">
      <w:pPr>
        <w:rPr>
          <w:rFonts w:ascii="Calibri" w:eastAsia="Arial" w:hAnsi="Calibri" w:cs="Calibri"/>
          <w:sz w:val="22"/>
          <w:szCs w:val="22"/>
        </w:rPr>
      </w:pPr>
    </w:p>
    <w:p w14:paraId="46CE2547" w14:textId="1D4D0AE5" w:rsidR="00542767" w:rsidRDefault="001063A7">
      <w:pPr>
        <w:rPr>
          <w:rFonts w:ascii="Calibri" w:eastAsia="Arial" w:hAnsi="Calibri" w:cs="Calibri"/>
          <w:sz w:val="22"/>
          <w:szCs w:val="22"/>
        </w:rPr>
      </w:pPr>
      <w:r w:rsidRPr="00AB191A">
        <w:rPr>
          <w:rFonts w:ascii="Calibri" w:eastAsia="Arial" w:hAnsi="Calibri" w:cs="Calibri"/>
          <w:sz w:val="22"/>
          <w:szCs w:val="22"/>
        </w:rPr>
        <w:t xml:space="preserve">Aan deze planning kunnen geen rechten worden ontleend. De aanbestedende dienst is gerechtigd de tijdsplanning aan te passen. </w:t>
      </w:r>
    </w:p>
    <w:p w14:paraId="44D1191C" w14:textId="718CCFD7" w:rsidR="007B46F6" w:rsidRDefault="007B46F6">
      <w:pPr>
        <w:rPr>
          <w:rFonts w:ascii="Calibri" w:eastAsia="Arial" w:hAnsi="Calibri" w:cs="Calibri"/>
          <w:sz w:val="22"/>
          <w:szCs w:val="22"/>
        </w:rPr>
      </w:pPr>
    </w:p>
    <w:p w14:paraId="420E586D" w14:textId="0BD6FEEF" w:rsidR="005556A5" w:rsidRDefault="005556A5">
      <w:pPr>
        <w:rPr>
          <w:rFonts w:ascii="Calibri" w:eastAsia="Arial" w:hAnsi="Calibri" w:cs="Calibri"/>
          <w:sz w:val="22"/>
          <w:szCs w:val="22"/>
        </w:rPr>
      </w:pPr>
    </w:p>
    <w:p w14:paraId="51FEC73A" w14:textId="362DE2F3" w:rsidR="000D58D4" w:rsidRDefault="000D58D4">
      <w:pPr>
        <w:rPr>
          <w:rFonts w:ascii="Calibri" w:eastAsia="Arial" w:hAnsi="Calibri" w:cs="Calibri"/>
          <w:sz w:val="22"/>
          <w:szCs w:val="22"/>
        </w:rPr>
      </w:pPr>
    </w:p>
    <w:p w14:paraId="196846D1" w14:textId="50717ECA" w:rsidR="000D58D4" w:rsidRDefault="000D58D4">
      <w:pPr>
        <w:rPr>
          <w:rFonts w:ascii="Calibri" w:eastAsia="Arial" w:hAnsi="Calibri" w:cs="Calibri"/>
          <w:sz w:val="22"/>
          <w:szCs w:val="22"/>
        </w:rPr>
      </w:pPr>
    </w:p>
    <w:p w14:paraId="2D19F46F" w14:textId="77777777" w:rsidR="000D58D4" w:rsidRDefault="000D58D4">
      <w:pPr>
        <w:rPr>
          <w:rFonts w:ascii="Calibri" w:eastAsia="Arial" w:hAnsi="Calibri" w:cs="Calibri"/>
          <w:sz w:val="22"/>
          <w:szCs w:val="22"/>
        </w:rPr>
      </w:pPr>
    </w:p>
    <w:p w14:paraId="519F0269" w14:textId="1E62E36C" w:rsidR="005556A5" w:rsidRDefault="005556A5">
      <w:pPr>
        <w:rPr>
          <w:rFonts w:ascii="Calibri" w:eastAsia="Arial" w:hAnsi="Calibri" w:cs="Calibri"/>
          <w:sz w:val="22"/>
          <w:szCs w:val="22"/>
        </w:rPr>
      </w:pPr>
    </w:p>
    <w:p w14:paraId="52BB60FA" w14:textId="0AD88FFA" w:rsidR="005556A5" w:rsidRDefault="005556A5">
      <w:pPr>
        <w:rPr>
          <w:rFonts w:ascii="Calibri" w:eastAsia="Arial" w:hAnsi="Calibri" w:cs="Calibri"/>
          <w:sz w:val="22"/>
          <w:szCs w:val="22"/>
        </w:rPr>
      </w:pPr>
    </w:p>
    <w:p w14:paraId="311820D2" w14:textId="77777777" w:rsidR="005556A5" w:rsidRPr="00AB191A" w:rsidRDefault="005556A5">
      <w:pPr>
        <w:rPr>
          <w:rFonts w:ascii="Calibri" w:eastAsia="Arial" w:hAnsi="Calibri" w:cs="Calibri"/>
          <w:sz w:val="22"/>
          <w:szCs w:val="22"/>
        </w:rPr>
      </w:pPr>
    </w:p>
    <w:p w14:paraId="6DF55B62" w14:textId="482E6D34" w:rsidR="00542767" w:rsidRPr="008A48F3" w:rsidRDefault="008649C7" w:rsidP="008A48F3">
      <w:pPr>
        <w:pStyle w:val="Kop1"/>
      </w:pPr>
      <w:bookmarkStart w:id="20" w:name="_Toc210836658"/>
      <w:r>
        <w:lastRenderedPageBreak/>
        <w:t xml:space="preserve">2. </w:t>
      </w:r>
      <w:r w:rsidR="003830C3" w:rsidRPr="008A48F3">
        <w:t>De opdracht</w:t>
      </w:r>
      <w:bookmarkEnd w:id="20"/>
    </w:p>
    <w:p w14:paraId="78BFA001" w14:textId="77777777" w:rsidR="00542767" w:rsidRPr="00AB191A" w:rsidRDefault="00542767">
      <w:pPr>
        <w:rPr>
          <w:rFonts w:ascii="Calibri" w:hAnsi="Calibri" w:cs="Calibri"/>
          <w:sz w:val="22"/>
          <w:szCs w:val="22"/>
        </w:rPr>
      </w:pPr>
    </w:p>
    <w:p w14:paraId="6A6A4BA9" w14:textId="54DA87DB" w:rsidR="00542767" w:rsidRDefault="008649C7" w:rsidP="008649C7">
      <w:pPr>
        <w:pStyle w:val="Kop2"/>
        <w:rPr>
          <w:rFonts w:eastAsia="Arial"/>
        </w:rPr>
      </w:pPr>
      <w:bookmarkStart w:id="21" w:name="_Toc210836659"/>
      <w:r>
        <w:rPr>
          <w:rFonts w:eastAsia="Arial"/>
        </w:rPr>
        <w:t xml:space="preserve">2.1. </w:t>
      </w:r>
      <w:r w:rsidR="005C3DBC">
        <w:rPr>
          <w:rFonts w:eastAsia="Arial"/>
        </w:rPr>
        <w:t>In</w:t>
      </w:r>
      <w:r w:rsidR="001063A7" w:rsidRPr="00A83766">
        <w:rPr>
          <w:rFonts w:eastAsia="Arial"/>
        </w:rPr>
        <w:t>leiding en doel van de aanbesteding</w:t>
      </w:r>
      <w:bookmarkEnd w:id="21"/>
    </w:p>
    <w:p w14:paraId="5E9ABDBD" w14:textId="77777777" w:rsidR="004D07B1" w:rsidRPr="00EC64E8" w:rsidRDefault="004D07B1" w:rsidP="004D07B1">
      <w:pPr>
        <w:rPr>
          <w:rFonts w:eastAsia="Arial"/>
        </w:rPr>
      </w:pPr>
    </w:p>
    <w:p w14:paraId="0E33A7B9" w14:textId="77777777" w:rsidR="003A2EE6" w:rsidRDefault="003A2EE6" w:rsidP="003A2EE6">
      <w:pPr>
        <w:rPr>
          <w:rFonts w:ascii="Calibri" w:eastAsia="Arial" w:hAnsi="Calibri" w:cs="Calibri"/>
          <w:sz w:val="22"/>
          <w:szCs w:val="22"/>
        </w:rPr>
      </w:pPr>
      <w:r w:rsidRPr="003A2EE6">
        <w:rPr>
          <w:rFonts w:ascii="Calibri" w:eastAsia="Arial" w:hAnsi="Calibri" w:cs="Calibri"/>
          <w:sz w:val="22"/>
          <w:szCs w:val="22"/>
        </w:rPr>
        <w:t>De gemeente Dongen bestaat. uit drie kernen, Dongen, ’s Gravenmoer Klein-Dongen en Vaart, waarvan de kern Dongen veruit de grootse is. Er wonen ruim 27.500 inwoners in de gemeente Dongen. De gemeente heeft circa 73 speelplekken in de openbare ruimte. De toestellen zijn prima onderhouden, maar flink verouderd. Zeker 50% is 20 jaar of ouder en aan vervanging toe.</w:t>
      </w:r>
    </w:p>
    <w:p w14:paraId="0C6C1E3D" w14:textId="77777777" w:rsidR="003A2EE6" w:rsidRPr="003A2EE6" w:rsidRDefault="003A2EE6" w:rsidP="003A2EE6">
      <w:pPr>
        <w:rPr>
          <w:rFonts w:ascii="Calibri" w:eastAsia="Arial" w:hAnsi="Calibri" w:cs="Calibri"/>
          <w:sz w:val="22"/>
          <w:szCs w:val="22"/>
        </w:rPr>
      </w:pPr>
    </w:p>
    <w:p w14:paraId="6EB62C6F" w14:textId="344CFB67" w:rsidR="003A2EE6" w:rsidRDefault="003A2EE6" w:rsidP="003A2EE6">
      <w:pPr>
        <w:rPr>
          <w:rFonts w:ascii="Calibri" w:eastAsia="Arial" w:hAnsi="Calibri" w:cs="Calibri"/>
          <w:sz w:val="22"/>
          <w:szCs w:val="22"/>
        </w:rPr>
      </w:pPr>
      <w:r w:rsidRPr="003A2EE6">
        <w:rPr>
          <w:rFonts w:ascii="Calibri" w:eastAsia="Arial" w:hAnsi="Calibri" w:cs="Calibri"/>
          <w:sz w:val="22"/>
          <w:szCs w:val="22"/>
        </w:rPr>
        <w:t>Een goed ingericht openbare speelruimte om te spelen, te bewegen en elkaar te ontmoeten draagt bij aan de ontwikkeling van kinderen, de fysieke en sociale gezondheid van alle inwoners en een fijne leefomgeving</w:t>
      </w:r>
      <w:r w:rsidR="00EA4F0C">
        <w:rPr>
          <w:rFonts w:ascii="Calibri" w:eastAsia="Arial" w:hAnsi="Calibri" w:cs="Calibri"/>
          <w:sz w:val="22"/>
          <w:szCs w:val="22"/>
        </w:rPr>
        <w:t>.</w:t>
      </w:r>
      <w:r w:rsidRPr="003A2EE6">
        <w:rPr>
          <w:rFonts w:ascii="Calibri" w:eastAsia="Arial" w:hAnsi="Calibri" w:cs="Calibri"/>
          <w:sz w:val="22"/>
          <w:szCs w:val="22"/>
        </w:rPr>
        <w:t xml:space="preserve"> De buitenruimte is een essentieel deel van de leefwereld van kinderen en jongeren. Buiten spelen geeft kinderen en jongeren voortdurend prikkels waardoor ze zich fysiek, sociaal-emotioneel en verstandelijk sterk kunnen ontwikkelen. Kinderen en jongeren moeten vrij en zelfstandig van de openbare ruimte gebruik kunnen maken. Spelen is een bezigheid tot vermaak of ontspanning, al dan niet gebonden aan bepaalde regels, waarbij enig competitie-element of verbeelding is betrokken. Naast het leer-, rust- en ontwikkelingselement wordt het actief bezig zijn in de buitenlucht ook steeds belangrijker. Onder “speelterrein” wordt verstaan: alle openbaar toegankelijke terreinen waar één of meer speeltoestellen of speelaanleidingen staan.</w:t>
      </w:r>
    </w:p>
    <w:p w14:paraId="27F06665" w14:textId="77777777" w:rsidR="003A2EE6" w:rsidRPr="003A2EE6" w:rsidRDefault="003A2EE6" w:rsidP="003A2EE6">
      <w:pPr>
        <w:rPr>
          <w:rFonts w:ascii="Calibri" w:eastAsia="Arial" w:hAnsi="Calibri" w:cs="Calibri"/>
          <w:sz w:val="22"/>
          <w:szCs w:val="22"/>
        </w:rPr>
      </w:pPr>
    </w:p>
    <w:p w14:paraId="5DD3A26C" w14:textId="77777777" w:rsidR="003A2EE6" w:rsidRPr="003A2EE6" w:rsidRDefault="003A2EE6" w:rsidP="003A2EE6">
      <w:pPr>
        <w:rPr>
          <w:rFonts w:ascii="Calibri" w:eastAsia="Arial" w:hAnsi="Calibri" w:cs="Calibri"/>
          <w:sz w:val="22"/>
          <w:szCs w:val="22"/>
        </w:rPr>
      </w:pPr>
      <w:r w:rsidRPr="003A2EE6">
        <w:rPr>
          <w:rFonts w:ascii="Calibri" w:eastAsia="Arial" w:hAnsi="Calibri" w:cs="Calibri"/>
          <w:sz w:val="22"/>
          <w:szCs w:val="22"/>
        </w:rPr>
        <w:t>De visie van de gemeente Dongen is:</w:t>
      </w:r>
    </w:p>
    <w:p w14:paraId="1B0AEC11" w14:textId="2C648FF8" w:rsidR="003A2EE6" w:rsidRDefault="003A2EE6" w:rsidP="003A2EE6">
      <w:pPr>
        <w:rPr>
          <w:rFonts w:ascii="Calibri" w:eastAsia="Arial" w:hAnsi="Calibri" w:cs="Calibri"/>
          <w:sz w:val="22"/>
          <w:szCs w:val="22"/>
        </w:rPr>
      </w:pPr>
      <w:r w:rsidRPr="003A2EE6">
        <w:rPr>
          <w:rFonts w:ascii="Calibri" w:eastAsia="Arial" w:hAnsi="Calibri" w:cs="Calibri"/>
          <w:sz w:val="22"/>
          <w:szCs w:val="22"/>
        </w:rPr>
        <w:t>Dongen investeert in centrale en uitdagende speelplekken waar iedereen welkom is: grote plekken voor heel Dongen en buurtplekken om de buurt te ontmoeten. Kleine speelplekken blijven voor omwonenden. Bestaande beweegvoorzieningen worden verbeterd en een diver</w:t>
      </w:r>
      <w:r w:rsidR="007C38AD">
        <w:rPr>
          <w:rFonts w:ascii="Calibri" w:eastAsia="Arial" w:hAnsi="Calibri" w:cs="Calibri"/>
          <w:sz w:val="22"/>
          <w:szCs w:val="22"/>
        </w:rPr>
        <w:t>s</w:t>
      </w:r>
      <w:r w:rsidRPr="003A2EE6">
        <w:rPr>
          <w:rFonts w:ascii="Calibri" w:eastAsia="Arial" w:hAnsi="Calibri" w:cs="Calibri"/>
          <w:sz w:val="22"/>
          <w:szCs w:val="22"/>
        </w:rPr>
        <w:t xml:space="preserve"> aanbod stimuleert inwoners van 0-100 jaar om te bewegen. Naast spelen en bewegen biedt de speelruimte ruimte voor ontmoeting.</w:t>
      </w:r>
    </w:p>
    <w:p w14:paraId="07F66C4E" w14:textId="77777777" w:rsidR="003A2EE6" w:rsidRPr="003A2EE6" w:rsidRDefault="003A2EE6" w:rsidP="003A2EE6">
      <w:pPr>
        <w:rPr>
          <w:rFonts w:ascii="Calibri" w:eastAsia="Arial" w:hAnsi="Calibri" w:cs="Calibri"/>
          <w:sz w:val="22"/>
          <w:szCs w:val="22"/>
        </w:rPr>
      </w:pPr>
    </w:p>
    <w:p w14:paraId="0D0F120F" w14:textId="77777777" w:rsidR="003A2EE6" w:rsidRPr="003A2EE6" w:rsidRDefault="003A2EE6" w:rsidP="003A2EE6">
      <w:pPr>
        <w:rPr>
          <w:rFonts w:ascii="Calibri" w:eastAsia="Arial" w:hAnsi="Calibri" w:cs="Calibri"/>
          <w:sz w:val="22"/>
          <w:szCs w:val="22"/>
        </w:rPr>
      </w:pPr>
      <w:r w:rsidRPr="003A2EE6">
        <w:rPr>
          <w:rFonts w:ascii="Calibri" w:eastAsia="Arial" w:hAnsi="Calibri" w:cs="Calibri"/>
          <w:sz w:val="22"/>
          <w:szCs w:val="22"/>
        </w:rPr>
        <w:t>De ambitie van de gemeente Dongen is om de komende jaren het volgende te realiseren:</w:t>
      </w:r>
    </w:p>
    <w:p w14:paraId="163480AD" w14:textId="58C3238F" w:rsidR="003A2EE6" w:rsidRPr="0001335A" w:rsidRDefault="003A2EE6" w:rsidP="0001335A">
      <w:pPr>
        <w:pStyle w:val="Lijstalinea"/>
        <w:numPr>
          <w:ilvl w:val="0"/>
          <w:numId w:val="40"/>
        </w:numPr>
        <w:rPr>
          <w:rFonts w:ascii="Calibri" w:eastAsia="Arial" w:hAnsi="Calibri" w:cs="Calibri"/>
          <w:sz w:val="22"/>
          <w:szCs w:val="22"/>
        </w:rPr>
      </w:pPr>
      <w:r w:rsidRPr="0001335A">
        <w:rPr>
          <w:rFonts w:ascii="Calibri" w:eastAsia="Arial" w:hAnsi="Calibri" w:cs="Calibri"/>
          <w:sz w:val="22"/>
          <w:szCs w:val="22"/>
        </w:rPr>
        <w:t>Een goed netwerk van speelplekken met centrale speelplekken als hoofdvoorziening voor Dongen en buurtplekken per speelbuurt.</w:t>
      </w:r>
    </w:p>
    <w:p w14:paraId="77391B4D" w14:textId="108D8863" w:rsidR="003A2EE6" w:rsidRPr="0001335A" w:rsidRDefault="003A2EE6" w:rsidP="0001335A">
      <w:pPr>
        <w:pStyle w:val="Lijstalinea"/>
        <w:numPr>
          <w:ilvl w:val="0"/>
          <w:numId w:val="40"/>
        </w:numPr>
        <w:rPr>
          <w:rFonts w:ascii="Calibri" w:eastAsia="Arial" w:hAnsi="Calibri" w:cs="Calibri"/>
          <w:sz w:val="22"/>
          <w:szCs w:val="22"/>
        </w:rPr>
      </w:pPr>
      <w:r w:rsidRPr="0001335A">
        <w:rPr>
          <w:rFonts w:ascii="Calibri" w:eastAsia="Arial" w:hAnsi="Calibri" w:cs="Calibri"/>
          <w:sz w:val="22"/>
          <w:szCs w:val="22"/>
        </w:rPr>
        <w:t>Een beweegvriendelijke leefomgeving voor actieve en gezonde bewoners</w:t>
      </w:r>
    </w:p>
    <w:p w14:paraId="64D94A7D" w14:textId="3575B9C0" w:rsidR="003A2EE6" w:rsidRPr="0001335A" w:rsidRDefault="003A2EE6" w:rsidP="0001335A">
      <w:pPr>
        <w:pStyle w:val="Lijstalinea"/>
        <w:numPr>
          <w:ilvl w:val="0"/>
          <w:numId w:val="40"/>
        </w:numPr>
        <w:rPr>
          <w:rFonts w:ascii="Calibri" w:eastAsia="Arial" w:hAnsi="Calibri" w:cs="Calibri"/>
          <w:sz w:val="22"/>
          <w:szCs w:val="22"/>
        </w:rPr>
      </w:pPr>
      <w:r w:rsidRPr="0001335A">
        <w:rPr>
          <w:rFonts w:ascii="Calibri" w:eastAsia="Arial" w:hAnsi="Calibri" w:cs="Calibri"/>
          <w:sz w:val="22"/>
          <w:szCs w:val="22"/>
        </w:rPr>
        <w:t>Een inclusieve speelruimte</w:t>
      </w:r>
    </w:p>
    <w:p w14:paraId="7F0B7E70" w14:textId="0ACF0958" w:rsidR="003A2EE6" w:rsidRPr="0001335A" w:rsidRDefault="003A2EE6" w:rsidP="0001335A">
      <w:pPr>
        <w:pStyle w:val="Lijstalinea"/>
        <w:numPr>
          <w:ilvl w:val="0"/>
          <w:numId w:val="40"/>
        </w:numPr>
        <w:rPr>
          <w:rFonts w:ascii="Calibri" w:eastAsia="Arial" w:hAnsi="Calibri" w:cs="Calibri"/>
          <w:sz w:val="22"/>
          <w:szCs w:val="22"/>
        </w:rPr>
      </w:pPr>
      <w:r w:rsidRPr="0001335A">
        <w:rPr>
          <w:rFonts w:ascii="Calibri" w:eastAsia="Arial" w:hAnsi="Calibri" w:cs="Calibri"/>
          <w:sz w:val="22"/>
          <w:szCs w:val="22"/>
        </w:rPr>
        <w:t>Klimaatbestendige groene speelruimte</w:t>
      </w:r>
    </w:p>
    <w:p w14:paraId="76FE9781" w14:textId="760E98ED" w:rsidR="003A2EE6" w:rsidRDefault="003A2EE6" w:rsidP="0001335A">
      <w:pPr>
        <w:pStyle w:val="Lijstalinea"/>
        <w:numPr>
          <w:ilvl w:val="0"/>
          <w:numId w:val="40"/>
        </w:numPr>
        <w:rPr>
          <w:rFonts w:ascii="Calibri" w:eastAsia="Arial" w:hAnsi="Calibri" w:cs="Calibri"/>
          <w:sz w:val="22"/>
          <w:szCs w:val="22"/>
        </w:rPr>
      </w:pPr>
      <w:r w:rsidRPr="0001335A">
        <w:rPr>
          <w:rFonts w:ascii="Calibri" w:eastAsia="Arial" w:hAnsi="Calibri" w:cs="Calibri"/>
          <w:sz w:val="22"/>
          <w:szCs w:val="22"/>
        </w:rPr>
        <w:t>Nieuwbouwwijken met kwalitatieve goede speelruimte</w:t>
      </w:r>
    </w:p>
    <w:p w14:paraId="59BC032F" w14:textId="77777777" w:rsidR="00220BB5" w:rsidRDefault="00220BB5" w:rsidP="00220BB5">
      <w:pPr>
        <w:rPr>
          <w:rFonts w:ascii="Calibri" w:eastAsia="Arial" w:hAnsi="Calibri" w:cs="Calibri"/>
          <w:sz w:val="22"/>
          <w:szCs w:val="22"/>
        </w:rPr>
      </w:pPr>
    </w:p>
    <w:p w14:paraId="734093F6" w14:textId="02B2C19A" w:rsidR="00220BB5" w:rsidRDefault="00220BB5" w:rsidP="00220BB5">
      <w:pPr>
        <w:rPr>
          <w:rFonts w:ascii="Calibri" w:eastAsia="Arial" w:hAnsi="Calibri" w:cs="Calibri"/>
          <w:sz w:val="22"/>
          <w:szCs w:val="22"/>
        </w:rPr>
      </w:pPr>
      <w:r>
        <w:rPr>
          <w:rFonts w:ascii="Calibri" w:eastAsia="Arial" w:hAnsi="Calibri" w:cs="Calibri"/>
          <w:sz w:val="22"/>
          <w:szCs w:val="22"/>
        </w:rPr>
        <w:t>Deze raamovereenkomst betreft:</w:t>
      </w:r>
    </w:p>
    <w:p w14:paraId="4E466E01" w14:textId="5C421435" w:rsidR="00753273" w:rsidRDefault="00753273" w:rsidP="00753273">
      <w:pPr>
        <w:pStyle w:val="Lijstalinea"/>
        <w:numPr>
          <w:ilvl w:val="0"/>
          <w:numId w:val="42"/>
        </w:numPr>
        <w:rPr>
          <w:rFonts w:ascii="Calibri" w:eastAsia="Arial" w:hAnsi="Calibri" w:cs="Calibri"/>
          <w:sz w:val="22"/>
          <w:szCs w:val="22"/>
        </w:rPr>
      </w:pPr>
      <w:r>
        <w:rPr>
          <w:rFonts w:ascii="Calibri" w:eastAsia="Arial" w:hAnsi="Calibri" w:cs="Calibri"/>
          <w:sz w:val="22"/>
          <w:szCs w:val="22"/>
        </w:rPr>
        <w:t>Het leveren van speeltoestellen;</w:t>
      </w:r>
    </w:p>
    <w:p w14:paraId="7EF6F11B" w14:textId="4D9EDC11" w:rsidR="00753273" w:rsidRDefault="00753273" w:rsidP="00753273">
      <w:pPr>
        <w:pStyle w:val="Lijstalinea"/>
        <w:numPr>
          <w:ilvl w:val="0"/>
          <w:numId w:val="42"/>
        </w:numPr>
        <w:rPr>
          <w:rFonts w:ascii="Calibri" w:eastAsia="Arial" w:hAnsi="Calibri" w:cs="Calibri"/>
          <w:sz w:val="22"/>
          <w:szCs w:val="22"/>
        </w:rPr>
      </w:pPr>
      <w:r>
        <w:rPr>
          <w:rFonts w:ascii="Calibri" w:eastAsia="Arial" w:hAnsi="Calibri" w:cs="Calibri"/>
          <w:sz w:val="22"/>
          <w:szCs w:val="22"/>
        </w:rPr>
        <w:t>Het plaatsen van speeltoestellen</w:t>
      </w:r>
      <w:r w:rsidR="00196E36">
        <w:rPr>
          <w:rFonts w:ascii="Calibri" w:eastAsia="Arial" w:hAnsi="Calibri" w:cs="Calibri"/>
          <w:sz w:val="22"/>
          <w:szCs w:val="22"/>
        </w:rPr>
        <w:t>*</w:t>
      </w:r>
      <w:r>
        <w:rPr>
          <w:rFonts w:ascii="Calibri" w:eastAsia="Arial" w:hAnsi="Calibri" w:cs="Calibri"/>
          <w:sz w:val="22"/>
          <w:szCs w:val="22"/>
        </w:rPr>
        <w:t>;</w:t>
      </w:r>
    </w:p>
    <w:p w14:paraId="207AD390" w14:textId="77777777" w:rsidR="00753273" w:rsidRDefault="00753273" w:rsidP="00753273">
      <w:pPr>
        <w:pStyle w:val="Lijstalinea"/>
        <w:numPr>
          <w:ilvl w:val="0"/>
          <w:numId w:val="42"/>
        </w:numPr>
        <w:rPr>
          <w:rFonts w:ascii="Calibri" w:eastAsia="Arial" w:hAnsi="Calibri" w:cs="Calibri"/>
          <w:sz w:val="22"/>
          <w:szCs w:val="22"/>
        </w:rPr>
      </w:pPr>
      <w:r>
        <w:rPr>
          <w:rFonts w:ascii="Calibri" w:eastAsia="Arial" w:hAnsi="Calibri" w:cs="Calibri"/>
          <w:sz w:val="22"/>
          <w:szCs w:val="22"/>
        </w:rPr>
        <w:t>Het leveren en aanbrengen van de valondergronden van de speeltoestellen;</w:t>
      </w:r>
    </w:p>
    <w:p w14:paraId="5B7FE04A" w14:textId="607AC017" w:rsidR="00220BB5" w:rsidRDefault="00220BB5" w:rsidP="00220BB5">
      <w:pPr>
        <w:pStyle w:val="Lijstalinea"/>
        <w:numPr>
          <w:ilvl w:val="0"/>
          <w:numId w:val="42"/>
        </w:numPr>
        <w:rPr>
          <w:rFonts w:ascii="Calibri" w:eastAsia="Arial" w:hAnsi="Calibri" w:cs="Calibri"/>
          <w:sz w:val="22"/>
          <w:szCs w:val="22"/>
        </w:rPr>
      </w:pPr>
      <w:r>
        <w:rPr>
          <w:rFonts w:ascii="Calibri" w:eastAsia="Arial" w:hAnsi="Calibri" w:cs="Calibri"/>
          <w:sz w:val="22"/>
          <w:szCs w:val="22"/>
        </w:rPr>
        <w:t>Het</w:t>
      </w:r>
      <w:r w:rsidR="003477ED">
        <w:rPr>
          <w:rFonts w:ascii="Calibri" w:eastAsia="Arial" w:hAnsi="Calibri" w:cs="Calibri"/>
          <w:sz w:val="22"/>
          <w:szCs w:val="22"/>
        </w:rPr>
        <w:t xml:space="preserve"> ontwerpen van speellocaties</w:t>
      </w:r>
      <w:r w:rsidR="002601A0">
        <w:rPr>
          <w:rFonts w:ascii="Calibri" w:eastAsia="Arial" w:hAnsi="Calibri" w:cs="Calibri"/>
          <w:sz w:val="22"/>
          <w:szCs w:val="22"/>
        </w:rPr>
        <w:t xml:space="preserve"> indien de locatie daar om vraagt</w:t>
      </w:r>
      <w:r w:rsidR="003477ED">
        <w:rPr>
          <w:rFonts w:ascii="Calibri" w:eastAsia="Arial" w:hAnsi="Calibri" w:cs="Calibri"/>
          <w:sz w:val="22"/>
          <w:szCs w:val="22"/>
        </w:rPr>
        <w:t>;</w:t>
      </w:r>
    </w:p>
    <w:p w14:paraId="3CA55B04" w14:textId="6EDE6016" w:rsidR="003477ED" w:rsidRDefault="003477ED" w:rsidP="00220BB5">
      <w:pPr>
        <w:pStyle w:val="Lijstalinea"/>
        <w:numPr>
          <w:ilvl w:val="0"/>
          <w:numId w:val="42"/>
        </w:numPr>
        <w:rPr>
          <w:rFonts w:ascii="Calibri" w:eastAsia="Arial" w:hAnsi="Calibri" w:cs="Calibri"/>
          <w:sz w:val="22"/>
          <w:szCs w:val="22"/>
        </w:rPr>
      </w:pPr>
      <w:r>
        <w:rPr>
          <w:rFonts w:ascii="Calibri" w:eastAsia="Arial" w:hAnsi="Calibri" w:cs="Calibri"/>
          <w:sz w:val="22"/>
          <w:szCs w:val="22"/>
        </w:rPr>
        <w:t>Het aansluiten bij bewonersbijeenkomsten</w:t>
      </w:r>
      <w:r w:rsidR="002601A0">
        <w:rPr>
          <w:rFonts w:ascii="Calibri" w:eastAsia="Arial" w:hAnsi="Calibri" w:cs="Calibri"/>
          <w:sz w:val="22"/>
          <w:szCs w:val="22"/>
        </w:rPr>
        <w:t xml:space="preserve"> indien nodig</w:t>
      </w:r>
      <w:r w:rsidR="00AF0130">
        <w:rPr>
          <w:rFonts w:ascii="Calibri" w:eastAsia="Arial" w:hAnsi="Calibri" w:cs="Calibri"/>
          <w:sz w:val="22"/>
          <w:szCs w:val="22"/>
        </w:rPr>
        <w:t>;</w:t>
      </w:r>
    </w:p>
    <w:p w14:paraId="4618CE48" w14:textId="61F9A339" w:rsidR="007608BB" w:rsidRDefault="007608BB" w:rsidP="003477ED">
      <w:pPr>
        <w:pStyle w:val="Lijstalinea"/>
        <w:numPr>
          <w:ilvl w:val="0"/>
          <w:numId w:val="42"/>
        </w:numPr>
        <w:rPr>
          <w:rFonts w:ascii="Calibri" w:eastAsia="Arial" w:hAnsi="Calibri" w:cs="Calibri"/>
          <w:sz w:val="22"/>
          <w:szCs w:val="22"/>
        </w:rPr>
      </w:pPr>
      <w:r>
        <w:rPr>
          <w:rFonts w:ascii="Calibri" w:eastAsia="Arial" w:hAnsi="Calibri" w:cs="Calibri"/>
          <w:sz w:val="22"/>
          <w:szCs w:val="22"/>
        </w:rPr>
        <w:t>Het leveren van (losse) onderdelen v</w:t>
      </w:r>
      <w:r w:rsidR="00AF0130">
        <w:rPr>
          <w:rFonts w:ascii="Calibri" w:eastAsia="Arial" w:hAnsi="Calibri" w:cs="Calibri"/>
          <w:sz w:val="22"/>
          <w:szCs w:val="22"/>
        </w:rPr>
        <w:t>an/ voor de speeltoestellen.</w:t>
      </w:r>
    </w:p>
    <w:p w14:paraId="7DEC1AD4" w14:textId="77777777" w:rsidR="008C01A9" w:rsidRDefault="008C01A9" w:rsidP="008C01A9">
      <w:pPr>
        <w:rPr>
          <w:rFonts w:ascii="Calibri" w:eastAsia="Arial" w:hAnsi="Calibri" w:cs="Calibri"/>
          <w:sz w:val="22"/>
          <w:szCs w:val="22"/>
        </w:rPr>
      </w:pPr>
    </w:p>
    <w:p w14:paraId="1021A32D" w14:textId="2266D552" w:rsidR="008C01A9" w:rsidRPr="00D5225E" w:rsidRDefault="008C01A9" w:rsidP="008C01A9">
      <w:pPr>
        <w:rPr>
          <w:rFonts w:ascii="Calibri" w:eastAsia="Arial" w:hAnsi="Calibri" w:cs="Calibri"/>
          <w:color w:val="EE0000"/>
          <w:sz w:val="22"/>
          <w:szCs w:val="22"/>
        </w:rPr>
      </w:pPr>
      <w:r>
        <w:rPr>
          <w:rFonts w:ascii="Calibri" w:eastAsia="Arial" w:hAnsi="Calibri" w:cs="Calibri"/>
          <w:sz w:val="22"/>
          <w:szCs w:val="22"/>
        </w:rPr>
        <w:t>*</w:t>
      </w:r>
      <w:r w:rsidRPr="008C01A9">
        <w:t xml:space="preserve"> </w:t>
      </w:r>
      <w:r w:rsidRPr="00D5225E">
        <w:rPr>
          <w:rFonts w:ascii="Calibri" w:eastAsia="Arial" w:hAnsi="Calibri" w:cs="Calibri"/>
          <w:color w:val="EE0000"/>
          <w:sz w:val="22"/>
          <w:szCs w:val="22"/>
        </w:rPr>
        <w:t>Per levering wordt bekeken of de transport- en montagekosten bij de opdracht zijn inbegrepen of dat ze bij een andere partij worden uitgezet.</w:t>
      </w:r>
    </w:p>
    <w:p w14:paraId="2785A7B0" w14:textId="4D7EE4A0" w:rsidR="00BB2792" w:rsidRDefault="00BB2792" w:rsidP="005C3DBC">
      <w:pPr>
        <w:rPr>
          <w:rFonts w:ascii="Calibri" w:eastAsia="Arial" w:hAnsi="Calibri" w:cs="Calibri"/>
          <w:sz w:val="22"/>
          <w:szCs w:val="22"/>
        </w:rPr>
      </w:pPr>
    </w:p>
    <w:p w14:paraId="14494457" w14:textId="4D05FE47" w:rsidR="00BB2792" w:rsidRDefault="00BB2792" w:rsidP="00BB2792">
      <w:pPr>
        <w:pStyle w:val="Kop2"/>
      </w:pPr>
      <w:bookmarkStart w:id="22" w:name="_Toc210836660"/>
      <w:r>
        <w:t xml:space="preserve">2.2. </w:t>
      </w:r>
      <w:r w:rsidR="000D58D4">
        <w:t xml:space="preserve">Het ontwerp </w:t>
      </w:r>
      <w:r w:rsidR="003D1208">
        <w:t>per perceel</w:t>
      </w:r>
      <w:bookmarkEnd w:id="22"/>
    </w:p>
    <w:p w14:paraId="59CF8B14" w14:textId="77777777" w:rsidR="00BB2792" w:rsidRDefault="00BB2792" w:rsidP="00BB2792"/>
    <w:p w14:paraId="644D2598" w14:textId="6F2111E6" w:rsidR="00911ED5" w:rsidRDefault="00BB2792" w:rsidP="00BB2792">
      <w:pPr>
        <w:rPr>
          <w:rFonts w:asciiTheme="majorHAnsi" w:hAnsiTheme="majorHAnsi" w:cstheme="majorHAnsi"/>
          <w:sz w:val="22"/>
          <w:szCs w:val="22"/>
        </w:rPr>
      </w:pPr>
      <w:r w:rsidRPr="000C3556">
        <w:rPr>
          <w:rFonts w:ascii="Calibri" w:hAnsi="Calibri" w:cs="Calibri"/>
          <w:sz w:val="22"/>
          <w:szCs w:val="22"/>
        </w:rPr>
        <w:t xml:space="preserve">De inschrijver dient </w:t>
      </w:r>
      <w:r w:rsidR="003811A6" w:rsidRPr="009D51A1">
        <w:rPr>
          <w:rFonts w:ascii="Calibri" w:hAnsi="Calibri" w:cs="Calibri"/>
          <w:sz w:val="22"/>
          <w:szCs w:val="22"/>
        </w:rPr>
        <w:t xml:space="preserve">per perceel </w:t>
      </w:r>
      <w:r w:rsidR="00385A41">
        <w:rPr>
          <w:rFonts w:ascii="Calibri" w:hAnsi="Calibri" w:cs="Calibri"/>
          <w:sz w:val="22"/>
          <w:szCs w:val="22"/>
        </w:rPr>
        <w:t xml:space="preserve">waarop zij willen inschrijven </w:t>
      </w:r>
      <w:r w:rsidRPr="009D51A1">
        <w:rPr>
          <w:rFonts w:ascii="Calibri" w:hAnsi="Calibri" w:cs="Calibri"/>
          <w:sz w:val="22"/>
          <w:szCs w:val="22"/>
        </w:rPr>
        <w:t>één</w:t>
      </w:r>
      <w:r w:rsidRPr="000C3556">
        <w:rPr>
          <w:rFonts w:ascii="Calibri" w:hAnsi="Calibri" w:cs="Calibri"/>
          <w:sz w:val="22"/>
          <w:szCs w:val="22"/>
        </w:rPr>
        <w:t xml:space="preserve"> </w:t>
      </w:r>
      <w:r w:rsidR="000D58D4">
        <w:rPr>
          <w:rFonts w:ascii="Calibri" w:hAnsi="Calibri" w:cs="Calibri"/>
          <w:sz w:val="22"/>
          <w:szCs w:val="22"/>
        </w:rPr>
        <w:t>ontwerp</w:t>
      </w:r>
      <w:r w:rsidRPr="000C3556">
        <w:rPr>
          <w:rFonts w:ascii="Calibri" w:hAnsi="Calibri" w:cs="Calibri"/>
          <w:sz w:val="22"/>
          <w:szCs w:val="22"/>
        </w:rPr>
        <w:t xml:space="preserve"> uit te werken waarbij het doel van de gemeente </w:t>
      </w:r>
      <w:r w:rsidR="000771C4">
        <w:rPr>
          <w:rFonts w:ascii="Calibri" w:hAnsi="Calibri" w:cs="Calibri"/>
          <w:sz w:val="22"/>
          <w:szCs w:val="22"/>
        </w:rPr>
        <w:t>Dongen</w:t>
      </w:r>
      <w:r w:rsidRPr="000C3556">
        <w:rPr>
          <w:rFonts w:ascii="Calibri" w:hAnsi="Calibri" w:cs="Calibri"/>
          <w:sz w:val="22"/>
          <w:szCs w:val="22"/>
        </w:rPr>
        <w:t>, de eisen en randvoorwaarden zoals beschreven in onderstaande paragrafen, in acht worden genomen.</w:t>
      </w:r>
    </w:p>
    <w:p w14:paraId="44BB94E6" w14:textId="77777777" w:rsidR="009D51A1" w:rsidRDefault="009D51A1" w:rsidP="00BB2792">
      <w:pPr>
        <w:rPr>
          <w:rFonts w:ascii="Calibri" w:hAnsi="Calibri" w:cs="Calibri"/>
          <w:sz w:val="22"/>
          <w:szCs w:val="22"/>
        </w:rPr>
      </w:pPr>
    </w:p>
    <w:p w14:paraId="50528F5F" w14:textId="04849B66" w:rsidR="00BB2792" w:rsidRPr="000C3556" w:rsidRDefault="00BB2792" w:rsidP="00BB2792">
      <w:pPr>
        <w:rPr>
          <w:rFonts w:ascii="Calibri" w:hAnsi="Calibri" w:cs="Calibri"/>
          <w:sz w:val="22"/>
          <w:szCs w:val="22"/>
        </w:rPr>
      </w:pPr>
      <w:r w:rsidRPr="000C3556">
        <w:rPr>
          <w:rFonts w:ascii="Calibri" w:hAnsi="Calibri" w:cs="Calibri"/>
          <w:sz w:val="22"/>
          <w:szCs w:val="22"/>
        </w:rPr>
        <w:t xml:space="preserve">Mocht de inschrijver op </w:t>
      </w:r>
      <w:r w:rsidR="000771C4">
        <w:rPr>
          <w:rFonts w:ascii="Calibri" w:hAnsi="Calibri" w:cs="Calibri"/>
          <w:sz w:val="22"/>
          <w:szCs w:val="22"/>
        </w:rPr>
        <w:t>meerdere percelen</w:t>
      </w:r>
      <w:r w:rsidRPr="000C3556">
        <w:rPr>
          <w:rFonts w:ascii="Calibri" w:hAnsi="Calibri" w:cs="Calibri"/>
          <w:sz w:val="22"/>
          <w:szCs w:val="22"/>
        </w:rPr>
        <w:t xml:space="preserve"> willen inschrijven, werkt de inschrijver </w:t>
      </w:r>
      <w:r w:rsidR="007405F6">
        <w:rPr>
          <w:rFonts w:ascii="Calibri" w:hAnsi="Calibri" w:cs="Calibri"/>
          <w:sz w:val="22"/>
          <w:szCs w:val="22"/>
        </w:rPr>
        <w:t xml:space="preserve">voor </w:t>
      </w:r>
      <w:r w:rsidR="000771C4">
        <w:rPr>
          <w:rFonts w:ascii="Calibri" w:hAnsi="Calibri" w:cs="Calibri"/>
          <w:sz w:val="22"/>
          <w:szCs w:val="22"/>
        </w:rPr>
        <w:t>alle</w:t>
      </w:r>
      <w:r w:rsidR="007405F6">
        <w:rPr>
          <w:rFonts w:ascii="Calibri" w:hAnsi="Calibri" w:cs="Calibri"/>
          <w:sz w:val="22"/>
          <w:szCs w:val="22"/>
        </w:rPr>
        <w:t xml:space="preserve"> percelen </w:t>
      </w:r>
      <w:r w:rsidRPr="000C3556">
        <w:rPr>
          <w:rFonts w:ascii="Calibri" w:hAnsi="Calibri" w:cs="Calibri"/>
          <w:sz w:val="22"/>
          <w:szCs w:val="22"/>
        </w:rPr>
        <w:t xml:space="preserve">één </w:t>
      </w:r>
      <w:r w:rsidR="007405F6">
        <w:rPr>
          <w:rFonts w:ascii="Calibri" w:hAnsi="Calibri" w:cs="Calibri"/>
          <w:sz w:val="22"/>
          <w:szCs w:val="22"/>
        </w:rPr>
        <w:t>ontwerp uit.</w:t>
      </w:r>
      <w:r w:rsidRPr="000C3556">
        <w:rPr>
          <w:rFonts w:ascii="Calibri" w:hAnsi="Calibri" w:cs="Calibri"/>
          <w:sz w:val="22"/>
          <w:szCs w:val="22"/>
        </w:rPr>
        <w:t xml:space="preserve"> </w:t>
      </w:r>
      <w:r w:rsidR="007405F6">
        <w:rPr>
          <w:rFonts w:ascii="Calibri" w:hAnsi="Calibri" w:cs="Calibri"/>
          <w:sz w:val="22"/>
          <w:szCs w:val="22"/>
        </w:rPr>
        <w:t>Dit m</w:t>
      </w:r>
      <w:r w:rsidR="00911ED5">
        <w:rPr>
          <w:rFonts w:ascii="Calibri" w:hAnsi="Calibri" w:cs="Calibri"/>
          <w:sz w:val="22"/>
          <w:szCs w:val="22"/>
        </w:rPr>
        <w:t>ogen</w:t>
      </w:r>
      <w:r w:rsidR="007405F6">
        <w:rPr>
          <w:rFonts w:ascii="Calibri" w:hAnsi="Calibri" w:cs="Calibri"/>
          <w:sz w:val="22"/>
          <w:szCs w:val="22"/>
        </w:rPr>
        <w:t xml:space="preserve"> afwijkende ontwerpen zijn.</w:t>
      </w:r>
    </w:p>
    <w:p w14:paraId="61F0D4B9" w14:textId="77777777" w:rsidR="00BB2792" w:rsidRDefault="00BB2792" w:rsidP="00F40A46">
      <w:pPr>
        <w:pStyle w:val="Kop2"/>
        <w:rPr>
          <w:rFonts w:ascii="Calibri" w:hAnsi="Calibri" w:cs="Calibri"/>
          <w:szCs w:val="22"/>
        </w:rPr>
      </w:pPr>
      <w:bookmarkStart w:id="23" w:name="_Toc514330043"/>
    </w:p>
    <w:p w14:paraId="7B83F138" w14:textId="1ADB3498" w:rsidR="00F40A46" w:rsidRDefault="00F40A46" w:rsidP="00BB2792">
      <w:pPr>
        <w:pStyle w:val="Kop2"/>
        <w:rPr>
          <w:rFonts w:ascii="Calibri" w:hAnsi="Calibri" w:cs="Calibri"/>
          <w:szCs w:val="22"/>
        </w:rPr>
      </w:pPr>
      <w:bookmarkStart w:id="24" w:name="_Toc210836661"/>
      <w:r w:rsidRPr="00EC64E8">
        <w:rPr>
          <w:rFonts w:ascii="Calibri" w:hAnsi="Calibri" w:cs="Calibri"/>
          <w:szCs w:val="22"/>
        </w:rPr>
        <w:t>2.</w:t>
      </w:r>
      <w:r w:rsidR="00BB2792">
        <w:rPr>
          <w:rFonts w:ascii="Calibri" w:hAnsi="Calibri" w:cs="Calibri"/>
          <w:szCs w:val="22"/>
        </w:rPr>
        <w:t>3</w:t>
      </w:r>
      <w:r w:rsidRPr="00EC64E8">
        <w:rPr>
          <w:rFonts w:ascii="Calibri" w:hAnsi="Calibri" w:cs="Calibri"/>
          <w:szCs w:val="22"/>
        </w:rPr>
        <w:t xml:space="preserve">  Eisen aan de uitvoering van de opdracht</w:t>
      </w:r>
      <w:bookmarkEnd w:id="24"/>
      <w:r w:rsidRPr="00EC64E8">
        <w:rPr>
          <w:rFonts w:ascii="Calibri" w:hAnsi="Calibri" w:cs="Calibri"/>
          <w:szCs w:val="22"/>
        </w:rPr>
        <w:t xml:space="preserve"> </w:t>
      </w:r>
      <w:bookmarkEnd w:id="23"/>
    </w:p>
    <w:p w14:paraId="667D7565" w14:textId="77777777" w:rsidR="00BB2792" w:rsidRPr="00BB2792" w:rsidRDefault="00BB2792" w:rsidP="00BB2792"/>
    <w:p w14:paraId="0FC9FD17" w14:textId="77777777" w:rsidR="00F40A46" w:rsidRPr="0001335A" w:rsidRDefault="00F40A46" w:rsidP="00F40A46">
      <w:pPr>
        <w:pStyle w:val="Lijstalinea"/>
        <w:numPr>
          <w:ilvl w:val="0"/>
          <w:numId w:val="22"/>
        </w:numPr>
        <w:spacing w:after="200"/>
        <w:ind w:left="360"/>
        <w:contextualSpacing w:val="0"/>
        <w:rPr>
          <w:rFonts w:ascii="Calibri" w:hAnsi="Calibri" w:cs="Calibri"/>
          <w:sz w:val="22"/>
          <w:szCs w:val="22"/>
          <w:u w:val="single"/>
        </w:rPr>
      </w:pPr>
      <w:r w:rsidRPr="0001335A">
        <w:rPr>
          <w:rFonts w:ascii="Calibri" w:hAnsi="Calibri" w:cs="Calibri"/>
          <w:sz w:val="22"/>
          <w:szCs w:val="22"/>
        </w:rPr>
        <w:t xml:space="preserve">Speeltoestellen moeten voldoen aan het veiligheidsniveau van het Warenwetbesluit Attractie- en Speeltoestellen (WAS). Aan deze eis wordt in ieder geval voldaan als een NEN-EN1176:2017  keuringcertificaat of een certificaat op basis van risicoanalyse voor het toestel is afgegeven door een Aangewezen (of gelijkgestelde) Keuringsinstantie. </w:t>
      </w:r>
      <w:r w:rsidRPr="0001335A">
        <w:rPr>
          <w:rFonts w:ascii="Calibri" w:hAnsi="Calibri" w:cs="Calibri"/>
          <w:sz w:val="22"/>
          <w:szCs w:val="22"/>
          <w:u w:val="single"/>
        </w:rPr>
        <w:t>Na plaatsing moet dit certificaat (digitaal) worden aangeleverd aan de opdrachtgever.</w:t>
      </w:r>
    </w:p>
    <w:p w14:paraId="52FF05B0" w14:textId="77777777" w:rsidR="00F40A46" w:rsidRPr="0001335A" w:rsidRDefault="00F40A46" w:rsidP="00F40A46">
      <w:pPr>
        <w:pStyle w:val="Lijstalinea"/>
        <w:numPr>
          <w:ilvl w:val="0"/>
          <w:numId w:val="22"/>
        </w:numPr>
        <w:spacing w:after="200"/>
        <w:ind w:left="360"/>
        <w:contextualSpacing w:val="0"/>
        <w:rPr>
          <w:rFonts w:ascii="Calibri" w:hAnsi="Calibri" w:cs="Calibri"/>
          <w:sz w:val="22"/>
          <w:szCs w:val="22"/>
        </w:rPr>
      </w:pPr>
      <w:r w:rsidRPr="0001335A">
        <w:rPr>
          <w:rFonts w:ascii="Calibri" w:hAnsi="Calibri" w:cs="Calibri"/>
          <w:sz w:val="22"/>
          <w:szCs w:val="22"/>
        </w:rPr>
        <w:t>Bij elk speeltoestel moeten een gebruiksaanwijzing worden bijgeleverd. Het speeltoestel moet voorzien zijn  van gegevens van de fabrikant / importeur, het bouwjaar en een serie- of typeaanduiding.</w:t>
      </w:r>
    </w:p>
    <w:p w14:paraId="1C8A22D5" w14:textId="4DC3168E" w:rsidR="00F40A46" w:rsidRPr="007340B1" w:rsidRDefault="00F40A46" w:rsidP="00F40A46">
      <w:pPr>
        <w:pStyle w:val="Lijstalinea"/>
        <w:numPr>
          <w:ilvl w:val="0"/>
          <w:numId w:val="22"/>
        </w:numPr>
        <w:spacing w:after="200"/>
        <w:ind w:left="360"/>
        <w:contextualSpacing w:val="0"/>
        <w:rPr>
          <w:rFonts w:ascii="Calibri" w:hAnsi="Calibri" w:cs="Calibri"/>
          <w:sz w:val="22"/>
          <w:szCs w:val="22"/>
        </w:rPr>
      </w:pPr>
      <w:r w:rsidRPr="0001335A">
        <w:rPr>
          <w:rFonts w:ascii="Calibri" w:hAnsi="Calibri" w:cs="Calibri"/>
          <w:sz w:val="22"/>
          <w:szCs w:val="22"/>
        </w:rPr>
        <w:t xml:space="preserve">Speeltoestellen dienen door de opdrachtnemer op locatie geleverd, geplaatst en geïnstalleerd te worden. Uitgangspunt is dat de plekken goed toegankelijk zijn voor montage, vrij zijn van obstakels en de ondergrond </w:t>
      </w:r>
      <w:r w:rsidR="0066265E" w:rsidRPr="0001335A">
        <w:rPr>
          <w:rFonts w:ascii="Calibri" w:hAnsi="Calibri" w:cs="Calibri"/>
          <w:sz w:val="22"/>
          <w:szCs w:val="22"/>
        </w:rPr>
        <w:t xml:space="preserve">dient </w:t>
      </w:r>
      <w:r w:rsidRPr="0001335A">
        <w:rPr>
          <w:rFonts w:ascii="Calibri" w:hAnsi="Calibri" w:cs="Calibri"/>
          <w:sz w:val="22"/>
          <w:szCs w:val="22"/>
        </w:rPr>
        <w:t xml:space="preserve">toegankelijk </w:t>
      </w:r>
      <w:r w:rsidR="0066265E" w:rsidRPr="0001335A">
        <w:rPr>
          <w:rFonts w:ascii="Calibri" w:hAnsi="Calibri" w:cs="Calibri"/>
          <w:sz w:val="22"/>
          <w:szCs w:val="22"/>
        </w:rPr>
        <w:t>en vrij van puin e.d. te zijn.</w:t>
      </w:r>
      <w:r w:rsidRPr="0001335A">
        <w:rPr>
          <w:rFonts w:ascii="Calibri" w:hAnsi="Calibri" w:cs="Calibri"/>
          <w:sz w:val="22"/>
          <w:szCs w:val="22"/>
        </w:rPr>
        <w:t xml:space="preserve"> De opdrachtnemer </w:t>
      </w:r>
      <w:r w:rsidRPr="007340B1">
        <w:rPr>
          <w:rFonts w:ascii="Calibri" w:hAnsi="Calibri" w:cs="Calibri"/>
          <w:sz w:val="22"/>
          <w:szCs w:val="22"/>
        </w:rPr>
        <w:t>draagt zorg voor een geschikte veiligheidsondergrond.</w:t>
      </w:r>
    </w:p>
    <w:p w14:paraId="7A66FC73" w14:textId="77777777" w:rsidR="00F40A46" w:rsidRPr="007340B1" w:rsidRDefault="00F40A46" w:rsidP="00F40A46">
      <w:pPr>
        <w:pStyle w:val="Lijstalinea"/>
        <w:numPr>
          <w:ilvl w:val="0"/>
          <w:numId w:val="22"/>
        </w:numPr>
        <w:spacing w:after="200"/>
        <w:ind w:left="360"/>
        <w:contextualSpacing w:val="0"/>
        <w:rPr>
          <w:rFonts w:ascii="Calibri" w:hAnsi="Calibri" w:cs="Calibri"/>
          <w:sz w:val="22"/>
          <w:szCs w:val="22"/>
        </w:rPr>
      </w:pPr>
      <w:r w:rsidRPr="007340B1">
        <w:rPr>
          <w:rFonts w:ascii="Calibri" w:hAnsi="Calibri" w:cs="Calibri"/>
          <w:sz w:val="22"/>
          <w:szCs w:val="22"/>
        </w:rPr>
        <w:t>Op de speeltoestellen wordt minimaal 10 jaar niet-aflopende garantie verleend. Deze garantie geldt op de gehele constructie, montage-uren en transport.  Uitgezonderd van garantie zijn:</w:t>
      </w:r>
    </w:p>
    <w:p w14:paraId="5BEFB505" w14:textId="7AA7FD56" w:rsidR="00F40A46" w:rsidRPr="007340B1" w:rsidRDefault="00F40A46" w:rsidP="00F40A46">
      <w:pPr>
        <w:pStyle w:val="Lijstalinea"/>
        <w:ind w:left="360"/>
        <w:rPr>
          <w:rFonts w:ascii="Calibri" w:hAnsi="Calibri" w:cs="Calibri"/>
          <w:sz w:val="22"/>
          <w:szCs w:val="22"/>
        </w:rPr>
      </w:pPr>
      <w:r w:rsidRPr="007340B1">
        <w:rPr>
          <w:rFonts w:ascii="Calibri" w:hAnsi="Calibri" w:cs="Calibri"/>
          <w:sz w:val="22"/>
          <w:szCs w:val="22"/>
        </w:rPr>
        <w:t>-</w:t>
      </w:r>
      <w:r w:rsidRPr="007340B1">
        <w:rPr>
          <w:rFonts w:ascii="Calibri" w:hAnsi="Calibri" w:cs="Calibri"/>
          <w:sz w:val="22"/>
          <w:szCs w:val="22"/>
        </w:rPr>
        <w:tab/>
        <w:t xml:space="preserve">bewegende onderdelen (lagers, touwen, kettingen e.d.), hier geldt een niet-aflopende </w:t>
      </w:r>
      <w:r w:rsidRPr="007340B1">
        <w:rPr>
          <w:rFonts w:ascii="Calibri" w:hAnsi="Calibri" w:cs="Calibri"/>
          <w:sz w:val="22"/>
          <w:szCs w:val="22"/>
        </w:rPr>
        <w:tab/>
        <w:t>garantie van 3 ja</w:t>
      </w:r>
      <w:r w:rsidR="00626E0F" w:rsidRPr="007340B1">
        <w:rPr>
          <w:rFonts w:ascii="Calibri" w:hAnsi="Calibri" w:cs="Calibri"/>
          <w:sz w:val="22"/>
          <w:szCs w:val="22"/>
        </w:rPr>
        <w:t>ar</w:t>
      </w:r>
      <w:r w:rsidRPr="007340B1">
        <w:rPr>
          <w:rFonts w:ascii="Calibri" w:hAnsi="Calibri" w:cs="Calibri"/>
          <w:sz w:val="22"/>
          <w:szCs w:val="22"/>
        </w:rPr>
        <w:t>;</w:t>
      </w:r>
      <w:r w:rsidRPr="007340B1">
        <w:rPr>
          <w:rFonts w:ascii="Calibri" w:hAnsi="Calibri" w:cs="Calibri"/>
          <w:sz w:val="22"/>
          <w:szCs w:val="22"/>
        </w:rPr>
        <w:tab/>
      </w:r>
      <w:r w:rsidRPr="007340B1">
        <w:rPr>
          <w:rFonts w:ascii="Calibri" w:hAnsi="Calibri" w:cs="Calibri"/>
          <w:sz w:val="22"/>
          <w:szCs w:val="22"/>
        </w:rPr>
        <w:tab/>
      </w:r>
      <w:r w:rsidRPr="007340B1">
        <w:rPr>
          <w:rFonts w:ascii="Calibri" w:hAnsi="Calibri" w:cs="Calibri"/>
          <w:sz w:val="22"/>
          <w:szCs w:val="22"/>
        </w:rPr>
        <w:tab/>
      </w:r>
      <w:r w:rsidRPr="007340B1">
        <w:rPr>
          <w:rFonts w:ascii="Calibri" w:hAnsi="Calibri" w:cs="Calibri"/>
          <w:sz w:val="22"/>
          <w:szCs w:val="22"/>
        </w:rPr>
        <w:tab/>
      </w:r>
      <w:r w:rsidRPr="007340B1">
        <w:rPr>
          <w:rFonts w:ascii="Calibri" w:hAnsi="Calibri" w:cs="Calibri"/>
          <w:sz w:val="22"/>
          <w:szCs w:val="22"/>
        </w:rPr>
        <w:tab/>
      </w:r>
      <w:r w:rsidRPr="007340B1">
        <w:rPr>
          <w:rFonts w:ascii="Calibri" w:hAnsi="Calibri" w:cs="Calibri"/>
          <w:sz w:val="22"/>
          <w:szCs w:val="22"/>
        </w:rPr>
        <w:tab/>
      </w:r>
      <w:r w:rsidRPr="007340B1">
        <w:rPr>
          <w:rFonts w:ascii="Calibri" w:hAnsi="Calibri" w:cs="Calibri"/>
          <w:sz w:val="22"/>
          <w:szCs w:val="22"/>
        </w:rPr>
        <w:tab/>
      </w:r>
      <w:r w:rsidRPr="007340B1">
        <w:rPr>
          <w:rFonts w:ascii="Calibri" w:hAnsi="Calibri" w:cs="Calibri"/>
          <w:sz w:val="22"/>
          <w:szCs w:val="22"/>
        </w:rPr>
        <w:tab/>
        <w:t xml:space="preserve">                     </w:t>
      </w:r>
    </w:p>
    <w:p w14:paraId="16007ABA" w14:textId="77777777" w:rsidR="00F40A46" w:rsidRPr="007340B1" w:rsidRDefault="00F40A46" w:rsidP="00F40A46">
      <w:pPr>
        <w:pStyle w:val="Lijstalinea"/>
        <w:ind w:left="360"/>
        <w:rPr>
          <w:rFonts w:ascii="Calibri" w:hAnsi="Calibri" w:cs="Calibri"/>
          <w:sz w:val="22"/>
          <w:szCs w:val="22"/>
        </w:rPr>
      </w:pPr>
      <w:r w:rsidRPr="007340B1">
        <w:rPr>
          <w:rFonts w:ascii="Calibri" w:hAnsi="Calibri" w:cs="Calibri"/>
          <w:sz w:val="22"/>
          <w:szCs w:val="22"/>
        </w:rPr>
        <w:t>-</w:t>
      </w:r>
      <w:r w:rsidRPr="007340B1">
        <w:rPr>
          <w:rFonts w:ascii="Calibri" w:hAnsi="Calibri" w:cs="Calibri"/>
          <w:sz w:val="22"/>
          <w:szCs w:val="22"/>
        </w:rPr>
        <w:tab/>
        <w:t>normale slijtage/onderhoud/verkleuring;</w:t>
      </w:r>
      <w:r w:rsidRPr="007340B1">
        <w:rPr>
          <w:rFonts w:ascii="Calibri" w:hAnsi="Calibri" w:cs="Calibri"/>
          <w:sz w:val="22"/>
          <w:szCs w:val="22"/>
        </w:rPr>
        <w:tab/>
      </w:r>
      <w:r w:rsidRPr="007340B1">
        <w:rPr>
          <w:rFonts w:ascii="Calibri" w:hAnsi="Calibri" w:cs="Calibri"/>
          <w:sz w:val="22"/>
          <w:szCs w:val="22"/>
        </w:rPr>
        <w:tab/>
      </w:r>
      <w:r w:rsidRPr="007340B1">
        <w:rPr>
          <w:rFonts w:ascii="Calibri" w:hAnsi="Calibri" w:cs="Calibri"/>
          <w:sz w:val="22"/>
          <w:szCs w:val="22"/>
        </w:rPr>
        <w:tab/>
      </w:r>
      <w:r w:rsidRPr="007340B1">
        <w:rPr>
          <w:rFonts w:ascii="Calibri" w:hAnsi="Calibri" w:cs="Calibri"/>
          <w:sz w:val="22"/>
          <w:szCs w:val="22"/>
        </w:rPr>
        <w:tab/>
      </w:r>
      <w:r w:rsidRPr="007340B1">
        <w:rPr>
          <w:rFonts w:ascii="Calibri" w:hAnsi="Calibri" w:cs="Calibri"/>
          <w:sz w:val="22"/>
          <w:szCs w:val="22"/>
        </w:rPr>
        <w:tab/>
      </w:r>
      <w:r w:rsidRPr="007340B1">
        <w:rPr>
          <w:rFonts w:ascii="Calibri" w:hAnsi="Calibri" w:cs="Calibri"/>
          <w:sz w:val="22"/>
          <w:szCs w:val="22"/>
        </w:rPr>
        <w:tab/>
        <w:t xml:space="preserve">                </w:t>
      </w:r>
    </w:p>
    <w:p w14:paraId="2B70F95A" w14:textId="0256226B" w:rsidR="00F40A46" w:rsidRPr="007340B1" w:rsidRDefault="00F40A46" w:rsidP="00F40A46">
      <w:pPr>
        <w:pStyle w:val="Lijstalinea"/>
        <w:ind w:left="360"/>
        <w:rPr>
          <w:rFonts w:ascii="Calibri" w:hAnsi="Calibri" w:cs="Calibri"/>
          <w:sz w:val="22"/>
          <w:szCs w:val="22"/>
        </w:rPr>
      </w:pPr>
      <w:r w:rsidRPr="007340B1">
        <w:rPr>
          <w:rFonts w:ascii="Calibri" w:hAnsi="Calibri" w:cs="Calibri"/>
          <w:sz w:val="22"/>
          <w:szCs w:val="22"/>
        </w:rPr>
        <w:t>-</w:t>
      </w:r>
      <w:r w:rsidRPr="007340B1">
        <w:rPr>
          <w:rFonts w:ascii="Calibri" w:hAnsi="Calibri" w:cs="Calibri"/>
          <w:sz w:val="22"/>
          <w:szCs w:val="22"/>
        </w:rPr>
        <w:tab/>
        <w:t>vandalisme;</w:t>
      </w:r>
      <w:r w:rsidRPr="007340B1">
        <w:rPr>
          <w:rFonts w:ascii="Calibri" w:hAnsi="Calibri" w:cs="Calibri"/>
          <w:sz w:val="22"/>
          <w:szCs w:val="22"/>
        </w:rPr>
        <w:br/>
        <w:t>-</w:t>
      </w:r>
      <w:r w:rsidRPr="007340B1">
        <w:rPr>
          <w:rFonts w:ascii="Calibri" w:hAnsi="Calibri" w:cs="Calibri"/>
          <w:sz w:val="22"/>
          <w:szCs w:val="22"/>
        </w:rPr>
        <w:tab/>
        <w:t>onjuist onderhoud door</w:t>
      </w:r>
      <w:r w:rsidR="004377C7" w:rsidRPr="007340B1">
        <w:rPr>
          <w:rFonts w:ascii="Calibri" w:hAnsi="Calibri" w:cs="Calibri"/>
          <w:sz w:val="22"/>
          <w:szCs w:val="22"/>
        </w:rPr>
        <w:t xml:space="preserve"> een ander dan opdrachtnemer</w:t>
      </w:r>
      <w:r w:rsidRPr="007340B1">
        <w:rPr>
          <w:rFonts w:ascii="Calibri" w:hAnsi="Calibri" w:cs="Calibri"/>
          <w:sz w:val="22"/>
          <w:szCs w:val="22"/>
        </w:rPr>
        <w:t>;</w:t>
      </w:r>
      <w:r w:rsidRPr="007340B1">
        <w:rPr>
          <w:rFonts w:ascii="Calibri" w:hAnsi="Calibri" w:cs="Calibri"/>
          <w:sz w:val="22"/>
          <w:szCs w:val="22"/>
        </w:rPr>
        <w:tab/>
      </w:r>
      <w:r w:rsidRPr="007340B1">
        <w:rPr>
          <w:rFonts w:ascii="Calibri" w:hAnsi="Calibri" w:cs="Calibri"/>
          <w:sz w:val="22"/>
          <w:szCs w:val="22"/>
        </w:rPr>
        <w:tab/>
      </w:r>
      <w:r w:rsidRPr="007340B1">
        <w:rPr>
          <w:rFonts w:ascii="Calibri" w:hAnsi="Calibri" w:cs="Calibri"/>
          <w:sz w:val="22"/>
          <w:szCs w:val="22"/>
        </w:rPr>
        <w:tab/>
      </w:r>
      <w:r w:rsidRPr="007340B1">
        <w:rPr>
          <w:rFonts w:ascii="Calibri" w:hAnsi="Calibri" w:cs="Calibri"/>
          <w:sz w:val="22"/>
          <w:szCs w:val="22"/>
        </w:rPr>
        <w:tab/>
        <w:t xml:space="preserve">                 </w:t>
      </w:r>
    </w:p>
    <w:p w14:paraId="281ACBFC" w14:textId="3D73111A" w:rsidR="00F40A46" w:rsidRPr="007340B1" w:rsidRDefault="00F40A46" w:rsidP="00F40A46">
      <w:pPr>
        <w:pStyle w:val="Lijstalinea"/>
        <w:ind w:left="360"/>
        <w:rPr>
          <w:rFonts w:ascii="Calibri" w:hAnsi="Calibri" w:cs="Calibri"/>
          <w:sz w:val="22"/>
          <w:szCs w:val="22"/>
        </w:rPr>
      </w:pPr>
      <w:r w:rsidRPr="007340B1">
        <w:rPr>
          <w:rFonts w:ascii="Calibri" w:hAnsi="Calibri" w:cs="Calibri"/>
          <w:sz w:val="22"/>
          <w:szCs w:val="22"/>
        </w:rPr>
        <w:t>-</w:t>
      </w:r>
      <w:r w:rsidRPr="007340B1">
        <w:rPr>
          <w:rFonts w:ascii="Calibri" w:hAnsi="Calibri" w:cs="Calibri"/>
          <w:sz w:val="22"/>
          <w:szCs w:val="22"/>
        </w:rPr>
        <w:tab/>
        <w:t xml:space="preserve">onjuiste montage door een ander dan </w:t>
      </w:r>
      <w:r w:rsidR="004377C7" w:rsidRPr="007340B1">
        <w:rPr>
          <w:rFonts w:ascii="Calibri" w:hAnsi="Calibri" w:cs="Calibri"/>
          <w:sz w:val="22"/>
          <w:szCs w:val="22"/>
        </w:rPr>
        <w:t>opdrachtnemer;</w:t>
      </w:r>
      <w:r w:rsidRPr="007340B1">
        <w:rPr>
          <w:rFonts w:ascii="Calibri" w:hAnsi="Calibri" w:cs="Calibri"/>
          <w:sz w:val="22"/>
          <w:szCs w:val="22"/>
        </w:rPr>
        <w:tab/>
      </w:r>
      <w:r w:rsidRPr="007340B1">
        <w:rPr>
          <w:rFonts w:ascii="Calibri" w:hAnsi="Calibri" w:cs="Calibri"/>
          <w:sz w:val="22"/>
          <w:szCs w:val="22"/>
        </w:rPr>
        <w:tab/>
      </w:r>
      <w:r w:rsidRPr="007340B1">
        <w:rPr>
          <w:rFonts w:ascii="Calibri" w:hAnsi="Calibri" w:cs="Calibri"/>
          <w:sz w:val="22"/>
          <w:szCs w:val="22"/>
        </w:rPr>
        <w:tab/>
      </w:r>
      <w:r w:rsidRPr="007340B1">
        <w:rPr>
          <w:rFonts w:ascii="Calibri" w:hAnsi="Calibri" w:cs="Calibri"/>
          <w:sz w:val="22"/>
          <w:szCs w:val="22"/>
        </w:rPr>
        <w:tab/>
        <w:t xml:space="preserve">                </w:t>
      </w:r>
    </w:p>
    <w:p w14:paraId="271057AB" w14:textId="77777777" w:rsidR="00F40A46" w:rsidRPr="007340B1" w:rsidRDefault="00F40A46" w:rsidP="00F40A46">
      <w:pPr>
        <w:pStyle w:val="Lijstalinea"/>
        <w:ind w:left="360"/>
        <w:rPr>
          <w:rFonts w:ascii="Calibri" w:hAnsi="Calibri" w:cs="Calibri"/>
          <w:sz w:val="22"/>
          <w:szCs w:val="22"/>
        </w:rPr>
      </w:pPr>
      <w:r w:rsidRPr="007340B1">
        <w:rPr>
          <w:rFonts w:ascii="Calibri" w:hAnsi="Calibri" w:cs="Calibri"/>
          <w:sz w:val="22"/>
          <w:szCs w:val="22"/>
        </w:rPr>
        <w:t>-</w:t>
      </w:r>
      <w:r w:rsidRPr="007340B1">
        <w:rPr>
          <w:rFonts w:ascii="Calibri" w:hAnsi="Calibri" w:cs="Calibri"/>
          <w:sz w:val="22"/>
          <w:szCs w:val="22"/>
        </w:rPr>
        <w:tab/>
        <w:t xml:space="preserve">extreme weersinvloeden. </w:t>
      </w:r>
    </w:p>
    <w:p w14:paraId="38FFFBC9" w14:textId="77777777" w:rsidR="00F40A46" w:rsidRPr="007340B1" w:rsidRDefault="00F40A46" w:rsidP="00F40A46">
      <w:pPr>
        <w:pStyle w:val="Lijstalinea"/>
        <w:ind w:left="360"/>
        <w:rPr>
          <w:rFonts w:ascii="Calibri" w:hAnsi="Calibri" w:cs="Calibri"/>
          <w:sz w:val="22"/>
          <w:szCs w:val="22"/>
        </w:rPr>
      </w:pPr>
    </w:p>
    <w:p w14:paraId="4F6B1E7E" w14:textId="77777777" w:rsidR="00F40A46" w:rsidRPr="007340B1" w:rsidRDefault="00F40A46" w:rsidP="00F40A46">
      <w:pPr>
        <w:pStyle w:val="Lijstalinea"/>
        <w:numPr>
          <w:ilvl w:val="0"/>
          <w:numId w:val="22"/>
        </w:numPr>
        <w:spacing w:after="200"/>
        <w:ind w:left="360"/>
        <w:contextualSpacing w:val="0"/>
        <w:rPr>
          <w:rFonts w:ascii="Calibri" w:hAnsi="Calibri" w:cs="Calibri"/>
          <w:sz w:val="22"/>
          <w:szCs w:val="22"/>
        </w:rPr>
      </w:pPr>
      <w:r w:rsidRPr="007340B1">
        <w:rPr>
          <w:rFonts w:ascii="Calibri" w:hAnsi="Calibri" w:cs="Calibri"/>
          <w:sz w:val="22"/>
          <w:szCs w:val="22"/>
        </w:rPr>
        <w:t>De speeltoestellen dienen vandalismebestendig te zijn. Het toestel moet zodanig geconstrueerd zijn dat deze niet met eenvoudige middelen te demonteren is.</w:t>
      </w:r>
    </w:p>
    <w:p w14:paraId="5B7DA4C2" w14:textId="77777777" w:rsidR="00F40A46" w:rsidRPr="007340B1" w:rsidRDefault="00F40A46" w:rsidP="00F40A46">
      <w:pPr>
        <w:pStyle w:val="Lijstalinea"/>
        <w:numPr>
          <w:ilvl w:val="0"/>
          <w:numId w:val="22"/>
        </w:numPr>
        <w:spacing w:after="200"/>
        <w:ind w:left="357" w:hanging="357"/>
        <w:contextualSpacing w:val="0"/>
        <w:rPr>
          <w:rFonts w:ascii="Calibri" w:hAnsi="Calibri" w:cs="Calibri"/>
          <w:sz w:val="22"/>
          <w:szCs w:val="22"/>
        </w:rPr>
      </w:pPr>
      <w:r w:rsidRPr="007340B1">
        <w:rPr>
          <w:rFonts w:ascii="Calibri" w:hAnsi="Calibri" w:cs="Calibri"/>
          <w:sz w:val="22"/>
          <w:szCs w:val="22"/>
        </w:rPr>
        <w:t>Onderdelen van de constructie zijn te vervangen zonder andere onderdelen te beschadigen.</w:t>
      </w:r>
    </w:p>
    <w:p w14:paraId="7E269046" w14:textId="15BDD0F8" w:rsidR="00F40A46" w:rsidRPr="007340B1" w:rsidRDefault="00F40A46" w:rsidP="00F40A46">
      <w:pPr>
        <w:pStyle w:val="Lijstalinea"/>
        <w:numPr>
          <w:ilvl w:val="0"/>
          <w:numId w:val="22"/>
        </w:numPr>
        <w:spacing w:after="200"/>
        <w:ind w:left="360"/>
        <w:contextualSpacing w:val="0"/>
        <w:rPr>
          <w:rFonts w:ascii="Calibri" w:hAnsi="Calibri" w:cs="Calibri"/>
          <w:sz w:val="22"/>
          <w:szCs w:val="22"/>
        </w:rPr>
      </w:pPr>
      <w:r w:rsidRPr="007340B1">
        <w:rPr>
          <w:rFonts w:ascii="Calibri" w:hAnsi="Calibri" w:cs="Calibri"/>
          <w:sz w:val="22"/>
          <w:szCs w:val="22"/>
        </w:rPr>
        <w:t xml:space="preserve">De </w:t>
      </w:r>
      <w:r w:rsidR="000D3584">
        <w:rPr>
          <w:rFonts w:ascii="Calibri" w:hAnsi="Calibri" w:cs="Calibri"/>
          <w:sz w:val="22"/>
          <w:szCs w:val="22"/>
        </w:rPr>
        <w:t>l</w:t>
      </w:r>
      <w:r w:rsidRPr="007340B1">
        <w:rPr>
          <w:rFonts w:ascii="Calibri" w:hAnsi="Calibri" w:cs="Calibri"/>
          <w:sz w:val="22"/>
          <w:szCs w:val="22"/>
        </w:rPr>
        <w:t>evertijd van de standaard catalogustoestellen is 8 weken na schriftelijke opdracht</w:t>
      </w:r>
      <w:r w:rsidR="00BD053E" w:rsidRPr="007340B1">
        <w:rPr>
          <w:rFonts w:ascii="Calibri" w:hAnsi="Calibri" w:cs="Calibri"/>
          <w:sz w:val="22"/>
          <w:szCs w:val="22"/>
        </w:rPr>
        <w:t xml:space="preserve"> per mail. </w:t>
      </w:r>
    </w:p>
    <w:p w14:paraId="60D03442" w14:textId="77777777" w:rsidR="00F40A46" w:rsidRPr="00616507" w:rsidRDefault="00F40A46" w:rsidP="00F40A46">
      <w:pPr>
        <w:pStyle w:val="Lijstalinea"/>
        <w:numPr>
          <w:ilvl w:val="0"/>
          <w:numId w:val="22"/>
        </w:numPr>
        <w:spacing w:after="200"/>
        <w:ind w:left="357" w:hanging="357"/>
        <w:contextualSpacing w:val="0"/>
        <w:rPr>
          <w:rFonts w:ascii="Calibri" w:hAnsi="Calibri" w:cs="Calibri"/>
          <w:sz w:val="22"/>
          <w:szCs w:val="22"/>
        </w:rPr>
      </w:pPr>
      <w:r w:rsidRPr="00616507">
        <w:rPr>
          <w:rFonts w:ascii="Calibri" w:hAnsi="Calibri" w:cs="Calibri"/>
          <w:sz w:val="22"/>
          <w:szCs w:val="22"/>
        </w:rPr>
        <w:t>Onderdelen voor speeltoestellen moeten tot 10 jaar na levering en plaatsing van het betreffende speeltoestel beschikbaar zijn.</w:t>
      </w:r>
    </w:p>
    <w:p w14:paraId="2E71A03E" w14:textId="77777777" w:rsidR="00F40A46" w:rsidRPr="00616507" w:rsidRDefault="00F40A46" w:rsidP="00F40A46">
      <w:pPr>
        <w:pStyle w:val="Lijstalinea"/>
        <w:numPr>
          <w:ilvl w:val="0"/>
          <w:numId w:val="22"/>
        </w:numPr>
        <w:spacing w:after="200"/>
        <w:ind w:left="357" w:hanging="357"/>
        <w:contextualSpacing w:val="0"/>
        <w:rPr>
          <w:rFonts w:ascii="Calibri" w:hAnsi="Calibri" w:cs="Calibri"/>
          <w:sz w:val="22"/>
          <w:szCs w:val="22"/>
        </w:rPr>
      </w:pPr>
      <w:r w:rsidRPr="00616507">
        <w:rPr>
          <w:rFonts w:ascii="Calibri" w:hAnsi="Calibri" w:cs="Calibri"/>
          <w:sz w:val="22"/>
          <w:szCs w:val="22"/>
        </w:rPr>
        <w:t xml:space="preserve">Bij installatie van producten (indien er sprake is van mechanische grondberoering) vraagt de opdrachtnemer een KLIC melding aan en graaft indien nodig een proefsleuf. Alle hieruit voortvloeiende kosten zijn voor rekening van de opdrachtnemer. </w:t>
      </w:r>
    </w:p>
    <w:p w14:paraId="581D4350" w14:textId="77777777" w:rsidR="00F40A46" w:rsidRPr="00616507" w:rsidRDefault="00F40A46" w:rsidP="00F40A46">
      <w:pPr>
        <w:pStyle w:val="Lijstalinea"/>
        <w:numPr>
          <w:ilvl w:val="0"/>
          <w:numId w:val="22"/>
        </w:numPr>
        <w:spacing w:after="200"/>
        <w:ind w:left="357" w:hanging="357"/>
        <w:contextualSpacing w:val="0"/>
        <w:rPr>
          <w:rFonts w:ascii="Calibri" w:hAnsi="Calibri" w:cs="Calibri"/>
          <w:sz w:val="22"/>
          <w:szCs w:val="22"/>
        </w:rPr>
      </w:pPr>
      <w:r w:rsidRPr="00616507">
        <w:rPr>
          <w:rFonts w:ascii="Calibri" w:hAnsi="Calibri" w:cs="Calibri"/>
          <w:sz w:val="22"/>
          <w:szCs w:val="22"/>
        </w:rPr>
        <w:t>Toegepast hout is afkomstig uit duurzaam beheerde bossen en is gecertificeerd volgens een door TPAC of gelijkwaardig als duurzaam beoordeelde bosbeheersysteem:  http://www.tpac.smk.nl/.</w:t>
      </w:r>
    </w:p>
    <w:p w14:paraId="75AC3744" w14:textId="366E6E79" w:rsidR="00F40A46" w:rsidRPr="00616507" w:rsidRDefault="00F40A46" w:rsidP="00F40A46">
      <w:pPr>
        <w:numPr>
          <w:ilvl w:val="0"/>
          <w:numId w:val="22"/>
        </w:numPr>
        <w:spacing w:after="200"/>
        <w:ind w:left="357" w:hanging="357"/>
        <w:rPr>
          <w:rFonts w:ascii="Calibri" w:hAnsi="Calibri" w:cs="Calibri"/>
          <w:sz w:val="22"/>
          <w:szCs w:val="22"/>
        </w:rPr>
      </w:pPr>
      <w:r w:rsidRPr="00616507">
        <w:rPr>
          <w:rFonts w:ascii="Calibri" w:hAnsi="Calibri" w:cs="Calibri"/>
          <w:sz w:val="22"/>
          <w:szCs w:val="22"/>
        </w:rPr>
        <w:t xml:space="preserve">De opdrachtnemer </w:t>
      </w:r>
      <w:r w:rsidR="00787931" w:rsidRPr="00616507">
        <w:rPr>
          <w:rFonts w:ascii="Calibri" w:hAnsi="Calibri" w:cs="Calibri"/>
          <w:sz w:val="22"/>
          <w:szCs w:val="22"/>
        </w:rPr>
        <w:t>dient tijdens de uitvoering</w:t>
      </w:r>
      <w:r w:rsidR="00B3314A" w:rsidRPr="00616507">
        <w:rPr>
          <w:rFonts w:ascii="Calibri" w:hAnsi="Calibri" w:cs="Calibri"/>
          <w:sz w:val="22"/>
          <w:szCs w:val="22"/>
        </w:rPr>
        <w:t xml:space="preserve"> van de opdracht</w:t>
      </w:r>
      <w:r w:rsidRPr="00616507">
        <w:rPr>
          <w:rFonts w:ascii="Calibri" w:hAnsi="Calibri" w:cs="Calibri"/>
          <w:sz w:val="22"/>
          <w:szCs w:val="22"/>
        </w:rPr>
        <w:t xml:space="preserve"> de </w:t>
      </w:r>
      <w:proofErr w:type="spellStart"/>
      <w:r w:rsidRPr="00616507">
        <w:rPr>
          <w:rFonts w:ascii="Calibri" w:hAnsi="Calibri" w:cs="Calibri"/>
          <w:sz w:val="22"/>
          <w:szCs w:val="22"/>
        </w:rPr>
        <w:t>arbo</w:t>
      </w:r>
      <w:proofErr w:type="spellEnd"/>
      <w:r w:rsidRPr="00616507">
        <w:rPr>
          <w:rFonts w:ascii="Calibri" w:hAnsi="Calibri" w:cs="Calibri"/>
          <w:sz w:val="22"/>
          <w:szCs w:val="22"/>
        </w:rPr>
        <w:t>- en veiligheidsvoorschriften respecteren en handhaven.</w:t>
      </w:r>
    </w:p>
    <w:p w14:paraId="1B3B0FE6" w14:textId="77777777" w:rsidR="007100E8" w:rsidRDefault="007100E8" w:rsidP="00F40A46">
      <w:pPr>
        <w:pStyle w:val="Kop2"/>
        <w:rPr>
          <w:rFonts w:ascii="Calibri" w:hAnsi="Calibri" w:cs="Calibri"/>
          <w:szCs w:val="22"/>
        </w:rPr>
      </w:pPr>
      <w:bookmarkStart w:id="25" w:name="_Toc514330046"/>
    </w:p>
    <w:p w14:paraId="28776568" w14:textId="77777777" w:rsidR="007100E8" w:rsidRDefault="007100E8" w:rsidP="00F40A46">
      <w:pPr>
        <w:pStyle w:val="Kop2"/>
        <w:rPr>
          <w:rFonts w:ascii="Calibri" w:hAnsi="Calibri" w:cs="Calibri"/>
          <w:szCs w:val="22"/>
        </w:rPr>
      </w:pPr>
    </w:p>
    <w:p w14:paraId="717C19DD" w14:textId="77777777" w:rsidR="007100E8" w:rsidRDefault="007100E8" w:rsidP="00F40A46">
      <w:pPr>
        <w:pStyle w:val="Kop2"/>
        <w:rPr>
          <w:rFonts w:ascii="Calibri" w:hAnsi="Calibri" w:cs="Calibri"/>
          <w:szCs w:val="22"/>
        </w:rPr>
      </w:pPr>
    </w:p>
    <w:p w14:paraId="5E1A14D2" w14:textId="077A14C9" w:rsidR="00F40A46" w:rsidRPr="00EC64E8" w:rsidRDefault="00F40A46" w:rsidP="00F40A46">
      <w:pPr>
        <w:pStyle w:val="Kop2"/>
        <w:rPr>
          <w:rFonts w:ascii="Calibri" w:hAnsi="Calibri" w:cs="Calibri"/>
          <w:szCs w:val="22"/>
        </w:rPr>
      </w:pPr>
      <w:bookmarkStart w:id="26" w:name="_Toc210836662"/>
      <w:r w:rsidRPr="00EC64E8">
        <w:rPr>
          <w:rFonts w:ascii="Calibri" w:hAnsi="Calibri" w:cs="Calibri"/>
          <w:szCs w:val="22"/>
        </w:rPr>
        <w:t>2.</w:t>
      </w:r>
      <w:r w:rsidR="00BB2792">
        <w:rPr>
          <w:rFonts w:ascii="Calibri" w:hAnsi="Calibri" w:cs="Calibri"/>
          <w:szCs w:val="22"/>
        </w:rPr>
        <w:t>4</w:t>
      </w:r>
      <w:r w:rsidRPr="00EC64E8">
        <w:rPr>
          <w:rFonts w:ascii="Calibri" w:hAnsi="Calibri" w:cs="Calibri"/>
          <w:szCs w:val="22"/>
        </w:rPr>
        <w:t xml:space="preserve"> Eisen ten aanzien van de val- en veiligheidsondergrond</w:t>
      </w:r>
      <w:bookmarkEnd w:id="25"/>
      <w:bookmarkEnd w:id="26"/>
    </w:p>
    <w:p w14:paraId="299DB59A" w14:textId="77777777" w:rsidR="00F40A46" w:rsidRPr="00EC64E8" w:rsidRDefault="00F40A46" w:rsidP="00F40A46">
      <w:pPr>
        <w:rPr>
          <w:rFonts w:ascii="Calibri" w:hAnsi="Calibri" w:cs="Calibri"/>
          <w:sz w:val="22"/>
          <w:szCs w:val="22"/>
        </w:rPr>
      </w:pPr>
    </w:p>
    <w:p w14:paraId="224C8B58" w14:textId="77777777" w:rsidR="00F40A46" w:rsidRPr="002E5A4F" w:rsidRDefault="00F40A46" w:rsidP="00F40A46">
      <w:pPr>
        <w:rPr>
          <w:rFonts w:ascii="Calibri" w:hAnsi="Calibri" w:cs="Calibri"/>
          <w:sz w:val="22"/>
          <w:szCs w:val="22"/>
        </w:rPr>
      </w:pPr>
      <w:r w:rsidRPr="002E5A4F">
        <w:rPr>
          <w:rFonts w:ascii="Calibri" w:hAnsi="Calibri" w:cs="Calibri"/>
          <w:sz w:val="22"/>
          <w:szCs w:val="22"/>
        </w:rPr>
        <w:t>Naast het leveren en plaatsen van de speeltoestellen valt ook de aanleg van val- en veiligheidsondergronden inclusief het opstellen van calculaties binnen de opdracht. De volgende eisen dienen in acht genomen te worden:</w:t>
      </w:r>
    </w:p>
    <w:p w14:paraId="6D8A83DC" w14:textId="77777777" w:rsidR="00F40A46" w:rsidRPr="002E5A4F" w:rsidRDefault="00F40A46" w:rsidP="00F40A46">
      <w:pPr>
        <w:rPr>
          <w:rFonts w:ascii="Calibri" w:hAnsi="Calibri" w:cs="Calibri"/>
          <w:sz w:val="22"/>
          <w:szCs w:val="22"/>
        </w:rPr>
      </w:pPr>
    </w:p>
    <w:p w14:paraId="75F18767" w14:textId="77777777" w:rsidR="00F40A46" w:rsidRPr="002E5A4F" w:rsidRDefault="00F40A46" w:rsidP="00F40A46">
      <w:pPr>
        <w:pStyle w:val="Lijstalinea"/>
        <w:numPr>
          <w:ilvl w:val="0"/>
          <w:numId w:val="24"/>
        </w:numPr>
        <w:contextualSpacing w:val="0"/>
        <w:rPr>
          <w:rFonts w:ascii="Calibri" w:hAnsi="Calibri" w:cs="Calibri"/>
          <w:sz w:val="22"/>
          <w:szCs w:val="22"/>
        </w:rPr>
      </w:pPr>
      <w:r w:rsidRPr="002E5A4F">
        <w:rPr>
          <w:rFonts w:ascii="Calibri" w:hAnsi="Calibri" w:cs="Calibri"/>
          <w:sz w:val="22"/>
          <w:szCs w:val="22"/>
        </w:rPr>
        <w:t>De opdrachten moeten uitgevoerd worden aan de hand van de eisen voor valondergronden vastgelegd in NEN-EN 1177 (schokabsorberende bodemoppervlakken van speelplaatsen).</w:t>
      </w:r>
    </w:p>
    <w:p w14:paraId="4DE47D9E" w14:textId="77777777" w:rsidR="00F40A46" w:rsidRPr="002E5A4F" w:rsidRDefault="00F40A46" w:rsidP="00F40A46">
      <w:pPr>
        <w:pStyle w:val="Lijstalinea"/>
        <w:rPr>
          <w:rFonts w:ascii="Calibri" w:hAnsi="Calibri" w:cs="Calibri"/>
          <w:sz w:val="22"/>
          <w:szCs w:val="22"/>
        </w:rPr>
      </w:pPr>
    </w:p>
    <w:p w14:paraId="51B3F256" w14:textId="77777777" w:rsidR="00F40A46" w:rsidRPr="002E5A4F" w:rsidRDefault="00F40A46" w:rsidP="00F40A46">
      <w:pPr>
        <w:pStyle w:val="Lijstalinea"/>
        <w:numPr>
          <w:ilvl w:val="0"/>
          <w:numId w:val="24"/>
        </w:numPr>
        <w:contextualSpacing w:val="0"/>
        <w:rPr>
          <w:rFonts w:ascii="Calibri" w:hAnsi="Calibri" w:cs="Calibri"/>
          <w:sz w:val="22"/>
          <w:szCs w:val="22"/>
        </w:rPr>
      </w:pPr>
      <w:r w:rsidRPr="002E5A4F">
        <w:rPr>
          <w:rFonts w:ascii="Calibri" w:hAnsi="Calibri" w:cs="Calibri"/>
          <w:sz w:val="22"/>
          <w:szCs w:val="22"/>
        </w:rPr>
        <w:t xml:space="preserve">Valondergronden dienen te voldoen aan de Head </w:t>
      </w:r>
      <w:proofErr w:type="spellStart"/>
      <w:r w:rsidRPr="002E5A4F">
        <w:rPr>
          <w:rFonts w:ascii="Calibri" w:hAnsi="Calibri" w:cs="Calibri"/>
          <w:sz w:val="22"/>
          <w:szCs w:val="22"/>
        </w:rPr>
        <w:t>Injury</w:t>
      </w:r>
      <w:proofErr w:type="spellEnd"/>
      <w:r w:rsidRPr="002E5A4F">
        <w:rPr>
          <w:rFonts w:ascii="Calibri" w:hAnsi="Calibri" w:cs="Calibri"/>
          <w:sz w:val="22"/>
          <w:szCs w:val="22"/>
        </w:rPr>
        <w:t xml:space="preserve"> </w:t>
      </w:r>
      <w:proofErr w:type="spellStart"/>
      <w:r w:rsidRPr="002E5A4F">
        <w:rPr>
          <w:rFonts w:ascii="Calibri" w:hAnsi="Calibri" w:cs="Calibri"/>
          <w:sz w:val="22"/>
          <w:szCs w:val="22"/>
        </w:rPr>
        <w:t>Criterion</w:t>
      </w:r>
      <w:proofErr w:type="spellEnd"/>
      <w:r w:rsidRPr="002E5A4F">
        <w:rPr>
          <w:rFonts w:ascii="Calibri" w:hAnsi="Calibri" w:cs="Calibri"/>
          <w:sz w:val="22"/>
          <w:szCs w:val="22"/>
        </w:rPr>
        <w:t xml:space="preserve"> (HIC) waarde van 1000 of lager.</w:t>
      </w:r>
    </w:p>
    <w:p w14:paraId="7F64A235" w14:textId="77777777" w:rsidR="00F40A46" w:rsidRPr="002E5A4F" w:rsidRDefault="00F40A46" w:rsidP="00F40A46">
      <w:pPr>
        <w:pStyle w:val="Lijstalinea"/>
        <w:rPr>
          <w:rFonts w:ascii="Calibri" w:hAnsi="Calibri" w:cs="Calibri"/>
          <w:sz w:val="22"/>
          <w:szCs w:val="22"/>
        </w:rPr>
      </w:pPr>
    </w:p>
    <w:p w14:paraId="52AFCAB5" w14:textId="77777777" w:rsidR="00F40A46" w:rsidRPr="002E5A4F" w:rsidRDefault="00F40A46" w:rsidP="00F40A46">
      <w:pPr>
        <w:pStyle w:val="Lijstalinea"/>
        <w:numPr>
          <w:ilvl w:val="0"/>
          <w:numId w:val="24"/>
        </w:numPr>
        <w:contextualSpacing w:val="0"/>
        <w:rPr>
          <w:rFonts w:ascii="Calibri" w:hAnsi="Calibri" w:cs="Calibri"/>
          <w:kern w:val="32"/>
          <w:sz w:val="22"/>
          <w:szCs w:val="22"/>
        </w:rPr>
      </w:pPr>
      <w:r w:rsidRPr="002E5A4F">
        <w:rPr>
          <w:rFonts w:ascii="Calibri" w:hAnsi="Calibri" w:cs="Calibri"/>
          <w:sz w:val="22"/>
          <w:szCs w:val="22"/>
        </w:rPr>
        <w:t xml:space="preserve">Bij het aanleggen van val- en veiligheidsondergronden verstrekt de opdrachtgever de benodigde gegevens voor de uitvoering als locatie, afmeting, materiaalgebruik en planning. </w:t>
      </w:r>
    </w:p>
    <w:p w14:paraId="3D005A8B" w14:textId="77777777" w:rsidR="00F40A46" w:rsidRPr="0041485A" w:rsidRDefault="00F40A46" w:rsidP="00F40A46">
      <w:pPr>
        <w:ind w:left="705" w:hanging="705"/>
        <w:rPr>
          <w:rFonts w:ascii="Calibri" w:hAnsi="Calibri" w:cs="Calibri"/>
          <w:sz w:val="22"/>
          <w:szCs w:val="22"/>
        </w:rPr>
      </w:pPr>
    </w:p>
    <w:p w14:paraId="519E69B3" w14:textId="34E3EB44" w:rsidR="00F40A46" w:rsidRPr="0041485A" w:rsidRDefault="00F40A46" w:rsidP="00F40A46">
      <w:pPr>
        <w:pStyle w:val="Lijstalinea"/>
        <w:numPr>
          <w:ilvl w:val="0"/>
          <w:numId w:val="24"/>
        </w:numPr>
        <w:contextualSpacing w:val="0"/>
        <w:rPr>
          <w:rFonts w:ascii="Calibri" w:hAnsi="Calibri" w:cs="Calibri"/>
          <w:sz w:val="22"/>
          <w:szCs w:val="22"/>
        </w:rPr>
      </w:pPr>
      <w:r w:rsidRPr="0041485A">
        <w:rPr>
          <w:rFonts w:ascii="Calibri" w:hAnsi="Calibri" w:cs="Calibri"/>
          <w:sz w:val="22"/>
          <w:szCs w:val="22"/>
        </w:rPr>
        <w:t xml:space="preserve">Na aanleg van de valondergrond dient het terrein rondom afgewerkt te worden door de opdrachtnemer. Dit betekent bij een </w:t>
      </w:r>
      <w:proofErr w:type="spellStart"/>
      <w:r w:rsidR="00A12878" w:rsidRPr="0041485A">
        <w:rPr>
          <w:rFonts w:ascii="Calibri" w:hAnsi="Calibri" w:cs="Calibri"/>
          <w:sz w:val="22"/>
          <w:szCs w:val="22"/>
        </w:rPr>
        <w:t>valdempende</w:t>
      </w:r>
      <w:proofErr w:type="spellEnd"/>
      <w:r w:rsidRPr="0041485A">
        <w:rPr>
          <w:rFonts w:ascii="Calibri" w:hAnsi="Calibri" w:cs="Calibri"/>
          <w:sz w:val="22"/>
          <w:szCs w:val="22"/>
        </w:rPr>
        <w:t xml:space="preserve"> ondergrond in bestrating, dat de bestrating wordt hersteld inclusief eventueel benodigd zaag- en knipwerk. Bij een </w:t>
      </w:r>
      <w:proofErr w:type="spellStart"/>
      <w:r w:rsidRPr="0041485A">
        <w:rPr>
          <w:rFonts w:ascii="Calibri" w:hAnsi="Calibri" w:cs="Calibri"/>
          <w:sz w:val="22"/>
          <w:szCs w:val="22"/>
        </w:rPr>
        <w:t>valdempende</w:t>
      </w:r>
      <w:proofErr w:type="spellEnd"/>
      <w:r w:rsidRPr="0041485A">
        <w:rPr>
          <w:rFonts w:ascii="Calibri" w:hAnsi="Calibri" w:cs="Calibri"/>
          <w:sz w:val="22"/>
          <w:szCs w:val="22"/>
        </w:rPr>
        <w:t xml:space="preserve"> ondergrond in gras, dient rondom grond geëgaliseerd en gras ingezaaid te worden. </w:t>
      </w:r>
    </w:p>
    <w:p w14:paraId="2893AA71" w14:textId="77777777" w:rsidR="005556A5" w:rsidRPr="00656D27" w:rsidRDefault="005556A5" w:rsidP="00656D27">
      <w:pPr>
        <w:rPr>
          <w:rFonts w:ascii="Calibri" w:hAnsi="Calibri" w:cs="Calibri"/>
          <w:sz w:val="22"/>
          <w:szCs w:val="22"/>
        </w:rPr>
      </w:pPr>
    </w:p>
    <w:p w14:paraId="3ED962BB" w14:textId="7EF51153" w:rsidR="00F40A46" w:rsidRPr="00EC64E8" w:rsidRDefault="00F40A46" w:rsidP="00F40A46">
      <w:pPr>
        <w:pStyle w:val="Kop2"/>
        <w:rPr>
          <w:rFonts w:ascii="Calibri" w:hAnsi="Calibri" w:cs="Calibri"/>
          <w:szCs w:val="22"/>
        </w:rPr>
      </w:pPr>
      <w:bookmarkStart w:id="27" w:name="_Toc514330047"/>
      <w:bookmarkStart w:id="28" w:name="_Toc210836663"/>
      <w:r w:rsidRPr="00EC64E8">
        <w:rPr>
          <w:rFonts w:ascii="Calibri" w:hAnsi="Calibri" w:cs="Calibri"/>
          <w:szCs w:val="22"/>
        </w:rPr>
        <w:t>2.</w:t>
      </w:r>
      <w:r w:rsidR="00BB2792">
        <w:rPr>
          <w:rFonts w:ascii="Calibri" w:hAnsi="Calibri" w:cs="Calibri"/>
          <w:szCs w:val="22"/>
        </w:rPr>
        <w:t>5</w:t>
      </w:r>
      <w:r w:rsidRPr="00EC64E8">
        <w:rPr>
          <w:rFonts w:ascii="Calibri" w:hAnsi="Calibri" w:cs="Calibri"/>
          <w:szCs w:val="22"/>
        </w:rPr>
        <w:t xml:space="preserve">  Technische eisen</w:t>
      </w:r>
      <w:bookmarkEnd w:id="27"/>
      <w:bookmarkEnd w:id="28"/>
      <w:r w:rsidRPr="00EC64E8">
        <w:rPr>
          <w:rFonts w:ascii="Calibri" w:hAnsi="Calibri" w:cs="Calibri"/>
          <w:szCs w:val="22"/>
        </w:rPr>
        <w:t xml:space="preserve"> </w:t>
      </w:r>
    </w:p>
    <w:p w14:paraId="34AD76A0" w14:textId="0E502A6D" w:rsidR="00F40A46" w:rsidRDefault="00066D15" w:rsidP="00F40A46">
      <w:pPr>
        <w:spacing w:line="220" w:lineRule="exact"/>
        <w:rPr>
          <w:rFonts w:ascii="Calibri" w:hAnsi="Calibri" w:cs="Calibri"/>
          <w:sz w:val="22"/>
          <w:szCs w:val="22"/>
        </w:rPr>
      </w:pPr>
      <w:r>
        <w:rPr>
          <w:rFonts w:ascii="Calibri" w:hAnsi="Calibri" w:cs="Calibri"/>
          <w:sz w:val="22"/>
          <w:szCs w:val="22"/>
        </w:rPr>
        <w:t>De ondergrond mag bestaan uit houtsnippers of gras.</w:t>
      </w:r>
    </w:p>
    <w:p w14:paraId="05FEC86A" w14:textId="77777777" w:rsidR="00066D15" w:rsidRPr="00EC64E8" w:rsidRDefault="00066D15" w:rsidP="00F40A46">
      <w:pPr>
        <w:spacing w:line="220" w:lineRule="exact"/>
        <w:rPr>
          <w:rFonts w:ascii="Calibri" w:hAnsi="Calibri" w:cs="Calibri"/>
          <w:sz w:val="22"/>
          <w:szCs w:val="22"/>
        </w:rPr>
      </w:pPr>
    </w:p>
    <w:p w14:paraId="05F53171" w14:textId="77777777" w:rsidR="00F40A46" w:rsidRPr="004F5E81" w:rsidRDefault="00F40A46" w:rsidP="00F40A46">
      <w:pPr>
        <w:rPr>
          <w:rFonts w:ascii="Calibri" w:hAnsi="Calibri" w:cs="Calibri"/>
          <w:sz w:val="22"/>
          <w:szCs w:val="22"/>
          <w:u w:val="single"/>
        </w:rPr>
      </w:pPr>
      <w:r w:rsidRPr="004F5E81">
        <w:rPr>
          <w:rFonts w:ascii="Calibri" w:hAnsi="Calibri" w:cs="Calibri"/>
          <w:sz w:val="22"/>
          <w:szCs w:val="22"/>
          <w:u w:val="single"/>
        </w:rPr>
        <w:t>Houtsnippers</w:t>
      </w:r>
    </w:p>
    <w:p w14:paraId="7C317FB6" w14:textId="0F01F1A8" w:rsidR="00DD12B0" w:rsidRPr="00F47501" w:rsidRDefault="00DD12B0" w:rsidP="003C77C6">
      <w:pPr>
        <w:rPr>
          <w:rFonts w:ascii="Calibri" w:hAnsi="Calibri" w:cs="Calibri"/>
          <w:sz w:val="22"/>
          <w:szCs w:val="22"/>
        </w:rPr>
      </w:pPr>
      <w:proofErr w:type="spellStart"/>
      <w:r w:rsidRPr="00F47501">
        <w:rPr>
          <w:rFonts w:ascii="Calibri" w:hAnsi="Calibri" w:cs="Calibri"/>
          <w:sz w:val="22"/>
          <w:szCs w:val="22"/>
        </w:rPr>
        <w:t>Valdempende</w:t>
      </w:r>
      <w:proofErr w:type="spellEnd"/>
      <w:r w:rsidRPr="00F47501">
        <w:rPr>
          <w:rFonts w:ascii="Calibri" w:hAnsi="Calibri" w:cs="Calibri"/>
          <w:sz w:val="22"/>
          <w:szCs w:val="22"/>
        </w:rPr>
        <w:t xml:space="preserve"> Houtsnippers in de vorm van </w:t>
      </w:r>
      <w:proofErr w:type="spellStart"/>
      <w:r w:rsidR="00753273">
        <w:rPr>
          <w:rFonts w:ascii="Calibri" w:hAnsi="Calibri" w:cs="Calibri"/>
          <w:sz w:val="22"/>
          <w:szCs w:val="22"/>
        </w:rPr>
        <w:t>Ö</w:t>
      </w:r>
      <w:r w:rsidRPr="00F47501">
        <w:rPr>
          <w:rFonts w:ascii="Calibri" w:hAnsi="Calibri" w:cs="Calibri"/>
          <w:sz w:val="22"/>
          <w:szCs w:val="22"/>
        </w:rPr>
        <w:t>cocolor</w:t>
      </w:r>
      <w:proofErr w:type="spellEnd"/>
      <w:r w:rsidRPr="00F47501">
        <w:rPr>
          <w:rFonts w:ascii="Calibri" w:hAnsi="Calibri" w:cs="Calibri"/>
          <w:sz w:val="22"/>
          <w:szCs w:val="22"/>
        </w:rPr>
        <w:t xml:space="preserve"> of </w:t>
      </w:r>
      <w:proofErr w:type="spellStart"/>
      <w:r w:rsidR="00753273">
        <w:rPr>
          <w:rFonts w:ascii="Calibri" w:hAnsi="Calibri" w:cs="Calibri"/>
          <w:sz w:val="22"/>
          <w:szCs w:val="22"/>
        </w:rPr>
        <w:t>D</w:t>
      </w:r>
      <w:r w:rsidRPr="00F47501">
        <w:rPr>
          <w:rFonts w:ascii="Calibri" w:hAnsi="Calibri" w:cs="Calibri"/>
          <w:sz w:val="22"/>
          <w:szCs w:val="22"/>
        </w:rPr>
        <w:t>ekowood</w:t>
      </w:r>
      <w:proofErr w:type="spellEnd"/>
      <w:r w:rsidR="00753273">
        <w:rPr>
          <w:rFonts w:ascii="Calibri" w:hAnsi="Calibri" w:cs="Calibri"/>
          <w:sz w:val="22"/>
          <w:szCs w:val="22"/>
        </w:rPr>
        <w:t xml:space="preserve"> of soortgelijk (aan te tonen door opdrachtnemer. Dit op een zandbed (aantal cm per locatie verschillend, in overleg met opdrachtgever) met daaronder een </w:t>
      </w:r>
      <w:proofErr w:type="spellStart"/>
      <w:r w:rsidR="00753273">
        <w:rPr>
          <w:rFonts w:ascii="Calibri" w:hAnsi="Calibri" w:cs="Calibri"/>
          <w:sz w:val="22"/>
          <w:szCs w:val="22"/>
        </w:rPr>
        <w:t>Geogrid</w:t>
      </w:r>
      <w:proofErr w:type="spellEnd"/>
      <w:r w:rsidR="00753273">
        <w:rPr>
          <w:rFonts w:ascii="Calibri" w:hAnsi="Calibri" w:cs="Calibri"/>
          <w:sz w:val="22"/>
          <w:szCs w:val="22"/>
        </w:rPr>
        <w:t xml:space="preserve"> net</w:t>
      </w:r>
      <w:r w:rsidR="00F47501" w:rsidRPr="00F47501">
        <w:rPr>
          <w:rFonts w:ascii="Calibri" w:hAnsi="Calibri" w:cs="Calibri"/>
          <w:sz w:val="22"/>
          <w:szCs w:val="22"/>
        </w:rPr>
        <w:t>.</w:t>
      </w:r>
    </w:p>
    <w:p w14:paraId="1810AB00" w14:textId="77777777" w:rsidR="00F47501" w:rsidRPr="00F47501" w:rsidRDefault="00F47501" w:rsidP="003C77C6">
      <w:pPr>
        <w:rPr>
          <w:rFonts w:ascii="Calibri" w:hAnsi="Calibri" w:cs="Calibri"/>
          <w:sz w:val="22"/>
          <w:szCs w:val="22"/>
        </w:rPr>
      </w:pPr>
    </w:p>
    <w:p w14:paraId="70660F60" w14:textId="7910E43B" w:rsidR="003C77C6" w:rsidRPr="003C77C6" w:rsidRDefault="003C77C6" w:rsidP="003C77C6">
      <w:pPr>
        <w:rPr>
          <w:rFonts w:ascii="Calibri" w:hAnsi="Calibri" w:cs="Calibri"/>
          <w:sz w:val="22"/>
          <w:szCs w:val="22"/>
        </w:rPr>
      </w:pPr>
      <w:r w:rsidRPr="003C77C6">
        <w:rPr>
          <w:rFonts w:ascii="Calibri" w:hAnsi="Calibri" w:cs="Calibri"/>
          <w:sz w:val="22"/>
          <w:szCs w:val="22"/>
        </w:rPr>
        <w:t>Voor toestellen met een valhoogte tot 2,20 meter een laagdikte aanbrengen van 20 cm. Door inklink blijft daar uiteindelijk 16 cm van over.</w:t>
      </w:r>
    </w:p>
    <w:p w14:paraId="1668BC3B" w14:textId="77777777" w:rsidR="003C77C6" w:rsidRPr="003C77C6" w:rsidRDefault="003C77C6" w:rsidP="003C77C6">
      <w:pPr>
        <w:rPr>
          <w:rFonts w:ascii="Calibri" w:hAnsi="Calibri" w:cs="Calibri"/>
          <w:sz w:val="22"/>
          <w:szCs w:val="22"/>
        </w:rPr>
      </w:pPr>
      <w:r w:rsidRPr="003C77C6">
        <w:rPr>
          <w:rFonts w:ascii="Calibri" w:hAnsi="Calibri" w:cs="Calibri"/>
          <w:sz w:val="22"/>
          <w:szCs w:val="22"/>
        </w:rPr>
        <w:t>Voor toestellen met een valhoogte tot 3 meter een laagdikte van 30 cm aanbrengen. Door inklink blijft daar uiteindelijk 26 cm van over</w:t>
      </w:r>
    </w:p>
    <w:p w14:paraId="4B09DBB4" w14:textId="77777777" w:rsidR="003C77C6" w:rsidRPr="003C77C6" w:rsidRDefault="003C77C6" w:rsidP="003C77C6">
      <w:pPr>
        <w:rPr>
          <w:rFonts w:ascii="Calibri" w:hAnsi="Calibri" w:cs="Calibri"/>
          <w:sz w:val="22"/>
          <w:szCs w:val="22"/>
        </w:rPr>
      </w:pPr>
      <w:r w:rsidRPr="003C77C6">
        <w:rPr>
          <w:rFonts w:ascii="Calibri" w:hAnsi="Calibri" w:cs="Calibri"/>
          <w:sz w:val="22"/>
          <w:szCs w:val="22"/>
        </w:rPr>
        <w:t>Onder de uitloop van glijbanen, onder schommels, duikelrekken, draaimolens en andere speeltoestellen waar kinderen zich met de voeten afzetten en slijtage ontstaat aan de ondergrond, dient plaatselijk een laagdikte van 40 cm te worden aangebracht. Deze klinkt na verloop van tijd in tot ca. 30 cm.</w:t>
      </w:r>
    </w:p>
    <w:p w14:paraId="543E720A" w14:textId="77777777" w:rsidR="003C77C6" w:rsidRPr="003C77C6" w:rsidRDefault="003C77C6" w:rsidP="003C77C6">
      <w:pPr>
        <w:rPr>
          <w:rFonts w:ascii="Calibri" w:hAnsi="Calibri" w:cs="Calibri"/>
          <w:sz w:val="22"/>
          <w:szCs w:val="22"/>
        </w:rPr>
      </w:pPr>
    </w:p>
    <w:p w14:paraId="7AA9C7D0" w14:textId="77777777" w:rsidR="003C77C6" w:rsidRPr="003C77C6" w:rsidRDefault="003C77C6" w:rsidP="003C77C6">
      <w:pPr>
        <w:rPr>
          <w:rFonts w:ascii="Calibri" w:hAnsi="Calibri" w:cs="Calibri"/>
          <w:sz w:val="22"/>
          <w:szCs w:val="22"/>
        </w:rPr>
      </w:pPr>
      <w:r w:rsidRPr="003C77C6">
        <w:rPr>
          <w:rFonts w:ascii="Calibri" w:hAnsi="Calibri" w:cs="Calibri"/>
          <w:sz w:val="22"/>
          <w:szCs w:val="22"/>
        </w:rPr>
        <w:t xml:space="preserve">Bij het aanbrengen van het materiaal dient u rekening te houden met de inklinkfactor (20%) bij het uitgraven van het </w:t>
      </w:r>
      <w:proofErr w:type="spellStart"/>
      <w:r w:rsidRPr="003C77C6">
        <w:rPr>
          <w:rFonts w:ascii="Calibri" w:hAnsi="Calibri" w:cs="Calibri"/>
          <w:sz w:val="22"/>
          <w:szCs w:val="22"/>
        </w:rPr>
        <w:t>cunet</w:t>
      </w:r>
      <w:proofErr w:type="spellEnd"/>
      <w:r w:rsidRPr="003C77C6">
        <w:rPr>
          <w:rFonts w:ascii="Calibri" w:hAnsi="Calibri" w:cs="Calibri"/>
          <w:sz w:val="22"/>
          <w:szCs w:val="22"/>
        </w:rPr>
        <w:t>. U graaft dus uit op de ingeklonken laagdikte. Het materiaal kan dan in eerste instantie ietwat bol worden aangebracht. Na inklink kan het opnieuw verdeeld worden door aanharken.</w:t>
      </w:r>
    </w:p>
    <w:p w14:paraId="1E51FC41" w14:textId="77777777" w:rsidR="00F40A46" w:rsidRPr="003769D1" w:rsidRDefault="00F40A46" w:rsidP="00F40A46">
      <w:pPr>
        <w:rPr>
          <w:rFonts w:ascii="Calibri" w:hAnsi="Calibri" w:cs="Calibri"/>
          <w:sz w:val="22"/>
          <w:szCs w:val="22"/>
          <w:highlight w:val="yellow"/>
        </w:rPr>
      </w:pPr>
    </w:p>
    <w:p w14:paraId="3422C899" w14:textId="577AFE02" w:rsidR="00F40A46" w:rsidRPr="00FB0BAB" w:rsidRDefault="00234F46" w:rsidP="00234F46">
      <w:pPr>
        <w:rPr>
          <w:rFonts w:ascii="Calibri" w:hAnsi="Calibri" w:cs="Calibri"/>
          <w:sz w:val="22"/>
          <w:szCs w:val="22"/>
          <w:u w:val="single"/>
        </w:rPr>
      </w:pPr>
      <w:r w:rsidRPr="00FB0BAB">
        <w:rPr>
          <w:rFonts w:ascii="Calibri" w:hAnsi="Calibri" w:cs="Calibri"/>
          <w:sz w:val="22"/>
          <w:szCs w:val="22"/>
          <w:u w:val="single"/>
        </w:rPr>
        <w:t>Gras</w:t>
      </w:r>
    </w:p>
    <w:p w14:paraId="165E52B7" w14:textId="7FE651C0" w:rsidR="00234F46" w:rsidRPr="00856167" w:rsidRDefault="00526378" w:rsidP="00856167">
      <w:pPr>
        <w:rPr>
          <w:rFonts w:ascii="Calibri" w:hAnsi="Calibri" w:cs="Calibri"/>
          <w:sz w:val="22"/>
          <w:szCs w:val="22"/>
        </w:rPr>
      </w:pPr>
      <w:r w:rsidRPr="00856167">
        <w:rPr>
          <w:rFonts w:ascii="Calibri" w:hAnsi="Calibri" w:cs="Calibri"/>
          <w:sz w:val="22"/>
          <w:szCs w:val="22"/>
        </w:rPr>
        <w:t>G</w:t>
      </w:r>
      <w:r w:rsidR="00E42736" w:rsidRPr="00856167">
        <w:rPr>
          <w:rFonts w:ascii="Calibri" w:hAnsi="Calibri" w:cs="Calibri"/>
          <w:sz w:val="22"/>
          <w:szCs w:val="22"/>
        </w:rPr>
        <w:t>ras</w:t>
      </w:r>
      <w:r w:rsidRPr="00856167">
        <w:rPr>
          <w:rFonts w:ascii="Calibri" w:hAnsi="Calibri" w:cs="Calibri"/>
          <w:sz w:val="22"/>
          <w:szCs w:val="22"/>
        </w:rPr>
        <w:t>mengsel SV7 of SV8 dient gebruikt te worden.</w:t>
      </w:r>
    </w:p>
    <w:p w14:paraId="357661B6" w14:textId="77777777" w:rsidR="00F40A46" w:rsidRPr="00EC64E8" w:rsidRDefault="00F40A46" w:rsidP="00F40A46">
      <w:pPr>
        <w:rPr>
          <w:rFonts w:ascii="Calibri" w:hAnsi="Calibri" w:cs="Calibri"/>
          <w:sz w:val="22"/>
          <w:szCs w:val="22"/>
        </w:rPr>
      </w:pPr>
    </w:p>
    <w:p w14:paraId="499949A9" w14:textId="36CDE6F3" w:rsidR="00CC55AD" w:rsidRPr="0002109F" w:rsidRDefault="00CC55AD" w:rsidP="008B7C48">
      <w:pPr>
        <w:pStyle w:val="Kop2"/>
      </w:pPr>
      <w:bookmarkStart w:id="29" w:name="_Toc514330041"/>
      <w:bookmarkStart w:id="30" w:name="_Toc210836664"/>
      <w:r w:rsidRPr="0002109F">
        <w:t>2.</w:t>
      </w:r>
      <w:r w:rsidR="008B7C48">
        <w:t>6</w:t>
      </w:r>
      <w:r w:rsidRPr="0002109F">
        <w:t xml:space="preserve">  </w:t>
      </w:r>
      <w:r w:rsidR="00AA384E">
        <w:t xml:space="preserve">Perceel 1 </w:t>
      </w:r>
      <w:r w:rsidR="003D0EF3">
        <w:t>h</w:t>
      </w:r>
      <w:r w:rsidRPr="0002109F">
        <w:t>out</w:t>
      </w:r>
      <w:bookmarkEnd w:id="29"/>
      <w:r w:rsidR="00AA384E">
        <w:t>:</w:t>
      </w:r>
      <w:r w:rsidR="00AA384E" w:rsidRPr="00AA384E">
        <w:t xml:space="preserve"> </w:t>
      </w:r>
      <w:r w:rsidR="00AA384E">
        <w:t>eisen materiaal</w:t>
      </w:r>
      <w:bookmarkEnd w:id="30"/>
    </w:p>
    <w:p w14:paraId="18ABB190" w14:textId="1421B918" w:rsidR="00CC55AD" w:rsidRPr="00D62CF6" w:rsidRDefault="00CC55AD" w:rsidP="00CC55AD">
      <w:pPr>
        <w:rPr>
          <w:rFonts w:ascii="Calibri" w:hAnsi="Calibri" w:cs="Calibri"/>
          <w:sz w:val="22"/>
          <w:szCs w:val="22"/>
        </w:rPr>
      </w:pPr>
      <w:r w:rsidRPr="00D62CF6">
        <w:rPr>
          <w:rFonts w:ascii="Calibri" w:hAnsi="Calibri" w:cs="Calibri"/>
          <w:sz w:val="22"/>
          <w:szCs w:val="22"/>
        </w:rPr>
        <w:t xml:space="preserve">De hoofdconstructie van het toestel is van hout. </w:t>
      </w:r>
    </w:p>
    <w:p w14:paraId="230F635D" w14:textId="43ED2FE2" w:rsidR="00CC55AD" w:rsidRPr="00D62CF6" w:rsidRDefault="00A51FE3" w:rsidP="00CC55AD">
      <w:pPr>
        <w:rPr>
          <w:rFonts w:ascii="Calibri" w:hAnsi="Calibri" w:cs="Calibri"/>
          <w:sz w:val="22"/>
          <w:szCs w:val="22"/>
        </w:rPr>
      </w:pPr>
      <w:r w:rsidRPr="00A51FE3">
        <w:rPr>
          <w:rFonts w:ascii="Calibri" w:hAnsi="Calibri" w:cs="Calibri"/>
          <w:color w:val="EE0000"/>
          <w:sz w:val="22"/>
          <w:szCs w:val="22"/>
        </w:rPr>
        <w:t xml:space="preserve">Hout dient gecertificeerd te zijn conform TPAC als duurzaam beoordeelde bosbeheersystemen. Het toegepast hout dient te voldoen aan duurzaamheidsklasse 2 conform NEN-EN350. Ook verduurzaamd of geïmpregneerd hout is toegestaan mits de levensduur aantoonbaar gelijkwaardig is </w:t>
      </w:r>
      <w:r w:rsidRPr="00A51FE3">
        <w:rPr>
          <w:rFonts w:ascii="Calibri" w:hAnsi="Calibri" w:cs="Calibri"/>
          <w:color w:val="EE0000"/>
          <w:sz w:val="22"/>
          <w:szCs w:val="22"/>
        </w:rPr>
        <w:lastRenderedPageBreak/>
        <w:t xml:space="preserve">aan duurzaamheidsklasse 2 met een levensduur van 15 tot 25 jaar. </w:t>
      </w:r>
      <w:r w:rsidR="00CC55AD" w:rsidRPr="00D62CF6">
        <w:rPr>
          <w:rFonts w:ascii="Calibri" w:hAnsi="Calibri" w:cs="Calibri"/>
          <w:sz w:val="22"/>
          <w:szCs w:val="22"/>
        </w:rPr>
        <w:t xml:space="preserve">Het hout kan zijn afgewerkt met kleur of is naturel. Onderdelen van het toestel kunnen van andere materialen zijn. </w:t>
      </w:r>
    </w:p>
    <w:p w14:paraId="1CC1292F" w14:textId="77777777" w:rsidR="008B7C48" w:rsidRPr="00D62CF6" w:rsidRDefault="008B7C48" w:rsidP="00CC55AD">
      <w:pPr>
        <w:rPr>
          <w:rFonts w:ascii="Calibri" w:hAnsi="Calibri" w:cs="Calibri"/>
          <w:sz w:val="22"/>
          <w:szCs w:val="22"/>
        </w:rPr>
      </w:pPr>
    </w:p>
    <w:p w14:paraId="300067FB" w14:textId="1EC11E00" w:rsidR="00CC55AD" w:rsidRPr="00D62CF6" w:rsidRDefault="00CC55AD" w:rsidP="008B7C48">
      <w:pPr>
        <w:pStyle w:val="Kop2"/>
      </w:pPr>
      <w:bookmarkStart w:id="31" w:name="_Toc514330042"/>
      <w:bookmarkStart w:id="32" w:name="_Toc210836665"/>
      <w:r w:rsidRPr="00D62CF6">
        <w:t>2.</w:t>
      </w:r>
      <w:r w:rsidR="004C6D2E" w:rsidRPr="00D62CF6">
        <w:t>7</w:t>
      </w:r>
      <w:r w:rsidRPr="00D62CF6">
        <w:t xml:space="preserve">  </w:t>
      </w:r>
      <w:r w:rsidR="00AA384E" w:rsidRPr="00D62CF6">
        <w:t>Perceel 2 staal RVS en aluminium</w:t>
      </w:r>
      <w:r w:rsidR="001A2463" w:rsidRPr="00D62CF6">
        <w:t>: e</w:t>
      </w:r>
      <w:r w:rsidR="00BB2792" w:rsidRPr="00D62CF6">
        <w:t>isen materiaal</w:t>
      </w:r>
      <w:bookmarkEnd w:id="31"/>
      <w:bookmarkEnd w:id="32"/>
    </w:p>
    <w:p w14:paraId="1AA1CBD9" w14:textId="0095E3CE" w:rsidR="00CC55AD" w:rsidRPr="00D62CF6" w:rsidRDefault="00CC55AD" w:rsidP="00CC55AD">
      <w:pPr>
        <w:rPr>
          <w:rFonts w:ascii="Calibri" w:hAnsi="Calibri" w:cs="Calibri"/>
          <w:sz w:val="22"/>
          <w:szCs w:val="22"/>
        </w:rPr>
      </w:pPr>
      <w:r w:rsidRPr="00D62CF6">
        <w:rPr>
          <w:rFonts w:ascii="Calibri" w:hAnsi="Calibri" w:cs="Calibri"/>
          <w:sz w:val="22"/>
          <w:szCs w:val="22"/>
        </w:rPr>
        <w:t xml:space="preserve">De hoofdconstructie van het toestel is van </w:t>
      </w:r>
      <w:r w:rsidR="00BB2792" w:rsidRPr="00D62CF6">
        <w:rPr>
          <w:rFonts w:ascii="Calibri" w:hAnsi="Calibri" w:cs="Calibri"/>
          <w:sz w:val="22"/>
          <w:szCs w:val="22"/>
        </w:rPr>
        <w:t>staal</w:t>
      </w:r>
      <w:r w:rsidRPr="00D62CF6">
        <w:rPr>
          <w:rFonts w:ascii="Calibri" w:hAnsi="Calibri" w:cs="Calibri"/>
          <w:sz w:val="22"/>
          <w:szCs w:val="22"/>
        </w:rPr>
        <w:t>, RVS of aluminium. Onderdelen van het toestel kunnen van andere materialen zijn.</w:t>
      </w:r>
    </w:p>
    <w:p w14:paraId="23A305D4" w14:textId="77777777" w:rsidR="003769D1" w:rsidRPr="00D62CF6" w:rsidRDefault="003769D1" w:rsidP="00CC55AD">
      <w:pPr>
        <w:rPr>
          <w:rFonts w:ascii="Calibri" w:hAnsi="Calibri" w:cs="Calibri"/>
          <w:sz w:val="22"/>
          <w:szCs w:val="22"/>
        </w:rPr>
      </w:pPr>
    </w:p>
    <w:p w14:paraId="2739DC41" w14:textId="519972BE" w:rsidR="003769D1" w:rsidRPr="00D62CF6" w:rsidRDefault="00043368" w:rsidP="00CB7F20">
      <w:pPr>
        <w:pStyle w:val="Kop2"/>
      </w:pPr>
      <w:bookmarkStart w:id="33" w:name="_Toc210836666"/>
      <w:r w:rsidRPr="00D62CF6">
        <w:t>2.8 Perceel 3 Kunst</w:t>
      </w:r>
      <w:r w:rsidR="008A1834" w:rsidRPr="00D62CF6">
        <w:t>st</w:t>
      </w:r>
      <w:r w:rsidRPr="00D62CF6">
        <w:t>of: eisen materiaal</w:t>
      </w:r>
      <w:bookmarkEnd w:id="33"/>
    </w:p>
    <w:p w14:paraId="2304CCEC" w14:textId="57981F87" w:rsidR="00043368" w:rsidRDefault="00043368" w:rsidP="00043368">
      <w:pPr>
        <w:rPr>
          <w:rFonts w:ascii="Calibri" w:hAnsi="Calibri" w:cs="Calibri"/>
          <w:sz w:val="22"/>
          <w:szCs w:val="22"/>
        </w:rPr>
      </w:pPr>
      <w:r w:rsidRPr="00D62CF6">
        <w:rPr>
          <w:rFonts w:ascii="Calibri" w:hAnsi="Calibri" w:cs="Calibri"/>
          <w:sz w:val="22"/>
          <w:szCs w:val="22"/>
        </w:rPr>
        <w:t>De hoofdconstructie van het toestel is van kunststof (al dan niet versterkt). Onderdelen van het toestel kunnen van andere materialen zijn.</w:t>
      </w:r>
    </w:p>
    <w:p w14:paraId="24926E3F" w14:textId="77777777" w:rsidR="00043368" w:rsidRPr="0002109F" w:rsidRDefault="00043368" w:rsidP="00CC55AD">
      <w:pPr>
        <w:rPr>
          <w:rFonts w:ascii="Calibri" w:hAnsi="Calibri" w:cs="Calibri"/>
          <w:sz w:val="22"/>
          <w:szCs w:val="22"/>
        </w:rPr>
      </w:pPr>
    </w:p>
    <w:p w14:paraId="58CA76AA" w14:textId="1A465724" w:rsidR="00CC55AD" w:rsidRDefault="005B6805" w:rsidP="00CC55AD">
      <w:r w:rsidRPr="00D44EF1">
        <w:rPr>
          <w:rFonts w:ascii="Calibri" w:hAnsi="Calibri" w:cs="Calibri"/>
          <w:noProof/>
          <w:color w:val="00B050"/>
          <w:sz w:val="22"/>
          <w:szCs w:val="22"/>
        </w:rPr>
        <w:drawing>
          <wp:anchor distT="0" distB="0" distL="114300" distR="114300" simplePos="0" relativeHeight="251668992" behindDoc="0" locked="0" layoutInCell="1" allowOverlap="1" wp14:anchorId="432F8B78" wp14:editId="62CC34C7">
            <wp:simplePos x="0" y="0"/>
            <wp:positionH relativeFrom="margin">
              <wp:align>center</wp:align>
            </wp:positionH>
            <wp:positionV relativeFrom="margin">
              <wp:posOffset>1899285</wp:posOffset>
            </wp:positionV>
            <wp:extent cx="5286375" cy="3829271"/>
            <wp:effectExtent l="0" t="0" r="0" b="0"/>
            <wp:wrapSquare wrapText="bothSides"/>
            <wp:docPr id="1495440062" name="Afbeelding 1" descr="Afbeelding met tekst, kaart, Plan,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440062" name="Afbeelding 1" descr="Afbeelding met tekst, kaart, Plan, diagram&#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86375" cy="3829271"/>
                    </a:xfrm>
                    <a:prstGeom prst="rect">
                      <a:avLst/>
                    </a:prstGeom>
                  </pic:spPr>
                </pic:pic>
              </a:graphicData>
            </a:graphic>
          </wp:anchor>
        </w:drawing>
      </w:r>
    </w:p>
    <w:p w14:paraId="3A257AE4" w14:textId="71490B60" w:rsidR="00103165" w:rsidRPr="004C7265" w:rsidRDefault="004C6D2E" w:rsidP="004C6D2E">
      <w:pPr>
        <w:pStyle w:val="Kop2"/>
      </w:pPr>
      <w:bookmarkStart w:id="34" w:name="_Toc210836667"/>
      <w:r>
        <w:t>2.</w:t>
      </w:r>
      <w:r w:rsidR="00CB7F20">
        <w:t>9</w:t>
      </w:r>
      <w:r>
        <w:t xml:space="preserve"> </w:t>
      </w:r>
      <w:r w:rsidR="008A1430">
        <w:t>Het ontwerp</w:t>
      </w:r>
      <w:r w:rsidR="008B7C48">
        <w:t>:</w:t>
      </w:r>
      <w:r w:rsidR="00103165">
        <w:t xml:space="preserve"> situatie</w:t>
      </w:r>
      <w:bookmarkEnd w:id="34"/>
      <w:r w:rsidR="00103165">
        <w:t xml:space="preserve"> </w:t>
      </w:r>
    </w:p>
    <w:p w14:paraId="11088B67" w14:textId="5470C034" w:rsidR="00FE0A01" w:rsidRPr="00466777" w:rsidRDefault="00FE0A01" w:rsidP="00466777">
      <w:pPr>
        <w:pStyle w:val="Lijstalinea"/>
        <w:numPr>
          <w:ilvl w:val="0"/>
          <w:numId w:val="41"/>
        </w:numPr>
        <w:autoSpaceDE w:val="0"/>
        <w:autoSpaceDN w:val="0"/>
        <w:adjustRightInd w:val="0"/>
        <w:rPr>
          <w:rFonts w:ascii="Calibri" w:hAnsi="Calibri" w:cs="Calibri"/>
          <w:noProof/>
          <w:sz w:val="22"/>
          <w:szCs w:val="22"/>
        </w:rPr>
      </w:pPr>
      <w:r w:rsidRPr="00466777">
        <w:rPr>
          <w:rFonts w:ascii="Calibri" w:hAnsi="Calibri" w:cs="Calibri"/>
          <w:noProof/>
          <w:sz w:val="22"/>
          <w:szCs w:val="22"/>
        </w:rPr>
        <w:t>Het speelterrein aan de Prinsenstraat in ’s Gravenmoer is een centraal gelegen speelterrein met een grootte van ongeveer 540 m2 (18x30 meter) en omkadert met een hek/heg. De totale oppervlakte van dit speelterrein is nu voorzien van zand als valondergrond.</w:t>
      </w:r>
    </w:p>
    <w:p w14:paraId="0FD8AC89" w14:textId="2CDCB1F3" w:rsidR="00FE0A01" w:rsidRPr="00190474" w:rsidRDefault="00FE0A01" w:rsidP="00466777">
      <w:pPr>
        <w:pStyle w:val="Lijstalinea"/>
        <w:numPr>
          <w:ilvl w:val="0"/>
          <w:numId w:val="41"/>
        </w:numPr>
        <w:autoSpaceDE w:val="0"/>
        <w:autoSpaceDN w:val="0"/>
        <w:adjustRightInd w:val="0"/>
        <w:rPr>
          <w:rFonts w:ascii="Calibri" w:hAnsi="Calibri" w:cs="Calibri"/>
          <w:noProof/>
          <w:sz w:val="22"/>
          <w:szCs w:val="22"/>
        </w:rPr>
      </w:pPr>
      <w:r w:rsidRPr="00466777">
        <w:rPr>
          <w:rFonts w:ascii="Calibri" w:hAnsi="Calibri" w:cs="Calibri"/>
          <w:noProof/>
          <w:sz w:val="22"/>
          <w:szCs w:val="22"/>
        </w:rPr>
        <w:t xml:space="preserve">De zandondergrond dient verwijderd te worden en afhankelijk van de gekozen inrichting en </w:t>
      </w:r>
      <w:r w:rsidRPr="00190474">
        <w:rPr>
          <w:rFonts w:ascii="Calibri" w:hAnsi="Calibri" w:cs="Calibri"/>
          <w:noProof/>
          <w:sz w:val="22"/>
          <w:szCs w:val="22"/>
        </w:rPr>
        <w:t>toestellen vervangen te worden door gras en/of houtsnippers.</w:t>
      </w:r>
    </w:p>
    <w:p w14:paraId="065FCD81" w14:textId="257FEAEF" w:rsidR="00FE0A01" w:rsidRPr="00190474" w:rsidRDefault="00FE0A01" w:rsidP="00466777">
      <w:pPr>
        <w:pStyle w:val="Lijstalinea"/>
        <w:numPr>
          <w:ilvl w:val="0"/>
          <w:numId w:val="41"/>
        </w:numPr>
        <w:autoSpaceDE w:val="0"/>
        <w:autoSpaceDN w:val="0"/>
        <w:adjustRightInd w:val="0"/>
        <w:rPr>
          <w:rFonts w:ascii="Calibri" w:hAnsi="Calibri" w:cs="Calibri"/>
          <w:noProof/>
          <w:sz w:val="22"/>
          <w:szCs w:val="22"/>
        </w:rPr>
      </w:pPr>
      <w:r w:rsidRPr="00190474">
        <w:rPr>
          <w:rFonts w:ascii="Calibri" w:hAnsi="Calibri" w:cs="Calibri"/>
          <w:noProof/>
          <w:sz w:val="22"/>
          <w:szCs w:val="22"/>
        </w:rPr>
        <w:t xml:space="preserve">De aanwezige speeltoestellen </w:t>
      </w:r>
      <w:r w:rsidR="00013DEE" w:rsidRPr="00190474">
        <w:rPr>
          <w:rFonts w:ascii="Calibri" w:hAnsi="Calibri" w:cs="Calibri"/>
          <w:noProof/>
          <w:sz w:val="22"/>
          <w:szCs w:val="22"/>
        </w:rPr>
        <w:t xml:space="preserve">Jungleplay schommel, </w:t>
      </w:r>
      <w:r w:rsidR="00451BA8" w:rsidRPr="00451BA8">
        <w:rPr>
          <w:rFonts w:ascii="Calibri" w:hAnsi="Calibri" w:cs="Calibri"/>
          <w:noProof/>
          <w:color w:val="EE0000"/>
          <w:sz w:val="22"/>
          <w:szCs w:val="22"/>
        </w:rPr>
        <w:t xml:space="preserve">2x </w:t>
      </w:r>
      <w:r w:rsidR="0023666A" w:rsidRPr="00451BA8">
        <w:rPr>
          <w:rFonts w:ascii="Calibri" w:hAnsi="Calibri" w:cs="Calibri"/>
          <w:noProof/>
          <w:color w:val="EE0000"/>
          <w:sz w:val="22"/>
          <w:szCs w:val="22"/>
        </w:rPr>
        <w:t>Veerwip motor</w:t>
      </w:r>
      <w:r w:rsidR="0023666A" w:rsidRPr="00190474">
        <w:rPr>
          <w:rFonts w:ascii="Calibri" w:hAnsi="Calibri" w:cs="Calibri"/>
          <w:noProof/>
          <w:sz w:val="22"/>
          <w:szCs w:val="22"/>
        </w:rPr>
        <w:t xml:space="preserve">, houten speelhuisje en de dubbelwip groen </w:t>
      </w:r>
      <w:r w:rsidRPr="00190474">
        <w:rPr>
          <w:rFonts w:ascii="Calibri" w:hAnsi="Calibri" w:cs="Calibri"/>
          <w:noProof/>
          <w:sz w:val="22"/>
          <w:szCs w:val="22"/>
        </w:rPr>
        <w:t xml:space="preserve">dienen in zijn geheel verwijderd te worden op een zodanige manier dat deze </w:t>
      </w:r>
      <w:r w:rsidR="004F02B0" w:rsidRPr="00190474">
        <w:rPr>
          <w:rFonts w:ascii="Calibri" w:hAnsi="Calibri" w:cs="Calibri"/>
          <w:noProof/>
          <w:sz w:val="22"/>
          <w:szCs w:val="22"/>
        </w:rPr>
        <w:t>elders</w:t>
      </w:r>
      <w:r w:rsidRPr="00190474">
        <w:rPr>
          <w:rFonts w:ascii="Calibri" w:hAnsi="Calibri" w:cs="Calibri"/>
          <w:noProof/>
          <w:sz w:val="22"/>
          <w:szCs w:val="22"/>
        </w:rPr>
        <w:t xml:space="preserve"> herplaatst kunnen worden</w:t>
      </w:r>
      <w:r w:rsidR="004F02B0" w:rsidRPr="00190474">
        <w:rPr>
          <w:rFonts w:ascii="Calibri" w:hAnsi="Calibri" w:cs="Calibri"/>
          <w:noProof/>
          <w:sz w:val="22"/>
          <w:szCs w:val="22"/>
        </w:rPr>
        <w:t xml:space="preserve">. </w:t>
      </w:r>
      <w:r w:rsidR="00326F46" w:rsidRPr="00190474">
        <w:rPr>
          <w:rFonts w:ascii="Calibri" w:hAnsi="Calibri" w:cs="Calibri"/>
          <w:noProof/>
          <w:sz w:val="22"/>
          <w:szCs w:val="22"/>
        </w:rPr>
        <w:t>Deze toestellen dienen getransporteerd te worden naar de gemeentewerf (De coolhof</w:t>
      </w:r>
      <w:r w:rsidR="00B7433E" w:rsidRPr="00190474">
        <w:rPr>
          <w:rFonts w:ascii="Calibri" w:hAnsi="Calibri" w:cs="Calibri"/>
          <w:noProof/>
          <w:sz w:val="22"/>
          <w:szCs w:val="22"/>
        </w:rPr>
        <w:t>, Hak 16 te Dongen).</w:t>
      </w:r>
      <w:r w:rsidR="00616EAB">
        <w:rPr>
          <w:rFonts w:ascii="Calibri" w:hAnsi="Calibri" w:cs="Calibri"/>
          <w:noProof/>
          <w:sz w:val="22"/>
          <w:szCs w:val="22"/>
        </w:rPr>
        <w:t xml:space="preserve"> </w:t>
      </w:r>
      <w:r w:rsidR="00634965">
        <w:rPr>
          <w:rFonts w:ascii="Calibri" w:hAnsi="Calibri" w:cs="Calibri"/>
          <w:noProof/>
          <w:color w:val="EE0000"/>
          <w:sz w:val="22"/>
          <w:szCs w:val="22"/>
        </w:rPr>
        <w:t>Graag in het inschrijfbiljet hiervoor een stelpost opnemen van € 2.000,00.</w:t>
      </w:r>
    </w:p>
    <w:p w14:paraId="245B7727" w14:textId="1CFEDFDF" w:rsidR="00FE0A01" w:rsidRPr="00190474" w:rsidRDefault="00FE0A01" w:rsidP="00466777">
      <w:pPr>
        <w:pStyle w:val="Lijstalinea"/>
        <w:numPr>
          <w:ilvl w:val="0"/>
          <w:numId w:val="41"/>
        </w:numPr>
        <w:autoSpaceDE w:val="0"/>
        <w:autoSpaceDN w:val="0"/>
        <w:adjustRightInd w:val="0"/>
        <w:rPr>
          <w:rFonts w:ascii="Calibri" w:hAnsi="Calibri" w:cs="Calibri"/>
          <w:noProof/>
          <w:sz w:val="22"/>
          <w:szCs w:val="22"/>
        </w:rPr>
      </w:pPr>
      <w:r w:rsidRPr="00190474">
        <w:rPr>
          <w:rFonts w:ascii="Calibri" w:hAnsi="Calibri" w:cs="Calibri"/>
          <w:noProof/>
          <w:sz w:val="22"/>
          <w:szCs w:val="22"/>
        </w:rPr>
        <w:t xml:space="preserve">De </w:t>
      </w:r>
      <w:r w:rsidR="00B7433E" w:rsidRPr="00190474">
        <w:rPr>
          <w:rFonts w:ascii="Calibri" w:hAnsi="Calibri" w:cs="Calibri"/>
          <w:noProof/>
          <w:sz w:val="22"/>
          <w:szCs w:val="22"/>
        </w:rPr>
        <w:t xml:space="preserve">overige </w:t>
      </w:r>
      <w:r w:rsidRPr="00190474">
        <w:rPr>
          <w:rFonts w:ascii="Calibri" w:hAnsi="Calibri" w:cs="Calibri"/>
          <w:noProof/>
          <w:sz w:val="22"/>
          <w:szCs w:val="22"/>
        </w:rPr>
        <w:t>aanwezige toestellen moeten verwijderd en afgevoerd worden.</w:t>
      </w:r>
    </w:p>
    <w:p w14:paraId="63F6C9DD" w14:textId="7E975F83" w:rsidR="00FE0A01" w:rsidRPr="00190474" w:rsidRDefault="00FE0A01" w:rsidP="00466777">
      <w:pPr>
        <w:pStyle w:val="Lijstalinea"/>
        <w:numPr>
          <w:ilvl w:val="0"/>
          <w:numId w:val="41"/>
        </w:numPr>
        <w:autoSpaceDE w:val="0"/>
        <w:autoSpaceDN w:val="0"/>
        <w:adjustRightInd w:val="0"/>
        <w:rPr>
          <w:rFonts w:ascii="Calibri" w:hAnsi="Calibri" w:cs="Calibri"/>
          <w:noProof/>
          <w:sz w:val="22"/>
          <w:szCs w:val="22"/>
        </w:rPr>
      </w:pPr>
      <w:r w:rsidRPr="00190474">
        <w:rPr>
          <w:rFonts w:ascii="Calibri" w:hAnsi="Calibri" w:cs="Calibri"/>
          <w:noProof/>
          <w:sz w:val="22"/>
          <w:szCs w:val="22"/>
        </w:rPr>
        <w:t>Aansluitend aan de speelvoorziening ligt aan de oostzijde een basketbalterreintje. Dit mag in het totaalontwerp worden meegenomen om bijvoorbeeld de aspecten ontmoeten en</w:t>
      </w:r>
    </w:p>
    <w:p w14:paraId="0DAB140E" w14:textId="19477033" w:rsidR="00FE0A01" w:rsidRPr="00190474" w:rsidRDefault="00C872BB" w:rsidP="00C872BB">
      <w:pPr>
        <w:pStyle w:val="Lijstalinea"/>
        <w:autoSpaceDE w:val="0"/>
        <w:autoSpaceDN w:val="0"/>
        <w:adjustRightInd w:val="0"/>
        <w:rPr>
          <w:rFonts w:ascii="Calibri" w:hAnsi="Calibri" w:cs="Calibri"/>
          <w:noProof/>
          <w:sz w:val="22"/>
          <w:szCs w:val="22"/>
        </w:rPr>
      </w:pPr>
      <w:r w:rsidRPr="00190474">
        <w:rPr>
          <w:rFonts w:ascii="Calibri" w:hAnsi="Calibri" w:cs="Calibri"/>
          <w:noProof/>
          <w:sz w:val="22"/>
          <w:szCs w:val="22"/>
        </w:rPr>
        <w:t xml:space="preserve">verblijven te </w:t>
      </w:r>
      <w:r w:rsidR="00FE0A01" w:rsidRPr="00190474">
        <w:rPr>
          <w:rFonts w:ascii="Calibri" w:hAnsi="Calibri" w:cs="Calibri"/>
          <w:noProof/>
          <w:sz w:val="22"/>
          <w:szCs w:val="22"/>
        </w:rPr>
        <w:t>bevorderen. De bestaande asfalverharding moet gehandhaafd worden. Wel mogen er veranderingen aan belijning</w:t>
      </w:r>
      <w:r w:rsidR="00FB5535">
        <w:rPr>
          <w:rFonts w:ascii="Calibri" w:hAnsi="Calibri" w:cs="Calibri"/>
          <w:noProof/>
          <w:sz w:val="22"/>
          <w:szCs w:val="22"/>
        </w:rPr>
        <w:t xml:space="preserve"> of</w:t>
      </w:r>
      <w:r w:rsidR="00FE0A01" w:rsidRPr="00190474">
        <w:rPr>
          <w:rFonts w:ascii="Calibri" w:hAnsi="Calibri" w:cs="Calibri"/>
          <w:noProof/>
          <w:sz w:val="22"/>
          <w:szCs w:val="22"/>
        </w:rPr>
        <w:t xml:space="preserve"> straatmeunilair worden aangebracht.</w:t>
      </w:r>
    </w:p>
    <w:p w14:paraId="772D1EB8" w14:textId="7717E1D7" w:rsidR="00FE0A01" w:rsidRDefault="00C872BB" w:rsidP="00466777">
      <w:pPr>
        <w:pStyle w:val="Lijstalinea"/>
        <w:numPr>
          <w:ilvl w:val="0"/>
          <w:numId w:val="41"/>
        </w:numPr>
        <w:autoSpaceDE w:val="0"/>
        <w:autoSpaceDN w:val="0"/>
        <w:adjustRightInd w:val="0"/>
        <w:rPr>
          <w:rFonts w:ascii="Calibri" w:hAnsi="Calibri" w:cs="Calibri"/>
          <w:noProof/>
          <w:sz w:val="22"/>
          <w:szCs w:val="22"/>
        </w:rPr>
      </w:pPr>
      <w:r w:rsidRPr="00190474">
        <w:rPr>
          <w:rFonts w:ascii="Calibri" w:hAnsi="Calibri" w:cs="Calibri"/>
          <w:noProof/>
          <w:sz w:val="22"/>
          <w:szCs w:val="22"/>
        </w:rPr>
        <w:lastRenderedPageBreak/>
        <w:t>I</w:t>
      </w:r>
      <w:r w:rsidR="00FE0A01" w:rsidRPr="00190474">
        <w:rPr>
          <w:rFonts w:ascii="Calibri" w:hAnsi="Calibri" w:cs="Calibri"/>
          <w:noProof/>
          <w:sz w:val="22"/>
          <w:szCs w:val="22"/>
        </w:rPr>
        <w:t>n het verleden zijn er problemen geweest met hangjeugd en overlast. De bestaande groene bariere aan de zuidzijde dient gehandhaafd te blijven als buffer tussen bewoners en speelterrein. In het ontwerp dient rekening gehouden te worden met de gevoeligheid van bewoners voor overlast.</w:t>
      </w:r>
    </w:p>
    <w:p w14:paraId="77961CB9" w14:textId="77777777" w:rsidR="00705FD9" w:rsidRDefault="00705FD9" w:rsidP="00C425CB">
      <w:pPr>
        <w:autoSpaceDE w:val="0"/>
        <w:autoSpaceDN w:val="0"/>
        <w:adjustRightInd w:val="0"/>
        <w:rPr>
          <w:rFonts w:ascii="Calibri" w:hAnsi="Calibri" w:cs="Calibri"/>
          <w:b/>
          <w:bCs/>
          <w:noProof/>
          <w:sz w:val="22"/>
          <w:szCs w:val="22"/>
        </w:rPr>
      </w:pPr>
    </w:p>
    <w:p w14:paraId="402609FB" w14:textId="4A8F53FE" w:rsidR="00C425CB" w:rsidRPr="00C425CB" w:rsidRDefault="00C425CB" w:rsidP="00C425CB">
      <w:pPr>
        <w:autoSpaceDE w:val="0"/>
        <w:autoSpaceDN w:val="0"/>
        <w:adjustRightInd w:val="0"/>
        <w:rPr>
          <w:rFonts w:ascii="Calibri" w:hAnsi="Calibri" w:cs="Calibri"/>
          <w:noProof/>
          <w:sz w:val="22"/>
          <w:szCs w:val="22"/>
        </w:rPr>
      </w:pPr>
      <w:r w:rsidRPr="00C425CB">
        <w:rPr>
          <w:rFonts w:ascii="Calibri" w:hAnsi="Calibri" w:cs="Calibri"/>
          <w:b/>
          <w:bCs/>
          <w:noProof/>
          <w:sz w:val="22"/>
          <w:szCs w:val="22"/>
        </w:rPr>
        <w:t>De omgeving</w:t>
      </w:r>
      <w:r w:rsidRPr="00C425CB">
        <w:rPr>
          <w:rFonts w:ascii="Calibri" w:hAnsi="Calibri" w:cs="Calibri"/>
          <w:noProof/>
          <w:sz w:val="22"/>
          <w:szCs w:val="22"/>
        </w:rPr>
        <w:br/>
        <w:t xml:space="preserve">Speeltuin ‘De Boemerang’ ligt in de prinsenstraat in ’s Gravenmoer, een van de drie dorpskernen van de gemeente Dongen. In totaal wonen 2230 mensen in ’s Gravenmoer. De bevolkingsopbouw op basis van leeftijd ziet er als volgt uit:  </w:t>
      </w:r>
    </w:p>
    <w:p w14:paraId="0E59AB78" w14:textId="1A7F5B6C" w:rsidR="00C425CB" w:rsidRPr="00C425CB" w:rsidRDefault="00C425CB" w:rsidP="00C425CB">
      <w:pPr>
        <w:numPr>
          <w:ilvl w:val="0"/>
          <w:numId w:val="43"/>
        </w:numPr>
        <w:autoSpaceDE w:val="0"/>
        <w:autoSpaceDN w:val="0"/>
        <w:adjustRightInd w:val="0"/>
        <w:rPr>
          <w:rFonts w:ascii="Calibri" w:hAnsi="Calibri" w:cs="Calibri"/>
          <w:noProof/>
          <w:sz w:val="22"/>
          <w:szCs w:val="22"/>
        </w:rPr>
      </w:pPr>
      <w:r w:rsidRPr="00C425CB">
        <w:rPr>
          <w:rFonts w:ascii="Calibri" w:hAnsi="Calibri" w:cs="Calibri"/>
          <w:noProof/>
          <w:sz w:val="22"/>
          <w:szCs w:val="22"/>
        </w:rPr>
        <w:t xml:space="preserve">0 – 14 jaar </w:t>
      </w:r>
      <w:r w:rsidR="00EB62B2">
        <w:rPr>
          <w:rFonts w:ascii="Calibri" w:hAnsi="Calibri" w:cs="Calibri"/>
          <w:noProof/>
          <w:sz w:val="22"/>
          <w:szCs w:val="22"/>
        </w:rPr>
        <w:tab/>
      </w:r>
      <w:r w:rsidRPr="00C425CB">
        <w:rPr>
          <w:rFonts w:ascii="Calibri" w:hAnsi="Calibri" w:cs="Calibri"/>
          <w:noProof/>
          <w:sz w:val="22"/>
          <w:szCs w:val="22"/>
        </w:rPr>
        <w:t>13%</w:t>
      </w:r>
    </w:p>
    <w:p w14:paraId="2113C06F" w14:textId="22E2EDBE" w:rsidR="00C425CB" w:rsidRPr="00C425CB" w:rsidRDefault="00C425CB" w:rsidP="00C425CB">
      <w:pPr>
        <w:numPr>
          <w:ilvl w:val="0"/>
          <w:numId w:val="43"/>
        </w:numPr>
        <w:autoSpaceDE w:val="0"/>
        <w:autoSpaceDN w:val="0"/>
        <w:adjustRightInd w:val="0"/>
        <w:rPr>
          <w:rFonts w:ascii="Calibri" w:hAnsi="Calibri" w:cs="Calibri"/>
          <w:noProof/>
          <w:sz w:val="22"/>
          <w:szCs w:val="22"/>
        </w:rPr>
      </w:pPr>
      <w:r w:rsidRPr="00C425CB">
        <w:rPr>
          <w:rFonts w:ascii="Calibri" w:hAnsi="Calibri" w:cs="Calibri"/>
          <w:noProof/>
          <w:sz w:val="22"/>
          <w:szCs w:val="22"/>
        </w:rPr>
        <w:t xml:space="preserve">15 - 24 jaar </w:t>
      </w:r>
      <w:r w:rsidR="00EB62B2">
        <w:rPr>
          <w:rFonts w:ascii="Calibri" w:hAnsi="Calibri" w:cs="Calibri"/>
          <w:noProof/>
          <w:sz w:val="22"/>
          <w:szCs w:val="22"/>
        </w:rPr>
        <w:tab/>
      </w:r>
      <w:r w:rsidRPr="00C425CB">
        <w:rPr>
          <w:rFonts w:ascii="Calibri" w:hAnsi="Calibri" w:cs="Calibri"/>
          <w:noProof/>
          <w:sz w:val="22"/>
          <w:szCs w:val="22"/>
        </w:rPr>
        <w:t>10%</w:t>
      </w:r>
    </w:p>
    <w:p w14:paraId="0DCA31C0" w14:textId="557F8874" w:rsidR="00C425CB" w:rsidRPr="00C425CB" w:rsidRDefault="00C425CB" w:rsidP="00C425CB">
      <w:pPr>
        <w:numPr>
          <w:ilvl w:val="0"/>
          <w:numId w:val="43"/>
        </w:numPr>
        <w:autoSpaceDE w:val="0"/>
        <w:autoSpaceDN w:val="0"/>
        <w:adjustRightInd w:val="0"/>
        <w:rPr>
          <w:rFonts w:ascii="Calibri" w:hAnsi="Calibri" w:cs="Calibri"/>
          <w:noProof/>
          <w:sz w:val="22"/>
          <w:szCs w:val="22"/>
        </w:rPr>
      </w:pPr>
      <w:r w:rsidRPr="00C425CB">
        <w:rPr>
          <w:rFonts w:ascii="Calibri" w:hAnsi="Calibri" w:cs="Calibri"/>
          <w:noProof/>
          <w:sz w:val="22"/>
          <w:szCs w:val="22"/>
        </w:rPr>
        <w:t>25 – 44 jaar</w:t>
      </w:r>
      <w:r w:rsidR="00EB62B2">
        <w:rPr>
          <w:rFonts w:ascii="Calibri" w:hAnsi="Calibri" w:cs="Calibri"/>
          <w:noProof/>
          <w:sz w:val="22"/>
          <w:szCs w:val="22"/>
        </w:rPr>
        <w:tab/>
      </w:r>
      <w:r w:rsidRPr="00C425CB">
        <w:rPr>
          <w:rFonts w:ascii="Calibri" w:hAnsi="Calibri" w:cs="Calibri"/>
          <w:noProof/>
          <w:sz w:val="22"/>
          <w:szCs w:val="22"/>
        </w:rPr>
        <w:t>19 %</w:t>
      </w:r>
    </w:p>
    <w:p w14:paraId="20E35AE8" w14:textId="56ADC691" w:rsidR="00C425CB" w:rsidRPr="00C425CB" w:rsidRDefault="00C425CB" w:rsidP="00C425CB">
      <w:pPr>
        <w:numPr>
          <w:ilvl w:val="0"/>
          <w:numId w:val="43"/>
        </w:numPr>
        <w:autoSpaceDE w:val="0"/>
        <w:autoSpaceDN w:val="0"/>
        <w:adjustRightInd w:val="0"/>
        <w:rPr>
          <w:rFonts w:ascii="Calibri" w:hAnsi="Calibri" w:cs="Calibri"/>
          <w:noProof/>
          <w:sz w:val="22"/>
          <w:szCs w:val="22"/>
        </w:rPr>
      </w:pPr>
      <w:r w:rsidRPr="00C425CB">
        <w:rPr>
          <w:rFonts w:ascii="Calibri" w:hAnsi="Calibri" w:cs="Calibri"/>
          <w:noProof/>
          <w:sz w:val="22"/>
          <w:szCs w:val="22"/>
        </w:rPr>
        <w:t xml:space="preserve">45 – 64 jaar </w:t>
      </w:r>
      <w:r w:rsidR="00EB62B2">
        <w:rPr>
          <w:rFonts w:ascii="Calibri" w:hAnsi="Calibri" w:cs="Calibri"/>
          <w:noProof/>
          <w:sz w:val="22"/>
          <w:szCs w:val="22"/>
        </w:rPr>
        <w:tab/>
      </w:r>
      <w:r w:rsidRPr="00C425CB">
        <w:rPr>
          <w:rFonts w:ascii="Calibri" w:hAnsi="Calibri" w:cs="Calibri"/>
          <w:noProof/>
          <w:sz w:val="22"/>
          <w:szCs w:val="22"/>
        </w:rPr>
        <w:t>34%</w:t>
      </w:r>
    </w:p>
    <w:p w14:paraId="4D234D0C" w14:textId="2D4F47BA" w:rsidR="00C425CB" w:rsidRPr="00C425CB" w:rsidRDefault="00C425CB" w:rsidP="00C425CB">
      <w:pPr>
        <w:numPr>
          <w:ilvl w:val="0"/>
          <w:numId w:val="43"/>
        </w:numPr>
        <w:autoSpaceDE w:val="0"/>
        <w:autoSpaceDN w:val="0"/>
        <w:adjustRightInd w:val="0"/>
        <w:rPr>
          <w:rFonts w:ascii="Calibri" w:hAnsi="Calibri" w:cs="Calibri"/>
          <w:noProof/>
          <w:sz w:val="22"/>
          <w:szCs w:val="22"/>
        </w:rPr>
      </w:pPr>
      <w:r w:rsidRPr="00C425CB">
        <w:rPr>
          <w:rFonts w:ascii="Calibri" w:hAnsi="Calibri" w:cs="Calibri"/>
          <w:noProof/>
          <w:sz w:val="22"/>
          <w:szCs w:val="22"/>
        </w:rPr>
        <w:t xml:space="preserve">65+ </w:t>
      </w:r>
      <w:r w:rsidR="00EB62B2">
        <w:rPr>
          <w:rFonts w:ascii="Calibri" w:hAnsi="Calibri" w:cs="Calibri"/>
          <w:noProof/>
          <w:sz w:val="22"/>
          <w:szCs w:val="22"/>
        </w:rPr>
        <w:tab/>
      </w:r>
      <w:r w:rsidR="00EB62B2">
        <w:rPr>
          <w:rFonts w:ascii="Calibri" w:hAnsi="Calibri" w:cs="Calibri"/>
          <w:noProof/>
          <w:sz w:val="22"/>
          <w:szCs w:val="22"/>
        </w:rPr>
        <w:tab/>
      </w:r>
      <w:r w:rsidRPr="00C425CB">
        <w:rPr>
          <w:rFonts w:ascii="Calibri" w:hAnsi="Calibri" w:cs="Calibri"/>
          <w:noProof/>
          <w:sz w:val="22"/>
          <w:szCs w:val="22"/>
        </w:rPr>
        <w:t xml:space="preserve">25% </w:t>
      </w:r>
    </w:p>
    <w:p w14:paraId="5E4FAC3C" w14:textId="77777777" w:rsidR="00C425CB" w:rsidRPr="00C425CB" w:rsidRDefault="00C425CB" w:rsidP="00C425CB">
      <w:pPr>
        <w:autoSpaceDE w:val="0"/>
        <w:autoSpaceDN w:val="0"/>
        <w:adjustRightInd w:val="0"/>
        <w:rPr>
          <w:rFonts w:ascii="Calibri" w:hAnsi="Calibri" w:cs="Calibri"/>
          <w:noProof/>
          <w:sz w:val="22"/>
          <w:szCs w:val="22"/>
        </w:rPr>
      </w:pPr>
      <w:r w:rsidRPr="00C425CB">
        <w:rPr>
          <w:rFonts w:ascii="Calibri" w:hAnsi="Calibri" w:cs="Calibri"/>
          <w:noProof/>
          <w:sz w:val="22"/>
          <w:szCs w:val="22"/>
        </w:rPr>
        <w:br/>
        <w:t xml:space="preserve">In ’s Gravenmoer wonen 300 leerlingen en studenten. Daarvan zitten 170 leerlingen op het primair onderwijs en 100 leerlingen op het voortgezet onderwijs. De overige leerlingen gaan naar het mbo, hbo en de universiteit. </w:t>
      </w:r>
    </w:p>
    <w:p w14:paraId="318F62B3" w14:textId="77777777" w:rsidR="00C425CB" w:rsidRPr="00C425CB" w:rsidRDefault="00C425CB" w:rsidP="00C425CB">
      <w:pPr>
        <w:autoSpaceDE w:val="0"/>
        <w:autoSpaceDN w:val="0"/>
        <w:adjustRightInd w:val="0"/>
        <w:rPr>
          <w:rFonts w:ascii="Calibri" w:hAnsi="Calibri" w:cs="Calibri"/>
          <w:i/>
          <w:iCs/>
          <w:noProof/>
          <w:sz w:val="22"/>
          <w:szCs w:val="22"/>
        </w:rPr>
      </w:pPr>
      <w:r w:rsidRPr="00C425CB">
        <w:rPr>
          <w:rFonts w:ascii="Calibri" w:hAnsi="Calibri" w:cs="Calibri"/>
          <w:noProof/>
          <w:sz w:val="22"/>
          <w:szCs w:val="22"/>
        </w:rPr>
        <w:br/>
      </w:r>
      <w:r w:rsidRPr="00C425CB">
        <w:rPr>
          <w:rFonts w:ascii="Calibri" w:hAnsi="Calibri" w:cs="Calibri"/>
          <w:i/>
          <w:iCs/>
          <w:noProof/>
          <w:sz w:val="22"/>
          <w:szCs w:val="22"/>
        </w:rPr>
        <w:t>Meldingen via Fixi</w:t>
      </w:r>
    </w:p>
    <w:p w14:paraId="64CA2BE4" w14:textId="77777777" w:rsidR="00C425CB" w:rsidRPr="00C425CB" w:rsidRDefault="00C425CB" w:rsidP="00C425CB">
      <w:pPr>
        <w:autoSpaceDE w:val="0"/>
        <w:autoSpaceDN w:val="0"/>
        <w:adjustRightInd w:val="0"/>
        <w:rPr>
          <w:rFonts w:ascii="Calibri" w:hAnsi="Calibri" w:cs="Calibri"/>
          <w:noProof/>
          <w:sz w:val="22"/>
          <w:szCs w:val="22"/>
        </w:rPr>
      </w:pPr>
      <w:r w:rsidRPr="00C425CB">
        <w:rPr>
          <w:rFonts w:ascii="Calibri" w:hAnsi="Calibri" w:cs="Calibri"/>
          <w:noProof/>
          <w:sz w:val="22"/>
          <w:szCs w:val="22"/>
        </w:rPr>
        <w:t xml:space="preserve">De afgelopen drie jaar zijn via Fixi enkele meldingen gemaakt over de speeltuin. Deze meldingen hadden betrekking tot het onderhoud van de speeltuin en de hoeveelheid blaadjes die in de speeltuin lagen. </w:t>
      </w:r>
    </w:p>
    <w:p w14:paraId="065450F4" w14:textId="77777777" w:rsidR="0089633F" w:rsidRDefault="0089633F" w:rsidP="00FE0A01">
      <w:pPr>
        <w:autoSpaceDE w:val="0"/>
        <w:autoSpaceDN w:val="0"/>
        <w:adjustRightInd w:val="0"/>
        <w:rPr>
          <w:rFonts w:ascii="Calibri" w:hAnsi="Calibri" w:cs="Calibri"/>
          <w:noProof/>
          <w:sz w:val="22"/>
          <w:szCs w:val="22"/>
        </w:rPr>
      </w:pPr>
    </w:p>
    <w:p w14:paraId="4178A235" w14:textId="3ACFE4C1" w:rsidR="00C425CB" w:rsidRPr="00C425CB" w:rsidRDefault="00C425CB" w:rsidP="00FE0A01">
      <w:pPr>
        <w:autoSpaceDE w:val="0"/>
        <w:autoSpaceDN w:val="0"/>
        <w:adjustRightInd w:val="0"/>
        <w:rPr>
          <w:rFonts w:ascii="Calibri" w:hAnsi="Calibri" w:cs="Calibri"/>
          <w:b/>
          <w:bCs/>
          <w:noProof/>
          <w:sz w:val="22"/>
          <w:szCs w:val="22"/>
        </w:rPr>
      </w:pPr>
      <w:r w:rsidRPr="00C425CB">
        <w:rPr>
          <w:rFonts w:ascii="Calibri" w:hAnsi="Calibri" w:cs="Calibri"/>
          <w:b/>
          <w:bCs/>
          <w:noProof/>
          <w:sz w:val="22"/>
          <w:szCs w:val="22"/>
        </w:rPr>
        <w:t>Uitvoering ontwerp</w:t>
      </w:r>
    </w:p>
    <w:p w14:paraId="21499EE2" w14:textId="19B7F682" w:rsidR="00466777" w:rsidRPr="004E392F" w:rsidRDefault="00F302B4" w:rsidP="00FE0A01">
      <w:pPr>
        <w:autoSpaceDE w:val="0"/>
        <w:autoSpaceDN w:val="0"/>
        <w:adjustRightInd w:val="0"/>
        <w:rPr>
          <w:rFonts w:ascii="Calibri" w:hAnsi="Calibri" w:cs="Calibri"/>
          <w:noProof/>
          <w:sz w:val="22"/>
          <w:szCs w:val="22"/>
        </w:rPr>
      </w:pPr>
      <w:r w:rsidRPr="004E392F">
        <w:rPr>
          <w:rFonts w:ascii="Calibri" w:hAnsi="Calibri" w:cs="Calibri"/>
          <w:noProof/>
          <w:sz w:val="22"/>
          <w:szCs w:val="22"/>
        </w:rPr>
        <w:t xml:space="preserve">Voor elk perceel zal er straks een winnende </w:t>
      </w:r>
      <w:r w:rsidR="00A309FA" w:rsidRPr="004E392F">
        <w:rPr>
          <w:rFonts w:ascii="Calibri" w:hAnsi="Calibri" w:cs="Calibri"/>
          <w:noProof/>
          <w:sz w:val="22"/>
          <w:szCs w:val="22"/>
        </w:rPr>
        <w:t xml:space="preserve">partij zijn. De aanbestedende dienst wil </w:t>
      </w:r>
      <w:r w:rsidR="00B34AD7" w:rsidRPr="004E392F">
        <w:rPr>
          <w:rFonts w:ascii="Calibri" w:hAnsi="Calibri" w:cs="Calibri"/>
          <w:noProof/>
          <w:sz w:val="22"/>
          <w:szCs w:val="22"/>
        </w:rPr>
        <w:t xml:space="preserve">na definitieve gunning samen met </w:t>
      </w:r>
      <w:r w:rsidR="00DB5BBC" w:rsidRPr="004E392F">
        <w:rPr>
          <w:rFonts w:ascii="Calibri" w:hAnsi="Calibri" w:cs="Calibri"/>
          <w:noProof/>
          <w:sz w:val="22"/>
          <w:szCs w:val="22"/>
        </w:rPr>
        <w:t>bewoners een participatieavond houden.</w:t>
      </w:r>
    </w:p>
    <w:p w14:paraId="073FEAE3" w14:textId="1D0691F4" w:rsidR="00525200" w:rsidRPr="004E392F" w:rsidRDefault="00525200" w:rsidP="00FE0A01">
      <w:pPr>
        <w:autoSpaceDE w:val="0"/>
        <w:autoSpaceDN w:val="0"/>
        <w:adjustRightInd w:val="0"/>
        <w:rPr>
          <w:rFonts w:ascii="Calibri" w:hAnsi="Calibri" w:cs="Calibri"/>
          <w:noProof/>
          <w:sz w:val="22"/>
          <w:szCs w:val="22"/>
        </w:rPr>
      </w:pPr>
      <w:r w:rsidRPr="004E392F">
        <w:rPr>
          <w:rFonts w:ascii="Calibri" w:hAnsi="Calibri" w:cs="Calibri"/>
          <w:noProof/>
          <w:sz w:val="22"/>
          <w:szCs w:val="22"/>
        </w:rPr>
        <w:t xml:space="preserve">Alle drie </w:t>
      </w:r>
      <w:r w:rsidR="004E392F" w:rsidRPr="004E392F">
        <w:rPr>
          <w:rFonts w:ascii="Calibri" w:hAnsi="Calibri" w:cs="Calibri"/>
          <w:noProof/>
          <w:sz w:val="22"/>
          <w:szCs w:val="22"/>
        </w:rPr>
        <w:t xml:space="preserve">gecontracteerde </w:t>
      </w:r>
      <w:r w:rsidRPr="004E392F">
        <w:rPr>
          <w:rFonts w:ascii="Calibri" w:hAnsi="Calibri" w:cs="Calibri"/>
          <w:noProof/>
          <w:sz w:val="22"/>
          <w:szCs w:val="22"/>
        </w:rPr>
        <w:t xml:space="preserve">partijen dienen dan aanwezig te zijn om </w:t>
      </w:r>
      <w:r w:rsidR="00843D80">
        <w:rPr>
          <w:rFonts w:ascii="Calibri" w:hAnsi="Calibri" w:cs="Calibri"/>
          <w:noProof/>
          <w:sz w:val="22"/>
          <w:szCs w:val="22"/>
        </w:rPr>
        <w:t>hun</w:t>
      </w:r>
      <w:r w:rsidRPr="004E392F">
        <w:rPr>
          <w:rFonts w:ascii="Calibri" w:hAnsi="Calibri" w:cs="Calibri"/>
          <w:noProof/>
          <w:sz w:val="22"/>
          <w:szCs w:val="22"/>
        </w:rPr>
        <w:t xml:space="preserve"> ontwerp toe te lic</w:t>
      </w:r>
      <w:r w:rsidR="008D3F50" w:rsidRPr="004E392F">
        <w:rPr>
          <w:rFonts w:ascii="Calibri" w:hAnsi="Calibri" w:cs="Calibri"/>
          <w:noProof/>
          <w:sz w:val="22"/>
          <w:szCs w:val="22"/>
        </w:rPr>
        <w:t xml:space="preserve">hten </w:t>
      </w:r>
      <w:r w:rsidR="00843D80">
        <w:rPr>
          <w:rFonts w:ascii="Calibri" w:hAnsi="Calibri" w:cs="Calibri"/>
          <w:noProof/>
          <w:sz w:val="22"/>
          <w:szCs w:val="22"/>
        </w:rPr>
        <w:t>door</w:t>
      </w:r>
      <w:r w:rsidR="008D3F50" w:rsidRPr="004E392F">
        <w:rPr>
          <w:rFonts w:ascii="Calibri" w:hAnsi="Calibri" w:cs="Calibri"/>
          <w:noProof/>
          <w:sz w:val="22"/>
          <w:szCs w:val="22"/>
        </w:rPr>
        <w:t xml:space="preserve"> een presentatie</w:t>
      </w:r>
      <w:r w:rsidR="00843D80">
        <w:rPr>
          <w:rFonts w:ascii="Calibri" w:hAnsi="Calibri" w:cs="Calibri"/>
          <w:noProof/>
          <w:sz w:val="22"/>
          <w:szCs w:val="22"/>
        </w:rPr>
        <w:t xml:space="preserve"> en eventuele vragen te bantwoorden</w:t>
      </w:r>
      <w:r w:rsidR="008D3F50" w:rsidRPr="004E392F">
        <w:rPr>
          <w:rFonts w:ascii="Calibri" w:hAnsi="Calibri" w:cs="Calibri"/>
          <w:noProof/>
          <w:sz w:val="22"/>
          <w:szCs w:val="22"/>
        </w:rPr>
        <w:t xml:space="preserve">. Samen met de bewoners wordt dan uit de 3 ontwerpen een winnaar gekozen </w:t>
      </w:r>
      <w:r w:rsidR="00843D80">
        <w:rPr>
          <w:rFonts w:ascii="Calibri" w:hAnsi="Calibri" w:cs="Calibri"/>
          <w:noProof/>
          <w:sz w:val="22"/>
          <w:szCs w:val="22"/>
        </w:rPr>
        <w:t xml:space="preserve">die </w:t>
      </w:r>
      <w:r w:rsidR="008D3F50" w:rsidRPr="004E392F">
        <w:rPr>
          <w:rFonts w:ascii="Calibri" w:hAnsi="Calibri" w:cs="Calibri"/>
          <w:noProof/>
          <w:sz w:val="22"/>
          <w:szCs w:val="22"/>
        </w:rPr>
        <w:t>het ontwerp dan ook daadwerkelijk mag gaan realiseren.</w:t>
      </w:r>
    </w:p>
    <w:p w14:paraId="3012F375" w14:textId="72FAFB83" w:rsidR="00103165" w:rsidRDefault="00103165" w:rsidP="00103165">
      <w:pPr>
        <w:pStyle w:val="Lijstalinea"/>
        <w:ind w:left="360"/>
        <w:rPr>
          <w:rFonts w:ascii="Calibri" w:hAnsi="Calibri" w:cs="Calibri"/>
          <w:color w:val="00B050"/>
          <w:sz w:val="22"/>
          <w:szCs w:val="22"/>
          <w:highlight w:val="yellow"/>
        </w:rPr>
      </w:pPr>
    </w:p>
    <w:p w14:paraId="12FD220B" w14:textId="6BED2A2B" w:rsidR="00103165" w:rsidRPr="00F143F0" w:rsidRDefault="003B54F2" w:rsidP="003B54F2">
      <w:pPr>
        <w:pStyle w:val="Kop3"/>
      </w:pPr>
      <w:bookmarkStart w:id="35" w:name="_Toc210836668"/>
      <w:r>
        <w:t>2.</w:t>
      </w:r>
      <w:r w:rsidR="00CB7F20">
        <w:t>9</w:t>
      </w:r>
      <w:r>
        <w:t xml:space="preserve">.1 </w:t>
      </w:r>
      <w:r w:rsidR="00103165" w:rsidRPr="00F143F0">
        <w:t>Algemene randvoorwaarden die aan het ontwerp worden gesteld</w:t>
      </w:r>
      <w:bookmarkEnd w:id="35"/>
      <w:r w:rsidR="00103165" w:rsidRPr="00F143F0">
        <w:t xml:space="preserve"> </w:t>
      </w:r>
    </w:p>
    <w:p w14:paraId="140FCB74" w14:textId="77777777" w:rsidR="00103165" w:rsidRPr="00273295" w:rsidRDefault="00103165" w:rsidP="00103165">
      <w:pPr>
        <w:pStyle w:val="Lijstalinea"/>
        <w:numPr>
          <w:ilvl w:val="0"/>
          <w:numId w:val="26"/>
        </w:numPr>
        <w:contextualSpacing w:val="0"/>
        <w:rPr>
          <w:rFonts w:ascii="Calibri" w:hAnsi="Calibri" w:cs="Calibri"/>
          <w:sz w:val="22"/>
          <w:szCs w:val="22"/>
        </w:rPr>
      </w:pPr>
      <w:r w:rsidRPr="00273295">
        <w:rPr>
          <w:rFonts w:ascii="Calibri" w:hAnsi="Calibri" w:cs="Calibri"/>
          <w:sz w:val="22"/>
          <w:szCs w:val="22"/>
        </w:rPr>
        <w:t>Het door inschrijver neergelegde ontwerp dient te passen binnen de kaders, eisen en wensen van deze aanbesteding.</w:t>
      </w:r>
    </w:p>
    <w:p w14:paraId="3CFCD13F" w14:textId="53923475" w:rsidR="00103165" w:rsidRPr="00273295" w:rsidRDefault="00103165" w:rsidP="00103165">
      <w:pPr>
        <w:pStyle w:val="Lijstalinea"/>
        <w:numPr>
          <w:ilvl w:val="0"/>
          <w:numId w:val="26"/>
        </w:numPr>
        <w:contextualSpacing w:val="0"/>
        <w:rPr>
          <w:rFonts w:ascii="Calibri" w:hAnsi="Calibri" w:cs="Calibri"/>
          <w:sz w:val="22"/>
          <w:szCs w:val="22"/>
        </w:rPr>
      </w:pPr>
      <w:r w:rsidRPr="00273295">
        <w:rPr>
          <w:rFonts w:ascii="Calibri" w:hAnsi="Calibri" w:cs="Calibri"/>
          <w:sz w:val="22"/>
          <w:szCs w:val="22"/>
        </w:rPr>
        <w:t xml:space="preserve">Alle in het ontwerp opgenomen toestellen zijn toestellen waarmee de inschrijver op dit perceel inschrijft, dus die in het eigen assortiment / catalogus van de inschrijver voorkomen. Een ontwerp voor perceel 1 mag alleen toestellen bevatten met een hoofdconstructie van hout. Een ontwerp voor perceel 2 mag alleen toestellen bevatten met een hoofdconstructie van </w:t>
      </w:r>
      <w:r w:rsidR="00935178">
        <w:rPr>
          <w:rFonts w:ascii="Calibri" w:hAnsi="Calibri" w:cs="Calibri"/>
          <w:sz w:val="22"/>
          <w:szCs w:val="22"/>
        </w:rPr>
        <w:t>staa</w:t>
      </w:r>
      <w:r w:rsidRPr="00273295">
        <w:rPr>
          <w:rFonts w:ascii="Calibri" w:hAnsi="Calibri" w:cs="Calibri"/>
          <w:sz w:val="22"/>
          <w:szCs w:val="22"/>
        </w:rPr>
        <w:t>l</w:t>
      </w:r>
      <w:r w:rsidR="00935178">
        <w:rPr>
          <w:rFonts w:ascii="Calibri" w:hAnsi="Calibri" w:cs="Calibri"/>
          <w:sz w:val="22"/>
          <w:szCs w:val="22"/>
        </w:rPr>
        <w:t xml:space="preserve">, RVS </w:t>
      </w:r>
      <w:r w:rsidR="001D680B">
        <w:rPr>
          <w:rFonts w:ascii="Calibri" w:hAnsi="Calibri" w:cs="Calibri"/>
          <w:sz w:val="22"/>
          <w:szCs w:val="22"/>
        </w:rPr>
        <w:t>en/</w:t>
      </w:r>
      <w:r w:rsidR="00935178">
        <w:rPr>
          <w:rFonts w:ascii="Calibri" w:hAnsi="Calibri" w:cs="Calibri"/>
          <w:sz w:val="22"/>
          <w:szCs w:val="22"/>
        </w:rPr>
        <w:t>of aluminium</w:t>
      </w:r>
      <w:r w:rsidRPr="00273295">
        <w:rPr>
          <w:rFonts w:ascii="Calibri" w:hAnsi="Calibri" w:cs="Calibri"/>
          <w:sz w:val="22"/>
          <w:szCs w:val="22"/>
        </w:rPr>
        <w:t>.</w:t>
      </w:r>
      <w:r w:rsidR="003E1899">
        <w:rPr>
          <w:rFonts w:ascii="Calibri" w:hAnsi="Calibri" w:cs="Calibri"/>
          <w:sz w:val="22"/>
          <w:szCs w:val="22"/>
        </w:rPr>
        <w:t xml:space="preserve"> Een ontwerp voor perceel 3 mag alleen toestellen bevatten met een hoofdconstructie van kunst</w:t>
      </w:r>
      <w:r w:rsidR="008A1834">
        <w:rPr>
          <w:rFonts w:ascii="Calibri" w:hAnsi="Calibri" w:cs="Calibri"/>
          <w:sz w:val="22"/>
          <w:szCs w:val="22"/>
        </w:rPr>
        <w:t>st</w:t>
      </w:r>
      <w:r w:rsidR="003E1899">
        <w:rPr>
          <w:rFonts w:ascii="Calibri" w:hAnsi="Calibri" w:cs="Calibri"/>
          <w:sz w:val="22"/>
          <w:szCs w:val="22"/>
        </w:rPr>
        <w:t>of.</w:t>
      </w:r>
    </w:p>
    <w:p w14:paraId="49F428E4" w14:textId="7F569609" w:rsidR="00103165" w:rsidRPr="00273295" w:rsidRDefault="00616EAB" w:rsidP="00103165">
      <w:pPr>
        <w:pStyle w:val="Lijstalinea"/>
        <w:numPr>
          <w:ilvl w:val="0"/>
          <w:numId w:val="26"/>
        </w:numPr>
        <w:contextualSpacing w:val="0"/>
        <w:rPr>
          <w:rFonts w:ascii="Calibri" w:hAnsi="Calibri" w:cs="Calibri"/>
          <w:sz w:val="22"/>
          <w:szCs w:val="22"/>
        </w:rPr>
      </w:pPr>
      <w:r w:rsidRPr="00616EAB">
        <w:rPr>
          <w:rFonts w:ascii="Calibri" w:hAnsi="Calibri" w:cs="Calibri"/>
          <w:color w:val="EE0000"/>
          <w:sz w:val="22"/>
          <w:szCs w:val="22"/>
        </w:rPr>
        <w:t>De bandbreedte van de inschrijfsom</w:t>
      </w:r>
      <w:r w:rsidR="00103165" w:rsidRPr="00273295">
        <w:rPr>
          <w:rFonts w:ascii="Calibri" w:hAnsi="Calibri" w:cs="Calibri"/>
          <w:sz w:val="22"/>
          <w:szCs w:val="22"/>
        </w:rPr>
        <w:t xml:space="preserve"> is van toepassing op het leveren en plaatsen / monteren van de toestellen. Het budget is inclusief transport- en plaatsingskosten, eventuele kosten voor valondergronden</w:t>
      </w:r>
      <w:r w:rsidR="000813FE">
        <w:rPr>
          <w:rFonts w:ascii="Calibri" w:hAnsi="Calibri" w:cs="Calibri"/>
          <w:sz w:val="22"/>
          <w:szCs w:val="22"/>
        </w:rPr>
        <w:t xml:space="preserve">, </w:t>
      </w:r>
      <w:r w:rsidR="00103165" w:rsidRPr="00273295">
        <w:rPr>
          <w:rFonts w:ascii="Calibri" w:hAnsi="Calibri" w:cs="Calibri"/>
          <w:sz w:val="22"/>
          <w:szCs w:val="22"/>
        </w:rPr>
        <w:t>kosten voor gebruiksklaar maken toestellen</w:t>
      </w:r>
      <w:r w:rsidR="00A64A08">
        <w:rPr>
          <w:rFonts w:ascii="Calibri" w:hAnsi="Calibri" w:cs="Calibri"/>
          <w:color w:val="EE0000"/>
          <w:sz w:val="22"/>
          <w:szCs w:val="22"/>
        </w:rPr>
        <w:t>, eventuele aanleg van verharding, groen</w:t>
      </w:r>
      <w:r w:rsidR="000813FE">
        <w:rPr>
          <w:rFonts w:ascii="Calibri" w:hAnsi="Calibri" w:cs="Calibri"/>
          <w:sz w:val="22"/>
          <w:szCs w:val="22"/>
        </w:rPr>
        <w:t xml:space="preserve"> </w:t>
      </w:r>
      <w:r w:rsidR="000813FE" w:rsidRPr="000813FE">
        <w:rPr>
          <w:rFonts w:ascii="Calibri" w:hAnsi="Calibri" w:cs="Calibri"/>
          <w:color w:val="EE0000"/>
          <w:sz w:val="22"/>
          <w:szCs w:val="22"/>
        </w:rPr>
        <w:t>en</w:t>
      </w:r>
      <w:r w:rsidR="000813FE">
        <w:rPr>
          <w:rFonts w:ascii="Calibri" w:hAnsi="Calibri" w:cs="Calibri"/>
          <w:color w:val="EE0000"/>
          <w:sz w:val="22"/>
          <w:szCs w:val="22"/>
        </w:rPr>
        <w:t xml:space="preserve"> plaatsen </w:t>
      </w:r>
      <w:r w:rsidR="000813FE" w:rsidRPr="000813FE">
        <w:rPr>
          <w:rFonts w:ascii="Calibri" w:hAnsi="Calibri" w:cs="Calibri"/>
          <w:color w:val="EE0000"/>
          <w:sz w:val="22"/>
          <w:szCs w:val="22"/>
        </w:rPr>
        <w:t>meubilair</w:t>
      </w:r>
      <w:r w:rsidR="00103165" w:rsidRPr="000813FE">
        <w:rPr>
          <w:rFonts w:ascii="Calibri" w:hAnsi="Calibri" w:cs="Calibri"/>
          <w:color w:val="EE0000"/>
          <w:sz w:val="22"/>
          <w:szCs w:val="22"/>
        </w:rPr>
        <w:t xml:space="preserve"> </w:t>
      </w:r>
      <w:r w:rsidR="00103165" w:rsidRPr="00273295">
        <w:rPr>
          <w:rFonts w:ascii="Calibri" w:hAnsi="Calibri" w:cs="Calibri"/>
          <w:sz w:val="22"/>
          <w:szCs w:val="22"/>
        </w:rPr>
        <w:t>en is exclusief BTW.</w:t>
      </w:r>
    </w:p>
    <w:p w14:paraId="36D185D9" w14:textId="06042FA3" w:rsidR="00103165" w:rsidRPr="007C2E56" w:rsidRDefault="00103165" w:rsidP="00103165">
      <w:pPr>
        <w:pStyle w:val="Lijstalinea"/>
        <w:numPr>
          <w:ilvl w:val="0"/>
          <w:numId w:val="26"/>
        </w:numPr>
        <w:contextualSpacing w:val="0"/>
        <w:rPr>
          <w:rFonts w:ascii="Calibri" w:hAnsi="Calibri" w:cs="Calibri"/>
          <w:sz w:val="22"/>
          <w:szCs w:val="22"/>
        </w:rPr>
      </w:pPr>
      <w:r w:rsidRPr="007C2E56">
        <w:rPr>
          <w:rFonts w:ascii="Calibri" w:hAnsi="Calibri" w:cs="Calibri"/>
          <w:sz w:val="22"/>
          <w:szCs w:val="22"/>
        </w:rPr>
        <w:t>Inschrijver dient in het ontwerp de vorm, afmetingen en het materiaalgebruik van de valondergronden aan te geven</w:t>
      </w:r>
      <w:r w:rsidR="005975F4" w:rsidRPr="007C2E56">
        <w:rPr>
          <w:rFonts w:ascii="Calibri" w:hAnsi="Calibri" w:cs="Calibri"/>
          <w:sz w:val="22"/>
          <w:szCs w:val="22"/>
        </w:rPr>
        <w:t xml:space="preserve"> (</w:t>
      </w:r>
      <w:r w:rsidR="000310CF" w:rsidRPr="007C2E56">
        <w:rPr>
          <w:rFonts w:ascii="Calibri" w:hAnsi="Calibri" w:cs="Calibri"/>
          <w:sz w:val="22"/>
          <w:szCs w:val="22"/>
        </w:rPr>
        <w:t xml:space="preserve">dit mag </w:t>
      </w:r>
      <w:r w:rsidR="00403395" w:rsidRPr="007C2E56">
        <w:rPr>
          <w:rFonts w:ascii="Calibri" w:hAnsi="Calibri" w:cs="Calibri"/>
          <w:sz w:val="22"/>
          <w:szCs w:val="22"/>
        </w:rPr>
        <w:t>houtsnippers of gras</w:t>
      </w:r>
      <w:r w:rsidR="000310CF" w:rsidRPr="007C2E56">
        <w:rPr>
          <w:rFonts w:ascii="Calibri" w:hAnsi="Calibri" w:cs="Calibri"/>
          <w:sz w:val="22"/>
          <w:szCs w:val="22"/>
        </w:rPr>
        <w:t xml:space="preserve"> zijn zoals eerder beschreven</w:t>
      </w:r>
      <w:r w:rsidR="00403395" w:rsidRPr="007C2E56">
        <w:rPr>
          <w:rFonts w:ascii="Calibri" w:hAnsi="Calibri" w:cs="Calibri"/>
          <w:sz w:val="22"/>
          <w:szCs w:val="22"/>
        </w:rPr>
        <w:t>)</w:t>
      </w:r>
      <w:r w:rsidRPr="007C2E56">
        <w:rPr>
          <w:rFonts w:ascii="Calibri" w:hAnsi="Calibri" w:cs="Calibri"/>
          <w:sz w:val="22"/>
          <w:szCs w:val="22"/>
        </w:rPr>
        <w:t>. Speeltoestellen tot 1,5 meter valhoogte mogen op gras worden geplaatst.</w:t>
      </w:r>
    </w:p>
    <w:p w14:paraId="1F08B990" w14:textId="0F00AC4F" w:rsidR="00103165" w:rsidRDefault="00103165" w:rsidP="00103165">
      <w:pPr>
        <w:pStyle w:val="Lijstalinea"/>
        <w:numPr>
          <w:ilvl w:val="0"/>
          <w:numId w:val="26"/>
        </w:numPr>
        <w:contextualSpacing w:val="0"/>
        <w:rPr>
          <w:rFonts w:ascii="Calibri" w:hAnsi="Calibri" w:cs="Calibri"/>
          <w:sz w:val="22"/>
          <w:szCs w:val="22"/>
        </w:rPr>
      </w:pPr>
      <w:r w:rsidRPr="007C2E56">
        <w:rPr>
          <w:rFonts w:ascii="Calibri" w:hAnsi="Calibri" w:cs="Calibri"/>
          <w:sz w:val="22"/>
          <w:szCs w:val="22"/>
        </w:rPr>
        <w:t xml:space="preserve">Alle kosten </w:t>
      </w:r>
      <w:r w:rsidR="00712F35" w:rsidRPr="007C2E56">
        <w:rPr>
          <w:rFonts w:ascii="Calibri" w:hAnsi="Calibri" w:cs="Calibri"/>
          <w:sz w:val="22"/>
          <w:szCs w:val="22"/>
        </w:rPr>
        <w:t xml:space="preserve">voor de uitvoering van het ontwerp </w:t>
      </w:r>
      <w:r w:rsidRPr="007C2E56">
        <w:rPr>
          <w:rFonts w:ascii="Calibri" w:hAnsi="Calibri" w:cs="Calibri"/>
          <w:sz w:val="22"/>
          <w:szCs w:val="22"/>
        </w:rPr>
        <w:t>dienen realistisch te zijn.</w:t>
      </w:r>
    </w:p>
    <w:p w14:paraId="43D08BFB" w14:textId="2E8F1713" w:rsidR="00634965" w:rsidRPr="00634965" w:rsidRDefault="00634965" w:rsidP="00103165">
      <w:pPr>
        <w:pStyle w:val="Lijstalinea"/>
        <w:numPr>
          <w:ilvl w:val="0"/>
          <w:numId w:val="26"/>
        </w:numPr>
        <w:contextualSpacing w:val="0"/>
        <w:rPr>
          <w:rFonts w:ascii="Calibri" w:hAnsi="Calibri" w:cs="Calibri"/>
          <w:color w:val="EE0000"/>
          <w:sz w:val="22"/>
          <w:szCs w:val="22"/>
        </w:rPr>
      </w:pPr>
      <w:r w:rsidRPr="00634965">
        <w:rPr>
          <w:rFonts w:ascii="Calibri" w:hAnsi="Calibri" w:cs="Calibri"/>
          <w:color w:val="EE0000"/>
          <w:sz w:val="22"/>
          <w:szCs w:val="22"/>
        </w:rPr>
        <w:t>Indien er grond of zand moet worden afgevoerd, dient deze te worden gekeurd en zijn de kosten voor keuring en het afvoeren voor rekening van de gemeente.</w:t>
      </w:r>
      <w:r>
        <w:rPr>
          <w:rFonts w:ascii="Calibri" w:hAnsi="Calibri" w:cs="Calibri"/>
          <w:color w:val="EE0000"/>
          <w:sz w:val="22"/>
          <w:szCs w:val="22"/>
        </w:rPr>
        <w:t xml:space="preserve"> </w:t>
      </w:r>
    </w:p>
    <w:p w14:paraId="355EF961" w14:textId="2F70045E" w:rsidR="00935178" w:rsidRPr="00935178" w:rsidRDefault="00935178" w:rsidP="00DA3E61">
      <w:pPr>
        <w:pStyle w:val="Lijstalinea"/>
        <w:ind w:left="420"/>
        <w:rPr>
          <w:rFonts w:ascii="Calibri" w:hAnsi="Calibri" w:cs="Calibri"/>
          <w:sz w:val="22"/>
          <w:szCs w:val="22"/>
        </w:rPr>
      </w:pPr>
    </w:p>
    <w:p w14:paraId="48B464B9" w14:textId="2F9EBDDE" w:rsidR="00103165" w:rsidRPr="00273295" w:rsidRDefault="00273295" w:rsidP="00A73FC5">
      <w:pPr>
        <w:pStyle w:val="Kop3"/>
        <w:contextualSpacing/>
      </w:pPr>
      <w:bookmarkStart w:id="36" w:name="_Toc210836669"/>
      <w:r w:rsidRPr="00273295">
        <w:lastRenderedPageBreak/>
        <w:t>2.</w:t>
      </w:r>
      <w:r w:rsidR="00CB7F20">
        <w:t>9</w:t>
      </w:r>
      <w:r w:rsidRPr="00273295">
        <w:t xml:space="preserve">.2 </w:t>
      </w:r>
      <w:r w:rsidR="00103165" w:rsidRPr="00273295">
        <w:t>Randvoorwaarden ontwerp speelterrein</w:t>
      </w:r>
      <w:bookmarkEnd w:id="36"/>
    </w:p>
    <w:p w14:paraId="4B88FAD4" w14:textId="70C14006" w:rsidR="00103165" w:rsidRPr="006F1B47" w:rsidRDefault="00103165" w:rsidP="00A73FC5">
      <w:pPr>
        <w:pStyle w:val="Lijstalinea"/>
        <w:numPr>
          <w:ilvl w:val="0"/>
          <w:numId w:val="28"/>
        </w:numPr>
        <w:rPr>
          <w:rFonts w:ascii="Calibri" w:hAnsi="Calibri" w:cs="Calibri"/>
          <w:sz w:val="22"/>
          <w:szCs w:val="22"/>
        </w:rPr>
      </w:pPr>
      <w:r w:rsidRPr="006F1B47">
        <w:rPr>
          <w:rFonts w:ascii="Calibri" w:hAnsi="Calibri" w:cs="Calibri"/>
          <w:sz w:val="22"/>
          <w:szCs w:val="22"/>
        </w:rPr>
        <w:t xml:space="preserve">Doelgroep: </w:t>
      </w:r>
      <w:r w:rsidR="00D373BA" w:rsidRPr="006F1B47">
        <w:rPr>
          <w:rFonts w:ascii="Calibri" w:hAnsi="Calibri" w:cs="Calibri"/>
          <w:sz w:val="22"/>
          <w:szCs w:val="22"/>
        </w:rPr>
        <w:t xml:space="preserve">kinderen met en zonder beperking van </w:t>
      </w:r>
      <w:r w:rsidRPr="006F1B47">
        <w:rPr>
          <w:rFonts w:ascii="Calibri" w:hAnsi="Calibri" w:cs="Calibri"/>
          <w:sz w:val="22"/>
          <w:szCs w:val="22"/>
        </w:rPr>
        <w:t>0-12 jaar.</w:t>
      </w:r>
    </w:p>
    <w:p w14:paraId="610B66E3" w14:textId="77273E7E" w:rsidR="00103165" w:rsidRPr="006F1B47" w:rsidRDefault="00A5675E" w:rsidP="00103165">
      <w:pPr>
        <w:pStyle w:val="Lijstalinea"/>
        <w:numPr>
          <w:ilvl w:val="0"/>
          <w:numId w:val="28"/>
        </w:numPr>
        <w:contextualSpacing w:val="0"/>
        <w:rPr>
          <w:rFonts w:ascii="Calibri" w:hAnsi="Calibri" w:cs="Calibri"/>
          <w:sz w:val="22"/>
          <w:szCs w:val="22"/>
        </w:rPr>
      </w:pPr>
      <w:r w:rsidRPr="00CB0E75">
        <w:rPr>
          <w:rFonts w:ascii="Calibri" w:hAnsi="Calibri" w:cs="Calibri"/>
          <w:color w:val="EE0000"/>
          <w:sz w:val="22"/>
          <w:szCs w:val="22"/>
        </w:rPr>
        <w:t>Bandbreedte</w:t>
      </w:r>
      <w:r w:rsidR="00CB0E75" w:rsidRPr="00CB0E75">
        <w:rPr>
          <w:rFonts w:ascii="Calibri" w:hAnsi="Calibri" w:cs="Calibri"/>
          <w:color w:val="EE0000"/>
          <w:sz w:val="22"/>
          <w:szCs w:val="22"/>
        </w:rPr>
        <w:t xml:space="preserve"> inschrijfsom</w:t>
      </w:r>
      <w:r w:rsidR="003B54F2" w:rsidRPr="00CB0E75">
        <w:rPr>
          <w:rFonts w:ascii="Calibri" w:hAnsi="Calibri" w:cs="Calibri"/>
          <w:color w:val="EE0000"/>
          <w:sz w:val="22"/>
          <w:szCs w:val="22"/>
        </w:rPr>
        <w:t xml:space="preserve"> </w:t>
      </w:r>
      <w:r w:rsidR="00F6776C" w:rsidRPr="006F1B47">
        <w:rPr>
          <w:rFonts w:ascii="Calibri" w:hAnsi="Calibri" w:cs="Calibri"/>
          <w:sz w:val="22"/>
          <w:szCs w:val="22"/>
        </w:rPr>
        <w:t xml:space="preserve">perceel 1 </w:t>
      </w:r>
      <w:r w:rsidR="003B54F2" w:rsidRPr="006F1B47">
        <w:rPr>
          <w:rFonts w:ascii="Calibri" w:hAnsi="Calibri" w:cs="Calibri"/>
          <w:sz w:val="22"/>
          <w:szCs w:val="22"/>
        </w:rPr>
        <w:t>hout</w:t>
      </w:r>
      <w:r w:rsidR="00103165" w:rsidRPr="006F1B47">
        <w:rPr>
          <w:rFonts w:ascii="Calibri" w:hAnsi="Calibri" w:cs="Calibri"/>
          <w:sz w:val="22"/>
          <w:szCs w:val="22"/>
        </w:rPr>
        <w:t xml:space="preserve">: </w:t>
      </w:r>
      <w:r w:rsidR="00616EAB" w:rsidRPr="00616EAB">
        <w:rPr>
          <w:rFonts w:ascii="Calibri" w:hAnsi="Calibri" w:cs="Calibri"/>
          <w:color w:val="EE0000"/>
          <w:sz w:val="22"/>
          <w:szCs w:val="22"/>
        </w:rPr>
        <w:t xml:space="preserve">tussen € 55.000,00  en </w:t>
      </w:r>
      <w:r w:rsidR="00103165" w:rsidRPr="006F1B47">
        <w:rPr>
          <w:rFonts w:ascii="Calibri" w:hAnsi="Calibri" w:cs="Calibri"/>
          <w:sz w:val="22"/>
          <w:szCs w:val="22"/>
        </w:rPr>
        <w:t xml:space="preserve">€ </w:t>
      </w:r>
      <w:r w:rsidR="006F1B47" w:rsidRPr="006F1B47">
        <w:rPr>
          <w:rFonts w:ascii="Calibri" w:hAnsi="Calibri" w:cs="Calibri"/>
          <w:sz w:val="22"/>
          <w:szCs w:val="22"/>
        </w:rPr>
        <w:t>7</w:t>
      </w:r>
      <w:r w:rsidR="001F06DC" w:rsidRPr="006F1B47">
        <w:rPr>
          <w:rFonts w:ascii="Calibri" w:hAnsi="Calibri" w:cs="Calibri"/>
          <w:sz w:val="22"/>
          <w:szCs w:val="22"/>
        </w:rPr>
        <w:t>0</w:t>
      </w:r>
      <w:r w:rsidR="00103165" w:rsidRPr="006F1B47">
        <w:rPr>
          <w:rFonts w:ascii="Calibri" w:hAnsi="Calibri" w:cs="Calibri"/>
          <w:sz w:val="22"/>
          <w:szCs w:val="22"/>
        </w:rPr>
        <w:t xml:space="preserve">.000,00 excl. btw </w:t>
      </w:r>
    </w:p>
    <w:p w14:paraId="49343F50" w14:textId="1BFF971E" w:rsidR="00645200" w:rsidRPr="006F1B47" w:rsidRDefault="00CB0E75" w:rsidP="00645200">
      <w:pPr>
        <w:pStyle w:val="Lijstalinea"/>
        <w:numPr>
          <w:ilvl w:val="0"/>
          <w:numId w:val="28"/>
        </w:numPr>
        <w:contextualSpacing w:val="0"/>
        <w:rPr>
          <w:rFonts w:ascii="Calibri" w:hAnsi="Calibri" w:cs="Calibri"/>
          <w:sz w:val="22"/>
          <w:szCs w:val="22"/>
        </w:rPr>
      </w:pPr>
      <w:r w:rsidRPr="00CB0E75">
        <w:rPr>
          <w:rFonts w:ascii="Calibri" w:hAnsi="Calibri" w:cs="Calibri"/>
          <w:color w:val="EE0000"/>
          <w:sz w:val="22"/>
          <w:szCs w:val="22"/>
        </w:rPr>
        <w:t>Bandbreedte inschrijfsom</w:t>
      </w:r>
      <w:r w:rsidR="00645200" w:rsidRPr="00CB0E75">
        <w:rPr>
          <w:rFonts w:ascii="Calibri" w:hAnsi="Calibri" w:cs="Calibri"/>
          <w:color w:val="EE0000"/>
          <w:sz w:val="22"/>
          <w:szCs w:val="22"/>
        </w:rPr>
        <w:t xml:space="preserve"> </w:t>
      </w:r>
      <w:r w:rsidR="00F6776C" w:rsidRPr="006F1B47">
        <w:rPr>
          <w:rFonts w:ascii="Calibri" w:hAnsi="Calibri" w:cs="Calibri"/>
          <w:sz w:val="22"/>
          <w:szCs w:val="22"/>
        </w:rPr>
        <w:t xml:space="preserve">perceel 2 </w:t>
      </w:r>
      <w:r w:rsidR="00F77A8C" w:rsidRPr="006F1B47">
        <w:rPr>
          <w:rFonts w:ascii="Calibri" w:hAnsi="Calibri" w:cs="Calibri"/>
          <w:sz w:val="22"/>
          <w:szCs w:val="22"/>
        </w:rPr>
        <w:t>s</w:t>
      </w:r>
      <w:r w:rsidR="00645200" w:rsidRPr="006F1B47">
        <w:rPr>
          <w:rFonts w:ascii="Calibri" w:hAnsi="Calibri" w:cs="Calibri"/>
          <w:sz w:val="22"/>
          <w:szCs w:val="22"/>
        </w:rPr>
        <w:t xml:space="preserve">taal, RVS en aluminium: </w:t>
      </w:r>
      <w:r w:rsidR="00616EAB" w:rsidRPr="00616EAB">
        <w:rPr>
          <w:rFonts w:ascii="Calibri" w:hAnsi="Calibri" w:cs="Calibri"/>
          <w:color w:val="EE0000"/>
          <w:sz w:val="22"/>
          <w:szCs w:val="22"/>
        </w:rPr>
        <w:t xml:space="preserve">tussen € 55.000,00  en </w:t>
      </w:r>
      <w:r w:rsidR="00645200" w:rsidRPr="006F1B47">
        <w:rPr>
          <w:rFonts w:ascii="Calibri" w:hAnsi="Calibri" w:cs="Calibri"/>
          <w:sz w:val="22"/>
          <w:szCs w:val="22"/>
        </w:rPr>
        <w:t xml:space="preserve">€ </w:t>
      </w:r>
      <w:r w:rsidR="006F1B47" w:rsidRPr="006F1B47">
        <w:rPr>
          <w:rFonts w:ascii="Calibri" w:hAnsi="Calibri" w:cs="Calibri"/>
          <w:sz w:val="22"/>
          <w:szCs w:val="22"/>
        </w:rPr>
        <w:t>7</w:t>
      </w:r>
      <w:r w:rsidR="001F06DC" w:rsidRPr="006F1B47">
        <w:rPr>
          <w:rFonts w:ascii="Calibri" w:hAnsi="Calibri" w:cs="Calibri"/>
          <w:sz w:val="22"/>
          <w:szCs w:val="22"/>
        </w:rPr>
        <w:t>0</w:t>
      </w:r>
      <w:r w:rsidR="00645200" w:rsidRPr="006F1B47">
        <w:rPr>
          <w:rFonts w:ascii="Calibri" w:hAnsi="Calibri" w:cs="Calibri"/>
          <w:sz w:val="22"/>
          <w:szCs w:val="22"/>
        </w:rPr>
        <w:t xml:space="preserve">.000,00 excl. btw </w:t>
      </w:r>
    </w:p>
    <w:p w14:paraId="73D1B7A8" w14:textId="54D8E329" w:rsidR="00DA3E61" w:rsidRPr="006F1B47" w:rsidRDefault="00CB0E75" w:rsidP="00DA3E61">
      <w:pPr>
        <w:pStyle w:val="Lijstalinea"/>
        <w:numPr>
          <w:ilvl w:val="0"/>
          <w:numId w:val="28"/>
        </w:numPr>
        <w:contextualSpacing w:val="0"/>
        <w:rPr>
          <w:rFonts w:ascii="Calibri" w:hAnsi="Calibri" w:cs="Calibri"/>
          <w:sz w:val="22"/>
          <w:szCs w:val="22"/>
        </w:rPr>
      </w:pPr>
      <w:r w:rsidRPr="00CB0E75">
        <w:rPr>
          <w:rFonts w:ascii="Calibri" w:hAnsi="Calibri" w:cs="Calibri"/>
          <w:color w:val="EE0000"/>
          <w:sz w:val="22"/>
          <w:szCs w:val="22"/>
        </w:rPr>
        <w:t>Bandbreedte inschrijfsom</w:t>
      </w:r>
      <w:r w:rsidR="00DA3E61" w:rsidRPr="00CB0E75">
        <w:rPr>
          <w:rFonts w:ascii="Calibri" w:hAnsi="Calibri" w:cs="Calibri"/>
          <w:color w:val="EE0000"/>
          <w:sz w:val="22"/>
          <w:szCs w:val="22"/>
        </w:rPr>
        <w:t xml:space="preserve"> </w:t>
      </w:r>
      <w:r w:rsidR="00DA3E61" w:rsidRPr="006F1B47">
        <w:rPr>
          <w:rFonts w:ascii="Calibri" w:hAnsi="Calibri" w:cs="Calibri"/>
          <w:sz w:val="22"/>
          <w:szCs w:val="22"/>
        </w:rPr>
        <w:t xml:space="preserve">perceel </w:t>
      </w:r>
      <w:r w:rsidR="00843D80">
        <w:rPr>
          <w:rFonts w:ascii="Calibri" w:hAnsi="Calibri" w:cs="Calibri"/>
          <w:sz w:val="22"/>
          <w:szCs w:val="22"/>
        </w:rPr>
        <w:t>3</w:t>
      </w:r>
      <w:r w:rsidR="00DA3E61" w:rsidRPr="006F1B47">
        <w:rPr>
          <w:rFonts w:ascii="Calibri" w:hAnsi="Calibri" w:cs="Calibri"/>
          <w:sz w:val="22"/>
          <w:szCs w:val="22"/>
        </w:rPr>
        <w:t xml:space="preserve"> kunststof: </w:t>
      </w:r>
      <w:r w:rsidR="00616EAB" w:rsidRPr="00616EAB">
        <w:rPr>
          <w:rFonts w:ascii="Calibri" w:hAnsi="Calibri" w:cs="Calibri"/>
          <w:color w:val="EE0000"/>
          <w:sz w:val="22"/>
          <w:szCs w:val="22"/>
        </w:rPr>
        <w:t xml:space="preserve">tussen € 55.000,00 en </w:t>
      </w:r>
      <w:r w:rsidR="00DA3E61" w:rsidRPr="006F1B47">
        <w:rPr>
          <w:rFonts w:ascii="Calibri" w:hAnsi="Calibri" w:cs="Calibri"/>
          <w:sz w:val="22"/>
          <w:szCs w:val="22"/>
        </w:rPr>
        <w:t xml:space="preserve">€ </w:t>
      </w:r>
      <w:r w:rsidR="006F1B47" w:rsidRPr="006F1B47">
        <w:rPr>
          <w:rFonts w:ascii="Calibri" w:hAnsi="Calibri" w:cs="Calibri"/>
          <w:sz w:val="22"/>
          <w:szCs w:val="22"/>
        </w:rPr>
        <w:t>7</w:t>
      </w:r>
      <w:r w:rsidR="001F06DC" w:rsidRPr="006F1B47">
        <w:rPr>
          <w:rFonts w:ascii="Calibri" w:hAnsi="Calibri" w:cs="Calibri"/>
          <w:sz w:val="22"/>
          <w:szCs w:val="22"/>
        </w:rPr>
        <w:t>0</w:t>
      </w:r>
      <w:r w:rsidR="00DA3E61" w:rsidRPr="006F1B47">
        <w:rPr>
          <w:rFonts w:ascii="Calibri" w:hAnsi="Calibri" w:cs="Calibri"/>
          <w:sz w:val="22"/>
          <w:szCs w:val="22"/>
        </w:rPr>
        <w:t xml:space="preserve">.000,00 excl. btw </w:t>
      </w:r>
    </w:p>
    <w:p w14:paraId="0D77046F" w14:textId="27506E8A" w:rsidR="00103165" w:rsidRPr="006F1B47" w:rsidRDefault="00103165" w:rsidP="00103165">
      <w:pPr>
        <w:pStyle w:val="Lijstalinea"/>
        <w:numPr>
          <w:ilvl w:val="0"/>
          <w:numId w:val="28"/>
        </w:numPr>
        <w:contextualSpacing w:val="0"/>
        <w:rPr>
          <w:rFonts w:ascii="Calibri" w:hAnsi="Calibri" w:cs="Calibri"/>
          <w:sz w:val="22"/>
          <w:szCs w:val="22"/>
        </w:rPr>
      </w:pPr>
      <w:r w:rsidRPr="006F1B47">
        <w:rPr>
          <w:rFonts w:ascii="Calibri" w:hAnsi="Calibri" w:cs="Calibri"/>
          <w:sz w:val="22"/>
          <w:szCs w:val="22"/>
        </w:rPr>
        <w:t xml:space="preserve">De bomen op </w:t>
      </w:r>
      <w:r w:rsidR="00843D80">
        <w:rPr>
          <w:rFonts w:ascii="Calibri" w:hAnsi="Calibri" w:cs="Calibri"/>
          <w:sz w:val="22"/>
          <w:szCs w:val="22"/>
        </w:rPr>
        <w:t xml:space="preserve">en de hagen rond </w:t>
      </w:r>
      <w:r w:rsidRPr="006F1B47">
        <w:rPr>
          <w:rFonts w:ascii="Calibri" w:hAnsi="Calibri" w:cs="Calibri"/>
          <w:sz w:val="22"/>
          <w:szCs w:val="22"/>
        </w:rPr>
        <w:t>het terrein moeten behouden blijven.</w:t>
      </w:r>
    </w:p>
    <w:p w14:paraId="25A22917" w14:textId="2494F632" w:rsidR="00103165" w:rsidRPr="00F143F0" w:rsidRDefault="00273295" w:rsidP="00273295">
      <w:pPr>
        <w:pStyle w:val="Kop3"/>
      </w:pPr>
      <w:bookmarkStart w:id="37" w:name="_Toc210836670"/>
      <w:r>
        <w:t>2.</w:t>
      </w:r>
      <w:r w:rsidR="00CB7F20">
        <w:t>9</w:t>
      </w:r>
      <w:r>
        <w:t>.</w:t>
      </w:r>
      <w:r w:rsidRPr="00321CE4">
        <w:t xml:space="preserve">3 </w:t>
      </w:r>
      <w:r w:rsidR="00103165" w:rsidRPr="00321CE4">
        <w:t>De inschrijver dient</w:t>
      </w:r>
      <w:r w:rsidR="00D373BA" w:rsidRPr="00321CE4">
        <w:t xml:space="preserve"> </w:t>
      </w:r>
      <w:r w:rsidR="00707493" w:rsidRPr="00321CE4">
        <w:rPr>
          <w:b/>
          <w:bCs/>
        </w:rPr>
        <w:t>bij inschrijving</w:t>
      </w:r>
      <w:r w:rsidR="00103165" w:rsidRPr="00321CE4">
        <w:t xml:space="preserve"> per ontwerp aan te </w:t>
      </w:r>
      <w:r w:rsidR="00103165" w:rsidRPr="00D918D2">
        <w:t>levere</w:t>
      </w:r>
      <w:r w:rsidR="005556A5" w:rsidRPr="00D918D2">
        <w:t>n</w:t>
      </w:r>
      <w:r w:rsidR="00D373BA" w:rsidRPr="00D918D2">
        <w:t>:</w:t>
      </w:r>
      <w:bookmarkEnd w:id="37"/>
      <w:r w:rsidR="00103165" w:rsidRPr="00D918D2">
        <w:t xml:space="preserve"> </w:t>
      </w:r>
    </w:p>
    <w:p w14:paraId="590F2D99" w14:textId="0B192941" w:rsidR="00103165" w:rsidRPr="00273295" w:rsidRDefault="009E04A1" w:rsidP="00103165">
      <w:pPr>
        <w:pStyle w:val="Lijstalinea"/>
        <w:numPr>
          <w:ilvl w:val="0"/>
          <w:numId w:val="27"/>
        </w:numPr>
        <w:contextualSpacing w:val="0"/>
        <w:rPr>
          <w:rFonts w:ascii="Calibri" w:hAnsi="Calibri" w:cs="Calibri"/>
          <w:sz w:val="22"/>
          <w:szCs w:val="22"/>
        </w:rPr>
      </w:pPr>
      <w:r w:rsidRPr="00A64A08">
        <w:rPr>
          <w:rFonts w:ascii="Calibri" w:hAnsi="Calibri" w:cs="Calibri"/>
          <w:color w:val="EE0000"/>
          <w:sz w:val="22"/>
          <w:szCs w:val="22"/>
        </w:rPr>
        <w:t xml:space="preserve">Maximaal </w:t>
      </w:r>
      <w:r w:rsidR="000813FE" w:rsidRPr="00A64A08">
        <w:rPr>
          <w:rFonts w:ascii="Calibri" w:hAnsi="Calibri" w:cs="Calibri"/>
          <w:color w:val="EE0000"/>
          <w:sz w:val="22"/>
          <w:szCs w:val="22"/>
        </w:rPr>
        <w:t xml:space="preserve">2 </w:t>
      </w:r>
      <w:r w:rsidR="00A64A08">
        <w:rPr>
          <w:rFonts w:ascii="Calibri" w:hAnsi="Calibri" w:cs="Calibri"/>
          <w:color w:val="EE0000"/>
          <w:sz w:val="22"/>
          <w:szCs w:val="22"/>
        </w:rPr>
        <w:t xml:space="preserve">enkelzijdige </w:t>
      </w:r>
      <w:r w:rsidR="00103165" w:rsidRPr="00A64A08">
        <w:rPr>
          <w:rFonts w:ascii="Calibri" w:hAnsi="Calibri" w:cs="Calibri"/>
          <w:color w:val="EE0000"/>
          <w:sz w:val="22"/>
          <w:szCs w:val="22"/>
        </w:rPr>
        <w:t>A1 formaat</w:t>
      </w:r>
      <w:r w:rsidR="000813FE" w:rsidRPr="00A64A08">
        <w:rPr>
          <w:rFonts w:ascii="Calibri" w:hAnsi="Calibri" w:cs="Calibri"/>
          <w:color w:val="EE0000"/>
          <w:sz w:val="22"/>
          <w:szCs w:val="22"/>
        </w:rPr>
        <w:t xml:space="preserve"> pagina</w:t>
      </w:r>
      <w:r w:rsidR="00A64A08" w:rsidRPr="00A64A08">
        <w:rPr>
          <w:rFonts w:ascii="Calibri" w:hAnsi="Calibri" w:cs="Calibri"/>
          <w:color w:val="EE0000"/>
          <w:sz w:val="22"/>
          <w:szCs w:val="22"/>
        </w:rPr>
        <w:t>’</w:t>
      </w:r>
      <w:r w:rsidR="000813FE" w:rsidRPr="00A64A08">
        <w:rPr>
          <w:rFonts w:ascii="Calibri" w:hAnsi="Calibri" w:cs="Calibri"/>
          <w:color w:val="EE0000"/>
          <w:sz w:val="22"/>
          <w:szCs w:val="22"/>
        </w:rPr>
        <w:t xml:space="preserve">s </w:t>
      </w:r>
      <w:r w:rsidR="00A64A08" w:rsidRPr="00A64A08">
        <w:rPr>
          <w:rFonts w:ascii="Calibri" w:hAnsi="Calibri" w:cs="Calibri"/>
          <w:color w:val="EE0000"/>
          <w:sz w:val="22"/>
          <w:szCs w:val="22"/>
        </w:rPr>
        <w:t>met 2D tekeningen</w:t>
      </w:r>
      <w:r w:rsidR="00103165" w:rsidRPr="00A64A08">
        <w:rPr>
          <w:rFonts w:ascii="Calibri" w:hAnsi="Calibri" w:cs="Calibri"/>
          <w:color w:val="EE0000"/>
          <w:sz w:val="22"/>
          <w:szCs w:val="22"/>
        </w:rPr>
        <w:t xml:space="preserve"> </w:t>
      </w:r>
      <w:r w:rsidR="00103165" w:rsidRPr="00273295">
        <w:rPr>
          <w:rFonts w:ascii="Calibri" w:hAnsi="Calibri" w:cs="Calibri"/>
          <w:sz w:val="22"/>
          <w:szCs w:val="22"/>
        </w:rPr>
        <w:t>t.b.v. de uitvoering, waarop exacte maten van de toestellen en de valondergrond zijn opgenomen.</w:t>
      </w:r>
    </w:p>
    <w:p w14:paraId="3655230B" w14:textId="62A00B48" w:rsidR="00103165" w:rsidRPr="00273295" w:rsidRDefault="00A64A08" w:rsidP="00103165">
      <w:pPr>
        <w:pStyle w:val="Lijstalinea"/>
        <w:numPr>
          <w:ilvl w:val="0"/>
          <w:numId w:val="27"/>
        </w:numPr>
        <w:contextualSpacing w:val="0"/>
        <w:rPr>
          <w:rFonts w:ascii="Calibri" w:hAnsi="Calibri" w:cs="Calibri"/>
          <w:sz w:val="22"/>
          <w:szCs w:val="22"/>
        </w:rPr>
      </w:pPr>
      <w:r w:rsidRPr="00A64A08">
        <w:rPr>
          <w:rFonts w:ascii="Calibri" w:hAnsi="Calibri" w:cs="Calibri"/>
          <w:color w:val="EE0000"/>
          <w:sz w:val="22"/>
          <w:szCs w:val="22"/>
        </w:rPr>
        <w:t xml:space="preserve">Maximaal </w:t>
      </w:r>
      <w:r>
        <w:rPr>
          <w:rFonts w:ascii="Calibri" w:hAnsi="Calibri" w:cs="Calibri"/>
          <w:color w:val="EE0000"/>
          <w:sz w:val="22"/>
          <w:szCs w:val="22"/>
        </w:rPr>
        <w:t>3</w:t>
      </w:r>
      <w:r w:rsidRPr="00A64A08">
        <w:rPr>
          <w:rFonts w:ascii="Calibri" w:hAnsi="Calibri" w:cs="Calibri"/>
          <w:color w:val="EE0000"/>
          <w:sz w:val="22"/>
          <w:szCs w:val="22"/>
        </w:rPr>
        <w:t xml:space="preserve"> </w:t>
      </w:r>
      <w:r>
        <w:rPr>
          <w:rFonts w:ascii="Calibri" w:hAnsi="Calibri" w:cs="Calibri"/>
          <w:color w:val="EE0000"/>
          <w:sz w:val="22"/>
          <w:szCs w:val="22"/>
        </w:rPr>
        <w:t>enkelzijdige</w:t>
      </w:r>
      <w:r w:rsidRPr="00A64A08">
        <w:rPr>
          <w:rFonts w:ascii="Calibri" w:hAnsi="Calibri" w:cs="Calibri"/>
          <w:color w:val="EE0000"/>
          <w:sz w:val="22"/>
          <w:szCs w:val="22"/>
        </w:rPr>
        <w:t xml:space="preserve"> A1 formaat pagina’s met </w:t>
      </w:r>
      <w:r>
        <w:rPr>
          <w:rFonts w:ascii="Calibri" w:hAnsi="Calibri" w:cs="Calibri"/>
          <w:color w:val="EE0000"/>
          <w:sz w:val="22"/>
          <w:szCs w:val="22"/>
        </w:rPr>
        <w:t>3</w:t>
      </w:r>
      <w:r w:rsidRPr="00A64A08">
        <w:rPr>
          <w:rFonts w:ascii="Calibri" w:hAnsi="Calibri" w:cs="Calibri"/>
          <w:color w:val="EE0000"/>
          <w:sz w:val="22"/>
          <w:szCs w:val="22"/>
        </w:rPr>
        <w:t>D tekeningen</w:t>
      </w:r>
      <w:r w:rsidR="00103165" w:rsidRPr="00273295">
        <w:rPr>
          <w:rFonts w:ascii="Calibri" w:hAnsi="Calibri" w:cs="Calibri"/>
          <w:sz w:val="22"/>
          <w:szCs w:val="22"/>
        </w:rPr>
        <w:t>, om het ontwerp te verbeelden.</w:t>
      </w:r>
    </w:p>
    <w:p w14:paraId="7B2E3C60" w14:textId="6624F851" w:rsidR="00103165" w:rsidRPr="00E95A1F" w:rsidRDefault="00103165" w:rsidP="00103165">
      <w:pPr>
        <w:pStyle w:val="Lijstalinea"/>
        <w:numPr>
          <w:ilvl w:val="0"/>
          <w:numId w:val="27"/>
        </w:numPr>
        <w:contextualSpacing w:val="0"/>
        <w:rPr>
          <w:rFonts w:ascii="Calibri" w:hAnsi="Calibri" w:cs="Calibri"/>
          <w:sz w:val="22"/>
          <w:szCs w:val="22"/>
        </w:rPr>
      </w:pPr>
      <w:r w:rsidRPr="00E95A1F">
        <w:rPr>
          <w:rFonts w:ascii="Calibri" w:hAnsi="Calibri" w:cs="Calibri"/>
          <w:sz w:val="22"/>
          <w:szCs w:val="22"/>
        </w:rPr>
        <w:t xml:space="preserve">Toelichting op het ontwerp van maximaal </w:t>
      </w:r>
      <w:r w:rsidR="000813FE" w:rsidRPr="000813FE">
        <w:rPr>
          <w:rFonts w:ascii="Calibri" w:hAnsi="Calibri" w:cs="Calibri"/>
          <w:color w:val="EE0000"/>
          <w:sz w:val="22"/>
          <w:szCs w:val="22"/>
        </w:rPr>
        <w:t>3</w:t>
      </w:r>
      <w:r w:rsidRPr="000813FE">
        <w:rPr>
          <w:rFonts w:ascii="Calibri" w:hAnsi="Calibri" w:cs="Calibri"/>
          <w:color w:val="EE0000"/>
          <w:sz w:val="22"/>
          <w:szCs w:val="22"/>
        </w:rPr>
        <w:t xml:space="preserve"> kantje</w:t>
      </w:r>
      <w:r w:rsidR="000813FE" w:rsidRPr="000813FE">
        <w:rPr>
          <w:rFonts w:ascii="Calibri" w:hAnsi="Calibri" w:cs="Calibri"/>
          <w:color w:val="EE0000"/>
          <w:sz w:val="22"/>
          <w:szCs w:val="22"/>
        </w:rPr>
        <w:t>s</w:t>
      </w:r>
      <w:r w:rsidRPr="000813FE">
        <w:rPr>
          <w:rFonts w:ascii="Calibri" w:hAnsi="Calibri" w:cs="Calibri"/>
          <w:color w:val="EE0000"/>
          <w:sz w:val="22"/>
          <w:szCs w:val="22"/>
        </w:rPr>
        <w:t xml:space="preserve"> </w:t>
      </w:r>
      <w:r w:rsidRPr="00E95A1F">
        <w:rPr>
          <w:rFonts w:ascii="Calibri" w:hAnsi="Calibri" w:cs="Calibri"/>
          <w:sz w:val="22"/>
          <w:szCs w:val="22"/>
        </w:rPr>
        <w:t>A4.</w:t>
      </w:r>
    </w:p>
    <w:p w14:paraId="37CF37D8" w14:textId="6101F454" w:rsidR="00103165" w:rsidRPr="00C10A73" w:rsidRDefault="00103165" w:rsidP="00103165">
      <w:pPr>
        <w:pStyle w:val="Lijstalinea"/>
        <w:numPr>
          <w:ilvl w:val="0"/>
          <w:numId w:val="27"/>
        </w:numPr>
        <w:contextualSpacing w:val="0"/>
        <w:rPr>
          <w:rFonts w:ascii="Calibri" w:hAnsi="Calibri" w:cs="Calibri"/>
          <w:sz w:val="22"/>
          <w:szCs w:val="22"/>
        </w:rPr>
      </w:pPr>
      <w:r w:rsidRPr="00C10A73">
        <w:rPr>
          <w:rFonts w:ascii="Calibri" w:hAnsi="Calibri" w:cs="Calibri"/>
          <w:sz w:val="22"/>
          <w:szCs w:val="22"/>
        </w:rPr>
        <w:t>Gespecificeerd kostenoverzicht van de in het ontwerp opgenomen toestellen inclusief de kosten voor levering, transport, plaatsing en gebruiksklaar maken</w:t>
      </w:r>
      <w:r w:rsidR="00BB1B63">
        <w:rPr>
          <w:rFonts w:ascii="Calibri" w:hAnsi="Calibri" w:cs="Calibri"/>
          <w:sz w:val="22"/>
          <w:szCs w:val="22"/>
        </w:rPr>
        <w:t xml:space="preserve"> en de prijs voor de ondergrond</w:t>
      </w:r>
      <w:r w:rsidRPr="00C10A73">
        <w:rPr>
          <w:rFonts w:ascii="Calibri" w:hAnsi="Calibri" w:cs="Calibri"/>
          <w:sz w:val="22"/>
          <w:szCs w:val="22"/>
        </w:rPr>
        <w:t xml:space="preserve"> (prijzen o.b.v. de jaarlijks geldende catalogusprijs minus </w:t>
      </w:r>
      <w:r w:rsidR="00D7612F" w:rsidRPr="00C10A73">
        <w:rPr>
          <w:rFonts w:ascii="Calibri" w:hAnsi="Calibri" w:cs="Calibri"/>
          <w:sz w:val="22"/>
          <w:szCs w:val="22"/>
        </w:rPr>
        <w:t xml:space="preserve">aangeboden </w:t>
      </w:r>
      <w:r w:rsidRPr="00C10A73">
        <w:rPr>
          <w:rFonts w:ascii="Calibri" w:hAnsi="Calibri" w:cs="Calibri"/>
          <w:sz w:val="22"/>
          <w:szCs w:val="22"/>
        </w:rPr>
        <w:t>korting).</w:t>
      </w:r>
    </w:p>
    <w:p w14:paraId="239E34CF" w14:textId="553DA9AB" w:rsidR="00103165" w:rsidRPr="00273295" w:rsidRDefault="00103165" w:rsidP="00103165">
      <w:pPr>
        <w:pStyle w:val="Lijstalinea"/>
        <w:numPr>
          <w:ilvl w:val="0"/>
          <w:numId w:val="27"/>
        </w:numPr>
        <w:contextualSpacing w:val="0"/>
        <w:rPr>
          <w:rFonts w:ascii="Calibri" w:hAnsi="Calibri" w:cs="Calibri"/>
          <w:sz w:val="22"/>
          <w:szCs w:val="22"/>
        </w:rPr>
      </w:pPr>
      <w:r w:rsidRPr="00273295">
        <w:rPr>
          <w:rFonts w:ascii="Calibri" w:hAnsi="Calibri" w:cs="Calibri"/>
          <w:sz w:val="22"/>
          <w:szCs w:val="22"/>
        </w:rPr>
        <w:t>Beeldvorming van de aangeboden toestellen, bestaande uit een of meerdere afbeeldingen per toestel, op A4 formaat.</w:t>
      </w:r>
      <w:r w:rsidR="00A21538">
        <w:rPr>
          <w:rFonts w:ascii="Calibri" w:hAnsi="Calibri" w:cs="Calibri"/>
          <w:sz w:val="22"/>
          <w:szCs w:val="22"/>
        </w:rPr>
        <w:t xml:space="preserve"> </w:t>
      </w:r>
      <w:r w:rsidR="00A21538" w:rsidRPr="00A21538">
        <w:rPr>
          <w:rFonts w:ascii="Calibri" w:hAnsi="Calibri" w:cs="Calibri"/>
          <w:color w:val="EE0000"/>
          <w:sz w:val="22"/>
          <w:szCs w:val="22"/>
        </w:rPr>
        <w:t>Dit betreft maximaal 2 A4 enkelzijdig  per aangeboden toestel.</w:t>
      </w:r>
    </w:p>
    <w:p w14:paraId="075CACCA" w14:textId="77777777" w:rsidR="00103165" w:rsidRPr="00273295" w:rsidRDefault="00103165" w:rsidP="00103165">
      <w:pPr>
        <w:pStyle w:val="Lijstalinea"/>
        <w:numPr>
          <w:ilvl w:val="0"/>
          <w:numId w:val="27"/>
        </w:numPr>
        <w:contextualSpacing w:val="0"/>
        <w:rPr>
          <w:rFonts w:ascii="Calibri" w:hAnsi="Calibri" w:cs="Calibri"/>
          <w:sz w:val="22"/>
          <w:szCs w:val="22"/>
        </w:rPr>
      </w:pPr>
      <w:r w:rsidRPr="00273295">
        <w:rPr>
          <w:rFonts w:ascii="Calibri" w:hAnsi="Calibri" w:cs="Calibri"/>
          <w:sz w:val="22"/>
          <w:szCs w:val="22"/>
        </w:rPr>
        <w:t xml:space="preserve">Alle documenten dienen in pdf-formaat aangeleverd te worden. </w:t>
      </w:r>
    </w:p>
    <w:p w14:paraId="35016F4E" w14:textId="77777777" w:rsidR="00BB2792" w:rsidRDefault="00BB2792" w:rsidP="00C40DFC">
      <w:pPr>
        <w:rPr>
          <w:rFonts w:ascii="Calibri" w:hAnsi="Calibri" w:cs="Calibri"/>
          <w:sz w:val="22"/>
          <w:szCs w:val="22"/>
        </w:rPr>
      </w:pPr>
    </w:p>
    <w:p w14:paraId="1317C2E1" w14:textId="401CEEFC" w:rsidR="00BB2792" w:rsidRPr="00EC64E8" w:rsidRDefault="00BB2792" w:rsidP="00BB2792">
      <w:pPr>
        <w:pStyle w:val="Kop2"/>
        <w:rPr>
          <w:rFonts w:ascii="Calibri" w:hAnsi="Calibri" w:cs="Calibri"/>
          <w:szCs w:val="22"/>
        </w:rPr>
      </w:pPr>
      <w:bookmarkStart w:id="38" w:name="_Toc514330044"/>
      <w:bookmarkStart w:id="39" w:name="_Toc210836671"/>
      <w:r w:rsidRPr="00EC64E8">
        <w:rPr>
          <w:rFonts w:ascii="Calibri" w:hAnsi="Calibri" w:cs="Calibri"/>
          <w:szCs w:val="22"/>
        </w:rPr>
        <w:t>2.</w:t>
      </w:r>
      <w:r w:rsidR="00CB7F20">
        <w:rPr>
          <w:rFonts w:ascii="Calibri" w:hAnsi="Calibri" w:cs="Calibri"/>
          <w:szCs w:val="22"/>
        </w:rPr>
        <w:t>10</w:t>
      </w:r>
      <w:r w:rsidRPr="00EC64E8">
        <w:rPr>
          <w:rFonts w:ascii="Calibri" w:hAnsi="Calibri" w:cs="Calibri"/>
          <w:szCs w:val="22"/>
        </w:rPr>
        <w:t xml:space="preserve">  Opdrachten in de uitvoeringsperiode</w:t>
      </w:r>
      <w:bookmarkEnd w:id="38"/>
      <w:bookmarkEnd w:id="39"/>
    </w:p>
    <w:p w14:paraId="119BE66B" w14:textId="77777777" w:rsidR="00BB2792" w:rsidRPr="00EC64E8" w:rsidRDefault="00BB2792" w:rsidP="00BB2792">
      <w:pPr>
        <w:rPr>
          <w:rFonts w:ascii="Calibri" w:hAnsi="Calibri" w:cs="Calibri"/>
          <w:sz w:val="22"/>
          <w:szCs w:val="22"/>
        </w:rPr>
      </w:pPr>
    </w:p>
    <w:p w14:paraId="24E33E96" w14:textId="42D22277" w:rsidR="00BB2792" w:rsidRPr="00EC64E8" w:rsidRDefault="00BB2792" w:rsidP="00BB2792">
      <w:pPr>
        <w:pStyle w:val="Lijstalinea"/>
        <w:numPr>
          <w:ilvl w:val="0"/>
          <w:numId w:val="23"/>
        </w:numPr>
        <w:ind w:left="360"/>
        <w:contextualSpacing w:val="0"/>
        <w:rPr>
          <w:rFonts w:ascii="Calibri" w:hAnsi="Calibri" w:cs="Calibri"/>
          <w:sz w:val="22"/>
          <w:szCs w:val="22"/>
        </w:rPr>
      </w:pPr>
      <w:r w:rsidRPr="00EC64E8">
        <w:rPr>
          <w:rFonts w:ascii="Calibri" w:hAnsi="Calibri" w:cs="Calibri"/>
          <w:sz w:val="22"/>
          <w:szCs w:val="22"/>
        </w:rPr>
        <w:t xml:space="preserve">Bij het vervangen van </w:t>
      </w:r>
      <w:r w:rsidR="007611FF">
        <w:rPr>
          <w:rFonts w:ascii="Calibri" w:hAnsi="Calibri" w:cs="Calibri"/>
          <w:sz w:val="22"/>
          <w:szCs w:val="22"/>
        </w:rPr>
        <w:t>speeltoestellen</w:t>
      </w:r>
      <w:r w:rsidRPr="00EC64E8">
        <w:rPr>
          <w:rFonts w:ascii="Calibri" w:hAnsi="Calibri" w:cs="Calibri"/>
          <w:sz w:val="22"/>
          <w:szCs w:val="22"/>
        </w:rPr>
        <w:t xml:space="preserve"> maakt de opdrachtgever zelf een keuze voor nieuw</w:t>
      </w:r>
      <w:r w:rsidR="00D43AD7">
        <w:rPr>
          <w:rFonts w:ascii="Calibri" w:hAnsi="Calibri" w:cs="Calibri"/>
          <w:sz w:val="22"/>
          <w:szCs w:val="22"/>
        </w:rPr>
        <w:t>e</w:t>
      </w:r>
      <w:r w:rsidRPr="00EC64E8">
        <w:rPr>
          <w:rFonts w:ascii="Calibri" w:hAnsi="Calibri" w:cs="Calibri"/>
          <w:sz w:val="22"/>
          <w:szCs w:val="22"/>
        </w:rPr>
        <w:t xml:space="preserve"> speeltoestel</w:t>
      </w:r>
      <w:r w:rsidR="00D43AD7">
        <w:rPr>
          <w:rFonts w:ascii="Calibri" w:hAnsi="Calibri" w:cs="Calibri"/>
          <w:sz w:val="22"/>
          <w:szCs w:val="22"/>
        </w:rPr>
        <w:t>len</w:t>
      </w:r>
      <w:r w:rsidRPr="00EC64E8">
        <w:rPr>
          <w:rFonts w:ascii="Calibri" w:hAnsi="Calibri" w:cs="Calibri"/>
          <w:sz w:val="22"/>
          <w:szCs w:val="22"/>
        </w:rPr>
        <w:t xml:space="preserve">, op basis van de catalogussen van de gecontracteerde </w:t>
      </w:r>
      <w:r w:rsidR="0034574D">
        <w:rPr>
          <w:rFonts w:ascii="Calibri" w:hAnsi="Calibri" w:cs="Calibri"/>
          <w:sz w:val="22"/>
          <w:szCs w:val="22"/>
        </w:rPr>
        <w:t>opdrachtnemer</w:t>
      </w:r>
      <w:r w:rsidRPr="00EC64E8">
        <w:rPr>
          <w:rFonts w:ascii="Calibri" w:hAnsi="Calibri" w:cs="Calibri"/>
          <w:sz w:val="22"/>
          <w:szCs w:val="22"/>
        </w:rPr>
        <w:t>. Er wordt rechtstreeks opdracht verleend voor levering en plaatsing van het betreffende speeltoestel.</w:t>
      </w:r>
    </w:p>
    <w:p w14:paraId="3CE4BE4F" w14:textId="77777777" w:rsidR="00BB2792" w:rsidRPr="00EC64E8" w:rsidRDefault="00BB2792" w:rsidP="00BB2792">
      <w:pPr>
        <w:rPr>
          <w:rFonts w:ascii="Calibri" w:hAnsi="Calibri" w:cs="Calibri"/>
          <w:sz w:val="22"/>
          <w:szCs w:val="22"/>
        </w:rPr>
      </w:pPr>
    </w:p>
    <w:p w14:paraId="0E410782" w14:textId="2C6D7E69" w:rsidR="00BB2792" w:rsidRPr="005437EC" w:rsidRDefault="00BB2792" w:rsidP="0046391A">
      <w:pPr>
        <w:pStyle w:val="Lijstalinea"/>
        <w:numPr>
          <w:ilvl w:val="0"/>
          <w:numId w:val="23"/>
        </w:numPr>
        <w:ind w:left="360"/>
        <w:contextualSpacing w:val="0"/>
        <w:rPr>
          <w:rFonts w:ascii="Calibri" w:hAnsi="Calibri" w:cs="Calibri"/>
          <w:sz w:val="22"/>
          <w:szCs w:val="22"/>
        </w:rPr>
      </w:pPr>
      <w:r w:rsidRPr="005437EC">
        <w:rPr>
          <w:rFonts w:ascii="Calibri" w:hAnsi="Calibri" w:cs="Calibri"/>
          <w:sz w:val="22"/>
          <w:szCs w:val="22"/>
        </w:rPr>
        <w:t xml:space="preserve">Bij herinrichting, renovatie of nieuwe aanleg van speelterreinen stelt </w:t>
      </w:r>
      <w:r w:rsidR="008C1B27" w:rsidRPr="005437EC">
        <w:rPr>
          <w:rFonts w:ascii="Calibri" w:hAnsi="Calibri" w:cs="Calibri"/>
          <w:sz w:val="22"/>
          <w:szCs w:val="22"/>
        </w:rPr>
        <w:t xml:space="preserve">de gemeente </w:t>
      </w:r>
      <w:r w:rsidR="00F07644" w:rsidRPr="005437EC">
        <w:rPr>
          <w:rFonts w:ascii="Calibri" w:hAnsi="Calibri" w:cs="Calibri"/>
          <w:sz w:val="22"/>
          <w:szCs w:val="22"/>
        </w:rPr>
        <w:t xml:space="preserve">samen met omwonenden </w:t>
      </w:r>
      <w:r w:rsidRPr="005437EC">
        <w:rPr>
          <w:rFonts w:ascii="Calibri" w:hAnsi="Calibri" w:cs="Calibri"/>
          <w:sz w:val="22"/>
          <w:szCs w:val="22"/>
        </w:rPr>
        <w:t xml:space="preserve">een lijst van randvoorwaarden op. Deze lijst van randvoorwaarden doet onder andere uitspraken over het beschikbare budget, de beschikbare ruimte, leeftijd van de doelgroep, specifieke speelwensen en materiaalkeuze. </w:t>
      </w:r>
      <w:r w:rsidRPr="005437EC">
        <w:rPr>
          <w:rFonts w:ascii="Calibri" w:hAnsi="Calibri" w:cs="Calibri"/>
          <w:sz w:val="22"/>
          <w:szCs w:val="22"/>
        </w:rPr>
        <w:br/>
      </w:r>
    </w:p>
    <w:p w14:paraId="6FC9BB6C" w14:textId="77777777" w:rsidR="00BB2792" w:rsidRPr="00EC64E8" w:rsidRDefault="00BB2792" w:rsidP="00BB2792">
      <w:pPr>
        <w:pStyle w:val="Lijstalinea"/>
        <w:numPr>
          <w:ilvl w:val="0"/>
          <w:numId w:val="23"/>
        </w:numPr>
        <w:ind w:left="360"/>
        <w:contextualSpacing w:val="0"/>
        <w:rPr>
          <w:rFonts w:ascii="Calibri" w:hAnsi="Calibri" w:cs="Calibri"/>
          <w:sz w:val="22"/>
          <w:szCs w:val="22"/>
        </w:rPr>
      </w:pPr>
      <w:r w:rsidRPr="00EC64E8">
        <w:rPr>
          <w:rFonts w:ascii="Calibri" w:hAnsi="Calibri" w:cs="Calibri"/>
          <w:sz w:val="22"/>
          <w:szCs w:val="22"/>
        </w:rPr>
        <w:t>Voor de opdrachtgever geldt geen afnameverplichting richting de contractpartijen.</w:t>
      </w:r>
    </w:p>
    <w:p w14:paraId="29281D17" w14:textId="77777777" w:rsidR="00BB2792" w:rsidRPr="00EC64E8" w:rsidRDefault="00BB2792" w:rsidP="00BB2792">
      <w:pPr>
        <w:pStyle w:val="Lijstalinea"/>
        <w:ind w:left="360"/>
        <w:rPr>
          <w:rFonts w:ascii="Calibri" w:hAnsi="Calibri" w:cs="Calibri"/>
          <w:sz w:val="22"/>
          <w:szCs w:val="22"/>
        </w:rPr>
      </w:pPr>
    </w:p>
    <w:p w14:paraId="02F0C2C4" w14:textId="1154C125" w:rsidR="00BB2792" w:rsidRDefault="00BB2792" w:rsidP="00BB2792">
      <w:pPr>
        <w:pStyle w:val="Lijstalinea"/>
        <w:numPr>
          <w:ilvl w:val="0"/>
          <w:numId w:val="23"/>
        </w:numPr>
        <w:ind w:left="360"/>
        <w:contextualSpacing w:val="0"/>
        <w:rPr>
          <w:rFonts w:ascii="Calibri" w:hAnsi="Calibri" w:cs="Calibri"/>
          <w:sz w:val="22"/>
          <w:szCs w:val="22"/>
        </w:rPr>
      </w:pPr>
      <w:r w:rsidRPr="00EC64E8">
        <w:rPr>
          <w:rFonts w:ascii="Calibri" w:hAnsi="Calibri" w:cs="Calibri"/>
          <w:sz w:val="22"/>
          <w:szCs w:val="22"/>
        </w:rPr>
        <w:t xml:space="preserve">Daar waar de gecontracteerde </w:t>
      </w:r>
      <w:r w:rsidR="0034574D">
        <w:rPr>
          <w:rFonts w:ascii="Calibri" w:hAnsi="Calibri" w:cs="Calibri"/>
          <w:sz w:val="22"/>
          <w:szCs w:val="22"/>
        </w:rPr>
        <w:t>opdrachtnemer</w:t>
      </w:r>
      <w:r w:rsidRPr="00EC64E8">
        <w:rPr>
          <w:rFonts w:ascii="Calibri" w:hAnsi="Calibri" w:cs="Calibri"/>
          <w:sz w:val="22"/>
          <w:szCs w:val="22"/>
        </w:rPr>
        <w:t xml:space="preserve">s niet in een specifieke behoefte kunnen voorzien, behoudt de opdrachtgever zich het recht voor om incidenteel opdrachten buiten deze raamovereenkomst om te plaatsen bij derden. </w:t>
      </w:r>
    </w:p>
    <w:p w14:paraId="696C90A6" w14:textId="77777777" w:rsidR="00BB2792" w:rsidRPr="00C45F96" w:rsidRDefault="00BB2792" w:rsidP="00BB2792">
      <w:pPr>
        <w:pStyle w:val="Lijstalinea"/>
        <w:rPr>
          <w:rFonts w:ascii="Calibri" w:hAnsi="Calibri" w:cs="Calibri"/>
          <w:sz w:val="22"/>
          <w:szCs w:val="22"/>
        </w:rPr>
      </w:pPr>
    </w:p>
    <w:p w14:paraId="04F61A09" w14:textId="4616B92B" w:rsidR="00BB2792" w:rsidRPr="00C45F96" w:rsidRDefault="00BB2792" w:rsidP="00BB2792">
      <w:pPr>
        <w:pStyle w:val="Kop2"/>
      </w:pPr>
      <w:bookmarkStart w:id="40" w:name="_Toc514330045"/>
      <w:bookmarkStart w:id="41" w:name="_Toc210836672"/>
      <w:r w:rsidRPr="00C45F96">
        <w:t>2.</w:t>
      </w:r>
      <w:r w:rsidR="00935178">
        <w:t>1</w:t>
      </w:r>
      <w:r w:rsidR="00CB7F20">
        <w:t>1</w:t>
      </w:r>
      <w:r w:rsidRPr="00C45F96">
        <w:t xml:space="preserve"> Inspectie</w:t>
      </w:r>
      <w:r w:rsidR="00AD0D08">
        <w:t>,</w:t>
      </w:r>
      <w:r w:rsidRPr="00C45F96">
        <w:t xml:space="preserve"> controle</w:t>
      </w:r>
      <w:r w:rsidR="00AD0D08">
        <w:t xml:space="preserve"> en onderhoud</w:t>
      </w:r>
      <w:r w:rsidRPr="00C45F96">
        <w:t xml:space="preserve"> van de speeltoestellen</w:t>
      </w:r>
      <w:bookmarkEnd w:id="40"/>
      <w:bookmarkEnd w:id="41"/>
    </w:p>
    <w:p w14:paraId="1EC89F34" w14:textId="77777777" w:rsidR="00817A3A" w:rsidRDefault="00817A3A" w:rsidP="00BB2792">
      <w:pPr>
        <w:rPr>
          <w:rFonts w:ascii="Calibri" w:hAnsi="Calibri" w:cs="Calibri"/>
          <w:sz w:val="22"/>
          <w:szCs w:val="22"/>
        </w:rPr>
      </w:pPr>
    </w:p>
    <w:p w14:paraId="6A52F4D7" w14:textId="14A40E68" w:rsidR="00817A3A" w:rsidRPr="00C45F96" w:rsidRDefault="00817A3A" w:rsidP="00BB2792">
      <w:pPr>
        <w:rPr>
          <w:rFonts w:ascii="Calibri" w:hAnsi="Calibri" w:cs="Calibri"/>
          <w:sz w:val="22"/>
          <w:szCs w:val="22"/>
        </w:rPr>
      </w:pPr>
      <w:r>
        <w:rPr>
          <w:rFonts w:ascii="Calibri" w:hAnsi="Calibri" w:cs="Calibri"/>
          <w:sz w:val="22"/>
          <w:szCs w:val="22"/>
        </w:rPr>
        <w:t xml:space="preserve">Na oplevering van de toestellen zal er een controle door een externe </w:t>
      </w:r>
      <w:r w:rsidR="00F54C82">
        <w:rPr>
          <w:rFonts w:ascii="Calibri" w:hAnsi="Calibri" w:cs="Calibri"/>
          <w:sz w:val="22"/>
          <w:szCs w:val="22"/>
        </w:rPr>
        <w:t xml:space="preserve">deskundige </w:t>
      </w:r>
      <w:r>
        <w:rPr>
          <w:rFonts w:ascii="Calibri" w:hAnsi="Calibri" w:cs="Calibri"/>
          <w:sz w:val="22"/>
          <w:szCs w:val="22"/>
        </w:rPr>
        <w:t>partij worden gedaan</w:t>
      </w:r>
      <w:r w:rsidR="00B12E06">
        <w:rPr>
          <w:rFonts w:ascii="Calibri" w:hAnsi="Calibri" w:cs="Calibri"/>
          <w:sz w:val="22"/>
          <w:szCs w:val="22"/>
        </w:rPr>
        <w:t xml:space="preserve"> en een opleverrapport worden opgemaakt</w:t>
      </w:r>
      <w:r>
        <w:rPr>
          <w:rFonts w:ascii="Calibri" w:hAnsi="Calibri" w:cs="Calibri"/>
          <w:sz w:val="22"/>
          <w:szCs w:val="22"/>
        </w:rPr>
        <w:t>. Indien</w:t>
      </w:r>
      <w:r w:rsidR="00B12E06">
        <w:rPr>
          <w:rFonts w:ascii="Calibri" w:hAnsi="Calibri" w:cs="Calibri"/>
          <w:sz w:val="22"/>
          <w:szCs w:val="22"/>
        </w:rPr>
        <w:t xml:space="preserve"> </w:t>
      </w:r>
      <w:r w:rsidR="00C375F2">
        <w:rPr>
          <w:rFonts w:ascii="Calibri" w:hAnsi="Calibri" w:cs="Calibri"/>
          <w:sz w:val="22"/>
          <w:szCs w:val="22"/>
        </w:rPr>
        <w:t xml:space="preserve">er uit dit rapport </w:t>
      </w:r>
      <w:r w:rsidR="000D63C0">
        <w:rPr>
          <w:rFonts w:ascii="Calibri" w:hAnsi="Calibri" w:cs="Calibri"/>
          <w:sz w:val="22"/>
          <w:szCs w:val="22"/>
        </w:rPr>
        <w:t>gebreken blijken of speeltoestellen niet voldoen</w:t>
      </w:r>
      <w:r w:rsidR="00B248CF">
        <w:rPr>
          <w:rFonts w:ascii="Calibri" w:hAnsi="Calibri" w:cs="Calibri"/>
          <w:sz w:val="22"/>
          <w:szCs w:val="22"/>
        </w:rPr>
        <w:t xml:space="preserve"> aan wettelijke eisen en normen</w:t>
      </w:r>
      <w:r w:rsidR="000D63C0">
        <w:rPr>
          <w:rFonts w:ascii="Calibri" w:hAnsi="Calibri" w:cs="Calibri"/>
          <w:sz w:val="22"/>
          <w:szCs w:val="22"/>
        </w:rPr>
        <w:t xml:space="preserve"> dient dit door de opdrachtnemer</w:t>
      </w:r>
      <w:r w:rsidR="002102D4">
        <w:rPr>
          <w:rFonts w:ascii="Calibri" w:hAnsi="Calibri" w:cs="Calibri"/>
          <w:sz w:val="22"/>
          <w:szCs w:val="22"/>
        </w:rPr>
        <w:t xml:space="preserve"> voor eigen risico</w:t>
      </w:r>
      <w:r w:rsidR="000D63C0">
        <w:rPr>
          <w:rFonts w:ascii="Calibri" w:hAnsi="Calibri" w:cs="Calibri"/>
          <w:sz w:val="22"/>
          <w:szCs w:val="22"/>
        </w:rPr>
        <w:t xml:space="preserve"> hersteld te worden</w:t>
      </w:r>
      <w:r w:rsidR="00B248CF">
        <w:rPr>
          <w:rFonts w:ascii="Calibri" w:hAnsi="Calibri" w:cs="Calibri"/>
          <w:sz w:val="22"/>
          <w:szCs w:val="22"/>
        </w:rPr>
        <w:t xml:space="preserve"> zodat dit wel voldoet</w:t>
      </w:r>
      <w:r w:rsidR="000D63C0">
        <w:rPr>
          <w:rFonts w:ascii="Calibri" w:hAnsi="Calibri" w:cs="Calibri"/>
          <w:sz w:val="22"/>
          <w:szCs w:val="22"/>
        </w:rPr>
        <w:t>.</w:t>
      </w:r>
    </w:p>
    <w:p w14:paraId="3F22C4CF" w14:textId="77777777" w:rsidR="00D258CE" w:rsidRDefault="00D258CE">
      <w:pPr>
        <w:rPr>
          <w:rFonts w:asciiTheme="majorHAnsi" w:eastAsia="Arial" w:hAnsiTheme="majorHAnsi"/>
          <w:b/>
          <w:szCs w:val="40"/>
        </w:rPr>
      </w:pPr>
      <w:bookmarkStart w:id="42" w:name="_3ck6l1z5gn7j" w:colFirst="0" w:colLast="0"/>
      <w:bookmarkEnd w:id="42"/>
      <w:r>
        <w:br w:type="page"/>
      </w:r>
    </w:p>
    <w:p w14:paraId="18C809D1" w14:textId="0F40AC68" w:rsidR="00542767" w:rsidRDefault="008649C7" w:rsidP="008A48F3">
      <w:pPr>
        <w:pStyle w:val="Kop1"/>
      </w:pPr>
      <w:bookmarkStart w:id="43" w:name="_Toc210836673"/>
      <w:r>
        <w:lastRenderedPageBreak/>
        <w:t xml:space="preserve">3. </w:t>
      </w:r>
      <w:r w:rsidR="001063A7" w:rsidRPr="008A48F3">
        <w:t>Contractuele voorwaarden</w:t>
      </w:r>
      <w:bookmarkEnd w:id="43"/>
      <w:r w:rsidR="001063A7" w:rsidRPr="008A48F3">
        <w:br/>
      </w:r>
    </w:p>
    <w:p w14:paraId="4E675A02" w14:textId="77777777" w:rsidR="006426F4" w:rsidRPr="00F80E62" w:rsidRDefault="006426F4" w:rsidP="006426F4">
      <w:pPr>
        <w:rPr>
          <w:rFonts w:ascii="Calibri" w:hAnsi="Calibri" w:cs="Calibri"/>
          <w:sz w:val="22"/>
          <w:szCs w:val="22"/>
        </w:rPr>
      </w:pPr>
      <w:r w:rsidRPr="00F80E62">
        <w:rPr>
          <w:rFonts w:ascii="Calibri" w:hAnsi="Calibri" w:cs="Calibri"/>
          <w:sz w:val="22"/>
          <w:szCs w:val="22"/>
        </w:rPr>
        <w:t>De opdrachtnemer dient gedurende de opdracht te blijven voldoen aan de gestelde eisen.</w:t>
      </w:r>
    </w:p>
    <w:p w14:paraId="79B4EFA5" w14:textId="77777777" w:rsidR="006426F4" w:rsidRPr="006426F4" w:rsidRDefault="006426F4" w:rsidP="006426F4"/>
    <w:p w14:paraId="4D2D6560" w14:textId="0D146C19" w:rsidR="00542767" w:rsidRPr="0093689B" w:rsidRDefault="008649C7" w:rsidP="008649C7">
      <w:pPr>
        <w:pStyle w:val="Kop2"/>
        <w:rPr>
          <w:rFonts w:eastAsia="Arial"/>
        </w:rPr>
      </w:pPr>
      <w:bookmarkStart w:id="44" w:name="_Toc210836674"/>
      <w:r>
        <w:rPr>
          <w:rFonts w:eastAsia="Arial"/>
        </w:rPr>
        <w:t xml:space="preserve">3.1. </w:t>
      </w:r>
      <w:r w:rsidR="001063A7" w:rsidRPr="0093689B">
        <w:rPr>
          <w:rFonts w:eastAsia="Arial"/>
        </w:rPr>
        <w:t xml:space="preserve">Vorm en duur van de </w:t>
      </w:r>
      <w:r w:rsidR="00EC30BB">
        <w:rPr>
          <w:rFonts w:eastAsia="Arial"/>
        </w:rPr>
        <w:t>raamovereenkomst</w:t>
      </w:r>
      <w:bookmarkEnd w:id="44"/>
    </w:p>
    <w:p w14:paraId="6196F488" w14:textId="4FE31D91" w:rsidR="00542767" w:rsidRPr="0093689B" w:rsidRDefault="008649C7" w:rsidP="008649C7">
      <w:pPr>
        <w:pStyle w:val="Kop3"/>
      </w:pPr>
      <w:bookmarkStart w:id="45" w:name="_Toc210836675"/>
      <w:r>
        <w:t xml:space="preserve">3.1.1. </w:t>
      </w:r>
      <w:r w:rsidR="001063A7" w:rsidRPr="0093689B">
        <w:t xml:space="preserve">Vorm van de </w:t>
      </w:r>
      <w:r w:rsidR="00EC30BB">
        <w:t>raamovereenkomst</w:t>
      </w:r>
      <w:bookmarkEnd w:id="45"/>
    </w:p>
    <w:p w14:paraId="772FEB61" w14:textId="122B3284" w:rsidR="00542767" w:rsidRPr="00AB191A" w:rsidRDefault="001063A7">
      <w:pPr>
        <w:pBdr>
          <w:top w:val="nil"/>
          <w:left w:val="nil"/>
          <w:bottom w:val="nil"/>
          <w:right w:val="nil"/>
          <w:between w:val="nil"/>
        </w:pBdr>
        <w:tabs>
          <w:tab w:val="center" w:pos="4536"/>
          <w:tab w:val="right" w:pos="9072"/>
        </w:tabs>
        <w:rPr>
          <w:rFonts w:ascii="Calibri" w:eastAsia="Arial" w:hAnsi="Calibri" w:cs="Calibri"/>
          <w:sz w:val="22"/>
          <w:szCs w:val="22"/>
        </w:rPr>
      </w:pPr>
      <w:r w:rsidRPr="00AB191A">
        <w:rPr>
          <w:rFonts w:ascii="Calibri" w:eastAsia="Arial" w:hAnsi="Calibri" w:cs="Calibri"/>
          <w:sz w:val="22"/>
          <w:szCs w:val="22"/>
        </w:rPr>
        <w:t xml:space="preserve">De opdracht betreft een </w:t>
      </w:r>
      <w:r w:rsidR="00EC30BB" w:rsidRPr="007932EE">
        <w:rPr>
          <w:rFonts w:ascii="Calibri" w:eastAsia="Arial" w:hAnsi="Calibri" w:cs="Calibri"/>
          <w:sz w:val="22"/>
          <w:szCs w:val="22"/>
        </w:rPr>
        <w:t>raamovereenkomst</w:t>
      </w:r>
      <w:r w:rsidRPr="007932EE">
        <w:rPr>
          <w:rFonts w:ascii="Calibri" w:eastAsia="Arial" w:hAnsi="Calibri" w:cs="Calibri"/>
          <w:sz w:val="22"/>
          <w:szCs w:val="22"/>
        </w:rPr>
        <w:t>.</w:t>
      </w:r>
    </w:p>
    <w:p w14:paraId="55CC5AA0" w14:textId="3C9B6D2C" w:rsidR="00542767" w:rsidRPr="00AB191A" w:rsidRDefault="001063A7">
      <w:pPr>
        <w:pBdr>
          <w:top w:val="nil"/>
          <w:left w:val="nil"/>
          <w:bottom w:val="nil"/>
          <w:right w:val="nil"/>
          <w:between w:val="nil"/>
        </w:pBdr>
        <w:tabs>
          <w:tab w:val="center" w:pos="4536"/>
          <w:tab w:val="right" w:pos="9072"/>
        </w:tabs>
        <w:rPr>
          <w:rFonts w:ascii="Calibri" w:eastAsia="Arial" w:hAnsi="Calibri" w:cs="Calibri"/>
          <w:color w:val="000000"/>
          <w:sz w:val="22"/>
          <w:szCs w:val="22"/>
        </w:rPr>
      </w:pPr>
      <w:r w:rsidRPr="00AB191A">
        <w:rPr>
          <w:rFonts w:ascii="Calibri" w:eastAsia="Arial" w:hAnsi="Calibri" w:cs="Calibri"/>
          <w:color w:val="000000"/>
          <w:sz w:val="22"/>
          <w:szCs w:val="22"/>
        </w:rPr>
        <w:t xml:space="preserve">De opdracht wordt vastgelegd in </w:t>
      </w:r>
      <w:r w:rsidR="009607C0">
        <w:rPr>
          <w:rFonts w:ascii="Calibri" w:eastAsia="Arial" w:hAnsi="Calibri" w:cs="Calibri"/>
          <w:color w:val="000000"/>
          <w:sz w:val="22"/>
          <w:szCs w:val="22"/>
        </w:rPr>
        <w:t xml:space="preserve">maximaal </w:t>
      </w:r>
      <w:r w:rsidR="00065BD8">
        <w:rPr>
          <w:rFonts w:ascii="Calibri" w:eastAsia="Arial" w:hAnsi="Calibri" w:cs="Calibri"/>
          <w:color w:val="000000"/>
          <w:sz w:val="22"/>
          <w:szCs w:val="22"/>
        </w:rPr>
        <w:t>drie</w:t>
      </w:r>
      <w:r w:rsidR="009607C0">
        <w:rPr>
          <w:rFonts w:ascii="Calibri" w:eastAsia="Arial" w:hAnsi="Calibri" w:cs="Calibri"/>
          <w:color w:val="000000"/>
          <w:sz w:val="22"/>
          <w:szCs w:val="22"/>
        </w:rPr>
        <w:t xml:space="preserve"> (</w:t>
      </w:r>
      <w:r w:rsidR="00065BD8">
        <w:rPr>
          <w:rFonts w:ascii="Calibri" w:eastAsia="Arial" w:hAnsi="Calibri" w:cs="Calibri"/>
          <w:color w:val="000000"/>
          <w:sz w:val="22"/>
          <w:szCs w:val="22"/>
        </w:rPr>
        <w:t>3</w:t>
      </w:r>
      <w:r w:rsidR="009607C0">
        <w:rPr>
          <w:rFonts w:ascii="Calibri" w:eastAsia="Arial" w:hAnsi="Calibri" w:cs="Calibri"/>
          <w:color w:val="000000"/>
          <w:sz w:val="22"/>
          <w:szCs w:val="22"/>
        </w:rPr>
        <w:t>)</w:t>
      </w:r>
      <w:r w:rsidRPr="00AB191A">
        <w:rPr>
          <w:rFonts w:ascii="Calibri" w:eastAsia="Arial" w:hAnsi="Calibri" w:cs="Calibri"/>
          <w:color w:val="000000"/>
          <w:sz w:val="22"/>
          <w:szCs w:val="22"/>
        </w:rPr>
        <w:t xml:space="preserve"> </w:t>
      </w:r>
      <w:r w:rsidR="00EC30BB">
        <w:rPr>
          <w:rFonts w:ascii="Calibri" w:eastAsia="Arial" w:hAnsi="Calibri" w:cs="Calibri"/>
          <w:sz w:val="22"/>
          <w:szCs w:val="22"/>
        </w:rPr>
        <w:t>raamovereenkomst</w:t>
      </w:r>
      <w:r w:rsidR="009607C0">
        <w:rPr>
          <w:rFonts w:ascii="Calibri" w:eastAsia="Arial" w:hAnsi="Calibri" w:cs="Calibri"/>
          <w:sz w:val="22"/>
          <w:szCs w:val="22"/>
        </w:rPr>
        <w:t>en</w:t>
      </w:r>
      <w:r w:rsidRPr="00AB191A">
        <w:rPr>
          <w:rFonts w:ascii="Calibri" w:eastAsia="Arial" w:hAnsi="Calibri" w:cs="Calibri"/>
          <w:sz w:val="22"/>
          <w:szCs w:val="22"/>
        </w:rPr>
        <w:t xml:space="preserve"> </w:t>
      </w:r>
      <w:r w:rsidRPr="00AB191A">
        <w:rPr>
          <w:rFonts w:ascii="Calibri" w:eastAsia="Arial" w:hAnsi="Calibri" w:cs="Calibri"/>
          <w:color w:val="000000"/>
          <w:sz w:val="22"/>
          <w:szCs w:val="22"/>
        </w:rPr>
        <w:t xml:space="preserve">tussen de </w:t>
      </w:r>
      <w:r w:rsidRPr="00AB191A">
        <w:rPr>
          <w:rFonts w:ascii="Calibri" w:eastAsia="Arial" w:hAnsi="Calibri" w:cs="Calibri"/>
          <w:sz w:val="22"/>
          <w:szCs w:val="22"/>
        </w:rPr>
        <w:t>o</w:t>
      </w:r>
      <w:r w:rsidRPr="00AB191A">
        <w:rPr>
          <w:rFonts w:ascii="Calibri" w:eastAsia="Arial" w:hAnsi="Calibri" w:cs="Calibri"/>
          <w:color w:val="000000"/>
          <w:sz w:val="22"/>
          <w:szCs w:val="22"/>
        </w:rPr>
        <w:t>pdrachtgever</w:t>
      </w:r>
      <w:r w:rsidRPr="00AB191A">
        <w:rPr>
          <w:rFonts w:ascii="Calibri" w:eastAsia="Arial" w:hAnsi="Calibri" w:cs="Calibri"/>
          <w:color w:val="FF0000"/>
          <w:sz w:val="22"/>
          <w:szCs w:val="22"/>
        </w:rPr>
        <w:t xml:space="preserve"> </w:t>
      </w:r>
      <w:r w:rsidRPr="00AB191A">
        <w:rPr>
          <w:rFonts w:ascii="Calibri" w:eastAsia="Arial" w:hAnsi="Calibri" w:cs="Calibri"/>
          <w:color w:val="000000"/>
          <w:sz w:val="22"/>
          <w:szCs w:val="22"/>
        </w:rPr>
        <w:t xml:space="preserve">en de </w:t>
      </w:r>
      <w:r w:rsidRPr="00AB191A">
        <w:rPr>
          <w:rFonts w:ascii="Calibri" w:eastAsia="Arial" w:hAnsi="Calibri" w:cs="Calibri"/>
          <w:sz w:val="22"/>
          <w:szCs w:val="22"/>
        </w:rPr>
        <w:t>o</w:t>
      </w:r>
      <w:r w:rsidRPr="00AB191A">
        <w:rPr>
          <w:rFonts w:ascii="Calibri" w:eastAsia="Arial" w:hAnsi="Calibri" w:cs="Calibri"/>
          <w:color w:val="000000"/>
          <w:sz w:val="22"/>
          <w:szCs w:val="22"/>
        </w:rPr>
        <w:t>pdrachtnemer.</w:t>
      </w:r>
      <w:r w:rsidR="00EA7D0B" w:rsidRPr="00AB191A">
        <w:rPr>
          <w:rFonts w:ascii="Calibri" w:eastAsia="Arial" w:hAnsi="Calibri" w:cs="Calibri"/>
          <w:color w:val="FF0000"/>
          <w:sz w:val="22"/>
          <w:szCs w:val="22"/>
        </w:rPr>
        <w:t xml:space="preserve"> </w:t>
      </w:r>
      <w:r w:rsidR="00A71417">
        <w:rPr>
          <w:rFonts w:ascii="Calibri" w:eastAsia="Arial" w:hAnsi="Calibri" w:cs="Calibri"/>
          <w:sz w:val="22"/>
          <w:szCs w:val="22"/>
        </w:rPr>
        <w:t>Deze overeenkomst zal de vorm hebben van een opdrachtbrief.</w:t>
      </w:r>
      <w:r w:rsidRPr="00AB191A">
        <w:rPr>
          <w:rFonts w:ascii="Calibri" w:eastAsia="Arial" w:hAnsi="Calibri" w:cs="Calibri"/>
          <w:color w:val="FF0000"/>
          <w:sz w:val="22"/>
          <w:szCs w:val="22"/>
        </w:rPr>
        <w:br/>
      </w:r>
    </w:p>
    <w:p w14:paraId="1BBD90AE"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Op deze opdracht zijn in volgorde van belangrijkheid van toepassing:</w:t>
      </w:r>
    </w:p>
    <w:p w14:paraId="69283D2C" w14:textId="6364EAFF" w:rsidR="00542767" w:rsidRPr="007932EE" w:rsidRDefault="001063A7" w:rsidP="005D7405">
      <w:pPr>
        <w:widowControl w:val="0"/>
        <w:numPr>
          <w:ilvl w:val="0"/>
          <w:numId w:val="1"/>
        </w:numPr>
        <w:ind w:hanging="720"/>
        <w:rPr>
          <w:rFonts w:ascii="Calibri" w:hAnsi="Calibri" w:cs="Calibri"/>
          <w:sz w:val="22"/>
          <w:szCs w:val="22"/>
        </w:rPr>
      </w:pPr>
      <w:r w:rsidRPr="007932EE">
        <w:rPr>
          <w:rFonts w:ascii="Calibri" w:eastAsia="Arial" w:hAnsi="Calibri" w:cs="Calibri"/>
          <w:sz w:val="22"/>
          <w:szCs w:val="22"/>
        </w:rPr>
        <w:t xml:space="preserve">De </w:t>
      </w:r>
      <w:r w:rsidR="00EC30BB" w:rsidRPr="007932EE">
        <w:rPr>
          <w:rFonts w:ascii="Calibri" w:eastAsia="Arial" w:hAnsi="Calibri" w:cs="Calibri"/>
          <w:sz w:val="22"/>
          <w:szCs w:val="22"/>
        </w:rPr>
        <w:t>raamovereenkomst</w:t>
      </w:r>
      <w:r w:rsidR="009607C0" w:rsidRPr="007932EE">
        <w:rPr>
          <w:rFonts w:ascii="Calibri" w:eastAsia="Arial" w:hAnsi="Calibri" w:cs="Calibri"/>
          <w:sz w:val="22"/>
          <w:szCs w:val="22"/>
        </w:rPr>
        <w:t>en</w:t>
      </w:r>
      <w:r w:rsidRPr="007932EE">
        <w:rPr>
          <w:rFonts w:ascii="Calibri" w:eastAsia="Arial" w:hAnsi="Calibri" w:cs="Calibri"/>
          <w:sz w:val="22"/>
          <w:szCs w:val="22"/>
        </w:rPr>
        <w:t>;</w:t>
      </w:r>
    </w:p>
    <w:p w14:paraId="47BF9E6B" w14:textId="4A8F742F" w:rsidR="00542767" w:rsidRPr="007932EE" w:rsidRDefault="001063A7">
      <w:pPr>
        <w:widowControl w:val="0"/>
        <w:numPr>
          <w:ilvl w:val="0"/>
          <w:numId w:val="1"/>
        </w:numPr>
        <w:ind w:hanging="720"/>
        <w:rPr>
          <w:rFonts w:ascii="Calibri" w:hAnsi="Calibri" w:cs="Calibri"/>
          <w:sz w:val="22"/>
          <w:szCs w:val="22"/>
        </w:rPr>
      </w:pPr>
      <w:r w:rsidRPr="007932EE">
        <w:rPr>
          <w:rFonts w:ascii="Calibri" w:eastAsia="Arial" w:hAnsi="Calibri" w:cs="Calibri"/>
          <w:sz w:val="22"/>
          <w:szCs w:val="22"/>
        </w:rPr>
        <w:t>De Nota(‘s) van inlichtingen</w:t>
      </w:r>
      <w:r w:rsidR="00920BD9" w:rsidRPr="007932EE">
        <w:rPr>
          <w:rFonts w:ascii="Calibri" w:eastAsia="Arial" w:hAnsi="Calibri" w:cs="Calibri"/>
          <w:sz w:val="22"/>
          <w:szCs w:val="22"/>
        </w:rPr>
        <w:t xml:space="preserve"> d.d. </w:t>
      </w:r>
      <w:r w:rsidR="00311A19">
        <w:rPr>
          <w:rFonts w:ascii="Calibri" w:eastAsia="Arial" w:hAnsi="Calibri" w:cs="Calibri"/>
          <w:sz w:val="22"/>
          <w:szCs w:val="22"/>
        </w:rPr>
        <w:t>9 okto</w:t>
      </w:r>
      <w:r w:rsidR="003277FB">
        <w:rPr>
          <w:rFonts w:ascii="Calibri" w:eastAsia="Arial" w:hAnsi="Calibri" w:cs="Calibri"/>
          <w:sz w:val="22"/>
          <w:szCs w:val="22"/>
        </w:rPr>
        <w:t>ber 2025</w:t>
      </w:r>
      <w:r w:rsidRPr="007932EE">
        <w:rPr>
          <w:rFonts w:ascii="Calibri" w:eastAsia="Arial" w:hAnsi="Calibri" w:cs="Calibri"/>
          <w:sz w:val="22"/>
          <w:szCs w:val="22"/>
        </w:rPr>
        <w:t xml:space="preserve"> inclusief bijlagen;</w:t>
      </w:r>
    </w:p>
    <w:p w14:paraId="1D2D5C1E" w14:textId="1CFC4968" w:rsidR="00542767" w:rsidRPr="00AB191A" w:rsidRDefault="001063A7">
      <w:pPr>
        <w:widowControl w:val="0"/>
        <w:numPr>
          <w:ilvl w:val="0"/>
          <w:numId w:val="1"/>
        </w:numPr>
        <w:ind w:hanging="720"/>
        <w:rPr>
          <w:rFonts w:ascii="Calibri" w:hAnsi="Calibri" w:cs="Calibri"/>
          <w:sz w:val="22"/>
          <w:szCs w:val="22"/>
        </w:rPr>
      </w:pPr>
      <w:r w:rsidRPr="007932EE">
        <w:rPr>
          <w:rFonts w:ascii="Calibri" w:eastAsia="Arial" w:hAnsi="Calibri" w:cs="Calibri"/>
          <w:sz w:val="22"/>
          <w:szCs w:val="22"/>
        </w:rPr>
        <w:t xml:space="preserve">Het </w:t>
      </w:r>
      <w:r w:rsidR="00264A78" w:rsidRPr="007932EE">
        <w:rPr>
          <w:rFonts w:ascii="Calibri" w:eastAsia="Arial" w:hAnsi="Calibri" w:cs="Calibri"/>
          <w:sz w:val="22"/>
          <w:szCs w:val="22"/>
        </w:rPr>
        <w:t xml:space="preserve">beschrijvend </w:t>
      </w:r>
      <w:r w:rsidR="00456A6E" w:rsidRPr="007932EE">
        <w:rPr>
          <w:rFonts w:ascii="Calibri" w:eastAsia="Arial" w:hAnsi="Calibri" w:cs="Calibri"/>
          <w:sz w:val="22"/>
          <w:szCs w:val="22"/>
        </w:rPr>
        <w:t>document</w:t>
      </w:r>
      <w:r w:rsidRPr="007932EE">
        <w:rPr>
          <w:rFonts w:ascii="Calibri" w:eastAsia="Arial" w:hAnsi="Calibri" w:cs="Calibri"/>
          <w:sz w:val="22"/>
          <w:szCs w:val="22"/>
        </w:rPr>
        <w:t xml:space="preserve"> </w:t>
      </w:r>
      <w:r w:rsidR="002A77E3" w:rsidRPr="007932EE">
        <w:rPr>
          <w:rFonts w:ascii="Calibri" w:eastAsia="Arial" w:hAnsi="Calibri" w:cs="Calibri"/>
          <w:sz w:val="22"/>
          <w:szCs w:val="22"/>
        </w:rPr>
        <w:t>“</w:t>
      </w:r>
      <w:r w:rsidR="00F77A8C" w:rsidRPr="007932EE">
        <w:rPr>
          <w:rFonts w:ascii="Calibri" w:eastAsia="Arial" w:hAnsi="Calibri" w:cs="Calibri"/>
          <w:sz w:val="22"/>
          <w:szCs w:val="22"/>
        </w:rPr>
        <w:t>Raamovereenkomst speeltoestellen</w:t>
      </w:r>
      <w:r w:rsidR="002A77E3" w:rsidRPr="007932EE">
        <w:rPr>
          <w:rFonts w:ascii="Calibri" w:eastAsia="Arial" w:hAnsi="Calibri" w:cs="Calibri"/>
          <w:sz w:val="22"/>
          <w:szCs w:val="22"/>
        </w:rPr>
        <w:t>”</w:t>
      </w:r>
      <w:r w:rsidRPr="007932EE">
        <w:rPr>
          <w:rFonts w:ascii="Calibri" w:eastAsia="Arial" w:hAnsi="Calibri" w:cs="Calibri"/>
          <w:sz w:val="22"/>
          <w:szCs w:val="22"/>
        </w:rPr>
        <w:t xml:space="preserve"> met kenmerk </w:t>
      </w:r>
      <w:r w:rsidR="003A7488" w:rsidRPr="003A7488">
        <w:rPr>
          <w:rFonts w:ascii="Calibri" w:eastAsia="Arial" w:hAnsi="Calibri" w:cs="Calibri"/>
          <w:sz w:val="22"/>
          <w:szCs w:val="22"/>
        </w:rPr>
        <w:t>K011581</w:t>
      </w:r>
      <w:r w:rsidRPr="007932EE">
        <w:rPr>
          <w:rFonts w:ascii="Calibri" w:eastAsia="Arial" w:hAnsi="Calibri" w:cs="Calibri"/>
          <w:sz w:val="22"/>
          <w:szCs w:val="22"/>
        </w:rPr>
        <w:t xml:space="preserve"> d.d. </w:t>
      </w:r>
      <w:r w:rsidR="001B331E">
        <w:rPr>
          <w:rFonts w:ascii="Calibri" w:eastAsia="Arial" w:hAnsi="Calibri" w:cs="Calibri"/>
          <w:sz w:val="22"/>
          <w:szCs w:val="22"/>
        </w:rPr>
        <w:t>18</w:t>
      </w:r>
      <w:r w:rsidR="00D04599">
        <w:rPr>
          <w:rFonts w:ascii="Calibri" w:eastAsia="Arial" w:hAnsi="Calibri" w:cs="Calibri"/>
          <w:sz w:val="22"/>
          <w:szCs w:val="22"/>
        </w:rPr>
        <w:t xml:space="preserve"> september</w:t>
      </w:r>
      <w:r w:rsidR="005556A5" w:rsidRPr="007932EE">
        <w:rPr>
          <w:rFonts w:ascii="Calibri" w:eastAsia="Arial" w:hAnsi="Calibri" w:cs="Calibri"/>
          <w:sz w:val="22"/>
          <w:szCs w:val="22"/>
        </w:rPr>
        <w:t xml:space="preserve"> 202</w:t>
      </w:r>
      <w:r w:rsidR="003E3DF5">
        <w:rPr>
          <w:rFonts w:ascii="Calibri" w:eastAsia="Arial" w:hAnsi="Calibri" w:cs="Calibri"/>
          <w:sz w:val="22"/>
          <w:szCs w:val="22"/>
        </w:rPr>
        <w:t>5</w:t>
      </w:r>
      <w:r w:rsidRPr="007932EE">
        <w:rPr>
          <w:rFonts w:ascii="Calibri" w:eastAsia="Arial" w:hAnsi="Calibri" w:cs="Calibri"/>
          <w:sz w:val="22"/>
          <w:szCs w:val="22"/>
        </w:rPr>
        <w:t xml:space="preserve"> inclusief </w:t>
      </w:r>
      <w:r w:rsidRPr="00AB191A">
        <w:rPr>
          <w:rFonts w:ascii="Calibri" w:eastAsia="Arial" w:hAnsi="Calibri" w:cs="Calibri"/>
          <w:sz w:val="22"/>
          <w:szCs w:val="22"/>
        </w:rPr>
        <w:t>bijlagen;</w:t>
      </w:r>
    </w:p>
    <w:p w14:paraId="7033BE4A" w14:textId="6718DC2B" w:rsidR="00542767" w:rsidRPr="002A77E3" w:rsidRDefault="001063A7">
      <w:pPr>
        <w:widowControl w:val="0"/>
        <w:numPr>
          <w:ilvl w:val="0"/>
          <w:numId w:val="1"/>
        </w:numPr>
        <w:ind w:hanging="720"/>
        <w:rPr>
          <w:rFonts w:ascii="Calibri" w:hAnsi="Calibri" w:cs="Calibri"/>
          <w:sz w:val="22"/>
          <w:szCs w:val="22"/>
        </w:rPr>
      </w:pPr>
      <w:r w:rsidRPr="002A77E3">
        <w:rPr>
          <w:rFonts w:ascii="Calibri" w:eastAsia="Arial" w:hAnsi="Calibri" w:cs="Calibri"/>
          <w:sz w:val="22"/>
          <w:szCs w:val="22"/>
        </w:rPr>
        <w:t xml:space="preserve">De Algemene inkoopvoorwaarden voor leveringen en diensten </w:t>
      </w:r>
      <w:r w:rsidR="002A77E3" w:rsidRPr="002A77E3">
        <w:rPr>
          <w:rFonts w:ascii="Calibri" w:eastAsia="Arial" w:hAnsi="Calibri" w:cs="Calibri"/>
          <w:sz w:val="22"/>
          <w:szCs w:val="22"/>
        </w:rPr>
        <w:t xml:space="preserve">gemeente </w:t>
      </w:r>
      <w:r w:rsidR="003E3DF5">
        <w:rPr>
          <w:rFonts w:ascii="Calibri" w:eastAsia="Arial" w:hAnsi="Calibri" w:cs="Calibri"/>
          <w:sz w:val="22"/>
          <w:szCs w:val="22"/>
        </w:rPr>
        <w:t>Dongen</w:t>
      </w:r>
      <w:r w:rsidR="002A77E3" w:rsidRPr="002A77E3">
        <w:rPr>
          <w:rFonts w:ascii="Calibri" w:eastAsia="Arial" w:hAnsi="Calibri" w:cs="Calibri"/>
          <w:sz w:val="22"/>
          <w:szCs w:val="22"/>
        </w:rPr>
        <w:t>;</w:t>
      </w:r>
    </w:p>
    <w:p w14:paraId="0C182375" w14:textId="5D1D6A08" w:rsidR="00542767" w:rsidRPr="00AB191A" w:rsidRDefault="001063A7">
      <w:pPr>
        <w:widowControl w:val="0"/>
        <w:numPr>
          <w:ilvl w:val="0"/>
          <w:numId w:val="1"/>
        </w:numPr>
        <w:ind w:hanging="720"/>
        <w:rPr>
          <w:rFonts w:ascii="Calibri" w:hAnsi="Calibri" w:cs="Calibri"/>
          <w:sz w:val="22"/>
          <w:szCs w:val="22"/>
        </w:rPr>
      </w:pPr>
      <w:r w:rsidRPr="00AB191A">
        <w:rPr>
          <w:rFonts w:ascii="Calibri" w:eastAsia="Arial" w:hAnsi="Calibri" w:cs="Calibri"/>
          <w:sz w:val="22"/>
          <w:szCs w:val="22"/>
        </w:rPr>
        <w:t>De inschrijving</w:t>
      </w:r>
      <w:r w:rsidR="009607C0">
        <w:rPr>
          <w:rFonts w:ascii="Calibri" w:eastAsia="Arial" w:hAnsi="Calibri" w:cs="Calibri"/>
          <w:sz w:val="22"/>
          <w:szCs w:val="22"/>
        </w:rPr>
        <w:t xml:space="preserve">en van de winnende partijen </w:t>
      </w:r>
      <w:r w:rsidRPr="00AB191A">
        <w:rPr>
          <w:rFonts w:ascii="Calibri" w:eastAsia="Arial" w:hAnsi="Calibri" w:cs="Calibri"/>
          <w:sz w:val="22"/>
          <w:szCs w:val="22"/>
        </w:rPr>
        <w:t>inclusief bijlagen.</w:t>
      </w:r>
    </w:p>
    <w:p w14:paraId="1514FBAD" w14:textId="77777777" w:rsidR="00542767" w:rsidRPr="00AB191A" w:rsidRDefault="00542767">
      <w:pPr>
        <w:widowControl w:val="0"/>
        <w:rPr>
          <w:rFonts w:ascii="Calibri" w:eastAsia="Arial" w:hAnsi="Calibri" w:cs="Calibri"/>
          <w:sz w:val="22"/>
          <w:szCs w:val="22"/>
        </w:rPr>
      </w:pPr>
    </w:p>
    <w:p w14:paraId="6107C9DA" w14:textId="5F135B9B" w:rsidR="00542767" w:rsidRDefault="001063A7">
      <w:pPr>
        <w:widowControl w:val="0"/>
        <w:rPr>
          <w:rFonts w:ascii="Calibri" w:hAnsi="Calibri" w:cs="Calibri"/>
          <w:sz w:val="22"/>
          <w:szCs w:val="22"/>
        </w:rPr>
      </w:pPr>
      <w:r w:rsidRPr="00AB191A">
        <w:rPr>
          <w:rFonts w:ascii="Calibri" w:eastAsia="Arial" w:hAnsi="Calibri" w:cs="Calibri"/>
          <w:sz w:val="22"/>
          <w:szCs w:val="22"/>
        </w:rPr>
        <w:t>Indien sprake is van strijdigheid tussen bovenstaande documenten, prevaleert het document dat het hoogste in rangorde staat. Alle hierboven genoemde documenten, inclusief bijlagen, maken onderdeel uit van de aanbestedingsdocumenten.</w:t>
      </w:r>
      <w:r w:rsidRPr="00AB191A">
        <w:rPr>
          <w:rFonts w:ascii="Calibri" w:hAnsi="Calibri" w:cs="Calibri"/>
          <w:sz w:val="22"/>
          <w:szCs w:val="22"/>
        </w:rPr>
        <w:t xml:space="preserve"> </w:t>
      </w:r>
    </w:p>
    <w:p w14:paraId="02D79E45" w14:textId="508E3677" w:rsidR="00542767" w:rsidRPr="004C2F93" w:rsidRDefault="008649C7" w:rsidP="008649C7">
      <w:pPr>
        <w:pStyle w:val="Kop3"/>
      </w:pPr>
      <w:bookmarkStart w:id="46" w:name="_Toc210836676"/>
      <w:r>
        <w:t xml:space="preserve">3.1.2. </w:t>
      </w:r>
      <w:r w:rsidR="001063A7" w:rsidRPr="004C2F93">
        <w:t xml:space="preserve">Duur van de </w:t>
      </w:r>
      <w:r w:rsidR="00EC30BB">
        <w:t>raamovereenkomst</w:t>
      </w:r>
      <w:bookmarkEnd w:id="46"/>
    </w:p>
    <w:p w14:paraId="2CB0E8BE" w14:textId="423689B9" w:rsidR="00003E0E" w:rsidRPr="00880E2B" w:rsidRDefault="001063A7">
      <w:pPr>
        <w:rPr>
          <w:rFonts w:ascii="Calibri" w:eastAsia="Arial" w:hAnsi="Calibri" w:cs="Calibri"/>
          <w:sz w:val="22"/>
          <w:szCs w:val="22"/>
        </w:rPr>
      </w:pPr>
      <w:r w:rsidRPr="00880E2B">
        <w:rPr>
          <w:rFonts w:ascii="Calibri" w:eastAsia="Arial" w:hAnsi="Calibri" w:cs="Calibri"/>
          <w:sz w:val="22"/>
          <w:szCs w:val="22"/>
        </w:rPr>
        <w:t xml:space="preserve">De ingangsdatum van de </w:t>
      </w:r>
      <w:r w:rsidR="009B5C98">
        <w:rPr>
          <w:rFonts w:ascii="Calibri" w:eastAsia="Arial" w:hAnsi="Calibri" w:cs="Calibri"/>
          <w:sz w:val="22"/>
          <w:szCs w:val="22"/>
        </w:rPr>
        <w:t>r</w:t>
      </w:r>
      <w:r w:rsidR="00EC30BB" w:rsidRPr="00880E2B">
        <w:rPr>
          <w:rFonts w:ascii="Calibri" w:eastAsia="Arial" w:hAnsi="Calibri" w:cs="Calibri"/>
          <w:sz w:val="22"/>
          <w:szCs w:val="22"/>
        </w:rPr>
        <w:t>aamovereenkomst</w:t>
      </w:r>
      <w:r w:rsidRPr="00880E2B">
        <w:rPr>
          <w:rFonts w:ascii="Calibri" w:eastAsia="Arial" w:hAnsi="Calibri" w:cs="Calibri"/>
          <w:sz w:val="22"/>
          <w:szCs w:val="22"/>
        </w:rPr>
        <w:t xml:space="preserve"> is </w:t>
      </w:r>
      <w:r w:rsidR="00326353" w:rsidRPr="00326353">
        <w:rPr>
          <w:rFonts w:ascii="Calibri" w:eastAsia="Arial" w:hAnsi="Calibri" w:cs="Calibri"/>
          <w:color w:val="EE0000"/>
          <w:sz w:val="22"/>
          <w:szCs w:val="22"/>
        </w:rPr>
        <w:t>7</w:t>
      </w:r>
      <w:r w:rsidR="003A7488" w:rsidRPr="00326353">
        <w:rPr>
          <w:rFonts w:ascii="Calibri" w:eastAsia="Arial" w:hAnsi="Calibri" w:cs="Calibri"/>
          <w:color w:val="EE0000"/>
          <w:sz w:val="22"/>
          <w:szCs w:val="22"/>
        </w:rPr>
        <w:t xml:space="preserve"> januari 2026</w:t>
      </w:r>
      <w:r w:rsidRPr="00880E2B">
        <w:rPr>
          <w:rFonts w:ascii="Calibri" w:eastAsia="Arial" w:hAnsi="Calibri" w:cs="Calibri"/>
          <w:sz w:val="22"/>
          <w:szCs w:val="22"/>
        </w:rPr>
        <w:t xml:space="preserve">. De </w:t>
      </w:r>
      <w:r w:rsidR="004209EC" w:rsidRPr="00880E2B">
        <w:rPr>
          <w:rFonts w:ascii="Calibri" w:eastAsia="Arial" w:hAnsi="Calibri" w:cs="Calibri"/>
          <w:sz w:val="22"/>
          <w:szCs w:val="22"/>
        </w:rPr>
        <w:t>r</w:t>
      </w:r>
      <w:r w:rsidR="00EC30BB" w:rsidRPr="00880E2B">
        <w:rPr>
          <w:rFonts w:ascii="Calibri" w:eastAsia="Arial" w:hAnsi="Calibri" w:cs="Calibri"/>
          <w:sz w:val="22"/>
          <w:szCs w:val="22"/>
        </w:rPr>
        <w:t>aamovereenkomst</w:t>
      </w:r>
      <w:r w:rsidRPr="00880E2B">
        <w:rPr>
          <w:rFonts w:ascii="Calibri" w:eastAsia="Arial" w:hAnsi="Calibri" w:cs="Calibri"/>
          <w:sz w:val="22"/>
          <w:szCs w:val="22"/>
        </w:rPr>
        <w:t xml:space="preserve"> heeft een vaste looptijd van </w:t>
      </w:r>
      <w:r w:rsidR="00AA3231" w:rsidRPr="00880E2B">
        <w:rPr>
          <w:rFonts w:ascii="Calibri" w:eastAsia="Arial" w:hAnsi="Calibri" w:cs="Calibri"/>
          <w:sz w:val="22"/>
          <w:szCs w:val="22"/>
        </w:rPr>
        <w:t>twee</w:t>
      </w:r>
      <w:r w:rsidRPr="00880E2B">
        <w:rPr>
          <w:rFonts w:ascii="Calibri" w:eastAsia="Arial" w:hAnsi="Calibri" w:cs="Calibri"/>
          <w:sz w:val="22"/>
          <w:szCs w:val="22"/>
        </w:rPr>
        <w:t xml:space="preserve"> jaar. De vaste looptijd van de </w:t>
      </w:r>
      <w:r w:rsidR="004209EC" w:rsidRPr="00880E2B">
        <w:rPr>
          <w:rFonts w:ascii="Calibri" w:eastAsia="Arial" w:hAnsi="Calibri" w:cs="Calibri"/>
          <w:sz w:val="22"/>
          <w:szCs w:val="22"/>
        </w:rPr>
        <w:t>r</w:t>
      </w:r>
      <w:r w:rsidR="00EC30BB" w:rsidRPr="00880E2B">
        <w:rPr>
          <w:rFonts w:ascii="Calibri" w:eastAsia="Arial" w:hAnsi="Calibri" w:cs="Calibri"/>
          <w:sz w:val="22"/>
          <w:szCs w:val="22"/>
        </w:rPr>
        <w:t>aamovereenkomst</w:t>
      </w:r>
      <w:r w:rsidRPr="00880E2B">
        <w:rPr>
          <w:rFonts w:ascii="Calibri" w:eastAsia="Arial" w:hAnsi="Calibri" w:cs="Calibri"/>
          <w:sz w:val="22"/>
          <w:szCs w:val="22"/>
        </w:rPr>
        <w:t xml:space="preserve"> eindigt van rechtswege op </w:t>
      </w:r>
      <w:r w:rsidR="007C4EDE">
        <w:rPr>
          <w:rFonts w:ascii="Calibri" w:eastAsia="Arial" w:hAnsi="Calibri" w:cs="Calibri"/>
          <w:sz w:val="22"/>
          <w:szCs w:val="22"/>
        </w:rPr>
        <w:t>31 december 2027</w:t>
      </w:r>
      <w:r w:rsidRPr="00880E2B">
        <w:rPr>
          <w:rFonts w:ascii="Calibri" w:eastAsia="Arial" w:hAnsi="Calibri" w:cs="Calibri"/>
          <w:sz w:val="22"/>
          <w:szCs w:val="22"/>
        </w:rPr>
        <w:t xml:space="preserve">. De </w:t>
      </w:r>
      <w:r w:rsidR="00EC30BB" w:rsidRPr="00880E2B">
        <w:rPr>
          <w:rFonts w:ascii="Calibri" w:eastAsia="Arial" w:hAnsi="Calibri" w:cs="Calibri"/>
          <w:sz w:val="22"/>
          <w:szCs w:val="22"/>
        </w:rPr>
        <w:t>raamovereenkomst</w:t>
      </w:r>
      <w:r w:rsidRPr="00880E2B">
        <w:rPr>
          <w:rFonts w:ascii="Calibri" w:eastAsia="Arial" w:hAnsi="Calibri" w:cs="Calibri"/>
          <w:sz w:val="22"/>
          <w:szCs w:val="22"/>
        </w:rPr>
        <w:t xml:space="preserve"> kan </w:t>
      </w:r>
      <w:r w:rsidR="00AA3231" w:rsidRPr="00880E2B">
        <w:rPr>
          <w:rFonts w:ascii="Calibri" w:eastAsia="Arial" w:hAnsi="Calibri" w:cs="Calibri"/>
          <w:sz w:val="22"/>
          <w:szCs w:val="22"/>
        </w:rPr>
        <w:t>twee</w:t>
      </w:r>
      <w:r w:rsidRPr="00880E2B">
        <w:rPr>
          <w:rFonts w:ascii="Calibri" w:eastAsia="Arial" w:hAnsi="Calibri" w:cs="Calibri"/>
          <w:sz w:val="22"/>
          <w:szCs w:val="22"/>
        </w:rPr>
        <w:t xml:space="preserve"> keer worden verlengd voor de duur van</w:t>
      </w:r>
      <w:r w:rsidR="00DE633D" w:rsidRPr="00880E2B">
        <w:rPr>
          <w:rFonts w:ascii="Calibri" w:eastAsia="Arial" w:hAnsi="Calibri" w:cs="Calibri"/>
          <w:sz w:val="22"/>
          <w:szCs w:val="22"/>
        </w:rPr>
        <w:t xml:space="preserve"> één</w:t>
      </w:r>
      <w:r w:rsidRPr="00880E2B">
        <w:rPr>
          <w:rFonts w:ascii="Calibri" w:eastAsia="Arial" w:hAnsi="Calibri" w:cs="Calibri"/>
          <w:sz w:val="22"/>
          <w:szCs w:val="22"/>
        </w:rPr>
        <w:t xml:space="preserve"> jaar. De </w:t>
      </w:r>
      <w:r w:rsidR="00EC30BB" w:rsidRPr="00880E2B">
        <w:rPr>
          <w:rFonts w:ascii="Calibri" w:eastAsia="Arial" w:hAnsi="Calibri" w:cs="Calibri"/>
          <w:sz w:val="22"/>
          <w:szCs w:val="22"/>
        </w:rPr>
        <w:t>raamovereenkomst</w:t>
      </w:r>
      <w:r w:rsidRPr="00880E2B">
        <w:rPr>
          <w:rFonts w:ascii="Calibri" w:eastAsia="Arial" w:hAnsi="Calibri" w:cs="Calibri"/>
          <w:sz w:val="22"/>
          <w:szCs w:val="22"/>
        </w:rPr>
        <w:t xml:space="preserve"> eindigt van rechtswege na de laatste verlenging</w:t>
      </w:r>
      <w:r w:rsidR="00876DDA" w:rsidRPr="00880E2B">
        <w:rPr>
          <w:rFonts w:ascii="Calibri" w:eastAsia="Arial" w:hAnsi="Calibri" w:cs="Calibri"/>
          <w:sz w:val="22"/>
          <w:szCs w:val="22"/>
        </w:rPr>
        <w:t xml:space="preserve">, op </w:t>
      </w:r>
      <w:r w:rsidR="005D41B5">
        <w:rPr>
          <w:rFonts w:ascii="Calibri" w:eastAsia="Arial" w:hAnsi="Calibri" w:cs="Calibri"/>
          <w:sz w:val="22"/>
          <w:szCs w:val="22"/>
        </w:rPr>
        <w:t>31 december 2029</w:t>
      </w:r>
      <w:r w:rsidR="00876DDA" w:rsidRPr="00880E2B">
        <w:rPr>
          <w:rFonts w:ascii="Calibri" w:eastAsia="Arial" w:hAnsi="Calibri" w:cs="Calibri"/>
          <w:sz w:val="22"/>
          <w:szCs w:val="22"/>
        </w:rPr>
        <w:t xml:space="preserve">, </w:t>
      </w:r>
      <w:r w:rsidR="00656DBE" w:rsidRPr="00880E2B">
        <w:rPr>
          <w:rFonts w:ascii="Calibri" w:eastAsia="Arial" w:hAnsi="Calibri" w:cs="Calibri"/>
          <w:sz w:val="22"/>
          <w:szCs w:val="22"/>
        </w:rPr>
        <w:t xml:space="preserve">of bij het bereiken van de maximale omvang zoals </w:t>
      </w:r>
      <w:r w:rsidR="00F72BBD" w:rsidRPr="00880E2B">
        <w:rPr>
          <w:rFonts w:ascii="Calibri" w:eastAsia="Arial" w:hAnsi="Calibri" w:cs="Calibri"/>
          <w:sz w:val="22"/>
          <w:szCs w:val="22"/>
        </w:rPr>
        <w:t xml:space="preserve">hieronder vermeld. </w:t>
      </w:r>
    </w:p>
    <w:p w14:paraId="32058531" w14:textId="77777777" w:rsidR="009253D8" w:rsidRPr="00880E2B" w:rsidRDefault="009253D8">
      <w:pPr>
        <w:rPr>
          <w:rFonts w:ascii="Calibri" w:eastAsia="Arial" w:hAnsi="Calibri" w:cs="Calibri"/>
          <w:sz w:val="22"/>
          <w:szCs w:val="22"/>
        </w:rPr>
      </w:pPr>
    </w:p>
    <w:p w14:paraId="7DAEE881" w14:textId="765B710D" w:rsidR="00542767" w:rsidRPr="00E20F5A" w:rsidRDefault="001063A7">
      <w:pPr>
        <w:rPr>
          <w:rFonts w:ascii="Calibri" w:eastAsia="Arial" w:hAnsi="Calibri" w:cs="Calibri"/>
          <w:sz w:val="22"/>
          <w:szCs w:val="22"/>
        </w:rPr>
      </w:pPr>
      <w:r w:rsidRPr="00E20F5A">
        <w:rPr>
          <w:rFonts w:ascii="Calibri" w:eastAsia="Arial" w:hAnsi="Calibri" w:cs="Calibri"/>
          <w:sz w:val="22"/>
          <w:szCs w:val="22"/>
        </w:rPr>
        <w:t>Er is sprake van stilzwijgende verlenging</w:t>
      </w:r>
      <w:r w:rsidR="00DE633D" w:rsidRPr="00E20F5A">
        <w:rPr>
          <w:rFonts w:ascii="Calibri" w:eastAsia="Arial" w:hAnsi="Calibri" w:cs="Calibri"/>
          <w:sz w:val="22"/>
          <w:szCs w:val="22"/>
        </w:rPr>
        <w:t>.</w:t>
      </w:r>
    </w:p>
    <w:p w14:paraId="3A1AAB14" w14:textId="79EDE2D6" w:rsidR="00542767" w:rsidRDefault="001063A7">
      <w:pPr>
        <w:rPr>
          <w:rFonts w:ascii="Calibri" w:eastAsia="Arial" w:hAnsi="Calibri" w:cs="Calibri"/>
          <w:sz w:val="22"/>
          <w:szCs w:val="22"/>
        </w:rPr>
      </w:pPr>
      <w:r w:rsidRPr="00E20F5A">
        <w:rPr>
          <w:rFonts w:ascii="Calibri" w:eastAsia="Arial" w:hAnsi="Calibri" w:cs="Calibri"/>
          <w:sz w:val="22"/>
          <w:szCs w:val="22"/>
        </w:rPr>
        <w:t xml:space="preserve">Een eventuele opzegging dient schriftelijk te worden bevestigd. Opdrachtgever </w:t>
      </w:r>
      <w:r w:rsidR="00F5464B" w:rsidRPr="00E20F5A">
        <w:rPr>
          <w:rFonts w:ascii="Calibri" w:eastAsia="Arial" w:hAnsi="Calibri" w:cs="Calibri"/>
          <w:sz w:val="22"/>
          <w:szCs w:val="22"/>
        </w:rPr>
        <w:t xml:space="preserve">of opdrachtnemer </w:t>
      </w:r>
      <w:r w:rsidRPr="00E20F5A">
        <w:rPr>
          <w:rFonts w:ascii="Calibri" w:eastAsia="Arial" w:hAnsi="Calibri" w:cs="Calibri"/>
          <w:sz w:val="22"/>
          <w:szCs w:val="22"/>
        </w:rPr>
        <w:t>geeft tenminste</w:t>
      </w:r>
      <w:r w:rsidR="00DE633D" w:rsidRPr="00E20F5A">
        <w:rPr>
          <w:rFonts w:ascii="Calibri" w:eastAsia="Arial" w:hAnsi="Calibri" w:cs="Calibri"/>
          <w:sz w:val="22"/>
          <w:szCs w:val="22"/>
        </w:rPr>
        <w:t xml:space="preserve"> 4 maanden </w:t>
      </w:r>
      <w:r w:rsidRPr="00E20F5A">
        <w:rPr>
          <w:rFonts w:ascii="Calibri" w:eastAsia="Arial" w:hAnsi="Calibri" w:cs="Calibri"/>
          <w:sz w:val="22"/>
          <w:szCs w:val="22"/>
        </w:rPr>
        <w:t xml:space="preserve">voor het aflopen van de </w:t>
      </w:r>
      <w:r w:rsidR="00EC30BB" w:rsidRPr="00E20F5A">
        <w:rPr>
          <w:rFonts w:ascii="Calibri" w:eastAsia="Arial" w:hAnsi="Calibri" w:cs="Calibri"/>
          <w:sz w:val="22"/>
          <w:szCs w:val="22"/>
        </w:rPr>
        <w:t>raamovereenkomst</w:t>
      </w:r>
      <w:r w:rsidRPr="00E20F5A">
        <w:rPr>
          <w:rFonts w:ascii="Calibri" w:eastAsia="Arial" w:hAnsi="Calibri" w:cs="Calibri"/>
          <w:sz w:val="22"/>
          <w:szCs w:val="22"/>
        </w:rPr>
        <w:t xml:space="preserve"> schriftelijk aan </w:t>
      </w:r>
      <w:r w:rsidR="00B76BB8" w:rsidRPr="00E20F5A">
        <w:rPr>
          <w:rFonts w:ascii="Calibri" w:eastAsia="Arial" w:hAnsi="Calibri" w:cs="Calibri"/>
          <w:sz w:val="22"/>
          <w:szCs w:val="22"/>
        </w:rPr>
        <w:t>dat</w:t>
      </w:r>
      <w:r w:rsidRPr="00E20F5A">
        <w:rPr>
          <w:rFonts w:ascii="Calibri" w:eastAsia="Arial" w:hAnsi="Calibri" w:cs="Calibri"/>
          <w:sz w:val="22"/>
          <w:szCs w:val="22"/>
        </w:rPr>
        <w:t xml:space="preserve"> de </w:t>
      </w:r>
      <w:r w:rsidR="00EC30BB" w:rsidRPr="00E20F5A">
        <w:rPr>
          <w:rFonts w:ascii="Calibri" w:eastAsia="Arial" w:hAnsi="Calibri" w:cs="Calibri"/>
          <w:sz w:val="22"/>
          <w:szCs w:val="22"/>
        </w:rPr>
        <w:t>raamovereenkomst</w:t>
      </w:r>
      <w:r w:rsidR="00DE633D" w:rsidRPr="00E20F5A">
        <w:rPr>
          <w:rFonts w:ascii="Calibri" w:eastAsia="Arial" w:hAnsi="Calibri" w:cs="Calibri"/>
          <w:sz w:val="22"/>
          <w:szCs w:val="22"/>
        </w:rPr>
        <w:t xml:space="preserve"> </w:t>
      </w:r>
      <w:r w:rsidR="00B76BB8" w:rsidRPr="00E20F5A">
        <w:rPr>
          <w:rFonts w:ascii="Calibri" w:eastAsia="Arial" w:hAnsi="Calibri" w:cs="Calibri"/>
          <w:sz w:val="22"/>
          <w:szCs w:val="22"/>
        </w:rPr>
        <w:t>niet</w:t>
      </w:r>
      <w:r w:rsidRPr="00E20F5A">
        <w:rPr>
          <w:rFonts w:ascii="Calibri" w:eastAsia="Arial" w:hAnsi="Calibri" w:cs="Calibri"/>
          <w:sz w:val="22"/>
          <w:szCs w:val="22"/>
        </w:rPr>
        <w:t xml:space="preserve"> wordt verlengd. Eventuele verlenging geschiedt onder gelijkblijvende condities en voorwaarden</w:t>
      </w:r>
      <w:r w:rsidR="00DE633D" w:rsidRPr="00E20F5A">
        <w:rPr>
          <w:rFonts w:ascii="Calibri" w:eastAsia="Arial" w:hAnsi="Calibri" w:cs="Calibri"/>
          <w:sz w:val="22"/>
          <w:szCs w:val="22"/>
        </w:rPr>
        <w:t>.</w:t>
      </w:r>
    </w:p>
    <w:p w14:paraId="40D6B7CC" w14:textId="4A8EFD21" w:rsidR="00407727" w:rsidRPr="005556A5" w:rsidRDefault="00407727" w:rsidP="0068562B">
      <w:pPr>
        <w:pStyle w:val="Kop3"/>
        <w:rPr>
          <w:rFonts w:ascii="Calibri" w:hAnsi="Calibri" w:cs="Calibri"/>
          <w:i w:val="0"/>
          <w:iCs/>
          <w:szCs w:val="22"/>
        </w:rPr>
      </w:pPr>
      <w:bookmarkStart w:id="47" w:name="_Toc210836677"/>
      <w:r w:rsidRPr="005556A5">
        <w:rPr>
          <w:rFonts w:ascii="Calibri" w:hAnsi="Calibri" w:cs="Calibri"/>
          <w:iCs/>
          <w:szCs w:val="22"/>
        </w:rPr>
        <w:t>3.1.3</w:t>
      </w:r>
      <w:r w:rsidRPr="005556A5">
        <w:rPr>
          <w:rFonts w:ascii="Calibri" w:hAnsi="Calibri" w:cs="Calibri"/>
          <w:iCs/>
          <w:szCs w:val="22"/>
        </w:rPr>
        <w:tab/>
        <w:t xml:space="preserve">Maximale </w:t>
      </w:r>
      <w:r w:rsidR="00416FBA" w:rsidRPr="005556A5">
        <w:rPr>
          <w:rFonts w:ascii="Calibri" w:hAnsi="Calibri" w:cs="Calibri"/>
          <w:iCs/>
          <w:szCs w:val="22"/>
        </w:rPr>
        <w:t>omvang</w:t>
      </w:r>
      <w:r w:rsidRPr="005556A5">
        <w:rPr>
          <w:rFonts w:ascii="Calibri" w:hAnsi="Calibri" w:cs="Calibri"/>
          <w:iCs/>
          <w:szCs w:val="22"/>
        </w:rPr>
        <w:t xml:space="preserve"> r</w:t>
      </w:r>
      <w:r w:rsidR="00EC30BB" w:rsidRPr="005556A5">
        <w:rPr>
          <w:rFonts w:ascii="Calibri" w:hAnsi="Calibri" w:cs="Calibri"/>
          <w:iCs/>
          <w:szCs w:val="22"/>
        </w:rPr>
        <w:t>aamovereenkomst</w:t>
      </w:r>
      <w:bookmarkEnd w:id="47"/>
    </w:p>
    <w:p w14:paraId="46AB3A98" w14:textId="156D9758" w:rsidR="00407727" w:rsidRDefault="00407727" w:rsidP="00416FBA">
      <w:pPr>
        <w:rPr>
          <w:rFonts w:ascii="Calibri" w:eastAsia="Arial" w:hAnsi="Calibri" w:cs="Calibri"/>
          <w:sz w:val="22"/>
          <w:szCs w:val="22"/>
        </w:rPr>
      </w:pPr>
      <w:r w:rsidRPr="00113456">
        <w:rPr>
          <w:rFonts w:ascii="Calibri" w:eastAsia="Arial" w:hAnsi="Calibri" w:cs="Calibri"/>
          <w:sz w:val="22"/>
          <w:szCs w:val="22"/>
        </w:rPr>
        <w:t xml:space="preserve">Vanwege jurisprudentie (Arrest ECLI:EU:C:2018:1034) is de aanbestedende dienst verplicht om in haar aanbestedingsdocumenten een maximum aantal deelopdrachten en/of een maximumbedrag op te nemen. </w:t>
      </w:r>
      <w:r>
        <w:rPr>
          <w:rFonts w:ascii="Calibri" w:eastAsia="Arial" w:hAnsi="Calibri" w:cs="Calibri"/>
          <w:sz w:val="22"/>
          <w:szCs w:val="22"/>
        </w:rPr>
        <w:t xml:space="preserve">Voor </w:t>
      </w:r>
      <w:r w:rsidRPr="0011407B">
        <w:rPr>
          <w:rFonts w:ascii="Calibri" w:eastAsia="Arial" w:hAnsi="Calibri" w:cs="Calibri"/>
          <w:sz w:val="22"/>
          <w:szCs w:val="22"/>
        </w:rPr>
        <w:t>deze opdracht geldt</w:t>
      </w:r>
      <w:r w:rsidR="00396624" w:rsidRPr="0011407B">
        <w:rPr>
          <w:rFonts w:ascii="Calibri" w:eastAsia="Arial" w:hAnsi="Calibri" w:cs="Calibri"/>
          <w:sz w:val="22"/>
          <w:szCs w:val="22"/>
        </w:rPr>
        <w:t xml:space="preserve"> </w:t>
      </w:r>
      <w:r w:rsidRPr="0011407B">
        <w:rPr>
          <w:rFonts w:ascii="Calibri" w:eastAsia="Arial" w:hAnsi="Calibri" w:cs="Calibri"/>
          <w:sz w:val="22"/>
          <w:szCs w:val="22"/>
        </w:rPr>
        <w:t xml:space="preserve"> </w:t>
      </w:r>
      <w:r w:rsidR="00624179" w:rsidRPr="0011407B">
        <w:rPr>
          <w:rFonts w:ascii="Calibri" w:eastAsia="Arial" w:hAnsi="Calibri" w:cs="Calibri"/>
          <w:sz w:val="22"/>
          <w:szCs w:val="22"/>
        </w:rPr>
        <w:t xml:space="preserve">een </w:t>
      </w:r>
      <w:r w:rsidR="00624179" w:rsidRPr="001F480C">
        <w:rPr>
          <w:rFonts w:ascii="Calibri" w:eastAsia="Arial" w:hAnsi="Calibri" w:cs="Calibri"/>
          <w:sz w:val="22"/>
          <w:szCs w:val="22"/>
        </w:rPr>
        <w:t xml:space="preserve">maximale </w:t>
      </w:r>
      <w:r w:rsidR="0084008F" w:rsidRPr="001F480C">
        <w:rPr>
          <w:rFonts w:ascii="Calibri" w:eastAsia="Arial" w:hAnsi="Calibri" w:cs="Calibri"/>
          <w:sz w:val="22"/>
          <w:szCs w:val="22"/>
        </w:rPr>
        <w:t xml:space="preserve">waarde van € </w:t>
      </w:r>
      <w:r w:rsidR="00B93717" w:rsidRPr="001F480C">
        <w:rPr>
          <w:rFonts w:ascii="Calibri" w:eastAsia="Arial" w:hAnsi="Calibri" w:cs="Calibri"/>
          <w:sz w:val="22"/>
          <w:szCs w:val="22"/>
        </w:rPr>
        <w:t>1.</w:t>
      </w:r>
      <w:r w:rsidR="00BE17E2" w:rsidRPr="001F480C">
        <w:rPr>
          <w:rFonts w:ascii="Calibri" w:eastAsia="Arial" w:hAnsi="Calibri" w:cs="Calibri"/>
          <w:sz w:val="22"/>
          <w:szCs w:val="22"/>
        </w:rPr>
        <w:t>300</w:t>
      </w:r>
      <w:r w:rsidR="00876DDA" w:rsidRPr="001F480C">
        <w:rPr>
          <w:rFonts w:ascii="Calibri" w:eastAsia="Arial" w:hAnsi="Calibri" w:cs="Calibri"/>
          <w:sz w:val="22"/>
          <w:szCs w:val="22"/>
        </w:rPr>
        <w:t>.000</w:t>
      </w:r>
      <w:r w:rsidR="0084008F" w:rsidRPr="001F480C">
        <w:rPr>
          <w:rFonts w:ascii="Calibri" w:eastAsia="Arial" w:hAnsi="Calibri" w:cs="Calibri"/>
          <w:sz w:val="22"/>
          <w:szCs w:val="22"/>
        </w:rPr>
        <w:t xml:space="preserve"> exclusief BTW</w:t>
      </w:r>
      <w:r w:rsidR="00876DDA" w:rsidRPr="001F480C">
        <w:rPr>
          <w:rFonts w:ascii="Calibri" w:eastAsia="Arial" w:hAnsi="Calibri" w:cs="Calibri"/>
          <w:sz w:val="22"/>
          <w:szCs w:val="22"/>
        </w:rPr>
        <w:t xml:space="preserve"> </w:t>
      </w:r>
      <w:r w:rsidR="00396624" w:rsidRPr="001F480C">
        <w:rPr>
          <w:rFonts w:ascii="Calibri" w:eastAsia="Arial" w:hAnsi="Calibri" w:cs="Calibri"/>
          <w:sz w:val="22"/>
          <w:szCs w:val="22"/>
        </w:rPr>
        <w:t xml:space="preserve">voor </w:t>
      </w:r>
      <w:r w:rsidR="00C61DC1" w:rsidRPr="001F480C">
        <w:rPr>
          <w:rFonts w:ascii="Calibri" w:eastAsia="Arial" w:hAnsi="Calibri" w:cs="Calibri"/>
          <w:sz w:val="22"/>
          <w:szCs w:val="22"/>
        </w:rPr>
        <w:t>alle</w:t>
      </w:r>
      <w:r w:rsidR="00D035B3" w:rsidRPr="001F480C">
        <w:rPr>
          <w:rFonts w:ascii="Calibri" w:eastAsia="Arial" w:hAnsi="Calibri" w:cs="Calibri"/>
          <w:sz w:val="22"/>
          <w:szCs w:val="22"/>
        </w:rPr>
        <w:t xml:space="preserve"> percelen over </w:t>
      </w:r>
      <w:r w:rsidR="00396624" w:rsidRPr="001F480C">
        <w:rPr>
          <w:rFonts w:ascii="Calibri" w:eastAsia="Arial" w:hAnsi="Calibri" w:cs="Calibri"/>
          <w:sz w:val="22"/>
          <w:szCs w:val="22"/>
        </w:rPr>
        <w:t>4 jaar</w:t>
      </w:r>
      <w:r w:rsidR="00D035B3" w:rsidRPr="001F480C">
        <w:rPr>
          <w:rFonts w:ascii="Calibri" w:eastAsia="Arial" w:hAnsi="Calibri" w:cs="Calibri"/>
          <w:sz w:val="22"/>
          <w:szCs w:val="22"/>
        </w:rPr>
        <w:t>.</w:t>
      </w:r>
      <w:r w:rsidR="00F4655B" w:rsidRPr="001F480C">
        <w:rPr>
          <w:rFonts w:ascii="Calibri" w:eastAsia="Arial" w:hAnsi="Calibri" w:cs="Calibri"/>
          <w:sz w:val="22"/>
          <w:szCs w:val="22"/>
        </w:rPr>
        <w:t xml:space="preserve"> </w:t>
      </w:r>
      <w:r w:rsidRPr="001F480C">
        <w:rPr>
          <w:rFonts w:ascii="Calibri" w:eastAsia="Arial" w:hAnsi="Calibri" w:cs="Calibri"/>
          <w:sz w:val="22"/>
          <w:szCs w:val="22"/>
        </w:rPr>
        <w:t xml:space="preserve">Indien binnen de contractduur de maximale </w:t>
      </w:r>
      <w:r w:rsidR="00F700AA" w:rsidRPr="001F480C">
        <w:rPr>
          <w:rFonts w:ascii="Calibri" w:eastAsia="Arial" w:hAnsi="Calibri" w:cs="Calibri"/>
          <w:sz w:val="22"/>
          <w:szCs w:val="22"/>
        </w:rPr>
        <w:t>waarde</w:t>
      </w:r>
      <w:r w:rsidRPr="001F480C">
        <w:rPr>
          <w:rFonts w:ascii="Calibri" w:eastAsia="Arial" w:hAnsi="Calibri" w:cs="Calibri"/>
          <w:sz w:val="22"/>
          <w:szCs w:val="22"/>
        </w:rPr>
        <w:t xml:space="preserve"> van </w:t>
      </w:r>
      <w:r w:rsidR="000E420A" w:rsidRPr="001F480C">
        <w:rPr>
          <w:rFonts w:ascii="Calibri" w:eastAsia="Arial" w:hAnsi="Calibri" w:cs="Calibri"/>
          <w:sz w:val="22"/>
          <w:szCs w:val="22"/>
        </w:rPr>
        <w:t xml:space="preserve">€ </w:t>
      </w:r>
      <w:r w:rsidR="00BE17E2" w:rsidRPr="001F480C">
        <w:rPr>
          <w:rFonts w:ascii="Calibri" w:eastAsia="Arial" w:hAnsi="Calibri" w:cs="Calibri"/>
          <w:sz w:val="22"/>
          <w:szCs w:val="22"/>
        </w:rPr>
        <w:t>1.300</w:t>
      </w:r>
      <w:r w:rsidR="000E420A" w:rsidRPr="001F480C">
        <w:rPr>
          <w:rFonts w:ascii="Calibri" w:eastAsia="Arial" w:hAnsi="Calibri" w:cs="Calibri"/>
          <w:sz w:val="22"/>
          <w:szCs w:val="22"/>
        </w:rPr>
        <w:t>.000</w:t>
      </w:r>
      <w:r w:rsidRPr="001F480C">
        <w:rPr>
          <w:rFonts w:ascii="Calibri" w:eastAsia="Arial" w:hAnsi="Calibri" w:cs="Calibri"/>
          <w:sz w:val="22"/>
          <w:szCs w:val="22"/>
        </w:rPr>
        <w:t>,- exclusief</w:t>
      </w:r>
      <w:r w:rsidRPr="0011407B">
        <w:rPr>
          <w:rFonts w:ascii="Calibri" w:eastAsia="Arial" w:hAnsi="Calibri" w:cs="Calibri"/>
          <w:sz w:val="22"/>
          <w:szCs w:val="22"/>
        </w:rPr>
        <w:t xml:space="preserve"> BTW</w:t>
      </w:r>
      <w:r w:rsidR="00D73E74" w:rsidRPr="0011407B">
        <w:rPr>
          <w:rFonts w:ascii="Calibri" w:eastAsia="Arial" w:hAnsi="Calibri" w:cs="Calibri"/>
          <w:sz w:val="22"/>
          <w:szCs w:val="22"/>
        </w:rPr>
        <w:t xml:space="preserve"> </w:t>
      </w:r>
      <w:r w:rsidRPr="0011407B">
        <w:rPr>
          <w:rFonts w:ascii="Calibri" w:eastAsia="Arial" w:hAnsi="Calibri" w:cs="Calibri"/>
          <w:sz w:val="22"/>
          <w:szCs w:val="22"/>
        </w:rPr>
        <w:t xml:space="preserve">wordt bereikt, zal de </w:t>
      </w:r>
      <w:r w:rsidR="00EC30BB" w:rsidRPr="0011407B">
        <w:rPr>
          <w:rFonts w:ascii="Calibri" w:eastAsia="Arial" w:hAnsi="Calibri" w:cs="Calibri"/>
          <w:sz w:val="22"/>
          <w:szCs w:val="22"/>
        </w:rPr>
        <w:t>raamovereenkomst</w:t>
      </w:r>
      <w:r w:rsidRPr="0011407B">
        <w:rPr>
          <w:rFonts w:ascii="Calibri" w:eastAsia="Arial" w:hAnsi="Calibri" w:cs="Calibri"/>
          <w:sz w:val="22"/>
          <w:szCs w:val="22"/>
        </w:rPr>
        <w:t xml:space="preserve"> bij </w:t>
      </w:r>
      <w:r w:rsidRPr="00624179">
        <w:rPr>
          <w:rFonts w:ascii="Calibri" w:eastAsia="Arial" w:hAnsi="Calibri" w:cs="Calibri"/>
          <w:sz w:val="22"/>
          <w:szCs w:val="22"/>
        </w:rPr>
        <w:t xml:space="preserve">het bereiken van voornoemde </w:t>
      </w:r>
      <w:r w:rsidRPr="00D73E74">
        <w:rPr>
          <w:rFonts w:ascii="Calibri" w:eastAsia="Arial" w:hAnsi="Calibri" w:cs="Calibri"/>
          <w:sz w:val="22"/>
          <w:szCs w:val="22"/>
        </w:rPr>
        <w:t xml:space="preserve">maximale </w:t>
      </w:r>
      <w:r w:rsidR="00F700AA" w:rsidRPr="00D73E74">
        <w:rPr>
          <w:rFonts w:ascii="Calibri" w:eastAsia="Arial" w:hAnsi="Calibri" w:cs="Calibri"/>
          <w:sz w:val="22"/>
          <w:szCs w:val="22"/>
        </w:rPr>
        <w:t>waarde</w:t>
      </w:r>
      <w:r w:rsidR="00D73E74" w:rsidRPr="00D73E74">
        <w:rPr>
          <w:rFonts w:ascii="Calibri" w:eastAsia="Arial" w:hAnsi="Calibri" w:cs="Calibri"/>
          <w:sz w:val="22"/>
          <w:szCs w:val="22"/>
        </w:rPr>
        <w:t xml:space="preserve"> </w:t>
      </w:r>
      <w:r w:rsidRPr="00624179">
        <w:rPr>
          <w:rFonts w:ascii="Calibri" w:eastAsia="Arial" w:hAnsi="Calibri" w:cs="Calibri"/>
          <w:sz w:val="22"/>
          <w:szCs w:val="22"/>
        </w:rPr>
        <w:t xml:space="preserve">van rechtswege eindigen. </w:t>
      </w:r>
      <w:r w:rsidRPr="00113456">
        <w:rPr>
          <w:rFonts w:ascii="Calibri" w:eastAsia="Arial" w:hAnsi="Calibri" w:cs="Calibri"/>
          <w:sz w:val="22"/>
          <w:szCs w:val="22"/>
        </w:rPr>
        <w:t xml:space="preserve">De grens van de omvang van de </w:t>
      </w:r>
      <w:r w:rsidR="00EC30BB">
        <w:rPr>
          <w:rFonts w:ascii="Calibri" w:eastAsia="Arial" w:hAnsi="Calibri" w:cs="Calibri"/>
          <w:sz w:val="22"/>
          <w:szCs w:val="22"/>
        </w:rPr>
        <w:t>raamovereenkomst</w:t>
      </w:r>
      <w:r w:rsidRPr="00113456">
        <w:rPr>
          <w:rFonts w:ascii="Calibri" w:eastAsia="Arial" w:hAnsi="Calibri" w:cs="Calibri"/>
          <w:sz w:val="22"/>
          <w:szCs w:val="22"/>
        </w:rPr>
        <w:t xml:space="preserve"> staat los van de eventuele looptijd of contractduur.</w:t>
      </w:r>
    </w:p>
    <w:p w14:paraId="2CD38585" w14:textId="00F64EB4" w:rsidR="00542767" w:rsidRPr="005E702F" w:rsidRDefault="008649C7" w:rsidP="008649C7">
      <w:pPr>
        <w:pStyle w:val="Kop3"/>
        <w:rPr>
          <w:bCs/>
        </w:rPr>
      </w:pPr>
      <w:bookmarkStart w:id="48" w:name="_Toc210836678"/>
      <w:r>
        <w:rPr>
          <w:bCs/>
        </w:rPr>
        <w:t xml:space="preserve">3.1.3. </w:t>
      </w:r>
      <w:r w:rsidR="001063A7" w:rsidRPr="005E702F">
        <w:rPr>
          <w:bCs/>
        </w:rPr>
        <w:t xml:space="preserve">Wijzigingen van de </w:t>
      </w:r>
      <w:r w:rsidR="00EC30BB">
        <w:rPr>
          <w:bCs/>
        </w:rPr>
        <w:t>raamovereenkomst</w:t>
      </w:r>
      <w:bookmarkEnd w:id="48"/>
    </w:p>
    <w:p w14:paraId="49B5FEA1" w14:textId="28F31AFC" w:rsidR="00542767" w:rsidRDefault="001063A7">
      <w:pPr>
        <w:rPr>
          <w:rFonts w:ascii="Calibri" w:eastAsia="Arial" w:hAnsi="Calibri" w:cs="Calibri"/>
          <w:sz w:val="22"/>
          <w:szCs w:val="22"/>
        </w:rPr>
      </w:pPr>
      <w:r w:rsidRPr="00AB191A">
        <w:rPr>
          <w:rFonts w:ascii="Calibri" w:eastAsia="Arial" w:hAnsi="Calibri" w:cs="Calibri"/>
          <w:sz w:val="22"/>
          <w:szCs w:val="22"/>
        </w:rPr>
        <w:t xml:space="preserve">Wijzigingen in de </w:t>
      </w:r>
      <w:r w:rsidR="00EC30BB">
        <w:rPr>
          <w:rFonts w:ascii="Calibri" w:eastAsia="Arial" w:hAnsi="Calibri" w:cs="Calibri"/>
          <w:sz w:val="22"/>
          <w:szCs w:val="22"/>
        </w:rPr>
        <w:t>raamovereenkomst</w:t>
      </w:r>
      <w:r w:rsidRPr="00AB191A">
        <w:rPr>
          <w:rFonts w:ascii="Calibri" w:eastAsia="Arial" w:hAnsi="Calibri" w:cs="Calibri"/>
          <w:sz w:val="22"/>
          <w:szCs w:val="22"/>
        </w:rPr>
        <w:t>, zijnde niet wezenlijke wijzigingen, alsmede aanvullingen daarop, zijn slechts geldig voor zover deze schriftelijk tussen partijen zijn overeengekomen. Mondelinge mededelingen, toezeggingen of afspraken hebben geen rechtskracht tenzij deze schriftelijk zijn bevestigd.</w:t>
      </w:r>
    </w:p>
    <w:p w14:paraId="74B689CA" w14:textId="77777777" w:rsidR="00B13632" w:rsidRPr="00AB191A" w:rsidRDefault="00B13632">
      <w:pPr>
        <w:rPr>
          <w:rFonts w:ascii="Calibri" w:eastAsia="Arial" w:hAnsi="Calibri" w:cs="Calibri"/>
          <w:sz w:val="22"/>
          <w:szCs w:val="22"/>
        </w:rPr>
      </w:pPr>
    </w:p>
    <w:p w14:paraId="16D4119B" w14:textId="26A03C6F" w:rsidR="00542767" w:rsidRPr="00B13632" w:rsidRDefault="008649C7" w:rsidP="00B13632">
      <w:pPr>
        <w:rPr>
          <w:rFonts w:ascii="Calibri" w:eastAsia="Arial" w:hAnsi="Calibri" w:cs="Calibri"/>
          <w:sz w:val="22"/>
          <w:szCs w:val="22"/>
        </w:rPr>
      </w:pPr>
      <w:r w:rsidRPr="00B13632">
        <w:rPr>
          <w:rFonts w:asciiTheme="majorHAnsi" w:eastAsia="Arial" w:hAnsiTheme="majorHAnsi" w:cs="Arial"/>
          <w:bCs/>
          <w:i/>
          <w:sz w:val="22"/>
          <w:u w:val="single"/>
        </w:rPr>
        <w:lastRenderedPageBreak/>
        <w:t xml:space="preserve">3.1.4. </w:t>
      </w:r>
      <w:r w:rsidR="001063A7" w:rsidRPr="00B13632">
        <w:rPr>
          <w:rFonts w:asciiTheme="majorHAnsi" w:eastAsia="Arial" w:hAnsiTheme="majorHAnsi" w:cs="Arial"/>
          <w:bCs/>
          <w:i/>
          <w:sz w:val="22"/>
          <w:u w:val="single"/>
        </w:rPr>
        <w:t>Van toepassing zijnde voorwaarden</w:t>
      </w:r>
      <w:r w:rsidR="001063A7" w:rsidRPr="00B13632">
        <w:rPr>
          <w:rFonts w:asciiTheme="majorHAnsi" w:eastAsia="Arial" w:hAnsiTheme="majorHAnsi" w:cs="Arial"/>
          <w:bCs/>
          <w:i/>
          <w:sz w:val="22"/>
          <w:u w:val="single"/>
        </w:rPr>
        <w:br/>
      </w:r>
      <w:r w:rsidR="001063A7" w:rsidRPr="00B13632">
        <w:rPr>
          <w:rFonts w:ascii="Calibri" w:eastAsia="Arial" w:hAnsi="Calibri" w:cs="Calibri"/>
          <w:sz w:val="22"/>
          <w:szCs w:val="22"/>
        </w:rPr>
        <w:t xml:space="preserve">Op deze aanbesteding en de daaruit voortvloeiende </w:t>
      </w:r>
      <w:r w:rsidR="00EC30BB">
        <w:rPr>
          <w:rFonts w:ascii="Calibri" w:eastAsia="Arial" w:hAnsi="Calibri" w:cs="Calibri"/>
          <w:sz w:val="22"/>
          <w:szCs w:val="22"/>
        </w:rPr>
        <w:t>raamovereenkomst</w:t>
      </w:r>
      <w:r w:rsidR="008C799E" w:rsidRPr="00B13632">
        <w:rPr>
          <w:rFonts w:ascii="Calibri" w:eastAsia="Arial" w:hAnsi="Calibri" w:cs="Calibri"/>
          <w:sz w:val="22"/>
          <w:szCs w:val="22"/>
        </w:rPr>
        <w:t xml:space="preserve"> </w:t>
      </w:r>
      <w:r w:rsidR="001063A7" w:rsidRPr="00B13632">
        <w:rPr>
          <w:rFonts w:ascii="Calibri" w:eastAsia="Arial" w:hAnsi="Calibri" w:cs="Calibri"/>
          <w:sz w:val="22"/>
          <w:szCs w:val="22"/>
        </w:rPr>
        <w:t xml:space="preserve">zijn de ‘Algemene </w:t>
      </w:r>
      <w:r w:rsidR="001063A7" w:rsidRPr="005067A3">
        <w:rPr>
          <w:rFonts w:ascii="Calibri" w:eastAsia="Arial" w:hAnsi="Calibri" w:cs="Calibri"/>
          <w:sz w:val="22"/>
          <w:szCs w:val="22"/>
        </w:rPr>
        <w:t>inkoopvoorwaarden voor leveringen en diensten</w:t>
      </w:r>
      <w:r w:rsidR="00EF4D60" w:rsidRPr="005067A3">
        <w:rPr>
          <w:rFonts w:ascii="Calibri" w:eastAsia="Arial" w:hAnsi="Calibri" w:cs="Calibri"/>
          <w:sz w:val="22"/>
          <w:szCs w:val="22"/>
        </w:rPr>
        <w:t xml:space="preserve"> gemeente </w:t>
      </w:r>
      <w:r w:rsidR="003E6929" w:rsidRPr="005067A3">
        <w:rPr>
          <w:rFonts w:ascii="Calibri" w:eastAsia="Arial" w:hAnsi="Calibri" w:cs="Calibri"/>
          <w:sz w:val="22"/>
          <w:szCs w:val="22"/>
        </w:rPr>
        <w:t>Dongen</w:t>
      </w:r>
      <w:r w:rsidR="001063A7" w:rsidRPr="005067A3">
        <w:rPr>
          <w:rFonts w:ascii="Calibri" w:eastAsia="Arial" w:hAnsi="Calibri" w:cs="Calibri"/>
          <w:sz w:val="22"/>
          <w:szCs w:val="22"/>
        </w:rPr>
        <w:t xml:space="preserve">' van toepassing. Deze zijn te vinden in bijlage </w:t>
      </w:r>
      <w:r w:rsidR="00F506F6" w:rsidRPr="005067A3">
        <w:rPr>
          <w:rFonts w:ascii="Calibri" w:eastAsia="Arial" w:hAnsi="Calibri" w:cs="Calibri"/>
          <w:sz w:val="22"/>
          <w:szCs w:val="22"/>
        </w:rPr>
        <w:t>4</w:t>
      </w:r>
      <w:r w:rsidR="00D73E74" w:rsidRPr="005067A3">
        <w:rPr>
          <w:rFonts w:ascii="Calibri" w:eastAsia="Arial" w:hAnsi="Calibri" w:cs="Calibri"/>
          <w:sz w:val="22"/>
          <w:szCs w:val="22"/>
        </w:rPr>
        <w:t>.</w:t>
      </w:r>
    </w:p>
    <w:p w14:paraId="60B41FBA" w14:textId="7E626062" w:rsidR="00542767" w:rsidRPr="00AB191A" w:rsidRDefault="00542767" w:rsidP="00B13632">
      <w:pPr>
        <w:rPr>
          <w:rFonts w:ascii="Calibri" w:eastAsia="Arial" w:hAnsi="Calibri" w:cs="Calibri"/>
          <w:sz w:val="22"/>
          <w:szCs w:val="22"/>
        </w:rPr>
      </w:pPr>
    </w:p>
    <w:p w14:paraId="553F7205" w14:textId="39DDAADF" w:rsidR="00542767" w:rsidRPr="00AB191A" w:rsidRDefault="001063A7">
      <w:pPr>
        <w:rPr>
          <w:rFonts w:ascii="Calibri" w:eastAsia="Arial" w:hAnsi="Calibri" w:cs="Calibri"/>
          <w:sz w:val="22"/>
          <w:szCs w:val="22"/>
        </w:rPr>
      </w:pPr>
      <w:bookmarkStart w:id="49" w:name="_2jxsxqh" w:colFirst="0" w:colLast="0"/>
      <w:bookmarkEnd w:id="49"/>
      <w:r w:rsidRPr="00AB191A">
        <w:rPr>
          <w:rFonts w:ascii="Calibri" w:eastAsia="Arial" w:hAnsi="Calibri" w:cs="Calibri"/>
          <w:sz w:val="22"/>
          <w:szCs w:val="22"/>
        </w:rPr>
        <w:t>Eventuele verkoop- en/of leveringsvoorwaarden van de inschrijver of andersluidende voorwaarden worden nadrukkelijk van de hand gewezen, ongeacht het moment dat deze ter hand zijn gesteld.</w:t>
      </w:r>
    </w:p>
    <w:p w14:paraId="7E0606CD" w14:textId="48BDD805" w:rsidR="00542767" w:rsidRPr="00AB191A" w:rsidRDefault="00542767">
      <w:pPr>
        <w:rPr>
          <w:rFonts w:ascii="Calibri" w:eastAsia="Arial" w:hAnsi="Calibri" w:cs="Calibri"/>
          <w:sz w:val="22"/>
          <w:szCs w:val="22"/>
        </w:rPr>
      </w:pPr>
    </w:p>
    <w:p w14:paraId="483FD045" w14:textId="1130940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Gebruik van standaard briefpapier in de inschrijving waarin een standaardbepaling is opgenomen over/voor toepasselijkheid van de algemene voorwaarden, zal de aanbestedende dienst opvatten als een kennelijke vergissing en dit ook als zodanig bij inschrijver verifiëren. </w:t>
      </w:r>
    </w:p>
    <w:p w14:paraId="06DBE445" w14:textId="77777777" w:rsidR="00B13632" w:rsidRPr="00AB191A" w:rsidRDefault="00B13632" w:rsidP="001063A7">
      <w:pPr>
        <w:rPr>
          <w:rFonts w:ascii="Calibri" w:eastAsia="Arial" w:hAnsi="Calibri" w:cs="Calibri"/>
          <w:sz w:val="22"/>
          <w:szCs w:val="22"/>
        </w:rPr>
      </w:pPr>
    </w:p>
    <w:p w14:paraId="6D23B665" w14:textId="2F1A929F" w:rsidR="00542767" w:rsidRPr="00FB5B5B" w:rsidRDefault="008649C7" w:rsidP="008649C7">
      <w:pPr>
        <w:pStyle w:val="Kop2"/>
        <w:rPr>
          <w:rFonts w:eastAsia="Arial"/>
        </w:rPr>
      </w:pPr>
      <w:bookmarkStart w:id="50" w:name="_Toc210836679"/>
      <w:r>
        <w:rPr>
          <w:rFonts w:eastAsia="Arial"/>
        </w:rPr>
        <w:t xml:space="preserve">3.2. </w:t>
      </w:r>
      <w:r w:rsidR="001063A7" w:rsidRPr="00FB5B5B">
        <w:rPr>
          <w:rFonts w:eastAsia="Arial"/>
        </w:rPr>
        <w:t>Financiële bepalingen</w:t>
      </w:r>
      <w:bookmarkEnd w:id="50"/>
    </w:p>
    <w:p w14:paraId="0E19385B" w14:textId="43C58AB6" w:rsidR="00542767" w:rsidRPr="00873785" w:rsidRDefault="008649C7" w:rsidP="008649C7">
      <w:pPr>
        <w:pStyle w:val="Kop3"/>
        <w:rPr>
          <w:rFonts w:ascii="Calibri" w:hAnsi="Calibri" w:cs="Calibri"/>
          <w:bCs/>
          <w:szCs w:val="22"/>
        </w:rPr>
      </w:pPr>
      <w:bookmarkStart w:id="51" w:name="_Toc210836680"/>
      <w:r w:rsidRPr="00873785">
        <w:rPr>
          <w:rFonts w:ascii="Calibri" w:hAnsi="Calibri" w:cs="Calibri"/>
          <w:bCs/>
          <w:szCs w:val="22"/>
        </w:rPr>
        <w:t xml:space="preserve">3.2.1. </w:t>
      </w:r>
      <w:r w:rsidR="00BD618D" w:rsidRPr="00873785">
        <w:rPr>
          <w:rFonts w:ascii="Calibri" w:hAnsi="Calibri" w:cs="Calibri"/>
          <w:bCs/>
          <w:szCs w:val="22"/>
        </w:rPr>
        <w:t>Prijs</w:t>
      </w:r>
      <w:bookmarkEnd w:id="51"/>
    </w:p>
    <w:p w14:paraId="7893B1AE" w14:textId="7F112F43" w:rsidR="00542767" w:rsidRPr="00873785" w:rsidRDefault="00014FBB">
      <w:pPr>
        <w:rPr>
          <w:rFonts w:ascii="Calibri" w:eastAsia="Arial" w:hAnsi="Calibri" w:cs="Calibri"/>
          <w:sz w:val="22"/>
          <w:szCs w:val="22"/>
        </w:rPr>
      </w:pPr>
      <w:r w:rsidRPr="00873785">
        <w:rPr>
          <w:rFonts w:ascii="Calibri" w:eastAsia="Arial" w:hAnsi="Calibri" w:cs="Calibri"/>
          <w:sz w:val="22"/>
          <w:szCs w:val="22"/>
        </w:rPr>
        <w:t xml:space="preserve">De prijs dient te worden ingediend conform </w:t>
      </w:r>
      <w:r w:rsidRPr="006F4D1B">
        <w:rPr>
          <w:rFonts w:ascii="Calibri" w:eastAsia="Arial" w:hAnsi="Calibri" w:cs="Calibri"/>
          <w:sz w:val="22"/>
          <w:szCs w:val="22"/>
        </w:rPr>
        <w:t xml:space="preserve">het </w:t>
      </w:r>
      <w:r w:rsidR="00720F30" w:rsidRPr="006F4D1B">
        <w:rPr>
          <w:rFonts w:ascii="Calibri" w:eastAsia="Arial" w:hAnsi="Calibri" w:cs="Calibri"/>
          <w:sz w:val="22"/>
          <w:szCs w:val="22"/>
        </w:rPr>
        <w:t xml:space="preserve">ingevulde inschrijvingsbiljet </w:t>
      </w:r>
      <w:r w:rsidR="00C10A73" w:rsidRPr="006F4D1B">
        <w:rPr>
          <w:rFonts w:ascii="Calibri" w:eastAsia="Arial" w:hAnsi="Calibri" w:cs="Calibri"/>
          <w:sz w:val="22"/>
          <w:szCs w:val="22"/>
        </w:rPr>
        <w:t xml:space="preserve">per perceel </w:t>
      </w:r>
      <w:r w:rsidR="00720F30" w:rsidRPr="006F4D1B">
        <w:rPr>
          <w:rFonts w:ascii="Calibri" w:eastAsia="Arial" w:hAnsi="Calibri" w:cs="Calibri"/>
          <w:sz w:val="22"/>
          <w:szCs w:val="22"/>
        </w:rPr>
        <w:t>(bijlage 1).</w:t>
      </w:r>
    </w:p>
    <w:p w14:paraId="3C8EE5F7" w14:textId="77777777" w:rsidR="00EC66D0" w:rsidRPr="00873785" w:rsidRDefault="00EC66D0" w:rsidP="00EC66D0">
      <w:pPr>
        <w:rPr>
          <w:rFonts w:ascii="Calibri" w:eastAsia="Arial" w:hAnsi="Calibri" w:cs="Calibri"/>
          <w:sz w:val="22"/>
          <w:szCs w:val="22"/>
        </w:rPr>
      </w:pPr>
    </w:p>
    <w:p w14:paraId="62DAD4CA" w14:textId="302942D1" w:rsidR="00542767" w:rsidRPr="00873785" w:rsidRDefault="00EC66D0" w:rsidP="00EC66D0">
      <w:pPr>
        <w:rPr>
          <w:rFonts w:ascii="Calibri" w:eastAsia="Arial" w:hAnsi="Calibri" w:cs="Calibri"/>
          <w:sz w:val="22"/>
          <w:szCs w:val="22"/>
        </w:rPr>
      </w:pPr>
      <w:r w:rsidRPr="00546632">
        <w:rPr>
          <w:rFonts w:ascii="Calibri" w:eastAsia="Arial" w:hAnsi="Calibri" w:cs="Calibri"/>
          <w:sz w:val="22"/>
          <w:szCs w:val="22"/>
        </w:rPr>
        <w:t xml:space="preserve">De ingediende inschrijving wordt op het onderdeel korting beoordeeld aan de hand van de netto korting </w:t>
      </w:r>
      <w:r w:rsidRPr="00A21538">
        <w:rPr>
          <w:rFonts w:ascii="Calibri" w:eastAsia="Arial" w:hAnsi="Calibri" w:cs="Calibri"/>
          <w:color w:val="EE0000"/>
          <w:sz w:val="22"/>
          <w:szCs w:val="22"/>
        </w:rPr>
        <w:t>voor levering van speeltoestellen</w:t>
      </w:r>
      <w:r w:rsidRPr="00546632">
        <w:rPr>
          <w:rFonts w:ascii="Calibri" w:eastAsia="Arial" w:hAnsi="Calibri" w:cs="Calibri"/>
          <w:sz w:val="22"/>
          <w:szCs w:val="22"/>
        </w:rPr>
        <w:t>. Deze netto korting is geldig op de speeltoestellen uit uw catalogus op het internet en de bijbehorende catalogusprijs. Het kortingspercentage geldt voor alle te leveren speeltoestellen gedurende de gehele contractperiode.</w:t>
      </w:r>
    </w:p>
    <w:p w14:paraId="7D5ECFD3" w14:textId="77777777" w:rsidR="00EC66D0" w:rsidRPr="001D237F" w:rsidRDefault="00EC66D0" w:rsidP="00EC66D0">
      <w:pPr>
        <w:rPr>
          <w:rFonts w:ascii="Calibri" w:eastAsia="Arial" w:hAnsi="Calibri" w:cs="Calibri"/>
          <w:color w:val="FF0000"/>
          <w:sz w:val="22"/>
          <w:szCs w:val="22"/>
        </w:rPr>
      </w:pPr>
    </w:p>
    <w:p w14:paraId="3D261FE8" w14:textId="21929213" w:rsidR="00542767" w:rsidRPr="00D73E74" w:rsidRDefault="001063A7">
      <w:pPr>
        <w:rPr>
          <w:rFonts w:ascii="Calibri" w:eastAsia="Arial" w:hAnsi="Calibri" w:cs="Calibri"/>
          <w:sz w:val="22"/>
          <w:szCs w:val="22"/>
        </w:rPr>
      </w:pPr>
      <w:r w:rsidRPr="00D73E74">
        <w:rPr>
          <w:rFonts w:ascii="Calibri" w:eastAsia="Arial" w:hAnsi="Calibri" w:cs="Calibri"/>
          <w:sz w:val="22"/>
          <w:szCs w:val="22"/>
        </w:rPr>
        <w:t xml:space="preserve">Alle in het </w:t>
      </w:r>
      <w:r w:rsidR="00264A78" w:rsidRPr="00D73E74">
        <w:rPr>
          <w:rFonts w:ascii="Calibri" w:eastAsia="Arial" w:hAnsi="Calibri" w:cs="Calibri"/>
          <w:sz w:val="22"/>
          <w:szCs w:val="22"/>
        </w:rPr>
        <w:t xml:space="preserve">beschrijvend </w:t>
      </w:r>
      <w:r w:rsidR="00456A6E" w:rsidRPr="00D73E74">
        <w:rPr>
          <w:rFonts w:ascii="Calibri" w:eastAsia="Arial" w:hAnsi="Calibri" w:cs="Calibri"/>
          <w:sz w:val="22"/>
          <w:szCs w:val="22"/>
        </w:rPr>
        <w:t>document</w:t>
      </w:r>
      <w:r w:rsidRPr="00D73E74">
        <w:rPr>
          <w:rFonts w:ascii="Calibri" w:eastAsia="Arial" w:hAnsi="Calibri" w:cs="Calibri"/>
          <w:sz w:val="22"/>
          <w:szCs w:val="22"/>
        </w:rPr>
        <w:t xml:space="preserve">, bijbehorende bijlagen en Nota(‘s) van inlichtingen genoemde aantallen zijn indicatief. De inschrijver kan hieraan geen rechten ontlenen ten aanzien van de in de inschrijving aangeboden tarieven. Er wordt afgerekend op basis van werkelijke aantallen. Er is geen </w:t>
      </w:r>
      <w:r w:rsidR="008C799E" w:rsidRPr="00D73E74">
        <w:rPr>
          <w:rFonts w:ascii="Calibri" w:eastAsia="Arial" w:hAnsi="Calibri" w:cs="Calibri"/>
          <w:sz w:val="22"/>
          <w:szCs w:val="22"/>
        </w:rPr>
        <w:t>sprake van een afname</w:t>
      </w:r>
      <w:r w:rsidRPr="00D73E74">
        <w:rPr>
          <w:rFonts w:ascii="Calibri" w:eastAsia="Arial" w:hAnsi="Calibri" w:cs="Calibri"/>
          <w:sz w:val="22"/>
          <w:szCs w:val="22"/>
        </w:rPr>
        <w:t>verplichting</w:t>
      </w:r>
      <w:r w:rsidR="006A039F" w:rsidRPr="00D73E74">
        <w:rPr>
          <w:rFonts w:ascii="Calibri" w:eastAsia="Arial" w:hAnsi="Calibri" w:cs="Calibri"/>
          <w:sz w:val="22"/>
          <w:szCs w:val="22"/>
        </w:rPr>
        <w:t>.</w:t>
      </w:r>
    </w:p>
    <w:p w14:paraId="7AA2EA1C" w14:textId="42732ED7" w:rsidR="00542767" w:rsidRPr="005E702F" w:rsidRDefault="008649C7" w:rsidP="008649C7">
      <w:pPr>
        <w:pStyle w:val="Kop3"/>
        <w:rPr>
          <w:rFonts w:ascii="Calibri" w:hAnsi="Calibri" w:cs="Calibri"/>
          <w:bCs/>
          <w:color w:val="000000"/>
          <w:szCs w:val="22"/>
        </w:rPr>
      </w:pPr>
      <w:bookmarkStart w:id="52" w:name="_Toc210836681"/>
      <w:r>
        <w:rPr>
          <w:rFonts w:ascii="Calibri" w:hAnsi="Calibri" w:cs="Calibri"/>
          <w:bCs/>
          <w:color w:val="000000"/>
          <w:szCs w:val="22"/>
        </w:rPr>
        <w:t xml:space="preserve">3.2.2. </w:t>
      </w:r>
      <w:r w:rsidR="001063A7" w:rsidRPr="005E702F">
        <w:rPr>
          <w:rFonts w:ascii="Calibri" w:hAnsi="Calibri" w:cs="Calibri"/>
          <w:bCs/>
          <w:color w:val="000000"/>
          <w:szCs w:val="22"/>
        </w:rPr>
        <w:t>Indexering</w:t>
      </w:r>
      <w:bookmarkEnd w:id="52"/>
    </w:p>
    <w:p w14:paraId="631A338B" w14:textId="65D75BDD" w:rsidR="00BE216E" w:rsidRDefault="00F24A20">
      <w:pPr>
        <w:rPr>
          <w:rFonts w:ascii="Calibri" w:eastAsia="Arial" w:hAnsi="Calibri" w:cs="Calibri"/>
          <w:sz w:val="22"/>
          <w:szCs w:val="22"/>
        </w:rPr>
      </w:pPr>
      <w:r>
        <w:rPr>
          <w:rFonts w:ascii="Calibri" w:eastAsia="Arial" w:hAnsi="Calibri" w:cs="Calibri"/>
          <w:sz w:val="22"/>
          <w:szCs w:val="22"/>
        </w:rPr>
        <w:t xml:space="preserve">U mag de prijzen hanteren </w:t>
      </w:r>
      <w:r w:rsidR="00CD4E7E">
        <w:rPr>
          <w:rFonts w:ascii="Calibri" w:eastAsia="Arial" w:hAnsi="Calibri" w:cs="Calibri"/>
          <w:sz w:val="22"/>
          <w:szCs w:val="22"/>
        </w:rPr>
        <w:t xml:space="preserve">op de speeltoestellen </w:t>
      </w:r>
      <w:r>
        <w:rPr>
          <w:rFonts w:ascii="Calibri" w:eastAsia="Arial" w:hAnsi="Calibri" w:cs="Calibri"/>
          <w:sz w:val="22"/>
          <w:szCs w:val="22"/>
        </w:rPr>
        <w:t xml:space="preserve">zoals </w:t>
      </w:r>
      <w:r w:rsidR="002C55A4">
        <w:rPr>
          <w:rFonts w:ascii="Calibri" w:eastAsia="Arial" w:hAnsi="Calibri" w:cs="Calibri"/>
          <w:sz w:val="22"/>
          <w:szCs w:val="22"/>
        </w:rPr>
        <w:t>deze</w:t>
      </w:r>
      <w:r w:rsidR="009B6C2D">
        <w:rPr>
          <w:rFonts w:ascii="Calibri" w:eastAsia="Arial" w:hAnsi="Calibri" w:cs="Calibri"/>
          <w:sz w:val="22"/>
          <w:szCs w:val="22"/>
        </w:rPr>
        <w:t xml:space="preserve"> </w:t>
      </w:r>
      <w:r w:rsidR="002C55A4">
        <w:rPr>
          <w:rFonts w:ascii="Calibri" w:eastAsia="Arial" w:hAnsi="Calibri" w:cs="Calibri"/>
          <w:sz w:val="22"/>
          <w:szCs w:val="22"/>
        </w:rPr>
        <w:t xml:space="preserve">in de </w:t>
      </w:r>
      <w:r>
        <w:rPr>
          <w:rFonts w:ascii="Calibri" w:eastAsia="Arial" w:hAnsi="Calibri" w:cs="Calibri"/>
          <w:sz w:val="22"/>
          <w:szCs w:val="22"/>
        </w:rPr>
        <w:t xml:space="preserve">openbare </w:t>
      </w:r>
      <w:r w:rsidR="002C55A4">
        <w:rPr>
          <w:rFonts w:ascii="Calibri" w:eastAsia="Arial" w:hAnsi="Calibri" w:cs="Calibri"/>
          <w:sz w:val="22"/>
          <w:szCs w:val="22"/>
        </w:rPr>
        <w:t>prijscatalogus beschikbaar zijn.</w:t>
      </w:r>
    </w:p>
    <w:p w14:paraId="2BFB238D" w14:textId="77777777" w:rsidR="00BE216E" w:rsidRDefault="00BE216E">
      <w:pPr>
        <w:rPr>
          <w:rFonts w:ascii="Calibri" w:eastAsia="Arial" w:hAnsi="Calibri" w:cs="Calibri"/>
          <w:sz w:val="22"/>
          <w:szCs w:val="22"/>
        </w:rPr>
      </w:pPr>
    </w:p>
    <w:p w14:paraId="472EFB50" w14:textId="7F383FF9" w:rsidR="009E51D0" w:rsidRDefault="006E4FB4">
      <w:pPr>
        <w:rPr>
          <w:rFonts w:ascii="Calibri" w:eastAsia="Arial" w:hAnsi="Calibri" w:cs="Calibri"/>
          <w:sz w:val="22"/>
          <w:szCs w:val="22"/>
        </w:rPr>
      </w:pPr>
      <w:r w:rsidRPr="006E4FB4">
        <w:rPr>
          <w:rFonts w:ascii="Calibri" w:eastAsia="Arial" w:hAnsi="Calibri" w:cs="Calibri"/>
          <w:sz w:val="22"/>
          <w:szCs w:val="22"/>
        </w:rPr>
        <w:t>In het geval een inschrijver bij zijn inschrijver kortingen heeft verleend, dan dient hij bij en na verlenging van de overeenkomst de in zijn inschrijfprijs opgenomen kortingen te handhaven en gestand te doen.</w:t>
      </w:r>
    </w:p>
    <w:p w14:paraId="7A25AC5B" w14:textId="77777777" w:rsidR="009E51D0" w:rsidRDefault="009E51D0">
      <w:pPr>
        <w:rPr>
          <w:rFonts w:ascii="Calibri" w:eastAsia="Arial" w:hAnsi="Calibri" w:cs="Calibri"/>
          <w:sz w:val="22"/>
          <w:szCs w:val="22"/>
        </w:rPr>
      </w:pPr>
    </w:p>
    <w:p w14:paraId="61854B93" w14:textId="5ABB3BA6" w:rsidR="00542767" w:rsidRDefault="008649C7" w:rsidP="008649C7">
      <w:pPr>
        <w:pStyle w:val="Kop3"/>
        <w:rPr>
          <w:rFonts w:ascii="Calibri" w:hAnsi="Calibri" w:cs="Calibri"/>
          <w:bCs/>
          <w:color w:val="000000"/>
          <w:szCs w:val="22"/>
        </w:rPr>
      </w:pPr>
      <w:bookmarkStart w:id="53" w:name="_Toc210836682"/>
      <w:r>
        <w:rPr>
          <w:rFonts w:ascii="Calibri" w:hAnsi="Calibri" w:cs="Calibri"/>
          <w:bCs/>
          <w:color w:val="000000"/>
          <w:szCs w:val="22"/>
        </w:rPr>
        <w:t xml:space="preserve">3.2.3. </w:t>
      </w:r>
      <w:r w:rsidR="001063A7" w:rsidRPr="005E702F">
        <w:rPr>
          <w:rFonts w:ascii="Calibri" w:hAnsi="Calibri" w:cs="Calibri"/>
          <w:bCs/>
          <w:color w:val="000000"/>
          <w:szCs w:val="22"/>
        </w:rPr>
        <w:t>Facturatie en betaling</w:t>
      </w:r>
      <w:bookmarkEnd w:id="53"/>
    </w:p>
    <w:p w14:paraId="1FE0BFE8" w14:textId="2665FF72" w:rsidR="00F0138D" w:rsidRPr="001E7EDA" w:rsidRDefault="00F0138D" w:rsidP="00F0138D">
      <w:pPr>
        <w:rPr>
          <w:rFonts w:ascii="Calibri" w:eastAsia="Arial" w:hAnsi="Calibri" w:cs="Calibri"/>
          <w:sz w:val="22"/>
          <w:szCs w:val="22"/>
        </w:rPr>
      </w:pPr>
      <w:r w:rsidRPr="001E7EDA">
        <w:rPr>
          <w:rFonts w:ascii="Calibri" w:eastAsia="Arial" w:hAnsi="Calibri" w:cs="Calibri"/>
          <w:sz w:val="22"/>
          <w:szCs w:val="22"/>
        </w:rPr>
        <w:t xml:space="preserve">Opdrachtnemer dient na afronding van de </w:t>
      </w:r>
      <w:r w:rsidR="002C10D3" w:rsidRPr="001E7EDA">
        <w:rPr>
          <w:rFonts w:ascii="Calibri" w:eastAsia="Arial" w:hAnsi="Calibri" w:cs="Calibri"/>
          <w:sz w:val="22"/>
          <w:szCs w:val="22"/>
        </w:rPr>
        <w:t xml:space="preserve">werkzaamheden </w:t>
      </w:r>
      <w:r w:rsidRPr="001E7EDA">
        <w:rPr>
          <w:rFonts w:ascii="Calibri" w:eastAsia="Arial" w:hAnsi="Calibri" w:cs="Calibri"/>
          <w:sz w:val="22"/>
          <w:szCs w:val="22"/>
        </w:rPr>
        <w:t>en na goedkeuring opdrachtgever een factuur in te dienen. Op deze factuur dienen, naast de in de inkoopvoorwaarden genoemde gegevens, het volgende te worden vermeld:</w:t>
      </w:r>
    </w:p>
    <w:p w14:paraId="7D378E63" w14:textId="4B8A7706" w:rsidR="00F0138D" w:rsidRPr="001E7EDA" w:rsidRDefault="002C10D3" w:rsidP="00F0138D">
      <w:pPr>
        <w:numPr>
          <w:ilvl w:val="0"/>
          <w:numId w:val="1"/>
        </w:numPr>
        <w:pBdr>
          <w:top w:val="nil"/>
          <w:left w:val="nil"/>
          <w:bottom w:val="nil"/>
          <w:right w:val="nil"/>
          <w:between w:val="nil"/>
        </w:pBdr>
        <w:rPr>
          <w:rFonts w:ascii="Calibri" w:hAnsi="Calibri" w:cs="Calibri"/>
          <w:sz w:val="22"/>
          <w:szCs w:val="22"/>
        </w:rPr>
      </w:pPr>
      <w:r w:rsidRPr="001E7EDA">
        <w:rPr>
          <w:rFonts w:ascii="Calibri" w:eastAsia="Arial" w:hAnsi="Calibri" w:cs="Calibri"/>
          <w:sz w:val="22"/>
          <w:szCs w:val="22"/>
        </w:rPr>
        <w:t>Locatie plaatsing speeltoestellen</w:t>
      </w:r>
    </w:p>
    <w:p w14:paraId="1A04F720" w14:textId="0177A3DB" w:rsidR="005C6D63" w:rsidRPr="001E7EDA" w:rsidRDefault="005C6D63" w:rsidP="00F0138D">
      <w:pPr>
        <w:numPr>
          <w:ilvl w:val="0"/>
          <w:numId w:val="1"/>
        </w:numPr>
        <w:pBdr>
          <w:top w:val="nil"/>
          <w:left w:val="nil"/>
          <w:bottom w:val="nil"/>
          <w:right w:val="nil"/>
          <w:between w:val="nil"/>
        </w:pBdr>
        <w:rPr>
          <w:rFonts w:ascii="Calibri" w:hAnsi="Calibri" w:cs="Calibri"/>
          <w:sz w:val="22"/>
          <w:szCs w:val="22"/>
        </w:rPr>
      </w:pPr>
      <w:r w:rsidRPr="001E7EDA">
        <w:rPr>
          <w:rFonts w:ascii="Calibri" w:eastAsia="Arial" w:hAnsi="Calibri" w:cs="Calibri"/>
          <w:sz w:val="22"/>
          <w:szCs w:val="22"/>
        </w:rPr>
        <w:t>Specificatie kosten</w:t>
      </w:r>
    </w:p>
    <w:p w14:paraId="453404A9" w14:textId="77453334" w:rsidR="005D267D" w:rsidRPr="001E7EDA" w:rsidRDefault="004A10E2" w:rsidP="00F0138D">
      <w:pPr>
        <w:numPr>
          <w:ilvl w:val="0"/>
          <w:numId w:val="1"/>
        </w:numPr>
        <w:pBdr>
          <w:top w:val="nil"/>
          <w:left w:val="nil"/>
          <w:bottom w:val="nil"/>
          <w:right w:val="nil"/>
          <w:between w:val="nil"/>
        </w:pBdr>
        <w:rPr>
          <w:rFonts w:ascii="Calibri" w:hAnsi="Calibri" w:cs="Calibri"/>
          <w:sz w:val="22"/>
          <w:szCs w:val="22"/>
        </w:rPr>
      </w:pPr>
      <w:r w:rsidRPr="001E7EDA">
        <w:rPr>
          <w:rFonts w:ascii="Calibri" w:eastAsia="Arial" w:hAnsi="Calibri" w:cs="Calibri"/>
          <w:sz w:val="22"/>
          <w:szCs w:val="22"/>
        </w:rPr>
        <w:t>En een routecode die bij opdracht wordt verstrekt</w:t>
      </w:r>
    </w:p>
    <w:p w14:paraId="5BEC465D" w14:textId="12544FAE" w:rsidR="00331B02" w:rsidRDefault="00331B02" w:rsidP="00331B02"/>
    <w:p w14:paraId="2828280A" w14:textId="77777777" w:rsidR="001D68DC" w:rsidRPr="00932714" w:rsidRDefault="001D68DC" w:rsidP="001D68DC">
      <w:pPr>
        <w:rPr>
          <w:rFonts w:ascii="Calibri" w:eastAsia="Arial" w:hAnsi="Calibri" w:cs="Calibri"/>
          <w:sz w:val="22"/>
          <w:szCs w:val="22"/>
        </w:rPr>
      </w:pPr>
      <w:r w:rsidRPr="00932714">
        <w:rPr>
          <w:rFonts w:ascii="Calibri" w:eastAsia="Arial" w:hAnsi="Calibri" w:cs="Calibri"/>
          <w:sz w:val="22"/>
          <w:szCs w:val="22"/>
        </w:rPr>
        <w:t xml:space="preserve">De factuur dient de voldoen aan de facturatievereisten van de gemeente Dongen. Zie hiervoor de </w:t>
      </w:r>
      <w:r w:rsidRPr="004815D8">
        <w:rPr>
          <w:rFonts w:ascii="Calibri" w:eastAsia="Arial" w:hAnsi="Calibri" w:cs="Calibri"/>
          <w:sz w:val="22"/>
          <w:szCs w:val="22"/>
        </w:rPr>
        <w:t>facturatievereisten in bijlage 5.</w:t>
      </w:r>
      <w:r w:rsidRPr="00CB3477">
        <w:rPr>
          <w:rFonts w:ascii="Calibri" w:eastAsia="Arial" w:hAnsi="Calibri" w:cs="Calibri"/>
          <w:sz w:val="22"/>
          <w:szCs w:val="22"/>
        </w:rPr>
        <w:t xml:space="preserve"> </w:t>
      </w:r>
    </w:p>
    <w:p w14:paraId="2D8E1BA8" w14:textId="77777777" w:rsidR="00A15340" w:rsidRDefault="00A15340" w:rsidP="009F557B">
      <w:pPr>
        <w:rPr>
          <w:rFonts w:ascii="Calibri" w:hAnsi="Calibri" w:cs="Calibri"/>
          <w:bCs/>
          <w:color w:val="FF0000"/>
          <w:sz w:val="22"/>
          <w:szCs w:val="22"/>
        </w:rPr>
      </w:pPr>
    </w:p>
    <w:p w14:paraId="62797D37" w14:textId="77777777" w:rsidR="00D552BD" w:rsidRDefault="00D552BD">
      <w:pPr>
        <w:rPr>
          <w:rFonts w:asciiTheme="majorHAnsi" w:eastAsia="Arial" w:hAnsiTheme="majorHAnsi"/>
          <w:b/>
          <w:szCs w:val="40"/>
        </w:rPr>
      </w:pPr>
      <w:r>
        <w:br w:type="page"/>
      </w:r>
    </w:p>
    <w:p w14:paraId="4C715B78" w14:textId="526E09C4" w:rsidR="00542767" w:rsidRPr="008A48F3" w:rsidRDefault="003561A9" w:rsidP="008A48F3">
      <w:pPr>
        <w:pStyle w:val="Kop1"/>
      </w:pPr>
      <w:bookmarkStart w:id="54" w:name="_Toc210836683"/>
      <w:r>
        <w:lastRenderedPageBreak/>
        <w:t xml:space="preserve">4. </w:t>
      </w:r>
      <w:r w:rsidR="001063A7" w:rsidRPr="008A48F3">
        <w:t>Aanbestedingsprocedure</w:t>
      </w:r>
      <w:bookmarkEnd w:id="54"/>
    </w:p>
    <w:p w14:paraId="6E743979" w14:textId="77777777" w:rsidR="005D759B" w:rsidRDefault="005D759B" w:rsidP="005D759B">
      <w:pPr>
        <w:pStyle w:val="Kop2"/>
        <w:rPr>
          <w:rFonts w:ascii="Calibri" w:eastAsia="Arial" w:hAnsi="Calibri" w:cs="Calibri"/>
          <w:b w:val="0"/>
          <w:color w:val="FF0000"/>
          <w:szCs w:val="22"/>
        </w:rPr>
      </w:pPr>
    </w:p>
    <w:p w14:paraId="25DE8850" w14:textId="6C50B68A" w:rsidR="00542767" w:rsidRPr="005D759B" w:rsidRDefault="003561A9" w:rsidP="003561A9">
      <w:pPr>
        <w:pStyle w:val="Kop2"/>
        <w:rPr>
          <w:rFonts w:eastAsia="Arial"/>
        </w:rPr>
      </w:pPr>
      <w:bookmarkStart w:id="55" w:name="_Toc210836684"/>
      <w:r>
        <w:rPr>
          <w:rFonts w:eastAsia="Arial"/>
        </w:rPr>
        <w:t xml:space="preserve">4.1. </w:t>
      </w:r>
      <w:r w:rsidR="001063A7" w:rsidRPr="005D759B">
        <w:rPr>
          <w:rFonts w:eastAsia="Arial"/>
        </w:rPr>
        <w:t>Schouw</w:t>
      </w:r>
      <w:bookmarkEnd w:id="55"/>
    </w:p>
    <w:p w14:paraId="6520323D" w14:textId="77D293A7" w:rsidR="00542767" w:rsidRPr="00FB2743" w:rsidRDefault="001063A7">
      <w:pPr>
        <w:spacing w:before="240" w:after="240"/>
        <w:rPr>
          <w:rFonts w:ascii="Calibri" w:eastAsia="Arial" w:hAnsi="Calibri" w:cs="Calibri"/>
          <w:sz w:val="22"/>
          <w:szCs w:val="22"/>
        </w:rPr>
      </w:pPr>
      <w:r w:rsidRPr="00FB2743">
        <w:rPr>
          <w:rFonts w:ascii="Calibri" w:eastAsia="Arial" w:hAnsi="Calibri" w:cs="Calibri"/>
          <w:sz w:val="22"/>
          <w:szCs w:val="22"/>
        </w:rPr>
        <w:t xml:space="preserve">Er wordt tijdens de aanbestedingsprocedure </w:t>
      </w:r>
      <w:r w:rsidR="00FB2743" w:rsidRPr="00FB2743">
        <w:rPr>
          <w:rFonts w:ascii="Calibri" w:eastAsia="Arial" w:hAnsi="Calibri" w:cs="Calibri"/>
          <w:sz w:val="22"/>
          <w:szCs w:val="22"/>
        </w:rPr>
        <w:t>g</w:t>
      </w:r>
      <w:r w:rsidRPr="00FB2743">
        <w:rPr>
          <w:rFonts w:ascii="Calibri" w:eastAsia="Arial" w:hAnsi="Calibri" w:cs="Calibri"/>
          <w:sz w:val="22"/>
          <w:szCs w:val="22"/>
        </w:rPr>
        <w:t>een schouw georganiseerd.</w:t>
      </w:r>
      <w:r w:rsidR="00EE4A88">
        <w:rPr>
          <w:rFonts w:ascii="Calibri" w:eastAsia="Arial" w:hAnsi="Calibri" w:cs="Calibri"/>
          <w:sz w:val="22"/>
          <w:szCs w:val="22"/>
        </w:rPr>
        <w:t xml:space="preserve"> U bent vrij om eventueel zelf naar de </w:t>
      </w:r>
      <w:r w:rsidR="00FA2D4B">
        <w:rPr>
          <w:rFonts w:ascii="Calibri" w:eastAsia="Arial" w:hAnsi="Calibri" w:cs="Calibri"/>
          <w:sz w:val="22"/>
          <w:szCs w:val="22"/>
        </w:rPr>
        <w:t xml:space="preserve">openbare </w:t>
      </w:r>
      <w:r w:rsidR="00EE4A88">
        <w:rPr>
          <w:rFonts w:ascii="Calibri" w:eastAsia="Arial" w:hAnsi="Calibri" w:cs="Calibri"/>
          <w:sz w:val="22"/>
          <w:szCs w:val="22"/>
        </w:rPr>
        <w:t xml:space="preserve">locatie te gaan kijken voor het </w:t>
      </w:r>
      <w:r w:rsidR="00FA2D4B">
        <w:rPr>
          <w:rFonts w:ascii="Calibri" w:eastAsia="Arial" w:hAnsi="Calibri" w:cs="Calibri"/>
          <w:sz w:val="22"/>
          <w:szCs w:val="22"/>
        </w:rPr>
        <w:t>te maken ontwerp.</w:t>
      </w:r>
    </w:p>
    <w:p w14:paraId="406AC271" w14:textId="2FEA195E" w:rsidR="00542767" w:rsidRPr="003561A9" w:rsidRDefault="003561A9" w:rsidP="003561A9">
      <w:pPr>
        <w:pStyle w:val="Kop2"/>
        <w:rPr>
          <w:rFonts w:eastAsia="Arial"/>
        </w:rPr>
      </w:pPr>
      <w:bookmarkStart w:id="56" w:name="_Toc210836685"/>
      <w:r w:rsidRPr="003561A9">
        <w:rPr>
          <w:rFonts w:eastAsia="Arial"/>
        </w:rPr>
        <w:t xml:space="preserve">4.2. </w:t>
      </w:r>
      <w:r w:rsidR="001063A7" w:rsidRPr="003561A9">
        <w:rPr>
          <w:rFonts w:eastAsia="Arial"/>
        </w:rPr>
        <w:t xml:space="preserve">Nota van </w:t>
      </w:r>
      <w:r w:rsidR="00264A78" w:rsidRPr="003561A9">
        <w:rPr>
          <w:rFonts w:eastAsia="Arial"/>
        </w:rPr>
        <w:t>I</w:t>
      </w:r>
      <w:r w:rsidR="001063A7" w:rsidRPr="003561A9">
        <w:rPr>
          <w:rFonts w:eastAsia="Arial"/>
        </w:rPr>
        <w:t>nlichtingen</w:t>
      </w:r>
      <w:bookmarkEnd w:id="56"/>
    </w:p>
    <w:p w14:paraId="5AB24B21" w14:textId="77777777" w:rsidR="00542767" w:rsidRPr="00AB191A" w:rsidRDefault="00542767">
      <w:pPr>
        <w:rPr>
          <w:rFonts w:ascii="Calibri" w:eastAsia="Arial" w:hAnsi="Calibri" w:cs="Calibri"/>
          <w:color w:val="000000"/>
          <w:sz w:val="22"/>
          <w:szCs w:val="22"/>
        </w:rPr>
      </w:pPr>
    </w:p>
    <w:p w14:paraId="658AE5DC" w14:textId="67F1F201" w:rsidR="00542767" w:rsidRPr="003153FF" w:rsidRDefault="001063A7">
      <w:pPr>
        <w:rPr>
          <w:rFonts w:ascii="Calibri" w:eastAsia="Arial" w:hAnsi="Calibri" w:cs="Calibri"/>
          <w:b/>
          <w:bCs/>
          <w:sz w:val="22"/>
          <w:szCs w:val="22"/>
        </w:rPr>
      </w:pPr>
      <w:r w:rsidRPr="00AB191A">
        <w:rPr>
          <w:rFonts w:ascii="Calibri" w:eastAsia="Arial" w:hAnsi="Calibri" w:cs="Calibri"/>
          <w:sz w:val="22"/>
          <w:szCs w:val="22"/>
        </w:rPr>
        <w:t xml:space="preserve">Alle houders van dit </w:t>
      </w:r>
      <w:r w:rsidR="00264A78" w:rsidRPr="00AB191A">
        <w:rPr>
          <w:rFonts w:ascii="Calibri" w:eastAsia="Arial" w:hAnsi="Calibri" w:cs="Calibri"/>
          <w:sz w:val="22"/>
          <w:szCs w:val="22"/>
        </w:rPr>
        <w:t xml:space="preserve">beschrijvend </w:t>
      </w:r>
      <w:r w:rsidR="00456A6E" w:rsidRPr="00AB191A">
        <w:rPr>
          <w:rFonts w:ascii="Calibri" w:eastAsia="Arial" w:hAnsi="Calibri" w:cs="Calibri"/>
          <w:sz w:val="22"/>
          <w:szCs w:val="22"/>
        </w:rPr>
        <w:t>document</w:t>
      </w:r>
      <w:r w:rsidRPr="00AB191A">
        <w:rPr>
          <w:rFonts w:ascii="Calibri" w:eastAsia="Arial" w:hAnsi="Calibri" w:cs="Calibri"/>
          <w:sz w:val="22"/>
          <w:szCs w:val="22"/>
        </w:rPr>
        <w:t xml:space="preserve"> </w:t>
      </w:r>
      <w:r w:rsidRPr="003153FF">
        <w:rPr>
          <w:rFonts w:ascii="Calibri" w:eastAsia="Arial" w:hAnsi="Calibri" w:cs="Calibri"/>
          <w:sz w:val="22"/>
          <w:szCs w:val="22"/>
        </w:rPr>
        <w:t xml:space="preserve">hebben de mogelijkheid om vragen te stellen. Vragen dienen digitaal via </w:t>
      </w:r>
      <w:proofErr w:type="spellStart"/>
      <w:r w:rsidRPr="003153FF">
        <w:rPr>
          <w:rFonts w:ascii="Calibri" w:eastAsia="Arial" w:hAnsi="Calibri" w:cs="Calibri"/>
          <w:sz w:val="22"/>
          <w:szCs w:val="22"/>
        </w:rPr>
        <w:t>TenderNed</w:t>
      </w:r>
      <w:proofErr w:type="spellEnd"/>
      <w:r w:rsidRPr="003153FF">
        <w:rPr>
          <w:rFonts w:ascii="Calibri" w:eastAsia="Arial" w:hAnsi="Calibri" w:cs="Calibri"/>
          <w:sz w:val="22"/>
          <w:szCs w:val="22"/>
        </w:rPr>
        <w:t xml:space="preserve"> middels de vragenmodule te worden ingediend tot uiterlijk </w:t>
      </w:r>
      <w:r w:rsidR="00F563E6">
        <w:rPr>
          <w:rFonts w:ascii="Calibri" w:eastAsia="Arial" w:hAnsi="Calibri" w:cs="Calibri"/>
          <w:b/>
          <w:bCs/>
          <w:sz w:val="22"/>
          <w:szCs w:val="22"/>
        </w:rPr>
        <w:t xml:space="preserve">donderdag </w:t>
      </w:r>
      <w:r w:rsidR="00614884">
        <w:rPr>
          <w:rFonts w:ascii="Calibri" w:eastAsia="Arial" w:hAnsi="Calibri" w:cs="Calibri"/>
          <w:b/>
          <w:bCs/>
          <w:sz w:val="22"/>
          <w:szCs w:val="22"/>
        </w:rPr>
        <w:t>2 oktober</w:t>
      </w:r>
      <w:r w:rsidR="008768F8">
        <w:rPr>
          <w:rFonts w:ascii="Calibri" w:eastAsia="Arial" w:hAnsi="Calibri" w:cs="Calibri"/>
          <w:b/>
          <w:bCs/>
          <w:sz w:val="22"/>
          <w:szCs w:val="22"/>
        </w:rPr>
        <w:t xml:space="preserve"> 2025</w:t>
      </w:r>
      <w:r w:rsidR="000B3FDB" w:rsidRPr="003153FF">
        <w:rPr>
          <w:rFonts w:ascii="Calibri" w:eastAsia="Arial" w:hAnsi="Calibri" w:cs="Calibri"/>
          <w:b/>
          <w:bCs/>
          <w:sz w:val="22"/>
          <w:szCs w:val="22"/>
        </w:rPr>
        <w:t xml:space="preserve">, </w:t>
      </w:r>
      <w:r w:rsidR="008768F8">
        <w:rPr>
          <w:rFonts w:ascii="Calibri" w:eastAsia="Arial" w:hAnsi="Calibri" w:cs="Calibri"/>
          <w:b/>
          <w:bCs/>
          <w:sz w:val="22"/>
          <w:szCs w:val="22"/>
        </w:rPr>
        <w:t>1</w:t>
      </w:r>
      <w:r w:rsidR="00614884">
        <w:rPr>
          <w:rFonts w:ascii="Calibri" w:eastAsia="Arial" w:hAnsi="Calibri" w:cs="Calibri"/>
          <w:b/>
          <w:bCs/>
          <w:sz w:val="22"/>
          <w:szCs w:val="22"/>
        </w:rPr>
        <w:t>0</w:t>
      </w:r>
      <w:r w:rsidR="000B3FDB" w:rsidRPr="003153FF">
        <w:rPr>
          <w:rFonts w:ascii="Calibri" w:eastAsia="Arial" w:hAnsi="Calibri" w:cs="Calibri"/>
          <w:b/>
          <w:bCs/>
          <w:sz w:val="22"/>
          <w:szCs w:val="22"/>
        </w:rPr>
        <w:t>.</w:t>
      </w:r>
      <w:r w:rsidR="008768F8">
        <w:rPr>
          <w:rFonts w:ascii="Calibri" w:eastAsia="Arial" w:hAnsi="Calibri" w:cs="Calibri"/>
          <w:b/>
          <w:bCs/>
          <w:sz w:val="22"/>
          <w:szCs w:val="22"/>
        </w:rPr>
        <w:t>00</w:t>
      </w:r>
      <w:r w:rsidR="000B3FDB" w:rsidRPr="003153FF">
        <w:rPr>
          <w:rFonts w:ascii="Calibri" w:eastAsia="Arial" w:hAnsi="Calibri" w:cs="Calibri"/>
          <w:b/>
          <w:bCs/>
          <w:sz w:val="22"/>
          <w:szCs w:val="22"/>
        </w:rPr>
        <w:t xml:space="preserve"> uur. </w:t>
      </w:r>
    </w:p>
    <w:p w14:paraId="7275B3DE" w14:textId="77777777" w:rsidR="000B3FDB" w:rsidRPr="003153FF" w:rsidRDefault="000B3FDB">
      <w:pPr>
        <w:rPr>
          <w:rFonts w:ascii="Calibri" w:eastAsia="Arial" w:hAnsi="Calibri" w:cs="Calibri"/>
          <w:sz w:val="22"/>
          <w:szCs w:val="22"/>
        </w:rPr>
      </w:pPr>
    </w:p>
    <w:p w14:paraId="1070464E" w14:textId="26C65D4C" w:rsidR="00A23638" w:rsidRPr="003153FF" w:rsidRDefault="001063A7">
      <w:pPr>
        <w:rPr>
          <w:rFonts w:ascii="Calibri" w:eastAsia="Arial" w:hAnsi="Calibri" w:cs="Calibri"/>
          <w:sz w:val="22"/>
          <w:szCs w:val="22"/>
        </w:rPr>
      </w:pPr>
      <w:r w:rsidRPr="003153FF">
        <w:rPr>
          <w:rFonts w:ascii="Calibri" w:eastAsia="Arial" w:hAnsi="Calibri" w:cs="Calibri"/>
          <w:sz w:val="22"/>
          <w:szCs w:val="22"/>
        </w:rPr>
        <w:t xml:space="preserve">Alle gestelde vragen met de bijbehorende antwoorden, evenals aanvullingen of wijzigingen van de aanbestedende dienst, worden geanonimiseerd op schrift gesteld in een Nota van </w:t>
      </w:r>
      <w:r w:rsidR="00264A78" w:rsidRPr="003153FF">
        <w:rPr>
          <w:rFonts w:ascii="Calibri" w:eastAsia="Arial" w:hAnsi="Calibri" w:cs="Calibri"/>
          <w:sz w:val="22"/>
          <w:szCs w:val="22"/>
        </w:rPr>
        <w:t>I</w:t>
      </w:r>
      <w:r w:rsidRPr="003153FF">
        <w:rPr>
          <w:rFonts w:ascii="Calibri" w:eastAsia="Arial" w:hAnsi="Calibri" w:cs="Calibri"/>
          <w:sz w:val="22"/>
          <w:szCs w:val="22"/>
        </w:rPr>
        <w:t xml:space="preserve">nlichtingen. </w:t>
      </w:r>
    </w:p>
    <w:p w14:paraId="1CA1205C" w14:textId="2D1A6752" w:rsidR="00542767" w:rsidRPr="003153FF" w:rsidRDefault="001063A7">
      <w:pPr>
        <w:rPr>
          <w:rFonts w:ascii="Calibri" w:eastAsia="Arial" w:hAnsi="Calibri" w:cs="Calibri"/>
          <w:sz w:val="22"/>
          <w:szCs w:val="22"/>
        </w:rPr>
      </w:pPr>
      <w:r w:rsidRPr="003153FF">
        <w:rPr>
          <w:rFonts w:ascii="Calibri" w:eastAsia="Arial" w:hAnsi="Calibri" w:cs="Calibri"/>
          <w:sz w:val="22"/>
          <w:szCs w:val="22"/>
        </w:rPr>
        <w:t xml:space="preserve">Vragen kunnen doorlopend gesteld worden tot de deadline. Indien mogelijk zullen ontvangen vragen tussentijds (dus eerder) worden beantwoord via </w:t>
      </w:r>
      <w:proofErr w:type="spellStart"/>
      <w:r w:rsidRPr="003153FF">
        <w:rPr>
          <w:rFonts w:ascii="Calibri" w:eastAsia="Arial" w:hAnsi="Calibri" w:cs="Calibri"/>
          <w:sz w:val="22"/>
          <w:szCs w:val="22"/>
        </w:rPr>
        <w:t>TenderNed</w:t>
      </w:r>
      <w:proofErr w:type="spellEnd"/>
      <w:r w:rsidRPr="003153FF">
        <w:rPr>
          <w:rFonts w:ascii="Calibri" w:eastAsia="Arial" w:hAnsi="Calibri" w:cs="Calibri"/>
          <w:sz w:val="22"/>
          <w:szCs w:val="22"/>
        </w:rPr>
        <w:t>, een en ander naar oordeel van de aanbestedende dienst. De Nota(’s) van inlichtingen maakt/maken onlosmakelijk onderdeel uit van de aanbestedingsstukken.</w:t>
      </w:r>
    </w:p>
    <w:p w14:paraId="6C63316D" w14:textId="10DAF0CB" w:rsidR="00542767" w:rsidRPr="003153FF" w:rsidRDefault="00542767">
      <w:pPr>
        <w:rPr>
          <w:rFonts w:ascii="Calibri" w:eastAsia="Arial" w:hAnsi="Calibri" w:cs="Calibri"/>
          <w:sz w:val="22"/>
          <w:szCs w:val="22"/>
        </w:rPr>
      </w:pPr>
    </w:p>
    <w:p w14:paraId="59FE47A9" w14:textId="7DF80FDF" w:rsidR="006F751F" w:rsidRPr="003153FF" w:rsidRDefault="006F751F" w:rsidP="006F751F">
      <w:pPr>
        <w:rPr>
          <w:rFonts w:ascii="Calibri" w:hAnsi="Calibri" w:cs="Calibri"/>
          <w:sz w:val="22"/>
          <w:szCs w:val="22"/>
          <w:lang w:eastAsia="en-US"/>
        </w:rPr>
      </w:pPr>
      <w:r w:rsidRPr="003153FF">
        <w:rPr>
          <w:rFonts w:ascii="Calibri" w:hAnsi="Calibri" w:cs="Calibri"/>
          <w:sz w:val="22"/>
          <w:szCs w:val="22"/>
          <w:lang w:eastAsia="en-US"/>
        </w:rPr>
        <w:t xml:space="preserve">Als u zwaarwegende redenen heeft om uw vraag (en het antwoord) niet voor alle betrokkenen van de aanbesteding inzichtelijk te maken, vink dan “individueel behandelen” aan in </w:t>
      </w:r>
      <w:proofErr w:type="spellStart"/>
      <w:r w:rsidRPr="003153FF">
        <w:rPr>
          <w:rFonts w:ascii="Calibri" w:hAnsi="Calibri" w:cs="Calibri"/>
          <w:sz w:val="22"/>
          <w:szCs w:val="22"/>
          <w:lang w:eastAsia="en-US"/>
        </w:rPr>
        <w:t>TenderNed</w:t>
      </w:r>
      <w:proofErr w:type="spellEnd"/>
      <w:r w:rsidRPr="003153FF">
        <w:rPr>
          <w:rFonts w:ascii="Calibri" w:hAnsi="Calibri" w:cs="Calibri"/>
          <w:sz w:val="22"/>
          <w:szCs w:val="22"/>
          <w:lang w:eastAsia="en-US"/>
        </w:rPr>
        <w:t>. De aanbestedende diensten bepalen welke vragen wel of niet voor alle geïnteresseerden worden gepubliceerd. In sommige gevallen zullen de aanbestedende diensten uw vraag bewerken/ aanpassen mochten zij de vraag openbaar publiceren. Dit zal echter niet altijd het geval zijn. U bent zelf verantwoordelijk voor de vragen die u stelt en welke informatie u hierbij geeft.</w:t>
      </w:r>
    </w:p>
    <w:p w14:paraId="3A545092" w14:textId="77777777" w:rsidR="006F751F" w:rsidRPr="003153FF" w:rsidRDefault="006F751F">
      <w:pPr>
        <w:rPr>
          <w:rFonts w:ascii="Calibri" w:eastAsia="Arial" w:hAnsi="Calibri" w:cs="Calibri"/>
          <w:sz w:val="22"/>
          <w:szCs w:val="22"/>
        </w:rPr>
      </w:pPr>
    </w:p>
    <w:p w14:paraId="35C5F394" w14:textId="270BD793" w:rsidR="00542767" w:rsidRDefault="001063A7" w:rsidP="001063A7">
      <w:pPr>
        <w:rPr>
          <w:rFonts w:ascii="Calibri" w:eastAsia="Arial" w:hAnsi="Calibri" w:cs="Calibri"/>
          <w:sz w:val="22"/>
          <w:szCs w:val="22"/>
        </w:rPr>
      </w:pPr>
      <w:bookmarkStart w:id="57" w:name="_3whwml4" w:colFirst="0" w:colLast="0"/>
      <w:bookmarkEnd w:id="57"/>
      <w:r w:rsidRPr="003153FF">
        <w:rPr>
          <w:rFonts w:ascii="Calibri" w:eastAsia="Arial" w:hAnsi="Calibri" w:cs="Calibri"/>
          <w:sz w:val="22"/>
          <w:szCs w:val="22"/>
        </w:rPr>
        <w:t xml:space="preserve">De aanbestedende dienst streeft ernaar de </w:t>
      </w:r>
      <w:r w:rsidRPr="00184404">
        <w:rPr>
          <w:rFonts w:ascii="Calibri" w:eastAsia="Arial" w:hAnsi="Calibri" w:cs="Calibri"/>
          <w:b/>
          <w:bCs/>
          <w:sz w:val="22"/>
          <w:szCs w:val="22"/>
        </w:rPr>
        <w:t xml:space="preserve">Nota van Inlichtingen op </w:t>
      </w:r>
      <w:r w:rsidR="00614884">
        <w:rPr>
          <w:rFonts w:ascii="Calibri" w:eastAsia="Arial" w:hAnsi="Calibri" w:cs="Calibri"/>
          <w:b/>
          <w:bCs/>
          <w:sz w:val="22"/>
          <w:szCs w:val="22"/>
        </w:rPr>
        <w:t>donderdag 9 oktober</w:t>
      </w:r>
      <w:r w:rsidR="008768F8">
        <w:rPr>
          <w:rFonts w:ascii="Calibri" w:eastAsia="Arial" w:hAnsi="Calibri" w:cs="Calibri"/>
          <w:b/>
          <w:bCs/>
          <w:sz w:val="22"/>
          <w:szCs w:val="22"/>
        </w:rPr>
        <w:t xml:space="preserve"> 2025</w:t>
      </w:r>
      <w:r w:rsidRPr="00184404">
        <w:rPr>
          <w:rFonts w:ascii="Calibri" w:eastAsia="Arial" w:hAnsi="Calibri" w:cs="Calibri"/>
          <w:b/>
          <w:bCs/>
          <w:sz w:val="22"/>
          <w:szCs w:val="22"/>
        </w:rPr>
        <w:t xml:space="preserve"> via </w:t>
      </w:r>
      <w:proofErr w:type="spellStart"/>
      <w:r w:rsidRPr="00184404">
        <w:rPr>
          <w:rFonts w:ascii="Calibri" w:eastAsia="Arial" w:hAnsi="Calibri" w:cs="Calibri"/>
          <w:b/>
          <w:bCs/>
          <w:sz w:val="22"/>
          <w:szCs w:val="22"/>
        </w:rPr>
        <w:t>TenderNed</w:t>
      </w:r>
      <w:proofErr w:type="spellEnd"/>
      <w:r w:rsidRPr="00AB191A">
        <w:rPr>
          <w:rFonts w:ascii="Calibri" w:eastAsia="Arial" w:hAnsi="Calibri" w:cs="Calibri"/>
          <w:sz w:val="22"/>
          <w:szCs w:val="22"/>
        </w:rPr>
        <w:t xml:space="preserve"> te</w:t>
      </w:r>
      <w:r w:rsidR="008768F8">
        <w:rPr>
          <w:rFonts w:ascii="Calibri" w:eastAsia="Arial" w:hAnsi="Calibri" w:cs="Calibri"/>
          <w:sz w:val="22"/>
          <w:szCs w:val="22"/>
        </w:rPr>
        <w:t xml:space="preserve"> </w:t>
      </w:r>
      <w:bookmarkStart w:id="58" w:name="_2bn6wsx" w:colFirst="0" w:colLast="0"/>
      <w:bookmarkEnd w:id="58"/>
      <w:r w:rsidR="00E44C6D" w:rsidRPr="00AB191A">
        <w:rPr>
          <w:rFonts w:ascii="Calibri" w:eastAsia="Arial" w:hAnsi="Calibri" w:cs="Calibri"/>
          <w:sz w:val="22"/>
          <w:szCs w:val="22"/>
        </w:rPr>
        <w:t>publiceren</w:t>
      </w:r>
      <w:r w:rsidRPr="000B3FDB">
        <w:rPr>
          <w:rFonts w:ascii="Calibri" w:eastAsia="Arial" w:hAnsi="Calibri" w:cs="Calibri"/>
          <w:sz w:val="22"/>
          <w:szCs w:val="22"/>
        </w:rPr>
        <w:t>.</w:t>
      </w:r>
      <w:r w:rsidR="000B3FDB" w:rsidRPr="000B3FDB">
        <w:rPr>
          <w:rFonts w:ascii="Calibri" w:eastAsia="Arial" w:hAnsi="Calibri" w:cs="Calibri"/>
          <w:sz w:val="22"/>
          <w:szCs w:val="22"/>
        </w:rPr>
        <w:t xml:space="preserve"> </w:t>
      </w:r>
    </w:p>
    <w:p w14:paraId="63CF273F" w14:textId="77777777" w:rsidR="00ED067C" w:rsidRDefault="00ED067C" w:rsidP="003561A9">
      <w:pPr>
        <w:pStyle w:val="Kop2"/>
        <w:rPr>
          <w:rFonts w:eastAsia="Arial"/>
        </w:rPr>
      </w:pPr>
    </w:p>
    <w:p w14:paraId="061E3A4E" w14:textId="6DA4BC0D" w:rsidR="00542767" w:rsidRPr="003561A9" w:rsidRDefault="003561A9" w:rsidP="003561A9">
      <w:pPr>
        <w:pStyle w:val="Kop2"/>
        <w:rPr>
          <w:rFonts w:eastAsia="Arial"/>
        </w:rPr>
      </w:pPr>
      <w:bookmarkStart w:id="59" w:name="_Toc210836686"/>
      <w:r>
        <w:rPr>
          <w:rFonts w:eastAsia="Arial"/>
        </w:rPr>
        <w:t xml:space="preserve">4.3. </w:t>
      </w:r>
      <w:r w:rsidR="001063A7" w:rsidRPr="003561A9">
        <w:rPr>
          <w:rFonts w:eastAsia="Arial"/>
        </w:rPr>
        <w:t>Indiening van de inschrijving</w:t>
      </w:r>
      <w:bookmarkEnd w:id="59"/>
    </w:p>
    <w:p w14:paraId="50AF6507" w14:textId="77777777" w:rsidR="00542767" w:rsidRPr="00AB191A" w:rsidRDefault="00542767">
      <w:pPr>
        <w:rPr>
          <w:rFonts w:ascii="Calibri" w:eastAsia="Arial" w:hAnsi="Calibri" w:cs="Calibri"/>
          <w:sz w:val="22"/>
          <w:szCs w:val="22"/>
        </w:rPr>
      </w:pPr>
    </w:p>
    <w:p w14:paraId="73C39B33" w14:textId="30183C94" w:rsidR="00542767" w:rsidRPr="003153FF" w:rsidRDefault="001063A7">
      <w:pPr>
        <w:pBdr>
          <w:top w:val="nil"/>
          <w:left w:val="nil"/>
          <w:bottom w:val="nil"/>
          <w:right w:val="nil"/>
          <w:between w:val="nil"/>
        </w:pBdr>
        <w:rPr>
          <w:rFonts w:ascii="Calibri" w:eastAsia="Arial" w:hAnsi="Calibri" w:cs="Calibri"/>
          <w:sz w:val="22"/>
          <w:szCs w:val="22"/>
        </w:rPr>
      </w:pPr>
      <w:r w:rsidRPr="00AB191A">
        <w:rPr>
          <w:rFonts w:ascii="Calibri" w:eastAsia="Arial" w:hAnsi="Calibri" w:cs="Calibri"/>
          <w:color w:val="000000"/>
          <w:sz w:val="22"/>
          <w:szCs w:val="22"/>
        </w:rPr>
        <w:t xml:space="preserve">De indiening van de </w:t>
      </w:r>
      <w:r w:rsidRPr="003153FF">
        <w:rPr>
          <w:rFonts w:ascii="Calibri" w:eastAsia="Arial" w:hAnsi="Calibri" w:cs="Calibri"/>
          <w:sz w:val="22"/>
          <w:szCs w:val="22"/>
        </w:rPr>
        <w:t xml:space="preserve">inschrijving kan uitsluitend digitaal plaatsvinden via de digitale kluis van </w:t>
      </w:r>
      <w:proofErr w:type="spellStart"/>
      <w:r w:rsidRPr="003153FF">
        <w:rPr>
          <w:rFonts w:ascii="Calibri" w:eastAsia="Arial" w:hAnsi="Calibri" w:cs="Calibri"/>
          <w:sz w:val="22"/>
          <w:szCs w:val="22"/>
        </w:rPr>
        <w:t>TenderNed</w:t>
      </w:r>
      <w:proofErr w:type="spellEnd"/>
      <w:r w:rsidRPr="003153FF">
        <w:rPr>
          <w:rFonts w:ascii="Calibri" w:eastAsia="Arial" w:hAnsi="Calibri" w:cs="Calibri"/>
          <w:sz w:val="22"/>
          <w:szCs w:val="22"/>
        </w:rPr>
        <w:t xml:space="preserve"> tot </w:t>
      </w:r>
      <w:r w:rsidRPr="003153FF">
        <w:rPr>
          <w:rFonts w:ascii="Calibri" w:eastAsia="Arial" w:hAnsi="Calibri" w:cs="Calibri"/>
          <w:b/>
          <w:sz w:val="22"/>
          <w:szCs w:val="22"/>
          <w:u w:val="single"/>
        </w:rPr>
        <w:t xml:space="preserve">uiterlijk </w:t>
      </w:r>
      <w:r w:rsidR="003D620F">
        <w:rPr>
          <w:rFonts w:ascii="Calibri" w:eastAsia="Arial" w:hAnsi="Calibri" w:cs="Calibri"/>
          <w:b/>
          <w:sz w:val="22"/>
          <w:szCs w:val="22"/>
          <w:u w:val="single"/>
        </w:rPr>
        <w:t>donderdag 6 november</w:t>
      </w:r>
      <w:r w:rsidR="008768F8">
        <w:rPr>
          <w:rFonts w:ascii="Calibri" w:eastAsia="Arial" w:hAnsi="Calibri" w:cs="Calibri"/>
          <w:b/>
          <w:sz w:val="22"/>
          <w:szCs w:val="22"/>
          <w:u w:val="single"/>
        </w:rPr>
        <w:t xml:space="preserve"> 2025</w:t>
      </w:r>
      <w:r w:rsidR="000B3FDB" w:rsidRPr="003153FF">
        <w:rPr>
          <w:rFonts w:ascii="Calibri" w:eastAsia="Arial" w:hAnsi="Calibri" w:cs="Calibri"/>
          <w:b/>
          <w:sz w:val="22"/>
          <w:szCs w:val="22"/>
          <w:u w:val="single"/>
        </w:rPr>
        <w:t xml:space="preserve">, </w:t>
      </w:r>
      <w:r w:rsidR="008768F8">
        <w:rPr>
          <w:rFonts w:ascii="Calibri" w:eastAsia="Arial" w:hAnsi="Calibri" w:cs="Calibri"/>
          <w:b/>
          <w:sz w:val="22"/>
          <w:szCs w:val="22"/>
          <w:u w:val="single"/>
        </w:rPr>
        <w:t>1</w:t>
      </w:r>
      <w:r w:rsidR="009455BE">
        <w:rPr>
          <w:rFonts w:ascii="Calibri" w:eastAsia="Arial" w:hAnsi="Calibri" w:cs="Calibri"/>
          <w:b/>
          <w:sz w:val="22"/>
          <w:szCs w:val="22"/>
          <w:u w:val="single"/>
        </w:rPr>
        <w:t>0</w:t>
      </w:r>
      <w:r w:rsidR="000B3FDB" w:rsidRPr="003153FF">
        <w:rPr>
          <w:rFonts w:ascii="Calibri" w:eastAsia="Arial" w:hAnsi="Calibri" w:cs="Calibri"/>
          <w:b/>
          <w:sz w:val="22"/>
          <w:szCs w:val="22"/>
          <w:u w:val="single"/>
        </w:rPr>
        <w:t>.</w:t>
      </w:r>
      <w:r w:rsidR="008768F8">
        <w:rPr>
          <w:rFonts w:ascii="Calibri" w:eastAsia="Arial" w:hAnsi="Calibri" w:cs="Calibri"/>
          <w:b/>
          <w:sz w:val="22"/>
          <w:szCs w:val="22"/>
          <w:u w:val="single"/>
        </w:rPr>
        <w:t>00</w:t>
      </w:r>
      <w:r w:rsidR="000B3FDB" w:rsidRPr="003153FF">
        <w:rPr>
          <w:rFonts w:ascii="Calibri" w:eastAsia="Arial" w:hAnsi="Calibri" w:cs="Calibri"/>
          <w:b/>
          <w:sz w:val="22"/>
          <w:szCs w:val="22"/>
          <w:u w:val="single"/>
        </w:rPr>
        <w:t xml:space="preserve"> uur</w:t>
      </w:r>
      <w:r w:rsidR="000B3FDB" w:rsidRPr="003153FF">
        <w:rPr>
          <w:rFonts w:ascii="Calibri" w:eastAsia="Arial" w:hAnsi="Calibri" w:cs="Calibri"/>
          <w:sz w:val="22"/>
          <w:szCs w:val="22"/>
        </w:rPr>
        <w:t xml:space="preserve"> </w:t>
      </w:r>
      <w:r w:rsidRPr="003153FF">
        <w:rPr>
          <w:rFonts w:ascii="Calibri" w:eastAsia="Arial" w:hAnsi="Calibri" w:cs="Calibri"/>
          <w:sz w:val="22"/>
          <w:szCs w:val="22"/>
        </w:rPr>
        <w:t>Dit is een fatale termijn.</w:t>
      </w:r>
    </w:p>
    <w:p w14:paraId="3225F5AE" w14:textId="77777777" w:rsidR="00542767" w:rsidRPr="003153FF" w:rsidRDefault="00542767">
      <w:pPr>
        <w:pBdr>
          <w:top w:val="nil"/>
          <w:left w:val="nil"/>
          <w:bottom w:val="nil"/>
          <w:right w:val="nil"/>
          <w:between w:val="nil"/>
        </w:pBdr>
        <w:rPr>
          <w:rFonts w:ascii="Calibri" w:eastAsia="Arial" w:hAnsi="Calibri" w:cs="Calibri"/>
          <w:sz w:val="22"/>
          <w:szCs w:val="22"/>
        </w:rPr>
      </w:pPr>
    </w:p>
    <w:p w14:paraId="754EDB51" w14:textId="3D472F33" w:rsidR="00542767" w:rsidRPr="00AB191A" w:rsidRDefault="001063A7">
      <w:pPr>
        <w:pBdr>
          <w:top w:val="nil"/>
          <w:left w:val="nil"/>
          <w:bottom w:val="nil"/>
          <w:right w:val="nil"/>
          <w:between w:val="nil"/>
        </w:pBdr>
        <w:rPr>
          <w:rFonts w:ascii="Calibri" w:eastAsia="Arial" w:hAnsi="Calibri" w:cs="Calibri"/>
          <w:color w:val="000000"/>
          <w:sz w:val="22"/>
          <w:szCs w:val="22"/>
        </w:rPr>
      </w:pPr>
      <w:r w:rsidRPr="003153FF">
        <w:rPr>
          <w:rFonts w:ascii="Calibri" w:eastAsia="Arial" w:hAnsi="Calibri" w:cs="Calibri"/>
          <w:sz w:val="22"/>
          <w:szCs w:val="22"/>
        </w:rPr>
        <w:t xml:space="preserve">De inschrijver is zelf verantwoordelijk voor het tijdig, juist en </w:t>
      </w:r>
      <w:r w:rsidRPr="00AB191A">
        <w:rPr>
          <w:rFonts w:ascii="Calibri" w:eastAsia="Arial" w:hAnsi="Calibri" w:cs="Calibri"/>
          <w:color w:val="000000"/>
          <w:sz w:val="22"/>
          <w:szCs w:val="22"/>
        </w:rPr>
        <w:t xml:space="preserve">volledig indienen van de inschrijving. Het is niet mogelijk na het hierboven vermelde tijdstip een inschrijving in te dienen, daar de toegang tot de digitale kluis in </w:t>
      </w:r>
      <w:proofErr w:type="spellStart"/>
      <w:r w:rsidRPr="00AB191A">
        <w:rPr>
          <w:rFonts w:ascii="Calibri" w:eastAsia="Arial" w:hAnsi="Calibri" w:cs="Calibri"/>
          <w:color w:val="000000"/>
          <w:sz w:val="22"/>
          <w:szCs w:val="22"/>
        </w:rPr>
        <w:t>TenderNed</w:t>
      </w:r>
      <w:proofErr w:type="spellEnd"/>
      <w:r w:rsidRPr="00AB191A">
        <w:rPr>
          <w:rFonts w:ascii="Calibri" w:eastAsia="Arial" w:hAnsi="Calibri" w:cs="Calibri"/>
          <w:color w:val="000000"/>
          <w:sz w:val="22"/>
          <w:szCs w:val="22"/>
        </w:rPr>
        <w:t xml:space="preserve"> wordt geblokkeerd. De </w:t>
      </w:r>
      <w:r w:rsidRPr="00AB191A">
        <w:rPr>
          <w:rFonts w:ascii="Calibri" w:eastAsia="Arial" w:hAnsi="Calibri" w:cs="Calibri"/>
          <w:sz w:val="22"/>
          <w:szCs w:val="22"/>
        </w:rPr>
        <w:t>a</w:t>
      </w:r>
      <w:r w:rsidRPr="00AB191A">
        <w:rPr>
          <w:rFonts w:ascii="Calibri" w:eastAsia="Arial" w:hAnsi="Calibri" w:cs="Calibri"/>
          <w:color w:val="000000"/>
          <w:sz w:val="22"/>
          <w:szCs w:val="22"/>
        </w:rPr>
        <w:t xml:space="preserve">anbestedende dienst adviseert u derhalve om tijdig documenten in te dienen en dus niet te wachten tot een half uur voor het sluiten van de digitale kluis. Technische problemen </w:t>
      </w:r>
      <w:r w:rsidR="00255612" w:rsidRPr="00AB191A">
        <w:rPr>
          <w:rFonts w:ascii="Calibri" w:eastAsia="Arial" w:hAnsi="Calibri" w:cs="Calibri"/>
          <w:color w:val="000000"/>
          <w:sz w:val="22"/>
          <w:szCs w:val="22"/>
        </w:rPr>
        <w:t>zoals het uitvallen van een</w:t>
      </w:r>
      <w:r w:rsidRPr="00AB191A">
        <w:rPr>
          <w:rFonts w:ascii="Calibri" w:eastAsia="Arial" w:hAnsi="Calibri" w:cs="Calibri"/>
          <w:color w:val="000000"/>
          <w:sz w:val="22"/>
          <w:szCs w:val="22"/>
        </w:rPr>
        <w:t xml:space="preserve"> internetverbinding of </w:t>
      </w:r>
      <w:r w:rsidR="00255612" w:rsidRPr="00AB191A">
        <w:rPr>
          <w:rFonts w:ascii="Calibri" w:eastAsia="Arial" w:hAnsi="Calibri" w:cs="Calibri"/>
          <w:color w:val="000000"/>
          <w:sz w:val="22"/>
          <w:szCs w:val="22"/>
        </w:rPr>
        <w:t xml:space="preserve">een storing </w:t>
      </w:r>
      <w:r w:rsidR="002506A6" w:rsidRPr="00AB191A">
        <w:rPr>
          <w:rFonts w:ascii="Calibri" w:eastAsia="Arial" w:hAnsi="Calibri" w:cs="Calibri"/>
          <w:color w:val="000000"/>
          <w:sz w:val="22"/>
          <w:szCs w:val="22"/>
        </w:rPr>
        <w:t xml:space="preserve">van </w:t>
      </w:r>
      <w:proofErr w:type="spellStart"/>
      <w:r w:rsidRPr="00AB191A">
        <w:rPr>
          <w:rFonts w:ascii="Calibri" w:eastAsia="Arial" w:hAnsi="Calibri" w:cs="Calibri"/>
          <w:color w:val="000000"/>
          <w:sz w:val="22"/>
          <w:szCs w:val="22"/>
        </w:rPr>
        <w:t>TenderNed</w:t>
      </w:r>
      <w:proofErr w:type="spellEnd"/>
      <w:r w:rsidRPr="00AB191A">
        <w:rPr>
          <w:rFonts w:ascii="Calibri" w:eastAsia="Arial" w:hAnsi="Calibri" w:cs="Calibri"/>
          <w:color w:val="000000"/>
          <w:sz w:val="22"/>
          <w:szCs w:val="22"/>
        </w:rPr>
        <w:t xml:space="preserve"> vallen onder het risico van de </w:t>
      </w:r>
      <w:r w:rsidRPr="00AB191A">
        <w:rPr>
          <w:rFonts w:ascii="Calibri" w:eastAsia="Arial" w:hAnsi="Calibri" w:cs="Calibri"/>
          <w:sz w:val="22"/>
          <w:szCs w:val="22"/>
        </w:rPr>
        <w:t>i</w:t>
      </w:r>
      <w:r w:rsidRPr="00AB191A">
        <w:rPr>
          <w:rFonts w:ascii="Calibri" w:eastAsia="Arial" w:hAnsi="Calibri" w:cs="Calibri"/>
          <w:color w:val="000000"/>
          <w:sz w:val="22"/>
          <w:szCs w:val="22"/>
        </w:rPr>
        <w:t>nschrijver.</w:t>
      </w:r>
      <w:r w:rsidRPr="00AB191A">
        <w:rPr>
          <w:rFonts w:ascii="Calibri" w:eastAsia="Arial" w:hAnsi="Calibri" w:cs="Calibri"/>
          <w:b/>
          <w:color w:val="000000"/>
          <w:sz w:val="22"/>
          <w:szCs w:val="22"/>
        </w:rPr>
        <w:t xml:space="preserve"> </w:t>
      </w:r>
      <w:r w:rsidRPr="00AB191A">
        <w:rPr>
          <w:rFonts w:ascii="Calibri" w:eastAsia="Arial" w:hAnsi="Calibri" w:cs="Calibri"/>
          <w:color w:val="000000"/>
          <w:sz w:val="22"/>
          <w:szCs w:val="22"/>
        </w:rPr>
        <w:t xml:space="preserve">Indien storingen zich voordoen dient dit tijdig gemeld te worden bij </w:t>
      </w:r>
      <w:proofErr w:type="spellStart"/>
      <w:r w:rsidR="002506A6" w:rsidRPr="00AB191A">
        <w:rPr>
          <w:rFonts w:ascii="Calibri" w:eastAsia="Arial" w:hAnsi="Calibri" w:cs="Calibri"/>
          <w:sz w:val="22"/>
          <w:szCs w:val="22"/>
        </w:rPr>
        <w:t>TenderNed</w:t>
      </w:r>
      <w:proofErr w:type="spellEnd"/>
      <w:r w:rsidR="002506A6" w:rsidRPr="00AB191A">
        <w:rPr>
          <w:rFonts w:ascii="Calibri" w:eastAsia="Arial" w:hAnsi="Calibri" w:cs="Calibri"/>
          <w:sz w:val="22"/>
          <w:szCs w:val="22"/>
        </w:rPr>
        <w:t xml:space="preserve"> </w:t>
      </w:r>
      <w:r w:rsidRPr="00AB191A">
        <w:rPr>
          <w:rFonts w:ascii="Calibri" w:eastAsia="Arial" w:hAnsi="Calibri" w:cs="Calibri"/>
          <w:sz w:val="22"/>
          <w:szCs w:val="22"/>
        </w:rPr>
        <w:t xml:space="preserve">en </w:t>
      </w:r>
      <w:r w:rsidRPr="00AB191A">
        <w:rPr>
          <w:rFonts w:ascii="Calibri" w:eastAsia="Arial" w:hAnsi="Calibri" w:cs="Calibri"/>
          <w:color w:val="000000"/>
          <w:sz w:val="22"/>
          <w:szCs w:val="22"/>
        </w:rPr>
        <w:t xml:space="preserve">de contactpersoon van de aanbesteding. De </w:t>
      </w:r>
      <w:r w:rsidRPr="00AB191A">
        <w:rPr>
          <w:rFonts w:ascii="Calibri" w:eastAsia="Arial" w:hAnsi="Calibri" w:cs="Calibri"/>
          <w:sz w:val="22"/>
          <w:szCs w:val="22"/>
        </w:rPr>
        <w:t>a</w:t>
      </w:r>
      <w:r w:rsidRPr="00AB191A">
        <w:rPr>
          <w:rFonts w:ascii="Calibri" w:eastAsia="Arial" w:hAnsi="Calibri" w:cs="Calibri"/>
          <w:color w:val="000000"/>
          <w:sz w:val="22"/>
          <w:szCs w:val="22"/>
        </w:rPr>
        <w:t xml:space="preserve">anbestedende dienst zal op dat moment overwegen of en welke maatregelen er genomen worden. </w:t>
      </w:r>
    </w:p>
    <w:p w14:paraId="6D409AB9" w14:textId="77777777" w:rsidR="00542767" w:rsidRPr="00AB191A" w:rsidRDefault="00542767">
      <w:pPr>
        <w:pBdr>
          <w:top w:val="nil"/>
          <w:left w:val="nil"/>
          <w:bottom w:val="nil"/>
          <w:right w:val="nil"/>
          <w:between w:val="nil"/>
        </w:pBdr>
        <w:rPr>
          <w:rFonts w:ascii="Calibri" w:eastAsia="Arial" w:hAnsi="Calibri" w:cs="Calibri"/>
          <w:b/>
          <w:color w:val="000000"/>
          <w:sz w:val="22"/>
          <w:szCs w:val="22"/>
        </w:rPr>
      </w:pPr>
    </w:p>
    <w:p w14:paraId="627CA56A" w14:textId="77777777" w:rsidR="00542767" w:rsidRPr="00AB191A" w:rsidRDefault="001063A7">
      <w:pPr>
        <w:rPr>
          <w:rFonts w:ascii="Calibri" w:eastAsia="Arial" w:hAnsi="Calibri" w:cs="Calibri"/>
          <w:b/>
          <w:bCs/>
          <w:sz w:val="22"/>
          <w:szCs w:val="22"/>
        </w:rPr>
      </w:pPr>
      <w:r w:rsidRPr="00AB191A">
        <w:rPr>
          <w:rFonts w:ascii="Calibri" w:eastAsia="Arial" w:hAnsi="Calibri" w:cs="Calibri"/>
          <w:b/>
          <w:bCs/>
          <w:sz w:val="22"/>
          <w:szCs w:val="22"/>
        </w:rPr>
        <w:t xml:space="preserve">Let op: vergeet niet bij de inschrijving alle benodigde documenten te uploaden in de </w:t>
      </w:r>
      <w:proofErr w:type="spellStart"/>
      <w:r w:rsidRPr="00AB191A">
        <w:rPr>
          <w:rFonts w:ascii="Calibri" w:eastAsia="Arial" w:hAnsi="Calibri" w:cs="Calibri"/>
          <w:b/>
          <w:bCs/>
          <w:sz w:val="22"/>
          <w:szCs w:val="22"/>
        </w:rPr>
        <w:t>TenderNed</w:t>
      </w:r>
      <w:proofErr w:type="spellEnd"/>
      <w:r w:rsidRPr="00AB191A">
        <w:rPr>
          <w:rFonts w:ascii="Calibri" w:eastAsia="Arial" w:hAnsi="Calibri" w:cs="Calibri"/>
          <w:b/>
          <w:bCs/>
          <w:sz w:val="22"/>
          <w:szCs w:val="22"/>
        </w:rPr>
        <w:t xml:space="preserve"> omgeving! </w:t>
      </w:r>
    </w:p>
    <w:p w14:paraId="62E2B73C" w14:textId="77777777" w:rsidR="00542767" w:rsidRPr="00AB191A" w:rsidRDefault="00542767">
      <w:pPr>
        <w:rPr>
          <w:rFonts w:ascii="Calibri" w:eastAsia="Arial" w:hAnsi="Calibri" w:cs="Calibri"/>
          <w:sz w:val="22"/>
          <w:szCs w:val="22"/>
        </w:rPr>
      </w:pPr>
    </w:p>
    <w:p w14:paraId="2E9C6FEF" w14:textId="77777777" w:rsidR="00542767" w:rsidRPr="00AB191A" w:rsidRDefault="001063A7">
      <w:pPr>
        <w:rPr>
          <w:rFonts w:ascii="Calibri" w:eastAsia="Arial" w:hAnsi="Calibri" w:cs="Calibri"/>
          <w:sz w:val="22"/>
          <w:szCs w:val="22"/>
          <w:u w:val="single"/>
        </w:rPr>
      </w:pPr>
      <w:r w:rsidRPr="00AB191A">
        <w:rPr>
          <w:rFonts w:ascii="Calibri" w:eastAsia="Arial" w:hAnsi="Calibri" w:cs="Calibri"/>
          <w:sz w:val="22"/>
          <w:szCs w:val="22"/>
          <w:u w:val="single"/>
        </w:rPr>
        <w:t>Opening</w:t>
      </w:r>
    </w:p>
    <w:p w14:paraId="427EF652" w14:textId="0341C502"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opening van de inschrijvingen is </w:t>
      </w:r>
      <w:r w:rsidRPr="002E6C58">
        <w:rPr>
          <w:rFonts w:ascii="Calibri" w:eastAsia="Arial" w:hAnsi="Calibri" w:cs="Calibri"/>
          <w:sz w:val="22"/>
          <w:szCs w:val="22"/>
        </w:rPr>
        <w:t xml:space="preserve">niet </w:t>
      </w:r>
      <w:r w:rsidRPr="00AB191A">
        <w:rPr>
          <w:rFonts w:ascii="Calibri" w:eastAsia="Arial" w:hAnsi="Calibri" w:cs="Calibri"/>
          <w:sz w:val="22"/>
          <w:szCs w:val="22"/>
        </w:rPr>
        <w:t xml:space="preserve">openbaar. </w:t>
      </w:r>
    </w:p>
    <w:p w14:paraId="6AA1E32B" w14:textId="77777777" w:rsidR="002E6C58" w:rsidRDefault="002E6C58" w:rsidP="003561A9">
      <w:pPr>
        <w:pStyle w:val="Kop2"/>
        <w:rPr>
          <w:rFonts w:eastAsia="Arial"/>
        </w:rPr>
      </w:pPr>
    </w:p>
    <w:p w14:paraId="526C99D5" w14:textId="4976B8F1" w:rsidR="00542767" w:rsidRPr="003561A9" w:rsidRDefault="003561A9" w:rsidP="003561A9">
      <w:pPr>
        <w:pStyle w:val="Kop2"/>
        <w:rPr>
          <w:rFonts w:eastAsia="Arial"/>
        </w:rPr>
      </w:pPr>
      <w:bookmarkStart w:id="60" w:name="_Toc210836687"/>
      <w:r w:rsidRPr="003561A9">
        <w:rPr>
          <w:rFonts w:eastAsia="Arial"/>
        </w:rPr>
        <w:t xml:space="preserve">4.4. </w:t>
      </w:r>
      <w:r w:rsidR="001063A7" w:rsidRPr="003561A9">
        <w:rPr>
          <w:rFonts w:eastAsia="Arial"/>
        </w:rPr>
        <w:t>Uniform Europees Aanbestedingsdocument en mogelijkheden voor inschrijving</w:t>
      </w:r>
      <w:bookmarkEnd w:id="60"/>
    </w:p>
    <w:p w14:paraId="2B5674BE" w14:textId="37284932" w:rsidR="00542767" w:rsidRPr="005E702F" w:rsidRDefault="003561A9" w:rsidP="003561A9">
      <w:pPr>
        <w:pStyle w:val="Kop3"/>
        <w:rPr>
          <w:rFonts w:ascii="Calibri" w:hAnsi="Calibri" w:cs="Calibri"/>
          <w:bCs/>
          <w:color w:val="000000"/>
          <w:szCs w:val="22"/>
        </w:rPr>
      </w:pPr>
      <w:bookmarkStart w:id="61" w:name="_Toc210836688"/>
      <w:r>
        <w:rPr>
          <w:rFonts w:ascii="Calibri" w:hAnsi="Calibri" w:cs="Calibri"/>
          <w:bCs/>
          <w:color w:val="000000"/>
          <w:szCs w:val="22"/>
        </w:rPr>
        <w:t xml:space="preserve">4.4.1. </w:t>
      </w:r>
      <w:r w:rsidR="001063A7" w:rsidRPr="005E702F">
        <w:rPr>
          <w:rFonts w:ascii="Calibri" w:hAnsi="Calibri" w:cs="Calibri"/>
          <w:bCs/>
          <w:color w:val="000000"/>
          <w:szCs w:val="22"/>
        </w:rPr>
        <w:t>Uniform Europees Aanbestedingsdocument</w:t>
      </w:r>
      <w:bookmarkEnd w:id="61"/>
      <w:r w:rsidR="001063A7" w:rsidRPr="005E702F">
        <w:rPr>
          <w:rFonts w:ascii="Calibri" w:hAnsi="Calibri" w:cs="Calibri"/>
          <w:bCs/>
          <w:color w:val="000000"/>
          <w:szCs w:val="22"/>
        </w:rPr>
        <w:t xml:space="preserve"> </w:t>
      </w:r>
    </w:p>
    <w:p w14:paraId="2EC97A3C"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Bij deze aanbesteding wordt het Uniform Europees Aanbestedingsdocument (UEA) gehanteerd. </w:t>
      </w:r>
    </w:p>
    <w:p w14:paraId="02632824" w14:textId="77777777" w:rsidR="00542767" w:rsidRPr="00AB191A" w:rsidRDefault="00542767">
      <w:pPr>
        <w:rPr>
          <w:rFonts w:ascii="Calibri" w:eastAsia="Arial" w:hAnsi="Calibri" w:cs="Calibri"/>
          <w:sz w:val="22"/>
          <w:szCs w:val="22"/>
        </w:rPr>
      </w:pPr>
    </w:p>
    <w:p w14:paraId="3107A679"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 aanbestedende dienst plaatst de volgende opmerkingen over het UEA:</w:t>
      </w:r>
    </w:p>
    <w:p w14:paraId="0D8A4F0C" w14:textId="77777777" w:rsidR="00542767" w:rsidRPr="00AB191A" w:rsidRDefault="001063A7">
      <w:pPr>
        <w:numPr>
          <w:ilvl w:val="0"/>
          <w:numId w:val="4"/>
        </w:numPr>
        <w:pBdr>
          <w:top w:val="nil"/>
          <w:left w:val="nil"/>
          <w:bottom w:val="nil"/>
          <w:right w:val="nil"/>
          <w:between w:val="nil"/>
        </w:pBdr>
        <w:rPr>
          <w:rFonts w:ascii="Calibri" w:hAnsi="Calibri" w:cs="Calibri"/>
          <w:color w:val="000000"/>
          <w:sz w:val="22"/>
          <w:szCs w:val="22"/>
        </w:rPr>
      </w:pPr>
      <w:r w:rsidRPr="00AB191A">
        <w:rPr>
          <w:rFonts w:ascii="Calibri" w:eastAsia="Arial" w:hAnsi="Calibri" w:cs="Calibri"/>
          <w:color w:val="000000"/>
          <w:sz w:val="22"/>
          <w:szCs w:val="22"/>
        </w:rPr>
        <w:t xml:space="preserve">De </w:t>
      </w:r>
      <w:r w:rsidRPr="00AB191A">
        <w:rPr>
          <w:rFonts w:ascii="Calibri" w:eastAsia="Arial" w:hAnsi="Calibri" w:cs="Calibri"/>
          <w:sz w:val="22"/>
          <w:szCs w:val="22"/>
        </w:rPr>
        <w:t>a</w:t>
      </w:r>
      <w:r w:rsidRPr="00AB191A">
        <w:rPr>
          <w:rFonts w:ascii="Calibri" w:eastAsia="Arial" w:hAnsi="Calibri" w:cs="Calibri"/>
          <w:color w:val="000000"/>
          <w:sz w:val="22"/>
          <w:szCs w:val="22"/>
        </w:rPr>
        <w:t xml:space="preserve">anbestedende dienst vertrouwt erop dat de </w:t>
      </w:r>
      <w:r w:rsidRPr="00AB191A">
        <w:rPr>
          <w:rFonts w:ascii="Calibri" w:eastAsia="Arial" w:hAnsi="Calibri" w:cs="Calibri"/>
          <w:sz w:val="22"/>
          <w:szCs w:val="22"/>
        </w:rPr>
        <w:t>i</w:t>
      </w:r>
      <w:r w:rsidRPr="00AB191A">
        <w:rPr>
          <w:rFonts w:ascii="Calibri" w:eastAsia="Arial" w:hAnsi="Calibri" w:cs="Calibri"/>
          <w:color w:val="000000"/>
          <w:sz w:val="22"/>
          <w:szCs w:val="22"/>
        </w:rPr>
        <w:t xml:space="preserve">nschrijver dit UEA volledig en naar waarheid invult. Het UEA dient rechtsgeldig ondertekend te worden door een vertegenwoordiger van de </w:t>
      </w:r>
      <w:r w:rsidRPr="00AB191A">
        <w:rPr>
          <w:rFonts w:ascii="Calibri" w:eastAsia="Arial" w:hAnsi="Calibri" w:cs="Calibri"/>
          <w:sz w:val="22"/>
          <w:szCs w:val="22"/>
        </w:rPr>
        <w:t>i</w:t>
      </w:r>
      <w:r w:rsidRPr="00AB191A">
        <w:rPr>
          <w:rFonts w:ascii="Calibri" w:eastAsia="Arial" w:hAnsi="Calibri" w:cs="Calibri"/>
          <w:color w:val="000000"/>
          <w:sz w:val="22"/>
          <w:szCs w:val="22"/>
        </w:rPr>
        <w:t>nschrijver die vertegenwoordigingsbevoegd is;</w:t>
      </w:r>
    </w:p>
    <w:p w14:paraId="0E0736BC" w14:textId="77A3A474" w:rsidR="00542767" w:rsidRPr="00AB191A" w:rsidRDefault="001063A7">
      <w:pPr>
        <w:numPr>
          <w:ilvl w:val="0"/>
          <w:numId w:val="4"/>
        </w:numPr>
        <w:pBdr>
          <w:top w:val="nil"/>
          <w:left w:val="nil"/>
          <w:bottom w:val="nil"/>
          <w:right w:val="nil"/>
          <w:between w:val="nil"/>
        </w:pBdr>
        <w:rPr>
          <w:rFonts w:ascii="Calibri" w:hAnsi="Calibri" w:cs="Calibri"/>
          <w:color w:val="000000"/>
          <w:sz w:val="22"/>
          <w:szCs w:val="22"/>
        </w:rPr>
      </w:pPr>
      <w:r w:rsidRPr="00AB191A">
        <w:rPr>
          <w:rFonts w:ascii="Calibri" w:eastAsia="Arial" w:hAnsi="Calibri" w:cs="Calibri"/>
          <w:color w:val="000000"/>
          <w:sz w:val="22"/>
          <w:szCs w:val="22"/>
        </w:rPr>
        <w:t xml:space="preserve">Wanneer </w:t>
      </w:r>
      <w:r w:rsidRPr="00AB191A">
        <w:rPr>
          <w:rFonts w:ascii="Calibri" w:eastAsia="Arial" w:hAnsi="Calibri" w:cs="Calibri"/>
          <w:sz w:val="22"/>
          <w:szCs w:val="22"/>
        </w:rPr>
        <w:t>i</w:t>
      </w:r>
      <w:r w:rsidRPr="00AB191A">
        <w:rPr>
          <w:rFonts w:ascii="Calibri" w:eastAsia="Arial" w:hAnsi="Calibri" w:cs="Calibri"/>
          <w:color w:val="000000"/>
          <w:sz w:val="22"/>
          <w:szCs w:val="22"/>
        </w:rPr>
        <w:t xml:space="preserve">nschrijvers in combinatie </w:t>
      </w:r>
      <w:r w:rsidRPr="0009600A">
        <w:rPr>
          <w:rFonts w:ascii="Calibri" w:eastAsia="Arial" w:hAnsi="Calibri" w:cs="Calibri"/>
          <w:color w:val="000000"/>
          <w:sz w:val="22"/>
          <w:szCs w:val="22"/>
        </w:rPr>
        <w:t>inschrijven</w:t>
      </w:r>
      <w:r w:rsidR="006F751F" w:rsidRPr="0009600A">
        <w:rPr>
          <w:rFonts w:ascii="Calibri" w:eastAsia="Arial" w:hAnsi="Calibri" w:cs="Calibri"/>
          <w:color w:val="000000"/>
          <w:sz w:val="22"/>
          <w:szCs w:val="22"/>
        </w:rPr>
        <w:t xml:space="preserve"> </w:t>
      </w:r>
      <w:r w:rsidR="006F751F" w:rsidRPr="00E949DF">
        <w:rPr>
          <w:rFonts w:ascii="Calibri" w:eastAsia="Arial" w:hAnsi="Calibri" w:cs="Calibri"/>
          <w:sz w:val="22"/>
          <w:szCs w:val="22"/>
        </w:rPr>
        <w:t>of</w:t>
      </w:r>
      <w:r w:rsidRPr="00E949DF">
        <w:rPr>
          <w:rFonts w:ascii="Calibri" w:eastAsia="Arial" w:hAnsi="Calibri" w:cs="Calibri"/>
          <w:sz w:val="22"/>
          <w:szCs w:val="22"/>
        </w:rPr>
        <w:t xml:space="preserve"> </w:t>
      </w:r>
      <w:r w:rsidRPr="0009600A">
        <w:rPr>
          <w:rFonts w:ascii="Calibri" w:eastAsia="Arial" w:hAnsi="Calibri" w:cs="Calibri"/>
          <w:color w:val="000000"/>
          <w:sz w:val="22"/>
          <w:szCs w:val="22"/>
        </w:rPr>
        <w:t>van</w:t>
      </w:r>
      <w:r w:rsidRPr="00AB191A">
        <w:rPr>
          <w:rFonts w:ascii="Calibri" w:eastAsia="Arial" w:hAnsi="Calibri" w:cs="Calibri"/>
          <w:color w:val="000000"/>
          <w:sz w:val="22"/>
          <w:szCs w:val="22"/>
        </w:rPr>
        <w:t xml:space="preserve"> </w:t>
      </w:r>
      <w:proofErr w:type="spellStart"/>
      <w:r w:rsidRPr="00AB191A">
        <w:rPr>
          <w:rFonts w:ascii="Calibri" w:eastAsia="Arial" w:hAnsi="Calibri" w:cs="Calibri"/>
          <w:color w:val="000000"/>
          <w:sz w:val="22"/>
          <w:szCs w:val="22"/>
        </w:rPr>
        <w:t>onderaanneming</w:t>
      </w:r>
      <w:proofErr w:type="spellEnd"/>
      <w:r w:rsidRPr="00AB191A">
        <w:rPr>
          <w:rFonts w:ascii="Calibri" w:eastAsia="Arial" w:hAnsi="Calibri" w:cs="Calibri"/>
          <w:color w:val="000000"/>
          <w:sz w:val="22"/>
          <w:szCs w:val="22"/>
        </w:rPr>
        <w:t xml:space="preserve"> </w:t>
      </w:r>
      <w:r w:rsidRPr="00E949DF">
        <w:rPr>
          <w:rFonts w:ascii="Calibri" w:eastAsia="Arial" w:hAnsi="Calibri" w:cs="Calibri"/>
          <w:sz w:val="22"/>
          <w:szCs w:val="22"/>
        </w:rPr>
        <w:t>gebruik maken of een beroep doen op de bekwaamheid van derden</w:t>
      </w:r>
      <w:r w:rsidRPr="00AB191A">
        <w:rPr>
          <w:rFonts w:ascii="Calibri" w:eastAsia="Arial" w:hAnsi="Calibri" w:cs="Calibri"/>
          <w:color w:val="000000"/>
          <w:sz w:val="22"/>
          <w:szCs w:val="22"/>
        </w:rPr>
        <w:t>, wordt benadrukt dat onderdeel II volledig en juist ingevuld dient te worden;</w:t>
      </w:r>
    </w:p>
    <w:p w14:paraId="45CB86B0" w14:textId="0D8DC535" w:rsidR="00542767" w:rsidRPr="00E949DF" w:rsidRDefault="001063A7">
      <w:pPr>
        <w:numPr>
          <w:ilvl w:val="0"/>
          <w:numId w:val="4"/>
        </w:numPr>
        <w:pBdr>
          <w:top w:val="nil"/>
          <w:left w:val="nil"/>
          <w:bottom w:val="nil"/>
          <w:right w:val="nil"/>
          <w:between w:val="nil"/>
        </w:pBdr>
        <w:rPr>
          <w:rFonts w:ascii="Calibri" w:hAnsi="Calibri" w:cs="Calibri"/>
          <w:sz w:val="22"/>
          <w:szCs w:val="22"/>
        </w:rPr>
      </w:pPr>
      <w:r w:rsidRPr="00E949DF">
        <w:rPr>
          <w:rFonts w:ascii="Calibri" w:eastAsia="Arial" w:hAnsi="Calibri" w:cs="Calibri"/>
          <w:sz w:val="22"/>
          <w:szCs w:val="22"/>
        </w:rPr>
        <w:t>Bij onderdeel III A zijn de verplichte uitsluitingsgronden, welke van toepassing zijn op deze opdracht, aangevinkt. Dit onderdeel dient beantwoord te worden door de inschrijver;</w:t>
      </w:r>
    </w:p>
    <w:p w14:paraId="55EAB453" w14:textId="1AC57E00" w:rsidR="00542767" w:rsidRPr="00E949DF" w:rsidRDefault="001063A7" w:rsidP="006E129E">
      <w:pPr>
        <w:numPr>
          <w:ilvl w:val="0"/>
          <w:numId w:val="4"/>
        </w:numPr>
        <w:pBdr>
          <w:top w:val="nil"/>
          <w:left w:val="nil"/>
          <w:bottom w:val="nil"/>
          <w:right w:val="nil"/>
          <w:between w:val="nil"/>
        </w:pBdr>
        <w:rPr>
          <w:rFonts w:ascii="Calibri" w:eastAsia="Arial" w:hAnsi="Calibri" w:cs="Calibri"/>
          <w:sz w:val="22"/>
          <w:szCs w:val="22"/>
        </w:rPr>
      </w:pPr>
      <w:r w:rsidRPr="00E949DF">
        <w:rPr>
          <w:rFonts w:ascii="Calibri" w:eastAsia="Arial" w:hAnsi="Calibri" w:cs="Calibri"/>
          <w:sz w:val="22"/>
          <w:szCs w:val="22"/>
        </w:rPr>
        <w:t>Bij onderdeel III B en III C zijn de facultatieve uitsluitingsgronden, welke van toepassing zijn op deze opdracht, aangevinkt. Deze onderdelen dienen beantwoord te worden door de inschrijver.</w:t>
      </w:r>
    </w:p>
    <w:p w14:paraId="131F75D4" w14:textId="77777777" w:rsidR="00E949DF" w:rsidRDefault="001063A7" w:rsidP="00E949DF">
      <w:pPr>
        <w:numPr>
          <w:ilvl w:val="0"/>
          <w:numId w:val="4"/>
        </w:numPr>
        <w:pBdr>
          <w:top w:val="nil"/>
          <w:left w:val="nil"/>
          <w:bottom w:val="nil"/>
          <w:right w:val="nil"/>
          <w:between w:val="nil"/>
        </w:pBdr>
        <w:rPr>
          <w:rFonts w:ascii="Calibri" w:hAnsi="Calibri" w:cs="Calibri"/>
          <w:sz w:val="22"/>
          <w:szCs w:val="22"/>
        </w:rPr>
      </w:pPr>
      <w:r w:rsidRPr="00E949DF">
        <w:rPr>
          <w:rFonts w:ascii="Calibri" w:eastAsia="Arial" w:hAnsi="Calibri" w:cs="Calibri"/>
          <w:sz w:val="22"/>
          <w:szCs w:val="22"/>
        </w:rPr>
        <w:t>Door onderdeel IV in te vullen geeft de inschrijver aan of hij voldoet aan de gestelde geschiktheidseisen. Deze geschiktheidseisen heten in het UEA selectiecriteria</w:t>
      </w:r>
      <w:r w:rsidR="00E949DF" w:rsidRPr="00E949DF">
        <w:rPr>
          <w:rFonts w:ascii="Calibri" w:eastAsia="Arial" w:hAnsi="Calibri" w:cs="Calibri"/>
          <w:sz w:val="22"/>
          <w:szCs w:val="22"/>
        </w:rPr>
        <w:t>;</w:t>
      </w:r>
    </w:p>
    <w:p w14:paraId="5539E72D" w14:textId="6F5B0D70" w:rsidR="00542767" w:rsidRPr="00E949DF" w:rsidRDefault="001063A7" w:rsidP="00E949DF">
      <w:pPr>
        <w:numPr>
          <w:ilvl w:val="0"/>
          <w:numId w:val="4"/>
        </w:numPr>
        <w:pBdr>
          <w:top w:val="nil"/>
          <w:left w:val="nil"/>
          <w:bottom w:val="nil"/>
          <w:right w:val="nil"/>
          <w:between w:val="nil"/>
        </w:pBdr>
        <w:rPr>
          <w:rFonts w:ascii="Calibri" w:hAnsi="Calibri" w:cs="Calibri"/>
          <w:sz w:val="22"/>
          <w:szCs w:val="22"/>
        </w:rPr>
      </w:pPr>
      <w:r w:rsidRPr="00E949DF">
        <w:rPr>
          <w:rFonts w:ascii="Calibri" w:eastAsia="Arial" w:hAnsi="Calibri" w:cs="Calibri"/>
          <w:sz w:val="22"/>
          <w:szCs w:val="22"/>
        </w:rPr>
        <w:t>Onderdeel V van het UEA is niet van toepassing;</w:t>
      </w:r>
    </w:p>
    <w:p w14:paraId="296682F7" w14:textId="4A28245E" w:rsidR="00542767" w:rsidRPr="00AB191A" w:rsidRDefault="001063A7">
      <w:pPr>
        <w:numPr>
          <w:ilvl w:val="0"/>
          <w:numId w:val="4"/>
        </w:numPr>
        <w:pBdr>
          <w:top w:val="nil"/>
          <w:left w:val="nil"/>
          <w:bottom w:val="nil"/>
          <w:right w:val="nil"/>
          <w:between w:val="nil"/>
        </w:pBdr>
        <w:rPr>
          <w:rFonts w:ascii="Calibri" w:hAnsi="Calibri" w:cs="Calibri"/>
          <w:color w:val="000000"/>
          <w:sz w:val="22"/>
          <w:szCs w:val="22"/>
        </w:rPr>
      </w:pPr>
      <w:r w:rsidRPr="00AB191A">
        <w:rPr>
          <w:rFonts w:ascii="Calibri" w:eastAsia="Arial" w:hAnsi="Calibri" w:cs="Calibri"/>
          <w:color w:val="000000"/>
          <w:sz w:val="22"/>
          <w:szCs w:val="22"/>
        </w:rPr>
        <w:t xml:space="preserve">Bij deel VI dient er rechtsgeldig ondertekend te worden. </w:t>
      </w:r>
      <w:r w:rsidRPr="00AB191A">
        <w:rPr>
          <w:rFonts w:ascii="Calibri" w:eastAsia="Arial" w:hAnsi="Calibri" w:cs="Calibri"/>
          <w:sz w:val="22"/>
          <w:szCs w:val="22"/>
        </w:rPr>
        <w:t>Een handtekening op het inschrijvingsbiljet geldt ook als een ondertekening van het UEA.</w:t>
      </w:r>
    </w:p>
    <w:p w14:paraId="5CBAFA7F" w14:textId="5817DE43" w:rsidR="00542767" w:rsidRPr="005E702F" w:rsidRDefault="003561A9" w:rsidP="003561A9">
      <w:pPr>
        <w:pStyle w:val="Kop3"/>
        <w:rPr>
          <w:rFonts w:ascii="Calibri" w:hAnsi="Calibri" w:cs="Calibri"/>
          <w:bCs/>
          <w:color w:val="000000"/>
          <w:szCs w:val="22"/>
        </w:rPr>
      </w:pPr>
      <w:bookmarkStart w:id="62" w:name="_97pv2ebripfo" w:colFirst="0" w:colLast="0"/>
      <w:bookmarkStart w:id="63" w:name="_Toc210836689"/>
      <w:bookmarkEnd w:id="62"/>
      <w:r>
        <w:rPr>
          <w:rFonts w:ascii="Calibri" w:hAnsi="Calibri" w:cs="Calibri"/>
          <w:bCs/>
          <w:color w:val="000000"/>
          <w:szCs w:val="22"/>
        </w:rPr>
        <w:t>4.4.2</w:t>
      </w:r>
      <w:r w:rsidR="00C84135">
        <w:rPr>
          <w:rFonts w:ascii="Calibri" w:hAnsi="Calibri" w:cs="Calibri"/>
          <w:bCs/>
          <w:color w:val="000000"/>
          <w:szCs w:val="22"/>
        </w:rPr>
        <w:t>.</w:t>
      </w:r>
      <w:r>
        <w:rPr>
          <w:rFonts w:ascii="Calibri" w:hAnsi="Calibri" w:cs="Calibri"/>
          <w:bCs/>
          <w:color w:val="000000"/>
          <w:szCs w:val="22"/>
        </w:rPr>
        <w:t xml:space="preserve"> </w:t>
      </w:r>
      <w:r w:rsidR="001063A7" w:rsidRPr="005E702F">
        <w:rPr>
          <w:rFonts w:ascii="Calibri" w:hAnsi="Calibri" w:cs="Calibri"/>
          <w:bCs/>
          <w:color w:val="000000"/>
          <w:szCs w:val="22"/>
        </w:rPr>
        <w:t>Mogelijkheden voor inschrijving</w:t>
      </w:r>
      <w:bookmarkEnd w:id="63"/>
    </w:p>
    <w:p w14:paraId="0C28BFE5"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Een inschrijver kan zich op een van de volgende wijzen inschrijven op de opdracht:</w:t>
      </w:r>
    </w:p>
    <w:p w14:paraId="12565AEF" w14:textId="77777777" w:rsidR="00542767" w:rsidRPr="00AB191A" w:rsidRDefault="00542767">
      <w:pPr>
        <w:rPr>
          <w:rFonts w:ascii="Calibri" w:eastAsia="Arial" w:hAnsi="Calibri" w:cs="Calibri"/>
          <w:sz w:val="22"/>
          <w:szCs w:val="22"/>
          <w:u w:val="single"/>
        </w:rPr>
      </w:pPr>
    </w:p>
    <w:p w14:paraId="5CE247EA" w14:textId="126AA94A" w:rsidR="001B6C90" w:rsidRPr="00AB191A" w:rsidRDefault="001063A7" w:rsidP="001B6C90">
      <w:pPr>
        <w:rPr>
          <w:rFonts w:ascii="Calibri" w:eastAsia="Arial" w:hAnsi="Calibri" w:cs="Calibri"/>
          <w:i/>
          <w:sz w:val="22"/>
          <w:szCs w:val="22"/>
          <w:u w:val="single"/>
        </w:rPr>
      </w:pPr>
      <w:r w:rsidRPr="00AB191A">
        <w:rPr>
          <w:rFonts w:ascii="Calibri" w:eastAsia="Arial" w:hAnsi="Calibri" w:cs="Calibri"/>
          <w:i/>
          <w:sz w:val="22"/>
          <w:szCs w:val="22"/>
          <w:u w:val="single"/>
        </w:rPr>
        <w:t>Zelfstandig</w:t>
      </w:r>
      <w:r w:rsidRPr="00AB191A">
        <w:rPr>
          <w:rFonts w:ascii="Calibri" w:eastAsia="Arial" w:hAnsi="Calibri" w:cs="Calibri"/>
          <w:sz w:val="22"/>
          <w:szCs w:val="22"/>
        </w:rPr>
        <w:br/>
        <w:t xml:space="preserve">De inschrijver voldoet </w:t>
      </w:r>
      <w:r w:rsidRPr="00E949DF">
        <w:rPr>
          <w:rFonts w:ascii="Calibri" w:eastAsia="Arial" w:hAnsi="Calibri" w:cs="Calibri"/>
          <w:sz w:val="22"/>
          <w:szCs w:val="22"/>
        </w:rPr>
        <w:t xml:space="preserve">aan de geschiktheidseisen en </w:t>
      </w:r>
      <w:r w:rsidRPr="00AB191A">
        <w:rPr>
          <w:rFonts w:ascii="Calibri" w:eastAsia="Arial" w:hAnsi="Calibri" w:cs="Calibri"/>
          <w:sz w:val="22"/>
          <w:szCs w:val="22"/>
        </w:rPr>
        <w:t>kan zelfstandig de opdracht uitvoeren.</w:t>
      </w:r>
      <w:r w:rsidRPr="00AB191A">
        <w:rPr>
          <w:rFonts w:ascii="Calibri" w:eastAsia="Arial" w:hAnsi="Calibri" w:cs="Calibri"/>
          <w:sz w:val="22"/>
          <w:szCs w:val="22"/>
        </w:rPr>
        <w:br/>
      </w:r>
    </w:p>
    <w:p w14:paraId="7B07DFB8" w14:textId="588762B3" w:rsidR="00542767" w:rsidRPr="00AB191A" w:rsidRDefault="001B6C90" w:rsidP="001B6C90">
      <w:pPr>
        <w:rPr>
          <w:rFonts w:ascii="Calibri" w:eastAsia="Arial" w:hAnsi="Calibri" w:cs="Calibri"/>
          <w:sz w:val="22"/>
          <w:szCs w:val="22"/>
        </w:rPr>
      </w:pPr>
      <w:r w:rsidRPr="00AB191A">
        <w:rPr>
          <w:rFonts w:ascii="Calibri" w:eastAsia="Arial" w:hAnsi="Calibri" w:cs="Calibri"/>
          <w:i/>
          <w:sz w:val="22"/>
          <w:szCs w:val="22"/>
          <w:u w:val="single"/>
        </w:rPr>
        <w:t>Inschrijving in combinatie</w:t>
      </w:r>
      <w:r w:rsidR="001063A7" w:rsidRPr="00AB191A">
        <w:rPr>
          <w:rFonts w:ascii="Calibri" w:eastAsia="Arial" w:hAnsi="Calibri" w:cs="Calibri"/>
          <w:sz w:val="22"/>
          <w:szCs w:val="22"/>
        </w:rPr>
        <w:br/>
        <w:t>Een combinatie van partijen dient zich aan te melden als één inschrijver. Bij inschrijving dient door de combinatie te worden aangegeven dat:</w:t>
      </w:r>
    </w:p>
    <w:p w14:paraId="781E9777" w14:textId="0FCB805D" w:rsidR="00542767" w:rsidRPr="00AB191A" w:rsidRDefault="001063A7">
      <w:pPr>
        <w:ind w:left="708"/>
        <w:rPr>
          <w:rFonts w:ascii="Calibri" w:eastAsia="Arial" w:hAnsi="Calibri" w:cs="Calibri"/>
          <w:sz w:val="22"/>
          <w:szCs w:val="22"/>
        </w:rPr>
      </w:pPr>
      <w:r w:rsidRPr="00AB191A">
        <w:rPr>
          <w:rFonts w:ascii="Calibri" w:eastAsia="Arial" w:hAnsi="Calibri" w:cs="Calibri"/>
          <w:sz w:val="22"/>
          <w:szCs w:val="22"/>
        </w:rPr>
        <w:br/>
        <w:t xml:space="preserve">a) de leden van de combinatie zich gezamenlijk en hoofdelijk aansprakelijk stellen voor de volledige en juiste uitvoering van de </w:t>
      </w:r>
      <w:r w:rsidR="00EC30BB">
        <w:rPr>
          <w:rFonts w:ascii="Calibri" w:eastAsia="Arial" w:hAnsi="Calibri" w:cs="Calibri"/>
          <w:sz w:val="22"/>
          <w:szCs w:val="22"/>
        </w:rPr>
        <w:t>raamovereenkomst</w:t>
      </w:r>
      <w:r w:rsidRPr="00AB191A">
        <w:rPr>
          <w:rFonts w:ascii="Calibri" w:eastAsia="Arial" w:hAnsi="Calibri" w:cs="Calibri"/>
          <w:sz w:val="22"/>
          <w:szCs w:val="22"/>
        </w:rPr>
        <w:t xml:space="preserve"> in al zijn onderdelen, en;</w:t>
      </w:r>
    </w:p>
    <w:p w14:paraId="48A5B9B9" w14:textId="77777777" w:rsidR="00542767" w:rsidRPr="00AB191A" w:rsidRDefault="001063A7">
      <w:pPr>
        <w:ind w:firstLine="708"/>
        <w:rPr>
          <w:rFonts w:ascii="Calibri" w:eastAsia="Arial" w:hAnsi="Calibri" w:cs="Calibri"/>
          <w:sz w:val="22"/>
          <w:szCs w:val="22"/>
        </w:rPr>
      </w:pPr>
      <w:r w:rsidRPr="00AB191A">
        <w:rPr>
          <w:rFonts w:ascii="Calibri" w:eastAsia="Arial" w:hAnsi="Calibri" w:cs="Calibri"/>
          <w:sz w:val="22"/>
          <w:szCs w:val="22"/>
        </w:rPr>
        <w:t xml:space="preserve">b) de naam van de </w:t>
      </w:r>
      <w:proofErr w:type="spellStart"/>
      <w:r w:rsidRPr="00AB191A">
        <w:rPr>
          <w:rFonts w:ascii="Calibri" w:eastAsia="Arial" w:hAnsi="Calibri" w:cs="Calibri"/>
          <w:sz w:val="22"/>
          <w:szCs w:val="22"/>
        </w:rPr>
        <w:t>combinant</w:t>
      </w:r>
      <w:proofErr w:type="spellEnd"/>
      <w:r w:rsidRPr="00AB191A">
        <w:rPr>
          <w:rFonts w:ascii="Calibri" w:eastAsia="Arial" w:hAnsi="Calibri" w:cs="Calibri"/>
          <w:sz w:val="22"/>
          <w:szCs w:val="22"/>
        </w:rPr>
        <w:t xml:space="preserve"> die als penvoerder namens de combinatie zal fungeren. </w:t>
      </w:r>
      <w:r w:rsidRPr="00AB191A">
        <w:rPr>
          <w:rFonts w:ascii="Calibri" w:eastAsia="Arial" w:hAnsi="Calibri" w:cs="Calibri"/>
          <w:sz w:val="22"/>
          <w:szCs w:val="22"/>
        </w:rPr>
        <w:br/>
      </w:r>
    </w:p>
    <w:p w14:paraId="18D2D40A" w14:textId="73A4AB42" w:rsidR="00542767" w:rsidRPr="00AB191A" w:rsidRDefault="001063A7">
      <w:pPr>
        <w:rPr>
          <w:rFonts w:ascii="Calibri" w:eastAsia="Arial" w:hAnsi="Calibri" w:cs="Calibri"/>
          <w:sz w:val="22"/>
          <w:szCs w:val="22"/>
        </w:rPr>
      </w:pPr>
      <w:r w:rsidRPr="00AB191A">
        <w:rPr>
          <w:rFonts w:ascii="Calibri" w:eastAsia="Arial" w:hAnsi="Calibri" w:cs="Calibri"/>
          <w:sz w:val="22"/>
          <w:szCs w:val="22"/>
        </w:rPr>
        <w:t>Indien er ingeschreven wordt in combinatie, dient dit te worden vermeld in deel II van het UEA</w:t>
      </w:r>
      <w:r w:rsidR="001B6C90" w:rsidRPr="00AB191A">
        <w:rPr>
          <w:rFonts w:ascii="Calibri" w:eastAsia="Arial" w:hAnsi="Calibri" w:cs="Calibri"/>
          <w:sz w:val="22"/>
          <w:szCs w:val="22"/>
        </w:rPr>
        <w:t xml:space="preserve">. </w:t>
      </w:r>
      <w:r w:rsidRPr="00AB191A">
        <w:rPr>
          <w:rFonts w:ascii="Calibri" w:eastAsia="Arial" w:hAnsi="Calibri" w:cs="Calibri"/>
          <w:sz w:val="22"/>
          <w:szCs w:val="22"/>
        </w:rPr>
        <w:t xml:space="preserve">Wanneer er in combinatie wordt ingeschreven, is het afzonderlijk inschrijven door één van de </w:t>
      </w:r>
      <w:proofErr w:type="spellStart"/>
      <w:r w:rsidRPr="00AB191A">
        <w:rPr>
          <w:rFonts w:ascii="Calibri" w:eastAsia="Arial" w:hAnsi="Calibri" w:cs="Calibri"/>
          <w:sz w:val="22"/>
          <w:szCs w:val="22"/>
        </w:rPr>
        <w:t>combinanten</w:t>
      </w:r>
      <w:proofErr w:type="spellEnd"/>
      <w:r w:rsidRPr="00AB191A">
        <w:rPr>
          <w:rFonts w:ascii="Calibri" w:eastAsia="Arial" w:hAnsi="Calibri" w:cs="Calibri"/>
          <w:sz w:val="22"/>
          <w:szCs w:val="22"/>
        </w:rPr>
        <w:t>, alleen of in combinatie met anderen, niet toegestaan.</w:t>
      </w:r>
      <w:r w:rsidRPr="00AB191A">
        <w:rPr>
          <w:rFonts w:ascii="Calibri" w:eastAsia="Arial" w:hAnsi="Calibri" w:cs="Calibri"/>
          <w:sz w:val="22"/>
          <w:szCs w:val="22"/>
        </w:rPr>
        <w:br/>
      </w:r>
      <w:r w:rsidRPr="00AB191A">
        <w:rPr>
          <w:rFonts w:ascii="Calibri" w:eastAsia="Arial" w:hAnsi="Calibri" w:cs="Calibri"/>
          <w:sz w:val="22"/>
          <w:szCs w:val="22"/>
        </w:rPr>
        <w:br/>
        <w:t>In geval van een combinatie van inschrijvers dient voldaan te worden aan de volgende voorwaarden:</w:t>
      </w:r>
    </w:p>
    <w:p w14:paraId="6B1D3156" w14:textId="389EE81E" w:rsidR="00542767" w:rsidRPr="00AB191A" w:rsidRDefault="001063A7">
      <w:pPr>
        <w:numPr>
          <w:ilvl w:val="0"/>
          <w:numId w:val="10"/>
        </w:numPr>
        <w:pBdr>
          <w:top w:val="nil"/>
          <w:left w:val="nil"/>
          <w:bottom w:val="nil"/>
          <w:right w:val="nil"/>
          <w:between w:val="nil"/>
        </w:pBdr>
        <w:rPr>
          <w:rFonts w:ascii="Calibri" w:hAnsi="Calibri" w:cs="Calibri"/>
          <w:color w:val="000000"/>
          <w:sz w:val="22"/>
          <w:szCs w:val="22"/>
        </w:rPr>
      </w:pPr>
      <w:r w:rsidRPr="00AB191A">
        <w:rPr>
          <w:rFonts w:ascii="Calibri" w:eastAsia="Arial" w:hAnsi="Calibri" w:cs="Calibri"/>
          <w:color w:val="000000"/>
          <w:sz w:val="22"/>
          <w:szCs w:val="22"/>
        </w:rPr>
        <w:t>De gevraagde gegevens en bewijsstukken dienen overlegd te worden;</w:t>
      </w:r>
    </w:p>
    <w:p w14:paraId="59FAA8CD" w14:textId="77777777" w:rsidR="00542767" w:rsidRPr="00AB191A" w:rsidRDefault="001063A7">
      <w:pPr>
        <w:numPr>
          <w:ilvl w:val="0"/>
          <w:numId w:val="10"/>
        </w:numPr>
        <w:pBdr>
          <w:top w:val="nil"/>
          <w:left w:val="nil"/>
          <w:bottom w:val="nil"/>
          <w:right w:val="nil"/>
          <w:between w:val="nil"/>
        </w:pBdr>
        <w:rPr>
          <w:rFonts w:ascii="Calibri" w:hAnsi="Calibri" w:cs="Calibri"/>
          <w:color w:val="000000"/>
          <w:sz w:val="22"/>
          <w:szCs w:val="22"/>
        </w:rPr>
      </w:pPr>
      <w:r w:rsidRPr="00AB191A">
        <w:rPr>
          <w:rFonts w:ascii="Calibri" w:eastAsia="Arial" w:hAnsi="Calibri" w:cs="Calibri"/>
          <w:color w:val="000000"/>
          <w:sz w:val="22"/>
          <w:szCs w:val="22"/>
          <w:u w:val="single"/>
        </w:rPr>
        <w:t>Let op:</w:t>
      </w:r>
      <w:r w:rsidRPr="00AB191A">
        <w:rPr>
          <w:rFonts w:ascii="Calibri" w:eastAsia="Arial" w:hAnsi="Calibri" w:cs="Calibri"/>
          <w:color w:val="000000"/>
          <w:sz w:val="22"/>
          <w:szCs w:val="22"/>
        </w:rPr>
        <w:t xml:space="preserve"> Alle partijen dienen afzonderlijk een UEA in te vullen welke ondertekend dient te worden door de rechtsgeldige vertegenwoordiger van de betreffende onderneming;</w:t>
      </w:r>
    </w:p>
    <w:p w14:paraId="327E76AE" w14:textId="0ECCF587" w:rsidR="0049419B" w:rsidRPr="00AB191A" w:rsidRDefault="001063A7">
      <w:pPr>
        <w:numPr>
          <w:ilvl w:val="0"/>
          <w:numId w:val="10"/>
        </w:numPr>
        <w:pBdr>
          <w:top w:val="nil"/>
          <w:left w:val="nil"/>
          <w:bottom w:val="nil"/>
          <w:right w:val="nil"/>
          <w:between w:val="nil"/>
        </w:pBdr>
        <w:rPr>
          <w:rFonts w:ascii="Calibri" w:hAnsi="Calibri" w:cs="Calibri"/>
          <w:color w:val="000000"/>
          <w:sz w:val="22"/>
          <w:szCs w:val="22"/>
        </w:rPr>
      </w:pPr>
      <w:r w:rsidRPr="00AB191A">
        <w:rPr>
          <w:rFonts w:ascii="Calibri" w:eastAsia="Arial" w:hAnsi="Calibri" w:cs="Calibri"/>
          <w:color w:val="000000"/>
          <w:sz w:val="22"/>
          <w:szCs w:val="22"/>
        </w:rPr>
        <w:t xml:space="preserve">Ondernemingen die geacht worden te behoren tot hetzelfde concern en betrokken zijn bij meer dan één inschrijving dienen aan te tonen dat zij onafhankelijk van elkaar hun inschrijving opstellen en dat de inschrijving niet tot stand zal komen onder invloed van een </w:t>
      </w:r>
      <w:r w:rsidR="00EC30BB">
        <w:rPr>
          <w:rFonts w:ascii="Calibri" w:eastAsia="Arial" w:hAnsi="Calibri" w:cs="Calibri"/>
          <w:color w:val="000000"/>
          <w:sz w:val="22"/>
          <w:szCs w:val="22"/>
        </w:rPr>
        <w:t>raamovereenkomst</w:t>
      </w:r>
      <w:r w:rsidRPr="00AB191A">
        <w:rPr>
          <w:rFonts w:ascii="Calibri" w:eastAsia="Arial" w:hAnsi="Calibri" w:cs="Calibri"/>
          <w:color w:val="000000"/>
          <w:sz w:val="22"/>
          <w:szCs w:val="22"/>
        </w:rPr>
        <w:t>, besluit of gedragingen in strijd met het Nederlandse of Europese mededingingsrecht. Voor toepassing van deze bepalingen worden rechtspersonen en vennootschappen die:</w:t>
      </w:r>
      <w:r w:rsidRPr="00AB191A">
        <w:rPr>
          <w:rFonts w:ascii="Calibri" w:eastAsia="Arial" w:hAnsi="Calibri" w:cs="Calibri"/>
          <w:color w:val="000000"/>
          <w:sz w:val="22"/>
          <w:szCs w:val="22"/>
        </w:rPr>
        <w:br/>
      </w:r>
      <w:r w:rsidRPr="00AB191A">
        <w:rPr>
          <w:rFonts w:ascii="Calibri" w:eastAsia="Arial" w:hAnsi="Calibri" w:cs="Calibri"/>
          <w:color w:val="000000"/>
          <w:sz w:val="22"/>
          <w:szCs w:val="22"/>
        </w:rPr>
        <w:lastRenderedPageBreak/>
        <w:t xml:space="preserve">- </w:t>
      </w:r>
      <w:r w:rsidRPr="00AB191A">
        <w:rPr>
          <w:rFonts w:ascii="Calibri" w:eastAsia="Arial" w:hAnsi="Calibri" w:cs="Calibri"/>
          <w:color w:val="000000"/>
          <w:sz w:val="22"/>
          <w:szCs w:val="22"/>
        </w:rPr>
        <w:tab/>
        <w:t xml:space="preserve">aan elkaar zijn gelieerd op een wijze als bedoeld in artikel 2:24a BW; of </w:t>
      </w:r>
      <w:r w:rsidRPr="00AB191A">
        <w:rPr>
          <w:rFonts w:ascii="Calibri" w:eastAsia="Arial" w:hAnsi="Calibri" w:cs="Calibri"/>
          <w:color w:val="000000"/>
          <w:sz w:val="22"/>
          <w:szCs w:val="22"/>
        </w:rPr>
        <w:br/>
        <w:t xml:space="preserve">- </w:t>
      </w:r>
      <w:r w:rsidRPr="00AB191A">
        <w:rPr>
          <w:rFonts w:ascii="Calibri" w:eastAsia="Arial" w:hAnsi="Calibri" w:cs="Calibri"/>
          <w:color w:val="000000"/>
          <w:sz w:val="22"/>
          <w:szCs w:val="22"/>
        </w:rPr>
        <w:tab/>
        <w:t>met elkaar zijn verbonden in een groep als bedoeld in artikel 2.24b BW; of</w:t>
      </w:r>
      <w:r w:rsidRPr="00AB191A">
        <w:rPr>
          <w:rFonts w:ascii="Calibri" w:eastAsia="Arial" w:hAnsi="Calibri" w:cs="Calibri"/>
          <w:color w:val="000000"/>
          <w:sz w:val="22"/>
          <w:szCs w:val="22"/>
        </w:rPr>
        <w:br/>
        <w:t xml:space="preserve">- </w:t>
      </w:r>
      <w:r w:rsidRPr="00AB191A">
        <w:rPr>
          <w:rFonts w:ascii="Calibri" w:eastAsia="Arial" w:hAnsi="Calibri" w:cs="Calibri"/>
          <w:color w:val="000000"/>
          <w:sz w:val="22"/>
          <w:szCs w:val="22"/>
        </w:rPr>
        <w:tab/>
        <w:t>aan elkaar zijn gelieerd in een aan voornoemde artikelen vergelijkbare rechtsvormen   naar buitenlands recht;</w:t>
      </w:r>
    </w:p>
    <w:p w14:paraId="002AA45B" w14:textId="476A7FA3" w:rsidR="00542767" w:rsidRPr="00AB191A" w:rsidRDefault="001063A7" w:rsidP="001B6C90">
      <w:pPr>
        <w:pBdr>
          <w:top w:val="nil"/>
          <w:left w:val="nil"/>
          <w:bottom w:val="nil"/>
          <w:right w:val="nil"/>
          <w:between w:val="nil"/>
        </w:pBdr>
        <w:ind w:left="720"/>
        <w:rPr>
          <w:rFonts w:ascii="Calibri" w:hAnsi="Calibri" w:cs="Calibri"/>
          <w:color w:val="000000"/>
          <w:sz w:val="22"/>
          <w:szCs w:val="22"/>
        </w:rPr>
      </w:pPr>
      <w:r w:rsidRPr="00AB191A">
        <w:rPr>
          <w:rFonts w:ascii="Calibri" w:eastAsia="Arial" w:hAnsi="Calibri" w:cs="Calibri"/>
          <w:color w:val="000000"/>
          <w:sz w:val="22"/>
          <w:szCs w:val="22"/>
        </w:rPr>
        <w:t>als één rechtspersoon of vennootschap beschouwd.</w:t>
      </w:r>
    </w:p>
    <w:p w14:paraId="7EEFEF67" w14:textId="77777777" w:rsidR="00542767" w:rsidRPr="00AB191A" w:rsidRDefault="00542767">
      <w:pPr>
        <w:rPr>
          <w:rFonts w:ascii="Calibri" w:eastAsia="Arial" w:hAnsi="Calibri" w:cs="Calibri"/>
          <w:sz w:val="22"/>
          <w:szCs w:val="22"/>
        </w:rPr>
      </w:pPr>
    </w:p>
    <w:p w14:paraId="55C03309"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Indien men zich niet aan bovenstaande houdt, dan is de inschrijving ongeldig en wordt de inschrijver uitgesloten van verdere deelname aan de aanbestedingsprocedure. </w:t>
      </w:r>
    </w:p>
    <w:p w14:paraId="4972C8CB" w14:textId="77777777" w:rsidR="00542767" w:rsidRPr="00AB191A" w:rsidRDefault="00542767">
      <w:pPr>
        <w:rPr>
          <w:rFonts w:ascii="Calibri" w:eastAsia="Arial" w:hAnsi="Calibri" w:cs="Calibri"/>
          <w:sz w:val="22"/>
          <w:szCs w:val="22"/>
        </w:rPr>
      </w:pPr>
    </w:p>
    <w:p w14:paraId="538DFC7F" w14:textId="77777777" w:rsidR="00542767" w:rsidRPr="00AB191A" w:rsidRDefault="001063A7">
      <w:pPr>
        <w:spacing w:after="200"/>
        <w:rPr>
          <w:rFonts w:ascii="Calibri" w:eastAsia="Arial" w:hAnsi="Calibri" w:cs="Calibri"/>
          <w:sz w:val="22"/>
          <w:szCs w:val="22"/>
          <w:u w:val="single"/>
        </w:rPr>
      </w:pPr>
      <w:r w:rsidRPr="00AB191A">
        <w:rPr>
          <w:rFonts w:ascii="Calibri" w:eastAsia="Arial" w:hAnsi="Calibri" w:cs="Calibri"/>
          <w:sz w:val="22"/>
          <w:szCs w:val="22"/>
          <w:u w:val="single"/>
        </w:rPr>
        <w:t xml:space="preserve">Inschrijving met </w:t>
      </w:r>
      <w:proofErr w:type="spellStart"/>
      <w:r w:rsidRPr="00AB191A">
        <w:rPr>
          <w:rFonts w:ascii="Calibri" w:eastAsia="Arial" w:hAnsi="Calibri" w:cs="Calibri"/>
          <w:sz w:val="22"/>
          <w:szCs w:val="22"/>
          <w:u w:val="single"/>
        </w:rPr>
        <w:t>onderaanneming</w:t>
      </w:r>
      <w:proofErr w:type="spellEnd"/>
      <w:r w:rsidRPr="00AB191A">
        <w:rPr>
          <w:rFonts w:ascii="Calibri" w:eastAsia="Arial" w:hAnsi="Calibri" w:cs="Calibri"/>
          <w:sz w:val="22"/>
          <w:szCs w:val="22"/>
          <w:u w:val="single"/>
        </w:rPr>
        <w:br/>
      </w:r>
      <w:r w:rsidRPr="00AB191A">
        <w:rPr>
          <w:rFonts w:ascii="Calibri" w:eastAsia="Arial" w:hAnsi="Calibri" w:cs="Calibri"/>
          <w:sz w:val="22"/>
          <w:szCs w:val="22"/>
        </w:rPr>
        <w:t xml:space="preserve">Inschrijvers mogen gebruik maken van </w:t>
      </w:r>
      <w:proofErr w:type="spellStart"/>
      <w:r w:rsidRPr="00AB191A">
        <w:rPr>
          <w:rFonts w:ascii="Calibri" w:eastAsia="Arial" w:hAnsi="Calibri" w:cs="Calibri"/>
          <w:sz w:val="22"/>
          <w:szCs w:val="22"/>
        </w:rPr>
        <w:t>onderaanneming</w:t>
      </w:r>
      <w:proofErr w:type="spellEnd"/>
      <w:r w:rsidRPr="00AB191A">
        <w:rPr>
          <w:rFonts w:ascii="Calibri" w:eastAsia="Arial" w:hAnsi="Calibri" w:cs="Calibri"/>
          <w:sz w:val="22"/>
          <w:szCs w:val="22"/>
        </w:rPr>
        <w:t xml:space="preserve">. Indien van toepassing dient dit in het UEA ingevuld te worden. </w:t>
      </w:r>
    </w:p>
    <w:p w14:paraId="091C6B6F"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opdrachtnemer is en blijft te allen tijde verantwoordelijk voor dat deel van de dienstverlening dat in </w:t>
      </w:r>
      <w:proofErr w:type="spellStart"/>
      <w:r w:rsidRPr="00AB191A">
        <w:rPr>
          <w:rFonts w:ascii="Calibri" w:eastAsia="Arial" w:hAnsi="Calibri" w:cs="Calibri"/>
          <w:sz w:val="22"/>
          <w:szCs w:val="22"/>
        </w:rPr>
        <w:t>onderaanneming</w:t>
      </w:r>
      <w:proofErr w:type="spellEnd"/>
      <w:r w:rsidRPr="00AB191A">
        <w:rPr>
          <w:rFonts w:ascii="Calibri" w:eastAsia="Arial" w:hAnsi="Calibri" w:cs="Calibri"/>
          <w:sz w:val="22"/>
          <w:szCs w:val="22"/>
        </w:rPr>
        <w:t xml:space="preserve"> wordt gedaan. </w:t>
      </w:r>
    </w:p>
    <w:p w14:paraId="2DA2DCD9" w14:textId="77777777" w:rsidR="00597C15" w:rsidRDefault="00597C15">
      <w:pPr>
        <w:rPr>
          <w:rFonts w:ascii="Calibri" w:eastAsia="Arial" w:hAnsi="Calibri" w:cs="Calibri"/>
          <w:sz w:val="22"/>
          <w:szCs w:val="22"/>
          <w:u w:val="single"/>
        </w:rPr>
      </w:pPr>
    </w:p>
    <w:p w14:paraId="448467E1" w14:textId="14EB9AEB" w:rsidR="00542767" w:rsidRPr="00E949DF" w:rsidRDefault="001063A7">
      <w:pPr>
        <w:rPr>
          <w:rFonts w:ascii="Calibri" w:eastAsia="Arial" w:hAnsi="Calibri" w:cs="Calibri"/>
          <w:sz w:val="22"/>
          <w:szCs w:val="22"/>
          <w:u w:val="single"/>
        </w:rPr>
      </w:pPr>
      <w:r w:rsidRPr="00E949DF">
        <w:rPr>
          <w:rFonts w:ascii="Calibri" w:eastAsia="Arial" w:hAnsi="Calibri" w:cs="Calibri"/>
          <w:sz w:val="22"/>
          <w:szCs w:val="22"/>
          <w:u w:val="single"/>
        </w:rPr>
        <w:t>Beroep op bekwaamheid van derden</w:t>
      </w:r>
    </w:p>
    <w:p w14:paraId="26920A97" w14:textId="77777777" w:rsidR="00542767" w:rsidRPr="00E949DF" w:rsidRDefault="001063A7">
      <w:pPr>
        <w:pBdr>
          <w:top w:val="nil"/>
          <w:left w:val="nil"/>
          <w:bottom w:val="nil"/>
          <w:right w:val="nil"/>
          <w:between w:val="nil"/>
        </w:pBdr>
        <w:tabs>
          <w:tab w:val="center" w:pos="4536"/>
          <w:tab w:val="right" w:pos="9072"/>
        </w:tabs>
        <w:rPr>
          <w:rFonts w:ascii="Calibri" w:eastAsia="Arial" w:hAnsi="Calibri" w:cs="Calibri"/>
          <w:sz w:val="22"/>
          <w:szCs w:val="22"/>
        </w:rPr>
      </w:pPr>
      <w:r w:rsidRPr="00E949DF">
        <w:rPr>
          <w:rFonts w:ascii="Calibri" w:eastAsia="Arial" w:hAnsi="Calibri" w:cs="Calibri"/>
          <w:sz w:val="22"/>
          <w:szCs w:val="22"/>
        </w:rPr>
        <w:t>Indien de inschrijver zich beroept op de technische bekwaamheid van andere natuurlijke of rechtspersonen dient de inschrijver:</w:t>
      </w:r>
    </w:p>
    <w:p w14:paraId="4BAD1341" w14:textId="77777777" w:rsidR="00542767" w:rsidRPr="00E949DF" w:rsidRDefault="001063A7">
      <w:pPr>
        <w:numPr>
          <w:ilvl w:val="0"/>
          <w:numId w:val="5"/>
        </w:numPr>
        <w:pBdr>
          <w:top w:val="nil"/>
          <w:left w:val="nil"/>
          <w:bottom w:val="nil"/>
          <w:right w:val="nil"/>
          <w:between w:val="nil"/>
        </w:pBdr>
        <w:tabs>
          <w:tab w:val="center" w:pos="4536"/>
          <w:tab w:val="right" w:pos="9072"/>
        </w:tabs>
        <w:rPr>
          <w:rFonts w:ascii="Calibri" w:eastAsia="Arial" w:hAnsi="Calibri" w:cs="Calibri"/>
          <w:sz w:val="22"/>
          <w:szCs w:val="22"/>
        </w:rPr>
      </w:pPr>
      <w:r w:rsidRPr="00E949DF">
        <w:rPr>
          <w:rFonts w:ascii="Calibri" w:eastAsia="Arial" w:hAnsi="Calibri" w:cs="Calibri"/>
          <w:sz w:val="22"/>
          <w:szCs w:val="22"/>
        </w:rPr>
        <w:t>de aanbestedende dienst aan te tonen dat hij daadwerkelijk en onherroepelijk kan beschikken over de voor de uitvoering van de opdracht noodzakelijke middelen van de natuurlijke of rechtspersonen;</w:t>
      </w:r>
    </w:p>
    <w:p w14:paraId="49C87AA1" w14:textId="77777777" w:rsidR="00542767" w:rsidRPr="00E949DF" w:rsidRDefault="001063A7">
      <w:pPr>
        <w:numPr>
          <w:ilvl w:val="0"/>
          <w:numId w:val="5"/>
        </w:numPr>
        <w:pBdr>
          <w:top w:val="nil"/>
          <w:left w:val="nil"/>
          <w:bottom w:val="nil"/>
          <w:right w:val="nil"/>
          <w:between w:val="nil"/>
        </w:pBdr>
        <w:tabs>
          <w:tab w:val="center" w:pos="4536"/>
          <w:tab w:val="right" w:pos="9072"/>
        </w:tabs>
        <w:rPr>
          <w:rFonts w:ascii="Calibri" w:eastAsia="Arial" w:hAnsi="Calibri" w:cs="Calibri"/>
          <w:sz w:val="22"/>
          <w:szCs w:val="22"/>
        </w:rPr>
      </w:pPr>
      <w:r w:rsidRPr="00E949DF">
        <w:rPr>
          <w:rFonts w:ascii="Calibri" w:eastAsia="Arial" w:hAnsi="Calibri" w:cs="Calibri"/>
          <w:sz w:val="22"/>
          <w:szCs w:val="22"/>
        </w:rPr>
        <w:t xml:space="preserve">de natuurlijke of rechtspersonen ook daadwerkelijk en onherroepelijk in te zetten bij de uitvoering van de opdracht, voor zover het de onderdelen betreft waarop de technische bekwaamheid betrekking heeft. Indien de opdracht aan de inschrijver wordt gegund is hij tot deze inzet verplicht. </w:t>
      </w:r>
    </w:p>
    <w:p w14:paraId="2B156069" w14:textId="77777777" w:rsidR="00542767" w:rsidRPr="00E949DF" w:rsidRDefault="00542767">
      <w:pPr>
        <w:pBdr>
          <w:top w:val="nil"/>
          <w:left w:val="nil"/>
          <w:bottom w:val="nil"/>
          <w:right w:val="nil"/>
          <w:between w:val="nil"/>
        </w:pBdr>
        <w:tabs>
          <w:tab w:val="center" w:pos="4536"/>
          <w:tab w:val="right" w:pos="9072"/>
        </w:tabs>
        <w:rPr>
          <w:rFonts w:ascii="Calibri" w:eastAsia="Arial" w:hAnsi="Calibri" w:cs="Calibri"/>
          <w:sz w:val="22"/>
          <w:szCs w:val="22"/>
        </w:rPr>
      </w:pPr>
    </w:p>
    <w:p w14:paraId="6E206187" w14:textId="77777777" w:rsidR="00542767" w:rsidRPr="00E949DF" w:rsidRDefault="001063A7">
      <w:pPr>
        <w:pBdr>
          <w:top w:val="nil"/>
          <w:left w:val="nil"/>
          <w:bottom w:val="nil"/>
          <w:right w:val="nil"/>
          <w:between w:val="nil"/>
        </w:pBdr>
        <w:tabs>
          <w:tab w:val="center" w:pos="4536"/>
          <w:tab w:val="right" w:pos="9072"/>
        </w:tabs>
        <w:rPr>
          <w:rFonts w:ascii="Calibri" w:eastAsia="Arial" w:hAnsi="Calibri" w:cs="Calibri"/>
          <w:sz w:val="22"/>
          <w:szCs w:val="22"/>
        </w:rPr>
      </w:pPr>
      <w:r w:rsidRPr="00E949DF">
        <w:rPr>
          <w:rFonts w:ascii="Calibri" w:eastAsia="Arial" w:hAnsi="Calibri" w:cs="Calibri"/>
          <w:sz w:val="22"/>
          <w:szCs w:val="22"/>
        </w:rPr>
        <w:t xml:space="preserve">Indien de inschrijver zich beroept op bekwaamheid van derden dient de inschrijver dit in te vullen in het UEA en tevens hiervoor op eerste verzoek binnen de gestelde termijn bewijsstukken hiervoor te verstrekken. </w:t>
      </w:r>
      <w:r w:rsidRPr="00E949DF">
        <w:rPr>
          <w:rFonts w:ascii="Calibri" w:eastAsia="Arial" w:hAnsi="Calibri" w:cs="Calibri"/>
          <w:sz w:val="22"/>
          <w:szCs w:val="22"/>
          <w:u w:val="single"/>
        </w:rPr>
        <w:t>Let op:</w:t>
      </w:r>
      <w:r w:rsidRPr="00E949DF">
        <w:rPr>
          <w:rFonts w:ascii="Calibri" w:eastAsia="Arial" w:hAnsi="Calibri" w:cs="Calibri"/>
          <w:sz w:val="22"/>
          <w:szCs w:val="22"/>
        </w:rPr>
        <w:t xml:space="preserve"> De partij waar een beroep op wordt gedaan dient afzonderlijk een UEA in te vullen welke ondertekend is door de rechtsgeldige vertegenwoordiger van de betreffende onderneming.</w:t>
      </w:r>
    </w:p>
    <w:p w14:paraId="6B4A5986" w14:textId="77777777" w:rsidR="00542767" w:rsidRPr="00E949DF" w:rsidRDefault="00542767">
      <w:pPr>
        <w:rPr>
          <w:rFonts w:ascii="Calibri" w:eastAsia="Arial" w:hAnsi="Calibri" w:cs="Calibri"/>
          <w:sz w:val="22"/>
          <w:szCs w:val="22"/>
        </w:rPr>
      </w:pPr>
    </w:p>
    <w:p w14:paraId="1E594FA9" w14:textId="2F5BA545" w:rsidR="006673B8" w:rsidRDefault="001063A7">
      <w:pPr>
        <w:rPr>
          <w:rFonts w:ascii="Calibri" w:eastAsia="Arial" w:hAnsi="Calibri" w:cs="Calibri"/>
          <w:sz w:val="22"/>
          <w:szCs w:val="22"/>
        </w:rPr>
      </w:pPr>
      <w:r w:rsidRPr="00E949DF">
        <w:rPr>
          <w:rFonts w:ascii="Calibri" w:eastAsia="Arial" w:hAnsi="Calibri" w:cs="Calibri"/>
          <w:sz w:val="22"/>
          <w:szCs w:val="22"/>
        </w:rPr>
        <w:t>Als bewijsstuk kan onder meer dienen een ter zake gesloten (</w:t>
      </w:r>
      <w:proofErr w:type="spellStart"/>
      <w:r w:rsidRPr="00E949DF">
        <w:rPr>
          <w:rFonts w:ascii="Calibri" w:eastAsia="Arial" w:hAnsi="Calibri" w:cs="Calibri"/>
          <w:sz w:val="22"/>
          <w:szCs w:val="22"/>
        </w:rPr>
        <w:t>onderaannemings</w:t>
      </w:r>
      <w:proofErr w:type="spellEnd"/>
      <w:r w:rsidRPr="00E949DF">
        <w:rPr>
          <w:rFonts w:ascii="Calibri" w:eastAsia="Arial" w:hAnsi="Calibri" w:cs="Calibri"/>
          <w:sz w:val="22"/>
          <w:szCs w:val="22"/>
        </w:rPr>
        <w:t xml:space="preserve">-) </w:t>
      </w:r>
      <w:r w:rsidR="00EC30BB" w:rsidRPr="00E949DF">
        <w:rPr>
          <w:rFonts w:ascii="Calibri" w:eastAsia="Arial" w:hAnsi="Calibri" w:cs="Calibri"/>
          <w:sz w:val="22"/>
          <w:szCs w:val="22"/>
        </w:rPr>
        <w:t>raamovereenkomst</w:t>
      </w:r>
      <w:r w:rsidRPr="00E949DF">
        <w:rPr>
          <w:rFonts w:ascii="Calibri" w:eastAsia="Arial" w:hAnsi="Calibri" w:cs="Calibri"/>
          <w:sz w:val="22"/>
          <w:szCs w:val="22"/>
        </w:rPr>
        <w:t xml:space="preserve"> of een ter zake door de inschrijver en de natuurlijke of rechtspersoon opgestelde, gedateerde en rechtsgeldig ondertekende verklaring, dit ter beoordeling van de aanbestedende dien</w:t>
      </w:r>
      <w:r w:rsidRPr="006673B8">
        <w:rPr>
          <w:rFonts w:ascii="Calibri" w:eastAsia="Arial" w:hAnsi="Calibri" w:cs="Calibri"/>
          <w:sz w:val="22"/>
          <w:szCs w:val="22"/>
        </w:rPr>
        <w:t>st.</w:t>
      </w:r>
    </w:p>
    <w:p w14:paraId="69E00BE0" w14:textId="46DCD3AC" w:rsidR="006673B8" w:rsidRDefault="006673B8">
      <w:pPr>
        <w:rPr>
          <w:rFonts w:ascii="Calibri" w:eastAsia="Arial" w:hAnsi="Calibri" w:cs="Calibri"/>
          <w:sz w:val="22"/>
          <w:szCs w:val="22"/>
        </w:rPr>
      </w:pPr>
    </w:p>
    <w:p w14:paraId="11DB9FF1" w14:textId="17FD068B" w:rsidR="00542767" w:rsidRPr="00CA1C8C" w:rsidRDefault="003561A9" w:rsidP="003561A9">
      <w:pPr>
        <w:pStyle w:val="Kop2"/>
        <w:rPr>
          <w:rFonts w:eastAsia="Arial"/>
        </w:rPr>
      </w:pPr>
      <w:bookmarkStart w:id="64" w:name="_147n2zr" w:colFirst="0" w:colLast="0"/>
      <w:bookmarkStart w:id="65" w:name="_mgr6jobiz58w" w:colFirst="0" w:colLast="0"/>
      <w:bookmarkStart w:id="66" w:name="_Toc210836690"/>
      <w:bookmarkEnd w:id="64"/>
      <w:bookmarkEnd w:id="65"/>
      <w:r>
        <w:rPr>
          <w:rFonts w:eastAsia="Arial"/>
        </w:rPr>
        <w:t xml:space="preserve">4.5. </w:t>
      </w:r>
      <w:r w:rsidR="001063A7" w:rsidRPr="00CA1C8C">
        <w:rPr>
          <w:rFonts w:eastAsia="Arial"/>
        </w:rPr>
        <w:t>Uitsluitingsgronden en geschiktheidseisen</w:t>
      </w:r>
      <w:bookmarkEnd w:id="66"/>
      <w:r w:rsidR="001063A7" w:rsidRPr="00CA1C8C">
        <w:rPr>
          <w:rFonts w:eastAsia="Arial"/>
        </w:rPr>
        <w:t xml:space="preserve"> </w:t>
      </w:r>
    </w:p>
    <w:p w14:paraId="31938B43" w14:textId="0957C92E" w:rsidR="00542767" w:rsidRPr="005E702F" w:rsidRDefault="003561A9" w:rsidP="003561A9">
      <w:pPr>
        <w:pStyle w:val="Kop3"/>
        <w:rPr>
          <w:rFonts w:ascii="Calibri" w:hAnsi="Calibri" w:cs="Calibri"/>
          <w:bCs/>
          <w:color w:val="000000"/>
          <w:szCs w:val="22"/>
        </w:rPr>
      </w:pPr>
      <w:bookmarkStart w:id="67" w:name="_n6mlqzf7x34t" w:colFirst="0" w:colLast="0"/>
      <w:bookmarkStart w:id="68" w:name="_Toc210836691"/>
      <w:bookmarkEnd w:id="67"/>
      <w:r>
        <w:rPr>
          <w:rFonts w:ascii="Calibri" w:hAnsi="Calibri" w:cs="Calibri"/>
          <w:bCs/>
          <w:color w:val="000000"/>
          <w:szCs w:val="22"/>
        </w:rPr>
        <w:t xml:space="preserve">4.5.1. </w:t>
      </w:r>
      <w:r w:rsidR="001063A7" w:rsidRPr="005E702F">
        <w:rPr>
          <w:rFonts w:ascii="Calibri" w:hAnsi="Calibri" w:cs="Calibri"/>
          <w:bCs/>
          <w:color w:val="000000"/>
          <w:szCs w:val="22"/>
        </w:rPr>
        <w:t>Uitsluitingsgronden</w:t>
      </w:r>
      <w:bookmarkEnd w:id="68"/>
    </w:p>
    <w:p w14:paraId="0452515A"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 aanbestedende dienst verklaart de volgende uitsluitingsgronden van toepassing:</w:t>
      </w:r>
    </w:p>
    <w:p w14:paraId="6D98F003" w14:textId="77777777" w:rsidR="00542767" w:rsidRDefault="00542767">
      <w:pPr>
        <w:rPr>
          <w:rFonts w:ascii="Calibri" w:eastAsia="Arial" w:hAnsi="Calibri" w:cs="Calibri"/>
          <w:sz w:val="22"/>
          <w:szCs w:val="22"/>
        </w:rPr>
      </w:pPr>
    </w:p>
    <w:p w14:paraId="6AA72840" w14:textId="77777777" w:rsidR="00597C15" w:rsidRDefault="00597C15">
      <w:pPr>
        <w:rPr>
          <w:rFonts w:ascii="Calibri" w:eastAsia="Arial" w:hAnsi="Calibri" w:cs="Calibri"/>
          <w:sz w:val="22"/>
          <w:szCs w:val="22"/>
        </w:rPr>
      </w:pPr>
    </w:p>
    <w:p w14:paraId="48C5EADC" w14:textId="77777777" w:rsidR="00597C15" w:rsidRDefault="00597C15">
      <w:pPr>
        <w:rPr>
          <w:rFonts w:ascii="Calibri" w:eastAsia="Arial" w:hAnsi="Calibri" w:cs="Calibri"/>
          <w:sz w:val="22"/>
          <w:szCs w:val="22"/>
        </w:rPr>
      </w:pPr>
    </w:p>
    <w:p w14:paraId="1CE7E970" w14:textId="77777777" w:rsidR="00597C15" w:rsidRDefault="00597C15">
      <w:pPr>
        <w:rPr>
          <w:rFonts w:ascii="Calibri" w:eastAsia="Arial" w:hAnsi="Calibri" w:cs="Calibri"/>
          <w:sz w:val="22"/>
          <w:szCs w:val="22"/>
        </w:rPr>
      </w:pPr>
    </w:p>
    <w:p w14:paraId="1A42A0C5" w14:textId="77777777" w:rsidR="00597C15" w:rsidRDefault="00597C15">
      <w:pPr>
        <w:rPr>
          <w:rFonts w:ascii="Calibri" w:eastAsia="Arial" w:hAnsi="Calibri" w:cs="Calibri"/>
          <w:sz w:val="22"/>
          <w:szCs w:val="22"/>
        </w:rPr>
      </w:pPr>
    </w:p>
    <w:p w14:paraId="6F362B0A" w14:textId="77777777" w:rsidR="00597C15" w:rsidRDefault="00597C15">
      <w:pPr>
        <w:rPr>
          <w:rFonts w:ascii="Calibri" w:eastAsia="Arial" w:hAnsi="Calibri" w:cs="Calibri"/>
          <w:sz w:val="22"/>
          <w:szCs w:val="22"/>
        </w:rPr>
      </w:pPr>
    </w:p>
    <w:p w14:paraId="7AE8059B" w14:textId="77777777" w:rsidR="00597C15" w:rsidRDefault="00597C15">
      <w:pPr>
        <w:rPr>
          <w:rFonts w:ascii="Calibri" w:eastAsia="Arial" w:hAnsi="Calibri" w:cs="Calibri"/>
          <w:sz w:val="22"/>
          <w:szCs w:val="22"/>
        </w:rPr>
      </w:pPr>
    </w:p>
    <w:p w14:paraId="5E74D5C0" w14:textId="77777777" w:rsidR="00597C15" w:rsidRDefault="00597C15">
      <w:pPr>
        <w:rPr>
          <w:rFonts w:ascii="Calibri" w:eastAsia="Arial" w:hAnsi="Calibri" w:cs="Calibri"/>
          <w:sz w:val="22"/>
          <w:szCs w:val="22"/>
        </w:rPr>
      </w:pPr>
    </w:p>
    <w:p w14:paraId="01F457B0" w14:textId="77777777" w:rsidR="00597C15" w:rsidRDefault="00597C15">
      <w:pPr>
        <w:rPr>
          <w:rFonts w:ascii="Calibri" w:eastAsia="Arial" w:hAnsi="Calibri" w:cs="Calibri"/>
          <w:sz w:val="22"/>
          <w:szCs w:val="22"/>
        </w:rPr>
      </w:pPr>
    </w:p>
    <w:p w14:paraId="1BD7C2D0" w14:textId="77777777" w:rsidR="00597C15" w:rsidRDefault="00597C15">
      <w:pPr>
        <w:rPr>
          <w:rFonts w:ascii="Calibri" w:eastAsia="Arial" w:hAnsi="Calibri" w:cs="Calibri"/>
          <w:sz w:val="22"/>
          <w:szCs w:val="22"/>
        </w:rPr>
      </w:pPr>
    </w:p>
    <w:p w14:paraId="6465C786" w14:textId="77777777" w:rsidR="00597C15" w:rsidRPr="00AB191A" w:rsidRDefault="00597C15">
      <w:pPr>
        <w:rPr>
          <w:rFonts w:ascii="Calibri" w:eastAsia="Arial" w:hAnsi="Calibri" w:cs="Calibri"/>
          <w:sz w:val="22"/>
          <w:szCs w:val="22"/>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067"/>
        <w:gridCol w:w="4015"/>
      </w:tblGrid>
      <w:tr w:rsidR="00542767" w:rsidRPr="00AB191A" w14:paraId="269C46E9" w14:textId="77777777" w:rsidTr="00B13632">
        <w:tc>
          <w:tcPr>
            <w:tcW w:w="1980" w:type="dxa"/>
          </w:tcPr>
          <w:p w14:paraId="1F3C8B3E"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lastRenderedPageBreak/>
              <w:t>Uitsluitingsgronden</w:t>
            </w:r>
          </w:p>
        </w:tc>
        <w:tc>
          <w:tcPr>
            <w:tcW w:w="3067" w:type="dxa"/>
          </w:tcPr>
          <w:p w14:paraId="70B68F94" w14:textId="77777777" w:rsidR="00542767" w:rsidRPr="00AB191A" w:rsidRDefault="001063A7">
            <w:pPr>
              <w:rPr>
                <w:rFonts w:ascii="Calibri" w:eastAsia="Arial" w:hAnsi="Calibri" w:cs="Calibri"/>
                <w:b/>
                <w:sz w:val="22"/>
                <w:szCs w:val="22"/>
              </w:rPr>
            </w:pPr>
            <w:r w:rsidRPr="00AB191A">
              <w:rPr>
                <w:rFonts w:ascii="Calibri" w:eastAsia="Arial" w:hAnsi="Calibri" w:cs="Calibri"/>
                <w:b/>
                <w:sz w:val="22"/>
                <w:szCs w:val="22"/>
              </w:rPr>
              <w:t>Omschrijving</w:t>
            </w:r>
          </w:p>
        </w:tc>
        <w:tc>
          <w:tcPr>
            <w:tcW w:w="4015" w:type="dxa"/>
          </w:tcPr>
          <w:p w14:paraId="26AF1A9A" w14:textId="77777777" w:rsidR="00542767" w:rsidRPr="00AB191A" w:rsidRDefault="001063A7">
            <w:pPr>
              <w:rPr>
                <w:rFonts w:ascii="Calibri" w:eastAsia="Arial" w:hAnsi="Calibri" w:cs="Calibri"/>
                <w:b/>
                <w:sz w:val="22"/>
                <w:szCs w:val="22"/>
              </w:rPr>
            </w:pPr>
            <w:r w:rsidRPr="00AB191A">
              <w:rPr>
                <w:rFonts w:ascii="Calibri" w:eastAsia="Arial" w:hAnsi="Calibri" w:cs="Calibri"/>
                <w:b/>
                <w:sz w:val="22"/>
                <w:szCs w:val="22"/>
              </w:rPr>
              <w:t>Bewijsmiddelen</w:t>
            </w:r>
          </w:p>
        </w:tc>
      </w:tr>
      <w:tr w:rsidR="00542767" w:rsidRPr="00AB191A" w14:paraId="56FE5306" w14:textId="77777777" w:rsidTr="00B13632">
        <w:trPr>
          <w:trHeight w:val="4559"/>
        </w:trPr>
        <w:tc>
          <w:tcPr>
            <w:tcW w:w="1980" w:type="dxa"/>
          </w:tcPr>
          <w:p w14:paraId="54591EA0" w14:textId="77777777" w:rsidR="00542767" w:rsidRPr="00AB191A" w:rsidRDefault="001063A7">
            <w:pPr>
              <w:rPr>
                <w:rFonts w:ascii="Calibri" w:eastAsia="Arial" w:hAnsi="Calibri" w:cs="Calibri"/>
                <w:color w:val="FF0000"/>
                <w:sz w:val="22"/>
                <w:szCs w:val="22"/>
              </w:rPr>
            </w:pPr>
            <w:r w:rsidRPr="00CC2310">
              <w:rPr>
                <w:rFonts w:ascii="Calibri" w:eastAsia="Arial" w:hAnsi="Calibri" w:cs="Calibri"/>
                <w:sz w:val="22"/>
                <w:szCs w:val="22"/>
              </w:rPr>
              <w:t>Deel III A UEA</w:t>
            </w:r>
          </w:p>
        </w:tc>
        <w:tc>
          <w:tcPr>
            <w:tcW w:w="3067" w:type="dxa"/>
          </w:tcPr>
          <w:p w14:paraId="79F8D2FD" w14:textId="77777777" w:rsidR="00542767" w:rsidRPr="00CC2310" w:rsidRDefault="001063A7">
            <w:pPr>
              <w:rPr>
                <w:rFonts w:ascii="Calibri" w:eastAsia="Arial" w:hAnsi="Calibri" w:cs="Calibri"/>
                <w:sz w:val="22"/>
                <w:szCs w:val="22"/>
              </w:rPr>
            </w:pPr>
            <w:r w:rsidRPr="00CC2310">
              <w:rPr>
                <w:rFonts w:ascii="Calibri" w:eastAsia="Arial" w:hAnsi="Calibri" w:cs="Calibri"/>
                <w:sz w:val="22"/>
                <w:szCs w:val="22"/>
              </w:rPr>
              <w:t>Gronden die verband houden met strafrechtelijke veroordeling, te weten:</w:t>
            </w:r>
          </w:p>
          <w:p w14:paraId="59C31F35" w14:textId="77777777" w:rsidR="00542767" w:rsidRPr="00CC2310" w:rsidRDefault="001063A7">
            <w:pPr>
              <w:numPr>
                <w:ilvl w:val="0"/>
                <w:numId w:val="6"/>
              </w:numPr>
              <w:rPr>
                <w:rFonts w:ascii="Calibri" w:hAnsi="Calibri" w:cs="Calibri"/>
                <w:sz w:val="22"/>
                <w:szCs w:val="22"/>
              </w:rPr>
            </w:pPr>
            <w:r w:rsidRPr="00CC2310">
              <w:rPr>
                <w:rFonts w:ascii="Calibri" w:eastAsia="Arial" w:hAnsi="Calibri" w:cs="Calibri"/>
                <w:sz w:val="22"/>
                <w:szCs w:val="22"/>
              </w:rPr>
              <w:t>Deelneming aan een criminele organisatie;</w:t>
            </w:r>
          </w:p>
          <w:p w14:paraId="2D91124A" w14:textId="77777777" w:rsidR="00542767" w:rsidRPr="00CC2310" w:rsidRDefault="001063A7">
            <w:pPr>
              <w:numPr>
                <w:ilvl w:val="0"/>
                <w:numId w:val="6"/>
              </w:numPr>
              <w:rPr>
                <w:rFonts w:ascii="Calibri" w:hAnsi="Calibri" w:cs="Calibri"/>
                <w:sz w:val="22"/>
                <w:szCs w:val="22"/>
              </w:rPr>
            </w:pPr>
            <w:r w:rsidRPr="00CC2310">
              <w:rPr>
                <w:rFonts w:ascii="Calibri" w:eastAsia="Arial" w:hAnsi="Calibri" w:cs="Calibri"/>
                <w:sz w:val="22"/>
                <w:szCs w:val="22"/>
              </w:rPr>
              <w:t>Corruptie;</w:t>
            </w:r>
          </w:p>
          <w:p w14:paraId="31777926" w14:textId="77777777" w:rsidR="00542767" w:rsidRPr="00CC2310" w:rsidRDefault="001063A7">
            <w:pPr>
              <w:numPr>
                <w:ilvl w:val="0"/>
                <w:numId w:val="6"/>
              </w:numPr>
              <w:rPr>
                <w:rFonts w:ascii="Calibri" w:hAnsi="Calibri" w:cs="Calibri"/>
                <w:sz w:val="22"/>
                <w:szCs w:val="22"/>
              </w:rPr>
            </w:pPr>
            <w:r w:rsidRPr="00CC2310">
              <w:rPr>
                <w:rFonts w:ascii="Calibri" w:eastAsia="Arial" w:hAnsi="Calibri" w:cs="Calibri"/>
                <w:sz w:val="22"/>
                <w:szCs w:val="22"/>
              </w:rPr>
              <w:t>Fraude;</w:t>
            </w:r>
          </w:p>
          <w:p w14:paraId="4F6F7F98" w14:textId="77777777" w:rsidR="00542767" w:rsidRPr="00CC2310" w:rsidRDefault="001063A7">
            <w:pPr>
              <w:numPr>
                <w:ilvl w:val="0"/>
                <w:numId w:val="6"/>
              </w:numPr>
              <w:rPr>
                <w:rFonts w:ascii="Calibri" w:hAnsi="Calibri" w:cs="Calibri"/>
                <w:sz w:val="22"/>
                <w:szCs w:val="22"/>
              </w:rPr>
            </w:pPr>
            <w:r w:rsidRPr="00CC2310">
              <w:rPr>
                <w:rFonts w:ascii="Calibri" w:eastAsia="Arial" w:hAnsi="Calibri" w:cs="Calibri"/>
                <w:sz w:val="22"/>
                <w:szCs w:val="22"/>
              </w:rPr>
              <w:t>Terroristische misdrijven of strafbare feiten in verband met terroristische activiteiten;</w:t>
            </w:r>
          </w:p>
          <w:p w14:paraId="037ECD6E" w14:textId="77777777" w:rsidR="00542767" w:rsidRPr="00CC2310" w:rsidRDefault="001063A7">
            <w:pPr>
              <w:numPr>
                <w:ilvl w:val="0"/>
                <w:numId w:val="6"/>
              </w:numPr>
              <w:rPr>
                <w:rFonts w:ascii="Calibri" w:hAnsi="Calibri" w:cs="Calibri"/>
                <w:sz w:val="22"/>
                <w:szCs w:val="22"/>
              </w:rPr>
            </w:pPr>
            <w:r w:rsidRPr="00CC2310">
              <w:rPr>
                <w:rFonts w:ascii="Calibri" w:eastAsia="Arial" w:hAnsi="Calibri" w:cs="Calibri"/>
                <w:sz w:val="22"/>
                <w:szCs w:val="22"/>
              </w:rPr>
              <w:t>Witwassen van geld of financiering van terrorisme;</w:t>
            </w:r>
          </w:p>
          <w:p w14:paraId="329B94F5" w14:textId="77777777" w:rsidR="00542767" w:rsidRPr="00CC2310" w:rsidRDefault="001063A7">
            <w:pPr>
              <w:numPr>
                <w:ilvl w:val="0"/>
                <w:numId w:val="6"/>
              </w:numPr>
              <w:rPr>
                <w:rFonts w:ascii="Calibri" w:hAnsi="Calibri" w:cs="Calibri"/>
                <w:sz w:val="22"/>
                <w:szCs w:val="22"/>
              </w:rPr>
            </w:pPr>
            <w:r w:rsidRPr="00CC2310">
              <w:rPr>
                <w:rFonts w:ascii="Calibri" w:eastAsia="Arial" w:hAnsi="Calibri" w:cs="Calibri"/>
                <w:sz w:val="22"/>
                <w:szCs w:val="22"/>
              </w:rPr>
              <w:t>Kinderarbeid en andere vormen van mensenhandel.</w:t>
            </w:r>
          </w:p>
        </w:tc>
        <w:tc>
          <w:tcPr>
            <w:tcW w:w="4015" w:type="dxa"/>
          </w:tcPr>
          <w:p w14:paraId="15AE43FD" w14:textId="77777777" w:rsidR="00542767" w:rsidRPr="00CC2310" w:rsidRDefault="001063A7">
            <w:pPr>
              <w:rPr>
                <w:rFonts w:ascii="Calibri" w:eastAsia="Arial" w:hAnsi="Calibri" w:cs="Calibri"/>
                <w:b/>
                <w:sz w:val="22"/>
                <w:szCs w:val="22"/>
              </w:rPr>
            </w:pPr>
            <w:r w:rsidRPr="00CC2310">
              <w:rPr>
                <w:rFonts w:ascii="Calibri" w:eastAsia="Arial" w:hAnsi="Calibri" w:cs="Calibri"/>
                <w:b/>
                <w:sz w:val="22"/>
                <w:szCs w:val="22"/>
              </w:rPr>
              <w:t>Bewijsmiddel indienen bij inschrijving:</w:t>
            </w:r>
          </w:p>
          <w:p w14:paraId="5972F13D" w14:textId="5AC820C8" w:rsidR="00542767" w:rsidRPr="00CC2310" w:rsidRDefault="001063A7">
            <w:pPr>
              <w:rPr>
                <w:rFonts w:ascii="Calibri" w:eastAsia="Arial" w:hAnsi="Calibri" w:cs="Calibri"/>
                <w:sz w:val="22"/>
                <w:szCs w:val="22"/>
              </w:rPr>
            </w:pPr>
            <w:r w:rsidRPr="00CC2310">
              <w:rPr>
                <w:rFonts w:ascii="Calibri" w:eastAsia="Arial" w:hAnsi="Calibri" w:cs="Calibri"/>
                <w:sz w:val="22"/>
                <w:szCs w:val="22"/>
              </w:rPr>
              <w:t xml:space="preserve">Door middel van het invullen en indienen van deel III A van het UEA verklaart inschrijver dat op zijn onderneming de gestelde uitsluitingsgronden niet van toepassing zijn. </w:t>
            </w:r>
          </w:p>
          <w:p w14:paraId="299D9112" w14:textId="77777777" w:rsidR="00542767" w:rsidRPr="00CC2310" w:rsidRDefault="00542767">
            <w:pPr>
              <w:rPr>
                <w:rFonts w:ascii="Calibri" w:eastAsia="Arial" w:hAnsi="Calibri" w:cs="Calibri"/>
                <w:b/>
                <w:sz w:val="22"/>
                <w:szCs w:val="22"/>
              </w:rPr>
            </w:pPr>
          </w:p>
          <w:p w14:paraId="1CD32633" w14:textId="50CA54AB" w:rsidR="00542767" w:rsidRPr="00CC2310" w:rsidRDefault="001063A7">
            <w:pPr>
              <w:rPr>
                <w:rFonts w:ascii="Calibri" w:eastAsia="Arial" w:hAnsi="Calibri" w:cs="Calibri"/>
                <w:b/>
                <w:sz w:val="22"/>
                <w:szCs w:val="22"/>
              </w:rPr>
            </w:pPr>
            <w:r w:rsidRPr="00CC2310">
              <w:rPr>
                <w:rFonts w:ascii="Calibri" w:eastAsia="Arial" w:hAnsi="Calibri" w:cs="Calibri"/>
                <w:b/>
                <w:sz w:val="22"/>
                <w:szCs w:val="22"/>
              </w:rPr>
              <w:t xml:space="preserve">Bewijsmiddel indienen na </w:t>
            </w:r>
            <w:r w:rsidR="00355780" w:rsidRPr="00CC2310">
              <w:rPr>
                <w:rFonts w:ascii="Calibri" w:eastAsia="Arial" w:hAnsi="Calibri" w:cs="Calibri"/>
                <w:b/>
                <w:sz w:val="22"/>
                <w:szCs w:val="22"/>
              </w:rPr>
              <w:t xml:space="preserve">gunningsbeslissing </w:t>
            </w:r>
            <w:r w:rsidRPr="00CC2310">
              <w:rPr>
                <w:rFonts w:ascii="Calibri" w:eastAsia="Arial" w:hAnsi="Calibri" w:cs="Calibri"/>
                <w:b/>
                <w:sz w:val="22"/>
                <w:szCs w:val="22"/>
              </w:rPr>
              <w:t>op eerste verzoek van aanbestedende dienst:</w:t>
            </w:r>
          </w:p>
          <w:p w14:paraId="6B6D3104" w14:textId="77777777" w:rsidR="00542767" w:rsidRPr="00CC2310" w:rsidRDefault="001063A7">
            <w:pPr>
              <w:rPr>
                <w:rFonts w:ascii="Calibri" w:eastAsia="Arial" w:hAnsi="Calibri" w:cs="Calibri"/>
                <w:sz w:val="22"/>
                <w:szCs w:val="22"/>
              </w:rPr>
            </w:pPr>
            <w:r w:rsidRPr="00CC2310">
              <w:rPr>
                <w:rFonts w:ascii="Calibri" w:eastAsia="Arial" w:hAnsi="Calibri" w:cs="Calibri"/>
                <w:sz w:val="22"/>
                <w:szCs w:val="22"/>
              </w:rPr>
              <w:t>Gedragsverklaring aanbesteden, die op het tijdstip van het indienen van de inschrijving niet ouder is dan 2 jaar.</w:t>
            </w:r>
          </w:p>
        </w:tc>
      </w:tr>
      <w:tr w:rsidR="00542767" w:rsidRPr="00AB191A" w14:paraId="35AC6958" w14:textId="77777777" w:rsidTr="00B13632">
        <w:tc>
          <w:tcPr>
            <w:tcW w:w="1980" w:type="dxa"/>
          </w:tcPr>
          <w:p w14:paraId="75C3EEA9" w14:textId="77777777" w:rsidR="00542767" w:rsidRPr="00CC2310" w:rsidRDefault="001063A7">
            <w:pPr>
              <w:rPr>
                <w:rFonts w:ascii="Calibri" w:eastAsia="Arial" w:hAnsi="Calibri" w:cs="Calibri"/>
                <w:sz w:val="22"/>
                <w:szCs w:val="22"/>
              </w:rPr>
            </w:pPr>
            <w:r w:rsidRPr="00CC2310">
              <w:rPr>
                <w:rFonts w:ascii="Calibri" w:eastAsia="Arial" w:hAnsi="Calibri" w:cs="Calibri"/>
                <w:sz w:val="22"/>
                <w:szCs w:val="22"/>
              </w:rPr>
              <w:t>Deel III B UEA</w:t>
            </w:r>
          </w:p>
        </w:tc>
        <w:tc>
          <w:tcPr>
            <w:tcW w:w="3067" w:type="dxa"/>
          </w:tcPr>
          <w:p w14:paraId="78A7AF4B" w14:textId="77777777" w:rsidR="00542767" w:rsidRPr="00CC2310" w:rsidRDefault="001063A7">
            <w:pPr>
              <w:rPr>
                <w:rFonts w:ascii="Calibri" w:eastAsia="Arial" w:hAnsi="Calibri" w:cs="Calibri"/>
                <w:sz w:val="22"/>
                <w:szCs w:val="22"/>
              </w:rPr>
            </w:pPr>
            <w:r w:rsidRPr="00CC2310">
              <w:rPr>
                <w:rFonts w:ascii="Calibri" w:eastAsia="Arial" w:hAnsi="Calibri" w:cs="Calibri"/>
                <w:sz w:val="22"/>
                <w:szCs w:val="22"/>
              </w:rPr>
              <w:t>Gronden die verband houden met de betaling van belastingen of sociale premies</w:t>
            </w:r>
          </w:p>
        </w:tc>
        <w:tc>
          <w:tcPr>
            <w:tcW w:w="4015" w:type="dxa"/>
          </w:tcPr>
          <w:p w14:paraId="53FCD1A5" w14:textId="77777777" w:rsidR="00542767" w:rsidRPr="00CC2310" w:rsidRDefault="001063A7">
            <w:pPr>
              <w:rPr>
                <w:rFonts w:ascii="Calibri" w:eastAsia="Arial" w:hAnsi="Calibri" w:cs="Calibri"/>
                <w:b/>
                <w:sz w:val="22"/>
                <w:szCs w:val="22"/>
              </w:rPr>
            </w:pPr>
            <w:r w:rsidRPr="00CC2310">
              <w:rPr>
                <w:rFonts w:ascii="Calibri" w:eastAsia="Arial" w:hAnsi="Calibri" w:cs="Calibri"/>
                <w:b/>
                <w:sz w:val="22"/>
                <w:szCs w:val="22"/>
              </w:rPr>
              <w:t xml:space="preserve">Bewijsmiddel indienen bij inschrijving: </w:t>
            </w:r>
          </w:p>
          <w:p w14:paraId="25039B75" w14:textId="77777777" w:rsidR="00542767" w:rsidRPr="00CC2310" w:rsidRDefault="001063A7">
            <w:pPr>
              <w:rPr>
                <w:rFonts w:ascii="Calibri" w:eastAsia="Arial" w:hAnsi="Calibri" w:cs="Calibri"/>
                <w:sz w:val="22"/>
                <w:szCs w:val="22"/>
              </w:rPr>
            </w:pPr>
            <w:r w:rsidRPr="00CC2310">
              <w:rPr>
                <w:rFonts w:ascii="Calibri" w:eastAsia="Arial" w:hAnsi="Calibri" w:cs="Calibri"/>
                <w:sz w:val="22"/>
                <w:szCs w:val="22"/>
              </w:rPr>
              <w:t xml:space="preserve">Door middel van het invullen en indienen van deel III B van het UEA verklaart inschrijver dat op zijn onderneming de gestelde uitsluitingsgrond niet van toepassing is. </w:t>
            </w:r>
          </w:p>
          <w:p w14:paraId="166F9C4A" w14:textId="77777777" w:rsidR="00542767" w:rsidRPr="00CC2310" w:rsidRDefault="00542767">
            <w:pPr>
              <w:rPr>
                <w:rFonts w:ascii="Calibri" w:eastAsia="Arial" w:hAnsi="Calibri" w:cs="Calibri"/>
                <w:b/>
                <w:sz w:val="22"/>
                <w:szCs w:val="22"/>
              </w:rPr>
            </w:pPr>
          </w:p>
          <w:p w14:paraId="52CB92FB" w14:textId="36B4197E" w:rsidR="00542767" w:rsidRPr="00CC2310" w:rsidRDefault="001063A7">
            <w:pPr>
              <w:rPr>
                <w:rFonts w:ascii="Calibri" w:eastAsia="Arial" w:hAnsi="Calibri" w:cs="Calibri"/>
                <w:b/>
                <w:sz w:val="22"/>
                <w:szCs w:val="22"/>
              </w:rPr>
            </w:pPr>
            <w:r w:rsidRPr="00CC2310">
              <w:rPr>
                <w:rFonts w:ascii="Calibri" w:eastAsia="Arial" w:hAnsi="Calibri" w:cs="Calibri"/>
                <w:b/>
                <w:sz w:val="22"/>
                <w:szCs w:val="22"/>
              </w:rPr>
              <w:t xml:space="preserve">Bewijsmiddel indienen na </w:t>
            </w:r>
            <w:r w:rsidR="007D6780" w:rsidRPr="00CC2310">
              <w:rPr>
                <w:rFonts w:ascii="Calibri" w:eastAsia="Arial" w:hAnsi="Calibri" w:cs="Calibri"/>
                <w:b/>
                <w:sz w:val="22"/>
                <w:szCs w:val="22"/>
              </w:rPr>
              <w:t>gunningsbeslissing</w:t>
            </w:r>
            <w:r w:rsidRPr="00CC2310">
              <w:rPr>
                <w:rFonts w:ascii="Calibri" w:eastAsia="Arial" w:hAnsi="Calibri" w:cs="Calibri"/>
                <w:b/>
                <w:sz w:val="22"/>
                <w:szCs w:val="22"/>
              </w:rPr>
              <w:t xml:space="preserve"> op eerste verzoek van aanbestedende dienst:</w:t>
            </w:r>
          </w:p>
          <w:p w14:paraId="66D287B0" w14:textId="77777777" w:rsidR="00542767" w:rsidRPr="00CC2310" w:rsidRDefault="001063A7">
            <w:pPr>
              <w:rPr>
                <w:rFonts w:ascii="Calibri" w:eastAsia="Arial" w:hAnsi="Calibri" w:cs="Calibri"/>
                <w:sz w:val="22"/>
                <w:szCs w:val="22"/>
              </w:rPr>
            </w:pPr>
            <w:r w:rsidRPr="00CC2310">
              <w:rPr>
                <w:rFonts w:ascii="Calibri" w:eastAsia="Arial" w:hAnsi="Calibri" w:cs="Calibri"/>
                <w:sz w:val="22"/>
                <w:szCs w:val="22"/>
              </w:rPr>
              <w:t>Verklaring belastingdienst die op het tijdstip van indiening van de inschrijving niet ouder is dan zes (6) maanden.</w:t>
            </w:r>
          </w:p>
        </w:tc>
      </w:tr>
      <w:tr w:rsidR="00542767" w:rsidRPr="00AB191A" w14:paraId="66D40982" w14:textId="77777777" w:rsidTr="00B13632">
        <w:tc>
          <w:tcPr>
            <w:tcW w:w="1980" w:type="dxa"/>
          </w:tcPr>
          <w:p w14:paraId="325218DB" w14:textId="77777777" w:rsidR="00542767" w:rsidRPr="00CC2310" w:rsidRDefault="001063A7">
            <w:pPr>
              <w:rPr>
                <w:rFonts w:ascii="Calibri" w:eastAsia="Arial" w:hAnsi="Calibri" w:cs="Calibri"/>
                <w:sz w:val="22"/>
                <w:szCs w:val="22"/>
              </w:rPr>
            </w:pPr>
            <w:r w:rsidRPr="00CC2310">
              <w:rPr>
                <w:rFonts w:ascii="Calibri" w:eastAsia="Arial" w:hAnsi="Calibri" w:cs="Calibri"/>
                <w:sz w:val="22"/>
                <w:szCs w:val="22"/>
              </w:rPr>
              <w:t>Deel III C UEA</w:t>
            </w:r>
          </w:p>
        </w:tc>
        <w:tc>
          <w:tcPr>
            <w:tcW w:w="3067" w:type="dxa"/>
          </w:tcPr>
          <w:p w14:paraId="129052C4" w14:textId="77777777" w:rsidR="00542767" w:rsidRPr="00CC2310" w:rsidRDefault="001063A7">
            <w:pPr>
              <w:rPr>
                <w:rFonts w:ascii="Calibri" w:eastAsia="Arial" w:hAnsi="Calibri" w:cs="Calibri"/>
                <w:sz w:val="22"/>
                <w:szCs w:val="22"/>
              </w:rPr>
            </w:pPr>
            <w:r w:rsidRPr="00CC2310">
              <w:rPr>
                <w:rFonts w:ascii="Calibri" w:eastAsia="Arial" w:hAnsi="Calibri" w:cs="Calibri"/>
                <w:sz w:val="22"/>
                <w:szCs w:val="22"/>
              </w:rPr>
              <w:t>Gronden met betrekking tot insolventie, belangenconflicten of beroepsfouten, te weten:</w:t>
            </w:r>
          </w:p>
          <w:p w14:paraId="089F123C" w14:textId="77777777" w:rsidR="00542767" w:rsidRPr="00CC2310" w:rsidRDefault="001063A7">
            <w:pPr>
              <w:numPr>
                <w:ilvl w:val="0"/>
                <w:numId w:val="7"/>
              </w:numPr>
              <w:rPr>
                <w:rFonts w:ascii="Calibri" w:hAnsi="Calibri" w:cs="Calibri"/>
                <w:sz w:val="22"/>
                <w:szCs w:val="22"/>
              </w:rPr>
            </w:pPr>
            <w:r w:rsidRPr="00CC2310">
              <w:rPr>
                <w:rFonts w:ascii="Calibri" w:eastAsia="Arial" w:hAnsi="Calibri" w:cs="Calibri"/>
                <w:sz w:val="22"/>
                <w:szCs w:val="22"/>
              </w:rPr>
              <w:t>Faillissement, insolventie of gelijksoortig;</w:t>
            </w:r>
          </w:p>
          <w:p w14:paraId="68EFDBAE" w14:textId="04B79F7C" w:rsidR="00542767" w:rsidRPr="00CC2310" w:rsidRDefault="00542767" w:rsidP="00CC2310">
            <w:pPr>
              <w:ind w:left="720"/>
              <w:rPr>
                <w:rFonts w:ascii="Calibri" w:hAnsi="Calibri" w:cs="Calibri"/>
                <w:sz w:val="22"/>
                <w:szCs w:val="22"/>
              </w:rPr>
            </w:pPr>
          </w:p>
        </w:tc>
        <w:tc>
          <w:tcPr>
            <w:tcW w:w="4015" w:type="dxa"/>
          </w:tcPr>
          <w:p w14:paraId="54CB8617" w14:textId="77777777" w:rsidR="00542767" w:rsidRPr="00CC2310" w:rsidRDefault="001063A7">
            <w:pPr>
              <w:rPr>
                <w:rFonts w:ascii="Calibri" w:eastAsia="Arial" w:hAnsi="Calibri" w:cs="Calibri"/>
                <w:b/>
                <w:sz w:val="22"/>
                <w:szCs w:val="22"/>
              </w:rPr>
            </w:pPr>
            <w:r w:rsidRPr="00CC2310">
              <w:rPr>
                <w:rFonts w:ascii="Calibri" w:eastAsia="Arial" w:hAnsi="Calibri" w:cs="Calibri"/>
                <w:b/>
                <w:sz w:val="22"/>
                <w:szCs w:val="22"/>
              </w:rPr>
              <w:t>Bewijsmiddel indienen bij inschrijving:</w:t>
            </w:r>
          </w:p>
          <w:p w14:paraId="1EE3FF11" w14:textId="554E01EA" w:rsidR="00542767" w:rsidRPr="00CC2310" w:rsidRDefault="001063A7">
            <w:pPr>
              <w:rPr>
                <w:rFonts w:ascii="Calibri" w:eastAsia="Arial" w:hAnsi="Calibri" w:cs="Calibri"/>
                <w:sz w:val="22"/>
                <w:szCs w:val="22"/>
              </w:rPr>
            </w:pPr>
            <w:r w:rsidRPr="00CC2310">
              <w:rPr>
                <w:rFonts w:ascii="Calibri" w:eastAsia="Arial" w:hAnsi="Calibri" w:cs="Calibri"/>
                <w:sz w:val="22"/>
                <w:szCs w:val="22"/>
              </w:rPr>
              <w:t xml:space="preserve">Door middel van het invullen en indienen van deel III C van het UEA verklaart inschrijver dat op zijn onderneming de gestelde uitsluitingsgrond niet van toepassing is. </w:t>
            </w:r>
          </w:p>
          <w:p w14:paraId="2BBCF96E" w14:textId="77777777" w:rsidR="00542767" w:rsidRPr="00CC2310" w:rsidRDefault="00542767">
            <w:pPr>
              <w:rPr>
                <w:rFonts w:ascii="Calibri" w:eastAsia="Arial" w:hAnsi="Calibri" w:cs="Calibri"/>
                <w:b/>
                <w:sz w:val="22"/>
                <w:szCs w:val="22"/>
              </w:rPr>
            </w:pPr>
          </w:p>
          <w:p w14:paraId="0BB9CB07" w14:textId="3B35F51F" w:rsidR="00542767" w:rsidRPr="00CC2310" w:rsidRDefault="001063A7">
            <w:pPr>
              <w:rPr>
                <w:rFonts w:ascii="Calibri" w:eastAsia="Arial" w:hAnsi="Calibri" w:cs="Calibri"/>
                <w:b/>
                <w:sz w:val="22"/>
                <w:szCs w:val="22"/>
              </w:rPr>
            </w:pPr>
            <w:r w:rsidRPr="00CC2310">
              <w:rPr>
                <w:rFonts w:ascii="Calibri" w:eastAsia="Arial" w:hAnsi="Calibri" w:cs="Calibri"/>
                <w:b/>
                <w:sz w:val="22"/>
                <w:szCs w:val="22"/>
              </w:rPr>
              <w:t xml:space="preserve">Bewijsmiddel indienen na </w:t>
            </w:r>
            <w:r w:rsidR="007D6780" w:rsidRPr="00CC2310">
              <w:rPr>
                <w:rFonts w:ascii="Calibri" w:eastAsia="Arial" w:hAnsi="Calibri" w:cs="Calibri"/>
                <w:b/>
                <w:sz w:val="22"/>
                <w:szCs w:val="22"/>
              </w:rPr>
              <w:t>gunningsbeslissing</w:t>
            </w:r>
            <w:r w:rsidRPr="00CC2310">
              <w:rPr>
                <w:rFonts w:ascii="Calibri" w:eastAsia="Arial" w:hAnsi="Calibri" w:cs="Calibri"/>
                <w:b/>
                <w:sz w:val="22"/>
                <w:szCs w:val="22"/>
              </w:rPr>
              <w:t xml:space="preserve"> op eerste verzoek van aanbestedende dienst:</w:t>
            </w:r>
          </w:p>
          <w:p w14:paraId="7F9DE12A" w14:textId="0590B659" w:rsidR="00542767" w:rsidRPr="00CC2310" w:rsidRDefault="001063A7" w:rsidP="00CC2310">
            <w:pPr>
              <w:rPr>
                <w:rFonts w:ascii="Calibri" w:eastAsia="Arial" w:hAnsi="Calibri" w:cs="Calibri"/>
                <w:sz w:val="22"/>
                <w:szCs w:val="22"/>
              </w:rPr>
            </w:pPr>
            <w:r w:rsidRPr="00CC2310">
              <w:rPr>
                <w:rFonts w:ascii="Calibri" w:eastAsia="Arial" w:hAnsi="Calibri" w:cs="Calibri"/>
                <w:sz w:val="22"/>
                <w:szCs w:val="22"/>
              </w:rPr>
              <w:t>Faillissement, insolventie of gelijksoortig: Uittreksel van het betreffende beroeps- en/of handelsregister, die op het tijdstip van indienen van de inschrijving niet ouder is dan zes (6) maanden.</w:t>
            </w:r>
          </w:p>
        </w:tc>
      </w:tr>
    </w:tbl>
    <w:p w14:paraId="4CAC590E" w14:textId="77777777" w:rsidR="00597C15" w:rsidRDefault="00597C15">
      <w:pPr>
        <w:rPr>
          <w:rFonts w:ascii="Calibri" w:eastAsia="Arial" w:hAnsi="Calibri" w:cs="Calibri"/>
          <w:sz w:val="22"/>
          <w:szCs w:val="22"/>
        </w:rPr>
      </w:pPr>
    </w:p>
    <w:p w14:paraId="4274F9DD" w14:textId="2FA449B4"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Inschrijvingen van inschrijvers op wie één of meer van de uitsluitingsgronden zoals omschreven in het UEA van toepassing zijn, zijn ongeldig en worden uitgesloten van verdere deelname aan deze aanbestedingsprocedure. De uitsluitingsgronden zijn van toepassing op iedere deelnemer in een </w:t>
      </w:r>
      <w:r w:rsidRPr="00AB191A">
        <w:rPr>
          <w:rFonts w:ascii="Calibri" w:eastAsia="Arial" w:hAnsi="Calibri" w:cs="Calibri"/>
          <w:sz w:val="22"/>
          <w:szCs w:val="22"/>
        </w:rPr>
        <w:lastRenderedPageBreak/>
        <w:t>samenwerkingsverband. Indien op één (1) of meerdere van de ondernemingen in een samenwerkingsverband een uitsluitingsgrond van toepassing is, zal het samenwerkingsverband worden uitgesloten van de aanbestedingsprocedure.</w:t>
      </w:r>
    </w:p>
    <w:p w14:paraId="1CA262A3" w14:textId="6416927D" w:rsidR="00542767" w:rsidRPr="005E702F" w:rsidRDefault="003561A9" w:rsidP="003561A9">
      <w:pPr>
        <w:pStyle w:val="Kop3"/>
        <w:rPr>
          <w:rFonts w:ascii="Calibri" w:hAnsi="Calibri" w:cs="Calibri"/>
          <w:bCs/>
          <w:color w:val="000000"/>
          <w:szCs w:val="22"/>
        </w:rPr>
      </w:pPr>
      <w:bookmarkStart w:id="69" w:name="_Toc210836692"/>
      <w:r>
        <w:rPr>
          <w:rFonts w:ascii="Calibri" w:hAnsi="Calibri" w:cs="Calibri"/>
          <w:bCs/>
          <w:color w:val="000000"/>
          <w:szCs w:val="22"/>
        </w:rPr>
        <w:t xml:space="preserve">4.5.2. </w:t>
      </w:r>
      <w:r w:rsidR="001063A7" w:rsidRPr="005E702F">
        <w:rPr>
          <w:rFonts w:ascii="Calibri" w:hAnsi="Calibri" w:cs="Calibri"/>
          <w:bCs/>
          <w:color w:val="000000"/>
          <w:szCs w:val="22"/>
        </w:rPr>
        <w:t>Geschiktheidseisen</w:t>
      </w:r>
      <w:bookmarkEnd w:id="69"/>
    </w:p>
    <w:p w14:paraId="1CAEC868" w14:textId="66995589" w:rsidR="00542767" w:rsidRDefault="001063A7">
      <w:pPr>
        <w:rPr>
          <w:rFonts w:ascii="Calibri" w:eastAsia="Arial" w:hAnsi="Calibri" w:cs="Calibri"/>
          <w:sz w:val="22"/>
          <w:szCs w:val="22"/>
        </w:rPr>
      </w:pPr>
      <w:r w:rsidRPr="00AB191A">
        <w:rPr>
          <w:rFonts w:ascii="Calibri" w:eastAsia="Arial" w:hAnsi="Calibri" w:cs="Calibri"/>
          <w:sz w:val="22"/>
          <w:szCs w:val="22"/>
        </w:rPr>
        <w:t>De aanbestedende dienst stelt</w:t>
      </w:r>
      <w:r w:rsidRPr="00AB191A">
        <w:rPr>
          <w:rFonts w:ascii="Calibri" w:eastAsia="Arial" w:hAnsi="Calibri" w:cs="Calibri"/>
          <w:color w:val="FF0000"/>
          <w:sz w:val="22"/>
          <w:szCs w:val="22"/>
        </w:rPr>
        <w:t xml:space="preserve"> </w:t>
      </w:r>
      <w:r w:rsidRPr="006673B8">
        <w:rPr>
          <w:rFonts w:ascii="Calibri" w:eastAsia="Arial" w:hAnsi="Calibri" w:cs="Calibri"/>
          <w:sz w:val="22"/>
          <w:szCs w:val="22"/>
        </w:rPr>
        <w:t>de volgende</w:t>
      </w:r>
      <w:r w:rsidR="006673B8" w:rsidRPr="006673B8">
        <w:rPr>
          <w:rFonts w:ascii="Calibri" w:eastAsia="Arial" w:hAnsi="Calibri" w:cs="Calibri"/>
          <w:sz w:val="22"/>
          <w:szCs w:val="22"/>
        </w:rPr>
        <w:t xml:space="preserve"> </w:t>
      </w:r>
      <w:r w:rsidRPr="006673B8">
        <w:rPr>
          <w:rFonts w:ascii="Calibri" w:eastAsia="Arial" w:hAnsi="Calibri" w:cs="Calibri"/>
          <w:sz w:val="22"/>
          <w:szCs w:val="22"/>
        </w:rPr>
        <w:t>geschiktheidseisen</w:t>
      </w:r>
      <w:r w:rsidR="00905BEB">
        <w:rPr>
          <w:rFonts w:ascii="Calibri" w:eastAsia="Arial" w:hAnsi="Calibri" w:cs="Calibri"/>
          <w:sz w:val="22"/>
          <w:szCs w:val="22"/>
        </w:rPr>
        <w:t xml:space="preserve"> voor </w:t>
      </w:r>
      <w:r w:rsidR="00E74A0E">
        <w:rPr>
          <w:rFonts w:ascii="Calibri" w:eastAsia="Arial" w:hAnsi="Calibri" w:cs="Calibri"/>
          <w:sz w:val="22"/>
          <w:szCs w:val="22"/>
        </w:rPr>
        <w:t>alle</w:t>
      </w:r>
      <w:r w:rsidR="00905BEB">
        <w:rPr>
          <w:rFonts w:ascii="Calibri" w:eastAsia="Arial" w:hAnsi="Calibri" w:cs="Calibri"/>
          <w:sz w:val="22"/>
          <w:szCs w:val="22"/>
        </w:rPr>
        <w:t xml:space="preserve"> percelen</w:t>
      </w:r>
      <w:r w:rsidRPr="006673B8">
        <w:rPr>
          <w:rFonts w:ascii="Calibri" w:eastAsia="Arial" w:hAnsi="Calibri" w:cs="Calibri"/>
          <w:sz w:val="22"/>
          <w:szCs w:val="22"/>
        </w:rPr>
        <w:t>:</w:t>
      </w:r>
    </w:p>
    <w:p w14:paraId="44870C4D" w14:textId="77777777" w:rsidR="006673B8" w:rsidRPr="006673B8" w:rsidRDefault="006673B8">
      <w:pPr>
        <w:rPr>
          <w:rFonts w:ascii="Calibri" w:eastAsia="Arial" w:hAnsi="Calibri" w:cs="Calibri"/>
          <w:sz w:val="22"/>
          <w:szCs w:val="22"/>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1"/>
        <w:gridCol w:w="2853"/>
        <w:gridCol w:w="3538"/>
      </w:tblGrid>
      <w:tr w:rsidR="00542767" w:rsidRPr="00AB191A" w14:paraId="64A6B98E" w14:textId="77777777" w:rsidTr="00286E02">
        <w:tc>
          <w:tcPr>
            <w:tcW w:w="2671" w:type="dxa"/>
          </w:tcPr>
          <w:p w14:paraId="6EE17E29" w14:textId="77777777" w:rsidR="00542767" w:rsidRPr="00AB191A" w:rsidRDefault="001063A7">
            <w:pPr>
              <w:rPr>
                <w:rFonts w:ascii="Calibri" w:eastAsia="Arial" w:hAnsi="Calibri" w:cs="Calibri"/>
                <w:b/>
                <w:sz w:val="22"/>
                <w:szCs w:val="22"/>
              </w:rPr>
            </w:pPr>
            <w:r w:rsidRPr="00AB191A">
              <w:rPr>
                <w:rFonts w:ascii="Calibri" w:eastAsia="Arial" w:hAnsi="Calibri" w:cs="Calibri"/>
                <w:b/>
                <w:sz w:val="22"/>
                <w:szCs w:val="22"/>
              </w:rPr>
              <w:t>Geschiktheidseis</w:t>
            </w:r>
          </w:p>
        </w:tc>
        <w:tc>
          <w:tcPr>
            <w:tcW w:w="2853" w:type="dxa"/>
          </w:tcPr>
          <w:p w14:paraId="5BB1E4CD" w14:textId="77777777" w:rsidR="00542767" w:rsidRPr="00AB191A" w:rsidRDefault="001063A7">
            <w:pPr>
              <w:rPr>
                <w:rFonts w:ascii="Calibri" w:eastAsia="Arial" w:hAnsi="Calibri" w:cs="Calibri"/>
                <w:b/>
                <w:sz w:val="22"/>
                <w:szCs w:val="22"/>
              </w:rPr>
            </w:pPr>
            <w:r w:rsidRPr="00AB191A">
              <w:rPr>
                <w:rFonts w:ascii="Calibri" w:eastAsia="Arial" w:hAnsi="Calibri" w:cs="Calibri"/>
                <w:b/>
                <w:sz w:val="22"/>
                <w:szCs w:val="22"/>
              </w:rPr>
              <w:t>Omschrijving</w:t>
            </w:r>
          </w:p>
        </w:tc>
        <w:tc>
          <w:tcPr>
            <w:tcW w:w="3538" w:type="dxa"/>
          </w:tcPr>
          <w:p w14:paraId="52A37AB1" w14:textId="77777777" w:rsidR="00542767" w:rsidRPr="00AB191A" w:rsidRDefault="001063A7">
            <w:pPr>
              <w:rPr>
                <w:rFonts w:ascii="Calibri" w:eastAsia="Arial" w:hAnsi="Calibri" w:cs="Calibri"/>
                <w:b/>
                <w:sz w:val="22"/>
                <w:szCs w:val="22"/>
              </w:rPr>
            </w:pPr>
            <w:r w:rsidRPr="00AB191A">
              <w:rPr>
                <w:rFonts w:ascii="Calibri" w:eastAsia="Arial" w:hAnsi="Calibri" w:cs="Calibri"/>
                <w:b/>
                <w:sz w:val="22"/>
                <w:szCs w:val="22"/>
              </w:rPr>
              <w:t>Bewijsmiddelen</w:t>
            </w:r>
          </w:p>
        </w:tc>
      </w:tr>
      <w:tr w:rsidR="00BD6928" w:rsidRPr="00AB191A" w14:paraId="5111DC6D" w14:textId="77777777" w:rsidTr="00286E02">
        <w:tc>
          <w:tcPr>
            <w:tcW w:w="2671" w:type="dxa"/>
          </w:tcPr>
          <w:p w14:paraId="1E6030F7" w14:textId="7342CCB9" w:rsidR="00BD6928" w:rsidRPr="00615F91" w:rsidRDefault="00BD6928" w:rsidP="00BD6928">
            <w:pPr>
              <w:rPr>
                <w:rFonts w:ascii="Calibri" w:eastAsia="Arial" w:hAnsi="Calibri" w:cs="Calibri"/>
                <w:color w:val="FF0000"/>
                <w:sz w:val="22"/>
                <w:szCs w:val="22"/>
              </w:rPr>
            </w:pPr>
            <w:r w:rsidRPr="00615F91">
              <w:rPr>
                <w:rFonts w:ascii="Calibri" w:hAnsi="Calibri" w:cs="Calibri"/>
                <w:sz w:val="22"/>
                <w:szCs w:val="22"/>
              </w:rPr>
              <w:t>Beroepsbevoegdheid</w:t>
            </w:r>
          </w:p>
        </w:tc>
        <w:tc>
          <w:tcPr>
            <w:tcW w:w="2853" w:type="dxa"/>
          </w:tcPr>
          <w:p w14:paraId="6B433F1B" w14:textId="7ACC76FC" w:rsidR="00BD6928" w:rsidRPr="00615F91" w:rsidRDefault="00BD6928" w:rsidP="00615F91">
            <w:pPr>
              <w:pStyle w:val="Geenafstand"/>
              <w:rPr>
                <w:rFonts w:ascii="Calibri" w:eastAsia="Arial" w:hAnsi="Calibri" w:cs="Calibri"/>
                <w:color w:val="FF0000"/>
                <w:sz w:val="22"/>
                <w:szCs w:val="22"/>
              </w:rPr>
            </w:pPr>
            <w:r w:rsidRPr="00615F91">
              <w:rPr>
                <w:rFonts w:ascii="Calibri" w:hAnsi="Calibri" w:cs="Calibri"/>
                <w:sz w:val="22"/>
                <w:szCs w:val="22"/>
              </w:rPr>
              <w:t xml:space="preserve">De </w:t>
            </w:r>
            <w:r w:rsidR="006673B8">
              <w:rPr>
                <w:rFonts w:ascii="Calibri" w:hAnsi="Calibri" w:cs="Calibri"/>
                <w:sz w:val="22"/>
                <w:szCs w:val="22"/>
              </w:rPr>
              <w:t xml:space="preserve">inschrijver </w:t>
            </w:r>
            <w:r w:rsidRPr="00615F91">
              <w:rPr>
                <w:rFonts w:ascii="Calibri" w:hAnsi="Calibri" w:cs="Calibri"/>
                <w:sz w:val="22"/>
                <w:szCs w:val="22"/>
              </w:rPr>
              <w:t>dient conform de regels van de lidstaat waar</w:t>
            </w:r>
            <w:r w:rsidR="006673B8">
              <w:rPr>
                <w:rFonts w:ascii="Calibri" w:hAnsi="Calibri" w:cs="Calibri"/>
                <w:sz w:val="22"/>
                <w:szCs w:val="22"/>
              </w:rPr>
              <w:t>in</w:t>
            </w:r>
            <w:r w:rsidRPr="00615F91">
              <w:rPr>
                <w:rFonts w:ascii="Calibri" w:hAnsi="Calibri" w:cs="Calibri"/>
                <w:sz w:val="22"/>
                <w:szCs w:val="22"/>
              </w:rPr>
              <w:t xml:space="preserve"> zij gevestigd is,</w:t>
            </w:r>
            <w:r w:rsidR="00615F91">
              <w:rPr>
                <w:rFonts w:ascii="Calibri" w:hAnsi="Calibri" w:cs="Calibri"/>
                <w:sz w:val="22"/>
                <w:szCs w:val="22"/>
              </w:rPr>
              <w:t xml:space="preserve"> </w:t>
            </w:r>
            <w:r w:rsidRPr="00615F91">
              <w:rPr>
                <w:rFonts w:ascii="Calibri" w:hAnsi="Calibri" w:cs="Calibri"/>
                <w:sz w:val="22"/>
                <w:szCs w:val="22"/>
              </w:rPr>
              <w:t>ingeschreven te staan in een beroeps- en/of handelsregister.</w:t>
            </w:r>
          </w:p>
        </w:tc>
        <w:tc>
          <w:tcPr>
            <w:tcW w:w="3538" w:type="dxa"/>
          </w:tcPr>
          <w:p w14:paraId="2D4DF4DF" w14:textId="77777777" w:rsidR="00BD6928" w:rsidRPr="00615F91" w:rsidRDefault="00BD6928" w:rsidP="00BD6928">
            <w:pPr>
              <w:pStyle w:val="Geenafstand"/>
              <w:rPr>
                <w:rFonts w:ascii="Calibri" w:hAnsi="Calibri" w:cs="Calibri"/>
                <w:b/>
                <w:bCs/>
                <w:sz w:val="22"/>
                <w:szCs w:val="22"/>
              </w:rPr>
            </w:pPr>
            <w:r w:rsidRPr="00615F91">
              <w:rPr>
                <w:rFonts w:ascii="Calibri" w:hAnsi="Calibri" w:cs="Calibri"/>
                <w:b/>
                <w:bCs/>
                <w:sz w:val="22"/>
                <w:szCs w:val="22"/>
              </w:rPr>
              <w:t>Bewijsmiddel indienen bij</w:t>
            </w:r>
          </w:p>
          <w:p w14:paraId="22B7D1DA" w14:textId="77777777" w:rsidR="00BD6928" w:rsidRPr="00615F91" w:rsidRDefault="00BD6928" w:rsidP="00BD6928">
            <w:pPr>
              <w:pStyle w:val="Geenafstand"/>
              <w:rPr>
                <w:rFonts w:ascii="Calibri" w:hAnsi="Calibri" w:cs="Calibri"/>
                <w:b/>
                <w:bCs/>
                <w:sz w:val="22"/>
                <w:szCs w:val="22"/>
              </w:rPr>
            </w:pPr>
            <w:r w:rsidRPr="00615F91">
              <w:rPr>
                <w:rFonts w:ascii="Calibri" w:hAnsi="Calibri" w:cs="Calibri"/>
                <w:b/>
                <w:bCs/>
                <w:sz w:val="22"/>
                <w:szCs w:val="22"/>
              </w:rPr>
              <w:t>inschrijving:</w:t>
            </w:r>
          </w:p>
          <w:p w14:paraId="00FA4C93" w14:textId="082AC7EF" w:rsidR="00BD6928" w:rsidRPr="00615F91" w:rsidRDefault="00BD6928" w:rsidP="00BD6928">
            <w:pPr>
              <w:pStyle w:val="Geenafstand"/>
              <w:rPr>
                <w:rFonts w:ascii="Calibri" w:hAnsi="Calibri" w:cs="Calibri"/>
                <w:sz w:val="22"/>
                <w:szCs w:val="22"/>
              </w:rPr>
            </w:pPr>
            <w:r w:rsidRPr="00615F91">
              <w:rPr>
                <w:rFonts w:ascii="Calibri" w:hAnsi="Calibri" w:cs="Calibri"/>
                <w:sz w:val="22"/>
                <w:szCs w:val="22"/>
              </w:rPr>
              <w:t xml:space="preserve">Door middel van het invullen van Deel IV en het rechtsgeldig ondertekenen van het UEA verklaart </w:t>
            </w:r>
            <w:r w:rsidR="006673B8">
              <w:rPr>
                <w:rFonts w:ascii="Calibri" w:hAnsi="Calibri" w:cs="Calibri"/>
                <w:sz w:val="22"/>
                <w:szCs w:val="22"/>
              </w:rPr>
              <w:t>Inschrijver</w:t>
            </w:r>
            <w:r w:rsidRPr="00615F91">
              <w:rPr>
                <w:rFonts w:ascii="Calibri" w:hAnsi="Calibri" w:cs="Calibri"/>
                <w:sz w:val="22"/>
                <w:szCs w:val="22"/>
              </w:rPr>
              <w:t xml:space="preserve"> dat de onderneming voldoet aan de gestelde</w:t>
            </w:r>
          </w:p>
          <w:p w14:paraId="2007C7A9" w14:textId="77777777" w:rsidR="003F6431" w:rsidRDefault="00BD6928" w:rsidP="003F6431">
            <w:pPr>
              <w:pStyle w:val="Geenafstand"/>
              <w:rPr>
                <w:rFonts w:ascii="Calibri" w:hAnsi="Calibri" w:cs="Calibri"/>
                <w:sz w:val="22"/>
                <w:szCs w:val="22"/>
              </w:rPr>
            </w:pPr>
            <w:r w:rsidRPr="00615F91">
              <w:rPr>
                <w:rFonts w:ascii="Calibri" w:hAnsi="Calibri" w:cs="Calibri"/>
                <w:sz w:val="22"/>
                <w:szCs w:val="22"/>
              </w:rPr>
              <w:t>beroepsbevoegdheid.</w:t>
            </w:r>
          </w:p>
          <w:p w14:paraId="7C416EA7" w14:textId="77777777" w:rsidR="003F6431" w:rsidRDefault="003F6431" w:rsidP="003F6431">
            <w:pPr>
              <w:pStyle w:val="Geenafstand"/>
              <w:rPr>
                <w:rFonts w:ascii="Calibri" w:hAnsi="Calibri" w:cs="Calibri"/>
                <w:sz w:val="22"/>
                <w:szCs w:val="22"/>
              </w:rPr>
            </w:pPr>
          </w:p>
          <w:p w14:paraId="60C06C91" w14:textId="65836187" w:rsidR="00BD6928" w:rsidRPr="00615F91" w:rsidRDefault="00BD6928" w:rsidP="003F6431">
            <w:pPr>
              <w:pStyle w:val="Geenafstand"/>
              <w:rPr>
                <w:rFonts w:ascii="Calibri" w:eastAsia="Arial" w:hAnsi="Calibri" w:cs="Calibri"/>
                <w:color w:val="FF0000"/>
                <w:sz w:val="22"/>
                <w:szCs w:val="22"/>
              </w:rPr>
            </w:pPr>
            <w:r w:rsidRPr="00615F91">
              <w:rPr>
                <w:rFonts w:ascii="Calibri" w:hAnsi="Calibri" w:cs="Calibri"/>
                <w:sz w:val="22"/>
                <w:szCs w:val="22"/>
              </w:rPr>
              <w:t>Uittreksel van het betreffende beroeps- en/of handelsregister die op het tijdstip van indiening niet ouder is dan zes (6) maanden. Uit het uittreksel moet ook de tekenbevoegdheid te herleiden zijn.</w:t>
            </w:r>
          </w:p>
        </w:tc>
      </w:tr>
      <w:tr w:rsidR="00C82E5E" w:rsidRPr="00AB191A" w14:paraId="7C4725C6" w14:textId="77777777" w:rsidTr="00286E02">
        <w:tc>
          <w:tcPr>
            <w:tcW w:w="2671" w:type="dxa"/>
          </w:tcPr>
          <w:p w14:paraId="5B74A604" w14:textId="77777777" w:rsidR="00C82E5E" w:rsidRPr="000434DE" w:rsidRDefault="00C82E5E" w:rsidP="00C82E5E">
            <w:pPr>
              <w:autoSpaceDE w:val="0"/>
              <w:autoSpaceDN w:val="0"/>
              <w:adjustRightInd w:val="0"/>
              <w:rPr>
                <w:rFonts w:ascii="Calibri" w:hAnsi="Calibri" w:cs="Calibri"/>
                <w:sz w:val="22"/>
                <w:szCs w:val="22"/>
              </w:rPr>
            </w:pPr>
            <w:r w:rsidRPr="000434DE">
              <w:rPr>
                <w:rFonts w:ascii="Calibri" w:hAnsi="Calibri" w:cs="Calibri"/>
                <w:sz w:val="22"/>
                <w:szCs w:val="22"/>
              </w:rPr>
              <w:t>Technische en</w:t>
            </w:r>
          </w:p>
          <w:p w14:paraId="2511DCDE" w14:textId="77777777" w:rsidR="00C82E5E" w:rsidRPr="000434DE" w:rsidRDefault="00C82E5E" w:rsidP="00C82E5E">
            <w:pPr>
              <w:autoSpaceDE w:val="0"/>
              <w:autoSpaceDN w:val="0"/>
              <w:adjustRightInd w:val="0"/>
              <w:rPr>
                <w:rFonts w:ascii="Calibri" w:hAnsi="Calibri" w:cs="Calibri"/>
                <w:sz w:val="22"/>
                <w:szCs w:val="22"/>
              </w:rPr>
            </w:pPr>
            <w:r w:rsidRPr="000434DE">
              <w:rPr>
                <w:rFonts w:ascii="Calibri" w:hAnsi="Calibri" w:cs="Calibri"/>
                <w:sz w:val="22"/>
                <w:szCs w:val="22"/>
              </w:rPr>
              <w:t>Beroepsbekwaamheid</w:t>
            </w:r>
          </w:p>
          <w:p w14:paraId="3952FC54" w14:textId="77777777" w:rsidR="00C82E5E" w:rsidRPr="000434DE" w:rsidRDefault="00C82E5E" w:rsidP="00C82E5E">
            <w:pPr>
              <w:autoSpaceDE w:val="0"/>
              <w:autoSpaceDN w:val="0"/>
              <w:adjustRightInd w:val="0"/>
              <w:rPr>
                <w:rFonts w:ascii="Calibri" w:hAnsi="Calibri" w:cs="Calibri"/>
                <w:sz w:val="22"/>
                <w:szCs w:val="22"/>
              </w:rPr>
            </w:pPr>
          </w:p>
          <w:p w14:paraId="4019C605" w14:textId="7C816B90" w:rsidR="00C82E5E" w:rsidRPr="000434DE" w:rsidRDefault="00265463" w:rsidP="002820C6">
            <w:pPr>
              <w:autoSpaceDE w:val="0"/>
              <w:autoSpaceDN w:val="0"/>
              <w:adjustRightInd w:val="0"/>
              <w:rPr>
                <w:rFonts w:ascii="Calibri" w:hAnsi="Calibri" w:cs="Calibri"/>
                <w:sz w:val="22"/>
                <w:szCs w:val="22"/>
              </w:rPr>
            </w:pPr>
            <w:r>
              <w:rPr>
                <w:rFonts w:ascii="Calibri" w:hAnsi="Calibri" w:cs="Calibri"/>
                <w:sz w:val="22"/>
                <w:szCs w:val="22"/>
              </w:rPr>
              <w:t>Kerncompetentie 1</w:t>
            </w:r>
          </w:p>
        </w:tc>
        <w:tc>
          <w:tcPr>
            <w:tcW w:w="2853" w:type="dxa"/>
          </w:tcPr>
          <w:p w14:paraId="4F58FD18" w14:textId="5B481569" w:rsidR="002820C6" w:rsidRPr="000434DE" w:rsidRDefault="002820C6" w:rsidP="002820C6">
            <w:pPr>
              <w:autoSpaceDE w:val="0"/>
              <w:autoSpaceDN w:val="0"/>
              <w:adjustRightInd w:val="0"/>
              <w:rPr>
                <w:rFonts w:ascii="Calibri" w:hAnsi="Calibri" w:cs="Calibri"/>
                <w:sz w:val="22"/>
                <w:szCs w:val="22"/>
              </w:rPr>
            </w:pPr>
            <w:r w:rsidRPr="000434DE">
              <w:rPr>
                <w:rFonts w:ascii="Calibri" w:hAnsi="Calibri" w:cs="Calibri"/>
                <w:sz w:val="22"/>
                <w:szCs w:val="22"/>
              </w:rPr>
              <w:t>Ervaring met het aanleggen van</w:t>
            </w:r>
            <w:r w:rsidR="00826052">
              <w:rPr>
                <w:rFonts w:ascii="Calibri" w:hAnsi="Calibri" w:cs="Calibri"/>
                <w:sz w:val="22"/>
                <w:szCs w:val="22"/>
              </w:rPr>
              <w:t xml:space="preserve"> </w:t>
            </w:r>
            <w:r w:rsidR="00826052" w:rsidRPr="00826052">
              <w:rPr>
                <w:rFonts w:ascii="Calibri" w:hAnsi="Calibri" w:cs="Calibri"/>
                <w:color w:val="EE0000"/>
                <w:sz w:val="22"/>
                <w:szCs w:val="22"/>
              </w:rPr>
              <w:t>een</w:t>
            </w:r>
            <w:r w:rsidRPr="00826052">
              <w:rPr>
                <w:rFonts w:ascii="Calibri" w:hAnsi="Calibri" w:cs="Calibri"/>
                <w:color w:val="EE0000"/>
                <w:sz w:val="22"/>
                <w:szCs w:val="22"/>
              </w:rPr>
              <w:t xml:space="preserve"> speelterrein </w:t>
            </w:r>
            <w:r w:rsidRPr="000434DE">
              <w:rPr>
                <w:rFonts w:ascii="Calibri" w:hAnsi="Calibri" w:cs="Calibri"/>
                <w:sz w:val="22"/>
                <w:szCs w:val="22"/>
              </w:rPr>
              <w:t xml:space="preserve">met een waarde </w:t>
            </w:r>
            <w:r w:rsidRPr="00916BBA">
              <w:rPr>
                <w:rFonts w:ascii="Calibri" w:hAnsi="Calibri" w:cs="Calibri"/>
                <w:sz w:val="22"/>
                <w:szCs w:val="22"/>
              </w:rPr>
              <w:t xml:space="preserve">van </w:t>
            </w:r>
            <w:r w:rsidRPr="00916BBA">
              <w:rPr>
                <w:rFonts w:ascii="Calibri" w:hAnsi="Calibri" w:cs="Calibri"/>
                <w:b/>
                <w:bCs/>
                <w:sz w:val="22"/>
                <w:szCs w:val="22"/>
              </w:rPr>
              <w:t>meer dan €</w:t>
            </w:r>
            <w:r w:rsidR="00E01711">
              <w:rPr>
                <w:rFonts w:ascii="Calibri" w:hAnsi="Calibri" w:cs="Calibri"/>
                <w:b/>
                <w:bCs/>
                <w:sz w:val="22"/>
                <w:szCs w:val="22"/>
              </w:rPr>
              <w:t>35</w:t>
            </w:r>
            <w:r w:rsidRPr="00916BBA">
              <w:rPr>
                <w:rFonts w:ascii="Calibri" w:hAnsi="Calibri" w:cs="Calibri"/>
                <w:b/>
                <w:bCs/>
                <w:sz w:val="22"/>
                <w:szCs w:val="22"/>
              </w:rPr>
              <w:t>.000 (exc. btw).</w:t>
            </w:r>
          </w:p>
          <w:p w14:paraId="37CE7E11" w14:textId="3A407D70" w:rsidR="00C82E5E" w:rsidRPr="000434DE" w:rsidRDefault="00C82E5E" w:rsidP="00C82E5E">
            <w:pPr>
              <w:rPr>
                <w:rStyle w:val="GeenafstandChar"/>
                <w:rFonts w:ascii="Calibri" w:hAnsi="Calibri" w:cs="Calibri"/>
                <w:sz w:val="22"/>
                <w:szCs w:val="22"/>
              </w:rPr>
            </w:pPr>
          </w:p>
        </w:tc>
        <w:tc>
          <w:tcPr>
            <w:tcW w:w="3538" w:type="dxa"/>
          </w:tcPr>
          <w:p w14:paraId="2EF4FFE8" w14:textId="73C0C400" w:rsidR="00C82E5E" w:rsidRPr="000434DE" w:rsidRDefault="00C82E5E" w:rsidP="00C82E5E">
            <w:pPr>
              <w:rPr>
                <w:rFonts w:ascii="Calibri" w:eastAsia="Arial" w:hAnsi="Calibri" w:cs="Calibri"/>
                <w:sz w:val="22"/>
                <w:szCs w:val="22"/>
              </w:rPr>
            </w:pPr>
            <w:r w:rsidRPr="000434DE">
              <w:rPr>
                <w:rFonts w:ascii="Calibri" w:eastAsia="Arial" w:hAnsi="Calibri" w:cs="Calibri"/>
                <w:b/>
                <w:sz w:val="22"/>
                <w:szCs w:val="22"/>
              </w:rPr>
              <w:t xml:space="preserve">Indienen bij inschrijving: </w:t>
            </w:r>
            <w:r w:rsidRPr="000434DE">
              <w:rPr>
                <w:rFonts w:ascii="Calibri" w:eastAsia="Arial" w:hAnsi="Calibri" w:cs="Calibri"/>
                <w:sz w:val="22"/>
                <w:szCs w:val="22"/>
              </w:rPr>
              <w:t xml:space="preserve">Door middel van het invullen en indienen </w:t>
            </w:r>
            <w:r w:rsidRPr="005C446C">
              <w:rPr>
                <w:rFonts w:ascii="Calibri" w:eastAsia="Arial" w:hAnsi="Calibri" w:cs="Calibri"/>
                <w:sz w:val="22"/>
                <w:szCs w:val="22"/>
              </w:rPr>
              <w:t xml:space="preserve">van Deel IV van het UEA en een naar waarheid ingevulde </w:t>
            </w:r>
            <w:r w:rsidRPr="005C446C">
              <w:rPr>
                <w:rFonts w:ascii="Calibri" w:eastAsia="Arial" w:hAnsi="Calibri" w:cs="Calibri"/>
                <w:sz w:val="22"/>
                <w:szCs w:val="22"/>
                <w:u w:val="single"/>
              </w:rPr>
              <w:t xml:space="preserve">bijlage </w:t>
            </w:r>
            <w:r w:rsidR="000B5C9C" w:rsidRPr="005C446C">
              <w:rPr>
                <w:rFonts w:ascii="Calibri" w:eastAsia="Arial" w:hAnsi="Calibri" w:cs="Calibri"/>
                <w:sz w:val="22"/>
                <w:szCs w:val="22"/>
                <w:u w:val="single"/>
              </w:rPr>
              <w:t>3</w:t>
            </w:r>
            <w:r w:rsidRPr="005C446C">
              <w:rPr>
                <w:rFonts w:ascii="Calibri" w:eastAsia="Arial" w:hAnsi="Calibri" w:cs="Calibri"/>
                <w:sz w:val="22"/>
                <w:szCs w:val="22"/>
              </w:rPr>
              <w:t xml:space="preserve">: </w:t>
            </w:r>
            <w:r w:rsidRPr="005C446C">
              <w:rPr>
                <w:rFonts w:ascii="Calibri" w:eastAsia="Arial" w:hAnsi="Calibri" w:cs="Calibri"/>
                <w:sz w:val="22"/>
                <w:szCs w:val="22"/>
                <w:u w:val="single"/>
              </w:rPr>
              <w:t>Referentie</w:t>
            </w:r>
            <w:r w:rsidR="000434DE" w:rsidRPr="005C446C">
              <w:rPr>
                <w:rFonts w:ascii="Calibri" w:eastAsia="Arial" w:hAnsi="Calibri" w:cs="Calibri"/>
                <w:sz w:val="22"/>
                <w:szCs w:val="22"/>
                <w:u w:val="single"/>
              </w:rPr>
              <w:t xml:space="preserve"> kerncompetentie</w:t>
            </w:r>
            <w:r w:rsidRPr="005C446C">
              <w:rPr>
                <w:rFonts w:ascii="Calibri" w:eastAsia="Arial" w:hAnsi="Calibri" w:cs="Calibri"/>
                <w:sz w:val="22"/>
                <w:szCs w:val="22"/>
              </w:rPr>
              <w:t>,</w:t>
            </w:r>
            <w:r w:rsidRPr="000434DE">
              <w:rPr>
                <w:rFonts w:ascii="Calibri" w:eastAsia="Arial" w:hAnsi="Calibri" w:cs="Calibri"/>
                <w:sz w:val="22"/>
                <w:szCs w:val="22"/>
              </w:rPr>
              <w:t xml:space="preserve"> verklaart inschrijver dat de inschrijver voldoet aan de gestelde kerncompetentie. Deze referentie mag niet ouder zijn </w:t>
            </w:r>
            <w:r w:rsidRPr="008D5B72">
              <w:rPr>
                <w:rFonts w:ascii="Calibri" w:eastAsia="Arial" w:hAnsi="Calibri" w:cs="Calibri"/>
                <w:sz w:val="22"/>
                <w:szCs w:val="22"/>
              </w:rPr>
              <w:t>dan drie (3) jaar</w:t>
            </w:r>
            <w:r w:rsidRPr="000434DE">
              <w:rPr>
                <w:rFonts w:ascii="Calibri" w:eastAsia="Arial" w:hAnsi="Calibri" w:cs="Calibri"/>
                <w:sz w:val="22"/>
                <w:szCs w:val="22"/>
              </w:rPr>
              <w:t xml:space="preserve"> op het moment van inschrijving.</w:t>
            </w:r>
          </w:p>
          <w:p w14:paraId="080A4159" w14:textId="77777777" w:rsidR="00C82E5E" w:rsidRPr="000434DE" w:rsidRDefault="00C82E5E" w:rsidP="00C82E5E">
            <w:pPr>
              <w:rPr>
                <w:rFonts w:ascii="Calibri" w:eastAsia="Arial" w:hAnsi="Calibri" w:cs="Calibri"/>
                <w:b/>
                <w:sz w:val="22"/>
                <w:szCs w:val="22"/>
              </w:rPr>
            </w:pPr>
          </w:p>
          <w:p w14:paraId="0C79B38D" w14:textId="77777777" w:rsidR="00C82E5E" w:rsidRPr="000434DE" w:rsidRDefault="00C82E5E" w:rsidP="00C82E5E">
            <w:pPr>
              <w:rPr>
                <w:rFonts w:ascii="Calibri" w:eastAsia="Arial" w:hAnsi="Calibri" w:cs="Calibri"/>
                <w:b/>
                <w:sz w:val="22"/>
                <w:szCs w:val="22"/>
              </w:rPr>
            </w:pPr>
            <w:r w:rsidRPr="000434DE">
              <w:rPr>
                <w:rFonts w:ascii="Calibri" w:eastAsia="Arial" w:hAnsi="Calibri" w:cs="Calibri"/>
                <w:b/>
                <w:sz w:val="22"/>
                <w:szCs w:val="22"/>
              </w:rPr>
              <w:t>Op eerste verzoek in te dienen bewijsmiddel na gunningsbeslissing:</w:t>
            </w:r>
          </w:p>
          <w:p w14:paraId="07C71A43" w14:textId="33E9CEE3" w:rsidR="00C82E5E" w:rsidRPr="000434DE" w:rsidRDefault="00C82E5E" w:rsidP="00C82E5E">
            <w:pPr>
              <w:rPr>
                <w:rFonts w:ascii="Calibri" w:eastAsia="Arial" w:hAnsi="Calibri" w:cs="Calibri"/>
                <w:b/>
                <w:sz w:val="22"/>
                <w:szCs w:val="22"/>
              </w:rPr>
            </w:pPr>
            <w:r w:rsidRPr="000434DE">
              <w:rPr>
                <w:rFonts w:ascii="Calibri" w:eastAsia="Arial" w:hAnsi="Calibri" w:cs="Calibri"/>
                <w:sz w:val="22"/>
                <w:szCs w:val="22"/>
              </w:rPr>
              <w:t xml:space="preserve">Inschrijver dient aan te tonen dat hij beschikt over deze kerncompetentie door het overleggen van een </w:t>
            </w:r>
            <w:r w:rsidRPr="000434DE">
              <w:rPr>
                <w:rFonts w:ascii="Calibri" w:eastAsia="Arial" w:hAnsi="Calibri" w:cs="Calibri"/>
                <w:sz w:val="22"/>
                <w:szCs w:val="22"/>
                <w:u w:val="single"/>
              </w:rPr>
              <w:t>tevredenheidsverklaring</w:t>
            </w:r>
            <w:r w:rsidRPr="000434DE">
              <w:rPr>
                <w:rFonts w:ascii="Calibri" w:eastAsia="Arial" w:hAnsi="Calibri" w:cs="Calibri"/>
                <w:sz w:val="22"/>
                <w:szCs w:val="22"/>
              </w:rPr>
              <w:t xml:space="preserve"> waaruit blijkt dat de opdracht naar volle tevredenheid ten aanzien van de aspecten tijd, kwaliteit en geld is uitgevoerd. </w:t>
            </w:r>
          </w:p>
        </w:tc>
      </w:tr>
      <w:tr w:rsidR="00BE7DF5" w:rsidRPr="006673B8" w14:paraId="121EAEF6" w14:textId="77777777" w:rsidTr="009F3F9D">
        <w:tc>
          <w:tcPr>
            <w:tcW w:w="2671" w:type="dxa"/>
          </w:tcPr>
          <w:p w14:paraId="212003D4" w14:textId="77777777" w:rsidR="00BE7DF5" w:rsidRPr="006673B8" w:rsidRDefault="00BE7DF5" w:rsidP="009F3F9D">
            <w:pPr>
              <w:autoSpaceDE w:val="0"/>
              <w:autoSpaceDN w:val="0"/>
              <w:adjustRightInd w:val="0"/>
              <w:rPr>
                <w:rFonts w:ascii="Calibri" w:hAnsi="Calibri" w:cs="Calibri"/>
                <w:sz w:val="22"/>
                <w:szCs w:val="22"/>
              </w:rPr>
            </w:pPr>
            <w:r w:rsidRPr="006673B8">
              <w:rPr>
                <w:rFonts w:ascii="Calibri" w:hAnsi="Calibri" w:cs="Calibri"/>
                <w:sz w:val="22"/>
                <w:szCs w:val="22"/>
              </w:rPr>
              <w:t>Technische en</w:t>
            </w:r>
          </w:p>
          <w:p w14:paraId="643FB28E" w14:textId="77777777" w:rsidR="00BE7DF5" w:rsidRPr="006673B8" w:rsidRDefault="00BE7DF5" w:rsidP="009F3F9D">
            <w:pPr>
              <w:autoSpaceDE w:val="0"/>
              <w:autoSpaceDN w:val="0"/>
              <w:adjustRightInd w:val="0"/>
              <w:rPr>
                <w:rFonts w:ascii="Calibri" w:hAnsi="Calibri" w:cs="Calibri"/>
                <w:sz w:val="22"/>
                <w:szCs w:val="22"/>
              </w:rPr>
            </w:pPr>
            <w:r w:rsidRPr="006673B8">
              <w:rPr>
                <w:rFonts w:ascii="Calibri" w:hAnsi="Calibri" w:cs="Calibri"/>
                <w:sz w:val="22"/>
                <w:szCs w:val="22"/>
              </w:rPr>
              <w:t>Beroepsbekwaamheid</w:t>
            </w:r>
          </w:p>
          <w:p w14:paraId="7AB1E9EB" w14:textId="77777777" w:rsidR="00BE7DF5" w:rsidRPr="006673B8" w:rsidRDefault="00BE7DF5" w:rsidP="009F3F9D">
            <w:pPr>
              <w:autoSpaceDE w:val="0"/>
              <w:autoSpaceDN w:val="0"/>
              <w:adjustRightInd w:val="0"/>
              <w:rPr>
                <w:rFonts w:ascii="Calibri" w:hAnsi="Calibri" w:cs="Calibri"/>
                <w:sz w:val="22"/>
                <w:szCs w:val="22"/>
              </w:rPr>
            </w:pPr>
          </w:p>
          <w:p w14:paraId="42E1AEA7" w14:textId="77777777" w:rsidR="00BE7DF5" w:rsidRDefault="00BE7DF5" w:rsidP="009F3F9D">
            <w:pPr>
              <w:rPr>
                <w:rFonts w:ascii="Calibri" w:hAnsi="Calibri" w:cs="Calibri"/>
                <w:sz w:val="22"/>
                <w:szCs w:val="22"/>
              </w:rPr>
            </w:pPr>
            <w:r w:rsidRPr="009F6482">
              <w:rPr>
                <w:rFonts w:ascii="Calibri" w:hAnsi="Calibri" w:cs="Calibri"/>
                <w:sz w:val="22"/>
                <w:szCs w:val="22"/>
              </w:rPr>
              <w:t>NEN1176-certificaat (speeltoestellen)</w:t>
            </w:r>
          </w:p>
          <w:p w14:paraId="1667D1A3" w14:textId="46D2DD39" w:rsidR="00BE7DF5" w:rsidRPr="006673B8" w:rsidRDefault="00BE7DF5" w:rsidP="009F3F9D">
            <w:pPr>
              <w:rPr>
                <w:rFonts w:ascii="Calibri" w:eastAsia="Arial" w:hAnsi="Calibri" w:cs="Calibri"/>
                <w:sz w:val="22"/>
                <w:szCs w:val="22"/>
              </w:rPr>
            </w:pPr>
          </w:p>
        </w:tc>
        <w:tc>
          <w:tcPr>
            <w:tcW w:w="2853" w:type="dxa"/>
          </w:tcPr>
          <w:p w14:paraId="27E21808" w14:textId="77777777" w:rsidR="00BE7DF5" w:rsidRPr="006673B8" w:rsidRDefault="00BE7DF5" w:rsidP="009F3F9D">
            <w:pPr>
              <w:rPr>
                <w:rStyle w:val="GeenafstandChar"/>
                <w:rFonts w:ascii="Calibri" w:hAnsi="Calibri" w:cs="Calibri"/>
                <w:sz w:val="22"/>
                <w:szCs w:val="22"/>
              </w:rPr>
            </w:pPr>
            <w:r w:rsidRPr="006673B8">
              <w:rPr>
                <w:rStyle w:val="GeenafstandChar"/>
                <w:rFonts w:ascii="Calibri" w:hAnsi="Calibri" w:cs="Calibri"/>
                <w:sz w:val="22"/>
                <w:szCs w:val="22"/>
              </w:rPr>
              <w:t xml:space="preserve">Inschrijver dient in het bezit </w:t>
            </w:r>
          </w:p>
          <w:p w14:paraId="27C0BF21" w14:textId="66FDD0F9" w:rsidR="00BE7DF5" w:rsidRPr="006673B8" w:rsidRDefault="00BE7DF5" w:rsidP="009F3F9D">
            <w:pPr>
              <w:rPr>
                <w:rFonts w:ascii="Calibri" w:eastAsia="Arial" w:hAnsi="Calibri" w:cs="Calibri"/>
                <w:sz w:val="22"/>
                <w:szCs w:val="22"/>
              </w:rPr>
            </w:pPr>
            <w:r w:rsidRPr="006673B8">
              <w:rPr>
                <w:rStyle w:val="GeenafstandChar"/>
                <w:rFonts w:ascii="Calibri" w:hAnsi="Calibri" w:cs="Calibri"/>
                <w:sz w:val="22"/>
                <w:szCs w:val="22"/>
              </w:rPr>
              <w:t xml:space="preserve">te zijn van het </w:t>
            </w:r>
            <w:r>
              <w:rPr>
                <w:rStyle w:val="GeenafstandChar"/>
                <w:rFonts w:ascii="Calibri" w:hAnsi="Calibri" w:cs="Calibri"/>
                <w:sz w:val="22"/>
                <w:szCs w:val="22"/>
              </w:rPr>
              <w:t>NEN1176</w:t>
            </w:r>
            <w:r w:rsidR="009C5979">
              <w:rPr>
                <w:rStyle w:val="GeenafstandChar"/>
                <w:rFonts w:ascii="Calibri" w:hAnsi="Calibri" w:cs="Calibri"/>
                <w:sz w:val="22"/>
                <w:szCs w:val="22"/>
              </w:rPr>
              <w:t>-certificaat</w:t>
            </w:r>
            <w:r w:rsidR="00646882">
              <w:rPr>
                <w:rStyle w:val="GeenafstandChar"/>
                <w:rFonts w:ascii="Calibri" w:hAnsi="Calibri" w:cs="Calibri"/>
                <w:sz w:val="22"/>
                <w:szCs w:val="22"/>
              </w:rPr>
              <w:t xml:space="preserve"> </w:t>
            </w:r>
            <w:r w:rsidR="00BA5C85">
              <w:rPr>
                <w:rStyle w:val="GeenafstandChar"/>
                <w:rFonts w:ascii="Calibri" w:hAnsi="Calibri" w:cs="Calibri"/>
                <w:color w:val="EE0000"/>
                <w:sz w:val="22"/>
                <w:szCs w:val="22"/>
              </w:rPr>
              <w:t>voor de speeltoestellen</w:t>
            </w:r>
            <w:r w:rsidR="009C5979">
              <w:rPr>
                <w:rStyle w:val="GeenafstandChar"/>
                <w:rFonts w:ascii="Calibri" w:hAnsi="Calibri" w:cs="Calibri"/>
                <w:sz w:val="22"/>
                <w:szCs w:val="22"/>
              </w:rPr>
              <w:t>.</w:t>
            </w:r>
          </w:p>
        </w:tc>
        <w:tc>
          <w:tcPr>
            <w:tcW w:w="3538" w:type="dxa"/>
          </w:tcPr>
          <w:p w14:paraId="28710EC2" w14:textId="77777777" w:rsidR="00BE7DF5" w:rsidRPr="006673B8" w:rsidRDefault="00BE7DF5" w:rsidP="009F3F9D">
            <w:pPr>
              <w:rPr>
                <w:rFonts w:ascii="Calibri" w:eastAsia="Arial" w:hAnsi="Calibri" w:cs="Calibri"/>
                <w:sz w:val="22"/>
                <w:szCs w:val="22"/>
              </w:rPr>
            </w:pPr>
            <w:r w:rsidRPr="006673B8">
              <w:rPr>
                <w:rFonts w:ascii="Calibri" w:eastAsia="Arial" w:hAnsi="Calibri" w:cs="Calibri"/>
                <w:b/>
                <w:sz w:val="22"/>
                <w:szCs w:val="22"/>
              </w:rPr>
              <w:t>Indienen bij inschrijving</w:t>
            </w:r>
            <w:r w:rsidRPr="006673B8">
              <w:rPr>
                <w:rFonts w:ascii="Calibri" w:eastAsia="Arial" w:hAnsi="Calibri" w:cs="Calibri"/>
                <w:sz w:val="22"/>
                <w:szCs w:val="22"/>
              </w:rPr>
              <w:t xml:space="preserve">: Door middel van het invullen en indienen van Deel IV van het UEA verklaart </w:t>
            </w:r>
            <w:r>
              <w:rPr>
                <w:rFonts w:ascii="Calibri" w:eastAsia="Arial" w:hAnsi="Calibri" w:cs="Calibri"/>
                <w:sz w:val="22"/>
                <w:szCs w:val="22"/>
              </w:rPr>
              <w:t>inschrijver</w:t>
            </w:r>
            <w:r w:rsidRPr="006673B8">
              <w:rPr>
                <w:rFonts w:ascii="Calibri" w:eastAsia="Arial" w:hAnsi="Calibri" w:cs="Calibri"/>
                <w:sz w:val="22"/>
                <w:szCs w:val="22"/>
              </w:rPr>
              <w:t xml:space="preserve"> dat de </w:t>
            </w:r>
            <w:r>
              <w:rPr>
                <w:rFonts w:ascii="Calibri" w:eastAsia="Arial" w:hAnsi="Calibri" w:cs="Calibri"/>
                <w:sz w:val="22"/>
                <w:szCs w:val="22"/>
              </w:rPr>
              <w:t>inschrijver</w:t>
            </w:r>
            <w:r w:rsidRPr="006673B8">
              <w:rPr>
                <w:rFonts w:ascii="Calibri" w:eastAsia="Arial" w:hAnsi="Calibri" w:cs="Calibri"/>
                <w:sz w:val="22"/>
                <w:szCs w:val="22"/>
              </w:rPr>
              <w:t xml:space="preserve"> voldoet aan de gestelde certificering. Indien </w:t>
            </w:r>
            <w:r>
              <w:rPr>
                <w:rFonts w:ascii="Calibri" w:eastAsia="Arial" w:hAnsi="Calibri" w:cs="Calibri"/>
                <w:sz w:val="22"/>
                <w:szCs w:val="22"/>
              </w:rPr>
              <w:t>inschrijver</w:t>
            </w:r>
            <w:r w:rsidRPr="006673B8">
              <w:rPr>
                <w:rFonts w:ascii="Calibri" w:eastAsia="Arial" w:hAnsi="Calibri" w:cs="Calibri"/>
                <w:sz w:val="22"/>
                <w:szCs w:val="22"/>
              </w:rPr>
              <w:t xml:space="preserve"> zich beroept op gelijkwaardigheid, dient dit in de inschrijving aangegeven te worden </w:t>
            </w:r>
            <w:r w:rsidRPr="006673B8">
              <w:rPr>
                <w:rFonts w:ascii="Calibri" w:eastAsia="Arial" w:hAnsi="Calibri" w:cs="Calibri"/>
                <w:sz w:val="22"/>
                <w:szCs w:val="22"/>
              </w:rPr>
              <w:lastRenderedPageBreak/>
              <w:t>en zal de aanbestedende dienst deze gelijkwaardigheid toetsen.</w:t>
            </w:r>
            <w:r w:rsidRPr="006673B8">
              <w:rPr>
                <w:rFonts w:ascii="Calibri" w:eastAsia="Arial" w:hAnsi="Calibri" w:cs="Calibri"/>
                <w:sz w:val="22"/>
                <w:szCs w:val="22"/>
              </w:rPr>
              <w:br/>
            </w:r>
          </w:p>
          <w:p w14:paraId="1450040B" w14:textId="77777777" w:rsidR="00BE7DF5" w:rsidRPr="006673B8" w:rsidRDefault="00BE7DF5" w:rsidP="009F3F9D">
            <w:pPr>
              <w:rPr>
                <w:rFonts w:ascii="Calibri" w:eastAsia="Arial" w:hAnsi="Calibri" w:cs="Calibri"/>
                <w:b/>
                <w:sz w:val="22"/>
                <w:szCs w:val="22"/>
              </w:rPr>
            </w:pPr>
            <w:r w:rsidRPr="006673B8">
              <w:rPr>
                <w:rFonts w:ascii="Calibri" w:eastAsia="Arial" w:hAnsi="Calibri" w:cs="Calibri"/>
                <w:b/>
                <w:sz w:val="22"/>
                <w:szCs w:val="22"/>
              </w:rPr>
              <w:t>Op eerste verzoek in te dienen bewijsmiddel na gunningsbeslissing:</w:t>
            </w:r>
          </w:p>
          <w:p w14:paraId="5CB7CC1F" w14:textId="127BB06C" w:rsidR="00BE7DF5" w:rsidRPr="006673B8" w:rsidRDefault="00BA5C85" w:rsidP="009F3F9D">
            <w:pPr>
              <w:rPr>
                <w:rFonts w:ascii="Calibri" w:eastAsia="Arial" w:hAnsi="Calibri" w:cs="Calibri"/>
                <w:sz w:val="22"/>
                <w:szCs w:val="22"/>
              </w:rPr>
            </w:pPr>
            <w:r w:rsidRPr="00BA5C85">
              <w:rPr>
                <w:rFonts w:ascii="Calibri" w:eastAsia="Arial" w:hAnsi="Calibri" w:cs="Calibri"/>
                <w:color w:val="EE0000"/>
                <w:sz w:val="22"/>
                <w:szCs w:val="22"/>
              </w:rPr>
              <w:t>Na de realisatie van een speelterrein of het leveren van een speeltoestel binnen de raamovereenkomst dient per toestel het NEN1176 certificaat overlegd te worden aan de opdrachtgever.</w:t>
            </w:r>
          </w:p>
        </w:tc>
      </w:tr>
    </w:tbl>
    <w:p w14:paraId="38AEDE68" w14:textId="77777777" w:rsidR="00542767" w:rsidRPr="00AB191A" w:rsidRDefault="00542767">
      <w:pPr>
        <w:rPr>
          <w:rFonts w:ascii="Calibri" w:eastAsia="Arial" w:hAnsi="Calibri" w:cs="Calibri"/>
          <w:sz w:val="22"/>
          <w:szCs w:val="22"/>
        </w:rPr>
      </w:pPr>
    </w:p>
    <w:p w14:paraId="2797177F"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Indien een inschrijver niet of niet voldoende kan aantonen dat hij over deze geschiktheidseisen beschikt, zal de inschrijving ongeldig worden verklaard en daarmee uitgesloten van de aanbestedingsprocedure. </w:t>
      </w:r>
    </w:p>
    <w:p w14:paraId="35DA1DED" w14:textId="77777777" w:rsidR="00C82E5E" w:rsidRDefault="00C82E5E">
      <w:pPr>
        <w:rPr>
          <w:rFonts w:ascii="Calibri" w:eastAsia="Arial" w:hAnsi="Calibri" w:cs="Calibri"/>
          <w:color w:val="FF0000"/>
          <w:sz w:val="22"/>
          <w:szCs w:val="22"/>
        </w:rPr>
      </w:pPr>
    </w:p>
    <w:p w14:paraId="6A6D2333" w14:textId="0BBACC91" w:rsidR="00542767" w:rsidRPr="00C82E5E" w:rsidRDefault="001063A7">
      <w:pPr>
        <w:rPr>
          <w:rFonts w:ascii="Calibri" w:eastAsia="Arial" w:hAnsi="Calibri" w:cs="Calibri"/>
          <w:sz w:val="22"/>
          <w:szCs w:val="22"/>
        </w:rPr>
      </w:pPr>
      <w:r w:rsidRPr="00C82E5E">
        <w:rPr>
          <w:rFonts w:ascii="Calibri" w:eastAsia="Arial" w:hAnsi="Calibri" w:cs="Calibri"/>
          <w:sz w:val="22"/>
          <w:szCs w:val="22"/>
        </w:rPr>
        <w:t>Indien wordt ingeschreven in combinatie, dient gezamenlijk te worden voldaan aan de gestelde geschiktheidseisen.</w:t>
      </w:r>
    </w:p>
    <w:p w14:paraId="18468463" w14:textId="77777777" w:rsidR="00C82E5E" w:rsidRPr="00C82E5E" w:rsidRDefault="00C82E5E">
      <w:pPr>
        <w:rPr>
          <w:rFonts w:ascii="Calibri" w:eastAsia="Arial" w:hAnsi="Calibri" w:cs="Calibri"/>
          <w:sz w:val="22"/>
          <w:szCs w:val="22"/>
        </w:rPr>
      </w:pPr>
    </w:p>
    <w:p w14:paraId="77EC40FA" w14:textId="04CF26BD" w:rsidR="00542767" w:rsidRPr="00C82E5E" w:rsidRDefault="001063A7" w:rsidP="00C82E5E">
      <w:pPr>
        <w:rPr>
          <w:rFonts w:ascii="Calibri" w:eastAsia="Arial" w:hAnsi="Calibri" w:cs="Calibri"/>
          <w:sz w:val="22"/>
          <w:szCs w:val="22"/>
        </w:rPr>
      </w:pPr>
      <w:r w:rsidRPr="00C82E5E">
        <w:rPr>
          <w:rFonts w:ascii="Calibri" w:eastAsia="Arial" w:hAnsi="Calibri" w:cs="Calibri"/>
          <w:sz w:val="22"/>
          <w:szCs w:val="22"/>
        </w:rPr>
        <w:t xml:space="preserve">Voor de </w:t>
      </w:r>
      <w:r w:rsidR="00C82E5E" w:rsidRPr="00C82E5E">
        <w:rPr>
          <w:rFonts w:ascii="Calibri" w:eastAsia="Arial" w:hAnsi="Calibri" w:cs="Calibri"/>
          <w:sz w:val="22"/>
          <w:szCs w:val="22"/>
        </w:rPr>
        <w:t xml:space="preserve">technische en beroepsbekwaamheid, beroepsbevoegdheid en financiële en economische draagkracht, </w:t>
      </w:r>
      <w:r w:rsidRPr="00C82E5E">
        <w:rPr>
          <w:rFonts w:ascii="Calibri" w:eastAsia="Arial" w:hAnsi="Calibri" w:cs="Calibri"/>
          <w:sz w:val="22"/>
          <w:szCs w:val="22"/>
        </w:rPr>
        <w:t xml:space="preserve">geldt dat iedere </w:t>
      </w:r>
      <w:proofErr w:type="spellStart"/>
      <w:r w:rsidRPr="00C82E5E">
        <w:rPr>
          <w:rFonts w:ascii="Calibri" w:eastAsia="Arial" w:hAnsi="Calibri" w:cs="Calibri"/>
          <w:sz w:val="22"/>
          <w:szCs w:val="22"/>
        </w:rPr>
        <w:t>combinant</w:t>
      </w:r>
      <w:proofErr w:type="spellEnd"/>
      <w:r w:rsidRPr="00C82E5E">
        <w:rPr>
          <w:rFonts w:ascii="Calibri" w:eastAsia="Arial" w:hAnsi="Calibri" w:cs="Calibri"/>
          <w:sz w:val="22"/>
          <w:szCs w:val="22"/>
        </w:rPr>
        <w:t xml:space="preserve"> individueel aan deze geschiktheidseisen dienen te voldoen.</w:t>
      </w:r>
    </w:p>
    <w:p w14:paraId="3D85B4C6" w14:textId="2C9F9C8C" w:rsidR="00542767" w:rsidRPr="005E702F" w:rsidRDefault="003561A9" w:rsidP="003561A9">
      <w:pPr>
        <w:pStyle w:val="Kop3"/>
        <w:rPr>
          <w:rFonts w:ascii="Calibri" w:hAnsi="Calibri" w:cs="Calibri"/>
          <w:bCs/>
          <w:color w:val="000000"/>
          <w:szCs w:val="22"/>
        </w:rPr>
      </w:pPr>
      <w:bookmarkStart w:id="70" w:name="_Toc210836693"/>
      <w:r>
        <w:rPr>
          <w:rFonts w:ascii="Calibri" w:hAnsi="Calibri" w:cs="Calibri"/>
          <w:bCs/>
          <w:color w:val="000000"/>
          <w:szCs w:val="22"/>
        </w:rPr>
        <w:t xml:space="preserve">4.5.3. </w:t>
      </w:r>
      <w:r w:rsidR="001063A7" w:rsidRPr="005E702F">
        <w:rPr>
          <w:rFonts w:ascii="Calibri" w:hAnsi="Calibri" w:cs="Calibri"/>
          <w:bCs/>
          <w:color w:val="000000"/>
          <w:szCs w:val="22"/>
        </w:rPr>
        <w:t>Bewijsmiddelen</w:t>
      </w:r>
      <w:bookmarkEnd w:id="70"/>
    </w:p>
    <w:p w14:paraId="4D74F6CE" w14:textId="2D1C9A93"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aanbestedende dienst vertrouwt erop dat de inschrijver het UEA volledig en naar waarheid invult. De aanbestedende dienst behoudt zich niettemin het recht voor om bij de inschrijver aan wie aanbestedende dienst voornemens is te gunnen, bewijsmiddelen op te vragen ter staving van het UEA. De inschrijver dient de opgevraagde bewijsmiddel(en) binnen </w:t>
      </w:r>
      <w:r w:rsidR="00E53FEB">
        <w:rPr>
          <w:rFonts w:ascii="Calibri" w:eastAsia="Arial" w:hAnsi="Calibri" w:cs="Calibri"/>
          <w:sz w:val="22"/>
          <w:szCs w:val="22"/>
        </w:rPr>
        <w:t xml:space="preserve">7 </w:t>
      </w:r>
      <w:r w:rsidR="00CD5013" w:rsidRPr="00CD5013">
        <w:rPr>
          <w:rFonts w:ascii="Calibri" w:eastAsia="Arial" w:hAnsi="Calibri" w:cs="Calibri"/>
          <w:sz w:val="22"/>
          <w:szCs w:val="22"/>
        </w:rPr>
        <w:t xml:space="preserve">dagen </w:t>
      </w:r>
      <w:r w:rsidRPr="00AB191A">
        <w:rPr>
          <w:rFonts w:ascii="Calibri" w:eastAsia="Arial" w:hAnsi="Calibri" w:cs="Calibri"/>
          <w:sz w:val="22"/>
          <w:szCs w:val="22"/>
        </w:rPr>
        <w:t xml:space="preserve">na het daartoe gedane verzoek te overleggen aan de aanbestedende dienst. </w:t>
      </w:r>
      <w:r w:rsidRPr="00AB191A">
        <w:rPr>
          <w:rFonts w:ascii="Calibri" w:eastAsia="Arial" w:hAnsi="Calibri" w:cs="Calibri"/>
          <w:sz w:val="22"/>
          <w:szCs w:val="22"/>
        </w:rPr>
        <w:br/>
      </w:r>
    </w:p>
    <w:p w14:paraId="1B2D25BD" w14:textId="10D37FC8" w:rsidR="00542767" w:rsidRPr="00AB191A" w:rsidRDefault="001063A7">
      <w:pPr>
        <w:rPr>
          <w:rFonts w:ascii="Calibri" w:eastAsia="Arial" w:hAnsi="Calibri" w:cs="Calibri"/>
          <w:sz w:val="22"/>
          <w:szCs w:val="22"/>
        </w:rPr>
      </w:pPr>
      <w:r w:rsidRPr="00AB191A">
        <w:rPr>
          <w:rFonts w:ascii="Calibri" w:eastAsia="Arial" w:hAnsi="Calibri" w:cs="Calibri"/>
          <w:sz w:val="22"/>
          <w:szCs w:val="22"/>
        </w:rPr>
        <w:t>In vo</w:t>
      </w:r>
      <w:r w:rsidRPr="00E53FEB">
        <w:rPr>
          <w:rFonts w:ascii="Calibri" w:eastAsia="Arial" w:hAnsi="Calibri" w:cs="Calibri"/>
          <w:sz w:val="22"/>
          <w:szCs w:val="22"/>
        </w:rPr>
        <w:t xml:space="preserve">orkomende gevallen dat één of meerdere van de beschreven bewijsstukken niet, niet tijdig of niet volledig </w:t>
      </w:r>
      <w:r w:rsidRPr="00AB191A">
        <w:rPr>
          <w:rFonts w:ascii="Calibri" w:eastAsia="Arial" w:hAnsi="Calibri" w:cs="Calibri"/>
          <w:sz w:val="22"/>
          <w:szCs w:val="22"/>
        </w:rPr>
        <w:t xml:space="preserve">kan worden overlegd, zal de inschrijving ongeldig worden verklaard en daarmee worden uitgesloten van de aanbestedingsprocedure. </w:t>
      </w:r>
    </w:p>
    <w:p w14:paraId="2E0D8287" w14:textId="77777777" w:rsidR="00542767" w:rsidRPr="00AB191A" w:rsidRDefault="00542767">
      <w:pPr>
        <w:rPr>
          <w:rFonts w:ascii="Calibri" w:eastAsia="Arial" w:hAnsi="Calibri" w:cs="Calibri"/>
          <w:sz w:val="22"/>
          <w:szCs w:val="22"/>
        </w:rPr>
      </w:pPr>
    </w:p>
    <w:p w14:paraId="37B0B107" w14:textId="76434426" w:rsidR="00542767" w:rsidRPr="00C06A56" w:rsidRDefault="00AF5908" w:rsidP="00C06A56">
      <w:pPr>
        <w:pStyle w:val="Kop2"/>
        <w:rPr>
          <w:rFonts w:ascii="Calibri" w:eastAsia="Arial" w:hAnsi="Calibri" w:cs="Calibri"/>
          <w:szCs w:val="22"/>
        </w:rPr>
      </w:pPr>
      <w:bookmarkStart w:id="71" w:name="_Toc210836694"/>
      <w:r w:rsidRPr="00AF5908">
        <w:rPr>
          <w:rFonts w:eastAsia="Arial"/>
        </w:rPr>
        <w:t>4.</w:t>
      </w:r>
      <w:r w:rsidR="00C06A56">
        <w:rPr>
          <w:rFonts w:eastAsia="Arial"/>
        </w:rPr>
        <w:t>6</w:t>
      </w:r>
      <w:r w:rsidRPr="00AF5908">
        <w:rPr>
          <w:rFonts w:eastAsia="Arial"/>
        </w:rPr>
        <w:t xml:space="preserve">. </w:t>
      </w:r>
      <w:r w:rsidR="001063A7" w:rsidRPr="00AF5908">
        <w:rPr>
          <w:rFonts w:eastAsia="Arial"/>
        </w:rPr>
        <w:t>Eisen aan de inschrijving</w:t>
      </w:r>
      <w:bookmarkEnd w:id="71"/>
    </w:p>
    <w:p w14:paraId="7129ED44" w14:textId="6E392566" w:rsidR="00AB1DB9" w:rsidRPr="005E702F" w:rsidRDefault="00AB1DB9" w:rsidP="00AB1DB9">
      <w:pPr>
        <w:pStyle w:val="Kop3"/>
        <w:rPr>
          <w:rFonts w:ascii="Calibri" w:hAnsi="Calibri" w:cs="Calibri"/>
          <w:bCs/>
          <w:color w:val="000000"/>
          <w:szCs w:val="22"/>
        </w:rPr>
      </w:pPr>
      <w:bookmarkStart w:id="72" w:name="_Toc210836695"/>
      <w:r>
        <w:rPr>
          <w:rFonts w:ascii="Calibri" w:hAnsi="Calibri" w:cs="Calibri"/>
          <w:bCs/>
          <w:color w:val="000000"/>
          <w:szCs w:val="22"/>
        </w:rPr>
        <w:t>4</w:t>
      </w:r>
      <w:r w:rsidR="000B5225">
        <w:rPr>
          <w:rFonts w:ascii="Calibri" w:hAnsi="Calibri" w:cs="Calibri"/>
          <w:bCs/>
          <w:color w:val="000000"/>
          <w:szCs w:val="22"/>
        </w:rPr>
        <w:t>.</w:t>
      </w:r>
      <w:r w:rsidR="00DF51CF">
        <w:rPr>
          <w:rFonts w:ascii="Calibri" w:hAnsi="Calibri" w:cs="Calibri"/>
          <w:bCs/>
          <w:color w:val="000000"/>
          <w:szCs w:val="22"/>
        </w:rPr>
        <w:t>6</w:t>
      </w:r>
      <w:r w:rsidR="000B5225">
        <w:rPr>
          <w:rFonts w:ascii="Calibri" w:hAnsi="Calibri" w:cs="Calibri"/>
          <w:bCs/>
          <w:color w:val="000000"/>
          <w:szCs w:val="22"/>
        </w:rPr>
        <w:t>.1.</w:t>
      </w:r>
      <w:r>
        <w:rPr>
          <w:rFonts w:ascii="Calibri" w:hAnsi="Calibri" w:cs="Calibri"/>
          <w:bCs/>
          <w:color w:val="000000"/>
          <w:szCs w:val="22"/>
        </w:rPr>
        <w:t xml:space="preserve"> </w:t>
      </w:r>
      <w:r w:rsidR="000B5225">
        <w:rPr>
          <w:rFonts w:ascii="Calibri" w:hAnsi="Calibri" w:cs="Calibri"/>
          <w:bCs/>
          <w:color w:val="000000"/>
          <w:szCs w:val="22"/>
        </w:rPr>
        <w:t>Procedurele voorwaarden en compleetheid</w:t>
      </w:r>
      <w:bookmarkEnd w:id="72"/>
    </w:p>
    <w:p w14:paraId="3BB6BCA2" w14:textId="554CFD12"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 inschrijving wordt allereerst getoetst op de procedurele voorwaarden en compleetheid. Indien niet wordt voldaan aan één of meer van de onderstaande voorwaarden en/of de inschrijving niet compleet is, wordt de inschrijving terzijde gelegd en wordt de inschrijver uitgesloten van verdere deelname aan de aanbestedingsprocedure.</w:t>
      </w:r>
    </w:p>
    <w:p w14:paraId="6C6F78FA" w14:textId="77777777" w:rsidR="00542767" w:rsidRPr="00AB191A" w:rsidRDefault="00542767">
      <w:pPr>
        <w:rPr>
          <w:rFonts w:ascii="Calibri" w:eastAsia="Arial" w:hAnsi="Calibri" w:cs="Calibri"/>
          <w:sz w:val="22"/>
          <w:szCs w:val="22"/>
        </w:rPr>
      </w:pPr>
    </w:p>
    <w:p w14:paraId="0B80FEC4" w14:textId="77B65543"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inschrijving </w:t>
      </w:r>
      <w:r w:rsidR="008C44D8">
        <w:rPr>
          <w:rFonts w:ascii="Calibri" w:eastAsia="Arial" w:hAnsi="Calibri" w:cs="Calibri"/>
          <w:sz w:val="22"/>
          <w:szCs w:val="22"/>
        </w:rPr>
        <w:t xml:space="preserve">per perceel </w:t>
      </w:r>
      <w:r w:rsidRPr="00AB191A">
        <w:rPr>
          <w:rFonts w:ascii="Calibri" w:eastAsia="Arial" w:hAnsi="Calibri" w:cs="Calibri"/>
          <w:sz w:val="22"/>
          <w:szCs w:val="22"/>
        </w:rPr>
        <w:t>dient aan alle onderstaande procedurele voorwaarden te voldoen:</w:t>
      </w:r>
    </w:p>
    <w:p w14:paraId="735F7B59" w14:textId="472A4664" w:rsidR="007C3AA9" w:rsidRPr="007C3AA9" w:rsidRDefault="007C3AA9" w:rsidP="007C3AA9">
      <w:pPr>
        <w:numPr>
          <w:ilvl w:val="0"/>
          <w:numId w:val="8"/>
        </w:numPr>
        <w:rPr>
          <w:rFonts w:ascii="Calibri" w:hAnsi="Calibri" w:cs="Calibri"/>
          <w:sz w:val="22"/>
          <w:szCs w:val="22"/>
        </w:rPr>
      </w:pPr>
      <w:r w:rsidRPr="00AB191A">
        <w:rPr>
          <w:rFonts w:ascii="Calibri" w:eastAsia="Arial" w:hAnsi="Calibri" w:cs="Calibri"/>
          <w:sz w:val="22"/>
          <w:szCs w:val="22"/>
        </w:rPr>
        <w:t>De inschrijving</w:t>
      </w:r>
      <w:r w:rsidR="008C44D8">
        <w:rPr>
          <w:rFonts w:ascii="Calibri" w:eastAsia="Arial" w:hAnsi="Calibri" w:cs="Calibri"/>
          <w:sz w:val="22"/>
          <w:szCs w:val="22"/>
        </w:rPr>
        <w:t xml:space="preserve"> per perceel</w:t>
      </w:r>
      <w:r w:rsidRPr="00AB191A">
        <w:rPr>
          <w:rFonts w:ascii="Calibri" w:eastAsia="Arial" w:hAnsi="Calibri" w:cs="Calibri"/>
          <w:sz w:val="22"/>
          <w:szCs w:val="22"/>
        </w:rPr>
        <w:t xml:space="preserve"> dient tijdig via de digitale kluis in </w:t>
      </w:r>
      <w:proofErr w:type="spellStart"/>
      <w:r w:rsidRPr="00AB191A">
        <w:rPr>
          <w:rFonts w:ascii="Calibri" w:eastAsia="Arial" w:hAnsi="Calibri" w:cs="Calibri"/>
          <w:sz w:val="22"/>
          <w:szCs w:val="22"/>
        </w:rPr>
        <w:t>TenderNed</w:t>
      </w:r>
      <w:proofErr w:type="spellEnd"/>
      <w:r w:rsidRPr="00AB191A">
        <w:rPr>
          <w:rFonts w:ascii="Calibri" w:eastAsia="Arial" w:hAnsi="Calibri" w:cs="Calibri"/>
          <w:sz w:val="22"/>
          <w:szCs w:val="22"/>
        </w:rPr>
        <w:t xml:space="preserve"> te worden geüpload en ingediend;</w:t>
      </w:r>
    </w:p>
    <w:p w14:paraId="6EBA6710" w14:textId="21B422C7" w:rsidR="00542767" w:rsidRPr="00AB191A" w:rsidRDefault="001063A7">
      <w:pPr>
        <w:numPr>
          <w:ilvl w:val="0"/>
          <w:numId w:val="8"/>
        </w:numPr>
        <w:rPr>
          <w:rFonts w:ascii="Calibri" w:hAnsi="Calibri" w:cs="Calibri"/>
          <w:sz w:val="22"/>
          <w:szCs w:val="22"/>
        </w:rPr>
      </w:pPr>
      <w:r w:rsidRPr="00AB191A">
        <w:rPr>
          <w:rFonts w:ascii="Calibri" w:eastAsia="Arial" w:hAnsi="Calibri" w:cs="Calibri"/>
          <w:sz w:val="22"/>
          <w:szCs w:val="22"/>
        </w:rPr>
        <w:t xml:space="preserve">De inschrijving </w:t>
      </w:r>
      <w:r w:rsidR="008C44D8">
        <w:rPr>
          <w:rFonts w:ascii="Calibri" w:eastAsia="Arial" w:hAnsi="Calibri" w:cs="Calibri"/>
          <w:sz w:val="22"/>
          <w:szCs w:val="22"/>
        </w:rPr>
        <w:t xml:space="preserve">per perceel </w:t>
      </w:r>
      <w:r w:rsidRPr="00AB191A">
        <w:rPr>
          <w:rFonts w:ascii="Calibri" w:eastAsia="Arial" w:hAnsi="Calibri" w:cs="Calibri"/>
          <w:sz w:val="22"/>
          <w:szCs w:val="22"/>
        </w:rPr>
        <w:t xml:space="preserve">dient te voldoen aan alle eisen in het </w:t>
      </w:r>
      <w:r w:rsidR="00264A78" w:rsidRPr="00AB191A">
        <w:rPr>
          <w:rFonts w:ascii="Calibri" w:eastAsia="Arial" w:hAnsi="Calibri" w:cs="Calibri"/>
          <w:sz w:val="22"/>
          <w:szCs w:val="22"/>
        </w:rPr>
        <w:t xml:space="preserve">beschrijvend </w:t>
      </w:r>
      <w:r w:rsidR="00456A6E" w:rsidRPr="00AB191A">
        <w:rPr>
          <w:rFonts w:ascii="Calibri" w:eastAsia="Arial" w:hAnsi="Calibri" w:cs="Calibri"/>
          <w:sz w:val="22"/>
          <w:szCs w:val="22"/>
        </w:rPr>
        <w:t>document</w:t>
      </w:r>
      <w:r w:rsidRPr="00AB191A">
        <w:rPr>
          <w:rFonts w:ascii="Calibri" w:eastAsia="Arial" w:hAnsi="Calibri" w:cs="Calibri"/>
          <w:sz w:val="22"/>
          <w:szCs w:val="22"/>
        </w:rPr>
        <w:t>;</w:t>
      </w:r>
    </w:p>
    <w:p w14:paraId="0010C40E" w14:textId="3A7A3AE0" w:rsidR="00542767" w:rsidRPr="00FB485A" w:rsidRDefault="001063A7">
      <w:pPr>
        <w:numPr>
          <w:ilvl w:val="0"/>
          <w:numId w:val="8"/>
        </w:numPr>
        <w:rPr>
          <w:rFonts w:ascii="Calibri" w:hAnsi="Calibri" w:cs="Calibri"/>
          <w:sz w:val="22"/>
          <w:szCs w:val="22"/>
        </w:rPr>
      </w:pPr>
      <w:r w:rsidRPr="00AB191A">
        <w:rPr>
          <w:rFonts w:ascii="Calibri" w:eastAsia="Arial" w:hAnsi="Calibri" w:cs="Calibri"/>
          <w:sz w:val="22"/>
          <w:szCs w:val="22"/>
        </w:rPr>
        <w:t xml:space="preserve">De inschrijving </w:t>
      </w:r>
      <w:r w:rsidRPr="00FB485A">
        <w:rPr>
          <w:rFonts w:ascii="Calibri" w:eastAsia="Arial" w:hAnsi="Calibri" w:cs="Calibri"/>
          <w:sz w:val="22"/>
          <w:szCs w:val="22"/>
        </w:rPr>
        <w:t xml:space="preserve">dient op </w:t>
      </w:r>
      <w:r w:rsidR="008C44D8">
        <w:rPr>
          <w:rFonts w:ascii="Calibri" w:eastAsia="Arial" w:hAnsi="Calibri" w:cs="Calibri"/>
          <w:sz w:val="22"/>
          <w:szCs w:val="22"/>
        </w:rPr>
        <w:t>perceel</w:t>
      </w:r>
      <w:r w:rsidR="0033541F">
        <w:rPr>
          <w:rFonts w:ascii="Calibri" w:eastAsia="Arial" w:hAnsi="Calibri" w:cs="Calibri"/>
          <w:sz w:val="22"/>
          <w:szCs w:val="22"/>
        </w:rPr>
        <w:t xml:space="preserve"> 1</w:t>
      </w:r>
      <w:r w:rsidR="008C44D8">
        <w:rPr>
          <w:rFonts w:ascii="Calibri" w:eastAsia="Arial" w:hAnsi="Calibri" w:cs="Calibri"/>
          <w:sz w:val="22"/>
          <w:szCs w:val="22"/>
        </w:rPr>
        <w:t xml:space="preserve"> en/of perceel 2</w:t>
      </w:r>
      <w:r w:rsidR="00265463">
        <w:rPr>
          <w:rFonts w:ascii="Calibri" w:eastAsia="Arial" w:hAnsi="Calibri" w:cs="Calibri"/>
          <w:sz w:val="22"/>
          <w:szCs w:val="22"/>
        </w:rPr>
        <w:t xml:space="preserve"> en/of perceel 3</w:t>
      </w:r>
      <w:r w:rsidR="00FB485A">
        <w:rPr>
          <w:rFonts w:ascii="Calibri" w:eastAsia="Arial" w:hAnsi="Calibri" w:cs="Calibri"/>
          <w:sz w:val="22"/>
          <w:szCs w:val="22"/>
        </w:rPr>
        <w:t xml:space="preserve"> </w:t>
      </w:r>
      <w:r w:rsidRPr="00FB485A">
        <w:rPr>
          <w:rFonts w:ascii="Calibri" w:eastAsia="Arial" w:hAnsi="Calibri" w:cs="Calibri"/>
          <w:sz w:val="22"/>
          <w:szCs w:val="22"/>
        </w:rPr>
        <w:t xml:space="preserve">betrekking te hebben, zoals staat omschreven in het </w:t>
      </w:r>
      <w:r w:rsidR="00264A78" w:rsidRPr="00FB485A">
        <w:rPr>
          <w:rFonts w:ascii="Calibri" w:eastAsia="Arial" w:hAnsi="Calibri" w:cs="Calibri"/>
          <w:sz w:val="22"/>
          <w:szCs w:val="22"/>
        </w:rPr>
        <w:t xml:space="preserve">beschrijvend </w:t>
      </w:r>
      <w:r w:rsidR="00456A6E" w:rsidRPr="00FB485A">
        <w:rPr>
          <w:rFonts w:ascii="Calibri" w:eastAsia="Arial" w:hAnsi="Calibri" w:cs="Calibri"/>
          <w:sz w:val="22"/>
          <w:szCs w:val="22"/>
        </w:rPr>
        <w:t>document</w:t>
      </w:r>
      <w:r w:rsidRPr="00FB485A">
        <w:rPr>
          <w:rFonts w:ascii="Calibri" w:eastAsia="Arial" w:hAnsi="Calibri" w:cs="Calibri"/>
          <w:sz w:val="22"/>
          <w:szCs w:val="22"/>
        </w:rPr>
        <w:t xml:space="preserve"> inclusief alle bijlagen; </w:t>
      </w:r>
    </w:p>
    <w:p w14:paraId="4DC4CDAC" w14:textId="77777777" w:rsidR="00542767" w:rsidRPr="00FB485A" w:rsidRDefault="001063A7">
      <w:pPr>
        <w:numPr>
          <w:ilvl w:val="0"/>
          <w:numId w:val="8"/>
        </w:numPr>
        <w:rPr>
          <w:rFonts w:ascii="Calibri" w:hAnsi="Calibri" w:cs="Calibri"/>
          <w:sz w:val="22"/>
          <w:szCs w:val="22"/>
        </w:rPr>
      </w:pPr>
      <w:r w:rsidRPr="00FB485A">
        <w:rPr>
          <w:rFonts w:ascii="Calibri" w:eastAsia="Arial" w:hAnsi="Calibri" w:cs="Calibri"/>
          <w:sz w:val="22"/>
          <w:szCs w:val="22"/>
        </w:rPr>
        <w:t>Aan de inschrijving zijn geen voorwaarden verbonden;</w:t>
      </w:r>
    </w:p>
    <w:p w14:paraId="2120501E" w14:textId="5E48277B" w:rsidR="0051135F" w:rsidRPr="00FB485A" w:rsidRDefault="001063A7" w:rsidP="00DB320B">
      <w:pPr>
        <w:numPr>
          <w:ilvl w:val="0"/>
          <w:numId w:val="8"/>
        </w:numPr>
        <w:rPr>
          <w:rFonts w:ascii="Calibri" w:hAnsi="Calibri" w:cs="Calibri"/>
          <w:sz w:val="22"/>
          <w:szCs w:val="22"/>
        </w:rPr>
      </w:pPr>
      <w:r w:rsidRPr="00FB485A">
        <w:rPr>
          <w:rFonts w:ascii="Calibri" w:eastAsia="Arial" w:hAnsi="Calibri" w:cs="Calibri"/>
          <w:sz w:val="22"/>
          <w:szCs w:val="22"/>
        </w:rPr>
        <w:t xml:space="preserve">De inschrijving dient in de Nederlandse taal te zijn opgesteld; </w:t>
      </w:r>
    </w:p>
    <w:p w14:paraId="248D4A89" w14:textId="77777777" w:rsidR="0051135F" w:rsidRDefault="0051135F">
      <w:pPr>
        <w:rPr>
          <w:rFonts w:ascii="Calibri" w:eastAsia="Arial" w:hAnsi="Calibri" w:cs="Calibri"/>
          <w:sz w:val="22"/>
          <w:szCs w:val="22"/>
        </w:rPr>
      </w:pPr>
    </w:p>
    <w:p w14:paraId="5A6661A2" w14:textId="2E114C2C"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inschrijving dient </w:t>
      </w:r>
      <w:r w:rsidRPr="0009600A">
        <w:rPr>
          <w:rFonts w:ascii="Calibri" w:eastAsia="Arial" w:hAnsi="Calibri" w:cs="Calibri"/>
          <w:sz w:val="22"/>
          <w:szCs w:val="22"/>
        </w:rPr>
        <w:t xml:space="preserve">onderstaande </w:t>
      </w:r>
      <w:r w:rsidR="00B13632" w:rsidRPr="0009600A">
        <w:rPr>
          <w:rFonts w:ascii="Calibri" w:eastAsia="Arial" w:hAnsi="Calibri" w:cs="Calibri"/>
          <w:sz w:val="22"/>
          <w:szCs w:val="22"/>
        </w:rPr>
        <w:t>documenten</w:t>
      </w:r>
      <w:r w:rsidRPr="0009600A">
        <w:rPr>
          <w:rFonts w:ascii="Calibri" w:eastAsia="Arial" w:hAnsi="Calibri" w:cs="Calibri"/>
          <w:sz w:val="22"/>
          <w:szCs w:val="22"/>
        </w:rPr>
        <w:t xml:space="preserve"> te</w:t>
      </w:r>
      <w:r w:rsidRPr="00AB191A">
        <w:rPr>
          <w:rFonts w:ascii="Calibri" w:eastAsia="Arial" w:hAnsi="Calibri" w:cs="Calibri"/>
          <w:sz w:val="22"/>
          <w:szCs w:val="22"/>
        </w:rPr>
        <w:t xml:space="preserve"> bevatten:</w:t>
      </w:r>
    </w:p>
    <w:p w14:paraId="24BC6782" w14:textId="4CAAEB98" w:rsidR="00542767" w:rsidRPr="00AB191A" w:rsidRDefault="00152239">
      <w:pPr>
        <w:numPr>
          <w:ilvl w:val="0"/>
          <w:numId w:val="12"/>
        </w:numPr>
        <w:rPr>
          <w:rFonts w:ascii="Calibri" w:hAnsi="Calibri" w:cs="Calibri"/>
          <w:sz w:val="22"/>
          <w:szCs w:val="22"/>
        </w:rPr>
      </w:pPr>
      <w:r w:rsidRPr="00AB191A">
        <w:rPr>
          <w:rFonts w:ascii="Calibri" w:eastAsia="Arial" w:hAnsi="Calibri" w:cs="Calibri"/>
          <w:sz w:val="22"/>
          <w:szCs w:val="22"/>
        </w:rPr>
        <w:t>Compleet i</w:t>
      </w:r>
      <w:r w:rsidR="001063A7" w:rsidRPr="00AB191A">
        <w:rPr>
          <w:rFonts w:ascii="Calibri" w:eastAsia="Arial" w:hAnsi="Calibri" w:cs="Calibri"/>
          <w:sz w:val="22"/>
          <w:szCs w:val="22"/>
        </w:rPr>
        <w:t xml:space="preserve">ngevuld en rechtsgeldig ondertekend </w:t>
      </w:r>
      <w:r w:rsidR="001063A7" w:rsidRPr="00EB30C3">
        <w:rPr>
          <w:rFonts w:ascii="Calibri" w:eastAsia="Arial" w:hAnsi="Calibri" w:cs="Calibri"/>
          <w:sz w:val="22"/>
          <w:szCs w:val="22"/>
        </w:rPr>
        <w:t xml:space="preserve">inschrijvingsbiljet (bijlage </w:t>
      </w:r>
      <w:r w:rsidR="003F08CD" w:rsidRPr="00EB30C3">
        <w:rPr>
          <w:rFonts w:ascii="Calibri" w:eastAsia="Arial" w:hAnsi="Calibri" w:cs="Calibri"/>
          <w:sz w:val="22"/>
          <w:szCs w:val="22"/>
        </w:rPr>
        <w:t>1</w:t>
      </w:r>
      <w:r w:rsidR="001063A7" w:rsidRPr="00EB30C3">
        <w:rPr>
          <w:rFonts w:ascii="Calibri" w:eastAsia="Arial" w:hAnsi="Calibri" w:cs="Calibri"/>
          <w:sz w:val="22"/>
          <w:szCs w:val="22"/>
        </w:rPr>
        <w:t>);*</w:t>
      </w:r>
    </w:p>
    <w:p w14:paraId="6ADBB007" w14:textId="110FFBDC" w:rsidR="00542767" w:rsidRPr="00AB191A" w:rsidRDefault="001063A7">
      <w:pPr>
        <w:numPr>
          <w:ilvl w:val="0"/>
          <w:numId w:val="12"/>
        </w:numPr>
        <w:rPr>
          <w:rFonts w:ascii="Calibri" w:hAnsi="Calibri" w:cs="Calibri"/>
          <w:sz w:val="22"/>
          <w:szCs w:val="22"/>
        </w:rPr>
      </w:pPr>
      <w:r w:rsidRPr="00AB191A">
        <w:rPr>
          <w:rFonts w:ascii="Calibri" w:eastAsia="Arial" w:hAnsi="Calibri" w:cs="Calibri"/>
          <w:sz w:val="22"/>
          <w:szCs w:val="22"/>
        </w:rPr>
        <w:lastRenderedPageBreak/>
        <w:t>Ingevuld en rechtsgeldig ondertekend UEA (bijlage</w:t>
      </w:r>
      <w:r w:rsidRPr="000434DE">
        <w:rPr>
          <w:rFonts w:ascii="Calibri" w:eastAsia="Arial" w:hAnsi="Calibri" w:cs="Calibri"/>
          <w:sz w:val="22"/>
          <w:szCs w:val="22"/>
        </w:rPr>
        <w:t xml:space="preserve"> </w:t>
      </w:r>
      <w:r w:rsidR="00FB485A" w:rsidRPr="000434DE">
        <w:rPr>
          <w:rFonts w:ascii="Calibri" w:eastAsia="Arial" w:hAnsi="Calibri" w:cs="Calibri"/>
          <w:sz w:val="22"/>
          <w:szCs w:val="22"/>
        </w:rPr>
        <w:t>2);</w:t>
      </w:r>
    </w:p>
    <w:p w14:paraId="08FCF987" w14:textId="41385FAE" w:rsidR="00542767" w:rsidRPr="00BE0546" w:rsidRDefault="001063A7">
      <w:pPr>
        <w:numPr>
          <w:ilvl w:val="0"/>
          <w:numId w:val="12"/>
        </w:numPr>
        <w:rPr>
          <w:rFonts w:ascii="Calibri" w:hAnsi="Calibri" w:cs="Calibri"/>
          <w:sz w:val="22"/>
          <w:szCs w:val="22"/>
        </w:rPr>
      </w:pPr>
      <w:r w:rsidRPr="00BE0546">
        <w:rPr>
          <w:rFonts w:ascii="Calibri" w:eastAsia="Arial" w:hAnsi="Calibri" w:cs="Calibri"/>
          <w:sz w:val="22"/>
          <w:szCs w:val="22"/>
        </w:rPr>
        <w:t xml:space="preserve">Ingevuld en rechtsgeldig ondertekend format referentie kerncompetentie </w:t>
      </w:r>
      <w:r w:rsidR="00BE0546">
        <w:rPr>
          <w:rFonts w:ascii="Calibri" w:eastAsia="Arial" w:hAnsi="Calibri" w:cs="Calibri"/>
          <w:sz w:val="22"/>
          <w:szCs w:val="22"/>
        </w:rPr>
        <w:t>‘</w:t>
      </w:r>
      <w:r w:rsidR="00BE0546" w:rsidRPr="00BE0546">
        <w:rPr>
          <w:rFonts w:ascii="Calibri" w:eastAsia="Arial" w:hAnsi="Calibri" w:cs="Calibri"/>
          <w:sz w:val="22"/>
          <w:szCs w:val="22"/>
        </w:rPr>
        <w:t>Raamovereenkomst speeltoestellen</w:t>
      </w:r>
      <w:r w:rsidR="00BE0546">
        <w:rPr>
          <w:rFonts w:ascii="Calibri" w:eastAsia="Arial" w:hAnsi="Calibri" w:cs="Calibri"/>
          <w:sz w:val="22"/>
          <w:szCs w:val="22"/>
        </w:rPr>
        <w:t>’</w:t>
      </w:r>
      <w:r w:rsidR="00BE0546" w:rsidRPr="00BE0546">
        <w:rPr>
          <w:rFonts w:ascii="Calibri" w:eastAsia="Arial" w:hAnsi="Calibri" w:cs="Calibri"/>
          <w:sz w:val="22"/>
          <w:szCs w:val="22"/>
        </w:rPr>
        <w:t xml:space="preserve"> (</w:t>
      </w:r>
      <w:r w:rsidRPr="00BE0546">
        <w:rPr>
          <w:rFonts w:ascii="Calibri" w:eastAsia="Arial" w:hAnsi="Calibri" w:cs="Calibri"/>
          <w:sz w:val="22"/>
          <w:szCs w:val="22"/>
        </w:rPr>
        <w:t>bijlage</w:t>
      </w:r>
      <w:r w:rsidR="00BE0546" w:rsidRPr="00BE0546">
        <w:rPr>
          <w:rFonts w:ascii="Calibri" w:eastAsia="Arial" w:hAnsi="Calibri" w:cs="Calibri"/>
          <w:sz w:val="22"/>
          <w:szCs w:val="22"/>
        </w:rPr>
        <w:t xml:space="preserve"> </w:t>
      </w:r>
      <w:r w:rsidR="009B5BA7">
        <w:rPr>
          <w:rFonts w:ascii="Calibri" w:eastAsia="Arial" w:hAnsi="Calibri" w:cs="Calibri"/>
          <w:sz w:val="22"/>
          <w:szCs w:val="22"/>
        </w:rPr>
        <w:t>3</w:t>
      </w:r>
      <w:r w:rsidR="00BE0546" w:rsidRPr="00BE0546">
        <w:rPr>
          <w:rFonts w:ascii="Calibri" w:eastAsia="Arial" w:hAnsi="Calibri" w:cs="Calibri"/>
          <w:sz w:val="22"/>
          <w:szCs w:val="22"/>
        </w:rPr>
        <w:t>);</w:t>
      </w:r>
    </w:p>
    <w:p w14:paraId="6BFD629E" w14:textId="294AD5A7" w:rsidR="00542767" w:rsidRPr="00D21C76" w:rsidRDefault="00BE0546">
      <w:pPr>
        <w:numPr>
          <w:ilvl w:val="0"/>
          <w:numId w:val="12"/>
        </w:numPr>
        <w:rPr>
          <w:rFonts w:ascii="Calibri" w:hAnsi="Calibri" w:cs="Calibri"/>
          <w:sz w:val="22"/>
          <w:szCs w:val="22"/>
        </w:rPr>
      </w:pPr>
      <w:r w:rsidRPr="00705827">
        <w:rPr>
          <w:rFonts w:ascii="Calibri" w:eastAsia="Arial" w:hAnsi="Calibri" w:cs="Calibri"/>
          <w:sz w:val="22"/>
          <w:szCs w:val="22"/>
        </w:rPr>
        <w:t>Uitgewerkt</w:t>
      </w:r>
      <w:r w:rsidR="00705827" w:rsidRPr="00705827">
        <w:rPr>
          <w:rFonts w:ascii="Calibri" w:eastAsia="Arial" w:hAnsi="Calibri" w:cs="Calibri"/>
          <w:sz w:val="22"/>
          <w:szCs w:val="22"/>
        </w:rPr>
        <w:t xml:space="preserve"> </w:t>
      </w:r>
      <w:r w:rsidRPr="00705827">
        <w:rPr>
          <w:rFonts w:ascii="Calibri" w:eastAsia="Arial" w:hAnsi="Calibri" w:cs="Calibri"/>
          <w:sz w:val="22"/>
          <w:szCs w:val="22"/>
        </w:rPr>
        <w:t xml:space="preserve">ontwerp </w:t>
      </w:r>
      <w:r w:rsidR="00C30A87">
        <w:rPr>
          <w:rFonts w:ascii="Calibri" w:eastAsia="Arial" w:hAnsi="Calibri" w:cs="Calibri"/>
          <w:sz w:val="22"/>
          <w:szCs w:val="22"/>
        </w:rPr>
        <w:t xml:space="preserve">per perceel </w:t>
      </w:r>
      <w:r w:rsidRPr="00705827">
        <w:rPr>
          <w:rFonts w:ascii="Calibri" w:eastAsia="Arial" w:hAnsi="Calibri" w:cs="Calibri"/>
          <w:sz w:val="22"/>
          <w:szCs w:val="22"/>
        </w:rPr>
        <w:t xml:space="preserve">speeltoestellen gemeente </w:t>
      </w:r>
      <w:r w:rsidR="00265463">
        <w:rPr>
          <w:rFonts w:ascii="Calibri" w:eastAsia="Arial" w:hAnsi="Calibri" w:cs="Calibri"/>
          <w:sz w:val="22"/>
          <w:szCs w:val="22"/>
        </w:rPr>
        <w:t>Dongen</w:t>
      </w:r>
      <w:r w:rsidR="00E1392B">
        <w:rPr>
          <w:rFonts w:ascii="Calibri" w:eastAsia="Arial" w:hAnsi="Calibri" w:cs="Calibri"/>
          <w:sz w:val="22"/>
          <w:szCs w:val="22"/>
        </w:rPr>
        <w:t xml:space="preserve"> (zie paragraaf 2.</w:t>
      </w:r>
      <w:r w:rsidR="00F07F92">
        <w:rPr>
          <w:rFonts w:ascii="Calibri" w:eastAsia="Arial" w:hAnsi="Calibri" w:cs="Calibri"/>
          <w:sz w:val="22"/>
          <w:szCs w:val="22"/>
        </w:rPr>
        <w:t>9</w:t>
      </w:r>
      <w:r w:rsidR="00E1392B">
        <w:rPr>
          <w:rFonts w:ascii="Calibri" w:eastAsia="Arial" w:hAnsi="Calibri" w:cs="Calibri"/>
          <w:sz w:val="22"/>
          <w:szCs w:val="22"/>
        </w:rPr>
        <w:t>.3)</w:t>
      </w:r>
      <w:r w:rsidRPr="00BE0546">
        <w:rPr>
          <w:rFonts w:ascii="Calibri" w:eastAsia="Arial" w:hAnsi="Calibri" w:cs="Calibri"/>
          <w:sz w:val="22"/>
          <w:szCs w:val="22"/>
        </w:rPr>
        <w:t>;</w:t>
      </w:r>
    </w:p>
    <w:p w14:paraId="2288FF5F" w14:textId="588E4ED7" w:rsidR="00D21C76" w:rsidRPr="00E460F0" w:rsidRDefault="00D21C76" w:rsidP="00D21C76">
      <w:pPr>
        <w:pStyle w:val="Lijstalinea"/>
        <w:numPr>
          <w:ilvl w:val="1"/>
          <w:numId w:val="12"/>
        </w:numPr>
        <w:rPr>
          <w:rFonts w:ascii="Calibri" w:hAnsi="Calibri" w:cs="Calibri"/>
          <w:sz w:val="22"/>
          <w:szCs w:val="22"/>
        </w:rPr>
      </w:pPr>
      <w:r w:rsidRPr="00E460F0">
        <w:rPr>
          <w:rFonts w:ascii="Calibri" w:hAnsi="Calibri" w:cs="Calibri"/>
          <w:sz w:val="22"/>
          <w:szCs w:val="22"/>
        </w:rPr>
        <w:t>2D tekening</w:t>
      </w:r>
      <w:r w:rsidR="009E316A" w:rsidRPr="00E460F0">
        <w:rPr>
          <w:rFonts w:ascii="Calibri" w:hAnsi="Calibri" w:cs="Calibri"/>
          <w:sz w:val="22"/>
          <w:szCs w:val="22"/>
        </w:rPr>
        <w:t>en</w:t>
      </w:r>
    </w:p>
    <w:p w14:paraId="47F958BD" w14:textId="73F485C2" w:rsidR="00D21C76" w:rsidRPr="00E460F0" w:rsidRDefault="00D21C76" w:rsidP="00D21C76">
      <w:pPr>
        <w:pStyle w:val="Lijstalinea"/>
        <w:numPr>
          <w:ilvl w:val="1"/>
          <w:numId w:val="12"/>
        </w:numPr>
        <w:rPr>
          <w:rFonts w:ascii="Calibri" w:hAnsi="Calibri" w:cs="Calibri"/>
          <w:sz w:val="22"/>
          <w:szCs w:val="22"/>
        </w:rPr>
      </w:pPr>
      <w:r w:rsidRPr="00E460F0">
        <w:rPr>
          <w:rFonts w:ascii="Calibri" w:hAnsi="Calibri" w:cs="Calibri"/>
          <w:sz w:val="22"/>
          <w:szCs w:val="22"/>
        </w:rPr>
        <w:t>3D tekening</w:t>
      </w:r>
      <w:r w:rsidR="009E316A" w:rsidRPr="00E460F0">
        <w:rPr>
          <w:rFonts w:ascii="Calibri" w:hAnsi="Calibri" w:cs="Calibri"/>
          <w:sz w:val="22"/>
          <w:szCs w:val="22"/>
        </w:rPr>
        <w:t>en</w:t>
      </w:r>
    </w:p>
    <w:p w14:paraId="13FF663F" w14:textId="335B69E9" w:rsidR="0076024B" w:rsidRPr="00E460F0" w:rsidRDefault="0076024B" w:rsidP="00D21C76">
      <w:pPr>
        <w:pStyle w:val="Lijstalinea"/>
        <w:numPr>
          <w:ilvl w:val="1"/>
          <w:numId w:val="12"/>
        </w:numPr>
        <w:rPr>
          <w:rFonts w:ascii="Calibri" w:hAnsi="Calibri" w:cs="Calibri"/>
          <w:sz w:val="22"/>
          <w:szCs w:val="22"/>
        </w:rPr>
      </w:pPr>
      <w:r w:rsidRPr="00E460F0">
        <w:rPr>
          <w:rFonts w:ascii="Calibri" w:hAnsi="Calibri" w:cs="Calibri"/>
          <w:sz w:val="22"/>
          <w:szCs w:val="22"/>
        </w:rPr>
        <w:t>Toelichting ontwerp</w:t>
      </w:r>
    </w:p>
    <w:p w14:paraId="7163983D" w14:textId="558F0B19" w:rsidR="00D21C76" w:rsidRDefault="00D21C76" w:rsidP="00D21C76">
      <w:pPr>
        <w:pStyle w:val="Lijstalinea"/>
        <w:numPr>
          <w:ilvl w:val="1"/>
          <w:numId w:val="12"/>
        </w:numPr>
        <w:rPr>
          <w:rFonts w:ascii="Calibri" w:hAnsi="Calibri" w:cs="Calibri"/>
          <w:sz w:val="22"/>
          <w:szCs w:val="22"/>
        </w:rPr>
      </w:pPr>
      <w:r w:rsidRPr="00E460F0">
        <w:rPr>
          <w:rFonts w:ascii="Calibri" w:hAnsi="Calibri" w:cs="Calibri"/>
          <w:sz w:val="22"/>
          <w:szCs w:val="22"/>
        </w:rPr>
        <w:t>Kostenoverzicht</w:t>
      </w:r>
      <w:r w:rsidR="006F27E5" w:rsidRPr="00E460F0">
        <w:rPr>
          <w:rFonts w:ascii="Calibri" w:hAnsi="Calibri" w:cs="Calibri"/>
          <w:sz w:val="22"/>
          <w:szCs w:val="22"/>
        </w:rPr>
        <w:t xml:space="preserve"> </w:t>
      </w:r>
    </w:p>
    <w:p w14:paraId="35EC9659" w14:textId="5050A16F" w:rsidR="00F07F92" w:rsidRPr="00E460F0" w:rsidRDefault="00F07F92" w:rsidP="00D21C76">
      <w:pPr>
        <w:pStyle w:val="Lijstalinea"/>
        <w:numPr>
          <w:ilvl w:val="1"/>
          <w:numId w:val="12"/>
        </w:numPr>
        <w:rPr>
          <w:rFonts w:ascii="Calibri" w:hAnsi="Calibri" w:cs="Calibri"/>
          <w:sz w:val="22"/>
          <w:szCs w:val="22"/>
        </w:rPr>
      </w:pPr>
      <w:r w:rsidRPr="00273295">
        <w:rPr>
          <w:rFonts w:ascii="Calibri" w:hAnsi="Calibri" w:cs="Calibri"/>
          <w:sz w:val="22"/>
          <w:szCs w:val="22"/>
        </w:rPr>
        <w:t>Beeldvorming van de aangeboden toestellen</w:t>
      </w:r>
    </w:p>
    <w:p w14:paraId="7A181BD3" w14:textId="0ACC96EB" w:rsidR="00E460F0" w:rsidRPr="006672C3" w:rsidRDefault="000B341C">
      <w:pPr>
        <w:numPr>
          <w:ilvl w:val="0"/>
          <w:numId w:val="12"/>
        </w:numPr>
        <w:rPr>
          <w:rFonts w:ascii="Calibri" w:hAnsi="Calibri" w:cs="Calibri"/>
          <w:sz w:val="22"/>
          <w:szCs w:val="22"/>
        </w:rPr>
      </w:pPr>
      <w:r>
        <w:rPr>
          <w:rFonts w:ascii="Calibri" w:eastAsia="Arial" w:hAnsi="Calibri" w:cs="Calibri"/>
          <w:sz w:val="22"/>
          <w:szCs w:val="22"/>
        </w:rPr>
        <w:t>Catalogus met speeltoestellen en</w:t>
      </w:r>
      <w:r w:rsidR="0045734C">
        <w:rPr>
          <w:rFonts w:ascii="Calibri" w:eastAsia="Arial" w:hAnsi="Calibri" w:cs="Calibri"/>
          <w:sz w:val="22"/>
          <w:szCs w:val="22"/>
        </w:rPr>
        <w:t xml:space="preserve"> prijzen </w:t>
      </w:r>
      <w:r w:rsidR="00D535BE">
        <w:rPr>
          <w:rFonts w:ascii="Calibri" w:eastAsia="Arial" w:hAnsi="Calibri" w:cs="Calibri"/>
          <w:sz w:val="22"/>
          <w:szCs w:val="22"/>
        </w:rPr>
        <w:t>;</w:t>
      </w:r>
    </w:p>
    <w:p w14:paraId="11162476" w14:textId="65C67B5A" w:rsidR="006672C3" w:rsidRPr="00D535BE" w:rsidRDefault="001D2780">
      <w:pPr>
        <w:numPr>
          <w:ilvl w:val="0"/>
          <w:numId w:val="12"/>
        </w:numPr>
        <w:rPr>
          <w:rFonts w:ascii="Calibri" w:hAnsi="Calibri" w:cs="Calibri"/>
          <w:color w:val="EE0000"/>
          <w:sz w:val="22"/>
          <w:szCs w:val="22"/>
        </w:rPr>
      </w:pPr>
      <w:r w:rsidRPr="00D535BE">
        <w:rPr>
          <w:rFonts w:ascii="Calibri" w:eastAsia="Arial" w:hAnsi="Calibri" w:cs="Calibri"/>
          <w:color w:val="EE0000"/>
          <w:sz w:val="22"/>
          <w:szCs w:val="22"/>
        </w:rPr>
        <w:t xml:space="preserve">Prijsoverzicht </w:t>
      </w:r>
      <w:r w:rsidR="00910579" w:rsidRPr="00D535BE">
        <w:rPr>
          <w:rFonts w:ascii="Calibri" w:eastAsia="Arial" w:hAnsi="Calibri" w:cs="Calibri"/>
          <w:color w:val="EE0000"/>
          <w:sz w:val="22"/>
          <w:szCs w:val="22"/>
        </w:rPr>
        <w:t>met hierin de kosten voor</w:t>
      </w:r>
      <w:r w:rsidR="009E1CFA" w:rsidRPr="00D535BE">
        <w:rPr>
          <w:rFonts w:ascii="Calibri" w:eastAsia="Arial" w:hAnsi="Calibri" w:cs="Calibri"/>
          <w:color w:val="EE0000"/>
          <w:sz w:val="22"/>
          <w:szCs w:val="22"/>
        </w:rPr>
        <w:t xml:space="preserve"> </w:t>
      </w:r>
      <w:r w:rsidR="004E12B5" w:rsidRPr="00D535BE">
        <w:rPr>
          <w:rFonts w:ascii="Calibri" w:eastAsia="Arial" w:hAnsi="Calibri" w:cs="Calibri"/>
          <w:color w:val="EE0000"/>
          <w:sz w:val="22"/>
          <w:szCs w:val="22"/>
        </w:rPr>
        <w:t>montage- en transportkosten</w:t>
      </w:r>
      <w:r w:rsidR="001C5932" w:rsidRPr="00D535BE">
        <w:rPr>
          <w:rFonts w:ascii="Calibri" w:eastAsia="Arial" w:hAnsi="Calibri" w:cs="Calibri"/>
          <w:color w:val="EE0000"/>
          <w:sz w:val="22"/>
          <w:szCs w:val="22"/>
        </w:rPr>
        <w:t xml:space="preserve"> per speeltoestel</w:t>
      </w:r>
      <w:r w:rsidR="00D535BE" w:rsidRPr="00D535BE">
        <w:rPr>
          <w:rFonts w:ascii="Calibri" w:eastAsia="Arial" w:hAnsi="Calibri" w:cs="Calibri"/>
          <w:color w:val="EE0000"/>
          <w:sz w:val="22"/>
          <w:szCs w:val="22"/>
        </w:rPr>
        <w:t>.</w:t>
      </w:r>
    </w:p>
    <w:p w14:paraId="602EEAC3"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Een handtekening op het inschrijvingsbiljet geldt ook als een ondertekening van het UEA.</w:t>
      </w:r>
    </w:p>
    <w:p w14:paraId="02F11296" w14:textId="77777777" w:rsidR="00542767" w:rsidRPr="00AB191A" w:rsidRDefault="00542767">
      <w:pPr>
        <w:rPr>
          <w:rFonts w:ascii="Calibri" w:eastAsia="Arial" w:hAnsi="Calibri" w:cs="Calibri"/>
          <w:sz w:val="22"/>
          <w:szCs w:val="22"/>
        </w:rPr>
      </w:pPr>
    </w:p>
    <w:p w14:paraId="7562AC80"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Alle gevraagde documenten dienen naar waarheid opgesteld en ingevuld te zijn. De rechtsgeldige ondertekening dient te herleiden te zijn uit een kopie van het uittreksel uit het beroepen- of handelsregister. </w:t>
      </w:r>
    </w:p>
    <w:p w14:paraId="6580AA8E" w14:textId="2FEEB1A7" w:rsidR="00542767" w:rsidRPr="00AB191A" w:rsidRDefault="001063A7">
      <w:pPr>
        <w:spacing w:before="240" w:after="240"/>
        <w:rPr>
          <w:rFonts w:ascii="Calibri" w:eastAsia="Arial" w:hAnsi="Calibri" w:cs="Calibri"/>
          <w:sz w:val="22"/>
          <w:szCs w:val="22"/>
        </w:rPr>
      </w:pPr>
      <w:r w:rsidRPr="00AB191A">
        <w:rPr>
          <w:rFonts w:ascii="Calibri" w:eastAsia="Arial" w:hAnsi="Calibri" w:cs="Calibri"/>
          <w:sz w:val="22"/>
          <w:szCs w:val="22"/>
        </w:rPr>
        <w:t xml:space="preserve">Indien een andere persoon dan de personen die volgens het uittreksel tekenbevoegd zijn, handelt namens de organisatie van de inschrijver, </w:t>
      </w:r>
      <w:r w:rsidR="00B14ECE">
        <w:rPr>
          <w:rFonts w:ascii="Calibri" w:eastAsia="Arial" w:hAnsi="Calibri" w:cs="Calibri"/>
          <w:sz w:val="22"/>
          <w:szCs w:val="22"/>
        </w:rPr>
        <w:t xml:space="preserve">dan dient dit </w:t>
      </w:r>
      <w:r w:rsidR="002473F4">
        <w:rPr>
          <w:rFonts w:ascii="Calibri" w:eastAsia="Arial" w:hAnsi="Calibri" w:cs="Calibri"/>
          <w:sz w:val="22"/>
          <w:szCs w:val="22"/>
        </w:rPr>
        <w:t xml:space="preserve">te worden vermeld in onderdeel IIB van het UEA én </w:t>
      </w:r>
      <w:r w:rsidRPr="00AB191A">
        <w:rPr>
          <w:rFonts w:ascii="Calibri" w:eastAsia="Arial" w:hAnsi="Calibri" w:cs="Calibri"/>
          <w:sz w:val="22"/>
          <w:szCs w:val="22"/>
        </w:rPr>
        <w:t xml:space="preserve">dient hiervan een expliciete rechtsgeldig ondertekende verklaring van beslissingsbevoegdheid </w:t>
      </w:r>
      <w:r w:rsidR="00AF2091">
        <w:rPr>
          <w:rFonts w:ascii="Calibri" w:eastAsia="Arial" w:hAnsi="Calibri" w:cs="Calibri"/>
          <w:sz w:val="22"/>
          <w:szCs w:val="22"/>
        </w:rPr>
        <w:t>(in de vorm van bijvoorbeeld een mandatering, een volmacht of een procuratie</w:t>
      </w:r>
      <w:r w:rsidR="00F23D36">
        <w:rPr>
          <w:rFonts w:ascii="Calibri" w:eastAsia="Arial" w:hAnsi="Calibri" w:cs="Calibri"/>
          <w:sz w:val="22"/>
          <w:szCs w:val="22"/>
        </w:rPr>
        <w:t xml:space="preserve">besluit) </w:t>
      </w:r>
      <w:r w:rsidRPr="00AB191A">
        <w:rPr>
          <w:rFonts w:ascii="Calibri" w:eastAsia="Arial" w:hAnsi="Calibri" w:cs="Calibri"/>
          <w:sz w:val="22"/>
          <w:szCs w:val="22"/>
        </w:rPr>
        <w:t>te worden opgenomen bij de inschrijving.</w:t>
      </w:r>
    </w:p>
    <w:p w14:paraId="141BE454" w14:textId="11C43876"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Het is niet toegestaan om de in te vullen bijlagen inhoudelijk te wijzigen. Bij de bijlagen die benodigd zijn voor de inschrijving mogen enkel de ‘invulvelden’ ingevuld te worden. Indien hier niet aan wordt voldaan </w:t>
      </w:r>
      <w:r w:rsidRPr="00BE0546">
        <w:rPr>
          <w:rFonts w:ascii="Calibri" w:eastAsia="Arial" w:hAnsi="Calibri" w:cs="Calibri"/>
          <w:sz w:val="22"/>
          <w:szCs w:val="22"/>
        </w:rPr>
        <w:t xml:space="preserve">wordt de inschrijver uitgesloten van </w:t>
      </w:r>
      <w:r w:rsidRPr="00AB191A">
        <w:rPr>
          <w:rFonts w:ascii="Calibri" w:eastAsia="Arial" w:hAnsi="Calibri" w:cs="Calibri"/>
          <w:sz w:val="22"/>
          <w:szCs w:val="22"/>
        </w:rPr>
        <w:t>verdere deelname aan de aanbestedingsprocedure.</w:t>
      </w:r>
    </w:p>
    <w:p w14:paraId="1B34CC29" w14:textId="4469D736" w:rsidR="000B5225" w:rsidRPr="008969E7" w:rsidRDefault="000B5225" w:rsidP="008969E7">
      <w:pPr>
        <w:pStyle w:val="Kop3"/>
      </w:pPr>
      <w:bookmarkStart w:id="73" w:name="_2grqrue" w:colFirst="0" w:colLast="0"/>
      <w:bookmarkStart w:id="74" w:name="_Toc210836696"/>
      <w:bookmarkEnd w:id="73"/>
      <w:r w:rsidRPr="008969E7">
        <w:t>4.</w:t>
      </w:r>
      <w:r w:rsidR="00826052">
        <w:t>6</w:t>
      </w:r>
      <w:r w:rsidRPr="008969E7">
        <w:t>.2. Gestanddoeningstermijn</w:t>
      </w:r>
      <w:bookmarkEnd w:id="74"/>
    </w:p>
    <w:p w14:paraId="51DCB5BC" w14:textId="24678913" w:rsidR="000B5225" w:rsidRPr="00C5412B" w:rsidRDefault="000C0D03" w:rsidP="00C5412B">
      <w:pPr>
        <w:rPr>
          <w:rFonts w:ascii="Calibri" w:eastAsia="Arial" w:hAnsi="Calibri" w:cs="Calibri"/>
          <w:sz w:val="22"/>
          <w:szCs w:val="22"/>
        </w:rPr>
      </w:pPr>
      <w:r w:rsidRPr="00C5412B">
        <w:rPr>
          <w:rFonts w:ascii="Calibri" w:eastAsia="Arial" w:hAnsi="Calibri" w:cs="Calibri"/>
          <w:sz w:val="22"/>
          <w:szCs w:val="22"/>
        </w:rPr>
        <w:t xml:space="preserve">De gestanddoeningstermijn bedraagt </w:t>
      </w:r>
      <w:r w:rsidR="00726C3A" w:rsidRPr="00C5412B">
        <w:rPr>
          <w:rFonts w:ascii="Calibri" w:eastAsia="Arial" w:hAnsi="Calibri" w:cs="Calibri"/>
          <w:sz w:val="22"/>
          <w:szCs w:val="22"/>
        </w:rPr>
        <w:t xml:space="preserve">tenminste </w:t>
      </w:r>
      <w:r w:rsidR="00BE0546" w:rsidRPr="00BE0546">
        <w:rPr>
          <w:rFonts w:ascii="Calibri" w:eastAsia="Arial" w:hAnsi="Calibri" w:cs="Calibri"/>
          <w:sz w:val="22"/>
          <w:szCs w:val="22"/>
        </w:rPr>
        <w:t>90 dagen</w:t>
      </w:r>
      <w:r w:rsidR="00726C3A" w:rsidRPr="00BE0546">
        <w:rPr>
          <w:rFonts w:ascii="Calibri" w:eastAsia="Arial" w:hAnsi="Calibri" w:cs="Calibri"/>
          <w:sz w:val="22"/>
          <w:szCs w:val="22"/>
        </w:rPr>
        <w:t xml:space="preserve"> na sluitingsdatum </w:t>
      </w:r>
      <w:r w:rsidR="00726C3A" w:rsidRPr="00C5412B">
        <w:rPr>
          <w:rFonts w:ascii="Calibri" w:eastAsia="Arial" w:hAnsi="Calibri" w:cs="Calibri"/>
          <w:sz w:val="22"/>
          <w:szCs w:val="22"/>
        </w:rPr>
        <w:t xml:space="preserve">van de inschrijving </w:t>
      </w:r>
      <w:r w:rsidR="005207E3" w:rsidRPr="00C5412B">
        <w:rPr>
          <w:rFonts w:ascii="Calibri" w:eastAsia="Arial" w:hAnsi="Calibri" w:cs="Calibri"/>
          <w:sz w:val="22"/>
          <w:szCs w:val="22"/>
        </w:rPr>
        <w:t xml:space="preserve">/ digitale kluis. Door in te </w:t>
      </w:r>
      <w:r w:rsidR="008F6682" w:rsidRPr="00C5412B">
        <w:rPr>
          <w:rFonts w:ascii="Calibri" w:eastAsia="Arial" w:hAnsi="Calibri" w:cs="Calibri"/>
          <w:sz w:val="22"/>
          <w:szCs w:val="22"/>
        </w:rPr>
        <w:t xml:space="preserve">schrijven conformeert inschrijver zich aan deze gestanddoeningstermijn. </w:t>
      </w:r>
    </w:p>
    <w:p w14:paraId="479818D2" w14:textId="33026802" w:rsidR="00A402F4" w:rsidRDefault="00A402F4" w:rsidP="008969E7"/>
    <w:p w14:paraId="31418D25" w14:textId="53FB17A7" w:rsidR="00542767" w:rsidRPr="008A48F3" w:rsidRDefault="00AF5908" w:rsidP="00010A5F">
      <w:pPr>
        <w:pStyle w:val="Kop2"/>
        <w:rPr>
          <w:rFonts w:eastAsia="Arial"/>
        </w:rPr>
      </w:pPr>
      <w:bookmarkStart w:id="75" w:name="_Toc210836697"/>
      <w:r>
        <w:t>4.</w:t>
      </w:r>
      <w:r w:rsidR="00826052">
        <w:t>7</w:t>
      </w:r>
      <w:r>
        <w:t xml:space="preserve">. </w:t>
      </w:r>
      <w:r w:rsidR="001063A7" w:rsidRPr="008A48F3">
        <w:rPr>
          <w:rFonts w:eastAsia="Arial"/>
        </w:rPr>
        <w:t>Beoordeling van de inschrijvingen</w:t>
      </w:r>
      <w:bookmarkEnd w:id="75"/>
    </w:p>
    <w:p w14:paraId="6F43EE1D" w14:textId="13EBD1BE" w:rsidR="00542767" w:rsidRPr="00AB191A" w:rsidRDefault="00AF5908" w:rsidP="00AF5908">
      <w:pPr>
        <w:pStyle w:val="Kop3"/>
      </w:pPr>
      <w:bookmarkStart w:id="76" w:name="_Toc210836698"/>
      <w:r>
        <w:t>4.</w:t>
      </w:r>
      <w:r w:rsidR="00826052">
        <w:t>7</w:t>
      </w:r>
      <w:r>
        <w:t xml:space="preserve">.1. </w:t>
      </w:r>
      <w:r w:rsidR="001063A7" w:rsidRPr="00AB191A">
        <w:t xml:space="preserve">Gunningscriterium en </w:t>
      </w:r>
      <w:proofErr w:type="spellStart"/>
      <w:r w:rsidR="001063A7" w:rsidRPr="00AB191A">
        <w:t>subgunningscriteria</w:t>
      </w:r>
      <w:bookmarkEnd w:id="76"/>
      <w:proofErr w:type="spellEnd"/>
      <w:r w:rsidR="001063A7" w:rsidRPr="00AB191A">
        <w:t xml:space="preserve"> </w:t>
      </w:r>
    </w:p>
    <w:p w14:paraId="13EECFE5" w14:textId="588E9B71" w:rsidR="00542767" w:rsidRDefault="001063A7">
      <w:pPr>
        <w:rPr>
          <w:rFonts w:ascii="Calibri" w:eastAsia="Arial" w:hAnsi="Calibri" w:cs="Calibri"/>
          <w:color w:val="FF0000"/>
          <w:sz w:val="22"/>
          <w:szCs w:val="22"/>
        </w:rPr>
      </w:pPr>
      <w:r w:rsidRPr="00AB191A">
        <w:rPr>
          <w:rFonts w:ascii="Calibri" w:eastAsia="Arial" w:hAnsi="Calibri" w:cs="Calibri"/>
          <w:sz w:val="22"/>
          <w:szCs w:val="22"/>
        </w:rPr>
        <w:t>Indien een inschrijving voldoet aan de procedurele voorwaarden en compleetheid</w:t>
      </w:r>
      <w:r w:rsidRPr="00BE0546">
        <w:rPr>
          <w:rFonts w:ascii="Calibri" w:eastAsia="Arial" w:hAnsi="Calibri" w:cs="Calibri"/>
          <w:sz w:val="22"/>
          <w:szCs w:val="22"/>
        </w:rPr>
        <w:t>, voldoet aan</w:t>
      </w:r>
      <w:r w:rsidR="006668C4" w:rsidRPr="00BE0546">
        <w:rPr>
          <w:rFonts w:ascii="Calibri" w:eastAsia="Arial" w:hAnsi="Calibri" w:cs="Calibri"/>
          <w:sz w:val="22"/>
          <w:szCs w:val="22"/>
        </w:rPr>
        <w:t xml:space="preserve"> de geschiktheidseisen en er geen </w:t>
      </w:r>
      <w:r w:rsidR="00C85AF4" w:rsidRPr="00BE0546">
        <w:rPr>
          <w:rFonts w:ascii="Calibri" w:eastAsia="Arial" w:hAnsi="Calibri" w:cs="Calibri"/>
          <w:sz w:val="22"/>
          <w:szCs w:val="22"/>
        </w:rPr>
        <w:t xml:space="preserve">van de gestelde </w:t>
      </w:r>
      <w:r w:rsidR="006668C4" w:rsidRPr="00BE0546">
        <w:rPr>
          <w:rFonts w:ascii="Calibri" w:eastAsia="Arial" w:hAnsi="Calibri" w:cs="Calibri"/>
          <w:sz w:val="22"/>
          <w:szCs w:val="22"/>
        </w:rPr>
        <w:t>uitsluitingsgronden van toe</w:t>
      </w:r>
      <w:r w:rsidR="00C85AF4" w:rsidRPr="00BE0546">
        <w:rPr>
          <w:rFonts w:ascii="Calibri" w:eastAsia="Arial" w:hAnsi="Calibri" w:cs="Calibri"/>
          <w:sz w:val="22"/>
          <w:szCs w:val="22"/>
        </w:rPr>
        <w:t xml:space="preserve">passing zijn, </w:t>
      </w:r>
      <w:r w:rsidRPr="00AB191A">
        <w:rPr>
          <w:rFonts w:ascii="Calibri" w:eastAsia="Arial" w:hAnsi="Calibri" w:cs="Calibri"/>
          <w:sz w:val="22"/>
          <w:szCs w:val="22"/>
        </w:rPr>
        <w:t xml:space="preserve">vindt beoordeling van de </w:t>
      </w:r>
      <w:r w:rsidRPr="00BE0546">
        <w:rPr>
          <w:rFonts w:ascii="Calibri" w:eastAsia="Arial" w:hAnsi="Calibri" w:cs="Calibri"/>
          <w:sz w:val="22"/>
          <w:szCs w:val="22"/>
        </w:rPr>
        <w:t>inschrijving plaats op basis van het gunningscriterium de beste prijs-kwaliteitverhouding</w:t>
      </w:r>
      <w:r w:rsidR="00BE0546" w:rsidRPr="00BE0546">
        <w:rPr>
          <w:rFonts w:ascii="Calibri" w:eastAsia="Arial" w:hAnsi="Calibri" w:cs="Calibri"/>
          <w:sz w:val="22"/>
          <w:szCs w:val="22"/>
        </w:rPr>
        <w:t>.</w:t>
      </w:r>
    </w:p>
    <w:p w14:paraId="07BBD5EF" w14:textId="58E34E74" w:rsidR="00B4647F" w:rsidRDefault="00B4647F">
      <w:pPr>
        <w:rPr>
          <w:rFonts w:ascii="Calibri" w:eastAsia="Arial" w:hAnsi="Calibri" w:cs="Calibri"/>
          <w:color w:val="FF0000"/>
          <w:sz w:val="22"/>
          <w:szCs w:val="22"/>
        </w:rPr>
      </w:pPr>
    </w:p>
    <w:p w14:paraId="158926F4" w14:textId="3CEB414A" w:rsidR="003B087D" w:rsidRPr="00BE0546" w:rsidRDefault="003B087D" w:rsidP="003B087D">
      <w:pPr>
        <w:rPr>
          <w:rFonts w:ascii="Calibri" w:eastAsia="Arial" w:hAnsi="Calibri" w:cs="Calibri"/>
          <w:sz w:val="22"/>
          <w:szCs w:val="22"/>
        </w:rPr>
      </w:pPr>
      <w:r w:rsidRPr="00BE0546">
        <w:rPr>
          <w:rFonts w:ascii="Calibri" w:eastAsia="Arial" w:hAnsi="Calibri" w:cs="Calibri"/>
          <w:sz w:val="22"/>
          <w:szCs w:val="22"/>
        </w:rPr>
        <w:t xml:space="preserve">Indien tijdens de </w:t>
      </w:r>
      <w:r w:rsidR="00FB0C12" w:rsidRPr="00BE0546">
        <w:rPr>
          <w:rFonts w:ascii="Calibri" w:eastAsia="Arial" w:hAnsi="Calibri" w:cs="Calibri"/>
          <w:sz w:val="22"/>
          <w:szCs w:val="22"/>
        </w:rPr>
        <w:t xml:space="preserve">kwalitatieve </w:t>
      </w:r>
      <w:r w:rsidRPr="00BE0546">
        <w:rPr>
          <w:rFonts w:ascii="Calibri" w:eastAsia="Arial" w:hAnsi="Calibri" w:cs="Calibri"/>
          <w:sz w:val="22"/>
          <w:szCs w:val="22"/>
        </w:rPr>
        <w:t>beoordeling van de inschrijving blijkt dat inschrijving niet voldoet aan de gestelde minimumeisen in het beschrijvend document</w:t>
      </w:r>
      <w:r w:rsidR="003E7F80" w:rsidRPr="00BE0546">
        <w:rPr>
          <w:rFonts w:ascii="Calibri" w:eastAsia="Arial" w:hAnsi="Calibri" w:cs="Calibri"/>
          <w:sz w:val="22"/>
          <w:szCs w:val="22"/>
        </w:rPr>
        <w:t xml:space="preserve"> en / of de bijbehorende bijlage(n)</w:t>
      </w:r>
      <w:r w:rsidRPr="00BE0546">
        <w:rPr>
          <w:rFonts w:ascii="Calibri" w:eastAsia="Arial" w:hAnsi="Calibri" w:cs="Calibri"/>
          <w:sz w:val="22"/>
          <w:szCs w:val="22"/>
        </w:rPr>
        <w:t>, wordt de inschrijving alsnog ongeldig verklaard en uitgesloten van verdere deelname aan de aanbestedingsprocedure.</w:t>
      </w:r>
    </w:p>
    <w:p w14:paraId="6BD0415C" w14:textId="77777777" w:rsidR="00963F1F" w:rsidRPr="00AB191A" w:rsidRDefault="00963F1F">
      <w:pPr>
        <w:tabs>
          <w:tab w:val="left" w:pos="3754"/>
        </w:tabs>
        <w:rPr>
          <w:rFonts w:ascii="Calibri" w:eastAsia="Arial" w:hAnsi="Calibri" w:cs="Calibri"/>
          <w:sz w:val="22"/>
          <w:szCs w:val="22"/>
        </w:rPr>
      </w:pPr>
    </w:p>
    <w:p w14:paraId="60455D54" w14:textId="2C6CDAEB" w:rsidR="00542767" w:rsidRPr="00FB0C12" w:rsidRDefault="001063A7" w:rsidP="00FB0C12">
      <w:pPr>
        <w:tabs>
          <w:tab w:val="left" w:pos="3754"/>
        </w:tabs>
        <w:rPr>
          <w:rFonts w:ascii="Calibri" w:eastAsia="Arial" w:hAnsi="Calibri" w:cs="Calibri"/>
          <w:sz w:val="22"/>
          <w:szCs w:val="22"/>
        </w:rPr>
      </w:pPr>
      <w:proofErr w:type="spellStart"/>
      <w:r w:rsidRPr="00AB191A">
        <w:rPr>
          <w:rFonts w:ascii="Calibri" w:eastAsia="Arial" w:hAnsi="Calibri" w:cs="Calibri"/>
          <w:sz w:val="22"/>
          <w:szCs w:val="22"/>
          <w:u w:val="single"/>
        </w:rPr>
        <w:t>Subgunningscriteria</w:t>
      </w:r>
      <w:proofErr w:type="spellEnd"/>
      <w:r w:rsidRPr="00AB191A">
        <w:rPr>
          <w:rFonts w:ascii="Calibri" w:eastAsia="Arial" w:hAnsi="Calibri" w:cs="Calibri"/>
          <w:sz w:val="22"/>
          <w:szCs w:val="22"/>
          <w:u w:val="single"/>
        </w:rPr>
        <w:t>:</w:t>
      </w:r>
    </w:p>
    <w:p w14:paraId="601A4F02"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 inschrijvingen worden op de volgende onderdelen beoordeeld:</w:t>
      </w:r>
    </w:p>
    <w:p w14:paraId="6C55E45A" w14:textId="4EA9E066" w:rsidR="00542767" w:rsidRPr="00E77B50" w:rsidRDefault="0076024B">
      <w:pPr>
        <w:numPr>
          <w:ilvl w:val="0"/>
          <w:numId w:val="11"/>
        </w:numPr>
        <w:rPr>
          <w:rFonts w:ascii="Calibri" w:hAnsi="Calibri" w:cs="Calibri"/>
          <w:sz w:val="22"/>
          <w:szCs w:val="22"/>
        </w:rPr>
      </w:pPr>
      <w:r w:rsidRPr="00E77B50">
        <w:rPr>
          <w:rFonts w:ascii="Calibri" w:eastAsia="Arial" w:hAnsi="Calibri" w:cs="Calibri"/>
          <w:sz w:val="22"/>
          <w:szCs w:val="22"/>
        </w:rPr>
        <w:t>Prijs ontwerp per perceel inclusief k</w:t>
      </w:r>
      <w:r w:rsidR="00F90729" w:rsidRPr="00E77B50">
        <w:rPr>
          <w:rFonts w:ascii="Calibri" w:eastAsia="Arial" w:hAnsi="Calibri" w:cs="Calibri"/>
          <w:sz w:val="22"/>
          <w:szCs w:val="22"/>
        </w:rPr>
        <w:t>ortingspercentage</w:t>
      </w:r>
      <w:r w:rsidR="001063A7" w:rsidRPr="00E77B50">
        <w:rPr>
          <w:rFonts w:ascii="Calibri" w:eastAsia="Arial" w:hAnsi="Calibri" w:cs="Calibri"/>
          <w:sz w:val="22"/>
          <w:szCs w:val="22"/>
        </w:rPr>
        <w:t>;</w:t>
      </w:r>
    </w:p>
    <w:p w14:paraId="227CAAF0" w14:textId="0741DDFD" w:rsidR="005C1506" w:rsidRPr="003C49C1" w:rsidRDefault="00BC6056">
      <w:pPr>
        <w:numPr>
          <w:ilvl w:val="0"/>
          <w:numId w:val="11"/>
        </w:numPr>
        <w:rPr>
          <w:rFonts w:ascii="Calibri" w:hAnsi="Calibri" w:cs="Calibri"/>
          <w:sz w:val="22"/>
          <w:szCs w:val="22"/>
        </w:rPr>
      </w:pPr>
      <w:r>
        <w:rPr>
          <w:rFonts w:ascii="Calibri" w:eastAsia="Arial" w:hAnsi="Calibri" w:cs="Calibri"/>
          <w:sz w:val="22"/>
          <w:szCs w:val="22"/>
        </w:rPr>
        <w:t>kwaliteit</w:t>
      </w:r>
    </w:p>
    <w:p w14:paraId="4F405D6B" w14:textId="414FC4A7" w:rsidR="00BD3F15" w:rsidRPr="003C49C1" w:rsidRDefault="00BE0546" w:rsidP="005C1506">
      <w:pPr>
        <w:pStyle w:val="Lijstalinea"/>
        <w:numPr>
          <w:ilvl w:val="0"/>
          <w:numId w:val="35"/>
        </w:numPr>
        <w:rPr>
          <w:rFonts w:ascii="Calibri" w:hAnsi="Calibri" w:cs="Calibri"/>
          <w:iCs/>
          <w:sz w:val="22"/>
          <w:szCs w:val="22"/>
        </w:rPr>
      </w:pPr>
      <w:r w:rsidRPr="003C49C1">
        <w:rPr>
          <w:rFonts w:ascii="Calibri" w:hAnsi="Calibri" w:cs="Calibri"/>
          <w:iCs/>
          <w:sz w:val="22"/>
          <w:szCs w:val="22"/>
        </w:rPr>
        <w:t xml:space="preserve">K1. </w:t>
      </w:r>
      <w:r w:rsidR="00BD3F15" w:rsidRPr="003C49C1">
        <w:rPr>
          <w:rFonts w:ascii="Calibri" w:hAnsi="Calibri" w:cs="Calibri"/>
          <w:iCs/>
          <w:sz w:val="22"/>
          <w:szCs w:val="22"/>
        </w:rPr>
        <w:t xml:space="preserve">Speelwaarde </w:t>
      </w:r>
      <w:r w:rsidR="00320938" w:rsidRPr="003C49C1">
        <w:rPr>
          <w:rFonts w:ascii="Calibri" w:hAnsi="Calibri" w:cs="Calibri"/>
          <w:iCs/>
          <w:sz w:val="22"/>
          <w:szCs w:val="22"/>
        </w:rPr>
        <w:t xml:space="preserve">en functionaliteit </w:t>
      </w:r>
      <w:r w:rsidR="00BD3F15" w:rsidRPr="003C49C1">
        <w:rPr>
          <w:rFonts w:ascii="Calibri" w:hAnsi="Calibri" w:cs="Calibri"/>
          <w:iCs/>
          <w:sz w:val="22"/>
          <w:szCs w:val="22"/>
        </w:rPr>
        <w:t>totaalconcept</w:t>
      </w:r>
      <w:r w:rsidR="00BC6056">
        <w:rPr>
          <w:rFonts w:ascii="Calibri" w:hAnsi="Calibri" w:cs="Calibri"/>
          <w:iCs/>
          <w:sz w:val="22"/>
          <w:szCs w:val="22"/>
        </w:rPr>
        <w:t xml:space="preserve"> </w:t>
      </w:r>
      <w:r w:rsidR="00BC6056" w:rsidRPr="003C49C1">
        <w:rPr>
          <w:rFonts w:ascii="Calibri" w:eastAsia="Arial" w:hAnsi="Calibri" w:cs="Calibri"/>
          <w:sz w:val="22"/>
          <w:szCs w:val="22"/>
        </w:rPr>
        <w:t>Uitgewerkte ontwerp</w:t>
      </w:r>
    </w:p>
    <w:p w14:paraId="071C7835" w14:textId="7F690608" w:rsidR="00BD3F15" w:rsidRPr="00BC6056" w:rsidRDefault="00BE0546" w:rsidP="005C1506">
      <w:pPr>
        <w:pStyle w:val="Lijstalinea"/>
        <w:numPr>
          <w:ilvl w:val="0"/>
          <w:numId w:val="35"/>
        </w:numPr>
        <w:rPr>
          <w:rFonts w:ascii="Calibri" w:hAnsi="Calibri" w:cs="Calibri"/>
          <w:iCs/>
          <w:sz w:val="22"/>
          <w:szCs w:val="22"/>
        </w:rPr>
      </w:pPr>
      <w:r w:rsidRPr="003C49C1">
        <w:rPr>
          <w:rFonts w:ascii="Calibri" w:hAnsi="Calibri" w:cs="Calibri"/>
          <w:iCs/>
          <w:sz w:val="22"/>
          <w:szCs w:val="22"/>
        </w:rPr>
        <w:t xml:space="preserve">K2. </w:t>
      </w:r>
      <w:r w:rsidR="00BD3F15" w:rsidRPr="003C49C1">
        <w:rPr>
          <w:rFonts w:ascii="Calibri" w:hAnsi="Calibri" w:cs="Calibri"/>
          <w:iCs/>
          <w:sz w:val="22"/>
          <w:szCs w:val="22"/>
        </w:rPr>
        <w:t>Visie</w:t>
      </w:r>
      <w:r w:rsidR="00BC6056">
        <w:rPr>
          <w:rFonts w:ascii="Calibri" w:hAnsi="Calibri" w:cs="Calibri"/>
          <w:iCs/>
          <w:sz w:val="22"/>
          <w:szCs w:val="22"/>
        </w:rPr>
        <w:t xml:space="preserve"> </w:t>
      </w:r>
      <w:r w:rsidR="00BC6056" w:rsidRPr="003C49C1">
        <w:rPr>
          <w:rFonts w:ascii="Calibri" w:eastAsia="Arial" w:hAnsi="Calibri" w:cs="Calibri"/>
          <w:sz w:val="22"/>
          <w:szCs w:val="22"/>
        </w:rPr>
        <w:t>Uitgewerkte ontwerp</w:t>
      </w:r>
    </w:p>
    <w:p w14:paraId="35EE52AA" w14:textId="1FA29053" w:rsidR="00BC6056" w:rsidRPr="003C49C1" w:rsidRDefault="00E91212" w:rsidP="005C1506">
      <w:pPr>
        <w:pStyle w:val="Lijstalinea"/>
        <w:numPr>
          <w:ilvl w:val="0"/>
          <w:numId w:val="35"/>
        </w:numPr>
        <w:rPr>
          <w:rFonts w:ascii="Calibri" w:hAnsi="Calibri" w:cs="Calibri"/>
          <w:iCs/>
          <w:sz w:val="22"/>
          <w:szCs w:val="22"/>
        </w:rPr>
      </w:pPr>
      <w:r>
        <w:rPr>
          <w:rFonts w:ascii="Calibri" w:hAnsi="Calibri" w:cs="Calibri"/>
          <w:iCs/>
          <w:sz w:val="22"/>
          <w:szCs w:val="22"/>
        </w:rPr>
        <w:t>K3. Kortingspercentage</w:t>
      </w:r>
    </w:p>
    <w:p w14:paraId="469A3E25" w14:textId="28888254" w:rsidR="00542767" w:rsidRPr="00AB191A" w:rsidRDefault="00542767">
      <w:pPr>
        <w:rPr>
          <w:rFonts w:ascii="Calibri" w:eastAsia="Arial" w:hAnsi="Calibri" w:cs="Calibri"/>
          <w:sz w:val="22"/>
          <w:szCs w:val="22"/>
        </w:rPr>
      </w:pPr>
    </w:p>
    <w:p w14:paraId="264EDEFE" w14:textId="7F9C679B" w:rsidR="00542767" w:rsidRDefault="001063A7">
      <w:pPr>
        <w:rPr>
          <w:rFonts w:ascii="Calibri" w:eastAsia="Arial" w:hAnsi="Calibri" w:cs="Calibri"/>
          <w:sz w:val="22"/>
          <w:szCs w:val="22"/>
        </w:rPr>
      </w:pPr>
      <w:r w:rsidRPr="00AB191A">
        <w:rPr>
          <w:rFonts w:ascii="Calibri" w:eastAsia="Arial" w:hAnsi="Calibri" w:cs="Calibri"/>
          <w:sz w:val="22"/>
          <w:szCs w:val="22"/>
        </w:rPr>
        <w:lastRenderedPageBreak/>
        <w:t>Voor het bepalen van de beste prijs-kwaliteitverhouding</w:t>
      </w:r>
      <w:r w:rsidR="00C82072" w:rsidRPr="00AB191A">
        <w:rPr>
          <w:rFonts w:ascii="Calibri" w:eastAsia="Arial" w:hAnsi="Calibri" w:cs="Calibri"/>
          <w:sz w:val="22"/>
          <w:szCs w:val="22"/>
        </w:rPr>
        <w:t xml:space="preserve"> </w:t>
      </w:r>
      <w:r w:rsidRPr="00AB191A">
        <w:rPr>
          <w:rFonts w:ascii="Calibri" w:eastAsia="Arial" w:hAnsi="Calibri" w:cs="Calibri"/>
          <w:sz w:val="22"/>
          <w:szCs w:val="22"/>
        </w:rPr>
        <w:t>wordt gebruik gem</w:t>
      </w:r>
      <w:r w:rsidRPr="00BE0546">
        <w:rPr>
          <w:rFonts w:ascii="Calibri" w:eastAsia="Arial" w:hAnsi="Calibri" w:cs="Calibri"/>
          <w:sz w:val="22"/>
          <w:szCs w:val="22"/>
        </w:rPr>
        <w:t>aakt van</w:t>
      </w:r>
      <w:r w:rsidR="00BE0546" w:rsidRPr="00BE0546">
        <w:rPr>
          <w:rFonts w:ascii="Calibri" w:eastAsia="Arial" w:hAnsi="Calibri" w:cs="Calibri"/>
          <w:sz w:val="22"/>
          <w:szCs w:val="22"/>
        </w:rPr>
        <w:t xml:space="preserve"> </w:t>
      </w:r>
      <w:r w:rsidRPr="00BE0546">
        <w:rPr>
          <w:rFonts w:ascii="Calibri" w:eastAsia="Arial" w:hAnsi="Calibri" w:cs="Calibri"/>
          <w:sz w:val="22"/>
          <w:szCs w:val="22"/>
        </w:rPr>
        <w:t>gunnen op waarde</w:t>
      </w:r>
      <w:r w:rsidR="00FB2F25" w:rsidRPr="00BE0546">
        <w:rPr>
          <w:rFonts w:ascii="Calibri" w:eastAsia="Arial" w:hAnsi="Calibri" w:cs="Calibri"/>
          <w:sz w:val="22"/>
          <w:szCs w:val="22"/>
        </w:rPr>
        <w:t>.</w:t>
      </w:r>
      <w:r w:rsidRPr="00BE0546">
        <w:rPr>
          <w:rFonts w:ascii="Calibri" w:eastAsia="Arial" w:hAnsi="Calibri" w:cs="Calibri"/>
          <w:sz w:val="22"/>
          <w:szCs w:val="22"/>
        </w:rPr>
        <w:t xml:space="preserve"> </w:t>
      </w:r>
    </w:p>
    <w:p w14:paraId="2E3F9255" w14:textId="77777777" w:rsidR="00BE0546" w:rsidRPr="00AB191A" w:rsidRDefault="00BE0546">
      <w:pPr>
        <w:rPr>
          <w:rFonts w:ascii="Calibri" w:eastAsia="Arial" w:hAnsi="Calibri" w:cs="Calibri"/>
          <w:color w:val="FF0000"/>
          <w:sz w:val="22"/>
          <w:szCs w:val="22"/>
        </w:rPr>
      </w:pPr>
    </w:p>
    <w:p w14:paraId="356263F7" w14:textId="5C880968" w:rsidR="00573225" w:rsidRDefault="001063A7">
      <w:pPr>
        <w:rPr>
          <w:rFonts w:ascii="Calibri" w:eastAsia="Arial" w:hAnsi="Calibri" w:cs="Calibri"/>
          <w:sz w:val="22"/>
          <w:szCs w:val="22"/>
        </w:rPr>
      </w:pPr>
      <w:r w:rsidRPr="00AB191A">
        <w:rPr>
          <w:rFonts w:ascii="Calibri" w:eastAsia="Arial" w:hAnsi="Calibri" w:cs="Calibri"/>
          <w:sz w:val="22"/>
          <w:szCs w:val="22"/>
        </w:rPr>
        <w:t xml:space="preserve">De </w:t>
      </w:r>
      <w:proofErr w:type="spellStart"/>
      <w:r w:rsidRPr="00AB191A">
        <w:rPr>
          <w:rFonts w:ascii="Calibri" w:eastAsia="Arial" w:hAnsi="Calibri" w:cs="Calibri"/>
          <w:sz w:val="22"/>
          <w:szCs w:val="22"/>
        </w:rPr>
        <w:t>subgunningscriteria</w:t>
      </w:r>
      <w:proofErr w:type="spellEnd"/>
      <w:r w:rsidRPr="00AB191A">
        <w:rPr>
          <w:rFonts w:ascii="Calibri" w:eastAsia="Arial" w:hAnsi="Calibri" w:cs="Calibri"/>
          <w:sz w:val="22"/>
          <w:szCs w:val="22"/>
        </w:rPr>
        <w:t xml:space="preserve"> worden in onderstaande tabelle</w:t>
      </w:r>
      <w:r w:rsidR="00F1695F">
        <w:rPr>
          <w:rFonts w:ascii="Calibri" w:eastAsia="Arial" w:hAnsi="Calibri" w:cs="Calibri"/>
          <w:sz w:val="22"/>
          <w:szCs w:val="22"/>
        </w:rPr>
        <w:t>n</w:t>
      </w:r>
      <w:r w:rsidRPr="00AB191A">
        <w:rPr>
          <w:rFonts w:ascii="Calibri" w:eastAsia="Arial" w:hAnsi="Calibri" w:cs="Calibri"/>
          <w:sz w:val="22"/>
          <w:szCs w:val="22"/>
        </w:rPr>
        <w:t xml:space="preserve"> toegelicht</w:t>
      </w:r>
      <w:r w:rsidR="00D373BA">
        <w:rPr>
          <w:rFonts w:ascii="Calibri" w:eastAsia="Arial" w:hAnsi="Calibri" w:cs="Calibri"/>
          <w:sz w:val="22"/>
          <w:szCs w:val="22"/>
        </w:rPr>
        <w:t xml:space="preserve"> en gelden voor zowel perceel 1</w:t>
      </w:r>
      <w:r w:rsidR="00265463">
        <w:rPr>
          <w:rFonts w:ascii="Calibri" w:eastAsia="Arial" w:hAnsi="Calibri" w:cs="Calibri"/>
          <w:sz w:val="22"/>
          <w:szCs w:val="22"/>
        </w:rPr>
        <w:t>,</w:t>
      </w:r>
      <w:r w:rsidR="00D373BA">
        <w:rPr>
          <w:rFonts w:ascii="Calibri" w:eastAsia="Arial" w:hAnsi="Calibri" w:cs="Calibri"/>
          <w:sz w:val="22"/>
          <w:szCs w:val="22"/>
        </w:rPr>
        <w:t xml:space="preserve"> perceel 2</w:t>
      </w:r>
      <w:r w:rsidR="00265463">
        <w:rPr>
          <w:rFonts w:ascii="Calibri" w:eastAsia="Arial" w:hAnsi="Calibri" w:cs="Calibri"/>
          <w:sz w:val="22"/>
          <w:szCs w:val="22"/>
        </w:rPr>
        <w:t xml:space="preserve"> als perceel 3</w:t>
      </w:r>
      <w:r w:rsidRPr="00AB191A">
        <w:rPr>
          <w:rFonts w:ascii="Calibri" w:eastAsia="Arial" w:hAnsi="Calibri" w:cs="Calibri"/>
          <w:sz w:val="22"/>
          <w:szCs w:val="22"/>
        </w:rPr>
        <w:t xml:space="preserve">. </w:t>
      </w:r>
    </w:p>
    <w:p w14:paraId="6A5F9B6D" w14:textId="77777777" w:rsidR="00573225" w:rsidRDefault="00573225">
      <w:pPr>
        <w:rPr>
          <w:rFonts w:ascii="Calibri" w:eastAsia="Arial" w:hAnsi="Calibri" w:cs="Calibri"/>
          <w:sz w:val="22"/>
          <w:szCs w:val="22"/>
        </w:rPr>
      </w:pPr>
    </w:p>
    <w:tbl>
      <w:tblPr>
        <w:tblW w:w="8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9"/>
        <w:gridCol w:w="6316"/>
      </w:tblGrid>
      <w:tr w:rsidR="00573225" w:rsidRPr="00AB191A" w14:paraId="0E810331" w14:textId="77777777" w:rsidTr="00F5134A">
        <w:trPr>
          <w:trHeight w:val="266"/>
        </w:trPr>
        <w:tc>
          <w:tcPr>
            <w:tcW w:w="8785" w:type="dxa"/>
            <w:gridSpan w:val="2"/>
            <w:shd w:val="clear" w:color="auto" w:fill="D6E3BC" w:themeFill="accent3" w:themeFillTint="66"/>
          </w:tcPr>
          <w:p w14:paraId="70DAA1E0" w14:textId="6B8FE593" w:rsidR="00573225" w:rsidRPr="00573225" w:rsidRDefault="00573225" w:rsidP="0041537F">
            <w:pPr>
              <w:rPr>
                <w:rFonts w:ascii="Calibri" w:eastAsia="Arial" w:hAnsi="Calibri" w:cs="Calibri"/>
                <w:b/>
                <w:color w:val="FF0000"/>
                <w:sz w:val="22"/>
                <w:szCs w:val="22"/>
                <w:highlight w:val="green"/>
              </w:rPr>
            </w:pPr>
            <w:r w:rsidRPr="00573225">
              <w:rPr>
                <w:rFonts w:ascii="Calibri" w:eastAsia="Arial" w:hAnsi="Calibri" w:cs="Calibri"/>
                <w:b/>
                <w:sz w:val="22"/>
                <w:szCs w:val="22"/>
              </w:rPr>
              <w:t>Prijs ontwerp per perceel inclusief kortingspercentage</w:t>
            </w:r>
          </w:p>
        </w:tc>
      </w:tr>
      <w:tr w:rsidR="00573225" w:rsidRPr="00AB191A" w14:paraId="384E20AE" w14:textId="77777777" w:rsidTr="00645CA9">
        <w:trPr>
          <w:trHeight w:val="1341"/>
        </w:trPr>
        <w:tc>
          <w:tcPr>
            <w:tcW w:w="2469" w:type="dxa"/>
          </w:tcPr>
          <w:p w14:paraId="0664292C" w14:textId="77777777" w:rsidR="00573225" w:rsidRPr="00AB191A" w:rsidRDefault="00573225" w:rsidP="0041537F">
            <w:pPr>
              <w:rPr>
                <w:rFonts w:ascii="Calibri" w:eastAsia="Arial" w:hAnsi="Calibri" w:cs="Calibri"/>
                <w:sz w:val="22"/>
                <w:szCs w:val="22"/>
              </w:rPr>
            </w:pPr>
            <w:r w:rsidRPr="00AB191A">
              <w:rPr>
                <w:rFonts w:ascii="Calibri" w:eastAsia="Arial" w:hAnsi="Calibri" w:cs="Calibri"/>
                <w:sz w:val="22"/>
                <w:szCs w:val="22"/>
              </w:rPr>
              <w:t>Omschrijving</w:t>
            </w:r>
          </w:p>
        </w:tc>
        <w:tc>
          <w:tcPr>
            <w:tcW w:w="6315" w:type="dxa"/>
          </w:tcPr>
          <w:p w14:paraId="4B8C4391" w14:textId="3D6AFE8C" w:rsidR="00573225" w:rsidRPr="00573225" w:rsidRDefault="00573225" w:rsidP="0041537F">
            <w:pPr>
              <w:rPr>
                <w:rFonts w:ascii="Calibri" w:eastAsia="Arial" w:hAnsi="Calibri" w:cs="Calibri"/>
                <w:sz w:val="22"/>
                <w:szCs w:val="22"/>
              </w:rPr>
            </w:pPr>
            <w:r w:rsidRPr="00AB191A">
              <w:rPr>
                <w:rFonts w:ascii="Calibri" w:eastAsia="Arial" w:hAnsi="Calibri" w:cs="Calibri"/>
                <w:sz w:val="22"/>
                <w:szCs w:val="22"/>
              </w:rPr>
              <w:t>Alle tarieven dienen te worden ingediend in Euro’s exclusief BTW. De prijsopgave dient te worden gedaan door het invullen, rechtsgeldig ondertekenen en indienen van het inschrijvingsbiljet</w:t>
            </w:r>
            <w:r w:rsidR="0074715A">
              <w:rPr>
                <w:rFonts w:ascii="Calibri" w:eastAsia="Arial" w:hAnsi="Calibri" w:cs="Calibri"/>
                <w:sz w:val="22"/>
                <w:szCs w:val="22"/>
              </w:rPr>
              <w:t xml:space="preserve"> </w:t>
            </w:r>
            <w:r w:rsidR="001E4F6D">
              <w:rPr>
                <w:rFonts w:ascii="Calibri" w:eastAsia="Arial" w:hAnsi="Calibri" w:cs="Calibri"/>
                <w:sz w:val="22"/>
                <w:szCs w:val="22"/>
              </w:rPr>
              <w:t>(</w:t>
            </w:r>
            <w:r w:rsidR="0074715A">
              <w:rPr>
                <w:rFonts w:ascii="Calibri" w:eastAsia="Arial" w:hAnsi="Calibri" w:cs="Calibri"/>
                <w:sz w:val="22"/>
                <w:szCs w:val="22"/>
              </w:rPr>
              <w:t>per perceel</w:t>
            </w:r>
            <w:r w:rsidR="001E4F6D">
              <w:rPr>
                <w:rFonts w:ascii="Calibri" w:eastAsia="Arial" w:hAnsi="Calibri" w:cs="Calibri"/>
                <w:sz w:val="22"/>
                <w:szCs w:val="22"/>
              </w:rPr>
              <w:t>)</w:t>
            </w:r>
            <w:r w:rsidRPr="00AB191A">
              <w:rPr>
                <w:rFonts w:ascii="Calibri" w:eastAsia="Arial" w:hAnsi="Calibri" w:cs="Calibri"/>
                <w:sz w:val="22"/>
                <w:szCs w:val="22"/>
              </w:rPr>
              <w:t xml:space="preserve">, </w:t>
            </w:r>
            <w:r w:rsidRPr="00D21789">
              <w:rPr>
                <w:rFonts w:ascii="Calibri" w:eastAsia="Arial" w:hAnsi="Calibri" w:cs="Calibri"/>
                <w:sz w:val="22"/>
                <w:szCs w:val="22"/>
              </w:rPr>
              <w:t xml:space="preserve">opgenomen in bijlage </w:t>
            </w:r>
            <w:r w:rsidR="001E4F6D" w:rsidRPr="00D21789">
              <w:rPr>
                <w:rFonts w:ascii="Calibri" w:eastAsia="Arial" w:hAnsi="Calibri" w:cs="Calibri"/>
                <w:sz w:val="22"/>
                <w:szCs w:val="22"/>
              </w:rPr>
              <w:t>1</w:t>
            </w:r>
            <w:r w:rsidRPr="00D21789">
              <w:rPr>
                <w:rFonts w:ascii="Calibri" w:eastAsia="Arial" w:hAnsi="Calibri" w:cs="Calibri"/>
                <w:sz w:val="22"/>
                <w:szCs w:val="22"/>
              </w:rPr>
              <w:t>.</w:t>
            </w:r>
            <w:r w:rsidRPr="00573225">
              <w:rPr>
                <w:rFonts w:ascii="Calibri" w:eastAsia="Arial" w:hAnsi="Calibri" w:cs="Calibri"/>
                <w:sz w:val="22"/>
                <w:szCs w:val="22"/>
              </w:rPr>
              <w:t xml:space="preserve"> </w:t>
            </w:r>
          </w:p>
          <w:p w14:paraId="5F08EF8F" w14:textId="77777777" w:rsidR="00573225" w:rsidRPr="00AB191A" w:rsidRDefault="00573225" w:rsidP="0041537F">
            <w:pPr>
              <w:rPr>
                <w:rFonts w:ascii="Calibri" w:eastAsia="Arial" w:hAnsi="Calibri" w:cs="Calibri"/>
                <w:sz w:val="22"/>
                <w:szCs w:val="22"/>
              </w:rPr>
            </w:pPr>
          </w:p>
          <w:p w14:paraId="74DB31A3" w14:textId="784F3198" w:rsidR="00573225" w:rsidRPr="00AB191A" w:rsidRDefault="00573225" w:rsidP="0041537F">
            <w:pPr>
              <w:rPr>
                <w:rFonts w:ascii="Calibri" w:eastAsia="Arial" w:hAnsi="Calibri" w:cs="Calibri"/>
                <w:sz w:val="22"/>
                <w:szCs w:val="22"/>
              </w:rPr>
            </w:pPr>
            <w:r w:rsidRPr="00AB191A">
              <w:rPr>
                <w:rFonts w:ascii="Calibri" w:eastAsia="Arial" w:hAnsi="Calibri" w:cs="Calibri"/>
                <w:sz w:val="22"/>
                <w:szCs w:val="22"/>
              </w:rPr>
              <w:t>De opgegeven prijzen dienen all-in tarieven te zijn, hetgeen betekent dat alle eventuele bijkomende kosten in de tarieven dienen te zijn verwerkt, zoals, maar niet uitsluitend, reis- en transportkosten,</w:t>
            </w:r>
            <w:r w:rsidR="0074715A">
              <w:rPr>
                <w:rFonts w:ascii="Calibri" w:eastAsia="Arial" w:hAnsi="Calibri" w:cs="Calibri"/>
                <w:sz w:val="22"/>
                <w:szCs w:val="22"/>
              </w:rPr>
              <w:t xml:space="preserve"> </w:t>
            </w:r>
            <w:r w:rsidRPr="00AB191A">
              <w:rPr>
                <w:rFonts w:ascii="Calibri" w:eastAsia="Arial" w:hAnsi="Calibri" w:cs="Calibri"/>
                <w:sz w:val="22"/>
                <w:szCs w:val="22"/>
              </w:rPr>
              <w:t>rapportagekosten, administratiekosten</w:t>
            </w:r>
            <w:r w:rsidR="0074715A">
              <w:rPr>
                <w:rFonts w:ascii="Calibri" w:eastAsia="Arial" w:hAnsi="Calibri" w:cs="Calibri"/>
                <w:sz w:val="22"/>
                <w:szCs w:val="22"/>
              </w:rPr>
              <w:t xml:space="preserve">, </w:t>
            </w:r>
            <w:r w:rsidR="0074715A" w:rsidRPr="0074715A">
              <w:rPr>
                <w:rFonts w:ascii="Calibri" w:eastAsia="Arial" w:hAnsi="Calibri" w:cs="Calibri"/>
                <w:sz w:val="22"/>
                <w:szCs w:val="22"/>
              </w:rPr>
              <w:t>leveringskosten en gebruiksklaar maken kosten</w:t>
            </w:r>
            <w:r w:rsidRPr="00AB191A">
              <w:rPr>
                <w:rFonts w:ascii="Calibri" w:eastAsia="Arial" w:hAnsi="Calibri" w:cs="Calibri"/>
                <w:sz w:val="22"/>
                <w:szCs w:val="22"/>
              </w:rPr>
              <w:t xml:space="preserve"> en andere logisch tot de opdracht behorende kosten.</w:t>
            </w:r>
          </w:p>
          <w:p w14:paraId="23DE73B4" w14:textId="77777777" w:rsidR="00A06057" w:rsidRDefault="00A06057" w:rsidP="0041537F">
            <w:pPr>
              <w:rPr>
                <w:rFonts w:ascii="Calibri" w:eastAsia="Arial" w:hAnsi="Calibri" w:cs="Calibri"/>
                <w:sz w:val="22"/>
                <w:szCs w:val="22"/>
              </w:rPr>
            </w:pPr>
          </w:p>
          <w:p w14:paraId="6BAC3063" w14:textId="26237B4E" w:rsidR="00BC2475" w:rsidRDefault="00A06057" w:rsidP="0041537F">
            <w:pPr>
              <w:rPr>
                <w:rFonts w:ascii="Calibri" w:eastAsia="Arial" w:hAnsi="Calibri" w:cs="Calibri"/>
                <w:sz w:val="22"/>
                <w:szCs w:val="22"/>
              </w:rPr>
            </w:pPr>
            <w:r w:rsidRPr="001B32E4">
              <w:rPr>
                <w:rFonts w:ascii="Calibri" w:eastAsia="Arial" w:hAnsi="Calibri" w:cs="Calibri"/>
                <w:sz w:val="22"/>
                <w:szCs w:val="22"/>
              </w:rPr>
              <w:t>Daarnaast dient u op het inschrijfbiljet</w:t>
            </w:r>
            <w:r w:rsidR="0074715A" w:rsidRPr="001B32E4">
              <w:rPr>
                <w:rFonts w:ascii="Calibri" w:eastAsia="Arial" w:hAnsi="Calibri" w:cs="Calibri"/>
                <w:sz w:val="22"/>
                <w:szCs w:val="22"/>
              </w:rPr>
              <w:t xml:space="preserve"> </w:t>
            </w:r>
            <w:r w:rsidR="004A71BB">
              <w:rPr>
                <w:rFonts w:ascii="Calibri" w:eastAsia="Arial" w:hAnsi="Calibri" w:cs="Calibri"/>
                <w:sz w:val="22"/>
                <w:szCs w:val="22"/>
              </w:rPr>
              <w:t>(</w:t>
            </w:r>
            <w:r w:rsidR="0074715A" w:rsidRPr="001B32E4">
              <w:rPr>
                <w:rFonts w:ascii="Calibri" w:eastAsia="Arial" w:hAnsi="Calibri" w:cs="Calibri"/>
                <w:sz w:val="22"/>
                <w:szCs w:val="22"/>
              </w:rPr>
              <w:t>per perceel</w:t>
            </w:r>
            <w:r w:rsidR="004A71BB">
              <w:rPr>
                <w:rFonts w:ascii="Calibri" w:eastAsia="Arial" w:hAnsi="Calibri" w:cs="Calibri"/>
                <w:sz w:val="22"/>
                <w:szCs w:val="22"/>
              </w:rPr>
              <w:t>)</w:t>
            </w:r>
            <w:r w:rsidRPr="001B32E4">
              <w:rPr>
                <w:rFonts w:ascii="Calibri" w:eastAsia="Arial" w:hAnsi="Calibri" w:cs="Calibri"/>
                <w:sz w:val="22"/>
                <w:szCs w:val="22"/>
              </w:rPr>
              <w:t xml:space="preserve"> het onderdeel korting in te vullen. Uw inschrijving wordt op het onderdeel korting beoordeeld aan de hand van de netto korting </w:t>
            </w:r>
            <w:r w:rsidRPr="00A21538">
              <w:rPr>
                <w:rFonts w:ascii="Calibri" w:eastAsia="Arial" w:hAnsi="Calibri" w:cs="Calibri"/>
                <w:color w:val="EE0000"/>
                <w:sz w:val="22"/>
                <w:szCs w:val="22"/>
              </w:rPr>
              <w:t>voor levering van speeltoestellen</w:t>
            </w:r>
            <w:r w:rsidRPr="001B32E4">
              <w:rPr>
                <w:rFonts w:ascii="Calibri" w:eastAsia="Arial" w:hAnsi="Calibri" w:cs="Calibri"/>
                <w:sz w:val="22"/>
                <w:szCs w:val="22"/>
              </w:rPr>
              <w:t xml:space="preserve">. </w:t>
            </w:r>
          </w:p>
          <w:p w14:paraId="0E0EC2F6" w14:textId="77777777" w:rsidR="00BC2475" w:rsidRDefault="00BC2475" w:rsidP="0041537F">
            <w:pPr>
              <w:rPr>
                <w:rFonts w:ascii="Calibri" w:eastAsia="Arial" w:hAnsi="Calibri" w:cs="Calibri"/>
                <w:sz w:val="22"/>
                <w:szCs w:val="22"/>
              </w:rPr>
            </w:pPr>
          </w:p>
          <w:p w14:paraId="180C419D" w14:textId="47C93BFA" w:rsidR="00573225" w:rsidRDefault="00627458" w:rsidP="0041537F">
            <w:pPr>
              <w:rPr>
                <w:rFonts w:ascii="Calibri" w:eastAsia="Arial" w:hAnsi="Calibri" w:cs="Calibri"/>
                <w:sz w:val="22"/>
                <w:szCs w:val="22"/>
              </w:rPr>
            </w:pPr>
            <w:r w:rsidRPr="00040A94">
              <w:rPr>
                <w:rFonts w:ascii="Calibri" w:eastAsia="Arial" w:hAnsi="Calibri" w:cs="Calibri"/>
                <w:sz w:val="22"/>
                <w:szCs w:val="22"/>
              </w:rPr>
              <w:t>Het ingediende kortingspercentage is van toepassing op het leveren van alle producten, welke worden aangeboden in de catalogus en is bindend voor de totale duur van de raamovereenkomst, inclusief de mogelijke optie(s) voor verlenging. Als de catalogus wordt uitgebreid tijdens de looptijd van de raamovereenkomst dan geldt het kortingspercentage ook over de toegevoegde producten en speeltoestellen.</w:t>
            </w:r>
          </w:p>
          <w:p w14:paraId="6DD0CEF0" w14:textId="77777777" w:rsidR="008163EC" w:rsidRDefault="008163EC" w:rsidP="0041537F">
            <w:pPr>
              <w:rPr>
                <w:rFonts w:ascii="Calibri" w:eastAsia="Arial" w:hAnsi="Calibri" w:cs="Calibri"/>
                <w:sz w:val="22"/>
                <w:szCs w:val="22"/>
              </w:rPr>
            </w:pPr>
          </w:p>
          <w:p w14:paraId="505897EA" w14:textId="7DF6C51B" w:rsidR="008163EC" w:rsidRPr="001B32E4" w:rsidRDefault="008163EC" w:rsidP="0041537F">
            <w:pPr>
              <w:rPr>
                <w:rFonts w:ascii="Calibri" w:eastAsia="Arial" w:hAnsi="Calibri" w:cs="Calibri"/>
                <w:sz w:val="22"/>
                <w:szCs w:val="22"/>
              </w:rPr>
            </w:pPr>
            <w:r w:rsidRPr="00040A94">
              <w:rPr>
                <w:rFonts w:ascii="Calibri" w:eastAsia="Arial" w:hAnsi="Calibri" w:cs="Calibri"/>
                <w:sz w:val="22"/>
                <w:szCs w:val="22"/>
              </w:rPr>
              <w:t xml:space="preserve">Inschrijver dient </w:t>
            </w:r>
            <w:r>
              <w:rPr>
                <w:rFonts w:ascii="Calibri" w:eastAsia="Arial" w:hAnsi="Calibri" w:cs="Calibri"/>
                <w:sz w:val="22"/>
                <w:szCs w:val="22"/>
              </w:rPr>
              <w:t xml:space="preserve">naast het inschrijfbiljet </w:t>
            </w:r>
            <w:r w:rsidRPr="00040A94">
              <w:rPr>
                <w:rFonts w:ascii="Calibri" w:eastAsia="Arial" w:hAnsi="Calibri" w:cs="Calibri"/>
                <w:sz w:val="22"/>
                <w:szCs w:val="22"/>
              </w:rPr>
              <w:t>een digitale vigerende en verifieerbare catalogus met bijbehorende prijslijst (brutoprijzen exclusief btw) in. Onder vigerend wordt bedoeld het complete assortiment van de Inschrijver. De Opdrachtgever wenst uw algemene prijslijst digitaal te ontvangen, een aparte prijslijst voor deze aanbesteding is niet toegestaan. Mocht blijken dat de prijzen niet verifieerbaar zijn met de standaard prijslijst van de Opdrachtnemer, dan zal de inschrijving als ongeldig worden verklaard en kan uitsluiting plaatsvinden. Indien na de gunning blijkt dat de prijzen van uw ingediende prijslijst niet overeenkomen met de standaard prijslijst dan zal alsnog het contract worden ontbonden.</w:t>
            </w:r>
          </w:p>
          <w:p w14:paraId="2FD092B1" w14:textId="77777777" w:rsidR="00A06057" w:rsidRDefault="00A06057" w:rsidP="0041537F">
            <w:pPr>
              <w:rPr>
                <w:rFonts w:ascii="Calibri" w:eastAsia="Arial" w:hAnsi="Calibri" w:cs="Calibri"/>
                <w:sz w:val="22"/>
                <w:szCs w:val="22"/>
              </w:rPr>
            </w:pPr>
          </w:p>
          <w:p w14:paraId="3123750C" w14:textId="2E49E907" w:rsidR="00573225" w:rsidRPr="00AB191A" w:rsidRDefault="00573225" w:rsidP="0041537F">
            <w:pPr>
              <w:rPr>
                <w:rFonts w:ascii="Calibri" w:eastAsia="Arial" w:hAnsi="Calibri" w:cs="Calibri"/>
                <w:color w:val="FF0000"/>
                <w:sz w:val="22"/>
                <w:szCs w:val="22"/>
              </w:rPr>
            </w:pPr>
            <w:r w:rsidRPr="00761E0A">
              <w:rPr>
                <w:rFonts w:ascii="Calibri" w:eastAsia="Arial" w:hAnsi="Calibri" w:cs="Calibri"/>
                <w:sz w:val="22"/>
                <w:szCs w:val="22"/>
              </w:rPr>
              <w:t xml:space="preserve">Alle in het beschrijvend document en bijbehorende bijlagen en Nota(‘s) van inlichtingen genoemde aantallen zijn indicatief. </w:t>
            </w:r>
            <w:r w:rsidR="00761E0A" w:rsidRPr="00761E0A">
              <w:rPr>
                <w:rFonts w:ascii="Calibri" w:eastAsia="Arial" w:hAnsi="Calibri" w:cs="Calibri"/>
                <w:sz w:val="22"/>
                <w:szCs w:val="22"/>
              </w:rPr>
              <w:t>D</w:t>
            </w:r>
            <w:r w:rsidRPr="00761E0A">
              <w:rPr>
                <w:rFonts w:ascii="Calibri" w:eastAsia="Arial" w:hAnsi="Calibri" w:cs="Calibri"/>
                <w:sz w:val="22"/>
                <w:szCs w:val="22"/>
              </w:rPr>
              <w:t>e maximale omvang van de raamovereenkomst is wel een vaste hoeveelheid. De inschrijver kan hieraan geen rechten ontlenen ten aanzien van de in de inschrijving aangeboden tarieven</w:t>
            </w:r>
            <w:r w:rsidRPr="00AB191A">
              <w:rPr>
                <w:rFonts w:ascii="Calibri" w:eastAsia="Arial" w:hAnsi="Calibri" w:cs="Calibri"/>
                <w:color w:val="FF0000"/>
                <w:sz w:val="22"/>
                <w:szCs w:val="22"/>
              </w:rPr>
              <w:t>.</w:t>
            </w:r>
          </w:p>
        </w:tc>
      </w:tr>
      <w:tr w:rsidR="00573225" w:rsidRPr="00AB191A" w14:paraId="5F690D5C" w14:textId="77777777" w:rsidTr="00645CA9">
        <w:trPr>
          <w:trHeight w:val="532"/>
        </w:trPr>
        <w:tc>
          <w:tcPr>
            <w:tcW w:w="2469" w:type="dxa"/>
          </w:tcPr>
          <w:p w14:paraId="28488C74" w14:textId="77777777" w:rsidR="00573225" w:rsidRPr="00AB191A" w:rsidRDefault="00573225" w:rsidP="0041537F">
            <w:pPr>
              <w:rPr>
                <w:rFonts w:ascii="Calibri" w:eastAsia="Arial" w:hAnsi="Calibri" w:cs="Calibri"/>
                <w:sz w:val="22"/>
                <w:szCs w:val="22"/>
              </w:rPr>
            </w:pPr>
            <w:r w:rsidRPr="00AB191A">
              <w:rPr>
                <w:rFonts w:ascii="Calibri" w:eastAsia="Arial" w:hAnsi="Calibri" w:cs="Calibri"/>
                <w:sz w:val="22"/>
                <w:szCs w:val="22"/>
              </w:rPr>
              <w:lastRenderedPageBreak/>
              <w:t>Benodigde informatie in de inschrijving</w:t>
            </w:r>
          </w:p>
        </w:tc>
        <w:tc>
          <w:tcPr>
            <w:tcW w:w="6315" w:type="dxa"/>
          </w:tcPr>
          <w:p w14:paraId="0240FE6F" w14:textId="77777777" w:rsidR="00573225" w:rsidRPr="00AB191A" w:rsidRDefault="00573225" w:rsidP="0041537F">
            <w:pPr>
              <w:rPr>
                <w:rFonts w:ascii="Calibri" w:eastAsia="Arial" w:hAnsi="Calibri" w:cs="Calibri"/>
                <w:sz w:val="22"/>
                <w:szCs w:val="22"/>
              </w:rPr>
            </w:pPr>
            <w:r w:rsidRPr="00AB191A">
              <w:rPr>
                <w:rFonts w:ascii="Calibri" w:eastAsia="Arial" w:hAnsi="Calibri" w:cs="Calibri"/>
                <w:sz w:val="22"/>
                <w:szCs w:val="22"/>
              </w:rPr>
              <w:t xml:space="preserve">Dit criterium wordt beoordeeld aan de hand van: </w:t>
            </w:r>
          </w:p>
          <w:p w14:paraId="111EA33D" w14:textId="1C427BA3" w:rsidR="00573225" w:rsidRPr="00AB191A" w:rsidRDefault="00573225" w:rsidP="0041537F">
            <w:pPr>
              <w:rPr>
                <w:rFonts w:ascii="Calibri" w:eastAsia="Arial" w:hAnsi="Calibri" w:cs="Calibri"/>
                <w:sz w:val="22"/>
                <w:szCs w:val="22"/>
              </w:rPr>
            </w:pPr>
            <w:r w:rsidRPr="00AB191A">
              <w:rPr>
                <w:rFonts w:ascii="Calibri" w:eastAsia="Arial" w:hAnsi="Calibri" w:cs="Calibri"/>
                <w:sz w:val="22"/>
                <w:szCs w:val="22"/>
              </w:rPr>
              <w:t xml:space="preserve">- Inschrijvingsbiljet </w:t>
            </w:r>
            <w:r w:rsidR="009C1E95">
              <w:rPr>
                <w:rFonts w:ascii="Calibri" w:eastAsia="Arial" w:hAnsi="Calibri" w:cs="Calibri"/>
                <w:sz w:val="22"/>
                <w:szCs w:val="22"/>
              </w:rPr>
              <w:t>per perceel</w:t>
            </w:r>
          </w:p>
        </w:tc>
      </w:tr>
    </w:tbl>
    <w:p w14:paraId="41EBCCF2" w14:textId="6F7E5000" w:rsidR="00542767" w:rsidRDefault="00542767">
      <w:pPr>
        <w:rPr>
          <w:rFonts w:ascii="Calibri" w:eastAsia="Arial" w:hAnsi="Calibri" w:cs="Calibri"/>
          <w:sz w:val="22"/>
          <w:szCs w:val="22"/>
        </w:rPr>
      </w:pPr>
    </w:p>
    <w:p w14:paraId="485021CC" w14:textId="77777777" w:rsidR="00B41758" w:rsidRDefault="00B41758">
      <w:pPr>
        <w:rPr>
          <w:rFonts w:ascii="Calibri" w:eastAsia="Arial" w:hAnsi="Calibri" w:cs="Calibri"/>
          <w:sz w:val="22"/>
          <w:szCs w:val="22"/>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2"/>
        <w:gridCol w:w="6302"/>
      </w:tblGrid>
      <w:tr w:rsidR="00542767" w:rsidRPr="00AB191A" w14:paraId="71E55C17" w14:textId="77777777" w:rsidTr="00F5134A">
        <w:tc>
          <w:tcPr>
            <w:tcW w:w="8784" w:type="dxa"/>
            <w:gridSpan w:val="2"/>
            <w:shd w:val="clear" w:color="auto" w:fill="D6E3BC" w:themeFill="accent3" w:themeFillTint="66"/>
          </w:tcPr>
          <w:p w14:paraId="32E0B751" w14:textId="42E089DD" w:rsidR="00542767" w:rsidRPr="00F1695F" w:rsidRDefault="00F1695F" w:rsidP="00F1695F">
            <w:pPr>
              <w:rPr>
                <w:rFonts w:ascii="Calibri" w:hAnsi="Calibri" w:cs="Calibri"/>
                <w:b/>
                <w:bCs/>
                <w:i/>
                <w:color w:val="00B050"/>
                <w:sz w:val="22"/>
                <w:szCs w:val="22"/>
              </w:rPr>
            </w:pPr>
            <w:r w:rsidRPr="00F1695F">
              <w:rPr>
                <w:rFonts w:ascii="Calibri" w:hAnsi="Calibri" w:cs="Calibri"/>
                <w:b/>
                <w:bCs/>
                <w:i/>
                <w:sz w:val="22"/>
                <w:szCs w:val="22"/>
              </w:rPr>
              <w:t>K1. Speelwaarde totaalconcept</w:t>
            </w:r>
          </w:p>
        </w:tc>
      </w:tr>
      <w:tr w:rsidR="00542767" w:rsidRPr="00AB191A" w14:paraId="4D99A86E" w14:textId="77777777" w:rsidTr="00645CA9">
        <w:tc>
          <w:tcPr>
            <w:tcW w:w="2482" w:type="dxa"/>
          </w:tcPr>
          <w:p w14:paraId="070ACB01" w14:textId="680F029F" w:rsidR="00542767" w:rsidRPr="00AB191A" w:rsidRDefault="00856FEC">
            <w:pPr>
              <w:rPr>
                <w:rFonts w:ascii="Calibri" w:eastAsia="Arial" w:hAnsi="Calibri" w:cs="Calibri"/>
                <w:sz w:val="22"/>
                <w:szCs w:val="22"/>
              </w:rPr>
            </w:pPr>
            <w:r>
              <w:rPr>
                <w:rFonts w:ascii="Calibri" w:eastAsia="Arial" w:hAnsi="Calibri" w:cs="Calibri"/>
                <w:sz w:val="22"/>
                <w:szCs w:val="22"/>
              </w:rPr>
              <w:t>D</w:t>
            </w:r>
            <w:r w:rsidR="00A200FD">
              <w:rPr>
                <w:rFonts w:ascii="Calibri" w:eastAsia="Arial" w:hAnsi="Calibri" w:cs="Calibri"/>
                <w:sz w:val="22"/>
                <w:szCs w:val="22"/>
              </w:rPr>
              <w:t>oel</w:t>
            </w:r>
          </w:p>
        </w:tc>
        <w:tc>
          <w:tcPr>
            <w:tcW w:w="6302" w:type="dxa"/>
          </w:tcPr>
          <w:p w14:paraId="441AA786" w14:textId="5BB791EA" w:rsidR="00542767" w:rsidRPr="001F735C" w:rsidRDefault="00856FEC">
            <w:pPr>
              <w:rPr>
                <w:rFonts w:asciiTheme="majorHAnsi" w:eastAsia="Arial" w:hAnsiTheme="majorHAnsi" w:cstheme="majorHAnsi"/>
                <w:color w:val="00B050"/>
                <w:sz w:val="22"/>
                <w:szCs w:val="22"/>
              </w:rPr>
            </w:pPr>
            <w:r w:rsidRPr="001F735C">
              <w:rPr>
                <w:rFonts w:asciiTheme="majorHAnsi" w:eastAsia="Arial" w:hAnsiTheme="majorHAnsi" w:cstheme="majorHAnsi"/>
                <w:sz w:val="22"/>
                <w:szCs w:val="22"/>
              </w:rPr>
              <w:t>Het kunnen ontwerpen van een totaalconcept (waarbij rekening wordt gehouden met de minimum eisen) en waarbij originaliteit, omgeving en gebruikers een factor zijn.</w:t>
            </w:r>
            <w:r w:rsidR="00096F1E" w:rsidRPr="001F735C">
              <w:rPr>
                <w:rFonts w:asciiTheme="majorHAnsi" w:eastAsia="Arial" w:hAnsiTheme="majorHAnsi" w:cstheme="majorHAnsi"/>
                <w:sz w:val="22"/>
                <w:szCs w:val="22"/>
              </w:rPr>
              <w:t xml:space="preserve"> </w:t>
            </w:r>
            <w:r w:rsidR="006518AD" w:rsidRPr="001F735C">
              <w:rPr>
                <w:rFonts w:asciiTheme="majorHAnsi" w:eastAsia="Arial" w:hAnsiTheme="majorHAnsi" w:cstheme="majorHAnsi"/>
                <w:sz w:val="22"/>
                <w:szCs w:val="22"/>
              </w:rPr>
              <w:t>En dat er wordt</w:t>
            </w:r>
            <w:r w:rsidR="00096F1E" w:rsidRPr="001F735C">
              <w:rPr>
                <w:rFonts w:asciiTheme="majorHAnsi" w:eastAsia="Arial" w:hAnsiTheme="majorHAnsi" w:cstheme="majorHAnsi"/>
                <w:sz w:val="22"/>
                <w:szCs w:val="22"/>
              </w:rPr>
              <w:t xml:space="preserve"> gekeken naar een bruikbaar ontwerp </w:t>
            </w:r>
            <w:r w:rsidR="00316FFF" w:rsidRPr="001F735C">
              <w:rPr>
                <w:rFonts w:asciiTheme="majorHAnsi" w:eastAsia="Arial" w:hAnsiTheme="majorHAnsi" w:cstheme="majorHAnsi"/>
                <w:sz w:val="22"/>
                <w:szCs w:val="22"/>
              </w:rPr>
              <w:t>voor alle doelgroepen</w:t>
            </w:r>
            <w:r w:rsidR="001F735C" w:rsidRPr="001F735C">
              <w:rPr>
                <w:rFonts w:asciiTheme="majorHAnsi" w:eastAsia="Arial" w:hAnsiTheme="majorHAnsi" w:cstheme="majorHAnsi"/>
                <w:sz w:val="22"/>
                <w:szCs w:val="22"/>
              </w:rPr>
              <w:t>.</w:t>
            </w:r>
          </w:p>
        </w:tc>
      </w:tr>
      <w:tr w:rsidR="00542767" w:rsidRPr="00AB191A" w14:paraId="77C974F8" w14:textId="77777777" w:rsidTr="00645CA9">
        <w:tc>
          <w:tcPr>
            <w:tcW w:w="2482" w:type="dxa"/>
          </w:tcPr>
          <w:p w14:paraId="59A691B5"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Maatstaf</w:t>
            </w:r>
          </w:p>
        </w:tc>
        <w:tc>
          <w:tcPr>
            <w:tcW w:w="6302" w:type="dxa"/>
          </w:tcPr>
          <w:p w14:paraId="6630C383" w14:textId="61708097" w:rsidR="00542767" w:rsidRPr="001F735C" w:rsidRDefault="00D373BA">
            <w:pPr>
              <w:rPr>
                <w:rFonts w:ascii="Calibri" w:eastAsia="Arial" w:hAnsi="Calibri" w:cs="Calibri"/>
                <w:sz w:val="22"/>
                <w:szCs w:val="22"/>
              </w:rPr>
            </w:pPr>
            <w:r w:rsidRPr="001F735C">
              <w:rPr>
                <w:rFonts w:ascii="Calibri" w:eastAsia="Arial" w:hAnsi="Calibri" w:cs="Calibri"/>
                <w:sz w:val="22"/>
                <w:szCs w:val="22"/>
              </w:rPr>
              <w:t xml:space="preserve">Meerwaarde ten opzichte van de minimumeisen in dit beschrijvend document en meerwaarde </w:t>
            </w:r>
            <w:r w:rsidR="00384570" w:rsidRPr="001F735C">
              <w:rPr>
                <w:rFonts w:ascii="Calibri" w:eastAsia="Arial" w:hAnsi="Calibri" w:cs="Calibri"/>
                <w:sz w:val="22"/>
                <w:szCs w:val="22"/>
              </w:rPr>
              <w:t>op</w:t>
            </w:r>
            <w:r w:rsidRPr="001F735C">
              <w:rPr>
                <w:rFonts w:ascii="Calibri" w:eastAsia="Arial" w:hAnsi="Calibri" w:cs="Calibri"/>
                <w:sz w:val="22"/>
                <w:szCs w:val="22"/>
              </w:rPr>
              <w:t xml:space="preserve"> het hierboven beschreven doel.</w:t>
            </w:r>
          </w:p>
        </w:tc>
      </w:tr>
      <w:tr w:rsidR="00542767" w:rsidRPr="00AB191A" w14:paraId="550D13C9" w14:textId="77777777" w:rsidTr="00645CA9">
        <w:tc>
          <w:tcPr>
            <w:tcW w:w="2482" w:type="dxa"/>
          </w:tcPr>
          <w:p w14:paraId="06993C04"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Benodigde informatie in de inschrijving</w:t>
            </w:r>
          </w:p>
        </w:tc>
        <w:tc>
          <w:tcPr>
            <w:tcW w:w="6302" w:type="dxa"/>
          </w:tcPr>
          <w:p w14:paraId="7616BBC1" w14:textId="27F1E5E3" w:rsidR="00A200FD" w:rsidRPr="004429B7" w:rsidRDefault="00A200FD" w:rsidP="00A200FD">
            <w:pPr>
              <w:rPr>
                <w:rFonts w:ascii="Calibri" w:eastAsia="Arial" w:hAnsi="Calibri" w:cs="Calibri"/>
                <w:sz w:val="22"/>
                <w:szCs w:val="22"/>
              </w:rPr>
            </w:pPr>
            <w:r w:rsidRPr="004429B7">
              <w:rPr>
                <w:rFonts w:ascii="Calibri" w:eastAsia="Arial" w:hAnsi="Calibri" w:cs="Calibri"/>
                <w:sz w:val="22"/>
                <w:szCs w:val="22"/>
              </w:rPr>
              <w:t>Dit criterium wordt beoordeeld aan de hand van de casus waarbij minimaal de volgende onderwerpen</w:t>
            </w:r>
            <w:r w:rsidR="003C3F00" w:rsidRPr="004429B7">
              <w:rPr>
                <w:rFonts w:ascii="Calibri" w:eastAsia="Arial" w:hAnsi="Calibri" w:cs="Calibri"/>
                <w:sz w:val="22"/>
                <w:szCs w:val="22"/>
              </w:rPr>
              <w:t xml:space="preserve"> </w:t>
            </w:r>
            <w:r w:rsidRPr="004429B7">
              <w:rPr>
                <w:rFonts w:ascii="Calibri" w:eastAsia="Arial" w:hAnsi="Calibri" w:cs="Calibri"/>
                <w:sz w:val="22"/>
                <w:szCs w:val="22"/>
              </w:rPr>
              <w:t>aan bod dienen te komen:</w:t>
            </w:r>
          </w:p>
          <w:p w14:paraId="6DD87715" w14:textId="4FE0A99A" w:rsidR="00F1695F" w:rsidRPr="004429B7" w:rsidRDefault="00733CDE" w:rsidP="00F1695F">
            <w:pPr>
              <w:pStyle w:val="Lijstalinea"/>
              <w:numPr>
                <w:ilvl w:val="0"/>
                <w:numId w:val="7"/>
              </w:numPr>
              <w:rPr>
                <w:rFonts w:ascii="Calibri" w:eastAsia="Arial" w:hAnsi="Calibri" w:cs="Calibri"/>
                <w:sz w:val="22"/>
                <w:szCs w:val="22"/>
              </w:rPr>
            </w:pPr>
            <w:r w:rsidRPr="004429B7">
              <w:rPr>
                <w:rFonts w:ascii="Calibri" w:hAnsi="Calibri" w:cs="Calibri"/>
                <w:sz w:val="22"/>
                <w:szCs w:val="22"/>
              </w:rPr>
              <w:t>V</w:t>
            </w:r>
            <w:r w:rsidR="00F1695F" w:rsidRPr="004429B7">
              <w:rPr>
                <w:rFonts w:ascii="Calibri" w:hAnsi="Calibri" w:cs="Calibri"/>
                <w:sz w:val="22"/>
                <w:szCs w:val="22"/>
              </w:rPr>
              <w:t>ariatie</w:t>
            </w:r>
            <w:r w:rsidR="0052013D" w:rsidRPr="004429B7">
              <w:rPr>
                <w:rFonts w:ascii="Calibri" w:hAnsi="Calibri" w:cs="Calibri"/>
                <w:sz w:val="22"/>
                <w:szCs w:val="22"/>
              </w:rPr>
              <w:t xml:space="preserve"> en uitda</w:t>
            </w:r>
            <w:r w:rsidR="000E7D09" w:rsidRPr="004429B7">
              <w:rPr>
                <w:rFonts w:ascii="Calibri" w:hAnsi="Calibri" w:cs="Calibri"/>
                <w:sz w:val="22"/>
                <w:szCs w:val="22"/>
              </w:rPr>
              <w:t>g</w:t>
            </w:r>
            <w:r w:rsidR="0052013D" w:rsidRPr="004429B7">
              <w:rPr>
                <w:rFonts w:ascii="Calibri" w:hAnsi="Calibri" w:cs="Calibri"/>
                <w:sz w:val="22"/>
                <w:szCs w:val="22"/>
              </w:rPr>
              <w:t>ing</w:t>
            </w:r>
            <w:r w:rsidR="00F1695F" w:rsidRPr="004429B7">
              <w:rPr>
                <w:rFonts w:ascii="Calibri" w:hAnsi="Calibri" w:cs="Calibri"/>
                <w:sz w:val="22"/>
                <w:szCs w:val="22"/>
              </w:rPr>
              <w:t xml:space="preserve"> in speeltoestellen</w:t>
            </w:r>
          </w:p>
          <w:p w14:paraId="04640C1C" w14:textId="274C37B7" w:rsidR="00F1695F" w:rsidRPr="004429B7" w:rsidRDefault="00733CDE" w:rsidP="00F1695F">
            <w:pPr>
              <w:pStyle w:val="Lijstalinea"/>
              <w:numPr>
                <w:ilvl w:val="0"/>
                <w:numId w:val="7"/>
              </w:numPr>
              <w:rPr>
                <w:rFonts w:ascii="Calibri" w:eastAsia="Arial" w:hAnsi="Calibri" w:cs="Calibri"/>
                <w:sz w:val="22"/>
                <w:szCs w:val="22"/>
              </w:rPr>
            </w:pPr>
            <w:r w:rsidRPr="004429B7">
              <w:rPr>
                <w:rFonts w:ascii="Calibri" w:hAnsi="Calibri" w:cs="Calibri"/>
                <w:sz w:val="22"/>
                <w:szCs w:val="22"/>
              </w:rPr>
              <w:t>A</w:t>
            </w:r>
            <w:r w:rsidR="00F1695F" w:rsidRPr="004429B7">
              <w:rPr>
                <w:rFonts w:ascii="Calibri" w:hAnsi="Calibri" w:cs="Calibri"/>
                <w:sz w:val="22"/>
                <w:szCs w:val="22"/>
              </w:rPr>
              <w:t>fstemming speeltoestellen op de locatie</w:t>
            </w:r>
          </w:p>
          <w:p w14:paraId="561ACD5A" w14:textId="00BC48C3" w:rsidR="00F1695F" w:rsidRPr="004429B7" w:rsidRDefault="00733CDE" w:rsidP="00F1695F">
            <w:pPr>
              <w:pStyle w:val="Lijstalinea"/>
              <w:numPr>
                <w:ilvl w:val="0"/>
                <w:numId w:val="7"/>
              </w:numPr>
              <w:rPr>
                <w:rFonts w:ascii="Calibri" w:eastAsia="Arial" w:hAnsi="Calibri" w:cs="Calibri"/>
                <w:sz w:val="22"/>
                <w:szCs w:val="22"/>
              </w:rPr>
            </w:pPr>
            <w:r w:rsidRPr="004429B7">
              <w:rPr>
                <w:rFonts w:ascii="Calibri" w:hAnsi="Calibri" w:cs="Calibri"/>
                <w:sz w:val="22"/>
                <w:szCs w:val="22"/>
              </w:rPr>
              <w:t>Mate waarin</w:t>
            </w:r>
            <w:r w:rsidR="00F1695F" w:rsidRPr="004429B7">
              <w:rPr>
                <w:rFonts w:ascii="Calibri" w:hAnsi="Calibri" w:cs="Calibri"/>
                <w:sz w:val="22"/>
                <w:szCs w:val="22"/>
              </w:rPr>
              <w:t xml:space="preserve"> rekening gehouden </w:t>
            </w:r>
            <w:r w:rsidRPr="004429B7">
              <w:rPr>
                <w:rFonts w:ascii="Calibri" w:hAnsi="Calibri" w:cs="Calibri"/>
                <w:sz w:val="22"/>
                <w:szCs w:val="22"/>
              </w:rPr>
              <w:t xml:space="preserve">is </w:t>
            </w:r>
            <w:r w:rsidR="00F1695F" w:rsidRPr="004429B7">
              <w:rPr>
                <w:rFonts w:ascii="Calibri" w:hAnsi="Calibri" w:cs="Calibri"/>
                <w:sz w:val="22"/>
                <w:szCs w:val="22"/>
              </w:rPr>
              <w:t>met gebruikers met een beperking.</w:t>
            </w:r>
          </w:p>
          <w:p w14:paraId="176FC94B" w14:textId="77777777" w:rsidR="004429B7" w:rsidRPr="004429B7" w:rsidRDefault="004429B7" w:rsidP="004429B7">
            <w:pPr>
              <w:pStyle w:val="Lijstalinea"/>
              <w:numPr>
                <w:ilvl w:val="0"/>
                <w:numId w:val="7"/>
              </w:numPr>
              <w:rPr>
                <w:rFonts w:ascii="Calibri" w:eastAsia="Arial" w:hAnsi="Calibri" w:cs="Calibri"/>
                <w:sz w:val="22"/>
                <w:szCs w:val="22"/>
              </w:rPr>
            </w:pPr>
            <w:r w:rsidRPr="004429B7">
              <w:rPr>
                <w:rFonts w:ascii="Calibri" w:eastAsia="Arial" w:hAnsi="Calibri" w:cs="Calibri"/>
                <w:sz w:val="22"/>
                <w:szCs w:val="22"/>
              </w:rPr>
              <w:t>mate waarin rekening gehouden is met alle leeftijden in de doelgroep</w:t>
            </w:r>
          </w:p>
          <w:p w14:paraId="446586BA" w14:textId="77777777" w:rsidR="001F735C" w:rsidRPr="004429B7" w:rsidRDefault="001F735C" w:rsidP="001F735C">
            <w:pPr>
              <w:pStyle w:val="Lijstalinea"/>
              <w:numPr>
                <w:ilvl w:val="0"/>
                <w:numId w:val="7"/>
              </w:numPr>
              <w:rPr>
                <w:rFonts w:ascii="Calibri" w:eastAsia="Arial" w:hAnsi="Calibri" w:cs="Calibri"/>
                <w:sz w:val="22"/>
                <w:szCs w:val="22"/>
              </w:rPr>
            </w:pPr>
            <w:r w:rsidRPr="004429B7">
              <w:rPr>
                <w:rFonts w:ascii="Calibri" w:eastAsia="Arial" w:hAnsi="Calibri" w:cs="Calibri"/>
                <w:sz w:val="22"/>
                <w:szCs w:val="22"/>
              </w:rPr>
              <w:t>multifunctioneel gebruik</w:t>
            </w:r>
          </w:p>
          <w:p w14:paraId="52400CAC" w14:textId="77777777" w:rsidR="00983DCA" w:rsidRPr="004429B7" w:rsidRDefault="00983DCA" w:rsidP="00983DCA">
            <w:pPr>
              <w:pStyle w:val="Lijstalinea"/>
              <w:rPr>
                <w:rFonts w:ascii="Calibri" w:eastAsia="Arial" w:hAnsi="Calibri" w:cs="Calibri"/>
                <w:sz w:val="22"/>
                <w:szCs w:val="22"/>
              </w:rPr>
            </w:pPr>
          </w:p>
          <w:p w14:paraId="55C3D69C" w14:textId="7DD9E9F4" w:rsidR="00542767" w:rsidRPr="004429B7" w:rsidRDefault="00983DCA" w:rsidP="00983DCA">
            <w:pPr>
              <w:rPr>
                <w:rFonts w:ascii="Calibri" w:hAnsi="Calibri" w:cs="Calibri"/>
                <w:sz w:val="22"/>
                <w:szCs w:val="22"/>
              </w:rPr>
            </w:pPr>
            <w:r w:rsidRPr="004429B7">
              <w:rPr>
                <w:rFonts w:ascii="Calibri" w:eastAsia="Arial" w:hAnsi="Calibri" w:cs="Calibri"/>
                <w:sz w:val="22"/>
                <w:szCs w:val="22"/>
              </w:rPr>
              <w:t>De beschrijving dient aan de eisen te voldoen zoals omschreven in paragraaf 2.</w:t>
            </w:r>
            <w:r w:rsidR="00AE628E" w:rsidRPr="004429B7">
              <w:rPr>
                <w:rFonts w:ascii="Calibri" w:eastAsia="Arial" w:hAnsi="Calibri" w:cs="Calibri"/>
                <w:sz w:val="22"/>
                <w:szCs w:val="22"/>
              </w:rPr>
              <w:t>9</w:t>
            </w:r>
            <w:r w:rsidRPr="004429B7">
              <w:rPr>
                <w:rFonts w:ascii="Calibri" w:eastAsia="Arial" w:hAnsi="Calibri" w:cs="Calibri"/>
                <w:sz w:val="22"/>
                <w:szCs w:val="22"/>
              </w:rPr>
              <w:t>.</w:t>
            </w:r>
            <w:r w:rsidR="00D373BA" w:rsidRPr="004429B7">
              <w:rPr>
                <w:rFonts w:ascii="Calibri" w:eastAsia="Arial" w:hAnsi="Calibri" w:cs="Calibri"/>
                <w:sz w:val="22"/>
                <w:szCs w:val="22"/>
              </w:rPr>
              <w:t>1 en 2.</w:t>
            </w:r>
            <w:r w:rsidR="00AE628E" w:rsidRPr="004429B7">
              <w:rPr>
                <w:rFonts w:ascii="Calibri" w:eastAsia="Arial" w:hAnsi="Calibri" w:cs="Calibri"/>
                <w:sz w:val="22"/>
                <w:szCs w:val="22"/>
              </w:rPr>
              <w:t>9</w:t>
            </w:r>
            <w:r w:rsidR="00D373BA" w:rsidRPr="004429B7">
              <w:rPr>
                <w:rFonts w:ascii="Calibri" w:eastAsia="Arial" w:hAnsi="Calibri" w:cs="Calibri"/>
                <w:sz w:val="22"/>
                <w:szCs w:val="22"/>
              </w:rPr>
              <w:t>.2</w:t>
            </w:r>
            <w:r w:rsidR="00E7436A" w:rsidRPr="004429B7">
              <w:rPr>
                <w:rFonts w:ascii="Calibri" w:eastAsia="Arial" w:hAnsi="Calibri" w:cs="Calibri"/>
                <w:sz w:val="22"/>
                <w:szCs w:val="22"/>
              </w:rPr>
              <w:t xml:space="preserve"> en 2.</w:t>
            </w:r>
            <w:r w:rsidR="00AE628E" w:rsidRPr="004429B7">
              <w:rPr>
                <w:rFonts w:ascii="Calibri" w:eastAsia="Arial" w:hAnsi="Calibri" w:cs="Calibri"/>
                <w:sz w:val="22"/>
                <w:szCs w:val="22"/>
              </w:rPr>
              <w:t>9</w:t>
            </w:r>
            <w:r w:rsidR="00E7436A" w:rsidRPr="004429B7">
              <w:rPr>
                <w:rFonts w:ascii="Calibri" w:eastAsia="Arial" w:hAnsi="Calibri" w:cs="Calibri"/>
                <w:sz w:val="22"/>
                <w:szCs w:val="22"/>
              </w:rPr>
              <w:t>.3.</w:t>
            </w:r>
          </w:p>
        </w:tc>
      </w:tr>
    </w:tbl>
    <w:p w14:paraId="40015616" w14:textId="5BCFF839" w:rsidR="00A044FD" w:rsidRDefault="00A044FD">
      <w:pPr>
        <w:rPr>
          <w:rFonts w:ascii="Calibri" w:eastAsia="Arial" w:hAnsi="Calibri" w:cs="Calibri"/>
          <w:sz w:val="22"/>
          <w:szCs w:val="22"/>
        </w:rPr>
      </w:pPr>
    </w:p>
    <w:tbl>
      <w:tblPr>
        <w:tblStyle w:val="Tabelraster"/>
        <w:tblW w:w="0" w:type="auto"/>
        <w:tblLook w:val="04A0" w:firstRow="1" w:lastRow="0" w:firstColumn="1" w:lastColumn="0" w:noHBand="0" w:noVBand="1"/>
      </w:tblPr>
      <w:tblGrid>
        <w:gridCol w:w="2547"/>
        <w:gridCol w:w="6513"/>
      </w:tblGrid>
      <w:tr w:rsidR="003F2451" w14:paraId="61120663" w14:textId="77777777" w:rsidTr="003F2451">
        <w:tc>
          <w:tcPr>
            <w:tcW w:w="9060" w:type="dxa"/>
            <w:gridSpan w:val="2"/>
            <w:shd w:val="clear" w:color="auto" w:fill="D6E3BC" w:themeFill="accent3" w:themeFillTint="66"/>
          </w:tcPr>
          <w:p w14:paraId="3689D736" w14:textId="4349162B" w:rsidR="003F2451" w:rsidRPr="003F2451" w:rsidRDefault="003F2451" w:rsidP="002252AF">
            <w:pPr>
              <w:rPr>
                <w:rFonts w:asciiTheme="majorHAnsi" w:hAnsiTheme="majorHAnsi" w:cstheme="majorHAnsi"/>
                <w:b/>
                <w:bCs/>
                <w:i/>
                <w:iCs/>
              </w:rPr>
            </w:pPr>
            <w:r w:rsidRPr="003F2451">
              <w:rPr>
                <w:rFonts w:asciiTheme="majorHAnsi" w:hAnsiTheme="majorHAnsi" w:cstheme="majorHAnsi"/>
                <w:b/>
                <w:bCs/>
                <w:i/>
                <w:iCs/>
                <w:sz w:val="22"/>
                <w:szCs w:val="22"/>
              </w:rPr>
              <w:t>K2. Visie</w:t>
            </w:r>
          </w:p>
        </w:tc>
      </w:tr>
      <w:tr w:rsidR="003F2451" w14:paraId="4B4F6854" w14:textId="77777777" w:rsidTr="00C4786D">
        <w:tc>
          <w:tcPr>
            <w:tcW w:w="2547" w:type="dxa"/>
          </w:tcPr>
          <w:p w14:paraId="0B8BE0A8" w14:textId="77777777" w:rsidR="003F2451" w:rsidRPr="003F2451" w:rsidRDefault="003F2451" w:rsidP="002252AF">
            <w:pPr>
              <w:rPr>
                <w:rFonts w:asciiTheme="majorHAnsi" w:hAnsiTheme="majorHAnsi" w:cstheme="majorHAnsi"/>
                <w:sz w:val="22"/>
                <w:szCs w:val="22"/>
              </w:rPr>
            </w:pPr>
            <w:r w:rsidRPr="003F2451">
              <w:rPr>
                <w:rFonts w:asciiTheme="majorHAnsi" w:hAnsiTheme="majorHAnsi" w:cstheme="majorHAnsi"/>
                <w:sz w:val="22"/>
                <w:szCs w:val="22"/>
              </w:rPr>
              <w:t>Doel</w:t>
            </w:r>
          </w:p>
        </w:tc>
        <w:tc>
          <w:tcPr>
            <w:tcW w:w="6513" w:type="dxa"/>
          </w:tcPr>
          <w:p w14:paraId="0A8C8177" w14:textId="2D023A4E" w:rsidR="003F2451" w:rsidRPr="009C10D9" w:rsidRDefault="003F2451" w:rsidP="002252AF">
            <w:pPr>
              <w:rPr>
                <w:rFonts w:asciiTheme="majorHAnsi" w:hAnsiTheme="majorHAnsi" w:cstheme="majorHAnsi"/>
                <w:sz w:val="22"/>
                <w:szCs w:val="22"/>
              </w:rPr>
            </w:pPr>
            <w:r w:rsidRPr="009C10D9">
              <w:rPr>
                <w:rFonts w:asciiTheme="majorHAnsi" w:hAnsiTheme="majorHAnsi" w:cstheme="majorHAnsi"/>
                <w:sz w:val="22"/>
                <w:szCs w:val="22"/>
              </w:rPr>
              <w:t>Het inzichtelijk krijgen van de kijk van de inschrijver op deze locatie en haar omgeving in relatie tot spelen en hoe deze visie is opgenomen in het ontwerp</w:t>
            </w:r>
            <w:r w:rsidR="00CD4CCD" w:rsidRPr="009C10D9">
              <w:rPr>
                <w:rFonts w:asciiTheme="majorHAnsi" w:hAnsiTheme="majorHAnsi" w:cstheme="majorHAnsi"/>
                <w:sz w:val="22"/>
                <w:szCs w:val="22"/>
              </w:rPr>
              <w:t>.</w:t>
            </w:r>
          </w:p>
        </w:tc>
      </w:tr>
      <w:tr w:rsidR="003F2451" w14:paraId="608F2F4B" w14:textId="77777777" w:rsidTr="00C4786D">
        <w:tc>
          <w:tcPr>
            <w:tcW w:w="2547" w:type="dxa"/>
          </w:tcPr>
          <w:p w14:paraId="40623DE6" w14:textId="77777777" w:rsidR="003F2451" w:rsidRPr="003F2451" w:rsidRDefault="003F2451" w:rsidP="002252AF">
            <w:pPr>
              <w:rPr>
                <w:rFonts w:asciiTheme="majorHAnsi" w:hAnsiTheme="majorHAnsi" w:cstheme="majorHAnsi"/>
                <w:sz w:val="22"/>
                <w:szCs w:val="22"/>
              </w:rPr>
            </w:pPr>
            <w:r w:rsidRPr="003F2451">
              <w:rPr>
                <w:rFonts w:asciiTheme="majorHAnsi" w:hAnsiTheme="majorHAnsi" w:cstheme="majorHAnsi"/>
                <w:sz w:val="22"/>
                <w:szCs w:val="22"/>
              </w:rPr>
              <w:t>Maatstaf</w:t>
            </w:r>
          </w:p>
          <w:p w14:paraId="13ED832A" w14:textId="77777777" w:rsidR="003F2451" w:rsidRPr="003F2451" w:rsidRDefault="003F2451" w:rsidP="002252AF">
            <w:pPr>
              <w:rPr>
                <w:rFonts w:asciiTheme="majorHAnsi" w:hAnsiTheme="majorHAnsi" w:cstheme="majorHAnsi"/>
                <w:sz w:val="22"/>
                <w:szCs w:val="22"/>
              </w:rPr>
            </w:pPr>
          </w:p>
        </w:tc>
        <w:tc>
          <w:tcPr>
            <w:tcW w:w="6513" w:type="dxa"/>
          </w:tcPr>
          <w:p w14:paraId="7F2F9C61" w14:textId="0C1D12F7" w:rsidR="003F2451" w:rsidRPr="009C10D9" w:rsidRDefault="003F2451" w:rsidP="002252AF">
            <w:pPr>
              <w:rPr>
                <w:rFonts w:asciiTheme="majorHAnsi" w:hAnsiTheme="majorHAnsi" w:cstheme="majorHAnsi"/>
              </w:rPr>
            </w:pPr>
            <w:r w:rsidRPr="009C10D9">
              <w:rPr>
                <w:rFonts w:ascii="Calibri" w:eastAsia="Arial" w:hAnsi="Calibri" w:cs="Calibri"/>
                <w:sz w:val="22"/>
                <w:szCs w:val="22"/>
              </w:rPr>
              <w:t>Meerwaarde ten opzichte van de minimumeisen in dit beschrijvend document en meerwaarde op het hierboven beschreven doel.</w:t>
            </w:r>
          </w:p>
        </w:tc>
      </w:tr>
      <w:tr w:rsidR="003F2451" w14:paraId="7626BAE5" w14:textId="77777777" w:rsidTr="00C4786D">
        <w:trPr>
          <w:trHeight w:val="943"/>
        </w:trPr>
        <w:tc>
          <w:tcPr>
            <w:tcW w:w="2547" w:type="dxa"/>
          </w:tcPr>
          <w:p w14:paraId="70164C66" w14:textId="77777777" w:rsidR="003F2451" w:rsidRPr="003F2451" w:rsidRDefault="003F2451" w:rsidP="002252AF">
            <w:pPr>
              <w:rPr>
                <w:rFonts w:asciiTheme="majorHAnsi" w:hAnsiTheme="majorHAnsi" w:cstheme="majorHAnsi"/>
                <w:sz w:val="22"/>
                <w:szCs w:val="22"/>
              </w:rPr>
            </w:pPr>
            <w:r w:rsidRPr="003F2451">
              <w:rPr>
                <w:rFonts w:asciiTheme="majorHAnsi" w:hAnsiTheme="majorHAnsi" w:cstheme="majorHAnsi"/>
                <w:sz w:val="22"/>
                <w:szCs w:val="22"/>
              </w:rPr>
              <w:t>Benodigde informatie in inschrijving</w:t>
            </w:r>
          </w:p>
        </w:tc>
        <w:tc>
          <w:tcPr>
            <w:tcW w:w="6513" w:type="dxa"/>
          </w:tcPr>
          <w:p w14:paraId="0FF02D54" w14:textId="1D214F25" w:rsidR="003F2451" w:rsidRPr="009C10D9" w:rsidRDefault="003F2451" w:rsidP="003F2451">
            <w:pPr>
              <w:rPr>
                <w:rFonts w:ascii="Calibri" w:eastAsia="Arial" w:hAnsi="Calibri" w:cs="Calibri"/>
                <w:sz w:val="22"/>
                <w:szCs w:val="22"/>
              </w:rPr>
            </w:pPr>
            <w:r w:rsidRPr="009C10D9">
              <w:rPr>
                <w:rFonts w:ascii="Calibri" w:eastAsia="Arial" w:hAnsi="Calibri" w:cs="Calibri"/>
                <w:sz w:val="22"/>
                <w:szCs w:val="22"/>
              </w:rPr>
              <w:t>Dit criterium wordt beoordeeld aan de hand van de casus waarbij minimaal de volgende onderwerpen (</w:t>
            </w:r>
            <w:proofErr w:type="spellStart"/>
            <w:r w:rsidRPr="009C10D9">
              <w:rPr>
                <w:rFonts w:ascii="Calibri" w:eastAsia="Arial" w:hAnsi="Calibri" w:cs="Calibri"/>
                <w:sz w:val="22"/>
                <w:szCs w:val="22"/>
              </w:rPr>
              <w:t>subgunningscriteria</w:t>
            </w:r>
            <w:proofErr w:type="spellEnd"/>
            <w:r w:rsidRPr="009C10D9">
              <w:rPr>
                <w:rFonts w:ascii="Calibri" w:eastAsia="Arial" w:hAnsi="Calibri" w:cs="Calibri"/>
                <w:sz w:val="22"/>
                <w:szCs w:val="22"/>
              </w:rPr>
              <w:t>) aan bod dienen te komen:</w:t>
            </w:r>
          </w:p>
          <w:p w14:paraId="4417DB98" w14:textId="53EDBACE" w:rsidR="003F2451" w:rsidRPr="009C10D9" w:rsidRDefault="001500F6" w:rsidP="001500F6">
            <w:pPr>
              <w:pStyle w:val="Lijstalinea"/>
              <w:numPr>
                <w:ilvl w:val="0"/>
                <w:numId w:val="7"/>
              </w:numPr>
              <w:rPr>
                <w:rFonts w:ascii="Calibri" w:eastAsia="Arial" w:hAnsi="Calibri" w:cs="Calibri"/>
                <w:sz w:val="22"/>
                <w:szCs w:val="22"/>
              </w:rPr>
            </w:pPr>
            <w:r w:rsidRPr="009C10D9">
              <w:rPr>
                <w:rFonts w:ascii="Calibri" w:eastAsia="Arial" w:hAnsi="Calibri" w:cs="Calibri"/>
                <w:sz w:val="22"/>
                <w:szCs w:val="22"/>
              </w:rPr>
              <w:t>Ruimt</w:t>
            </w:r>
            <w:r w:rsidR="00C4786D" w:rsidRPr="009C10D9">
              <w:rPr>
                <w:rFonts w:ascii="Calibri" w:eastAsia="Arial" w:hAnsi="Calibri" w:cs="Calibri"/>
                <w:sz w:val="22"/>
                <w:szCs w:val="22"/>
              </w:rPr>
              <w:t>everdeling</w:t>
            </w:r>
          </w:p>
          <w:p w14:paraId="74974E8C" w14:textId="622440B5" w:rsidR="001500F6" w:rsidRPr="009C10D9" w:rsidRDefault="001500F6" w:rsidP="001500F6">
            <w:pPr>
              <w:pStyle w:val="Lijstalinea"/>
              <w:numPr>
                <w:ilvl w:val="0"/>
                <w:numId w:val="7"/>
              </w:numPr>
              <w:rPr>
                <w:rFonts w:ascii="Calibri" w:eastAsia="Arial" w:hAnsi="Calibri" w:cs="Calibri"/>
                <w:sz w:val="22"/>
                <w:szCs w:val="22"/>
              </w:rPr>
            </w:pPr>
            <w:r w:rsidRPr="009C10D9">
              <w:rPr>
                <w:rFonts w:ascii="Calibri" w:eastAsia="Arial" w:hAnsi="Calibri" w:cs="Calibri"/>
                <w:sz w:val="22"/>
                <w:szCs w:val="22"/>
              </w:rPr>
              <w:t>Gekozen speelfunctie</w:t>
            </w:r>
            <w:r w:rsidR="00C4786D" w:rsidRPr="009C10D9">
              <w:rPr>
                <w:rFonts w:ascii="Calibri" w:eastAsia="Arial" w:hAnsi="Calibri" w:cs="Calibri"/>
                <w:sz w:val="22"/>
                <w:szCs w:val="22"/>
              </w:rPr>
              <w:t>s</w:t>
            </w:r>
          </w:p>
          <w:p w14:paraId="0D27AAA1" w14:textId="2A26955F" w:rsidR="003F2451" w:rsidRPr="009C10D9" w:rsidRDefault="001500F6" w:rsidP="0058117E">
            <w:pPr>
              <w:pStyle w:val="Lijstalinea"/>
              <w:numPr>
                <w:ilvl w:val="0"/>
                <w:numId w:val="7"/>
              </w:numPr>
              <w:rPr>
                <w:rFonts w:ascii="Calibri" w:eastAsia="Arial" w:hAnsi="Calibri" w:cs="Calibri"/>
                <w:sz w:val="22"/>
                <w:szCs w:val="22"/>
              </w:rPr>
            </w:pPr>
            <w:r w:rsidRPr="009C10D9">
              <w:rPr>
                <w:rFonts w:ascii="Calibri" w:eastAsia="Arial" w:hAnsi="Calibri" w:cs="Calibri"/>
                <w:sz w:val="22"/>
                <w:szCs w:val="22"/>
              </w:rPr>
              <w:t xml:space="preserve">Invulling van speelvoorzieningen </w:t>
            </w:r>
          </w:p>
          <w:p w14:paraId="253D2538" w14:textId="77777777" w:rsidR="00C4786D" w:rsidRPr="009C10D9" w:rsidRDefault="00C4786D" w:rsidP="00C4786D">
            <w:pPr>
              <w:pStyle w:val="Lijstalinea"/>
              <w:rPr>
                <w:rFonts w:ascii="Calibri" w:eastAsia="Arial" w:hAnsi="Calibri" w:cs="Calibri"/>
                <w:sz w:val="22"/>
                <w:szCs w:val="22"/>
              </w:rPr>
            </w:pPr>
          </w:p>
          <w:p w14:paraId="52B14812" w14:textId="2932A8FB" w:rsidR="003F2451" w:rsidRPr="009C10D9" w:rsidRDefault="003F2451" w:rsidP="003F2451">
            <w:pPr>
              <w:rPr>
                <w:rFonts w:asciiTheme="majorHAnsi" w:hAnsiTheme="majorHAnsi" w:cstheme="majorHAnsi"/>
              </w:rPr>
            </w:pPr>
            <w:r w:rsidRPr="009C10D9">
              <w:rPr>
                <w:rFonts w:ascii="Calibri" w:eastAsia="Arial" w:hAnsi="Calibri" w:cs="Calibri"/>
                <w:sz w:val="22"/>
                <w:szCs w:val="22"/>
              </w:rPr>
              <w:t>De beschrijving dient aan de eisen te voldoen zoals omschreven in paragraaf 2.</w:t>
            </w:r>
            <w:r w:rsidR="00AE628E" w:rsidRPr="009C10D9">
              <w:rPr>
                <w:rFonts w:ascii="Calibri" w:eastAsia="Arial" w:hAnsi="Calibri" w:cs="Calibri"/>
                <w:sz w:val="22"/>
                <w:szCs w:val="22"/>
              </w:rPr>
              <w:t>9</w:t>
            </w:r>
            <w:r w:rsidRPr="009C10D9">
              <w:rPr>
                <w:rFonts w:ascii="Calibri" w:eastAsia="Arial" w:hAnsi="Calibri" w:cs="Calibri"/>
                <w:sz w:val="22"/>
                <w:szCs w:val="22"/>
              </w:rPr>
              <w:t>.1 en 2.</w:t>
            </w:r>
            <w:r w:rsidR="00AE628E" w:rsidRPr="009C10D9">
              <w:rPr>
                <w:rFonts w:ascii="Calibri" w:eastAsia="Arial" w:hAnsi="Calibri" w:cs="Calibri"/>
                <w:sz w:val="22"/>
                <w:szCs w:val="22"/>
              </w:rPr>
              <w:t>9</w:t>
            </w:r>
            <w:r w:rsidRPr="009C10D9">
              <w:rPr>
                <w:rFonts w:ascii="Calibri" w:eastAsia="Arial" w:hAnsi="Calibri" w:cs="Calibri"/>
                <w:sz w:val="22"/>
                <w:szCs w:val="22"/>
              </w:rPr>
              <w:t>.2 en 2.</w:t>
            </w:r>
            <w:r w:rsidR="00AE628E" w:rsidRPr="009C10D9">
              <w:rPr>
                <w:rFonts w:ascii="Calibri" w:eastAsia="Arial" w:hAnsi="Calibri" w:cs="Calibri"/>
                <w:sz w:val="22"/>
                <w:szCs w:val="22"/>
              </w:rPr>
              <w:t>9</w:t>
            </w:r>
            <w:r w:rsidRPr="009C10D9">
              <w:rPr>
                <w:rFonts w:ascii="Calibri" w:eastAsia="Arial" w:hAnsi="Calibri" w:cs="Calibri"/>
                <w:sz w:val="22"/>
                <w:szCs w:val="22"/>
              </w:rPr>
              <w:t>.3.</w:t>
            </w:r>
          </w:p>
        </w:tc>
      </w:tr>
    </w:tbl>
    <w:p w14:paraId="67065A73" w14:textId="79C8EECD" w:rsidR="003F2451" w:rsidRDefault="003F2451">
      <w:pPr>
        <w:rPr>
          <w:rFonts w:ascii="Calibri" w:eastAsia="Arial" w:hAnsi="Calibri" w:cs="Calibri"/>
          <w:sz w:val="22"/>
          <w:szCs w:val="22"/>
        </w:rPr>
      </w:pPr>
    </w:p>
    <w:tbl>
      <w:tblPr>
        <w:tblStyle w:val="Tabelraster"/>
        <w:tblW w:w="0" w:type="auto"/>
        <w:tblLook w:val="04A0" w:firstRow="1" w:lastRow="0" w:firstColumn="1" w:lastColumn="0" w:noHBand="0" w:noVBand="1"/>
      </w:tblPr>
      <w:tblGrid>
        <w:gridCol w:w="2547"/>
        <w:gridCol w:w="6513"/>
      </w:tblGrid>
      <w:tr w:rsidR="00273A25" w14:paraId="3C6BC689" w14:textId="77777777" w:rsidTr="00443DAC">
        <w:tc>
          <w:tcPr>
            <w:tcW w:w="9060" w:type="dxa"/>
            <w:gridSpan w:val="2"/>
            <w:shd w:val="clear" w:color="auto" w:fill="D6E3BC" w:themeFill="accent3" w:themeFillTint="66"/>
          </w:tcPr>
          <w:p w14:paraId="7EFFF520" w14:textId="6996217A" w:rsidR="00273A25" w:rsidRPr="003F2451" w:rsidRDefault="00273A25" w:rsidP="00443DAC">
            <w:pPr>
              <w:rPr>
                <w:rFonts w:asciiTheme="majorHAnsi" w:hAnsiTheme="majorHAnsi" w:cstheme="majorHAnsi"/>
                <w:b/>
                <w:bCs/>
                <w:i/>
                <w:iCs/>
              </w:rPr>
            </w:pPr>
            <w:r w:rsidRPr="003F2451">
              <w:rPr>
                <w:rFonts w:asciiTheme="majorHAnsi" w:hAnsiTheme="majorHAnsi" w:cstheme="majorHAnsi"/>
                <w:b/>
                <w:bCs/>
                <w:i/>
                <w:iCs/>
                <w:sz w:val="22"/>
                <w:szCs w:val="22"/>
              </w:rPr>
              <w:t>K</w:t>
            </w:r>
            <w:r>
              <w:rPr>
                <w:rFonts w:asciiTheme="majorHAnsi" w:hAnsiTheme="majorHAnsi" w:cstheme="majorHAnsi"/>
                <w:b/>
                <w:bCs/>
                <w:i/>
                <w:iCs/>
                <w:sz w:val="22"/>
                <w:szCs w:val="22"/>
              </w:rPr>
              <w:t>3</w:t>
            </w:r>
            <w:r w:rsidRPr="003F2451">
              <w:rPr>
                <w:rFonts w:asciiTheme="majorHAnsi" w:hAnsiTheme="majorHAnsi" w:cstheme="majorHAnsi"/>
                <w:b/>
                <w:bCs/>
                <w:i/>
                <w:iCs/>
                <w:sz w:val="22"/>
                <w:szCs w:val="22"/>
              </w:rPr>
              <w:t xml:space="preserve">. </w:t>
            </w:r>
            <w:r w:rsidR="00015C6A">
              <w:rPr>
                <w:rFonts w:asciiTheme="majorHAnsi" w:hAnsiTheme="majorHAnsi" w:cstheme="majorHAnsi"/>
                <w:b/>
                <w:bCs/>
                <w:i/>
                <w:iCs/>
                <w:sz w:val="22"/>
                <w:szCs w:val="22"/>
              </w:rPr>
              <w:t xml:space="preserve">Kortingspercentage </w:t>
            </w:r>
            <w:r w:rsidR="00D020AD">
              <w:rPr>
                <w:rFonts w:asciiTheme="majorHAnsi" w:hAnsiTheme="majorHAnsi" w:cstheme="majorHAnsi"/>
                <w:b/>
                <w:bCs/>
                <w:i/>
                <w:iCs/>
                <w:sz w:val="22"/>
                <w:szCs w:val="22"/>
              </w:rPr>
              <w:t>op de catalogusprijs</w:t>
            </w:r>
            <w:r w:rsidR="00861F70">
              <w:rPr>
                <w:rFonts w:asciiTheme="majorHAnsi" w:hAnsiTheme="majorHAnsi" w:cstheme="majorHAnsi"/>
                <w:b/>
                <w:bCs/>
                <w:i/>
                <w:iCs/>
                <w:sz w:val="22"/>
                <w:szCs w:val="22"/>
              </w:rPr>
              <w:t xml:space="preserve"> (</w:t>
            </w:r>
            <w:r w:rsidR="002C2D70">
              <w:rPr>
                <w:rFonts w:asciiTheme="majorHAnsi" w:hAnsiTheme="majorHAnsi" w:cstheme="majorHAnsi"/>
                <w:b/>
                <w:bCs/>
                <w:i/>
                <w:iCs/>
                <w:sz w:val="22"/>
                <w:szCs w:val="22"/>
              </w:rPr>
              <w:t>inschrijvingsbiljet bijlage 1)</w:t>
            </w:r>
          </w:p>
        </w:tc>
      </w:tr>
      <w:tr w:rsidR="003821D9" w14:paraId="4FA8F069" w14:textId="77777777" w:rsidTr="001A47AC">
        <w:trPr>
          <w:trHeight w:val="443"/>
        </w:trPr>
        <w:tc>
          <w:tcPr>
            <w:tcW w:w="2547" w:type="dxa"/>
          </w:tcPr>
          <w:p w14:paraId="1B00F201" w14:textId="4A79114C" w:rsidR="003821D9" w:rsidRPr="000822BB" w:rsidRDefault="003821D9" w:rsidP="001A47AC">
            <w:pPr>
              <w:rPr>
                <w:rFonts w:asciiTheme="majorHAnsi" w:hAnsiTheme="majorHAnsi" w:cstheme="majorHAnsi"/>
                <w:i/>
                <w:iCs/>
                <w:sz w:val="22"/>
                <w:szCs w:val="22"/>
              </w:rPr>
            </w:pPr>
            <w:r w:rsidRPr="000822BB">
              <w:rPr>
                <w:rFonts w:asciiTheme="majorHAnsi" w:hAnsiTheme="majorHAnsi" w:cstheme="majorHAnsi"/>
                <w:i/>
                <w:iCs/>
                <w:sz w:val="22"/>
                <w:szCs w:val="22"/>
              </w:rPr>
              <w:t>Kortingspercentage</w:t>
            </w:r>
          </w:p>
        </w:tc>
        <w:tc>
          <w:tcPr>
            <w:tcW w:w="6513" w:type="dxa"/>
          </w:tcPr>
          <w:p w14:paraId="0E50DFDE" w14:textId="0BA80BD9" w:rsidR="003821D9" w:rsidRPr="000822BB" w:rsidRDefault="003821D9" w:rsidP="001A47AC">
            <w:pPr>
              <w:rPr>
                <w:rFonts w:asciiTheme="majorHAnsi" w:hAnsiTheme="majorHAnsi" w:cstheme="majorHAnsi"/>
                <w:i/>
                <w:iCs/>
                <w:sz w:val="22"/>
                <w:szCs w:val="22"/>
              </w:rPr>
            </w:pPr>
            <w:r w:rsidRPr="000822BB">
              <w:rPr>
                <w:rFonts w:asciiTheme="majorHAnsi" w:hAnsiTheme="majorHAnsi" w:cstheme="majorHAnsi"/>
                <w:i/>
                <w:iCs/>
                <w:sz w:val="22"/>
                <w:szCs w:val="22"/>
              </w:rPr>
              <w:t>Fictieve korting</w:t>
            </w:r>
          </w:p>
        </w:tc>
      </w:tr>
      <w:tr w:rsidR="00273A25" w14:paraId="5845F499" w14:textId="77777777" w:rsidTr="001A47AC">
        <w:trPr>
          <w:trHeight w:val="443"/>
        </w:trPr>
        <w:tc>
          <w:tcPr>
            <w:tcW w:w="2547" w:type="dxa"/>
          </w:tcPr>
          <w:p w14:paraId="0DAC3DA1" w14:textId="3872E223" w:rsidR="00273A25" w:rsidRPr="00141BD3" w:rsidRDefault="00D020AD" w:rsidP="001A47AC">
            <w:pPr>
              <w:rPr>
                <w:rFonts w:asciiTheme="majorHAnsi" w:hAnsiTheme="majorHAnsi" w:cstheme="majorHAnsi"/>
                <w:sz w:val="22"/>
                <w:szCs w:val="22"/>
              </w:rPr>
            </w:pPr>
            <w:r w:rsidRPr="00141BD3">
              <w:rPr>
                <w:rFonts w:asciiTheme="majorHAnsi" w:hAnsiTheme="majorHAnsi" w:cstheme="majorHAnsi"/>
                <w:sz w:val="22"/>
                <w:szCs w:val="22"/>
              </w:rPr>
              <w:t>0 – 4,9%</w:t>
            </w:r>
          </w:p>
        </w:tc>
        <w:tc>
          <w:tcPr>
            <w:tcW w:w="6513" w:type="dxa"/>
          </w:tcPr>
          <w:p w14:paraId="23C50462" w14:textId="4E462B4D" w:rsidR="00273A25" w:rsidRPr="00141BD3" w:rsidRDefault="00141BD3" w:rsidP="001A47AC">
            <w:pPr>
              <w:rPr>
                <w:rFonts w:asciiTheme="majorHAnsi" w:hAnsiTheme="majorHAnsi" w:cstheme="majorHAnsi"/>
                <w:sz w:val="22"/>
                <w:szCs w:val="22"/>
              </w:rPr>
            </w:pPr>
            <w:r>
              <w:rPr>
                <w:rFonts w:asciiTheme="majorHAnsi" w:hAnsiTheme="majorHAnsi" w:cstheme="majorHAnsi"/>
                <w:sz w:val="22"/>
                <w:szCs w:val="22"/>
              </w:rPr>
              <w:t>€          0,-</w:t>
            </w:r>
          </w:p>
        </w:tc>
      </w:tr>
      <w:tr w:rsidR="00273A25" w14:paraId="4AED6969" w14:textId="77777777" w:rsidTr="001A47AC">
        <w:trPr>
          <w:trHeight w:val="277"/>
        </w:trPr>
        <w:tc>
          <w:tcPr>
            <w:tcW w:w="2547" w:type="dxa"/>
          </w:tcPr>
          <w:p w14:paraId="0EC578FD" w14:textId="482C09F8" w:rsidR="00273A25" w:rsidRPr="00141BD3" w:rsidRDefault="00D020AD" w:rsidP="001A47AC">
            <w:pPr>
              <w:rPr>
                <w:rFonts w:asciiTheme="majorHAnsi" w:hAnsiTheme="majorHAnsi" w:cstheme="majorHAnsi"/>
                <w:sz w:val="22"/>
                <w:szCs w:val="22"/>
              </w:rPr>
            </w:pPr>
            <w:r w:rsidRPr="00141BD3">
              <w:rPr>
                <w:rFonts w:asciiTheme="majorHAnsi" w:hAnsiTheme="majorHAnsi" w:cstheme="majorHAnsi"/>
                <w:sz w:val="22"/>
                <w:szCs w:val="22"/>
              </w:rPr>
              <w:t>5</w:t>
            </w:r>
            <w:r w:rsidR="00695A75" w:rsidRPr="00141BD3">
              <w:rPr>
                <w:rFonts w:asciiTheme="majorHAnsi" w:hAnsiTheme="majorHAnsi" w:cstheme="majorHAnsi"/>
                <w:sz w:val="22"/>
                <w:szCs w:val="22"/>
              </w:rPr>
              <w:t xml:space="preserve"> – 9,9%</w:t>
            </w:r>
          </w:p>
          <w:p w14:paraId="48BF287F" w14:textId="77777777" w:rsidR="00273A25" w:rsidRPr="00141BD3" w:rsidRDefault="00273A25" w:rsidP="001A47AC">
            <w:pPr>
              <w:rPr>
                <w:rFonts w:asciiTheme="majorHAnsi" w:hAnsiTheme="majorHAnsi" w:cstheme="majorHAnsi"/>
                <w:sz w:val="22"/>
                <w:szCs w:val="22"/>
              </w:rPr>
            </w:pPr>
          </w:p>
        </w:tc>
        <w:tc>
          <w:tcPr>
            <w:tcW w:w="6513" w:type="dxa"/>
          </w:tcPr>
          <w:p w14:paraId="68817EE1" w14:textId="7F1347EC" w:rsidR="00273A25" w:rsidRPr="00141BD3" w:rsidRDefault="00141BD3" w:rsidP="001A47AC">
            <w:pPr>
              <w:rPr>
                <w:rFonts w:asciiTheme="majorHAnsi" w:hAnsiTheme="majorHAnsi" w:cstheme="majorHAnsi"/>
                <w:sz w:val="22"/>
                <w:szCs w:val="22"/>
              </w:rPr>
            </w:pPr>
            <w:r w:rsidRPr="00141BD3">
              <w:rPr>
                <w:rFonts w:asciiTheme="majorHAnsi" w:hAnsiTheme="majorHAnsi" w:cstheme="majorHAnsi"/>
                <w:sz w:val="22"/>
                <w:szCs w:val="22"/>
              </w:rPr>
              <w:t xml:space="preserve">€ </w:t>
            </w:r>
            <w:r>
              <w:rPr>
                <w:rFonts w:asciiTheme="majorHAnsi" w:hAnsiTheme="majorHAnsi" w:cstheme="majorHAnsi"/>
                <w:sz w:val="22"/>
                <w:szCs w:val="22"/>
              </w:rPr>
              <w:t xml:space="preserve"> </w:t>
            </w:r>
            <w:r w:rsidRPr="00141BD3">
              <w:rPr>
                <w:rFonts w:asciiTheme="majorHAnsi" w:hAnsiTheme="majorHAnsi" w:cstheme="majorHAnsi"/>
                <w:sz w:val="22"/>
                <w:szCs w:val="22"/>
              </w:rPr>
              <w:t>5.000,-</w:t>
            </w:r>
          </w:p>
        </w:tc>
      </w:tr>
      <w:tr w:rsidR="00273A25" w14:paraId="54083C41" w14:textId="77777777" w:rsidTr="001A47AC">
        <w:trPr>
          <w:trHeight w:val="455"/>
        </w:trPr>
        <w:tc>
          <w:tcPr>
            <w:tcW w:w="2547" w:type="dxa"/>
          </w:tcPr>
          <w:p w14:paraId="10F1BBA9" w14:textId="0F620089" w:rsidR="00273A25" w:rsidRPr="00141BD3" w:rsidRDefault="00695A75" w:rsidP="001A47AC">
            <w:pPr>
              <w:rPr>
                <w:rFonts w:asciiTheme="majorHAnsi" w:hAnsiTheme="majorHAnsi" w:cstheme="majorHAnsi"/>
                <w:sz w:val="22"/>
                <w:szCs w:val="22"/>
              </w:rPr>
            </w:pPr>
            <w:r w:rsidRPr="00141BD3">
              <w:rPr>
                <w:rFonts w:asciiTheme="majorHAnsi" w:hAnsiTheme="majorHAnsi" w:cstheme="majorHAnsi"/>
                <w:sz w:val="22"/>
                <w:szCs w:val="22"/>
              </w:rPr>
              <w:t>10 – 14,9%</w:t>
            </w:r>
          </w:p>
        </w:tc>
        <w:tc>
          <w:tcPr>
            <w:tcW w:w="6513" w:type="dxa"/>
          </w:tcPr>
          <w:p w14:paraId="0401CC53" w14:textId="2A6D56C2" w:rsidR="00273A25" w:rsidRPr="00141BD3" w:rsidRDefault="00141BD3" w:rsidP="001A47AC">
            <w:pPr>
              <w:rPr>
                <w:rFonts w:asciiTheme="majorHAnsi" w:hAnsiTheme="majorHAnsi" w:cstheme="majorHAnsi"/>
                <w:sz w:val="22"/>
                <w:szCs w:val="22"/>
              </w:rPr>
            </w:pPr>
            <w:r w:rsidRPr="00141BD3">
              <w:rPr>
                <w:rFonts w:asciiTheme="majorHAnsi" w:hAnsiTheme="majorHAnsi" w:cstheme="majorHAnsi"/>
                <w:sz w:val="22"/>
                <w:szCs w:val="22"/>
              </w:rPr>
              <w:t>€ 10.000,-</w:t>
            </w:r>
          </w:p>
        </w:tc>
      </w:tr>
      <w:tr w:rsidR="00141BD3" w14:paraId="4D220B15" w14:textId="77777777" w:rsidTr="001A47AC">
        <w:trPr>
          <w:trHeight w:val="435"/>
        </w:trPr>
        <w:tc>
          <w:tcPr>
            <w:tcW w:w="2547" w:type="dxa"/>
          </w:tcPr>
          <w:p w14:paraId="3F904224" w14:textId="2546F3D3" w:rsidR="00141BD3" w:rsidRPr="00141BD3" w:rsidRDefault="00141BD3" w:rsidP="00141BD3">
            <w:pPr>
              <w:rPr>
                <w:rFonts w:asciiTheme="majorHAnsi" w:hAnsiTheme="majorHAnsi" w:cstheme="majorHAnsi"/>
                <w:sz w:val="22"/>
                <w:szCs w:val="22"/>
              </w:rPr>
            </w:pPr>
            <w:r w:rsidRPr="00141BD3">
              <w:rPr>
                <w:rFonts w:asciiTheme="majorHAnsi" w:hAnsiTheme="majorHAnsi" w:cstheme="majorHAnsi"/>
                <w:sz w:val="22"/>
                <w:szCs w:val="22"/>
              </w:rPr>
              <w:t>15 – 19,9%</w:t>
            </w:r>
          </w:p>
        </w:tc>
        <w:tc>
          <w:tcPr>
            <w:tcW w:w="6513" w:type="dxa"/>
          </w:tcPr>
          <w:p w14:paraId="1C4639BF" w14:textId="0DC34009" w:rsidR="00141BD3" w:rsidRPr="00141BD3" w:rsidRDefault="00141BD3" w:rsidP="00141BD3">
            <w:pPr>
              <w:rPr>
                <w:rFonts w:asciiTheme="majorHAnsi" w:hAnsiTheme="majorHAnsi" w:cstheme="majorHAnsi"/>
                <w:sz w:val="22"/>
                <w:szCs w:val="22"/>
              </w:rPr>
            </w:pPr>
            <w:r>
              <w:rPr>
                <w:rFonts w:asciiTheme="majorHAnsi" w:hAnsiTheme="majorHAnsi" w:cstheme="majorHAnsi"/>
                <w:sz w:val="22"/>
                <w:szCs w:val="22"/>
              </w:rPr>
              <w:t>€ 15.000,-</w:t>
            </w:r>
          </w:p>
        </w:tc>
      </w:tr>
      <w:tr w:rsidR="0021751C" w14:paraId="2E18FCBB" w14:textId="77777777" w:rsidTr="001A47AC">
        <w:trPr>
          <w:trHeight w:val="435"/>
        </w:trPr>
        <w:tc>
          <w:tcPr>
            <w:tcW w:w="2547" w:type="dxa"/>
          </w:tcPr>
          <w:p w14:paraId="187C3D3E" w14:textId="2BDD3C96" w:rsidR="0021751C" w:rsidRPr="00141BD3" w:rsidRDefault="0021751C" w:rsidP="00141BD3">
            <w:pPr>
              <w:rPr>
                <w:rFonts w:asciiTheme="majorHAnsi" w:hAnsiTheme="majorHAnsi" w:cstheme="majorHAnsi"/>
                <w:sz w:val="22"/>
                <w:szCs w:val="22"/>
              </w:rPr>
            </w:pPr>
            <w:r>
              <w:rPr>
                <w:rFonts w:asciiTheme="majorHAnsi" w:hAnsiTheme="majorHAnsi" w:cstheme="majorHAnsi"/>
                <w:sz w:val="22"/>
                <w:szCs w:val="22"/>
              </w:rPr>
              <w:t>20% of meer</w:t>
            </w:r>
          </w:p>
        </w:tc>
        <w:tc>
          <w:tcPr>
            <w:tcW w:w="6513" w:type="dxa"/>
          </w:tcPr>
          <w:p w14:paraId="71463981" w14:textId="2CE8CBBC" w:rsidR="0021751C" w:rsidRDefault="0021751C" w:rsidP="00141BD3">
            <w:pPr>
              <w:rPr>
                <w:rFonts w:asciiTheme="majorHAnsi" w:hAnsiTheme="majorHAnsi" w:cstheme="majorHAnsi"/>
                <w:sz w:val="22"/>
                <w:szCs w:val="22"/>
              </w:rPr>
            </w:pPr>
            <w:r>
              <w:rPr>
                <w:rFonts w:asciiTheme="majorHAnsi" w:hAnsiTheme="majorHAnsi" w:cstheme="majorHAnsi"/>
                <w:sz w:val="22"/>
                <w:szCs w:val="22"/>
              </w:rPr>
              <w:t>€ 20.000</w:t>
            </w:r>
          </w:p>
        </w:tc>
      </w:tr>
    </w:tbl>
    <w:p w14:paraId="6F5A8728" w14:textId="77777777" w:rsidR="00273A25" w:rsidRDefault="00273A25">
      <w:pPr>
        <w:rPr>
          <w:rFonts w:ascii="Calibri" w:eastAsia="Arial" w:hAnsi="Calibri" w:cs="Calibri"/>
          <w:sz w:val="22"/>
          <w:szCs w:val="22"/>
        </w:rPr>
      </w:pPr>
    </w:p>
    <w:p w14:paraId="215560AA" w14:textId="41E3173E" w:rsidR="00542767" w:rsidRPr="00AB191A" w:rsidRDefault="00AF5908" w:rsidP="00AF5908">
      <w:pPr>
        <w:pStyle w:val="Kop3"/>
      </w:pPr>
      <w:bookmarkStart w:id="77" w:name="_Toc210836699"/>
      <w:r>
        <w:t>4.</w:t>
      </w:r>
      <w:r w:rsidR="00826052">
        <w:t>7</w:t>
      </w:r>
      <w:r>
        <w:t xml:space="preserve">.2. </w:t>
      </w:r>
      <w:r w:rsidR="001063A7" w:rsidRPr="00AB191A">
        <w:t>Beoordelingsmethodiek</w:t>
      </w:r>
      <w:bookmarkEnd w:id="77"/>
    </w:p>
    <w:p w14:paraId="081E2482" w14:textId="6C38CAC4" w:rsidR="00542767" w:rsidRPr="00AB191A" w:rsidRDefault="001063A7" w:rsidP="00BB690E">
      <w:pPr>
        <w:rPr>
          <w:rFonts w:ascii="Calibri" w:hAnsi="Calibri" w:cs="Calibri"/>
          <w:color w:val="FF0000"/>
          <w:sz w:val="22"/>
          <w:szCs w:val="22"/>
        </w:rPr>
      </w:pPr>
      <w:r w:rsidRPr="00AB191A">
        <w:rPr>
          <w:rFonts w:ascii="Calibri" w:eastAsia="Arial" w:hAnsi="Calibri" w:cs="Calibri"/>
          <w:sz w:val="22"/>
          <w:szCs w:val="22"/>
        </w:rPr>
        <w:t xml:space="preserve">De beoordeling vindt plaats door een </w:t>
      </w:r>
      <w:r w:rsidRPr="00912666">
        <w:rPr>
          <w:rFonts w:ascii="Calibri" w:eastAsia="Arial" w:hAnsi="Calibri" w:cs="Calibri"/>
          <w:sz w:val="22"/>
          <w:szCs w:val="22"/>
        </w:rPr>
        <w:t>beoordelingstea</w:t>
      </w:r>
      <w:r w:rsidRPr="00A60C79">
        <w:rPr>
          <w:rFonts w:ascii="Calibri" w:eastAsia="Arial" w:hAnsi="Calibri" w:cs="Calibri"/>
          <w:sz w:val="22"/>
          <w:szCs w:val="22"/>
        </w:rPr>
        <w:t xml:space="preserve">m. Dit team bestaat uit </w:t>
      </w:r>
      <w:r w:rsidR="00AE628E" w:rsidRPr="00A60C79">
        <w:rPr>
          <w:rFonts w:ascii="Calibri" w:eastAsia="Arial" w:hAnsi="Calibri" w:cs="Calibri"/>
          <w:sz w:val="22"/>
          <w:szCs w:val="22"/>
        </w:rPr>
        <w:t xml:space="preserve">3 </w:t>
      </w:r>
      <w:r w:rsidRPr="00A60C79">
        <w:rPr>
          <w:rFonts w:ascii="Calibri" w:eastAsia="Arial" w:hAnsi="Calibri" w:cs="Calibri"/>
          <w:sz w:val="22"/>
          <w:szCs w:val="22"/>
        </w:rPr>
        <w:t>personen</w:t>
      </w:r>
      <w:r w:rsidR="00AE628E" w:rsidRPr="00A60C79">
        <w:rPr>
          <w:rFonts w:ascii="Calibri" w:eastAsia="Arial" w:hAnsi="Calibri" w:cs="Calibri"/>
          <w:sz w:val="22"/>
          <w:szCs w:val="22"/>
        </w:rPr>
        <w:t xml:space="preserve"> werkzaam bij de aanbestedende dienst.</w:t>
      </w:r>
    </w:p>
    <w:p w14:paraId="070163FB" w14:textId="61142A65" w:rsidR="00FB2C89" w:rsidRPr="00AB191A" w:rsidRDefault="00FB2C89" w:rsidP="00FB2C89">
      <w:pPr>
        <w:pBdr>
          <w:top w:val="nil"/>
          <w:left w:val="nil"/>
          <w:bottom w:val="nil"/>
          <w:right w:val="nil"/>
          <w:between w:val="nil"/>
        </w:pBdr>
        <w:rPr>
          <w:rFonts w:ascii="Calibri" w:eastAsia="Arial" w:hAnsi="Calibri" w:cs="Calibri"/>
          <w:color w:val="FF0000"/>
          <w:sz w:val="22"/>
          <w:szCs w:val="22"/>
        </w:rPr>
      </w:pPr>
    </w:p>
    <w:p w14:paraId="076B5031" w14:textId="786693CF" w:rsidR="00542767" w:rsidRPr="00AB191A" w:rsidRDefault="001063A7">
      <w:pPr>
        <w:pBdr>
          <w:top w:val="nil"/>
          <w:left w:val="nil"/>
          <w:bottom w:val="nil"/>
          <w:right w:val="nil"/>
          <w:between w:val="nil"/>
        </w:pBdr>
        <w:rPr>
          <w:rFonts w:ascii="Calibri" w:eastAsia="Arial" w:hAnsi="Calibri" w:cs="Calibri"/>
          <w:sz w:val="22"/>
          <w:szCs w:val="22"/>
        </w:rPr>
      </w:pPr>
      <w:r w:rsidRPr="00AB191A">
        <w:rPr>
          <w:rFonts w:ascii="Calibri" w:eastAsia="Arial" w:hAnsi="Calibri" w:cs="Calibri"/>
          <w:sz w:val="22"/>
          <w:szCs w:val="22"/>
        </w:rPr>
        <w:t>Indien één van de leden van het beoordelingsteam door omstandigheden niet aanwezig kan zijn bij de beoordeling, zal deze met gepaste deskundigheid vervangen worden.</w:t>
      </w:r>
    </w:p>
    <w:p w14:paraId="3AF02DC9" w14:textId="77777777" w:rsidR="00542767" w:rsidRPr="00AB191A" w:rsidRDefault="00542767">
      <w:pPr>
        <w:pBdr>
          <w:top w:val="nil"/>
          <w:left w:val="nil"/>
          <w:bottom w:val="nil"/>
          <w:right w:val="nil"/>
          <w:between w:val="nil"/>
        </w:pBdr>
        <w:rPr>
          <w:rFonts w:ascii="Calibri" w:hAnsi="Calibri" w:cs="Calibri"/>
          <w:sz w:val="22"/>
          <w:szCs w:val="22"/>
        </w:rPr>
      </w:pPr>
    </w:p>
    <w:p w14:paraId="2B194486" w14:textId="77777777" w:rsidR="00542767" w:rsidRPr="00AB191A" w:rsidRDefault="001063A7">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De volgende stappen worden doorlopen:</w:t>
      </w:r>
    </w:p>
    <w:p w14:paraId="03668D9E" w14:textId="5DF35D94" w:rsidR="00542767" w:rsidRPr="00AB191A" w:rsidRDefault="001063A7">
      <w:pPr>
        <w:numPr>
          <w:ilvl w:val="0"/>
          <w:numId w:val="11"/>
        </w:numPr>
        <w:rPr>
          <w:rFonts w:ascii="Calibri" w:hAnsi="Calibri" w:cs="Calibri"/>
          <w:sz w:val="22"/>
          <w:szCs w:val="22"/>
        </w:rPr>
      </w:pPr>
      <w:r w:rsidRPr="00AB191A">
        <w:rPr>
          <w:rFonts w:ascii="Calibri" w:eastAsia="Arial" w:hAnsi="Calibri" w:cs="Calibri"/>
          <w:sz w:val="22"/>
          <w:szCs w:val="22"/>
        </w:rPr>
        <w:t xml:space="preserve">Verspreiding door de inkoopadviseur van </w:t>
      </w:r>
      <w:r w:rsidR="00912666">
        <w:rPr>
          <w:rFonts w:ascii="Calibri" w:eastAsia="Arial" w:hAnsi="Calibri" w:cs="Calibri"/>
          <w:sz w:val="22"/>
          <w:szCs w:val="22"/>
        </w:rPr>
        <w:t>het</w:t>
      </w:r>
      <w:r w:rsidRPr="00AB191A">
        <w:rPr>
          <w:rFonts w:ascii="Calibri" w:eastAsia="Arial" w:hAnsi="Calibri" w:cs="Calibri"/>
          <w:sz w:val="22"/>
          <w:szCs w:val="22"/>
        </w:rPr>
        <w:t xml:space="preserve"> </w:t>
      </w:r>
      <w:r w:rsidR="00BB690E" w:rsidRPr="00912666">
        <w:rPr>
          <w:rFonts w:ascii="Calibri" w:eastAsia="Arial" w:hAnsi="Calibri" w:cs="Calibri"/>
          <w:sz w:val="22"/>
          <w:szCs w:val="22"/>
        </w:rPr>
        <w:t>uitgewer</w:t>
      </w:r>
      <w:r w:rsidR="00912666" w:rsidRPr="00912666">
        <w:rPr>
          <w:rFonts w:ascii="Calibri" w:eastAsia="Arial" w:hAnsi="Calibri" w:cs="Calibri"/>
          <w:sz w:val="22"/>
          <w:szCs w:val="22"/>
        </w:rPr>
        <w:t>kte</w:t>
      </w:r>
      <w:r w:rsidR="00BB690E" w:rsidRPr="00912666">
        <w:rPr>
          <w:rFonts w:ascii="Calibri" w:eastAsia="Arial" w:hAnsi="Calibri" w:cs="Calibri"/>
          <w:sz w:val="22"/>
          <w:szCs w:val="22"/>
        </w:rPr>
        <w:t xml:space="preserve"> ontwerp</w:t>
      </w:r>
      <w:r w:rsidR="00982DBE" w:rsidRPr="00912666">
        <w:rPr>
          <w:rFonts w:ascii="Calibri" w:eastAsia="Arial" w:hAnsi="Calibri" w:cs="Calibri"/>
          <w:sz w:val="22"/>
          <w:szCs w:val="22"/>
        </w:rPr>
        <w:t xml:space="preserve"> </w:t>
      </w:r>
      <w:r w:rsidRPr="00912666">
        <w:rPr>
          <w:rFonts w:ascii="Calibri" w:eastAsia="Arial" w:hAnsi="Calibri" w:cs="Calibri"/>
          <w:sz w:val="22"/>
          <w:szCs w:val="22"/>
        </w:rPr>
        <w:t xml:space="preserve">onder </w:t>
      </w:r>
      <w:r w:rsidRPr="00AB191A">
        <w:rPr>
          <w:rFonts w:ascii="Calibri" w:eastAsia="Arial" w:hAnsi="Calibri" w:cs="Calibri"/>
          <w:sz w:val="22"/>
          <w:szCs w:val="22"/>
        </w:rPr>
        <w:t xml:space="preserve">het beoordelingsteam; </w:t>
      </w:r>
    </w:p>
    <w:p w14:paraId="10539E13" w14:textId="77777777" w:rsidR="00542767" w:rsidRPr="00AB191A" w:rsidRDefault="001063A7">
      <w:pPr>
        <w:numPr>
          <w:ilvl w:val="0"/>
          <w:numId w:val="11"/>
        </w:numPr>
        <w:rPr>
          <w:rFonts w:ascii="Calibri" w:hAnsi="Calibri" w:cs="Calibri"/>
          <w:sz w:val="22"/>
          <w:szCs w:val="22"/>
        </w:rPr>
      </w:pPr>
      <w:r w:rsidRPr="00AB191A">
        <w:rPr>
          <w:rFonts w:ascii="Calibri" w:eastAsia="Arial" w:hAnsi="Calibri" w:cs="Calibri"/>
          <w:sz w:val="22"/>
          <w:szCs w:val="22"/>
        </w:rPr>
        <w:t xml:space="preserve">Individuele beoordeling per </w:t>
      </w:r>
      <w:proofErr w:type="spellStart"/>
      <w:r w:rsidRPr="00AB191A">
        <w:rPr>
          <w:rFonts w:ascii="Calibri" w:eastAsia="Arial" w:hAnsi="Calibri" w:cs="Calibri"/>
          <w:sz w:val="22"/>
          <w:szCs w:val="22"/>
        </w:rPr>
        <w:t>subgunningscriterium</w:t>
      </w:r>
      <w:proofErr w:type="spellEnd"/>
      <w:r w:rsidRPr="00AB191A">
        <w:rPr>
          <w:rFonts w:ascii="Calibri" w:eastAsia="Arial" w:hAnsi="Calibri" w:cs="Calibri"/>
          <w:sz w:val="22"/>
          <w:szCs w:val="22"/>
        </w:rPr>
        <w:t xml:space="preserve"> door de leden van het beoordelingsteam;</w:t>
      </w:r>
    </w:p>
    <w:p w14:paraId="72E3F0CD" w14:textId="5F07AA11" w:rsidR="00542767" w:rsidRPr="00AB191A" w:rsidRDefault="001063A7">
      <w:pPr>
        <w:numPr>
          <w:ilvl w:val="0"/>
          <w:numId w:val="11"/>
        </w:numPr>
        <w:pBdr>
          <w:top w:val="nil"/>
          <w:left w:val="nil"/>
          <w:bottom w:val="nil"/>
          <w:right w:val="nil"/>
          <w:between w:val="nil"/>
        </w:pBdr>
        <w:rPr>
          <w:rFonts w:ascii="Calibri" w:hAnsi="Calibri" w:cs="Calibri"/>
          <w:color w:val="000000"/>
          <w:sz w:val="22"/>
          <w:szCs w:val="22"/>
        </w:rPr>
      </w:pPr>
      <w:r w:rsidRPr="00BB690E">
        <w:rPr>
          <w:rFonts w:ascii="Calibri" w:eastAsia="Arial" w:hAnsi="Calibri" w:cs="Calibri"/>
          <w:sz w:val="22"/>
          <w:szCs w:val="22"/>
        </w:rPr>
        <w:t xml:space="preserve">Gezamenlijke beoordeling per </w:t>
      </w:r>
      <w:proofErr w:type="spellStart"/>
      <w:r w:rsidRPr="00BB690E">
        <w:rPr>
          <w:rFonts w:ascii="Calibri" w:eastAsia="Arial" w:hAnsi="Calibri" w:cs="Calibri"/>
          <w:sz w:val="22"/>
          <w:szCs w:val="22"/>
        </w:rPr>
        <w:t>subgunningscriterium</w:t>
      </w:r>
      <w:proofErr w:type="spellEnd"/>
      <w:r w:rsidRPr="00BB690E">
        <w:rPr>
          <w:rFonts w:ascii="Calibri" w:eastAsia="Arial" w:hAnsi="Calibri" w:cs="Calibri"/>
          <w:sz w:val="22"/>
          <w:szCs w:val="22"/>
        </w:rPr>
        <w:t xml:space="preserve"> in consensus</w:t>
      </w:r>
      <w:r w:rsidRPr="00AB191A">
        <w:rPr>
          <w:rFonts w:ascii="Calibri" w:eastAsia="Arial" w:hAnsi="Calibri" w:cs="Calibri"/>
          <w:color w:val="000000"/>
          <w:sz w:val="22"/>
          <w:szCs w:val="22"/>
        </w:rPr>
        <w:t xml:space="preserve">; </w:t>
      </w:r>
    </w:p>
    <w:p w14:paraId="2D99E7A1" w14:textId="17428DB7" w:rsidR="00542767" w:rsidRPr="00AB191A" w:rsidRDefault="001063A7">
      <w:pPr>
        <w:numPr>
          <w:ilvl w:val="0"/>
          <w:numId w:val="11"/>
        </w:numPr>
        <w:rPr>
          <w:rFonts w:ascii="Calibri" w:hAnsi="Calibri" w:cs="Calibri"/>
          <w:sz w:val="22"/>
          <w:szCs w:val="22"/>
        </w:rPr>
      </w:pPr>
      <w:r w:rsidRPr="00AB191A">
        <w:rPr>
          <w:rFonts w:ascii="Calibri" w:eastAsia="Arial" w:hAnsi="Calibri" w:cs="Calibri"/>
          <w:sz w:val="22"/>
          <w:szCs w:val="22"/>
        </w:rPr>
        <w:t>De inschrijfsom</w:t>
      </w:r>
      <w:r w:rsidR="00B63ECF">
        <w:rPr>
          <w:rFonts w:ascii="Calibri" w:eastAsia="Arial" w:hAnsi="Calibri" w:cs="Calibri"/>
          <w:sz w:val="22"/>
          <w:szCs w:val="22"/>
        </w:rPr>
        <w:t>men</w:t>
      </w:r>
      <w:r w:rsidRPr="00AB191A">
        <w:rPr>
          <w:rFonts w:ascii="Calibri" w:eastAsia="Arial" w:hAnsi="Calibri" w:cs="Calibri"/>
          <w:sz w:val="22"/>
          <w:szCs w:val="22"/>
        </w:rPr>
        <w:t xml:space="preserve"> wordt kenbaar gemaakt aan het beoordelingsteam</w:t>
      </w:r>
      <w:r w:rsidRPr="00D50289">
        <w:rPr>
          <w:rFonts w:ascii="Calibri" w:hAnsi="Calibri" w:cs="Calibri"/>
          <w:sz w:val="22"/>
          <w:szCs w:val="22"/>
        </w:rPr>
        <w:t>;</w:t>
      </w:r>
    </w:p>
    <w:p w14:paraId="0457C869" w14:textId="77777777" w:rsidR="00542767" w:rsidRPr="00AB191A" w:rsidRDefault="001063A7">
      <w:pPr>
        <w:numPr>
          <w:ilvl w:val="0"/>
          <w:numId w:val="11"/>
        </w:numPr>
        <w:rPr>
          <w:rFonts w:ascii="Calibri" w:hAnsi="Calibri" w:cs="Calibri"/>
          <w:sz w:val="22"/>
          <w:szCs w:val="22"/>
        </w:rPr>
      </w:pPr>
      <w:r w:rsidRPr="00AB191A">
        <w:rPr>
          <w:rFonts w:ascii="Calibri" w:eastAsia="Arial" w:hAnsi="Calibri" w:cs="Calibri"/>
          <w:sz w:val="22"/>
          <w:szCs w:val="22"/>
        </w:rPr>
        <w:t>Berekening van de eindscores.</w:t>
      </w:r>
    </w:p>
    <w:p w14:paraId="36B00B1C" w14:textId="77777777" w:rsidR="00542767" w:rsidRPr="00AB191A" w:rsidRDefault="00542767" w:rsidP="005E154C">
      <w:pPr>
        <w:pBdr>
          <w:top w:val="nil"/>
          <w:left w:val="nil"/>
          <w:bottom w:val="nil"/>
          <w:right w:val="nil"/>
          <w:between w:val="nil"/>
        </w:pBdr>
        <w:rPr>
          <w:rFonts w:ascii="Calibri" w:eastAsia="Arial" w:hAnsi="Calibri" w:cs="Calibri"/>
          <w:sz w:val="22"/>
          <w:szCs w:val="22"/>
        </w:rPr>
      </w:pPr>
    </w:p>
    <w:p w14:paraId="1AA6F609" w14:textId="77777777" w:rsidR="00542767" w:rsidRPr="00AB191A" w:rsidRDefault="001063A7" w:rsidP="005E154C">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De eindscore wordt als volgt berekend:</w:t>
      </w:r>
    </w:p>
    <w:p w14:paraId="123967FA" w14:textId="6134CF78" w:rsidR="00542767" w:rsidRPr="00AB191A" w:rsidRDefault="001063A7" w:rsidP="005E154C">
      <w:pPr>
        <w:pBdr>
          <w:top w:val="nil"/>
          <w:left w:val="nil"/>
          <w:bottom w:val="nil"/>
          <w:right w:val="nil"/>
          <w:between w:val="nil"/>
        </w:pBdr>
        <w:rPr>
          <w:rFonts w:ascii="Calibri" w:eastAsia="Arial" w:hAnsi="Calibri" w:cs="Calibri"/>
          <w:sz w:val="22"/>
          <w:szCs w:val="22"/>
        </w:rPr>
      </w:pPr>
      <w:r w:rsidRPr="00AB191A">
        <w:rPr>
          <w:rFonts w:ascii="Calibri" w:eastAsia="Arial" w:hAnsi="Calibri" w:cs="Calibri"/>
          <w:color w:val="000000"/>
          <w:sz w:val="22"/>
          <w:szCs w:val="22"/>
        </w:rPr>
        <w:t xml:space="preserve">Per kwalitatief </w:t>
      </w:r>
      <w:proofErr w:type="spellStart"/>
      <w:r w:rsidRPr="00AB191A">
        <w:rPr>
          <w:rFonts w:ascii="Calibri" w:eastAsia="Arial" w:hAnsi="Calibri" w:cs="Calibri"/>
          <w:color w:val="000000"/>
          <w:sz w:val="22"/>
          <w:szCs w:val="22"/>
        </w:rPr>
        <w:t>subgunningscriterium</w:t>
      </w:r>
      <w:proofErr w:type="spellEnd"/>
      <w:r w:rsidRPr="00AB191A">
        <w:rPr>
          <w:rFonts w:ascii="Calibri" w:eastAsia="Arial" w:hAnsi="Calibri" w:cs="Calibri"/>
          <w:color w:val="000000"/>
          <w:sz w:val="22"/>
          <w:szCs w:val="22"/>
        </w:rPr>
        <w:t xml:space="preserve"> kan een meerwaarde worden aangeboden. Aan deze meerwaarde wordt een maximale fictieve financiële waarde toegekend. De door het beoordelingsteam gegeven score per </w:t>
      </w:r>
      <w:proofErr w:type="spellStart"/>
      <w:r w:rsidRPr="00AB191A">
        <w:rPr>
          <w:rFonts w:ascii="Calibri" w:eastAsia="Arial" w:hAnsi="Calibri" w:cs="Calibri"/>
          <w:color w:val="000000"/>
          <w:sz w:val="22"/>
          <w:szCs w:val="22"/>
        </w:rPr>
        <w:t>subgunningscriterium</w:t>
      </w:r>
      <w:proofErr w:type="spellEnd"/>
      <w:r w:rsidRPr="00AB191A">
        <w:rPr>
          <w:rFonts w:ascii="Calibri" w:eastAsia="Arial" w:hAnsi="Calibri" w:cs="Calibri"/>
          <w:color w:val="000000"/>
          <w:sz w:val="22"/>
          <w:szCs w:val="22"/>
        </w:rPr>
        <w:t xml:space="preserve"> bepaalt hoeveel van de maximale fictieve waarde als aftrek van de inschrijfsom wordt gehaald. </w:t>
      </w:r>
    </w:p>
    <w:p w14:paraId="2F013385" w14:textId="3B900F99" w:rsidR="00645CA9" w:rsidRDefault="00645CA9">
      <w:pPr>
        <w:rPr>
          <w:rFonts w:asciiTheme="majorHAnsi" w:eastAsia="Arial" w:hAnsiTheme="majorHAnsi" w:cstheme="majorHAnsi"/>
          <w:sz w:val="22"/>
          <w:szCs w:val="22"/>
        </w:rPr>
      </w:pPr>
    </w:p>
    <w:p w14:paraId="3EF83999" w14:textId="2AD0CF58" w:rsidR="00645CA9" w:rsidRDefault="001876BF" w:rsidP="00645CA9">
      <w:pPr>
        <w:rPr>
          <w:rFonts w:ascii="Calibri" w:eastAsia="Arial" w:hAnsi="Calibri" w:cs="Calibri"/>
          <w:sz w:val="22"/>
          <w:szCs w:val="22"/>
        </w:rPr>
      </w:pPr>
      <w:r>
        <w:rPr>
          <w:rFonts w:ascii="Calibri" w:eastAsia="Arial" w:hAnsi="Calibri" w:cs="Calibri"/>
          <w:b/>
          <w:bCs/>
          <w:sz w:val="22"/>
          <w:szCs w:val="22"/>
        </w:rPr>
        <w:t>K1 en K2</w:t>
      </w:r>
      <w:r w:rsidR="00645CA9" w:rsidRPr="00A044FD">
        <w:rPr>
          <w:rFonts w:ascii="Calibri" w:eastAsia="Arial" w:hAnsi="Calibri" w:cs="Calibri"/>
          <w:b/>
          <w:bCs/>
          <w:sz w:val="22"/>
          <w:szCs w:val="22"/>
        </w:rPr>
        <w:t xml:space="preserve"> wordt op onderstaande wijze beoordeeld</w:t>
      </w:r>
      <w:r w:rsidR="00DE0BFE">
        <w:rPr>
          <w:rFonts w:ascii="Calibri" w:eastAsia="Arial" w:hAnsi="Calibri" w:cs="Calibri"/>
          <w:b/>
          <w:bCs/>
          <w:sz w:val="22"/>
          <w:szCs w:val="22"/>
        </w:rPr>
        <w:t xml:space="preserve"> bij zowel perceel 1, 2 </w:t>
      </w:r>
      <w:r w:rsidR="00660F82">
        <w:rPr>
          <w:rFonts w:ascii="Calibri" w:eastAsia="Arial" w:hAnsi="Calibri" w:cs="Calibri"/>
          <w:b/>
          <w:bCs/>
          <w:sz w:val="22"/>
          <w:szCs w:val="22"/>
        </w:rPr>
        <w:t>en/</w:t>
      </w:r>
      <w:r w:rsidR="00DE0BFE">
        <w:rPr>
          <w:rFonts w:ascii="Calibri" w:eastAsia="Arial" w:hAnsi="Calibri" w:cs="Calibri"/>
          <w:b/>
          <w:bCs/>
          <w:sz w:val="22"/>
          <w:szCs w:val="22"/>
        </w:rPr>
        <w:t>of 3</w:t>
      </w:r>
      <w:r w:rsidR="00645CA9" w:rsidRPr="00F95B33">
        <w:rPr>
          <w:rFonts w:ascii="Calibri" w:eastAsia="Arial" w:hAnsi="Calibri" w:cs="Calibri"/>
          <w:sz w:val="22"/>
          <w:szCs w:val="22"/>
        </w:rPr>
        <w:t>:</w:t>
      </w:r>
    </w:p>
    <w:p w14:paraId="68E5042F" w14:textId="77777777" w:rsidR="007F11EE" w:rsidRDefault="007F11EE" w:rsidP="00645CA9">
      <w:pPr>
        <w:rPr>
          <w:rFonts w:ascii="Calibri" w:eastAsia="Arial" w:hAnsi="Calibri" w:cs="Calibri"/>
          <w:sz w:val="22"/>
          <w:szCs w:val="22"/>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2"/>
        <w:gridCol w:w="6580"/>
      </w:tblGrid>
      <w:tr w:rsidR="007F11EE" w:rsidRPr="00AB191A" w14:paraId="31C7F292" w14:textId="77777777" w:rsidTr="00C535B3">
        <w:tc>
          <w:tcPr>
            <w:tcW w:w="9062" w:type="dxa"/>
            <w:gridSpan w:val="2"/>
            <w:shd w:val="clear" w:color="auto" w:fill="D6E3BC" w:themeFill="accent3" w:themeFillTint="66"/>
          </w:tcPr>
          <w:p w14:paraId="403AFB50" w14:textId="77777777" w:rsidR="007F11EE" w:rsidRPr="00AB191A" w:rsidRDefault="007F11EE" w:rsidP="00DA7641">
            <w:pPr>
              <w:rPr>
                <w:rFonts w:ascii="Calibri" w:eastAsia="Arial" w:hAnsi="Calibri" w:cs="Calibri"/>
                <w:b/>
                <w:color w:val="FF0000"/>
                <w:sz w:val="22"/>
                <w:szCs w:val="22"/>
                <w:highlight w:val="green"/>
              </w:rPr>
            </w:pPr>
            <w:r>
              <w:rPr>
                <w:rFonts w:ascii="Calibri" w:eastAsia="Arial" w:hAnsi="Calibri" w:cs="Calibri"/>
                <w:b/>
                <w:sz w:val="22"/>
                <w:szCs w:val="22"/>
              </w:rPr>
              <w:t xml:space="preserve">Beoordelingskader per </w:t>
            </w:r>
            <w:proofErr w:type="spellStart"/>
            <w:r>
              <w:rPr>
                <w:rFonts w:ascii="Calibri" w:eastAsia="Arial" w:hAnsi="Calibri" w:cs="Calibri"/>
                <w:b/>
                <w:sz w:val="22"/>
                <w:szCs w:val="22"/>
              </w:rPr>
              <w:t>subgunnings</w:t>
            </w:r>
            <w:r w:rsidRPr="00FA7E94">
              <w:rPr>
                <w:rFonts w:ascii="Calibri" w:eastAsia="Arial" w:hAnsi="Calibri" w:cs="Calibri"/>
                <w:b/>
                <w:sz w:val="22"/>
                <w:szCs w:val="22"/>
              </w:rPr>
              <w:t>criterium</w:t>
            </w:r>
            <w:proofErr w:type="spellEnd"/>
            <w:r w:rsidRPr="00FA7E94">
              <w:rPr>
                <w:rFonts w:ascii="Calibri" w:eastAsia="Arial" w:hAnsi="Calibri" w:cs="Calibri"/>
                <w:b/>
                <w:sz w:val="22"/>
                <w:szCs w:val="22"/>
              </w:rPr>
              <w:t xml:space="preserve"> </w:t>
            </w:r>
          </w:p>
        </w:tc>
      </w:tr>
      <w:tr w:rsidR="007F11EE" w:rsidRPr="00EF06A5" w14:paraId="64251615" w14:textId="77777777" w:rsidTr="00DA7641">
        <w:tc>
          <w:tcPr>
            <w:tcW w:w="2482" w:type="dxa"/>
          </w:tcPr>
          <w:p w14:paraId="5EB1A1F4" w14:textId="77777777" w:rsidR="007F11EE" w:rsidRPr="00AB191A" w:rsidRDefault="007F11EE" w:rsidP="00DA7641">
            <w:pPr>
              <w:rPr>
                <w:rFonts w:ascii="Calibri" w:eastAsia="Arial" w:hAnsi="Calibri" w:cs="Calibri"/>
                <w:sz w:val="22"/>
                <w:szCs w:val="22"/>
              </w:rPr>
            </w:pPr>
            <w:r>
              <w:rPr>
                <w:rFonts w:ascii="Calibri" w:eastAsia="Arial" w:hAnsi="Calibri" w:cs="Calibri"/>
                <w:sz w:val="22"/>
                <w:szCs w:val="22"/>
              </w:rPr>
              <w:t>100 %</w:t>
            </w:r>
          </w:p>
        </w:tc>
        <w:tc>
          <w:tcPr>
            <w:tcW w:w="6580" w:type="dxa"/>
          </w:tcPr>
          <w:p w14:paraId="5F9F0274" w14:textId="77777777" w:rsidR="007F11EE" w:rsidRDefault="007F11EE" w:rsidP="00DA7641">
            <w:pPr>
              <w:rPr>
                <w:rFonts w:ascii="Calibri" w:eastAsia="Arial" w:hAnsi="Calibri" w:cs="Calibri"/>
                <w:sz w:val="22"/>
                <w:szCs w:val="22"/>
              </w:rPr>
            </w:pPr>
            <w:r>
              <w:rPr>
                <w:rFonts w:ascii="Calibri" w:eastAsia="Arial" w:hAnsi="Calibri" w:cs="Calibri"/>
                <w:sz w:val="22"/>
                <w:szCs w:val="22"/>
              </w:rPr>
              <w:t>Uitstekend</w:t>
            </w:r>
          </w:p>
          <w:p w14:paraId="722DFCCC" w14:textId="77777777" w:rsidR="007F11EE" w:rsidRDefault="007F11EE" w:rsidP="007F11EE">
            <w:pPr>
              <w:pStyle w:val="Lijstalinea"/>
              <w:numPr>
                <w:ilvl w:val="0"/>
                <w:numId w:val="7"/>
              </w:numPr>
              <w:rPr>
                <w:rFonts w:ascii="Calibri" w:eastAsia="Arial" w:hAnsi="Calibri" w:cs="Calibri"/>
                <w:sz w:val="22"/>
                <w:szCs w:val="22"/>
              </w:rPr>
            </w:pPr>
            <w:r>
              <w:rPr>
                <w:rFonts w:ascii="Calibri" w:eastAsia="Arial" w:hAnsi="Calibri" w:cs="Calibri"/>
                <w:sz w:val="22"/>
                <w:szCs w:val="22"/>
              </w:rPr>
              <w:t>De beantwoording gaat in op alle gevraagde onderdelen;</w:t>
            </w:r>
          </w:p>
          <w:p w14:paraId="69480416" w14:textId="77777777" w:rsidR="007F11EE" w:rsidRDefault="007F11EE" w:rsidP="007F11EE">
            <w:pPr>
              <w:pStyle w:val="Lijstalinea"/>
              <w:numPr>
                <w:ilvl w:val="0"/>
                <w:numId w:val="7"/>
              </w:numPr>
              <w:rPr>
                <w:rFonts w:ascii="Calibri" w:eastAsia="Arial" w:hAnsi="Calibri" w:cs="Calibri"/>
                <w:sz w:val="22"/>
                <w:szCs w:val="22"/>
              </w:rPr>
            </w:pPr>
            <w:r>
              <w:rPr>
                <w:rFonts w:ascii="Calibri" w:eastAsia="Arial" w:hAnsi="Calibri" w:cs="Calibri"/>
                <w:sz w:val="22"/>
                <w:szCs w:val="22"/>
              </w:rPr>
              <w:t>De beantwoording sluit uitstekend aan bij het gevraagde en geeft blijk van uitstekend inzicht in de behoefte van de aanbestedende dienst;</w:t>
            </w:r>
          </w:p>
          <w:p w14:paraId="0AD1A214" w14:textId="77777777" w:rsidR="007F11EE" w:rsidRDefault="007F11EE" w:rsidP="007F11EE">
            <w:pPr>
              <w:pStyle w:val="Lijstalinea"/>
              <w:numPr>
                <w:ilvl w:val="0"/>
                <w:numId w:val="7"/>
              </w:numPr>
              <w:rPr>
                <w:rFonts w:ascii="Calibri" w:eastAsia="Arial" w:hAnsi="Calibri" w:cs="Calibri"/>
                <w:sz w:val="22"/>
                <w:szCs w:val="22"/>
              </w:rPr>
            </w:pPr>
            <w:r>
              <w:rPr>
                <w:rFonts w:ascii="Calibri" w:eastAsia="Arial" w:hAnsi="Calibri" w:cs="Calibri"/>
                <w:sz w:val="22"/>
                <w:szCs w:val="22"/>
              </w:rPr>
              <w:t>De beantwoording is zeer goed onderbouwd, concreet en realistisch;</w:t>
            </w:r>
          </w:p>
          <w:p w14:paraId="274383D4" w14:textId="77777777" w:rsidR="007F11EE" w:rsidRPr="00EF06A5" w:rsidRDefault="007F11EE" w:rsidP="007F11EE">
            <w:pPr>
              <w:pStyle w:val="Lijstalinea"/>
              <w:numPr>
                <w:ilvl w:val="0"/>
                <w:numId w:val="7"/>
              </w:numPr>
              <w:rPr>
                <w:rFonts w:ascii="Calibri" w:eastAsia="Arial" w:hAnsi="Calibri" w:cs="Calibri"/>
                <w:sz w:val="22"/>
                <w:szCs w:val="22"/>
              </w:rPr>
            </w:pPr>
            <w:r>
              <w:rPr>
                <w:rFonts w:ascii="Calibri" w:eastAsia="Arial" w:hAnsi="Calibri" w:cs="Calibri"/>
                <w:sz w:val="22"/>
                <w:szCs w:val="22"/>
              </w:rPr>
              <w:t>De beantwoording bevat elementen die in relatie tot het gevraagde een meerwaarde bieden voor de aanbestedende dienst.</w:t>
            </w:r>
          </w:p>
        </w:tc>
      </w:tr>
      <w:tr w:rsidR="007F11EE" w:rsidRPr="00FA7E94" w14:paraId="56EC4958" w14:textId="77777777" w:rsidTr="00DA7641">
        <w:tc>
          <w:tcPr>
            <w:tcW w:w="2482" w:type="dxa"/>
          </w:tcPr>
          <w:p w14:paraId="7DCD1B10" w14:textId="77777777" w:rsidR="007F11EE" w:rsidRPr="00AB191A" w:rsidRDefault="007F11EE" w:rsidP="00DA7641">
            <w:pPr>
              <w:rPr>
                <w:rFonts w:ascii="Calibri" w:eastAsia="Arial" w:hAnsi="Calibri" w:cs="Calibri"/>
                <w:sz w:val="22"/>
                <w:szCs w:val="22"/>
              </w:rPr>
            </w:pPr>
            <w:r>
              <w:rPr>
                <w:rFonts w:ascii="Calibri" w:eastAsia="Arial" w:hAnsi="Calibri" w:cs="Calibri"/>
                <w:sz w:val="22"/>
                <w:szCs w:val="22"/>
              </w:rPr>
              <w:t>90 %</w:t>
            </w:r>
          </w:p>
        </w:tc>
        <w:tc>
          <w:tcPr>
            <w:tcW w:w="6580" w:type="dxa"/>
          </w:tcPr>
          <w:p w14:paraId="4094232F" w14:textId="77777777" w:rsidR="007F11EE" w:rsidRDefault="007F11EE" w:rsidP="00DA7641">
            <w:pPr>
              <w:rPr>
                <w:rFonts w:ascii="Calibri" w:eastAsia="Arial" w:hAnsi="Calibri" w:cs="Calibri"/>
                <w:sz w:val="22"/>
                <w:szCs w:val="22"/>
              </w:rPr>
            </w:pPr>
            <w:r>
              <w:rPr>
                <w:rFonts w:ascii="Calibri" w:eastAsia="Arial" w:hAnsi="Calibri" w:cs="Calibri"/>
                <w:sz w:val="22"/>
                <w:szCs w:val="22"/>
              </w:rPr>
              <w:t>Goed</w:t>
            </w:r>
          </w:p>
          <w:p w14:paraId="0E168AFC" w14:textId="77777777" w:rsidR="007F11EE" w:rsidRDefault="007F11EE" w:rsidP="007F11EE">
            <w:pPr>
              <w:pStyle w:val="Lijstalinea"/>
              <w:numPr>
                <w:ilvl w:val="0"/>
                <w:numId w:val="7"/>
              </w:numPr>
              <w:rPr>
                <w:rFonts w:ascii="Calibri" w:eastAsia="Arial" w:hAnsi="Calibri" w:cs="Calibri"/>
                <w:sz w:val="22"/>
                <w:szCs w:val="22"/>
              </w:rPr>
            </w:pPr>
            <w:r>
              <w:rPr>
                <w:rFonts w:ascii="Calibri" w:eastAsia="Arial" w:hAnsi="Calibri" w:cs="Calibri"/>
                <w:sz w:val="22"/>
                <w:szCs w:val="22"/>
              </w:rPr>
              <w:t>De beantwoording gaat in op alle gevraagde onderdelen;</w:t>
            </w:r>
          </w:p>
          <w:p w14:paraId="11DE8EE9" w14:textId="77777777" w:rsidR="007F11EE" w:rsidRDefault="007F11EE" w:rsidP="007F11EE">
            <w:pPr>
              <w:pStyle w:val="Lijstalinea"/>
              <w:numPr>
                <w:ilvl w:val="0"/>
                <w:numId w:val="7"/>
              </w:numPr>
              <w:rPr>
                <w:rFonts w:ascii="Calibri" w:eastAsia="Arial" w:hAnsi="Calibri" w:cs="Calibri"/>
                <w:sz w:val="22"/>
                <w:szCs w:val="22"/>
              </w:rPr>
            </w:pPr>
            <w:r>
              <w:rPr>
                <w:rFonts w:ascii="Calibri" w:eastAsia="Arial" w:hAnsi="Calibri" w:cs="Calibri"/>
                <w:sz w:val="22"/>
                <w:szCs w:val="22"/>
              </w:rPr>
              <w:t>De beantwoording sluit goed aan bij het gevraagde en geeft blijk van goed inzicht in de behoefte van de aanbestedende dienst;</w:t>
            </w:r>
          </w:p>
          <w:p w14:paraId="221D3E50" w14:textId="77777777" w:rsidR="007F11EE" w:rsidRPr="00FA7E94" w:rsidRDefault="007F11EE" w:rsidP="007F11EE">
            <w:pPr>
              <w:pStyle w:val="Lijstalinea"/>
              <w:numPr>
                <w:ilvl w:val="0"/>
                <w:numId w:val="7"/>
              </w:numPr>
              <w:rPr>
                <w:rFonts w:ascii="Calibri" w:eastAsia="Arial" w:hAnsi="Calibri" w:cs="Calibri"/>
                <w:sz w:val="22"/>
                <w:szCs w:val="22"/>
              </w:rPr>
            </w:pPr>
            <w:r>
              <w:rPr>
                <w:rFonts w:ascii="Calibri" w:eastAsia="Arial" w:hAnsi="Calibri" w:cs="Calibri"/>
                <w:sz w:val="22"/>
                <w:szCs w:val="22"/>
              </w:rPr>
              <w:t>De beantwoording is goed onderbouwd, concreet en realistisch.</w:t>
            </w:r>
          </w:p>
        </w:tc>
      </w:tr>
      <w:tr w:rsidR="007F11EE" w:rsidRPr="002041E9" w14:paraId="7E854C61" w14:textId="77777777" w:rsidTr="00DA7641">
        <w:tc>
          <w:tcPr>
            <w:tcW w:w="2482" w:type="dxa"/>
          </w:tcPr>
          <w:p w14:paraId="41C69D58" w14:textId="77777777" w:rsidR="007F11EE" w:rsidRPr="002041E9" w:rsidRDefault="007F11EE" w:rsidP="00DA7641">
            <w:pPr>
              <w:rPr>
                <w:rFonts w:ascii="Calibri" w:eastAsia="Arial" w:hAnsi="Calibri" w:cs="Calibri"/>
                <w:sz w:val="22"/>
                <w:szCs w:val="22"/>
              </w:rPr>
            </w:pPr>
            <w:r w:rsidRPr="002041E9">
              <w:rPr>
                <w:rFonts w:ascii="Calibri" w:eastAsia="Arial" w:hAnsi="Calibri" w:cs="Calibri"/>
                <w:sz w:val="22"/>
                <w:szCs w:val="22"/>
              </w:rPr>
              <w:t>60 %</w:t>
            </w:r>
          </w:p>
        </w:tc>
        <w:tc>
          <w:tcPr>
            <w:tcW w:w="6580" w:type="dxa"/>
          </w:tcPr>
          <w:p w14:paraId="7B8F13C7" w14:textId="77777777" w:rsidR="007F11EE" w:rsidRPr="002041E9" w:rsidRDefault="007F11EE" w:rsidP="00DA7641">
            <w:pPr>
              <w:rPr>
                <w:rFonts w:ascii="Calibri" w:eastAsia="Arial" w:hAnsi="Calibri" w:cs="Calibri"/>
                <w:sz w:val="22"/>
                <w:szCs w:val="22"/>
              </w:rPr>
            </w:pPr>
            <w:r w:rsidRPr="002041E9">
              <w:rPr>
                <w:rFonts w:ascii="Calibri" w:eastAsia="Arial" w:hAnsi="Calibri" w:cs="Calibri"/>
                <w:sz w:val="22"/>
                <w:szCs w:val="22"/>
              </w:rPr>
              <w:t>Voldoende</w:t>
            </w:r>
          </w:p>
          <w:p w14:paraId="3AF6BF31" w14:textId="77777777" w:rsidR="007F11EE" w:rsidRPr="002041E9" w:rsidRDefault="007F11EE" w:rsidP="007F11EE">
            <w:pPr>
              <w:pStyle w:val="Lijstalinea"/>
              <w:numPr>
                <w:ilvl w:val="0"/>
                <w:numId w:val="7"/>
              </w:numPr>
              <w:rPr>
                <w:rFonts w:ascii="Calibri" w:eastAsia="Arial" w:hAnsi="Calibri" w:cs="Calibri"/>
                <w:sz w:val="22"/>
                <w:szCs w:val="22"/>
              </w:rPr>
            </w:pPr>
            <w:r w:rsidRPr="002041E9">
              <w:rPr>
                <w:rFonts w:ascii="Calibri" w:eastAsia="Arial" w:hAnsi="Calibri" w:cs="Calibri"/>
                <w:sz w:val="22"/>
                <w:szCs w:val="22"/>
              </w:rPr>
              <w:t>De beantwoording gaat in op een deel van de gevraagde onderdelen;</w:t>
            </w:r>
          </w:p>
          <w:p w14:paraId="2711850E" w14:textId="77777777" w:rsidR="007F11EE" w:rsidRPr="002041E9" w:rsidRDefault="007F11EE" w:rsidP="007F11EE">
            <w:pPr>
              <w:pStyle w:val="Lijstalinea"/>
              <w:numPr>
                <w:ilvl w:val="0"/>
                <w:numId w:val="7"/>
              </w:numPr>
              <w:rPr>
                <w:rFonts w:ascii="Calibri" w:eastAsia="Arial" w:hAnsi="Calibri" w:cs="Calibri"/>
                <w:sz w:val="22"/>
                <w:szCs w:val="22"/>
              </w:rPr>
            </w:pPr>
            <w:r w:rsidRPr="002041E9">
              <w:rPr>
                <w:rFonts w:ascii="Calibri" w:eastAsia="Arial" w:hAnsi="Calibri" w:cs="Calibri"/>
                <w:sz w:val="22"/>
                <w:szCs w:val="22"/>
              </w:rPr>
              <w:t>De beantwoording sluit voldoende aan bij het gevraagde;</w:t>
            </w:r>
          </w:p>
          <w:p w14:paraId="662A4426" w14:textId="77777777" w:rsidR="007F11EE" w:rsidRPr="002041E9" w:rsidRDefault="007F11EE" w:rsidP="007F11EE">
            <w:pPr>
              <w:pStyle w:val="Lijstalinea"/>
              <w:numPr>
                <w:ilvl w:val="0"/>
                <w:numId w:val="7"/>
              </w:numPr>
              <w:rPr>
                <w:rFonts w:ascii="Calibri" w:eastAsia="Arial" w:hAnsi="Calibri" w:cs="Calibri"/>
                <w:sz w:val="22"/>
                <w:szCs w:val="22"/>
              </w:rPr>
            </w:pPr>
            <w:r w:rsidRPr="002041E9">
              <w:rPr>
                <w:rFonts w:ascii="Calibri" w:eastAsia="Arial" w:hAnsi="Calibri" w:cs="Calibri"/>
                <w:sz w:val="22"/>
                <w:szCs w:val="22"/>
              </w:rPr>
              <w:t>De beantwoording is in voldoende mate onderbouwd, concreet en realistisch.</w:t>
            </w:r>
          </w:p>
        </w:tc>
      </w:tr>
      <w:tr w:rsidR="007F11EE" w:rsidRPr="00186902" w14:paraId="6F99BD65" w14:textId="77777777" w:rsidTr="00DA7641">
        <w:tc>
          <w:tcPr>
            <w:tcW w:w="2482" w:type="dxa"/>
          </w:tcPr>
          <w:p w14:paraId="5AD018A0" w14:textId="77777777" w:rsidR="007F11EE" w:rsidRDefault="007F11EE" w:rsidP="00DA7641">
            <w:pPr>
              <w:rPr>
                <w:rFonts w:ascii="Calibri" w:eastAsia="Arial" w:hAnsi="Calibri" w:cs="Calibri"/>
                <w:sz w:val="22"/>
                <w:szCs w:val="22"/>
              </w:rPr>
            </w:pPr>
            <w:r>
              <w:rPr>
                <w:rFonts w:ascii="Calibri" w:eastAsia="Arial" w:hAnsi="Calibri" w:cs="Calibri"/>
                <w:sz w:val="22"/>
                <w:szCs w:val="22"/>
              </w:rPr>
              <w:t>30 %</w:t>
            </w:r>
          </w:p>
        </w:tc>
        <w:tc>
          <w:tcPr>
            <w:tcW w:w="6580" w:type="dxa"/>
          </w:tcPr>
          <w:p w14:paraId="7C4DA7D6" w14:textId="77777777" w:rsidR="007F11EE" w:rsidRDefault="007F11EE" w:rsidP="00DA7641">
            <w:pPr>
              <w:rPr>
                <w:rFonts w:ascii="Calibri" w:eastAsia="Arial" w:hAnsi="Calibri" w:cs="Calibri"/>
                <w:sz w:val="22"/>
                <w:szCs w:val="22"/>
              </w:rPr>
            </w:pPr>
            <w:r>
              <w:rPr>
                <w:rFonts w:ascii="Calibri" w:eastAsia="Arial" w:hAnsi="Calibri" w:cs="Calibri"/>
                <w:sz w:val="22"/>
                <w:szCs w:val="22"/>
              </w:rPr>
              <w:t>Matig</w:t>
            </w:r>
          </w:p>
          <w:p w14:paraId="4A2CA44B" w14:textId="77777777" w:rsidR="007F11EE" w:rsidRDefault="007F11EE" w:rsidP="007F11EE">
            <w:pPr>
              <w:pStyle w:val="Lijstalinea"/>
              <w:numPr>
                <w:ilvl w:val="0"/>
                <w:numId w:val="7"/>
              </w:numPr>
              <w:rPr>
                <w:rFonts w:ascii="Calibri" w:eastAsia="Arial" w:hAnsi="Calibri" w:cs="Calibri"/>
                <w:sz w:val="22"/>
                <w:szCs w:val="22"/>
              </w:rPr>
            </w:pPr>
            <w:r>
              <w:rPr>
                <w:rFonts w:ascii="Calibri" w:eastAsia="Arial" w:hAnsi="Calibri" w:cs="Calibri"/>
                <w:sz w:val="22"/>
                <w:szCs w:val="22"/>
              </w:rPr>
              <w:t>De beantwoording gaat in op een deel van de gevraagde onderdelen;</w:t>
            </w:r>
          </w:p>
          <w:p w14:paraId="2DA7AC49" w14:textId="77777777" w:rsidR="007F11EE" w:rsidRDefault="007F11EE" w:rsidP="007F11EE">
            <w:pPr>
              <w:pStyle w:val="Lijstalinea"/>
              <w:numPr>
                <w:ilvl w:val="0"/>
                <w:numId w:val="7"/>
              </w:numPr>
              <w:rPr>
                <w:rFonts w:ascii="Calibri" w:eastAsia="Arial" w:hAnsi="Calibri" w:cs="Calibri"/>
                <w:sz w:val="22"/>
                <w:szCs w:val="22"/>
              </w:rPr>
            </w:pPr>
            <w:r>
              <w:rPr>
                <w:rFonts w:ascii="Calibri" w:eastAsia="Arial" w:hAnsi="Calibri" w:cs="Calibri"/>
                <w:sz w:val="22"/>
                <w:szCs w:val="22"/>
              </w:rPr>
              <w:lastRenderedPageBreak/>
              <w:t>De beantwoording sluit slechts gedeeltelijk aan bij het gevraagde;</w:t>
            </w:r>
          </w:p>
          <w:p w14:paraId="14893A99" w14:textId="77777777" w:rsidR="007F11EE" w:rsidRPr="00186902" w:rsidRDefault="007F11EE" w:rsidP="007F11EE">
            <w:pPr>
              <w:pStyle w:val="Lijstalinea"/>
              <w:numPr>
                <w:ilvl w:val="0"/>
                <w:numId w:val="7"/>
              </w:numPr>
              <w:rPr>
                <w:rFonts w:ascii="Calibri" w:eastAsia="Arial" w:hAnsi="Calibri" w:cs="Calibri"/>
                <w:b/>
                <w:bCs/>
                <w:sz w:val="22"/>
                <w:szCs w:val="22"/>
              </w:rPr>
            </w:pPr>
            <w:r w:rsidRPr="00186902">
              <w:rPr>
                <w:rFonts w:ascii="Calibri" w:eastAsia="Arial" w:hAnsi="Calibri" w:cs="Calibri"/>
                <w:sz w:val="22"/>
                <w:szCs w:val="22"/>
              </w:rPr>
              <w:t xml:space="preserve">De beantwoording is in </w:t>
            </w:r>
            <w:r>
              <w:rPr>
                <w:rFonts w:ascii="Calibri" w:eastAsia="Arial" w:hAnsi="Calibri" w:cs="Calibri"/>
                <w:sz w:val="22"/>
                <w:szCs w:val="22"/>
              </w:rPr>
              <w:t>beperkte</w:t>
            </w:r>
            <w:r w:rsidRPr="00186902">
              <w:rPr>
                <w:rFonts w:ascii="Calibri" w:eastAsia="Arial" w:hAnsi="Calibri" w:cs="Calibri"/>
                <w:sz w:val="22"/>
                <w:szCs w:val="22"/>
              </w:rPr>
              <w:t xml:space="preserve"> mate onderbouwd, concreet en realistisch.</w:t>
            </w:r>
          </w:p>
        </w:tc>
      </w:tr>
      <w:tr w:rsidR="007F11EE" w:rsidRPr="00186902" w14:paraId="4A989A4E" w14:textId="77777777" w:rsidTr="00DA7641">
        <w:tc>
          <w:tcPr>
            <w:tcW w:w="2482" w:type="dxa"/>
          </w:tcPr>
          <w:p w14:paraId="7803C645" w14:textId="335E35E4" w:rsidR="007F11EE" w:rsidRPr="00AB191A" w:rsidRDefault="007F11EE" w:rsidP="00DA7641">
            <w:pPr>
              <w:rPr>
                <w:rFonts w:ascii="Calibri" w:eastAsia="Arial" w:hAnsi="Calibri" w:cs="Calibri"/>
                <w:sz w:val="22"/>
                <w:szCs w:val="22"/>
              </w:rPr>
            </w:pPr>
            <w:r>
              <w:rPr>
                <w:rFonts w:ascii="Calibri" w:eastAsia="Arial" w:hAnsi="Calibri" w:cs="Calibri"/>
                <w:sz w:val="22"/>
                <w:szCs w:val="22"/>
              </w:rPr>
              <w:lastRenderedPageBreak/>
              <w:t>0 %</w:t>
            </w:r>
            <w:r w:rsidR="004445C6">
              <w:rPr>
                <w:rFonts w:ascii="Calibri" w:eastAsia="Arial" w:hAnsi="Calibri" w:cs="Calibri"/>
                <w:sz w:val="22"/>
                <w:szCs w:val="22"/>
              </w:rPr>
              <w:t xml:space="preserve"> </w:t>
            </w:r>
            <w:r w:rsidR="004445C6" w:rsidRPr="004445C6">
              <w:rPr>
                <w:rFonts w:ascii="Calibri" w:eastAsia="Arial" w:hAnsi="Calibri" w:cs="Calibri"/>
                <w:color w:val="EE0000"/>
                <w:sz w:val="22"/>
                <w:szCs w:val="22"/>
              </w:rPr>
              <w:t>= Uitsluiting</w:t>
            </w:r>
          </w:p>
        </w:tc>
        <w:tc>
          <w:tcPr>
            <w:tcW w:w="6580" w:type="dxa"/>
          </w:tcPr>
          <w:p w14:paraId="43DA4B90" w14:textId="77777777" w:rsidR="007F11EE" w:rsidRDefault="007F11EE" w:rsidP="00DA7641">
            <w:pPr>
              <w:rPr>
                <w:rFonts w:ascii="Calibri" w:eastAsia="Arial" w:hAnsi="Calibri" w:cs="Calibri"/>
                <w:sz w:val="22"/>
                <w:szCs w:val="22"/>
              </w:rPr>
            </w:pPr>
            <w:r>
              <w:rPr>
                <w:rFonts w:ascii="Calibri" w:eastAsia="Arial" w:hAnsi="Calibri" w:cs="Calibri"/>
                <w:sz w:val="22"/>
                <w:szCs w:val="22"/>
              </w:rPr>
              <w:t>Onvoldoende of geen inhoudelijke beantwoording</w:t>
            </w:r>
          </w:p>
          <w:p w14:paraId="2891AEF4" w14:textId="77777777" w:rsidR="007F11EE" w:rsidRDefault="007F11EE" w:rsidP="007F11EE">
            <w:pPr>
              <w:pStyle w:val="Lijstalinea"/>
              <w:numPr>
                <w:ilvl w:val="0"/>
                <w:numId w:val="7"/>
              </w:numPr>
              <w:rPr>
                <w:rFonts w:ascii="Calibri" w:eastAsia="Arial" w:hAnsi="Calibri" w:cs="Calibri"/>
                <w:sz w:val="22"/>
                <w:szCs w:val="22"/>
              </w:rPr>
            </w:pPr>
            <w:r>
              <w:rPr>
                <w:rFonts w:ascii="Calibri" w:eastAsia="Arial" w:hAnsi="Calibri" w:cs="Calibri"/>
                <w:sz w:val="22"/>
                <w:szCs w:val="22"/>
              </w:rPr>
              <w:t>De beantwoording gaat in op een beperkt deel van de gevraagde onderdelen;</w:t>
            </w:r>
          </w:p>
          <w:p w14:paraId="77F17FBC" w14:textId="77777777" w:rsidR="007F11EE" w:rsidRDefault="007F11EE" w:rsidP="007F11EE">
            <w:pPr>
              <w:pStyle w:val="Lijstalinea"/>
              <w:numPr>
                <w:ilvl w:val="0"/>
                <w:numId w:val="7"/>
              </w:numPr>
              <w:rPr>
                <w:rFonts w:ascii="Calibri" w:eastAsia="Arial" w:hAnsi="Calibri" w:cs="Calibri"/>
                <w:sz w:val="22"/>
                <w:szCs w:val="22"/>
              </w:rPr>
            </w:pPr>
            <w:r>
              <w:rPr>
                <w:rFonts w:ascii="Calibri" w:eastAsia="Arial" w:hAnsi="Calibri" w:cs="Calibri"/>
                <w:sz w:val="22"/>
                <w:szCs w:val="22"/>
              </w:rPr>
              <w:t>De beantwoording sluit onvoldoende aan bij het gevraagde of er is geen inhoudelijke beantwoording gegeven;</w:t>
            </w:r>
          </w:p>
          <w:p w14:paraId="06BE38E0" w14:textId="77777777" w:rsidR="007F11EE" w:rsidRPr="00186902" w:rsidRDefault="007F11EE" w:rsidP="007F11EE">
            <w:pPr>
              <w:pStyle w:val="Lijstalinea"/>
              <w:numPr>
                <w:ilvl w:val="0"/>
                <w:numId w:val="7"/>
              </w:numPr>
              <w:rPr>
                <w:rFonts w:ascii="Calibri" w:hAnsi="Calibri" w:cs="Calibri"/>
                <w:color w:val="000000"/>
                <w:sz w:val="22"/>
                <w:szCs w:val="22"/>
              </w:rPr>
            </w:pPr>
            <w:r w:rsidRPr="00186902">
              <w:rPr>
                <w:rFonts w:ascii="Calibri" w:eastAsia="Arial" w:hAnsi="Calibri" w:cs="Calibri"/>
                <w:sz w:val="22"/>
                <w:szCs w:val="22"/>
              </w:rPr>
              <w:t xml:space="preserve">De beantwoording is </w:t>
            </w:r>
            <w:r>
              <w:rPr>
                <w:rFonts w:ascii="Calibri" w:eastAsia="Arial" w:hAnsi="Calibri" w:cs="Calibri"/>
                <w:sz w:val="22"/>
                <w:szCs w:val="22"/>
              </w:rPr>
              <w:t>onvoldoende of niet</w:t>
            </w:r>
            <w:r w:rsidRPr="00186902">
              <w:rPr>
                <w:rFonts w:ascii="Calibri" w:eastAsia="Arial" w:hAnsi="Calibri" w:cs="Calibri"/>
                <w:sz w:val="22"/>
                <w:szCs w:val="22"/>
              </w:rPr>
              <w:t xml:space="preserve"> onderbouwd, concreet en realistisch.</w:t>
            </w:r>
          </w:p>
        </w:tc>
      </w:tr>
    </w:tbl>
    <w:p w14:paraId="0ECF0AB6" w14:textId="77777777" w:rsidR="008541CE" w:rsidRDefault="008541CE">
      <w:pPr>
        <w:rPr>
          <w:rFonts w:asciiTheme="majorHAnsi" w:eastAsia="Arial" w:hAnsiTheme="majorHAnsi" w:cstheme="majorHAnsi"/>
        </w:rPr>
      </w:pPr>
    </w:p>
    <w:p w14:paraId="6D3493E9" w14:textId="77777777" w:rsidR="00681D00" w:rsidRDefault="00681D00">
      <w:pPr>
        <w:rPr>
          <w:rFonts w:asciiTheme="majorHAnsi" w:eastAsia="Arial" w:hAnsiTheme="majorHAnsi" w:cstheme="majorHAnsi"/>
        </w:rPr>
      </w:pPr>
    </w:p>
    <w:p w14:paraId="53AFA88C" w14:textId="77777777" w:rsidR="00681D00" w:rsidRPr="00C4786D" w:rsidRDefault="00681D00">
      <w:pPr>
        <w:rPr>
          <w:rFonts w:asciiTheme="majorHAnsi" w:eastAsia="Arial" w:hAnsiTheme="majorHAnsi" w:cstheme="majorHAnsi"/>
        </w:rPr>
      </w:pPr>
    </w:p>
    <w:tbl>
      <w:tblPr>
        <w:tblW w:w="9060" w:type="dxa"/>
        <w:tblCellMar>
          <w:left w:w="70" w:type="dxa"/>
          <w:right w:w="70" w:type="dxa"/>
        </w:tblCellMar>
        <w:tblLook w:val="04A0" w:firstRow="1" w:lastRow="0" w:firstColumn="1" w:lastColumn="0" w:noHBand="0" w:noVBand="1"/>
      </w:tblPr>
      <w:tblGrid>
        <w:gridCol w:w="2478"/>
        <w:gridCol w:w="1345"/>
        <w:gridCol w:w="1275"/>
        <w:gridCol w:w="1276"/>
        <w:gridCol w:w="1219"/>
        <w:gridCol w:w="1467"/>
      </w:tblGrid>
      <w:tr w:rsidR="00660F82" w:rsidRPr="00C4786D" w14:paraId="5200AC65" w14:textId="77777777" w:rsidTr="00E3452C">
        <w:trPr>
          <w:trHeight w:val="300"/>
        </w:trPr>
        <w:tc>
          <w:tcPr>
            <w:tcW w:w="247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2DF0C51" w14:textId="58ECFBA0" w:rsidR="00660F82" w:rsidRPr="00BE087D" w:rsidRDefault="00660F82" w:rsidP="00BE087D">
            <w:pPr>
              <w:rPr>
                <w:rFonts w:asciiTheme="majorHAnsi" w:hAnsiTheme="majorHAnsi" w:cstheme="majorHAnsi"/>
                <w:sz w:val="22"/>
                <w:szCs w:val="22"/>
              </w:rPr>
            </w:pPr>
            <w:r w:rsidRPr="00BE087D">
              <w:rPr>
                <w:rFonts w:asciiTheme="majorHAnsi" w:hAnsiTheme="majorHAnsi" w:cstheme="majorHAnsi"/>
                <w:sz w:val="22"/>
                <w:szCs w:val="22"/>
              </w:rPr>
              <w:t>Fictieve korting per perceel</w:t>
            </w:r>
          </w:p>
        </w:tc>
        <w:tc>
          <w:tcPr>
            <w:tcW w:w="1345"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bottom"/>
            <w:hideMark/>
          </w:tcPr>
          <w:p w14:paraId="7C9ABBDC" w14:textId="04603ACD" w:rsidR="00660F82" w:rsidRPr="00BE087D" w:rsidRDefault="00660F82" w:rsidP="00BE087D">
            <w:pPr>
              <w:rPr>
                <w:rFonts w:asciiTheme="majorHAnsi" w:hAnsiTheme="majorHAnsi" w:cstheme="majorHAnsi"/>
                <w:sz w:val="22"/>
                <w:szCs w:val="22"/>
              </w:rPr>
            </w:pPr>
            <w:r w:rsidRPr="00BE087D">
              <w:rPr>
                <w:rFonts w:asciiTheme="majorHAnsi" w:hAnsiTheme="majorHAnsi" w:cstheme="majorHAnsi"/>
                <w:sz w:val="22"/>
                <w:szCs w:val="22"/>
              </w:rPr>
              <w:t>100%</w:t>
            </w:r>
          </w:p>
        </w:tc>
        <w:tc>
          <w:tcPr>
            <w:tcW w:w="1275" w:type="dxa"/>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14:paraId="5725F429" w14:textId="69E43059" w:rsidR="00660F82" w:rsidRPr="00BE087D" w:rsidRDefault="00660F82" w:rsidP="00BE087D">
            <w:pPr>
              <w:rPr>
                <w:rFonts w:asciiTheme="majorHAnsi" w:hAnsiTheme="majorHAnsi" w:cstheme="majorHAnsi"/>
                <w:sz w:val="22"/>
                <w:szCs w:val="22"/>
              </w:rPr>
            </w:pPr>
            <w:r w:rsidRPr="00BE087D">
              <w:rPr>
                <w:rFonts w:asciiTheme="majorHAnsi" w:hAnsiTheme="majorHAnsi" w:cstheme="majorHAnsi"/>
                <w:sz w:val="22"/>
                <w:szCs w:val="22"/>
              </w:rPr>
              <w:t>90%</w:t>
            </w:r>
          </w:p>
        </w:tc>
        <w:tc>
          <w:tcPr>
            <w:tcW w:w="1276" w:type="dxa"/>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14:paraId="6614B1DE" w14:textId="171A5BFD" w:rsidR="00660F82" w:rsidRPr="00BE087D" w:rsidRDefault="00BE087D" w:rsidP="00BE087D">
            <w:pPr>
              <w:rPr>
                <w:rFonts w:asciiTheme="majorHAnsi" w:hAnsiTheme="majorHAnsi" w:cstheme="majorHAnsi"/>
                <w:sz w:val="22"/>
                <w:szCs w:val="22"/>
              </w:rPr>
            </w:pPr>
            <w:r w:rsidRPr="00BE087D">
              <w:rPr>
                <w:rFonts w:asciiTheme="majorHAnsi" w:hAnsiTheme="majorHAnsi" w:cstheme="majorHAnsi"/>
                <w:sz w:val="22"/>
                <w:szCs w:val="22"/>
              </w:rPr>
              <w:t>60</w:t>
            </w:r>
            <w:r w:rsidR="00660F82" w:rsidRPr="00BE087D">
              <w:rPr>
                <w:rFonts w:asciiTheme="majorHAnsi" w:hAnsiTheme="majorHAnsi" w:cstheme="majorHAnsi"/>
                <w:sz w:val="22"/>
                <w:szCs w:val="22"/>
              </w:rPr>
              <w:t>%</w:t>
            </w:r>
          </w:p>
        </w:tc>
        <w:tc>
          <w:tcPr>
            <w:tcW w:w="1219" w:type="dxa"/>
            <w:tcBorders>
              <w:top w:val="single" w:sz="4" w:space="0" w:color="auto"/>
              <w:left w:val="nil"/>
              <w:bottom w:val="single" w:sz="4" w:space="0" w:color="auto"/>
              <w:right w:val="single" w:sz="4" w:space="0" w:color="auto"/>
            </w:tcBorders>
            <w:shd w:val="clear" w:color="auto" w:fill="D6E3BC" w:themeFill="accent3" w:themeFillTint="66"/>
          </w:tcPr>
          <w:p w14:paraId="63B6C710" w14:textId="77777777" w:rsidR="00BE087D" w:rsidRDefault="00BE087D" w:rsidP="00BE087D">
            <w:pPr>
              <w:rPr>
                <w:rFonts w:asciiTheme="majorHAnsi" w:hAnsiTheme="majorHAnsi" w:cstheme="majorHAnsi"/>
                <w:sz w:val="22"/>
                <w:szCs w:val="22"/>
              </w:rPr>
            </w:pPr>
          </w:p>
          <w:p w14:paraId="004B548D" w14:textId="15F7EFCA" w:rsidR="00660F82" w:rsidRPr="00BE087D" w:rsidRDefault="00BE087D" w:rsidP="00BE087D">
            <w:pPr>
              <w:rPr>
                <w:rFonts w:asciiTheme="majorHAnsi" w:hAnsiTheme="majorHAnsi" w:cstheme="majorHAnsi"/>
                <w:sz w:val="22"/>
                <w:szCs w:val="22"/>
              </w:rPr>
            </w:pPr>
            <w:r w:rsidRPr="00BE087D">
              <w:rPr>
                <w:rFonts w:asciiTheme="majorHAnsi" w:hAnsiTheme="majorHAnsi" w:cstheme="majorHAnsi"/>
                <w:sz w:val="22"/>
                <w:szCs w:val="22"/>
              </w:rPr>
              <w:t>30%</w:t>
            </w:r>
          </w:p>
        </w:tc>
        <w:tc>
          <w:tcPr>
            <w:tcW w:w="1467"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bottom"/>
            <w:hideMark/>
          </w:tcPr>
          <w:p w14:paraId="42F87DD8" w14:textId="6166F05D" w:rsidR="00660F82" w:rsidRPr="000D566A" w:rsidRDefault="00660F82" w:rsidP="00BE087D">
            <w:pPr>
              <w:rPr>
                <w:rFonts w:asciiTheme="majorHAnsi" w:hAnsiTheme="majorHAnsi" w:cstheme="majorHAnsi"/>
                <w:color w:val="EE0000"/>
                <w:sz w:val="22"/>
                <w:szCs w:val="22"/>
              </w:rPr>
            </w:pPr>
            <w:r w:rsidRPr="00BE087D">
              <w:rPr>
                <w:rFonts w:asciiTheme="majorHAnsi" w:hAnsiTheme="majorHAnsi" w:cstheme="majorHAnsi"/>
                <w:sz w:val="22"/>
                <w:szCs w:val="22"/>
              </w:rPr>
              <w:t>0%</w:t>
            </w:r>
            <w:r w:rsidR="000D566A">
              <w:rPr>
                <w:rFonts w:asciiTheme="majorHAnsi" w:hAnsiTheme="majorHAnsi" w:cstheme="majorHAnsi"/>
                <w:sz w:val="22"/>
                <w:szCs w:val="22"/>
              </w:rPr>
              <w:t xml:space="preserve"> </w:t>
            </w:r>
            <w:r w:rsidR="000D566A">
              <w:rPr>
                <w:rFonts w:asciiTheme="majorHAnsi" w:hAnsiTheme="majorHAnsi" w:cstheme="majorHAnsi"/>
                <w:color w:val="EE0000"/>
                <w:sz w:val="22"/>
                <w:szCs w:val="22"/>
              </w:rPr>
              <w:t>= uitsluiting</w:t>
            </w:r>
          </w:p>
        </w:tc>
      </w:tr>
      <w:tr w:rsidR="00660F82" w:rsidRPr="00C4786D" w14:paraId="4CAA9312" w14:textId="77777777" w:rsidTr="00E3452C">
        <w:trPr>
          <w:trHeight w:val="361"/>
        </w:trPr>
        <w:tc>
          <w:tcPr>
            <w:tcW w:w="2478" w:type="dxa"/>
            <w:tcBorders>
              <w:top w:val="nil"/>
              <w:left w:val="single" w:sz="4" w:space="0" w:color="auto"/>
              <w:bottom w:val="single" w:sz="4" w:space="0" w:color="auto"/>
              <w:right w:val="single" w:sz="4" w:space="0" w:color="auto"/>
            </w:tcBorders>
          </w:tcPr>
          <w:p w14:paraId="731AF5C7" w14:textId="22322233" w:rsidR="00660F82" w:rsidRPr="003B5E48" w:rsidRDefault="00660F82" w:rsidP="00BE087D">
            <w:pPr>
              <w:rPr>
                <w:rFonts w:asciiTheme="majorHAnsi" w:hAnsiTheme="majorHAnsi" w:cstheme="majorHAnsi"/>
                <w:iCs/>
                <w:sz w:val="22"/>
                <w:szCs w:val="22"/>
              </w:rPr>
            </w:pPr>
            <w:r w:rsidRPr="003B5E48">
              <w:rPr>
                <w:rFonts w:asciiTheme="majorHAnsi" w:hAnsiTheme="majorHAnsi" w:cstheme="majorHAnsi"/>
                <w:iCs/>
                <w:sz w:val="22"/>
                <w:szCs w:val="22"/>
              </w:rPr>
              <w:t>K1. Speelwaarde totaal concept</w:t>
            </w:r>
          </w:p>
        </w:tc>
        <w:tc>
          <w:tcPr>
            <w:tcW w:w="1345" w:type="dxa"/>
            <w:tcBorders>
              <w:top w:val="nil"/>
              <w:left w:val="single" w:sz="4" w:space="0" w:color="auto"/>
              <w:bottom w:val="single" w:sz="4" w:space="0" w:color="auto"/>
              <w:right w:val="single" w:sz="4" w:space="0" w:color="auto"/>
            </w:tcBorders>
            <w:noWrap/>
            <w:vAlign w:val="bottom"/>
            <w:hideMark/>
          </w:tcPr>
          <w:p w14:paraId="1E496006" w14:textId="76CEB052" w:rsidR="00660F82" w:rsidRPr="003B5E48" w:rsidRDefault="00660F82" w:rsidP="00BE087D">
            <w:pPr>
              <w:rPr>
                <w:rFonts w:asciiTheme="majorHAnsi" w:hAnsiTheme="majorHAnsi" w:cstheme="majorHAnsi"/>
                <w:sz w:val="22"/>
                <w:szCs w:val="22"/>
              </w:rPr>
            </w:pPr>
            <w:r w:rsidRPr="003B5E48">
              <w:rPr>
                <w:rFonts w:asciiTheme="majorHAnsi" w:hAnsiTheme="majorHAnsi" w:cstheme="majorHAnsi"/>
                <w:sz w:val="22"/>
                <w:szCs w:val="22"/>
              </w:rPr>
              <w:t xml:space="preserve">€ </w:t>
            </w:r>
            <w:r w:rsidR="00902BC5" w:rsidRPr="003B5E48">
              <w:rPr>
                <w:rFonts w:asciiTheme="majorHAnsi" w:hAnsiTheme="majorHAnsi" w:cstheme="majorHAnsi"/>
                <w:sz w:val="22"/>
                <w:szCs w:val="22"/>
              </w:rPr>
              <w:t>2</w:t>
            </w:r>
            <w:r w:rsidR="005E17DE">
              <w:rPr>
                <w:rFonts w:asciiTheme="majorHAnsi" w:hAnsiTheme="majorHAnsi" w:cstheme="majorHAnsi"/>
                <w:sz w:val="22"/>
                <w:szCs w:val="22"/>
              </w:rPr>
              <w:t>0</w:t>
            </w:r>
            <w:r w:rsidRPr="003B5E48">
              <w:rPr>
                <w:rFonts w:asciiTheme="majorHAnsi" w:hAnsiTheme="majorHAnsi" w:cstheme="majorHAnsi"/>
                <w:sz w:val="22"/>
                <w:szCs w:val="22"/>
              </w:rPr>
              <w:t>.</w:t>
            </w:r>
            <w:r w:rsidR="005E17DE">
              <w:rPr>
                <w:rFonts w:asciiTheme="majorHAnsi" w:hAnsiTheme="majorHAnsi" w:cstheme="majorHAnsi"/>
                <w:sz w:val="22"/>
                <w:szCs w:val="22"/>
              </w:rPr>
              <w:t>00</w:t>
            </w:r>
            <w:r w:rsidRPr="003B5E48">
              <w:rPr>
                <w:rFonts w:asciiTheme="majorHAnsi" w:hAnsiTheme="majorHAnsi" w:cstheme="majorHAnsi"/>
                <w:sz w:val="22"/>
                <w:szCs w:val="22"/>
              </w:rPr>
              <w:t>0,00</w:t>
            </w:r>
          </w:p>
        </w:tc>
        <w:tc>
          <w:tcPr>
            <w:tcW w:w="1275" w:type="dxa"/>
            <w:tcBorders>
              <w:top w:val="nil"/>
              <w:left w:val="nil"/>
              <w:bottom w:val="single" w:sz="4" w:space="0" w:color="auto"/>
              <w:right w:val="single" w:sz="4" w:space="0" w:color="auto"/>
            </w:tcBorders>
            <w:noWrap/>
            <w:vAlign w:val="bottom"/>
            <w:hideMark/>
          </w:tcPr>
          <w:p w14:paraId="7FF599DF" w14:textId="044FB843" w:rsidR="00660F82" w:rsidRPr="003B5E48" w:rsidRDefault="00660F82" w:rsidP="00BE087D">
            <w:pPr>
              <w:rPr>
                <w:rFonts w:asciiTheme="majorHAnsi" w:hAnsiTheme="majorHAnsi" w:cstheme="majorHAnsi"/>
                <w:sz w:val="22"/>
                <w:szCs w:val="22"/>
              </w:rPr>
            </w:pPr>
            <w:r w:rsidRPr="003B5E48">
              <w:rPr>
                <w:rFonts w:asciiTheme="majorHAnsi" w:hAnsiTheme="majorHAnsi" w:cstheme="majorHAnsi"/>
                <w:sz w:val="22"/>
                <w:szCs w:val="22"/>
              </w:rPr>
              <w:t xml:space="preserve">€ </w:t>
            </w:r>
            <w:r w:rsidR="00325D2C">
              <w:rPr>
                <w:rFonts w:asciiTheme="majorHAnsi" w:hAnsiTheme="majorHAnsi" w:cstheme="majorHAnsi"/>
                <w:sz w:val="22"/>
                <w:szCs w:val="22"/>
              </w:rPr>
              <w:t>18</w:t>
            </w:r>
            <w:r w:rsidRPr="003B5E48">
              <w:rPr>
                <w:rFonts w:asciiTheme="majorHAnsi" w:hAnsiTheme="majorHAnsi" w:cstheme="majorHAnsi"/>
                <w:sz w:val="22"/>
                <w:szCs w:val="22"/>
              </w:rPr>
              <w:t>.</w:t>
            </w:r>
            <w:r w:rsidR="00325D2C">
              <w:rPr>
                <w:rFonts w:asciiTheme="majorHAnsi" w:hAnsiTheme="majorHAnsi" w:cstheme="majorHAnsi"/>
                <w:sz w:val="22"/>
                <w:szCs w:val="22"/>
              </w:rPr>
              <w:t>000</w:t>
            </w:r>
            <w:r w:rsidRPr="003B5E48">
              <w:rPr>
                <w:rFonts w:asciiTheme="majorHAnsi" w:hAnsiTheme="majorHAnsi" w:cstheme="majorHAnsi"/>
                <w:sz w:val="22"/>
                <w:szCs w:val="22"/>
              </w:rPr>
              <w:t>,00</w:t>
            </w:r>
          </w:p>
        </w:tc>
        <w:tc>
          <w:tcPr>
            <w:tcW w:w="1276" w:type="dxa"/>
            <w:tcBorders>
              <w:top w:val="nil"/>
              <w:left w:val="nil"/>
              <w:bottom w:val="single" w:sz="4" w:space="0" w:color="auto"/>
              <w:right w:val="single" w:sz="4" w:space="0" w:color="auto"/>
            </w:tcBorders>
            <w:noWrap/>
            <w:vAlign w:val="bottom"/>
            <w:hideMark/>
          </w:tcPr>
          <w:p w14:paraId="0C1CFC19" w14:textId="6D2CE9DA" w:rsidR="00660F82" w:rsidRPr="003B5E48" w:rsidRDefault="00660F82" w:rsidP="00BE087D">
            <w:pPr>
              <w:rPr>
                <w:rFonts w:asciiTheme="majorHAnsi" w:hAnsiTheme="majorHAnsi" w:cstheme="majorHAnsi"/>
                <w:sz w:val="22"/>
                <w:szCs w:val="22"/>
              </w:rPr>
            </w:pPr>
            <w:r w:rsidRPr="003B5E48">
              <w:rPr>
                <w:rFonts w:asciiTheme="majorHAnsi" w:hAnsiTheme="majorHAnsi" w:cstheme="majorHAnsi"/>
                <w:sz w:val="22"/>
                <w:szCs w:val="22"/>
              </w:rPr>
              <w:t xml:space="preserve">€ </w:t>
            </w:r>
            <w:r w:rsidR="00795071">
              <w:rPr>
                <w:rFonts w:asciiTheme="majorHAnsi" w:hAnsiTheme="majorHAnsi" w:cstheme="majorHAnsi"/>
                <w:sz w:val="22"/>
                <w:szCs w:val="22"/>
              </w:rPr>
              <w:t>12</w:t>
            </w:r>
            <w:r w:rsidR="00533E15" w:rsidRPr="003B5E48">
              <w:rPr>
                <w:rFonts w:asciiTheme="majorHAnsi" w:hAnsiTheme="majorHAnsi" w:cstheme="majorHAnsi"/>
                <w:sz w:val="22"/>
                <w:szCs w:val="22"/>
              </w:rPr>
              <w:t>.</w:t>
            </w:r>
            <w:r w:rsidR="00795071">
              <w:rPr>
                <w:rFonts w:asciiTheme="majorHAnsi" w:hAnsiTheme="majorHAnsi" w:cstheme="majorHAnsi"/>
                <w:sz w:val="22"/>
                <w:szCs w:val="22"/>
              </w:rPr>
              <w:t>00</w:t>
            </w:r>
            <w:r w:rsidR="00533E15" w:rsidRPr="003B5E48">
              <w:rPr>
                <w:rFonts w:asciiTheme="majorHAnsi" w:hAnsiTheme="majorHAnsi" w:cstheme="majorHAnsi"/>
                <w:sz w:val="22"/>
                <w:szCs w:val="22"/>
              </w:rPr>
              <w:t>0</w:t>
            </w:r>
            <w:r w:rsidRPr="003B5E48">
              <w:rPr>
                <w:rFonts w:asciiTheme="majorHAnsi" w:hAnsiTheme="majorHAnsi" w:cstheme="majorHAnsi"/>
                <w:sz w:val="22"/>
                <w:szCs w:val="22"/>
              </w:rPr>
              <w:t>,00</w:t>
            </w:r>
          </w:p>
        </w:tc>
        <w:tc>
          <w:tcPr>
            <w:tcW w:w="1219" w:type="dxa"/>
            <w:tcBorders>
              <w:top w:val="single" w:sz="4" w:space="0" w:color="auto"/>
              <w:left w:val="nil"/>
              <w:bottom w:val="single" w:sz="4" w:space="0" w:color="auto"/>
              <w:right w:val="single" w:sz="4" w:space="0" w:color="auto"/>
            </w:tcBorders>
          </w:tcPr>
          <w:p w14:paraId="6BD807E6" w14:textId="77777777" w:rsidR="00660F82" w:rsidRPr="003B5E48" w:rsidRDefault="00660F82" w:rsidP="00BE087D">
            <w:pPr>
              <w:rPr>
                <w:rFonts w:asciiTheme="majorHAnsi" w:hAnsiTheme="majorHAnsi" w:cstheme="majorHAnsi"/>
                <w:sz w:val="22"/>
                <w:szCs w:val="22"/>
              </w:rPr>
            </w:pPr>
          </w:p>
          <w:p w14:paraId="76BD4C2F" w14:textId="22BF3BF7" w:rsidR="00BE087D" w:rsidRPr="003B5E48" w:rsidRDefault="00BE087D" w:rsidP="00BE087D">
            <w:pPr>
              <w:rPr>
                <w:rFonts w:asciiTheme="majorHAnsi" w:hAnsiTheme="majorHAnsi" w:cstheme="majorHAnsi"/>
                <w:sz w:val="22"/>
                <w:szCs w:val="22"/>
              </w:rPr>
            </w:pPr>
            <w:r w:rsidRPr="003B5E48">
              <w:rPr>
                <w:rFonts w:asciiTheme="majorHAnsi" w:hAnsiTheme="majorHAnsi" w:cstheme="majorHAnsi"/>
                <w:sz w:val="22"/>
                <w:szCs w:val="22"/>
              </w:rPr>
              <w:t>€</w:t>
            </w:r>
            <w:r w:rsidR="00533E15" w:rsidRPr="003B5E48">
              <w:rPr>
                <w:rFonts w:asciiTheme="majorHAnsi" w:hAnsiTheme="majorHAnsi" w:cstheme="majorHAnsi"/>
                <w:sz w:val="22"/>
                <w:szCs w:val="22"/>
              </w:rPr>
              <w:t xml:space="preserve"> </w:t>
            </w:r>
            <w:r w:rsidR="00795071">
              <w:rPr>
                <w:rFonts w:asciiTheme="majorHAnsi" w:hAnsiTheme="majorHAnsi" w:cstheme="majorHAnsi"/>
                <w:sz w:val="22"/>
                <w:szCs w:val="22"/>
              </w:rPr>
              <w:t>6</w:t>
            </w:r>
            <w:r w:rsidR="00533E15" w:rsidRPr="003B5E48">
              <w:rPr>
                <w:rFonts w:asciiTheme="majorHAnsi" w:hAnsiTheme="majorHAnsi" w:cstheme="majorHAnsi"/>
                <w:sz w:val="22"/>
                <w:szCs w:val="22"/>
              </w:rPr>
              <w:t>.</w:t>
            </w:r>
            <w:r w:rsidR="00795071">
              <w:rPr>
                <w:rFonts w:asciiTheme="majorHAnsi" w:hAnsiTheme="majorHAnsi" w:cstheme="majorHAnsi"/>
                <w:sz w:val="22"/>
                <w:szCs w:val="22"/>
              </w:rPr>
              <w:t>000</w:t>
            </w:r>
            <w:r w:rsidR="005A74F6">
              <w:rPr>
                <w:rFonts w:asciiTheme="majorHAnsi" w:hAnsiTheme="majorHAnsi" w:cstheme="majorHAnsi"/>
                <w:sz w:val="22"/>
                <w:szCs w:val="22"/>
              </w:rPr>
              <w:t>,00</w:t>
            </w:r>
          </w:p>
        </w:tc>
        <w:tc>
          <w:tcPr>
            <w:tcW w:w="1467" w:type="dxa"/>
            <w:tcBorders>
              <w:top w:val="single" w:sz="4" w:space="0" w:color="auto"/>
              <w:left w:val="single" w:sz="4" w:space="0" w:color="auto"/>
              <w:bottom w:val="single" w:sz="4" w:space="0" w:color="auto"/>
              <w:right w:val="single" w:sz="4" w:space="0" w:color="auto"/>
            </w:tcBorders>
            <w:noWrap/>
            <w:vAlign w:val="bottom"/>
            <w:hideMark/>
          </w:tcPr>
          <w:p w14:paraId="4EFFF6C4" w14:textId="7281C05B" w:rsidR="00660F82" w:rsidRPr="003B5E48" w:rsidRDefault="00660F82" w:rsidP="00BE087D">
            <w:pPr>
              <w:rPr>
                <w:rFonts w:asciiTheme="majorHAnsi" w:hAnsiTheme="majorHAnsi" w:cstheme="majorHAnsi"/>
                <w:sz w:val="22"/>
                <w:szCs w:val="22"/>
              </w:rPr>
            </w:pPr>
            <w:r w:rsidRPr="003B5E48">
              <w:rPr>
                <w:rFonts w:asciiTheme="majorHAnsi" w:hAnsiTheme="majorHAnsi" w:cstheme="majorHAnsi"/>
                <w:sz w:val="22"/>
                <w:szCs w:val="22"/>
              </w:rPr>
              <w:t>€ 0,00</w:t>
            </w:r>
          </w:p>
        </w:tc>
      </w:tr>
      <w:tr w:rsidR="00660F82" w:rsidRPr="00C4786D" w14:paraId="1584044D" w14:textId="77777777" w:rsidTr="00E3452C">
        <w:trPr>
          <w:trHeight w:val="283"/>
        </w:trPr>
        <w:tc>
          <w:tcPr>
            <w:tcW w:w="2478" w:type="dxa"/>
            <w:tcBorders>
              <w:top w:val="nil"/>
              <w:left w:val="single" w:sz="4" w:space="0" w:color="auto"/>
              <w:bottom w:val="single" w:sz="4" w:space="0" w:color="auto"/>
              <w:right w:val="single" w:sz="4" w:space="0" w:color="auto"/>
            </w:tcBorders>
          </w:tcPr>
          <w:p w14:paraId="7C58E541" w14:textId="0080AC1A" w:rsidR="00660F82" w:rsidRPr="003B5E48" w:rsidRDefault="00660F82" w:rsidP="00BE087D">
            <w:pPr>
              <w:rPr>
                <w:rFonts w:asciiTheme="majorHAnsi" w:hAnsiTheme="majorHAnsi" w:cstheme="majorHAnsi"/>
                <w:iCs/>
                <w:sz w:val="22"/>
                <w:szCs w:val="22"/>
              </w:rPr>
            </w:pPr>
            <w:r w:rsidRPr="003B5E48">
              <w:rPr>
                <w:rFonts w:asciiTheme="majorHAnsi" w:hAnsiTheme="majorHAnsi" w:cstheme="majorHAnsi"/>
                <w:iCs/>
                <w:sz w:val="22"/>
                <w:szCs w:val="22"/>
              </w:rPr>
              <w:t>K2. Visie</w:t>
            </w:r>
          </w:p>
        </w:tc>
        <w:tc>
          <w:tcPr>
            <w:tcW w:w="1345" w:type="dxa"/>
            <w:tcBorders>
              <w:top w:val="nil"/>
              <w:left w:val="single" w:sz="4" w:space="0" w:color="auto"/>
              <w:bottom w:val="single" w:sz="4" w:space="0" w:color="auto"/>
              <w:right w:val="single" w:sz="4" w:space="0" w:color="auto"/>
            </w:tcBorders>
            <w:noWrap/>
            <w:vAlign w:val="bottom"/>
            <w:hideMark/>
          </w:tcPr>
          <w:p w14:paraId="46D8F986" w14:textId="61B7C2B5" w:rsidR="00660F82" w:rsidRPr="003B5E48" w:rsidRDefault="00660F82" w:rsidP="00BE087D">
            <w:pPr>
              <w:rPr>
                <w:rFonts w:asciiTheme="majorHAnsi" w:hAnsiTheme="majorHAnsi" w:cstheme="majorHAnsi"/>
                <w:sz w:val="22"/>
                <w:szCs w:val="22"/>
              </w:rPr>
            </w:pPr>
            <w:r w:rsidRPr="003B5E48">
              <w:rPr>
                <w:rFonts w:asciiTheme="majorHAnsi" w:hAnsiTheme="majorHAnsi" w:cstheme="majorHAnsi"/>
                <w:sz w:val="22"/>
                <w:szCs w:val="22"/>
              </w:rPr>
              <w:t xml:space="preserve">€ </w:t>
            </w:r>
            <w:r w:rsidR="005E17DE">
              <w:rPr>
                <w:rFonts w:asciiTheme="majorHAnsi" w:hAnsiTheme="majorHAnsi" w:cstheme="majorHAnsi"/>
                <w:sz w:val="22"/>
                <w:szCs w:val="22"/>
              </w:rPr>
              <w:t xml:space="preserve">   </w:t>
            </w:r>
            <w:r w:rsidR="00EC6DC3" w:rsidRPr="003B5E48">
              <w:rPr>
                <w:rFonts w:asciiTheme="majorHAnsi" w:hAnsiTheme="majorHAnsi" w:cstheme="majorHAnsi"/>
                <w:sz w:val="22"/>
                <w:szCs w:val="22"/>
              </w:rPr>
              <w:t>5</w:t>
            </w:r>
            <w:r w:rsidRPr="003B5E48">
              <w:rPr>
                <w:rFonts w:asciiTheme="majorHAnsi" w:hAnsiTheme="majorHAnsi" w:cstheme="majorHAnsi"/>
                <w:sz w:val="22"/>
                <w:szCs w:val="22"/>
              </w:rPr>
              <w:t>.</w:t>
            </w:r>
            <w:r w:rsidR="005E17DE">
              <w:rPr>
                <w:rFonts w:asciiTheme="majorHAnsi" w:hAnsiTheme="majorHAnsi" w:cstheme="majorHAnsi"/>
                <w:sz w:val="22"/>
                <w:szCs w:val="22"/>
              </w:rPr>
              <w:t>0</w:t>
            </w:r>
            <w:r w:rsidRPr="003B5E48">
              <w:rPr>
                <w:rFonts w:asciiTheme="majorHAnsi" w:hAnsiTheme="majorHAnsi" w:cstheme="majorHAnsi"/>
                <w:sz w:val="22"/>
                <w:szCs w:val="22"/>
              </w:rPr>
              <w:t>00,00</w:t>
            </w:r>
          </w:p>
        </w:tc>
        <w:tc>
          <w:tcPr>
            <w:tcW w:w="1275" w:type="dxa"/>
            <w:tcBorders>
              <w:top w:val="nil"/>
              <w:left w:val="nil"/>
              <w:bottom w:val="single" w:sz="4" w:space="0" w:color="auto"/>
              <w:right w:val="single" w:sz="4" w:space="0" w:color="auto"/>
            </w:tcBorders>
            <w:noWrap/>
            <w:vAlign w:val="bottom"/>
            <w:hideMark/>
          </w:tcPr>
          <w:p w14:paraId="0CE9574F" w14:textId="0BB8E9A9" w:rsidR="00660F82" w:rsidRPr="003B5E48" w:rsidRDefault="00660F82" w:rsidP="00BE087D">
            <w:pPr>
              <w:rPr>
                <w:rFonts w:asciiTheme="majorHAnsi" w:hAnsiTheme="majorHAnsi" w:cstheme="majorHAnsi"/>
                <w:sz w:val="22"/>
                <w:szCs w:val="22"/>
              </w:rPr>
            </w:pPr>
            <w:r w:rsidRPr="003B5E48">
              <w:rPr>
                <w:rFonts w:asciiTheme="majorHAnsi" w:hAnsiTheme="majorHAnsi" w:cstheme="majorHAnsi"/>
                <w:sz w:val="22"/>
                <w:szCs w:val="22"/>
              </w:rPr>
              <w:t xml:space="preserve">€ </w:t>
            </w:r>
            <w:r w:rsidR="002E0D73">
              <w:rPr>
                <w:rFonts w:asciiTheme="majorHAnsi" w:hAnsiTheme="majorHAnsi" w:cstheme="majorHAnsi"/>
                <w:sz w:val="22"/>
                <w:szCs w:val="22"/>
              </w:rPr>
              <w:t xml:space="preserve">  </w:t>
            </w:r>
            <w:r w:rsidR="00A37288" w:rsidRPr="003B5E48">
              <w:rPr>
                <w:rFonts w:asciiTheme="majorHAnsi" w:hAnsiTheme="majorHAnsi" w:cstheme="majorHAnsi"/>
                <w:sz w:val="22"/>
                <w:szCs w:val="22"/>
              </w:rPr>
              <w:t>4</w:t>
            </w:r>
            <w:r w:rsidRPr="003B5E48">
              <w:rPr>
                <w:rFonts w:asciiTheme="majorHAnsi" w:hAnsiTheme="majorHAnsi" w:cstheme="majorHAnsi"/>
                <w:sz w:val="22"/>
                <w:szCs w:val="22"/>
              </w:rPr>
              <w:t>.</w:t>
            </w:r>
            <w:r w:rsidR="002E0D73">
              <w:rPr>
                <w:rFonts w:asciiTheme="majorHAnsi" w:hAnsiTheme="majorHAnsi" w:cstheme="majorHAnsi"/>
                <w:sz w:val="22"/>
                <w:szCs w:val="22"/>
              </w:rPr>
              <w:t>50</w:t>
            </w:r>
            <w:r w:rsidR="00A37288" w:rsidRPr="003B5E48">
              <w:rPr>
                <w:rFonts w:asciiTheme="majorHAnsi" w:hAnsiTheme="majorHAnsi" w:cstheme="majorHAnsi"/>
                <w:sz w:val="22"/>
                <w:szCs w:val="22"/>
              </w:rPr>
              <w:t>0</w:t>
            </w:r>
            <w:r w:rsidRPr="003B5E48">
              <w:rPr>
                <w:rFonts w:asciiTheme="majorHAnsi" w:hAnsiTheme="majorHAnsi" w:cstheme="majorHAnsi"/>
                <w:sz w:val="22"/>
                <w:szCs w:val="22"/>
              </w:rPr>
              <w:t>,00</w:t>
            </w:r>
          </w:p>
        </w:tc>
        <w:tc>
          <w:tcPr>
            <w:tcW w:w="1276" w:type="dxa"/>
            <w:tcBorders>
              <w:top w:val="nil"/>
              <w:left w:val="nil"/>
              <w:bottom w:val="single" w:sz="4" w:space="0" w:color="auto"/>
              <w:right w:val="single" w:sz="4" w:space="0" w:color="auto"/>
            </w:tcBorders>
            <w:noWrap/>
            <w:vAlign w:val="bottom"/>
            <w:hideMark/>
          </w:tcPr>
          <w:p w14:paraId="6EC72C11" w14:textId="4360533A" w:rsidR="00660F82" w:rsidRPr="003B5E48" w:rsidRDefault="00660F82" w:rsidP="00BE087D">
            <w:pPr>
              <w:rPr>
                <w:rFonts w:asciiTheme="majorHAnsi" w:hAnsiTheme="majorHAnsi" w:cstheme="majorHAnsi"/>
                <w:sz w:val="22"/>
                <w:szCs w:val="22"/>
              </w:rPr>
            </w:pPr>
            <w:r w:rsidRPr="003B5E48">
              <w:rPr>
                <w:rFonts w:asciiTheme="majorHAnsi" w:hAnsiTheme="majorHAnsi" w:cstheme="majorHAnsi"/>
                <w:sz w:val="22"/>
                <w:szCs w:val="22"/>
              </w:rPr>
              <w:t xml:space="preserve">€ </w:t>
            </w:r>
            <w:r w:rsidR="005A74F6">
              <w:rPr>
                <w:rFonts w:asciiTheme="majorHAnsi" w:hAnsiTheme="majorHAnsi" w:cstheme="majorHAnsi"/>
                <w:sz w:val="22"/>
                <w:szCs w:val="22"/>
              </w:rPr>
              <w:t xml:space="preserve">  </w:t>
            </w:r>
            <w:r w:rsidR="003B5E48" w:rsidRPr="003B5E48">
              <w:rPr>
                <w:rFonts w:asciiTheme="majorHAnsi" w:hAnsiTheme="majorHAnsi" w:cstheme="majorHAnsi"/>
                <w:sz w:val="22"/>
                <w:szCs w:val="22"/>
              </w:rPr>
              <w:t>3</w:t>
            </w:r>
            <w:r w:rsidRPr="003B5E48">
              <w:rPr>
                <w:rFonts w:asciiTheme="majorHAnsi" w:hAnsiTheme="majorHAnsi" w:cstheme="majorHAnsi"/>
                <w:sz w:val="22"/>
                <w:szCs w:val="22"/>
              </w:rPr>
              <w:t>.</w:t>
            </w:r>
            <w:r w:rsidR="00C24B38">
              <w:rPr>
                <w:rFonts w:asciiTheme="majorHAnsi" w:hAnsiTheme="majorHAnsi" w:cstheme="majorHAnsi"/>
                <w:sz w:val="22"/>
                <w:szCs w:val="22"/>
              </w:rPr>
              <w:t>0</w:t>
            </w:r>
            <w:r w:rsidRPr="003B5E48">
              <w:rPr>
                <w:rFonts w:asciiTheme="majorHAnsi" w:hAnsiTheme="majorHAnsi" w:cstheme="majorHAnsi"/>
                <w:sz w:val="22"/>
                <w:szCs w:val="22"/>
              </w:rPr>
              <w:t>00,00</w:t>
            </w:r>
          </w:p>
        </w:tc>
        <w:tc>
          <w:tcPr>
            <w:tcW w:w="1219" w:type="dxa"/>
            <w:tcBorders>
              <w:top w:val="single" w:sz="4" w:space="0" w:color="auto"/>
              <w:left w:val="nil"/>
              <w:bottom w:val="single" w:sz="4" w:space="0" w:color="auto"/>
              <w:right w:val="single" w:sz="4" w:space="0" w:color="auto"/>
            </w:tcBorders>
          </w:tcPr>
          <w:p w14:paraId="7F09C7E2" w14:textId="4E72AB25" w:rsidR="00660F82" w:rsidRPr="003B5E48" w:rsidRDefault="00E3452C" w:rsidP="00BE087D">
            <w:pPr>
              <w:rPr>
                <w:rFonts w:asciiTheme="majorHAnsi" w:hAnsiTheme="majorHAnsi" w:cstheme="majorHAnsi"/>
                <w:sz w:val="22"/>
                <w:szCs w:val="22"/>
              </w:rPr>
            </w:pPr>
            <w:r w:rsidRPr="003B5E48">
              <w:rPr>
                <w:rFonts w:asciiTheme="majorHAnsi" w:hAnsiTheme="majorHAnsi" w:cstheme="majorHAnsi"/>
                <w:sz w:val="22"/>
                <w:szCs w:val="22"/>
              </w:rPr>
              <w:t>€</w:t>
            </w:r>
            <w:r w:rsidR="003B5E48" w:rsidRPr="003B5E48">
              <w:rPr>
                <w:rFonts w:asciiTheme="majorHAnsi" w:hAnsiTheme="majorHAnsi" w:cstheme="majorHAnsi"/>
                <w:sz w:val="22"/>
                <w:szCs w:val="22"/>
              </w:rPr>
              <w:t xml:space="preserve"> 1.</w:t>
            </w:r>
            <w:r w:rsidR="00C24B38">
              <w:rPr>
                <w:rFonts w:asciiTheme="majorHAnsi" w:hAnsiTheme="majorHAnsi" w:cstheme="majorHAnsi"/>
                <w:sz w:val="22"/>
                <w:szCs w:val="22"/>
              </w:rPr>
              <w:t>50</w:t>
            </w:r>
            <w:r w:rsidR="003B5E48" w:rsidRPr="003B5E48">
              <w:rPr>
                <w:rFonts w:asciiTheme="majorHAnsi" w:hAnsiTheme="majorHAnsi" w:cstheme="majorHAnsi"/>
                <w:sz w:val="22"/>
                <w:szCs w:val="22"/>
              </w:rPr>
              <w:t>0</w:t>
            </w:r>
            <w:r w:rsidR="005A74F6">
              <w:rPr>
                <w:rFonts w:asciiTheme="majorHAnsi" w:hAnsiTheme="majorHAnsi" w:cstheme="majorHAnsi"/>
                <w:sz w:val="22"/>
                <w:szCs w:val="22"/>
              </w:rPr>
              <w:t>,00</w:t>
            </w:r>
          </w:p>
        </w:tc>
        <w:tc>
          <w:tcPr>
            <w:tcW w:w="1467" w:type="dxa"/>
            <w:tcBorders>
              <w:top w:val="single" w:sz="4" w:space="0" w:color="auto"/>
              <w:left w:val="single" w:sz="4" w:space="0" w:color="auto"/>
              <w:bottom w:val="single" w:sz="4" w:space="0" w:color="auto"/>
              <w:right w:val="single" w:sz="4" w:space="0" w:color="auto"/>
            </w:tcBorders>
            <w:noWrap/>
            <w:vAlign w:val="bottom"/>
            <w:hideMark/>
          </w:tcPr>
          <w:p w14:paraId="69F2751F" w14:textId="5848E1C3" w:rsidR="00660F82" w:rsidRPr="003B5E48" w:rsidRDefault="00660F82" w:rsidP="00BE087D">
            <w:pPr>
              <w:rPr>
                <w:rFonts w:asciiTheme="majorHAnsi" w:hAnsiTheme="majorHAnsi" w:cstheme="majorHAnsi"/>
                <w:sz w:val="22"/>
                <w:szCs w:val="22"/>
              </w:rPr>
            </w:pPr>
            <w:r w:rsidRPr="003B5E48">
              <w:rPr>
                <w:rFonts w:asciiTheme="majorHAnsi" w:hAnsiTheme="majorHAnsi" w:cstheme="majorHAnsi"/>
                <w:sz w:val="22"/>
                <w:szCs w:val="22"/>
              </w:rPr>
              <w:t>€ 0,00</w:t>
            </w:r>
          </w:p>
        </w:tc>
      </w:tr>
    </w:tbl>
    <w:p w14:paraId="0369B1BC" w14:textId="629CDDD7" w:rsidR="0061668F" w:rsidRPr="00C4786D" w:rsidRDefault="0061668F">
      <w:pPr>
        <w:rPr>
          <w:rFonts w:asciiTheme="majorHAnsi" w:eastAsia="Arial" w:hAnsiTheme="majorHAnsi" w:cstheme="majorHAnsi"/>
          <w:sz w:val="22"/>
          <w:szCs w:val="22"/>
        </w:rPr>
      </w:pPr>
    </w:p>
    <w:p w14:paraId="691E0023" w14:textId="77777777" w:rsidR="008D3452" w:rsidRPr="008D3452" w:rsidRDefault="008D3452" w:rsidP="005E154C">
      <w:pPr>
        <w:pBdr>
          <w:top w:val="nil"/>
          <w:left w:val="nil"/>
          <w:bottom w:val="nil"/>
          <w:right w:val="nil"/>
          <w:between w:val="nil"/>
        </w:pBdr>
        <w:rPr>
          <w:rFonts w:asciiTheme="majorHAnsi" w:eastAsia="Arial" w:hAnsiTheme="majorHAnsi" w:cstheme="majorHAnsi"/>
          <w:sz w:val="22"/>
          <w:szCs w:val="22"/>
        </w:rPr>
      </w:pPr>
    </w:p>
    <w:p w14:paraId="20FBD554" w14:textId="77777777" w:rsidR="009A7279" w:rsidRPr="005E154C" w:rsidRDefault="009A7279" w:rsidP="005E154C">
      <w:pPr>
        <w:pBdr>
          <w:top w:val="nil"/>
          <w:left w:val="nil"/>
          <w:bottom w:val="nil"/>
          <w:right w:val="nil"/>
          <w:between w:val="nil"/>
        </w:pBdr>
        <w:rPr>
          <w:rFonts w:ascii="Calibri" w:eastAsia="Arial" w:hAnsi="Calibri" w:cs="Calibri"/>
          <w:sz w:val="22"/>
          <w:szCs w:val="22"/>
          <w:u w:val="single"/>
        </w:rPr>
      </w:pPr>
      <w:r w:rsidRPr="005E154C">
        <w:rPr>
          <w:rFonts w:ascii="Calibri" w:eastAsia="Arial" w:hAnsi="Calibri" w:cs="Calibri"/>
          <w:sz w:val="22"/>
          <w:szCs w:val="22"/>
          <w:u w:val="single"/>
        </w:rPr>
        <w:t>Totstandkoming fictieve inschrijfsom</w:t>
      </w:r>
    </w:p>
    <w:p w14:paraId="7833C237" w14:textId="2E84E8F8" w:rsidR="009A7279" w:rsidRPr="00965E16" w:rsidRDefault="009A7279" w:rsidP="009A7279">
      <w:pPr>
        <w:rPr>
          <w:rFonts w:asciiTheme="majorHAnsi" w:hAnsiTheme="majorHAnsi" w:cstheme="majorHAnsi"/>
          <w:b/>
          <w:bCs/>
          <w:sz w:val="22"/>
          <w:szCs w:val="22"/>
        </w:rPr>
      </w:pPr>
      <w:r w:rsidRPr="005E154C">
        <w:rPr>
          <w:rFonts w:asciiTheme="majorHAnsi" w:hAnsiTheme="majorHAnsi" w:cstheme="majorHAnsi"/>
          <w:sz w:val="22"/>
          <w:szCs w:val="22"/>
        </w:rPr>
        <w:t xml:space="preserve">Na de kwalitatieve beoordeling wordt de fictieve inschrijfsom </w:t>
      </w:r>
      <w:r w:rsidR="00BB0E92">
        <w:rPr>
          <w:rFonts w:asciiTheme="majorHAnsi" w:hAnsiTheme="majorHAnsi" w:cstheme="majorHAnsi"/>
          <w:sz w:val="22"/>
          <w:szCs w:val="22"/>
        </w:rPr>
        <w:t xml:space="preserve">per </w:t>
      </w:r>
      <w:r w:rsidR="00BB0E92" w:rsidRPr="005F5095">
        <w:rPr>
          <w:rFonts w:asciiTheme="majorHAnsi" w:hAnsiTheme="majorHAnsi" w:cstheme="majorHAnsi"/>
          <w:sz w:val="22"/>
          <w:szCs w:val="22"/>
        </w:rPr>
        <w:t xml:space="preserve">perceel </w:t>
      </w:r>
      <w:r w:rsidRPr="005F5095">
        <w:rPr>
          <w:rFonts w:asciiTheme="majorHAnsi" w:hAnsiTheme="majorHAnsi" w:cstheme="majorHAnsi"/>
          <w:sz w:val="22"/>
          <w:szCs w:val="22"/>
        </w:rPr>
        <w:t xml:space="preserve">bepaald. </w:t>
      </w:r>
      <w:r w:rsidRPr="005F5095">
        <w:rPr>
          <w:rFonts w:asciiTheme="majorHAnsi" w:hAnsiTheme="majorHAnsi" w:cstheme="majorHAnsi"/>
          <w:b/>
          <w:bCs/>
          <w:sz w:val="22"/>
          <w:szCs w:val="22"/>
        </w:rPr>
        <w:t xml:space="preserve">Dit is de </w:t>
      </w:r>
      <w:r w:rsidR="005E154C" w:rsidRPr="005F5095">
        <w:rPr>
          <w:rFonts w:asciiTheme="majorHAnsi" w:hAnsiTheme="majorHAnsi" w:cstheme="majorHAnsi"/>
          <w:b/>
          <w:bCs/>
          <w:sz w:val="22"/>
          <w:szCs w:val="22"/>
        </w:rPr>
        <w:t>ingediende</w:t>
      </w:r>
      <w:r w:rsidRPr="005F5095">
        <w:rPr>
          <w:rFonts w:asciiTheme="majorHAnsi" w:hAnsiTheme="majorHAnsi" w:cstheme="majorHAnsi"/>
          <w:b/>
          <w:bCs/>
          <w:sz w:val="22"/>
          <w:szCs w:val="22"/>
        </w:rPr>
        <w:t xml:space="preserve"> inschrijfsom </w:t>
      </w:r>
      <w:r w:rsidR="00931225" w:rsidRPr="005F5095">
        <w:rPr>
          <w:rFonts w:asciiTheme="majorHAnsi" w:hAnsiTheme="majorHAnsi" w:cstheme="majorHAnsi"/>
          <w:b/>
          <w:bCs/>
          <w:sz w:val="22"/>
          <w:szCs w:val="22"/>
        </w:rPr>
        <w:t xml:space="preserve">minus </w:t>
      </w:r>
      <w:r w:rsidRPr="005F5095">
        <w:rPr>
          <w:rFonts w:asciiTheme="majorHAnsi" w:hAnsiTheme="majorHAnsi" w:cstheme="majorHAnsi"/>
          <w:b/>
          <w:bCs/>
          <w:sz w:val="22"/>
          <w:szCs w:val="22"/>
        </w:rPr>
        <w:t>de behaalde meerwaarde van K1,</w:t>
      </w:r>
      <w:r w:rsidR="005F5095" w:rsidRPr="005F5095">
        <w:rPr>
          <w:rFonts w:asciiTheme="majorHAnsi" w:hAnsiTheme="majorHAnsi" w:cstheme="majorHAnsi"/>
          <w:b/>
          <w:bCs/>
          <w:sz w:val="22"/>
          <w:szCs w:val="22"/>
        </w:rPr>
        <w:t xml:space="preserve"> </w:t>
      </w:r>
      <w:r w:rsidRPr="005F5095">
        <w:rPr>
          <w:rFonts w:asciiTheme="majorHAnsi" w:hAnsiTheme="majorHAnsi" w:cstheme="majorHAnsi"/>
          <w:b/>
          <w:bCs/>
          <w:sz w:val="22"/>
          <w:szCs w:val="22"/>
        </w:rPr>
        <w:t>K2 en K3.</w:t>
      </w:r>
      <w:r w:rsidRPr="00965E16">
        <w:rPr>
          <w:rFonts w:asciiTheme="majorHAnsi" w:hAnsiTheme="majorHAnsi" w:cstheme="majorHAnsi"/>
          <w:b/>
          <w:bCs/>
          <w:sz w:val="22"/>
          <w:szCs w:val="22"/>
        </w:rPr>
        <w:t xml:space="preserve"> </w:t>
      </w:r>
    </w:p>
    <w:p w14:paraId="6E698E68" w14:textId="77777777" w:rsidR="009A7279" w:rsidRPr="00AB191A" w:rsidRDefault="009A7279" w:rsidP="009A7279">
      <w:pPr>
        <w:rPr>
          <w:rFonts w:ascii="Calibri" w:eastAsia="Arial" w:hAnsi="Calibri" w:cs="Calibri"/>
          <w:sz w:val="22"/>
          <w:szCs w:val="22"/>
        </w:rPr>
      </w:pPr>
    </w:p>
    <w:p w14:paraId="780C11E2" w14:textId="1EC60252"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inschrijver </w:t>
      </w:r>
      <w:r w:rsidR="0067496B">
        <w:rPr>
          <w:rFonts w:ascii="Calibri" w:eastAsia="Arial" w:hAnsi="Calibri" w:cs="Calibri"/>
          <w:sz w:val="22"/>
          <w:szCs w:val="22"/>
        </w:rPr>
        <w:t>per perceel</w:t>
      </w:r>
      <w:r w:rsidR="0067496B" w:rsidRPr="00AB191A">
        <w:rPr>
          <w:rFonts w:ascii="Calibri" w:eastAsia="Arial" w:hAnsi="Calibri" w:cs="Calibri"/>
          <w:sz w:val="22"/>
          <w:szCs w:val="22"/>
        </w:rPr>
        <w:t xml:space="preserve"> </w:t>
      </w:r>
      <w:r w:rsidRPr="00AB191A">
        <w:rPr>
          <w:rFonts w:ascii="Calibri" w:eastAsia="Arial" w:hAnsi="Calibri" w:cs="Calibri"/>
          <w:sz w:val="22"/>
          <w:szCs w:val="22"/>
        </w:rPr>
        <w:t xml:space="preserve">met de laagste fictieve inschrijfsom </w:t>
      </w:r>
      <w:r w:rsidR="00AE628E">
        <w:rPr>
          <w:rFonts w:ascii="Calibri" w:eastAsia="Arial" w:hAnsi="Calibri" w:cs="Calibri"/>
          <w:sz w:val="22"/>
          <w:szCs w:val="22"/>
        </w:rPr>
        <w:t>is</w:t>
      </w:r>
      <w:r w:rsidRPr="00AB191A">
        <w:rPr>
          <w:rFonts w:ascii="Calibri" w:eastAsia="Arial" w:hAnsi="Calibri" w:cs="Calibri"/>
          <w:sz w:val="22"/>
          <w:szCs w:val="22"/>
        </w:rPr>
        <w:t xml:space="preserve"> de beoogd</w:t>
      </w:r>
      <w:r w:rsidR="00B8402B">
        <w:rPr>
          <w:rFonts w:ascii="Calibri" w:eastAsia="Arial" w:hAnsi="Calibri" w:cs="Calibri"/>
          <w:sz w:val="22"/>
          <w:szCs w:val="22"/>
        </w:rPr>
        <w:t>e</w:t>
      </w:r>
      <w:r w:rsidRPr="00AB191A">
        <w:rPr>
          <w:rFonts w:ascii="Calibri" w:eastAsia="Arial" w:hAnsi="Calibri" w:cs="Calibri"/>
          <w:sz w:val="22"/>
          <w:szCs w:val="22"/>
        </w:rPr>
        <w:t xml:space="preserve"> winnaar</w:t>
      </w:r>
      <w:r w:rsidR="0067496B">
        <w:rPr>
          <w:rFonts w:ascii="Calibri" w:eastAsia="Arial" w:hAnsi="Calibri" w:cs="Calibri"/>
          <w:sz w:val="22"/>
          <w:szCs w:val="22"/>
        </w:rPr>
        <w:t xml:space="preserve"> van de aanbesteding. </w:t>
      </w:r>
      <w:r w:rsidRPr="00AB191A">
        <w:rPr>
          <w:rFonts w:ascii="Calibri" w:eastAsia="Arial" w:hAnsi="Calibri" w:cs="Calibri"/>
          <w:sz w:val="22"/>
          <w:szCs w:val="22"/>
        </w:rPr>
        <w:t>Bij een gelijke fictieve inschrijfsom prevaleert de inschrijving met de kwalitatief hogere inschrijving boven de laagste inschrijfsom. Indien dit ook gelijk is, dan zal door</w:t>
      </w:r>
      <w:r w:rsidR="00AE628E">
        <w:rPr>
          <w:rFonts w:ascii="Calibri" w:eastAsia="Arial" w:hAnsi="Calibri" w:cs="Calibri"/>
          <w:sz w:val="22"/>
          <w:szCs w:val="22"/>
        </w:rPr>
        <w:t>middel van</w:t>
      </w:r>
      <w:r w:rsidRPr="00AB191A">
        <w:rPr>
          <w:rFonts w:ascii="Calibri" w:eastAsia="Arial" w:hAnsi="Calibri" w:cs="Calibri"/>
          <w:sz w:val="22"/>
          <w:szCs w:val="22"/>
        </w:rPr>
        <w:t xml:space="preserve"> loting worden bepaald aan welke inschrijver</w:t>
      </w:r>
      <w:r w:rsidR="00965E16">
        <w:rPr>
          <w:rFonts w:ascii="Calibri" w:eastAsia="Arial" w:hAnsi="Calibri" w:cs="Calibri"/>
          <w:sz w:val="22"/>
          <w:szCs w:val="22"/>
        </w:rPr>
        <w:t>s</w:t>
      </w:r>
      <w:r w:rsidRPr="00AB191A">
        <w:rPr>
          <w:rFonts w:ascii="Calibri" w:eastAsia="Arial" w:hAnsi="Calibri" w:cs="Calibri"/>
          <w:sz w:val="22"/>
          <w:szCs w:val="22"/>
        </w:rPr>
        <w:t xml:space="preserve"> uiteindelijk voorlopig gegund wordt.</w:t>
      </w:r>
    </w:p>
    <w:p w14:paraId="0216F1D5" w14:textId="6D0A2690" w:rsidR="00542767" w:rsidRDefault="00542767">
      <w:pPr>
        <w:pBdr>
          <w:top w:val="nil"/>
          <w:left w:val="nil"/>
          <w:bottom w:val="nil"/>
          <w:right w:val="nil"/>
          <w:between w:val="nil"/>
        </w:pBdr>
        <w:rPr>
          <w:rFonts w:ascii="Calibri" w:eastAsia="Arial" w:hAnsi="Calibri" w:cs="Calibri"/>
          <w:color w:val="FF0000"/>
          <w:sz w:val="22"/>
          <w:szCs w:val="22"/>
        </w:rPr>
      </w:pPr>
    </w:p>
    <w:p w14:paraId="5359E9E9" w14:textId="1FF95365" w:rsidR="00626F3F" w:rsidRDefault="001063A7">
      <w:pPr>
        <w:rPr>
          <w:rFonts w:ascii="Calibri" w:eastAsia="Arial" w:hAnsi="Calibri" w:cs="Calibri"/>
          <w:sz w:val="22"/>
          <w:szCs w:val="22"/>
        </w:rPr>
      </w:pPr>
      <w:r w:rsidRPr="00675F74">
        <w:rPr>
          <w:rFonts w:ascii="Calibri" w:eastAsia="Arial" w:hAnsi="Calibri" w:cs="Calibri"/>
          <w:sz w:val="22"/>
          <w:szCs w:val="22"/>
        </w:rPr>
        <w:t>De uiteindelijke opdracht wordt bij gunning wel verstrekt op basis van de originele inschrijfsom van de winnende inschrijver</w:t>
      </w:r>
      <w:r w:rsidR="00675F74" w:rsidRPr="00675F74">
        <w:rPr>
          <w:rFonts w:ascii="Calibri" w:eastAsia="Arial" w:hAnsi="Calibri" w:cs="Calibri"/>
          <w:sz w:val="22"/>
          <w:szCs w:val="22"/>
        </w:rPr>
        <w:t>s</w:t>
      </w:r>
      <w:r w:rsidRPr="00675F74">
        <w:rPr>
          <w:rFonts w:ascii="Calibri" w:eastAsia="Arial" w:hAnsi="Calibri" w:cs="Calibri"/>
          <w:sz w:val="22"/>
          <w:szCs w:val="22"/>
        </w:rPr>
        <w:t>.</w:t>
      </w:r>
    </w:p>
    <w:p w14:paraId="0430E943" w14:textId="77777777" w:rsidR="00AE628E" w:rsidRPr="00675F74" w:rsidRDefault="00AE628E">
      <w:pPr>
        <w:rPr>
          <w:rFonts w:ascii="Calibri" w:eastAsia="Arial" w:hAnsi="Calibri" w:cs="Calibri"/>
          <w:sz w:val="22"/>
          <w:szCs w:val="22"/>
        </w:rPr>
      </w:pPr>
    </w:p>
    <w:p w14:paraId="3C56C9E9" w14:textId="4616B7DB" w:rsidR="00542767" w:rsidRPr="00E31BE4" w:rsidRDefault="00E31BE4" w:rsidP="00E31BE4">
      <w:pPr>
        <w:pStyle w:val="Kop2"/>
        <w:rPr>
          <w:rFonts w:eastAsia="Arial"/>
        </w:rPr>
      </w:pPr>
      <w:bookmarkStart w:id="78" w:name="_Toc210836700"/>
      <w:r w:rsidRPr="00E31BE4">
        <w:rPr>
          <w:rFonts w:eastAsia="Arial"/>
        </w:rPr>
        <w:t>4.</w:t>
      </w:r>
      <w:r w:rsidR="00826052">
        <w:rPr>
          <w:rFonts w:eastAsia="Arial"/>
        </w:rPr>
        <w:t>8</w:t>
      </w:r>
      <w:r w:rsidRPr="00E31BE4">
        <w:rPr>
          <w:rFonts w:eastAsia="Arial"/>
        </w:rPr>
        <w:t xml:space="preserve">. </w:t>
      </w:r>
      <w:r w:rsidR="001063A7" w:rsidRPr="00E31BE4">
        <w:rPr>
          <w:rFonts w:eastAsia="Arial"/>
        </w:rPr>
        <w:t>Gunning van de opdracht</w:t>
      </w:r>
      <w:bookmarkEnd w:id="78"/>
    </w:p>
    <w:p w14:paraId="688CB5B3" w14:textId="77777777" w:rsidR="00542767" w:rsidRPr="00217276" w:rsidRDefault="00542767">
      <w:pPr>
        <w:rPr>
          <w:rFonts w:ascii="Calibri" w:eastAsia="Arial" w:hAnsi="Calibri" w:cs="Calibri"/>
          <w:color w:val="FF0000"/>
          <w:sz w:val="22"/>
          <w:szCs w:val="22"/>
        </w:rPr>
      </w:pPr>
    </w:p>
    <w:p w14:paraId="79238DDC" w14:textId="5B37384B" w:rsidR="00542767" w:rsidRPr="00B60914" w:rsidRDefault="001063A7">
      <w:pPr>
        <w:rPr>
          <w:rFonts w:ascii="Calibri" w:eastAsia="Arial" w:hAnsi="Calibri" w:cs="Calibri"/>
          <w:sz w:val="22"/>
          <w:szCs w:val="22"/>
        </w:rPr>
      </w:pPr>
      <w:r w:rsidRPr="00B60914">
        <w:rPr>
          <w:rFonts w:ascii="Calibri" w:eastAsia="Arial" w:hAnsi="Calibri" w:cs="Calibri"/>
          <w:sz w:val="22"/>
          <w:szCs w:val="22"/>
        </w:rPr>
        <w:t xml:space="preserve">De beslissing aan welke </w:t>
      </w:r>
      <w:r w:rsidR="00675F74" w:rsidRPr="00B60914">
        <w:rPr>
          <w:rFonts w:ascii="Calibri" w:eastAsia="Arial" w:hAnsi="Calibri" w:cs="Calibri"/>
          <w:sz w:val="22"/>
          <w:szCs w:val="22"/>
        </w:rPr>
        <w:t>inschrijver</w:t>
      </w:r>
      <w:r w:rsidRPr="00B60914">
        <w:rPr>
          <w:rFonts w:ascii="Calibri" w:eastAsia="Arial" w:hAnsi="Calibri" w:cs="Calibri"/>
          <w:sz w:val="22"/>
          <w:szCs w:val="22"/>
        </w:rPr>
        <w:t xml:space="preserve"> </w:t>
      </w:r>
      <w:r w:rsidR="006A4AE1">
        <w:rPr>
          <w:rFonts w:ascii="Calibri" w:eastAsia="Arial" w:hAnsi="Calibri" w:cs="Calibri"/>
          <w:sz w:val="22"/>
          <w:szCs w:val="22"/>
        </w:rPr>
        <w:t xml:space="preserve">per perceel </w:t>
      </w:r>
      <w:r w:rsidRPr="00B60914">
        <w:rPr>
          <w:rFonts w:ascii="Calibri" w:eastAsia="Arial" w:hAnsi="Calibri" w:cs="Calibri"/>
          <w:sz w:val="22"/>
          <w:szCs w:val="22"/>
        </w:rPr>
        <w:t>de aanbestedende dienst voornemens is de opdracht</w:t>
      </w:r>
      <w:r w:rsidR="00675F74" w:rsidRPr="00B60914">
        <w:rPr>
          <w:rFonts w:ascii="Calibri" w:eastAsia="Arial" w:hAnsi="Calibri" w:cs="Calibri"/>
          <w:sz w:val="22"/>
          <w:szCs w:val="22"/>
        </w:rPr>
        <w:t xml:space="preserve"> </w:t>
      </w:r>
      <w:r w:rsidRPr="00B60914">
        <w:rPr>
          <w:rFonts w:ascii="Calibri" w:eastAsia="Arial" w:hAnsi="Calibri" w:cs="Calibri"/>
          <w:sz w:val="22"/>
          <w:szCs w:val="22"/>
        </w:rPr>
        <w:t xml:space="preserve">te gunnen, wordt schriftelijk medegedeeld aan alle inschrijvers. </w:t>
      </w:r>
    </w:p>
    <w:p w14:paraId="64061819" w14:textId="77777777" w:rsidR="00542767" w:rsidRPr="00B60914" w:rsidRDefault="00542767">
      <w:pPr>
        <w:rPr>
          <w:rFonts w:ascii="Calibri" w:eastAsia="Arial" w:hAnsi="Calibri" w:cs="Calibri"/>
          <w:sz w:val="22"/>
          <w:szCs w:val="22"/>
        </w:rPr>
      </w:pPr>
    </w:p>
    <w:p w14:paraId="58D75591" w14:textId="70777B98" w:rsidR="00542767" w:rsidRPr="00B60914" w:rsidRDefault="001063A7">
      <w:pPr>
        <w:rPr>
          <w:rFonts w:ascii="Calibri" w:eastAsia="Arial" w:hAnsi="Calibri" w:cs="Calibri"/>
          <w:sz w:val="22"/>
          <w:szCs w:val="22"/>
        </w:rPr>
      </w:pPr>
      <w:r w:rsidRPr="00B60914">
        <w:rPr>
          <w:rFonts w:ascii="Calibri" w:eastAsia="Arial" w:hAnsi="Calibri" w:cs="Calibri"/>
          <w:sz w:val="22"/>
          <w:szCs w:val="22"/>
        </w:rPr>
        <w:t>In de mededeling van de gunningsbeslissing word</w:t>
      </w:r>
      <w:r w:rsidR="00B8002C" w:rsidRPr="00B60914">
        <w:rPr>
          <w:rFonts w:ascii="Calibri" w:eastAsia="Arial" w:hAnsi="Calibri" w:cs="Calibri"/>
          <w:sz w:val="22"/>
          <w:szCs w:val="22"/>
        </w:rPr>
        <w:t>en</w:t>
      </w:r>
      <w:r w:rsidRPr="00B60914">
        <w:rPr>
          <w:rFonts w:ascii="Calibri" w:eastAsia="Arial" w:hAnsi="Calibri" w:cs="Calibri"/>
          <w:sz w:val="22"/>
          <w:szCs w:val="22"/>
        </w:rPr>
        <w:t xml:space="preserve"> de scores van de winnende inschrijver</w:t>
      </w:r>
      <w:r w:rsidR="00B8002C" w:rsidRPr="00B60914">
        <w:rPr>
          <w:rFonts w:ascii="Calibri" w:eastAsia="Arial" w:hAnsi="Calibri" w:cs="Calibri"/>
          <w:sz w:val="22"/>
          <w:szCs w:val="22"/>
        </w:rPr>
        <w:t>s</w:t>
      </w:r>
      <w:r w:rsidRPr="00B60914">
        <w:rPr>
          <w:rFonts w:ascii="Calibri" w:eastAsia="Arial" w:hAnsi="Calibri" w:cs="Calibri"/>
          <w:sz w:val="22"/>
          <w:szCs w:val="22"/>
        </w:rPr>
        <w:t xml:space="preserve"> bekendgemaakt.</w:t>
      </w:r>
      <w:r w:rsidR="00C01EC3" w:rsidRPr="00B60914">
        <w:rPr>
          <w:rFonts w:ascii="Calibri" w:eastAsia="Arial" w:hAnsi="Calibri" w:cs="Calibri"/>
          <w:sz w:val="22"/>
          <w:szCs w:val="22"/>
        </w:rPr>
        <w:t xml:space="preserve"> </w:t>
      </w:r>
    </w:p>
    <w:p w14:paraId="57FA7763" w14:textId="77777777" w:rsidR="00542767" w:rsidRPr="00AB191A" w:rsidRDefault="00542767">
      <w:pPr>
        <w:rPr>
          <w:rFonts w:ascii="Calibri" w:eastAsia="Arial" w:hAnsi="Calibri" w:cs="Calibri"/>
          <w:sz w:val="22"/>
          <w:szCs w:val="22"/>
        </w:rPr>
      </w:pPr>
    </w:p>
    <w:p w14:paraId="3EC2F764" w14:textId="226EA8C9" w:rsidR="00542767" w:rsidRPr="00AB191A" w:rsidRDefault="001063A7">
      <w:pPr>
        <w:rPr>
          <w:rFonts w:ascii="Calibri" w:eastAsia="Arial" w:hAnsi="Calibri" w:cs="Calibri"/>
          <w:sz w:val="22"/>
          <w:szCs w:val="22"/>
        </w:rPr>
      </w:pPr>
      <w:r w:rsidRPr="00AB191A">
        <w:rPr>
          <w:rFonts w:ascii="Calibri" w:eastAsia="Arial" w:hAnsi="Calibri" w:cs="Calibri"/>
          <w:sz w:val="22"/>
          <w:szCs w:val="22"/>
        </w:rPr>
        <w:t>Vanaf het bekendmaken van de gunningsbeslissing start de opschortende termijn</w:t>
      </w:r>
      <w:r w:rsidR="007F464F" w:rsidRPr="00AB191A">
        <w:rPr>
          <w:rFonts w:ascii="Calibri" w:eastAsia="Arial" w:hAnsi="Calibri" w:cs="Calibri"/>
          <w:sz w:val="22"/>
          <w:szCs w:val="22"/>
        </w:rPr>
        <w:t xml:space="preserve"> (bezwaartermijn)</w:t>
      </w:r>
      <w:r w:rsidRPr="00AB191A">
        <w:rPr>
          <w:rFonts w:ascii="Calibri" w:eastAsia="Arial" w:hAnsi="Calibri" w:cs="Calibri"/>
          <w:sz w:val="22"/>
          <w:szCs w:val="22"/>
        </w:rPr>
        <w:t xml:space="preserve"> van </w:t>
      </w:r>
      <w:r w:rsidRPr="006300AA">
        <w:rPr>
          <w:rFonts w:ascii="Calibri" w:eastAsia="Arial" w:hAnsi="Calibri" w:cs="Calibri"/>
          <w:sz w:val="22"/>
          <w:szCs w:val="22"/>
        </w:rPr>
        <w:t>20</w:t>
      </w:r>
      <w:r w:rsidR="006300AA" w:rsidRPr="006300AA">
        <w:rPr>
          <w:rFonts w:ascii="Calibri" w:eastAsia="Arial" w:hAnsi="Calibri" w:cs="Calibri"/>
          <w:sz w:val="22"/>
          <w:szCs w:val="22"/>
        </w:rPr>
        <w:t xml:space="preserve"> </w:t>
      </w:r>
      <w:r w:rsidRPr="00AB191A">
        <w:rPr>
          <w:rFonts w:ascii="Calibri" w:eastAsia="Arial" w:hAnsi="Calibri" w:cs="Calibri"/>
          <w:sz w:val="22"/>
          <w:szCs w:val="22"/>
        </w:rPr>
        <w:t xml:space="preserve">dagen waarin de aanbestedende dienst nog niet tot ondertekening van een </w:t>
      </w:r>
      <w:r w:rsidR="00EC30BB">
        <w:rPr>
          <w:rFonts w:ascii="Calibri" w:eastAsia="Arial" w:hAnsi="Calibri" w:cs="Calibri"/>
          <w:sz w:val="22"/>
          <w:szCs w:val="22"/>
        </w:rPr>
        <w:t>raamovereenkomst</w:t>
      </w:r>
      <w:r w:rsidRPr="00AB191A">
        <w:rPr>
          <w:rFonts w:ascii="Calibri" w:eastAsia="Arial" w:hAnsi="Calibri" w:cs="Calibri"/>
          <w:sz w:val="22"/>
          <w:szCs w:val="22"/>
        </w:rPr>
        <w:t xml:space="preserve"> zal overgaan. Afgewezen en/of uitgesloten inschrijvers kunnen bezwaar maken tegen de gunning</w:t>
      </w:r>
      <w:r w:rsidR="00824ED8" w:rsidRPr="00AB191A">
        <w:rPr>
          <w:rFonts w:ascii="Calibri" w:eastAsia="Arial" w:hAnsi="Calibri" w:cs="Calibri"/>
          <w:sz w:val="22"/>
          <w:szCs w:val="22"/>
        </w:rPr>
        <w:t>sbeslissing</w:t>
      </w:r>
      <w:r w:rsidRPr="00AB191A">
        <w:rPr>
          <w:rFonts w:ascii="Calibri" w:eastAsia="Arial" w:hAnsi="Calibri" w:cs="Calibri"/>
          <w:sz w:val="22"/>
          <w:szCs w:val="22"/>
        </w:rPr>
        <w:t xml:space="preserve"> en/of de uitsluiting. Zij dienen een civiel kort geding aanhangig te maken voor het verstrijken van deze termijn. Deze termijn is een fatale termijn. Het kort geding dient aanhangig gemaakt te worden bij de rechtbank </w:t>
      </w:r>
      <w:r w:rsidRPr="006300AA">
        <w:rPr>
          <w:rFonts w:ascii="Calibri" w:eastAsia="Arial" w:hAnsi="Calibri" w:cs="Calibri"/>
          <w:sz w:val="22"/>
          <w:szCs w:val="22"/>
        </w:rPr>
        <w:t>Zeeland – West-Brabant te Breda</w:t>
      </w:r>
      <w:r w:rsidRPr="00AB191A">
        <w:rPr>
          <w:rFonts w:ascii="Calibri" w:eastAsia="Arial" w:hAnsi="Calibri" w:cs="Calibri"/>
          <w:color w:val="FF0000"/>
          <w:sz w:val="22"/>
          <w:szCs w:val="22"/>
        </w:rPr>
        <w:t xml:space="preserve">. </w:t>
      </w:r>
      <w:r w:rsidRPr="00AB191A">
        <w:rPr>
          <w:rFonts w:ascii="Calibri" w:eastAsia="Arial" w:hAnsi="Calibri" w:cs="Calibri"/>
          <w:sz w:val="22"/>
          <w:szCs w:val="22"/>
        </w:rPr>
        <w:t>In het belang van een goede en snelle voortgang wordt een ieder die een rechtsmiddel aanwendt dringend verzocht om de aanbestedende dienst tijdig op de hoogte te stellen van het aanwenden van een rechtsmiddel, bij voorkeur door het opsturen van de kopie dagvaarding.</w:t>
      </w:r>
    </w:p>
    <w:p w14:paraId="58999CC8" w14:textId="77777777" w:rsidR="00542767" w:rsidRPr="00AB191A" w:rsidRDefault="00542767">
      <w:pPr>
        <w:rPr>
          <w:rFonts w:ascii="Calibri" w:eastAsia="Arial" w:hAnsi="Calibri" w:cs="Calibri"/>
          <w:sz w:val="22"/>
          <w:szCs w:val="22"/>
        </w:rPr>
      </w:pPr>
    </w:p>
    <w:p w14:paraId="18207C40" w14:textId="77777777" w:rsidR="00542767" w:rsidRPr="00AB191A" w:rsidRDefault="001063A7">
      <w:pPr>
        <w:pBdr>
          <w:top w:val="nil"/>
          <w:left w:val="nil"/>
          <w:bottom w:val="nil"/>
          <w:right w:val="nil"/>
          <w:between w:val="nil"/>
        </w:pBdr>
        <w:tabs>
          <w:tab w:val="center" w:pos="4536"/>
          <w:tab w:val="right" w:pos="9072"/>
        </w:tabs>
        <w:rPr>
          <w:rFonts w:ascii="Calibri" w:eastAsia="Arial" w:hAnsi="Calibri" w:cs="Calibri"/>
          <w:color w:val="000000"/>
          <w:sz w:val="22"/>
          <w:szCs w:val="22"/>
        </w:rPr>
      </w:pPr>
      <w:r w:rsidRPr="00AB191A">
        <w:rPr>
          <w:rFonts w:ascii="Calibri" w:eastAsia="Arial" w:hAnsi="Calibri" w:cs="Calibri"/>
          <w:color w:val="000000"/>
          <w:sz w:val="22"/>
          <w:szCs w:val="22"/>
        </w:rPr>
        <w:lastRenderedPageBreak/>
        <w:t xml:space="preserve">In verband met de mogelijkheid dat tegen de gunningsbeslissing kort geding wordt aangespannen dient </w:t>
      </w:r>
      <w:r w:rsidRPr="00AB191A">
        <w:rPr>
          <w:rFonts w:ascii="Calibri" w:eastAsia="Arial" w:hAnsi="Calibri" w:cs="Calibri"/>
          <w:sz w:val="22"/>
          <w:szCs w:val="22"/>
        </w:rPr>
        <w:t>de winnende inschrijver</w:t>
      </w:r>
      <w:r w:rsidRPr="00AB191A">
        <w:rPr>
          <w:rFonts w:ascii="Calibri" w:eastAsia="Arial" w:hAnsi="Calibri" w:cs="Calibri"/>
          <w:color w:val="000000"/>
          <w:sz w:val="22"/>
          <w:szCs w:val="22"/>
        </w:rPr>
        <w:t xml:space="preserve"> de inschrijving in ieder geval gestand te doen tot twee (2) weken na de uitspraak.</w:t>
      </w:r>
    </w:p>
    <w:p w14:paraId="314B63B1" w14:textId="77777777" w:rsidR="00542767" w:rsidRPr="00AB191A" w:rsidRDefault="00542767">
      <w:pPr>
        <w:pBdr>
          <w:top w:val="nil"/>
          <w:left w:val="nil"/>
          <w:bottom w:val="nil"/>
          <w:right w:val="nil"/>
          <w:between w:val="nil"/>
        </w:pBdr>
        <w:tabs>
          <w:tab w:val="center" w:pos="4536"/>
          <w:tab w:val="right" w:pos="9072"/>
        </w:tabs>
        <w:rPr>
          <w:rFonts w:ascii="Calibri" w:eastAsia="Arial" w:hAnsi="Calibri" w:cs="Calibri"/>
          <w:color w:val="000000"/>
          <w:sz w:val="22"/>
          <w:szCs w:val="22"/>
        </w:rPr>
      </w:pPr>
    </w:p>
    <w:p w14:paraId="343C38DF" w14:textId="65FD215F" w:rsidR="00542767" w:rsidRPr="00AB191A" w:rsidRDefault="001063A7">
      <w:pPr>
        <w:rPr>
          <w:rFonts w:ascii="Calibri" w:eastAsia="Arial" w:hAnsi="Calibri" w:cs="Calibri"/>
          <w:sz w:val="22"/>
          <w:szCs w:val="22"/>
        </w:rPr>
      </w:pPr>
      <w:r w:rsidRPr="15336BA9">
        <w:rPr>
          <w:rFonts w:ascii="Calibri" w:eastAsia="Arial" w:hAnsi="Calibri" w:cs="Calibri"/>
          <w:sz w:val="22"/>
          <w:szCs w:val="22"/>
        </w:rPr>
        <w:t xml:space="preserve">Indien gedurende de voornoemde termijn een kort geding wordt aangespannen met betrekking tot de gunningsbeslissing, wordt er in ieder geval niet eerder een </w:t>
      </w:r>
      <w:r w:rsidR="00EC30BB">
        <w:rPr>
          <w:rFonts w:ascii="Calibri" w:eastAsia="Arial" w:hAnsi="Calibri" w:cs="Calibri"/>
          <w:sz w:val="22"/>
          <w:szCs w:val="22"/>
        </w:rPr>
        <w:t>raamovereenkomst</w:t>
      </w:r>
      <w:r w:rsidRPr="15336BA9">
        <w:rPr>
          <w:rFonts w:ascii="Calibri" w:eastAsia="Arial" w:hAnsi="Calibri" w:cs="Calibri"/>
          <w:sz w:val="22"/>
          <w:szCs w:val="22"/>
        </w:rPr>
        <w:t xml:space="preserve"> gesloten, dan nadat de rechter uitspraak heeft gedaan. </w:t>
      </w:r>
    </w:p>
    <w:p w14:paraId="0467C0C1" w14:textId="652562D9" w:rsidR="15336BA9" w:rsidRDefault="15336BA9" w:rsidP="15336BA9">
      <w:pPr>
        <w:rPr>
          <w:rFonts w:ascii="Calibri" w:eastAsia="Arial" w:hAnsi="Calibri" w:cs="Calibri"/>
          <w:sz w:val="22"/>
          <w:szCs w:val="22"/>
        </w:rPr>
      </w:pPr>
    </w:p>
    <w:p w14:paraId="5A2DDB23" w14:textId="18242F87" w:rsidR="00E30EE4" w:rsidRPr="00AB191A" w:rsidRDefault="00E30EE4" w:rsidP="00E30EE4">
      <w:pPr>
        <w:pBdr>
          <w:top w:val="nil"/>
          <w:left w:val="nil"/>
          <w:bottom w:val="nil"/>
          <w:right w:val="nil"/>
          <w:between w:val="nil"/>
        </w:pBdr>
        <w:rPr>
          <w:rFonts w:ascii="Calibri" w:hAnsi="Calibri" w:cs="Calibri"/>
          <w:color w:val="FF0000"/>
          <w:sz w:val="22"/>
          <w:szCs w:val="22"/>
        </w:rPr>
      </w:pPr>
    </w:p>
    <w:p w14:paraId="2C3CB737" w14:textId="653886D5" w:rsidR="00E30EE4" w:rsidRPr="00AB191A" w:rsidRDefault="00E30EE4" w:rsidP="00E30EE4">
      <w:pPr>
        <w:pBdr>
          <w:top w:val="nil"/>
          <w:left w:val="nil"/>
          <w:bottom w:val="nil"/>
          <w:right w:val="nil"/>
          <w:between w:val="nil"/>
        </w:pBdr>
        <w:rPr>
          <w:rFonts w:ascii="Calibri" w:eastAsia="Arial" w:hAnsi="Calibri" w:cs="Calibri"/>
          <w:color w:val="FF0000"/>
          <w:sz w:val="22"/>
          <w:szCs w:val="22"/>
        </w:rPr>
      </w:pPr>
    </w:p>
    <w:p w14:paraId="304D893B" w14:textId="77777777" w:rsidR="00E30EE4" w:rsidRPr="00AB191A" w:rsidRDefault="00E30EE4" w:rsidP="00E30EE4">
      <w:pPr>
        <w:pBdr>
          <w:top w:val="nil"/>
          <w:left w:val="nil"/>
          <w:bottom w:val="nil"/>
          <w:right w:val="nil"/>
          <w:between w:val="nil"/>
        </w:pBdr>
        <w:rPr>
          <w:rFonts w:ascii="Calibri" w:hAnsi="Calibri" w:cs="Calibri"/>
          <w:color w:val="000000"/>
          <w:sz w:val="22"/>
          <w:szCs w:val="22"/>
        </w:rPr>
      </w:pPr>
    </w:p>
    <w:p w14:paraId="4DAC7D63" w14:textId="77777777" w:rsidR="00542767" w:rsidRPr="00AB191A" w:rsidRDefault="001063A7">
      <w:pPr>
        <w:rPr>
          <w:rFonts w:ascii="Calibri" w:eastAsia="Arial" w:hAnsi="Calibri" w:cs="Calibri"/>
          <w:sz w:val="22"/>
          <w:szCs w:val="22"/>
        </w:rPr>
      </w:pPr>
      <w:r w:rsidRPr="00AB191A">
        <w:rPr>
          <w:rFonts w:ascii="Calibri" w:hAnsi="Calibri" w:cs="Calibri"/>
          <w:sz w:val="22"/>
          <w:szCs w:val="22"/>
        </w:rPr>
        <w:br w:type="page"/>
      </w:r>
    </w:p>
    <w:p w14:paraId="6D530E03" w14:textId="22C9AB87" w:rsidR="00542767" w:rsidRPr="004935CB" w:rsidRDefault="001063A7" w:rsidP="008A48F3">
      <w:pPr>
        <w:pStyle w:val="Kop1"/>
      </w:pPr>
      <w:bookmarkStart w:id="79" w:name="_Toc210836701"/>
      <w:r w:rsidRPr="004935CB">
        <w:lastRenderedPageBreak/>
        <w:t xml:space="preserve">Bijlage </w:t>
      </w:r>
      <w:r w:rsidR="000B5C9C" w:rsidRPr="004935CB">
        <w:t>1</w:t>
      </w:r>
      <w:r w:rsidRPr="004935CB">
        <w:t xml:space="preserve"> Inschrijvingsbiljet</w:t>
      </w:r>
      <w:bookmarkEnd w:id="79"/>
      <w:r w:rsidR="000B5C9C" w:rsidRPr="004935CB">
        <w:t xml:space="preserve"> </w:t>
      </w:r>
    </w:p>
    <w:p w14:paraId="5233D84F" w14:textId="77777777" w:rsidR="005F5095" w:rsidRDefault="005F5095" w:rsidP="005F5095">
      <w:pPr>
        <w:rPr>
          <w:rFonts w:ascii="Calibri" w:eastAsia="Arial" w:hAnsi="Calibri" w:cs="Calibri"/>
          <w:sz w:val="22"/>
          <w:szCs w:val="22"/>
        </w:rPr>
      </w:pPr>
      <w:r w:rsidRPr="00AB191A">
        <w:rPr>
          <w:rFonts w:ascii="Calibri" w:eastAsia="Arial" w:hAnsi="Calibri" w:cs="Calibri"/>
          <w:sz w:val="22"/>
          <w:szCs w:val="22"/>
        </w:rPr>
        <w:t xml:space="preserve">- Separaat toegevoegd </w:t>
      </w:r>
    </w:p>
    <w:p w14:paraId="264D7B22" w14:textId="77777777" w:rsidR="00542767" w:rsidRPr="00AE628E" w:rsidRDefault="00542767">
      <w:pPr>
        <w:rPr>
          <w:rFonts w:ascii="Calibri" w:eastAsia="Arial" w:hAnsi="Calibri" w:cs="Calibri"/>
          <w:sz w:val="22"/>
          <w:szCs w:val="22"/>
          <w:highlight w:val="yellow"/>
        </w:rPr>
      </w:pPr>
    </w:p>
    <w:p w14:paraId="781D0B76" w14:textId="4F448C6B" w:rsidR="00AB6394" w:rsidRPr="008A48F3" w:rsidRDefault="00AB6394" w:rsidP="00AB6394">
      <w:pPr>
        <w:pStyle w:val="Kop1"/>
      </w:pPr>
      <w:bookmarkStart w:id="80" w:name="_Toc210836702"/>
      <w:r w:rsidRPr="008A48F3">
        <w:t xml:space="preserve">Bijlage </w:t>
      </w:r>
      <w:r>
        <w:t>2</w:t>
      </w:r>
      <w:r w:rsidRPr="008A48F3">
        <w:rPr>
          <w:color w:val="FF0000"/>
        </w:rPr>
        <w:t xml:space="preserve"> </w:t>
      </w:r>
      <w:r w:rsidRPr="008A48F3">
        <w:t>Uniform Europees Aanbestedingsdocument (UEA)</w:t>
      </w:r>
      <w:bookmarkEnd w:id="80"/>
    </w:p>
    <w:p w14:paraId="0D4DABC0" w14:textId="7ED5775C" w:rsidR="00AB6394" w:rsidRDefault="00AB6394" w:rsidP="00AB6394">
      <w:pPr>
        <w:rPr>
          <w:rFonts w:ascii="Calibri" w:eastAsia="Arial" w:hAnsi="Calibri" w:cs="Calibri"/>
          <w:sz w:val="22"/>
          <w:szCs w:val="22"/>
        </w:rPr>
      </w:pPr>
      <w:r w:rsidRPr="00AB191A">
        <w:rPr>
          <w:rFonts w:ascii="Calibri" w:eastAsia="Arial" w:hAnsi="Calibri" w:cs="Calibri"/>
          <w:sz w:val="22"/>
          <w:szCs w:val="22"/>
        </w:rPr>
        <w:t xml:space="preserve">- Separaat toegevoegd </w:t>
      </w:r>
    </w:p>
    <w:p w14:paraId="5E5106B8" w14:textId="454E9379" w:rsidR="00AB6394" w:rsidRDefault="00AB6394">
      <w:pPr>
        <w:rPr>
          <w:rFonts w:ascii="Calibri" w:eastAsia="Arial" w:hAnsi="Calibri" w:cs="Calibri"/>
          <w:sz w:val="22"/>
          <w:szCs w:val="22"/>
        </w:rPr>
      </w:pPr>
    </w:p>
    <w:p w14:paraId="7183C20B" w14:textId="6CF58491" w:rsidR="00CA6668" w:rsidRPr="008A48F3" w:rsidRDefault="001D6606" w:rsidP="008A48F3">
      <w:pPr>
        <w:pStyle w:val="Kop1"/>
      </w:pPr>
      <w:bookmarkStart w:id="81" w:name="_Toc210836703"/>
      <w:r w:rsidRPr="008A48F3">
        <w:t xml:space="preserve">Bijlage </w:t>
      </w:r>
      <w:r w:rsidR="000B5C9C">
        <w:t>3</w:t>
      </w:r>
      <w:r w:rsidRPr="008A48F3">
        <w:rPr>
          <w:color w:val="FF0000"/>
        </w:rPr>
        <w:t xml:space="preserve"> </w:t>
      </w:r>
      <w:r w:rsidR="00B964EC" w:rsidRPr="008A48F3">
        <w:t xml:space="preserve">Verklaring referentie </w:t>
      </w:r>
      <w:r w:rsidR="00AF2AF0" w:rsidRPr="008A48F3">
        <w:t xml:space="preserve">voor </w:t>
      </w:r>
      <w:r w:rsidR="00B964EC" w:rsidRPr="008A48F3">
        <w:t>kerncompetentie</w:t>
      </w:r>
      <w:bookmarkEnd w:id="81"/>
    </w:p>
    <w:p w14:paraId="2862DABC" w14:textId="77777777" w:rsidR="00C04D53" w:rsidRDefault="00C04D53" w:rsidP="00C04D53">
      <w:pPr>
        <w:rPr>
          <w:rFonts w:ascii="Calibri" w:eastAsia="Arial" w:hAnsi="Calibri" w:cs="Calibri"/>
          <w:sz w:val="22"/>
          <w:szCs w:val="22"/>
        </w:rPr>
      </w:pPr>
      <w:r w:rsidRPr="00AB191A">
        <w:rPr>
          <w:rFonts w:ascii="Calibri" w:eastAsia="Arial" w:hAnsi="Calibri" w:cs="Calibri"/>
          <w:sz w:val="22"/>
          <w:szCs w:val="22"/>
        </w:rPr>
        <w:t xml:space="preserve">- Separaat toegevoegd </w:t>
      </w:r>
    </w:p>
    <w:p w14:paraId="348B7E07" w14:textId="77777777" w:rsidR="00D94663" w:rsidRDefault="00D94663" w:rsidP="00AB6394">
      <w:pPr>
        <w:pStyle w:val="Kop1"/>
      </w:pPr>
      <w:bookmarkStart w:id="82" w:name="_Hlk90880147"/>
    </w:p>
    <w:p w14:paraId="6B58C7F8" w14:textId="6C4A6E66" w:rsidR="00AB6394" w:rsidRPr="00AB191A" w:rsidRDefault="00AB6394" w:rsidP="00AB6394">
      <w:pPr>
        <w:pStyle w:val="Kop1"/>
      </w:pPr>
      <w:bookmarkStart w:id="83" w:name="_Toc210836704"/>
      <w:r>
        <w:t xml:space="preserve">Bijlage 4 </w:t>
      </w:r>
      <w:r w:rsidRPr="000434DE">
        <w:t xml:space="preserve">Algemene inkoopvoorwaarden voor leveringen en diensten gemeente </w:t>
      </w:r>
      <w:r w:rsidR="00B41758">
        <w:t>Dongen</w:t>
      </w:r>
      <w:bookmarkEnd w:id="83"/>
    </w:p>
    <w:p w14:paraId="47FC785E" w14:textId="3BA290FB" w:rsidR="00AB6394" w:rsidRDefault="00AB6394" w:rsidP="00AB6394">
      <w:pPr>
        <w:rPr>
          <w:rFonts w:ascii="Calibri" w:eastAsia="Arial" w:hAnsi="Calibri" w:cs="Calibri"/>
          <w:sz w:val="22"/>
          <w:szCs w:val="22"/>
        </w:rPr>
      </w:pPr>
      <w:r w:rsidRPr="00AB191A">
        <w:rPr>
          <w:rFonts w:ascii="Calibri" w:eastAsia="Arial" w:hAnsi="Calibri" w:cs="Calibri"/>
          <w:sz w:val="22"/>
          <w:szCs w:val="22"/>
        </w:rPr>
        <w:t xml:space="preserve">- Separaat toegevoegd </w:t>
      </w:r>
    </w:p>
    <w:bookmarkEnd w:id="82"/>
    <w:p w14:paraId="69002C50" w14:textId="7DF88E5C" w:rsidR="003D15CF" w:rsidRDefault="003D15CF" w:rsidP="004142A9">
      <w:pPr>
        <w:pBdr>
          <w:top w:val="nil"/>
          <w:left w:val="nil"/>
          <w:bottom w:val="nil"/>
          <w:right w:val="nil"/>
          <w:between w:val="nil"/>
        </w:pBdr>
        <w:rPr>
          <w:rFonts w:ascii="Calibri" w:eastAsia="Arial" w:hAnsi="Calibri" w:cs="Calibri"/>
          <w:sz w:val="22"/>
          <w:szCs w:val="22"/>
        </w:rPr>
      </w:pPr>
    </w:p>
    <w:p w14:paraId="239B0E10" w14:textId="3A782181" w:rsidR="000771FE" w:rsidRPr="00AB191A" w:rsidRDefault="000771FE" w:rsidP="000771FE">
      <w:pPr>
        <w:pStyle w:val="Kop1"/>
      </w:pPr>
      <w:bookmarkStart w:id="84" w:name="_Toc210836705"/>
      <w:r>
        <w:t>Bijlage 5 Factuurvereisten gemeente Dongen</w:t>
      </w:r>
      <w:bookmarkEnd w:id="84"/>
    </w:p>
    <w:p w14:paraId="0E772E8B" w14:textId="77777777" w:rsidR="000771FE" w:rsidRDefault="000771FE" w:rsidP="000771FE">
      <w:pPr>
        <w:rPr>
          <w:rFonts w:ascii="Calibri" w:eastAsia="Arial" w:hAnsi="Calibri" w:cs="Calibri"/>
          <w:sz w:val="22"/>
          <w:szCs w:val="22"/>
        </w:rPr>
      </w:pPr>
      <w:r w:rsidRPr="00AB191A">
        <w:rPr>
          <w:rFonts w:ascii="Calibri" w:eastAsia="Arial" w:hAnsi="Calibri" w:cs="Calibri"/>
          <w:sz w:val="22"/>
          <w:szCs w:val="22"/>
        </w:rPr>
        <w:t xml:space="preserve">- Separaat toegevoegd </w:t>
      </w:r>
    </w:p>
    <w:p w14:paraId="199C7E04" w14:textId="77777777" w:rsidR="000771FE" w:rsidRDefault="000771FE" w:rsidP="004142A9">
      <w:pPr>
        <w:pBdr>
          <w:top w:val="nil"/>
          <w:left w:val="nil"/>
          <w:bottom w:val="nil"/>
          <w:right w:val="nil"/>
          <w:between w:val="nil"/>
        </w:pBdr>
        <w:rPr>
          <w:rFonts w:ascii="Calibri" w:eastAsia="Arial" w:hAnsi="Calibri" w:cs="Calibri"/>
          <w:sz w:val="22"/>
          <w:szCs w:val="22"/>
        </w:rPr>
      </w:pPr>
    </w:p>
    <w:p w14:paraId="6233F1ED" w14:textId="3438A1FF" w:rsidR="00862FD3" w:rsidRPr="00AB191A" w:rsidRDefault="00862FD3" w:rsidP="00862FD3">
      <w:pPr>
        <w:pStyle w:val="Kop1"/>
      </w:pPr>
      <w:bookmarkStart w:id="85" w:name="_Toc210836706"/>
      <w:r>
        <w:t xml:space="preserve">Bijlage 6 klachtenregeling </w:t>
      </w:r>
      <w:r w:rsidR="00412BB4">
        <w:t xml:space="preserve">aanbesteden </w:t>
      </w:r>
      <w:r>
        <w:t>gemeente Dongen</w:t>
      </w:r>
      <w:bookmarkEnd w:id="85"/>
    </w:p>
    <w:p w14:paraId="7DD50190" w14:textId="77777777" w:rsidR="00862FD3" w:rsidRDefault="00862FD3" w:rsidP="00862FD3">
      <w:pPr>
        <w:rPr>
          <w:rFonts w:ascii="Calibri" w:eastAsia="Arial" w:hAnsi="Calibri" w:cs="Calibri"/>
          <w:sz w:val="22"/>
          <w:szCs w:val="22"/>
        </w:rPr>
      </w:pPr>
      <w:r w:rsidRPr="00AB191A">
        <w:rPr>
          <w:rFonts w:ascii="Calibri" w:eastAsia="Arial" w:hAnsi="Calibri" w:cs="Calibri"/>
          <w:sz w:val="22"/>
          <w:szCs w:val="22"/>
        </w:rPr>
        <w:t xml:space="preserve">- Separaat toegevoegd </w:t>
      </w:r>
    </w:p>
    <w:p w14:paraId="19E0DABB" w14:textId="77777777" w:rsidR="00862FD3" w:rsidRPr="00AB191A" w:rsidRDefault="00862FD3" w:rsidP="004142A9">
      <w:pPr>
        <w:pBdr>
          <w:top w:val="nil"/>
          <w:left w:val="nil"/>
          <w:bottom w:val="nil"/>
          <w:right w:val="nil"/>
          <w:between w:val="nil"/>
        </w:pBdr>
        <w:rPr>
          <w:rFonts w:ascii="Calibri" w:eastAsia="Arial" w:hAnsi="Calibri" w:cs="Calibri"/>
          <w:sz w:val="22"/>
          <w:szCs w:val="22"/>
        </w:rPr>
      </w:pPr>
    </w:p>
    <w:sectPr w:rsidR="00862FD3" w:rsidRPr="00AB191A" w:rsidSect="00446233">
      <w:footerReference w:type="default" r:id="rId13"/>
      <w:pgSz w:w="11906" w:h="16838" w:code="9"/>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D10AC" w14:textId="77777777" w:rsidR="000571A8" w:rsidRDefault="000571A8">
      <w:r>
        <w:separator/>
      </w:r>
    </w:p>
  </w:endnote>
  <w:endnote w:type="continuationSeparator" w:id="0">
    <w:p w14:paraId="511F44B4" w14:textId="77777777" w:rsidR="000571A8" w:rsidRDefault="000571A8">
      <w:r>
        <w:continuationSeparator/>
      </w:r>
    </w:p>
  </w:endnote>
  <w:endnote w:type="continuationNotice" w:id="1">
    <w:p w14:paraId="687C879D" w14:textId="77777777" w:rsidR="000571A8" w:rsidRDefault="000571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57884"/>
      <w:docPartObj>
        <w:docPartGallery w:val="Page Numbers (Bottom of Page)"/>
        <w:docPartUnique/>
      </w:docPartObj>
    </w:sdtPr>
    <w:sdtEndPr/>
    <w:sdtContent>
      <w:sdt>
        <w:sdtPr>
          <w:id w:val="-1769616900"/>
          <w:docPartObj>
            <w:docPartGallery w:val="Page Numbers (Top of Page)"/>
            <w:docPartUnique/>
          </w:docPartObj>
        </w:sdtPr>
        <w:sdtEndPr/>
        <w:sdtContent>
          <w:p w14:paraId="0540CC15" w14:textId="76AC0059" w:rsidR="005556A5" w:rsidRPr="004347F9" w:rsidRDefault="005556A5" w:rsidP="00827435">
            <w:pPr>
              <w:pBdr>
                <w:top w:val="nil"/>
                <w:left w:val="nil"/>
                <w:bottom w:val="nil"/>
                <w:right w:val="nil"/>
                <w:between w:val="nil"/>
              </w:pBdr>
              <w:tabs>
                <w:tab w:val="center" w:pos="4536"/>
                <w:tab w:val="right" w:pos="9072"/>
              </w:tabs>
              <w:rPr>
                <w:rFonts w:asciiTheme="majorHAnsi" w:hAnsiTheme="majorHAnsi" w:cstheme="majorHAnsi"/>
                <w:sz w:val="22"/>
                <w:szCs w:val="22"/>
              </w:rPr>
            </w:pPr>
          </w:p>
          <w:p w14:paraId="03039F2F" w14:textId="6382F5C0" w:rsidR="005556A5" w:rsidRDefault="005556A5" w:rsidP="004347F9">
            <w:pPr>
              <w:pStyle w:val="Voettekst"/>
              <w:jc w:val="center"/>
            </w:pPr>
            <w:r>
              <w:rPr>
                <w:rFonts w:asciiTheme="majorHAnsi" w:hAnsiTheme="majorHAnsi" w:cstheme="majorHAnsi"/>
                <w:i/>
                <w:iCs/>
                <w:sz w:val="18"/>
                <w:szCs w:val="18"/>
              </w:rPr>
              <w:tab/>
            </w:r>
            <w:r>
              <w:rPr>
                <w:rFonts w:asciiTheme="majorHAnsi" w:hAnsiTheme="majorHAnsi" w:cstheme="majorHAnsi"/>
                <w:i/>
                <w:iCs/>
                <w:sz w:val="18"/>
                <w:szCs w:val="18"/>
              </w:rPr>
              <w:tab/>
            </w:r>
            <w:r w:rsidRPr="00446233">
              <w:rPr>
                <w:rFonts w:asciiTheme="majorHAnsi" w:hAnsiTheme="majorHAnsi" w:cstheme="majorHAnsi"/>
                <w:i/>
                <w:iCs/>
                <w:sz w:val="18"/>
                <w:szCs w:val="18"/>
              </w:rPr>
              <w:t xml:space="preserve">Pagina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PAGE</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r w:rsidRPr="00446233">
              <w:rPr>
                <w:rFonts w:asciiTheme="majorHAnsi" w:hAnsiTheme="majorHAnsi" w:cstheme="majorHAnsi"/>
                <w:i/>
                <w:iCs/>
                <w:sz w:val="18"/>
                <w:szCs w:val="18"/>
              </w:rPr>
              <w:t xml:space="preserve"> van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NUMPAGES</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p>
        </w:sdtContent>
      </w:sdt>
    </w:sdtContent>
  </w:sdt>
  <w:p w14:paraId="39F46F23" w14:textId="77777777" w:rsidR="005556A5" w:rsidRDefault="005556A5" w:rsidP="00446233">
    <w:pPr>
      <w:pBdr>
        <w:top w:val="nil"/>
        <w:left w:val="nil"/>
        <w:bottom w:val="nil"/>
        <w:right w:val="nil"/>
        <w:between w:val="nil"/>
      </w:pBdr>
      <w:tabs>
        <w:tab w:val="center" w:pos="4536"/>
        <w:tab w:val="right" w:pos="9072"/>
      </w:tabs>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1BAEE" w14:textId="77777777" w:rsidR="000571A8" w:rsidRDefault="000571A8">
      <w:r>
        <w:separator/>
      </w:r>
    </w:p>
  </w:footnote>
  <w:footnote w:type="continuationSeparator" w:id="0">
    <w:p w14:paraId="468BAA58" w14:textId="77777777" w:rsidR="000571A8" w:rsidRDefault="000571A8">
      <w:r>
        <w:continuationSeparator/>
      </w:r>
    </w:p>
  </w:footnote>
  <w:footnote w:type="continuationNotice" w:id="1">
    <w:p w14:paraId="273E5494" w14:textId="77777777" w:rsidR="000571A8" w:rsidRDefault="000571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BD424D"/>
    <w:multiLevelType w:val="hybridMultilevel"/>
    <w:tmpl w:val="B0E614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275341"/>
    <w:multiLevelType w:val="hybridMultilevel"/>
    <w:tmpl w:val="433CC67E"/>
    <w:lvl w:ilvl="0" w:tplc="0EE0F24E">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963673"/>
    <w:multiLevelType w:val="hybridMultilevel"/>
    <w:tmpl w:val="62DCE77A"/>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 w15:restartNumberingAfterBreak="0">
    <w:nsid w:val="1AAA226D"/>
    <w:multiLevelType w:val="hybridMultilevel"/>
    <w:tmpl w:val="E8721F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337774"/>
    <w:multiLevelType w:val="hybridMultilevel"/>
    <w:tmpl w:val="E5A206A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06E4C76"/>
    <w:multiLevelType w:val="hybridMultilevel"/>
    <w:tmpl w:val="FF0290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57F1FD8"/>
    <w:multiLevelType w:val="hybridMultilevel"/>
    <w:tmpl w:val="310846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D6425B"/>
    <w:multiLevelType w:val="hybridMultilevel"/>
    <w:tmpl w:val="3DF06E9A"/>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EE189B"/>
    <w:multiLevelType w:val="hybridMultilevel"/>
    <w:tmpl w:val="3A706D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2EBE180"/>
    <w:multiLevelType w:val="hybridMultilevel"/>
    <w:tmpl w:val="A856EB2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58116FE"/>
    <w:multiLevelType w:val="hybridMultilevel"/>
    <w:tmpl w:val="83E2E27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9" w15:restartNumberingAfterBreak="0">
    <w:nsid w:val="499D5AF5"/>
    <w:multiLevelType w:val="hybridMultilevel"/>
    <w:tmpl w:val="4544C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BD0EC4"/>
    <w:multiLevelType w:val="hybridMultilevel"/>
    <w:tmpl w:val="7C122314"/>
    <w:lvl w:ilvl="0" w:tplc="0D04D26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95A2675"/>
    <w:multiLevelType w:val="hybridMultilevel"/>
    <w:tmpl w:val="5B485CD4"/>
    <w:lvl w:ilvl="0" w:tplc="1B3E6AAA">
      <w:start w:val="2"/>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FE4104"/>
    <w:multiLevelType w:val="hybridMultilevel"/>
    <w:tmpl w:val="28BAAD02"/>
    <w:lvl w:ilvl="0" w:tplc="D3947A6C">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4A55FB8"/>
    <w:multiLevelType w:val="hybridMultilevel"/>
    <w:tmpl w:val="C13EE2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6AB01F59"/>
    <w:multiLevelType w:val="hybridMultilevel"/>
    <w:tmpl w:val="8786A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E0047C6"/>
    <w:multiLevelType w:val="hybridMultilevel"/>
    <w:tmpl w:val="5EC87DE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E6B4431"/>
    <w:multiLevelType w:val="hybridMultilevel"/>
    <w:tmpl w:val="9ED03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895CFA"/>
    <w:multiLevelType w:val="hybridMultilevel"/>
    <w:tmpl w:val="3A0891AE"/>
    <w:lvl w:ilvl="0" w:tplc="04130001">
      <w:start w:val="1"/>
      <w:numFmt w:val="bullet"/>
      <w:lvlText w:val=""/>
      <w:lvlJc w:val="left"/>
      <w:pPr>
        <w:tabs>
          <w:tab w:val="num" w:pos="420"/>
        </w:tabs>
        <w:ind w:left="4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0030E2"/>
    <w:multiLevelType w:val="hybridMultilevel"/>
    <w:tmpl w:val="D27A148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291058A"/>
    <w:multiLevelType w:val="hybridMultilevel"/>
    <w:tmpl w:val="5BDED56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903254"/>
    <w:multiLevelType w:val="hybridMultilevel"/>
    <w:tmpl w:val="D764913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58A7EF3"/>
    <w:multiLevelType w:val="multilevel"/>
    <w:tmpl w:val="E42C0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7426A3F"/>
    <w:multiLevelType w:val="hybridMultilevel"/>
    <w:tmpl w:val="79B698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8A17A2D"/>
    <w:multiLevelType w:val="multilevel"/>
    <w:tmpl w:val="AE929D2A"/>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E572E94"/>
    <w:multiLevelType w:val="hybridMultilevel"/>
    <w:tmpl w:val="6FEE903E"/>
    <w:lvl w:ilvl="0" w:tplc="3CFE3DEC">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F466871"/>
    <w:multiLevelType w:val="multilevel"/>
    <w:tmpl w:val="17DE00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33550906">
    <w:abstractNumId w:val="14"/>
  </w:num>
  <w:num w:numId="2" w16cid:durableId="676004581">
    <w:abstractNumId w:val="4"/>
  </w:num>
  <w:num w:numId="3" w16cid:durableId="1078474965">
    <w:abstractNumId w:val="2"/>
  </w:num>
  <w:num w:numId="4" w16cid:durableId="1069619512">
    <w:abstractNumId w:val="15"/>
  </w:num>
  <w:num w:numId="5" w16cid:durableId="2062904723">
    <w:abstractNumId w:val="28"/>
  </w:num>
  <w:num w:numId="6" w16cid:durableId="539173943">
    <w:abstractNumId w:val="37"/>
  </w:num>
  <w:num w:numId="7" w16cid:durableId="1077829004">
    <w:abstractNumId w:val="30"/>
  </w:num>
  <w:num w:numId="8" w16cid:durableId="309754338">
    <w:abstractNumId w:val="26"/>
  </w:num>
  <w:num w:numId="9" w16cid:durableId="260139164">
    <w:abstractNumId w:val="22"/>
  </w:num>
  <w:num w:numId="10" w16cid:durableId="1978758954">
    <w:abstractNumId w:val="23"/>
  </w:num>
  <w:num w:numId="11" w16cid:durableId="1751729693">
    <w:abstractNumId w:val="42"/>
  </w:num>
  <w:num w:numId="12" w16cid:durableId="270555183">
    <w:abstractNumId w:val="10"/>
  </w:num>
  <w:num w:numId="13" w16cid:durableId="802893031">
    <w:abstractNumId w:val="38"/>
  </w:num>
  <w:num w:numId="14" w16cid:durableId="1493524343">
    <w:abstractNumId w:val="3"/>
  </w:num>
  <w:num w:numId="15" w16cid:durableId="10761520">
    <w:abstractNumId w:val="0"/>
  </w:num>
  <w:num w:numId="16" w16cid:durableId="757285649">
    <w:abstractNumId w:val="18"/>
  </w:num>
  <w:num w:numId="17" w16cid:durableId="414087502">
    <w:abstractNumId w:val="39"/>
  </w:num>
  <w:num w:numId="18" w16cid:durableId="1943798123">
    <w:abstractNumId w:val="40"/>
  </w:num>
  <w:num w:numId="19" w16cid:durableId="1208371007">
    <w:abstractNumId w:val="12"/>
  </w:num>
  <w:num w:numId="20" w16cid:durableId="1277325765">
    <w:abstractNumId w:val="29"/>
  </w:num>
  <w:num w:numId="21" w16cid:durableId="1472596498">
    <w:abstractNumId w:val="21"/>
  </w:num>
  <w:num w:numId="22" w16cid:durableId="766466207">
    <w:abstractNumId w:val="6"/>
  </w:num>
  <w:num w:numId="23" w16cid:durableId="552472684">
    <w:abstractNumId w:val="36"/>
  </w:num>
  <w:num w:numId="24" w16cid:durableId="153423219">
    <w:abstractNumId w:val="17"/>
  </w:num>
  <w:num w:numId="25" w16cid:durableId="1204827154">
    <w:abstractNumId w:val="5"/>
  </w:num>
  <w:num w:numId="26" w16cid:durableId="489979853">
    <w:abstractNumId w:val="33"/>
  </w:num>
  <w:num w:numId="27" w16cid:durableId="456222143">
    <w:abstractNumId w:val="27"/>
  </w:num>
  <w:num w:numId="28" w16cid:durableId="1625651109">
    <w:abstractNumId w:val="41"/>
  </w:num>
  <w:num w:numId="29" w16cid:durableId="869681589">
    <w:abstractNumId w:val="34"/>
  </w:num>
  <w:num w:numId="30" w16cid:durableId="604071228">
    <w:abstractNumId w:val="9"/>
  </w:num>
  <w:num w:numId="31" w16cid:durableId="1362589209">
    <w:abstractNumId w:val="16"/>
  </w:num>
  <w:num w:numId="32" w16cid:durableId="329991147">
    <w:abstractNumId w:val="19"/>
  </w:num>
  <w:num w:numId="33" w16cid:durableId="37751532">
    <w:abstractNumId w:val="13"/>
  </w:num>
  <w:num w:numId="34" w16cid:durableId="939292539">
    <w:abstractNumId w:val="1"/>
  </w:num>
  <w:num w:numId="35" w16cid:durableId="1012803432">
    <w:abstractNumId w:val="8"/>
  </w:num>
  <w:num w:numId="36" w16cid:durableId="817264973">
    <w:abstractNumId w:val="31"/>
  </w:num>
  <w:num w:numId="37" w16cid:durableId="309986586">
    <w:abstractNumId w:val="35"/>
  </w:num>
  <w:num w:numId="38" w16cid:durableId="1167131485">
    <w:abstractNumId w:val="25"/>
  </w:num>
  <w:num w:numId="39" w16cid:durableId="592130721">
    <w:abstractNumId w:val="7"/>
  </w:num>
  <w:num w:numId="40" w16cid:durableId="1850173387">
    <w:abstractNumId w:val="11"/>
  </w:num>
  <w:num w:numId="41" w16cid:durableId="1493646255">
    <w:abstractNumId w:val="32"/>
  </w:num>
  <w:num w:numId="42" w16cid:durableId="988170491">
    <w:abstractNumId w:val="24"/>
  </w:num>
  <w:num w:numId="43" w16cid:durableId="885220184">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767"/>
    <w:rsid w:val="00000E02"/>
    <w:rsid w:val="00003E0E"/>
    <w:rsid w:val="00007E01"/>
    <w:rsid w:val="00010A5F"/>
    <w:rsid w:val="00011F48"/>
    <w:rsid w:val="0001335A"/>
    <w:rsid w:val="00013DEE"/>
    <w:rsid w:val="00014021"/>
    <w:rsid w:val="00014FBB"/>
    <w:rsid w:val="00015C6A"/>
    <w:rsid w:val="0002109F"/>
    <w:rsid w:val="0002168F"/>
    <w:rsid w:val="000216D6"/>
    <w:rsid w:val="000238E3"/>
    <w:rsid w:val="0002556C"/>
    <w:rsid w:val="00025932"/>
    <w:rsid w:val="000260AA"/>
    <w:rsid w:val="000274A0"/>
    <w:rsid w:val="000310CF"/>
    <w:rsid w:val="00033DC7"/>
    <w:rsid w:val="0003685C"/>
    <w:rsid w:val="00040A94"/>
    <w:rsid w:val="0004161B"/>
    <w:rsid w:val="00041650"/>
    <w:rsid w:val="00042A3C"/>
    <w:rsid w:val="00042A66"/>
    <w:rsid w:val="00043368"/>
    <w:rsid w:val="000434DE"/>
    <w:rsid w:val="000454A3"/>
    <w:rsid w:val="00045515"/>
    <w:rsid w:val="00047F8C"/>
    <w:rsid w:val="00050271"/>
    <w:rsid w:val="00050662"/>
    <w:rsid w:val="00051B79"/>
    <w:rsid w:val="00052DFF"/>
    <w:rsid w:val="00054F3A"/>
    <w:rsid w:val="00055294"/>
    <w:rsid w:val="000561D6"/>
    <w:rsid w:val="000566EE"/>
    <w:rsid w:val="000571A8"/>
    <w:rsid w:val="00060E3F"/>
    <w:rsid w:val="00061379"/>
    <w:rsid w:val="000619D6"/>
    <w:rsid w:val="00063042"/>
    <w:rsid w:val="00064E5D"/>
    <w:rsid w:val="00065BD8"/>
    <w:rsid w:val="00066D15"/>
    <w:rsid w:val="000716D2"/>
    <w:rsid w:val="00071ABF"/>
    <w:rsid w:val="00071B3E"/>
    <w:rsid w:val="000720E4"/>
    <w:rsid w:val="0007591F"/>
    <w:rsid w:val="00075CC0"/>
    <w:rsid w:val="00075DD6"/>
    <w:rsid w:val="000771C4"/>
    <w:rsid w:val="000771FE"/>
    <w:rsid w:val="00080FA0"/>
    <w:rsid w:val="000813FE"/>
    <w:rsid w:val="000822BB"/>
    <w:rsid w:val="00082BEF"/>
    <w:rsid w:val="00084226"/>
    <w:rsid w:val="000858D2"/>
    <w:rsid w:val="00086D91"/>
    <w:rsid w:val="00087662"/>
    <w:rsid w:val="000877D9"/>
    <w:rsid w:val="00090F5C"/>
    <w:rsid w:val="00094C22"/>
    <w:rsid w:val="000953A3"/>
    <w:rsid w:val="0009600A"/>
    <w:rsid w:val="00096F1E"/>
    <w:rsid w:val="00097ACB"/>
    <w:rsid w:val="000A3FBC"/>
    <w:rsid w:val="000A5E45"/>
    <w:rsid w:val="000A6557"/>
    <w:rsid w:val="000A70C6"/>
    <w:rsid w:val="000A79D3"/>
    <w:rsid w:val="000B2774"/>
    <w:rsid w:val="000B2BE3"/>
    <w:rsid w:val="000B341C"/>
    <w:rsid w:val="000B3FDB"/>
    <w:rsid w:val="000B5225"/>
    <w:rsid w:val="000B5C9C"/>
    <w:rsid w:val="000B5CC3"/>
    <w:rsid w:val="000B648C"/>
    <w:rsid w:val="000B6959"/>
    <w:rsid w:val="000C021C"/>
    <w:rsid w:val="000C0D03"/>
    <w:rsid w:val="000C2FFC"/>
    <w:rsid w:val="000C3556"/>
    <w:rsid w:val="000C419D"/>
    <w:rsid w:val="000C58EE"/>
    <w:rsid w:val="000C5E27"/>
    <w:rsid w:val="000D3584"/>
    <w:rsid w:val="000D5187"/>
    <w:rsid w:val="000D566A"/>
    <w:rsid w:val="000D58D4"/>
    <w:rsid w:val="000D63C0"/>
    <w:rsid w:val="000D661D"/>
    <w:rsid w:val="000D6906"/>
    <w:rsid w:val="000D764C"/>
    <w:rsid w:val="000D7C64"/>
    <w:rsid w:val="000E0661"/>
    <w:rsid w:val="000E07D0"/>
    <w:rsid w:val="000E10B6"/>
    <w:rsid w:val="000E26A7"/>
    <w:rsid w:val="000E3E63"/>
    <w:rsid w:val="000E420A"/>
    <w:rsid w:val="000E5F7C"/>
    <w:rsid w:val="000E684F"/>
    <w:rsid w:val="000E7BDC"/>
    <w:rsid w:val="000E7D09"/>
    <w:rsid w:val="000F1A49"/>
    <w:rsid w:val="000F2310"/>
    <w:rsid w:val="000F3E0D"/>
    <w:rsid w:val="000F4131"/>
    <w:rsid w:val="00103165"/>
    <w:rsid w:val="001060ED"/>
    <w:rsid w:val="001063A7"/>
    <w:rsid w:val="00107F56"/>
    <w:rsid w:val="0011002E"/>
    <w:rsid w:val="001113E2"/>
    <w:rsid w:val="00113456"/>
    <w:rsid w:val="0011407B"/>
    <w:rsid w:val="00114DC2"/>
    <w:rsid w:val="001150F5"/>
    <w:rsid w:val="001162F7"/>
    <w:rsid w:val="00116D90"/>
    <w:rsid w:val="00120B7A"/>
    <w:rsid w:val="0012235B"/>
    <w:rsid w:val="00126D82"/>
    <w:rsid w:val="00130A8C"/>
    <w:rsid w:val="0013260D"/>
    <w:rsid w:val="00136303"/>
    <w:rsid w:val="00136B73"/>
    <w:rsid w:val="00137076"/>
    <w:rsid w:val="00137202"/>
    <w:rsid w:val="00137854"/>
    <w:rsid w:val="00140948"/>
    <w:rsid w:val="00141AF0"/>
    <w:rsid w:val="00141BD3"/>
    <w:rsid w:val="00141CAA"/>
    <w:rsid w:val="0014344E"/>
    <w:rsid w:val="00143C89"/>
    <w:rsid w:val="001448BB"/>
    <w:rsid w:val="001470A8"/>
    <w:rsid w:val="00147ABC"/>
    <w:rsid w:val="001500F6"/>
    <w:rsid w:val="00150676"/>
    <w:rsid w:val="00151CA0"/>
    <w:rsid w:val="00152239"/>
    <w:rsid w:val="001525EC"/>
    <w:rsid w:val="001528FD"/>
    <w:rsid w:val="00152BE4"/>
    <w:rsid w:val="00153593"/>
    <w:rsid w:val="00153763"/>
    <w:rsid w:val="0015565F"/>
    <w:rsid w:val="001563BE"/>
    <w:rsid w:val="00160685"/>
    <w:rsid w:val="00162732"/>
    <w:rsid w:val="001668C5"/>
    <w:rsid w:val="00167A47"/>
    <w:rsid w:val="00167ADE"/>
    <w:rsid w:val="00167B26"/>
    <w:rsid w:val="001718C4"/>
    <w:rsid w:val="00173CD7"/>
    <w:rsid w:val="00173DAC"/>
    <w:rsid w:val="001766AB"/>
    <w:rsid w:val="00177771"/>
    <w:rsid w:val="00180995"/>
    <w:rsid w:val="00181DF0"/>
    <w:rsid w:val="00182D0F"/>
    <w:rsid w:val="00183D7B"/>
    <w:rsid w:val="00184208"/>
    <w:rsid w:val="00184404"/>
    <w:rsid w:val="0018588F"/>
    <w:rsid w:val="001876BF"/>
    <w:rsid w:val="00190474"/>
    <w:rsid w:val="001907DF"/>
    <w:rsid w:val="0019114C"/>
    <w:rsid w:val="001918C3"/>
    <w:rsid w:val="0019450E"/>
    <w:rsid w:val="00194A60"/>
    <w:rsid w:val="00196E36"/>
    <w:rsid w:val="00197F8E"/>
    <w:rsid w:val="001A153C"/>
    <w:rsid w:val="001A2463"/>
    <w:rsid w:val="001A3664"/>
    <w:rsid w:val="001A47AC"/>
    <w:rsid w:val="001A5D80"/>
    <w:rsid w:val="001A6CE0"/>
    <w:rsid w:val="001A77AD"/>
    <w:rsid w:val="001A7CFB"/>
    <w:rsid w:val="001B19F4"/>
    <w:rsid w:val="001B236C"/>
    <w:rsid w:val="001B32E4"/>
    <w:rsid w:val="001B331E"/>
    <w:rsid w:val="001B55DB"/>
    <w:rsid w:val="001B563D"/>
    <w:rsid w:val="001B6C90"/>
    <w:rsid w:val="001B7A18"/>
    <w:rsid w:val="001C1E1A"/>
    <w:rsid w:val="001C24BC"/>
    <w:rsid w:val="001C3867"/>
    <w:rsid w:val="001C5932"/>
    <w:rsid w:val="001D01A0"/>
    <w:rsid w:val="001D237F"/>
    <w:rsid w:val="001D2780"/>
    <w:rsid w:val="001D32DF"/>
    <w:rsid w:val="001D5498"/>
    <w:rsid w:val="001D6606"/>
    <w:rsid w:val="001D680B"/>
    <w:rsid w:val="001D68DC"/>
    <w:rsid w:val="001E0377"/>
    <w:rsid w:val="001E2932"/>
    <w:rsid w:val="001E4F6D"/>
    <w:rsid w:val="001E5D87"/>
    <w:rsid w:val="001E63ED"/>
    <w:rsid w:val="001E6553"/>
    <w:rsid w:val="001E74A8"/>
    <w:rsid w:val="001E7EDA"/>
    <w:rsid w:val="001F06DC"/>
    <w:rsid w:val="001F480C"/>
    <w:rsid w:val="001F735C"/>
    <w:rsid w:val="00201212"/>
    <w:rsid w:val="00203218"/>
    <w:rsid w:val="0020508E"/>
    <w:rsid w:val="002050BB"/>
    <w:rsid w:val="002102D4"/>
    <w:rsid w:val="0021062A"/>
    <w:rsid w:val="00212181"/>
    <w:rsid w:val="00212F59"/>
    <w:rsid w:val="002157EF"/>
    <w:rsid w:val="00216D8F"/>
    <w:rsid w:val="00216F40"/>
    <w:rsid w:val="00217276"/>
    <w:rsid w:val="0021751C"/>
    <w:rsid w:val="00220983"/>
    <w:rsid w:val="00220BB5"/>
    <w:rsid w:val="00225573"/>
    <w:rsid w:val="00232C6C"/>
    <w:rsid w:val="00234CA0"/>
    <w:rsid w:val="00234F46"/>
    <w:rsid w:val="00235568"/>
    <w:rsid w:val="0023559F"/>
    <w:rsid w:val="00235AC4"/>
    <w:rsid w:val="00235D35"/>
    <w:rsid w:val="0023666A"/>
    <w:rsid w:val="00237EF9"/>
    <w:rsid w:val="0024019E"/>
    <w:rsid w:val="0024037A"/>
    <w:rsid w:val="00245701"/>
    <w:rsid w:val="00245DFA"/>
    <w:rsid w:val="002472E2"/>
    <w:rsid w:val="002473F4"/>
    <w:rsid w:val="00247CAD"/>
    <w:rsid w:val="002506A6"/>
    <w:rsid w:val="00251DCD"/>
    <w:rsid w:val="002524E3"/>
    <w:rsid w:val="00252E3F"/>
    <w:rsid w:val="00253300"/>
    <w:rsid w:val="00255612"/>
    <w:rsid w:val="00256621"/>
    <w:rsid w:val="002575F9"/>
    <w:rsid w:val="002601A0"/>
    <w:rsid w:val="002618FE"/>
    <w:rsid w:val="002636E5"/>
    <w:rsid w:val="00264A78"/>
    <w:rsid w:val="00265463"/>
    <w:rsid w:val="0027069E"/>
    <w:rsid w:val="00270D3D"/>
    <w:rsid w:val="0027158F"/>
    <w:rsid w:val="00271E23"/>
    <w:rsid w:val="00273295"/>
    <w:rsid w:val="00273504"/>
    <w:rsid w:val="00273711"/>
    <w:rsid w:val="00273A25"/>
    <w:rsid w:val="00274C7B"/>
    <w:rsid w:val="002762AE"/>
    <w:rsid w:val="0027650E"/>
    <w:rsid w:val="002807F0"/>
    <w:rsid w:val="002820C6"/>
    <w:rsid w:val="00282117"/>
    <w:rsid w:val="0028501A"/>
    <w:rsid w:val="00286E02"/>
    <w:rsid w:val="002912E7"/>
    <w:rsid w:val="00291307"/>
    <w:rsid w:val="00292399"/>
    <w:rsid w:val="002928FF"/>
    <w:rsid w:val="00292B1D"/>
    <w:rsid w:val="00292FF7"/>
    <w:rsid w:val="00293572"/>
    <w:rsid w:val="002951FA"/>
    <w:rsid w:val="00296ACB"/>
    <w:rsid w:val="002A4A22"/>
    <w:rsid w:val="002A551E"/>
    <w:rsid w:val="002A5765"/>
    <w:rsid w:val="002A5865"/>
    <w:rsid w:val="002A77E3"/>
    <w:rsid w:val="002A7E96"/>
    <w:rsid w:val="002B119C"/>
    <w:rsid w:val="002B22F3"/>
    <w:rsid w:val="002B2FBE"/>
    <w:rsid w:val="002B333F"/>
    <w:rsid w:val="002B3ECB"/>
    <w:rsid w:val="002B4081"/>
    <w:rsid w:val="002B4AA4"/>
    <w:rsid w:val="002B6348"/>
    <w:rsid w:val="002B7D62"/>
    <w:rsid w:val="002C01FC"/>
    <w:rsid w:val="002C10D3"/>
    <w:rsid w:val="002C17E4"/>
    <w:rsid w:val="002C2D70"/>
    <w:rsid w:val="002C31FD"/>
    <w:rsid w:val="002C35D0"/>
    <w:rsid w:val="002C5044"/>
    <w:rsid w:val="002C55A4"/>
    <w:rsid w:val="002D4172"/>
    <w:rsid w:val="002D4C9A"/>
    <w:rsid w:val="002D54AD"/>
    <w:rsid w:val="002D5510"/>
    <w:rsid w:val="002E095F"/>
    <w:rsid w:val="002E0D73"/>
    <w:rsid w:val="002E28BF"/>
    <w:rsid w:val="002E3379"/>
    <w:rsid w:val="002E4C24"/>
    <w:rsid w:val="002E5A4F"/>
    <w:rsid w:val="002E60FD"/>
    <w:rsid w:val="002E6C58"/>
    <w:rsid w:val="002F0896"/>
    <w:rsid w:val="002F1F7A"/>
    <w:rsid w:val="002F52CB"/>
    <w:rsid w:val="002F67A3"/>
    <w:rsid w:val="002F7041"/>
    <w:rsid w:val="002F7C75"/>
    <w:rsid w:val="0030003C"/>
    <w:rsid w:val="003040B6"/>
    <w:rsid w:val="0030473D"/>
    <w:rsid w:val="0030709A"/>
    <w:rsid w:val="00307335"/>
    <w:rsid w:val="00311216"/>
    <w:rsid w:val="00311A19"/>
    <w:rsid w:val="003153FF"/>
    <w:rsid w:val="00315B5B"/>
    <w:rsid w:val="00316FFF"/>
    <w:rsid w:val="00320938"/>
    <w:rsid w:val="00321CE4"/>
    <w:rsid w:val="00322521"/>
    <w:rsid w:val="00325D2C"/>
    <w:rsid w:val="00326353"/>
    <w:rsid w:val="00326BBB"/>
    <w:rsid w:val="00326F46"/>
    <w:rsid w:val="003277FB"/>
    <w:rsid w:val="00331B02"/>
    <w:rsid w:val="00332E46"/>
    <w:rsid w:val="0033541F"/>
    <w:rsid w:val="0034167C"/>
    <w:rsid w:val="00342243"/>
    <w:rsid w:val="003425E2"/>
    <w:rsid w:val="0034574D"/>
    <w:rsid w:val="003477ED"/>
    <w:rsid w:val="00352355"/>
    <w:rsid w:val="00354650"/>
    <w:rsid w:val="00355780"/>
    <w:rsid w:val="003561A9"/>
    <w:rsid w:val="0035640F"/>
    <w:rsid w:val="00360ABE"/>
    <w:rsid w:val="00361624"/>
    <w:rsid w:val="003661EC"/>
    <w:rsid w:val="00366837"/>
    <w:rsid w:val="0036731A"/>
    <w:rsid w:val="00370177"/>
    <w:rsid w:val="00370A70"/>
    <w:rsid w:val="00371C82"/>
    <w:rsid w:val="00371E4A"/>
    <w:rsid w:val="00375BED"/>
    <w:rsid w:val="003769D1"/>
    <w:rsid w:val="00377B55"/>
    <w:rsid w:val="003811A6"/>
    <w:rsid w:val="003821D9"/>
    <w:rsid w:val="003830C3"/>
    <w:rsid w:val="00384126"/>
    <w:rsid w:val="00384570"/>
    <w:rsid w:val="00384A1F"/>
    <w:rsid w:val="00385A41"/>
    <w:rsid w:val="00390385"/>
    <w:rsid w:val="00396624"/>
    <w:rsid w:val="003978CA"/>
    <w:rsid w:val="003A2EE6"/>
    <w:rsid w:val="003A5E68"/>
    <w:rsid w:val="003A68BC"/>
    <w:rsid w:val="003A7488"/>
    <w:rsid w:val="003A7756"/>
    <w:rsid w:val="003B0672"/>
    <w:rsid w:val="003B087D"/>
    <w:rsid w:val="003B3CFC"/>
    <w:rsid w:val="003B47B7"/>
    <w:rsid w:val="003B49A1"/>
    <w:rsid w:val="003B54F2"/>
    <w:rsid w:val="003B5E48"/>
    <w:rsid w:val="003B6A7C"/>
    <w:rsid w:val="003C3F00"/>
    <w:rsid w:val="003C3FA5"/>
    <w:rsid w:val="003C49C1"/>
    <w:rsid w:val="003C4ABA"/>
    <w:rsid w:val="003C50AD"/>
    <w:rsid w:val="003C77C6"/>
    <w:rsid w:val="003D0EF3"/>
    <w:rsid w:val="003D1208"/>
    <w:rsid w:val="003D15CF"/>
    <w:rsid w:val="003D53AA"/>
    <w:rsid w:val="003D5784"/>
    <w:rsid w:val="003D58CF"/>
    <w:rsid w:val="003D5D26"/>
    <w:rsid w:val="003D620F"/>
    <w:rsid w:val="003D755F"/>
    <w:rsid w:val="003E0E25"/>
    <w:rsid w:val="003E1899"/>
    <w:rsid w:val="003E3DF5"/>
    <w:rsid w:val="003E44DC"/>
    <w:rsid w:val="003E6929"/>
    <w:rsid w:val="003E6CBC"/>
    <w:rsid w:val="003E7F80"/>
    <w:rsid w:val="003F08CD"/>
    <w:rsid w:val="003F2451"/>
    <w:rsid w:val="003F5F94"/>
    <w:rsid w:val="003F6431"/>
    <w:rsid w:val="003F6EB3"/>
    <w:rsid w:val="0040307B"/>
    <w:rsid w:val="00403395"/>
    <w:rsid w:val="004049FC"/>
    <w:rsid w:val="004069C7"/>
    <w:rsid w:val="00407727"/>
    <w:rsid w:val="00411C0F"/>
    <w:rsid w:val="00412BB4"/>
    <w:rsid w:val="00412F59"/>
    <w:rsid w:val="00413631"/>
    <w:rsid w:val="004142A9"/>
    <w:rsid w:val="004146D5"/>
    <w:rsid w:val="0041485A"/>
    <w:rsid w:val="00416C5B"/>
    <w:rsid w:val="00416FBA"/>
    <w:rsid w:val="004177B6"/>
    <w:rsid w:val="004208DD"/>
    <w:rsid w:val="004209EC"/>
    <w:rsid w:val="00422854"/>
    <w:rsid w:val="00422B36"/>
    <w:rsid w:val="00423FD0"/>
    <w:rsid w:val="00424108"/>
    <w:rsid w:val="00425163"/>
    <w:rsid w:val="00426471"/>
    <w:rsid w:val="00427C69"/>
    <w:rsid w:val="00432B11"/>
    <w:rsid w:val="00432BE0"/>
    <w:rsid w:val="004347F9"/>
    <w:rsid w:val="00434C80"/>
    <w:rsid w:val="004352D4"/>
    <w:rsid w:val="004377C7"/>
    <w:rsid w:val="0044006B"/>
    <w:rsid w:val="00440797"/>
    <w:rsid w:val="004429B7"/>
    <w:rsid w:val="00442D75"/>
    <w:rsid w:val="004445C6"/>
    <w:rsid w:val="00446233"/>
    <w:rsid w:val="004462BD"/>
    <w:rsid w:val="00450B7B"/>
    <w:rsid w:val="00451AAA"/>
    <w:rsid w:val="00451BA8"/>
    <w:rsid w:val="00452FD6"/>
    <w:rsid w:val="00453C6C"/>
    <w:rsid w:val="00454074"/>
    <w:rsid w:val="00455B78"/>
    <w:rsid w:val="00456A6E"/>
    <w:rsid w:val="0045734C"/>
    <w:rsid w:val="00460F50"/>
    <w:rsid w:val="00464BBC"/>
    <w:rsid w:val="00465B14"/>
    <w:rsid w:val="00466777"/>
    <w:rsid w:val="0046678F"/>
    <w:rsid w:val="00466C82"/>
    <w:rsid w:val="00467D4E"/>
    <w:rsid w:val="00474C8F"/>
    <w:rsid w:val="00476086"/>
    <w:rsid w:val="00480C79"/>
    <w:rsid w:val="004815D8"/>
    <w:rsid w:val="004816C9"/>
    <w:rsid w:val="00487D2E"/>
    <w:rsid w:val="00490780"/>
    <w:rsid w:val="00491A49"/>
    <w:rsid w:val="004935CB"/>
    <w:rsid w:val="0049419B"/>
    <w:rsid w:val="00496A4E"/>
    <w:rsid w:val="004A0B7F"/>
    <w:rsid w:val="004A10E2"/>
    <w:rsid w:val="004A25B9"/>
    <w:rsid w:val="004A43AB"/>
    <w:rsid w:val="004A64D7"/>
    <w:rsid w:val="004A6BB3"/>
    <w:rsid w:val="004A71BB"/>
    <w:rsid w:val="004A7A54"/>
    <w:rsid w:val="004B0DE6"/>
    <w:rsid w:val="004B24E1"/>
    <w:rsid w:val="004B6F94"/>
    <w:rsid w:val="004C2F93"/>
    <w:rsid w:val="004C36CF"/>
    <w:rsid w:val="004C3DD1"/>
    <w:rsid w:val="004C5CA2"/>
    <w:rsid w:val="004C6D2E"/>
    <w:rsid w:val="004C6EA0"/>
    <w:rsid w:val="004D07B1"/>
    <w:rsid w:val="004D15EB"/>
    <w:rsid w:val="004D23D5"/>
    <w:rsid w:val="004D2C6E"/>
    <w:rsid w:val="004E12B5"/>
    <w:rsid w:val="004E392F"/>
    <w:rsid w:val="004E46C6"/>
    <w:rsid w:val="004E69C7"/>
    <w:rsid w:val="004F02B0"/>
    <w:rsid w:val="004F5E81"/>
    <w:rsid w:val="004F71E3"/>
    <w:rsid w:val="00500BFF"/>
    <w:rsid w:val="005030C3"/>
    <w:rsid w:val="00503B2E"/>
    <w:rsid w:val="005067A3"/>
    <w:rsid w:val="00506CE3"/>
    <w:rsid w:val="00510704"/>
    <w:rsid w:val="0051135F"/>
    <w:rsid w:val="005124BD"/>
    <w:rsid w:val="005127E5"/>
    <w:rsid w:val="00513242"/>
    <w:rsid w:val="0052013D"/>
    <w:rsid w:val="005207E3"/>
    <w:rsid w:val="005214C1"/>
    <w:rsid w:val="00522DCC"/>
    <w:rsid w:val="00525200"/>
    <w:rsid w:val="00526378"/>
    <w:rsid w:val="0052711D"/>
    <w:rsid w:val="005315C2"/>
    <w:rsid w:val="00533E15"/>
    <w:rsid w:val="0053445A"/>
    <w:rsid w:val="00535EBA"/>
    <w:rsid w:val="00535F9B"/>
    <w:rsid w:val="00536974"/>
    <w:rsid w:val="005379BC"/>
    <w:rsid w:val="00540459"/>
    <w:rsid w:val="00542767"/>
    <w:rsid w:val="005437EC"/>
    <w:rsid w:val="00546632"/>
    <w:rsid w:val="005469E0"/>
    <w:rsid w:val="005521A0"/>
    <w:rsid w:val="00553992"/>
    <w:rsid w:val="00553F17"/>
    <w:rsid w:val="0055559B"/>
    <w:rsid w:val="005556A5"/>
    <w:rsid w:val="00556A5C"/>
    <w:rsid w:val="00557227"/>
    <w:rsid w:val="00560D18"/>
    <w:rsid w:val="0056268C"/>
    <w:rsid w:val="00563FC5"/>
    <w:rsid w:val="005647F8"/>
    <w:rsid w:val="00565BC7"/>
    <w:rsid w:val="00565FB0"/>
    <w:rsid w:val="00571D3D"/>
    <w:rsid w:val="00573225"/>
    <w:rsid w:val="00576C35"/>
    <w:rsid w:val="005775E4"/>
    <w:rsid w:val="00581209"/>
    <w:rsid w:val="00583FAD"/>
    <w:rsid w:val="00584982"/>
    <w:rsid w:val="00587647"/>
    <w:rsid w:val="005926D3"/>
    <w:rsid w:val="00594708"/>
    <w:rsid w:val="00595EC4"/>
    <w:rsid w:val="005967D2"/>
    <w:rsid w:val="00597127"/>
    <w:rsid w:val="005975F4"/>
    <w:rsid w:val="00597B38"/>
    <w:rsid w:val="00597C15"/>
    <w:rsid w:val="005A1954"/>
    <w:rsid w:val="005A30E4"/>
    <w:rsid w:val="005A36BE"/>
    <w:rsid w:val="005A44E3"/>
    <w:rsid w:val="005A60D4"/>
    <w:rsid w:val="005A74F6"/>
    <w:rsid w:val="005B0A1B"/>
    <w:rsid w:val="005B0BFA"/>
    <w:rsid w:val="005B269C"/>
    <w:rsid w:val="005B5167"/>
    <w:rsid w:val="005B6805"/>
    <w:rsid w:val="005B68DA"/>
    <w:rsid w:val="005C1506"/>
    <w:rsid w:val="005C3DBC"/>
    <w:rsid w:val="005C41E4"/>
    <w:rsid w:val="005C446C"/>
    <w:rsid w:val="005C6D63"/>
    <w:rsid w:val="005D1926"/>
    <w:rsid w:val="005D267D"/>
    <w:rsid w:val="005D41B5"/>
    <w:rsid w:val="005D4EF2"/>
    <w:rsid w:val="005D6131"/>
    <w:rsid w:val="005D66F7"/>
    <w:rsid w:val="005D6B92"/>
    <w:rsid w:val="005D7405"/>
    <w:rsid w:val="005D759B"/>
    <w:rsid w:val="005E070A"/>
    <w:rsid w:val="005E0DDC"/>
    <w:rsid w:val="005E154C"/>
    <w:rsid w:val="005E17DE"/>
    <w:rsid w:val="005E273A"/>
    <w:rsid w:val="005E2879"/>
    <w:rsid w:val="005E3A90"/>
    <w:rsid w:val="005E702F"/>
    <w:rsid w:val="005F0023"/>
    <w:rsid w:val="005F1169"/>
    <w:rsid w:val="005F14E7"/>
    <w:rsid w:val="005F38FB"/>
    <w:rsid w:val="005F3C3F"/>
    <w:rsid w:val="005F47AD"/>
    <w:rsid w:val="005F5095"/>
    <w:rsid w:val="005F565F"/>
    <w:rsid w:val="005F79B4"/>
    <w:rsid w:val="00604DAF"/>
    <w:rsid w:val="00604E19"/>
    <w:rsid w:val="006079BE"/>
    <w:rsid w:val="006104C2"/>
    <w:rsid w:val="00611810"/>
    <w:rsid w:val="00613475"/>
    <w:rsid w:val="00614884"/>
    <w:rsid w:val="00614BE6"/>
    <w:rsid w:val="00615F91"/>
    <w:rsid w:val="00616507"/>
    <w:rsid w:val="0061668F"/>
    <w:rsid w:val="00616EAB"/>
    <w:rsid w:val="00616F26"/>
    <w:rsid w:val="0062195D"/>
    <w:rsid w:val="006219D4"/>
    <w:rsid w:val="00624179"/>
    <w:rsid w:val="006241A9"/>
    <w:rsid w:val="00626B5C"/>
    <w:rsid w:val="00626E0F"/>
    <w:rsid w:val="00626F3F"/>
    <w:rsid w:val="00627458"/>
    <w:rsid w:val="006300AA"/>
    <w:rsid w:val="00632866"/>
    <w:rsid w:val="006348BA"/>
    <w:rsid w:val="00634965"/>
    <w:rsid w:val="00635DEB"/>
    <w:rsid w:val="006377F0"/>
    <w:rsid w:val="00640571"/>
    <w:rsid w:val="006426F4"/>
    <w:rsid w:val="00644825"/>
    <w:rsid w:val="00645200"/>
    <w:rsid w:val="006459EB"/>
    <w:rsid w:val="00645CA9"/>
    <w:rsid w:val="00646882"/>
    <w:rsid w:val="006518AD"/>
    <w:rsid w:val="00653943"/>
    <w:rsid w:val="00653977"/>
    <w:rsid w:val="00653F67"/>
    <w:rsid w:val="00653FA2"/>
    <w:rsid w:val="00654F84"/>
    <w:rsid w:val="00656D27"/>
    <w:rsid w:val="00656DBE"/>
    <w:rsid w:val="00660F82"/>
    <w:rsid w:val="0066265E"/>
    <w:rsid w:val="0066356A"/>
    <w:rsid w:val="006668C4"/>
    <w:rsid w:val="00666FC4"/>
    <w:rsid w:val="006672C3"/>
    <w:rsid w:val="006673B8"/>
    <w:rsid w:val="006703CA"/>
    <w:rsid w:val="006724B0"/>
    <w:rsid w:val="006747CD"/>
    <w:rsid w:val="0067496B"/>
    <w:rsid w:val="006749F4"/>
    <w:rsid w:val="00675F74"/>
    <w:rsid w:val="0067666B"/>
    <w:rsid w:val="00676837"/>
    <w:rsid w:val="00680FCE"/>
    <w:rsid w:val="00681D00"/>
    <w:rsid w:val="006834C7"/>
    <w:rsid w:val="006838F2"/>
    <w:rsid w:val="0068562B"/>
    <w:rsid w:val="006863E1"/>
    <w:rsid w:val="006877C7"/>
    <w:rsid w:val="00690A81"/>
    <w:rsid w:val="00691321"/>
    <w:rsid w:val="00693F3C"/>
    <w:rsid w:val="00694456"/>
    <w:rsid w:val="006956C7"/>
    <w:rsid w:val="00695A75"/>
    <w:rsid w:val="00696BDC"/>
    <w:rsid w:val="00697428"/>
    <w:rsid w:val="006A039F"/>
    <w:rsid w:val="006A096E"/>
    <w:rsid w:val="006A1905"/>
    <w:rsid w:val="006A1BF4"/>
    <w:rsid w:val="006A378E"/>
    <w:rsid w:val="006A473E"/>
    <w:rsid w:val="006A499E"/>
    <w:rsid w:val="006A4A5D"/>
    <w:rsid w:val="006A4AE1"/>
    <w:rsid w:val="006B13B2"/>
    <w:rsid w:val="006B4C30"/>
    <w:rsid w:val="006B4CBE"/>
    <w:rsid w:val="006B54D9"/>
    <w:rsid w:val="006B54F2"/>
    <w:rsid w:val="006B5828"/>
    <w:rsid w:val="006B5BF3"/>
    <w:rsid w:val="006B63BD"/>
    <w:rsid w:val="006B6B6B"/>
    <w:rsid w:val="006C10C3"/>
    <w:rsid w:val="006C1CF7"/>
    <w:rsid w:val="006C22EC"/>
    <w:rsid w:val="006C5615"/>
    <w:rsid w:val="006C563A"/>
    <w:rsid w:val="006C5746"/>
    <w:rsid w:val="006C68A1"/>
    <w:rsid w:val="006C6B7F"/>
    <w:rsid w:val="006D0537"/>
    <w:rsid w:val="006D087A"/>
    <w:rsid w:val="006D2474"/>
    <w:rsid w:val="006D397A"/>
    <w:rsid w:val="006D4251"/>
    <w:rsid w:val="006D54A5"/>
    <w:rsid w:val="006D6A90"/>
    <w:rsid w:val="006D7CB4"/>
    <w:rsid w:val="006E0246"/>
    <w:rsid w:val="006E129E"/>
    <w:rsid w:val="006E141A"/>
    <w:rsid w:val="006E3D0F"/>
    <w:rsid w:val="006E4FB4"/>
    <w:rsid w:val="006E6623"/>
    <w:rsid w:val="006E74A6"/>
    <w:rsid w:val="006F1B47"/>
    <w:rsid w:val="006F27E5"/>
    <w:rsid w:val="006F4D1B"/>
    <w:rsid w:val="006F4EB1"/>
    <w:rsid w:val="006F50E4"/>
    <w:rsid w:val="006F6026"/>
    <w:rsid w:val="006F61A1"/>
    <w:rsid w:val="006F751F"/>
    <w:rsid w:val="006F7DAD"/>
    <w:rsid w:val="007014A1"/>
    <w:rsid w:val="00704836"/>
    <w:rsid w:val="00705827"/>
    <w:rsid w:val="00705FD9"/>
    <w:rsid w:val="0070714D"/>
    <w:rsid w:val="00707493"/>
    <w:rsid w:val="007100E8"/>
    <w:rsid w:val="00712A8F"/>
    <w:rsid w:val="00712F35"/>
    <w:rsid w:val="00713C23"/>
    <w:rsid w:val="007158E1"/>
    <w:rsid w:val="00715D87"/>
    <w:rsid w:val="00720C26"/>
    <w:rsid w:val="00720F30"/>
    <w:rsid w:val="00723338"/>
    <w:rsid w:val="007239D4"/>
    <w:rsid w:val="00726C3A"/>
    <w:rsid w:val="00727022"/>
    <w:rsid w:val="007273E3"/>
    <w:rsid w:val="007303E4"/>
    <w:rsid w:val="00733CDE"/>
    <w:rsid w:val="007340B1"/>
    <w:rsid w:val="007342FB"/>
    <w:rsid w:val="00735308"/>
    <w:rsid w:val="00736A1D"/>
    <w:rsid w:val="007405F6"/>
    <w:rsid w:val="00743141"/>
    <w:rsid w:val="00746F81"/>
    <w:rsid w:val="0074715A"/>
    <w:rsid w:val="00747BAE"/>
    <w:rsid w:val="007505C7"/>
    <w:rsid w:val="00750CCD"/>
    <w:rsid w:val="00750F14"/>
    <w:rsid w:val="00753273"/>
    <w:rsid w:val="00754AA0"/>
    <w:rsid w:val="00754C30"/>
    <w:rsid w:val="00754D77"/>
    <w:rsid w:val="00756FAD"/>
    <w:rsid w:val="0076024B"/>
    <w:rsid w:val="007608BB"/>
    <w:rsid w:val="007611B3"/>
    <w:rsid w:val="007611FF"/>
    <w:rsid w:val="007614C9"/>
    <w:rsid w:val="00761D3F"/>
    <w:rsid w:val="00761E0A"/>
    <w:rsid w:val="00762207"/>
    <w:rsid w:val="007623D7"/>
    <w:rsid w:val="00763E3B"/>
    <w:rsid w:val="00767D40"/>
    <w:rsid w:val="0077068C"/>
    <w:rsid w:val="00773395"/>
    <w:rsid w:val="00775B38"/>
    <w:rsid w:val="00783507"/>
    <w:rsid w:val="007843D0"/>
    <w:rsid w:val="00784A5A"/>
    <w:rsid w:val="00786D28"/>
    <w:rsid w:val="0078721B"/>
    <w:rsid w:val="00787931"/>
    <w:rsid w:val="0079072F"/>
    <w:rsid w:val="007911D7"/>
    <w:rsid w:val="00793237"/>
    <w:rsid w:val="007932EE"/>
    <w:rsid w:val="00795071"/>
    <w:rsid w:val="00796163"/>
    <w:rsid w:val="007A0E6B"/>
    <w:rsid w:val="007A264A"/>
    <w:rsid w:val="007B0E08"/>
    <w:rsid w:val="007B111B"/>
    <w:rsid w:val="007B3FED"/>
    <w:rsid w:val="007B46F6"/>
    <w:rsid w:val="007B7A09"/>
    <w:rsid w:val="007C2E56"/>
    <w:rsid w:val="007C38AD"/>
    <w:rsid w:val="007C3AA9"/>
    <w:rsid w:val="007C4291"/>
    <w:rsid w:val="007C4EDE"/>
    <w:rsid w:val="007C5FF0"/>
    <w:rsid w:val="007C7071"/>
    <w:rsid w:val="007D2DE0"/>
    <w:rsid w:val="007D3307"/>
    <w:rsid w:val="007D4E8B"/>
    <w:rsid w:val="007D6780"/>
    <w:rsid w:val="007D7FF2"/>
    <w:rsid w:val="007E1E7A"/>
    <w:rsid w:val="007E2503"/>
    <w:rsid w:val="007E329C"/>
    <w:rsid w:val="007F11EE"/>
    <w:rsid w:val="007F3337"/>
    <w:rsid w:val="007F464F"/>
    <w:rsid w:val="007F4F90"/>
    <w:rsid w:val="007F5239"/>
    <w:rsid w:val="007F6E96"/>
    <w:rsid w:val="007F7025"/>
    <w:rsid w:val="007F7C37"/>
    <w:rsid w:val="00800073"/>
    <w:rsid w:val="00810DB7"/>
    <w:rsid w:val="00813177"/>
    <w:rsid w:val="008133D9"/>
    <w:rsid w:val="00813B2B"/>
    <w:rsid w:val="00815888"/>
    <w:rsid w:val="008159C7"/>
    <w:rsid w:val="008163EC"/>
    <w:rsid w:val="008169FD"/>
    <w:rsid w:val="00816F78"/>
    <w:rsid w:val="00817A3A"/>
    <w:rsid w:val="00820CF1"/>
    <w:rsid w:val="00820D93"/>
    <w:rsid w:val="00821E87"/>
    <w:rsid w:val="00823348"/>
    <w:rsid w:val="00823368"/>
    <w:rsid w:val="00824AC1"/>
    <w:rsid w:val="00824ED8"/>
    <w:rsid w:val="00825DC8"/>
    <w:rsid w:val="00826052"/>
    <w:rsid w:val="00827084"/>
    <w:rsid w:val="00827435"/>
    <w:rsid w:val="008277B7"/>
    <w:rsid w:val="00827CB5"/>
    <w:rsid w:val="00827DCE"/>
    <w:rsid w:val="00830C70"/>
    <w:rsid w:val="0083573E"/>
    <w:rsid w:val="0083648E"/>
    <w:rsid w:val="00837EA8"/>
    <w:rsid w:val="0084008F"/>
    <w:rsid w:val="00842D2A"/>
    <w:rsid w:val="00843D80"/>
    <w:rsid w:val="00844D99"/>
    <w:rsid w:val="00850009"/>
    <w:rsid w:val="0085043F"/>
    <w:rsid w:val="00850DE8"/>
    <w:rsid w:val="00851188"/>
    <w:rsid w:val="008541CE"/>
    <w:rsid w:val="00854609"/>
    <w:rsid w:val="00856167"/>
    <w:rsid w:val="00856A94"/>
    <w:rsid w:val="00856FEC"/>
    <w:rsid w:val="0085742A"/>
    <w:rsid w:val="00861F70"/>
    <w:rsid w:val="00862FD3"/>
    <w:rsid w:val="008649C7"/>
    <w:rsid w:val="00865335"/>
    <w:rsid w:val="00867DBB"/>
    <w:rsid w:val="0087101B"/>
    <w:rsid w:val="008714C9"/>
    <w:rsid w:val="00872FC7"/>
    <w:rsid w:val="00873785"/>
    <w:rsid w:val="00875DB8"/>
    <w:rsid w:val="008768F8"/>
    <w:rsid w:val="00876DDA"/>
    <w:rsid w:val="00880E2B"/>
    <w:rsid w:val="008823C7"/>
    <w:rsid w:val="0088383C"/>
    <w:rsid w:val="008851A6"/>
    <w:rsid w:val="00885878"/>
    <w:rsid w:val="008871F6"/>
    <w:rsid w:val="008939C4"/>
    <w:rsid w:val="00893E47"/>
    <w:rsid w:val="00894679"/>
    <w:rsid w:val="00895A7D"/>
    <w:rsid w:val="0089633F"/>
    <w:rsid w:val="008969E7"/>
    <w:rsid w:val="00897D47"/>
    <w:rsid w:val="008A023A"/>
    <w:rsid w:val="008A1430"/>
    <w:rsid w:val="008A1834"/>
    <w:rsid w:val="008A24E2"/>
    <w:rsid w:val="008A2E65"/>
    <w:rsid w:val="008A48F3"/>
    <w:rsid w:val="008A58CB"/>
    <w:rsid w:val="008A5B7E"/>
    <w:rsid w:val="008A764E"/>
    <w:rsid w:val="008B7C48"/>
    <w:rsid w:val="008C01A9"/>
    <w:rsid w:val="008C0B14"/>
    <w:rsid w:val="008C1039"/>
    <w:rsid w:val="008C1B27"/>
    <w:rsid w:val="008C44D8"/>
    <w:rsid w:val="008C47BD"/>
    <w:rsid w:val="008C47D0"/>
    <w:rsid w:val="008C5665"/>
    <w:rsid w:val="008C799E"/>
    <w:rsid w:val="008D2195"/>
    <w:rsid w:val="008D2750"/>
    <w:rsid w:val="008D3452"/>
    <w:rsid w:val="008D3F50"/>
    <w:rsid w:val="008D41BC"/>
    <w:rsid w:val="008D53EE"/>
    <w:rsid w:val="008D5B72"/>
    <w:rsid w:val="008D738C"/>
    <w:rsid w:val="008D749C"/>
    <w:rsid w:val="008E0125"/>
    <w:rsid w:val="008E2025"/>
    <w:rsid w:val="008E4B8C"/>
    <w:rsid w:val="008E57E1"/>
    <w:rsid w:val="008E59FC"/>
    <w:rsid w:val="008F1ADC"/>
    <w:rsid w:val="008F4848"/>
    <w:rsid w:val="008F658C"/>
    <w:rsid w:val="008F6682"/>
    <w:rsid w:val="0090070A"/>
    <w:rsid w:val="00901382"/>
    <w:rsid w:val="00901413"/>
    <w:rsid w:val="00901772"/>
    <w:rsid w:val="00901995"/>
    <w:rsid w:val="00902BC5"/>
    <w:rsid w:val="00905BEB"/>
    <w:rsid w:val="0090683A"/>
    <w:rsid w:val="00910579"/>
    <w:rsid w:val="00910B7E"/>
    <w:rsid w:val="00911ED5"/>
    <w:rsid w:val="00912666"/>
    <w:rsid w:val="00915346"/>
    <w:rsid w:val="00915D17"/>
    <w:rsid w:val="00916BBA"/>
    <w:rsid w:val="0091797C"/>
    <w:rsid w:val="00920BD9"/>
    <w:rsid w:val="00922C93"/>
    <w:rsid w:val="00922CC2"/>
    <w:rsid w:val="009253D8"/>
    <w:rsid w:val="009273A2"/>
    <w:rsid w:val="00927FC7"/>
    <w:rsid w:val="00931225"/>
    <w:rsid w:val="009326AE"/>
    <w:rsid w:val="009350EC"/>
    <w:rsid w:val="00935178"/>
    <w:rsid w:val="0093689B"/>
    <w:rsid w:val="00936CD9"/>
    <w:rsid w:val="00940B17"/>
    <w:rsid w:val="009419C5"/>
    <w:rsid w:val="00942C32"/>
    <w:rsid w:val="00944076"/>
    <w:rsid w:val="009455BE"/>
    <w:rsid w:val="0094682B"/>
    <w:rsid w:val="00947DF8"/>
    <w:rsid w:val="0095093E"/>
    <w:rsid w:val="00951907"/>
    <w:rsid w:val="009565B6"/>
    <w:rsid w:val="009579B2"/>
    <w:rsid w:val="009607C0"/>
    <w:rsid w:val="00960EA5"/>
    <w:rsid w:val="0096342A"/>
    <w:rsid w:val="00963F1F"/>
    <w:rsid w:val="00965E16"/>
    <w:rsid w:val="009669EA"/>
    <w:rsid w:val="00971691"/>
    <w:rsid w:val="00973391"/>
    <w:rsid w:val="00975337"/>
    <w:rsid w:val="00982D28"/>
    <w:rsid w:val="00982DBE"/>
    <w:rsid w:val="00983CC5"/>
    <w:rsid w:val="00983DCA"/>
    <w:rsid w:val="0098464F"/>
    <w:rsid w:val="0098625F"/>
    <w:rsid w:val="0098684B"/>
    <w:rsid w:val="00986F49"/>
    <w:rsid w:val="0098706A"/>
    <w:rsid w:val="00991FA1"/>
    <w:rsid w:val="00997969"/>
    <w:rsid w:val="009A16E9"/>
    <w:rsid w:val="009A39B0"/>
    <w:rsid w:val="009A4DC9"/>
    <w:rsid w:val="009A4F8E"/>
    <w:rsid w:val="009A5711"/>
    <w:rsid w:val="009A5EEF"/>
    <w:rsid w:val="009A7279"/>
    <w:rsid w:val="009B0E2E"/>
    <w:rsid w:val="009B469E"/>
    <w:rsid w:val="009B519A"/>
    <w:rsid w:val="009B5BA7"/>
    <w:rsid w:val="009B5C98"/>
    <w:rsid w:val="009B6C2D"/>
    <w:rsid w:val="009B7CF3"/>
    <w:rsid w:val="009C0A3A"/>
    <w:rsid w:val="009C10D9"/>
    <w:rsid w:val="009C1E95"/>
    <w:rsid w:val="009C21C7"/>
    <w:rsid w:val="009C24F9"/>
    <w:rsid w:val="009C4B46"/>
    <w:rsid w:val="009C4E53"/>
    <w:rsid w:val="009C5979"/>
    <w:rsid w:val="009C7AC2"/>
    <w:rsid w:val="009D0100"/>
    <w:rsid w:val="009D07D6"/>
    <w:rsid w:val="009D0951"/>
    <w:rsid w:val="009D3215"/>
    <w:rsid w:val="009D51A1"/>
    <w:rsid w:val="009D68AC"/>
    <w:rsid w:val="009D6D39"/>
    <w:rsid w:val="009E0155"/>
    <w:rsid w:val="009E04A1"/>
    <w:rsid w:val="009E0EB8"/>
    <w:rsid w:val="009E1CFA"/>
    <w:rsid w:val="009E27F1"/>
    <w:rsid w:val="009E2ED1"/>
    <w:rsid w:val="009E316A"/>
    <w:rsid w:val="009E51D0"/>
    <w:rsid w:val="009F08F6"/>
    <w:rsid w:val="009F0E71"/>
    <w:rsid w:val="009F0F52"/>
    <w:rsid w:val="009F13B5"/>
    <w:rsid w:val="009F1676"/>
    <w:rsid w:val="009F174B"/>
    <w:rsid w:val="009F50C6"/>
    <w:rsid w:val="009F518B"/>
    <w:rsid w:val="009F557B"/>
    <w:rsid w:val="009F5F17"/>
    <w:rsid w:val="009F6482"/>
    <w:rsid w:val="009F688A"/>
    <w:rsid w:val="00A0271B"/>
    <w:rsid w:val="00A02958"/>
    <w:rsid w:val="00A031E7"/>
    <w:rsid w:val="00A044FD"/>
    <w:rsid w:val="00A04819"/>
    <w:rsid w:val="00A06057"/>
    <w:rsid w:val="00A0706E"/>
    <w:rsid w:val="00A07888"/>
    <w:rsid w:val="00A12878"/>
    <w:rsid w:val="00A15340"/>
    <w:rsid w:val="00A200FD"/>
    <w:rsid w:val="00A21538"/>
    <w:rsid w:val="00A21E6D"/>
    <w:rsid w:val="00A22FE5"/>
    <w:rsid w:val="00A23638"/>
    <w:rsid w:val="00A24FE0"/>
    <w:rsid w:val="00A25690"/>
    <w:rsid w:val="00A268B4"/>
    <w:rsid w:val="00A27B4D"/>
    <w:rsid w:val="00A27E09"/>
    <w:rsid w:val="00A305FD"/>
    <w:rsid w:val="00A309FA"/>
    <w:rsid w:val="00A31663"/>
    <w:rsid w:val="00A35B6D"/>
    <w:rsid w:val="00A36782"/>
    <w:rsid w:val="00A37288"/>
    <w:rsid w:val="00A402F4"/>
    <w:rsid w:val="00A4363A"/>
    <w:rsid w:val="00A43FB1"/>
    <w:rsid w:val="00A444DE"/>
    <w:rsid w:val="00A46DF8"/>
    <w:rsid w:val="00A51FE3"/>
    <w:rsid w:val="00A52AA3"/>
    <w:rsid w:val="00A52F64"/>
    <w:rsid w:val="00A5675E"/>
    <w:rsid w:val="00A60C79"/>
    <w:rsid w:val="00A6209C"/>
    <w:rsid w:val="00A62702"/>
    <w:rsid w:val="00A631E5"/>
    <w:rsid w:val="00A64A08"/>
    <w:rsid w:val="00A65E7D"/>
    <w:rsid w:val="00A71417"/>
    <w:rsid w:val="00A73FC5"/>
    <w:rsid w:val="00A76495"/>
    <w:rsid w:val="00A80431"/>
    <w:rsid w:val="00A80F0C"/>
    <w:rsid w:val="00A83766"/>
    <w:rsid w:val="00A85CF5"/>
    <w:rsid w:val="00A929AC"/>
    <w:rsid w:val="00A94CD7"/>
    <w:rsid w:val="00A95EFC"/>
    <w:rsid w:val="00AA03A2"/>
    <w:rsid w:val="00AA0CFB"/>
    <w:rsid w:val="00AA12C0"/>
    <w:rsid w:val="00AA3231"/>
    <w:rsid w:val="00AA384E"/>
    <w:rsid w:val="00AA6C4D"/>
    <w:rsid w:val="00AA7BD2"/>
    <w:rsid w:val="00AB191A"/>
    <w:rsid w:val="00AB1DB9"/>
    <w:rsid w:val="00AB3997"/>
    <w:rsid w:val="00AB3FC3"/>
    <w:rsid w:val="00AB6394"/>
    <w:rsid w:val="00AB6815"/>
    <w:rsid w:val="00AB743D"/>
    <w:rsid w:val="00AC2F20"/>
    <w:rsid w:val="00AC4302"/>
    <w:rsid w:val="00AC4DAE"/>
    <w:rsid w:val="00AC57C2"/>
    <w:rsid w:val="00AC7A85"/>
    <w:rsid w:val="00AD0850"/>
    <w:rsid w:val="00AD0D08"/>
    <w:rsid w:val="00AD222B"/>
    <w:rsid w:val="00AD3025"/>
    <w:rsid w:val="00AD55C0"/>
    <w:rsid w:val="00AD5680"/>
    <w:rsid w:val="00AE0446"/>
    <w:rsid w:val="00AE1CCD"/>
    <w:rsid w:val="00AE2B37"/>
    <w:rsid w:val="00AE3340"/>
    <w:rsid w:val="00AE3B71"/>
    <w:rsid w:val="00AE3CFD"/>
    <w:rsid w:val="00AE434A"/>
    <w:rsid w:val="00AE4FDD"/>
    <w:rsid w:val="00AE5CC0"/>
    <w:rsid w:val="00AE6021"/>
    <w:rsid w:val="00AE628E"/>
    <w:rsid w:val="00AE63C8"/>
    <w:rsid w:val="00AF0130"/>
    <w:rsid w:val="00AF052D"/>
    <w:rsid w:val="00AF1546"/>
    <w:rsid w:val="00AF1FC4"/>
    <w:rsid w:val="00AF2091"/>
    <w:rsid w:val="00AF2AF0"/>
    <w:rsid w:val="00AF3934"/>
    <w:rsid w:val="00AF3BCC"/>
    <w:rsid w:val="00AF3E84"/>
    <w:rsid w:val="00AF492D"/>
    <w:rsid w:val="00AF4E79"/>
    <w:rsid w:val="00AF5908"/>
    <w:rsid w:val="00AF6CB1"/>
    <w:rsid w:val="00B01177"/>
    <w:rsid w:val="00B02666"/>
    <w:rsid w:val="00B03E9B"/>
    <w:rsid w:val="00B04EFB"/>
    <w:rsid w:val="00B12D69"/>
    <w:rsid w:val="00B12E06"/>
    <w:rsid w:val="00B13632"/>
    <w:rsid w:val="00B138C5"/>
    <w:rsid w:val="00B14698"/>
    <w:rsid w:val="00B14B40"/>
    <w:rsid w:val="00B14ECE"/>
    <w:rsid w:val="00B16460"/>
    <w:rsid w:val="00B17F85"/>
    <w:rsid w:val="00B2399B"/>
    <w:rsid w:val="00B2474A"/>
    <w:rsid w:val="00B248CF"/>
    <w:rsid w:val="00B260B8"/>
    <w:rsid w:val="00B266BA"/>
    <w:rsid w:val="00B30420"/>
    <w:rsid w:val="00B32428"/>
    <w:rsid w:val="00B3314A"/>
    <w:rsid w:val="00B34AD7"/>
    <w:rsid w:val="00B34F71"/>
    <w:rsid w:val="00B35779"/>
    <w:rsid w:val="00B41758"/>
    <w:rsid w:val="00B4253A"/>
    <w:rsid w:val="00B448E4"/>
    <w:rsid w:val="00B454CB"/>
    <w:rsid w:val="00B4647F"/>
    <w:rsid w:val="00B52FE9"/>
    <w:rsid w:val="00B55593"/>
    <w:rsid w:val="00B60914"/>
    <w:rsid w:val="00B6116F"/>
    <w:rsid w:val="00B62959"/>
    <w:rsid w:val="00B63ECF"/>
    <w:rsid w:val="00B66882"/>
    <w:rsid w:val="00B71CB6"/>
    <w:rsid w:val="00B7433E"/>
    <w:rsid w:val="00B755A0"/>
    <w:rsid w:val="00B76BB8"/>
    <w:rsid w:val="00B77F34"/>
    <w:rsid w:val="00B8002C"/>
    <w:rsid w:val="00B80E32"/>
    <w:rsid w:val="00B829A3"/>
    <w:rsid w:val="00B8402B"/>
    <w:rsid w:val="00B85A1D"/>
    <w:rsid w:val="00B87DE7"/>
    <w:rsid w:val="00B917B0"/>
    <w:rsid w:val="00B93717"/>
    <w:rsid w:val="00B94B87"/>
    <w:rsid w:val="00B9605A"/>
    <w:rsid w:val="00B964EC"/>
    <w:rsid w:val="00B9755F"/>
    <w:rsid w:val="00BA08DC"/>
    <w:rsid w:val="00BA13E8"/>
    <w:rsid w:val="00BA2C92"/>
    <w:rsid w:val="00BA2F31"/>
    <w:rsid w:val="00BA3CE3"/>
    <w:rsid w:val="00BA5C85"/>
    <w:rsid w:val="00BA6534"/>
    <w:rsid w:val="00BA75E5"/>
    <w:rsid w:val="00BA7FBE"/>
    <w:rsid w:val="00BB05FF"/>
    <w:rsid w:val="00BB0E92"/>
    <w:rsid w:val="00BB1B63"/>
    <w:rsid w:val="00BB2792"/>
    <w:rsid w:val="00BB6801"/>
    <w:rsid w:val="00BB690E"/>
    <w:rsid w:val="00BC0855"/>
    <w:rsid w:val="00BC101C"/>
    <w:rsid w:val="00BC2475"/>
    <w:rsid w:val="00BC2881"/>
    <w:rsid w:val="00BC406B"/>
    <w:rsid w:val="00BC6056"/>
    <w:rsid w:val="00BC7AEF"/>
    <w:rsid w:val="00BD053E"/>
    <w:rsid w:val="00BD05BC"/>
    <w:rsid w:val="00BD09E4"/>
    <w:rsid w:val="00BD2886"/>
    <w:rsid w:val="00BD3F15"/>
    <w:rsid w:val="00BD5C93"/>
    <w:rsid w:val="00BD618D"/>
    <w:rsid w:val="00BD6928"/>
    <w:rsid w:val="00BD77D2"/>
    <w:rsid w:val="00BE0546"/>
    <w:rsid w:val="00BE087D"/>
    <w:rsid w:val="00BE17E2"/>
    <w:rsid w:val="00BE1F8D"/>
    <w:rsid w:val="00BE216E"/>
    <w:rsid w:val="00BE7DF5"/>
    <w:rsid w:val="00BF036F"/>
    <w:rsid w:val="00BF5951"/>
    <w:rsid w:val="00BF596A"/>
    <w:rsid w:val="00BF7EFA"/>
    <w:rsid w:val="00C01EC3"/>
    <w:rsid w:val="00C023CE"/>
    <w:rsid w:val="00C04D53"/>
    <w:rsid w:val="00C06A56"/>
    <w:rsid w:val="00C07F24"/>
    <w:rsid w:val="00C109F0"/>
    <w:rsid w:val="00C10A73"/>
    <w:rsid w:val="00C114CD"/>
    <w:rsid w:val="00C13587"/>
    <w:rsid w:val="00C13D67"/>
    <w:rsid w:val="00C149DE"/>
    <w:rsid w:val="00C14B5F"/>
    <w:rsid w:val="00C24B38"/>
    <w:rsid w:val="00C259E5"/>
    <w:rsid w:val="00C27010"/>
    <w:rsid w:val="00C27F01"/>
    <w:rsid w:val="00C302AD"/>
    <w:rsid w:val="00C30A87"/>
    <w:rsid w:val="00C319A3"/>
    <w:rsid w:val="00C34CAB"/>
    <w:rsid w:val="00C35CD0"/>
    <w:rsid w:val="00C375F2"/>
    <w:rsid w:val="00C40DFC"/>
    <w:rsid w:val="00C421AC"/>
    <w:rsid w:val="00C425CB"/>
    <w:rsid w:val="00C443A3"/>
    <w:rsid w:val="00C452A7"/>
    <w:rsid w:val="00C4574B"/>
    <w:rsid w:val="00C45F96"/>
    <w:rsid w:val="00C4786D"/>
    <w:rsid w:val="00C535B3"/>
    <w:rsid w:val="00C5412B"/>
    <w:rsid w:val="00C54474"/>
    <w:rsid w:val="00C603CF"/>
    <w:rsid w:val="00C613C1"/>
    <w:rsid w:val="00C61DC1"/>
    <w:rsid w:val="00C62CED"/>
    <w:rsid w:val="00C67F7D"/>
    <w:rsid w:val="00C700AC"/>
    <w:rsid w:val="00C73594"/>
    <w:rsid w:val="00C7798A"/>
    <w:rsid w:val="00C81598"/>
    <w:rsid w:val="00C82072"/>
    <w:rsid w:val="00C82E2B"/>
    <w:rsid w:val="00C82E5E"/>
    <w:rsid w:val="00C84135"/>
    <w:rsid w:val="00C8542D"/>
    <w:rsid w:val="00C85AF4"/>
    <w:rsid w:val="00C872BB"/>
    <w:rsid w:val="00C9073A"/>
    <w:rsid w:val="00C9268D"/>
    <w:rsid w:val="00C96A54"/>
    <w:rsid w:val="00C976A1"/>
    <w:rsid w:val="00CA1C8C"/>
    <w:rsid w:val="00CA26FA"/>
    <w:rsid w:val="00CA3921"/>
    <w:rsid w:val="00CA648C"/>
    <w:rsid w:val="00CA6589"/>
    <w:rsid w:val="00CA6668"/>
    <w:rsid w:val="00CA6B01"/>
    <w:rsid w:val="00CA6FA1"/>
    <w:rsid w:val="00CB0E75"/>
    <w:rsid w:val="00CB20DB"/>
    <w:rsid w:val="00CB2234"/>
    <w:rsid w:val="00CB2A8F"/>
    <w:rsid w:val="00CB7F20"/>
    <w:rsid w:val="00CC2310"/>
    <w:rsid w:val="00CC55AD"/>
    <w:rsid w:val="00CC6F47"/>
    <w:rsid w:val="00CD0208"/>
    <w:rsid w:val="00CD2821"/>
    <w:rsid w:val="00CD3330"/>
    <w:rsid w:val="00CD4CCD"/>
    <w:rsid w:val="00CD4E7E"/>
    <w:rsid w:val="00CD4FA2"/>
    <w:rsid w:val="00CD5013"/>
    <w:rsid w:val="00CD5569"/>
    <w:rsid w:val="00CD60EA"/>
    <w:rsid w:val="00CD7394"/>
    <w:rsid w:val="00CE0103"/>
    <w:rsid w:val="00CE2313"/>
    <w:rsid w:val="00CE6293"/>
    <w:rsid w:val="00CE75FA"/>
    <w:rsid w:val="00CE7638"/>
    <w:rsid w:val="00CF006A"/>
    <w:rsid w:val="00CF3093"/>
    <w:rsid w:val="00CF676D"/>
    <w:rsid w:val="00D00E83"/>
    <w:rsid w:val="00D020AD"/>
    <w:rsid w:val="00D031CF"/>
    <w:rsid w:val="00D035B3"/>
    <w:rsid w:val="00D03F77"/>
    <w:rsid w:val="00D04599"/>
    <w:rsid w:val="00D04DD6"/>
    <w:rsid w:val="00D055F5"/>
    <w:rsid w:val="00D05D02"/>
    <w:rsid w:val="00D07388"/>
    <w:rsid w:val="00D11E69"/>
    <w:rsid w:val="00D121B8"/>
    <w:rsid w:val="00D139C9"/>
    <w:rsid w:val="00D15E60"/>
    <w:rsid w:val="00D21789"/>
    <w:rsid w:val="00D21C76"/>
    <w:rsid w:val="00D22188"/>
    <w:rsid w:val="00D22A13"/>
    <w:rsid w:val="00D23F9F"/>
    <w:rsid w:val="00D258CE"/>
    <w:rsid w:val="00D25D27"/>
    <w:rsid w:val="00D3066B"/>
    <w:rsid w:val="00D30F0A"/>
    <w:rsid w:val="00D30FEF"/>
    <w:rsid w:val="00D33336"/>
    <w:rsid w:val="00D34D02"/>
    <w:rsid w:val="00D373BA"/>
    <w:rsid w:val="00D434D0"/>
    <w:rsid w:val="00D43AD7"/>
    <w:rsid w:val="00D44EF1"/>
    <w:rsid w:val="00D50289"/>
    <w:rsid w:val="00D516BE"/>
    <w:rsid w:val="00D51971"/>
    <w:rsid w:val="00D5225E"/>
    <w:rsid w:val="00D5275F"/>
    <w:rsid w:val="00D535BE"/>
    <w:rsid w:val="00D552BD"/>
    <w:rsid w:val="00D57C3A"/>
    <w:rsid w:val="00D600DD"/>
    <w:rsid w:val="00D60164"/>
    <w:rsid w:val="00D61BDF"/>
    <w:rsid w:val="00D62CF6"/>
    <w:rsid w:val="00D6661C"/>
    <w:rsid w:val="00D67A37"/>
    <w:rsid w:val="00D67B29"/>
    <w:rsid w:val="00D71BA1"/>
    <w:rsid w:val="00D73E74"/>
    <w:rsid w:val="00D7612F"/>
    <w:rsid w:val="00D778D8"/>
    <w:rsid w:val="00D819CA"/>
    <w:rsid w:val="00D83AD5"/>
    <w:rsid w:val="00D8530A"/>
    <w:rsid w:val="00D85FF1"/>
    <w:rsid w:val="00D86036"/>
    <w:rsid w:val="00D8626E"/>
    <w:rsid w:val="00D86450"/>
    <w:rsid w:val="00D86E2D"/>
    <w:rsid w:val="00D87DBE"/>
    <w:rsid w:val="00D918D2"/>
    <w:rsid w:val="00D91FA2"/>
    <w:rsid w:val="00D94663"/>
    <w:rsid w:val="00D95093"/>
    <w:rsid w:val="00D96F58"/>
    <w:rsid w:val="00D973FF"/>
    <w:rsid w:val="00DA033F"/>
    <w:rsid w:val="00DA0766"/>
    <w:rsid w:val="00DA3E61"/>
    <w:rsid w:val="00DA589A"/>
    <w:rsid w:val="00DB0339"/>
    <w:rsid w:val="00DB0E57"/>
    <w:rsid w:val="00DB320B"/>
    <w:rsid w:val="00DB5BBC"/>
    <w:rsid w:val="00DB5BDD"/>
    <w:rsid w:val="00DB70A3"/>
    <w:rsid w:val="00DC15B3"/>
    <w:rsid w:val="00DC542B"/>
    <w:rsid w:val="00DD0844"/>
    <w:rsid w:val="00DD093A"/>
    <w:rsid w:val="00DD12B0"/>
    <w:rsid w:val="00DD532C"/>
    <w:rsid w:val="00DD782A"/>
    <w:rsid w:val="00DE0BFE"/>
    <w:rsid w:val="00DE633D"/>
    <w:rsid w:val="00DF3AC6"/>
    <w:rsid w:val="00DF51CF"/>
    <w:rsid w:val="00DF571B"/>
    <w:rsid w:val="00E0038F"/>
    <w:rsid w:val="00E01711"/>
    <w:rsid w:val="00E017C9"/>
    <w:rsid w:val="00E04264"/>
    <w:rsid w:val="00E053E9"/>
    <w:rsid w:val="00E12E86"/>
    <w:rsid w:val="00E1392B"/>
    <w:rsid w:val="00E152B1"/>
    <w:rsid w:val="00E20F5A"/>
    <w:rsid w:val="00E22C97"/>
    <w:rsid w:val="00E2359E"/>
    <w:rsid w:val="00E2427E"/>
    <w:rsid w:val="00E25B00"/>
    <w:rsid w:val="00E26A7A"/>
    <w:rsid w:val="00E270B7"/>
    <w:rsid w:val="00E275C3"/>
    <w:rsid w:val="00E3079A"/>
    <w:rsid w:val="00E30EE4"/>
    <w:rsid w:val="00E31BE4"/>
    <w:rsid w:val="00E322A9"/>
    <w:rsid w:val="00E3268B"/>
    <w:rsid w:val="00E3452C"/>
    <w:rsid w:val="00E36F6E"/>
    <w:rsid w:val="00E42736"/>
    <w:rsid w:val="00E42768"/>
    <w:rsid w:val="00E44C6D"/>
    <w:rsid w:val="00E4507B"/>
    <w:rsid w:val="00E4545D"/>
    <w:rsid w:val="00E460F0"/>
    <w:rsid w:val="00E47A6D"/>
    <w:rsid w:val="00E50614"/>
    <w:rsid w:val="00E53C7F"/>
    <w:rsid w:val="00E53FEB"/>
    <w:rsid w:val="00E54673"/>
    <w:rsid w:val="00E55762"/>
    <w:rsid w:val="00E564D3"/>
    <w:rsid w:val="00E60528"/>
    <w:rsid w:val="00E635C3"/>
    <w:rsid w:val="00E636EC"/>
    <w:rsid w:val="00E646F8"/>
    <w:rsid w:val="00E66C96"/>
    <w:rsid w:val="00E712C2"/>
    <w:rsid w:val="00E71758"/>
    <w:rsid w:val="00E71DD9"/>
    <w:rsid w:val="00E72952"/>
    <w:rsid w:val="00E73E9B"/>
    <w:rsid w:val="00E7436A"/>
    <w:rsid w:val="00E74A0E"/>
    <w:rsid w:val="00E77B50"/>
    <w:rsid w:val="00E82D61"/>
    <w:rsid w:val="00E83128"/>
    <w:rsid w:val="00E84CAA"/>
    <w:rsid w:val="00E85D03"/>
    <w:rsid w:val="00E85E2B"/>
    <w:rsid w:val="00E86F31"/>
    <w:rsid w:val="00E901F9"/>
    <w:rsid w:val="00E91212"/>
    <w:rsid w:val="00E937F0"/>
    <w:rsid w:val="00E939FA"/>
    <w:rsid w:val="00E942E2"/>
    <w:rsid w:val="00E949DF"/>
    <w:rsid w:val="00E95A1F"/>
    <w:rsid w:val="00E96055"/>
    <w:rsid w:val="00E974D8"/>
    <w:rsid w:val="00EA024C"/>
    <w:rsid w:val="00EA074C"/>
    <w:rsid w:val="00EA0798"/>
    <w:rsid w:val="00EA2EC9"/>
    <w:rsid w:val="00EA3D47"/>
    <w:rsid w:val="00EA4F0C"/>
    <w:rsid w:val="00EA7D0B"/>
    <w:rsid w:val="00EB1213"/>
    <w:rsid w:val="00EB245C"/>
    <w:rsid w:val="00EB30C3"/>
    <w:rsid w:val="00EB3370"/>
    <w:rsid w:val="00EB35A5"/>
    <w:rsid w:val="00EB55B5"/>
    <w:rsid w:val="00EB62B2"/>
    <w:rsid w:val="00EC0F2B"/>
    <w:rsid w:val="00EC1351"/>
    <w:rsid w:val="00EC30BB"/>
    <w:rsid w:val="00EC516F"/>
    <w:rsid w:val="00EC6123"/>
    <w:rsid w:val="00EC64E8"/>
    <w:rsid w:val="00EC66D0"/>
    <w:rsid w:val="00EC6808"/>
    <w:rsid w:val="00EC6DC3"/>
    <w:rsid w:val="00EC785C"/>
    <w:rsid w:val="00ED067C"/>
    <w:rsid w:val="00ED12D5"/>
    <w:rsid w:val="00ED3568"/>
    <w:rsid w:val="00ED4AFF"/>
    <w:rsid w:val="00ED5E44"/>
    <w:rsid w:val="00ED79C1"/>
    <w:rsid w:val="00EE160A"/>
    <w:rsid w:val="00EE2B7D"/>
    <w:rsid w:val="00EE3293"/>
    <w:rsid w:val="00EE4A88"/>
    <w:rsid w:val="00EE61CE"/>
    <w:rsid w:val="00EF0585"/>
    <w:rsid w:val="00EF2098"/>
    <w:rsid w:val="00EF4CF9"/>
    <w:rsid w:val="00EF4D60"/>
    <w:rsid w:val="00EF4D6C"/>
    <w:rsid w:val="00F00068"/>
    <w:rsid w:val="00F0116C"/>
    <w:rsid w:val="00F0138D"/>
    <w:rsid w:val="00F015AF"/>
    <w:rsid w:val="00F02204"/>
    <w:rsid w:val="00F07442"/>
    <w:rsid w:val="00F07644"/>
    <w:rsid w:val="00F07F92"/>
    <w:rsid w:val="00F10338"/>
    <w:rsid w:val="00F10D37"/>
    <w:rsid w:val="00F111C7"/>
    <w:rsid w:val="00F13F14"/>
    <w:rsid w:val="00F1435B"/>
    <w:rsid w:val="00F143F0"/>
    <w:rsid w:val="00F1695F"/>
    <w:rsid w:val="00F20D31"/>
    <w:rsid w:val="00F23D36"/>
    <w:rsid w:val="00F24A20"/>
    <w:rsid w:val="00F25260"/>
    <w:rsid w:val="00F2631A"/>
    <w:rsid w:val="00F26E70"/>
    <w:rsid w:val="00F27CDD"/>
    <w:rsid w:val="00F302B4"/>
    <w:rsid w:val="00F30695"/>
    <w:rsid w:val="00F30E9D"/>
    <w:rsid w:val="00F3452D"/>
    <w:rsid w:val="00F3509D"/>
    <w:rsid w:val="00F40681"/>
    <w:rsid w:val="00F40A46"/>
    <w:rsid w:val="00F42402"/>
    <w:rsid w:val="00F42804"/>
    <w:rsid w:val="00F43421"/>
    <w:rsid w:val="00F439DF"/>
    <w:rsid w:val="00F44249"/>
    <w:rsid w:val="00F44B43"/>
    <w:rsid w:val="00F455DB"/>
    <w:rsid w:val="00F4655B"/>
    <w:rsid w:val="00F47501"/>
    <w:rsid w:val="00F506F6"/>
    <w:rsid w:val="00F50AD7"/>
    <w:rsid w:val="00F50F09"/>
    <w:rsid w:val="00F5134A"/>
    <w:rsid w:val="00F5197A"/>
    <w:rsid w:val="00F5320B"/>
    <w:rsid w:val="00F5464B"/>
    <w:rsid w:val="00F54C82"/>
    <w:rsid w:val="00F563E6"/>
    <w:rsid w:val="00F57F24"/>
    <w:rsid w:val="00F601E7"/>
    <w:rsid w:val="00F62596"/>
    <w:rsid w:val="00F62790"/>
    <w:rsid w:val="00F62A39"/>
    <w:rsid w:val="00F63D31"/>
    <w:rsid w:val="00F65ADF"/>
    <w:rsid w:val="00F6776C"/>
    <w:rsid w:val="00F700AA"/>
    <w:rsid w:val="00F703CF"/>
    <w:rsid w:val="00F72BBD"/>
    <w:rsid w:val="00F73C4C"/>
    <w:rsid w:val="00F73F30"/>
    <w:rsid w:val="00F74E93"/>
    <w:rsid w:val="00F75647"/>
    <w:rsid w:val="00F75A6E"/>
    <w:rsid w:val="00F7755A"/>
    <w:rsid w:val="00F77A8C"/>
    <w:rsid w:val="00F77B43"/>
    <w:rsid w:val="00F80C56"/>
    <w:rsid w:val="00F80E62"/>
    <w:rsid w:val="00F8448C"/>
    <w:rsid w:val="00F8557E"/>
    <w:rsid w:val="00F8586C"/>
    <w:rsid w:val="00F86975"/>
    <w:rsid w:val="00F90729"/>
    <w:rsid w:val="00F92A3D"/>
    <w:rsid w:val="00F95B33"/>
    <w:rsid w:val="00F95B92"/>
    <w:rsid w:val="00F96DFB"/>
    <w:rsid w:val="00F97784"/>
    <w:rsid w:val="00F97CEF"/>
    <w:rsid w:val="00F97D85"/>
    <w:rsid w:val="00FA0F7E"/>
    <w:rsid w:val="00FA126E"/>
    <w:rsid w:val="00FA148E"/>
    <w:rsid w:val="00FA18F2"/>
    <w:rsid w:val="00FA2BC4"/>
    <w:rsid w:val="00FA2D4B"/>
    <w:rsid w:val="00FA423E"/>
    <w:rsid w:val="00FA4C49"/>
    <w:rsid w:val="00FA6852"/>
    <w:rsid w:val="00FA6E7D"/>
    <w:rsid w:val="00FB0169"/>
    <w:rsid w:val="00FB0BAB"/>
    <w:rsid w:val="00FB0C12"/>
    <w:rsid w:val="00FB0FD8"/>
    <w:rsid w:val="00FB2743"/>
    <w:rsid w:val="00FB2AD7"/>
    <w:rsid w:val="00FB2C89"/>
    <w:rsid w:val="00FB2F25"/>
    <w:rsid w:val="00FB33B0"/>
    <w:rsid w:val="00FB485A"/>
    <w:rsid w:val="00FB5535"/>
    <w:rsid w:val="00FB569F"/>
    <w:rsid w:val="00FB5B5B"/>
    <w:rsid w:val="00FB5DA1"/>
    <w:rsid w:val="00FB5DE2"/>
    <w:rsid w:val="00FB7206"/>
    <w:rsid w:val="00FC29C2"/>
    <w:rsid w:val="00FC409F"/>
    <w:rsid w:val="00FC445D"/>
    <w:rsid w:val="00FC6DBE"/>
    <w:rsid w:val="00FC7C8E"/>
    <w:rsid w:val="00FD24EC"/>
    <w:rsid w:val="00FD5454"/>
    <w:rsid w:val="00FD584D"/>
    <w:rsid w:val="00FE0A01"/>
    <w:rsid w:val="00FE1128"/>
    <w:rsid w:val="00FE2BA5"/>
    <w:rsid w:val="00FE5E59"/>
    <w:rsid w:val="00FE7F26"/>
    <w:rsid w:val="00FF1C64"/>
    <w:rsid w:val="00FF2959"/>
    <w:rsid w:val="00FF3A59"/>
    <w:rsid w:val="00FF4522"/>
    <w:rsid w:val="00FF51B1"/>
    <w:rsid w:val="00FF701E"/>
    <w:rsid w:val="015F460F"/>
    <w:rsid w:val="118AA70D"/>
    <w:rsid w:val="15336BA9"/>
    <w:rsid w:val="54F6A2C6"/>
    <w:rsid w:val="585763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5B85A"/>
  <w15:docId w15:val="{5347A29C-4818-43E1-B468-CF7BF4EF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autoRedefine/>
    <w:uiPriority w:val="9"/>
    <w:qFormat/>
    <w:rsid w:val="008A48F3"/>
    <w:pPr>
      <w:keepNext/>
      <w:outlineLvl w:val="0"/>
    </w:pPr>
    <w:rPr>
      <w:rFonts w:asciiTheme="majorHAnsi" w:eastAsia="Arial" w:hAnsiTheme="majorHAnsi"/>
      <w:b/>
      <w:szCs w:val="40"/>
    </w:rPr>
  </w:style>
  <w:style w:type="paragraph" w:styleId="Kop2">
    <w:name w:val="heading 2"/>
    <w:basedOn w:val="Standaard"/>
    <w:next w:val="Standaard"/>
    <w:uiPriority w:val="9"/>
    <w:unhideWhenUsed/>
    <w:qFormat/>
    <w:rsid w:val="00EC6808"/>
    <w:pPr>
      <w:keepNext/>
      <w:outlineLvl w:val="1"/>
    </w:pPr>
    <w:rPr>
      <w:rFonts w:asciiTheme="majorHAnsi" w:hAnsiTheme="majorHAnsi"/>
      <w:b/>
      <w:sz w:val="22"/>
      <w:szCs w:val="40"/>
    </w:rPr>
  </w:style>
  <w:style w:type="paragraph" w:styleId="Kop3">
    <w:name w:val="heading 3"/>
    <w:basedOn w:val="Standaard"/>
    <w:next w:val="Standaard"/>
    <w:uiPriority w:val="9"/>
    <w:unhideWhenUsed/>
    <w:qFormat/>
    <w:rsid w:val="00FB5B5B"/>
    <w:pPr>
      <w:keepNext/>
      <w:keepLines/>
      <w:spacing w:before="200"/>
      <w:outlineLvl w:val="2"/>
    </w:pPr>
    <w:rPr>
      <w:rFonts w:asciiTheme="majorHAnsi" w:eastAsia="Arial" w:hAnsiTheme="majorHAnsi" w:cs="Arial"/>
      <w:i/>
      <w:sz w:val="22"/>
      <w:u w:val="single"/>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Standaardtabel"/>
    <w:tblPr>
      <w:tblStyleRowBandSize w:val="1"/>
      <w:tblStyleColBandSize w:val="1"/>
      <w:tblInd w:w="0" w:type="nil"/>
      <w:tblCellMar>
        <w:left w:w="70" w:type="dxa"/>
        <w:right w:w="70" w:type="dxa"/>
      </w:tblCellMar>
    </w:tblPr>
  </w:style>
  <w:style w:type="table" w:customStyle="1" w:styleId="a0">
    <w:basedOn w:val="Standaardtabel"/>
    <w:tblPr>
      <w:tblStyleRowBandSize w:val="1"/>
      <w:tblStyleColBandSize w:val="1"/>
      <w:tblInd w:w="0" w:type="nil"/>
    </w:tblPr>
  </w:style>
  <w:style w:type="table" w:customStyle="1" w:styleId="a1">
    <w:basedOn w:val="Standaardtabel"/>
    <w:tblPr>
      <w:tblStyleRowBandSize w:val="1"/>
      <w:tblStyleColBandSize w:val="1"/>
      <w:tblInd w:w="0" w:type="nil"/>
    </w:tblPr>
  </w:style>
  <w:style w:type="table" w:customStyle="1" w:styleId="a2">
    <w:basedOn w:val="Standaardtabel"/>
    <w:tblPr>
      <w:tblStyleRowBandSize w:val="1"/>
      <w:tblStyleColBandSize w:val="1"/>
      <w:tblInd w:w="0" w:type="nil"/>
    </w:tblPr>
  </w:style>
  <w:style w:type="table" w:customStyle="1" w:styleId="a3">
    <w:basedOn w:val="Standaardtabel"/>
    <w:tblPr>
      <w:tblStyleRowBandSize w:val="1"/>
      <w:tblStyleColBandSize w:val="1"/>
      <w:tblInd w:w="0" w:type="nil"/>
    </w:tblPr>
  </w:style>
  <w:style w:type="table" w:customStyle="1" w:styleId="a4">
    <w:basedOn w:val="Standaardtabel"/>
    <w:tblPr>
      <w:tblStyleRowBandSize w:val="1"/>
      <w:tblStyleColBandSize w:val="1"/>
      <w:tblInd w:w="0" w:type="nil"/>
      <w:tblCellMar>
        <w:left w:w="70" w:type="dxa"/>
        <w:right w:w="70" w:type="dxa"/>
      </w:tblCellMar>
    </w:tblPr>
  </w:style>
  <w:style w:type="table" w:customStyle="1" w:styleId="a5">
    <w:basedOn w:val="Standaardtabel"/>
    <w:tblPr>
      <w:tblStyleRowBandSize w:val="1"/>
      <w:tblStyleColBandSize w:val="1"/>
      <w:tblInd w:w="0" w:type="nil"/>
    </w:tblPr>
  </w:style>
  <w:style w:type="table" w:customStyle="1" w:styleId="a6">
    <w:basedOn w:val="Standaardtabel"/>
    <w:tblPr>
      <w:tblStyleRowBandSize w:val="1"/>
      <w:tblStyleColBandSize w:val="1"/>
      <w:tblInd w:w="0" w:type="nil"/>
    </w:tbl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1063A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63A7"/>
    <w:rPr>
      <w:rFonts w:ascii="Segoe UI" w:hAnsi="Segoe UI" w:cs="Segoe UI"/>
      <w:sz w:val="18"/>
      <w:szCs w:val="18"/>
    </w:rPr>
  </w:style>
  <w:style w:type="paragraph" w:styleId="Inhopg1">
    <w:name w:val="toc 1"/>
    <w:basedOn w:val="Standaard"/>
    <w:next w:val="Standaard"/>
    <w:autoRedefine/>
    <w:uiPriority w:val="39"/>
    <w:unhideWhenUsed/>
    <w:rsid w:val="00293572"/>
    <w:pPr>
      <w:spacing w:after="100"/>
    </w:pPr>
    <w:rPr>
      <w:rFonts w:ascii="Calibri" w:hAnsi="Calibri"/>
      <w:b/>
      <w:sz w:val="22"/>
    </w:rPr>
  </w:style>
  <w:style w:type="paragraph" w:styleId="Inhopg2">
    <w:name w:val="toc 2"/>
    <w:basedOn w:val="Standaard"/>
    <w:next w:val="Standaard"/>
    <w:autoRedefine/>
    <w:uiPriority w:val="39"/>
    <w:unhideWhenUsed/>
    <w:rsid w:val="00293572"/>
    <w:pPr>
      <w:spacing w:after="100"/>
      <w:ind w:left="240"/>
    </w:pPr>
    <w:rPr>
      <w:rFonts w:ascii="Calibri" w:hAnsi="Calibri"/>
      <w:sz w:val="20"/>
    </w:rPr>
  </w:style>
  <w:style w:type="paragraph" w:styleId="Inhopg3">
    <w:name w:val="toc 3"/>
    <w:basedOn w:val="Standaard"/>
    <w:next w:val="Standaard"/>
    <w:autoRedefine/>
    <w:uiPriority w:val="39"/>
    <w:unhideWhenUsed/>
    <w:rsid w:val="00293572"/>
    <w:pPr>
      <w:spacing w:after="100"/>
      <w:ind w:left="480"/>
    </w:pPr>
    <w:rPr>
      <w:rFonts w:ascii="Calibri" w:hAnsi="Calibri"/>
      <w:i/>
      <w:sz w:val="20"/>
    </w:rPr>
  </w:style>
  <w:style w:type="character" w:styleId="Hyperlink">
    <w:name w:val="Hyperlink"/>
    <w:basedOn w:val="Standaardalinea-lettertype"/>
    <w:uiPriority w:val="99"/>
    <w:unhideWhenUsed/>
    <w:rsid w:val="001063A7"/>
    <w:rPr>
      <w:color w:val="0000FF" w:themeColor="hyperlink"/>
      <w:u w:val="single"/>
    </w:rPr>
  </w:style>
  <w:style w:type="paragraph" w:styleId="Kopvaninhoudsopgave">
    <w:name w:val="TOC Heading"/>
    <w:basedOn w:val="Kop1"/>
    <w:next w:val="Standaard"/>
    <w:uiPriority w:val="39"/>
    <w:unhideWhenUsed/>
    <w:qFormat/>
    <w:rsid w:val="001063A7"/>
    <w:pPr>
      <w:keepLines/>
      <w:spacing w:before="240" w:line="259" w:lineRule="auto"/>
      <w:outlineLvl w:val="9"/>
    </w:pPr>
    <w:rPr>
      <w:rFonts w:eastAsiaTheme="majorEastAsia" w:cstheme="majorBidi"/>
      <w:color w:val="365F91" w:themeColor="accent1" w:themeShade="BF"/>
      <w:sz w:val="32"/>
      <w:szCs w:val="32"/>
    </w:rPr>
  </w:style>
  <w:style w:type="paragraph" w:styleId="Lijstalinea">
    <w:name w:val="List Paragraph"/>
    <w:aliases w:val="Opsomming,Opsomming ISHW"/>
    <w:basedOn w:val="Standaard"/>
    <w:link w:val="LijstalineaChar"/>
    <w:uiPriority w:val="34"/>
    <w:qFormat/>
    <w:rsid w:val="00506CE3"/>
    <w:pPr>
      <w:ind w:left="720"/>
      <w:contextualSpacing/>
    </w:pPr>
  </w:style>
  <w:style w:type="table" w:styleId="Tabelraster">
    <w:name w:val="Table Grid"/>
    <w:basedOn w:val="Standaardtabel"/>
    <w:uiPriority w:val="39"/>
    <w:rsid w:val="00377B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5CA2"/>
    <w:pPr>
      <w:autoSpaceDE w:val="0"/>
      <w:autoSpaceDN w:val="0"/>
      <w:adjustRightInd w:val="0"/>
    </w:pPr>
    <w:rPr>
      <w:rFonts w:ascii="Calibri" w:hAnsi="Calibri" w:cs="Calibri"/>
      <w:color w:val="000000"/>
    </w:rPr>
  </w:style>
  <w:style w:type="paragraph" w:styleId="Onderwerpvanopmerking">
    <w:name w:val="annotation subject"/>
    <w:basedOn w:val="Tekstopmerking"/>
    <w:next w:val="Tekstopmerking"/>
    <w:link w:val="OnderwerpvanopmerkingChar"/>
    <w:uiPriority w:val="99"/>
    <w:semiHidden/>
    <w:unhideWhenUsed/>
    <w:rsid w:val="00F62596"/>
    <w:rPr>
      <w:b/>
      <w:bCs/>
    </w:rPr>
  </w:style>
  <w:style w:type="character" w:customStyle="1" w:styleId="OnderwerpvanopmerkingChar">
    <w:name w:val="Onderwerp van opmerking Char"/>
    <w:basedOn w:val="TekstopmerkingChar"/>
    <w:link w:val="Onderwerpvanopmerking"/>
    <w:uiPriority w:val="99"/>
    <w:semiHidden/>
    <w:rsid w:val="00F62596"/>
    <w:rPr>
      <w:b/>
      <w:bCs/>
      <w:sz w:val="20"/>
      <w:szCs w:val="20"/>
    </w:rPr>
  </w:style>
  <w:style w:type="paragraph" w:styleId="Koptekst">
    <w:name w:val="header"/>
    <w:basedOn w:val="Standaard"/>
    <w:link w:val="KoptekstChar"/>
    <w:uiPriority w:val="99"/>
    <w:unhideWhenUsed/>
    <w:rsid w:val="005F47AD"/>
    <w:pPr>
      <w:tabs>
        <w:tab w:val="center" w:pos="4536"/>
        <w:tab w:val="right" w:pos="9072"/>
      </w:tabs>
    </w:pPr>
  </w:style>
  <w:style w:type="character" w:customStyle="1" w:styleId="KoptekstChar">
    <w:name w:val="Koptekst Char"/>
    <w:basedOn w:val="Standaardalinea-lettertype"/>
    <w:link w:val="Koptekst"/>
    <w:uiPriority w:val="99"/>
    <w:rsid w:val="005F47AD"/>
  </w:style>
  <w:style w:type="paragraph" w:styleId="Voettekst">
    <w:name w:val="footer"/>
    <w:basedOn w:val="Standaard"/>
    <w:link w:val="VoettekstChar"/>
    <w:uiPriority w:val="99"/>
    <w:unhideWhenUsed/>
    <w:rsid w:val="005F47AD"/>
    <w:pPr>
      <w:tabs>
        <w:tab w:val="center" w:pos="4536"/>
        <w:tab w:val="right" w:pos="9072"/>
      </w:tabs>
    </w:pPr>
  </w:style>
  <w:style w:type="character" w:customStyle="1" w:styleId="VoettekstChar">
    <w:name w:val="Voettekst Char"/>
    <w:basedOn w:val="Standaardalinea-lettertype"/>
    <w:link w:val="Voettekst"/>
    <w:uiPriority w:val="99"/>
    <w:rsid w:val="005F47AD"/>
  </w:style>
  <w:style w:type="paragraph" w:customStyle="1" w:styleId="Basistekstabcnova">
    <w:name w:val="Basistekst abcnova"/>
    <w:basedOn w:val="Standaard"/>
    <w:qFormat/>
    <w:rsid w:val="00CA6668"/>
    <w:pPr>
      <w:spacing w:line="300" w:lineRule="atLeast"/>
    </w:pPr>
    <w:rPr>
      <w:rFonts w:ascii="Calibri" w:hAnsi="Calibri" w:cs="Maiandra GD"/>
      <w:sz w:val="18"/>
      <w:szCs w:val="18"/>
    </w:rPr>
  </w:style>
  <w:style w:type="paragraph" w:styleId="Geenafstand">
    <w:name w:val="No Spacing"/>
    <w:link w:val="GeenafstandChar"/>
    <w:uiPriority w:val="1"/>
    <w:qFormat/>
    <w:rsid w:val="00A83766"/>
  </w:style>
  <w:style w:type="table" w:customStyle="1" w:styleId="TableNormal1">
    <w:name w:val="Table Normal1"/>
    <w:rsid w:val="00F00068"/>
    <w:tblPr>
      <w:tblCellMar>
        <w:top w:w="0" w:type="dxa"/>
        <w:left w:w="0" w:type="dxa"/>
        <w:bottom w:w="0" w:type="dxa"/>
        <w:right w:w="0" w:type="dxa"/>
      </w:tblCellMar>
    </w:tblPr>
  </w:style>
  <w:style w:type="character" w:customStyle="1" w:styleId="A10">
    <w:name w:val="A10"/>
    <w:uiPriority w:val="99"/>
    <w:rsid w:val="00EF0585"/>
    <w:rPr>
      <w:rFonts w:cs="RijksoverheidSerif"/>
      <w:color w:val="000000"/>
      <w:sz w:val="18"/>
      <w:szCs w:val="18"/>
    </w:rPr>
  </w:style>
  <w:style w:type="character" w:customStyle="1" w:styleId="GeenafstandChar">
    <w:name w:val="Geen afstand Char"/>
    <w:link w:val="Geenafstand"/>
    <w:uiPriority w:val="1"/>
    <w:locked/>
    <w:rsid w:val="00F40A46"/>
  </w:style>
  <w:style w:type="character" w:customStyle="1" w:styleId="LijstalineaChar">
    <w:name w:val="Lijstalinea Char"/>
    <w:aliases w:val="Opsomming Char,Opsomming ISHW Char"/>
    <w:link w:val="Lijstalinea"/>
    <w:uiPriority w:val="34"/>
    <w:rsid w:val="00F40A46"/>
  </w:style>
  <w:style w:type="character" w:styleId="Onopgelostemelding">
    <w:name w:val="Unresolved Mention"/>
    <w:basedOn w:val="Standaardalinea-lettertype"/>
    <w:uiPriority w:val="99"/>
    <w:semiHidden/>
    <w:unhideWhenUsed/>
    <w:rsid w:val="0090683A"/>
    <w:rPr>
      <w:color w:val="605E5C"/>
      <w:shd w:val="clear" w:color="auto" w:fill="E1DFDD"/>
    </w:rPr>
  </w:style>
  <w:style w:type="paragraph" w:styleId="Revisie">
    <w:name w:val="Revision"/>
    <w:hidden/>
    <w:uiPriority w:val="99"/>
    <w:semiHidden/>
    <w:rsid w:val="00260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35083">
      <w:bodyDiv w:val="1"/>
      <w:marLeft w:val="0"/>
      <w:marRight w:val="0"/>
      <w:marTop w:val="0"/>
      <w:marBottom w:val="0"/>
      <w:divBdr>
        <w:top w:val="none" w:sz="0" w:space="0" w:color="auto"/>
        <w:left w:val="none" w:sz="0" w:space="0" w:color="auto"/>
        <w:bottom w:val="none" w:sz="0" w:space="0" w:color="auto"/>
        <w:right w:val="none" w:sz="0" w:space="0" w:color="auto"/>
      </w:divBdr>
    </w:div>
    <w:div w:id="67466516">
      <w:bodyDiv w:val="1"/>
      <w:marLeft w:val="0"/>
      <w:marRight w:val="0"/>
      <w:marTop w:val="0"/>
      <w:marBottom w:val="0"/>
      <w:divBdr>
        <w:top w:val="none" w:sz="0" w:space="0" w:color="auto"/>
        <w:left w:val="none" w:sz="0" w:space="0" w:color="auto"/>
        <w:bottom w:val="none" w:sz="0" w:space="0" w:color="auto"/>
        <w:right w:val="none" w:sz="0" w:space="0" w:color="auto"/>
      </w:divBdr>
    </w:div>
    <w:div w:id="209149036">
      <w:bodyDiv w:val="1"/>
      <w:marLeft w:val="0"/>
      <w:marRight w:val="0"/>
      <w:marTop w:val="0"/>
      <w:marBottom w:val="0"/>
      <w:divBdr>
        <w:top w:val="none" w:sz="0" w:space="0" w:color="auto"/>
        <w:left w:val="none" w:sz="0" w:space="0" w:color="auto"/>
        <w:bottom w:val="none" w:sz="0" w:space="0" w:color="auto"/>
        <w:right w:val="none" w:sz="0" w:space="0" w:color="auto"/>
      </w:divBdr>
    </w:div>
    <w:div w:id="460929145">
      <w:bodyDiv w:val="1"/>
      <w:marLeft w:val="0"/>
      <w:marRight w:val="0"/>
      <w:marTop w:val="0"/>
      <w:marBottom w:val="0"/>
      <w:divBdr>
        <w:top w:val="none" w:sz="0" w:space="0" w:color="auto"/>
        <w:left w:val="none" w:sz="0" w:space="0" w:color="auto"/>
        <w:bottom w:val="none" w:sz="0" w:space="0" w:color="auto"/>
        <w:right w:val="none" w:sz="0" w:space="0" w:color="auto"/>
      </w:divBdr>
    </w:div>
    <w:div w:id="532810072">
      <w:bodyDiv w:val="1"/>
      <w:marLeft w:val="0"/>
      <w:marRight w:val="0"/>
      <w:marTop w:val="0"/>
      <w:marBottom w:val="0"/>
      <w:divBdr>
        <w:top w:val="none" w:sz="0" w:space="0" w:color="auto"/>
        <w:left w:val="none" w:sz="0" w:space="0" w:color="auto"/>
        <w:bottom w:val="none" w:sz="0" w:space="0" w:color="auto"/>
        <w:right w:val="none" w:sz="0" w:space="0" w:color="auto"/>
      </w:divBdr>
    </w:div>
    <w:div w:id="535704933">
      <w:bodyDiv w:val="1"/>
      <w:marLeft w:val="0"/>
      <w:marRight w:val="0"/>
      <w:marTop w:val="0"/>
      <w:marBottom w:val="0"/>
      <w:divBdr>
        <w:top w:val="none" w:sz="0" w:space="0" w:color="auto"/>
        <w:left w:val="none" w:sz="0" w:space="0" w:color="auto"/>
        <w:bottom w:val="none" w:sz="0" w:space="0" w:color="auto"/>
        <w:right w:val="none" w:sz="0" w:space="0" w:color="auto"/>
      </w:divBdr>
    </w:div>
    <w:div w:id="660736079">
      <w:bodyDiv w:val="1"/>
      <w:marLeft w:val="0"/>
      <w:marRight w:val="0"/>
      <w:marTop w:val="0"/>
      <w:marBottom w:val="0"/>
      <w:divBdr>
        <w:top w:val="none" w:sz="0" w:space="0" w:color="auto"/>
        <w:left w:val="none" w:sz="0" w:space="0" w:color="auto"/>
        <w:bottom w:val="none" w:sz="0" w:space="0" w:color="auto"/>
        <w:right w:val="none" w:sz="0" w:space="0" w:color="auto"/>
      </w:divBdr>
    </w:div>
    <w:div w:id="862011458">
      <w:bodyDiv w:val="1"/>
      <w:marLeft w:val="0"/>
      <w:marRight w:val="0"/>
      <w:marTop w:val="0"/>
      <w:marBottom w:val="0"/>
      <w:divBdr>
        <w:top w:val="none" w:sz="0" w:space="0" w:color="auto"/>
        <w:left w:val="none" w:sz="0" w:space="0" w:color="auto"/>
        <w:bottom w:val="none" w:sz="0" w:space="0" w:color="auto"/>
        <w:right w:val="none" w:sz="0" w:space="0" w:color="auto"/>
      </w:divBdr>
    </w:div>
    <w:div w:id="1035621935">
      <w:bodyDiv w:val="1"/>
      <w:marLeft w:val="0"/>
      <w:marRight w:val="0"/>
      <w:marTop w:val="0"/>
      <w:marBottom w:val="0"/>
      <w:divBdr>
        <w:top w:val="none" w:sz="0" w:space="0" w:color="auto"/>
        <w:left w:val="none" w:sz="0" w:space="0" w:color="auto"/>
        <w:bottom w:val="none" w:sz="0" w:space="0" w:color="auto"/>
        <w:right w:val="none" w:sz="0" w:space="0" w:color="auto"/>
      </w:divBdr>
      <w:divsChild>
        <w:div w:id="368654698">
          <w:marLeft w:val="0"/>
          <w:marRight w:val="0"/>
          <w:marTop w:val="0"/>
          <w:marBottom w:val="0"/>
          <w:divBdr>
            <w:top w:val="none" w:sz="0" w:space="0" w:color="auto"/>
            <w:left w:val="none" w:sz="0" w:space="0" w:color="auto"/>
            <w:bottom w:val="none" w:sz="0" w:space="0" w:color="auto"/>
            <w:right w:val="none" w:sz="0" w:space="0" w:color="auto"/>
          </w:divBdr>
          <w:divsChild>
            <w:div w:id="723218494">
              <w:marLeft w:val="0"/>
              <w:marRight w:val="0"/>
              <w:marTop w:val="0"/>
              <w:marBottom w:val="0"/>
              <w:divBdr>
                <w:top w:val="none" w:sz="0" w:space="0" w:color="auto"/>
                <w:left w:val="none" w:sz="0" w:space="0" w:color="auto"/>
                <w:bottom w:val="none" w:sz="0" w:space="0" w:color="auto"/>
                <w:right w:val="none" w:sz="0" w:space="0" w:color="auto"/>
              </w:divBdr>
              <w:divsChild>
                <w:div w:id="2081632757">
                  <w:marLeft w:val="0"/>
                  <w:marRight w:val="0"/>
                  <w:marTop w:val="0"/>
                  <w:marBottom w:val="0"/>
                  <w:divBdr>
                    <w:top w:val="none" w:sz="0" w:space="0" w:color="auto"/>
                    <w:left w:val="none" w:sz="0" w:space="0" w:color="auto"/>
                    <w:bottom w:val="none" w:sz="0" w:space="0" w:color="auto"/>
                    <w:right w:val="none" w:sz="0" w:space="0" w:color="auto"/>
                  </w:divBdr>
                  <w:divsChild>
                    <w:div w:id="491214233">
                      <w:marLeft w:val="0"/>
                      <w:marRight w:val="0"/>
                      <w:marTop w:val="0"/>
                      <w:marBottom w:val="0"/>
                      <w:divBdr>
                        <w:top w:val="none" w:sz="0" w:space="0" w:color="auto"/>
                        <w:left w:val="none" w:sz="0" w:space="0" w:color="auto"/>
                        <w:bottom w:val="none" w:sz="0" w:space="0" w:color="auto"/>
                        <w:right w:val="none" w:sz="0" w:space="0" w:color="auto"/>
                      </w:divBdr>
                      <w:divsChild>
                        <w:div w:id="15171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739479">
      <w:bodyDiv w:val="1"/>
      <w:marLeft w:val="0"/>
      <w:marRight w:val="0"/>
      <w:marTop w:val="0"/>
      <w:marBottom w:val="0"/>
      <w:divBdr>
        <w:top w:val="none" w:sz="0" w:space="0" w:color="auto"/>
        <w:left w:val="none" w:sz="0" w:space="0" w:color="auto"/>
        <w:bottom w:val="none" w:sz="0" w:space="0" w:color="auto"/>
        <w:right w:val="none" w:sz="0" w:space="0" w:color="auto"/>
      </w:divBdr>
    </w:div>
    <w:div w:id="1223445570">
      <w:bodyDiv w:val="1"/>
      <w:marLeft w:val="0"/>
      <w:marRight w:val="0"/>
      <w:marTop w:val="0"/>
      <w:marBottom w:val="0"/>
      <w:divBdr>
        <w:top w:val="none" w:sz="0" w:space="0" w:color="auto"/>
        <w:left w:val="none" w:sz="0" w:space="0" w:color="auto"/>
        <w:bottom w:val="none" w:sz="0" w:space="0" w:color="auto"/>
        <w:right w:val="none" w:sz="0" w:space="0" w:color="auto"/>
      </w:divBdr>
    </w:div>
    <w:div w:id="1240169209">
      <w:bodyDiv w:val="1"/>
      <w:marLeft w:val="0"/>
      <w:marRight w:val="0"/>
      <w:marTop w:val="0"/>
      <w:marBottom w:val="0"/>
      <w:divBdr>
        <w:top w:val="none" w:sz="0" w:space="0" w:color="auto"/>
        <w:left w:val="none" w:sz="0" w:space="0" w:color="auto"/>
        <w:bottom w:val="none" w:sz="0" w:space="0" w:color="auto"/>
        <w:right w:val="none" w:sz="0" w:space="0" w:color="auto"/>
      </w:divBdr>
    </w:div>
    <w:div w:id="1251039291">
      <w:bodyDiv w:val="1"/>
      <w:marLeft w:val="0"/>
      <w:marRight w:val="0"/>
      <w:marTop w:val="0"/>
      <w:marBottom w:val="0"/>
      <w:divBdr>
        <w:top w:val="none" w:sz="0" w:space="0" w:color="auto"/>
        <w:left w:val="none" w:sz="0" w:space="0" w:color="auto"/>
        <w:bottom w:val="none" w:sz="0" w:space="0" w:color="auto"/>
        <w:right w:val="none" w:sz="0" w:space="0" w:color="auto"/>
      </w:divBdr>
    </w:div>
    <w:div w:id="1335886808">
      <w:bodyDiv w:val="1"/>
      <w:marLeft w:val="0"/>
      <w:marRight w:val="0"/>
      <w:marTop w:val="0"/>
      <w:marBottom w:val="0"/>
      <w:divBdr>
        <w:top w:val="none" w:sz="0" w:space="0" w:color="auto"/>
        <w:left w:val="none" w:sz="0" w:space="0" w:color="auto"/>
        <w:bottom w:val="none" w:sz="0" w:space="0" w:color="auto"/>
        <w:right w:val="none" w:sz="0" w:space="0" w:color="auto"/>
      </w:divBdr>
    </w:div>
    <w:div w:id="1451167573">
      <w:bodyDiv w:val="1"/>
      <w:marLeft w:val="0"/>
      <w:marRight w:val="0"/>
      <w:marTop w:val="0"/>
      <w:marBottom w:val="0"/>
      <w:divBdr>
        <w:top w:val="none" w:sz="0" w:space="0" w:color="auto"/>
        <w:left w:val="none" w:sz="0" w:space="0" w:color="auto"/>
        <w:bottom w:val="none" w:sz="0" w:space="0" w:color="auto"/>
        <w:right w:val="none" w:sz="0" w:space="0" w:color="auto"/>
      </w:divBdr>
    </w:div>
    <w:div w:id="1579363668">
      <w:bodyDiv w:val="1"/>
      <w:marLeft w:val="0"/>
      <w:marRight w:val="0"/>
      <w:marTop w:val="0"/>
      <w:marBottom w:val="0"/>
      <w:divBdr>
        <w:top w:val="none" w:sz="0" w:space="0" w:color="auto"/>
        <w:left w:val="none" w:sz="0" w:space="0" w:color="auto"/>
        <w:bottom w:val="none" w:sz="0" w:space="0" w:color="auto"/>
        <w:right w:val="none" w:sz="0" w:space="0" w:color="auto"/>
      </w:divBdr>
    </w:div>
    <w:div w:id="1647317628">
      <w:bodyDiv w:val="1"/>
      <w:marLeft w:val="0"/>
      <w:marRight w:val="0"/>
      <w:marTop w:val="0"/>
      <w:marBottom w:val="0"/>
      <w:divBdr>
        <w:top w:val="none" w:sz="0" w:space="0" w:color="auto"/>
        <w:left w:val="none" w:sz="0" w:space="0" w:color="auto"/>
        <w:bottom w:val="none" w:sz="0" w:space="0" w:color="auto"/>
        <w:right w:val="none" w:sz="0" w:space="0" w:color="auto"/>
      </w:divBdr>
    </w:div>
    <w:div w:id="1694526290">
      <w:bodyDiv w:val="1"/>
      <w:marLeft w:val="0"/>
      <w:marRight w:val="0"/>
      <w:marTop w:val="0"/>
      <w:marBottom w:val="0"/>
      <w:divBdr>
        <w:top w:val="none" w:sz="0" w:space="0" w:color="auto"/>
        <w:left w:val="none" w:sz="0" w:space="0" w:color="auto"/>
        <w:bottom w:val="none" w:sz="0" w:space="0" w:color="auto"/>
        <w:right w:val="none" w:sz="0" w:space="0" w:color="auto"/>
      </w:divBdr>
      <w:divsChild>
        <w:div w:id="461849217">
          <w:marLeft w:val="0"/>
          <w:marRight w:val="0"/>
          <w:marTop w:val="0"/>
          <w:marBottom w:val="0"/>
          <w:divBdr>
            <w:top w:val="none" w:sz="0" w:space="0" w:color="auto"/>
            <w:left w:val="none" w:sz="0" w:space="0" w:color="auto"/>
            <w:bottom w:val="none" w:sz="0" w:space="0" w:color="auto"/>
            <w:right w:val="none" w:sz="0" w:space="0" w:color="auto"/>
          </w:divBdr>
          <w:divsChild>
            <w:div w:id="8265403">
              <w:marLeft w:val="0"/>
              <w:marRight w:val="0"/>
              <w:marTop w:val="0"/>
              <w:marBottom w:val="0"/>
              <w:divBdr>
                <w:top w:val="none" w:sz="0" w:space="0" w:color="auto"/>
                <w:left w:val="none" w:sz="0" w:space="0" w:color="auto"/>
                <w:bottom w:val="none" w:sz="0" w:space="0" w:color="auto"/>
                <w:right w:val="none" w:sz="0" w:space="0" w:color="auto"/>
              </w:divBdr>
              <w:divsChild>
                <w:div w:id="1729837153">
                  <w:marLeft w:val="0"/>
                  <w:marRight w:val="0"/>
                  <w:marTop w:val="0"/>
                  <w:marBottom w:val="0"/>
                  <w:divBdr>
                    <w:top w:val="none" w:sz="0" w:space="0" w:color="auto"/>
                    <w:left w:val="none" w:sz="0" w:space="0" w:color="auto"/>
                    <w:bottom w:val="none" w:sz="0" w:space="0" w:color="auto"/>
                    <w:right w:val="none" w:sz="0" w:space="0" w:color="auto"/>
                  </w:divBdr>
                  <w:divsChild>
                    <w:div w:id="1465152516">
                      <w:marLeft w:val="0"/>
                      <w:marRight w:val="0"/>
                      <w:marTop w:val="0"/>
                      <w:marBottom w:val="0"/>
                      <w:divBdr>
                        <w:top w:val="none" w:sz="0" w:space="0" w:color="auto"/>
                        <w:left w:val="none" w:sz="0" w:space="0" w:color="auto"/>
                        <w:bottom w:val="none" w:sz="0" w:space="0" w:color="auto"/>
                        <w:right w:val="none" w:sz="0" w:space="0" w:color="auto"/>
                      </w:divBdr>
                      <w:divsChild>
                        <w:div w:id="158900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2829">
              <w:marLeft w:val="0"/>
              <w:marRight w:val="0"/>
              <w:marTop w:val="0"/>
              <w:marBottom w:val="0"/>
              <w:divBdr>
                <w:top w:val="none" w:sz="0" w:space="0" w:color="auto"/>
                <w:left w:val="none" w:sz="0" w:space="0" w:color="auto"/>
                <w:bottom w:val="none" w:sz="0" w:space="0" w:color="auto"/>
                <w:right w:val="none" w:sz="0" w:space="0" w:color="auto"/>
              </w:divBdr>
              <w:divsChild>
                <w:div w:id="529299404">
                  <w:marLeft w:val="0"/>
                  <w:marRight w:val="0"/>
                  <w:marTop w:val="0"/>
                  <w:marBottom w:val="0"/>
                  <w:divBdr>
                    <w:top w:val="none" w:sz="0" w:space="0" w:color="auto"/>
                    <w:left w:val="none" w:sz="0" w:space="0" w:color="auto"/>
                    <w:bottom w:val="none" w:sz="0" w:space="0" w:color="auto"/>
                    <w:right w:val="none" w:sz="0" w:space="0" w:color="auto"/>
                  </w:divBdr>
                  <w:divsChild>
                    <w:div w:id="507133203">
                      <w:marLeft w:val="0"/>
                      <w:marRight w:val="0"/>
                      <w:marTop w:val="0"/>
                      <w:marBottom w:val="0"/>
                      <w:divBdr>
                        <w:top w:val="none" w:sz="0" w:space="0" w:color="auto"/>
                        <w:left w:val="none" w:sz="0" w:space="0" w:color="auto"/>
                        <w:bottom w:val="none" w:sz="0" w:space="0" w:color="auto"/>
                        <w:right w:val="none" w:sz="0" w:space="0" w:color="auto"/>
                      </w:divBdr>
                      <w:divsChild>
                        <w:div w:id="82767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2285">
              <w:marLeft w:val="0"/>
              <w:marRight w:val="0"/>
              <w:marTop w:val="0"/>
              <w:marBottom w:val="0"/>
              <w:divBdr>
                <w:top w:val="none" w:sz="0" w:space="0" w:color="auto"/>
                <w:left w:val="none" w:sz="0" w:space="0" w:color="auto"/>
                <w:bottom w:val="none" w:sz="0" w:space="0" w:color="auto"/>
                <w:right w:val="none" w:sz="0" w:space="0" w:color="auto"/>
              </w:divBdr>
              <w:divsChild>
                <w:div w:id="1431655150">
                  <w:marLeft w:val="0"/>
                  <w:marRight w:val="0"/>
                  <w:marTop w:val="0"/>
                  <w:marBottom w:val="0"/>
                  <w:divBdr>
                    <w:top w:val="none" w:sz="0" w:space="0" w:color="auto"/>
                    <w:left w:val="none" w:sz="0" w:space="0" w:color="auto"/>
                    <w:bottom w:val="none" w:sz="0" w:space="0" w:color="auto"/>
                    <w:right w:val="none" w:sz="0" w:space="0" w:color="auto"/>
                  </w:divBdr>
                  <w:divsChild>
                    <w:div w:id="1090001257">
                      <w:marLeft w:val="0"/>
                      <w:marRight w:val="0"/>
                      <w:marTop w:val="0"/>
                      <w:marBottom w:val="0"/>
                      <w:divBdr>
                        <w:top w:val="none" w:sz="0" w:space="0" w:color="auto"/>
                        <w:left w:val="none" w:sz="0" w:space="0" w:color="auto"/>
                        <w:bottom w:val="none" w:sz="0" w:space="0" w:color="auto"/>
                        <w:right w:val="none" w:sz="0" w:space="0" w:color="auto"/>
                      </w:divBdr>
                      <w:divsChild>
                        <w:div w:id="140129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5689">
              <w:marLeft w:val="0"/>
              <w:marRight w:val="0"/>
              <w:marTop w:val="0"/>
              <w:marBottom w:val="0"/>
              <w:divBdr>
                <w:top w:val="none" w:sz="0" w:space="0" w:color="auto"/>
                <w:left w:val="none" w:sz="0" w:space="0" w:color="auto"/>
                <w:bottom w:val="none" w:sz="0" w:space="0" w:color="auto"/>
                <w:right w:val="none" w:sz="0" w:space="0" w:color="auto"/>
              </w:divBdr>
            </w:div>
            <w:div w:id="465928189">
              <w:marLeft w:val="0"/>
              <w:marRight w:val="0"/>
              <w:marTop w:val="0"/>
              <w:marBottom w:val="0"/>
              <w:divBdr>
                <w:top w:val="none" w:sz="0" w:space="0" w:color="auto"/>
                <w:left w:val="none" w:sz="0" w:space="0" w:color="auto"/>
                <w:bottom w:val="none" w:sz="0" w:space="0" w:color="auto"/>
                <w:right w:val="none" w:sz="0" w:space="0" w:color="auto"/>
              </w:divBdr>
            </w:div>
            <w:div w:id="827523327">
              <w:marLeft w:val="0"/>
              <w:marRight w:val="0"/>
              <w:marTop w:val="0"/>
              <w:marBottom w:val="0"/>
              <w:divBdr>
                <w:top w:val="none" w:sz="0" w:space="0" w:color="auto"/>
                <w:left w:val="none" w:sz="0" w:space="0" w:color="auto"/>
                <w:bottom w:val="none" w:sz="0" w:space="0" w:color="auto"/>
                <w:right w:val="none" w:sz="0" w:space="0" w:color="auto"/>
              </w:divBdr>
            </w:div>
            <w:div w:id="1727600803">
              <w:marLeft w:val="0"/>
              <w:marRight w:val="0"/>
              <w:marTop w:val="0"/>
              <w:marBottom w:val="0"/>
              <w:divBdr>
                <w:top w:val="none" w:sz="0" w:space="0" w:color="auto"/>
                <w:left w:val="none" w:sz="0" w:space="0" w:color="auto"/>
                <w:bottom w:val="none" w:sz="0" w:space="0" w:color="auto"/>
                <w:right w:val="none" w:sz="0" w:space="0" w:color="auto"/>
              </w:divBdr>
            </w:div>
            <w:div w:id="1774546162">
              <w:marLeft w:val="0"/>
              <w:marRight w:val="0"/>
              <w:marTop w:val="0"/>
              <w:marBottom w:val="0"/>
              <w:divBdr>
                <w:top w:val="none" w:sz="0" w:space="0" w:color="auto"/>
                <w:left w:val="none" w:sz="0" w:space="0" w:color="auto"/>
                <w:bottom w:val="none" w:sz="0" w:space="0" w:color="auto"/>
                <w:right w:val="none" w:sz="0" w:space="0" w:color="auto"/>
              </w:divBdr>
              <w:divsChild>
                <w:div w:id="1075277084">
                  <w:marLeft w:val="0"/>
                  <w:marRight w:val="0"/>
                  <w:marTop w:val="0"/>
                  <w:marBottom w:val="0"/>
                  <w:divBdr>
                    <w:top w:val="none" w:sz="0" w:space="0" w:color="auto"/>
                    <w:left w:val="none" w:sz="0" w:space="0" w:color="auto"/>
                    <w:bottom w:val="none" w:sz="0" w:space="0" w:color="auto"/>
                    <w:right w:val="none" w:sz="0" w:space="0" w:color="auto"/>
                  </w:divBdr>
                  <w:divsChild>
                    <w:div w:id="1045760029">
                      <w:marLeft w:val="0"/>
                      <w:marRight w:val="0"/>
                      <w:marTop w:val="0"/>
                      <w:marBottom w:val="0"/>
                      <w:divBdr>
                        <w:top w:val="none" w:sz="0" w:space="0" w:color="auto"/>
                        <w:left w:val="none" w:sz="0" w:space="0" w:color="auto"/>
                        <w:bottom w:val="none" w:sz="0" w:space="0" w:color="auto"/>
                        <w:right w:val="none" w:sz="0" w:space="0" w:color="auto"/>
                      </w:divBdr>
                      <w:divsChild>
                        <w:div w:id="78820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531709">
              <w:marLeft w:val="0"/>
              <w:marRight w:val="0"/>
              <w:marTop w:val="0"/>
              <w:marBottom w:val="0"/>
              <w:divBdr>
                <w:top w:val="none" w:sz="0" w:space="0" w:color="auto"/>
                <w:left w:val="none" w:sz="0" w:space="0" w:color="auto"/>
                <w:bottom w:val="none" w:sz="0" w:space="0" w:color="auto"/>
                <w:right w:val="none" w:sz="0" w:space="0" w:color="auto"/>
              </w:divBdr>
              <w:divsChild>
                <w:div w:id="1499491902">
                  <w:marLeft w:val="0"/>
                  <w:marRight w:val="0"/>
                  <w:marTop w:val="0"/>
                  <w:marBottom w:val="0"/>
                  <w:divBdr>
                    <w:top w:val="none" w:sz="0" w:space="0" w:color="auto"/>
                    <w:left w:val="none" w:sz="0" w:space="0" w:color="auto"/>
                    <w:bottom w:val="none" w:sz="0" w:space="0" w:color="auto"/>
                    <w:right w:val="none" w:sz="0" w:space="0" w:color="auto"/>
                  </w:divBdr>
                  <w:divsChild>
                    <w:div w:id="404573959">
                      <w:marLeft w:val="0"/>
                      <w:marRight w:val="0"/>
                      <w:marTop w:val="0"/>
                      <w:marBottom w:val="0"/>
                      <w:divBdr>
                        <w:top w:val="none" w:sz="0" w:space="0" w:color="auto"/>
                        <w:left w:val="none" w:sz="0" w:space="0" w:color="auto"/>
                        <w:bottom w:val="none" w:sz="0" w:space="0" w:color="auto"/>
                        <w:right w:val="none" w:sz="0" w:space="0" w:color="auto"/>
                      </w:divBdr>
                      <w:divsChild>
                        <w:div w:id="111486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885473">
      <w:bodyDiv w:val="1"/>
      <w:marLeft w:val="0"/>
      <w:marRight w:val="0"/>
      <w:marTop w:val="0"/>
      <w:marBottom w:val="0"/>
      <w:divBdr>
        <w:top w:val="none" w:sz="0" w:space="0" w:color="auto"/>
        <w:left w:val="none" w:sz="0" w:space="0" w:color="auto"/>
        <w:bottom w:val="none" w:sz="0" w:space="0" w:color="auto"/>
        <w:right w:val="none" w:sz="0" w:space="0" w:color="auto"/>
      </w:divBdr>
    </w:div>
    <w:div w:id="1858692322">
      <w:bodyDiv w:val="1"/>
      <w:marLeft w:val="0"/>
      <w:marRight w:val="0"/>
      <w:marTop w:val="0"/>
      <w:marBottom w:val="0"/>
      <w:divBdr>
        <w:top w:val="none" w:sz="0" w:space="0" w:color="auto"/>
        <w:left w:val="none" w:sz="0" w:space="0" w:color="auto"/>
        <w:bottom w:val="none" w:sz="0" w:space="0" w:color="auto"/>
        <w:right w:val="none" w:sz="0" w:space="0" w:color="auto"/>
      </w:divBdr>
    </w:div>
    <w:div w:id="2040544045">
      <w:bodyDiv w:val="1"/>
      <w:marLeft w:val="0"/>
      <w:marRight w:val="0"/>
      <w:marTop w:val="0"/>
      <w:marBottom w:val="0"/>
      <w:divBdr>
        <w:top w:val="none" w:sz="0" w:space="0" w:color="auto"/>
        <w:left w:val="none" w:sz="0" w:space="0" w:color="auto"/>
        <w:bottom w:val="none" w:sz="0" w:space="0" w:color="auto"/>
        <w:right w:val="none" w:sz="0" w:space="0" w:color="auto"/>
      </w:divBdr>
      <w:divsChild>
        <w:div w:id="417486830">
          <w:marLeft w:val="0"/>
          <w:marRight w:val="0"/>
          <w:marTop w:val="0"/>
          <w:marBottom w:val="0"/>
          <w:divBdr>
            <w:top w:val="none" w:sz="0" w:space="0" w:color="auto"/>
            <w:left w:val="none" w:sz="0" w:space="0" w:color="auto"/>
            <w:bottom w:val="none" w:sz="0" w:space="0" w:color="auto"/>
            <w:right w:val="none" w:sz="0" w:space="0" w:color="auto"/>
          </w:divBdr>
        </w:div>
      </w:divsChild>
    </w:div>
    <w:div w:id="2131704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22225" cmpd="tri">
          <a:solidFill>
            <a:schemeClr val="accent6"/>
          </a:solidFill>
        </a:ln>
        <a:effectLst>
          <a:outerShdw blurRad="63500" sx="102000" sy="102000" algn="ctr" rotWithShape="0">
            <a:schemeClr val="accent6">
              <a:lumMod val="50000"/>
              <a:alpha val="40000"/>
            </a:schemeClr>
          </a:outerShdw>
        </a:effectLst>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a174df-5c8b-4f27-91e7-8846efe30e4f">
      <Value>4</Value>
      <Value>17</Value>
      <Value>16</Value>
    </TaxCatchAll>
    <lcf76f155ced4ddcb4097134ff3c332f xmlns="86dfe798-36e6-4152-b882-d2e813c871f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20DEE-E3D5-4557-B287-1BADA4D40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BB2CA8-71C5-48C6-A1EB-CD9B8F5D41BC}">
  <ds:schemaRefs>
    <ds:schemaRef ds:uri="http://schemas.microsoft.com/sharepoint/v3/contenttype/forms"/>
  </ds:schemaRefs>
</ds:datastoreItem>
</file>

<file path=customXml/itemProps3.xml><?xml version="1.0" encoding="utf-8"?>
<ds:datastoreItem xmlns:ds="http://schemas.openxmlformats.org/officeDocument/2006/customXml" ds:itemID="{C6D624E1-9F7A-4B3E-990A-EFE694B4F7C1}">
  <ds:schemaRefs>
    <ds:schemaRef ds:uri="http://schemas.microsoft.com/office/2006/metadata/properties"/>
    <ds:schemaRef ds:uri="http://schemas.microsoft.com/office/infopath/2007/PartnerControls"/>
    <ds:schemaRef ds:uri="a9a174df-5c8b-4f27-91e7-8846efe30e4f"/>
    <ds:schemaRef ds:uri="86dfe798-36e6-4152-b882-d2e813c871fc"/>
  </ds:schemaRefs>
</ds:datastoreItem>
</file>

<file path=customXml/itemProps4.xml><?xml version="1.0" encoding="utf-8"?>
<ds:datastoreItem xmlns:ds="http://schemas.openxmlformats.org/officeDocument/2006/customXml" ds:itemID="{1439427F-1D2E-4A60-9F89-6B4E6486F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8993</Words>
  <Characters>54593</Characters>
  <Application>Microsoft Office Word</Application>
  <DocSecurity>0</DocSecurity>
  <Lines>1399</Lines>
  <Paragraphs>714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62872</CharactersWithSpaces>
  <SharedDoc>false</SharedDoc>
  <HLinks>
    <vt:vector size="270" baseType="variant">
      <vt:variant>
        <vt:i4>2031672</vt:i4>
      </vt:variant>
      <vt:variant>
        <vt:i4>266</vt:i4>
      </vt:variant>
      <vt:variant>
        <vt:i4>0</vt:i4>
      </vt:variant>
      <vt:variant>
        <vt:i4>5</vt:i4>
      </vt:variant>
      <vt:variant>
        <vt:lpwstr/>
      </vt:variant>
      <vt:variant>
        <vt:lpwstr>_Toc91158589</vt:lpwstr>
      </vt:variant>
      <vt:variant>
        <vt:i4>1966136</vt:i4>
      </vt:variant>
      <vt:variant>
        <vt:i4>260</vt:i4>
      </vt:variant>
      <vt:variant>
        <vt:i4>0</vt:i4>
      </vt:variant>
      <vt:variant>
        <vt:i4>5</vt:i4>
      </vt:variant>
      <vt:variant>
        <vt:lpwstr/>
      </vt:variant>
      <vt:variant>
        <vt:lpwstr>_Toc91158588</vt:lpwstr>
      </vt:variant>
      <vt:variant>
        <vt:i4>1114168</vt:i4>
      </vt:variant>
      <vt:variant>
        <vt:i4>254</vt:i4>
      </vt:variant>
      <vt:variant>
        <vt:i4>0</vt:i4>
      </vt:variant>
      <vt:variant>
        <vt:i4>5</vt:i4>
      </vt:variant>
      <vt:variant>
        <vt:lpwstr/>
      </vt:variant>
      <vt:variant>
        <vt:lpwstr>_Toc91158587</vt:lpwstr>
      </vt:variant>
      <vt:variant>
        <vt:i4>1048632</vt:i4>
      </vt:variant>
      <vt:variant>
        <vt:i4>248</vt:i4>
      </vt:variant>
      <vt:variant>
        <vt:i4>0</vt:i4>
      </vt:variant>
      <vt:variant>
        <vt:i4>5</vt:i4>
      </vt:variant>
      <vt:variant>
        <vt:lpwstr/>
      </vt:variant>
      <vt:variant>
        <vt:lpwstr>_Toc91158586</vt:lpwstr>
      </vt:variant>
      <vt:variant>
        <vt:i4>1245240</vt:i4>
      </vt:variant>
      <vt:variant>
        <vt:i4>242</vt:i4>
      </vt:variant>
      <vt:variant>
        <vt:i4>0</vt:i4>
      </vt:variant>
      <vt:variant>
        <vt:i4>5</vt:i4>
      </vt:variant>
      <vt:variant>
        <vt:lpwstr/>
      </vt:variant>
      <vt:variant>
        <vt:lpwstr>_Toc91158585</vt:lpwstr>
      </vt:variant>
      <vt:variant>
        <vt:i4>1179704</vt:i4>
      </vt:variant>
      <vt:variant>
        <vt:i4>236</vt:i4>
      </vt:variant>
      <vt:variant>
        <vt:i4>0</vt:i4>
      </vt:variant>
      <vt:variant>
        <vt:i4>5</vt:i4>
      </vt:variant>
      <vt:variant>
        <vt:lpwstr/>
      </vt:variant>
      <vt:variant>
        <vt:lpwstr>_Toc91158584</vt:lpwstr>
      </vt:variant>
      <vt:variant>
        <vt:i4>1376312</vt:i4>
      </vt:variant>
      <vt:variant>
        <vt:i4>230</vt:i4>
      </vt:variant>
      <vt:variant>
        <vt:i4>0</vt:i4>
      </vt:variant>
      <vt:variant>
        <vt:i4>5</vt:i4>
      </vt:variant>
      <vt:variant>
        <vt:lpwstr/>
      </vt:variant>
      <vt:variant>
        <vt:lpwstr>_Toc91158583</vt:lpwstr>
      </vt:variant>
      <vt:variant>
        <vt:i4>1310776</vt:i4>
      </vt:variant>
      <vt:variant>
        <vt:i4>224</vt:i4>
      </vt:variant>
      <vt:variant>
        <vt:i4>0</vt:i4>
      </vt:variant>
      <vt:variant>
        <vt:i4>5</vt:i4>
      </vt:variant>
      <vt:variant>
        <vt:lpwstr/>
      </vt:variant>
      <vt:variant>
        <vt:lpwstr>_Toc91158582</vt:lpwstr>
      </vt:variant>
      <vt:variant>
        <vt:i4>1507384</vt:i4>
      </vt:variant>
      <vt:variant>
        <vt:i4>218</vt:i4>
      </vt:variant>
      <vt:variant>
        <vt:i4>0</vt:i4>
      </vt:variant>
      <vt:variant>
        <vt:i4>5</vt:i4>
      </vt:variant>
      <vt:variant>
        <vt:lpwstr/>
      </vt:variant>
      <vt:variant>
        <vt:lpwstr>_Toc91158581</vt:lpwstr>
      </vt:variant>
      <vt:variant>
        <vt:i4>1441848</vt:i4>
      </vt:variant>
      <vt:variant>
        <vt:i4>212</vt:i4>
      </vt:variant>
      <vt:variant>
        <vt:i4>0</vt:i4>
      </vt:variant>
      <vt:variant>
        <vt:i4>5</vt:i4>
      </vt:variant>
      <vt:variant>
        <vt:lpwstr/>
      </vt:variant>
      <vt:variant>
        <vt:lpwstr>_Toc91158580</vt:lpwstr>
      </vt:variant>
      <vt:variant>
        <vt:i4>2031671</vt:i4>
      </vt:variant>
      <vt:variant>
        <vt:i4>206</vt:i4>
      </vt:variant>
      <vt:variant>
        <vt:i4>0</vt:i4>
      </vt:variant>
      <vt:variant>
        <vt:i4>5</vt:i4>
      </vt:variant>
      <vt:variant>
        <vt:lpwstr/>
      </vt:variant>
      <vt:variant>
        <vt:lpwstr>_Toc91158579</vt:lpwstr>
      </vt:variant>
      <vt:variant>
        <vt:i4>1966135</vt:i4>
      </vt:variant>
      <vt:variant>
        <vt:i4>200</vt:i4>
      </vt:variant>
      <vt:variant>
        <vt:i4>0</vt:i4>
      </vt:variant>
      <vt:variant>
        <vt:i4>5</vt:i4>
      </vt:variant>
      <vt:variant>
        <vt:lpwstr/>
      </vt:variant>
      <vt:variant>
        <vt:lpwstr>_Toc91158578</vt:lpwstr>
      </vt:variant>
      <vt:variant>
        <vt:i4>1114167</vt:i4>
      </vt:variant>
      <vt:variant>
        <vt:i4>194</vt:i4>
      </vt:variant>
      <vt:variant>
        <vt:i4>0</vt:i4>
      </vt:variant>
      <vt:variant>
        <vt:i4>5</vt:i4>
      </vt:variant>
      <vt:variant>
        <vt:lpwstr/>
      </vt:variant>
      <vt:variant>
        <vt:lpwstr>_Toc91158577</vt:lpwstr>
      </vt:variant>
      <vt:variant>
        <vt:i4>1048631</vt:i4>
      </vt:variant>
      <vt:variant>
        <vt:i4>188</vt:i4>
      </vt:variant>
      <vt:variant>
        <vt:i4>0</vt:i4>
      </vt:variant>
      <vt:variant>
        <vt:i4>5</vt:i4>
      </vt:variant>
      <vt:variant>
        <vt:lpwstr/>
      </vt:variant>
      <vt:variant>
        <vt:lpwstr>_Toc91158576</vt:lpwstr>
      </vt:variant>
      <vt:variant>
        <vt:i4>1245239</vt:i4>
      </vt:variant>
      <vt:variant>
        <vt:i4>182</vt:i4>
      </vt:variant>
      <vt:variant>
        <vt:i4>0</vt:i4>
      </vt:variant>
      <vt:variant>
        <vt:i4>5</vt:i4>
      </vt:variant>
      <vt:variant>
        <vt:lpwstr/>
      </vt:variant>
      <vt:variant>
        <vt:lpwstr>_Toc91158575</vt:lpwstr>
      </vt:variant>
      <vt:variant>
        <vt:i4>1179703</vt:i4>
      </vt:variant>
      <vt:variant>
        <vt:i4>176</vt:i4>
      </vt:variant>
      <vt:variant>
        <vt:i4>0</vt:i4>
      </vt:variant>
      <vt:variant>
        <vt:i4>5</vt:i4>
      </vt:variant>
      <vt:variant>
        <vt:lpwstr/>
      </vt:variant>
      <vt:variant>
        <vt:lpwstr>_Toc91158574</vt:lpwstr>
      </vt:variant>
      <vt:variant>
        <vt:i4>1376311</vt:i4>
      </vt:variant>
      <vt:variant>
        <vt:i4>170</vt:i4>
      </vt:variant>
      <vt:variant>
        <vt:i4>0</vt:i4>
      </vt:variant>
      <vt:variant>
        <vt:i4>5</vt:i4>
      </vt:variant>
      <vt:variant>
        <vt:lpwstr/>
      </vt:variant>
      <vt:variant>
        <vt:lpwstr>_Toc91158573</vt:lpwstr>
      </vt:variant>
      <vt:variant>
        <vt:i4>1310775</vt:i4>
      </vt:variant>
      <vt:variant>
        <vt:i4>164</vt:i4>
      </vt:variant>
      <vt:variant>
        <vt:i4>0</vt:i4>
      </vt:variant>
      <vt:variant>
        <vt:i4>5</vt:i4>
      </vt:variant>
      <vt:variant>
        <vt:lpwstr/>
      </vt:variant>
      <vt:variant>
        <vt:lpwstr>_Toc91158572</vt:lpwstr>
      </vt:variant>
      <vt:variant>
        <vt:i4>1507383</vt:i4>
      </vt:variant>
      <vt:variant>
        <vt:i4>158</vt:i4>
      </vt:variant>
      <vt:variant>
        <vt:i4>0</vt:i4>
      </vt:variant>
      <vt:variant>
        <vt:i4>5</vt:i4>
      </vt:variant>
      <vt:variant>
        <vt:lpwstr/>
      </vt:variant>
      <vt:variant>
        <vt:lpwstr>_Toc91158571</vt:lpwstr>
      </vt:variant>
      <vt:variant>
        <vt:i4>1441847</vt:i4>
      </vt:variant>
      <vt:variant>
        <vt:i4>152</vt:i4>
      </vt:variant>
      <vt:variant>
        <vt:i4>0</vt:i4>
      </vt:variant>
      <vt:variant>
        <vt:i4>5</vt:i4>
      </vt:variant>
      <vt:variant>
        <vt:lpwstr/>
      </vt:variant>
      <vt:variant>
        <vt:lpwstr>_Toc91158570</vt:lpwstr>
      </vt:variant>
      <vt:variant>
        <vt:i4>2031670</vt:i4>
      </vt:variant>
      <vt:variant>
        <vt:i4>146</vt:i4>
      </vt:variant>
      <vt:variant>
        <vt:i4>0</vt:i4>
      </vt:variant>
      <vt:variant>
        <vt:i4>5</vt:i4>
      </vt:variant>
      <vt:variant>
        <vt:lpwstr/>
      </vt:variant>
      <vt:variant>
        <vt:lpwstr>_Toc91158569</vt:lpwstr>
      </vt:variant>
      <vt:variant>
        <vt:i4>1966134</vt:i4>
      </vt:variant>
      <vt:variant>
        <vt:i4>140</vt:i4>
      </vt:variant>
      <vt:variant>
        <vt:i4>0</vt:i4>
      </vt:variant>
      <vt:variant>
        <vt:i4>5</vt:i4>
      </vt:variant>
      <vt:variant>
        <vt:lpwstr/>
      </vt:variant>
      <vt:variant>
        <vt:lpwstr>_Toc91158568</vt:lpwstr>
      </vt:variant>
      <vt:variant>
        <vt:i4>1114166</vt:i4>
      </vt:variant>
      <vt:variant>
        <vt:i4>134</vt:i4>
      </vt:variant>
      <vt:variant>
        <vt:i4>0</vt:i4>
      </vt:variant>
      <vt:variant>
        <vt:i4>5</vt:i4>
      </vt:variant>
      <vt:variant>
        <vt:lpwstr/>
      </vt:variant>
      <vt:variant>
        <vt:lpwstr>_Toc91158567</vt:lpwstr>
      </vt:variant>
      <vt:variant>
        <vt:i4>1048630</vt:i4>
      </vt:variant>
      <vt:variant>
        <vt:i4>128</vt:i4>
      </vt:variant>
      <vt:variant>
        <vt:i4>0</vt:i4>
      </vt:variant>
      <vt:variant>
        <vt:i4>5</vt:i4>
      </vt:variant>
      <vt:variant>
        <vt:lpwstr/>
      </vt:variant>
      <vt:variant>
        <vt:lpwstr>_Toc91158566</vt:lpwstr>
      </vt:variant>
      <vt:variant>
        <vt:i4>1245238</vt:i4>
      </vt:variant>
      <vt:variant>
        <vt:i4>122</vt:i4>
      </vt:variant>
      <vt:variant>
        <vt:i4>0</vt:i4>
      </vt:variant>
      <vt:variant>
        <vt:i4>5</vt:i4>
      </vt:variant>
      <vt:variant>
        <vt:lpwstr/>
      </vt:variant>
      <vt:variant>
        <vt:lpwstr>_Toc91158565</vt:lpwstr>
      </vt:variant>
      <vt:variant>
        <vt:i4>1179702</vt:i4>
      </vt:variant>
      <vt:variant>
        <vt:i4>116</vt:i4>
      </vt:variant>
      <vt:variant>
        <vt:i4>0</vt:i4>
      </vt:variant>
      <vt:variant>
        <vt:i4>5</vt:i4>
      </vt:variant>
      <vt:variant>
        <vt:lpwstr/>
      </vt:variant>
      <vt:variant>
        <vt:lpwstr>_Toc91158564</vt:lpwstr>
      </vt:variant>
      <vt:variant>
        <vt:i4>1376310</vt:i4>
      </vt:variant>
      <vt:variant>
        <vt:i4>110</vt:i4>
      </vt:variant>
      <vt:variant>
        <vt:i4>0</vt:i4>
      </vt:variant>
      <vt:variant>
        <vt:i4>5</vt:i4>
      </vt:variant>
      <vt:variant>
        <vt:lpwstr/>
      </vt:variant>
      <vt:variant>
        <vt:lpwstr>_Toc91158563</vt:lpwstr>
      </vt:variant>
      <vt:variant>
        <vt:i4>1310774</vt:i4>
      </vt:variant>
      <vt:variant>
        <vt:i4>104</vt:i4>
      </vt:variant>
      <vt:variant>
        <vt:i4>0</vt:i4>
      </vt:variant>
      <vt:variant>
        <vt:i4>5</vt:i4>
      </vt:variant>
      <vt:variant>
        <vt:lpwstr/>
      </vt:variant>
      <vt:variant>
        <vt:lpwstr>_Toc91158562</vt:lpwstr>
      </vt:variant>
      <vt:variant>
        <vt:i4>1507382</vt:i4>
      </vt:variant>
      <vt:variant>
        <vt:i4>98</vt:i4>
      </vt:variant>
      <vt:variant>
        <vt:i4>0</vt:i4>
      </vt:variant>
      <vt:variant>
        <vt:i4>5</vt:i4>
      </vt:variant>
      <vt:variant>
        <vt:lpwstr/>
      </vt:variant>
      <vt:variant>
        <vt:lpwstr>_Toc91158561</vt:lpwstr>
      </vt:variant>
      <vt:variant>
        <vt:i4>1441846</vt:i4>
      </vt:variant>
      <vt:variant>
        <vt:i4>92</vt:i4>
      </vt:variant>
      <vt:variant>
        <vt:i4>0</vt:i4>
      </vt:variant>
      <vt:variant>
        <vt:i4>5</vt:i4>
      </vt:variant>
      <vt:variant>
        <vt:lpwstr/>
      </vt:variant>
      <vt:variant>
        <vt:lpwstr>_Toc91158560</vt:lpwstr>
      </vt:variant>
      <vt:variant>
        <vt:i4>2031669</vt:i4>
      </vt:variant>
      <vt:variant>
        <vt:i4>86</vt:i4>
      </vt:variant>
      <vt:variant>
        <vt:i4>0</vt:i4>
      </vt:variant>
      <vt:variant>
        <vt:i4>5</vt:i4>
      </vt:variant>
      <vt:variant>
        <vt:lpwstr/>
      </vt:variant>
      <vt:variant>
        <vt:lpwstr>_Toc91158559</vt:lpwstr>
      </vt:variant>
      <vt:variant>
        <vt:i4>1966133</vt:i4>
      </vt:variant>
      <vt:variant>
        <vt:i4>80</vt:i4>
      </vt:variant>
      <vt:variant>
        <vt:i4>0</vt:i4>
      </vt:variant>
      <vt:variant>
        <vt:i4>5</vt:i4>
      </vt:variant>
      <vt:variant>
        <vt:lpwstr/>
      </vt:variant>
      <vt:variant>
        <vt:lpwstr>_Toc91158558</vt:lpwstr>
      </vt:variant>
      <vt:variant>
        <vt:i4>1114165</vt:i4>
      </vt:variant>
      <vt:variant>
        <vt:i4>74</vt:i4>
      </vt:variant>
      <vt:variant>
        <vt:i4>0</vt:i4>
      </vt:variant>
      <vt:variant>
        <vt:i4>5</vt:i4>
      </vt:variant>
      <vt:variant>
        <vt:lpwstr/>
      </vt:variant>
      <vt:variant>
        <vt:lpwstr>_Toc91158557</vt:lpwstr>
      </vt:variant>
      <vt:variant>
        <vt:i4>1048629</vt:i4>
      </vt:variant>
      <vt:variant>
        <vt:i4>68</vt:i4>
      </vt:variant>
      <vt:variant>
        <vt:i4>0</vt:i4>
      </vt:variant>
      <vt:variant>
        <vt:i4>5</vt:i4>
      </vt:variant>
      <vt:variant>
        <vt:lpwstr/>
      </vt:variant>
      <vt:variant>
        <vt:lpwstr>_Toc91158556</vt:lpwstr>
      </vt:variant>
      <vt:variant>
        <vt:i4>1245237</vt:i4>
      </vt:variant>
      <vt:variant>
        <vt:i4>62</vt:i4>
      </vt:variant>
      <vt:variant>
        <vt:i4>0</vt:i4>
      </vt:variant>
      <vt:variant>
        <vt:i4>5</vt:i4>
      </vt:variant>
      <vt:variant>
        <vt:lpwstr/>
      </vt:variant>
      <vt:variant>
        <vt:lpwstr>_Toc91158555</vt:lpwstr>
      </vt:variant>
      <vt:variant>
        <vt:i4>1179701</vt:i4>
      </vt:variant>
      <vt:variant>
        <vt:i4>56</vt:i4>
      </vt:variant>
      <vt:variant>
        <vt:i4>0</vt:i4>
      </vt:variant>
      <vt:variant>
        <vt:i4>5</vt:i4>
      </vt:variant>
      <vt:variant>
        <vt:lpwstr/>
      </vt:variant>
      <vt:variant>
        <vt:lpwstr>_Toc91158554</vt:lpwstr>
      </vt:variant>
      <vt:variant>
        <vt:i4>1376309</vt:i4>
      </vt:variant>
      <vt:variant>
        <vt:i4>50</vt:i4>
      </vt:variant>
      <vt:variant>
        <vt:i4>0</vt:i4>
      </vt:variant>
      <vt:variant>
        <vt:i4>5</vt:i4>
      </vt:variant>
      <vt:variant>
        <vt:lpwstr/>
      </vt:variant>
      <vt:variant>
        <vt:lpwstr>_Toc91158553</vt:lpwstr>
      </vt:variant>
      <vt:variant>
        <vt:i4>1310773</vt:i4>
      </vt:variant>
      <vt:variant>
        <vt:i4>44</vt:i4>
      </vt:variant>
      <vt:variant>
        <vt:i4>0</vt:i4>
      </vt:variant>
      <vt:variant>
        <vt:i4>5</vt:i4>
      </vt:variant>
      <vt:variant>
        <vt:lpwstr/>
      </vt:variant>
      <vt:variant>
        <vt:lpwstr>_Toc91158552</vt:lpwstr>
      </vt:variant>
      <vt:variant>
        <vt:i4>1507381</vt:i4>
      </vt:variant>
      <vt:variant>
        <vt:i4>38</vt:i4>
      </vt:variant>
      <vt:variant>
        <vt:i4>0</vt:i4>
      </vt:variant>
      <vt:variant>
        <vt:i4>5</vt:i4>
      </vt:variant>
      <vt:variant>
        <vt:lpwstr/>
      </vt:variant>
      <vt:variant>
        <vt:lpwstr>_Toc91158551</vt:lpwstr>
      </vt:variant>
      <vt:variant>
        <vt:i4>1441845</vt:i4>
      </vt:variant>
      <vt:variant>
        <vt:i4>32</vt:i4>
      </vt:variant>
      <vt:variant>
        <vt:i4>0</vt:i4>
      </vt:variant>
      <vt:variant>
        <vt:i4>5</vt:i4>
      </vt:variant>
      <vt:variant>
        <vt:lpwstr/>
      </vt:variant>
      <vt:variant>
        <vt:lpwstr>_Toc91158550</vt:lpwstr>
      </vt:variant>
      <vt:variant>
        <vt:i4>2031668</vt:i4>
      </vt:variant>
      <vt:variant>
        <vt:i4>26</vt:i4>
      </vt:variant>
      <vt:variant>
        <vt:i4>0</vt:i4>
      </vt:variant>
      <vt:variant>
        <vt:i4>5</vt:i4>
      </vt:variant>
      <vt:variant>
        <vt:lpwstr/>
      </vt:variant>
      <vt:variant>
        <vt:lpwstr>_Toc91158549</vt:lpwstr>
      </vt:variant>
      <vt:variant>
        <vt:i4>1966132</vt:i4>
      </vt:variant>
      <vt:variant>
        <vt:i4>20</vt:i4>
      </vt:variant>
      <vt:variant>
        <vt:i4>0</vt:i4>
      </vt:variant>
      <vt:variant>
        <vt:i4>5</vt:i4>
      </vt:variant>
      <vt:variant>
        <vt:lpwstr/>
      </vt:variant>
      <vt:variant>
        <vt:lpwstr>_Toc91158548</vt:lpwstr>
      </vt:variant>
      <vt:variant>
        <vt:i4>1114164</vt:i4>
      </vt:variant>
      <vt:variant>
        <vt:i4>14</vt:i4>
      </vt:variant>
      <vt:variant>
        <vt:i4>0</vt:i4>
      </vt:variant>
      <vt:variant>
        <vt:i4>5</vt:i4>
      </vt:variant>
      <vt:variant>
        <vt:lpwstr/>
      </vt:variant>
      <vt:variant>
        <vt:lpwstr>_Toc91158547</vt:lpwstr>
      </vt:variant>
      <vt:variant>
        <vt:i4>1048628</vt:i4>
      </vt:variant>
      <vt:variant>
        <vt:i4>8</vt:i4>
      </vt:variant>
      <vt:variant>
        <vt:i4>0</vt:i4>
      </vt:variant>
      <vt:variant>
        <vt:i4>5</vt:i4>
      </vt:variant>
      <vt:variant>
        <vt:lpwstr/>
      </vt:variant>
      <vt:variant>
        <vt:lpwstr>_Toc91158546</vt:lpwstr>
      </vt:variant>
      <vt:variant>
        <vt:i4>1245236</vt:i4>
      </vt:variant>
      <vt:variant>
        <vt:i4>2</vt:i4>
      </vt:variant>
      <vt:variant>
        <vt:i4>0</vt:i4>
      </vt:variant>
      <vt:variant>
        <vt:i4>5</vt:i4>
      </vt:variant>
      <vt:variant>
        <vt:lpwstr/>
      </vt:variant>
      <vt:variant>
        <vt:lpwstr>_Toc91158545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Kessens</dc:creator>
  <cp:keywords/>
  <cp:lastModifiedBy>Annet Kennes - Breukhoven</cp:lastModifiedBy>
  <cp:revision>2</cp:revision>
  <cp:lastPrinted>2025-09-18T06:50:00Z</cp:lastPrinted>
  <dcterms:created xsi:type="dcterms:W3CDTF">2025-10-14T13:48:00Z</dcterms:created>
  <dcterms:modified xsi:type="dcterms:W3CDTF">2025-10-14T13:48:00Z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y fmtid="{D5CDD505-2E9C-101B-9397-08002B2CF9AE}" pid="3" name="Jaar">
    <vt:lpwstr>17;#2022|be5644a7-010c-4ac2-b4e2-68adcc3e25a7</vt:lpwstr>
  </property>
  <property fmtid="{D5CDD505-2E9C-101B-9397-08002B2CF9AE}" pid="4" name="Onderwerp">
    <vt:lpwstr>16;#Beschrijvend document|d6de1c2d-f32b-4375-b93a-3762ec1f1614</vt:lpwstr>
  </property>
  <property fmtid="{D5CDD505-2E9C-101B-9397-08002B2CF9AE}" pid="5" name="Soort">
    <vt:lpwstr>4;#Modeldocument|c1081dd2-a3e4-4ad6-907c-e66c7e255b26</vt:lpwstr>
  </property>
</Properties>
</file>