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275" w:rsidRDefault="00FA6145" w:rsidP="00F75275">
      <w:pPr>
        <w:pStyle w:val="Geenafstand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  <w:lang w:eastAsia="nl-NL"/>
        </w:rPr>
        <w:t>NvI</w:t>
      </w:r>
      <w:proofErr w:type="spellEnd"/>
      <w:r>
        <w:rPr>
          <w:b/>
          <w:sz w:val="32"/>
          <w:szCs w:val="32"/>
          <w:lang w:eastAsia="nl-NL"/>
        </w:rPr>
        <w:t xml:space="preserve"> I </w:t>
      </w:r>
      <w:r w:rsidR="00F75275" w:rsidRPr="002341DD">
        <w:rPr>
          <w:b/>
          <w:sz w:val="32"/>
          <w:szCs w:val="32"/>
          <w:lang w:eastAsia="nl-NL"/>
        </w:rPr>
        <w:t xml:space="preserve">Bijlage </w:t>
      </w:r>
      <w:r w:rsidR="00F75275">
        <w:rPr>
          <w:b/>
          <w:sz w:val="32"/>
          <w:szCs w:val="32"/>
          <w:lang w:eastAsia="nl-NL"/>
        </w:rPr>
        <w:t>D</w:t>
      </w:r>
      <w:r w:rsidR="00F75275" w:rsidRPr="002341DD">
        <w:rPr>
          <w:b/>
          <w:sz w:val="32"/>
          <w:szCs w:val="32"/>
          <w:lang w:eastAsia="nl-NL"/>
        </w:rPr>
        <w:t>:</w:t>
      </w:r>
      <w:r w:rsidR="00F75275" w:rsidRPr="002341DD">
        <w:rPr>
          <w:b/>
          <w:sz w:val="32"/>
          <w:szCs w:val="32"/>
          <w:lang w:eastAsia="nl-NL"/>
        </w:rPr>
        <w:tab/>
      </w:r>
      <w:r w:rsidR="00F75275" w:rsidRPr="002341DD">
        <w:rPr>
          <w:b/>
          <w:sz w:val="32"/>
          <w:szCs w:val="32"/>
        </w:rPr>
        <w:t>Document Bewijsstuk referentie</w:t>
      </w:r>
    </w:p>
    <w:p w:rsidR="00F75275" w:rsidRPr="004542D1" w:rsidRDefault="00F75275" w:rsidP="00F75275">
      <w:pPr>
        <w:pStyle w:val="Geenafstand"/>
      </w:pPr>
    </w:p>
    <w:p w:rsidR="00F75275" w:rsidRPr="00756ACB" w:rsidRDefault="00F75275" w:rsidP="00F75275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75275" w:rsidRPr="00770768" w:rsidRDefault="00F75275" w:rsidP="00FE598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</w:t>
            </w:r>
            <w:r w:rsidRPr="00770768">
              <w:rPr>
                <w:rFonts w:asciiTheme="minorHAnsi" w:hAnsiTheme="minorHAnsi" w:cstheme="minorHAnsi"/>
                <w:sz w:val="18"/>
                <w:szCs w:val="18"/>
              </w:rPr>
              <w:t>én oplevering (Kerncompetentie 1) van tenminste één (1) ‘opdracht’ in de afgelopen drie (3) jaar (voorafgaande aan datum inschrijving) die betrekking heeft (had) op:</w:t>
            </w:r>
          </w:p>
          <w:p w:rsidR="00F75275" w:rsidRPr="00770768" w:rsidRDefault="00F75275" w:rsidP="00FE598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75275" w:rsidRPr="00770768" w:rsidRDefault="00F75275" w:rsidP="00FE598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75275" w:rsidRPr="00770768" w:rsidRDefault="00F75275" w:rsidP="00FE598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77076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F75275" w:rsidRPr="00770768" w:rsidRDefault="00FA6145" w:rsidP="00FE5986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A6145">
              <w:rPr>
                <w:rFonts w:asciiTheme="minorHAnsi" w:hAnsiTheme="minorHAnsi" w:cstheme="minorHAnsi"/>
                <w:sz w:val="18"/>
                <w:szCs w:val="18"/>
              </w:rPr>
              <w:t>Ervaring met het leveren en realiseren van units voor tijdelijke onderwijshuisvesting met een minimaal BVO van 300 m2, waarbij voldaan wordt aan het Bouwbesluit Tijdelijke Bouwwerken.</w:t>
            </w:r>
            <w:bookmarkStart w:id="0" w:name="_GoBack"/>
            <w:bookmarkEnd w:id="0"/>
          </w:p>
        </w:tc>
      </w:tr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75275" w:rsidRPr="00A115C4" w:rsidRDefault="00F75275" w:rsidP="00FE598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75275" w:rsidRPr="00A115C4" w:rsidRDefault="00F75275" w:rsidP="00FE598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75275" w:rsidRPr="00A115C4" w:rsidRDefault="00F75275" w:rsidP="00FE598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75275" w:rsidRPr="00A115C4" w:rsidRDefault="00F75275" w:rsidP="00FE598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75275" w:rsidRPr="00A115C4" w:rsidRDefault="00F75275" w:rsidP="00FE598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F75275" w:rsidRPr="00F20808" w:rsidTr="00FE598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5275" w:rsidRPr="00F20808" w:rsidRDefault="00F75275" w:rsidP="00FE59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Default="00F75275" w:rsidP="00FE5986">
            <w:pPr>
              <w:pStyle w:val="Geenafstand"/>
            </w:pPr>
          </w:p>
          <w:p w:rsidR="00F75275" w:rsidRDefault="00F75275" w:rsidP="00FE5986">
            <w:pPr>
              <w:pStyle w:val="Geenafstand"/>
            </w:pPr>
          </w:p>
          <w:p w:rsidR="00F75275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pStyle w:val="Geenafstand"/>
            </w:pPr>
          </w:p>
          <w:p w:rsidR="00F75275" w:rsidRPr="00F20808" w:rsidRDefault="00F75275" w:rsidP="00FE598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F75275" w:rsidRDefault="00F75275" w:rsidP="00F75275">
      <w:pPr>
        <w:pStyle w:val="Geenafstand"/>
      </w:pPr>
    </w:p>
    <w:p w:rsidR="00F75275" w:rsidRDefault="00F75275" w:rsidP="00F75275">
      <w:pPr>
        <w:pStyle w:val="Geenafstand"/>
      </w:pPr>
    </w:p>
    <w:p w:rsidR="00F75275" w:rsidRPr="00DF048A" w:rsidRDefault="00F75275" w:rsidP="00F75275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6</w:t>
      </w:r>
      <w:r w:rsidRPr="00DF048A">
        <w:t>, te…………………</w:t>
      </w:r>
      <w:r>
        <w:t>………..……..</w:t>
      </w:r>
      <w:r w:rsidRPr="00DF048A">
        <w:t>……………………….…….………………….(plaats),</w:t>
      </w:r>
    </w:p>
    <w:p w:rsidR="00F75275" w:rsidRPr="00DF048A" w:rsidRDefault="00F75275" w:rsidP="00F75275">
      <w:pPr>
        <w:pStyle w:val="Geenafstand"/>
      </w:pPr>
    </w:p>
    <w:p w:rsidR="00F75275" w:rsidRDefault="00F75275" w:rsidP="00F75275">
      <w:pPr>
        <w:pStyle w:val="Geenafstand"/>
      </w:pPr>
    </w:p>
    <w:p w:rsidR="00F75275" w:rsidRPr="00DF048A" w:rsidRDefault="00F75275" w:rsidP="00F75275">
      <w:pPr>
        <w:pStyle w:val="Geenafstand"/>
      </w:pPr>
      <w:r>
        <w:t>d</w:t>
      </w:r>
      <w:r w:rsidRPr="00DF048A">
        <w:t>oor 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………….…….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F75275" w:rsidRPr="00DF048A" w:rsidRDefault="00F75275" w:rsidP="00F75275">
      <w:pPr>
        <w:pStyle w:val="Geenafstand"/>
      </w:pPr>
    </w:p>
    <w:p w:rsidR="00F75275" w:rsidRDefault="00F75275" w:rsidP="00F75275">
      <w:pPr>
        <w:pStyle w:val="Geenafstand"/>
      </w:pPr>
    </w:p>
    <w:p w:rsidR="00F75275" w:rsidRPr="00DF048A" w:rsidRDefault="00F75275" w:rsidP="00F75275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</w:t>
      </w:r>
      <w:r>
        <w:t>.……………………….....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F75275" w:rsidRDefault="00F75275" w:rsidP="00F75275">
      <w:pPr>
        <w:pStyle w:val="Geenafstand"/>
      </w:pPr>
    </w:p>
    <w:p w:rsidR="00F75275" w:rsidRDefault="00F75275" w:rsidP="00F75275">
      <w:pPr>
        <w:pStyle w:val="Geenafstand"/>
      </w:pPr>
    </w:p>
    <w:p w:rsidR="007D5E89" w:rsidRDefault="00F75275" w:rsidP="00F75275"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sectPr w:rsidR="007D5E8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275" w:rsidRDefault="00F75275" w:rsidP="00F75275">
      <w:pPr>
        <w:spacing w:line="240" w:lineRule="auto"/>
      </w:pPr>
      <w:r>
        <w:separator/>
      </w:r>
    </w:p>
  </w:endnote>
  <w:endnote w:type="continuationSeparator" w:id="0">
    <w:p w:rsidR="00F75275" w:rsidRDefault="00F75275" w:rsidP="00F75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275" w:rsidRDefault="00F75275">
    <w:pPr>
      <w:pStyle w:val="Voettekst"/>
      <w:jc w:val="center"/>
      <w:rPr>
        <w:color w:val="4472C4" w:themeColor="accent1"/>
      </w:rPr>
    </w:pPr>
    <w:r w:rsidRPr="00F75275">
      <w:rPr>
        <w:color w:val="A6A6A6" w:themeColor="background1" w:themeShade="A6"/>
      </w:rPr>
      <w:t xml:space="preserve">Pagina </w:t>
    </w:r>
    <w:r w:rsidRPr="00F75275">
      <w:rPr>
        <w:color w:val="A6A6A6" w:themeColor="background1" w:themeShade="A6"/>
      </w:rPr>
      <w:fldChar w:fldCharType="begin"/>
    </w:r>
    <w:r w:rsidRPr="00F75275">
      <w:rPr>
        <w:color w:val="A6A6A6" w:themeColor="background1" w:themeShade="A6"/>
      </w:rPr>
      <w:instrText>PAGE  \* Arabic  \* MERGEFORMAT</w:instrText>
    </w:r>
    <w:r w:rsidRPr="00F75275">
      <w:rPr>
        <w:color w:val="A6A6A6" w:themeColor="background1" w:themeShade="A6"/>
      </w:rPr>
      <w:fldChar w:fldCharType="separate"/>
    </w:r>
    <w:r w:rsidRPr="00F75275">
      <w:rPr>
        <w:color w:val="A6A6A6" w:themeColor="background1" w:themeShade="A6"/>
      </w:rPr>
      <w:t>2</w:t>
    </w:r>
    <w:r w:rsidRPr="00F75275">
      <w:rPr>
        <w:color w:val="A6A6A6" w:themeColor="background1" w:themeShade="A6"/>
      </w:rPr>
      <w:fldChar w:fldCharType="end"/>
    </w:r>
    <w:r w:rsidRPr="00F75275">
      <w:rPr>
        <w:color w:val="A6A6A6" w:themeColor="background1" w:themeShade="A6"/>
      </w:rPr>
      <w:t xml:space="preserve"> van </w:t>
    </w:r>
    <w:r w:rsidRPr="00F75275">
      <w:rPr>
        <w:color w:val="A6A6A6" w:themeColor="background1" w:themeShade="A6"/>
      </w:rPr>
      <w:fldChar w:fldCharType="begin"/>
    </w:r>
    <w:r w:rsidRPr="00F75275">
      <w:rPr>
        <w:color w:val="A6A6A6" w:themeColor="background1" w:themeShade="A6"/>
      </w:rPr>
      <w:instrText>NUMPAGES \ * Arabisch \ * MERGEFORMAT</w:instrText>
    </w:r>
    <w:r w:rsidRPr="00F75275">
      <w:rPr>
        <w:color w:val="A6A6A6" w:themeColor="background1" w:themeShade="A6"/>
      </w:rPr>
      <w:fldChar w:fldCharType="separate"/>
    </w:r>
    <w:r w:rsidRPr="00F75275">
      <w:rPr>
        <w:color w:val="A6A6A6" w:themeColor="background1" w:themeShade="A6"/>
      </w:rPr>
      <w:t>2</w:t>
    </w:r>
    <w:r w:rsidRPr="00F75275">
      <w:rPr>
        <w:color w:val="A6A6A6" w:themeColor="background1" w:themeShade="A6"/>
      </w:rPr>
      <w:fldChar w:fldCharType="end"/>
    </w:r>
  </w:p>
  <w:p w:rsidR="00F75275" w:rsidRDefault="00F752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275" w:rsidRDefault="00F75275" w:rsidP="00F75275">
      <w:pPr>
        <w:spacing w:line="240" w:lineRule="auto"/>
      </w:pPr>
      <w:r>
        <w:separator/>
      </w:r>
    </w:p>
  </w:footnote>
  <w:footnote w:type="continuationSeparator" w:id="0">
    <w:p w:rsidR="00F75275" w:rsidRDefault="00F75275" w:rsidP="00F752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275" w:rsidRDefault="00F75275" w:rsidP="00F7527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21D55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4391D157" wp14:editId="4C18D4A4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321D55">
      <w:rPr>
        <w:rFonts w:eastAsia="Times New Roman" w:cs="Times New Roman"/>
        <w:color w:val="A6A6A6" w:themeColor="background1" w:themeShade="A6"/>
        <w:szCs w:val="24"/>
        <w:lang w:eastAsia="nl-NL"/>
      </w:rPr>
      <w:t>Tijdelijke onderwijshuisvesting Hoef &amp; Haag</w:t>
    </w:r>
  </w:p>
  <w:p w:rsidR="00F75275" w:rsidRPr="004C00C5" w:rsidRDefault="00F75275" w:rsidP="00F7527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321D55">
      <w:rPr>
        <w:rFonts w:eastAsia="Times New Roman" w:cs="Times New Roman"/>
        <w:color w:val="A6A6A6" w:themeColor="background1" w:themeShade="A6"/>
        <w:szCs w:val="24"/>
        <w:lang w:eastAsia="nl-NL"/>
      </w:rPr>
      <w:t>IBMN-2025-VIJ-AH-003</w:t>
    </w:r>
  </w:p>
  <w:p w:rsidR="00F75275" w:rsidRPr="00B829BC" w:rsidRDefault="00F75275" w:rsidP="00F75275">
    <w:pPr>
      <w:pStyle w:val="Koptekst"/>
      <w:tabs>
        <w:tab w:val="left" w:pos="6449"/>
      </w:tabs>
      <w:rPr>
        <w:sz w:val="18"/>
        <w:szCs w:val="18"/>
      </w:rPr>
    </w:pPr>
  </w:p>
  <w:p w:rsidR="00F75275" w:rsidRPr="00B829BC" w:rsidRDefault="00F75275" w:rsidP="00F75275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F75275" w:rsidRDefault="00F75275" w:rsidP="00F75275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75"/>
    <w:rsid w:val="007D5E89"/>
    <w:rsid w:val="00F75275"/>
    <w:rsid w:val="00F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3AF9"/>
  <w15:chartTrackingRefBased/>
  <w15:docId w15:val="{D40779C7-6064-48E5-BEE5-BC55E74F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75275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527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F75275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75275"/>
  </w:style>
  <w:style w:type="table" w:styleId="Tabelraster">
    <w:name w:val="Table Grid"/>
    <w:basedOn w:val="Standaardtabel"/>
    <w:uiPriority w:val="59"/>
    <w:rsid w:val="00F75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52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5275"/>
  </w:style>
  <w:style w:type="paragraph" w:styleId="Voettekst">
    <w:name w:val="footer"/>
    <w:basedOn w:val="Standaard"/>
    <w:link w:val="VoettekstChar"/>
    <w:uiPriority w:val="99"/>
    <w:unhideWhenUsed/>
    <w:rsid w:val="00F752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5275"/>
  </w:style>
  <w:style w:type="character" w:customStyle="1" w:styleId="Kop4Char">
    <w:name w:val="Kop 4 Char"/>
    <w:basedOn w:val="Standaardalinea-lettertype"/>
    <w:link w:val="Kop4"/>
    <w:uiPriority w:val="9"/>
    <w:rsid w:val="00F75275"/>
    <w:rPr>
      <w:rFonts w:asciiTheme="majorHAnsi" w:eastAsiaTheme="majorEastAsia" w:hAnsiTheme="majorHAnsi" w:cstheme="majorBid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Agnes van Heukelom</cp:lastModifiedBy>
  <cp:revision>2</cp:revision>
  <dcterms:created xsi:type="dcterms:W3CDTF">2025-12-03T11:36:00Z</dcterms:created>
  <dcterms:modified xsi:type="dcterms:W3CDTF">2026-01-08T16:28:00Z</dcterms:modified>
</cp:coreProperties>
</file>