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1B86451A"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aanbesteding </w:t>
      </w:r>
      <w:r w:rsidR="002D45DF">
        <w:rPr>
          <w:sz w:val="20"/>
          <w:szCs w:val="20"/>
        </w:rPr>
        <w:t>Pilot wielpassagesensoren</w:t>
      </w:r>
      <w:r>
        <w:rPr>
          <w:sz w:val="20"/>
          <w:szCs w:val="20"/>
        </w:rPr>
        <w:t xml:space="preserve"> met het </w:t>
      </w:r>
      <w:proofErr w:type="spellStart"/>
      <w:r w:rsidR="00F66002">
        <w:rPr>
          <w:sz w:val="20"/>
          <w:szCs w:val="20"/>
        </w:rPr>
        <w:t>TenderNedn</w:t>
      </w:r>
      <w:r>
        <w:rPr>
          <w:sz w:val="20"/>
          <w:szCs w:val="20"/>
        </w:rPr>
        <w:t>ummer</w:t>
      </w:r>
      <w:proofErr w:type="spellEnd"/>
      <w:r>
        <w:rPr>
          <w:sz w:val="20"/>
          <w:szCs w:val="20"/>
        </w:rPr>
        <w:t xml:space="preserve"> </w:t>
      </w:r>
      <w:r w:rsidR="002D45DF">
        <w:rPr>
          <w:sz w:val="20"/>
          <w:szCs w:val="20"/>
        </w:rPr>
        <w:t>TN 465168</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sidRPr="002D45DF">
        <w:rPr>
          <w:sz w:val="20"/>
          <w:szCs w:val="20"/>
        </w:rPr>
        <w:t xml:space="preserve">Inschrijver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4F7CFC7F" w:rsidR="00481934" w:rsidRDefault="00D6354E" w:rsidP="00050A28">
      <w:pPr>
        <w:pStyle w:val="Lijstalinea"/>
        <w:numPr>
          <w:ilvl w:val="0"/>
          <w:numId w:val="1"/>
        </w:numPr>
        <w:spacing w:line="276" w:lineRule="auto"/>
        <w:jc w:val="both"/>
        <w:rPr>
          <w:sz w:val="20"/>
          <w:szCs w:val="20"/>
        </w:rPr>
      </w:pPr>
      <w:r w:rsidRPr="002D45DF">
        <w:rPr>
          <w:sz w:val="20"/>
          <w:szCs w:val="20"/>
        </w:rPr>
        <w:t>Inschrijver</w:t>
      </w:r>
      <w:r w:rsidR="002D45DF">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695E311A" w:rsidR="004846C8" w:rsidRPr="00A438AB" w:rsidRDefault="00D6354E" w:rsidP="00050A28">
      <w:pPr>
        <w:pStyle w:val="Lijstalinea"/>
        <w:numPr>
          <w:ilvl w:val="0"/>
          <w:numId w:val="1"/>
        </w:numPr>
        <w:autoSpaceDE/>
        <w:autoSpaceDN/>
        <w:spacing w:line="276" w:lineRule="auto"/>
        <w:jc w:val="both"/>
        <w:rPr>
          <w:sz w:val="20"/>
          <w:szCs w:val="20"/>
        </w:rPr>
      </w:pPr>
      <w:r w:rsidRPr="002D45DF">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6CD8DF21" w:rsidR="00D87D3C" w:rsidRPr="00A438AB" w:rsidRDefault="00D6354E" w:rsidP="00050A28">
      <w:pPr>
        <w:pStyle w:val="Lijstalinea"/>
        <w:numPr>
          <w:ilvl w:val="1"/>
          <w:numId w:val="1"/>
        </w:numPr>
        <w:spacing w:line="276" w:lineRule="auto"/>
        <w:jc w:val="both"/>
        <w:rPr>
          <w:sz w:val="20"/>
          <w:szCs w:val="20"/>
        </w:rPr>
      </w:pPr>
      <w:r w:rsidRPr="002D45DF">
        <w:rPr>
          <w:sz w:val="20"/>
          <w:szCs w:val="20"/>
        </w:rPr>
        <w:t xml:space="preserve">Inschrijver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07090E25"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sidRPr="002D45DF">
        <w:rPr>
          <w:sz w:val="20"/>
          <w:szCs w:val="20"/>
        </w:rPr>
        <w:t>Inschrijver</w:t>
      </w:r>
      <w:r w:rsidR="002D45DF">
        <w:rPr>
          <w:color w:val="4F81BD" w:themeColor="accent1"/>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2F5DF676" w14:textId="2336EC73" w:rsidR="00481934" w:rsidRDefault="00D6354E" w:rsidP="00050A28">
      <w:pPr>
        <w:pStyle w:val="Lijstalinea"/>
        <w:numPr>
          <w:ilvl w:val="1"/>
          <w:numId w:val="1"/>
        </w:numPr>
        <w:spacing w:line="276" w:lineRule="auto"/>
        <w:jc w:val="both"/>
        <w:rPr>
          <w:sz w:val="20"/>
          <w:szCs w:val="20"/>
        </w:rPr>
      </w:pPr>
      <w:r w:rsidRPr="002D45DF">
        <w:rPr>
          <w:sz w:val="20"/>
          <w:szCs w:val="20"/>
        </w:rPr>
        <w:t>Inschrijver</w:t>
      </w:r>
      <w:r w:rsidR="002D45DF">
        <w:rPr>
          <w:color w:val="4F81BD" w:themeColor="accent1"/>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4BCEF87D" w:rsidR="00FB1CBC" w:rsidRPr="00A438AB" w:rsidRDefault="00D6354E" w:rsidP="00050A28">
      <w:pPr>
        <w:pStyle w:val="Lijstalinea"/>
        <w:numPr>
          <w:ilvl w:val="0"/>
          <w:numId w:val="1"/>
        </w:numPr>
        <w:spacing w:line="276" w:lineRule="auto"/>
        <w:jc w:val="both"/>
        <w:rPr>
          <w:sz w:val="20"/>
          <w:szCs w:val="20"/>
        </w:rPr>
      </w:pPr>
      <w:r w:rsidRPr="002D45DF">
        <w:rPr>
          <w:sz w:val="20"/>
          <w:szCs w:val="20"/>
        </w:rPr>
        <w:t xml:space="preserve">Inschrijver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4D9A6B69" w:rsidR="00012B31" w:rsidRPr="008540F5" w:rsidRDefault="00D6354E" w:rsidP="00050A28">
      <w:pPr>
        <w:pStyle w:val="Lijstalinea"/>
        <w:numPr>
          <w:ilvl w:val="0"/>
          <w:numId w:val="1"/>
        </w:numPr>
        <w:spacing w:line="276" w:lineRule="auto"/>
        <w:jc w:val="both"/>
        <w:rPr>
          <w:sz w:val="20"/>
          <w:szCs w:val="20"/>
        </w:rPr>
      </w:pPr>
      <w:r w:rsidRPr="002D45DF">
        <w:rPr>
          <w:sz w:val="20"/>
          <w:szCs w:val="20"/>
        </w:rPr>
        <w:t xml:space="preserve">Inschrijver </w:t>
      </w:r>
      <w:r w:rsidR="00012B31" w:rsidRPr="00A438AB">
        <w:rPr>
          <w:sz w:val="20"/>
          <w:szCs w:val="20"/>
        </w:rPr>
        <w:t>is er mee akkoord dat als (in een latere fase) blijkt dat onjuiste en/of onvolledige informatie is verstrekt</w:t>
      </w:r>
      <w:r w:rsidR="00012B31" w:rsidRPr="002D45DF">
        <w:rPr>
          <w:sz w:val="20"/>
          <w:szCs w:val="20"/>
        </w:rPr>
        <w:t xml:space="preserve">, </w:t>
      </w:r>
      <w:r w:rsidRPr="002D45DF">
        <w:rPr>
          <w:sz w:val="20"/>
          <w:szCs w:val="20"/>
        </w:rPr>
        <w:t xml:space="preserve">Inschrijver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79C5EFE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[naam Inschrijver],</w:t>
      </w:r>
    </w:p>
    <w:p w14:paraId="23E3AB88" w14:textId="367DA7A9"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2D45DF">
        <w:rPr>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84E37A9"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45DF"/>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6623ABE1C4F64099A2C52A234BB4B5" ma:contentTypeVersion="12" ma:contentTypeDescription="Een nieuw document maken." ma:contentTypeScope="" ma:versionID="8a06802c5b2406e8093702cd5801b556">
  <xsd:schema xmlns:xsd="http://www.w3.org/2001/XMLSchema" xmlns:xs="http://www.w3.org/2001/XMLSchema" xmlns:p="http://schemas.microsoft.com/office/2006/metadata/properties" xmlns:ns2="4cc679be-ab65-48b3-bee9-9e0638018d7e" xmlns:ns3="da1261c5-a3b1-43d5-8d19-7745bd677496" targetNamespace="http://schemas.microsoft.com/office/2006/metadata/properties" ma:root="true" ma:fieldsID="fb06b9bc0ea9e95e76608dd65467c4c0" ns2:_="" ns3:_="">
    <xsd:import namespace="4cc679be-ab65-48b3-bee9-9e0638018d7e"/>
    <xsd:import namespace="da1261c5-a3b1-43d5-8d19-7745bd67749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679be-ab65-48b3-bee9-9e0638018d7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5f01f66a-b9cd-421b-9738-755b6161b9cd}" ma:internalName="TaxCatchAll" ma:showField="CatchAllData" ma:web="4cc679be-ab65-48b3-bee9-9e0638018d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1261c5-a3b1-43d5-8d19-7745bd6774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cc679be-ab65-48b3-bee9-9e0638018d7e">TS01EC390EC-1163972059-137</_dlc_DocId>
    <_dlc_DocIdUrl xmlns="4cc679be-ab65-48b3-bee9-9e0638018d7e">
      <Url>https://prorailbv.sharepoint.com/teams/AanbestedingSmartCameras/_layouts/15/DocIdRedir.aspx?ID=TS01EC390EC-1163972059-137</Url>
      <Description>TS01EC390EC-1163972059-137</Description>
    </_dlc_DocIdUrl>
    <lcf76f155ced4ddcb4097134ff3c332f xmlns="da1261c5-a3b1-43d5-8d19-7745bd677496">
      <Terms xmlns="http://schemas.microsoft.com/office/infopath/2007/PartnerControls"/>
    </lcf76f155ced4ddcb4097134ff3c332f>
    <TaxCatchAll xmlns="4cc679be-ab65-48b3-bee9-9e0638018d7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AEA3E002-CBA2-4977-A63B-C74DB579FFA0}"/>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642</Words>
  <Characters>3531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4165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Bouhuijs, M. (Mark)</cp:lastModifiedBy>
  <cp:revision>40</cp:revision>
  <dcterms:created xsi:type="dcterms:W3CDTF">2022-06-30T06:36:00Z</dcterms:created>
  <dcterms:modified xsi:type="dcterms:W3CDTF">2024-04-30T14:38:00Z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0x010100C46623ABE1C4F64099A2C52A234BB4B5</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71e7fd81-adcd-405b-baa3-2cb01add9dd6</vt:lpwstr>
  </property>
</Properties>
</file>