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87F52" w14:textId="77777777" w:rsidR="00D827C1" w:rsidRDefault="00D827C1" w:rsidP="00643A1F">
      <w:pPr>
        <w:spacing w:after="0" w:line="276" w:lineRule="auto"/>
        <w:jc w:val="both"/>
      </w:pPr>
    </w:p>
    <w:tbl>
      <w:tblPr>
        <w:tblpPr w:leftFromText="141" w:rightFromText="141" w:vertAnchor="page" w:horzAnchor="margin" w:tblpY="3976"/>
        <w:tblW w:w="8313" w:type="dxa"/>
        <w:tblLayout w:type="fixed"/>
        <w:tblCellMar>
          <w:left w:w="0" w:type="dxa"/>
          <w:right w:w="0" w:type="dxa"/>
        </w:tblCellMar>
        <w:tblLook w:val="0000" w:firstRow="0" w:lastRow="0" w:firstColumn="0" w:lastColumn="0" w:noHBand="0" w:noVBand="0"/>
      </w:tblPr>
      <w:tblGrid>
        <w:gridCol w:w="8313"/>
      </w:tblGrid>
      <w:tr w:rsidR="00E849F8" w:rsidRPr="00D827C1" w14:paraId="5A5CFA85" w14:textId="77777777" w:rsidTr="4018E008">
        <w:trPr>
          <w:cantSplit/>
          <w:trHeight w:hRule="exact" w:val="4261"/>
        </w:trPr>
        <w:tc>
          <w:tcPr>
            <w:tcW w:w="8313" w:type="dxa"/>
            <w:tcBorders>
              <w:bottom w:val="nil"/>
            </w:tcBorders>
            <w:vAlign w:val="center"/>
          </w:tcPr>
          <w:p w14:paraId="2F154A16" w14:textId="77777777" w:rsidR="00E849F8" w:rsidRPr="007B4918" w:rsidRDefault="00E849F8" w:rsidP="00643A1F">
            <w:pPr>
              <w:pStyle w:val="Kop8"/>
              <w:spacing w:before="120" w:after="0" w:line="276" w:lineRule="auto"/>
              <w:ind w:left="652" w:hanging="652"/>
              <w:jc w:val="center"/>
              <w:rPr>
                <w:sz w:val="44"/>
                <w:szCs w:val="44"/>
              </w:rPr>
            </w:pPr>
            <w:r w:rsidRPr="007B4918">
              <w:rPr>
                <w:sz w:val="44"/>
                <w:szCs w:val="44"/>
              </w:rPr>
              <w:t>Leidraad openbare Europese aanbesteding</w:t>
            </w:r>
          </w:p>
          <w:p w14:paraId="5EC7FBEB" w14:textId="77777777" w:rsidR="00E849F8" w:rsidRPr="00123CE9" w:rsidRDefault="00E849F8" w:rsidP="00643A1F">
            <w:pPr>
              <w:spacing w:after="0" w:line="276" w:lineRule="auto"/>
              <w:jc w:val="center"/>
              <w:rPr>
                <w:rFonts w:eastAsia="Times New Roman" w:cs="Times New Roman"/>
                <w:sz w:val="44"/>
                <w:szCs w:val="44"/>
                <w:lang w:eastAsia="nl-NL"/>
              </w:rPr>
            </w:pPr>
          </w:p>
          <w:p w14:paraId="5A5F41F6" w14:textId="21E3C5B3" w:rsidR="24D7B0FE" w:rsidRDefault="00F63DA5" w:rsidP="4018E008">
            <w:pPr>
              <w:spacing w:after="0" w:line="276" w:lineRule="auto"/>
              <w:jc w:val="center"/>
              <w:rPr>
                <w:b/>
                <w:bCs/>
                <w:sz w:val="44"/>
                <w:szCs w:val="44"/>
                <w:lang w:eastAsia="nl-NL"/>
              </w:rPr>
            </w:pPr>
            <w:r>
              <w:rPr>
                <w:b/>
                <w:bCs/>
                <w:sz w:val="44"/>
                <w:szCs w:val="44"/>
                <w:lang w:eastAsia="nl-NL"/>
              </w:rPr>
              <w:t>Fietsleaseregeling</w:t>
            </w:r>
          </w:p>
          <w:p w14:paraId="71DA2F7E" w14:textId="279C4052" w:rsidR="00E849F8" w:rsidRPr="00520620" w:rsidRDefault="00E849F8" w:rsidP="00643A1F">
            <w:pPr>
              <w:spacing w:after="0" w:line="276" w:lineRule="auto"/>
              <w:jc w:val="center"/>
              <w:rPr>
                <w:b/>
                <w:bCs/>
                <w:sz w:val="36"/>
                <w:szCs w:val="36"/>
                <w:lang w:eastAsia="nl-NL"/>
              </w:rPr>
            </w:pPr>
            <w:r w:rsidRPr="4018E008">
              <w:rPr>
                <w:b/>
                <w:bCs/>
                <w:sz w:val="44"/>
                <w:szCs w:val="44"/>
                <w:lang w:eastAsia="nl-NL"/>
              </w:rPr>
              <w:t>TN</w:t>
            </w:r>
            <w:r w:rsidRPr="4018E008">
              <w:rPr>
                <w:b/>
                <w:bCs/>
                <w:color w:val="C00000"/>
                <w:sz w:val="44"/>
                <w:szCs w:val="44"/>
                <w:lang w:eastAsia="nl-NL"/>
              </w:rPr>
              <w:t xml:space="preserve"> </w:t>
            </w:r>
            <w:r w:rsidR="00EB2AA9" w:rsidRPr="00EB2AA9">
              <w:rPr>
                <w:rFonts w:ascii="Open Sans" w:hAnsi="Open Sans" w:cs="Open Sans"/>
                <w:shd w:val="clear" w:color="auto" w:fill="FFFFFF"/>
              </w:rPr>
              <w:t xml:space="preserve"> </w:t>
            </w:r>
            <w:r w:rsidR="00EB2AA9" w:rsidRPr="00EB2AA9">
              <w:rPr>
                <w:b/>
                <w:bCs/>
                <w:sz w:val="44"/>
                <w:szCs w:val="44"/>
                <w:lang w:eastAsia="nl-NL"/>
              </w:rPr>
              <w:t>512021</w:t>
            </w:r>
          </w:p>
        </w:tc>
      </w:tr>
    </w:tbl>
    <w:p w14:paraId="52886863" w14:textId="77777777" w:rsidR="00D827C1" w:rsidRDefault="00D827C1" w:rsidP="00643A1F">
      <w:pPr>
        <w:spacing w:after="0" w:line="276" w:lineRule="auto"/>
        <w:jc w:val="both"/>
      </w:pPr>
    </w:p>
    <w:p w14:paraId="56197089" w14:textId="77777777" w:rsidR="00D827C1" w:rsidRDefault="00D827C1" w:rsidP="00643A1F">
      <w:pPr>
        <w:spacing w:after="0" w:line="276" w:lineRule="auto"/>
        <w:jc w:val="both"/>
      </w:pPr>
    </w:p>
    <w:p w14:paraId="28FF180E" w14:textId="77777777" w:rsidR="00D827C1" w:rsidRDefault="00D827C1" w:rsidP="00643A1F">
      <w:pPr>
        <w:spacing w:after="0" w:line="276" w:lineRule="auto"/>
        <w:jc w:val="both"/>
      </w:pPr>
    </w:p>
    <w:p w14:paraId="5D4A9438" w14:textId="77777777" w:rsidR="00D827C1" w:rsidRDefault="00D827C1" w:rsidP="00643A1F">
      <w:pPr>
        <w:spacing w:after="0" w:line="276" w:lineRule="auto"/>
        <w:jc w:val="both"/>
      </w:pPr>
    </w:p>
    <w:p w14:paraId="11251EF5" w14:textId="77777777" w:rsidR="00D827C1" w:rsidRDefault="00D827C1" w:rsidP="00643A1F">
      <w:pPr>
        <w:spacing w:after="0" w:line="276" w:lineRule="auto"/>
        <w:jc w:val="both"/>
      </w:pPr>
    </w:p>
    <w:p w14:paraId="58216515" w14:textId="77777777" w:rsidR="00D827C1" w:rsidRDefault="00D827C1" w:rsidP="00643A1F">
      <w:pPr>
        <w:spacing w:after="0" w:line="276" w:lineRule="auto"/>
        <w:jc w:val="both"/>
      </w:pPr>
    </w:p>
    <w:p w14:paraId="142FCCCB" w14:textId="0EE8F600" w:rsidR="00D827C1" w:rsidRDefault="00D827C1" w:rsidP="00643A1F">
      <w:pPr>
        <w:spacing w:after="0" w:line="276" w:lineRule="auto"/>
        <w:jc w:val="both"/>
      </w:pPr>
    </w:p>
    <w:p w14:paraId="108FEADB" w14:textId="7C318921" w:rsidR="004671E3" w:rsidRDefault="004671E3" w:rsidP="00643A1F">
      <w:pPr>
        <w:spacing w:after="0" w:line="276" w:lineRule="auto"/>
        <w:jc w:val="both"/>
      </w:pPr>
    </w:p>
    <w:p w14:paraId="1366B253" w14:textId="77777777" w:rsidR="004671E3" w:rsidRDefault="004671E3" w:rsidP="00643A1F">
      <w:pPr>
        <w:spacing w:after="0" w:line="276" w:lineRule="auto"/>
        <w:jc w:val="both"/>
      </w:pPr>
    </w:p>
    <w:p w14:paraId="08D04C62" w14:textId="77777777" w:rsidR="00D827C1" w:rsidRDefault="00D827C1" w:rsidP="00643A1F">
      <w:pPr>
        <w:spacing w:after="0" w:line="276" w:lineRule="auto"/>
        <w:jc w:val="both"/>
      </w:pPr>
    </w:p>
    <w:p w14:paraId="2088758E" w14:textId="77777777" w:rsidR="000E7072" w:rsidRDefault="000E7072" w:rsidP="00643A1F">
      <w:pPr>
        <w:spacing w:after="0" w:line="276" w:lineRule="auto"/>
        <w:jc w:val="both"/>
      </w:pPr>
    </w:p>
    <w:p w14:paraId="3A0F0DC4" w14:textId="143FE223" w:rsidR="00D827C1" w:rsidRDefault="00D827C1" w:rsidP="00643A1F">
      <w:pPr>
        <w:spacing w:after="0" w:line="276" w:lineRule="auto"/>
        <w:jc w:val="both"/>
      </w:pPr>
    </w:p>
    <w:p w14:paraId="63A93ECE" w14:textId="71D31C5F" w:rsidR="00D827C1" w:rsidRDefault="00D827C1" w:rsidP="00643A1F">
      <w:pPr>
        <w:spacing w:after="0" w:line="276" w:lineRule="auto"/>
        <w:jc w:val="both"/>
      </w:pPr>
    </w:p>
    <w:p w14:paraId="3F2C4060" w14:textId="77777777" w:rsidR="001827ED" w:rsidRDefault="001827ED" w:rsidP="00643A1F">
      <w:pPr>
        <w:spacing w:after="0" w:line="276" w:lineRule="auto"/>
        <w:jc w:val="both"/>
      </w:pPr>
    </w:p>
    <w:p w14:paraId="0204E067" w14:textId="77777777" w:rsidR="001827ED" w:rsidRDefault="001827ED" w:rsidP="00643A1F">
      <w:pPr>
        <w:spacing w:after="0" w:line="276" w:lineRule="auto"/>
        <w:jc w:val="both"/>
      </w:pPr>
    </w:p>
    <w:p w14:paraId="6D93C04C" w14:textId="77777777" w:rsidR="001827ED" w:rsidRDefault="001827ED" w:rsidP="00643A1F">
      <w:pPr>
        <w:spacing w:after="0" w:line="276" w:lineRule="auto"/>
        <w:jc w:val="both"/>
      </w:pPr>
    </w:p>
    <w:p w14:paraId="6F9B52F6" w14:textId="77777777" w:rsidR="001827ED" w:rsidRDefault="001827ED" w:rsidP="00643A1F">
      <w:pPr>
        <w:spacing w:after="0" w:line="276" w:lineRule="auto"/>
        <w:jc w:val="both"/>
      </w:pPr>
    </w:p>
    <w:p w14:paraId="58C5B4D3" w14:textId="77777777" w:rsidR="001827ED" w:rsidRDefault="001827ED" w:rsidP="00643A1F">
      <w:pPr>
        <w:spacing w:after="0" w:line="276" w:lineRule="auto"/>
        <w:jc w:val="both"/>
      </w:pPr>
    </w:p>
    <w:p w14:paraId="093E3F10" w14:textId="77777777" w:rsidR="001827ED" w:rsidRDefault="001827ED" w:rsidP="00643A1F">
      <w:pPr>
        <w:spacing w:after="0" w:line="276" w:lineRule="auto"/>
        <w:jc w:val="both"/>
      </w:pPr>
    </w:p>
    <w:p w14:paraId="62C0EAAB" w14:textId="77777777" w:rsidR="001827ED" w:rsidRDefault="001827ED" w:rsidP="00643A1F">
      <w:pPr>
        <w:spacing w:after="0" w:line="276" w:lineRule="auto"/>
        <w:jc w:val="both"/>
      </w:pPr>
    </w:p>
    <w:p w14:paraId="3C69665F" w14:textId="77777777" w:rsidR="001827ED" w:rsidRDefault="001827ED" w:rsidP="00643A1F">
      <w:pPr>
        <w:spacing w:after="0" w:line="276" w:lineRule="auto"/>
        <w:jc w:val="both"/>
      </w:pPr>
    </w:p>
    <w:p w14:paraId="542A2C83" w14:textId="77777777" w:rsidR="001827ED" w:rsidRDefault="001827ED" w:rsidP="00643A1F">
      <w:pPr>
        <w:spacing w:after="0" w:line="276" w:lineRule="auto"/>
        <w:jc w:val="both"/>
      </w:pPr>
    </w:p>
    <w:p w14:paraId="52D033A0" w14:textId="77777777" w:rsidR="001827ED" w:rsidRDefault="001827ED" w:rsidP="00643A1F">
      <w:pPr>
        <w:spacing w:after="0" w:line="276" w:lineRule="auto"/>
        <w:jc w:val="both"/>
      </w:pPr>
    </w:p>
    <w:p w14:paraId="37B5BF63" w14:textId="77777777" w:rsidR="001827ED" w:rsidRDefault="001827ED" w:rsidP="00643A1F">
      <w:pPr>
        <w:spacing w:after="0" w:line="276" w:lineRule="auto"/>
        <w:jc w:val="both"/>
      </w:pPr>
    </w:p>
    <w:p w14:paraId="790D66FE" w14:textId="77777777" w:rsidR="001827ED" w:rsidRDefault="001827ED" w:rsidP="00643A1F">
      <w:pPr>
        <w:spacing w:after="0" w:line="276" w:lineRule="auto"/>
        <w:jc w:val="both"/>
      </w:pPr>
    </w:p>
    <w:p w14:paraId="1A88C3F3" w14:textId="77777777" w:rsidR="001827ED" w:rsidRDefault="001827ED" w:rsidP="00643A1F">
      <w:pPr>
        <w:spacing w:after="0" w:line="276" w:lineRule="auto"/>
        <w:jc w:val="both"/>
      </w:pPr>
    </w:p>
    <w:p w14:paraId="12E927CB" w14:textId="77777777" w:rsidR="001827ED" w:rsidRDefault="001827ED" w:rsidP="00643A1F">
      <w:pPr>
        <w:spacing w:after="0" w:line="276" w:lineRule="auto"/>
        <w:jc w:val="both"/>
      </w:pPr>
    </w:p>
    <w:p w14:paraId="767BC41F" w14:textId="77777777" w:rsidR="001827ED" w:rsidRDefault="001827ED" w:rsidP="00643A1F">
      <w:pPr>
        <w:spacing w:after="0" w:line="276" w:lineRule="auto"/>
        <w:jc w:val="both"/>
      </w:pPr>
    </w:p>
    <w:tbl>
      <w:tblPr>
        <w:tblW w:w="9072" w:type="dxa"/>
        <w:tblInd w:w="-567" w:type="dxa"/>
        <w:tblLayout w:type="fixed"/>
        <w:tblCellMar>
          <w:left w:w="0" w:type="dxa"/>
          <w:right w:w="0" w:type="dxa"/>
        </w:tblCellMar>
        <w:tblLook w:val="0000" w:firstRow="0" w:lastRow="0" w:firstColumn="0" w:lastColumn="0" w:noHBand="0" w:noVBand="0"/>
      </w:tblPr>
      <w:tblGrid>
        <w:gridCol w:w="2127"/>
        <w:gridCol w:w="6945"/>
      </w:tblGrid>
      <w:tr w:rsidR="00EB2AA9" w:rsidRPr="00EB2AA9" w14:paraId="3918FCE6" w14:textId="11E14E91" w:rsidTr="000D43E8">
        <w:trPr>
          <w:cantSplit/>
          <w:trHeight w:val="240"/>
        </w:trPr>
        <w:tc>
          <w:tcPr>
            <w:tcW w:w="2127" w:type="dxa"/>
          </w:tcPr>
          <w:p w14:paraId="5280C19E" w14:textId="1D81A4E2" w:rsidR="00EE3C00" w:rsidRPr="00EB2AA9" w:rsidRDefault="00EE3C00" w:rsidP="00643A1F">
            <w:pPr>
              <w:spacing w:after="0" w:line="276" w:lineRule="auto"/>
              <w:ind w:left="1165" w:right="284" w:hanging="881"/>
              <w:jc w:val="right"/>
              <w:rPr>
                <w:rFonts w:eastAsia="Times New Roman" w:cs="Times New Roman"/>
                <w:sz w:val="18"/>
                <w:szCs w:val="18"/>
                <w:lang w:eastAsia="nl-NL"/>
              </w:rPr>
            </w:pPr>
            <w:r w:rsidRPr="00EB2AA9">
              <w:rPr>
                <w:rFonts w:eastAsia="Times New Roman" w:cs="Times New Roman"/>
                <w:sz w:val="18"/>
                <w:szCs w:val="18"/>
                <w:lang w:eastAsia="nl-NL"/>
              </w:rPr>
              <w:t>Van</w:t>
            </w:r>
          </w:p>
        </w:tc>
        <w:tc>
          <w:tcPr>
            <w:tcW w:w="6945" w:type="dxa"/>
          </w:tcPr>
          <w:p w14:paraId="3090ABBB" w14:textId="62E4DA3D" w:rsidR="00EE3C00" w:rsidRPr="00EB2AA9" w:rsidRDefault="00F63DA5" w:rsidP="00643A1F">
            <w:pPr>
              <w:spacing w:after="0" w:line="276" w:lineRule="auto"/>
              <w:jc w:val="both"/>
              <w:rPr>
                <w:sz w:val="18"/>
                <w:szCs w:val="18"/>
                <w:lang w:eastAsia="nl-NL"/>
              </w:rPr>
            </w:pPr>
            <w:r w:rsidRPr="00EB2AA9">
              <w:rPr>
                <w:rFonts w:eastAsia="Times New Roman" w:cs="Times New Roman"/>
                <w:sz w:val="18"/>
                <w:szCs w:val="18"/>
                <w:lang w:eastAsia="nl-NL"/>
              </w:rPr>
              <w:t>Wietske Kamp</w:t>
            </w:r>
          </w:p>
        </w:tc>
      </w:tr>
      <w:tr w:rsidR="00EB2AA9" w:rsidRPr="00EB2AA9" w14:paraId="2E21C58A" w14:textId="68EAB2DB" w:rsidTr="000D43E8">
        <w:trPr>
          <w:cantSplit/>
          <w:trHeight w:val="240"/>
        </w:trPr>
        <w:tc>
          <w:tcPr>
            <w:tcW w:w="2127" w:type="dxa"/>
          </w:tcPr>
          <w:p w14:paraId="7248F01E" w14:textId="2889B9A1" w:rsidR="00EE3C00" w:rsidRPr="00EB2AA9" w:rsidRDefault="00EE3C00" w:rsidP="00643A1F">
            <w:pPr>
              <w:spacing w:after="0" w:line="276" w:lineRule="auto"/>
              <w:ind w:left="1165" w:right="284" w:hanging="881"/>
              <w:jc w:val="right"/>
              <w:rPr>
                <w:rFonts w:eastAsia="Times New Roman" w:cs="Times New Roman"/>
                <w:sz w:val="18"/>
                <w:szCs w:val="18"/>
                <w:lang w:eastAsia="nl-NL"/>
              </w:rPr>
            </w:pPr>
            <w:r w:rsidRPr="00EB2AA9">
              <w:rPr>
                <w:rFonts w:eastAsia="Times New Roman" w:cs="Times New Roman"/>
                <w:sz w:val="18"/>
                <w:szCs w:val="18"/>
                <w:lang w:eastAsia="nl-NL"/>
              </w:rPr>
              <w:t>Kenmerk</w:t>
            </w:r>
          </w:p>
        </w:tc>
        <w:tc>
          <w:tcPr>
            <w:tcW w:w="6945" w:type="dxa"/>
          </w:tcPr>
          <w:p w14:paraId="7330B1CC" w14:textId="7CD74122" w:rsidR="00EE3C00" w:rsidRPr="00EB2AA9" w:rsidRDefault="00EE3C00" w:rsidP="00643A1F">
            <w:pPr>
              <w:spacing w:after="0" w:line="276" w:lineRule="auto"/>
              <w:jc w:val="both"/>
              <w:rPr>
                <w:sz w:val="18"/>
                <w:szCs w:val="18"/>
                <w:lang w:eastAsia="nl-NL"/>
              </w:rPr>
            </w:pPr>
            <w:r w:rsidRPr="00EB2AA9">
              <w:rPr>
                <w:sz w:val="18"/>
                <w:szCs w:val="18"/>
                <w:lang w:eastAsia="nl-NL"/>
              </w:rPr>
              <w:t>-</w:t>
            </w:r>
          </w:p>
        </w:tc>
      </w:tr>
      <w:tr w:rsidR="00EB2AA9" w:rsidRPr="00EB2AA9" w14:paraId="3ACDB394" w14:textId="524EA475" w:rsidTr="000D43E8">
        <w:trPr>
          <w:cantSplit/>
          <w:trHeight w:val="240"/>
        </w:trPr>
        <w:tc>
          <w:tcPr>
            <w:tcW w:w="2127" w:type="dxa"/>
          </w:tcPr>
          <w:p w14:paraId="011C9F7C" w14:textId="3734EB2C" w:rsidR="00EE3C00" w:rsidRPr="00EB2AA9" w:rsidRDefault="00EE3C00" w:rsidP="00643A1F">
            <w:pPr>
              <w:spacing w:after="0" w:line="276" w:lineRule="auto"/>
              <w:ind w:left="1165" w:right="284" w:hanging="881"/>
              <w:jc w:val="right"/>
              <w:rPr>
                <w:rFonts w:eastAsia="Times New Roman" w:cs="Times New Roman"/>
                <w:sz w:val="18"/>
                <w:szCs w:val="18"/>
                <w:lang w:eastAsia="nl-NL"/>
              </w:rPr>
            </w:pPr>
            <w:r w:rsidRPr="00EB2AA9">
              <w:rPr>
                <w:rFonts w:eastAsia="Times New Roman" w:cs="Times New Roman"/>
                <w:sz w:val="18"/>
                <w:szCs w:val="18"/>
                <w:lang w:eastAsia="nl-NL"/>
              </w:rPr>
              <w:t>Versie</w:t>
            </w:r>
          </w:p>
        </w:tc>
        <w:sdt>
          <w:sdtPr>
            <w:rPr>
              <w:sz w:val="18"/>
              <w:szCs w:val="18"/>
              <w:lang w:eastAsia="nl-NL"/>
            </w:rPr>
            <w:id w:val="-1831122979"/>
            <w:placeholder>
              <w:docPart w:val="4930CEDF82D844D3B78E851F8AFF298A"/>
            </w:placeholder>
          </w:sdtPr>
          <w:sdtEndPr/>
          <w:sdtContent>
            <w:tc>
              <w:tcPr>
                <w:tcW w:w="6945" w:type="dxa"/>
              </w:tcPr>
              <w:p w14:paraId="421F0348" w14:textId="0A11D2A1" w:rsidR="00EE3C00" w:rsidRPr="00EB2AA9" w:rsidRDefault="00F63DA5" w:rsidP="00643A1F">
                <w:pPr>
                  <w:spacing w:after="0" w:line="276" w:lineRule="auto"/>
                  <w:jc w:val="both"/>
                  <w:rPr>
                    <w:rFonts w:eastAsia="Times New Roman" w:cs="Times New Roman"/>
                    <w:sz w:val="18"/>
                    <w:szCs w:val="18"/>
                    <w:lang w:eastAsia="nl-NL"/>
                  </w:rPr>
                </w:pPr>
                <w:r w:rsidRPr="00EB2AA9">
                  <w:rPr>
                    <w:sz w:val="18"/>
                    <w:szCs w:val="18"/>
                    <w:lang w:eastAsia="nl-NL"/>
                  </w:rPr>
                  <w:t>V1.0</w:t>
                </w:r>
              </w:p>
            </w:tc>
          </w:sdtContent>
        </w:sdt>
      </w:tr>
      <w:tr w:rsidR="00EB2AA9" w:rsidRPr="00EB2AA9" w14:paraId="6C085FC7" w14:textId="2BCE80E8" w:rsidTr="000D43E8">
        <w:trPr>
          <w:cantSplit/>
          <w:trHeight w:val="240"/>
        </w:trPr>
        <w:tc>
          <w:tcPr>
            <w:tcW w:w="2127" w:type="dxa"/>
          </w:tcPr>
          <w:p w14:paraId="006F1294" w14:textId="04CFA522" w:rsidR="00EE3C00" w:rsidRPr="00EB2AA9" w:rsidRDefault="00EE3C00" w:rsidP="00643A1F">
            <w:pPr>
              <w:spacing w:after="0" w:line="276" w:lineRule="auto"/>
              <w:ind w:left="1165" w:right="284" w:hanging="881"/>
              <w:jc w:val="right"/>
              <w:rPr>
                <w:rFonts w:eastAsia="Times New Roman" w:cs="Times New Roman"/>
                <w:sz w:val="18"/>
                <w:szCs w:val="18"/>
                <w:lang w:eastAsia="nl-NL"/>
              </w:rPr>
            </w:pPr>
            <w:r w:rsidRPr="00EB2AA9">
              <w:rPr>
                <w:rFonts w:eastAsia="Times New Roman" w:cs="Times New Roman"/>
                <w:sz w:val="18"/>
                <w:szCs w:val="18"/>
                <w:lang w:eastAsia="nl-NL"/>
              </w:rPr>
              <w:t>Datum</w:t>
            </w:r>
          </w:p>
        </w:tc>
        <w:tc>
          <w:tcPr>
            <w:tcW w:w="6945" w:type="dxa"/>
          </w:tcPr>
          <w:p w14:paraId="40287B20" w14:textId="68E8F343" w:rsidR="00EE3C00" w:rsidRPr="00EB2AA9" w:rsidRDefault="009C40CE" w:rsidP="00643A1F">
            <w:pPr>
              <w:spacing w:after="0" w:line="276" w:lineRule="auto"/>
              <w:jc w:val="both"/>
              <w:rPr>
                <w:sz w:val="18"/>
                <w:szCs w:val="18"/>
                <w:lang w:eastAsia="nl-NL"/>
              </w:rPr>
            </w:pPr>
            <w:sdt>
              <w:sdtPr>
                <w:rPr>
                  <w:rFonts w:eastAsia="Times New Roman" w:cs="Times New Roman"/>
                  <w:sz w:val="18"/>
                  <w:szCs w:val="18"/>
                  <w:lang w:eastAsia="nl-NL"/>
                </w:rPr>
                <w:id w:val="1510493289"/>
                <w:placeholder>
                  <w:docPart w:val="61D0B940BF8A4380AA21AE7071BE0EA1"/>
                </w:placeholder>
                <w:date w:fullDate="2025-03-20T00:00:00Z">
                  <w:dateFormat w:val="d-M-yyyy"/>
                  <w:lid w:val="nl-NL"/>
                  <w:storeMappedDataAs w:val="dateTime"/>
                  <w:calendar w:val="gregorian"/>
                </w:date>
              </w:sdtPr>
              <w:sdtEndPr/>
              <w:sdtContent>
                <w:r w:rsidR="000A4521">
                  <w:rPr>
                    <w:rFonts w:eastAsia="Times New Roman" w:cs="Times New Roman"/>
                    <w:sz w:val="18"/>
                    <w:szCs w:val="18"/>
                    <w:lang w:eastAsia="nl-NL"/>
                  </w:rPr>
                  <w:t>20</w:t>
                </w:r>
                <w:r w:rsidR="00DE246E" w:rsidRPr="00EB2AA9">
                  <w:rPr>
                    <w:rFonts w:eastAsia="Times New Roman" w:cs="Times New Roman"/>
                    <w:sz w:val="18"/>
                    <w:szCs w:val="18"/>
                    <w:lang w:eastAsia="nl-NL"/>
                  </w:rPr>
                  <w:t>-3-2025</w:t>
                </w:r>
              </w:sdtContent>
            </w:sdt>
          </w:p>
        </w:tc>
      </w:tr>
      <w:tr w:rsidR="00EB2AA9" w:rsidRPr="00EB2AA9" w14:paraId="1082EF35" w14:textId="6CE02E65" w:rsidTr="000D43E8">
        <w:trPr>
          <w:cantSplit/>
          <w:trHeight w:val="240"/>
        </w:trPr>
        <w:tc>
          <w:tcPr>
            <w:tcW w:w="2127" w:type="dxa"/>
          </w:tcPr>
          <w:p w14:paraId="6F436BD3" w14:textId="66E477E3" w:rsidR="00EE3C00" w:rsidRPr="00EB2AA9" w:rsidRDefault="00EE3C00" w:rsidP="00643A1F">
            <w:pPr>
              <w:spacing w:after="0" w:line="276" w:lineRule="auto"/>
              <w:ind w:left="1165" w:right="284" w:hanging="881"/>
              <w:jc w:val="right"/>
              <w:rPr>
                <w:rFonts w:eastAsia="Times New Roman" w:cs="Times New Roman"/>
                <w:sz w:val="18"/>
                <w:szCs w:val="18"/>
                <w:lang w:eastAsia="nl-NL"/>
              </w:rPr>
            </w:pPr>
            <w:r w:rsidRPr="00EB2AA9">
              <w:rPr>
                <w:rFonts w:eastAsia="Times New Roman" w:cs="Times New Roman"/>
                <w:sz w:val="18"/>
                <w:szCs w:val="18"/>
                <w:lang w:eastAsia="nl-NL"/>
              </w:rPr>
              <w:t>Onderwerp</w:t>
            </w:r>
          </w:p>
        </w:tc>
        <w:tc>
          <w:tcPr>
            <w:tcW w:w="6945" w:type="dxa"/>
          </w:tcPr>
          <w:p w14:paraId="088C7C23" w14:textId="731562C7" w:rsidR="00EE3C00" w:rsidRPr="00EB2AA9" w:rsidRDefault="00DE246E" w:rsidP="00643A1F">
            <w:pPr>
              <w:spacing w:after="0" w:line="276" w:lineRule="auto"/>
              <w:jc w:val="both"/>
              <w:rPr>
                <w:rFonts w:eastAsia="Times New Roman" w:cs="Times New Roman"/>
                <w:sz w:val="18"/>
                <w:szCs w:val="18"/>
                <w:lang w:eastAsia="nl-NL"/>
              </w:rPr>
            </w:pPr>
            <w:r w:rsidRPr="00EB2AA9">
              <w:rPr>
                <w:rFonts w:eastAsia="Times New Roman" w:cs="Times New Roman"/>
                <w:sz w:val="18"/>
                <w:szCs w:val="18"/>
                <w:lang w:eastAsia="nl-NL"/>
              </w:rPr>
              <w:t>Fietsleaseregeling</w:t>
            </w:r>
          </w:p>
        </w:tc>
      </w:tr>
      <w:tr w:rsidR="00EB2AA9" w:rsidRPr="00EB2AA9" w14:paraId="1E9976A8" w14:textId="506B7022" w:rsidTr="000D43E8">
        <w:trPr>
          <w:cantSplit/>
          <w:trHeight w:val="240"/>
        </w:trPr>
        <w:tc>
          <w:tcPr>
            <w:tcW w:w="2127" w:type="dxa"/>
          </w:tcPr>
          <w:p w14:paraId="7B59FD36" w14:textId="6FA76F5E" w:rsidR="00EE3C00" w:rsidRPr="00EB2AA9" w:rsidRDefault="00EE3C00" w:rsidP="00643A1F">
            <w:pPr>
              <w:spacing w:after="0" w:line="276" w:lineRule="auto"/>
              <w:ind w:left="1165" w:right="284" w:hanging="881"/>
              <w:jc w:val="right"/>
              <w:rPr>
                <w:rFonts w:eastAsia="Times New Roman" w:cs="Times New Roman"/>
                <w:sz w:val="18"/>
                <w:szCs w:val="18"/>
                <w:lang w:eastAsia="nl-NL"/>
              </w:rPr>
            </w:pPr>
            <w:r w:rsidRPr="00EB2AA9">
              <w:rPr>
                <w:rFonts w:eastAsia="Times New Roman" w:cs="Times New Roman"/>
                <w:sz w:val="18"/>
                <w:szCs w:val="18"/>
                <w:lang w:eastAsia="nl-NL"/>
              </w:rPr>
              <w:t>Status</w:t>
            </w:r>
          </w:p>
        </w:tc>
        <w:tc>
          <w:tcPr>
            <w:tcW w:w="6945" w:type="dxa"/>
          </w:tcPr>
          <w:p w14:paraId="4653F98D" w14:textId="0D0AC8F9" w:rsidR="00EE3C00" w:rsidRPr="00EB2AA9" w:rsidRDefault="009C40CE" w:rsidP="00643A1F">
            <w:pPr>
              <w:spacing w:after="0" w:line="276" w:lineRule="auto"/>
              <w:jc w:val="both"/>
              <w:rPr>
                <w:rFonts w:eastAsia="Times New Roman" w:cs="Times New Roman"/>
                <w:noProof/>
                <w:sz w:val="18"/>
                <w:szCs w:val="18"/>
              </w:rPr>
            </w:pPr>
            <w:sdt>
              <w:sdtPr>
                <w:rPr>
                  <w:rFonts w:eastAsia="Times New Roman" w:cs="Times New Roman"/>
                  <w:sz w:val="18"/>
                  <w:szCs w:val="18"/>
                  <w:lang w:eastAsia="nl-NL"/>
                </w:rPr>
                <w:id w:val="451672924"/>
                <w:placeholder>
                  <w:docPart w:val="57A2FB16D5524610A26B4F92B4EF496B"/>
                </w:placeholder>
                <w:comboBox>
                  <w:listItem w:value="Kies een item."/>
                  <w:listItem w:displayText="Concept" w:value="Concept"/>
                  <w:listItem w:displayText="Definitief" w:value="Definitief"/>
                </w:comboBox>
              </w:sdtPr>
              <w:sdtEndPr/>
              <w:sdtContent>
                <w:r w:rsidR="00120A9A" w:rsidRPr="00EB2AA9">
                  <w:rPr>
                    <w:rFonts w:eastAsia="Times New Roman" w:cs="Times New Roman"/>
                    <w:sz w:val="18"/>
                    <w:szCs w:val="18"/>
                    <w:lang w:eastAsia="nl-NL"/>
                  </w:rPr>
                  <w:t>Definitief</w:t>
                </w:r>
              </w:sdtContent>
            </w:sdt>
          </w:p>
        </w:tc>
      </w:tr>
    </w:tbl>
    <w:p w14:paraId="133AE996" w14:textId="17E2A1BC" w:rsidR="006F7133" w:rsidRPr="00703658" w:rsidRDefault="006F7133" w:rsidP="00643A1F">
      <w:pPr>
        <w:spacing w:after="0" w:line="276" w:lineRule="auto"/>
        <w:jc w:val="both"/>
        <w:sectPr w:rsidR="006F7133" w:rsidRPr="00703658" w:rsidSect="007469F6">
          <w:headerReference w:type="default" r:id="rId12"/>
          <w:footerReference w:type="even" r:id="rId13"/>
          <w:footerReference w:type="default" r:id="rId14"/>
          <w:headerReference w:type="first" r:id="rId15"/>
          <w:footerReference w:type="first" r:id="rId16"/>
          <w:pgSz w:w="11906" w:h="16838" w:code="9"/>
          <w:pgMar w:top="1531" w:right="1134" w:bottom="1418" w:left="1559" w:header="1520" w:footer="346" w:gutter="0"/>
          <w:cols w:space="708"/>
          <w:docGrid w:linePitch="272"/>
        </w:sectPr>
      </w:pPr>
      <w:bookmarkStart w:id="0" w:name="_Toc416763963"/>
      <w:bookmarkStart w:id="1" w:name="_Toc115188147"/>
    </w:p>
    <w:p w14:paraId="1EA3BF99" w14:textId="435CC361" w:rsidR="002F177E" w:rsidRDefault="002F177E" w:rsidP="006E2A89">
      <w:pPr>
        <w:pStyle w:val="Inhopg1"/>
      </w:pPr>
      <w:r>
        <w:lastRenderedPageBreak/>
        <w:t>Inhoudsopgave</w:t>
      </w:r>
    </w:p>
    <w:p w14:paraId="5D71B20F" w14:textId="77777777" w:rsidR="00946020" w:rsidRDefault="00946020" w:rsidP="00643A1F">
      <w:pPr>
        <w:spacing w:after="0" w:line="276" w:lineRule="auto"/>
        <w:jc w:val="both"/>
        <w:rPr>
          <w:lang w:eastAsia="nl-NL"/>
        </w:rPr>
      </w:pPr>
    </w:p>
    <w:bookmarkEnd w:id="0"/>
    <w:bookmarkEnd w:id="1"/>
    <w:p w14:paraId="460BD854" w14:textId="52C21B06" w:rsidR="00417974" w:rsidRDefault="00CF1C66">
      <w:pPr>
        <w:pStyle w:val="Inhopg1"/>
        <w:rPr>
          <w:rFonts w:asciiTheme="minorHAnsi" w:eastAsiaTheme="minorEastAsia" w:hAnsiTheme="minorHAnsi" w:cstheme="minorBidi"/>
          <w:b w:val="0"/>
          <w:spacing w:val="0"/>
          <w:kern w:val="2"/>
          <w:sz w:val="24"/>
          <w:szCs w:val="24"/>
          <w14:ligatures w14:val="standardContextual"/>
        </w:rPr>
      </w:pPr>
      <w:r>
        <w:fldChar w:fldCharType="begin"/>
      </w:r>
      <w:r>
        <w:rPr>
          <w:kern w:val="28"/>
          <w:sz w:val="26"/>
          <w:szCs w:val="20"/>
        </w:rPr>
        <w:instrText xml:space="preserve"> TOC \o "1-3" \h \z \u </w:instrText>
      </w:r>
      <w:r>
        <w:fldChar w:fldCharType="separate"/>
      </w:r>
      <w:hyperlink w:anchor="_Toc193293663" w:history="1">
        <w:r w:rsidR="00417974" w:rsidRPr="00C109B7">
          <w:rPr>
            <w:rStyle w:val="Hyperlink"/>
          </w:rPr>
          <w:t>1</w:t>
        </w:r>
        <w:r w:rsidR="00417974">
          <w:rPr>
            <w:rFonts w:asciiTheme="minorHAnsi" w:eastAsiaTheme="minorEastAsia" w:hAnsiTheme="minorHAnsi" w:cstheme="minorBidi"/>
            <w:b w:val="0"/>
            <w:spacing w:val="0"/>
            <w:kern w:val="2"/>
            <w:sz w:val="24"/>
            <w:szCs w:val="24"/>
            <w14:ligatures w14:val="standardContextual"/>
          </w:rPr>
          <w:tab/>
        </w:r>
        <w:r w:rsidR="00417974" w:rsidRPr="00C109B7">
          <w:rPr>
            <w:rStyle w:val="Hyperlink"/>
          </w:rPr>
          <w:t>Inleiding</w:t>
        </w:r>
        <w:r w:rsidR="00417974">
          <w:rPr>
            <w:webHidden/>
          </w:rPr>
          <w:tab/>
        </w:r>
        <w:r w:rsidR="00417974">
          <w:rPr>
            <w:webHidden/>
          </w:rPr>
          <w:fldChar w:fldCharType="begin"/>
        </w:r>
        <w:r w:rsidR="00417974">
          <w:rPr>
            <w:webHidden/>
          </w:rPr>
          <w:instrText xml:space="preserve"> PAGEREF _Toc193293663 \h </w:instrText>
        </w:r>
        <w:r w:rsidR="00417974">
          <w:rPr>
            <w:webHidden/>
          </w:rPr>
        </w:r>
        <w:r w:rsidR="00417974">
          <w:rPr>
            <w:webHidden/>
          </w:rPr>
          <w:fldChar w:fldCharType="separate"/>
        </w:r>
        <w:r w:rsidR="00417974">
          <w:rPr>
            <w:webHidden/>
          </w:rPr>
          <w:t>4</w:t>
        </w:r>
        <w:r w:rsidR="00417974">
          <w:rPr>
            <w:webHidden/>
          </w:rPr>
          <w:fldChar w:fldCharType="end"/>
        </w:r>
      </w:hyperlink>
    </w:p>
    <w:p w14:paraId="4F76E428" w14:textId="580815AC"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64" w:history="1">
        <w:r w:rsidRPr="00C109B7">
          <w:rPr>
            <w:rStyle w:val="Hyperlink"/>
          </w:rPr>
          <w:t>1.1</w:t>
        </w:r>
        <w:r>
          <w:rPr>
            <w:rFonts w:asciiTheme="minorHAnsi" w:eastAsiaTheme="minorEastAsia" w:hAnsiTheme="minorHAnsi" w:cstheme="minorBidi"/>
            <w:kern w:val="2"/>
            <w:sz w:val="24"/>
            <w:szCs w:val="24"/>
            <w14:ligatures w14:val="standardContextual"/>
          </w:rPr>
          <w:tab/>
        </w:r>
        <w:r w:rsidRPr="00C109B7">
          <w:rPr>
            <w:rStyle w:val="Hyperlink"/>
          </w:rPr>
          <w:t>Wie is ProRail?</w:t>
        </w:r>
        <w:r>
          <w:rPr>
            <w:webHidden/>
          </w:rPr>
          <w:tab/>
        </w:r>
        <w:r>
          <w:rPr>
            <w:webHidden/>
          </w:rPr>
          <w:fldChar w:fldCharType="begin"/>
        </w:r>
        <w:r>
          <w:rPr>
            <w:webHidden/>
          </w:rPr>
          <w:instrText xml:space="preserve"> PAGEREF _Toc193293664 \h </w:instrText>
        </w:r>
        <w:r>
          <w:rPr>
            <w:webHidden/>
          </w:rPr>
        </w:r>
        <w:r>
          <w:rPr>
            <w:webHidden/>
          </w:rPr>
          <w:fldChar w:fldCharType="separate"/>
        </w:r>
        <w:r>
          <w:rPr>
            <w:webHidden/>
          </w:rPr>
          <w:t>4</w:t>
        </w:r>
        <w:r>
          <w:rPr>
            <w:webHidden/>
          </w:rPr>
          <w:fldChar w:fldCharType="end"/>
        </w:r>
      </w:hyperlink>
    </w:p>
    <w:p w14:paraId="1F1BC3FA" w14:textId="3C1638CF"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65" w:history="1">
        <w:r w:rsidRPr="00C109B7">
          <w:rPr>
            <w:rStyle w:val="Hyperlink"/>
          </w:rPr>
          <w:t>1.2</w:t>
        </w:r>
        <w:r>
          <w:rPr>
            <w:rFonts w:asciiTheme="minorHAnsi" w:eastAsiaTheme="minorEastAsia" w:hAnsiTheme="minorHAnsi" w:cstheme="minorBidi"/>
            <w:kern w:val="2"/>
            <w:sz w:val="24"/>
            <w:szCs w:val="24"/>
            <w14:ligatures w14:val="standardContextual"/>
          </w:rPr>
          <w:tab/>
        </w:r>
        <w:r w:rsidRPr="00C109B7">
          <w:rPr>
            <w:rStyle w:val="Hyperlink"/>
          </w:rPr>
          <w:t>Leeswijzer</w:t>
        </w:r>
        <w:r>
          <w:rPr>
            <w:webHidden/>
          </w:rPr>
          <w:tab/>
        </w:r>
        <w:r>
          <w:rPr>
            <w:webHidden/>
          </w:rPr>
          <w:fldChar w:fldCharType="begin"/>
        </w:r>
        <w:r>
          <w:rPr>
            <w:webHidden/>
          </w:rPr>
          <w:instrText xml:space="preserve"> PAGEREF _Toc193293665 \h </w:instrText>
        </w:r>
        <w:r>
          <w:rPr>
            <w:webHidden/>
          </w:rPr>
        </w:r>
        <w:r>
          <w:rPr>
            <w:webHidden/>
          </w:rPr>
          <w:fldChar w:fldCharType="separate"/>
        </w:r>
        <w:r>
          <w:rPr>
            <w:webHidden/>
          </w:rPr>
          <w:t>4</w:t>
        </w:r>
        <w:r>
          <w:rPr>
            <w:webHidden/>
          </w:rPr>
          <w:fldChar w:fldCharType="end"/>
        </w:r>
      </w:hyperlink>
    </w:p>
    <w:p w14:paraId="073A0173" w14:textId="5DE06247" w:rsidR="00417974" w:rsidRDefault="00417974">
      <w:pPr>
        <w:pStyle w:val="Inhopg1"/>
        <w:rPr>
          <w:rFonts w:asciiTheme="minorHAnsi" w:eastAsiaTheme="minorEastAsia" w:hAnsiTheme="minorHAnsi" w:cstheme="minorBidi"/>
          <w:b w:val="0"/>
          <w:spacing w:val="0"/>
          <w:kern w:val="2"/>
          <w:sz w:val="24"/>
          <w:szCs w:val="24"/>
          <w14:ligatures w14:val="standardContextual"/>
        </w:rPr>
      </w:pPr>
      <w:hyperlink w:anchor="_Toc193293666" w:history="1">
        <w:r w:rsidRPr="00C109B7">
          <w:rPr>
            <w:rStyle w:val="Hyperlink"/>
          </w:rPr>
          <w:t>2</w:t>
        </w:r>
        <w:r>
          <w:rPr>
            <w:rFonts w:asciiTheme="minorHAnsi" w:eastAsiaTheme="minorEastAsia" w:hAnsiTheme="minorHAnsi" w:cstheme="minorBidi"/>
            <w:b w:val="0"/>
            <w:spacing w:val="0"/>
            <w:kern w:val="2"/>
            <w:sz w:val="24"/>
            <w:szCs w:val="24"/>
            <w14:ligatures w14:val="standardContextual"/>
          </w:rPr>
          <w:tab/>
        </w:r>
        <w:r w:rsidRPr="00C109B7">
          <w:rPr>
            <w:rStyle w:val="Hyperlink"/>
          </w:rPr>
          <w:t>Informatie over de opdracht</w:t>
        </w:r>
        <w:r>
          <w:rPr>
            <w:webHidden/>
          </w:rPr>
          <w:tab/>
        </w:r>
        <w:r>
          <w:rPr>
            <w:webHidden/>
          </w:rPr>
          <w:fldChar w:fldCharType="begin"/>
        </w:r>
        <w:r>
          <w:rPr>
            <w:webHidden/>
          </w:rPr>
          <w:instrText xml:space="preserve"> PAGEREF _Toc193293666 \h </w:instrText>
        </w:r>
        <w:r>
          <w:rPr>
            <w:webHidden/>
          </w:rPr>
        </w:r>
        <w:r>
          <w:rPr>
            <w:webHidden/>
          </w:rPr>
          <w:fldChar w:fldCharType="separate"/>
        </w:r>
        <w:r>
          <w:rPr>
            <w:webHidden/>
          </w:rPr>
          <w:t>5</w:t>
        </w:r>
        <w:r>
          <w:rPr>
            <w:webHidden/>
          </w:rPr>
          <w:fldChar w:fldCharType="end"/>
        </w:r>
      </w:hyperlink>
    </w:p>
    <w:p w14:paraId="57565205" w14:textId="38231EDA"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67" w:history="1">
        <w:r w:rsidRPr="00C109B7">
          <w:rPr>
            <w:rStyle w:val="Hyperlink"/>
          </w:rPr>
          <w:t>2.1</w:t>
        </w:r>
        <w:r>
          <w:rPr>
            <w:rFonts w:asciiTheme="minorHAnsi" w:eastAsiaTheme="minorEastAsia" w:hAnsiTheme="minorHAnsi" w:cstheme="minorBidi"/>
            <w:kern w:val="2"/>
            <w:sz w:val="24"/>
            <w:szCs w:val="24"/>
            <w14:ligatures w14:val="standardContextual"/>
          </w:rPr>
          <w:tab/>
        </w:r>
        <w:r w:rsidRPr="00C109B7">
          <w:rPr>
            <w:rStyle w:val="Hyperlink"/>
          </w:rPr>
          <w:t>Scope</w:t>
        </w:r>
        <w:r>
          <w:rPr>
            <w:webHidden/>
          </w:rPr>
          <w:tab/>
        </w:r>
        <w:r>
          <w:rPr>
            <w:webHidden/>
          </w:rPr>
          <w:fldChar w:fldCharType="begin"/>
        </w:r>
        <w:r>
          <w:rPr>
            <w:webHidden/>
          </w:rPr>
          <w:instrText xml:space="preserve"> PAGEREF _Toc193293667 \h </w:instrText>
        </w:r>
        <w:r>
          <w:rPr>
            <w:webHidden/>
          </w:rPr>
        </w:r>
        <w:r>
          <w:rPr>
            <w:webHidden/>
          </w:rPr>
          <w:fldChar w:fldCharType="separate"/>
        </w:r>
        <w:r>
          <w:rPr>
            <w:webHidden/>
          </w:rPr>
          <w:t>5</w:t>
        </w:r>
        <w:r>
          <w:rPr>
            <w:webHidden/>
          </w:rPr>
          <w:fldChar w:fldCharType="end"/>
        </w:r>
      </w:hyperlink>
    </w:p>
    <w:p w14:paraId="25958154" w14:textId="31B9E381"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68" w:history="1">
        <w:r w:rsidRPr="00C109B7">
          <w:rPr>
            <w:rStyle w:val="Hyperlink"/>
          </w:rPr>
          <w:t>2.2</w:t>
        </w:r>
        <w:r>
          <w:rPr>
            <w:rFonts w:asciiTheme="minorHAnsi" w:eastAsiaTheme="minorEastAsia" w:hAnsiTheme="minorHAnsi" w:cstheme="minorBidi"/>
            <w:kern w:val="2"/>
            <w:sz w:val="24"/>
            <w:szCs w:val="24"/>
            <w14:ligatures w14:val="standardContextual"/>
          </w:rPr>
          <w:tab/>
        </w:r>
        <w:r w:rsidRPr="00C109B7">
          <w:rPr>
            <w:rStyle w:val="Hyperlink"/>
          </w:rPr>
          <w:t>Voorwaarden van de opdracht</w:t>
        </w:r>
        <w:r>
          <w:rPr>
            <w:webHidden/>
          </w:rPr>
          <w:tab/>
        </w:r>
        <w:r>
          <w:rPr>
            <w:webHidden/>
          </w:rPr>
          <w:fldChar w:fldCharType="begin"/>
        </w:r>
        <w:r>
          <w:rPr>
            <w:webHidden/>
          </w:rPr>
          <w:instrText xml:space="preserve"> PAGEREF _Toc193293668 \h </w:instrText>
        </w:r>
        <w:r>
          <w:rPr>
            <w:webHidden/>
          </w:rPr>
        </w:r>
        <w:r>
          <w:rPr>
            <w:webHidden/>
          </w:rPr>
          <w:fldChar w:fldCharType="separate"/>
        </w:r>
        <w:r>
          <w:rPr>
            <w:webHidden/>
          </w:rPr>
          <w:t>5</w:t>
        </w:r>
        <w:r>
          <w:rPr>
            <w:webHidden/>
          </w:rPr>
          <w:fldChar w:fldCharType="end"/>
        </w:r>
      </w:hyperlink>
    </w:p>
    <w:p w14:paraId="738F427D" w14:textId="64B7B3F6"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69" w:history="1">
        <w:r w:rsidRPr="00C109B7">
          <w:rPr>
            <w:rStyle w:val="Hyperlink"/>
          </w:rPr>
          <w:t>2.3</w:t>
        </w:r>
        <w:r>
          <w:rPr>
            <w:rFonts w:asciiTheme="minorHAnsi" w:eastAsiaTheme="minorEastAsia" w:hAnsiTheme="minorHAnsi" w:cstheme="minorBidi"/>
            <w:kern w:val="2"/>
            <w:sz w:val="24"/>
            <w:szCs w:val="24"/>
            <w14:ligatures w14:val="standardContextual"/>
          </w:rPr>
          <w:tab/>
        </w:r>
        <w:r w:rsidRPr="00C109B7">
          <w:rPr>
            <w:rStyle w:val="Hyperlink"/>
          </w:rPr>
          <w:t>Maatschappelijk Verantwoord Inkopen</w:t>
        </w:r>
        <w:r>
          <w:rPr>
            <w:webHidden/>
          </w:rPr>
          <w:tab/>
        </w:r>
        <w:r>
          <w:rPr>
            <w:webHidden/>
          </w:rPr>
          <w:fldChar w:fldCharType="begin"/>
        </w:r>
        <w:r>
          <w:rPr>
            <w:webHidden/>
          </w:rPr>
          <w:instrText xml:space="preserve"> PAGEREF _Toc193293669 \h </w:instrText>
        </w:r>
        <w:r>
          <w:rPr>
            <w:webHidden/>
          </w:rPr>
        </w:r>
        <w:r>
          <w:rPr>
            <w:webHidden/>
          </w:rPr>
          <w:fldChar w:fldCharType="separate"/>
        </w:r>
        <w:r>
          <w:rPr>
            <w:webHidden/>
          </w:rPr>
          <w:t>5</w:t>
        </w:r>
        <w:r>
          <w:rPr>
            <w:webHidden/>
          </w:rPr>
          <w:fldChar w:fldCharType="end"/>
        </w:r>
      </w:hyperlink>
    </w:p>
    <w:p w14:paraId="59F6A07B" w14:textId="33754447" w:rsidR="00417974" w:rsidRDefault="00417974">
      <w:pPr>
        <w:pStyle w:val="Inhopg1"/>
        <w:rPr>
          <w:rFonts w:asciiTheme="minorHAnsi" w:eastAsiaTheme="minorEastAsia" w:hAnsiTheme="minorHAnsi" w:cstheme="minorBidi"/>
          <w:b w:val="0"/>
          <w:spacing w:val="0"/>
          <w:kern w:val="2"/>
          <w:sz w:val="24"/>
          <w:szCs w:val="24"/>
          <w14:ligatures w14:val="standardContextual"/>
        </w:rPr>
      </w:pPr>
      <w:hyperlink w:anchor="_Toc193293670" w:history="1">
        <w:r w:rsidRPr="00C109B7">
          <w:rPr>
            <w:rStyle w:val="Hyperlink"/>
          </w:rPr>
          <w:t>3</w:t>
        </w:r>
        <w:r>
          <w:rPr>
            <w:rFonts w:asciiTheme="minorHAnsi" w:eastAsiaTheme="minorEastAsia" w:hAnsiTheme="minorHAnsi" w:cstheme="minorBidi"/>
            <w:b w:val="0"/>
            <w:spacing w:val="0"/>
            <w:kern w:val="2"/>
            <w:sz w:val="24"/>
            <w:szCs w:val="24"/>
            <w14:ligatures w14:val="standardContextual"/>
          </w:rPr>
          <w:tab/>
        </w:r>
        <w:r w:rsidRPr="00C109B7">
          <w:rPr>
            <w:rStyle w:val="Hyperlink"/>
          </w:rPr>
          <w:t>Aanbestedingsprocedure</w:t>
        </w:r>
        <w:r>
          <w:rPr>
            <w:webHidden/>
          </w:rPr>
          <w:tab/>
        </w:r>
        <w:r>
          <w:rPr>
            <w:webHidden/>
          </w:rPr>
          <w:fldChar w:fldCharType="begin"/>
        </w:r>
        <w:r>
          <w:rPr>
            <w:webHidden/>
          </w:rPr>
          <w:instrText xml:space="preserve"> PAGEREF _Toc193293670 \h </w:instrText>
        </w:r>
        <w:r>
          <w:rPr>
            <w:webHidden/>
          </w:rPr>
        </w:r>
        <w:r>
          <w:rPr>
            <w:webHidden/>
          </w:rPr>
          <w:fldChar w:fldCharType="separate"/>
        </w:r>
        <w:r>
          <w:rPr>
            <w:webHidden/>
          </w:rPr>
          <w:t>6</w:t>
        </w:r>
        <w:r>
          <w:rPr>
            <w:webHidden/>
          </w:rPr>
          <w:fldChar w:fldCharType="end"/>
        </w:r>
      </w:hyperlink>
    </w:p>
    <w:p w14:paraId="65777E40" w14:textId="7BD2ABEB"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71" w:history="1">
        <w:r w:rsidRPr="00C109B7">
          <w:rPr>
            <w:rStyle w:val="Hyperlink"/>
          </w:rPr>
          <w:t>3.1</w:t>
        </w:r>
        <w:r>
          <w:rPr>
            <w:rFonts w:asciiTheme="minorHAnsi" w:eastAsiaTheme="minorEastAsia" w:hAnsiTheme="minorHAnsi" w:cstheme="minorBidi"/>
            <w:kern w:val="2"/>
            <w:sz w:val="24"/>
            <w:szCs w:val="24"/>
            <w14:ligatures w14:val="standardContextual"/>
          </w:rPr>
          <w:tab/>
        </w:r>
        <w:r w:rsidRPr="00C109B7">
          <w:rPr>
            <w:rStyle w:val="Hyperlink"/>
          </w:rPr>
          <w:t>Procedure</w:t>
        </w:r>
        <w:r>
          <w:rPr>
            <w:webHidden/>
          </w:rPr>
          <w:tab/>
        </w:r>
        <w:r>
          <w:rPr>
            <w:webHidden/>
          </w:rPr>
          <w:fldChar w:fldCharType="begin"/>
        </w:r>
        <w:r>
          <w:rPr>
            <w:webHidden/>
          </w:rPr>
          <w:instrText xml:space="preserve"> PAGEREF _Toc193293671 \h </w:instrText>
        </w:r>
        <w:r>
          <w:rPr>
            <w:webHidden/>
          </w:rPr>
        </w:r>
        <w:r>
          <w:rPr>
            <w:webHidden/>
          </w:rPr>
          <w:fldChar w:fldCharType="separate"/>
        </w:r>
        <w:r>
          <w:rPr>
            <w:webHidden/>
          </w:rPr>
          <w:t>6</w:t>
        </w:r>
        <w:r>
          <w:rPr>
            <w:webHidden/>
          </w:rPr>
          <w:fldChar w:fldCharType="end"/>
        </w:r>
      </w:hyperlink>
    </w:p>
    <w:p w14:paraId="343348D9" w14:textId="3EB42068"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72" w:history="1">
        <w:r w:rsidRPr="00C109B7">
          <w:rPr>
            <w:rStyle w:val="Hyperlink"/>
          </w:rPr>
          <w:t>3.2</w:t>
        </w:r>
        <w:r>
          <w:rPr>
            <w:rFonts w:asciiTheme="minorHAnsi" w:eastAsiaTheme="minorEastAsia" w:hAnsiTheme="minorHAnsi" w:cstheme="minorBidi"/>
            <w:kern w:val="2"/>
            <w:sz w:val="24"/>
            <w:szCs w:val="24"/>
            <w14:ligatures w14:val="standardContextual"/>
          </w:rPr>
          <w:tab/>
        </w:r>
        <w:r w:rsidRPr="00C109B7">
          <w:rPr>
            <w:rStyle w:val="Hyperlink"/>
          </w:rPr>
          <w:t>Planning</w:t>
        </w:r>
        <w:r>
          <w:rPr>
            <w:webHidden/>
          </w:rPr>
          <w:tab/>
        </w:r>
        <w:r>
          <w:rPr>
            <w:webHidden/>
          </w:rPr>
          <w:fldChar w:fldCharType="begin"/>
        </w:r>
        <w:r>
          <w:rPr>
            <w:webHidden/>
          </w:rPr>
          <w:instrText xml:space="preserve"> PAGEREF _Toc193293672 \h </w:instrText>
        </w:r>
        <w:r>
          <w:rPr>
            <w:webHidden/>
          </w:rPr>
        </w:r>
        <w:r>
          <w:rPr>
            <w:webHidden/>
          </w:rPr>
          <w:fldChar w:fldCharType="separate"/>
        </w:r>
        <w:r>
          <w:rPr>
            <w:webHidden/>
          </w:rPr>
          <w:t>6</w:t>
        </w:r>
        <w:r>
          <w:rPr>
            <w:webHidden/>
          </w:rPr>
          <w:fldChar w:fldCharType="end"/>
        </w:r>
      </w:hyperlink>
    </w:p>
    <w:p w14:paraId="2E7E8061" w14:textId="411BBAB6"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73" w:history="1">
        <w:r w:rsidRPr="00C109B7">
          <w:rPr>
            <w:rStyle w:val="Hyperlink"/>
          </w:rPr>
          <w:t>3.3</w:t>
        </w:r>
        <w:r>
          <w:rPr>
            <w:rFonts w:asciiTheme="minorHAnsi" w:eastAsiaTheme="minorEastAsia" w:hAnsiTheme="minorHAnsi" w:cstheme="minorBidi"/>
            <w:kern w:val="2"/>
            <w:sz w:val="24"/>
            <w:szCs w:val="24"/>
            <w14:ligatures w14:val="standardContextual"/>
          </w:rPr>
          <w:tab/>
        </w:r>
        <w:r w:rsidRPr="00C109B7">
          <w:rPr>
            <w:rStyle w:val="Hyperlink"/>
          </w:rPr>
          <w:t>Gebruik van TenderNed</w:t>
        </w:r>
        <w:r>
          <w:rPr>
            <w:webHidden/>
          </w:rPr>
          <w:tab/>
        </w:r>
        <w:r>
          <w:rPr>
            <w:webHidden/>
          </w:rPr>
          <w:fldChar w:fldCharType="begin"/>
        </w:r>
        <w:r>
          <w:rPr>
            <w:webHidden/>
          </w:rPr>
          <w:instrText xml:space="preserve"> PAGEREF _Toc193293673 \h </w:instrText>
        </w:r>
        <w:r>
          <w:rPr>
            <w:webHidden/>
          </w:rPr>
        </w:r>
        <w:r>
          <w:rPr>
            <w:webHidden/>
          </w:rPr>
          <w:fldChar w:fldCharType="separate"/>
        </w:r>
        <w:r>
          <w:rPr>
            <w:webHidden/>
          </w:rPr>
          <w:t>6</w:t>
        </w:r>
        <w:r>
          <w:rPr>
            <w:webHidden/>
          </w:rPr>
          <w:fldChar w:fldCharType="end"/>
        </w:r>
      </w:hyperlink>
    </w:p>
    <w:p w14:paraId="460FD105" w14:textId="15C07532"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74" w:history="1">
        <w:r w:rsidRPr="00C109B7">
          <w:rPr>
            <w:rStyle w:val="Hyperlink"/>
          </w:rPr>
          <w:t>3.4</w:t>
        </w:r>
        <w:r>
          <w:rPr>
            <w:rFonts w:asciiTheme="minorHAnsi" w:eastAsiaTheme="minorEastAsia" w:hAnsiTheme="minorHAnsi" w:cstheme="minorBidi"/>
            <w:kern w:val="2"/>
            <w:sz w:val="24"/>
            <w:szCs w:val="24"/>
            <w14:ligatures w14:val="standardContextual"/>
          </w:rPr>
          <w:tab/>
        </w:r>
        <w:r w:rsidRPr="00C109B7">
          <w:rPr>
            <w:rStyle w:val="Hyperlink"/>
          </w:rPr>
          <w:t>Uitwisselen van informatie</w:t>
        </w:r>
        <w:r>
          <w:rPr>
            <w:webHidden/>
          </w:rPr>
          <w:tab/>
        </w:r>
        <w:r>
          <w:rPr>
            <w:webHidden/>
          </w:rPr>
          <w:fldChar w:fldCharType="begin"/>
        </w:r>
        <w:r>
          <w:rPr>
            <w:webHidden/>
          </w:rPr>
          <w:instrText xml:space="preserve"> PAGEREF _Toc193293674 \h </w:instrText>
        </w:r>
        <w:r>
          <w:rPr>
            <w:webHidden/>
          </w:rPr>
        </w:r>
        <w:r>
          <w:rPr>
            <w:webHidden/>
          </w:rPr>
          <w:fldChar w:fldCharType="separate"/>
        </w:r>
        <w:r>
          <w:rPr>
            <w:webHidden/>
          </w:rPr>
          <w:t>8</w:t>
        </w:r>
        <w:r>
          <w:rPr>
            <w:webHidden/>
          </w:rPr>
          <w:fldChar w:fldCharType="end"/>
        </w:r>
      </w:hyperlink>
    </w:p>
    <w:p w14:paraId="67D2871A" w14:textId="621C4C5C" w:rsidR="00417974" w:rsidRDefault="00417974">
      <w:pPr>
        <w:pStyle w:val="Inhopg3"/>
        <w:tabs>
          <w:tab w:val="left" w:pos="1000"/>
        </w:tabs>
        <w:rPr>
          <w:rFonts w:asciiTheme="minorHAnsi" w:eastAsiaTheme="minorEastAsia" w:hAnsiTheme="minorHAnsi" w:cstheme="minorBidi"/>
          <w:noProof/>
          <w:kern w:val="2"/>
          <w:sz w:val="24"/>
          <w:szCs w:val="24"/>
          <w14:ligatures w14:val="standardContextual"/>
        </w:rPr>
      </w:pPr>
      <w:hyperlink w:anchor="_Toc193293675" w:history="1">
        <w:r w:rsidRPr="00C109B7">
          <w:rPr>
            <w:rStyle w:val="Hyperlink"/>
            <w:noProof/>
          </w:rPr>
          <w:t>3.4.1</w:t>
        </w:r>
        <w:r>
          <w:rPr>
            <w:rFonts w:asciiTheme="minorHAnsi" w:eastAsiaTheme="minorEastAsia" w:hAnsiTheme="minorHAnsi" w:cstheme="minorBidi"/>
            <w:noProof/>
            <w:kern w:val="2"/>
            <w:sz w:val="24"/>
            <w:szCs w:val="24"/>
            <w14:ligatures w14:val="standardContextual"/>
          </w:rPr>
          <w:tab/>
        </w:r>
        <w:r w:rsidRPr="00C109B7">
          <w:rPr>
            <w:rStyle w:val="Hyperlink"/>
            <w:noProof/>
          </w:rPr>
          <w:t>Algemene inlichtingen</w:t>
        </w:r>
        <w:r>
          <w:rPr>
            <w:noProof/>
            <w:webHidden/>
          </w:rPr>
          <w:tab/>
        </w:r>
        <w:r>
          <w:rPr>
            <w:noProof/>
            <w:webHidden/>
          </w:rPr>
          <w:fldChar w:fldCharType="begin"/>
        </w:r>
        <w:r>
          <w:rPr>
            <w:noProof/>
            <w:webHidden/>
          </w:rPr>
          <w:instrText xml:space="preserve"> PAGEREF _Toc193293675 \h </w:instrText>
        </w:r>
        <w:r>
          <w:rPr>
            <w:noProof/>
            <w:webHidden/>
          </w:rPr>
        </w:r>
        <w:r>
          <w:rPr>
            <w:noProof/>
            <w:webHidden/>
          </w:rPr>
          <w:fldChar w:fldCharType="separate"/>
        </w:r>
        <w:r>
          <w:rPr>
            <w:noProof/>
            <w:webHidden/>
          </w:rPr>
          <w:t>8</w:t>
        </w:r>
        <w:r>
          <w:rPr>
            <w:noProof/>
            <w:webHidden/>
          </w:rPr>
          <w:fldChar w:fldCharType="end"/>
        </w:r>
      </w:hyperlink>
    </w:p>
    <w:p w14:paraId="1295EBEE" w14:textId="68D19E19" w:rsidR="00417974" w:rsidRDefault="00417974">
      <w:pPr>
        <w:pStyle w:val="Inhopg3"/>
        <w:tabs>
          <w:tab w:val="left" w:pos="1000"/>
        </w:tabs>
        <w:rPr>
          <w:rFonts w:asciiTheme="minorHAnsi" w:eastAsiaTheme="minorEastAsia" w:hAnsiTheme="minorHAnsi" w:cstheme="minorBidi"/>
          <w:noProof/>
          <w:kern w:val="2"/>
          <w:sz w:val="24"/>
          <w:szCs w:val="24"/>
          <w14:ligatures w14:val="standardContextual"/>
        </w:rPr>
      </w:pPr>
      <w:hyperlink w:anchor="_Toc193293676" w:history="1">
        <w:r w:rsidRPr="00C109B7">
          <w:rPr>
            <w:rStyle w:val="Hyperlink"/>
            <w:noProof/>
          </w:rPr>
          <w:t>3.4.2</w:t>
        </w:r>
        <w:r>
          <w:rPr>
            <w:rFonts w:asciiTheme="minorHAnsi" w:eastAsiaTheme="minorEastAsia" w:hAnsiTheme="minorHAnsi" w:cstheme="minorBidi"/>
            <w:noProof/>
            <w:kern w:val="2"/>
            <w:sz w:val="24"/>
            <w:szCs w:val="24"/>
            <w14:ligatures w14:val="standardContextual"/>
          </w:rPr>
          <w:tab/>
        </w:r>
        <w:r w:rsidRPr="00C109B7">
          <w:rPr>
            <w:rStyle w:val="Hyperlink"/>
            <w:noProof/>
          </w:rPr>
          <w:t>Individuele inlichtingen</w:t>
        </w:r>
        <w:r>
          <w:rPr>
            <w:noProof/>
            <w:webHidden/>
          </w:rPr>
          <w:tab/>
        </w:r>
        <w:r>
          <w:rPr>
            <w:noProof/>
            <w:webHidden/>
          </w:rPr>
          <w:fldChar w:fldCharType="begin"/>
        </w:r>
        <w:r>
          <w:rPr>
            <w:noProof/>
            <w:webHidden/>
          </w:rPr>
          <w:instrText xml:space="preserve"> PAGEREF _Toc193293676 \h </w:instrText>
        </w:r>
        <w:r>
          <w:rPr>
            <w:noProof/>
            <w:webHidden/>
          </w:rPr>
        </w:r>
        <w:r>
          <w:rPr>
            <w:noProof/>
            <w:webHidden/>
          </w:rPr>
          <w:fldChar w:fldCharType="separate"/>
        </w:r>
        <w:r>
          <w:rPr>
            <w:noProof/>
            <w:webHidden/>
          </w:rPr>
          <w:t>8</w:t>
        </w:r>
        <w:r>
          <w:rPr>
            <w:noProof/>
            <w:webHidden/>
          </w:rPr>
          <w:fldChar w:fldCharType="end"/>
        </w:r>
      </w:hyperlink>
    </w:p>
    <w:p w14:paraId="1C88CA20" w14:textId="2744BBB4"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77" w:history="1">
        <w:r w:rsidRPr="00C109B7">
          <w:rPr>
            <w:rStyle w:val="Hyperlink"/>
          </w:rPr>
          <w:t>3.5</w:t>
        </w:r>
        <w:r>
          <w:rPr>
            <w:rFonts w:asciiTheme="minorHAnsi" w:eastAsiaTheme="minorEastAsia" w:hAnsiTheme="minorHAnsi" w:cstheme="minorBidi"/>
            <w:kern w:val="2"/>
            <w:sz w:val="24"/>
            <w:szCs w:val="24"/>
            <w14:ligatures w14:val="standardContextual"/>
          </w:rPr>
          <w:tab/>
        </w:r>
        <w:r w:rsidRPr="00C109B7">
          <w:rPr>
            <w:rStyle w:val="Hyperlink"/>
          </w:rPr>
          <w:t>Contactinformatie</w:t>
        </w:r>
        <w:r>
          <w:rPr>
            <w:webHidden/>
          </w:rPr>
          <w:tab/>
        </w:r>
        <w:r>
          <w:rPr>
            <w:webHidden/>
          </w:rPr>
          <w:fldChar w:fldCharType="begin"/>
        </w:r>
        <w:r>
          <w:rPr>
            <w:webHidden/>
          </w:rPr>
          <w:instrText xml:space="preserve"> PAGEREF _Toc193293677 \h </w:instrText>
        </w:r>
        <w:r>
          <w:rPr>
            <w:webHidden/>
          </w:rPr>
        </w:r>
        <w:r>
          <w:rPr>
            <w:webHidden/>
          </w:rPr>
          <w:fldChar w:fldCharType="separate"/>
        </w:r>
        <w:r>
          <w:rPr>
            <w:webHidden/>
          </w:rPr>
          <w:t>8</w:t>
        </w:r>
        <w:r>
          <w:rPr>
            <w:webHidden/>
          </w:rPr>
          <w:fldChar w:fldCharType="end"/>
        </w:r>
      </w:hyperlink>
    </w:p>
    <w:p w14:paraId="46BEFE19" w14:textId="4D0C58BA"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78" w:history="1">
        <w:r w:rsidRPr="00C109B7">
          <w:rPr>
            <w:rStyle w:val="Hyperlink"/>
          </w:rPr>
          <w:t>3.6</w:t>
        </w:r>
        <w:r>
          <w:rPr>
            <w:rFonts w:asciiTheme="minorHAnsi" w:eastAsiaTheme="minorEastAsia" w:hAnsiTheme="minorHAnsi" w:cstheme="minorBidi"/>
            <w:kern w:val="2"/>
            <w:sz w:val="24"/>
            <w:szCs w:val="24"/>
            <w14:ligatures w14:val="standardContextual"/>
          </w:rPr>
          <w:tab/>
        </w:r>
        <w:r w:rsidRPr="00C109B7">
          <w:rPr>
            <w:rStyle w:val="Hyperlink"/>
          </w:rPr>
          <w:t>Tenderkostenvergoeding</w:t>
        </w:r>
        <w:r>
          <w:rPr>
            <w:webHidden/>
          </w:rPr>
          <w:tab/>
        </w:r>
        <w:r>
          <w:rPr>
            <w:webHidden/>
          </w:rPr>
          <w:fldChar w:fldCharType="begin"/>
        </w:r>
        <w:r>
          <w:rPr>
            <w:webHidden/>
          </w:rPr>
          <w:instrText xml:space="preserve"> PAGEREF _Toc193293678 \h </w:instrText>
        </w:r>
        <w:r>
          <w:rPr>
            <w:webHidden/>
          </w:rPr>
        </w:r>
        <w:r>
          <w:rPr>
            <w:webHidden/>
          </w:rPr>
          <w:fldChar w:fldCharType="separate"/>
        </w:r>
        <w:r>
          <w:rPr>
            <w:webHidden/>
          </w:rPr>
          <w:t>8</w:t>
        </w:r>
        <w:r>
          <w:rPr>
            <w:webHidden/>
          </w:rPr>
          <w:fldChar w:fldCharType="end"/>
        </w:r>
      </w:hyperlink>
    </w:p>
    <w:p w14:paraId="2826E212" w14:textId="013820F8"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79" w:history="1">
        <w:r w:rsidRPr="00C109B7">
          <w:rPr>
            <w:rStyle w:val="Hyperlink"/>
          </w:rPr>
          <w:t>3.7</w:t>
        </w:r>
        <w:r>
          <w:rPr>
            <w:rFonts w:asciiTheme="minorHAnsi" w:eastAsiaTheme="minorEastAsia" w:hAnsiTheme="minorHAnsi" w:cstheme="minorBidi"/>
            <w:kern w:val="2"/>
            <w:sz w:val="24"/>
            <w:szCs w:val="24"/>
            <w14:ligatures w14:val="standardContextual"/>
          </w:rPr>
          <w:tab/>
        </w:r>
        <w:r w:rsidRPr="00C109B7">
          <w:rPr>
            <w:rStyle w:val="Hyperlink"/>
          </w:rPr>
          <w:t>Gestanddoeningstermijn</w:t>
        </w:r>
        <w:r>
          <w:rPr>
            <w:webHidden/>
          </w:rPr>
          <w:tab/>
        </w:r>
        <w:r>
          <w:rPr>
            <w:webHidden/>
          </w:rPr>
          <w:fldChar w:fldCharType="begin"/>
        </w:r>
        <w:r>
          <w:rPr>
            <w:webHidden/>
          </w:rPr>
          <w:instrText xml:space="preserve"> PAGEREF _Toc193293679 \h </w:instrText>
        </w:r>
        <w:r>
          <w:rPr>
            <w:webHidden/>
          </w:rPr>
        </w:r>
        <w:r>
          <w:rPr>
            <w:webHidden/>
          </w:rPr>
          <w:fldChar w:fldCharType="separate"/>
        </w:r>
        <w:r>
          <w:rPr>
            <w:webHidden/>
          </w:rPr>
          <w:t>8</w:t>
        </w:r>
        <w:r>
          <w:rPr>
            <w:webHidden/>
          </w:rPr>
          <w:fldChar w:fldCharType="end"/>
        </w:r>
      </w:hyperlink>
    </w:p>
    <w:p w14:paraId="76BB8FF9" w14:textId="581B9E13"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80" w:history="1">
        <w:r w:rsidRPr="00C109B7">
          <w:rPr>
            <w:rStyle w:val="Hyperlink"/>
          </w:rPr>
          <w:t>3.8</w:t>
        </w:r>
        <w:r>
          <w:rPr>
            <w:rFonts w:asciiTheme="minorHAnsi" w:eastAsiaTheme="minorEastAsia" w:hAnsiTheme="minorHAnsi" w:cstheme="minorBidi"/>
            <w:kern w:val="2"/>
            <w:sz w:val="24"/>
            <w:szCs w:val="24"/>
            <w14:ligatures w14:val="standardContextual"/>
          </w:rPr>
          <w:tab/>
        </w:r>
        <w:r w:rsidRPr="00C109B7">
          <w:rPr>
            <w:rStyle w:val="Hyperlink"/>
          </w:rPr>
          <w:t>Uitsluiting van de procedure</w:t>
        </w:r>
        <w:r>
          <w:rPr>
            <w:webHidden/>
          </w:rPr>
          <w:tab/>
        </w:r>
        <w:r>
          <w:rPr>
            <w:webHidden/>
          </w:rPr>
          <w:fldChar w:fldCharType="begin"/>
        </w:r>
        <w:r>
          <w:rPr>
            <w:webHidden/>
          </w:rPr>
          <w:instrText xml:space="preserve"> PAGEREF _Toc193293680 \h </w:instrText>
        </w:r>
        <w:r>
          <w:rPr>
            <w:webHidden/>
          </w:rPr>
        </w:r>
        <w:r>
          <w:rPr>
            <w:webHidden/>
          </w:rPr>
          <w:fldChar w:fldCharType="separate"/>
        </w:r>
        <w:r>
          <w:rPr>
            <w:webHidden/>
          </w:rPr>
          <w:t>9</w:t>
        </w:r>
        <w:r>
          <w:rPr>
            <w:webHidden/>
          </w:rPr>
          <w:fldChar w:fldCharType="end"/>
        </w:r>
      </w:hyperlink>
    </w:p>
    <w:p w14:paraId="148F2F95" w14:textId="2A08A543"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81" w:history="1">
        <w:r w:rsidRPr="00C109B7">
          <w:rPr>
            <w:rStyle w:val="Hyperlink"/>
          </w:rPr>
          <w:t>3.9</w:t>
        </w:r>
        <w:r>
          <w:rPr>
            <w:rFonts w:asciiTheme="minorHAnsi" w:eastAsiaTheme="minorEastAsia" w:hAnsiTheme="minorHAnsi" w:cstheme="minorBidi"/>
            <w:kern w:val="2"/>
            <w:sz w:val="24"/>
            <w:szCs w:val="24"/>
            <w14:ligatures w14:val="standardContextual"/>
          </w:rPr>
          <w:tab/>
        </w:r>
        <w:r w:rsidRPr="00C109B7">
          <w:rPr>
            <w:rStyle w:val="Hyperlink"/>
          </w:rPr>
          <w:t>Geldigheid inschrijving</w:t>
        </w:r>
        <w:r>
          <w:rPr>
            <w:webHidden/>
          </w:rPr>
          <w:tab/>
        </w:r>
        <w:r>
          <w:rPr>
            <w:webHidden/>
          </w:rPr>
          <w:fldChar w:fldCharType="begin"/>
        </w:r>
        <w:r>
          <w:rPr>
            <w:webHidden/>
          </w:rPr>
          <w:instrText xml:space="preserve"> PAGEREF _Toc193293681 \h </w:instrText>
        </w:r>
        <w:r>
          <w:rPr>
            <w:webHidden/>
          </w:rPr>
        </w:r>
        <w:r>
          <w:rPr>
            <w:webHidden/>
          </w:rPr>
          <w:fldChar w:fldCharType="separate"/>
        </w:r>
        <w:r>
          <w:rPr>
            <w:webHidden/>
          </w:rPr>
          <w:t>9</w:t>
        </w:r>
        <w:r>
          <w:rPr>
            <w:webHidden/>
          </w:rPr>
          <w:fldChar w:fldCharType="end"/>
        </w:r>
      </w:hyperlink>
    </w:p>
    <w:p w14:paraId="54211ECD" w14:textId="651AF8F4"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82" w:history="1">
        <w:r w:rsidRPr="00C109B7">
          <w:rPr>
            <w:rStyle w:val="Hyperlink"/>
          </w:rPr>
          <w:t>3.10</w:t>
        </w:r>
        <w:r>
          <w:rPr>
            <w:rFonts w:asciiTheme="minorHAnsi" w:eastAsiaTheme="minorEastAsia" w:hAnsiTheme="minorHAnsi" w:cstheme="minorBidi"/>
            <w:kern w:val="2"/>
            <w:sz w:val="24"/>
            <w:szCs w:val="24"/>
            <w14:ligatures w14:val="standardContextual"/>
          </w:rPr>
          <w:tab/>
        </w:r>
        <w:r w:rsidRPr="00C109B7">
          <w:rPr>
            <w:rStyle w:val="Hyperlink"/>
          </w:rPr>
          <w:t>Rechtsverwerking</w:t>
        </w:r>
        <w:r>
          <w:rPr>
            <w:webHidden/>
          </w:rPr>
          <w:tab/>
        </w:r>
        <w:r>
          <w:rPr>
            <w:webHidden/>
          </w:rPr>
          <w:fldChar w:fldCharType="begin"/>
        </w:r>
        <w:r>
          <w:rPr>
            <w:webHidden/>
          </w:rPr>
          <w:instrText xml:space="preserve"> PAGEREF _Toc193293682 \h </w:instrText>
        </w:r>
        <w:r>
          <w:rPr>
            <w:webHidden/>
          </w:rPr>
        </w:r>
        <w:r>
          <w:rPr>
            <w:webHidden/>
          </w:rPr>
          <w:fldChar w:fldCharType="separate"/>
        </w:r>
        <w:r>
          <w:rPr>
            <w:webHidden/>
          </w:rPr>
          <w:t>9</w:t>
        </w:r>
        <w:r>
          <w:rPr>
            <w:webHidden/>
          </w:rPr>
          <w:fldChar w:fldCharType="end"/>
        </w:r>
      </w:hyperlink>
    </w:p>
    <w:p w14:paraId="15A776BE" w14:textId="2F89AA44"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83" w:history="1">
        <w:r w:rsidRPr="00C109B7">
          <w:rPr>
            <w:rStyle w:val="Hyperlink"/>
          </w:rPr>
          <w:t>3.11</w:t>
        </w:r>
        <w:r>
          <w:rPr>
            <w:rFonts w:asciiTheme="minorHAnsi" w:eastAsiaTheme="minorEastAsia" w:hAnsiTheme="minorHAnsi" w:cstheme="minorBidi"/>
            <w:kern w:val="2"/>
            <w:sz w:val="24"/>
            <w:szCs w:val="24"/>
            <w14:ligatures w14:val="standardContextual"/>
          </w:rPr>
          <w:tab/>
        </w:r>
        <w:r w:rsidRPr="00C109B7">
          <w:rPr>
            <w:rStyle w:val="Hyperlink"/>
          </w:rPr>
          <w:t>Algemene vragen of opmerkingen</w:t>
        </w:r>
        <w:r>
          <w:rPr>
            <w:webHidden/>
          </w:rPr>
          <w:tab/>
        </w:r>
        <w:r>
          <w:rPr>
            <w:webHidden/>
          </w:rPr>
          <w:fldChar w:fldCharType="begin"/>
        </w:r>
        <w:r>
          <w:rPr>
            <w:webHidden/>
          </w:rPr>
          <w:instrText xml:space="preserve"> PAGEREF _Toc193293683 \h </w:instrText>
        </w:r>
        <w:r>
          <w:rPr>
            <w:webHidden/>
          </w:rPr>
        </w:r>
        <w:r>
          <w:rPr>
            <w:webHidden/>
          </w:rPr>
          <w:fldChar w:fldCharType="separate"/>
        </w:r>
        <w:r>
          <w:rPr>
            <w:webHidden/>
          </w:rPr>
          <w:t>10</w:t>
        </w:r>
        <w:r>
          <w:rPr>
            <w:webHidden/>
          </w:rPr>
          <w:fldChar w:fldCharType="end"/>
        </w:r>
      </w:hyperlink>
    </w:p>
    <w:p w14:paraId="54830973" w14:textId="5F640AEE"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84" w:history="1">
        <w:r w:rsidRPr="00C109B7">
          <w:rPr>
            <w:rStyle w:val="Hyperlink"/>
          </w:rPr>
          <w:t>3.12</w:t>
        </w:r>
        <w:r>
          <w:rPr>
            <w:rFonts w:asciiTheme="minorHAnsi" w:eastAsiaTheme="minorEastAsia" w:hAnsiTheme="minorHAnsi" w:cstheme="minorBidi"/>
            <w:kern w:val="2"/>
            <w:sz w:val="24"/>
            <w:szCs w:val="24"/>
            <w14:ligatures w14:val="standardContextual"/>
          </w:rPr>
          <w:tab/>
        </w:r>
        <w:r w:rsidRPr="00C109B7">
          <w:rPr>
            <w:rStyle w:val="Hyperlink"/>
          </w:rPr>
          <w:t>Klachtenmeldpunt ProRail</w:t>
        </w:r>
        <w:r>
          <w:rPr>
            <w:webHidden/>
          </w:rPr>
          <w:tab/>
        </w:r>
        <w:r>
          <w:rPr>
            <w:webHidden/>
          </w:rPr>
          <w:fldChar w:fldCharType="begin"/>
        </w:r>
        <w:r>
          <w:rPr>
            <w:webHidden/>
          </w:rPr>
          <w:instrText xml:space="preserve"> PAGEREF _Toc193293684 \h </w:instrText>
        </w:r>
        <w:r>
          <w:rPr>
            <w:webHidden/>
          </w:rPr>
        </w:r>
        <w:r>
          <w:rPr>
            <w:webHidden/>
          </w:rPr>
          <w:fldChar w:fldCharType="separate"/>
        </w:r>
        <w:r>
          <w:rPr>
            <w:webHidden/>
          </w:rPr>
          <w:t>10</w:t>
        </w:r>
        <w:r>
          <w:rPr>
            <w:webHidden/>
          </w:rPr>
          <w:fldChar w:fldCharType="end"/>
        </w:r>
      </w:hyperlink>
    </w:p>
    <w:p w14:paraId="420E63FC" w14:textId="5BB4A0FB"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85" w:history="1">
        <w:r w:rsidRPr="00C109B7">
          <w:rPr>
            <w:rStyle w:val="Hyperlink"/>
          </w:rPr>
          <w:t>3.13</w:t>
        </w:r>
        <w:r>
          <w:rPr>
            <w:rFonts w:asciiTheme="minorHAnsi" w:eastAsiaTheme="minorEastAsia" w:hAnsiTheme="minorHAnsi" w:cstheme="minorBidi"/>
            <w:kern w:val="2"/>
            <w:sz w:val="24"/>
            <w:szCs w:val="24"/>
            <w14:ligatures w14:val="standardContextual"/>
          </w:rPr>
          <w:tab/>
        </w:r>
        <w:r w:rsidRPr="00C109B7">
          <w:rPr>
            <w:rStyle w:val="Hyperlink"/>
          </w:rPr>
          <w:t>Beroepsprocedure</w:t>
        </w:r>
        <w:r>
          <w:rPr>
            <w:webHidden/>
          </w:rPr>
          <w:tab/>
        </w:r>
        <w:r>
          <w:rPr>
            <w:webHidden/>
          </w:rPr>
          <w:fldChar w:fldCharType="begin"/>
        </w:r>
        <w:r>
          <w:rPr>
            <w:webHidden/>
          </w:rPr>
          <w:instrText xml:space="preserve"> PAGEREF _Toc193293685 \h </w:instrText>
        </w:r>
        <w:r>
          <w:rPr>
            <w:webHidden/>
          </w:rPr>
        </w:r>
        <w:r>
          <w:rPr>
            <w:webHidden/>
          </w:rPr>
          <w:fldChar w:fldCharType="separate"/>
        </w:r>
        <w:r>
          <w:rPr>
            <w:webHidden/>
          </w:rPr>
          <w:t>10</w:t>
        </w:r>
        <w:r>
          <w:rPr>
            <w:webHidden/>
          </w:rPr>
          <w:fldChar w:fldCharType="end"/>
        </w:r>
      </w:hyperlink>
    </w:p>
    <w:p w14:paraId="3D1E80E8" w14:textId="307FACC1" w:rsidR="00417974" w:rsidRDefault="00417974">
      <w:pPr>
        <w:pStyle w:val="Inhopg1"/>
        <w:rPr>
          <w:rFonts w:asciiTheme="minorHAnsi" w:eastAsiaTheme="minorEastAsia" w:hAnsiTheme="minorHAnsi" w:cstheme="minorBidi"/>
          <w:b w:val="0"/>
          <w:spacing w:val="0"/>
          <w:kern w:val="2"/>
          <w:sz w:val="24"/>
          <w:szCs w:val="24"/>
          <w14:ligatures w14:val="standardContextual"/>
        </w:rPr>
      </w:pPr>
      <w:hyperlink w:anchor="_Toc193293686" w:history="1">
        <w:r w:rsidRPr="00C109B7">
          <w:rPr>
            <w:rStyle w:val="Hyperlink"/>
          </w:rPr>
          <w:t>4</w:t>
        </w:r>
        <w:r>
          <w:rPr>
            <w:rFonts w:asciiTheme="minorHAnsi" w:eastAsiaTheme="minorEastAsia" w:hAnsiTheme="minorHAnsi" w:cstheme="minorBidi"/>
            <w:b w:val="0"/>
            <w:spacing w:val="0"/>
            <w:kern w:val="2"/>
            <w:sz w:val="24"/>
            <w:szCs w:val="24"/>
            <w14:ligatures w14:val="standardContextual"/>
          </w:rPr>
          <w:tab/>
        </w:r>
        <w:r w:rsidRPr="00C109B7">
          <w:rPr>
            <w:rStyle w:val="Hyperlink"/>
          </w:rPr>
          <w:t>Uitsluitingsgronden en geschiktheidseisen</w:t>
        </w:r>
        <w:r>
          <w:rPr>
            <w:webHidden/>
          </w:rPr>
          <w:tab/>
        </w:r>
        <w:r>
          <w:rPr>
            <w:webHidden/>
          </w:rPr>
          <w:fldChar w:fldCharType="begin"/>
        </w:r>
        <w:r>
          <w:rPr>
            <w:webHidden/>
          </w:rPr>
          <w:instrText xml:space="preserve"> PAGEREF _Toc193293686 \h </w:instrText>
        </w:r>
        <w:r>
          <w:rPr>
            <w:webHidden/>
          </w:rPr>
        </w:r>
        <w:r>
          <w:rPr>
            <w:webHidden/>
          </w:rPr>
          <w:fldChar w:fldCharType="separate"/>
        </w:r>
        <w:r>
          <w:rPr>
            <w:webHidden/>
          </w:rPr>
          <w:t>11</w:t>
        </w:r>
        <w:r>
          <w:rPr>
            <w:webHidden/>
          </w:rPr>
          <w:fldChar w:fldCharType="end"/>
        </w:r>
      </w:hyperlink>
    </w:p>
    <w:p w14:paraId="56440D43" w14:textId="376A9B30"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87" w:history="1">
        <w:r w:rsidRPr="00C109B7">
          <w:rPr>
            <w:rStyle w:val="Hyperlink"/>
          </w:rPr>
          <w:t>4.1</w:t>
        </w:r>
        <w:r>
          <w:rPr>
            <w:rFonts w:asciiTheme="minorHAnsi" w:eastAsiaTheme="minorEastAsia" w:hAnsiTheme="minorHAnsi" w:cstheme="minorBidi"/>
            <w:kern w:val="2"/>
            <w:sz w:val="24"/>
            <w:szCs w:val="24"/>
            <w14:ligatures w14:val="standardContextual"/>
          </w:rPr>
          <w:tab/>
        </w:r>
        <w:r w:rsidRPr="00C109B7">
          <w:rPr>
            <w:rStyle w:val="Hyperlink"/>
          </w:rPr>
          <w:t>Inleiding</w:t>
        </w:r>
        <w:r>
          <w:rPr>
            <w:webHidden/>
          </w:rPr>
          <w:tab/>
        </w:r>
        <w:r>
          <w:rPr>
            <w:webHidden/>
          </w:rPr>
          <w:fldChar w:fldCharType="begin"/>
        </w:r>
        <w:r>
          <w:rPr>
            <w:webHidden/>
          </w:rPr>
          <w:instrText xml:space="preserve"> PAGEREF _Toc193293687 \h </w:instrText>
        </w:r>
        <w:r>
          <w:rPr>
            <w:webHidden/>
          </w:rPr>
        </w:r>
        <w:r>
          <w:rPr>
            <w:webHidden/>
          </w:rPr>
          <w:fldChar w:fldCharType="separate"/>
        </w:r>
        <w:r>
          <w:rPr>
            <w:webHidden/>
          </w:rPr>
          <w:t>11</w:t>
        </w:r>
        <w:r>
          <w:rPr>
            <w:webHidden/>
          </w:rPr>
          <w:fldChar w:fldCharType="end"/>
        </w:r>
      </w:hyperlink>
    </w:p>
    <w:p w14:paraId="0BBD9A09" w14:textId="0C0B6540"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88" w:history="1">
        <w:r w:rsidRPr="00C109B7">
          <w:rPr>
            <w:rStyle w:val="Hyperlink"/>
          </w:rPr>
          <w:t>4.2</w:t>
        </w:r>
        <w:r>
          <w:rPr>
            <w:rFonts w:asciiTheme="minorHAnsi" w:eastAsiaTheme="minorEastAsia" w:hAnsiTheme="minorHAnsi" w:cstheme="minorBidi"/>
            <w:kern w:val="2"/>
            <w:sz w:val="24"/>
            <w:szCs w:val="24"/>
            <w14:ligatures w14:val="standardContextual"/>
          </w:rPr>
          <w:tab/>
        </w:r>
        <w:r w:rsidRPr="00C109B7">
          <w:rPr>
            <w:rStyle w:val="Hyperlink"/>
          </w:rPr>
          <w:t>Uniform Europees Aanbestedingsdocument (UEA)</w:t>
        </w:r>
        <w:r>
          <w:rPr>
            <w:webHidden/>
          </w:rPr>
          <w:tab/>
        </w:r>
        <w:r>
          <w:rPr>
            <w:webHidden/>
          </w:rPr>
          <w:fldChar w:fldCharType="begin"/>
        </w:r>
        <w:r>
          <w:rPr>
            <w:webHidden/>
          </w:rPr>
          <w:instrText xml:space="preserve"> PAGEREF _Toc193293688 \h </w:instrText>
        </w:r>
        <w:r>
          <w:rPr>
            <w:webHidden/>
          </w:rPr>
        </w:r>
        <w:r>
          <w:rPr>
            <w:webHidden/>
          </w:rPr>
          <w:fldChar w:fldCharType="separate"/>
        </w:r>
        <w:r>
          <w:rPr>
            <w:webHidden/>
          </w:rPr>
          <w:t>11</w:t>
        </w:r>
        <w:r>
          <w:rPr>
            <w:webHidden/>
          </w:rPr>
          <w:fldChar w:fldCharType="end"/>
        </w:r>
      </w:hyperlink>
    </w:p>
    <w:p w14:paraId="03CB04D2" w14:textId="36C820FE" w:rsidR="00417974" w:rsidRDefault="00417974">
      <w:pPr>
        <w:pStyle w:val="Inhopg3"/>
        <w:tabs>
          <w:tab w:val="left" w:pos="1000"/>
        </w:tabs>
        <w:rPr>
          <w:rFonts w:asciiTheme="minorHAnsi" w:eastAsiaTheme="minorEastAsia" w:hAnsiTheme="minorHAnsi" w:cstheme="minorBidi"/>
          <w:noProof/>
          <w:kern w:val="2"/>
          <w:sz w:val="24"/>
          <w:szCs w:val="24"/>
          <w14:ligatures w14:val="standardContextual"/>
        </w:rPr>
      </w:pPr>
      <w:hyperlink w:anchor="_Toc193293689" w:history="1">
        <w:r w:rsidRPr="00C109B7">
          <w:rPr>
            <w:rStyle w:val="Hyperlink"/>
            <w:noProof/>
          </w:rPr>
          <w:t>4.2.1</w:t>
        </w:r>
        <w:r>
          <w:rPr>
            <w:rFonts w:asciiTheme="minorHAnsi" w:eastAsiaTheme="minorEastAsia" w:hAnsiTheme="minorHAnsi" w:cstheme="minorBidi"/>
            <w:noProof/>
            <w:kern w:val="2"/>
            <w:sz w:val="24"/>
            <w:szCs w:val="24"/>
            <w14:ligatures w14:val="standardContextual"/>
          </w:rPr>
          <w:tab/>
        </w:r>
        <w:r w:rsidRPr="00C109B7">
          <w:rPr>
            <w:rStyle w:val="Hyperlink"/>
            <w:noProof/>
          </w:rPr>
          <w:t>Een zelfstandige inschrijving</w:t>
        </w:r>
        <w:r>
          <w:rPr>
            <w:noProof/>
            <w:webHidden/>
          </w:rPr>
          <w:tab/>
        </w:r>
        <w:r>
          <w:rPr>
            <w:noProof/>
            <w:webHidden/>
          </w:rPr>
          <w:fldChar w:fldCharType="begin"/>
        </w:r>
        <w:r>
          <w:rPr>
            <w:noProof/>
            <w:webHidden/>
          </w:rPr>
          <w:instrText xml:space="preserve"> PAGEREF _Toc193293689 \h </w:instrText>
        </w:r>
        <w:r>
          <w:rPr>
            <w:noProof/>
            <w:webHidden/>
          </w:rPr>
        </w:r>
        <w:r>
          <w:rPr>
            <w:noProof/>
            <w:webHidden/>
          </w:rPr>
          <w:fldChar w:fldCharType="separate"/>
        </w:r>
        <w:r>
          <w:rPr>
            <w:noProof/>
            <w:webHidden/>
          </w:rPr>
          <w:t>11</w:t>
        </w:r>
        <w:r>
          <w:rPr>
            <w:noProof/>
            <w:webHidden/>
          </w:rPr>
          <w:fldChar w:fldCharType="end"/>
        </w:r>
      </w:hyperlink>
    </w:p>
    <w:p w14:paraId="1E848C96" w14:textId="52FF2EC5" w:rsidR="00417974" w:rsidRDefault="00417974">
      <w:pPr>
        <w:pStyle w:val="Inhopg3"/>
        <w:tabs>
          <w:tab w:val="left" w:pos="1000"/>
        </w:tabs>
        <w:rPr>
          <w:rFonts w:asciiTheme="minorHAnsi" w:eastAsiaTheme="minorEastAsia" w:hAnsiTheme="minorHAnsi" w:cstheme="minorBidi"/>
          <w:noProof/>
          <w:kern w:val="2"/>
          <w:sz w:val="24"/>
          <w:szCs w:val="24"/>
          <w14:ligatures w14:val="standardContextual"/>
        </w:rPr>
      </w:pPr>
      <w:hyperlink w:anchor="_Toc193293690" w:history="1">
        <w:r w:rsidRPr="00C109B7">
          <w:rPr>
            <w:rStyle w:val="Hyperlink"/>
            <w:rFonts w:eastAsia="Arial Unicode MS"/>
            <w:noProof/>
          </w:rPr>
          <w:t>4.2.2</w:t>
        </w:r>
        <w:r>
          <w:rPr>
            <w:rFonts w:asciiTheme="minorHAnsi" w:eastAsiaTheme="minorEastAsia" w:hAnsiTheme="minorHAnsi" w:cstheme="minorBidi"/>
            <w:noProof/>
            <w:kern w:val="2"/>
            <w:sz w:val="24"/>
            <w:szCs w:val="24"/>
            <w14:ligatures w14:val="standardContextual"/>
          </w:rPr>
          <w:tab/>
        </w:r>
        <w:r w:rsidRPr="00C109B7">
          <w:rPr>
            <w:rStyle w:val="Hyperlink"/>
            <w:rFonts w:eastAsia="Arial Unicode MS"/>
            <w:noProof/>
          </w:rPr>
          <w:t>Inschrijving in combinatie met andere partij(en)</w:t>
        </w:r>
        <w:r>
          <w:rPr>
            <w:noProof/>
            <w:webHidden/>
          </w:rPr>
          <w:tab/>
        </w:r>
        <w:r>
          <w:rPr>
            <w:noProof/>
            <w:webHidden/>
          </w:rPr>
          <w:fldChar w:fldCharType="begin"/>
        </w:r>
        <w:r>
          <w:rPr>
            <w:noProof/>
            <w:webHidden/>
          </w:rPr>
          <w:instrText xml:space="preserve"> PAGEREF _Toc193293690 \h </w:instrText>
        </w:r>
        <w:r>
          <w:rPr>
            <w:noProof/>
            <w:webHidden/>
          </w:rPr>
        </w:r>
        <w:r>
          <w:rPr>
            <w:noProof/>
            <w:webHidden/>
          </w:rPr>
          <w:fldChar w:fldCharType="separate"/>
        </w:r>
        <w:r>
          <w:rPr>
            <w:noProof/>
            <w:webHidden/>
          </w:rPr>
          <w:t>11</w:t>
        </w:r>
        <w:r>
          <w:rPr>
            <w:noProof/>
            <w:webHidden/>
          </w:rPr>
          <w:fldChar w:fldCharType="end"/>
        </w:r>
      </w:hyperlink>
    </w:p>
    <w:p w14:paraId="5E1214FB" w14:textId="5C6FEF1D" w:rsidR="00417974" w:rsidRDefault="00417974">
      <w:pPr>
        <w:pStyle w:val="Inhopg3"/>
        <w:tabs>
          <w:tab w:val="left" w:pos="1000"/>
        </w:tabs>
        <w:rPr>
          <w:rFonts w:asciiTheme="minorHAnsi" w:eastAsiaTheme="minorEastAsia" w:hAnsiTheme="minorHAnsi" w:cstheme="minorBidi"/>
          <w:noProof/>
          <w:kern w:val="2"/>
          <w:sz w:val="24"/>
          <w:szCs w:val="24"/>
          <w14:ligatures w14:val="standardContextual"/>
        </w:rPr>
      </w:pPr>
      <w:hyperlink w:anchor="_Toc193293691" w:history="1">
        <w:r w:rsidRPr="00C109B7">
          <w:rPr>
            <w:rStyle w:val="Hyperlink"/>
            <w:rFonts w:eastAsia="Arial Unicode MS"/>
            <w:noProof/>
          </w:rPr>
          <w:t>4.2.3</w:t>
        </w:r>
        <w:r>
          <w:rPr>
            <w:rFonts w:asciiTheme="minorHAnsi" w:eastAsiaTheme="minorEastAsia" w:hAnsiTheme="minorHAnsi" w:cstheme="minorBidi"/>
            <w:noProof/>
            <w:kern w:val="2"/>
            <w:sz w:val="24"/>
            <w:szCs w:val="24"/>
            <w14:ligatures w14:val="standardContextual"/>
          </w:rPr>
          <w:tab/>
        </w:r>
        <w:r w:rsidRPr="00C109B7">
          <w:rPr>
            <w:rStyle w:val="Hyperlink"/>
            <w:rFonts w:eastAsia="Arial Unicode MS"/>
            <w:noProof/>
          </w:rPr>
          <w:t>Inschrijving met een beroep op draagkracht derden</w:t>
        </w:r>
        <w:r>
          <w:rPr>
            <w:noProof/>
            <w:webHidden/>
          </w:rPr>
          <w:tab/>
        </w:r>
        <w:r>
          <w:rPr>
            <w:noProof/>
            <w:webHidden/>
          </w:rPr>
          <w:fldChar w:fldCharType="begin"/>
        </w:r>
        <w:r>
          <w:rPr>
            <w:noProof/>
            <w:webHidden/>
          </w:rPr>
          <w:instrText xml:space="preserve"> PAGEREF _Toc193293691 \h </w:instrText>
        </w:r>
        <w:r>
          <w:rPr>
            <w:noProof/>
            <w:webHidden/>
          </w:rPr>
        </w:r>
        <w:r>
          <w:rPr>
            <w:noProof/>
            <w:webHidden/>
          </w:rPr>
          <w:fldChar w:fldCharType="separate"/>
        </w:r>
        <w:r>
          <w:rPr>
            <w:noProof/>
            <w:webHidden/>
          </w:rPr>
          <w:t>12</w:t>
        </w:r>
        <w:r>
          <w:rPr>
            <w:noProof/>
            <w:webHidden/>
          </w:rPr>
          <w:fldChar w:fldCharType="end"/>
        </w:r>
      </w:hyperlink>
    </w:p>
    <w:p w14:paraId="76BBCDC0" w14:textId="3285BA1B" w:rsidR="00417974" w:rsidRDefault="00417974">
      <w:pPr>
        <w:pStyle w:val="Inhopg3"/>
        <w:tabs>
          <w:tab w:val="left" w:pos="1000"/>
        </w:tabs>
        <w:rPr>
          <w:rFonts w:asciiTheme="minorHAnsi" w:eastAsiaTheme="minorEastAsia" w:hAnsiTheme="minorHAnsi" w:cstheme="minorBidi"/>
          <w:noProof/>
          <w:kern w:val="2"/>
          <w:sz w:val="24"/>
          <w:szCs w:val="24"/>
          <w14:ligatures w14:val="standardContextual"/>
        </w:rPr>
      </w:pPr>
      <w:hyperlink w:anchor="_Toc193293692" w:history="1">
        <w:r w:rsidRPr="00C109B7">
          <w:rPr>
            <w:rStyle w:val="Hyperlink"/>
            <w:rFonts w:eastAsia="Arial Unicode MS"/>
            <w:noProof/>
          </w:rPr>
          <w:t>4.2.4</w:t>
        </w:r>
        <w:r>
          <w:rPr>
            <w:rFonts w:asciiTheme="minorHAnsi" w:eastAsiaTheme="minorEastAsia" w:hAnsiTheme="minorHAnsi" w:cstheme="minorBidi"/>
            <w:noProof/>
            <w:kern w:val="2"/>
            <w:sz w:val="24"/>
            <w:szCs w:val="24"/>
            <w14:ligatures w14:val="standardContextual"/>
          </w:rPr>
          <w:tab/>
        </w:r>
        <w:r w:rsidRPr="00C109B7">
          <w:rPr>
            <w:rStyle w:val="Hyperlink"/>
            <w:rFonts w:eastAsia="Arial Unicode MS"/>
            <w:noProof/>
          </w:rPr>
          <w:t>Inschrijving met een gezamenlijke onderneming – zoals vof</w:t>
        </w:r>
        <w:r>
          <w:rPr>
            <w:noProof/>
            <w:webHidden/>
          </w:rPr>
          <w:tab/>
        </w:r>
        <w:r>
          <w:rPr>
            <w:noProof/>
            <w:webHidden/>
          </w:rPr>
          <w:fldChar w:fldCharType="begin"/>
        </w:r>
        <w:r>
          <w:rPr>
            <w:noProof/>
            <w:webHidden/>
          </w:rPr>
          <w:instrText xml:space="preserve"> PAGEREF _Toc193293692 \h </w:instrText>
        </w:r>
        <w:r>
          <w:rPr>
            <w:noProof/>
            <w:webHidden/>
          </w:rPr>
        </w:r>
        <w:r>
          <w:rPr>
            <w:noProof/>
            <w:webHidden/>
          </w:rPr>
          <w:fldChar w:fldCharType="separate"/>
        </w:r>
        <w:r>
          <w:rPr>
            <w:noProof/>
            <w:webHidden/>
          </w:rPr>
          <w:t>13</w:t>
        </w:r>
        <w:r>
          <w:rPr>
            <w:noProof/>
            <w:webHidden/>
          </w:rPr>
          <w:fldChar w:fldCharType="end"/>
        </w:r>
      </w:hyperlink>
    </w:p>
    <w:p w14:paraId="1DD14686" w14:textId="0DA5FF64"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93" w:history="1">
        <w:r w:rsidRPr="00C109B7">
          <w:rPr>
            <w:rStyle w:val="Hyperlink"/>
            <w:rFonts w:eastAsia="Arial Unicode MS"/>
          </w:rPr>
          <w:t>4.3</w:t>
        </w:r>
        <w:r>
          <w:rPr>
            <w:rFonts w:asciiTheme="minorHAnsi" w:eastAsiaTheme="minorEastAsia" w:hAnsiTheme="minorHAnsi" w:cstheme="minorBidi"/>
            <w:kern w:val="2"/>
            <w:sz w:val="24"/>
            <w:szCs w:val="24"/>
            <w14:ligatures w14:val="standardContextual"/>
          </w:rPr>
          <w:tab/>
        </w:r>
        <w:r w:rsidRPr="00C109B7">
          <w:rPr>
            <w:rStyle w:val="Hyperlink"/>
            <w:rFonts w:eastAsia="Arial Unicode MS"/>
          </w:rPr>
          <w:t>Verplichte en facultatieve uitsluitingsgronden</w:t>
        </w:r>
        <w:r>
          <w:rPr>
            <w:webHidden/>
          </w:rPr>
          <w:tab/>
        </w:r>
        <w:r>
          <w:rPr>
            <w:webHidden/>
          </w:rPr>
          <w:fldChar w:fldCharType="begin"/>
        </w:r>
        <w:r>
          <w:rPr>
            <w:webHidden/>
          </w:rPr>
          <w:instrText xml:space="preserve"> PAGEREF _Toc193293693 \h </w:instrText>
        </w:r>
        <w:r>
          <w:rPr>
            <w:webHidden/>
          </w:rPr>
        </w:r>
        <w:r>
          <w:rPr>
            <w:webHidden/>
          </w:rPr>
          <w:fldChar w:fldCharType="separate"/>
        </w:r>
        <w:r>
          <w:rPr>
            <w:webHidden/>
          </w:rPr>
          <w:t>13</w:t>
        </w:r>
        <w:r>
          <w:rPr>
            <w:webHidden/>
          </w:rPr>
          <w:fldChar w:fldCharType="end"/>
        </w:r>
      </w:hyperlink>
    </w:p>
    <w:p w14:paraId="008B3B41" w14:textId="4935816C"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94" w:history="1">
        <w:r w:rsidRPr="00C109B7">
          <w:rPr>
            <w:rStyle w:val="Hyperlink"/>
          </w:rPr>
          <w:t>4.4</w:t>
        </w:r>
        <w:r>
          <w:rPr>
            <w:rFonts w:asciiTheme="minorHAnsi" w:eastAsiaTheme="minorEastAsia" w:hAnsiTheme="minorHAnsi" w:cstheme="minorBidi"/>
            <w:kern w:val="2"/>
            <w:sz w:val="24"/>
            <w:szCs w:val="24"/>
            <w14:ligatures w14:val="standardContextual"/>
          </w:rPr>
          <w:tab/>
        </w:r>
        <w:r w:rsidRPr="00C109B7">
          <w:rPr>
            <w:rStyle w:val="Hyperlink"/>
          </w:rPr>
          <w:t>Sanctiepakket Rusland</w:t>
        </w:r>
        <w:r>
          <w:rPr>
            <w:webHidden/>
          </w:rPr>
          <w:tab/>
        </w:r>
        <w:r>
          <w:rPr>
            <w:webHidden/>
          </w:rPr>
          <w:fldChar w:fldCharType="begin"/>
        </w:r>
        <w:r>
          <w:rPr>
            <w:webHidden/>
          </w:rPr>
          <w:instrText xml:space="preserve"> PAGEREF _Toc193293694 \h </w:instrText>
        </w:r>
        <w:r>
          <w:rPr>
            <w:webHidden/>
          </w:rPr>
        </w:r>
        <w:r>
          <w:rPr>
            <w:webHidden/>
          </w:rPr>
          <w:fldChar w:fldCharType="separate"/>
        </w:r>
        <w:r>
          <w:rPr>
            <w:webHidden/>
          </w:rPr>
          <w:t>14</w:t>
        </w:r>
        <w:r>
          <w:rPr>
            <w:webHidden/>
          </w:rPr>
          <w:fldChar w:fldCharType="end"/>
        </w:r>
      </w:hyperlink>
    </w:p>
    <w:p w14:paraId="786CE568" w14:textId="21CDF1CF" w:rsidR="00417974" w:rsidRDefault="00417974">
      <w:pPr>
        <w:pStyle w:val="Inhopg3"/>
        <w:tabs>
          <w:tab w:val="left" w:pos="1000"/>
        </w:tabs>
        <w:rPr>
          <w:rFonts w:asciiTheme="minorHAnsi" w:eastAsiaTheme="minorEastAsia" w:hAnsiTheme="minorHAnsi" w:cstheme="minorBidi"/>
          <w:noProof/>
          <w:kern w:val="2"/>
          <w:sz w:val="24"/>
          <w:szCs w:val="24"/>
          <w14:ligatures w14:val="standardContextual"/>
        </w:rPr>
      </w:pPr>
      <w:hyperlink w:anchor="_Toc193293695" w:history="1">
        <w:r w:rsidRPr="00C109B7">
          <w:rPr>
            <w:rStyle w:val="Hyperlink"/>
            <w:noProof/>
          </w:rPr>
          <w:t>4.4.1</w:t>
        </w:r>
        <w:r>
          <w:rPr>
            <w:rFonts w:asciiTheme="minorHAnsi" w:eastAsiaTheme="minorEastAsia" w:hAnsiTheme="minorHAnsi" w:cstheme="minorBidi"/>
            <w:noProof/>
            <w:kern w:val="2"/>
            <w:sz w:val="24"/>
            <w:szCs w:val="24"/>
            <w14:ligatures w14:val="standardContextual"/>
          </w:rPr>
          <w:tab/>
        </w:r>
        <w:r w:rsidRPr="00C109B7">
          <w:rPr>
            <w:rStyle w:val="Hyperlink"/>
            <w:noProof/>
          </w:rPr>
          <w:t>Ongeldigheid</w:t>
        </w:r>
        <w:r>
          <w:rPr>
            <w:noProof/>
            <w:webHidden/>
          </w:rPr>
          <w:tab/>
        </w:r>
        <w:r>
          <w:rPr>
            <w:noProof/>
            <w:webHidden/>
          </w:rPr>
          <w:fldChar w:fldCharType="begin"/>
        </w:r>
        <w:r>
          <w:rPr>
            <w:noProof/>
            <w:webHidden/>
          </w:rPr>
          <w:instrText xml:space="preserve"> PAGEREF _Toc193293695 \h </w:instrText>
        </w:r>
        <w:r>
          <w:rPr>
            <w:noProof/>
            <w:webHidden/>
          </w:rPr>
        </w:r>
        <w:r>
          <w:rPr>
            <w:noProof/>
            <w:webHidden/>
          </w:rPr>
          <w:fldChar w:fldCharType="separate"/>
        </w:r>
        <w:r>
          <w:rPr>
            <w:noProof/>
            <w:webHidden/>
          </w:rPr>
          <w:t>14</w:t>
        </w:r>
        <w:r>
          <w:rPr>
            <w:noProof/>
            <w:webHidden/>
          </w:rPr>
          <w:fldChar w:fldCharType="end"/>
        </w:r>
      </w:hyperlink>
    </w:p>
    <w:p w14:paraId="04A9BADA" w14:textId="540016AF"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96" w:history="1">
        <w:r w:rsidRPr="00C109B7">
          <w:rPr>
            <w:rStyle w:val="Hyperlink"/>
          </w:rPr>
          <w:t>4.5</w:t>
        </w:r>
        <w:r>
          <w:rPr>
            <w:rFonts w:asciiTheme="minorHAnsi" w:eastAsiaTheme="minorEastAsia" w:hAnsiTheme="minorHAnsi" w:cstheme="minorBidi"/>
            <w:kern w:val="2"/>
            <w:sz w:val="24"/>
            <w:szCs w:val="24"/>
            <w14:ligatures w14:val="standardContextual"/>
          </w:rPr>
          <w:tab/>
        </w:r>
        <w:r w:rsidRPr="00C109B7">
          <w:rPr>
            <w:rStyle w:val="Hyperlink"/>
          </w:rPr>
          <w:t>Geschiktheidseisen</w:t>
        </w:r>
        <w:r>
          <w:rPr>
            <w:webHidden/>
          </w:rPr>
          <w:tab/>
        </w:r>
        <w:r>
          <w:rPr>
            <w:webHidden/>
          </w:rPr>
          <w:fldChar w:fldCharType="begin"/>
        </w:r>
        <w:r>
          <w:rPr>
            <w:webHidden/>
          </w:rPr>
          <w:instrText xml:space="preserve"> PAGEREF _Toc193293696 \h </w:instrText>
        </w:r>
        <w:r>
          <w:rPr>
            <w:webHidden/>
          </w:rPr>
        </w:r>
        <w:r>
          <w:rPr>
            <w:webHidden/>
          </w:rPr>
          <w:fldChar w:fldCharType="separate"/>
        </w:r>
        <w:r>
          <w:rPr>
            <w:webHidden/>
          </w:rPr>
          <w:t>14</w:t>
        </w:r>
        <w:r>
          <w:rPr>
            <w:webHidden/>
          </w:rPr>
          <w:fldChar w:fldCharType="end"/>
        </w:r>
      </w:hyperlink>
    </w:p>
    <w:p w14:paraId="7E71E3C8" w14:textId="30F1B8C6" w:rsidR="00417974" w:rsidRDefault="00417974">
      <w:pPr>
        <w:pStyle w:val="Inhopg3"/>
        <w:tabs>
          <w:tab w:val="left" w:pos="1000"/>
        </w:tabs>
        <w:rPr>
          <w:rFonts w:asciiTheme="minorHAnsi" w:eastAsiaTheme="minorEastAsia" w:hAnsiTheme="minorHAnsi" w:cstheme="minorBidi"/>
          <w:noProof/>
          <w:kern w:val="2"/>
          <w:sz w:val="24"/>
          <w:szCs w:val="24"/>
          <w14:ligatures w14:val="standardContextual"/>
        </w:rPr>
      </w:pPr>
      <w:hyperlink w:anchor="_Toc193293697" w:history="1">
        <w:r w:rsidRPr="00C109B7">
          <w:rPr>
            <w:rStyle w:val="Hyperlink"/>
            <w:rFonts w:eastAsia="Arial Unicode MS"/>
            <w:noProof/>
          </w:rPr>
          <w:t>4.5.1</w:t>
        </w:r>
        <w:r>
          <w:rPr>
            <w:rFonts w:asciiTheme="minorHAnsi" w:eastAsiaTheme="minorEastAsia" w:hAnsiTheme="minorHAnsi" w:cstheme="minorBidi"/>
            <w:noProof/>
            <w:kern w:val="2"/>
            <w:sz w:val="24"/>
            <w:szCs w:val="24"/>
            <w14:ligatures w14:val="standardContextual"/>
          </w:rPr>
          <w:tab/>
        </w:r>
        <w:r w:rsidRPr="00C109B7">
          <w:rPr>
            <w:rStyle w:val="Hyperlink"/>
            <w:rFonts w:eastAsia="Arial Unicode MS"/>
            <w:noProof/>
          </w:rPr>
          <w:t>Eisen aan elke referentie</w:t>
        </w:r>
        <w:r>
          <w:rPr>
            <w:noProof/>
            <w:webHidden/>
          </w:rPr>
          <w:tab/>
        </w:r>
        <w:r>
          <w:rPr>
            <w:noProof/>
            <w:webHidden/>
          </w:rPr>
          <w:fldChar w:fldCharType="begin"/>
        </w:r>
        <w:r>
          <w:rPr>
            <w:noProof/>
            <w:webHidden/>
          </w:rPr>
          <w:instrText xml:space="preserve"> PAGEREF _Toc193293697 \h </w:instrText>
        </w:r>
        <w:r>
          <w:rPr>
            <w:noProof/>
            <w:webHidden/>
          </w:rPr>
        </w:r>
        <w:r>
          <w:rPr>
            <w:noProof/>
            <w:webHidden/>
          </w:rPr>
          <w:fldChar w:fldCharType="separate"/>
        </w:r>
        <w:r>
          <w:rPr>
            <w:noProof/>
            <w:webHidden/>
          </w:rPr>
          <w:t>15</w:t>
        </w:r>
        <w:r>
          <w:rPr>
            <w:noProof/>
            <w:webHidden/>
          </w:rPr>
          <w:fldChar w:fldCharType="end"/>
        </w:r>
      </w:hyperlink>
    </w:p>
    <w:p w14:paraId="723C5E66" w14:textId="5BEBB4DB" w:rsidR="00417974" w:rsidRDefault="00417974">
      <w:pPr>
        <w:pStyle w:val="Inhopg1"/>
        <w:rPr>
          <w:rFonts w:asciiTheme="minorHAnsi" w:eastAsiaTheme="minorEastAsia" w:hAnsiTheme="minorHAnsi" w:cstheme="minorBidi"/>
          <w:b w:val="0"/>
          <w:spacing w:val="0"/>
          <w:kern w:val="2"/>
          <w:sz w:val="24"/>
          <w:szCs w:val="24"/>
          <w14:ligatures w14:val="standardContextual"/>
        </w:rPr>
      </w:pPr>
      <w:hyperlink w:anchor="_Toc193293698" w:history="1">
        <w:r w:rsidRPr="00C109B7">
          <w:rPr>
            <w:rStyle w:val="Hyperlink"/>
          </w:rPr>
          <w:t>5</w:t>
        </w:r>
        <w:r>
          <w:rPr>
            <w:rFonts w:asciiTheme="minorHAnsi" w:eastAsiaTheme="minorEastAsia" w:hAnsiTheme="minorHAnsi" w:cstheme="minorBidi"/>
            <w:b w:val="0"/>
            <w:spacing w:val="0"/>
            <w:kern w:val="2"/>
            <w:sz w:val="24"/>
            <w:szCs w:val="24"/>
            <w14:ligatures w14:val="standardContextual"/>
          </w:rPr>
          <w:tab/>
        </w:r>
        <w:r w:rsidRPr="00C109B7">
          <w:rPr>
            <w:rStyle w:val="Hyperlink"/>
          </w:rPr>
          <w:t>Eisen en criteria voor de opdracht</w:t>
        </w:r>
        <w:r>
          <w:rPr>
            <w:webHidden/>
          </w:rPr>
          <w:tab/>
        </w:r>
        <w:r>
          <w:rPr>
            <w:webHidden/>
          </w:rPr>
          <w:fldChar w:fldCharType="begin"/>
        </w:r>
        <w:r>
          <w:rPr>
            <w:webHidden/>
          </w:rPr>
          <w:instrText xml:space="preserve"> PAGEREF _Toc193293698 \h </w:instrText>
        </w:r>
        <w:r>
          <w:rPr>
            <w:webHidden/>
          </w:rPr>
        </w:r>
        <w:r>
          <w:rPr>
            <w:webHidden/>
          </w:rPr>
          <w:fldChar w:fldCharType="separate"/>
        </w:r>
        <w:r>
          <w:rPr>
            <w:webHidden/>
          </w:rPr>
          <w:t>16</w:t>
        </w:r>
        <w:r>
          <w:rPr>
            <w:webHidden/>
          </w:rPr>
          <w:fldChar w:fldCharType="end"/>
        </w:r>
      </w:hyperlink>
    </w:p>
    <w:p w14:paraId="10FE5AE1" w14:textId="4A51435F"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699" w:history="1">
        <w:r w:rsidRPr="00C109B7">
          <w:rPr>
            <w:rStyle w:val="Hyperlink"/>
          </w:rPr>
          <w:t>5.1</w:t>
        </w:r>
        <w:r>
          <w:rPr>
            <w:rFonts w:asciiTheme="minorHAnsi" w:eastAsiaTheme="minorEastAsia" w:hAnsiTheme="minorHAnsi" w:cstheme="minorBidi"/>
            <w:kern w:val="2"/>
            <w:sz w:val="24"/>
            <w:szCs w:val="24"/>
            <w14:ligatures w14:val="standardContextual"/>
          </w:rPr>
          <w:tab/>
        </w:r>
        <w:r w:rsidRPr="00C109B7">
          <w:rPr>
            <w:rStyle w:val="Hyperlink"/>
          </w:rPr>
          <w:t>Algemene beschrijving en doel</w:t>
        </w:r>
        <w:r>
          <w:rPr>
            <w:webHidden/>
          </w:rPr>
          <w:tab/>
        </w:r>
        <w:r>
          <w:rPr>
            <w:webHidden/>
          </w:rPr>
          <w:fldChar w:fldCharType="begin"/>
        </w:r>
        <w:r>
          <w:rPr>
            <w:webHidden/>
          </w:rPr>
          <w:instrText xml:space="preserve"> PAGEREF _Toc193293699 \h </w:instrText>
        </w:r>
        <w:r>
          <w:rPr>
            <w:webHidden/>
          </w:rPr>
        </w:r>
        <w:r>
          <w:rPr>
            <w:webHidden/>
          </w:rPr>
          <w:fldChar w:fldCharType="separate"/>
        </w:r>
        <w:r>
          <w:rPr>
            <w:webHidden/>
          </w:rPr>
          <w:t>16</w:t>
        </w:r>
        <w:r>
          <w:rPr>
            <w:webHidden/>
          </w:rPr>
          <w:fldChar w:fldCharType="end"/>
        </w:r>
      </w:hyperlink>
    </w:p>
    <w:p w14:paraId="08F12BE7" w14:textId="0A038C88"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00" w:history="1">
        <w:r w:rsidRPr="00C109B7">
          <w:rPr>
            <w:rStyle w:val="Hyperlink"/>
          </w:rPr>
          <w:t>5.2</w:t>
        </w:r>
        <w:r>
          <w:rPr>
            <w:rFonts w:asciiTheme="minorHAnsi" w:eastAsiaTheme="minorEastAsia" w:hAnsiTheme="minorHAnsi" w:cstheme="minorBidi"/>
            <w:kern w:val="2"/>
            <w:sz w:val="24"/>
            <w:szCs w:val="24"/>
            <w14:ligatures w14:val="standardContextual"/>
          </w:rPr>
          <w:tab/>
        </w:r>
        <w:r w:rsidRPr="00C109B7">
          <w:rPr>
            <w:rStyle w:val="Hyperlink"/>
          </w:rPr>
          <w:t>Eisen</w:t>
        </w:r>
        <w:r>
          <w:rPr>
            <w:webHidden/>
          </w:rPr>
          <w:tab/>
        </w:r>
        <w:r>
          <w:rPr>
            <w:webHidden/>
          </w:rPr>
          <w:fldChar w:fldCharType="begin"/>
        </w:r>
        <w:r>
          <w:rPr>
            <w:webHidden/>
          </w:rPr>
          <w:instrText xml:space="preserve"> PAGEREF _Toc193293700 \h </w:instrText>
        </w:r>
        <w:r>
          <w:rPr>
            <w:webHidden/>
          </w:rPr>
        </w:r>
        <w:r>
          <w:rPr>
            <w:webHidden/>
          </w:rPr>
          <w:fldChar w:fldCharType="separate"/>
        </w:r>
        <w:r>
          <w:rPr>
            <w:webHidden/>
          </w:rPr>
          <w:t>16</w:t>
        </w:r>
        <w:r>
          <w:rPr>
            <w:webHidden/>
          </w:rPr>
          <w:fldChar w:fldCharType="end"/>
        </w:r>
      </w:hyperlink>
    </w:p>
    <w:p w14:paraId="272DFF4E" w14:textId="3D7F1D34" w:rsidR="00417974" w:rsidRDefault="00417974">
      <w:pPr>
        <w:pStyle w:val="Inhopg3"/>
        <w:tabs>
          <w:tab w:val="left" w:pos="1000"/>
        </w:tabs>
        <w:rPr>
          <w:rFonts w:asciiTheme="minorHAnsi" w:eastAsiaTheme="minorEastAsia" w:hAnsiTheme="minorHAnsi" w:cstheme="minorBidi"/>
          <w:noProof/>
          <w:kern w:val="2"/>
          <w:sz w:val="24"/>
          <w:szCs w:val="24"/>
          <w14:ligatures w14:val="standardContextual"/>
        </w:rPr>
      </w:pPr>
      <w:hyperlink w:anchor="_Toc193293701" w:history="1">
        <w:r w:rsidRPr="00C109B7">
          <w:rPr>
            <w:rStyle w:val="Hyperlink"/>
            <w:noProof/>
          </w:rPr>
          <w:t>5.2.1</w:t>
        </w:r>
        <w:r>
          <w:rPr>
            <w:rFonts w:asciiTheme="minorHAnsi" w:eastAsiaTheme="minorEastAsia" w:hAnsiTheme="minorHAnsi" w:cstheme="minorBidi"/>
            <w:noProof/>
            <w:kern w:val="2"/>
            <w:sz w:val="24"/>
            <w:szCs w:val="24"/>
            <w14:ligatures w14:val="standardContextual"/>
          </w:rPr>
          <w:tab/>
        </w:r>
        <w:r w:rsidRPr="00C109B7">
          <w:rPr>
            <w:rStyle w:val="Hyperlink"/>
            <w:noProof/>
          </w:rPr>
          <w:t>Inschrijvingseisen</w:t>
        </w:r>
        <w:r>
          <w:rPr>
            <w:noProof/>
            <w:webHidden/>
          </w:rPr>
          <w:tab/>
        </w:r>
        <w:r>
          <w:rPr>
            <w:noProof/>
            <w:webHidden/>
          </w:rPr>
          <w:fldChar w:fldCharType="begin"/>
        </w:r>
        <w:r>
          <w:rPr>
            <w:noProof/>
            <w:webHidden/>
          </w:rPr>
          <w:instrText xml:space="preserve"> PAGEREF _Toc193293701 \h </w:instrText>
        </w:r>
        <w:r>
          <w:rPr>
            <w:noProof/>
            <w:webHidden/>
          </w:rPr>
        </w:r>
        <w:r>
          <w:rPr>
            <w:noProof/>
            <w:webHidden/>
          </w:rPr>
          <w:fldChar w:fldCharType="separate"/>
        </w:r>
        <w:r>
          <w:rPr>
            <w:noProof/>
            <w:webHidden/>
          </w:rPr>
          <w:t>16</w:t>
        </w:r>
        <w:r>
          <w:rPr>
            <w:noProof/>
            <w:webHidden/>
          </w:rPr>
          <w:fldChar w:fldCharType="end"/>
        </w:r>
      </w:hyperlink>
    </w:p>
    <w:p w14:paraId="2AA82AA1" w14:textId="1517BF08" w:rsidR="00417974" w:rsidRDefault="00417974">
      <w:pPr>
        <w:pStyle w:val="Inhopg3"/>
        <w:tabs>
          <w:tab w:val="left" w:pos="1000"/>
        </w:tabs>
        <w:rPr>
          <w:rFonts w:asciiTheme="minorHAnsi" w:eastAsiaTheme="minorEastAsia" w:hAnsiTheme="minorHAnsi" w:cstheme="minorBidi"/>
          <w:noProof/>
          <w:kern w:val="2"/>
          <w:sz w:val="24"/>
          <w:szCs w:val="24"/>
          <w14:ligatures w14:val="standardContextual"/>
        </w:rPr>
      </w:pPr>
      <w:hyperlink w:anchor="_Toc193293702" w:history="1">
        <w:r w:rsidRPr="00C109B7">
          <w:rPr>
            <w:rStyle w:val="Hyperlink"/>
            <w:noProof/>
          </w:rPr>
          <w:t>5.2.2</w:t>
        </w:r>
        <w:r>
          <w:rPr>
            <w:rFonts w:asciiTheme="minorHAnsi" w:eastAsiaTheme="minorEastAsia" w:hAnsiTheme="minorHAnsi" w:cstheme="minorBidi"/>
            <w:noProof/>
            <w:kern w:val="2"/>
            <w:sz w:val="24"/>
            <w:szCs w:val="24"/>
            <w14:ligatures w14:val="standardContextual"/>
          </w:rPr>
          <w:tab/>
        </w:r>
        <w:r w:rsidRPr="00C109B7">
          <w:rPr>
            <w:rStyle w:val="Hyperlink"/>
            <w:noProof/>
          </w:rPr>
          <w:t>Uitvoeringseisen</w:t>
        </w:r>
        <w:r>
          <w:rPr>
            <w:noProof/>
            <w:webHidden/>
          </w:rPr>
          <w:tab/>
        </w:r>
        <w:r>
          <w:rPr>
            <w:noProof/>
            <w:webHidden/>
          </w:rPr>
          <w:fldChar w:fldCharType="begin"/>
        </w:r>
        <w:r>
          <w:rPr>
            <w:noProof/>
            <w:webHidden/>
          </w:rPr>
          <w:instrText xml:space="preserve"> PAGEREF _Toc193293702 \h </w:instrText>
        </w:r>
        <w:r>
          <w:rPr>
            <w:noProof/>
            <w:webHidden/>
          </w:rPr>
        </w:r>
        <w:r>
          <w:rPr>
            <w:noProof/>
            <w:webHidden/>
          </w:rPr>
          <w:fldChar w:fldCharType="separate"/>
        </w:r>
        <w:r>
          <w:rPr>
            <w:noProof/>
            <w:webHidden/>
          </w:rPr>
          <w:t>16</w:t>
        </w:r>
        <w:r>
          <w:rPr>
            <w:noProof/>
            <w:webHidden/>
          </w:rPr>
          <w:fldChar w:fldCharType="end"/>
        </w:r>
      </w:hyperlink>
    </w:p>
    <w:p w14:paraId="10782D6B" w14:textId="24E3906C"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03" w:history="1">
        <w:r w:rsidRPr="00C109B7">
          <w:rPr>
            <w:rStyle w:val="Hyperlink"/>
          </w:rPr>
          <w:t>5.3</w:t>
        </w:r>
        <w:r>
          <w:rPr>
            <w:rFonts w:asciiTheme="minorHAnsi" w:eastAsiaTheme="minorEastAsia" w:hAnsiTheme="minorHAnsi" w:cstheme="minorBidi"/>
            <w:kern w:val="2"/>
            <w:sz w:val="24"/>
            <w:szCs w:val="24"/>
            <w14:ligatures w14:val="standardContextual"/>
          </w:rPr>
          <w:tab/>
        </w:r>
        <w:r w:rsidRPr="00C109B7">
          <w:rPr>
            <w:rStyle w:val="Hyperlink"/>
          </w:rPr>
          <w:t>Gunningscriterium</w:t>
        </w:r>
        <w:r>
          <w:rPr>
            <w:webHidden/>
          </w:rPr>
          <w:tab/>
        </w:r>
        <w:r>
          <w:rPr>
            <w:webHidden/>
          </w:rPr>
          <w:fldChar w:fldCharType="begin"/>
        </w:r>
        <w:r>
          <w:rPr>
            <w:webHidden/>
          </w:rPr>
          <w:instrText xml:space="preserve"> PAGEREF _Toc193293703 \h </w:instrText>
        </w:r>
        <w:r>
          <w:rPr>
            <w:webHidden/>
          </w:rPr>
        </w:r>
        <w:r>
          <w:rPr>
            <w:webHidden/>
          </w:rPr>
          <w:fldChar w:fldCharType="separate"/>
        </w:r>
        <w:r>
          <w:rPr>
            <w:webHidden/>
          </w:rPr>
          <w:t>16</w:t>
        </w:r>
        <w:r>
          <w:rPr>
            <w:webHidden/>
          </w:rPr>
          <w:fldChar w:fldCharType="end"/>
        </w:r>
      </w:hyperlink>
    </w:p>
    <w:p w14:paraId="6D732DEC" w14:textId="187310B3"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04" w:history="1">
        <w:r w:rsidRPr="00C109B7">
          <w:rPr>
            <w:rStyle w:val="Hyperlink"/>
            <w:rFonts w:eastAsiaTheme="minorHAnsi"/>
          </w:rPr>
          <w:t>5.4</w:t>
        </w:r>
        <w:r>
          <w:rPr>
            <w:rFonts w:asciiTheme="minorHAnsi" w:eastAsiaTheme="minorEastAsia" w:hAnsiTheme="minorHAnsi" w:cstheme="minorBidi"/>
            <w:kern w:val="2"/>
            <w:sz w:val="24"/>
            <w:szCs w:val="24"/>
            <w14:ligatures w14:val="standardContextual"/>
          </w:rPr>
          <w:tab/>
        </w:r>
        <w:r w:rsidRPr="00C109B7">
          <w:rPr>
            <w:rStyle w:val="Hyperlink"/>
          </w:rPr>
          <w:t>Subgunningscriteria 1 t/m 3 - Kwaliteit</w:t>
        </w:r>
        <w:r>
          <w:rPr>
            <w:webHidden/>
          </w:rPr>
          <w:tab/>
        </w:r>
        <w:r>
          <w:rPr>
            <w:webHidden/>
          </w:rPr>
          <w:fldChar w:fldCharType="begin"/>
        </w:r>
        <w:r>
          <w:rPr>
            <w:webHidden/>
          </w:rPr>
          <w:instrText xml:space="preserve"> PAGEREF _Toc193293704 \h </w:instrText>
        </w:r>
        <w:r>
          <w:rPr>
            <w:webHidden/>
          </w:rPr>
        </w:r>
        <w:r>
          <w:rPr>
            <w:webHidden/>
          </w:rPr>
          <w:fldChar w:fldCharType="separate"/>
        </w:r>
        <w:r>
          <w:rPr>
            <w:webHidden/>
          </w:rPr>
          <w:t>17</w:t>
        </w:r>
        <w:r>
          <w:rPr>
            <w:webHidden/>
          </w:rPr>
          <w:fldChar w:fldCharType="end"/>
        </w:r>
      </w:hyperlink>
    </w:p>
    <w:p w14:paraId="76B59E95" w14:textId="43AC40BB"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05" w:history="1">
        <w:r w:rsidRPr="00C109B7">
          <w:rPr>
            <w:rStyle w:val="Hyperlink"/>
            <w:rFonts w:cs="Arial"/>
            <w:bCs/>
          </w:rPr>
          <w:t>5.5</w:t>
        </w:r>
        <w:r>
          <w:rPr>
            <w:rFonts w:asciiTheme="minorHAnsi" w:eastAsiaTheme="minorEastAsia" w:hAnsiTheme="minorHAnsi" w:cstheme="minorBidi"/>
            <w:kern w:val="2"/>
            <w:sz w:val="24"/>
            <w:szCs w:val="24"/>
            <w14:ligatures w14:val="standardContextual"/>
          </w:rPr>
          <w:tab/>
        </w:r>
        <w:r w:rsidRPr="00C109B7">
          <w:rPr>
            <w:rStyle w:val="Hyperlink"/>
          </w:rPr>
          <w:t>Beoordelingsmodel kwaliteit</w:t>
        </w:r>
        <w:r>
          <w:rPr>
            <w:webHidden/>
          </w:rPr>
          <w:tab/>
        </w:r>
        <w:r>
          <w:rPr>
            <w:webHidden/>
          </w:rPr>
          <w:fldChar w:fldCharType="begin"/>
        </w:r>
        <w:r>
          <w:rPr>
            <w:webHidden/>
          </w:rPr>
          <w:instrText xml:space="preserve"> PAGEREF _Toc193293705 \h </w:instrText>
        </w:r>
        <w:r>
          <w:rPr>
            <w:webHidden/>
          </w:rPr>
        </w:r>
        <w:r>
          <w:rPr>
            <w:webHidden/>
          </w:rPr>
          <w:fldChar w:fldCharType="separate"/>
        </w:r>
        <w:r>
          <w:rPr>
            <w:webHidden/>
          </w:rPr>
          <w:t>18</w:t>
        </w:r>
        <w:r>
          <w:rPr>
            <w:webHidden/>
          </w:rPr>
          <w:fldChar w:fldCharType="end"/>
        </w:r>
      </w:hyperlink>
    </w:p>
    <w:p w14:paraId="3091B10B" w14:textId="5AC723FF"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06" w:history="1">
        <w:r w:rsidRPr="00C109B7">
          <w:rPr>
            <w:rStyle w:val="Hyperlink"/>
          </w:rPr>
          <w:t>5.6</w:t>
        </w:r>
        <w:r>
          <w:rPr>
            <w:rFonts w:asciiTheme="minorHAnsi" w:eastAsiaTheme="minorEastAsia" w:hAnsiTheme="minorHAnsi" w:cstheme="minorBidi"/>
            <w:kern w:val="2"/>
            <w:sz w:val="24"/>
            <w:szCs w:val="24"/>
            <w14:ligatures w14:val="standardContextual"/>
          </w:rPr>
          <w:tab/>
        </w:r>
        <w:r w:rsidRPr="00C109B7">
          <w:rPr>
            <w:rStyle w:val="Hyperlink"/>
          </w:rPr>
          <w:t>Subgunningscriteria 4 – Prijs</w:t>
        </w:r>
        <w:r>
          <w:rPr>
            <w:webHidden/>
          </w:rPr>
          <w:tab/>
        </w:r>
        <w:r>
          <w:rPr>
            <w:webHidden/>
          </w:rPr>
          <w:fldChar w:fldCharType="begin"/>
        </w:r>
        <w:r>
          <w:rPr>
            <w:webHidden/>
          </w:rPr>
          <w:instrText xml:space="preserve"> PAGEREF _Toc193293706 \h </w:instrText>
        </w:r>
        <w:r>
          <w:rPr>
            <w:webHidden/>
          </w:rPr>
        </w:r>
        <w:r>
          <w:rPr>
            <w:webHidden/>
          </w:rPr>
          <w:fldChar w:fldCharType="separate"/>
        </w:r>
        <w:r>
          <w:rPr>
            <w:webHidden/>
          </w:rPr>
          <w:t>19</w:t>
        </w:r>
        <w:r>
          <w:rPr>
            <w:webHidden/>
          </w:rPr>
          <w:fldChar w:fldCharType="end"/>
        </w:r>
      </w:hyperlink>
    </w:p>
    <w:p w14:paraId="6041B0A9" w14:textId="35AAA9E5"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07" w:history="1">
        <w:r w:rsidRPr="00C109B7">
          <w:rPr>
            <w:rStyle w:val="Hyperlink"/>
          </w:rPr>
          <w:t>5.7</w:t>
        </w:r>
        <w:r>
          <w:rPr>
            <w:rFonts w:asciiTheme="minorHAnsi" w:eastAsiaTheme="minorEastAsia" w:hAnsiTheme="minorHAnsi" w:cstheme="minorBidi"/>
            <w:kern w:val="2"/>
            <w:sz w:val="24"/>
            <w:szCs w:val="24"/>
            <w14:ligatures w14:val="standardContextual"/>
          </w:rPr>
          <w:tab/>
        </w:r>
        <w:r w:rsidRPr="00C109B7">
          <w:rPr>
            <w:rStyle w:val="Hyperlink"/>
          </w:rPr>
          <w:t>Bepalen van de Beste Prijs/ Kwaliteit Verhouding</w:t>
        </w:r>
        <w:r>
          <w:rPr>
            <w:webHidden/>
          </w:rPr>
          <w:tab/>
        </w:r>
        <w:r>
          <w:rPr>
            <w:webHidden/>
          </w:rPr>
          <w:fldChar w:fldCharType="begin"/>
        </w:r>
        <w:r>
          <w:rPr>
            <w:webHidden/>
          </w:rPr>
          <w:instrText xml:space="preserve"> PAGEREF _Toc193293707 \h </w:instrText>
        </w:r>
        <w:r>
          <w:rPr>
            <w:webHidden/>
          </w:rPr>
        </w:r>
        <w:r>
          <w:rPr>
            <w:webHidden/>
          </w:rPr>
          <w:fldChar w:fldCharType="separate"/>
        </w:r>
        <w:r>
          <w:rPr>
            <w:webHidden/>
          </w:rPr>
          <w:t>19</w:t>
        </w:r>
        <w:r>
          <w:rPr>
            <w:webHidden/>
          </w:rPr>
          <w:fldChar w:fldCharType="end"/>
        </w:r>
      </w:hyperlink>
    </w:p>
    <w:p w14:paraId="5323300A" w14:textId="72C5536E"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08" w:history="1">
        <w:r w:rsidRPr="00C109B7">
          <w:rPr>
            <w:rStyle w:val="Hyperlink"/>
          </w:rPr>
          <w:t>5.8</w:t>
        </w:r>
        <w:r>
          <w:rPr>
            <w:rFonts w:asciiTheme="minorHAnsi" w:eastAsiaTheme="minorEastAsia" w:hAnsiTheme="minorHAnsi" w:cstheme="minorBidi"/>
            <w:kern w:val="2"/>
            <w:sz w:val="24"/>
            <w:szCs w:val="24"/>
            <w14:ligatures w14:val="standardContextual"/>
          </w:rPr>
          <w:tab/>
        </w:r>
        <w:r w:rsidRPr="00C109B7">
          <w:rPr>
            <w:rStyle w:val="Hyperlink"/>
          </w:rPr>
          <w:t>Beoordelingskader bij de aanbesteding</w:t>
        </w:r>
        <w:r>
          <w:rPr>
            <w:webHidden/>
          </w:rPr>
          <w:tab/>
        </w:r>
        <w:r>
          <w:rPr>
            <w:webHidden/>
          </w:rPr>
          <w:fldChar w:fldCharType="begin"/>
        </w:r>
        <w:r>
          <w:rPr>
            <w:webHidden/>
          </w:rPr>
          <w:instrText xml:space="preserve"> PAGEREF _Toc193293708 \h </w:instrText>
        </w:r>
        <w:r>
          <w:rPr>
            <w:webHidden/>
          </w:rPr>
        </w:r>
        <w:r>
          <w:rPr>
            <w:webHidden/>
          </w:rPr>
          <w:fldChar w:fldCharType="separate"/>
        </w:r>
        <w:r>
          <w:rPr>
            <w:webHidden/>
          </w:rPr>
          <w:t>19</w:t>
        </w:r>
        <w:r>
          <w:rPr>
            <w:webHidden/>
          </w:rPr>
          <w:fldChar w:fldCharType="end"/>
        </w:r>
      </w:hyperlink>
    </w:p>
    <w:p w14:paraId="07F6D803" w14:textId="0A6C5DD3" w:rsidR="00417974" w:rsidRDefault="00417974">
      <w:pPr>
        <w:pStyle w:val="Inhopg1"/>
        <w:rPr>
          <w:rFonts w:asciiTheme="minorHAnsi" w:eastAsiaTheme="minorEastAsia" w:hAnsiTheme="minorHAnsi" w:cstheme="minorBidi"/>
          <w:b w:val="0"/>
          <w:spacing w:val="0"/>
          <w:kern w:val="2"/>
          <w:sz w:val="24"/>
          <w:szCs w:val="24"/>
          <w14:ligatures w14:val="standardContextual"/>
        </w:rPr>
      </w:pPr>
      <w:hyperlink w:anchor="_Toc193293709" w:history="1">
        <w:r w:rsidRPr="00C109B7">
          <w:rPr>
            <w:rStyle w:val="Hyperlink"/>
          </w:rPr>
          <w:t>6</w:t>
        </w:r>
        <w:r>
          <w:rPr>
            <w:rFonts w:asciiTheme="minorHAnsi" w:eastAsiaTheme="minorEastAsia" w:hAnsiTheme="minorHAnsi" w:cstheme="minorBidi"/>
            <w:b w:val="0"/>
            <w:spacing w:val="0"/>
            <w:kern w:val="2"/>
            <w:sz w:val="24"/>
            <w:szCs w:val="24"/>
            <w14:ligatures w14:val="standardContextual"/>
          </w:rPr>
          <w:tab/>
        </w:r>
        <w:r w:rsidRPr="00C109B7">
          <w:rPr>
            <w:rStyle w:val="Hyperlink"/>
          </w:rPr>
          <w:t>Beoordelingsproces</w:t>
        </w:r>
        <w:r>
          <w:rPr>
            <w:webHidden/>
          </w:rPr>
          <w:tab/>
        </w:r>
        <w:r>
          <w:rPr>
            <w:webHidden/>
          </w:rPr>
          <w:fldChar w:fldCharType="begin"/>
        </w:r>
        <w:r>
          <w:rPr>
            <w:webHidden/>
          </w:rPr>
          <w:instrText xml:space="preserve"> PAGEREF _Toc193293709 \h </w:instrText>
        </w:r>
        <w:r>
          <w:rPr>
            <w:webHidden/>
          </w:rPr>
        </w:r>
        <w:r>
          <w:rPr>
            <w:webHidden/>
          </w:rPr>
          <w:fldChar w:fldCharType="separate"/>
        </w:r>
        <w:r>
          <w:rPr>
            <w:webHidden/>
          </w:rPr>
          <w:t>21</w:t>
        </w:r>
        <w:r>
          <w:rPr>
            <w:webHidden/>
          </w:rPr>
          <w:fldChar w:fldCharType="end"/>
        </w:r>
      </w:hyperlink>
    </w:p>
    <w:p w14:paraId="23C99F8B" w14:textId="2A03E9F3"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10" w:history="1">
        <w:r w:rsidRPr="00C109B7">
          <w:rPr>
            <w:rStyle w:val="Hyperlink"/>
          </w:rPr>
          <w:t>6.1</w:t>
        </w:r>
        <w:r>
          <w:rPr>
            <w:rFonts w:asciiTheme="minorHAnsi" w:eastAsiaTheme="minorEastAsia" w:hAnsiTheme="minorHAnsi" w:cstheme="minorBidi"/>
            <w:kern w:val="2"/>
            <w:sz w:val="24"/>
            <w:szCs w:val="24"/>
            <w14:ligatures w14:val="standardContextual"/>
          </w:rPr>
          <w:tab/>
        </w:r>
        <w:r w:rsidRPr="00C109B7">
          <w:rPr>
            <w:rStyle w:val="Hyperlink"/>
          </w:rPr>
          <w:t>Stap 1: Verstrekken Proces Verbaal van Aanbesteding</w:t>
        </w:r>
        <w:r>
          <w:rPr>
            <w:webHidden/>
          </w:rPr>
          <w:tab/>
        </w:r>
        <w:r>
          <w:rPr>
            <w:webHidden/>
          </w:rPr>
          <w:fldChar w:fldCharType="begin"/>
        </w:r>
        <w:r>
          <w:rPr>
            <w:webHidden/>
          </w:rPr>
          <w:instrText xml:space="preserve"> PAGEREF _Toc193293710 \h </w:instrText>
        </w:r>
        <w:r>
          <w:rPr>
            <w:webHidden/>
          </w:rPr>
        </w:r>
        <w:r>
          <w:rPr>
            <w:webHidden/>
          </w:rPr>
          <w:fldChar w:fldCharType="separate"/>
        </w:r>
        <w:r>
          <w:rPr>
            <w:webHidden/>
          </w:rPr>
          <w:t>21</w:t>
        </w:r>
        <w:r>
          <w:rPr>
            <w:webHidden/>
          </w:rPr>
          <w:fldChar w:fldCharType="end"/>
        </w:r>
      </w:hyperlink>
    </w:p>
    <w:p w14:paraId="08FA50AC" w14:textId="33CB8E39"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11" w:history="1">
        <w:r w:rsidRPr="00C109B7">
          <w:rPr>
            <w:rStyle w:val="Hyperlink"/>
          </w:rPr>
          <w:t>6.2</w:t>
        </w:r>
        <w:r>
          <w:rPr>
            <w:rFonts w:asciiTheme="minorHAnsi" w:eastAsiaTheme="minorEastAsia" w:hAnsiTheme="minorHAnsi" w:cstheme="minorBidi"/>
            <w:kern w:val="2"/>
            <w:sz w:val="24"/>
            <w:szCs w:val="24"/>
            <w14:ligatures w14:val="standardContextual"/>
          </w:rPr>
          <w:tab/>
        </w:r>
        <w:r w:rsidRPr="00C109B7">
          <w:rPr>
            <w:rStyle w:val="Hyperlink"/>
          </w:rPr>
          <w:t>Stap 2: Controle ingediende stukken en herstel van gebreken</w:t>
        </w:r>
        <w:r>
          <w:rPr>
            <w:webHidden/>
          </w:rPr>
          <w:tab/>
        </w:r>
        <w:r>
          <w:rPr>
            <w:webHidden/>
          </w:rPr>
          <w:fldChar w:fldCharType="begin"/>
        </w:r>
        <w:r>
          <w:rPr>
            <w:webHidden/>
          </w:rPr>
          <w:instrText xml:space="preserve"> PAGEREF _Toc193293711 \h </w:instrText>
        </w:r>
        <w:r>
          <w:rPr>
            <w:webHidden/>
          </w:rPr>
        </w:r>
        <w:r>
          <w:rPr>
            <w:webHidden/>
          </w:rPr>
          <w:fldChar w:fldCharType="separate"/>
        </w:r>
        <w:r>
          <w:rPr>
            <w:webHidden/>
          </w:rPr>
          <w:t>21</w:t>
        </w:r>
        <w:r>
          <w:rPr>
            <w:webHidden/>
          </w:rPr>
          <w:fldChar w:fldCharType="end"/>
        </w:r>
      </w:hyperlink>
    </w:p>
    <w:p w14:paraId="05F57A4E" w14:textId="3D45A323"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12" w:history="1">
        <w:r w:rsidRPr="00C109B7">
          <w:rPr>
            <w:rStyle w:val="Hyperlink"/>
          </w:rPr>
          <w:t>6.3</w:t>
        </w:r>
        <w:r>
          <w:rPr>
            <w:rFonts w:asciiTheme="minorHAnsi" w:eastAsiaTheme="minorEastAsia" w:hAnsiTheme="minorHAnsi" w:cstheme="minorBidi"/>
            <w:kern w:val="2"/>
            <w:sz w:val="24"/>
            <w:szCs w:val="24"/>
            <w14:ligatures w14:val="standardContextual"/>
          </w:rPr>
          <w:tab/>
        </w:r>
        <w:r w:rsidRPr="00C109B7">
          <w:rPr>
            <w:rStyle w:val="Hyperlink"/>
          </w:rPr>
          <w:t>Stap 3: Beoordeling</w:t>
        </w:r>
        <w:r>
          <w:rPr>
            <w:webHidden/>
          </w:rPr>
          <w:tab/>
        </w:r>
        <w:r>
          <w:rPr>
            <w:webHidden/>
          </w:rPr>
          <w:fldChar w:fldCharType="begin"/>
        </w:r>
        <w:r>
          <w:rPr>
            <w:webHidden/>
          </w:rPr>
          <w:instrText xml:space="preserve"> PAGEREF _Toc193293712 \h </w:instrText>
        </w:r>
        <w:r>
          <w:rPr>
            <w:webHidden/>
          </w:rPr>
        </w:r>
        <w:r>
          <w:rPr>
            <w:webHidden/>
          </w:rPr>
          <w:fldChar w:fldCharType="separate"/>
        </w:r>
        <w:r>
          <w:rPr>
            <w:webHidden/>
          </w:rPr>
          <w:t>22</w:t>
        </w:r>
        <w:r>
          <w:rPr>
            <w:webHidden/>
          </w:rPr>
          <w:fldChar w:fldCharType="end"/>
        </w:r>
      </w:hyperlink>
    </w:p>
    <w:p w14:paraId="3561AF12" w14:textId="5DB10856"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13" w:history="1">
        <w:r w:rsidRPr="00C109B7">
          <w:rPr>
            <w:rStyle w:val="Hyperlink"/>
          </w:rPr>
          <w:t>6.4</w:t>
        </w:r>
        <w:r>
          <w:rPr>
            <w:rFonts w:asciiTheme="minorHAnsi" w:eastAsiaTheme="minorEastAsia" w:hAnsiTheme="minorHAnsi" w:cstheme="minorBidi"/>
            <w:kern w:val="2"/>
            <w:sz w:val="24"/>
            <w:szCs w:val="24"/>
            <w14:ligatures w14:val="standardContextual"/>
          </w:rPr>
          <w:tab/>
        </w:r>
        <w:r w:rsidRPr="00C109B7">
          <w:rPr>
            <w:rStyle w:val="Hyperlink"/>
          </w:rPr>
          <w:t>Stap 4: Bepalen rangorde</w:t>
        </w:r>
        <w:r>
          <w:rPr>
            <w:webHidden/>
          </w:rPr>
          <w:tab/>
        </w:r>
        <w:r>
          <w:rPr>
            <w:webHidden/>
          </w:rPr>
          <w:fldChar w:fldCharType="begin"/>
        </w:r>
        <w:r>
          <w:rPr>
            <w:webHidden/>
          </w:rPr>
          <w:instrText xml:space="preserve"> PAGEREF _Toc193293713 \h </w:instrText>
        </w:r>
        <w:r>
          <w:rPr>
            <w:webHidden/>
          </w:rPr>
        </w:r>
        <w:r>
          <w:rPr>
            <w:webHidden/>
          </w:rPr>
          <w:fldChar w:fldCharType="separate"/>
        </w:r>
        <w:r>
          <w:rPr>
            <w:webHidden/>
          </w:rPr>
          <w:t>22</w:t>
        </w:r>
        <w:r>
          <w:rPr>
            <w:webHidden/>
          </w:rPr>
          <w:fldChar w:fldCharType="end"/>
        </w:r>
      </w:hyperlink>
    </w:p>
    <w:p w14:paraId="7F8609DF" w14:textId="1A8BAC8E"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14" w:history="1">
        <w:r w:rsidRPr="00C109B7">
          <w:rPr>
            <w:rStyle w:val="Hyperlink"/>
          </w:rPr>
          <w:t>6.5</w:t>
        </w:r>
        <w:r>
          <w:rPr>
            <w:rFonts w:asciiTheme="minorHAnsi" w:eastAsiaTheme="minorEastAsia" w:hAnsiTheme="minorHAnsi" w:cstheme="minorBidi"/>
            <w:kern w:val="2"/>
            <w:sz w:val="24"/>
            <w:szCs w:val="24"/>
            <w14:ligatures w14:val="standardContextual"/>
          </w:rPr>
          <w:tab/>
        </w:r>
        <w:r w:rsidRPr="00C109B7">
          <w:rPr>
            <w:rStyle w:val="Hyperlink"/>
          </w:rPr>
          <w:t>Stap 5: Mededeling gunningsbeslissing</w:t>
        </w:r>
        <w:r>
          <w:rPr>
            <w:webHidden/>
          </w:rPr>
          <w:tab/>
        </w:r>
        <w:r>
          <w:rPr>
            <w:webHidden/>
          </w:rPr>
          <w:fldChar w:fldCharType="begin"/>
        </w:r>
        <w:r>
          <w:rPr>
            <w:webHidden/>
          </w:rPr>
          <w:instrText xml:space="preserve"> PAGEREF _Toc193293714 \h </w:instrText>
        </w:r>
        <w:r>
          <w:rPr>
            <w:webHidden/>
          </w:rPr>
        </w:r>
        <w:r>
          <w:rPr>
            <w:webHidden/>
          </w:rPr>
          <w:fldChar w:fldCharType="separate"/>
        </w:r>
        <w:r>
          <w:rPr>
            <w:webHidden/>
          </w:rPr>
          <w:t>22</w:t>
        </w:r>
        <w:r>
          <w:rPr>
            <w:webHidden/>
          </w:rPr>
          <w:fldChar w:fldCharType="end"/>
        </w:r>
      </w:hyperlink>
    </w:p>
    <w:p w14:paraId="5435A307" w14:textId="6425E939" w:rsidR="00417974" w:rsidRDefault="00417974">
      <w:pPr>
        <w:pStyle w:val="Inhopg1"/>
        <w:rPr>
          <w:rFonts w:asciiTheme="minorHAnsi" w:eastAsiaTheme="minorEastAsia" w:hAnsiTheme="minorHAnsi" w:cstheme="minorBidi"/>
          <w:b w:val="0"/>
          <w:spacing w:val="0"/>
          <w:kern w:val="2"/>
          <w:sz w:val="24"/>
          <w:szCs w:val="24"/>
          <w14:ligatures w14:val="standardContextual"/>
        </w:rPr>
      </w:pPr>
      <w:hyperlink w:anchor="_Toc193293715" w:history="1">
        <w:r w:rsidRPr="00C109B7">
          <w:rPr>
            <w:rStyle w:val="Hyperlink"/>
          </w:rPr>
          <w:t>7</w:t>
        </w:r>
        <w:r>
          <w:rPr>
            <w:rFonts w:asciiTheme="minorHAnsi" w:eastAsiaTheme="minorEastAsia" w:hAnsiTheme="minorHAnsi" w:cstheme="minorBidi"/>
            <w:b w:val="0"/>
            <w:spacing w:val="0"/>
            <w:kern w:val="2"/>
            <w:sz w:val="24"/>
            <w:szCs w:val="24"/>
            <w14:ligatures w14:val="standardContextual"/>
          </w:rPr>
          <w:tab/>
        </w:r>
        <w:r w:rsidRPr="00C109B7">
          <w:rPr>
            <w:rStyle w:val="Hyperlink"/>
          </w:rPr>
          <w:t>Na de aanbesteding</w:t>
        </w:r>
        <w:r>
          <w:rPr>
            <w:webHidden/>
          </w:rPr>
          <w:tab/>
        </w:r>
        <w:r>
          <w:rPr>
            <w:webHidden/>
          </w:rPr>
          <w:fldChar w:fldCharType="begin"/>
        </w:r>
        <w:r>
          <w:rPr>
            <w:webHidden/>
          </w:rPr>
          <w:instrText xml:space="preserve"> PAGEREF _Toc193293715 \h </w:instrText>
        </w:r>
        <w:r>
          <w:rPr>
            <w:webHidden/>
          </w:rPr>
        </w:r>
        <w:r>
          <w:rPr>
            <w:webHidden/>
          </w:rPr>
          <w:fldChar w:fldCharType="separate"/>
        </w:r>
        <w:r>
          <w:rPr>
            <w:webHidden/>
          </w:rPr>
          <w:t>23</w:t>
        </w:r>
        <w:r>
          <w:rPr>
            <w:webHidden/>
          </w:rPr>
          <w:fldChar w:fldCharType="end"/>
        </w:r>
      </w:hyperlink>
    </w:p>
    <w:p w14:paraId="28BC167E" w14:textId="4E2168DC"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16" w:history="1">
        <w:r w:rsidRPr="00C109B7">
          <w:rPr>
            <w:rStyle w:val="Hyperlink"/>
          </w:rPr>
          <w:t>7.1</w:t>
        </w:r>
        <w:r>
          <w:rPr>
            <w:rFonts w:asciiTheme="minorHAnsi" w:eastAsiaTheme="minorEastAsia" w:hAnsiTheme="minorHAnsi" w:cstheme="minorBidi"/>
            <w:kern w:val="2"/>
            <w:sz w:val="24"/>
            <w:szCs w:val="24"/>
            <w14:ligatures w14:val="standardContextual"/>
          </w:rPr>
          <w:tab/>
        </w:r>
        <w:r w:rsidRPr="00C109B7">
          <w:rPr>
            <w:rStyle w:val="Hyperlink"/>
          </w:rPr>
          <w:t>Hoe nu verder</w:t>
        </w:r>
        <w:r>
          <w:rPr>
            <w:webHidden/>
          </w:rPr>
          <w:tab/>
        </w:r>
        <w:r>
          <w:rPr>
            <w:webHidden/>
          </w:rPr>
          <w:fldChar w:fldCharType="begin"/>
        </w:r>
        <w:r>
          <w:rPr>
            <w:webHidden/>
          </w:rPr>
          <w:instrText xml:space="preserve"> PAGEREF _Toc193293716 \h </w:instrText>
        </w:r>
        <w:r>
          <w:rPr>
            <w:webHidden/>
          </w:rPr>
        </w:r>
        <w:r>
          <w:rPr>
            <w:webHidden/>
          </w:rPr>
          <w:fldChar w:fldCharType="separate"/>
        </w:r>
        <w:r>
          <w:rPr>
            <w:webHidden/>
          </w:rPr>
          <w:t>23</w:t>
        </w:r>
        <w:r>
          <w:rPr>
            <w:webHidden/>
          </w:rPr>
          <w:fldChar w:fldCharType="end"/>
        </w:r>
      </w:hyperlink>
    </w:p>
    <w:p w14:paraId="52B7962C" w14:textId="675A064F" w:rsidR="00417974" w:rsidRDefault="00417974">
      <w:pPr>
        <w:pStyle w:val="Inhopg2"/>
        <w:tabs>
          <w:tab w:val="left" w:pos="1000"/>
        </w:tabs>
        <w:rPr>
          <w:rFonts w:asciiTheme="minorHAnsi" w:eastAsiaTheme="minorEastAsia" w:hAnsiTheme="minorHAnsi" w:cstheme="minorBidi"/>
          <w:kern w:val="2"/>
          <w:sz w:val="24"/>
          <w:szCs w:val="24"/>
          <w14:ligatures w14:val="standardContextual"/>
        </w:rPr>
      </w:pPr>
      <w:hyperlink w:anchor="_Toc193293717" w:history="1">
        <w:r w:rsidRPr="00C109B7">
          <w:rPr>
            <w:rStyle w:val="Hyperlink"/>
          </w:rPr>
          <w:t>7.2</w:t>
        </w:r>
        <w:r>
          <w:rPr>
            <w:rFonts w:asciiTheme="minorHAnsi" w:eastAsiaTheme="minorEastAsia" w:hAnsiTheme="minorHAnsi" w:cstheme="minorBidi"/>
            <w:kern w:val="2"/>
            <w:sz w:val="24"/>
            <w:szCs w:val="24"/>
            <w14:ligatures w14:val="standardContextual"/>
          </w:rPr>
          <w:tab/>
        </w:r>
        <w:r w:rsidRPr="00C109B7">
          <w:rPr>
            <w:rStyle w:val="Hyperlink"/>
          </w:rPr>
          <w:t>Evaluatie</w:t>
        </w:r>
        <w:r>
          <w:rPr>
            <w:webHidden/>
          </w:rPr>
          <w:tab/>
        </w:r>
        <w:r>
          <w:rPr>
            <w:webHidden/>
          </w:rPr>
          <w:fldChar w:fldCharType="begin"/>
        </w:r>
        <w:r>
          <w:rPr>
            <w:webHidden/>
          </w:rPr>
          <w:instrText xml:space="preserve"> PAGEREF _Toc193293717 \h </w:instrText>
        </w:r>
        <w:r>
          <w:rPr>
            <w:webHidden/>
          </w:rPr>
        </w:r>
        <w:r>
          <w:rPr>
            <w:webHidden/>
          </w:rPr>
          <w:fldChar w:fldCharType="separate"/>
        </w:r>
        <w:r>
          <w:rPr>
            <w:webHidden/>
          </w:rPr>
          <w:t>23</w:t>
        </w:r>
        <w:r>
          <w:rPr>
            <w:webHidden/>
          </w:rPr>
          <w:fldChar w:fldCharType="end"/>
        </w:r>
      </w:hyperlink>
    </w:p>
    <w:p w14:paraId="6808EAE0" w14:textId="3B9974C9" w:rsidR="00417974" w:rsidRDefault="00417974">
      <w:pPr>
        <w:pStyle w:val="Inhopg1"/>
        <w:rPr>
          <w:rFonts w:asciiTheme="minorHAnsi" w:eastAsiaTheme="minorEastAsia" w:hAnsiTheme="minorHAnsi" w:cstheme="minorBidi"/>
          <w:b w:val="0"/>
          <w:spacing w:val="0"/>
          <w:kern w:val="2"/>
          <w:sz w:val="24"/>
          <w:szCs w:val="24"/>
          <w14:ligatures w14:val="standardContextual"/>
        </w:rPr>
      </w:pPr>
      <w:hyperlink w:anchor="_Toc193293718" w:history="1">
        <w:r w:rsidRPr="00C109B7">
          <w:rPr>
            <w:rStyle w:val="Hyperlink"/>
          </w:rPr>
          <w:t>8</w:t>
        </w:r>
        <w:r>
          <w:rPr>
            <w:rFonts w:asciiTheme="minorHAnsi" w:eastAsiaTheme="minorEastAsia" w:hAnsiTheme="minorHAnsi" w:cstheme="minorBidi"/>
            <w:b w:val="0"/>
            <w:spacing w:val="0"/>
            <w:kern w:val="2"/>
            <w:sz w:val="24"/>
            <w:szCs w:val="24"/>
            <w14:ligatures w14:val="standardContextual"/>
          </w:rPr>
          <w:tab/>
        </w:r>
        <w:r w:rsidRPr="00C109B7">
          <w:rPr>
            <w:rStyle w:val="Hyperlink"/>
          </w:rPr>
          <w:t>Bijlagen aanbestedingsleidraad</w:t>
        </w:r>
        <w:r>
          <w:rPr>
            <w:webHidden/>
          </w:rPr>
          <w:tab/>
        </w:r>
        <w:r>
          <w:rPr>
            <w:webHidden/>
          </w:rPr>
          <w:fldChar w:fldCharType="begin"/>
        </w:r>
        <w:r>
          <w:rPr>
            <w:webHidden/>
          </w:rPr>
          <w:instrText xml:space="preserve"> PAGEREF _Toc193293718 \h </w:instrText>
        </w:r>
        <w:r>
          <w:rPr>
            <w:webHidden/>
          </w:rPr>
        </w:r>
        <w:r>
          <w:rPr>
            <w:webHidden/>
          </w:rPr>
          <w:fldChar w:fldCharType="separate"/>
        </w:r>
        <w:r>
          <w:rPr>
            <w:webHidden/>
          </w:rPr>
          <w:t>24</w:t>
        </w:r>
        <w:r>
          <w:rPr>
            <w:webHidden/>
          </w:rPr>
          <w:fldChar w:fldCharType="end"/>
        </w:r>
      </w:hyperlink>
    </w:p>
    <w:p w14:paraId="10AA3A51" w14:textId="39278BDC" w:rsidR="00A17E4C" w:rsidRDefault="00CF1C66" w:rsidP="00643A1F">
      <w:pPr>
        <w:spacing w:after="0" w:line="276" w:lineRule="auto"/>
        <w:jc w:val="both"/>
        <w:rPr>
          <w:spacing w:val="10"/>
        </w:rPr>
      </w:pPr>
      <w:r>
        <w:rPr>
          <w:spacing w:val="10"/>
        </w:rPr>
        <w:fldChar w:fldCharType="end"/>
      </w:r>
    </w:p>
    <w:p w14:paraId="355CDBB4" w14:textId="77777777" w:rsidR="00A17E4C" w:rsidRDefault="00A17E4C" w:rsidP="00643A1F">
      <w:pPr>
        <w:spacing w:after="0" w:line="276" w:lineRule="auto"/>
        <w:jc w:val="both"/>
        <w:rPr>
          <w:spacing w:val="10"/>
        </w:rPr>
      </w:pPr>
      <w:r>
        <w:rPr>
          <w:spacing w:val="10"/>
        </w:rPr>
        <w:br w:type="page"/>
      </w:r>
    </w:p>
    <w:p w14:paraId="4B39D235" w14:textId="6D8BF21E" w:rsidR="00D827C1" w:rsidRPr="00B67F2A" w:rsidRDefault="00C70360" w:rsidP="00643A1F">
      <w:pPr>
        <w:pStyle w:val="Kop1"/>
        <w:spacing w:before="120" w:after="0" w:line="276" w:lineRule="auto"/>
        <w:jc w:val="both"/>
      </w:pPr>
      <w:bookmarkStart w:id="2" w:name="_Toc193292414"/>
      <w:bookmarkStart w:id="3" w:name="_Toc193293663"/>
      <w:bookmarkStart w:id="4" w:name="_Hlk123030296"/>
      <w:r>
        <w:lastRenderedPageBreak/>
        <w:t>Inleiding</w:t>
      </w:r>
      <w:bookmarkEnd w:id="2"/>
      <w:bookmarkEnd w:id="3"/>
    </w:p>
    <w:p w14:paraId="78AE2EAD" w14:textId="141987C7" w:rsidR="00D827C1" w:rsidRPr="00B67F2A" w:rsidRDefault="00695FE0" w:rsidP="00643A1F">
      <w:pPr>
        <w:pStyle w:val="Kop2"/>
        <w:spacing w:after="0" w:line="276" w:lineRule="auto"/>
        <w:jc w:val="both"/>
      </w:pPr>
      <w:bookmarkStart w:id="5" w:name="_Toc416763964"/>
      <w:bookmarkStart w:id="6" w:name="_Toc115188148"/>
      <w:bookmarkStart w:id="7" w:name="_Toc193292415"/>
      <w:bookmarkStart w:id="8" w:name="_Toc193293664"/>
      <w:r w:rsidRPr="00B67F2A">
        <w:t>Wie is ProRail?</w:t>
      </w:r>
      <w:bookmarkEnd w:id="5"/>
      <w:bookmarkEnd w:id="6"/>
      <w:bookmarkEnd w:id="7"/>
      <w:bookmarkEnd w:id="8"/>
    </w:p>
    <w:p w14:paraId="3CB49430" w14:textId="547FB55A" w:rsidR="00FF52E1" w:rsidRDefault="00FF52E1" w:rsidP="00643A1F">
      <w:pPr>
        <w:spacing w:after="0" w:line="276" w:lineRule="auto"/>
        <w:jc w:val="both"/>
      </w:pPr>
      <w:r w:rsidRPr="00B67F2A">
        <w:t>ProRail B.V. (hierna: ProRail) is verantwoordelijk voor het spoorwegnet van Nederland: aanleg, onderhoud, beheer en veiligheid. Medewerkers zorgen ervoor dat elke dag, 24/7, 1.200.000 reizigers en 100.000 ton goederen op hun plaats van bestemming komen, met 6.550 treinen over ruim 7.000 kilometer spoor. Het spoorwegnet is met recht het kloppend hart van mobiel Nederland. In 2020 en 2021 liep het spoorgebruik terug door Covid-19. De prognose is dat het spoorgebruik uiteindelijk weer aantrekt en zelfs verder groeit.</w:t>
      </w:r>
      <w:r w:rsidR="002749B9" w:rsidRPr="00B67F2A">
        <w:t xml:space="preserve"> </w:t>
      </w:r>
    </w:p>
    <w:p w14:paraId="76A5D3C5" w14:textId="0CC736A0" w:rsidR="00FF52E1" w:rsidRPr="00B67F2A" w:rsidRDefault="00FF52E1" w:rsidP="00643A1F">
      <w:pPr>
        <w:spacing w:after="0" w:line="276" w:lineRule="auto"/>
        <w:jc w:val="both"/>
      </w:pPr>
      <w:r w:rsidRPr="00B67F2A">
        <w:t xml:space="preserve">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 Zie ook </w:t>
      </w:r>
      <w:hyperlink r:id="rId17" w:history="1">
        <w:r w:rsidRPr="00B67F2A">
          <w:rPr>
            <w:rStyle w:val="Hyperlink"/>
          </w:rPr>
          <w:t>www.prorail.nl</w:t>
        </w:r>
      </w:hyperlink>
      <w:r w:rsidRPr="00B67F2A">
        <w:t xml:space="preserve">. </w:t>
      </w:r>
    </w:p>
    <w:p w14:paraId="52BA20B4" w14:textId="77777777" w:rsidR="00FF52E1" w:rsidRPr="00B67F2A" w:rsidRDefault="00FF52E1" w:rsidP="00643A1F">
      <w:pPr>
        <w:spacing w:after="0" w:line="276" w:lineRule="auto"/>
        <w:jc w:val="both"/>
      </w:pPr>
      <w:r w:rsidRPr="00B67F2A">
        <w:t>ProRail levert een belangrijke bijdrage aan het toegankelijk houden van Nederland. De bevolking groeit, bedrijvigheid neemt toe en bijdragen aan het halen van de klimaatdoelstellingen wordt steeds urgenter. Daardoor neemt de vraag naar spoorvervoer als dé duurzame vorm van mobiliteit toe. Om aan die toenemende vraag te kunnen voldoen moeten we de capaciteit van ons al druk bereden netwerk nog verder uitbreiden. Dat kan in de vorm van infrastructuur (bijvoorbeeld meer sporen, langere perrons), nieuwe technieken (bijvoorbeeld zelfsturende technologie, sensortechniek, big data) en slimmer omgaan met logistiek op het spoor. Dit doen we met oog voor het klimaat, veiligheid, economische belangen en rekening houdend met vervoerders, reizigers, omwonenden en andere belanghebbenden. Zo houden we Nederland nu en in de toekomst duurzaam in beweging. Om op de toekomst voorbereid te zijn, geeft ProRail een antwoord op deze ontwikkelingen. Dit doet ProRail door zich te richten op drie ambities:</w:t>
      </w:r>
    </w:p>
    <w:p w14:paraId="49858836" w14:textId="77777777" w:rsidR="00FF52E1" w:rsidRPr="00B67F2A" w:rsidRDefault="00FF52E1" w:rsidP="000F19A9">
      <w:pPr>
        <w:pStyle w:val="Lijstalinea"/>
        <w:numPr>
          <w:ilvl w:val="0"/>
          <w:numId w:val="7"/>
        </w:numPr>
        <w:spacing w:after="0"/>
        <w:ind w:left="567" w:hanging="283"/>
        <w:contextualSpacing w:val="0"/>
        <w:jc w:val="both"/>
      </w:pPr>
      <w:r w:rsidRPr="00B67F2A">
        <w:t>ProRail verbindt: meer mobiliteit</w:t>
      </w:r>
    </w:p>
    <w:p w14:paraId="22C74BE5" w14:textId="77777777" w:rsidR="00FF52E1" w:rsidRPr="00B67F2A" w:rsidRDefault="00FF52E1" w:rsidP="000F19A9">
      <w:pPr>
        <w:pStyle w:val="Lijstalinea"/>
        <w:numPr>
          <w:ilvl w:val="0"/>
          <w:numId w:val="7"/>
        </w:numPr>
        <w:spacing w:after="0"/>
        <w:ind w:left="567" w:hanging="283"/>
        <w:contextualSpacing w:val="0"/>
        <w:jc w:val="both"/>
      </w:pPr>
      <w:r w:rsidRPr="00B67F2A">
        <w:t>ProRail verbetert: betrouwbaardere mobiliteit</w:t>
      </w:r>
    </w:p>
    <w:p w14:paraId="52B76695" w14:textId="77777777" w:rsidR="00FF52E1" w:rsidRPr="00B67F2A" w:rsidRDefault="00FF52E1" w:rsidP="000F19A9">
      <w:pPr>
        <w:pStyle w:val="Lijstalinea"/>
        <w:numPr>
          <w:ilvl w:val="0"/>
          <w:numId w:val="7"/>
        </w:numPr>
        <w:spacing w:after="0"/>
        <w:ind w:left="567" w:hanging="283"/>
        <w:contextualSpacing w:val="0"/>
        <w:jc w:val="both"/>
      </w:pPr>
      <w:r w:rsidRPr="00B67F2A">
        <w:t>ProRail verduurzaamt: duurzamere mobiliteit</w:t>
      </w:r>
    </w:p>
    <w:p w14:paraId="60E74C87" w14:textId="77777777" w:rsidR="00FF52E1" w:rsidRPr="00B67F2A" w:rsidRDefault="00FF52E1" w:rsidP="00643A1F">
      <w:pPr>
        <w:spacing w:after="0" w:line="276" w:lineRule="auto"/>
        <w:jc w:val="both"/>
      </w:pPr>
      <w:r w:rsidRPr="00B67F2A">
        <w:t xml:space="preserve">ProRail besteedt werkzaamheden uit die marktpartijen kunnen uitvoeren. De aandacht van ProRail is gericht op het specificeren, het in concurrentie brengen en het in onderling verband managen van contracten. </w:t>
      </w:r>
    </w:p>
    <w:p w14:paraId="3B58866E" w14:textId="2F34C9B1" w:rsidR="00D01516" w:rsidRPr="00D01516" w:rsidRDefault="00FF52E1" w:rsidP="00643A1F">
      <w:pPr>
        <w:spacing w:after="0" w:line="276" w:lineRule="auto"/>
        <w:jc w:val="both"/>
        <w:rPr>
          <w:lang w:eastAsia="nl-NL"/>
        </w:rPr>
      </w:pPr>
      <w:r w:rsidRPr="00B67F2A">
        <w:t xml:space="preserve">ProRail richt het contracteren op het behalen van kosteneffectieve resultaten. Voor levering van producten en diensten streeft ProRail naar kwaliteit en functionaliteit tegen een reële prijs voor de gehele levensduur en een zo hoog mogelijk rendement op het vlak van beschikbaarheid, betrouwbaarheid, duurzaamheid en veiligheid van het spoor. Tot slot beoogt ProRail optimaal </w:t>
      </w:r>
      <w:r w:rsidR="00811C8C" w:rsidRPr="00B67F2A">
        <w:t>g</w:t>
      </w:r>
      <w:r w:rsidRPr="00B67F2A">
        <w:t>ebruik te maken van het innovatieve vermogen van de markt waarbij ProRail een continue verbetering nastreeft.</w:t>
      </w:r>
      <w:bookmarkEnd w:id="4"/>
    </w:p>
    <w:p w14:paraId="47D46441" w14:textId="77777777" w:rsidR="00FF52E1" w:rsidRPr="00336A00" w:rsidRDefault="00FF52E1" w:rsidP="00643A1F">
      <w:pPr>
        <w:pStyle w:val="Kop2"/>
        <w:spacing w:after="0" w:line="276" w:lineRule="auto"/>
        <w:jc w:val="both"/>
      </w:pPr>
      <w:bookmarkStart w:id="9" w:name="_Toc86321712"/>
      <w:bookmarkStart w:id="10" w:name="_Toc86673109"/>
      <w:bookmarkStart w:id="11" w:name="_Toc115188149"/>
      <w:bookmarkStart w:id="12" w:name="_Toc193292416"/>
      <w:bookmarkStart w:id="13" w:name="_Toc193293665"/>
      <w:r w:rsidRPr="00336A00">
        <w:t>Leeswijzer</w:t>
      </w:r>
      <w:bookmarkEnd w:id="9"/>
      <w:bookmarkEnd w:id="10"/>
      <w:bookmarkEnd w:id="11"/>
      <w:bookmarkEnd w:id="12"/>
      <w:bookmarkEnd w:id="13"/>
    </w:p>
    <w:p w14:paraId="43709AC0" w14:textId="77777777" w:rsidR="001D67DF" w:rsidRDefault="00FF52E1" w:rsidP="00643A1F">
      <w:pPr>
        <w:spacing w:after="0" w:line="276" w:lineRule="auto"/>
        <w:rPr>
          <w:b/>
        </w:rPr>
      </w:pPr>
      <w:r w:rsidRPr="00336A00">
        <w:t xml:space="preserve">Deze aanbestedingsleidraad (hierna: leidraad) beschrijft het verloop van de aanbestedingsprocedure. De leidraad moet gelezen worden in samenhang met de publicatie in </w:t>
      </w:r>
      <w:proofErr w:type="spellStart"/>
      <w:r w:rsidRPr="00336A00">
        <w:t>TenderNed</w:t>
      </w:r>
      <w:proofErr w:type="spellEnd"/>
      <w:r w:rsidRPr="00336A00">
        <w:t>, om als lezer een volledig overzicht te verkrijgen over (het verloop van) deze aanbestedingsprocedure.</w:t>
      </w:r>
    </w:p>
    <w:p w14:paraId="1E533BCB" w14:textId="19AC011F" w:rsidR="00FF52E1" w:rsidRPr="007A3F9B" w:rsidRDefault="00FF52E1" w:rsidP="00643A1F">
      <w:pPr>
        <w:spacing w:after="0" w:line="276" w:lineRule="auto"/>
        <w:rPr>
          <w:b/>
          <w:color w:val="0070C0"/>
        </w:rPr>
      </w:pPr>
      <w:r w:rsidRPr="00336A00">
        <w:t xml:space="preserve">De inhoud van de opdracht staat beschreven in hoofdstuk </w:t>
      </w:r>
      <w:r w:rsidR="00903DFE">
        <w:fldChar w:fldCharType="begin"/>
      </w:r>
      <w:r w:rsidR="00903DFE">
        <w:instrText xml:space="preserve"> REF _Ref116915901 \r \h </w:instrText>
      </w:r>
      <w:r w:rsidR="009F0DF5">
        <w:instrText xml:space="preserve"> \* MERGEFORMAT </w:instrText>
      </w:r>
      <w:r w:rsidR="00903DFE">
        <w:fldChar w:fldCharType="separate"/>
      </w:r>
      <w:r w:rsidR="00903DFE">
        <w:t>2</w:t>
      </w:r>
      <w:r w:rsidR="00903DFE">
        <w:fldChar w:fldCharType="end"/>
      </w:r>
      <w:r w:rsidR="00EB2AA9">
        <w:t>.</w:t>
      </w:r>
    </w:p>
    <w:p w14:paraId="7A29AF7D" w14:textId="65B6BC6F" w:rsidR="00FF52E1" w:rsidRPr="00336A00" w:rsidRDefault="00FF52E1" w:rsidP="00643A1F">
      <w:pPr>
        <w:spacing w:after="0" w:line="276" w:lineRule="auto"/>
        <w:jc w:val="both"/>
        <w:rPr>
          <w:b/>
        </w:rPr>
      </w:pPr>
      <w:r w:rsidRPr="00336A00">
        <w:t xml:space="preserve">Hoofdstuk </w:t>
      </w:r>
      <w:r w:rsidR="00903DFE">
        <w:fldChar w:fldCharType="begin"/>
      </w:r>
      <w:r w:rsidR="00903DFE">
        <w:instrText xml:space="preserve"> REF _Ref116915891 \r \h </w:instrText>
      </w:r>
      <w:r w:rsidR="009F0DF5">
        <w:instrText xml:space="preserve"> \* MERGEFORMAT </w:instrText>
      </w:r>
      <w:r w:rsidR="00903DFE">
        <w:fldChar w:fldCharType="separate"/>
      </w:r>
      <w:r w:rsidR="00903DFE">
        <w:t>3</w:t>
      </w:r>
      <w:r w:rsidR="00903DFE">
        <w:fldChar w:fldCharType="end"/>
      </w:r>
      <w:r w:rsidRPr="00336A00">
        <w:t xml:space="preserve"> gaat in op het verloop van de aanbestedingsprocedure. Eisen aan de inschrijving </w:t>
      </w:r>
      <w:r w:rsidR="00376F61">
        <w:t>zijn</w:t>
      </w:r>
      <w:r w:rsidRPr="00336A00">
        <w:t xml:space="preserve"> uitgewerkt in hoofdstuk </w:t>
      </w:r>
      <w:r w:rsidR="00A15AC4">
        <w:fldChar w:fldCharType="begin"/>
      </w:r>
      <w:r w:rsidR="00A15AC4">
        <w:instrText xml:space="preserve"> REF _Ref116915830 \r \h </w:instrText>
      </w:r>
      <w:r w:rsidR="009F0DF5">
        <w:instrText xml:space="preserve"> \* MERGEFORMAT </w:instrText>
      </w:r>
      <w:r w:rsidR="00A15AC4">
        <w:fldChar w:fldCharType="separate"/>
      </w:r>
      <w:r w:rsidR="00A15AC4">
        <w:t>4</w:t>
      </w:r>
      <w:r w:rsidR="00A15AC4">
        <w:fldChar w:fldCharType="end"/>
      </w:r>
      <w:r w:rsidRPr="00336A00">
        <w:t xml:space="preserve">. Het gunningscriterium is beschreven in hoofdstuk </w:t>
      </w:r>
      <w:r w:rsidR="00A15AC4">
        <w:fldChar w:fldCharType="begin"/>
      </w:r>
      <w:r w:rsidR="00A15AC4">
        <w:instrText xml:space="preserve"> REF _Ref116911988 \r \h </w:instrText>
      </w:r>
      <w:r w:rsidR="009F0DF5">
        <w:instrText xml:space="preserve"> \* MERGEFORMAT </w:instrText>
      </w:r>
      <w:r w:rsidR="00A15AC4">
        <w:fldChar w:fldCharType="separate"/>
      </w:r>
      <w:r w:rsidR="00A15AC4">
        <w:t>5</w:t>
      </w:r>
      <w:r w:rsidR="00A15AC4">
        <w:fldChar w:fldCharType="end"/>
      </w:r>
      <w:r w:rsidRPr="00336A00">
        <w:t xml:space="preserve">. In hoofdstuk </w:t>
      </w:r>
      <w:r w:rsidR="00A15AC4">
        <w:fldChar w:fldCharType="begin"/>
      </w:r>
      <w:r w:rsidR="00A15AC4">
        <w:instrText xml:space="preserve"> REF _Ref116915858 \r \h </w:instrText>
      </w:r>
      <w:r w:rsidR="009F0DF5">
        <w:instrText xml:space="preserve"> \* MERGEFORMAT </w:instrText>
      </w:r>
      <w:r w:rsidR="00A15AC4">
        <w:fldChar w:fldCharType="separate"/>
      </w:r>
      <w:r w:rsidR="00A15AC4">
        <w:t>6</w:t>
      </w:r>
      <w:r w:rsidR="00A15AC4">
        <w:fldChar w:fldCharType="end"/>
      </w:r>
      <w:r w:rsidRPr="00336A00">
        <w:t xml:space="preserve"> is het beoordelingsproces uiteengezet, waarna hoofdstuk </w:t>
      </w:r>
      <w:r w:rsidR="00A15AC4">
        <w:fldChar w:fldCharType="begin"/>
      </w:r>
      <w:r w:rsidR="00A15AC4">
        <w:instrText xml:space="preserve"> REF _Ref116915867 \r \h </w:instrText>
      </w:r>
      <w:r w:rsidR="009F0DF5">
        <w:instrText xml:space="preserve"> \* MERGEFORMAT </w:instrText>
      </w:r>
      <w:r w:rsidR="00A15AC4">
        <w:fldChar w:fldCharType="separate"/>
      </w:r>
      <w:r w:rsidR="00A15AC4">
        <w:t>7</w:t>
      </w:r>
      <w:r w:rsidR="00A15AC4">
        <w:fldChar w:fldCharType="end"/>
      </w:r>
      <w:r w:rsidRPr="00336A00">
        <w:t xml:space="preserve"> aangeeft wat er gebeurt na deze aanbesteding.</w:t>
      </w:r>
    </w:p>
    <w:p w14:paraId="47B7DA3D" w14:textId="2E67D43A" w:rsidR="00F2738A" w:rsidRDefault="00FF52E1" w:rsidP="00643A1F">
      <w:pPr>
        <w:spacing w:after="0" w:line="276" w:lineRule="auto"/>
        <w:jc w:val="both"/>
      </w:pPr>
      <w:r w:rsidRPr="00336A00">
        <w:t xml:space="preserve">In hoofdstuk </w:t>
      </w:r>
      <w:r w:rsidR="00A15AC4">
        <w:fldChar w:fldCharType="begin"/>
      </w:r>
      <w:r w:rsidR="00A15AC4">
        <w:instrText xml:space="preserve"> REF _Ref116915875 \r \h </w:instrText>
      </w:r>
      <w:r w:rsidR="009F0DF5">
        <w:instrText xml:space="preserve"> \* MERGEFORMAT </w:instrText>
      </w:r>
      <w:r w:rsidR="00A15AC4">
        <w:fldChar w:fldCharType="separate"/>
      </w:r>
      <w:r w:rsidR="00A15AC4">
        <w:t>8</w:t>
      </w:r>
      <w:r w:rsidR="00A15AC4">
        <w:fldChar w:fldCharType="end"/>
      </w:r>
      <w:r w:rsidRPr="00336A00">
        <w:t xml:space="preserve"> is een lijst met bijlagen bij deze leidraad opgenomen</w:t>
      </w:r>
      <w:r w:rsidR="00F2738A">
        <w:t>.</w:t>
      </w:r>
    </w:p>
    <w:p w14:paraId="0520EFEF" w14:textId="6D5076B6" w:rsidR="0044601B" w:rsidRDefault="00EC24D8" w:rsidP="00C5326F">
      <w:pPr>
        <w:spacing w:line="276" w:lineRule="auto"/>
        <w:jc w:val="both"/>
      </w:pPr>
      <w:r w:rsidRPr="00360455">
        <w:t xml:space="preserve">In </w:t>
      </w:r>
      <w:r>
        <w:t>Bijlage 1</w:t>
      </w:r>
      <w:r w:rsidRPr="00360455">
        <w:t xml:space="preserve"> is een checklist opgenomen welke documenten bij inschrijving moeten worden ingediend</w:t>
      </w:r>
      <w:r w:rsidR="00C5326F">
        <w:t>.</w:t>
      </w:r>
    </w:p>
    <w:p w14:paraId="0CF2B344" w14:textId="77777777" w:rsidR="009D168B" w:rsidRPr="007F13C6" w:rsidRDefault="009D168B" w:rsidP="00643A1F">
      <w:pPr>
        <w:pStyle w:val="Kop1"/>
        <w:spacing w:before="120" w:after="0" w:line="276" w:lineRule="auto"/>
        <w:jc w:val="both"/>
      </w:pPr>
      <w:bookmarkStart w:id="14" w:name="_Toc86321713"/>
      <w:bookmarkStart w:id="15" w:name="_Toc86673110"/>
      <w:bookmarkStart w:id="16" w:name="_Toc115188150"/>
      <w:bookmarkStart w:id="17" w:name="_Ref116915901"/>
      <w:bookmarkStart w:id="18" w:name="_Toc193292417"/>
      <w:bookmarkStart w:id="19" w:name="_Toc193293666"/>
      <w:r w:rsidRPr="007F13C6">
        <w:lastRenderedPageBreak/>
        <w:t>Informatie over de opdracht</w:t>
      </w:r>
      <w:bookmarkEnd w:id="14"/>
      <w:bookmarkEnd w:id="15"/>
      <w:bookmarkEnd w:id="16"/>
      <w:bookmarkEnd w:id="17"/>
      <w:bookmarkEnd w:id="18"/>
      <w:bookmarkEnd w:id="19"/>
    </w:p>
    <w:p w14:paraId="3413A175" w14:textId="15FF9D87" w:rsidR="00C5326F" w:rsidRDefault="009D168B" w:rsidP="00782279">
      <w:pPr>
        <w:spacing w:after="0"/>
        <w:jc w:val="both"/>
      </w:pPr>
      <w:r w:rsidRPr="007F13C6">
        <w:t xml:space="preserve">ProRail heeft behoefte aan </w:t>
      </w:r>
      <w:sdt>
        <w:sdtPr>
          <w:id w:val="-1045837333"/>
          <w:placeholder>
            <w:docPart w:val="2415FEE0D05C4AC7835E0D8951BE315F"/>
          </w:placeholder>
          <w:dropDownList>
            <w:listItem w:value="Kies een item."/>
            <w:listItem w:displayText="dienstverlening" w:value="dienstverlening"/>
            <w:listItem w:displayText="levering" w:value="levering"/>
            <w:listItem w:displayText="systeem" w:value="systeem"/>
          </w:dropDownList>
        </w:sdtPr>
        <w:sdtEndPr/>
        <w:sdtContent>
          <w:r w:rsidR="001C513C">
            <w:t>levering</w:t>
          </w:r>
        </w:sdtContent>
      </w:sdt>
      <w:r w:rsidRPr="007F13C6">
        <w:t xml:space="preserve"> </w:t>
      </w:r>
      <w:r w:rsidR="001839DE" w:rsidRPr="00DC1817">
        <w:t>en het volledige beheer van leasefietsen</w:t>
      </w:r>
      <w:r w:rsidR="00DC1817">
        <w:t xml:space="preserve"> voor haar medewerkers</w:t>
      </w:r>
      <w:r w:rsidR="001839DE" w:rsidRPr="00DC1817">
        <w:t xml:space="preserve">. </w:t>
      </w:r>
      <w:r w:rsidRPr="007F13C6">
        <w:t xml:space="preserve">Het doel van deze aanbesteding is om met </w:t>
      </w:r>
      <w:r w:rsidRPr="00DD6D4D">
        <w:t>één</w:t>
      </w:r>
      <w:r w:rsidR="00094BD2" w:rsidRPr="00DD6D4D">
        <w:t xml:space="preserve"> </w:t>
      </w:r>
      <w:r w:rsidRPr="00DD6D4D">
        <w:t xml:space="preserve">partij een exclusieve </w:t>
      </w:r>
      <w:sdt>
        <w:sdtPr>
          <w:id w:val="1974394348"/>
          <w:placeholder>
            <w:docPart w:val="B3642D7F43B14ED9A4B5BAFAB685D2B5"/>
          </w:placeholder>
          <w:dropDownList>
            <w:listItem w:value="&lt;Kies een item.&gt;"/>
            <w:listItem w:displayText="raamovereenkomst" w:value="raamovereenkomst"/>
            <w:listItem w:displayText="deelovereenkomst" w:value="deelovereenkomst"/>
            <w:listItem w:displayText="samenwerkingsovereenkomst" w:value="samenwerkingsovereenkomst"/>
            <w:listItem w:displayText="detacheringsovereenkomst" w:value="detacheringsovereenkomst"/>
            <w:listItem w:displayText="projectovereenkomst" w:value="projectovereenkomst"/>
            <w:listItem w:displayText="overeenkomst van opdracht" w:value="overeenkomst van opdracht"/>
            <w:listItem w:displayText="onderhoudsovereenkomst" w:value="onderhoudsovereenkomst"/>
            <w:listItem w:displayText="huurovereenkomst" w:value="huurovereenkomst"/>
            <w:listItem w:displayText="koopovereenkomst" w:value="koopovereenkomst"/>
            <w:listItem w:displayText="leaseovereenkomst" w:value="leaseovereenkomst"/>
          </w:dropDownList>
        </w:sdtPr>
        <w:sdtEndPr/>
        <w:sdtContent>
          <w:r w:rsidR="001C513C" w:rsidRPr="00DD6D4D">
            <w:t>raamovereenkomst</w:t>
          </w:r>
        </w:sdtContent>
      </w:sdt>
      <w:r w:rsidRPr="00DD6D4D">
        <w:t xml:space="preserve"> te sluiten betreffende </w:t>
      </w:r>
      <w:r w:rsidR="001C513C" w:rsidRPr="00DD6D4D">
        <w:t>Fietsleas</w:t>
      </w:r>
      <w:r w:rsidR="00DD6D4D" w:rsidRPr="00DD6D4D">
        <w:t>eregeling</w:t>
      </w:r>
      <w:r w:rsidRPr="00DD6D4D">
        <w:t xml:space="preserve"> hierna te noemen ‘</w:t>
      </w:r>
      <w:sdt>
        <w:sdtPr>
          <w:id w:val="-685677681"/>
          <w:placeholder>
            <w:docPart w:val="F294C923BDE7414D8EC7B819CDD81F34"/>
          </w:placeholder>
          <w:dropDownList>
            <w:listItem w:value="Kies een item."/>
            <w:listItem w:displayText="de opdracht" w:value="de opdracht"/>
            <w:listItem w:displayText="het systeem" w:value="het systeem"/>
          </w:dropDownList>
        </w:sdtPr>
        <w:sdtEndPr/>
        <w:sdtContent>
          <w:r w:rsidR="00DD6D4D" w:rsidRPr="00DD6D4D">
            <w:t>de opdracht</w:t>
          </w:r>
        </w:sdtContent>
      </w:sdt>
      <w:r w:rsidRPr="00DD6D4D">
        <w:t xml:space="preserve">’, om invulling te geven aan </w:t>
      </w:r>
      <w:r w:rsidR="001839DE">
        <w:t xml:space="preserve">de </w:t>
      </w:r>
      <w:r w:rsidR="00405BC6">
        <w:t>afspraken</w:t>
      </w:r>
      <w:r w:rsidR="00DC1817">
        <w:t xml:space="preserve"> </w:t>
      </w:r>
      <w:r w:rsidR="00405BC6">
        <w:t>in</w:t>
      </w:r>
      <w:r w:rsidR="00DC1817">
        <w:t xml:space="preserve"> de nieuwe cao. De fietsen worden geleverd </w:t>
      </w:r>
      <w:r w:rsidR="00DC1817" w:rsidRPr="00DC1817">
        <w:t>inclusief onderhoud, verzekering en pechhulp. Daarnaast dient de opdrachtnemer de benodigde digitale infrastructuur te bieden voor het bestelproces, het verwerken van aanvragen en het beheren van de financiële administratie.</w:t>
      </w:r>
    </w:p>
    <w:p w14:paraId="1B1F1956" w14:textId="479BCEB3" w:rsidR="007B71E8" w:rsidRPr="00500A2A" w:rsidRDefault="00C151AC" w:rsidP="00643A1F">
      <w:pPr>
        <w:pStyle w:val="Kop2"/>
        <w:spacing w:after="0" w:line="276" w:lineRule="auto"/>
        <w:jc w:val="both"/>
      </w:pPr>
      <w:bookmarkStart w:id="20" w:name="_Toc115188151"/>
      <w:bookmarkStart w:id="21" w:name="_Ref116911855"/>
      <w:bookmarkStart w:id="22" w:name="_Toc193292418"/>
      <w:bookmarkStart w:id="23" w:name="_Toc193293667"/>
      <w:r>
        <w:t>Scope</w:t>
      </w:r>
      <w:bookmarkEnd w:id="20"/>
      <w:bookmarkEnd w:id="21"/>
      <w:bookmarkEnd w:id="22"/>
      <w:bookmarkEnd w:id="23"/>
    </w:p>
    <w:p w14:paraId="616FCD1C" w14:textId="39AA7A2B" w:rsidR="00A64926" w:rsidRPr="008045C7" w:rsidRDefault="00101F85" w:rsidP="00A64926">
      <w:pPr>
        <w:rPr>
          <w:rFonts w:cs="Arial"/>
        </w:rPr>
      </w:pPr>
      <w:r w:rsidRPr="008711B6">
        <w:t>De</w:t>
      </w:r>
      <w:r w:rsidR="00A64926">
        <w:t xml:space="preserve"> scope van de</w:t>
      </w:r>
      <w:r w:rsidRPr="008711B6">
        <w:t xml:space="preserve">ze </w:t>
      </w:r>
      <w:sdt>
        <w:sdtPr>
          <w:id w:val="756255278"/>
          <w:placeholder>
            <w:docPart w:val="FBB478603D1E4FDAA96B48D81B218BC4"/>
          </w:placeholder>
          <w:dropDownList>
            <w:listItem w:value="&lt;Kies een item.&gt;"/>
            <w:listItem w:displayText="raamovereenkomst" w:value="raamovereenkomst"/>
            <w:listItem w:displayText="deelovereenkomst" w:value="deelovereenkomst"/>
            <w:listItem w:displayText="samenwerkingsovereenkomst" w:value="samenwerkingsovereenkomst"/>
            <w:listItem w:displayText="detacheringsovereenkomst" w:value="detacheringsovereenkomst"/>
            <w:listItem w:displayText="projectovereenkomst" w:value="projectovereenkomst"/>
            <w:listItem w:displayText="overeenkomst van opdracht" w:value="overeenkomst van opdracht"/>
            <w:listItem w:displayText="onderhoudsovereenkomst" w:value="onderhoudsovereenkomst"/>
            <w:listItem w:displayText="huurovereenkomst" w:value="huurovereenkomst"/>
            <w:listItem w:displayText="koopovereenkomst" w:value="koopovereenkomst"/>
            <w:listItem w:displayText="leaseovereenkomst" w:value="leaseovereenkomst"/>
          </w:dropDownList>
        </w:sdtPr>
        <w:sdtEndPr/>
        <w:sdtContent>
          <w:r w:rsidR="00A9362B">
            <w:t>raamovereenkomst</w:t>
          </w:r>
        </w:sdtContent>
      </w:sdt>
      <w:r w:rsidRPr="008711B6">
        <w:t xml:space="preserve"> </w:t>
      </w:r>
      <w:r w:rsidR="00A64926">
        <w:t xml:space="preserve">bestaat o.a. uit </w:t>
      </w:r>
      <w:r w:rsidR="00A64926" w:rsidRPr="545F658F">
        <w:rPr>
          <w:rFonts w:cs="Arial"/>
        </w:rPr>
        <w:t>de volgende werkzaamheden</w:t>
      </w:r>
      <w:r w:rsidR="00A64926">
        <w:rPr>
          <w:rFonts w:cs="Arial"/>
        </w:rPr>
        <w:t>:</w:t>
      </w:r>
    </w:p>
    <w:p w14:paraId="191C83BD" w14:textId="77777777" w:rsidR="00A64926" w:rsidRDefault="00A64926" w:rsidP="000F19A9">
      <w:pPr>
        <w:pStyle w:val="Lijstalinea"/>
        <w:numPr>
          <w:ilvl w:val="6"/>
          <w:numId w:val="2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261"/>
          <w:tab w:val="left" w:pos="3402"/>
          <w:tab w:val="left" w:pos="3686"/>
          <w:tab w:val="left" w:pos="3969"/>
          <w:tab w:val="left" w:pos="4253"/>
          <w:tab w:val="left" w:pos="4820"/>
          <w:tab w:val="left" w:pos="5387"/>
          <w:tab w:val="left" w:pos="5670"/>
          <w:tab w:val="right" w:pos="7229"/>
        </w:tabs>
        <w:spacing w:before="0" w:after="0" w:line="228" w:lineRule="exact"/>
        <w:ind w:left="567" w:hanging="283"/>
      </w:pPr>
      <w:r>
        <w:t>Het opzetten en beheren van een digitaal bestelportal;</w:t>
      </w:r>
    </w:p>
    <w:p w14:paraId="75F6B7F5" w14:textId="77777777" w:rsidR="00A64926" w:rsidRDefault="00A64926" w:rsidP="000F19A9">
      <w:pPr>
        <w:pStyle w:val="Lijstalinea"/>
        <w:numPr>
          <w:ilvl w:val="6"/>
          <w:numId w:val="2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261"/>
          <w:tab w:val="left" w:pos="3402"/>
          <w:tab w:val="left" w:pos="3686"/>
          <w:tab w:val="left" w:pos="3969"/>
          <w:tab w:val="left" w:pos="4253"/>
          <w:tab w:val="left" w:pos="4820"/>
          <w:tab w:val="left" w:pos="5387"/>
          <w:tab w:val="left" w:pos="5670"/>
          <w:tab w:val="right" w:pos="7229"/>
        </w:tabs>
        <w:spacing w:before="0" w:after="0" w:line="228" w:lineRule="exact"/>
        <w:ind w:left="567" w:hanging="283"/>
      </w:pPr>
      <w:r>
        <w:t>Het bieden van support bij vragen van medewerkers;</w:t>
      </w:r>
    </w:p>
    <w:p w14:paraId="14FC2B17" w14:textId="77777777" w:rsidR="00A64926" w:rsidRDefault="00A64926" w:rsidP="000F19A9">
      <w:pPr>
        <w:pStyle w:val="Lijstalinea"/>
        <w:numPr>
          <w:ilvl w:val="6"/>
          <w:numId w:val="29"/>
        </w:numPr>
        <w:tabs>
          <w:tab w:val="left" w:pos="284"/>
          <w:tab w:val="left" w:pos="567"/>
          <w:tab w:val="left" w:pos="851"/>
          <w:tab w:val="left" w:pos="1134"/>
          <w:tab w:val="left" w:pos="1276"/>
          <w:tab w:val="left" w:pos="1418"/>
          <w:tab w:val="left" w:pos="1701"/>
          <w:tab w:val="left" w:pos="1985"/>
          <w:tab w:val="left" w:pos="2268"/>
          <w:tab w:val="left" w:pos="2552"/>
          <w:tab w:val="left" w:pos="2835"/>
          <w:tab w:val="left" w:pos="3261"/>
          <w:tab w:val="left" w:pos="3402"/>
          <w:tab w:val="left" w:pos="3686"/>
          <w:tab w:val="left" w:pos="3969"/>
          <w:tab w:val="left" w:pos="4253"/>
          <w:tab w:val="left" w:pos="4820"/>
          <w:tab w:val="left" w:pos="5387"/>
          <w:tab w:val="left" w:pos="5670"/>
          <w:tab w:val="right" w:pos="7229"/>
        </w:tabs>
        <w:spacing w:before="0" w:after="0" w:line="228" w:lineRule="exact"/>
        <w:ind w:left="567" w:hanging="283"/>
      </w:pPr>
      <w:r w:rsidRPr="00C86281">
        <w:t>Het beschikbaar stellen van een landelijk</w:t>
      </w:r>
      <w:r>
        <w:t xml:space="preserve"> dekkend</w:t>
      </w:r>
      <w:r w:rsidRPr="00C86281">
        <w:t xml:space="preserve"> netwerk</w:t>
      </w:r>
      <w:r>
        <w:t xml:space="preserve"> zodat</w:t>
      </w:r>
      <w:r w:rsidRPr="00C86281">
        <w:t xml:space="preserve"> </w:t>
      </w:r>
      <w:r>
        <w:t>ProRail medewerkers</w:t>
      </w:r>
      <w:r w:rsidRPr="00C86281">
        <w:t xml:space="preserve"> altijd toegang hebben tot een fietsenwinkel in hun nabijheid, ongeacht hun locatie. Het netwerk omvat fietsendealers met een gevarieerd aanbod, waaronder minimaal de volgende producten: stadsfietsen, e-bikes, e-bakfietsen, racefietsen, mountainbikes en speed </w:t>
      </w:r>
      <w:proofErr w:type="spellStart"/>
      <w:r w:rsidRPr="00C86281">
        <w:t>pedelecs</w:t>
      </w:r>
      <w:proofErr w:type="spellEnd"/>
      <w:r w:rsidRPr="00C86281">
        <w:t>.</w:t>
      </w:r>
      <w:r>
        <w:t xml:space="preserve"> </w:t>
      </w:r>
    </w:p>
    <w:p w14:paraId="290DD937" w14:textId="77777777" w:rsidR="00A64926" w:rsidRDefault="00A64926" w:rsidP="000F19A9">
      <w:pPr>
        <w:pStyle w:val="Lijstalinea"/>
        <w:numPr>
          <w:ilvl w:val="6"/>
          <w:numId w:val="29"/>
        </w:numPr>
        <w:tabs>
          <w:tab w:val="left" w:pos="284"/>
          <w:tab w:val="left" w:pos="567"/>
          <w:tab w:val="left" w:pos="851"/>
          <w:tab w:val="left" w:pos="1134"/>
          <w:tab w:val="left" w:pos="1276"/>
          <w:tab w:val="left" w:pos="1418"/>
          <w:tab w:val="left" w:pos="1701"/>
          <w:tab w:val="left" w:pos="1985"/>
          <w:tab w:val="left" w:pos="2268"/>
          <w:tab w:val="left" w:pos="2552"/>
          <w:tab w:val="left" w:pos="2835"/>
          <w:tab w:val="left" w:pos="3261"/>
          <w:tab w:val="left" w:pos="3402"/>
          <w:tab w:val="left" w:pos="3686"/>
          <w:tab w:val="left" w:pos="3969"/>
          <w:tab w:val="left" w:pos="4253"/>
          <w:tab w:val="left" w:pos="4820"/>
          <w:tab w:val="left" w:pos="5387"/>
          <w:tab w:val="left" w:pos="5670"/>
          <w:tab w:val="right" w:pos="7229"/>
        </w:tabs>
        <w:spacing w:before="0" w:after="0" w:line="228" w:lineRule="exact"/>
        <w:ind w:left="567" w:hanging="283"/>
      </w:pPr>
      <w:r>
        <w:t>Het opstellen, afsluiten en beheren van de individuele leasecontracten;</w:t>
      </w:r>
    </w:p>
    <w:p w14:paraId="1352CDE1" w14:textId="77777777" w:rsidR="00A64926" w:rsidRDefault="00A64926" w:rsidP="000F19A9">
      <w:pPr>
        <w:pStyle w:val="Lijstalinea"/>
        <w:numPr>
          <w:ilvl w:val="6"/>
          <w:numId w:val="2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261"/>
          <w:tab w:val="left" w:pos="3402"/>
          <w:tab w:val="left" w:pos="3686"/>
          <w:tab w:val="left" w:pos="3969"/>
          <w:tab w:val="left" w:pos="4253"/>
          <w:tab w:val="left" w:pos="4820"/>
          <w:tab w:val="left" w:pos="5387"/>
          <w:tab w:val="left" w:pos="5670"/>
          <w:tab w:val="right" w:pos="7229"/>
        </w:tabs>
        <w:spacing w:before="0" w:after="0" w:line="228" w:lineRule="exact"/>
        <w:ind w:left="567" w:hanging="283"/>
      </w:pPr>
      <w:r>
        <w:t xml:space="preserve">Het berekenen en digitaal aanleveren van de vaste inhoudingen </w:t>
      </w:r>
      <w:r w:rsidRPr="00335927">
        <w:t>t</w:t>
      </w:r>
      <w:r>
        <w:t>en behoeve van</w:t>
      </w:r>
      <w:r w:rsidRPr="00335927">
        <w:t xml:space="preserve"> </w:t>
      </w:r>
      <w:r>
        <w:t xml:space="preserve">de </w:t>
      </w:r>
      <w:r w:rsidRPr="00335927">
        <w:t>salarisadministratie</w:t>
      </w:r>
      <w:r>
        <w:t>;</w:t>
      </w:r>
    </w:p>
    <w:p w14:paraId="6AB0DB5F" w14:textId="77777777" w:rsidR="00A64926" w:rsidRDefault="00A64926" w:rsidP="000F19A9">
      <w:pPr>
        <w:pStyle w:val="Lijstalinea"/>
        <w:numPr>
          <w:ilvl w:val="6"/>
          <w:numId w:val="2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261"/>
          <w:tab w:val="left" w:pos="3402"/>
          <w:tab w:val="left" w:pos="3686"/>
          <w:tab w:val="left" w:pos="3969"/>
          <w:tab w:val="left" w:pos="4253"/>
          <w:tab w:val="left" w:pos="4820"/>
          <w:tab w:val="left" w:pos="5387"/>
          <w:tab w:val="left" w:pos="5670"/>
          <w:tab w:val="right" w:pos="7229"/>
        </w:tabs>
        <w:spacing w:before="0" w:after="0" w:line="228" w:lineRule="exact"/>
        <w:ind w:left="567" w:hanging="283"/>
      </w:pPr>
      <w:r>
        <w:t>Het verzorgen van onderhoud en verzekeringen (pechhulp, schade en diefstal) als onderdeel van het leasecontract;</w:t>
      </w:r>
    </w:p>
    <w:p w14:paraId="1DDCB2EA" w14:textId="77777777" w:rsidR="00A64926" w:rsidRDefault="00A64926" w:rsidP="000F19A9">
      <w:pPr>
        <w:pStyle w:val="Lijstalinea"/>
        <w:numPr>
          <w:ilvl w:val="6"/>
          <w:numId w:val="29"/>
        </w:numPr>
        <w:tabs>
          <w:tab w:val="left" w:pos="284"/>
          <w:tab w:val="left" w:pos="709"/>
          <w:tab w:val="left" w:pos="851"/>
          <w:tab w:val="left" w:pos="1134"/>
          <w:tab w:val="left" w:pos="1701"/>
          <w:tab w:val="left" w:pos="1985"/>
          <w:tab w:val="left" w:pos="2268"/>
          <w:tab w:val="left" w:pos="2552"/>
          <w:tab w:val="left" w:pos="2835"/>
          <w:tab w:val="left" w:pos="3119"/>
          <w:tab w:val="left" w:pos="3261"/>
          <w:tab w:val="left" w:pos="3402"/>
          <w:tab w:val="left" w:pos="3686"/>
          <w:tab w:val="left" w:pos="3969"/>
          <w:tab w:val="left" w:pos="4253"/>
          <w:tab w:val="left" w:pos="4820"/>
          <w:tab w:val="left" w:pos="5387"/>
          <w:tab w:val="left" w:pos="5670"/>
          <w:tab w:val="right" w:pos="7229"/>
        </w:tabs>
        <w:spacing w:before="0" w:after="0" w:line="228" w:lineRule="exact"/>
        <w:ind w:left="567" w:hanging="283"/>
      </w:pPr>
      <w:r>
        <w:t>Het opmaken van eindafrekeningen en het doen van een overnamebod bij (tussentijdse) beëindiging van het leasecontract;</w:t>
      </w:r>
    </w:p>
    <w:p w14:paraId="36C887F6" w14:textId="77777777" w:rsidR="00A64926" w:rsidRDefault="00A64926" w:rsidP="000F19A9">
      <w:pPr>
        <w:pStyle w:val="Lijstalinea"/>
        <w:numPr>
          <w:ilvl w:val="6"/>
          <w:numId w:val="2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261"/>
          <w:tab w:val="left" w:pos="3402"/>
          <w:tab w:val="left" w:pos="3686"/>
          <w:tab w:val="left" w:pos="3969"/>
          <w:tab w:val="left" w:pos="4253"/>
          <w:tab w:val="left" w:pos="4820"/>
          <w:tab w:val="left" w:pos="5387"/>
          <w:tab w:val="left" w:pos="5670"/>
          <w:tab w:val="right" w:pos="7229"/>
        </w:tabs>
        <w:spacing w:before="0" w:after="0" w:line="228" w:lineRule="exact"/>
        <w:ind w:left="567" w:hanging="283"/>
      </w:pPr>
      <w:r>
        <w:t>Het controleren van offertes van de lokale fietsendealers;</w:t>
      </w:r>
    </w:p>
    <w:p w14:paraId="4614B0BF" w14:textId="77777777" w:rsidR="00A64926" w:rsidRDefault="00A64926" w:rsidP="000F19A9">
      <w:pPr>
        <w:pStyle w:val="Lijstalinea"/>
        <w:numPr>
          <w:ilvl w:val="6"/>
          <w:numId w:val="2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261"/>
          <w:tab w:val="left" w:pos="3402"/>
          <w:tab w:val="left" w:pos="3686"/>
          <w:tab w:val="left" w:pos="3969"/>
          <w:tab w:val="left" w:pos="4253"/>
          <w:tab w:val="left" w:pos="4820"/>
          <w:tab w:val="left" w:pos="5387"/>
          <w:tab w:val="left" w:pos="5670"/>
          <w:tab w:val="right" w:pos="7229"/>
        </w:tabs>
        <w:spacing w:before="0" w:after="0" w:line="228" w:lineRule="exact"/>
        <w:ind w:left="567" w:hanging="283"/>
      </w:pPr>
      <w:r w:rsidRPr="002047E0">
        <w:t>Het monitoren van marktontwikkelingen en trends en hierop inspelen bij het samenstellen en aanbieden van het fietsassortiment</w:t>
      </w:r>
      <w:r>
        <w:t>;</w:t>
      </w:r>
    </w:p>
    <w:p w14:paraId="1A6CF7EC" w14:textId="199004A4" w:rsidR="00A64926" w:rsidRPr="00500A2A" w:rsidRDefault="00A64926" w:rsidP="000F19A9">
      <w:pPr>
        <w:pStyle w:val="Lijstalinea"/>
        <w:numPr>
          <w:ilvl w:val="6"/>
          <w:numId w:val="2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261"/>
          <w:tab w:val="left" w:pos="3402"/>
          <w:tab w:val="left" w:pos="3686"/>
          <w:tab w:val="left" w:pos="3969"/>
          <w:tab w:val="left" w:pos="4253"/>
          <w:tab w:val="left" w:pos="4820"/>
          <w:tab w:val="left" w:pos="5387"/>
          <w:tab w:val="left" w:pos="5670"/>
          <w:tab w:val="right" w:pos="7229"/>
        </w:tabs>
        <w:spacing w:before="0" w:after="0" w:line="228" w:lineRule="exact"/>
        <w:ind w:left="567" w:hanging="283"/>
      </w:pPr>
      <w:r>
        <w:t xml:space="preserve">Het periodiek rapporteren over het actuele fietspark, bestaande uit alle fietsen door de medewerkers van ProRail worden geleased en de overige details uit het </w:t>
      </w:r>
      <w:proofErr w:type="spellStart"/>
      <w:r>
        <w:t>PvE</w:t>
      </w:r>
      <w:proofErr w:type="spellEnd"/>
      <w:r>
        <w:t>.</w:t>
      </w:r>
    </w:p>
    <w:p w14:paraId="1F99A42C" w14:textId="29A78933" w:rsidR="005F6EE1" w:rsidRPr="00480930" w:rsidRDefault="00101F85" w:rsidP="004A48C7">
      <w:r w:rsidRPr="008711B6">
        <w:t xml:space="preserve">De Overeenkomst heeft een vaste looptijd van </w:t>
      </w:r>
      <w:r w:rsidR="00A9362B" w:rsidRPr="00480930">
        <w:t xml:space="preserve">2 </w:t>
      </w:r>
      <w:r w:rsidRPr="008711B6">
        <w:t xml:space="preserve">jaar </w:t>
      </w:r>
      <w:r w:rsidRPr="00480930">
        <w:t>met</w:t>
      </w:r>
      <w:r w:rsidRPr="008711B6">
        <w:t xml:space="preserve"> </w:t>
      </w:r>
      <w:r w:rsidR="00A9362B" w:rsidRPr="00480930">
        <w:t>6</w:t>
      </w:r>
      <w:r w:rsidRPr="008711B6">
        <w:t xml:space="preserve"> </w:t>
      </w:r>
      <w:r w:rsidRPr="00480930">
        <w:t>keer een optie tot verlenging</w:t>
      </w:r>
      <w:r w:rsidR="00A9362B" w:rsidRPr="00480930">
        <w:t xml:space="preserve"> van 1 </w:t>
      </w:r>
      <w:r w:rsidRPr="00480930">
        <w:t>jaar</w:t>
      </w:r>
      <w:r w:rsidRPr="008711B6">
        <w:t xml:space="preserve">. De maximale looptijd komt hiermee op </w:t>
      </w:r>
      <w:r w:rsidR="00A9362B">
        <w:t>8</w:t>
      </w:r>
      <w:r w:rsidRPr="008711B6">
        <w:t xml:space="preserve"> jaar.</w:t>
      </w:r>
      <w:r w:rsidR="00DF197F">
        <w:t xml:space="preserve"> </w:t>
      </w:r>
      <w:r w:rsidR="00DF197F" w:rsidRPr="00480930">
        <w:t xml:space="preserve">De initiële looptijd van twee jaar geeft </w:t>
      </w:r>
      <w:r w:rsidR="00FE6BE5" w:rsidRPr="00480930">
        <w:t>de mogelijkheid</w:t>
      </w:r>
      <w:r w:rsidR="00DF197F" w:rsidRPr="00480930">
        <w:t xml:space="preserve"> om ervaring op te doen en de werking van de regeling te evalueren.</w:t>
      </w:r>
      <w:r w:rsidR="004A48C7">
        <w:t xml:space="preserve"> </w:t>
      </w:r>
      <w:r w:rsidRPr="00480930">
        <w:t xml:space="preserve">De maximale waarde van de Overeenkomst bedraagt </w:t>
      </w:r>
      <w:r w:rsidR="00C64EE9" w:rsidRPr="00480930">
        <w:t>€</w:t>
      </w:r>
      <w:r w:rsidR="00CF5C91">
        <w:t> </w:t>
      </w:r>
      <w:r w:rsidR="00C64EE9" w:rsidRPr="00480930">
        <w:t>8.600.000.</w:t>
      </w:r>
    </w:p>
    <w:p w14:paraId="184F12FF" w14:textId="77777777" w:rsidR="005712EF" w:rsidRPr="00870B72" w:rsidRDefault="005712EF" w:rsidP="00643A1F">
      <w:pPr>
        <w:pStyle w:val="Kop2"/>
        <w:spacing w:after="0" w:line="276" w:lineRule="auto"/>
        <w:jc w:val="both"/>
      </w:pPr>
      <w:bookmarkStart w:id="24" w:name="_Toc52869183"/>
      <w:bookmarkStart w:id="25" w:name="_Toc86321715"/>
      <w:bookmarkStart w:id="26" w:name="_Toc86673112"/>
      <w:bookmarkStart w:id="27" w:name="_Toc115188152"/>
      <w:bookmarkStart w:id="28" w:name="_Toc193292419"/>
      <w:bookmarkStart w:id="29" w:name="_Toc193293668"/>
      <w:r w:rsidRPr="00870B72">
        <w:t>Voorwaarden van de opdracht</w:t>
      </w:r>
      <w:bookmarkEnd w:id="24"/>
      <w:bookmarkEnd w:id="25"/>
      <w:bookmarkEnd w:id="26"/>
      <w:bookmarkEnd w:id="27"/>
      <w:bookmarkEnd w:id="28"/>
      <w:bookmarkEnd w:id="29"/>
    </w:p>
    <w:p w14:paraId="550D7F76" w14:textId="6E4FB5BC" w:rsidR="005712EF" w:rsidRPr="00870B72" w:rsidRDefault="009F38E1" w:rsidP="00643A1F">
      <w:pPr>
        <w:spacing w:after="0" w:line="276" w:lineRule="auto"/>
        <w:jc w:val="both"/>
      </w:pPr>
      <w:r w:rsidRPr="00A11DE0">
        <w:t>D</w:t>
      </w:r>
      <w:r w:rsidR="005712EF" w:rsidRPr="00A11DE0">
        <w:t>e Overeenkomst is</w:t>
      </w:r>
      <w:r w:rsidR="00324030" w:rsidRPr="00A11DE0">
        <w:t xml:space="preserve"> </w:t>
      </w:r>
      <w:r w:rsidR="005712EF" w:rsidRPr="00A11DE0">
        <w:t xml:space="preserve">te vinden in </w:t>
      </w:r>
      <w:r w:rsidR="007A3F9B" w:rsidRPr="00A11DE0">
        <w:t>B</w:t>
      </w:r>
      <w:r w:rsidR="005712EF" w:rsidRPr="00A11DE0">
        <w:t xml:space="preserve">ijlage </w:t>
      </w:r>
      <w:r w:rsidR="001C6A6D" w:rsidRPr="00A11DE0">
        <w:t>9</w:t>
      </w:r>
      <w:r w:rsidR="005712EF" w:rsidRPr="00A11DE0">
        <w:t>.</w:t>
      </w:r>
      <w:r w:rsidR="005712EF" w:rsidRPr="00870B72">
        <w:t xml:space="preserve"> </w:t>
      </w:r>
    </w:p>
    <w:p w14:paraId="7F93F059" w14:textId="502B8192" w:rsidR="005712EF" w:rsidRDefault="009E65F3" w:rsidP="00643A1F">
      <w:pPr>
        <w:pStyle w:val="Kop2"/>
        <w:spacing w:after="0" w:line="276" w:lineRule="auto"/>
        <w:jc w:val="both"/>
      </w:pPr>
      <w:bookmarkStart w:id="30" w:name="_Toc86321718"/>
      <w:bookmarkStart w:id="31" w:name="_Toc86673115"/>
      <w:bookmarkStart w:id="32" w:name="_Toc115188155"/>
      <w:bookmarkStart w:id="33" w:name="_Toc193292420"/>
      <w:bookmarkStart w:id="34" w:name="_Toc193293669"/>
      <w:r w:rsidRPr="009E65F3">
        <w:t>Maatschappelijk Verantwoord Inkopen</w:t>
      </w:r>
      <w:bookmarkEnd w:id="30"/>
      <w:bookmarkEnd w:id="31"/>
      <w:bookmarkEnd w:id="32"/>
      <w:bookmarkEnd w:id="33"/>
      <w:bookmarkEnd w:id="34"/>
    </w:p>
    <w:p w14:paraId="37D5317A" w14:textId="77777777" w:rsidR="005712EF" w:rsidRPr="00870B72" w:rsidRDefault="005712EF" w:rsidP="00643A1F">
      <w:pPr>
        <w:spacing w:after="0" w:line="276" w:lineRule="auto"/>
        <w:jc w:val="both"/>
      </w:pPr>
      <w:r w:rsidRPr="00870B72">
        <w:t>ProRail heeft de ambitie te verduurzamen om klimaatdoelen te behalen. Voor het realiseren van deze ambitie focust ProRail zich op:</w:t>
      </w:r>
    </w:p>
    <w:p w14:paraId="08D7E978" w14:textId="5E6B253A" w:rsidR="005712EF" w:rsidRPr="00870B72" w:rsidRDefault="005712EF" w:rsidP="00561C23">
      <w:pPr>
        <w:pStyle w:val="Lijstalinea"/>
        <w:numPr>
          <w:ilvl w:val="0"/>
          <w:numId w:val="3"/>
        </w:numPr>
        <w:spacing w:before="80" w:after="0"/>
        <w:ind w:left="568" w:hanging="284"/>
        <w:contextualSpacing w:val="0"/>
        <w:jc w:val="both"/>
      </w:pPr>
      <w:r w:rsidRPr="00870B72">
        <w:t xml:space="preserve">Mobiliteit: </w:t>
      </w:r>
      <w:r w:rsidRPr="00870B72">
        <w:tab/>
        <w:t>Het verhogen van de spoormobiliteit in Nederland.</w:t>
      </w:r>
    </w:p>
    <w:p w14:paraId="5E245365" w14:textId="54C8272E" w:rsidR="005712EF" w:rsidRPr="00870B72" w:rsidRDefault="005712EF" w:rsidP="00561C23">
      <w:pPr>
        <w:pStyle w:val="Lijstalinea"/>
        <w:numPr>
          <w:ilvl w:val="0"/>
          <w:numId w:val="3"/>
        </w:numPr>
        <w:spacing w:before="80" w:after="0"/>
        <w:ind w:left="568" w:hanging="284"/>
        <w:contextualSpacing w:val="0"/>
        <w:jc w:val="both"/>
      </w:pPr>
      <w:r w:rsidRPr="00870B72">
        <w:t xml:space="preserve">Energie: </w:t>
      </w:r>
      <w:r w:rsidRPr="00870B72">
        <w:tab/>
      </w:r>
      <w:r w:rsidR="00F52CCE">
        <w:tab/>
      </w:r>
      <w:r w:rsidRPr="00870B72">
        <w:t>Het volledig duurzaam en zelfstandig onze eigen energie opwekken.</w:t>
      </w:r>
    </w:p>
    <w:p w14:paraId="32A02960" w14:textId="77777777" w:rsidR="005712EF" w:rsidRPr="00870B72" w:rsidRDefault="005712EF" w:rsidP="00561C23">
      <w:pPr>
        <w:pStyle w:val="Lijstalinea"/>
        <w:numPr>
          <w:ilvl w:val="0"/>
          <w:numId w:val="3"/>
        </w:numPr>
        <w:spacing w:before="80" w:after="0"/>
        <w:ind w:left="568" w:hanging="284"/>
        <w:contextualSpacing w:val="0"/>
        <w:jc w:val="both"/>
      </w:pPr>
      <w:r w:rsidRPr="00870B72">
        <w:t xml:space="preserve">Materialen: </w:t>
      </w:r>
      <w:r w:rsidRPr="00870B72">
        <w:tab/>
        <w:t>Hergebruik van materialen en het vervangen van vervuilende materialen.</w:t>
      </w:r>
    </w:p>
    <w:p w14:paraId="13B81E21" w14:textId="1D93F431" w:rsidR="005712EF" w:rsidRPr="001D69BB" w:rsidRDefault="005712EF" w:rsidP="00561C23">
      <w:pPr>
        <w:pStyle w:val="Lijstalinea"/>
        <w:numPr>
          <w:ilvl w:val="0"/>
          <w:numId w:val="3"/>
        </w:numPr>
        <w:spacing w:before="80" w:after="0"/>
        <w:ind w:left="568" w:hanging="284"/>
        <w:contextualSpacing w:val="0"/>
        <w:jc w:val="both"/>
      </w:pPr>
      <w:r w:rsidRPr="00870B72">
        <w:t xml:space="preserve">Natuur: </w:t>
      </w:r>
      <w:r w:rsidRPr="00870B72">
        <w:tab/>
      </w:r>
      <w:r w:rsidR="00F52CCE">
        <w:tab/>
      </w:r>
      <w:r w:rsidRPr="00870B72">
        <w:t>Het vergroten van de biodiversiteit en natuurwaarde op onze spoorgronden.</w:t>
      </w:r>
    </w:p>
    <w:p w14:paraId="650322A8" w14:textId="77777777" w:rsidR="00731281" w:rsidRDefault="00731281" w:rsidP="00643A1F">
      <w:pPr>
        <w:spacing w:after="0" w:line="276" w:lineRule="auto"/>
        <w:jc w:val="both"/>
        <w:rPr>
          <w:color w:val="C00000"/>
        </w:rPr>
      </w:pPr>
    </w:p>
    <w:p w14:paraId="5DE5EA17" w14:textId="77777777" w:rsidR="00AF5EAF" w:rsidRDefault="00AF5EAF" w:rsidP="00643A1F">
      <w:pPr>
        <w:spacing w:after="0" w:line="276" w:lineRule="auto"/>
        <w:jc w:val="both"/>
        <w:rPr>
          <w:color w:val="C00000"/>
        </w:rPr>
      </w:pPr>
    </w:p>
    <w:p w14:paraId="50E11D7F" w14:textId="77777777" w:rsidR="004A48C7" w:rsidRDefault="004A48C7" w:rsidP="00643A1F">
      <w:pPr>
        <w:spacing w:after="0" w:line="276" w:lineRule="auto"/>
        <w:jc w:val="both"/>
        <w:rPr>
          <w:color w:val="C00000"/>
        </w:rPr>
      </w:pPr>
    </w:p>
    <w:p w14:paraId="6FF50813" w14:textId="77777777" w:rsidR="00AF5EAF" w:rsidRDefault="00AF5EAF" w:rsidP="00643A1F">
      <w:pPr>
        <w:spacing w:after="0" w:line="276" w:lineRule="auto"/>
        <w:jc w:val="both"/>
        <w:rPr>
          <w:color w:val="C00000"/>
        </w:rPr>
      </w:pPr>
    </w:p>
    <w:p w14:paraId="52E73C3E" w14:textId="77777777" w:rsidR="00AF5EAF" w:rsidRDefault="00AF5EAF" w:rsidP="00643A1F">
      <w:pPr>
        <w:spacing w:after="0" w:line="276" w:lineRule="auto"/>
        <w:jc w:val="both"/>
        <w:rPr>
          <w:color w:val="C00000"/>
        </w:rPr>
      </w:pPr>
    </w:p>
    <w:p w14:paraId="7C09E6B9" w14:textId="5A88744F" w:rsidR="00251C6F" w:rsidRPr="00B82978" w:rsidRDefault="00251C6F" w:rsidP="00643A1F">
      <w:pPr>
        <w:pStyle w:val="Kop1"/>
        <w:spacing w:before="120" w:after="0" w:line="276" w:lineRule="auto"/>
        <w:jc w:val="both"/>
      </w:pPr>
      <w:bookmarkStart w:id="35" w:name="_Toc115188158"/>
      <w:bookmarkStart w:id="36" w:name="_Ref116915891"/>
      <w:bookmarkStart w:id="37" w:name="_Toc193292422"/>
      <w:bookmarkStart w:id="38" w:name="_Toc193293670"/>
      <w:r>
        <w:lastRenderedPageBreak/>
        <w:t>Aanbestedingsproce</w:t>
      </w:r>
      <w:r w:rsidR="00F13A6D">
        <w:t>dure</w:t>
      </w:r>
      <w:bookmarkEnd w:id="35"/>
      <w:bookmarkEnd w:id="36"/>
      <w:bookmarkEnd w:id="37"/>
      <w:bookmarkEnd w:id="38"/>
    </w:p>
    <w:p w14:paraId="2E951C0D" w14:textId="77777777" w:rsidR="00C65BF3" w:rsidRDefault="00C65BF3" w:rsidP="00C65BF3">
      <w:pPr>
        <w:spacing w:after="0" w:line="276" w:lineRule="auto"/>
        <w:jc w:val="both"/>
      </w:pPr>
      <w:bookmarkStart w:id="39" w:name="_Toc86321721"/>
      <w:bookmarkStart w:id="40" w:name="_Toc86673118"/>
      <w:bookmarkStart w:id="41" w:name="_Toc115188159"/>
    </w:p>
    <w:p w14:paraId="4EA6F346" w14:textId="77777777" w:rsidR="00251C6F" w:rsidRPr="00B82978" w:rsidRDefault="00251C6F" w:rsidP="00643A1F">
      <w:pPr>
        <w:pStyle w:val="Kop2"/>
        <w:spacing w:after="0" w:line="276" w:lineRule="auto"/>
        <w:jc w:val="both"/>
      </w:pPr>
      <w:bookmarkStart w:id="42" w:name="_Toc193292423"/>
      <w:bookmarkStart w:id="43" w:name="_Toc193293671"/>
      <w:r w:rsidRPr="00B82978">
        <w:t>Procedure</w:t>
      </w:r>
      <w:bookmarkEnd w:id="39"/>
      <w:bookmarkEnd w:id="40"/>
      <w:bookmarkEnd w:id="41"/>
      <w:bookmarkEnd w:id="42"/>
      <w:bookmarkEnd w:id="43"/>
    </w:p>
    <w:p w14:paraId="75CFA17D" w14:textId="77777777" w:rsidR="00251C6F" w:rsidRPr="00B82978" w:rsidRDefault="00251C6F" w:rsidP="00643A1F">
      <w:pPr>
        <w:spacing w:after="0" w:line="276" w:lineRule="auto"/>
        <w:jc w:val="both"/>
        <w:rPr>
          <w:rFonts w:eastAsia="Arial Unicode MS"/>
        </w:rPr>
      </w:pPr>
      <w:r w:rsidRPr="00B82978">
        <w:rPr>
          <w:rFonts w:eastAsia="Arial Unicode MS"/>
        </w:rPr>
        <w:t>Op deze Europese aanbesteding is de Aanbestedingswet 2012 van toepassing. Deze aanbesteding verloopt volgens de openbare procedure conform artikel 3.33 van de Aanbestedingswet 2012 aangevuld met Deel II van het Aanbestedingsreglement Nutssectoren 2016, versie 1 juli 2016 (ARN</w:t>
      </w:r>
      <w:r w:rsidRPr="00E613AF">
        <w:rPr>
          <w:rFonts w:eastAsia="Arial Unicode MS"/>
          <w:vertAlign w:val="superscript"/>
        </w:rPr>
        <w:t>2016</w:t>
      </w:r>
      <w:r w:rsidRPr="00B82978">
        <w:rPr>
          <w:rFonts w:eastAsia="Arial Unicode MS"/>
        </w:rPr>
        <w:t xml:space="preserve">). </w:t>
      </w:r>
    </w:p>
    <w:p w14:paraId="360873E5" w14:textId="48E45140" w:rsidR="00C65BF3" w:rsidRPr="00B82978" w:rsidRDefault="00251C6F" w:rsidP="00643A1F">
      <w:pPr>
        <w:spacing w:after="0" w:line="276" w:lineRule="auto"/>
        <w:jc w:val="both"/>
      </w:pPr>
      <w:r w:rsidRPr="00B82978">
        <w:t>Het ARN</w:t>
      </w:r>
      <w:r w:rsidRPr="00374022">
        <w:rPr>
          <w:vertAlign w:val="superscript"/>
        </w:rPr>
        <w:t>2016</w:t>
      </w:r>
      <w:r w:rsidRPr="00B82978">
        <w:t xml:space="preserve"> is te vinden op: </w:t>
      </w:r>
      <w:hyperlink r:id="rId18" w:history="1">
        <w:r w:rsidRPr="00B82978">
          <w:rPr>
            <w:rStyle w:val="Hyperlink"/>
          </w:rPr>
          <w:t>https://www.prorail.nl/samenwerken/leveranciers/documenten</w:t>
        </w:r>
      </w:hyperlink>
      <w:r w:rsidRPr="00B82978">
        <w:t>.</w:t>
      </w:r>
    </w:p>
    <w:p w14:paraId="45ECDECA" w14:textId="3E66FBB1" w:rsidR="00251C6F" w:rsidRPr="00B82978" w:rsidRDefault="00251C6F" w:rsidP="00643A1F">
      <w:pPr>
        <w:pStyle w:val="Kop2"/>
        <w:spacing w:after="0" w:line="276" w:lineRule="auto"/>
        <w:jc w:val="both"/>
      </w:pPr>
      <w:bookmarkStart w:id="44" w:name="_Toc34986311"/>
      <w:bookmarkStart w:id="45" w:name="_Toc86321722"/>
      <w:bookmarkStart w:id="46" w:name="_Toc86673119"/>
      <w:bookmarkStart w:id="47" w:name="_Toc115188160"/>
      <w:bookmarkStart w:id="48" w:name="_Toc193292424"/>
      <w:bookmarkStart w:id="49" w:name="_Toc193293672"/>
      <w:r w:rsidRPr="00B82978">
        <w:t>Planning</w:t>
      </w:r>
      <w:bookmarkEnd w:id="44"/>
      <w:bookmarkEnd w:id="45"/>
      <w:bookmarkEnd w:id="46"/>
      <w:bookmarkEnd w:id="47"/>
      <w:bookmarkEnd w:id="48"/>
      <w:bookmarkEnd w:id="49"/>
    </w:p>
    <w:tbl>
      <w:tblPr>
        <w:tblStyle w:val="Tabelraster"/>
        <w:tblW w:w="8930" w:type="dxa"/>
        <w:tblInd w:w="137" w:type="dxa"/>
        <w:tblLook w:val="04A0" w:firstRow="1" w:lastRow="0" w:firstColumn="1" w:lastColumn="0" w:noHBand="0" w:noVBand="1"/>
      </w:tblPr>
      <w:tblGrid>
        <w:gridCol w:w="3507"/>
        <w:gridCol w:w="2021"/>
        <w:gridCol w:w="3402"/>
      </w:tblGrid>
      <w:tr w:rsidR="00251C6F" w:rsidRPr="00B82978" w14:paraId="292999BC" w14:textId="77777777" w:rsidTr="6FDB0723">
        <w:tc>
          <w:tcPr>
            <w:tcW w:w="3507" w:type="dxa"/>
            <w:shd w:val="clear" w:color="auto" w:fill="D9D9D9" w:themeFill="background1" w:themeFillShade="D9"/>
          </w:tcPr>
          <w:p w14:paraId="46A7AAFF" w14:textId="77777777" w:rsidR="00251C6F" w:rsidRPr="00B82978" w:rsidRDefault="00251C6F" w:rsidP="00F93E99">
            <w:pPr>
              <w:spacing w:before="80"/>
              <w:jc w:val="both"/>
            </w:pPr>
            <w:r w:rsidRPr="00B82978">
              <w:t>Processtap</w:t>
            </w:r>
          </w:p>
        </w:tc>
        <w:tc>
          <w:tcPr>
            <w:tcW w:w="2021" w:type="dxa"/>
            <w:shd w:val="clear" w:color="auto" w:fill="D9D9D9" w:themeFill="background1" w:themeFillShade="D9"/>
          </w:tcPr>
          <w:p w14:paraId="2957C2AB" w14:textId="77777777" w:rsidR="00251C6F" w:rsidRPr="00B82978" w:rsidRDefault="00251C6F" w:rsidP="007469F6">
            <w:pPr>
              <w:spacing w:before="80"/>
              <w:jc w:val="center"/>
            </w:pPr>
            <w:r w:rsidRPr="00B82978">
              <w:t>Datum</w:t>
            </w:r>
          </w:p>
        </w:tc>
        <w:tc>
          <w:tcPr>
            <w:tcW w:w="3402" w:type="dxa"/>
            <w:shd w:val="clear" w:color="auto" w:fill="D9D9D9" w:themeFill="background1" w:themeFillShade="D9"/>
          </w:tcPr>
          <w:p w14:paraId="26D3DF48" w14:textId="77777777" w:rsidR="00251C6F" w:rsidRPr="00B82978" w:rsidRDefault="00251C6F" w:rsidP="00F93E99">
            <w:pPr>
              <w:spacing w:before="80"/>
              <w:jc w:val="both"/>
            </w:pPr>
            <w:r w:rsidRPr="00B82978">
              <w:t>Opmerkingen</w:t>
            </w:r>
          </w:p>
        </w:tc>
      </w:tr>
      <w:tr w:rsidR="00251C6F" w:rsidRPr="00B82978" w14:paraId="2FB15592" w14:textId="77777777" w:rsidTr="6FDB0723">
        <w:tc>
          <w:tcPr>
            <w:tcW w:w="3507" w:type="dxa"/>
          </w:tcPr>
          <w:p w14:paraId="3BFB8D33" w14:textId="77777777" w:rsidR="00251C6F" w:rsidRPr="00B82978" w:rsidRDefault="00251C6F" w:rsidP="00F93E99">
            <w:pPr>
              <w:spacing w:before="80"/>
            </w:pPr>
            <w:r w:rsidRPr="00B82978">
              <w:t>Publicatie</w:t>
            </w:r>
          </w:p>
        </w:tc>
        <w:tc>
          <w:tcPr>
            <w:tcW w:w="2021" w:type="dxa"/>
          </w:tcPr>
          <w:p w14:paraId="3C64B771" w14:textId="0900AFEC" w:rsidR="00251C6F" w:rsidRPr="00A45170" w:rsidRDefault="00680B2B" w:rsidP="6FDB0723">
            <w:pPr>
              <w:spacing w:before="80"/>
              <w:jc w:val="center"/>
            </w:pPr>
            <w:r w:rsidRPr="6FDB0723">
              <w:t>21-3-2025</w:t>
            </w:r>
          </w:p>
        </w:tc>
        <w:tc>
          <w:tcPr>
            <w:tcW w:w="3402" w:type="dxa"/>
          </w:tcPr>
          <w:p w14:paraId="7EDE42B0" w14:textId="77777777" w:rsidR="00251C6F" w:rsidRPr="00B82978" w:rsidRDefault="00251C6F" w:rsidP="6FDB0723">
            <w:pPr>
              <w:spacing w:before="80"/>
              <w:jc w:val="both"/>
            </w:pPr>
          </w:p>
        </w:tc>
      </w:tr>
      <w:tr w:rsidR="00251C6F" w:rsidRPr="00B82978" w14:paraId="0B292CFD" w14:textId="77777777" w:rsidTr="6FDB0723">
        <w:tc>
          <w:tcPr>
            <w:tcW w:w="3507" w:type="dxa"/>
          </w:tcPr>
          <w:p w14:paraId="781A95C6" w14:textId="0B39DA0B" w:rsidR="00251C6F" w:rsidRPr="00B82978" w:rsidRDefault="00251C6F" w:rsidP="6FDB0723">
            <w:pPr>
              <w:spacing w:before="80"/>
            </w:pPr>
            <w:r w:rsidRPr="6FDB0723">
              <w:t xml:space="preserve">Uiterste datum voor indienen van vragen </w:t>
            </w:r>
            <w:r w:rsidR="00C024B0" w:rsidRPr="6FDB0723">
              <w:t xml:space="preserve">Nota van </w:t>
            </w:r>
            <w:r w:rsidR="00351F8D" w:rsidRPr="6FDB0723">
              <w:t xml:space="preserve">Inlichtingen </w:t>
            </w:r>
            <w:r w:rsidR="0075246B" w:rsidRPr="6FDB0723">
              <w:t>1</w:t>
            </w:r>
          </w:p>
        </w:tc>
        <w:tc>
          <w:tcPr>
            <w:tcW w:w="2021" w:type="dxa"/>
          </w:tcPr>
          <w:p w14:paraId="2EF0D227" w14:textId="084CE598" w:rsidR="00251C6F" w:rsidRPr="00A45170" w:rsidRDefault="47A6CD74" w:rsidP="6FDB0723">
            <w:pPr>
              <w:spacing w:before="80"/>
              <w:jc w:val="center"/>
            </w:pPr>
            <w:r w:rsidRPr="6FDB0723">
              <w:t>03</w:t>
            </w:r>
            <w:r w:rsidR="4C6C4935" w:rsidRPr="6FDB0723">
              <w:t>-04-2025</w:t>
            </w:r>
          </w:p>
        </w:tc>
        <w:tc>
          <w:tcPr>
            <w:tcW w:w="3402" w:type="dxa"/>
          </w:tcPr>
          <w:p w14:paraId="67BAFA82" w14:textId="77777777" w:rsidR="00251C6F" w:rsidRPr="00B82978" w:rsidRDefault="00251C6F" w:rsidP="6FDB0723">
            <w:pPr>
              <w:spacing w:before="80"/>
              <w:jc w:val="both"/>
            </w:pPr>
          </w:p>
        </w:tc>
      </w:tr>
      <w:tr w:rsidR="00251C6F" w:rsidRPr="00B82978" w14:paraId="59E780CD" w14:textId="77777777" w:rsidTr="6FDB0723">
        <w:tc>
          <w:tcPr>
            <w:tcW w:w="3507" w:type="dxa"/>
          </w:tcPr>
          <w:p w14:paraId="45AF9EA1" w14:textId="77777777" w:rsidR="00251C6F" w:rsidRPr="00B82978" w:rsidRDefault="00251C6F" w:rsidP="6FDB0723">
            <w:pPr>
              <w:spacing w:before="80"/>
            </w:pPr>
            <w:r w:rsidRPr="6FDB0723">
              <w:t>Publicatie Nota van Inlichtingen 1</w:t>
            </w:r>
          </w:p>
        </w:tc>
        <w:tc>
          <w:tcPr>
            <w:tcW w:w="2021" w:type="dxa"/>
          </w:tcPr>
          <w:p w14:paraId="7D657395" w14:textId="578B2CFA" w:rsidR="00251C6F" w:rsidRPr="00A45170" w:rsidRDefault="5251FD8F" w:rsidP="6FDB0723">
            <w:pPr>
              <w:spacing w:before="80"/>
              <w:jc w:val="center"/>
            </w:pPr>
            <w:r w:rsidRPr="6FDB0723">
              <w:t>17-04-2025</w:t>
            </w:r>
          </w:p>
        </w:tc>
        <w:tc>
          <w:tcPr>
            <w:tcW w:w="3402" w:type="dxa"/>
          </w:tcPr>
          <w:p w14:paraId="381006F4" w14:textId="77777777" w:rsidR="00251C6F" w:rsidRPr="00B82978" w:rsidRDefault="00251C6F" w:rsidP="6FDB0723">
            <w:pPr>
              <w:spacing w:before="80"/>
              <w:jc w:val="both"/>
            </w:pPr>
          </w:p>
        </w:tc>
      </w:tr>
      <w:tr w:rsidR="00251C6F" w:rsidRPr="00B82978" w14:paraId="5B176F83" w14:textId="77777777" w:rsidTr="6FDB0723">
        <w:tc>
          <w:tcPr>
            <w:tcW w:w="3507" w:type="dxa"/>
          </w:tcPr>
          <w:p w14:paraId="21452139" w14:textId="5A94149F" w:rsidR="00251C6F" w:rsidRPr="006E764F" w:rsidRDefault="00251C6F" w:rsidP="6FDB0723">
            <w:pPr>
              <w:spacing w:before="80"/>
            </w:pPr>
            <w:r w:rsidRPr="6FDB0723">
              <w:t xml:space="preserve">Uiterste datum voor indienen van vragen </w:t>
            </w:r>
            <w:r w:rsidR="0075246B" w:rsidRPr="6FDB0723">
              <w:t>N</w:t>
            </w:r>
            <w:r w:rsidR="00C024B0" w:rsidRPr="6FDB0723">
              <w:t xml:space="preserve">ota van </w:t>
            </w:r>
            <w:r w:rsidR="00351F8D" w:rsidRPr="6FDB0723">
              <w:t>Inlichtingen</w:t>
            </w:r>
            <w:r w:rsidR="401B12FF" w:rsidRPr="6FDB0723">
              <w:t xml:space="preserve"> 2</w:t>
            </w:r>
          </w:p>
        </w:tc>
        <w:tc>
          <w:tcPr>
            <w:tcW w:w="2021" w:type="dxa"/>
          </w:tcPr>
          <w:p w14:paraId="74185EFF" w14:textId="36A3EB31" w:rsidR="00251C6F" w:rsidRPr="00A45170" w:rsidRDefault="13B64003" w:rsidP="6FDB0723">
            <w:pPr>
              <w:spacing w:before="80"/>
              <w:jc w:val="center"/>
            </w:pPr>
            <w:r w:rsidRPr="6FDB0723">
              <w:t>30-04-2025</w:t>
            </w:r>
          </w:p>
        </w:tc>
        <w:tc>
          <w:tcPr>
            <w:tcW w:w="3402" w:type="dxa"/>
          </w:tcPr>
          <w:p w14:paraId="66014DED" w14:textId="4BE01867" w:rsidR="00251C6F" w:rsidRPr="00B82978" w:rsidRDefault="00E8337A" w:rsidP="6FDB0723">
            <w:pPr>
              <w:spacing w:before="80"/>
              <w:jc w:val="both"/>
            </w:pPr>
            <w:r w:rsidRPr="6FDB0723">
              <w:t>Vragen n.a.v. Nota van Inlichtingen 1</w:t>
            </w:r>
          </w:p>
        </w:tc>
      </w:tr>
      <w:tr w:rsidR="00251C6F" w:rsidRPr="00B82978" w14:paraId="3670C9AB" w14:textId="77777777" w:rsidTr="6FDB0723">
        <w:tc>
          <w:tcPr>
            <w:tcW w:w="3507" w:type="dxa"/>
          </w:tcPr>
          <w:p w14:paraId="2D1DDC71" w14:textId="641B2821" w:rsidR="00251C6F" w:rsidRPr="006E764F" w:rsidRDefault="43D6EB29" w:rsidP="6FDB0723">
            <w:pPr>
              <w:spacing w:before="80"/>
            </w:pPr>
            <w:r w:rsidRPr="6FDB0723">
              <w:t xml:space="preserve">Publicatie </w:t>
            </w:r>
            <w:r w:rsidR="2B92B8F7" w:rsidRPr="6FDB0723">
              <w:t xml:space="preserve">laatste </w:t>
            </w:r>
            <w:r w:rsidRPr="6FDB0723">
              <w:t>Nota van Inlichtingen</w:t>
            </w:r>
            <w:r w:rsidR="1D51F983" w:rsidRPr="6FDB0723">
              <w:t xml:space="preserve"> 2</w:t>
            </w:r>
          </w:p>
        </w:tc>
        <w:tc>
          <w:tcPr>
            <w:tcW w:w="2021" w:type="dxa"/>
          </w:tcPr>
          <w:p w14:paraId="6D9EAB72" w14:textId="64E0EDFF" w:rsidR="00251C6F" w:rsidRPr="00A45170" w:rsidRDefault="20353177" w:rsidP="6FDB0723">
            <w:pPr>
              <w:spacing w:before="80"/>
              <w:jc w:val="center"/>
            </w:pPr>
            <w:r w:rsidRPr="6FDB0723">
              <w:t>14-05-2025</w:t>
            </w:r>
          </w:p>
        </w:tc>
        <w:tc>
          <w:tcPr>
            <w:tcW w:w="3402" w:type="dxa"/>
          </w:tcPr>
          <w:p w14:paraId="7B2430CB" w14:textId="77777777" w:rsidR="00251C6F" w:rsidRPr="00B82978" w:rsidRDefault="00251C6F" w:rsidP="6FDB0723">
            <w:pPr>
              <w:spacing w:before="80"/>
              <w:jc w:val="both"/>
            </w:pPr>
          </w:p>
        </w:tc>
      </w:tr>
      <w:tr w:rsidR="00251C6F" w:rsidRPr="00B82978" w14:paraId="6CD5AF40" w14:textId="77777777" w:rsidTr="6FDB0723">
        <w:tc>
          <w:tcPr>
            <w:tcW w:w="3507" w:type="dxa"/>
          </w:tcPr>
          <w:p w14:paraId="1FF56A95" w14:textId="77777777" w:rsidR="00251C6F" w:rsidRPr="00B82978" w:rsidRDefault="00251C6F" w:rsidP="00F93E99">
            <w:pPr>
              <w:spacing w:before="80"/>
            </w:pPr>
            <w:r w:rsidRPr="00B82978">
              <w:t>Uiterste termijn van Inschrijving</w:t>
            </w:r>
          </w:p>
        </w:tc>
        <w:tc>
          <w:tcPr>
            <w:tcW w:w="2021" w:type="dxa"/>
          </w:tcPr>
          <w:p w14:paraId="25069838" w14:textId="0DD93747" w:rsidR="00251C6F" w:rsidRPr="00A45170" w:rsidRDefault="6995EA63" w:rsidP="6FDB0723">
            <w:pPr>
              <w:spacing w:before="80"/>
              <w:jc w:val="center"/>
            </w:pPr>
            <w:r w:rsidRPr="6FDB0723">
              <w:t>29-05-2025 16:00u</w:t>
            </w:r>
          </w:p>
        </w:tc>
        <w:tc>
          <w:tcPr>
            <w:tcW w:w="3402" w:type="dxa"/>
          </w:tcPr>
          <w:p w14:paraId="090A57C4" w14:textId="77777777" w:rsidR="00251C6F" w:rsidRPr="006E764F" w:rsidRDefault="00251C6F" w:rsidP="6FDB0723">
            <w:pPr>
              <w:spacing w:before="80"/>
              <w:jc w:val="both"/>
            </w:pPr>
            <w:r w:rsidRPr="6FDB0723">
              <w:t>Uiterste tijdstip van inschrijving</w:t>
            </w:r>
          </w:p>
        </w:tc>
      </w:tr>
      <w:tr w:rsidR="00251C6F" w:rsidRPr="00B82978" w14:paraId="1C75B90B" w14:textId="77777777" w:rsidTr="6FDB0723">
        <w:tc>
          <w:tcPr>
            <w:tcW w:w="3507" w:type="dxa"/>
          </w:tcPr>
          <w:p w14:paraId="38AD5467" w14:textId="03A3818E" w:rsidR="00251C6F" w:rsidRPr="00B82978" w:rsidRDefault="6A84A3C5" w:rsidP="00F93E99">
            <w:pPr>
              <w:spacing w:before="80"/>
            </w:pPr>
            <w:r>
              <w:t xml:space="preserve">Voorlopige </w:t>
            </w:r>
            <w:r w:rsidR="00E80C63">
              <w:t>G</w:t>
            </w:r>
            <w:r w:rsidR="00251C6F">
              <w:t>unning</w:t>
            </w:r>
          </w:p>
        </w:tc>
        <w:tc>
          <w:tcPr>
            <w:tcW w:w="2021" w:type="dxa"/>
          </w:tcPr>
          <w:p w14:paraId="6C8BD8B8" w14:textId="530D917E" w:rsidR="00251C6F" w:rsidRPr="00B82978" w:rsidRDefault="4CA3AA3D" w:rsidP="6FDB0723">
            <w:pPr>
              <w:spacing w:before="80"/>
              <w:jc w:val="center"/>
            </w:pPr>
            <w:r w:rsidRPr="6FDB0723">
              <w:t>26-06-2025</w:t>
            </w:r>
          </w:p>
        </w:tc>
        <w:tc>
          <w:tcPr>
            <w:tcW w:w="3402" w:type="dxa"/>
          </w:tcPr>
          <w:p w14:paraId="4C05FADC" w14:textId="25B76C81" w:rsidR="00251C6F" w:rsidRPr="00B82978" w:rsidRDefault="00251C6F" w:rsidP="6FDB0723">
            <w:pPr>
              <w:spacing w:before="80"/>
              <w:jc w:val="both"/>
            </w:pPr>
          </w:p>
        </w:tc>
      </w:tr>
      <w:tr w:rsidR="00AB5E8D" w:rsidRPr="00B82978" w14:paraId="2D8D8BBD" w14:textId="77777777" w:rsidTr="6FDB0723">
        <w:tc>
          <w:tcPr>
            <w:tcW w:w="3507" w:type="dxa"/>
          </w:tcPr>
          <w:p w14:paraId="2B672EEE" w14:textId="3A27F5A2" w:rsidR="00AB5E8D" w:rsidRPr="00096661" w:rsidRDefault="729C16A2" w:rsidP="00F93E99">
            <w:pPr>
              <w:spacing w:before="80"/>
              <w:jc w:val="both"/>
              <w:rPr>
                <w:color w:val="0070C0"/>
              </w:rPr>
            </w:pPr>
            <w:r>
              <w:t>Definitieve</w:t>
            </w:r>
            <w:r w:rsidR="007E1C84">
              <w:t xml:space="preserve"> g</w:t>
            </w:r>
            <w:r w:rsidR="00CB4AD8">
              <w:t>unning</w:t>
            </w:r>
          </w:p>
        </w:tc>
        <w:tc>
          <w:tcPr>
            <w:tcW w:w="2021" w:type="dxa"/>
          </w:tcPr>
          <w:p w14:paraId="30803D73" w14:textId="683D317C" w:rsidR="00AB5E8D" w:rsidRPr="00B82978" w:rsidRDefault="12CA31B5" w:rsidP="6FDB0723">
            <w:pPr>
              <w:spacing w:before="80"/>
              <w:jc w:val="center"/>
            </w:pPr>
            <w:r w:rsidRPr="6FDB0723">
              <w:t>17-07-2025</w:t>
            </w:r>
          </w:p>
        </w:tc>
        <w:tc>
          <w:tcPr>
            <w:tcW w:w="3402" w:type="dxa"/>
          </w:tcPr>
          <w:p w14:paraId="42C22837" w14:textId="77777777" w:rsidR="00AB5E8D" w:rsidRPr="00B82978" w:rsidRDefault="00AB5E8D" w:rsidP="6FDB0723">
            <w:pPr>
              <w:spacing w:before="80"/>
              <w:jc w:val="both"/>
            </w:pPr>
          </w:p>
        </w:tc>
      </w:tr>
    </w:tbl>
    <w:p w14:paraId="17FF997E" w14:textId="222149C2" w:rsidR="488288C0" w:rsidRDefault="488288C0" w:rsidP="488288C0">
      <w:pPr>
        <w:spacing w:after="0" w:line="276" w:lineRule="auto"/>
        <w:jc w:val="both"/>
      </w:pPr>
    </w:p>
    <w:p w14:paraId="489519F0" w14:textId="4F28B15C" w:rsidR="004441BA" w:rsidRPr="00B82978" w:rsidRDefault="00251C6F" w:rsidP="00643A1F">
      <w:pPr>
        <w:spacing w:after="0" w:line="276" w:lineRule="auto"/>
        <w:jc w:val="both"/>
      </w:pPr>
      <w:r w:rsidRPr="00B82978">
        <w:t xml:space="preserve">De actuele planning is opgenomen in </w:t>
      </w:r>
      <w:proofErr w:type="spellStart"/>
      <w:r w:rsidRPr="00B82978">
        <w:t>TenderNed</w:t>
      </w:r>
      <w:proofErr w:type="spellEnd"/>
      <w:r w:rsidRPr="00B82978">
        <w:t xml:space="preserve">. De </w:t>
      </w:r>
      <w:r w:rsidR="00275515">
        <w:t>u</w:t>
      </w:r>
      <w:r w:rsidRPr="00B82978">
        <w:t xml:space="preserve">iterste </w:t>
      </w:r>
      <w:r w:rsidR="00B47256">
        <w:t>termijn</w:t>
      </w:r>
      <w:r w:rsidRPr="00B82978">
        <w:t xml:space="preserve"> van inschrijving geldt als een fatale termijn. Voorts geldt dat na de uiterste datum voor het stellen van vragen ProRail niet gehouden is om eventuele vragen in behandeling te nemen.</w:t>
      </w:r>
      <w:r w:rsidR="00372C23">
        <w:t xml:space="preserve"> </w:t>
      </w:r>
      <w:r w:rsidR="00372C23" w:rsidRPr="00372C23">
        <w:t>De overige genoemde termijnen zijn indicatief</w:t>
      </w:r>
      <w:r w:rsidR="00372C23">
        <w:t xml:space="preserve">. </w:t>
      </w:r>
      <w:r w:rsidR="00B75E9B" w:rsidRPr="00B75E9B">
        <w:t xml:space="preserve">Bij tegenstrijdigheden met betrekking tot de planning prevaleert de planning zoals opgenomen in </w:t>
      </w:r>
      <w:proofErr w:type="spellStart"/>
      <w:r w:rsidR="00B75E9B" w:rsidRPr="00B75E9B">
        <w:t>TenderNed</w:t>
      </w:r>
      <w:proofErr w:type="spellEnd"/>
      <w:r w:rsidR="00D03690">
        <w:t>.</w:t>
      </w:r>
    </w:p>
    <w:p w14:paraId="3EE54FDB" w14:textId="77777777" w:rsidR="00251C6F" w:rsidRPr="00B82978" w:rsidRDefault="00251C6F" w:rsidP="00643A1F">
      <w:pPr>
        <w:pStyle w:val="Kop2"/>
        <w:spacing w:after="0" w:line="276" w:lineRule="auto"/>
        <w:jc w:val="both"/>
      </w:pPr>
      <w:bookmarkStart w:id="50" w:name="_Toc86321723"/>
      <w:bookmarkStart w:id="51" w:name="_Toc86673120"/>
      <w:bookmarkStart w:id="52" w:name="_Toc115188161"/>
      <w:bookmarkStart w:id="53" w:name="_Toc193292425"/>
      <w:bookmarkStart w:id="54" w:name="_Toc193293673"/>
      <w:r w:rsidRPr="00B82978">
        <w:t xml:space="preserve">Gebruik van </w:t>
      </w:r>
      <w:proofErr w:type="spellStart"/>
      <w:r w:rsidRPr="00B82978">
        <w:t>TenderNed</w:t>
      </w:r>
      <w:bookmarkEnd w:id="50"/>
      <w:bookmarkEnd w:id="51"/>
      <w:bookmarkEnd w:id="52"/>
      <w:bookmarkEnd w:id="53"/>
      <w:bookmarkEnd w:id="54"/>
      <w:proofErr w:type="spellEnd"/>
    </w:p>
    <w:p w14:paraId="7E354D76" w14:textId="1982217D" w:rsidR="00251C6F" w:rsidRPr="00B82978" w:rsidRDefault="00251C6F" w:rsidP="00643A1F">
      <w:pPr>
        <w:spacing w:after="0" w:line="276" w:lineRule="auto"/>
        <w:jc w:val="both"/>
        <w:rPr>
          <w:rFonts w:eastAsia="Arial Unicode MS"/>
        </w:rPr>
      </w:pPr>
      <w:r w:rsidRPr="00B82978">
        <w:rPr>
          <w:rFonts w:eastAsia="Arial Unicode MS"/>
        </w:rPr>
        <w:t xml:space="preserve">De aanbestedingsprocedure verloopt via </w:t>
      </w:r>
      <w:proofErr w:type="spellStart"/>
      <w:r w:rsidRPr="00B82978">
        <w:rPr>
          <w:rFonts w:eastAsia="Arial Unicode MS"/>
        </w:rPr>
        <w:t>TenderNed</w:t>
      </w:r>
      <w:proofErr w:type="spellEnd"/>
      <w:r w:rsidRPr="00B82978">
        <w:rPr>
          <w:rFonts w:eastAsia="Arial Unicode MS"/>
        </w:rPr>
        <w:t xml:space="preserve">. Om te kunnen deelnemen aan de aanbesteding dient u te zijn geregistreerd in </w:t>
      </w:r>
      <w:proofErr w:type="spellStart"/>
      <w:r w:rsidRPr="00B82978">
        <w:rPr>
          <w:rFonts w:eastAsia="Arial Unicode MS"/>
        </w:rPr>
        <w:t>TenderNed</w:t>
      </w:r>
      <w:proofErr w:type="spellEnd"/>
      <w:r w:rsidRPr="00B82978">
        <w:rPr>
          <w:rFonts w:eastAsia="Arial Unicode MS"/>
        </w:rPr>
        <w:t xml:space="preserve">. U heeft een </w:t>
      </w:r>
      <w:proofErr w:type="spellStart"/>
      <w:r w:rsidRPr="00B82978">
        <w:rPr>
          <w:rFonts w:eastAsia="Arial Unicode MS"/>
        </w:rPr>
        <w:t>eHerkenningsmiddel</w:t>
      </w:r>
      <w:proofErr w:type="spellEnd"/>
      <w:r w:rsidRPr="00B82978">
        <w:rPr>
          <w:rFonts w:eastAsia="Arial Unicode MS"/>
        </w:rPr>
        <w:t xml:space="preserve"> – met minimaal betrouwbaarheidsniveau 2 – nodig om een onderneming in </w:t>
      </w:r>
      <w:proofErr w:type="spellStart"/>
      <w:r w:rsidRPr="00B82978">
        <w:rPr>
          <w:rFonts w:eastAsia="Arial Unicode MS"/>
        </w:rPr>
        <w:t>TenderNed</w:t>
      </w:r>
      <w:proofErr w:type="spellEnd"/>
      <w:r w:rsidRPr="00B82978">
        <w:rPr>
          <w:rFonts w:eastAsia="Arial Unicode MS"/>
        </w:rPr>
        <w:t xml:space="preserve"> te registreren. Voor meer informatie zie </w:t>
      </w:r>
      <w:hyperlink r:id="rId19">
        <w:r w:rsidRPr="00B82978">
          <w:rPr>
            <w:rStyle w:val="Hyperlink"/>
            <w:rFonts w:eastAsia="Arial Unicode MS"/>
          </w:rPr>
          <w:t>www.TenderNed.nl</w:t>
        </w:r>
      </w:hyperlink>
      <w:r w:rsidRPr="00B82978">
        <w:rPr>
          <w:rFonts w:eastAsia="Arial Unicode MS"/>
        </w:rPr>
        <w:t xml:space="preserve"> en </w:t>
      </w:r>
      <w:hyperlink r:id="rId20">
        <w:r w:rsidRPr="00B82978">
          <w:rPr>
            <w:rStyle w:val="Hyperlink"/>
            <w:rFonts w:eastAsia="Arial Unicode MS"/>
          </w:rPr>
          <w:t>www.Tenderned.nl/cms/tenderned-voor-ondernemingen</w:t>
        </w:r>
      </w:hyperlink>
      <w:r w:rsidRPr="00B82978">
        <w:rPr>
          <w:rFonts w:eastAsia="Arial Unicode MS"/>
        </w:rPr>
        <w:t>.</w:t>
      </w:r>
    </w:p>
    <w:p w14:paraId="7232B59B" w14:textId="6045901B" w:rsidR="0099797E" w:rsidRDefault="00251C6F" w:rsidP="00643A1F">
      <w:pPr>
        <w:pStyle w:val="Lijstalinea"/>
        <w:numPr>
          <w:ilvl w:val="0"/>
          <w:numId w:val="4"/>
        </w:numPr>
        <w:spacing w:after="0" w:line="276" w:lineRule="auto"/>
        <w:ind w:left="426" w:hanging="284"/>
        <w:contextualSpacing w:val="0"/>
        <w:jc w:val="both"/>
        <w:rPr>
          <w:rFonts w:eastAsia="Arial Unicode MS"/>
        </w:rPr>
      </w:pPr>
      <w:r w:rsidRPr="00BE526A">
        <w:rPr>
          <w:rFonts w:eastAsia="Arial Unicode MS"/>
        </w:rPr>
        <w:t xml:space="preserve">Alle correspondentie met betrekking tot deze aanbestedingsprocedure dient schriftelijk te verlopen via de module ‘Berichten’ in </w:t>
      </w:r>
      <w:proofErr w:type="spellStart"/>
      <w:r w:rsidRPr="00BE526A">
        <w:rPr>
          <w:rFonts w:eastAsia="Arial Unicode MS"/>
        </w:rPr>
        <w:t>TenderNed</w:t>
      </w:r>
      <w:proofErr w:type="spellEnd"/>
      <w:r w:rsidRPr="00BE526A">
        <w:rPr>
          <w:rFonts w:eastAsia="Arial Unicode MS"/>
        </w:rPr>
        <w:t xml:space="preserve"> (gebruik hiervoor de optie ‘Verstuur een bericht over deze aanbesteding naar ProRail B.V.’). Correspondentie verzonden via een andere weg wordt niet in behandeling genomen. Zie voor het proces van uitwisseling van informatie ook paragraaf </w:t>
      </w:r>
      <w:r w:rsidR="00893BD0">
        <w:rPr>
          <w:rFonts w:eastAsia="Arial Unicode MS"/>
        </w:rPr>
        <w:fldChar w:fldCharType="begin"/>
      </w:r>
      <w:r w:rsidR="00893BD0">
        <w:rPr>
          <w:rFonts w:eastAsia="Arial Unicode MS"/>
        </w:rPr>
        <w:instrText xml:space="preserve"> REF _Ref116911611 \r \h </w:instrText>
      </w:r>
      <w:r w:rsidR="009F0DF5">
        <w:rPr>
          <w:rFonts w:eastAsia="Arial Unicode MS"/>
        </w:rPr>
        <w:instrText xml:space="preserve"> \* MERGEFORMAT </w:instrText>
      </w:r>
      <w:r w:rsidR="00893BD0">
        <w:rPr>
          <w:rFonts w:eastAsia="Arial Unicode MS"/>
        </w:rPr>
      </w:r>
      <w:r w:rsidR="00893BD0">
        <w:rPr>
          <w:rFonts w:eastAsia="Arial Unicode MS"/>
        </w:rPr>
        <w:fldChar w:fldCharType="separate"/>
      </w:r>
      <w:r w:rsidR="00893BD0">
        <w:rPr>
          <w:rFonts w:eastAsia="Arial Unicode MS"/>
        </w:rPr>
        <w:t>3.4</w:t>
      </w:r>
      <w:r w:rsidR="00893BD0">
        <w:rPr>
          <w:rFonts w:eastAsia="Arial Unicode MS"/>
        </w:rPr>
        <w:fldChar w:fldCharType="end"/>
      </w:r>
      <w:r w:rsidRPr="00BE526A">
        <w:rPr>
          <w:rFonts w:eastAsia="Arial Unicode MS"/>
        </w:rPr>
        <w:t>.</w:t>
      </w:r>
    </w:p>
    <w:p w14:paraId="665D7DAB" w14:textId="58122C65" w:rsidR="00251C6F" w:rsidRPr="0099797E" w:rsidRDefault="00251C6F" w:rsidP="00643A1F">
      <w:pPr>
        <w:pStyle w:val="Lijstalinea"/>
        <w:numPr>
          <w:ilvl w:val="0"/>
          <w:numId w:val="4"/>
        </w:numPr>
        <w:spacing w:after="0" w:line="276" w:lineRule="auto"/>
        <w:ind w:left="426" w:hanging="284"/>
        <w:contextualSpacing w:val="0"/>
        <w:jc w:val="both"/>
        <w:rPr>
          <w:rFonts w:eastAsia="Arial Unicode MS"/>
        </w:rPr>
      </w:pPr>
      <w:r w:rsidRPr="0099797E">
        <w:rPr>
          <w:rFonts w:eastAsia="Arial Unicode MS"/>
        </w:rPr>
        <w:t xml:space="preserve">Indien de informatie in </w:t>
      </w:r>
      <w:proofErr w:type="spellStart"/>
      <w:r w:rsidRPr="0099797E">
        <w:rPr>
          <w:rFonts w:eastAsia="Arial Unicode MS"/>
        </w:rPr>
        <w:t>TenderNed</w:t>
      </w:r>
      <w:proofErr w:type="spellEnd"/>
      <w:r w:rsidRPr="0099797E">
        <w:rPr>
          <w:rFonts w:eastAsia="Arial Unicode MS"/>
        </w:rPr>
        <w:t xml:space="preserve"> verschilt van de informatie in deze leidraad met bijbehorende bijlagen, prevaleert de tekst in </w:t>
      </w:r>
      <w:proofErr w:type="spellStart"/>
      <w:r w:rsidRPr="0099797E">
        <w:rPr>
          <w:rFonts w:eastAsia="Arial Unicode MS"/>
        </w:rPr>
        <w:t>TenderNed</w:t>
      </w:r>
      <w:proofErr w:type="spellEnd"/>
      <w:r w:rsidRPr="0099797E">
        <w:rPr>
          <w:rFonts w:eastAsia="Arial Unicode MS"/>
        </w:rPr>
        <w:t xml:space="preserve">. Aan partijen wordt verzocht om tegenstrijdigheden per ommegaande te melden aan ProRail via de module ‘Berichten’ van </w:t>
      </w:r>
      <w:proofErr w:type="spellStart"/>
      <w:r w:rsidRPr="0099797E">
        <w:rPr>
          <w:rFonts w:eastAsia="Arial Unicode MS"/>
        </w:rPr>
        <w:t>TenderNed</w:t>
      </w:r>
      <w:proofErr w:type="spellEnd"/>
      <w:r w:rsidRPr="0099797E">
        <w:rPr>
          <w:rFonts w:eastAsia="Arial Unicode MS"/>
        </w:rPr>
        <w:t>.</w:t>
      </w:r>
    </w:p>
    <w:p w14:paraId="2BAAF5C5" w14:textId="11FE6139" w:rsidR="00251C6F" w:rsidRPr="00BE526A" w:rsidRDefault="00251C6F" w:rsidP="00643A1F">
      <w:pPr>
        <w:pStyle w:val="Lijstalinea"/>
        <w:numPr>
          <w:ilvl w:val="0"/>
          <w:numId w:val="5"/>
        </w:numPr>
        <w:spacing w:after="0" w:line="276" w:lineRule="auto"/>
        <w:ind w:left="426" w:hanging="284"/>
        <w:contextualSpacing w:val="0"/>
        <w:jc w:val="both"/>
        <w:rPr>
          <w:rFonts w:eastAsia="Arial Unicode MS"/>
        </w:rPr>
      </w:pPr>
      <w:r w:rsidRPr="00BE526A">
        <w:rPr>
          <w:rFonts w:eastAsia="Arial Unicode MS"/>
        </w:rPr>
        <w:t xml:space="preserve">Aanbestedingsdocumenten verstrekt ProRail uitsluitend digitaal via </w:t>
      </w:r>
      <w:proofErr w:type="spellStart"/>
      <w:r w:rsidRPr="00BE526A">
        <w:rPr>
          <w:rFonts w:eastAsia="Arial Unicode MS"/>
        </w:rPr>
        <w:t>TenderNed</w:t>
      </w:r>
      <w:proofErr w:type="spellEnd"/>
      <w:r w:rsidRPr="00BE526A">
        <w:rPr>
          <w:rFonts w:eastAsia="Arial Unicode MS"/>
        </w:rPr>
        <w:t>. Indien van een bestand zowel een pdf-versie als een oorspronkelijke (‘native’</w:t>
      </w:r>
      <w:r w:rsidR="001B041F" w:rsidRPr="00BE526A">
        <w:rPr>
          <w:rFonts w:eastAsia="Arial Unicode MS"/>
        </w:rPr>
        <w:t>) -</w:t>
      </w:r>
      <w:r w:rsidRPr="00BE526A">
        <w:rPr>
          <w:rFonts w:eastAsia="Arial Unicode MS"/>
        </w:rPr>
        <w:t>versie is geleverd, prevaleert de pdf-versie boven de oorspronkelijke versie.</w:t>
      </w:r>
    </w:p>
    <w:p w14:paraId="58A34894" w14:textId="77777777" w:rsidR="00251C6F" w:rsidRPr="00BE526A" w:rsidRDefault="00251C6F" w:rsidP="00643A1F">
      <w:pPr>
        <w:pStyle w:val="Lijstalinea"/>
        <w:numPr>
          <w:ilvl w:val="0"/>
          <w:numId w:val="5"/>
        </w:numPr>
        <w:spacing w:after="0" w:line="276" w:lineRule="auto"/>
        <w:ind w:left="426" w:hanging="284"/>
        <w:contextualSpacing w:val="0"/>
        <w:jc w:val="both"/>
        <w:rPr>
          <w:rFonts w:eastAsia="Arial Unicode MS"/>
        </w:rPr>
      </w:pPr>
      <w:r w:rsidRPr="00BE526A">
        <w:rPr>
          <w:rFonts w:eastAsia="Arial Unicode MS"/>
        </w:rPr>
        <w:t>ProRail is niet verantwoordelijk voor het niet kunnen aanmelden vanwege automatiserings- of netwerkproblemen van de inschrijver.</w:t>
      </w:r>
    </w:p>
    <w:p w14:paraId="0B243095" w14:textId="77777777" w:rsidR="00251C6F" w:rsidRPr="00BE526A" w:rsidRDefault="00251C6F" w:rsidP="00643A1F">
      <w:pPr>
        <w:pStyle w:val="Lijstalinea"/>
        <w:numPr>
          <w:ilvl w:val="0"/>
          <w:numId w:val="5"/>
        </w:numPr>
        <w:spacing w:after="0" w:line="276" w:lineRule="auto"/>
        <w:ind w:left="426" w:hanging="284"/>
        <w:contextualSpacing w:val="0"/>
        <w:jc w:val="both"/>
        <w:rPr>
          <w:rFonts w:eastAsia="Arial Unicode MS"/>
        </w:rPr>
      </w:pPr>
      <w:r w:rsidRPr="00BE526A">
        <w:rPr>
          <w:rFonts w:eastAsia="Arial Unicode MS"/>
        </w:rPr>
        <w:lastRenderedPageBreak/>
        <w:t xml:space="preserve">In geval </w:t>
      </w:r>
      <w:proofErr w:type="spellStart"/>
      <w:r w:rsidRPr="00BE526A">
        <w:rPr>
          <w:rFonts w:eastAsia="Arial Unicode MS"/>
        </w:rPr>
        <w:t>TenderNed</w:t>
      </w:r>
      <w:proofErr w:type="spellEnd"/>
      <w:r w:rsidRPr="00BE526A">
        <w:rPr>
          <w:rFonts w:eastAsia="Arial Unicode MS"/>
        </w:rPr>
        <w:t xml:space="preserve"> op het uiterste tijdstip van ontvangst van de inschrijvingen niet toegankelijk is als gevolg van een storing van </w:t>
      </w:r>
      <w:proofErr w:type="spellStart"/>
      <w:r w:rsidRPr="00BE526A">
        <w:rPr>
          <w:rFonts w:eastAsia="Arial Unicode MS"/>
        </w:rPr>
        <w:t>TenderNed</w:t>
      </w:r>
      <w:proofErr w:type="spellEnd"/>
      <w:r w:rsidRPr="00BE526A">
        <w:rPr>
          <w:rFonts w:eastAsia="Arial Unicode MS"/>
        </w:rPr>
        <w:t xml:space="preserve"> kan ProRail, afhankelijk van de situatie en de gevolgen, besluiten het uiterste tijdstip voor ontvangst van de inschrijvingen uit te stellen. ProRail zal in dat geval, zodra dat mogelijk is, het gewijzigde uiterste tijdstip voor ontvangst van de inschrijvingen bekendmaken via </w:t>
      </w:r>
      <w:proofErr w:type="spellStart"/>
      <w:r w:rsidRPr="00BE526A">
        <w:rPr>
          <w:rFonts w:eastAsia="Arial Unicode MS"/>
        </w:rPr>
        <w:t>TenderNed</w:t>
      </w:r>
      <w:proofErr w:type="spellEnd"/>
      <w:r w:rsidRPr="00BE526A">
        <w:rPr>
          <w:rFonts w:eastAsia="Arial Unicode MS"/>
        </w:rPr>
        <w:t xml:space="preserve"> onder ‘Rectificatie’.</w:t>
      </w:r>
    </w:p>
    <w:p w14:paraId="545C1B14" w14:textId="77777777" w:rsidR="00423DB6" w:rsidRDefault="00423DB6" w:rsidP="00643A1F">
      <w:pPr>
        <w:spacing w:after="0" w:line="276" w:lineRule="auto"/>
        <w:jc w:val="both"/>
      </w:pPr>
      <w:r w:rsidRPr="00B82978">
        <w:t xml:space="preserve">Uw inschrijving dient volledig en rechtsgeldig ondertekend vóór de in </w:t>
      </w:r>
      <w:proofErr w:type="spellStart"/>
      <w:r w:rsidRPr="00B82978">
        <w:t>TenderNed</w:t>
      </w:r>
      <w:proofErr w:type="spellEnd"/>
      <w:r w:rsidRPr="00B82978">
        <w:t xml:space="preserve"> genoemde datum en tijdstip te zijn ingediend via </w:t>
      </w:r>
      <w:proofErr w:type="spellStart"/>
      <w:r w:rsidRPr="00B82978">
        <w:t>TenderNed</w:t>
      </w:r>
      <w:proofErr w:type="spellEnd"/>
      <w:r w:rsidRPr="00B82978">
        <w:t xml:space="preserve">. </w:t>
      </w:r>
    </w:p>
    <w:p w14:paraId="6C87C241" w14:textId="77777777" w:rsidR="00423DB6" w:rsidRPr="00B82978" w:rsidRDefault="00423DB6" w:rsidP="00643A1F">
      <w:pPr>
        <w:spacing w:after="0" w:line="276" w:lineRule="auto"/>
        <w:jc w:val="both"/>
      </w:pPr>
      <w:r w:rsidRPr="00B82978">
        <w:t xml:space="preserve">Voor het indienen van uw inschrijving gaat u in </w:t>
      </w:r>
      <w:proofErr w:type="spellStart"/>
      <w:r w:rsidRPr="00B82978">
        <w:t>TenderNed</w:t>
      </w:r>
      <w:proofErr w:type="spellEnd"/>
      <w:r w:rsidRPr="00B82978">
        <w:t xml:space="preserve"> naar “Mijn inschrijving”. </w:t>
      </w:r>
    </w:p>
    <w:p w14:paraId="2F341859" w14:textId="68A7D195" w:rsidR="00423DB6" w:rsidRPr="008952AC" w:rsidRDefault="00423DB6" w:rsidP="00643A1F">
      <w:pPr>
        <w:pStyle w:val="Lijstalinea"/>
        <w:numPr>
          <w:ilvl w:val="0"/>
          <w:numId w:val="4"/>
        </w:numPr>
        <w:spacing w:after="0" w:line="276" w:lineRule="auto"/>
        <w:ind w:left="426" w:hanging="284"/>
        <w:contextualSpacing w:val="0"/>
        <w:jc w:val="both"/>
        <w:rPr>
          <w:rFonts w:eastAsia="Arial Unicode MS"/>
        </w:rPr>
      </w:pPr>
      <w:r w:rsidRPr="008952AC">
        <w:rPr>
          <w:rFonts w:eastAsia="Arial Unicode MS"/>
        </w:rPr>
        <w:t xml:space="preserve">Bij het onderdeel “Eisen beantwoorden” </w:t>
      </w:r>
      <w:r w:rsidR="00F94AC7" w:rsidRPr="008952AC">
        <w:rPr>
          <w:rFonts w:eastAsia="Arial Unicode MS"/>
        </w:rPr>
        <w:t>dienen</w:t>
      </w:r>
      <w:r w:rsidRPr="008952AC">
        <w:rPr>
          <w:rFonts w:eastAsia="Arial Unicode MS"/>
        </w:rPr>
        <w:t xml:space="preserve"> de gevraagde stukken met betrekking tot de uitsluitingsgronden en geschiktheidseisen </w:t>
      </w:r>
      <w:r w:rsidR="00FB3F76" w:rsidRPr="008952AC">
        <w:rPr>
          <w:rFonts w:eastAsia="Arial Unicode MS"/>
        </w:rPr>
        <w:t xml:space="preserve">te </w:t>
      </w:r>
      <w:r w:rsidRPr="008952AC">
        <w:rPr>
          <w:rFonts w:eastAsia="Arial Unicode MS"/>
        </w:rPr>
        <w:t>worden ingediend;</w:t>
      </w:r>
    </w:p>
    <w:p w14:paraId="7C96D4FC" w14:textId="2BB4E891" w:rsidR="00423DB6" w:rsidRPr="008952AC" w:rsidRDefault="00423DB6" w:rsidP="00643A1F">
      <w:pPr>
        <w:pStyle w:val="Lijstalinea"/>
        <w:numPr>
          <w:ilvl w:val="0"/>
          <w:numId w:val="4"/>
        </w:numPr>
        <w:spacing w:after="0" w:line="276" w:lineRule="auto"/>
        <w:ind w:left="426" w:hanging="284"/>
        <w:contextualSpacing w:val="0"/>
        <w:jc w:val="both"/>
        <w:rPr>
          <w:rFonts w:eastAsia="Arial Unicode MS"/>
        </w:rPr>
      </w:pPr>
      <w:r w:rsidRPr="008952AC">
        <w:rPr>
          <w:rFonts w:eastAsia="Arial Unicode MS"/>
        </w:rPr>
        <w:t xml:space="preserve">Bij het onderdeel “Gunningscriteria beantwoorden” </w:t>
      </w:r>
      <w:r w:rsidR="00FB3F76" w:rsidRPr="008952AC">
        <w:rPr>
          <w:rFonts w:eastAsia="Arial Unicode MS"/>
        </w:rPr>
        <w:t>dienen</w:t>
      </w:r>
      <w:r w:rsidRPr="008952AC">
        <w:rPr>
          <w:rFonts w:eastAsia="Arial Unicode MS"/>
        </w:rPr>
        <w:t xml:space="preserve"> onder het tabblad “Criteria” de stukken ten behoeve van de inschrijving </w:t>
      </w:r>
      <w:r w:rsidR="00FB3F76" w:rsidRPr="008952AC">
        <w:rPr>
          <w:rFonts w:eastAsia="Arial Unicode MS"/>
        </w:rPr>
        <w:t xml:space="preserve">te </w:t>
      </w:r>
      <w:r w:rsidRPr="008952AC">
        <w:rPr>
          <w:rFonts w:eastAsia="Arial Unicode MS"/>
        </w:rPr>
        <w:t xml:space="preserve">worden ingevuld; </w:t>
      </w:r>
    </w:p>
    <w:p w14:paraId="4175D2C4" w14:textId="73DEA59D" w:rsidR="00423DB6" w:rsidRPr="008952AC" w:rsidRDefault="00234C0B" w:rsidP="00643A1F">
      <w:pPr>
        <w:pStyle w:val="Lijstalinea"/>
        <w:numPr>
          <w:ilvl w:val="0"/>
          <w:numId w:val="4"/>
        </w:numPr>
        <w:spacing w:after="0" w:line="276" w:lineRule="auto"/>
        <w:ind w:left="426" w:hanging="284"/>
        <w:contextualSpacing w:val="0"/>
        <w:jc w:val="both"/>
        <w:rPr>
          <w:rFonts w:eastAsia="Arial Unicode MS"/>
        </w:rPr>
      </w:pPr>
      <w:r w:rsidRPr="008952AC">
        <w:rPr>
          <w:rFonts w:eastAsia="Arial Unicode MS"/>
        </w:rPr>
        <w:t>Inschrijver</w:t>
      </w:r>
      <w:r w:rsidR="00423DB6" w:rsidRPr="008952AC">
        <w:rPr>
          <w:rFonts w:eastAsia="Arial Unicode MS"/>
        </w:rPr>
        <w:t xml:space="preserve"> dient bij alle criteria het hokje aan te vinken bij “Dit criterium is beantwoord”; </w:t>
      </w:r>
    </w:p>
    <w:p w14:paraId="60236F8F" w14:textId="6E703977" w:rsidR="00423DB6" w:rsidRPr="008952AC" w:rsidRDefault="00423DB6" w:rsidP="00643A1F">
      <w:pPr>
        <w:pStyle w:val="Lijstalinea"/>
        <w:numPr>
          <w:ilvl w:val="0"/>
          <w:numId w:val="4"/>
        </w:numPr>
        <w:spacing w:after="0" w:line="276" w:lineRule="auto"/>
        <w:ind w:left="426" w:hanging="284"/>
        <w:contextualSpacing w:val="0"/>
        <w:jc w:val="both"/>
        <w:rPr>
          <w:rFonts w:eastAsia="Arial Unicode MS"/>
        </w:rPr>
      </w:pPr>
      <w:r w:rsidRPr="008952AC">
        <w:rPr>
          <w:rFonts w:eastAsia="Arial Unicode MS"/>
        </w:rPr>
        <w:t xml:space="preserve">Na het </w:t>
      </w:r>
      <w:r w:rsidR="00D11509" w:rsidRPr="008952AC">
        <w:rPr>
          <w:rFonts w:eastAsia="Arial Unicode MS"/>
        </w:rPr>
        <w:t>doorlopen van de eerste drie punten</w:t>
      </w:r>
      <w:r w:rsidRPr="008952AC">
        <w:rPr>
          <w:rFonts w:eastAsia="Arial Unicode MS"/>
        </w:rPr>
        <w:t xml:space="preserve"> dient </w:t>
      </w:r>
      <w:r w:rsidR="00F550CC" w:rsidRPr="008952AC">
        <w:rPr>
          <w:rFonts w:eastAsia="Arial Unicode MS"/>
        </w:rPr>
        <w:t>het punt</w:t>
      </w:r>
      <w:r w:rsidRPr="008952AC">
        <w:rPr>
          <w:rFonts w:eastAsia="Arial Unicode MS"/>
        </w:rPr>
        <w:t xml:space="preserve"> “Inschrijving op de aanbesteding” te worden doorlopen om uw inschrijving in te dienen. </w:t>
      </w:r>
    </w:p>
    <w:p w14:paraId="4A7BB04B" w14:textId="1B6ABC4A" w:rsidR="00423DB6" w:rsidRPr="00B82978" w:rsidRDefault="00423DB6" w:rsidP="00643A1F">
      <w:pPr>
        <w:spacing w:after="0" w:line="276" w:lineRule="auto"/>
        <w:jc w:val="both"/>
      </w:pPr>
      <w:r w:rsidRPr="00B82978">
        <w:t xml:space="preserve">Let op: wanneer niet alle </w:t>
      </w:r>
      <w:r w:rsidR="00F550CC">
        <w:t>punte</w:t>
      </w:r>
      <w:r w:rsidR="00F550CC" w:rsidRPr="00B82978">
        <w:t xml:space="preserve">n </w:t>
      </w:r>
      <w:r w:rsidRPr="00B82978">
        <w:t>zijn doorlopen is uw inschrijving niet ingediend en kan ProRail deze niet in behandeling nemen!</w:t>
      </w:r>
    </w:p>
    <w:p w14:paraId="062703F1" w14:textId="73DEFDC9" w:rsidR="00423DB6" w:rsidRDefault="00423DB6" w:rsidP="00643A1F">
      <w:pPr>
        <w:spacing w:after="0" w:line="276" w:lineRule="auto"/>
        <w:jc w:val="both"/>
      </w:pPr>
      <w:r w:rsidRPr="00B82978">
        <w:t xml:space="preserve">De kluis in </w:t>
      </w:r>
      <w:proofErr w:type="spellStart"/>
      <w:r w:rsidRPr="00B82978">
        <w:t>TenderNed</w:t>
      </w:r>
      <w:proofErr w:type="spellEnd"/>
      <w:r w:rsidRPr="00B82978">
        <w:t xml:space="preserve"> sluit automatisch op het in </w:t>
      </w:r>
      <w:proofErr w:type="spellStart"/>
      <w:r w:rsidRPr="00B82978">
        <w:t>TenderNed</w:t>
      </w:r>
      <w:proofErr w:type="spellEnd"/>
      <w:r w:rsidRPr="00B82978">
        <w:t xml:space="preserve"> genoemde tijdstip; uploaden van documenten/inschrijvingen is daarna niet meer mogelijk. Inschrijver is zelf verantwoordelijk voor het tijdig uploaden van alle documenten en het tijdig ter beschikking stellen van alle documenten aan ProRail. </w:t>
      </w:r>
      <w:r w:rsidR="002E3F43">
        <w:t>Een</w:t>
      </w:r>
      <w:r w:rsidR="00A326A2">
        <w:t xml:space="preserve"> inschrijving die</w:t>
      </w:r>
      <w:r w:rsidR="002E3F43">
        <w:t xml:space="preserve"> t</w:t>
      </w:r>
      <w:r w:rsidRPr="00B82978">
        <w:t>e la</w:t>
      </w:r>
      <w:r w:rsidR="00A326A2">
        <w:t xml:space="preserve">at is </w:t>
      </w:r>
      <w:r>
        <w:t>en/of</w:t>
      </w:r>
      <w:r w:rsidR="002E3F43">
        <w:t xml:space="preserve"> </w:t>
      </w:r>
      <w:r w:rsidRPr="00B82978">
        <w:t xml:space="preserve">op </w:t>
      </w:r>
      <w:r w:rsidR="00396C40">
        <w:t xml:space="preserve">een </w:t>
      </w:r>
      <w:r w:rsidRPr="00B82978">
        <w:t xml:space="preserve">andere wijze dan </w:t>
      </w:r>
      <w:r w:rsidR="006B0DB6">
        <w:t xml:space="preserve">in deze leidraad </w:t>
      </w:r>
      <w:r w:rsidRPr="00B82978">
        <w:t>voorgeschreven</w:t>
      </w:r>
      <w:r w:rsidR="00B277AA">
        <w:t xml:space="preserve"> is</w:t>
      </w:r>
      <w:r w:rsidRPr="00B82978">
        <w:t xml:space="preserve"> </w:t>
      </w:r>
      <w:r w:rsidR="00150118">
        <w:t>ingediend</w:t>
      </w:r>
      <w:r w:rsidRPr="00B82978">
        <w:t xml:space="preserve"> word</w:t>
      </w:r>
      <w:r w:rsidR="00B277AA">
        <w:t>t</w:t>
      </w:r>
      <w:r w:rsidRPr="00B82978">
        <w:t xml:space="preserve"> niet beoordeeld en </w:t>
      </w:r>
      <w:r w:rsidR="00414A6C">
        <w:t>word</w:t>
      </w:r>
      <w:r w:rsidR="00B277AA">
        <w:t>t</w:t>
      </w:r>
      <w:r w:rsidRPr="00B82978">
        <w:t xml:space="preserve"> als niet </w:t>
      </w:r>
      <w:r w:rsidR="00C14769">
        <w:t>ingediend</w:t>
      </w:r>
      <w:r w:rsidRPr="00B82978">
        <w:t xml:space="preserve"> beschouwd.</w:t>
      </w:r>
      <w:r w:rsidRPr="00E925FC">
        <w:t xml:space="preserve"> </w:t>
      </w:r>
    </w:p>
    <w:p w14:paraId="2388CE25" w14:textId="77777777" w:rsidR="00A87960" w:rsidRDefault="00423DB6" w:rsidP="00643A1F">
      <w:pPr>
        <w:spacing w:after="0" w:line="276" w:lineRule="auto"/>
        <w:jc w:val="both"/>
      </w:pPr>
      <w:r w:rsidRPr="001F7E54">
        <w:t xml:space="preserve">In Bijlage </w:t>
      </w:r>
      <w:r w:rsidR="00DB5804">
        <w:t>1</w:t>
      </w:r>
      <w:r w:rsidRPr="001F7E54">
        <w:t xml:space="preserve"> is een checklist opgenomen van alle bij inschrijving in te dienen documenten. </w:t>
      </w:r>
      <w:r>
        <w:t>Voor alle in deze leidraad genoemde, aan te leveren documenten die ondertekend dienen te worden, geldt dat de ondertekenaar van deze documenten bevoegd dient te zijn dit namens de inschrijver/</w:t>
      </w:r>
      <w:proofErr w:type="spellStart"/>
      <w:r>
        <w:t>combinant</w:t>
      </w:r>
      <w:proofErr w:type="spellEnd"/>
      <w:r>
        <w:t xml:space="preserve"> te doen. Deze vertegenwoordigingsbevoegdheid dient te worden aangetoond middels overlegging van een uittreksel uit het handelsregister (zie paragraaf </w:t>
      </w:r>
      <w:r w:rsidR="003A6C2C">
        <w:fldChar w:fldCharType="begin"/>
      </w:r>
      <w:r w:rsidR="003A6C2C">
        <w:instrText xml:space="preserve"> REF _Ref140130831 \r \h </w:instrText>
      </w:r>
      <w:r w:rsidR="003A6C2C">
        <w:fldChar w:fldCharType="separate"/>
      </w:r>
      <w:r w:rsidR="003A6C2C">
        <w:t>4.3</w:t>
      </w:r>
      <w:r w:rsidR="003A6C2C">
        <w:fldChar w:fldCharType="end"/>
      </w:r>
      <w:r>
        <w:t>). Indien de ondertekenaar niet staat geregistreerd als vertegenwoordigingsbevoegde dient een schriftelijke volmacht of een procuratieregeling te worden overgelegd waaruit de bevoegdheid blijkt.</w:t>
      </w:r>
      <w:r w:rsidR="00A87960">
        <w:t xml:space="preserve"> </w:t>
      </w:r>
    </w:p>
    <w:p w14:paraId="47166683" w14:textId="1EEDCAC6" w:rsidR="00423DB6" w:rsidRDefault="00423DB6" w:rsidP="00643A1F">
      <w:pPr>
        <w:spacing w:after="0" w:line="276" w:lineRule="auto"/>
        <w:jc w:val="both"/>
      </w:pPr>
      <w:r>
        <w:t xml:space="preserve">Alle documenten dienen te voldoen aan de eisen zoals gesteld in deze leidraad. Alle documenten dienen in algemeen toegankelijk format (bijvoorbeeld PDF of MS-office) te worden ingediend, tenzij anders aangegeven in de toelichting bij de gunningscriteria. Bestanden dienen op verzoek van ProRail digitaal nagezonden te worden als bewerkbaar bestand. </w:t>
      </w:r>
    </w:p>
    <w:p w14:paraId="06687D4E" w14:textId="100336BD" w:rsidR="00251C6F" w:rsidRDefault="00423DB6" w:rsidP="00643A1F">
      <w:pPr>
        <w:spacing w:after="0" w:line="276" w:lineRule="auto"/>
        <w:jc w:val="both"/>
        <w:rPr>
          <w:highlight w:val="yellow"/>
        </w:rPr>
      </w:pPr>
      <w:r>
        <w:t>Alle documenten dienen een goed leesbare opmaak te hebben</w:t>
      </w:r>
      <w:r w:rsidR="007F2664">
        <w:t>.</w:t>
      </w:r>
    </w:p>
    <w:p w14:paraId="63E9877E" w14:textId="77777777" w:rsidR="00423DB6" w:rsidRPr="00B82978" w:rsidRDefault="00423DB6" w:rsidP="00643A1F">
      <w:pPr>
        <w:spacing w:after="0" w:line="276" w:lineRule="auto"/>
        <w:jc w:val="both"/>
        <w:rPr>
          <w:highlight w:val="yellow"/>
        </w:rPr>
      </w:pPr>
    </w:p>
    <w:p w14:paraId="719BBD26" w14:textId="77777777" w:rsidR="00251C6F" w:rsidRPr="00B82978" w:rsidRDefault="00251C6F" w:rsidP="00643A1F">
      <w:pPr>
        <w:pStyle w:val="Kop2"/>
        <w:spacing w:after="0" w:line="276" w:lineRule="auto"/>
        <w:jc w:val="both"/>
      </w:pPr>
      <w:bookmarkStart w:id="55" w:name="_Toc86321724"/>
      <w:bookmarkStart w:id="56" w:name="_Toc86673121"/>
      <w:bookmarkStart w:id="57" w:name="_Toc115188162"/>
      <w:bookmarkStart w:id="58" w:name="_Ref116911611"/>
      <w:bookmarkStart w:id="59" w:name="_Toc193292426"/>
      <w:bookmarkStart w:id="60" w:name="_Toc193293674"/>
      <w:r w:rsidRPr="00B82978">
        <w:t>Uitwisselen van informatie</w:t>
      </w:r>
      <w:bookmarkEnd w:id="55"/>
      <w:bookmarkEnd w:id="56"/>
      <w:bookmarkEnd w:id="57"/>
      <w:bookmarkEnd w:id="58"/>
      <w:bookmarkEnd w:id="59"/>
      <w:bookmarkEnd w:id="60"/>
    </w:p>
    <w:p w14:paraId="7EB45443" w14:textId="77777777" w:rsidR="00251C6F" w:rsidRPr="00B82978" w:rsidRDefault="00251C6F" w:rsidP="00643A1F">
      <w:pPr>
        <w:spacing w:after="0" w:line="276" w:lineRule="auto"/>
        <w:jc w:val="both"/>
        <w:rPr>
          <w:rFonts w:eastAsia="Arial Unicode MS"/>
        </w:rPr>
      </w:pPr>
      <w:r w:rsidRPr="00B82978">
        <w:rPr>
          <w:rFonts w:eastAsia="Arial Unicode MS"/>
        </w:rPr>
        <w:t xml:space="preserve">Een goed en volledig begrip van de aanbestedingsdocumenten is zowel in het belang van ProRail als geïnteresseerde partijen. Voor een goed begrip van de aanbestedingsdocumenten is het van belang dat geïnteresseerde ondernemers zo nodig tijdig vragen stellen over de inhoud hiervan. </w:t>
      </w:r>
    </w:p>
    <w:p w14:paraId="6711791C" w14:textId="77777777" w:rsidR="00251C6F" w:rsidRPr="00B82978" w:rsidRDefault="00251C6F" w:rsidP="00643A1F">
      <w:pPr>
        <w:spacing w:after="0" w:line="276" w:lineRule="auto"/>
        <w:jc w:val="both"/>
        <w:rPr>
          <w:rFonts w:eastAsia="Arial Unicode MS"/>
        </w:rPr>
      </w:pPr>
      <w:r w:rsidRPr="00B82978">
        <w:rPr>
          <w:rFonts w:eastAsia="Arial Unicode MS"/>
        </w:rPr>
        <w:t>Op de volgende wijzen kan ProRail inlichtingen verstrekken:</w:t>
      </w:r>
    </w:p>
    <w:p w14:paraId="16E7AA28" w14:textId="0A77ED91" w:rsidR="00251C6F" w:rsidRPr="003207A1" w:rsidRDefault="00251C6F" w:rsidP="000F19A9">
      <w:pPr>
        <w:pStyle w:val="Lijstalinea"/>
        <w:numPr>
          <w:ilvl w:val="0"/>
          <w:numId w:val="26"/>
        </w:numPr>
        <w:spacing w:after="0"/>
        <w:contextualSpacing w:val="0"/>
        <w:jc w:val="both"/>
        <w:rPr>
          <w:rFonts w:eastAsia="Arial Unicode MS"/>
        </w:rPr>
      </w:pPr>
      <w:r w:rsidRPr="003207A1">
        <w:rPr>
          <w:rFonts w:eastAsia="Arial Unicode MS"/>
        </w:rPr>
        <w:t>Algemene inlichtingen</w:t>
      </w:r>
    </w:p>
    <w:p w14:paraId="50776C37" w14:textId="35E19876" w:rsidR="00251C6F" w:rsidRPr="003207A1" w:rsidRDefault="00251C6F" w:rsidP="000F19A9">
      <w:pPr>
        <w:pStyle w:val="Lijstalinea"/>
        <w:numPr>
          <w:ilvl w:val="0"/>
          <w:numId w:val="26"/>
        </w:numPr>
        <w:spacing w:after="0"/>
        <w:contextualSpacing w:val="0"/>
        <w:jc w:val="both"/>
        <w:rPr>
          <w:rFonts w:eastAsia="Arial Unicode MS"/>
        </w:rPr>
      </w:pPr>
      <w:r w:rsidRPr="003207A1">
        <w:rPr>
          <w:rFonts w:eastAsia="Arial Unicode MS"/>
        </w:rPr>
        <w:t>Individuele inlichtingen</w:t>
      </w:r>
    </w:p>
    <w:p w14:paraId="1C1618F7" w14:textId="38CBEBF4" w:rsidR="00251C6F" w:rsidRPr="00B82978" w:rsidRDefault="00251C6F" w:rsidP="00643A1F">
      <w:pPr>
        <w:spacing w:after="0" w:line="276" w:lineRule="auto"/>
        <w:jc w:val="both"/>
        <w:rPr>
          <w:rFonts w:eastAsia="Arial Unicode MS"/>
        </w:rPr>
      </w:pPr>
      <w:r w:rsidRPr="00B82978">
        <w:rPr>
          <w:rFonts w:eastAsia="Arial Unicode MS"/>
        </w:rPr>
        <w:lastRenderedPageBreak/>
        <w:t>In algemene zin en bij tegenstrijdigheden geldt dat meer actuele inlichtingen gaan boven oudere inlichtingen (bijvoorbeeld een latere nota van inlichtingen prevaleert boven een eerdere nota van inlichtingen).</w:t>
      </w:r>
    </w:p>
    <w:p w14:paraId="238A087A" w14:textId="629B3D14" w:rsidR="00251C6F" w:rsidRPr="00B82978" w:rsidRDefault="00251C6F" w:rsidP="00643A1F">
      <w:pPr>
        <w:pStyle w:val="Kop3"/>
        <w:spacing w:after="0" w:line="276" w:lineRule="auto"/>
        <w:jc w:val="both"/>
      </w:pPr>
      <w:bookmarkStart w:id="61" w:name="_Toc86321727"/>
      <w:bookmarkStart w:id="62" w:name="_Toc86673124"/>
      <w:bookmarkStart w:id="63" w:name="_Toc115188164"/>
      <w:bookmarkStart w:id="64" w:name="_Ref116911687"/>
      <w:bookmarkStart w:id="65" w:name="_Ref141437464"/>
      <w:bookmarkStart w:id="66" w:name="_Toc193292427"/>
      <w:bookmarkStart w:id="67" w:name="_Toc193293675"/>
      <w:r w:rsidRPr="00B82978">
        <w:t>Algemene inlichtingen</w:t>
      </w:r>
      <w:bookmarkEnd w:id="61"/>
      <w:bookmarkEnd w:id="62"/>
      <w:bookmarkEnd w:id="63"/>
      <w:bookmarkEnd w:id="64"/>
      <w:bookmarkEnd w:id="65"/>
      <w:bookmarkEnd w:id="66"/>
      <w:bookmarkEnd w:id="67"/>
    </w:p>
    <w:p w14:paraId="0174031F" w14:textId="77777777" w:rsidR="00251C6F" w:rsidRPr="004034BA" w:rsidRDefault="00251C6F" w:rsidP="00643A1F">
      <w:pPr>
        <w:spacing w:after="0" w:line="276" w:lineRule="auto"/>
        <w:jc w:val="both"/>
      </w:pPr>
      <w:r w:rsidRPr="00B82978">
        <w:t xml:space="preserve">Inschrijvers kunnen schriftelijk vragen stellen over het project, het aanbestedingsdossier en de aanbestedingsprocedure. Vragen dienen helder en eenduidig geformuleerd te worden met een </w:t>
      </w:r>
      <w:r w:rsidRPr="004034BA">
        <w:t>verwijzing naar het onderdeel van het aanbestedingsdossier waarop de vraag betrekking heeft.</w:t>
      </w:r>
    </w:p>
    <w:p w14:paraId="5AA864B9" w14:textId="0DE1A45C" w:rsidR="00251C6F" w:rsidRPr="004034BA" w:rsidRDefault="00251C6F" w:rsidP="00643A1F">
      <w:pPr>
        <w:spacing w:after="0" w:line="276" w:lineRule="auto"/>
        <w:jc w:val="both"/>
      </w:pPr>
      <w:r w:rsidRPr="004034BA">
        <w:t>Vragen dienen gesteld te worden in het bijgevoegde Excel format (</w:t>
      </w:r>
      <w:r w:rsidR="0034416E" w:rsidRPr="004034BA">
        <w:t>B</w:t>
      </w:r>
      <w:r w:rsidRPr="004034BA">
        <w:t>ijlage</w:t>
      </w:r>
      <w:r w:rsidR="00852EB9" w:rsidRPr="004034BA">
        <w:t xml:space="preserve"> </w:t>
      </w:r>
      <w:r w:rsidR="001C6A6D" w:rsidRPr="004034BA">
        <w:t>2</w:t>
      </w:r>
      <w:r w:rsidR="00DB1970" w:rsidRPr="004034BA">
        <w:t xml:space="preserve"> - Format voor algemene inlichtingen</w:t>
      </w:r>
      <w:r w:rsidRPr="004034BA">
        <w:t xml:space="preserve">, één vraag per cel) via de module ‘Berichten’ van </w:t>
      </w:r>
      <w:proofErr w:type="spellStart"/>
      <w:r w:rsidRPr="004034BA">
        <w:t>TenderNed</w:t>
      </w:r>
      <w:proofErr w:type="spellEnd"/>
      <w:r w:rsidRPr="004034BA">
        <w:t xml:space="preserve"> (hier kunt u uw vragenlijst als bijlage toevoegen) en niet in de vraag- en antwoordmodule van </w:t>
      </w:r>
      <w:proofErr w:type="spellStart"/>
      <w:r w:rsidRPr="004034BA">
        <w:t>TenderNed</w:t>
      </w:r>
      <w:proofErr w:type="spellEnd"/>
      <w:r w:rsidRPr="004034BA">
        <w:t xml:space="preserve">. </w:t>
      </w:r>
    </w:p>
    <w:p w14:paraId="1B270ECF" w14:textId="3868053F" w:rsidR="00251C6F" w:rsidRPr="00CA4B90" w:rsidRDefault="00251C6F" w:rsidP="00643A1F">
      <w:pPr>
        <w:spacing w:after="0" w:line="276" w:lineRule="auto"/>
        <w:jc w:val="both"/>
      </w:pPr>
      <w:r w:rsidRPr="00CA4B90">
        <w:t xml:space="preserve">De uiterste datum voor het stellen van vragen is vermeld op </w:t>
      </w:r>
      <w:proofErr w:type="spellStart"/>
      <w:r w:rsidRPr="00CA4B90">
        <w:t>TenderNed</w:t>
      </w:r>
      <w:proofErr w:type="spellEnd"/>
      <w:r w:rsidRPr="00CA4B90">
        <w:t>. Hoe eerder u uw vraag stelt, des te sneller kan deze beantwoord worden.</w:t>
      </w:r>
    </w:p>
    <w:p w14:paraId="10A63108" w14:textId="4E65F9BC" w:rsidR="00251C6F" w:rsidRPr="00B82978" w:rsidRDefault="00251C6F" w:rsidP="00643A1F">
      <w:pPr>
        <w:spacing w:after="0" w:line="276" w:lineRule="auto"/>
        <w:jc w:val="both"/>
      </w:pPr>
      <w:r w:rsidRPr="00B82978">
        <w:t xml:space="preserve">De antwoorden op ontvangen vragen publiceert ProRail geanonimiseerd via één of meerdere nota’s van inlichtingen op </w:t>
      </w:r>
      <w:proofErr w:type="spellStart"/>
      <w:r w:rsidRPr="00B82978">
        <w:t>TenderNed</w:t>
      </w:r>
      <w:proofErr w:type="spellEnd"/>
      <w:r w:rsidRPr="00B82978">
        <w:t xml:space="preserve">. </w:t>
      </w:r>
    </w:p>
    <w:p w14:paraId="52B3B6C1" w14:textId="77777777" w:rsidR="00251C6F" w:rsidRPr="00B82978" w:rsidRDefault="00251C6F" w:rsidP="00643A1F">
      <w:pPr>
        <w:pStyle w:val="Kop3"/>
        <w:spacing w:after="0" w:line="276" w:lineRule="auto"/>
        <w:jc w:val="both"/>
      </w:pPr>
      <w:bookmarkStart w:id="68" w:name="_Toc86321728"/>
      <w:bookmarkStart w:id="69" w:name="_Toc86673125"/>
      <w:bookmarkStart w:id="70" w:name="_Toc115188165"/>
      <w:bookmarkStart w:id="71" w:name="_Ref116911713"/>
      <w:bookmarkStart w:id="72" w:name="_Ref141437474"/>
      <w:bookmarkStart w:id="73" w:name="_Toc193292428"/>
      <w:bookmarkStart w:id="74" w:name="_Toc193293676"/>
      <w:r w:rsidRPr="00B82978">
        <w:t>Individuele inlichtingen</w:t>
      </w:r>
      <w:bookmarkEnd w:id="68"/>
      <w:bookmarkEnd w:id="69"/>
      <w:bookmarkEnd w:id="70"/>
      <w:bookmarkEnd w:id="71"/>
      <w:bookmarkEnd w:id="72"/>
      <w:bookmarkEnd w:id="73"/>
      <w:bookmarkEnd w:id="74"/>
    </w:p>
    <w:p w14:paraId="5376E274" w14:textId="77777777" w:rsidR="00251C6F" w:rsidRPr="00E1164C" w:rsidRDefault="00251C6F" w:rsidP="00643A1F">
      <w:pPr>
        <w:spacing w:after="0" w:line="276" w:lineRule="auto"/>
        <w:jc w:val="both"/>
        <w:rPr>
          <w:szCs w:val="20"/>
        </w:rPr>
      </w:pPr>
      <w:r w:rsidRPr="00E1164C">
        <w:rPr>
          <w:szCs w:val="20"/>
        </w:rPr>
        <w:t xml:space="preserve">Overeenkomstig het bepaalde in artikel 3.50 jo 2.53 Aanbestedingswet 2012 kan een inschrijver verzoeken om inlichtingen individueel te verstrekken, indien openbaarmaking van de informatie schade zou toebrengen aan de gerechtvaardigde economische belangen van desbetreffende inschrijver. </w:t>
      </w:r>
    </w:p>
    <w:p w14:paraId="5B7D31E8" w14:textId="77777777" w:rsidR="00F01406" w:rsidRDefault="00676775" w:rsidP="00643A1F">
      <w:pPr>
        <w:spacing w:after="0" w:line="276" w:lineRule="auto"/>
        <w:jc w:val="both"/>
        <w:rPr>
          <w:rFonts w:eastAsia="Times New Roman" w:cs="Arial"/>
          <w:szCs w:val="20"/>
          <w:lang w:eastAsia="nl-NL"/>
        </w:rPr>
      </w:pPr>
      <w:r w:rsidRPr="00E1164C">
        <w:rPr>
          <w:rFonts w:eastAsia="Times New Roman" w:cs="Arial"/>
          <w:szCs w:val="20"/>
          <w:lang w:eastAsia="nl-NL"/>
        </w:rPr>
        <w:t>Het verstrekken van individuele inlichtingen mag echter niet leiden tot een ongeoorloofde kennisvoorsprong, waarmee strijdigheid kan ontstaan met het gelijkheidsbeginsel. In dat geval zal ProRail de inschrijver de keuze bieden om de vraag in te trekken, dan wel algemeen te laten beantwoorden. </w:t>
      </w:r>
    </w:p>
    <w:p w14:paraId="2DAEF3C5" w14:textId="288C673A" w:rsidR="00251C6F" w:rsidRPr="00B82978" w:rsidRDefault="00EF3B05" w:rsidP="00643A1F">
      <w:pPr>
        <w:spacing w:after="0" w:line="276" w:lineRule="auto"/>
        <w:jc w:val="both"/>
      </w:pPr>
      <w:r w:rsidRPr="004034BA">
        <w:rPr>
          <w:szCs w:val="20"/>
        </w:rPr>
        <w:t>Individuele v</w:t>
      </w:r>
      <w:r w:rsidR="00F01406" w:rsidRPr="004034BA">
        <w:rPr>
          <w:szCs w:val="20"/>
        </w:rPr>
        <w:t xml:space="preserve">ragen dienen gesteld te worden in het bijgevoegde Excel format (Bijlage </w:t>
      </w:r>
      <w:r w:rsidR="002C765B" w:rsidRPr="004034BA">
        <w:rPr>
          <w:szCs w:val="20"/>
        </w:rPr>
        <w:t>3</w:t>
      </w:r>
      <w:r w:rsidR="00F01406" w:rsidRPr="004034BA">
        <w:rPr>
          <w:szCs w:val="20"/>
        </w:rPr>
        <w:t xml:space="preserve"> - Format voor </w:t>
      </w:r>
      <w:r w:rsidR="002C765B" w:rsidRPr="004034BA">
        <w:rPr>
          <w:szCs w:val="20"/>
        </w:rPr>
        <w:t>individuele</w:t>
      </w:r>
      <w:r w:rsidR="00F01406" w:rsidRPr="004034BA">
        <w:rPr>
          <w:szCs w:val="20"/>
        </w:rPr>
        <w:t xml:space="preserve"> inlichtingen, één vraag per cel) via de module ‘Berichten’ van </w:t>
      </w:r>
      <w:proofErr w:type="spellStart"/>
      <w:r w:rsidR="00F01406" w:rsidRPr="004034BA">
        <w:rPr>
          <w:szCs w:val="20"/>
        </w:rPr>
        <w:t>TenderNed</w:t>
      </w:r>
      <w:proofErr w:type="spellEnd"/>
      <w:r w:rsidR="00F01406" w:rsidRPr="004034BA">
        <w:rPr>
          <w:szCs w:val="20"/>
        </w:rPr>
        <w:t xml:space="preserve"> (hier kunt u uw vragenlijst als bijlage toevoegen) en niet in de vraag- en antwoordmodule van </w:t>
      </w:r>
      <w:proofErr w:type="spellStart"/>
      <w:r w:rsidR="00F01406" w:rsidRPr="004034BA">
        <w:rPr>
          <w:szCs w:val="20"/>
        </w:rPr>
        <w:t>TenderNed</w:t>
      </w:r>
      <w:proofErr w:type="spellEnd"/>
      <w:r w:rsidR="00F01406" w:rsidRPr="004034BA">
        <w:rPr>
          <w:szCs w:val="20"/>
        </w:rPr>
        <w:t>.</w:t>
      </w:r>
    </w:p>
    <w:p w14:paraId="2BCA8823" w14:textId="77777777" w:rsidR="00251C6F" w:rsidRPr="00B82978" w:rsidRDefault="00251C6F" w:rsidP="00643A1F">
      <w:pPr>
        <w:pStyle w:val="Kop2"/>
        <w:spacing w:after="0" w:line="276" w:lineRule="auto"/>
        <w:jc w:val="both"/>
      </w:pPr>
      <w:bookmarkStart w:id="75" w:name="_Toc86321729"/>
      <w:bookmarkStart w:id="76" w:name="_Toc86673126"/>
      <w:bookmarkStart w:id="77" w:name="_Toc115188166"/>
      <w:bookmarkStart w:id="78" w:name="_Ref116911742"/>
      <w:bookmarkStart w:id="79" w:name="_Ref131576794"/>
      <w:bookmarkStart w:id="80" w:name="_Toc193292429"/>
      <w:bookmarkStart w:id="81" w:name="_Toc193293677"/>
      <w:r w:rsidRPr="00B82978">
        <w:t>Contactinformatie</w:t>
      </w:r>
      <w:bookmarkEnd w:id="75"/>
      <w:bookmarkEnd w:id="76"/>
      <w:bookmarkEnd w:id="77"/>
      <w:bookmarkEnd w:id="78"/>
      <w:bookmarkEnd w:id="79"/>
      <w:bookmarkEnd w:id="80"/>
      <w:bookmarkEnd w:id="81"/>
    </w:p>
    <w:p w14:paraId="13D569B4" w14:textId="26E3653E" w:rsidR="00251C6F" w:rsidRPr="000F2DA6" w:rsidRDefault="00251C6F" w:rsidP="00643A1F">
      <w:pPr>
        <w:spacing w:after="0" w:line="276" w:lineRule="auto"/>
        <w:jc w:val="both"/>
      </w:pPr>
      <w:r w:rsidRPr="00B82978">
        <w:rPr>
          <w:rFonts w:eastAsia="Arial"/>
        </w:rPr>
        <w:t xml:space="preserve">Vragen in het kader van deze aanbesteding kunnen uitsluitend via </w:t>
      </w:r>
      <w:proofErr w:type="spellStart"/>
      <w:r w:rsidRPr="00B82978">
        <w:rPr>
          <w:rFonts w:eastAsia="Arial"/>
        </w:rPr>
        <w:t>TenderNed</w:t>
      </w:r>
      <w:proofErr w:type="spellEnd"/>
      <w:r w:rsidRPr="00B82978">
        <w:rPr>
          <w:rFonts w:eastAsia="Arial"/>
        </w:rPr>
        <w:t xml:space="preserve"> worden gesteld en </w:t>
      </w:r>
      <w:r w:rsidR="00132410" w:rsidRPr="000F2DA6">
        <w:rPr>
          <w:rFonts w:eastAsia="Arial"/>
        </w:rPr>
        <w:t>worden</w:t>
      </w:r>
      <w:r w:rsidRPr="000F2DA6">
        <w:rPr>
          <w:rFonts w:eastAsia="Arial"/>
        </w:rPr>
        <w:t xml:space="preserve"> via </w:t>
      </w:r>
      <w:proofErr w:type="spellStart"/>
      <w:r w:rsidRPr="000F2DA6">
        <w:rPr>
          <w:rFonts w:eastAsia="Arial"/>
        </w:rPr>
        <w:t>TenderNed</w:t>
      </w:r>
      <w:proofErr w:type="spellEnd"/>
      <w:r w:rsidRPr="000F2DA6">
        <w:rPr>
          <w:rFonts w:eastAsia="Arial"/>
        </w:rPr>
        <w:t xml:space="preserve"> beantwoord. Eventueel kan contact op worden genomen met de tendermanager. </w:t>
      </w:r>
      <w:r w:rsidRPr="000F2DA6">
        <w:t xml:space="preserve">De tendermanager voor deze aanbesteding is </w:t>
      </w:r>
      <w:r w:rsidR="004034BA" w:rsidRPr="000F2DA6">
        <w:t>Wietske Kamp</w:t>
      </w:r>
      <w:r w:rsidRPr="000F2DA6">
        <w:t xml:space="preserve">, </w:t>
      </w:r>
      <w:r w:rsidR="000F2DA6" w:rsidRPr="000F2DA6">
        <w:t>wietske.kamp@prorail.nl</w:t>
      </w:r>
      <w:r w:rsidRPr="000F2DA6">
        <w:t>,</w:t>
      </w:r>
      <w:r w:rsidR="000F2DA6" w:rsidRPr="000F2DA6">
        <w:t>+31647204087</w:t>
      </w:r>
    </w:p>
    <w:p w14:paraId="0A79E993" w14:textId="06E281C2" w:rsidR="00EC5410" w:rsidRPr="000F2DA6" w:rsidRDefault="00251C6F" w:rsidP="00643A1F">
      <w:pPr>
        <w:spacing w:after="0" w:line="276" w:lineRule="auto"/>
        <w:jc w:val="both"/>
      </w:pPr>
      <w:r w:rsidRPr="000F2DA6">
        <w:t xml:space="preserve">Echter kan enkel correspondentie via </w:t>
      </w:r>
      <w:proofErr w:type="spellStart"/>
      <w:r w:rsidRPr="000F2DA6">
        <w:t>TenderNed</w:t>
      </w:r>
      <w:proofErr w:type="spellEnd"/>
      <w:r w:rsidRPr="000F2DA6">
        <w:t xml:space="preserve"> effect hebben op (het verloop van) deze aanbestedingsprocedure.</w:t>
      </w:r>
    </w:p>
    <w:p w14:paraId="34E62088" w14:textId="77777777" w:rsidR="00251C6F" w:rsidRPr="000F2DA6" w:rsidRDefault="00251C6F" w:rsidP="00643A1F">
      <w:pPr>
        <w:pStyle w:val="Kop2"/>
        <w:spacing w:after="0" w:line="276" w:lineRule="auto"/>
        <w:jc w:val="both"/>
      </w:pPr>
      <w:bookmarkStart w:id="82" w:name="_Toc50471420"/>
      <w:bookmarkStart w:id="83" w:name="_Toc86321730"/>
      <w:bookmarkStart w:id="84" w:name="_Toc86673127"/>
      <w:bookmarkStart w:id="85" w:name="_Toc115188167"/>
      <w:bookmarkStart w:id="86" w:name="_Toc193293678"/>
      <w:r w:rsidRPr="000F2DA6">
        <w:t>Tenderkostenvergoeding</w:t>
      </w:r>
      <w:bookmarkEnd w:id="82"/>
      <w:bookmarkEnd w:id="83"/>
      <w:bookmarkEnd w:id="84"/>
      <w:bookmarkEnd w:id="85"/>
      <w:bookmarkEnd w:id="86"/>
    </w:p>
    <w:p w14:paraId="51027B72" w14:textId="7E79E59B" w:rsidR="00251C6F" w:rsidRPr="000F2DA6" w:rsidRDefault="00251C6F" w:rsidP="00643A1F">
      <w:pPr>
        <w:spacing w:after="0" w:line="276" w:lineRule="auto"/>
        <w:jc w:val="both"/>
      </w:pPr>
      <w:r w:rsidRPr="000F2DA6">
        <w:t>ProRail kent in het kader van deze aanbestedingsprocedure geen tenderkostenvergoeding toe.</w:t>
      </w:r>
    </w:p>
    <w:p w14:paraId="67469D0D" w14:textId="77777777" w:rsidR="00251C6F" w:rsidRPr="00B82978" w:rsidRDefault="00251C6F" w:rsidP="00643A1F">
      <w:pPr>
        <w:pStyle w:val="Kop2"/>
        <w:spacing w:after="0" w:line="276" w:lineRule="auto"/>
        <w:jc w:val="both"/>
      </w:pPr>
      <w:bookmarkStart w:id="87" w:name="_Toc86321731"/>
      <w:bookmarkStart w:id="88" w:name="_Toc86673128"/>
      <w:bookmarkStart w:id="89" w:name="_Toc115188168"/>
      <w:bookmarkStart w:id="90" w:name="_Toc193293679"/>
      <w:r w:rsidRPr="00B82978">
        <w:t>Gestanddoeningstermijn</w:t>
      </w:r>
      <w:bookmarkEnd w:id="87"/>
      <w:bookmarkEnd w:id="88"/>
      <w:bookmarkEnd w:id="89"/>
      <w:bookmarkEnd w:id="90"/>
    </w:p>
    <w:p w14:paraId="1B03F75B" w14:textId="77777777" w:rsidR="00251C6F" w:rsidRPr="00FC35FD" w:rsidRDefault="00251C6F" w:rsidP="00643A1F">
      <w:pPr>
        <w:spacing w:after="0" w:line="276" w:lineRule="auto"/>
        <w:jc w:val="both"/>
        <w:rPr>
          <w:color w:val="0070C0"/>
        </w:rPr>
      </w:pPr>
      <w:r w:rsidRPr="000F2DA6">
        <w:t>Met verwijzing naar artikel 15.1 van het ARN</w:t>
      </w:r>
      <w:r w:rsidRPr="000F2DA6">
        <w:rPr>
          <w:vertAlign w:val="superscript"/>
        </w:rPr>
        <w:t>2016</w:t>
      </w:r>
      <w:r w:rsidRPr="000F2DA6">
        <w:t xml:space="preserve"> geldt een termijn van 60 dagen</w:t>
      </w:r>
      <w:r w:rsidRPr="00FC35FD">
        <w:rPr>
          <w:color w:val="0070C0"/>
        </w:rPr>
        <w:t>.</w:t>
      </w:r>
    </w:p>
    <w:p w14:paraId="713A32DC" w14:textId="13910C5C" w:rsidR="00251C6F" w:rsidRPr="00B82978" w:rsidRDefault="00251C6F" w:rsidP="00643A1F">
      <w:pPr>
        <w:spacing w:after="0" w:line="276" w:lineRule="auto"/>
        <w:jc w:val="both"/>
      </w:pPr>
      <w:r w:rsidRPr="00B82978">
        <w:t>Indi</w:t>
      </w:r>
      <w:r w:rsidRPr="00F45340">
        <w:t xml:space="preserve">en een partij een </w:t>
      </w:r>
      <w:r w:rsidR="005D7A40" w:rsidRPr="00F45340">
        <w:t xml:space="preserve">klacht </w:t>
      </w:r>
      <w:r w:rsidR="002E2397" w:rsidRPr="00F45340">
        <w:t>indient</w:t>
      </w:r>
      <w:r w:rsidR="00765F50" w:rsidRPr="00F45340">
        <w:t xml:space="preserve"> </w:t>
      </w:r>
      <w:r w:rsidR="00D752DD" w:rsidRPr="00F45340">
        <w:t xml:space="preserve">(zie </w:t>
      </w:r>
      <w:r w:rsidR="00791275" w:rsidRPr="00F45340">
        <w:t>3.1</w:t>
      </w:r>
      <w:r w:rsidR="001D472E">
        <w:t>2</w:t>
      </w:r>
      <w:r w:rsidR="00D752DD" w:rsidRPr="00F45340">
        <w:t>)</w:t>
      </w:r>
      <w:r w:rsidR="00765F50" w:rsidRPr="00F45340">
        <w:t>,</w:t>
      </w:r>
      <w:r w:rsidR="00D752DD" w:rsidRPr="00F45340">
        <w:t xml:space="preserve"> </w:t>
      </w:r>
      <w:r w:rsidR="005D7A40" w:rsidRPr="00F45340">
        <w:t xml:space="preserve">of een </w:t>
      </w:r>
      <w:r w:rsidRPr="00F45340">
        <w:t>kort geding</w:t>
      </w:r>
      <w:r w:rsidR="00791275">
        <w:t xml:space="preserve"> (zie 3.1</w:t>
      </w:r>
      <w:r w:rsidR="001D472E">
        <w:t>3</w:t>
      </w:r>
      <w:r w:rsidR="00791275">
        <w:t>)</w:t>
      </w:r>
      <w:r w:rsidRPr="00B82978">
        <w:t xml:space="preserve"> aanhangig maakt tegen de voorlopige gunningsbeslissing, wordt de gestanddoeningstermijn van uw inschrijving (automatisch) verlengd tot het moment dat vier (4) weken zijn verstreken nadat </w:t>
      </w:r>
      <w:r w:rsidR="00E75D92">
        <w:t xml:space="preserve">de zienswijze </w:t>
      </w:r>
      <w:r w:rsidR="26199C06">
        <w:t>is uitgebracht</w:t>
      </w:r>
      <w:r w:rsidR="00E75D92">
        <w:t xml:space="preserve"> </w:t>
      </w:r>
      <w:r w:rsidR="00F92D59">
        <w:t xml:space="preserve">of </w:t>
      </w:r>
      <w:r w:rsidRPr="00B82978">
        <w:t xml:space="preserve">in het betreffende kort geding vonnis is gewezen. </w:t>
      </w:r>
    </w:p>
    <w:p w14:paraId="209F8FE9" w14:textId="54AF3C16" w:rsidR="00251C6F" w:rsidRDefault="00251C6F" w:rsidP="00643A1F">
      <w:pPr>
        <w:spacing w:after="0" w:line="276" w:lineRule="auto"/>
        <w:jc w:val="both"/>
      </w:pPr>
      <w:r w:rsidRPr="00B82978">
        <w:t>Ook in het geval het kort geding wordt ingetrokken, geldt de verlenging van de gestanddoeningstermijn</w:t>
      </w:r>
      <w:r w:rsidRPr="00B82978">
        <w:rPr>
          <w:rFonts w:eastAsia="Arial"/>
        </w:rPr>
        <w:t xml:space="preserve"> tot het moment dat vier (4) weken zijn verstreken nadat</w:t>
      </w:r>
      <w:r w:rsidRPr="00B82978">
        <w:t xml:space="preserve"> het kort geding is ingetrokken.</w:t>
      </w:r>
      <w:bookmarkStart w:id="91" w:name="_Toc304905465"/>
      <w:bookmarkStart w:id="92" w:name="_Toc304905511"/>
      <w:bookmarkStart w:id="93" w:name="_Toc304961988"/>
      <w:bookmarkStart w:id="94" w:name="_Toc304962118"/>
      <w:bookmarkStart w:id="95" w:name="_Toc304905466"/>
      <w:bookmarkStart w:id="96" w:name="_Toc304905512"/>
      <w:bookmarkStart w:id="97" w:name="_Toc304961989"/>
      <w:bookmarkStart w:id="98" w:name="_Toc304962119"/>
      <w:bookmarkStart w:id="99" w:name="_Toc304905467"/>
      <w:bookmarkStart w:id="100" w:name="_Toc304905513"/>
      <w:bookmarkStart w:id="101" w:name="_Toc304961990"/>
      <w:bookmarkStart w:id="102" w:name="_Toc304962120"/>
      <w:bookmarkStart w:id="103" w:name="_Toc304905468"/>
      <w:bookmarkStart w:id="104" w:name="_Toc304905514"/>
      <w:bookmarkStart w:id="105" w:name="_Toc304961991"/>
      <w:bookmarkStart w:id="106" w:name="_Toc304962121"/>
      <w:bookmarkStart w:id="107" w:name="OLE_LINK2"/>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2460A9B3" w14:textId="77777777" w:rsidR="00251C6F" w:rsidRPr="00B82978" w:rsidRDefault="00251C6F" w:rsidP="00643A1F">
      <w:pPr>
        <w:pStyle w:val="Kop2"/>
        <w:spacing w:after="0" w:line="276" w:lineRule="auto"/>
        <w:jc w:val="both"/>
      </w:pPr>
      <w:bookmarkStart w:id="108" w:name="_Toc86321733"/>
      <w:bookmarkStart w:id="109" w:name="_Toc86673130"/>
      <w:bookmarkStart w:id="110" w:name="_Toc115188170"/>
      <w:bookmarkStart w:id="111" w:name="_Toc193293680"/>
      <w:r w:rsidRPr="00B82978">
        <w:lastRenderedPageBreak/>
        <w:t>Uitsluiting van de procedure</w:t>
      </w:r>
      <w:bookmarkEnd w:id="108"/>
      <w:bookmarkEnd w:id="109"/>
      <w:bookmarkEnd w:id="110"/>
      <w:bookmarkEnd w:id="111"/>
    </w:p>
    <w:p w14:paraId="2B5AF984" w14:textId="4B18C545" w:rsidR="00251C6F" w:rsidRPr="00B82978" w:rsidRDefault="00251C6F" w:rsidP="00643A1F">
      <w:pPr>
        <w:spacing w:after="0" w:line="276" w:lineRule="auto"/>
        <w:jc w:val="both"/>
      </w:pPr>
      <w:r w:rsidRPr="00B82978">
        <w:t>Indien de inschrijver zich niet conformeert aan de in deze leidraad beschreven werkwijze, kan dit leiden tot uitsluiting van de procedure.</w:t>
      </w:r>
    </w:p>
    <w:p w14:paraId="5C230D5A" w14:textId="77777777" w:rsidR="00251C6F" w:rsidRPr="00B82978" w:rsidRDefault="00251C6F" w:rsidP="00643A1F">
      <w:pPr>
        <w:spacing w:after="0" w:line="276" w:lineRule="auto"/>
        <w:jc w:val="both"/>
        <w:rPr>
          <w:rFonts w:eastAsia="Arial"/>
        </w:rPr>
      </w:pPr>
      <w:r w:rsidRPr="00B82978">
        <w:rPr>
          <w:rFonts w:eastAsia="Arial"/>
        </w:rPr>
        <w:t>Er wordt verder met klem op gewezen dat verklaringen, die achteraf (al dan niet na verificatie) onjuistheden blijken te bevatten, of toezeggingen die niet (kunnen) worden waargemaakt, door ProRail kunnen worden opgevat als valse verklaringen. Dit kan uitsluiting van deze en verdere aanbestedingsprocedure(s) van ProRail tot gevolg hebben.</w:t>
      </w:r>
    </w:p>
    <w:p w14:paraId="47C40BB6" w14:textId="79FF1164" w:rsidR="00251C6F" w:rsidRPr="00B82978" w:rsidRDefault="00251C6F" w:rsidP="00643A1F">
      <w:pPr>
        <w:spacing w:after="0" w:line="276" w:lineRule="auto"/>
        <w:jc w:val="both"/>
      </w:pPr>
      <w:r w:rsidRPr="00B82978">
        <w:t xml:space="preserve">Uitsluiting kan ook volgen wanneer een inschrijver contacten onderhoudt met ProRail over de onderhavige aanbesteding buiten </w:t>
      </w:r>
      <w:proofErr w:type="spellStart"/>
      <w:r w:rsidRPr="00B82978">
        <w:t>TenderNed</w:t>
      </w:r>
      <w:proofErr w:type="spellEnd"/>
      <w:r w:rsidRPr="00B82978">
        <w:t xml:space="preserve"> of de Tendermanager (zie paragraaf </w:t>
      </w:r>
      <w:r w:rsidR="00BE5D60">
        <w:fldChar w:fldCharType="begin"/>
      </w:r>
      <w:r w:rsidR="00BE5D60">
        <w:instrText xml:space="preserve"> REF _Ref116911742 \r \h </w:instrText>
      </w:r>
      <w:r w:rsidR="009F0DF5">
        <w:instrText xml:space="preserve"> \* MERGEFORMAT </w:instrText>
      </w:r>
      <w:r w:rsidR="00BE5D60">
        <w:fldChar w:fldCharType="separate"/>
      </w:r>
      <w:r w:rsidR="00BE5D60">
        <w:t>3.5</w:t>
      </w:r>
      <w:r w:rsidR="00BE5D60">
        <w:fldChar w:fldCharType="end"/>
      </w:r>
      <w:r w:rsidRPr="00B82978">
        <w:t>) om, of ingeval geconstateerd wordt dat inschrijvers onderling contacten onderhouden over deze aanbesteding.</w:t>
      </w:r>
    </w:p>
    <w:p w14:paraId="3A6CCC04" w14:textId="41F0D90F" w:rsidR="00251C6F" w:rsidRPr="00B82978" w:rsidRDefault="00251C6F" w:rsidP="00643A1F">
      <w:pPr>
        <w:spacing w:after="0" w:line="276" w:lineRule="auto"/>
        <w:jc w:val="both"/>
      </w:pPr>
      <w:r w:rsidRPr="00B82978">
        <w:t>Het is voor inschrijvers gedurende de procedure (tot aan definitieve gunning) niet toegestaan met derden over het object van de aanbesteding te communiceren zonder voorafgaande schriftelijke toestemming van ProRail. Uitzondering hierop vormt het overleg met potentiële onderaannemers</w:t>
      </w:r>
      <w:r w:rsidR="00972D5B">
        <w:t xml:space="preserve"> of </w:t>
      </w:r>
      <w:proofErr w:type="spellStart"/>
      <w:r w:rsidR="00972D5B">
        <w:t>combinanten</w:t>
      </w:r>
      <w:proofErr w:type="spellEnd"/>
      <w:r w:rsidRPr="00B82978">
        <w:t>, voor zover dat in verband met de uitvoering van hun deel relevant is. Ook publicaties worden in dit verband beschouwd als communicatie met derden.</w:t>
      </w:r>
    </w:p>
    <w:p w14:paraId="7ADB96EE" w14:textId="50976D00" w:rsidR="00251C6F" w:rsidRPr="00B82978" w:rsidDel="006849F2" w:rsidRDefault="00251C6F" w:rsidP="00643A1F">
      <w:pPr>
        <w:pStyle w:val="Kop2"/>
        <w:spacing w:after="0" w:line="276" w:lineRule="auto"/>
        <w:jc w:val="both"/>
      </w:pPr>
      <w:bookmarkStart w:id="112" w:name="_Toc86321734"/>
      <w:bookmarkStart w:id="113" w:name="_Toc86673131"/>
      <w:bookmarkStart w:id="114" w:name="_Toc115188171"/>
      <w:bookmarkStart w:id="115" w:name="_Toc122439138"/>
      <w:bookmarkStart w:id="116" w:name="_Toc122439210"/>
      <w:bookmarkStart w:id="117" w:name="_Toc123027212"/>
      <w:bookmarkStart w:id="118" w:name="_Toc123119645"/>
      <w:bookmarkStart w:id="119" w:name="_Toc193293681"/>
      <w:r w:rsidRPr="00B82978" w:rsidDel="006849F2">
        <w:t>Geldigheid inschrijving</w:t>
      </w:r>
      <w:bookmarkEnd w:id="112"/>
      <w:bookmarkEnd w:id="113"/>
      <w:bookmarkEnd w:id="114"/>
      <w:bookmarkEnd w:id="115"/>
      <w:bookmarkEnd w:id="116"/>
      <w:bookmarkEnd w:id="117"/>
      <w:bookmarkEnd w:id="118"/>
      <w:bookmarkEnd w:id="119"/>
    </w:p>
    <w:p w14:paraId="553A34BA" w14:textId="77A3E141" w:rsidR="00251C6F" w:rsidRPr="00B82978" w:rsidDel="0040321C" w:rsidRDefault="00251C6F" w:rsidP="00643A1F">
      <w:pPr>
        <w:spacing w:after="0" w:line="276" w:lineRule="auto"/>
        <w:jc w:val="both"/>
      </w:pPr>
      <w:r w:rsidRPr="00B82978" w:rsidDel="006849F2">
        <w:t>Door in te schrijven stemt inschrijver in met alle bepalingen uit de aankondiging van de opdracht en de aanbestedingsstukken.</w:t>
      </w:r>
      <w:r w:rsidR="00BA70BF" w:rsidDel="006849F2">
        <w:t xml:space="preserve"> </w:t>
      </w:r>
    </w:p>
    <w:p w14:paraId="35059E9C" w14:textId="01C9FBAF" w:rsidR="00251C6F" w:rsidRPr="00B82978" w:rsidDel="006849F2" w:rsidRDefault="00251C6F" w:rsidP="00643A1F">
      <w:pPr>
        <w:spacing w:after="0" w:line="276" w:lineRule="auto"/>
        <w:jc w:val="both"/>
      </w:pPr>
      <w:r w:rsidRPr="00B82978" w:rsidDel="006849F2">
        <w:t>Een inschrijving waaraan voorwaarden zijn verbonden of waarin voorbehouden worden gemaakt, is niet toegestaan en wordt door ProRail ongeldig verklaard.</w:t>
      </w:r>
    </w:p>
    <w:p w14:paraId="1EB3F9C7" w14:textId="0A0D2413" w:rsidR="00D65E66" w:rsidRPr="00B82978" w:rsidRDefault="003123A6" w:rsidP="00643A1F">
      <w:pPr>
        <w:spacing w:after="0" w:line="276" w:lineRule="auto"/>
        <w:jc w:val="both"/>
      </w:pPr>
      <w:r w:rsidRPr="00B82978" w:rsidDel="00D76B81">
        <w:t>H</w:t>
      </w:r>
      <w:r w:rsidRPr="00B82978" w:rsidDel="006849F2">
        <w:t>et</w:t>
      </w:r>
      <w:r w:rsidRPr="00B82978" w:rsidDel="00D76B81">
        <w:t xml:space="preserve"> is</w:t>
      </w:r>
      <w:r w:rsidRPr="00B82978" w:rsidDel="006849F2">
        <w:t xml:space="preserve"> niet toegestaan om alternatieve aanbiedingen te doen</w:t>
      </w:r>
      <w:r w:rsidRPr="00B82978" w:rsidDel="00E33BFF">
        <w:t xml:space="preserve">. </w:t>
      </w:r>
    </w:p>
    <w:p w14:paraId="7F314790" w14:textId="77777777" w:rsidR="00251C6F" w:rsidRPr="00B82978" w:rsidRDefault="00251C6F" w:rsidP="00643A1F">
      <w:pPr>
        <w:pStyle w:val="Kop2"/>
        <w:spacing w:after="0" w:line="276" w:lineRule="auto"/>
        <w:jc w:val="both"/>
      </w:pPr>
      <w:bookmarkStart w:id="120" w:name="_Toc86321735"/>
      <w:bookmarkStart w:id="121" w:name="_Toc86673132"/>
      <w:bookmarkStart w:id="122" w:name="_Toc115188172"/>
      <w:bookmarkStart w:id="123" w:name="_Toc193293682"/>
      <w:r w:rsidRPr="00B82978">
        <w:t>Rechtsverwerking</w:t>
      </w:r>
      <w:bookmarkEnd w:id="120"/>
      <w:bookmarkEnd w:id="121"/>
      <w:bookmarkEnd w:id="122"/>
      <w:bookmarkEnd w:id="123"/>
    </w:p>
    <w:p w14:paraId="209359E6" w14:textId="229EDB5D" w:rsidR="00251C6F" w:rsidRPr="00B82978" w:rsidRDefault="00251C6F" w:rsidP="00643A1F">
      <w:pPr>
        <w:spacing w:after="0" w:line="276" w:lineRule="auto"/>
        <w:jc w:val="both"/>
      </w:pPr>
      <w:r w:rsidRPr="00B82978">
        <w:t>Alle aanbestedingsdocumenten zijn met de grootst mogelijke zorg samengesteld. Desondanks kunnen er onduidelijkheden, onvolkomenheden en/of tegenstrijdigheden in de documenten voorkomen. ProRail verzoekt geïnteresseerde ondernemers om onduidelijkheden, onvolkomenheden en/of tegenstrijdigheden zo spoedig mogelijk te melden. ProRail verwacht een proactieve houding van de geïnteresseerde ondernemers, hetgeen betekent dat eventuele onduidelijkheden, onvolkomenheden en/of tegenstrijdigheden in de aanbestedingsdocumenten zo spoedig mogelijk aan ProRail gemeld moeten worden en wel op een zodanig moment dat deze onduidelijkheden, onvolkomenheden en/of tegenstrijdigheden nog gecorrigeerd kunnen worden.</w:t>
      </w:r>
    </w:p>
    <w:p w14:paraId="4FEC8653" w14:textId="2C7F16EA" w:rsidR="00251C6F" w:rsidRPr="00B82978" w:rsidRDefault="00251C6F" w:rsidP="00643A1F">
      <w:pPr>
        <w:spacing w:after="0" w:line="276" w:lineRule="auto"/>
        <w:jc w:val="both"/>
      </w:pPr>
      <w:r w:rsidRPr="00B82978">
        <w:t>Inschrijvers dienen alle vragen en/of bezwaren in het kader van deze aanbestedingsprocedure tijdig kenbaar te maken met een verzoek om inlichtingen.</w:t>
      </w:r>
    </w:p>
    <w:p w14:paraId="234D2040" w14:textId="77777777" w:rsidR="000D132A" w:rsidRPr="00297C1A" w:rsidRDefault="00251C6F" w:rsidP="00643A1F">
      <w:pPr>
        <w:spacing w:after="0" w:line="276" w:lineRule="auto"/>
        <w:jc w:val="both"/>
      </w:pPr>
      <w:r w:rsidRPr="00B82978">
        <w:t xml:space="preserve">Na het verstrijken van de uiterste termijn waarbinnen de inschrijvingen moeten zijn ingediend, kan een geïnteresseerde ondernemer geen </w:t>
      </w:r>
      <w:r w:rsidRPr="00F56D34">
        <w:t>bezwaar</w:t>
      </w:r>
      <w:r w:rsidRPr="00B82978">
        <w:t xml:space="preserve"> meer maken tegen eventuele onduidelijkheden, onvolkomenheden en/of tegenstrijdigheden in de aanbestedingsdocumenten. Derhalve verwerkt een geïnteresseerde ondernemer het recht om na die termijn alsnog bezwaar te maken tegen (de gevolgen van) eventuele schendingen van het (</w:t>
      </w:r>
      <w:proofErr w:type="spellStart"/>
      <w:r w:rsidRPr="00B82978">
        <w:t>aanbestedings</w:t>
      </w:r>
      <w:proofErr w:type="spellEnd"/>
      <w:r w:rsidRPr="00B82978">
        <w:t>)recht, voor zover daarvan sprake zou zijn in de aanbestedingsdocumenten en wordt een geïnteresseerde ondernemer geacht onverkort en onvoorwaardelijk met de inhoud van die documenten te hebben ingestemd.</w:t>
      </w:r>
      <w:r w:rsidR="000D132A" w:rsidRPr="00297C1A">
        <w:t xml:space="preserve"> </w:t>
      </w:r>
    </w:p>
    <w:p w14:paraId="455B2845" w14:textId="77777777" w:rsidR="00297C1A" w:rsidRDefault="00297C1A" w:rsidP="00643A1F">
      <w:pPr>
        <w:spacing w:after="0" w:line="276" w:lineRule="auto"/>
        <w:jc w:val="both"/>
      </w:pPr>
      <w:r w:rsidRPr="00B82978">
        <w:t>Met het doen van een inschrijving verklaart inschrijver zich onverkort en onvoorwaardelijk akkoord met het aanbestedingsdossier inclusief eventuele aanpassingen naar aanleiding van verstrekte inlichtingen.</w:t>
      </w:r>
    </w:p>
    <w:p w14:paraId="72591C47" w14:textId="050B4A74" w:rsidR="00653D15" w:rsidRPr="00297C1A" w:rsidRDefault="000D132A" w:rsidP="00643A1F">
      <w:pPr>
        <w:spacing w:after="0" w:line="276" w:lineRule="auto"/>
        <w:jc w:val="both"/>
      </w:pPr>
      <w:r w:rsidRPr="00297C1A">
        <w:t xml:space="preserve">Voorts geldt dat partijen conform artikel 18.9 ARN2016 bezwaar kunnen maken tegen de voorlopige gunningsbeslissing. Indien niet binnen de in dat artikel genoemde termijn een kort geding aanhangig is gemaakt, kunnen de gepasseerde Inschrijvers geen bezwaar meer maken naar aanleiding van de </w:t>
      </w:r>
      <w:r w:rsidRPr="00297C1A">
        <w:lastRenderedPageBreak/>
        <w:t>beslissing en hebben zij hun rechten ter zake verwerkt. ProRail is in dat geval dan ook vrij om gevolg te geven aan de geuite beslissing. De gepasseerde Inschrijvers hebben in genoemd geval evenzeer hun rechten verwerkt om in een (bodem)procedure een vordering tot schadevergoeding in te stellen.</w:t>
      </w:r>
    </w:p>
    <w:p w14:paraId="79B2B839" w14:textId="77777777" w:rsidR="00251C6F" w:rsidRPr="00B82978" w:rsidRDefault="00251C6F" w:rsidP="00643A1F">
      <w:pPr>
        <w:pStyle w:val="Kop2"/>
        <w:spacing w:after="0" w:line="276" w:lineRule="auto"/>
        <w:jc w:val="both"/>
      </w:pPr>
      <w:bookmarkStart w:id="124" w:name="_Toc86321736"/>
      <w:bookmarkStart w:id="125" w:name="_Toc86673133"/>
      <w:bookmarkStart w:id="126" w:name="_Toc115188173"/>
      <w:bookmarkStart w:id="127" w:name="_Toc193293683"/>
      <w:r w:rsidRPr="00B82978">
        <w:t>Algemene vragen of opmerkingen</w:t>
      </w:r>
      <w:bookmarkEnd w:id="124"/>
      <w:bookmarkEnd w:id="125"/>
      <w:bookmarkEnd w:id="126"/>
      <w:bookmarkEnd w:id="127"/>
    </w:p>
    <w:p w14:paraId="1FD3CFB1" w14:textId="436B16FC" w:rsidR="00C3276E" w:rsidRPr="00B82978" w:rsidRDefault="00251C6F" w:rsidP="00643A1F">
      <w:pPr>
        <w:spacing w:after="0" w:line="276" w:lineRule="auto"/>
        <w:jc w:val="both"/>
      </w:pPr>
      <w:r w:rsidRPr="00B82978">
        <w:t>Indien u</w:t>
      </w:r>
      <w:r w:rsidR="007643B3">
        <w:t>, los van deze aanbesteding,</w:t>
      </w:r>
      <w:r w:rsidRPr="00B82978">
        <w:t xml:space="preserve"> algemene vragen, opmerkingen of klachten heeft over het aanbestedingsbeleid van ProRail, of voorstellen ter verbetering daarvan, kunt u deze richten aan </w:t>
      </w:r>
      <w:hyperlink r:id="rId21" w:history="1">
        <w:r w:rsidRPr="00B82978">
          <w:rPr>
            <w:rStyle w:val="Hyperlink"/>
          </w:rPr>
          <w:t>procurement@prorail.nl</w:t>
        </w:r>
      </w:hyperlink>
      <w:r w:rsidRPr="00B82978">
        <w:t>.</w:t>
      </w:r>
    </w:p>
    <w:p w14:paraId="5103A358" w14:textId="77777777" w:rsidR="00251C6F" w:rsidRPr="00B82978" w:rsidRDefault="00251C6F" w:rsidP="00643A1F">
      <w:pPr>
        <w:pStyle w:val="Kop2"/>
        <w:spacing w:after="0" w:line="276" w:lineRule="auto"/>
        <w:jc w:val="both"/>
      </w:pPr>
      <w:bookmarkStart w:id="128" w:name="_Toc86321737"/>
      <w:bookmarkStart w:id="129" w:name="_Toc86673134"/>
      <w:bookmarkStart w:id="130" w:name="_Toc115188174"/>
      <w:bookmarkStart w:id="131" w:name="_Toc193293684"/>
      <w:r w:rsidRPr="00B82978">
        <w:t>Klachtenmeldpunt ProRail</w:t>
      </w:r>
      <w:bookmarkEnd w:id="128"/>
      <w:bookmarkEnd w:id="129"/>
      <w:bookmarkEnd w:id="130"/>
      <w:bookmarkEnd w:id="131"/>
    </w:p>
    <w:p w14:paraId="139E4442" w14:textId="1253CEDC" w:rsidR="00251C6F" w:rsidRPr="00B82978" w:rsidRDefault="00251C6F" w:rsidP="00643A1F">
      <w:pPr>
        <w:spacing w:after="0" w:line="276" w:lineRule="auto"/>
        <w:jc w:val="both"/>
      </w:pPr>
      <w:r w:rsidRPr="00B82978">
        <w:t xml:space="preserve">Indien u in het kader van een specifieke aanbestedingsprocedure op enig moment in de procedure klachten of bezwaren heeft, kunt u deze richten aan het door ProRail ingestelde klachtenmeldpunt. De werkwijze is beschreven in de “Klachtenregeling aanbesteden van ProRail”, deze is te vinden op: </w:t>
      </w:r>
      <w:hyperlink r:id="rId22" w:history="1">
        <w:r w:rsidRPr="00B82978">
          <w:rPr>
            <w:rStyle w:val="Hyperlink"/>
          </w:rPr>
          <w:t>https://www.prorail.nl/samenwerken/</w:t>
        </w:r>
        <w:r w:rsidRPr="00B82978">
          <w:rPr>
            <w:rStyle w:val="Hyperlink"/>
          </w:rPr>
          <w:softHyphen/>
          <w:t>leveranciers/documenten</w:t>
        </w:r>
      </w:hyperlink>
      <w:r w:rsidRPr="00B82978">
        <w:t>.</w:t>
      </w:r>
    </w:p>
    <w:p w14:paraId="100AC3FE" w14:textId="4BA9DEC3" w:rsidR="00E901D6" w:rsidRPr="00B82978" w:rsidRDefault="00170D08" w:rsidP="00643A1F">
      <w:pPr>
        <w:spacing w:after="0" w:line="276" w:lineRule="auto"/>
        <w:jc w:val="both"/>
      </w:pPr>
      <w:r w:rsidRPr="00170D08">
        <w:t xml:space="preserve">Een eventuele klacht dient gemaild te worden naar </w:t>
      </w:r>
      <w:r>
        <w:t>h</w:t>
      </w:r>
      <w:r w:rsidR="00251C6F" w:rsidRPr="00B82978">
        <w:t xml:space="preserve">et klachtenmeldpunt </w:t>
      </w:r>
      <w:r w:rsidR="005F7DB5" w:rsidRPr="00B82978">
        <w:t>via</w:t>
      </w:r>
      <w:r w:rsidR="00251C6F" w:rsidRPr="00B82978">
        <w:t xml:space="preserve"> </w:t>
      </w:r>
      <w:hyperlink r:id="rId23" w:history="1">
        <w:r w:rsidR="00251C6F" w:rsidRPr="00B82978">
          <w:rPr>
            <w:rStyle w:val="Hyperlink"/>
          </w:rPr>
          <w:t>aanbestedingsklachten@prorail.nl</w:t>
        </w:r>
      </w:hyperlink>
      <w:r>
        <w:t xml:space="preserve"> </w:t>
      </w:r>
      <w:r w:rsidR="00D83938">
        <w:t>met</w:t>
      </w:r>
      <w:r>
        <w:t xml:space="preserve"> in cc. naar de Tendermanager (zie </w:t>
      </w:r>
      <w:r w:rsidR="000247F0">
        <w:fldChar w:fldCharType="begin"/>
      </w:r>
      <w:r w:rsidR="000247F0">
        <w:instrText xml:space="preserve"> REF _Ref131576794 \r \h </w:instrText>
      </w:r>
      <w:r w:rsidR="00643A1F">
        <w:instrText xml:space="preserve"> \* MERGEFORMAT </w:instrText>
      </w:r>
      <w:r w:rsidR="000247F0">
        <w:fldChar w:fldCharType="separate"/>
      </w:r>
      <w:r w:rsidR="000247F0">
        <w:t>3.5</w:t>
      </w:r>
      <w:r w:rsidR="000247F0">
        <w:fldChar w:fldCharType="end"/>
      </w:r>
      <w:r w:rsidR="000247F0">
        <w:t>)</w:t>
      </w:r>
      <w:r w:rsidR="00E901D6">
        <w:t>.</w:t>
      </w:r>
    </w:p>
    <w:p w14:paraId="1139A0F9" w14:textId="77777777" w:rsidR="00251C6F" w:rsidRPr="00B82978" w:rsidRDefault="00251C6F" w:rsidP="00643A1F">
      <w:pPr>
        <w:pStyle w:val="Kop2"/>
        <w:spacing w:after="0" w:line="276" w:lineRule="auto"/>
        <w:jc w:val="both"/>
      </w:pPr>
      <w:bookmarkStart w:id="132" w:name="_Toc86321738"/>
      <w:bookmarkStart w:id="133" w:name="_Toc86673135"/>
      <w:bookmarkStart w:id="134" w:name="_Toc115188175"/>
      <w:bookmarkStart w:id="135" w:name="_Toc193293685"/>
      <w:r w:rsidRPr="00B82978">
        <w:t>Beroepsprocedure</w:t>
      </w:r>
      <w:bookmarkEnd w:id="132"/>
      <w:bookmarkEnd w:id="133"/>
      <w:bookmarkEnd w:id="134"/>
      <w:bookmarkEnd w:id="135"/>
      <w:r w:rsidRPr="00B82978">
        <w:t xml:space="preserve"> </w:t>
      </w:r>
    </w:p>
    <w:p w14:paraId="6AE133AA" w14:textId="77777777" w:rsidR="00251C6F" w:rsidRDefault="00251C6F" w:rsidP="00643A1F">
      <w:pPr>
        <w:spacing w:after="0" w:line="276" w:lineRule="auto"/>
        <w:jc w:val="both"/>
      </w:pPr>
      <w:r w:rsidRPr="00B82978">
        <w:t>Partijen hebben het recht een beroepsprocedure te starten bij de Rechtbank Midden-Nederland indien zij dit noodzakelijk achten. De beroepsprocedure is beschreven in artikel 21 van het ARN</w:t>
      </w:r>
      <w:r w:rsidRPr="00A124EF">
        <w:rPr>
          <w:vertAlign w:val="superscript"/>
        </w:rPr>
        <w:t>2016</w:t>
      </w:r>
      <w:r w:rsidRPr="00B82978">
        <w:t>.</w:t>
      </w:r>
    </w:p>
    <w:p w14:paraId="66FF2428" w14:textId="651AFDC0" w:rsidR="00DF1466" w:rsidRDefault="00DF1466" w:rsidP="00643A1F">
      <w:pPr>
        <w:spacing w:after="0" w:line="276" w:lineRule="auto"/>
      </w:pPr>
      <w:r>
        <w:br w:type="page"/>
      </w:r>
    </w:p>
    <w:p w14:paraId="688953C4" w14:textId="3485C557" w:rsidR="00670AC5" w:rsidRPr="00B82978" w:rsidRDefault="007D39A5" w:rsidP="00643A1F">
      <w:pPr>
        <w:pStyle w:val="Kop1"/>
        <w:spacing w:before="120" w:after="0" w:line="276" w:lineRule="auto"/>
        <w:jc w:val="both"/>
      </w:pPr>
      <w:bookmarkStart w:id="136" w:name="_Ref138085408"/>
      <w:bookmarkStart w:id="137" w:name="_Toc193293686"/>
      <w:bookmarkStart w:id="138" w:name="_Toc86321739"/>
      <w:bookmarkStart w:id="139" w:name="_Toc86673136"/>
      <w:bookmarkStart w:id="140" w:name="_Toc115188176"/>
      <w:bookmarkStart w:id="141" w:name="_Ref116915830"/>
      <w:r>
        <w:lastRenderedPageBreak/>
        <w:t>Uitsluitingsgronden en g</w:t>
      </w:r>
      <w:r w:rsidR="00670AC5" w:rsidRPr="00B82978">
        <w:t>eschiktheid</w:t>
      </w:r>
      <w:r w:rsidR="00EF2170">
        <w:t>seisen</w:t>
      </w:r>
      <w:bookmarkEnd w:id="136"/>
      <w:bookmarkEnd w:id="137"/>
      <w:r w:rsidR="00670AC5" w:rsidRPr="00B82978">
        <w:t xml:space="preserve"> </w:t>
      </w:r>
      <w:bookmarkEnd w:id="138"/>
      <w:bookmarkEnd w:id="139"/>
      <w:bookmarkEnd w:id="140"/>
      <w:bookmarkEnd w:id="141"/>
    </w:p>
    <w:p w14:paraId="217891B9" w14:textId="77777777" w:rsidR="00670AC5" w:rsidRPr="00B82978" w:rsidRDefault="00670AC5" w:rsidP="00643A1F">
      <w:pPr>
        <w:pStyle w:val="Kop2"/>
        <w:spacing w:after="0" w:line="276" w:lineRule="auto"/>
        <w:jc w:val="both"/>
      </w:pPr>
      <w:bookmarkStart w:id="142" w:name="_Toc86321740"/>
      <w:bookmarkStart w:id="143" w:name="_Toc86673137"/>
      <w:bookmarkStart w:id="144" w:name="_Toc115188177"/>
      <w:bookmarkStart w:id="145" w:name="_Toc193293687"/>
      <w:r w:rsidRPr="00B82978">
        <w:t>Inleiding</w:t>
      </w:r>
      <w:bookmarkEnd w:id="142"/>
      <w:bookmarkEnd w:id="143"/>
      <w:bookmarkEnd w:id="144"/>
      <w:bookmarkEnd w:id="145"/>
    </w:p>
    <w:p w14:paraId="530DA62F" w14:textId="488DA946" w:rsidR="00560D65" w:rsidRDefault="00670AC5" w:rsidP="00643A1F">
      <w:pPr>
        <w:spacing w:after="0" w:line="276" w:lineRule="auto"/>
        <w:jc w:val="both"/>
      </w:pPr>
      <w:r w:rsidRPr="00B82978">
        <w:t xml:space="preserve">Met de toets op geschiktheid beoordeelt ProRail of u, als ondernemer, geschikt bent om de onderhavige opdracht te kunnen uitvoeren. Het is hierbij van belang dat op u geen uitsluitingsgronden van toepassing zijn en dat u voldoet aan de gestelde geschiktheidseisen (minimumeisen). </w:t>
      </w:r>
      <w:r w:rsidR="001573B0" w:rsidRPr="001573B0">
        <w:t>Eventuele eigen wetenschap van ProRail met betrekking tot de inschrijver wordt niet in de beoordeling betrokken</w:t>
      </w:r>
      <w:r w:rsidR="004C33A8">
        <w:t>.</w:t>
      </w:r>
      <w:r w:rsidR="003C413A">
        <w:t xml:space="preserve"> </w:t>
      </w:r>
    </w:p>
    <w:p w14:paraId="3AC7332E" w14:textId="7F64A4A7" w:rsidR="00CF40A5" w:rsidRDefault="00EC5410" w:rsidP="00643A1F">
      <w:pPr>
        <w:spacing w:after="0" w:line="276" w:lineRule="auto"/>
        <w:jc w:val="both"/>
      </w:pPr>
      <w:r>
        <w:t xml:space="preserve">U kunt inschrijven </w:t>
      </w:r>
      <w:r w:rsidR="004C33A8">
        <w:t>als:</w:t>
      </w:r>
    </w:p>
    <w:p w14:paraId="19BC0EEE" w14:textId="117D151F" w:rsidR="00842D0A" w:rsidRDefault="00EF25DA" w:rsidP="000F19A9">
      <w:pPr>
        <w:pStyle w:val="Lijstalinea"/>
        <w:numPr>
          <w:ilvl w:val="0"/>
          <w:numId w:val="11"/>
        </w:numPr>
        <w:spacing w:after="0" w:line="276" w:lineRule="auto"/>
        <w:ind w:left="709"/>
        <w:contextualSpacing w:val="0"/>
        <w:jc w:val="both"/>
      </w:pPr>
      <w:r>
        <w:t>Een z</w:t>
      </w:r>
      <w:r w:rsidR="004A2175">
        <w:t>elfstandig</w:t>
      </w:r>
      <w:r>
        <w:t>e inschrijving</w:t>
      </w:r>
      <w:r w:rsidR="004A2175">
        <w:t xml:space="preserve"> (zie paragraaf</w:t>
      </w:r>
      <w:r w:rsidR="00D4622F">
        <w:t xml:space="preserve"> </w:t>
      </w:r>
      <w:r w:rsidR="00EC0AF7">
        <w:t>4.2</w:t>
      </w:r>
      <w:r w:rsidR="00E56560">
        <w:t>.1</w:t>
      </w:r>
      <w:r w:rsidR="004A2175">
        <w:t>)</w:t>
      </w:r>
    </w:p>
    <w:p w14:paraId="0AFFAC01" w14:textId="4DDA2D91" w:rsidR="004A2175" w:rsidRDefault="00EC0AF7" w:rsidP="00643A1F">
      <w:pPr>
        <w:spacing w:after="0" w:line="276" w:lineRule="auto"/>
        <w:ind w:left="284"/>
        <w:jc w:val="both"/>
      </w:pPr>
      <w:r>
        <w:t xml:space="preserve">Een inschrijving samen </w:t>
      </w:r>
      <w:r w:rsidR="002A25E8">
        <w:t>met andere partijen:</w:t>
      </w:r>
      <w:r w:rsidR="00D4622F">
        <w:t xml:space="preserve"> </w:t>
      </w:r>
    </w:p>
    <w:p w14:paraId="5A6E9E97" w14:textId="67CD4C53" w:rsidR="002A25E8" w:rsidRDefault="002A25E8" w:rsidP="000F19A9">
      <w:pPr>
        <w:pStyle w:val="Lijstalinea"/>
        <w:numPr>
          <w:ilvl w:val="0"/>
          <w:numId w:val="11"/>
        </w:numPr>
        <w:spacing w:after="0" w:line="276" w:lineRule="auto"/>
        <w:ind w:left="709"/>
        <w:contextualSpacing w:val="0"/>
        <w:jc w:val="both"/>
      </w:pPr>
      <w:r>
        <w:t>In combin</w:t>
      </w:r>
      <w:r w:rsidR="00796F1A">
        <w:t>ati</w:t>
      </w:r>
      <w:r w:rsidR="00474C34">
        <w:t>e</w:t>
      </w:r>
      <w:r w:rsidR="000F4EEE">
        <w:t xml:space="preserve"> </w:t>
      </w:r>
      <w:r w:rsidR="00D4622F">
        <w:t xml:space="preserve">(zie paragraaf </w:t>
      </w:r>
      <w:r w:rsidR="00EC0AF7">
        <w:t>4.</w:t>
      </w:r>
      <w:r w:rsidR="0099788A">
        <w:t>2.2</w:t>
      </w:r>
      <w:r w:rsidR="00D4622F">
        <w:t>)</w:t>
      </w:r>
    </w:p>
    <w:p w14:paraId="07353908" w14:textId="3CE8AF42" w:rsidR="00796F1A" w:rsidRDefault="00796F1A" w:rsidP="000F19A9">
      <w:pPr>
        <w:pStyle w:val="Lijstalinea"/>
        <w:numPr>
          <w:ilvl w:val="0"/>
          <w:numId w:val="11"/>
        </w:numPr>
        <w:spacing w:after="0" w:line="276" w:lineRule="auto"/>
        <w:ind w:left="709"/>
        <w:contextualSpacing w:val="0"/>
        <w:jc w:val="both"/>
      </w:pPr>
      <w:bookmarkStart w:id="146" w:name="_Ref136872466"/>
      <w:r>
        <w:t>Met beroep op draagkracht derden</w:t>
      </w:r>
      <w:r w:rsidR="00D4622F">
        <w:t xml:space="preserve"> (zie paragraaf </w:t>
      </w:r>
      <w:r w:rsidR="00EC0AF7">
        <w:t>4.</w:t>
      </w:r>
      <w:r w:rsidR="0099788A">
        <w:t>2.3</w:t>
      </w:r>
      <w:r w:rsidR="00D4622F">
        <w:t>)</w:t>
      </w:r>
      <w:bookmarkEnd w:id="146"/>
    </w:p>
    <w:p w14:paraId="417F2FB4" w14:textId="4C5F093C" w:rsidR="00035273" w:rsidRPr="00B82978" w:rsidRDefault="002570A5" w:rsidP="00420009">
      <w:pPr>
        <w:pStyle w:val="Lijstalinea"/>
        <w:numPr>
          <w:ilvl w:val="0"/>
          <w:numId w:val="11"/>
        </w:numPr>
        <w:spacing w:after="0" w:line="276" w:lineRule="auto"/>
        <w:ind w:left="709"/>
        <w:contextualSpacing w:val="0"/>
        <w:jc w:val="both"/>
      </w:pPr>
      <w:r>
        <w:t xml:space="preserve">Een inschrijving als </w:t>
      </w:r>
      <w:r w:rsidR="0071578D">
        <w:t>gezamenlijke onderneming</w:t>
      </w:r>
      <w:r w:rsidR="00617CDA">
        <w:t xml:space="preserve"> – zoals een vof</w:t>
      </w:r>
      <w:r w:rsidR="000C1D45">
        <w:t xml:space="preserve"> </w:t>
      </w:r>
      <w:r w:rsidR="00F77F8B" w:rsidRPr="00F77F8B">
        <w:t>(zie paragraaf 4.2.</w:t>
      </w:r>
      <w:r w:rsidR="00F77F8B">
        <w:t>4</w:t>
      </w:r>
      <w:r w:rsidR="00F77F8B" w:rsidRPr="00F77F8B">
        <w:t>)</w:t>
      </w:r>
    </w:p>
    <w:p w14:paraId="53D8657B" w14:textId="6DB590E7" w:rsidR="00BD6221" w:rsidRPr="00EE6DA5" w:rsidRDefault="00E2601F" w:rsidP="00643A1F">
      <w:pPr>
        <w:pStyle w:val="Kop2"/>
        <w:spacing w:after="0" w:line="276" w:lineRule="auto"/>
      </w:pPr>
      <w:bookmarkStart w:id="147" w:name="_Toc193293688"/>
      <w:r w:rsidRPr="00E2601F">
        <w:t>Uniform Europees Aanbestedingsdocument (UEA)</w:t>
      </w:r>
      <w:bookmarkEnd w:id="147"/>
    </w:p>
    <w:p w14:paraId="4FB280FA" w14:textId="0616B7B2" w:rsidR="008E0C51" w:rsidRPr="00711872" w:rsidRDefault="008E0C51" w:rsidP="00643A1F">
      <w:pPr>
        <w:pStyle w:val="Kop3"/>
        <w:spacing w:after="0" w:line="276" w:lineRule="auto"/>
      </w:pPr>
      <w:bookmarkStart w:id="148" w:name="_Ref136872511"/>
      <w:bookmarkStart w:id="149" w:name="_Toc193293689"/>
      <w:r>
        <w:t>Een zelf</w:t>
      </w:r>
      <w:r w:rsidRPr="00711872">
        <w:t>standige inschrijving</w:t>
      </w:r>
      <w:bookmarkEnd w:id="148"/>
      <w:bookmarkEnd w:id="149"/>
    </w:p>
    <w:p w14:paraId="0C37653D" w14:textId="553B4C30" w:rsidR="000B29B0" w:rsidRPr="00B82978" w:rsidRDefault="00F233A9" w:rsidP="00643A1F">
      <w:pPr>
        <w:spacing w:after="0" w:line="276" w:lineRule="auto"/>
        <w:jc w:val="both"/>
        <w:rPr>
          <w:rFonts w:eastAsia="Arial Unicode MS"/>
        </w:rPr>
      </w:pPr>
      <w:r>
        <w:rPr>
          <w:rFonts w:eastAsia="Arial Unicode MS"/>
        </w:rPr>
        <w:t>D</w:t>
      </w:r>
      <w:r w:rsidR="000B29B0" w:rsidRPr="00B82978">
        <w:rPr>
          <w:rFonts w:eastAsia="Arial Unicode MS"/>
        </w:rPr>
        <w:t xml:space="preserve">e antwoorden in het Uniform Europees Aanbestedingsdocument (UEA) en de ingediende bewijzen dienen er toe </w:t>
      </w:r>
      <w:r w:rsidR="005B0289">
        <w:rPr>
          <w:rFonts w:eastAsia="Arial Unicode MS"/>
        </w:rPr>
        <w:t xml:space="preserve">te toetsen of </w:t>
      </w:r>
      <w:r w:rsidR="005B0289" w:rsidRPr="005B0289">
        <w:rPr>
          <w:rFonts w:eastAsia="Arial Unicode MS"/>
        </w:rPr>
        <w:t>er op de inschrijver geen uitsluitingsgronden van toepassing zijn</w:t>
      </w:r>
      <w:r w:rsidR="005B0289">
        <w:rPr>
          <w:rFonts w:eastAsia="Arial Unicode MS"/>
        </w:rPr>
        <w:t xml:space="preserve"> en </w:t>
      </w:r>
      <w:r w:rsidR="000B29B0" w:rsidRPr="00B82978">
        <w:rPr>
          <w:rFonts w:eastAsia="Arial Unicode MS"/>
        </w:rPr>
        <w:t xml:space="preserve">dat </w:t>
      </w:r>
      <w:r w:rsidR="00BA67A2">
        <w:rPr>
          <w:rFonts w:eastAsia="Arial Unicode MS"/>
        </w:rPr>
        <w:t>u als</w:t>
      </w:r>
      <w:r w:rsidR="000B29B0" w:rsidRPr="00B82978">
        <w:rPr>
          <w:rFonts w:eastAsia="Arial Unicode MS"/>
        </w:rPr>
        <w:t xml:space="preserve"> inschrijver geschikt </w:t>
      </w:r>
      <w:r w:rsidR="005E3AE4">
        <w:rPr>
          <w:rFonts w:eastAsia="Arial Unicode MS"/>
        </w:rPr>
        <w:t>bent</w:t>
      </w:r>
      <w:r w:rsidR="000B29B0" w:rsidRPr="00B82978">
        <w:rPr>
          <w:rFonts w:eastAsia="Arial Unicode MS"/>
        </w:rPr>
        <w:t xml:space="preserve"> voor de uitvoering van de werkzaamheden.</w:t>
      </w:r>
    </w:p>
    <w:p w14:paraId="7E28DEAF" w14:textId="2D8B99CD" w:rsidR="006C68AF" w:rsidRPr="00B82978" w:rsidRDefault="006C68AF" w:rsidP="00643A1F">
      <w:pPr>
        <w:spacing w:after="0" w:line="276" w:lineRule="auto"/>
        <w:jc w:val="both"/>
        <w:rPr>
          <w:rFonts w:eastAsia="Arial Unicode MS"/>
          <w:highlight w:val="yellow"/>
        </w:rPr>
      </w:pPr>
      <w:r w:rsidRPr="00B82978">
        <w:t xml:space="preserve">Bij de inschrijving in </w:t>
      </w:r>
      <w:proofErr w:type="spellStart"/>
      <w:r w:rsidRPr="00B82978">
        <w:t>TenderNed</w:t>
      </w:r>
      <w:proofErr w:type="spellEnd"/>
      <w:r w:rsidRPr="00B82978">
        <w:t xml:space="preserve"> dient het UEA</w:t>
      </w:r>
      <w:r>
        <w:t xml:space="preserve"> </w:t>
      </w:r>
      <w:r w:rsidRPr="00B82978">
        <w:t>door de inschrijver te worden ingevuld, ondertekend en geüpload bij de eis ‘Uniform Europees Aanbestedingsdocument</w:t>
      </w:r>
      <w:r>
        <w:t xml:space="preserve"> (UEA)</w:t>
      </w:r>
      <w:r w:rsidRPr="00B82978">
        <w:t xml:space="preserve">’. </w:t>
      </w:r>
    </w:p>
    <w:p w14:paraId="23954CCE" w14:textId="45F3C133" w:rsidR="006C68AF" w:rsidRPr="00A943FA" w:rsidRDefault="006C68AF" w:rsidP="00643A1F">
      <w:pPr>
        <w:spacing w:after="0" w:line="276" w:lineRule="auto"/>
        <w:jc w:val="both"/>
        <w:rPr>
          <w:rFonts w:eastAsia="Arial Unicode MS"/>
        </w:rPr>
      </w:pPr>
      <w:r w:rsidRPr="00A943FA">
        <w:rPr>
          <w:rFonts w:eastAsia="Arial Unicode MS"/>
          <w:u w:val="single"/>
        </w:rPr>
        <w:t xml:space="preserve">Bewijsstuk </w:t>
      </w:r>
      <w:r w:rsidR="008122F1" w:rsidRPr="00A943FA">
        <w:rPr>
          <w:rFonts w:eastAsia="Arial Unicode MS"/>
          <w:u w:val="single"/>
        </w:rPr>
        <w:t>bij</w:t>
      </w:r>
      <w:r w:rsidR="00533136" w:rsidRPr="00A943FA">
        <w:rPr>
          <w:rFonts w:eastAsia="Arial Unicode MS"/>
          <w:u w:val="single"/>
        </w:rPr>
        <w:t xml:space="preserve"> Eis 1</w:t>
      </w:r>
      <w:r w:rsidR="00533136" w:rsidRPr="00A943FA">
        <w:rPr>
          <w:rFonts w:eastAsia="Arial Unicode MS"/>
        </w:rPr>
        <w:t xml:space="preserve"> in</w:t>
      </w:r>
      <w:r w:rsidRPr="00A943FA">
        <w:rPr>
          <w:rFonts w:eastAsia="Arial Unicode MS"/>
        </w:rPr>
        <w:t xml:space="preserve"> </w:t>
      </w:r>
      <w:proofErr w:type="spellStart"/>
      <w:r w:rsidRPr="00A943FA">
        <w:rPr>
          <w:rFonts w:eastAsia="Arial Unicode MS"/>
        </w:rPr>
        <w:t>TenderNed</w:t>
      </w:r>
      <w:proofErr w:type="spellEnd"/>
      <w:r w:rsidR="0013554F" w:rsidRPr="00A943FA">
        <w:rPr>
          <w:rFonts w:eastAsia="Arial Unicode MS"/>
        </w:rPr>
        <w:t xml:space="preserve"> </w:t>
      </w:r>
      <w:r w:rsidR="00F559BB" w:rsidRPr="00A943FA">
        <w:rPr>
          <w:rFonts w:eastAsia="Arial Unicode MS"/>
        </w:rPr>
        <w:t>(</w:t>
      </w:r>
      <w:r w:rsidR="003B7913" w:rsidRPr="00A943FA">
        <w:rPr>
          <w:rFonts w:eastAsia="Arial Unicode MS"/>
        </w:rPr>
        <w:t>d</w:t>
      </w:r>
      <w:r w:rsidR="00F559BB" w:rsidRPr="00A943FA">
        <w:rPr>
          <w:rFonts w:eastAsia="Arial Unicode MS"/>
        </w:rPr>
        <w:t>irect bij inschrijving</w:t>
      </w:r>
      <w:r w:rsidR="003B7913" w:rsidRPr="00A943FA">
        <w:rPr>
          <w:rFonts w:eastAsia="Arial Unicode MS"/>
        </w:rPr>
        <w:t>)</w:t>
      </w:r>
      <w:r w:rsidR="005A53BA" w:rsidRPr="00A943FA">
        <w:rPr>
          <w:rFonts w:eastAsia="Arial Unicode MS"/>
        </w:rPr>
        <w:t>:</w:t>
      </w:r>
    </w:p>
    <w:p w14:paraId="31B042EB" w14:textId="3926A83B" w:rsidR="006C68AF" w:rsidRPr="00767012" w:rsidRDefault="00484B1A" w:rsidP="000F19A9">
      <w:pPr>
        <w:pStyle w:val="Lijstalinea"/>
        <w:numPr>
          <w:ilvl w:val="0"/>
          <w:numId w:val="14"/>
        </w:numPr>
        <w:spacing w:after="0" w:line="276" w:lineRule="auto"/>
        <w:ind w:left="567" w:hanging="283"/>
        <w:jc w:val="both"/>
        <w:rPr>
          <w:rFonts w:eastAsia="Arial Unicode MS"/>
          <w:u w:val="single"/>
        </w:rPr>
      </w:pPr>
      <w:r w:rsidRPr="00BE7362">
        <w:rPr>
          <w:rFonts w:eastAsia="Arial Unicode MS"/>
        </w:rPr>
        <w:t>Ingevuld</w:t>
      </w:r>
      <w:r w:rsidR="006C68AF" w:rsidRPr="00BE7362">
        <w:rPr>
          <w:rFonts w:eastAsia="Arial Unicode MS"/>
        </w:rPr>
        <w:t xml:space="preserve"> en ondertekend UEA</w:t>
      </w:r>
      <w:r w:rsidR="006C68AF" w:rsidRPr="00BE7362">
        <w:t xml:space="preserve"> </w:t>
      </w:r>
      <w:r w:rsidR="006C68AF">
        <w:t xml:space="preserve">conform </w:t>
      </w:r>
      <w:r w:rsidR="00497EE3">
        <w:t>B</w:t>
      </w:r>
      <w:r w:rsidR="006C68AF">
        <w:t>ijlage</w:t>
      </w:r>
      <w:r w:rsidR="00EC1FF9">
        <w:t xml:space="preserve"> </w:t>
      </w:r>
      <w:r w:rsidR="00366431">
        <w:t>4</w:t>
      </w:r>
      <w:r w:rsidR="006C68AF">
        <w:t>.</w:t>
      </w:r>
    </w:p>
    <w:p w14:paraId="6F4A98A7" w14:textId="6EA8CF0E" w:rsidR="00D71ECB" w:rsidRPr="00A943FA" w:rsidRDefault="79AE6EB9" w:rsidP="00A943FA">
      <w:pPr>
        <w:spacing w:after="0" w:line="276" w:lineRule="auto"/>
        <w:jc w:val="both"/>
      </w:pPr>
      <w:r w:rsidRPr="00A943FA">
        <w:rPr>
          <w:rFonts w:eastAsia="Arial"/>
          <w:u w:val="single"/>
        </w:rPr>
        <w:t>Bewijsstukken bij Eis 2</w:t>
      </w:r>
      <w:r w:rsidRPr="00A943FA">
        <w:rPr>
          <w:rFonts w:eastAsia="Arial"/>
        </w:rPr>
        <w:t xml:space="preserve"> </w:t>
      </w:r>
      <w:r w:rsidRPr="00A943FA">
        <w:t xml:space="preserve">in </w:t>
      </w:r>
      <w:proofErr w:type="spellStart"/>
      <w:r w:rsidRPr="00A943FA">
        <w:t>TenderNed</w:t>
      </w:r>
      <w:proofErr w:type="spellEnd"/>
      <w:r w:rsidRPr="00A943FA">
        <w:t xml:space="preserve"> </w:t>
      </w:r>
      <w:r w:rsidRPr="00A943FA">
        <w:rPr>
          <w:rFonts w:eastAsia="Arial Unicode MS"/>
        </w:rPr>
        <w:t>(direct bij inschrijving)</w:t>
      </w:r>
      <w:r w:rsidRPr="00A943FA">
        <w:rPr>
          <w:rFonts w:eastAsia="Arial"/>
        </w:rPr>
        <w:t xml:space="preserve">: </w:t>
      </w:r>
    </w:p>
    <w:p w14:paraId="514B410E" w14:textId="78AD07E0" w:rsidR="00567A8D" w:rsidRPr="00567A8D" w:rsidRDefault="79AE6EB9" w:rsidP="00420009">
      <w:pPr>
        <w:pStyle w:val="Lijstalinea"/>
        <w:numPr>
          <w:ilvl w:val="1"/>
          <w:numId w:val="8"/>
        </w:numPr>
        <w:spacing w:after="0" w:line="276" w:lineRule="auto"/>
        <w:ind w:left="567" w:hanging="283"/>
        <w:jc w:val="both"/>
      </w:pPr>
      <w:r w:rsidRPr="6D094FD7">
        <w:rPr>
          <w:rFonts w:eastAsia="Arial"/>
        </w:rPr>
        <w:t xml:space="preserve">De gevraagde bewijsstukken voor de uitsluitingsgronden. Dit betreffen de uitsluitingsgronden in paragraaf </w:t>
      </w:r>
      <w:r w:rsidR="00E64996">
        <w:rPr>
          <w:rFonts w:eastAsia="Arial"/>
        </w:rPr>
        <w:t>4.3</w:t>
      </w:r>
      <w:r w:rsidRPr="6D094FD7">
        <w:rPr>
          <w:rFonts w:eastAsia="Arial"/>
        </w:rPr>
        <w:t xml:space="preserve"> en </w:t>
      </w:r>
      <w:r w:rsidR="00E64996">
        <w:rPr>
          <w:rFonts w:eastAsia="Arial"/>
        </w:rPr>
        <w:t>4.4</w:t>
      </w:r>
    </w:p>
    <w:p w14:paraId="11DE034A" w14:textId="4A59F4EC" w:rsidR="0094147D" w:rsidRDefault="00266B9A" w:rsidP="00643A1F">
      <w:pPr>
        <w:pStyle w:val="Kop3"/>
        <w:spacing w:after="0" w:line="276" w:lineRule="auto"/>
        <w:rPr>
          <w:rFonts w:eastAsia="Arial Unicode MS"/>
        </w:rPr>
      </w:pPr>
      <w:bookmarkStart w:id="150" w:name="_Ref138085650"/>
      <w:bookmarkStart w:id="151" w:name="_Toc193293690"/>
      <w:r>
        <w:rPr>
          <w:rFonts w:eastAsia="Arial Unicode MS"/>
        </w:rPr>
        <w:t>Inschrijving in combinatie met andere partij(en)</w:t>
      </w:r>
      <w:bookmarkEnd w:id="150"/>
      <w:bookmarkEnd w:id="151"/>
    </w:p>
    <w:p w14:paraId="24B3E329" w14:textId="535B6058" w:rsidR="00B7238F" w:rsidRPr="00B7238F" w:rsidRDefault="00B7238F" w:rsidP="00643A1F">
      <w:pPr>
        <w:spacing w:after="0" w:line="276" w:lineRule="auto"/>
        <w:jc w:val="both"/>
        <w:rPr>
          <w:rFonts w:eastAsia="Arial"/>
        </w:rPr>
      </w:pPr>
      <w:r w:rsidRPr="00B7238F">
        <w:rPr>
          <w:rFonts w:eastAsia="Arial"/>
        </w:rPr>
        <w:t xml:space="preserve">Een ondernemer die in combinatie met (een) andere ondernemer(s) - waaronder tijdelijke samenwerkingsverbanden - deelneemt aan een aanbestedingsprocedure, moet zowel zijn eigen UEA, alsook het afzonderlijke UEA van de </w:t>
      </w:r>
      <w:proofErr w:type="spellStart"/>
      <w:r w:rsidRPr="00B7238F">
        <w:rPr>
          <w:rFonts w:eastAsia="Arial"/>
        </w:rPr>
        <w:t>combinant</w:t>
      </w:r>
      <w:proofErr w:type="spellEnd"/>
      <w:r w:rsidRPr="00B7238F">
        <w:rPr>
          <w:rFonts w:eastAsia="Arial"/>
        </w:rPr>
        <w:t xml:space="preserve"> indienen met daarin ingevuld de gevraagde gegevens in de delen II tot en met VI. Als er meerdere </w:t>
      </w:r>
      <w:proofErr w:type="spellStart"/>
      <w:r w:rsidRPr="00B7238F">
        <w:rPr>
          <w:rFonts w:eastAsia="Arial"/>
        </w:rPr>
        <w:t>combinanten</w:t>
      </w:r>
      <w:proofErr w:type="spellEnd"/>
      <w:r w:rsidRPr="00B7238F">
        <w:rPr>
          <w:rFonts w:eastAsia="Arial"/>
        </w:rPr>
        <w:t xml:space="preserve"> zijn, moet voor elke </w:t>
      </w:r>
      <w:proofErr w:type="spellStart"/>
      <w:r w:rsidRPr="00B7238F">
        <w:rPr>
          <w:rFonts w:eastAsia="Arial"/>
        </w:rPr>
        <w:t>combinant</w:t>
      </w:r>
      <w:proofErr w:type="spellEnd"/>
      <w:r w:rsidRPr="00B7238F">
        <w:rPr>
          <w:rFonts w:eastAsia="Arial"/>
        </w:rPr>
        <w:t xml:space="preserve"> een afzonderlijke UEA worden ingediend.  </w:t>
      </w:r>
    </w:p>
    <w:p w14:paraId="241E655D" w14:textId="48F6F438" w:rsidR="00B7238F" w:rsidRPr="00B7238F" w:rsidRDefault="00B7238F" w:rsidP="00643A1F">
      <w:pPr>
        <w:spacing w:after="0" w:line="276" w:lineRule="auto"/>
        <w:jc w:val="both"/>
        <w:rPr>
          <w:rFonts w:eastAsia="Arial"/>
        </w:rPr>
      </w:pPr>
      <w:r w:rsidRPr="00B7238F">
        <w:rPr>
          <w:rFonts w:eastAsia="Arial"/>
        </w:rPr>
        <w:t xml:space="preserve">Aangezien er sprake is van een inschrijving in een combinatie </w:t>
      </w:r>
      <w:r w:rsidRPr="78DEE371">
        <w:rPr>
          <w:rFonts w:eastAsia="Arial"/>
        </w:rPr>
        <w:t>dien</w:t>
      </w:r>
      <w:r w:rsidR="6B5CC422" w:rsidRPr="78DEE371">
        <w:rPr>
          <w:rFonts w:eastAsia="Arial"/>
        </w:rPr>
        <w:t>en</w:t>
      </w:r>
      <w:r w:rsidRPr="00B7238F">
        <w:rPr>
          <w:rFonts w:eastAsia="Arial"/>
        </w:rPr>
        <w:t>, naast het UEA, alle voor de betreffende situatie van toepassing zijnde documenten (verklaring(en)/overeenkomst(en)), zoals vermeld in het ARN</w:t>
      </w:r>
      <w:r w:rsidRPr="00B7238F">
        <w:rPr>
          <w:rFonts w:eastAsia="Arial"/>
          <w:vertAlign w:val="superscript"/>
        </w:rPr>
        <w:t>2016</w:t>
      </w:r>
      <w:r w:rsidRPr="00B7238F">
        <w:rPr>
          <w:rFonts w:eastAsia="Arial"/>
        </w:rPr>
        <w:t xml:space="preserve"> </w:t>
      </w:r>
      <w:r w:rsidR="003F4C2B">
        <w:rPr>
          <w:rFonts w:eastAsia="Arial"/>
        </w:rPr>
        <w:t>artikel 10</w:t>
      </w:r>
      <w:r w:rsidR="00543076">
        <w:rPr>
          <w:rStyle w:val="Voetnootmarkering"/>
          <w:rFonts w:eastAsia="Arial"/>
        </w:rPr>
        <w:footnoteReference w:id="2"/>
      </w:r>
      <w:r w:rsidR="003F4C2B">
        <w:rPr>
          <w:rFonts w:eastAsia="Arial"/>
        </w:rPr>
        <w:t xml:space="preserve"> </w:t>
      </w:r>
      <w:r w:rsidRPr="00B7238F">
        <w:rPr>
          <w:rFonts w:eastAsia="Arial"/>
        </w:rPr>
        <w:t>door de inschrijver als bewijs ingediend te worden.</w:t>
      </w:r>
    </w:p>
    <w:p w14:paraId="3D236B3A" w14:textId="5D7BC5CE" w:rsidR="00B7238F" w:rsidRPr="00A943FA" w:rsidRDefault="00B7238F" w:rsidP="00643A1F">
      <w:pPr>
        <w:spacing w:after="0" w:line="276" w:lineRule="auto"/>
        <w:jc w:val="both"/>
        <w:rPr>
          <w:rFonts w:eastAsia="Arial Unicode MS"/>
        </w:rPr>
      </w:pPr>
      <w:r w:rsidRPr="00B7238F">
        <w:rPr>
          <w:rFonts w:eastAsia="Arial Unicode MS"/>
          <w:u w:val="single"/>
        </w:rPr>
        <w:t xml:space="preserve">Bewijsstukken </w:t>
      </w:r>
      <w:r w:rsidRPr="00B7238F">
        <w:rPr>
          <w:rFonts w:eastAsia="Arial"/>
          <w:u w:val="single"/>
        </w:rPr>
        <w:t xml:space="preserve">bij </w:t>
      </w:r>
      <w:r w:rsidR="007D7768">
        <w:rPr>
          <w:rFonts w:eastAsia="Arial"/>
          <w:u w:val="single"/>
        </w:rPr>
        <w:t>E</w:t>
      </w:r>
      <w:r w:rsidR="00967C21">
        <w:rPr>
          <w:rFonts w:eastAsia="Arial"/>
          <w:u w:val="single"/>
        </w:rPr>
        <w:t>is 1</w:t>
      </w:r>
      <w:r w:rsidR="00967C21" w:rsidRPr="00A943FA">
        <w:rPr>
          <w:rFonts w:eastAsia="Arial"/>
        </w:rPr>
        <w:t xml:space="preserve"> </w:t>
      </w:r>
      <w:r w:rsidR="00967C21" w:rsidRPr="00A943FA">
        <w:rPr>
          <w:rFonts w:eastAsia="Arial Unicode MS"/>
        </w:rPr>
        <w:t>in</w:t>
      </w:r>
      <w:r w:rsidRPr="00A943FA">
        <w:rPr>
          <w:rFonts w:eastAsia="Arial Unicode MS"/>
        </w:rPr>
        <w:t xml:space="preserve"> </w:t>
      </w:r>
      <w:proofErr w:type="spellStart"/>
      <w:r w:rsidRPr="00A943FA">
        <w:rPr>
          <w:rFonts w:eastAsia="Arial Unicode MS"/>
        </w:rPr>
        <w:t>TenderNed</w:t>
      </w:r>
      <w:proofErr w:type="spellEnd"/>
      <w:r w:rsidR="003B5D5D" w:rsidRPr="00A943FA">
        <w:rPr>
          <w:rFonts w:eastAsia="Arial Unicode MS"/>
        </w:rPr>
        <w:t xml:space="preserve"> </w:t>
      </w:r>
      <w:r w:rsidR="003B7913" w:rsidRPr="00A943FA">
        <w:rPr>
          <w:rFonts w:eastAsia="Arial Unicode MS"/>
        </w:rPr>
        <w:t>(direct bij inschrijving)</w:t>
      </w:r>
    </w:p>
    <w:p w14:paraId="12D56860" w14:textId="1B10A425" w:rsidR="00B7238F" w:rsidRPr="00B7238F" w:rsidRDefault="00EF5FEA" w:rsidP="000F19A9">
      <w:pPr>
        <w:numPr>
          <w:ilvl w:val="0"/>
          <w:numId w:val="20"/>
        </w:numPr>
        <w:spacing w:after="0" w:line="276" w:lineRule="auto"/>
        <w:ind w:left="567" w:hanging="283"/>
        <w:jc w:val="both"/>
        <w:rPr>
          <w:rFonts w:eastAsia="Arial Unicode MS"/>
          <w:u w:val="single"/>
        </w:rPr>
      </w:pPr>
      <w:r>
        <w:rPr>
          <w:rFonts w:eastAsia="Arial Unicode MS"/>
        </w:rPr>
        <w:t>Van a</w:t>
      </w:r>
      <w:r w:rsidR="00B7238F" w:rsidRPr="00B7238F">
        <w:rPr>
          <w:rFonts w:eastAsia="Arial Unicode MS"/>
        </w:rPr>
        <w:t>lle</w:t>
      </w:r>
      <w:r w:rsidR="00967C21">
        <w:rPr>
          <w:rFonts w:eastAsia="Arial Unicode MS"/>
        </w:rPr>
        <w:t xml:space="preserve"> </w:t>
      </w:r>
      <w:proofErr w:type="spellStart"/>
      <w:r w:rsidR="00967C21">
        <w:rPr>
          <w:rFonts w:eastAsia="Arial Unicode MS"/>
        </w:rPr>
        <w:t>combinanten</w:t>
      </w:r>
      <w:proofErr w:type="spellEnd"/>
      <w:r w:rsidR="00967C21">
        <w:rPr>
          <w:rFonts w:eastAsia="Arial Unicode MS"/>
        </w:rPr>
        <w:t xml:space="preserve"> </w:t>
      </w:r>
      <w:r>
        <w:rPr>
          <w:rFonts w:eastAsia="Arial Unicode MS"/>
        </w:rPr>
        <w:t xml:space="preserve">een </w:t>
      </w:r>
      <w:r w:rsidR="00B7238F" w:rsidRPr="00B7238F">
        <w:rPr>
          <w:rFonts w:eastAsia="Arial Unicode MS"/>
        </w:rPr>
        <w:t>ingevulde en ondertekende UEA</w:t>
      </w:r>
      <w:r w:rsidR="00B7238F" w:rsidRPr="00B7238F">
        <w:t xml:space="preserve"> conform bijlage </w:t>
      </w:r>
      <w:r w:rsidR="00366431">
        <w:t>4</w:t>
      </w:r>
      <w:r w:rsidR="00B7238F" w:rsidRPr="00B7238F">
        <w:t>. Let hierbij op dat:</w:t>
      </w:r>
    </w:p>
    <w:p w14:paraId="2011F402" w14:textId="16698148" w:rsidR="00B7238F" w:rsidRPr="00B7238F" w:rsidRDefault="00B7238F" w:rsidP="000F19A9">
      <w:pPr>
        <w:numPr>
          <w:ilvl w:val="0"/>
          <w:numId w:val="19"/>
        </w:numPr>
        <w:spacing w:after="0" w:line="276" w:lineRule="auto"/>
        <w:ind w:left="851" w:hanging="284"/>
        <w:jc w:val="both"/>
        <w:rPr>
          <w:rFonts w:eastAsia="Arial"/>
        </w:rPr>
      </w:pPr>
      <w:r w:rsidRPr="00B7238F">
        <w:rPr>
          <w:rFonts w:eastAsia="Arial"/>
        </w:rPr>
        <w:t>in elk UEA onder deel IIA, op pagina 3 van het UEA onder ‘wijze van deelneming’ de optie ’ja’ aangevinkt</w:t>
      </w:r>
      <w:r w:rsidR="00B644B8">
        <w:rPr>
          <w:rFonts w:eastAsia="Arial"/>
        </w:rPr>
        <w:t xml:space="preserve"> dient</w:t>
      </w:r>
      <w:r w:rsidRPr="00B7238F">
        <w:rPr>
          <w:rFonts w:eastAsia="Arial"/>
        </w:rPr>
        <w:t xml:space="preserve"> te worden; </w:t>
      </w:r>
    </w:p>
    <w:p w14:paraId="160BDE70" w14:textId="5299A436" w:rsidR="00B7238F" w:rsidRPr="00B7238F" w:rsidRDefault="00B7238F" w:rsidP="000F19A9">
      <w:pPr>
        <w:numPr>
          <w:ilvl w:val="0"/>
          <w:numId w:val="19"/>
        </w:numPr>
        <w:spacing w:after="0" w:line="276" w:lineRule="auto"/>
        <w:ind w:left="851" w:hanging="284"/>
        <w:jc w:val="both"/>
        <w:rPr>
          <w:u w:val="single"/>
        </w:rPr>
      </w:pPr>
      <w:r w:rsidRPr="00B7238F">
        <w:rPr>
          <w:rFonts w:eastAsia="Arial"/>
        </w:rPr>
        <w:lastRenderedPageBreak/>
        <w:t xml:space="preserve">tevens dient op elk UEA de rol van de ondernemer binnen de combinatie alsmede de identiteit van de andere </w:t>
      </w:r>
      <w:proofErr w:type="spellStart"/>
      <w:r w:rsidRPr="00B7238F">
        <w:rPr>
          <w:rFonts w:eastAsia="Arial"/>
        </w:rPr>
        <w:t>combinant</w:t>
      </w:r>
      <w:proofErr w:type="spellEnd"/>
      <w:r w:rsidRPr="00B7238F">
        <w:rPr>
          <w:rFonts w:eastAsia="Arial"/>
        </w:rPr>
        <w:t xml:space="preserve">(en) (bedrijfsnaam) te worden vermeld. </w:t>
      </w:r>
    </w:p>
    <w:p w14:paraId="59A81DF0" w14:textId="6B3D7C9D" w:rsidR="00B7238F" w:rsidRPr="00783F8F" w:rsidRDefault="00B7238F" w:rsidP="000F19A9">
      <w:pPr>
        <w:numPr>
          <w:ilvl w:val="0"/>
          <w:numId w:val="20"/>
        </w:numPr>
        <w:spacing w:after="0" w:line="276" w:lineRule="auto"/>
        <w:ind w:left="567" w:hanging="283"/>
        <w:jc w:val="both"/>
        <w:rPr>
          <w:rFonts w:eastAsia="Arial Unicode MS"/>
        </w:rPr>
      </w:pPr>
      <w:r w:rsidRPr="00783F8F">
        <w:rPr>
          <w:rFonts w:eastAsia="Arial Unicode MS"/>
        </w:rPr>
        <w:t xml:space="preserve">Van de </w:t>
      </w:r>
      <w:proofErr w:type="spellStart"/>
      <w:r w:rsidRPr="00783F8F">
        <w:rPr>
          <w:rFonts w:eastAsia="Arial Unicode MS"/>
        </w:rPr>
        <w:t>combinanten</w:t>
      </w:r>
      <w:proofErr w:type="spellEnd"/>
      <w:r w:rsidRPr="00783F8F">
        <w:rPr>
          <w:rFonts w:eastAsia="Arial Unicode MS"/>
        </w:rPr>
        <w:t xml:space="preserve"> samen:</w:t>
      </w:r>
    </w:p>
    <w:p w14:paraId="68F0ED6C" w14:textId="6875E892" w:rsidR="003B39B8" w:rsidRPr="008736F9" w:rsidRDefault="001A159F" w:rsidP="000F19A9">
      <w:pPr>
        <w:numPr>
          <w:ilvl w:val="1"/>
          <w:numId w:val="16"/>
        </w:numPr>
        <w:spacing w:after="0" w:line="276" w:lineRule="auto"/>
        <w:ind w:left="851" w:hanging="284"/>
        <w:jc w:val="both"/>
        <w:rPr>
          <w:rFonts w:eastAsia="Arial"/>
        </w:rPr>
      </w:pPr>
      <w:r w:rsidRPr="008736F9">
        <w:rPr>
          <w:rFonts w:eastAsia="Arial"/>
        </w:rPr>
        <w:t xml:space="preserve">Een ingevulde en ondertekende </w:t>
      </w:r>
      <w:r w:rsidR="00C12DB7" w:rsidRPr="008736F9">
        <w:rPr>
          <w:rFonts w:eastAsia="Arial"/>
        </w:rPr>
        <w:t xml:space="preserve">Combinatieovereenkomst </w:t>
      </w:r>
      <w:r w:rsidR="003466A0" w:rsidRPr="008736F9">
        <w:rPr>
          <w:rFonts w:eastAsia="Arial"/>
        </w:rPr>
        <w:t>(B</w:t>
      </w:r>
      <w:r w:rsidRPr="008736F9">
        <w:rPr>
          <w:rFonts w:eastAsia="Arial"/>
        </w:rPr>
        <w:t xml:space="preserve">ijlage </w:t>
      </w:r>
      <w:r w:rsidR="00366431">
        <w:rPr>
          <w:rFonts w:eastAsia="Arial"/>
        </w:rPr>
        <w:t>6</w:t>
      </w:r>
      <w:r w:rsidR="003466A0" w:rsidRPr="008736F9">
        <w:rPr>
          <w:rFonts w:eastAsia="Arial"/>
        </w:rPr>
        <w:t>)</w:t>
      </w:r>
      <w:r w:rsidRPr="008736F9">
        <w:rPr>
          <w:rFonts w:eastAsia="Arial"/>
        </w:rPr>
        <w:t xml:space="preserve"> waarin </w:t>
      </w:r>
      <w:r w:rsidR="00C12DB7" w:rsidRPr="008736F9">
        <w:rPr>
          <w:rFonts w:eastAsia="Arial"/>
        </w:rPr>
        <w:t xml:space="preserve">de </w:t>
      </w:r>
      <w:proofErr w:type="spellStart"/>
      <w:r w:rsidRPr="008736F9">
        <w:rPr>
          <w:rFonts w:eastAsia="Arial"/>
        </w:rPr>
        <w:t>combinanten</w:t>
      </w:r>
      <w:proofErr w:type="spellEnd"/>
      <w:r w:rsidR="00CC7EB5" w:rsidRPr="008736F9">
        <w:rPr>
          <w:rFonts w:eastAsia="Arial"/>
        </w:rPr>
        <w:t>:</w:t>
      </w:r>
      <w:r w:rsidRPr="008736F9">
        <w:rPr>
          <w:rFonts w:eastAsia="Arial"/>
        </w:rPr>
        <w:t xml:space="preserve"> </w:t>
      </w:r>
    </w:p>
    <w:p w14:paraId="0384C60E" w14:textId="762CF608" w:rsidR="003B39B8" w:rsidRDefault="003B39B8" w:rsidP="000F19A9">
      <w:pPr>
        <w:pStyle w:val="Lijstalinea"/>
        <w:numPr>
          <w:ilvl w:val="0"/>
          <w:numId w:val="17"/>
        </w:numPr>
        <w:spacing w:after="0" w:line="276" w:lineRule="auto"/>
        <w:ind w:left="993" w:hanging="284"/>
        <w:contextualSpacing w:val="0"/>
        <w:jc w:val="both"/>
        <w:rPr>
          <w:rFonts w:eastAsia="Arial"/>
        </w:rPr>
      </w:pPr>
      <w:r>
        <w:rPr>
          <w:rFonts w:eastAsia="Arial"/>
        </w:rPr>
        <w:t xml:space="preserve">Een organisatieschema </w:t>
      </w:r>
      <w:r w:rsidR="002D2933">
        <w:rPr>
          <w:rFonts w:eastAsia="Arial"/>
        </w:rPr>
        <w:t xml:space="preserve">en werkverdeling </w:t>
      </w:r>
      <w:r>
        <w:rPr>
          <w:rFonts w:eastAsia="Arial"/>
        </w:rPr>
        <w:t xml:space="preserve">opnemen waaruit ten minste blijkt welke onderneming voor welke werkzaamheden verantwoordelijk is en een verklaring, dat indien de opdracht wordt verkregen, de in de combinatieovereenkomst opgenomen werkverdeling daadwerkelijk zal worden nageleefd (artikel 10.2 </w:t>
      </w:r>
      <w:r w:rsidRPr="004A6FF6">
        <w:rPr>
          <w:rFonts w:eastAsia="Arial"/>
        </w:rPr>
        <w:t>ARN</w:t>
      </w:r>
      <w:r w:rsidRPr="004A6FF6">
        <w:rPr>
          <w:rFonts w:eastAsia="Arial"/>
          <w:vertAlign w:val="superscript"/>
        </w:rPr>
        <w:t>2016</w:t>
      </w:r>
      <w:r>
        <w:rPr>
          <w:rFonts w:eastAsia="Arial"/>
        </w:rPr>
        <w:t>); en</w:t>
      </w:r>
    </w:p>
    <w:p w14:paraId="0F40B8CA" w14:textId="65B75F20" w:rsidR="00451203" w:rsidRPr="00E90DB3" w:rsidRDefault="009232B5" w:rsidP="000F19A9">
      <w:pPr>
        <w:pStyle w:val="Lijstalinea"/>
        <w:numPr>
          <w:ilvl w:val="0"/>
          <w:numId w:val="17"/>
        </w:numPr>
        <w:spacing w:after="0" w:line="276" w:lineRule="auto"/>
        <w:ind w:left="993" w:hanging="284"/>
        <w:jc w:val="both"/>
        <w:rPr>
          <w:rFonts w:eastAsia="Arial"/>
        </w:rPr>
      </w:pPr>
      <w:r w:rsidRPr="004A6FF6" w:rsidDel="00A802B1">
        <w:rPr>
          <w:rFonts w:eastAsia="Arial"/>
        </w:rPr>
        <w:t xml:space="preserve">verklaren </w:t>
      </w:r>
      <w:r w:rsidR="003B39B8">
        <w:rPr>
          <w:rFonts w:eastAsia="Arial"/>
        </w:rPr>
        <w:t>de</w:t>
      </w:r>
      <w:r w:rsidR="001A159F" w:rsidRPr="00522436">
        <w:rPr>
          <w:rFonts w:eastAsia="Arial"/>
        </w:rPr>
        <w:t xml:space="preserve"> gezamenlijke en hoofdelijke aansprakelijkheid te aanvaarden indien de opdracht mocht worden verkregen (artikel 10.4 ARN</w:t>
      </w:r>
      <w:r w:rsidR="001A159F" w:rsidRPr="004A6FF6">
        <w:rPr>
          <w:rFonts w:eastAsia="Arial"/>
          <w:vertAlign w:val="superscript"/>
        </w:rPr>
        <w:t>2016</w:t>
      </w:r>
      <w:r w:rsidR="001A159F" w:rsidRPr="00522436">
        <w:rPr>
          <w:rFonts w:eastAsia="Arial"/>
        </w:rPr>
        <w:t>).</w:t>
      </w:r>
    </w:p>
    <w:p w14:paraId="405B4211" w14:textId="79A47E92" w:rsidR="00B7238F" w:rsidRPr="004A6FF6" w:rsidRDefault="2607047D" w:rsidP="00AB462D">
      <w:pPr>
        <w:spacing w:after="0" w:line="276" w:lineRule="auto"/>
        <w:jc w:val="both"/>
      </w:pPr>
      <w:r w:rsidRPr="00AB462D">
        <w:rPr>
          <w:rFonts w:eastAsia="Arial"/>
          <w:u w:val="single"/>
        </w:rPr>
        <w:t>Bewijsstukken bij Eis 2</w:t>
      </w:r>
      <w:r w:rsidRPr="00AB462D">
        <w:rPr>
          <w:rFonts w:eastAsia="Arial"/>
        </w:rPr>
        <w:t xml:space="preserve"> </w:t>
      </w:r>
      <w:r w:rsidRPr="00AB462D">
        <w:t xml:space="preserve">in </w:t>
      </w:r>
      <w:proofErr w:type="spellStart"/>
      <w:r w:rsidRPr="00AB462D">
        <w:t>TenderNed</w:t>
      </w:r>
      <w:proofErr w:type="spellEnd"/>
      <w:r w:rsidRPr="00AB462D">
        <w:t xml:space="preserve"> </w:t>
      </w:r>
      <w:r w:rsidRPr="00AB462D">
        <w:rPr>
          <w:rFonts w:eastAsia="Arial Unicode MS"/>
        </w:rPr>
        <w:t>(direct bij inschrijving</w:t>
      </w:r>
      <w:r w:rsidR="00AB462D">
        <w:rPr>
          <w:rFonts w:eastAsia="Arial Unicode MS"/>
        </w:rPr>
        <w:t xml:space="preserve">, </w:t>
      </w:r>
      <w:r w:rsidR="00B7238F" w:rsidRPr="6D094FD7">
        <w:rPr>
          <w:rFonts w:eastAsia="Arial"/>
        </w:rPr>
        <w:t xml:space="preserve">van iedere afzonderlijke </w:t>
      </w:r>
      <w:proofErr w:type="spellStart"/>
      <w:r w:rsidR="00B7238F" w:rsidRPr="6D094FD7">
        <w:rPr>
          <w:rFonts w:eastAsia="Arial"/>
        </w:rPr>
        <w:t>combinant</w:t>
      </w:r>
      <w:proofErr w:type="spellEnd"/>
      <w:r w:rsidR="31FAF6A1" w:rsidRPr="6D094FD7">
        <w:rPr>
          <w:rFonts w:eastAsia="Arial"/>
        </w:rPr>
        <w:t>)</w:t>
      </w:r>
      <w:r w:rsidR="00B7238F" w:rsidRPr="6D094FD7">
        <w:rPr>
          <w:rFonts w:eastAsia="Arial"/>
        </w:rPr>
        <w:t xml:space="preserve">: </w:t>
      </w:r>
    </w:p>
    <w:p w14:paraId="52429B43" w14:textId="5DB2E958" w:rsidR="002D3B26" w:rsidRPr="0094708C" w:rsidRDefault="003B39B8" w:rsidP="00420009">
      <w:pPr>
        <w:pStyle w:val="Lijstalinea"/>
        <w:numPr>
          <w:ilvl w:val="1"/>
          <w:numId w:val="20"/>
        </w:numPr>
        <w:spacing w:after="0" w:line="276" w:lineRule="auto"/>
        <w:ind w:left="851" w:hanging="283"/>
        <w:contextualSpacing w:val="0"/>
        <w:jc w:val="both"/>
        <w:rPr>
          <w:rFonts w:eastAsia="Arial"/>
        </w:rPr>
      </w:pPr>
      <w:r w:rsidRPr="002D3B26">
        <w:rPr>
          <w:rFonts w:eastAsia="Arial"/>
        </w:rPr>
        <w:t>De g</w:t>
      </w:r>
      <w:r w:rsidR="00B7238F" w:rsidRPr="002D3B26">
        <w:rPr>
          <w:rFonts w:eastAsia="Arial"/>
        </w:rPr>
        <w:t xml:space="preserve">evraagde bewijsstukken voor de </w:t>
      </w:r>
      <w:r w:rsidR="004F01C1" w:rsidRPr="002D3B26">
        <w:rPr>
          <w:rFonts w:eastAsia="Arial"/>
        </w:rPr>
        <w:t xml:space="preserve">uitsluitingsgronden </w:t>
      </w:r>
      <w:r w:rsidR="00B7238F" w:rsidRPr="002D3B26">
        <w:rPr>
          <w:rFonts w:eastAsia="Arial"/>
        </w:rPr>
        <w:t>(</w:t>
      </w:r>
      <w:r w:rsidR="005420DB" w:rsidRPr="002D3B26">
        <w:rPr>
          <w:rFonts w:eastAsia="Arial"/>
        </w:rPr>
        <w:t xml:space="preserve">zie </w:t>
      </w:r>
      <w:r w:rsidR="00B7238F" w:rsidRPr="002D3B26">
        <w:rPr>
          <w:rFonts w:eastAsia="Arial"/>
        </w:rPr>
        <w:t>artikel 10.3</w:t>
      </w:r>
      <w:r w:rsidR="00B21D61" w:rsidRPr="002D3B26">
        <w:rPr>
          <w:rFonts w:eastAsia="Arial"/>
        </w:rPr>
        <w:t xml:space="preserve"> ARN</w:t>
      </w:r>
      <w:r w:rsidR="00B7238F" w:rsidRPr="002D3B26">
        <w:rPr>
          <w:rFonts w:eastAsia="Arial"/>
          <w:vertAlign w:val="superscript"/>
        </w:rPr>
        <w:t>2016</w:t>
      </w:r>
      <w:r w:rsidR="005420DB" w:rsidRPr="002D3B26">
        <w:rPr>
          <w:rFonts w:eastAsia="Arial"/>
        </w:rPr>
        <w:t xml:space="preserve"> en UEA deel III)</w:t>
      </w:r>
      <w:r w:rsidR="00FF7420" w:rsidRPr="002D3B26">
        <w:rPr>
          <w:rFonts w:eastAsia="Arial"/>
        </w:rPr>
        <w:t>. Dit betreffen de uitsluitingsgronden in paragraaf</w:t>
      </w:r>
      <w:r w:rsidR="00873213" w:rsidRPr="002D3B26">
        <w:rPr>
          <w:rFonts w:eastAsia="Arial"/>
        </w:rPr>
        <w:t xml:space="preserve"> 4.3</w:t>
      </w:r>
      <w:r w:rsidR="00C92CF4" w:rsidRPr="002D3B26">
        <w:rPr>
          <w:rFonts w:eastAsia="Arial"/>
        </w:rPr>
        <w:t xml:space="preserve"> en </w:t>
      </w:r>
      <w:r w:rsidR="00873213" w:rsidRPr="002D3B26">
        <w:rPr>
          <w:rFonts w:eastAsia="Arial"/>
        </w:rPr>
        <w:t>4.4</w:t>
      </w:r>
      <w:r w:rsidR="00793CBD" w:rsidRPr="002D3B26">
        <w:rPr>
          <w:rFonts w:eastAsia="Arial"/>
        </w:rPr>
        <w:t xml:space="preserve"> </w:t>
      </w:r>
    </w:p>
    <w:p w14:paraId="6870321F" w14:textId="05C29556" w:rsidR="00266B9A" w:rsidRDefault="00C67E89" w:rsidP="00643A1F">
      <w:pPr>
        <w:pStyle w:val="Kop3"/>
        <w:spacing w:after="0" w:line="276" w:lineRule="auto"/>
        <w:rPr>
          <w:rFonts w:eastAsia="Arial Unicode MS"/>
        </w:rPr>
      </w:pPr>
      <w:bookmarkStart w:id="152" w:name="_Ref136872490"/>
      <w:bookmarkStart w:id="153" w:name="_Toc193293691"/>
      <w:r>
        <w:rPr>
          <w:rFonts w:eastAsia="Arial Unicode MS"/>
        </w:rPr>
        <w:t>Inschrijving met een beroep op draagkracht derden</w:t>
      </w:r>
      <w:bookmarkEnd w:id="152"/>
      <w:bookmarkEnd w:id="153"/>
    </w:p>
    <w:p w14:paraId="7C6CE024" w14:textId="77777777" w:rsidR="003A1092" w:rsidRPr="003A1092" w:rsidRDefault="003A1092" w:rsidP="00643A1F">
      <w:pPr>
        <w:spacing w:after="0" w:line="276" w:lineRule="auto"/>
        <w:jc w:val="both"/>
        <w:rPr>
          <w:rFonts w:eastAsia="Arial"/>
        </w:rPr>
      </w:pPr>
      <w:r w:rsidRPr="00B967F1">
        <w:rPr>
          <w:rFonts w:eastAsia="Arial"/>
        </w:rPr>
        <w:t>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w:t>
      </w:r>
      <w:r w:rsidRPr="003A1092">
        <w:rPr>
          <w:rFonts w:eastAsia="Arial"/>
        </w:rPr>
        <w:t xml:space="preserve"> </w:t>
      </w:r>
    </w:p>
    <w:p w14:paraId="482C091C" w14:textId="06983FE4" w:rsidR="000900EA" w:rsidRDefault="005970BB" w:rsidP="00643A1F">
      <w:pPr>
        <w:spacing w:after="0" w:line="276" w:lineRule="auto"/>
        <w:jc w:val="both"/>
        <w:rPr>
          <w:rFonts w:eastAsia="Arial"/>
        </w:rPr>
      </w:pPr>
      <w:r>
        <w:rPr>
          <w:rFonts w:eastAsia="Arial"/>
        </w:rPr>
        <w:t xml:space="preserve">Daar waar </w:t>
      </w:r>
      <w:r w:rsidR="000900EA" w:rsidRPr="00B7238F">
        <w:rPr>
          <w:rFonts w:eastAsia="Arial"/>
        </w:rPr>
        <w:t xml:space="preserve">er sprake is van een inschrijving </w:t>
      </w:r>
      <w:r w:rsidR="007E3DD5">
        <w:rPr>
          <w:rFonts w:eastAsia="Arial"/>
        </w:rPr>
        <w:t>met een beroep op de draagkracht van derden</w:t>
      </w:r>
      <w:r w:rsidR="000900EA" w:rsidRPr="00B7238F">
        <w:rPr>
          <w:rFonts w:eastAsia="Arial"/>
        </w:rPr>
        <w:t xml:space="preserve"> </w:t>
      </w:r>
      <w:r w:rsidR="000900EA" w:rsidRPr="78DEE371">
        <w:rPr>
          <w:rFonts w:eastAsia="Arial"/>
        </w:rPr>
        <w:t>dien</w:t>
      </w:r>
      <w:r w:rsidR="5F35CAED" w:rsidRPr="78DEE371">
        <w:rPr>
          <w:rFonts w:eastAsia="Arial"/>
        </w:rPr>
        <w:t>en</w:t>
      </w:r>
      <w:r w:rsidR="000900EA" w:rsidRPr="00B7238F">
        <w:rPr>
          <w:rFonts w:eastAsia="Arial"/>
        </w:rPr>
        <w:t>, naast het UEA, alle voor de betreffende situatie van toepassing zijnde documenten (verklaring(en)/overeenkomst(en)), zoals vermeld in het ARN</w:t>
      </w:r>
      <w:r w:rsidR="000900EA" w:rsidRPr="00B7238F">
        <w:rPr>
          <w:rFonts w:eastAsia="Arial"/>
          <w:vertAlign w:val="superscript"/>
        </w:rPr>
        <w:t>2016</w:t>
      </w:r>
      <w:r w:rsidR="000900EA" w:rsidRPr="00B7238F">
        <w:rPr>
          <w:rFonts w:eastAsia="Arial"/>
        </w:rPr>
        <w:t xml:space="preserve"> </w:t>
      </w:r>
      <w:r w:rsidR="000900EA">
        <w:rPr>
          <w:rFonts w:eastAsia="Arial"/>
        </w:rPr>
        <w:t>artikel 1</w:t>
      </w:r>
      <w:r>
        <w:rPr>
          <w:rFonts w:eastAsia="Arial"/>
        </w:rPr>
        <w:t>1</w:t>
      </w:r>
      <w:r w:rsidR="000900EA">
        <w:rPr>
          <w:rFonts w:eastAsia="Arial"/>
        </w:rPr>
        <w:t xml:space="preserve"> </w:t>
      </w:r>
      <w:r w:rsidR="000900EA" w:rsidRPr="00B7238F">
        <w:rPr>
          <w:rFonts w:eastAsia="Arial"/>
        </w:rPr>
        <w:t>door de inschrijver als bewijs ingediend te worden.</w:t>
      </w:r>
    </w:p>
    <w:p w14:paraId="3255E264" w14:textId="67916123" w:rsidR="003A1092" w:rsidRPr="003A1092" w:rsidRDefault="003A1092" w:rsidP="00643A1F">
      <w:pPr>
        <w:spacing w:after="0" w:line="276" w:lineRule="auto"/>
        <w:jc w:val="both"/>
        <w:rPr>
          <w:u w:val="single"/>
        </w:rPr>
      </w:pPr>
      <w:r w:rsidRPr="003A1092">
        <w:rPr>
          <w:rFonts w:eastAsia="Arial Unicode MS"/>
          <w:u w:val="single"/>
        </w:rPr>
        <w:t xml:space="preserve">Bewijsstukken bij </w:t>
      </w:r>
      <w:r w:rsidR="003466A0">
        <w:rPr>
          <w:rFonts w:eastAsia="Arial Unicode MS"/>
          <w:u w:val="single"/>
        </w:rPr>
        <w:t>E</w:t>
      </w:r>
      <w:r w:rsidRPr="003A1092">
        <w:rPr>
          <w:rFonts w:eastAsia="Arial Unicode MS"/>
          <w:u w:val="single"/>
        </w:rPr>
        <w:t>is 1</w:t>
      </w:r>
      <w:r w:rsidRPr="00C141BC">
        <w:rPr>
          <w:rFonts w:eastAsia="Arial Unicode MS"/>
        </w:rPr>
        <w:t xml:space="preserve"> in </w:t>
      </w:r>
      <w:proofErr w:type="spellStart"/>
      <w:r w:rsidRPr="00C141BC">
        <w:rPr>
          <w:rFonts w:eastAsia="Arial Unicode MS"/>
        </w:rPr>
        <w:t>TenderNed</w:t>
      </w:r>
      <w:proofErr w:type="spellEnd"/>
      <w:r w:rsidR="003B7913" w:rsidRPr="00C141BC">
        <w:rPr>
          <w:rFonts w:eastAsia="Arial Unicode MS"/>
        </w:rPr>
        <w:t xml:space="preserve"> (direct bij inschrijving)</w:t>
      </w:r>
    </w:p>
    <w:p w14:paraId="23DAE6CE" w14:textId="0E680DAC" w:rsidR="003A1092" w:rsidRPr="003A1092" w:rsidRDefault="003A1092" w:rsidP="000F19A9">
      <w:pPr>
        <w:numPr>
          <w:ilvl w:val="0"/>
          <w:numId w:val="10"/>
        </w:numPr>
        <w:spacing w:after="0" w:line="276" w:lineRule="auto"/>
        <w:ind w:left="567" w:hanging="283"/>
        <w:jc w:val="both"/>
        <w:rPr>
          <w:rFonts w:eastAsia="Arial Unicode MS"/>
          <w:u w:val="single"/>
        </w:rPr>
      </w:pPr>
      <w:r w:rsidRPr="003A1092">
        <w:rPr>
          <w:rFonts w:eastAsia="Arial"/>
        </w:rPr>
        <w:t xml:space="preserve"> </w:t>
      </w:r>
      <w:r w:rsidRPr="003A1092">
        <w:rPr>
          <w:rFonts w:eastAsia="Arial Unicode MS"/>
        </w:rPr>
        <w:t xml:space="preserve">Alle ingevulde en ondertekende </w:t>
      </w:r>
      <w:proofErr w:type="spellStart"/>
      <w:r w:rsidRPr="003A1092">
        <w:rPr>
          <w:rFonts w:eastAsia="Arial Unicode MS"/>
        </w:rPr>
        <w:t>UEA’s</w:t>
      </w:r>
      <w:proofErr w:type="spellEnd"/>
      <w:r w:rsidRPr="003A1092">
        <w:t xml:space="preserve"> conform </w:t>
      </w:r>
      <w:r w:rsidR="006E2B72">
        <w:t>B</w:t>
      </w:r>
      <w:r w:rsidR="006E2B72" w:rsidRPr="003A1092">
        <w:t xml:space="preserve">ijlage </w:t>
      </w:r>
      <w:r w:rsidR="00366431">
        <w:t>4</w:t>
      </w:r>
      <w:r w:rsidRPr="003A1092">
        <w:t>. Let hierbij op dat:</w:t>
      </w:r>
    </w:p>
    <w:p w14:paraId="4EBE294D" w14:textId="77777777" w:rsidR="003A1092" w:rsidRPr="003A1092" w:rsidRDefault="003A1092" w:rsidP="000F19A9">
      <w:pPr>
        <w:numPr>
          <w:ilvl w:val="1"/>
          <w:numId w:val="28"/>
        </w:numPr>
        <w:spacing w:after="0" w:line="276" w:lineRule="auto"/>
        <w:ind w:left="1134" w:hanging="283"/>
        <w:jc w:val="both"/>
        <w:rPr>
          <w:rFonts w:eastAsia="Arial"/>
        </w:rPr>
      </w:pPr>
      <w:r w:rsidRPr="003A1092">
        <w:rPr>
          <w:rFonts w:eastAsia="Arial"/>
        </w:rPr>
        <w:t xml:space="preserve">de hoofdaannemer (en eventueel de </w:t>
      </w:r>
      <w:proofErr w:type="spellStart"/>
      <w:r w:rsidRPr="003A1092">
        <w:rPr>
          <w:rFonts w:eastAsia="Arial"/>
        </w:rPr>
        <w:t>combinant</w:t>
      </w:r>
      <w:proofErr w:type="spellEnd"/>
      <w:r w:rsidRPr="003A1092">
        <w:rPr>
          <w:rFonts w:eastAsia="Arial"/>
        </w:rPr>
        <w:t xml:space="preserve">) dient onder deel IIC op het UEA onder ’informatie over beroep op draagkracht van andere entiteiten’ de optie ‘ja’ aan te vinken. De </w:t>
      </w:r>
      <w:r w:rsidRPr="00415229">
        <w:rPr>
          <w:rFonts w:eastAsia="Arial"/>
        </w:rPr>
        <w:t>genomineerde</w:t>
      </w:r>
      <w:r w:rsidRPr="006D69C8">
        <w:rPr>
          <w:rFonts w:eastAsia="Arial"/>
        </w:rPr>
        <w:t xml:space="preserve"> </w:t>
      </w:r>
      <w:r w:rsidRPr="00F812E7">
        <w:rPr>
          <w:rFonts w:eastAsia="Arial"/>
        </w:rPr>
        <w:t>onderaannemer</w:t>
      </w:r>
      <w:r w:rsidRPr="006D69C8">
        <w:rPr>
          <w:rFonts w:eastAsia="Arial"/>
        </w:rPr>
        <w:t xml:space="preserve"> kan</w:t>
      </w:r>
      <w:r w:rsidRPr="003A1092">
        <w:rPr>
          <w:rFonts w:eastAsia="Arial"/>
        </w:rPr>
        <w:t xml:space="preserve"> daar de optie ‘nee’ aanvinken;</w:t>
      </w:r>
    </w:p>
    <w:p w14:paraId="70435B17" w14:textId="77777777" w:rsidR="003A1092" w:rsidRPr="003A1092" w:rsidRDefault="003A1092" w:rsidP="000F19A9">
      <w:pPr>
        <w:numPr>
          <w:ilvl w:val="1"/>
          <w:numId w:val="28"/>
        </w:numPr>
        <w:spacing w:after="0" w:line="276" w:lineRule="auto"/>
        <w:ind w:left="1134" w:hanging="283"/>
        <w:jc w:val="both"/>
        <w:rPr>
          <w:rFonts w:eastAsia="Arial"/>
        </w:rPr>
      </w:pPr>
      <w:r w:rsidRPr="003A1092">
        <w:rPr>
          <w:rFonts w:eastAsia="Arial"/>
        </w:rPr>
        <w:t xml:space="preserve">tevens dient op het UEA van inschrijver de identiteit van de derde (bedrijfsnaam) op wiens draagkracht een beroep wordt gedaan te worden vermeld. </w:t>
      </w:r>
    </w:p>
    <w:p w14:paraId="0C27F4E7" w14:textId="48E130C9" w:rsidR="001D2532" w:rsidRDefault="003A1092" w:rsidP="000F19A9">
      <w:pPr>
        <w:numPr>
          <w:ilvl w:val="0"/>
          <w:numId w:val="10"/>
        </w:numPr>
        <w:spacing w:after="0" w:line="276" w:lineRule="auto"/>
        <w:ind w:left="567" w:hanging="283"/>
        <w:jc w:val="both"/>
        <w:rPr>
          <w:rFonts w:eastAsia="Arial"/>
        </w:rPr>
      </w:pPr>
      <w:r w:rsidRPr="00CC7EB5">
        <w:rPr>
          <w:rFonts w:eastAsia="Arial"/>
        </w:rPr>
        <w:t xml:space="preserve">Een </w:t>
      </w:r>
      <w:r w:rsidR="002821CA" w:rsidRPr="00CC7EB5">
        <w:rPr>
          <w:rFonts w:eastAsia="Arial"/>
        </w:rPr>
        <w:t>ingevulde en ondertekende</w:t>
      </w:r>
      <w:r w:rsidR="004706CB" w:rsidRPr="00CC7EB5">
        <w:rPr>
          <w:rFonts w:eastAsia="Arial"/>
        </w:rPr>
        <w:t xml:space="preserve"> </w:t>
      </w:r>
      <w:r w:rsidRPr="00CC7EB5">
        <w:rPr>
          <w:rFonts w:eastAsia="Arial"/>
        </w:rPr>
        <w:t xml:space="preserve">verklaring </w:t>
      </w:r>
      <w:r w:rsidR="00CC7EB5">
        <w:rPr>
          <w:rFonts w:eastAsia="Arial"/>
        </w:rPr>
        <w:t xml:space="preserve">beroep op derden </w:t>
      </w:r>
      <w:r w:rsidR="004706CB" w:rsidRPr="00CC7EB5">
        <w:rPr>
          <w:rFonts w:eastAsia="Arial"/>
        </w:rPr>
        <w:t>(</w:t>
      </w:r>
      <w:r w:rsidR="00495945" w:rsidRPr="00CC7EB5">
        <w:rPr>
          <w:rFonts w:eastAsia="Arial"/>
        </w:rPr>
        <w:t>B</w:t>
      </w:r>
      <w:r w:rsidR="004706CB" w:rsidRPr="00CC7EB5">
        <w:rPr>
          <w:rFonts w:eastAsia="Arial"/>
        </w:rPr>
        <w:t xml:space="preserve">ijlage </w:t>
      </w:r>
      <w:r w:rsidR="00366431">
        <w:rPr>
          <w:rFonts w:eastAsia="Arial"/>
        </w:rPr>
        <w:t>7</w:t>
      </w:r>
      <w:r w:rsidR="004706CB" w:rsidRPr="00CC7EB5">
        <w:rPr>
          <w:rFonts w:eastAsia="Arial"/>
        </w:rPr>
        <w:t>)</w:t>
      </w:r>
      <w:r w:rsidRPr="00CC7EB5">
        <w:rPr>
          <w:rFonts w:eastAsia="Arial"/>
        </w:rPr>
        <w:t xml:space="preserve"> </w:t>
      </w:r>
      <w:r w:rsidR="001D2532">
        <w:rPr>
          <w:rFonts w:eastAsia="Arial"/>
        </w:rPr>
        <w:t>waarin:</w:t>
      </w:r>
    </w:p>
    <w:p w14:paraId="06FE90DB" w14:textId="7212AB62" w:rsidR="001D2532" w:rsidRDefault="6A458C4C" w:rsidP="000F19A9">
      <w:pPr>
        <w:numPr>
          <w:ilvl w:val="1"/>
          <w:numId w:val="21"/>
        </w:numPr>
        <w:spacing w:after="0" w:line="276" w:lineRule="auto"/>
        <w:ind w:left="1134" w:hanging="283"/>
        <w:jc w:val="both"/>
        <w:rPr>
          <w:rFonts w:eastAsia="Arial"/>
        </w:rPr>
      </w:pPr>
      <w:r w:rsidRPr="66A29755">
        <w:rPr>
          <w:rFonts w:eastAsia="Arial"/>
        </w:rPr>
        <w:t xml:space="preserve">In het geval een beroep wordt gedaan op </w:t>
      </w:r>
      <w:r w:rsidR="0B7FE1B8" w:rsidRPr="66A29755">
        <w:rPr>
          <w:rFonts w:eastAsia="Arial"/>
        </w:rPr>
        <w:t>d</w:t>
      </w:r>
      <w:r w:rsidR="00CC7EB5" w:rsidRPr="66A29755">
        <w:rPr>
          <w:rFonts w:eastAsia="Arial"/>
        </w:rPr>
        <w:t>e</w:t>
      </w:r>
      <w:r w:rsidR="00CC7EB5" w:rsidRPr="00FF0E4C">
        <w:rPr>
          <w:rFonts w:eastAsia="Arial"/>
        </w:rPr>
        <w:t xml:space="preserve"> </w:t>
      </w:r>
      <w:r w:rsidR="003A1092" w:rsidRPr="001D2532">
        <w:rPr>
          <w:rFonts w:eastAsia="Arial"/>
        </w:rPr>
        <w:t>technische bekwaamheid</w:t>
      </w:r>
      <w:r w:rsidR="00CC7EB5" w:rsidRPr="00FF0E4C">
        <w:rPr>
          <w:rFonts w:eastAsia="Arial"/>
        </w:rPr>
        <w:t xml:space="preserve"> en</w:t>
      </w:r>
      <w:r w:rsidR="003A1092" w:rsidRPr="001D2532">
        <w:rPr>
          <w:rFonts w:eastAsia="Arial"/>
        </w:rPr>
        <w:t xml:space="preserve"> beroepsbekwaamheid</w:t>
      </w:r>
      <w:r w:rsidR="001D2532">
        <w:rPr>
          <w:rFonts w:eastAsia="Arial"/>
        </w:rPr>
        <w:t xml:space="preserve"> van een derde</w:t>
      </w:r>
      <w:r w:rsidR="30F86AFE" w:rsidRPr="66A29755">
        <w:rPr>
          <w:rFonts w:eastAsia="Arial"/>
        </w:rPr>
        <w:t>:</w:t>
      </w:r>
    </w:p>
    <w:p w14:paraId="587F5038" w14:textId="7B72454E" w:rsidR="001D2532" w:rsidRDefault="001D2532" w:rsidP="000F19A9">
      <w:pPr>
        <w:pStyle w:val="Lijstalinea"/>
        <w:numPr>
          <w:ilvl w:val="1"/>
          <w:numId w:val="18"/>
        </w:numPr>
        <w:spacing w:after="0" w:line="276" w:lineRule="auto"/>
        <w:ind w:left="1560" w:hanging="284"/>
        <w:contextualSpacing w:val="0"/>
        <w:jc w:val="both"/>
        <w:rPr>
          <w:rFonts w:eastAsia="Arial"/>
        </w:rPr>
      </w:pPr>
      <w:r>
        <w:rPr>
          <w:rFonts w:eastAsia="Arial"/>
        </w:rPr>
        <w:t>de ondernemer verklaart te kunnen beschikken over de voor de uitvoering van de opdracht noodzakelijke middelen</w:t>
      </w:r>
      <w:r w:rsidR="024AF18F" w:rsidRPr="66A29755">
        <w:rPr>
          <w:rFonts w:eastAsia="Arial"/>
        </w:rPr>
        <w:t>;</w:t>
      </w:r>
      <w:r>
        <w:rPr>
          <w:rFonts w:eastAsia="Arial"/>
        </w:rPr>
        <w:t xml:space="preserve"> én </w:t>
      </w:r>
    </w:p>
    <w:p w14:paraId="3285F8B9" w14:textId="22F7B705" w:rsidR="001D2532" w:rsidRDefault="001D2532" w:rsidP="000F19A9">
      <w:pPr>
        <w:pStyle w:val="Lijstalinea"/>
        <w:numPr>
          <w:ilvl w:val="1"/>
          <w:numId w:val="18"/>
        </w:numPr>
        <w:spacing w:after="0" w:line="276" w:lineRule="auto"/>
        <w:ind w:left="1560" w:hanging="284"/>
        <w:contextualSpacing w:val="0"/>
        <w:jc w:val="both"/>
        <w:rPr>
          <w:rFonts w:eastAsia="Arial"/>
        </w:rPr>
      </w:pPr>
      <w:r>
        <w:rPr>
          <w:rFonts w:eastAsia="Arial"/>
        </w:rPr>
        <w:t>een organisatieschema invoegt waaruit ten minste blijkt welke onderneming voor welke werkzaamheden verantwoordelijk zal zijn</w:t>
      </w:r>
      <w:r w:rsidR="23228F41" w:rsidRPr="66A29755">
        <w:rPr>
          <w:rFonts w:eastAsia="Arial"/>
        </w:rPr>
        <w:t>;</w:t>
      </w:r>
      <w:r>
        <w:rPr>
          <w:rFonts w:eastAsia="Arial"/>
        </w:rPr>
        <w:t xml:space="preserve"> en </w:t>
      </w:r>
    </w:p>
    <w:p w14:paraId="683930B8" w14:textId="00E86D45" w:rsidR="001D2532" w:rsidRDefault="001D2532" w:rsidP="000F19A9">
      <w:pPr>
        <w:pStyle w:val="Lijstalinea"/>
        <w:numPr>
          <w:ilvl w:val="1"/>
          <w:numId w:val="18"/>
        </w:numPr>
        <w:spacing w:after="0" w:line="276" w:lineRule="auto"/>
        <w:ind w:left="1560" w:hanging="284"/>
        <w:contextualSpacing w:val="0"/>
        <w:jc w:val="both"/>
        <w:rPr>
          <w:rFonts w:eastAsia="Arial"/>
        </w:rPr>
      </w:pPr>
      <w:r>
        <w:rPr>
          <w:rFonts w:eastAsia="Arial"/>
        </w:rPr>
        <w:t xml:space="preserve">een verklaring dat indien de opdracht mocht worden verkregen deze werkverdeling ook zal worden nageleefd (artikel 11.1 jo. 11.2 </w:t>
      </w:r>
      <w:r w:rsidRPr="00050C65">
        <w:rPr>
          <w:rFonts w:eastAsia="Arial"/>
        </w:rPr>
        <w:t>ARN</w:t>
      </w:r>
      <w:r w:rsidRPr="00050C65">
        <w:rPr>
          <w:rFonts w:eastAsia="Arial"/>
          <w:vertAlign w:val="superscript"/>
        </w:rPr>
        <w:t>2016</w:t>
      </w:r>
      <w:r>
        <w:rPr>
          <w:rFonts w:eastAsia="Arial"/>
          <w:vertAlign w:val="superscript"/>
        </w:rPr>
        <w:t>)</w:t>
      </w:r>
      <w:r>
        <w:rPr>
          <w:rFonts w:eastAsia="Arial"/>
        </w:rPr>
        <w:t>; en/of</w:t>
      </w:r>
    </w:p>
    <w:p w14:paraId="42941852" w14:textId="15739374" w:rsidR="00A47A5D" w:rsidRPr="000B3FFD" w:rsidRDefault="1F3A6671" w:rsidP="000F19A9">
      <w:pPr>
        <w:pStyle w:val="Lijstalinea"/>
        <w:numPr>
          <w:ilvl w:val="0"/>
          <w:numId w:val="22"/>
        </w:numPr>
        <w:spacing w:after="0" w:line="276" w:lineRule="auto"/>
        <w:ind w:left="1134" w:hanging="284"/>
        <w:contextualSpacing w:val="0"/>
        <w:jc w:val="both"/>
        <w:rPr>
          <w:rFonts w:eastAsia="Arial"/>
        </w:rPr>
      </w:pPr>
      <w:r w:rsidRPr="66A29755">
        <w:rPr>
          <w:rFonts w:eastAsia="Arial"/>
        </w:rPr>
        <w:t>i</w:t>
      </w:r>
      <w:r w:rsidR="1C6353B6" w:rsidRPr="66A29755">
        <w:rPr>
          <w:rFonts w:eastAsia="Arial"/>
        </w:rPr>
        <w:t xml:space="preserve">n het geval een beroep wordt gedaan op </w:t>
      </w:r>
      <w:r w:rsidR="6A5F4DF2" w:rsidRPr="66A29755">
        <w:rPr>
          <w:rFonts w:eastAsia="Arial"/>
        </w:rPr>
        <w:t>d</w:t>
      </w:r>
      <w:r w:rsidR="00CC7EB5" w:rsidRPr="66A29755">
        <w:rPr>
          <w:rFonts w:eastAsia="Arial"/>
        </w:rPr>
        <w:t>e</w:t>
      </w:r>
      <w:r w:rsidR="00F2155D" w:rsidRPr="00F2155D" w:rsidDel="00FF73AC">
        <w:rPr>
          <w:rFonts w:eastAsia="Arial"/>
        </w:rPr>
        <w:t xml:space="preserve"> financiële en economische draagkracht van een derde, </w:t>
      </w:r>
      <w:r w:rsidR="008736F9">
        <w:rPr>
          <w:rFonts w:eastAsia="Arial"/>
        </w:rPr>
        <w:t xml:space="preserve">wordt </w:t>
      </w:r>
      <w:r w:rsidR="001D2532">
        <w:rPr>
          <w:rFonts w:eastAsia="Arial"/>
        </w:rPr>
        <w:t>verklaar</w:t>
      </w:r>
      <w:r w:rsidR="008736F9">
        <w:rPr>
          <w:rFonts w:eastAsia="Arial"/>
        </w:rPr>
        <w:t>d</w:t>
      </w:r>
      <w:r w:rsidR="00F2155D" w:rsidRPr="00F2155D" w:rsidDel="00FF73AC">
        <w:rPr>
          <w:rFonts w:eastAsia="Arial"/>
        </w:rPr>
        <w:t xml:space="preserve"> dat de derde </w:t>
      </w:r>
      <w:r w:rsidR="001D2532">
        <w:rPr>
          <w:rFonts w:eastAsia="Arial"/>
        </w:rPr>
        <w:t xml:space="preserve">de </w:t>
      </w:r>
      <w:r w:rsidR="00F2155D" w:rsidRPr="00F2155D" w:rsidDel="00FF73AC">
        <w:rPr>
          <w:rFonts w:eastAsia="Arial"/>
        </w:rPr>
        <w:t xml:space="preserve">hoofdelijke aansprakelijkheid aanvaardt voor </w:t>
      </w:r>
      <w:r w:rsidR="00F2155D" w:rsidRPr="00F2155D" w:rsidDel="00FF73AC">
        <w:rPr>
          <w:rFonts w:eastAsia="Arial"/>
        </w:rPr>
        <w:lastRenderedPageBreak/>
        <w:t xml:space="preserve">de uitvoering van de opdracht voor het geval de opdracht aan </w:t>
      </w:r>
      <w:r w:rsidR="001D2532">
        <w:rPr>
          <w:rFonts w:eastAsia="Arial"/>
        </w:rPr>
        <w:t>desbetreffende ondernemer</w:t>
      </w:r>
      <w:r w:rsidR="00F2155D" w:rsidRPr="00F2155D" w:rsidDel="00FF73AC">
        <w:rPr>
          <w:rFonts w:eastAsia="Arial"/>
        </w:rPr>
        <w:t xml:space="preserve"> wordt gegund (artikel 11.</w:t>
      </w:r>
      <w:r w:rsidR="001D2532">
        <w:rPr>
          <w:rFonts w:eastAsia="Arial"/>
        </w:rPr>
        <w:t>4</w:t>
      </w:r>
      <w:r w:rsidR="003A1092" w:rsidRPr="006E6E98">
        <w:rPr>
          <w:rFonts w:eastAsia="Arial"/>
        </w:rPr>
        <w:t xml:space="preserve"> ARN</w:t>
      </w:r>
      <w:r w:rsidR="003A1092" w:rsidRPr="006E6E98">
        <w:rPr>
          <w:rFonts w:eastAsia="Arial"/>
          <w:vertAlign w:val="superscript"/>
        </w:rPr>
        <w:t>2016</w:t>
      </w:r>
      <w:r w:rsidR="003A1092" w:rsidRPr="006E6E98">
        <w:rPr>
          <w:rFonts w:eastAsia="Arial"/>
        </w:rPr>
        <w:t>)</w:t>
      </w:r>
      <w:r w:rsidR="000B3FFD" w:rsidRPr="006E6E98">
        <w:rPr>
          <w:rFonts w:eastAsia="Arial"/>
        </w:rPr>
        <w:t>.</w:t>
      </w:r>
    </w:p>
    <w:p w14:paraId="7AA99FF0" w14:textId="35217DC3" w:rsidR="4D34E870" w:rsidRPr="001C4F38" w:rsidRDefault="4D34E870" w:rsidP="001C4F38">
      <w:pPr>
        <w:spacing w:after="0" w:line="276" w:lineRule="auto"/>
        <w:jc w:val="both"/>
        <w:rPr>
          <w:rFonts w:eastAsia="Calibri" w:cs="Arial"/>
          <w:szCs w:val="20"/>
        </w:rPr>
      </w:pPr>
      <w:r w:rsidRPr="001C4F38">
        <w:rPr>
          <w:rFonts w:eastAsia="Arial"/>
          <w:u w:val="single"/>
        </w:rPr>
        <w:t>Bewijsstukken bij Eis 2</w:t>
      </w:r>
      <w:r w:rsidRPr="001C4F38">
        <w:rPr>
          <w:rFonts w:eastAsia="Arial"/>
        </w:rPr>
        <w:t xml:space="preserve"> </w:t>
      </w:r>
      <w:r w:rsidRPr="00BE14E5">
        <w:t xml:space="preserve">in </w:t>
      </w:r>
      <w:proofErr w:type="spellStart"/>
      <w:r w:rsidRPr="00BE14E5">
        <w:t>TenderNed</w:t>
      </w:r>
      <w:proofErr w:type="spellEnd"/>
      <w:r w:rsidRPr="00BE14E5">
        <w:t xml:space="preserve"> </w:t>
      </w:r>
      <w:r w:rsidRPr="001C4F38">
        <w:rPr>
          <w:rFonts w:eastAsia="Arial Unicode MS"/>
        </w:rPr>
        <w:t>(direct bij inschrijving</w:t>
      </w:r>
      <w:r w:rsidR="00BE14E5" w:rsidRPr="001C4F38">
        <w:rPr>
          <w:rFonts w:eastAsia="Arial Unicode MS"/>
        </w:rPr>
        <w:t xml:space="preserve">, </w:t>
      </w:r>
      <w:r w:rsidR="656CFA30" w:rsidRPr="001C4F38">
        <w:rPr>
          <w:rFonts w:eastAsia="Arial Unicode MS"/>
        </w:rPr>
        <w:t xml:space="preserve">van zowel de hoofdaannemer als de genomineerde </w:t>
      </w:r>
      <w:proofErr w:type="spellStart"/>
      <w:r w:rsidR="656CFA30" w:rsidRPr="001C4F38">
        <w:rPr>
          <w:rFonts w:eastAsia="Arial Unicode MS"/>
        </w:rPr>
        <w:t>onderopdrachtnemer</w:t>
      </w:r>
      <w:proofErr w:type="spellEnd"/>
      <w:r w:rsidR="00BE14E5" w:rsidRPr="001C4F38">
        <w:rPr>
          <w:rFonts w:eastAsia="Arial"/>
        </w:rPr>
        <w:t>)</w:t>
      </w:r>
      <w:r w:rsidR="00AF15A3">
        <w:rPr>
          <w:rFonts w:eastAsia="Arial"/>
        </w:rPr>
        <w:t>:</w:t>
      </w:r>
      <w:r w:rsidRPr="001C4F38">
        <w:rPr>
          <w:rFonts w:eastAsia="Arial"/>
        </w:rPr>
        <w:t xml:space="preserve"> </w:t>
      </w:r>
    </w:p>
    <w:p w14:paraId="3C355DBD" w14:textId="682282E2" w:rsidR="00C83510" w:rsidRPr="0094708C" w:rsidRDefault="4D34E870" w:rsidP="00420009">
      <w:pPr>
        <w:pStyle w:val="Lijstalinea"/>
        <w:numPr>
          <w:ilvl w:val="0"/>
          <w:numId w:val="23"/>
        </w:numPr>
        <w:spacing w:after="0" w:line="276" w:lineRule="auto"/>
        <w:ind w:left="851" w:hanging="284"/>
        <w:jc w:val="both"/>
        <w:rPr>
          <w:rFonts w:eastAsia="Arial Unicode MS"/>
          <w:u w:val="single"/>
        </w:rPr>
      </w:pPr>
      <w:r w:rsidRPr="6D094FD7">
        <w:rPr>
          <w:rFonts w:eastAsia="Arial"/>
        </w:rPr>
        <w:t xml:space="preserve">De gevraagde bewijsstukken voor de uitsluitingsgronden. Dit betreffen de uitsluitingsgronden in paragraaf </w:t>
      </w:r>
      <w:r w:rsidR="00E64996">
        <w:rPr>
          <w:rFonts w:eastAsia="Arial"/>
        </w:rPr>
        <w:t>4.3</w:t>
      </w:r>
      <w:r w:rsidRPr="6D094FD7">
        <w:rPr>
          <w:rFonts w:eastAsia="Arial"/>
        </w:rPr>
        <w:t xml:space="preserve"> en </w:t>
      </w:r>
      <w:r w:rsidR="00E64996">
        <w:rPr>
          <w:rFonts w:eastAsia="Arial"/>
        </w:rPr>
        <w:t>4.4</w:t>
      </w:r>
      <w:r w:rsidRPr="6D094FD7">
        <w:rPr>
          <w:rFonts w:eastAsia="Arial"/>
        </w:rPr>
        <w:t xml:space="preserve"> </w:t>
      </w:r>
    </w:p>
    <w:p w14:paraId="6659F56C" w14:textId="6127A363" w:rsidR="00C83510" w:rsidRPr="00D71ECB" w:rsidRDefault="006E2B72" w:rsidP="00643A1F">
      <w:pPr>
        <w:pStyle w:val="Kop3"/>
        <w:spacing w:after="0" w:line="276" w:lineRule="auto"/>
        <w:rPr>
          <w:rFonts w:eastAsia="Arial Unicode MS"/>
        </w:rPr>
      </w:pPr>
      <w:bookmarkStart w:id="154" w:name="_Ref138085812"/>
      <w:bookmarkStart w:id="155" w:name="_Toc193293692"/>
      <w:r>
        <w:rPr>
          <w:rFonts w:eastAsia="Arial Unicode MS"/>
        </w:rPr>
        <w:t xml:space="preserve">Inschrijving </w:t>
      </w:r>
      <w:r w:rsidR="0012270A">
        <w:rPr>
          <w:rFonts w:eastAsia="Arial Unicode MS"/>
        </w:rPr>
        <w:t xml:space="preserve">met een </w:t>
      </w:r>
      <w:r w:rsidR="001403A7">
        <w:rPr>
          <w:rFonts w:eastAsia="Arial Unicode MS"/>
        </w:rPr>
        <w:t>g</w:t>
      </w:r>
      <w:r w:rsidR="00C83510">
        <w:rPr>
          <w:rFonts w:eastAsia="Arial Unicode MS"/>
        </w:rPr>
        <w:t>ezamenlijke onderneming – zoals vof</w:t>
      </w:r>
      <w:bookmarkEnd w:id="154"/>
      <w:bookmarkEnd w:id="155"/>
    </w:p>
    <w:p w14:paraId="2429214E" w14:textId="77777777" w:rsidR="00C83510" w:rsidRPr="00B82978" w:rsidRDefault="00C83510" w:rsidP="00643A1F">
      <w:pPr>
        <w:spacing w:after="0" w:line="276" w:lineRule="auto"/>
        <w:jc w:val="both"/>
      </w:pPr>
      <w:r>
        <w:t>B</w:t>
      </w:r>
      <w:r w:rsidRPr="00D71ECB">
        <w:t xml:space="preserve">ij een gezamenlijke onderneming – zoals een vof – is het belangrijk om na te gaan of een beroep wordt gedaan op de draagkracht van de separate entiteiten binnen de onderneming. </w:t>
      </w:r>
    </w:p>
    <w:p w14:paraId="58EF647B" w14:textId="77705DDA" w:rsidR="00C83510" w:rsidRPr="006908F0" w:rsidRDefault="00C83510" w:rsidP="00643A1F">
      <w:pPr>
        <w:spacing w:after="0" w:line="276" w:lineRule="auto"/>
        <w:jc w:val="both"/>
        <w:rPr>
          <w:rFonts w:eastAsia="Arial Unicode MS"/>
        </w:rPr>
      </w:pPr>
      <w:r w:rsidRPr="006908F0">
        <w:rPr>
          <w:rFonts w:eastAsia="Arial Unicode MS"/>
        </w:rPr>
        <w:t xml:space="preserve">Indien </w:t>
      </w:r>
      <w:r w:rsidR="00446512">
        <w:rPr>
          <w:rFonts w:eastAsia="Arial Unicode MS"/>
        </w:rPr>
        <w:t>I</w:t>
      </w:r>
      <w:r w:rsidRPr="006908F0">
        <w:rPr>
          <w:rFonts w:eastAsia="Arial Unicode MS"/>
        </w:rPr>
        <w:t xml:space="preserve">nschrijver een </w:t>
      </w:r>
      <w:r>
        <w:rPr>
          <w:rFonts w:eastAsia="Arial Unicode MS"/>
        </w:rPr>
        <w:t>vof</w:t>
      </w:r>
      <w:r w:rsidRPr="006908F0">
        <w:rPr>
          <w:rFonts w:eastAsia="Arial Unicode MS"/>
        </w:rPr>
        <w:t xml:space="preserve"> (vennootschap onder firma) is en </w:t>
      </w:r>
      <w:r w:rsidR="001D6D12" w:rsidRPr="001D6D12">
        <w:rPr>
          <w:rFonts w:eastAsia="Arial Unicode MS"/>
        </w:rPr>
        <w:t xml:space="preserve">zal de vof meestal is </w:t>
      </w:r>
      <w:r w:rsidRPr="006908F0">
        <w:rPr>
          <w:rFonts w:eastAsia="Arial Unicode MS"/>
        </w:rPr>
        <w:t>een beroep moet</w:t>
      </w:r>
      <w:r w:rsidR="001D6D12">
        <w:rPr>
          <w:rFonts w:eastAsia="Arial Unicode MS"/>
        </w:rPr>
        <w:t>en</w:t>
      </w:r>
      <w:r w:rsidRPr="006908F0">
        <w:rPr>
          <w:rFonts w:eastAsia="Arial Unicode MS"/>
        </w:rPr>
        <w:t xml:space="preserve"> doen op de middelen en/of de bekwaamheid van de vennoten </w:t>
      </w:r>
      <w:r w:rsidR="00FF78DA" w:rsidRPr="00FF78DA">
        <w:rPr>
          <w:rFonts w:eastAsia="Arial Unicode MS"/>
        </w:rPr>
        <w:t>om te kunnen voldoen aan de gestelde eisen. Als dat het geval is</w:t>
      </w:r>
      <w:r w:rsidR="00FF78DA">
        <w:rPr>
          <w:rFonts w:eastAsia="Arial Unicode MS"/>
        </w:rPr>
        <w:t>,</w:t>
      </w:r>
      <w:r w:rsidR="00FF78DA" w:rsidRPr="00FF78DA">
        <w:rPr>
          <w:rFonts w:eastAsia="Arial Unicode MS"/>
        </w:rPr>
        <w:t xml:space="preserve"> </w:t>
      </w:r>
      <w:r w:rsidRPr="006908F0">
        <w:rPr>
          <w:rFonts w:eastAsia="Arial Unicode MS"/>
        </w:rPr>
        <w:t xml:space="preserve">is sprake van inschrijving met beroep op de draagkracht van andere entiteiten </w:t>
      </w:r>
      <w:r>
        <w:rPr>
          <w:rFonts w:eastAsia="Arial Unicode MS"/>
        </w:rPr>
        <w:t>(zie paragraaf</w:t>
      </w:r>
      <w:r w:rsidR="00D77683">
        <w:rPr>
          <w:rFonts w:eastAsia="Arial Unicode MS"/>
        </w:rPr>
        <w:t xml:space="preserve"> 4.2.3</w:t>
      </w:r>
      <w:r>
        <w:rPr>
          <w:rFonts w:eastAsia="Arial Unicode MS"/>
        </w:rPr>
        <w:t xml:space="preserve">) </w:t>
      </w:r>
      <w:r w:rsidRPr="006908F0">
        <w:rPr>
          <w:rFonts w:eastAsia="Arial Unicode MS"/>
        </w:rPr>
        <w:t xml:space="preserve">waardoor de inschrijvende </w:t>
      </w:r>
      <w:r w:rsidR="00671B7D">
        <w:rPr>
          <w:rFonts w:eastAsia="Arial Unicode MS"/>
        </w:rPr>
        <w:t>vof</w:t>
      </w:r>
      <w:r w:rsidR="00671B7D" w:rsidRPr="006908F0">
        <w:rPr>
          <w:rFonts w:eastAsia="Arial Unicode MS"/>
        </w:rPr>
        <w:t xml:space="preserve"> </w:t>
      </w:r>
      <w:r w:rsidRPr="006908F0">
        <w:rPr>
          <w:rFonts w:eastAsia="Arial Unicode MS"/>
        </w:rPr>
        <w:t>verplicht is</w:t>
      </w:r>
      <w:r w:rsidRPr="66A29755">
        <w:rPr>
          <w:rStyle w:val="Voetnootmarkering"/>
          <w:rFonts w:eastAsia="Arial Unicode MS"/>
        </w:rPr>
        <w:footnoteReference w:id="3"/>
      </w:r>
      <w:r w:rsidRPr="006908F0">
        <w:rPr>
          <w:rFonts w:eastAsia="Arial Unicode MS"/>
        </w:rPr>
        <w:t xml:space="preserve">,  de </w:t>
      </w:r>
      <w:r w:rsidR="078B4F9A" w:rsidRPr="006908F0">
        <w:rPr>
          <w:rFonts w:eastAsia="Arial Unicode MS"/>
        </w:rPr>
        <w:t>in</w:t>
      </w:r>
      <w:r w:rsidRPr="006908F0">
        <w:rPr>
          <w:rFonts w:eastAsia="Arial Unicode MS"/>
        </w:rPr>
        <w:t xml:space="preserve"> paragraaf </w:t>
      </w:r>
      <w:r w:rsidR="00D77683">
        <w:rPr>
          <w:rFonts w:eastAsia="Arial Unicode MS"/>
        </w:rPr>
        <w:t>4.2.3</w:t>
      </w:r>
      <w:r w:rsidRPr="006908F0">
        <w:rPr>
          <w:rFonts w:eastAsia="Arial Unicode MS"/>
        </w:rPr>
        <w:t xml:space="preserve"> UEA </w:t>
      </w:r>
      <w:r w:rsidR="4F5E2C90" w:rsidRPr="006908F0">
        <w:rPr>
          <w:rFonts w:eastAsia="Arial Unicode MS"/>
        </w:rPr>
        <w:t>(</w:t>
      </w:r>
      <w:r w:rsidRPr="006908F0">
        <w:rPr>
          <w:rFonts w:eastAsia="Arial Unicode MS"/>
        </w:rPr>
        <w:t>inschrijving met beroep op draagkracht van andere entiteiten (natuurlijke personen of rechtspersonen)</w:t>
      </w:r>
      <w:r w:rsidR="37EDA3D8" w:rsidRPr="006908F0">
        <w:rPr>
          <w:rFonts w:eastAsia="Arial Unicode MS"/>
        </w:rPr>
        <w:t>)</w:t>
      </w:r>
      <w:r w:rsidRPr="006908F0">
        <w:rPr>
          <w:rFonts w:eastAsia="Arial Unicode MS"/>
        </w:rPr>
        <w:t xml:space="preserve">’ opgesomde procedure te volgen (en de bijbehorende aanvullende documenten in te dienen). </w:t>
      </w:r>
    </w:p>
    <w:p w14:paraId="59062B46" w14:textId="76A1082F" w:rsidR="00E567A3" w:rsidRPr="00B967F1" w:rsidRDefault="00FF78DA" w:rsidP="00420009">
      <w:pPr>
        <w:pStyle w:val="Lijstalinea"/>
        <w:spacing w:after="0" w:line="276" w:lineRule="auto"/>
        <w:ind w:left="0"/>
        <w:contextualSpacing w:val="0"/>
        <w:jc w:val="both"/>
      </w:pPr>
      <w:r>
        <w:rPr>
          <w:rFonts w:eastAsia="Arial Unicode MS"/>
        </w:rPr>
        <w:t>Enkel i</w:t>
      </w:r>
      <w:r w:rsidR="00C83510" w:rsidRPr="006908F0">
        <w:rPr>
          <w:rFonts w:eastAsia="Arial Unicode MS"/>
        </w:rPr>
        <w:t>ndien de vof de opdracht met uitsluitend eigen personeel en materieel kan uitvoeren</w:t>
      </w:r>
      <w:r w:rsidR="00D75983">
        <w:rPr>
          <w:rFonts w:eastAsia="Arial Unicode MS"/>
        </w:rPr>
        <w:t xml:space="preserve"> </w:t>
      </w:r>
      <w:r w:rsidR="00D75983" w:rsidRPr="00D75983">
        <w:rPr>
          <w:rFonts w:eastAsia="Arial Unicode MS"/>
        </w:rPr>
        <w:t>(hetgeen uitzonderlijk is)</w:t>
      </w:r>
      <w:r w:rsidR="00C83510" w:rsidRPr="006908F0">
        <w:rPr>
          <w:rFonts w:eastAsia="Arial Unicode MS"/>
        </w:rPr>
        <w:t>, dat wil zeggen met de middelen die haar gezamenlijke vennoten overeenkomstig de vennootschapsovereenkomst aan haar hebben overgedragen en waarover zij vrijelijk kan beschikken, kan de vof ermee volstaan alleen haar eigen UEA en de vennootschapsovereenkomst in te dienen</w:t>
      </w:r>
      <w:r w:rsidR="00C83510">
        <w:rPr>
          <w:rFonts w:eastAsia="Arial Unicode MS"/>
        </w:rPr>
        <w:t xml:space="preserve"> (zie paragraaf</w:t>
      </w:r>
      <w:r w:rsidR="00E616A6">
        <w:rPr>
          <w:rFonts w:eastAsia="Arial Unicode MS"/>
        </w:rPr>
        <w:t xml:space="preserve"> 4.2.1</w:t>
      </w:r>
      <w:r w:rsidR="00C83510" w:rsidRPr="00012ABE">
        <w:rPr>
          <w:rFonts w:eastAsia="Arial Unicode MS"/>
        </w:rPr>
        <w:t>).</w:t>
      </w:r>
      <w:r w:rsidR="00C83510" w:rsidRPr="006908F0">
        <w:rPr>
          <w:rFonts w:eastAsia="Arial Unicode MS"/>
        </w:rPr>
        <w:t xml:space="preserve"> </w:t>
      </w:r>
      <w:r w:rsidR="00D75983" w:rsidRPr="00D75983">
        <w:rPr>
          <w:rFonts w:eastAsia="Arial Unicode MS"/>
        </w:rPr>
        <w:t>Er is sprake van uitvoering met uitsluitend eigen personeel en materieel indien de vof de opdracht kan uitvoeren met de middelen die haar gezamenlijke vennoten overeenkomstig de vennootschapsovereenkomst aan haar hebben overgedragen en waarover zij vrijelijk kan beschikken. Ter illustratie: naar het oordeel van de Hoge Raad</w:t>
      </w:r>
      <w:r w:rsidR="00BC4E73">
        <w:rPr>
          <w:rStyle w:val="Voetnootmarkering"/>
          <w:rFonts w:eastAsia="Arial Unicode MS"/>
        </w:rPr>
        <w:footnoteReference w:id="4"/>
      </w:r>
      <w:r w:rsidR="00D75983" w:rsidRPr="00D75983">
        <w:rPr>
          <w:rFonts w:eastAsia="Arial Unicode MS"/>
        </w:rPr>
        <w:t xml:space="preserve"> is er al geen sprake meer van vrijelijke beschikking over middelen in geval van huur, lease of bruikleen aan de vof.</w:t>
      </w:r>
    </w:p>
    <w:p w14:paraId="692F5622" w14:textId="603E7EC1" w:rsidR="00E567A3" w:rsidRPr="00BD6221" w:rsidRDefault="00E567A3" w:rsidP="00643A1F">
      <w:pPr>
        <w:pStyle w:val="Kop2"/>
        <w:spacing w:after="0" w:line="276" w:lineRule="auto"/>
        <w:rPr>
          <w:rFonts w:eastAsia="Arial Unicode MS"/>
        </w:rPr>
      </w:pPr>
      <w:bookmarkStart w:id="156" w:name="_Ref140130831"/>
      <w:bookmarkStart w:id="157" w:name="_Toc193293693"/>
      <w:r w:rsidRPr="00BD6221">
        <w:rPr>
          <w:rFonts w:eastAsia="Arial Unicode MS"/>
        </w:rPr>
        <w:t>Verplichte en facultatieve uitsluitingsgronden</w:t>
      </w:r>
      <w:bookmarkEnd w:id="156"/>
      <w:bookmarkEnd w:id="157"/>
    </w:p>
    <w:p w14:paraId="580854E8" w14:textId="77777777" w:rsidR="00E567A3" w:rsidRPr="00BD6221" w:rsidRDefault="00E567A3" w:rsidP="00643A1F">
      <w:pPr>
        <w:spacing w:after="0" w:line="276" w:lineRule="auto"/>
        <w:jc w:val="both"/>
      </w:pPr>
      <w:r w:rsidRPr="00BD6221">
        <w:rPr>
          <w:rFonts w:eastAsia="Arial"/>
        </w:rPr>
        <w:t xml:space="preserve">Op deze aanbesteding zijn alle verplichte uitsluitingsgronden en alle facultatieve uitsluitingsgronden zoals benoemd in art. 2.86 en artikel 2.87 Aanbestedingswet 2012 van toepassing. Voornoemde uitsluitingsgronden zijn </w:t>
      </w:r>
      <w:r w:rsidRPr="00BD6221">
        <w:t>t</w:t>
      </w:r>
      <w:r w:rsidRPr="00BD6221">
        <w:rPr>
          <w:rFonts w:eastAsia="Arial"/>
        </w:rPr>
        <w:t>evens aangevinkt in het UEA.</w:t>
      </w:r>
    </w:p>
    <w:p w14:paraId="52AE1A1A" w14:textId="0D20D78E" w:rsidR="00E567A3" w:rsidRPr="00742D2B" w:rsidRDefault="00E567A3" w:rsidP="00643A1F">
      <w:pPr>
        <w:spacing w:after="0" w:line="276" w:lineRule="auto"/>
        <w:jc w:val="both"/>
        <w:rPr>
          <w:u w:val="single"/>
        </w:rPr>
      </w:pPr>
      <w:r w:rsidRPr="003466A0">
        <w:rPr>
          <w:u w:val="single"/>
        </w:rPr>
        <w:t xml:space="preserve">Bewijsstukken bij </w:t>
      </w:r>
      <w:r w:rsidR="003466A0">
        <w:rPr>
          <w:u w:val="single"/>
        </w:rPr>
        <w:t>E</w:t>
      </w:r>
      <w:r w:rsidRPr="003466A0">
        <w:rPr>
          <w:u w:val="single"/>
        </w:rPr>
        <w:t>is 2</w:t>
      </w:r>
      <w:r w:rsidRPr="00426963">
        <w:t xml:space="preserve"> in </w:t>
      </w:r>
      <w:proofErr w:type="spellStart"/>
      <w:r w:rsidRPr="00426963">
        <w:t>TenderNed</w:t>
      </w:r>
      <w:proofErr w:type="spellEnd"/>
      <w:r w:rsidRPr="00426963">
        <w:t xml:space="preserve"> </w:t>
      </w:r>
      <w:r w:rsidRPr="00426963">
        <w:rPr>
          <w:rFonts w:eastAsia="Arial Unicode MS"/>
        </w:rPr>
        <w:t>(direct bij inschrijving)</w:t>
      </w:r>
    </w:p>
    <w:p w14:paraId="7C2C3EC5" w14:textId="77777777" w:rsidR="00E567A3" w:rsidRPr="00742D2B" w:rsidRDefault="00E567A3" w:rsidP="000F19A9">
      <w:pPr>
        <w:numPr>
          <w:ilvl w:val="0"/>
          <w:numId w:val="12"/>
        </w:numPr>
        <w:spacing w:after="0" w:line="276" w:lineRule="auto"/>
        <w:ind w:left="567" w:hanging="283"/>
      </w:pPr>
      <w:r w:rsidRPr="00742D2B">
        <w:rPr>
          <w:rFonts w:eastAsia="Arial Unicode MS"/>
        </w:rPr>
        <w:t>Gedragsverklaring aanbesteden die op het tijdstip van het indienen van de inschrijving niet ouder is dan twee jaar.</w:t>
      </w:r>
      <w:r w:rsidRPr="00742D2B">
        <w:br/>
      </w:r>
      <w:bookmarkStart w:id="158" w:name="_Hlk149202047"/>
      <w:r w:rsidRPr="00742D2B">
        <w:rPr>
          <w:b/>
          <w:bCs/>
        </w:rPr>
        <w:t>Indien u deze nog niet in bezit heeft, bedenk dat de aanvraagprocedure een lange doorlooptijd heeft</w:t>
      </w:r>
      <w:r w:rsidRPr="0061515C">
        <w:rPr>
          <w:b/>
          <w:bCs/>
        </w:rPr>
        <w:t>!</w:t>
      </w:r>
      <w:bookmarkEnd w:id="158"/>
    </w:p>
    <w:p w14:paraId="4870F7EA" w14:textId="02197CCB" w:rsidR="00E567A3" w:rsidRPr="00BD6221" w:rsidRDefault="00E567A3" w:rsidP="000F19A9">
      <w:pPr>
        <w:numPr>
          <w:ilvl w:val="0"/>
          <w:numId w:val="12"/>
        </w:numPr>
        <w:spacing w:after="0" w:line="276" w:lineRule="auto"/>
        <w:ind w:left="567" w:hanging="283"/>
        <w:rPr>
          <w:rFonts w:eastAsia="Arial Unicode MS"/>
        </w:rPr>
      </w:pPr>
      <w:r w:rsidRPr="00BD6221">
        <w:rPr>
          <w:rFonts w:eastAsia="Arial Unicode MS"/>
        </w:rPr>
        <w:t>Uittreksel van het</w:t>
      </w:r>
      <w:r w:rsidR="004A6A62">
        <w:rPr>
          <w:rFonts w:eastAsia="Arial Unicode MS"/>
        </w:rPr>
        <w:t xml:space="preserve"> </w:t>
      </w:r>
      <w:r w:rsidR="004A6A62">
        <w:t>handelsregister</w:t>
      </w:r>
      <w:r w:rsidRPr="00BD6221">
        <w:rPr>
          <w:rFonts w:eastAsia="Arial Unicode MS"/>
        </w:rPr>
        <w:t xml:space="preserve"> </w:t>
      </w:r>
      <w:r w:rsidR="00CB7101">
        <w:rPr>
          <w:rFonts w:eastAsia="Arial Unicode MS"/>
        </w:rPr>
        <w:fldChar w:fldCharType="begin"/>
      </w:r>
      <w:r w:rsidR="00CB7101">
        <w:rPr>
          <w:rFonts w:eastAsia="Arial Unicode MS"/>
        </w:rPr>
        <w:instrText xml:space="preserve"> REF _Ref140130831 \r \h </w:instrText>
      </w:r>
      <w:r w:rsidR="00CB7101">
        <w:rPr>
          <w:rFonts w:eastAsia="Arial Unicode MS"/>
        </w:rPr>
      </w:r>
      <w:r w:rsidR="00CB7101">
        <w:rPr>
          <w:rFonts w:eastAsia="Arial Unicode MS"/>
        </w:rPr>
        <w:fldChar w:fldCharType="separate"/>
      </w:r>
      <w:r w:rsidR="00CB7101">
        <w:rPr>
          <w:rFonts w:eastAsia="Arial Unicode MS"/>
        </w:rPr>
        <w:t>4.3</w:t>
      </w:r>
      <w:r w:rsidR="00CB7101">
        <w:rPr>
          <w:rFonts w:eastAsia="Arial Unicode MS"/>
        </w:rPr>
        <w:fldChar w:fldCharType="end"/>
      </w:r>
      <w:r w:rsidR="004A6A62">
        <w:rPr>
          <w:rFonts w:eastAsia="Arial Unicode MS"/>
        </w:rPr>
        <w:t xml:space="preserve"> </w:t>
      </w:r>
      <w:r w:rsidRPr="00BD6221">
        <w:rPr>
          <w:rFonts w:eastAsia="Arial Unicode MS"/>
        </w:rPr>
        <w:t>dat op het tijdstip van het indienen van de inschrijving niet ouder is dan 6 maanden;</w:t>
      </w:r>
      <w:r>
        <w:br/>
      </w:r>
      <w:r w:rsidRPr="00BD6221">
        <w:rPr>
          <w:rFonts w:eastAsia="Arial Unicode MS"/>
        </w:rPr>
        <w:t>Uit het Uittreksel moet blijken dat de persoon die het UEA ondertekend hiertoe bevoegd is. Het is in sommige gevallen nodig meerdere Uittreksels aan te leveren om dit aan te tonen</w:t>
      </w:r>
      <w:r>
        <w:rPr>
          <w:rFonts w:eastAsia="Arial Unicode MS"/>
        </w:rPr>
        <w:t>.</w:t>
      </w:r>
      <w:r w:rsidRPr="00BD6221">
        <w:rPr>
          <w:rFonts w:eastAsia="Arial Unicode MS"/>
        </w:rPr>
        <w:t xml:space="preserve"> </w:t>
      </w:r>
      <w:r w:rsidRPr="00A47A87">
        <w:t xml:space="preserve"> </w:t>
      </w:r>
      <w:r>
        <w:t>Indien de ondertekenaar niet staat geregistreerd als vertegenwoordigingsbevoegde dient een schriftelijke volmacht of een procuratieregeling te worden overgelegd waaruit de bevoegdheid blijkt.</w:t>
      </w:r>
    </w:p>
    <w:p w14:paraId="30E398A9" w14:textId="26D52F32" w:rsidR="00E567A3" w:rsidRPr="00163EDF" w:rsidRDefault="00E567A3" w:rsidP="000F19A9">
      <w:pPr>
        <w:numPr>
          <w:ilvl w:val="0"/>
          <w:numId w:val="12"/>
        </w:numPr>
        <w:spacing w:after="0" w:line="276" w:lineRule="auto"/>
        <w:ind w:left="567" w:hanging="283"/>
      </w:pPr>
      <w:r w:rsidRPr="00BD6221">
        <w:rPr>
          <w:rFonts w:eastAsia="Arial Unicode MS"/>
        </w:rPr>
        <w:t xml:space="preserve">Verklaring </w:t>
      </w:r>
      <w:r w:rsidR="00ED24DA" w:rsidRPr="00ED24DA">
        <w:rPr>
          <w:rFonts w:eastAsia="Arial Unicode MS"/>
        </w:rPr>
        <w:t xml:space="preserve">betalingsgedrag </w:t>
      </w:r>
      <w:r w:rsidR="00ED24DA">
        <w:rPr>
          <w:rFonts w:eastAsia="Arial Unicode MS"/>
        </w:rPr>
        <w:t>n</w:t>
      </w:r>
      <w:r w:rsidRPr="00BD6221">
        <w:rPr>
          <w:rFonts w:eastAsia="Arial Unicode MS"/>
        </w:rPr>
        <w:t xml:space="preserve">akoming fiscale verplichtingen </w:t>
      </w:r>
      <w:r w:rsidR="003F3CE3">
        <w:rPr>
          <w:rFonts w:eastAsia="Arial Unicode MS"/>
        </w:rPr>
        <w:t xml:space="preserve">van de </w:t>
      </w:r>
      <w:r w:rsidRPr="00BD6221">
        <w:rPr>
          <w:rFonts w:eastAsia="Arial Unicode MS"/>
        </w:rPr>
        <w:t>Belastingdienst die op het tijdstip van indienen van de inschrijving niet ouder is dan 6 maanden</w:t>
      </w:r>
      <w:r w:rsidR="003466A0">
        <w:rPr>
          <w:rFonts w:eastAsia="Arial Unicode MS"/>
        </w:rPr>
        <w:t>.</w:t>
      </w:r>
    </w:p>
    <w:p w14:paraId="29107EA6" w14:textId="6566B4B0" w:rsidR="007E3EB0" w:rsidRPr="00BD6221" w:rsidRDefault="006D5C46" w:rsidP="0092499E">
      <w:pPr>
        <w:spacing w:after="0" w:line="276" w:lineRule="auto"/>
        <w:ind w:left="567"/>
      </w:pPr>
      <w:r w:rsidRPr="00BD6221">
        <w:rPr>
          <w:b/>
          <w:bCs/>
        </w:rPr>
        <w:lastRenderedPageBreak/>
        <w:t xml:space="preserve">Indien u deze nog niet in bezit heeft, bedenk dat de aanvraagprocedure een lange doorlooptijd </w:t>
      </w:r>
      <w:r>
        <w:rPr>
          <w:b/>
          <w:bCs/>
        </w:rPr>
        <w:t>heeft</w:t>
      </w:r>
      <w:r w:rsidRPr="00BD6221">
        <w:rPr>
          <w:b/>
          <w:bCs/>
        </w:rPr>
        <w:t>!</w:t>
      </w:r>
    </w:p>
    <w:p w14:paraId="783148C7" w14:textId="77777777" w:rsidR="0092499E" w:rsidRDefault="00E567A3" w:rsidP="0092499E">
      <w:pPr>
        <w:spacing w:after="0" w:line="276" w:lineRule="auto"/>
        <w:jc w:val="both"/>
        <w:rPr>
          <w:rFonts w:eastAsia="Arial Unicode MS"/>
        </w:rPr>
      </w:pPr>
      <w:r w:rsidRPr="00BD6221">
        <w:rPr>
          <w:rFonts w:eastAsia="Arial Unicode MS"/>
        </w:rPr>
        <w:t>Het betreft de bewijsstukken zoals bedoeld in artikel 2.89 van de Aanbestedingswet 2012.</w:t>
      </w:r>
    </w:p>
    <w:p w14:paraId="4507F0EF" w14:textId="2A2CB0DE" w:rsidR="00B626A3" w:rsidRPr="00505EF4" w:rsidRDefault="00E567A3" w:rsidP="0092499E">
      <w:pPr>
        <w:spacing w:after="0" w:line="276" w:lineRule="auto"/>
        <w:jc w:val="both"/>
        <w:rPr>
          <w:rFonts w:eastAsia="Arial"/>
        </w:rPr>
      </w:pPr>
      <w:r w:rsidRPr="00BD6221">
        <w:t>Buitenlandse bedrijven dienen een gelijkwaardig formulier uit het land waar de inschrijver is gevestigd in te leveren. Ontbreekt dit document dan kan deze vervangen worden door een verklaring onder ede of door een plechtige verklaring. Het buitenlandse bedrijf legt deze verklaring af ten overstaan van een bevoegde rechterlijke of administratieve instantie, een notaris of een bevoegde beroepsorganisatie van dat land.</w:t>
      </w:r>
    </w:p>
    <w:p w14:paraId="78E2EAB7" w14:textId="77777777" w:rsidR="006D794B" w:rsidRPr="00DB5364" w:rsidRDefault="006D794B" w:rsidP="00643A1F">
      <w:pPr>
        <w:pStyle w:val="Kop2"/>
        <w:spacing w:after="0" w:line="276" w:lineRule="auto"/>
        <w:ind w:left="0"/>
        <w:jc w:val="both"/>
      </w:pPr>
      <w:bookmarkStart w:id="159" w:name="_Toc800286005"/>
      <w:bookmarkStart w:id="160" w:name="_Toc108696031"/>
      <w:bookmarkStart w:id="161" w:name="_Ref140130868"/>
      <w:bookmarkStart w:id="162" w:name="_Toc193293694"/>
      <w:r>
        <w:t xml:space="preserve">Sanctiepakket </w:t>
      </w:r>
      <w:bookmarkEnd w:id="159"/>
      <w:bookmarkEnd w:id="160"/>
      <w:r>
        <w:t>Rusland</w:t>
      </w:r>
      <w:bookmarkEnd w:id="161"/>
      <w:bookmarkEnd w:id="162"/>
    </w:p>
    <w:p w14:paraId="61E494DC" w14:textId="5B805487" w:rsidR="00C25BC9" w:rsidRPr="0018270C" w:rsidRDefault="006D794B" w:rsidP="00643A1F">
      <w:pPr>
        <w:spacing w:after="0" w:line="276" w:lineRule="auto"/>
        <w:jc w:val="both"/>
        <w:rPr>
          <w:rFonts w:cs="Arial"/>
          <w:szCs w:val="20"/>
        </w:rPr>
      </w:pPr>
      <w:r w:rsidRPr="0018270C">
        <w:rPr>
          <w:rFonts w:cs="Arial"/>
          <w:szCs w:val="20"/>
        </w:rPr>
        <w:t xml:space="preserve">Met het vijfde EU-sanctiepakket van vrijdag 8 april 2022 hebben de lidstaten afgesproken dat het verboden is voor aanbestedende diensten en speciale sectorbedrijven om nieuwe opdrachten te gunnen aan Russische partijen gevestigd in de Russische Federatie, met inbegrip van dochters in de Europese Unie gevestigd die door deze partijen gecontroleerd of aangestuurd worden. Als gevolg hiervan heeft ProRail besloten om van Inschrijvers een aanvullende Eigen Verklaring Sanctiepakket Rusland te verlangen, met betrekking tot het verbod op het gunnen van overheidsopdrachten aan Russische partijen. Het (verplichte) model </w:t>
      </w:r>
      <w:bookmarkStart w:id="163" w:name="_Hlk106374656"/>
      <w:r w:rsidRPr="0018270C">
        <w:rPr>
          <w:rFonts w:cs="Arial"/>
          <w:szCs w:val="20"/>
        </w:rPr>
        <w:t xml:space="preserve">Eigen Verklaring Sanctiepakket Rusland </w:t>
      </w:r>
      <w:bookmarkEnd w:id="163"/>
      <w:r w:rsidRPr="0018270C">
        <w:rPr>
          <w:rFonts w:cs="Arial"/>
          <w:szCs w:val="20"/>
        </w:rPr>
        <w:t xml:space="preserve">treft u als Bijlage </w:t>
      </w:r>
      <w:r w:rsidR="00366431">
        <w:rPr>
          <w:rFonts w:cs="Arial"/>
          <w:szCs w:val="20"/>
        </w:rPr>
        <w:t>8</w:t>
      </w:r>
      <w:r w:rsidRPr="0018270C">
        <w:rPr>
          <w:rFonts w:cs="Arial"/>
          <w:szCs w:val="20"/>
        </w:rPr>
        <w:t xml:space="preserve"> bij de Aanbestedingsleidraad aan.</w:t>
      </w:r>
      <w:r w:rsidRPr="0018270C">
        <w:rPr>
          <w:szCs w:val="20"/>
        </w:rPr>
        <w:t xml:space="preserve"> </w:t>
      </w:r>
    </w:p>
    <w:p w14:paraId="50FC2DCD" w14:textId="2112D9E6" w:rsidR="00354700" w:rsidRPr="003A1092" w:rsidRDefault="00354700" w:rsidP="00643A1F">
      <w:pPr>
        <w:spacing w:after="0" w:line="276" w:lineRule="auto"/>
        <w:jc w:val="both"/>
        <w:rPr>
          <w:u w:val="single"/>
        </w:rPr>
      </w:pPr>
      <w:r w:rsidRPr="003A1092">
        <w:rPr>
          <w:rFonts w:eastAsia="Arial Unicode MS"/>
          <w:u w:val="single"/>
        </w:rPr>
        <w:t xml:space="preserve">Bewijsstukken bij </w:t>
      </w:r>
      <w:r w:rsidR="003466A0">
        <w:rPr>
          <w:rFonts w:eastAsia="Arial Unicode MS"/>
          <w:u w:val="single"/>
        </w:rPr>
        <w:t>E</w:t>
      </w:r>
      <w:r w:rsidRPr="003A1092">
        <w:rPr>
          <w:rFonts w:eastAsia="Arial Unicode MS"/>
          <w:u w:val="single"/>
        </w:rPr>
        <w:t xml:space="preserve">is </w:t>
      </w:r>
      <w:r w:rsidR="00D93575">
        <w:rPr>
          <w:rFonts w:eastAsia="Arial Unicode MS"/>
          <w:u w:val="single"/>
        </w:rPr>
        <w:t>3</w:t>
      </w:r>
      <w:r w:rsidR="007A0F14" w:rsidRPr="00426963">
        <w:rPr>
          <w:rFonts w:eastAsia="Arial Unicode MS"/>
        </w:rPr>
        <w:t xml:space="preserve"> </w:t>
      </w:r>
      <w:r w:rsidRPr="00426963">
        <w:rPr>
          <w:rFonts w:eastAsia="Arial Unicode MS"/>
        </w:rPr>
        <w:t xml:space="preserve">in </w:t>
      </w:r>
      <w:proofErr w:type="spellStart"/>
      <w:r w:rsidRPr="00426963">
        <w:rPr>
          <w:rFonts w:eastAsia="Arial Unicode MS"/>
        </w:rPr>
        <w:t>TenderNed</w:t>
      </w:r>
      <w:proofErr w:type="spellEnd"/>
      <w:r w:rsidRPr="00426963">
        <w:rPr>
          <w:rFonts w:eastAsia="Arial Unicode MS"/>
        </w:rPr>
        <w:t xml:space="preserve"> (</w:t>
      </w:r>
      <w:r w:rsidR="002F7560" w:rsidRPr="00426963">
        <w:rPr>
          <w:rFonts w:eastAsia="Arial Unicode MS"/>
        </w:rPr>
        <w:t>direct bij inschrijving)</w:t>
      </w:r>
      <w:r w:rsidR="001068BD" w:rsidRPr="00426963">
        <w:rPr>
          <w:rFonts w:eastAsia="Arial Unicode MS"/>
        </w:rPr>
        <w:t>:</w:t>
      </w:r>
    </w:p>
    <w:p w14:paraId="0246017B" w14:textId="107060A0" w:rsidR="00360DE2" w:rsidRPr="0018270C" w:rsidRDefault="00360DE2" w:rsidP="000F19A9">
      <w:pPr>
        <w:pStyle w:val="Lijstalinea"/>
        <w:numPr>
          <w:ilvl w:val="0"/>
          <w:numId w:val="13"/>
        </w:numPr>
        <w:spacing w:after="0" w:line="276" w:lineRule="auto"/>
        <w:ind w:left="567" w:hanging="283"/>
        <w:jc w:val="both"/>
        <w:rPr>
          <w:rFonts w:cs="Arial"/>
        </w:rPr>
      </w:pPr>
      <w:r w:rsidRPr="2D9409AD">
        <w:rPr>
          <w:rFonts w:cs="Arial"/>
        </w:rPr>
        <w:t>De Eigen Verklaring Sanctiepakket Rusland dient door de Inschrijver</w:t>
      </w:r>
      <w:r w:rsidR="003919A4" w:rsidRPr="2D9409AD">
        <w:rPr>
          <w:rFonts w:cs="Arial"/>
        </w:rPr>
        <w:t xml:space="preserve"> en </w:t>
      </w:r>
      <w:r w:rsidR="00793AEA" w:rsidRPr="2D9409AD">
        <w:rPr>
          <w:rFonts w:cs="Arial"/>
        </w:rPr>
        <w:t xml:space="preserve">eventuele </w:t>
      </w:r>
      <w:proofErr w:type="spellStart"/>
      <w:r w:rsidR="003919A4" w:rsidRPr="2D9409AD">
        <w:rPr>
          <w:rFonts w:cs="Arial"/>
        </w:rPr>
        <w:t>combinant</w:t>
      </w:r>
      <w:r w:rsidR="00793AEA" w:rsidRPr="2D9409AD">
        <w:rPr>
          <w:rFonts w:cs="Arial"/>
        </w:rPr>
        <w:t>en</w:t>
      </w:r>
      <w:proofErr w:type="spellEnd"/>
      <w:r w:rsidRPr="2D9409AD">
        <w:rPr>
          <w:rFonts w:cs="Arial"/>
        </w:rPr>
        <w:t xml:space="preserve"> te worden ingediend.</w:t>
      </w:r>
      <w:r w:rsidR="00A6089A" w:rsidRPr="2D9409AD">
        <w:rPr>
          <w:rFonts w:cs="Arial"/>
        </w:rPr>
        <w:t xml:space="preserve"> </w:t>
      </w:r>
      <w:r w:rsidR="00A01B60" w:rsidRPr="2D9409AD">
        <w:rPr>
          <w:rFonts w:cs="Arial"/>
        </w:rPr>
        <w:t>Indien gebruik gemaakt wordt van onderaannemers</w:t>
      </w:r>
      <w:r w:rsidR="105D1A67" w:rsidRPr="2D9409AD">
        <w:rPr>
          <w:rFonts w:cs="Arial"/>
        </w:rPr>
        <w:t>,</w:t>
      </w:r>
      <w:r w:rsidR="00A01B60" w:rsidRPr="2D9409AD">
        <w:rPr>
          <w:rFonts w:cs="Arial"/>
        </w:rPr>
        <w:t xml:space="preserve"> dien </w:t>
      </w:r>
      <w:r w:rsidR="00A6089A" w:rsidRPr="2D9409AD">
        <w:rPr>
          <w:rFonts w:cs="Arial"/>
        </w:rPr>
        <w:t>Inschrijver</w:t>
      </w:r>
      <w:r w:rsidR="00A01B60" w:rsidRPr="2D9409AD">
        <w:rPr>
          <w:rFonts w:cs="Arial"/>
        </w:rPr>
        <w:t xml:space="preserve"> en eve</w:t>
      </w:r>
      <w:r w:rsidR="002C26AF" w:rsidRPr="2D9409AD">
        <w:rPr>
          <w:rFonts w:cs="Arial"/>
        </w:rPr>
        <w:t xml:space="preserve">ntuele </w:t>
      </w:r>
      <w:proofErr w:type="spellStart"/>
      <w:r w:rsidR="002C26AF" w:rsidRPr="2D9409AD">
        <w:rPr>
          <w:rFonts w:cs="Arial"/>
        </w:rPr>
        <w:t>combinanten</w:t>
      </w:r>
      <w:proofErr w:type="spellEnd"/>
      <w:r w:rsidR="002C26AF" w:rsidRPr="2D9409AD">
        <w:rPr>
          <w:rFonts w:cs="Arial"/>
        </w:rPr>
        <w:t xml:space="preserve"> </w:t>
      </w:r>
      <w:r w:rsidR="00946A20" w:rsidRPr="2D9409AD">
        <w:rPr>
          <w:rFonts w:cs="Arial"/>
        </w:rPr>
        <w:t xml:space="preserve">dit te verklaren </w:t>
      </w:r>
      <w:r w:rsidR="0045059E" w:rsidRPr="2D9409AD">
        <w:rPr>
          <w:rFonts w:cs="Arial"/>
        </w:rPr>
        <w:t>namens</w:t>
      </w:r>
      <w:r w:rsidR="00946A20" w:rsidRPr="2D9409AD">
        <w:rPr>
          <w:rFonts w:cs="Arial"/>
        </w:rPr>
        <w:t xml:space="preserve"> de</w:t>
      </w:r>
      <w:r w:rsidR="00712A4E" w:rsidRPr="2D9409AD">
        <w:rPr>
          <w:rFonts w:cs="Arial"/>
        </w:rPr>
        <w:t xml:space="preserve"> door hun ingeschakelde</w:t>
      </w:r>
      <w:r w:rsidR="00946A20" w:rsidRPr="2D9409AD">
        <w:rPr>
          <w:rFonts w:cs="Arial"/>
        </w:rPr>
        <w:t xml:space="preserve"> onderaannemers</w:t>
      </w:r>
      <w:r w:rsidR="009F0A31" w:rsidRPr="2D9409AD">
        <w:rPr>
          <w:rFonts w:cs="Arial"/>
        </w:rPr>
        <w:t>.</w:t>
      </w:r>
      <w:r w:rsidR="00946A20" w:rsidRPr="2D9409AD">
        <w:rPr>
          <w:rFonts w:cs="Arial"/>
        </w:rPr>
        <w:t xml:space="preserve"> </w:t>
      </w:r>
    </w:p>
    <w:p w14:paraId="41235311" w14:textId="77777777" w:rsidR="006D794B" w:rsidRPr="004D4091" w:rsidRDefault="006D794B" w:rsidP="00643A1F">
      <w:pPr>
        <w:pStyle w:val="Kop3"/>
        <w:spacing w:after="0" w:line="276" w:lineRule="auto"/>
        <w:ind w:left="0"/>
        <w:jc w:val="both"/>
      </w:pPr>
      <w:bookmarkStart w:id="164" w:name="_Toc107484832"/>
      <w:bookmarkStart w:id="165" w:name="_Toc108001119"/>
      <w:bookmarkStart w:id="166" w:name="_Toc195391569"/>
      <w:bookmarkStart w:id="167" w:name="_Toc108696035"/>
      <w:bookmarkStart w:id="168" w:name="_Toc193293695"/>
      <w:r w:rsidRPr="004D4091">
        <w:t>Ongeldigheid</w:t>
      </w:r>
      <w:bookmarkEnd w:id="164"/>
      <w:bookmarkEnd w:id="165"/>
      <w:bookmarkEnd w:id="166"/>
      <w:bookmarkEnd w:id="167"/>
      <w:bookmarkEnd w:id="168"/>
    </w:p>
    <w:p w14:paraId="5B592187" w14:textId="5DCD81AF" w:rsidR="00670AC5" w:rsidRPr="00B82978" w:rsidRDefault="006D794B" w:rsidP="00643A1F">
      <w:pPr>
        <w:spacing w:after="0" w:line="276" w:lineRule="auto"/>
        <w:jc w:val="both"/>
      </w:pPr>
      <w:r w:rsidRPr="0018270C">
        <w:rPr>
          <w:rFonts w:cs="Arial"/>
          <w:szCs w:val="20"/>
        </w:rPr>
        <w:t>Indien uit (een van) de Eigen Verklaring(en) Sanctiepakket Rusland volgt dat het ProRail op grond van Verordening EU/833/2014 welke is gewijzigd bij Verordening EU/2022/576 verboden is om de opdracht aan de betreffende Inschrijver(s) te gunnen, dan word(t)(en) de betreffende Inschrijver(s) uitgesloten van verdere deelname aan deze aanbestedingsprocedure.</w:t>
      </w:r>
      <w:r w:rsidR="004A6A62">
        <w:rPr>
          <w:rFonts w:cs="Arial"/>
          <w:szCs w:val="20"/>
        </w:rPr>
        <w:t xml:space="preserve"> </w:t>
      </w:r>
      <w:r w:rsidRPr="0018270C">
        <w:rPr>
          <w:rFonts w:cs="Arial"/>
          <w:szCs w:val="20"/>
        </w:rPr>
        <w:t xml:space="preserve">Indien (een van) de Eigen Verklaring(en) Sanctiepakket Rusland – ook na de </w:t>
      </w:r>
      <w:r w:rsidR="000704CF">
        <w:rPr>
          <w:rFonts w:cs="Arial"/>
          <w:szCs w:val="20"/>
        </w:rPr>
        <w:t xml:space="preserve">in </w:t>
      </w:r>
      <w:r w:rsidR="00CE2AD4" w:rsidRPr="00CE2AD4">
        <w:rPr>
          <w:rFonts w:cs="Arial"/>
          <w:szCs w:val="20"/>
        </w:rPr>
        <w:t xml:space="preserve">hoofdstuk </w:t>
      </w:r>
      <w:r w:rsidR="00CE2AD4">
        <w:rPr>
          <w:rFonts w:cs="Arial"/>
          <w:szCs w:val="20"/>
        </w:rPr>
        <w:fldChar w:fldCharType="begin"/>
      </w:r>
      <w:r w:rsidR="00CE2AD4">
        <w:rPr>
          <w:rFonts w:cs="Arial"/>
          <w:szCs w:val="20"/>
        </w:rPr>
        <w:instrText xml:space="preserve"> REF _Ref141346439 \r \h </w:instrText>
      </w:r>
      <w:r w:rsidR="00CE2AD4">
        <w:rPr>
          <w:rFonts w:cs="Arial"/>
          <w:szCs w:val="20"/>
        </w:rPr>
      </w:r>
      <w:r w:rsidR="00CE2AD4">
        <w:rPr>
          <w:rFonts w:cs="Arial"/>
          <w:szCs w:val="20"/>
        </w:rPr>
        <w:fldChar w:fldCharType="separate"/>
      </w:r>
      <w:r w:rsidR="00CE2AD4">
        <w:rPr>
          <w:rFonts w:cs="Arial"/>
          <w:szCs w:val="20"/>
        </w:rPr>
        <w:t>6.2</w:t>
      </w:r>
      <w:r w:rsidR="00CE2AD4">
        <w:rPr>
          <w:rFonts w:cs="Arial"/>
          <w:szCs w:val="20"/>
        </w:rPr>
        <w:fldChar w:fldCharType="end"/>
      </w:r>
      <w:r w:rsidR="00CE2AD4" w:rsidRPr="00CE2AD4">
        <w:rPr>
          <w:rFonts w:cs="Arial"/>
          <w:szCs w:val="20"/>
        </w:rPr>
        <w:t xml:space="preserve"> </w:t>
      </w:r>
      <w:r w:rsidRPr="0018270C">
        <w:rPr>
          <w:rFonts w:cs="Arial"/>
          <w:szCs w:val="20"/>
        </w:rPr>
        <w:t>beschreven herstelprocedure – niet (volledig) wordt aangeleverd, kan ProRail de inschrijving ongeldig verklaren.</w:t>
      </w:r>
    </w:p>
    <w:p w14:paraId="0424010C" w14:textId="77777777" w:rsidR="00670AC5" w:rsidRPr="00B82978" w:rsidRDefault="00670AC5" w:rsidP="00643A1F">
      <w:pPr>
        <w:pStyle w:val="Kop2"/>
        <w:spacing w:after="0" w:line="276" w:lineRule="auto"/>
        <w:ind w:left="0"/>
        <w:jc w:val="both"/>
      </w:pPr>
      <w:bookmarkStart w:id="169" w:name="_Toc86321749"/>
      <w:bookmarkStart w:id="170" w:name="_Toc86673146"/>
      <w:bookmarkStart w:id="171" w:name="_Toc115188186"/>
      <w:bookmarkStart w:id="172" w:name="_Toc193293696"/>
      <w:r>
        <w:t>Geschiktheidseisen</w:t>
      </w:r>
      <w:bookmarkEnd w:id="169"/>
      <w:bookmarkEnd w:id="170"/>
      <w:bookmarkEnd w:id="171"/>
      <w:bookmarkEnd w:id="172"/>
    </w:p>
    <w:p w14:paraId="0BA11FDF" w14:textId="3CD2D539" w:rsidR="00E06BCB" w:rsidRPr="006D1C5E" w:rsidRDefault="00E06BCB" w:rsidP="00E06BCB">
      <w:pPr>
        <w:spacing w:after="0" w:line="276" w:lineRule="auto"/>
        <w:jc w:val="both"/>
        <w:rPr>
          <w:rFonts w:eastAsia="Arial Unicode MS"/>
        </w:rPr>
      </w:pPr>
      <w:r w:rsidRPr="006D1C5E">
        <w:rPr>
          <w:rFonts w:eastAsia="Arial Unicode MS"/>
          <w:b/>
          <w:bCs/>
        </w:rPr>
        <w:t xml:space="preserve">Eis </w:t>
      </w:r>
      <w:r w:rsidR="006D1C5E" w:rsidRPr="006D1C5E">
        <w:rPr>
          <w:rFonts w:eastAsia="Arial Unicode MS"/>
          <w:b/>
          <w:bCs/>
        </w:rPr>
        <w:t>1</w:t>
      </w:r>
      <w:r w:rsidRPr="006D1C5E">
        <w:rPr>
          <w:rFonts w:eastAsia="Arial Unicode MS"/>
          <w:b/>
          <w:bCs/>
        </w:rPr>
        <w:t xml:space="preserve"> Technische en beroepsbekwaamheid, ISO 27001</w:t>
      </w:r>
      <w:r w:rsidRPr="006D1C5E">
        <w:rPr>
          <w:rFonts w:eastAsia="Arial Unicode MS"/>
        </w:rPr>
        <w:t xml:space="preserve"> </w:t>
      </w:r>
    </w:p>
    <w:p w14:paraId="3F5058CC" w14:textId="77777777" w:rsidR="00E06BCB" w:rsidRPr="006D1C5E" w:rsidRDefault="00E06BCB" w:rsidP="00E06BCB">
      <w:pPr>
        <w:spacing w:after="0" w:line="276" w:lineRule="auto"/>
        <w:jc w:val="both"/>
        <w:rPr>
          <w:rFonts w:eastAsia="Arial Unicode MS"/>
        </w:rPr>
      </w:pPr>
      <w:r w:rsidRPr="006D1C5E">
        <w:rPr>
          <w:rFonts w:eastAsia="Arial Unicode MS"/>
        </w:rPr>
        <w:t>De Inschrijver dient te voldoen aan normen over informatiebeveiliging en dient te beschikken over een geldig kwaliteitscertificaat dat is afgegeven door een onafhankelijke instantie die voldoet aan de Europese normenreeks NEN/ISO 270001 (of een gelijkwaardig certificaat, afgegeven door een instituut binnen de EU; dit naar het oordeel van ProRail). Het ISO 27001-certificaat dient aan te sluiten bij de door ProRail aanbestede opdracht. Aan voornoemde certificeringseis wordt enkel voldaan indien de opdracht volledig door of onder directe verantwoordelijkheid van een gecertificeerde opdrachtnemer wordt uitgevoerd. Het voorgaande dient te blijken uit het organisatieschema als bedoeld in artikel 10 en artikel 11 van het ARN2016.</w:t>
      </w:r>
    </w:p>
    <w:p w14:paraId="66CEDEEB" w14:textId="3BE77C52" w:rsidR="005F14A7" w:rsidRPr="006D1C5E" w:rsidRDefault="005F14A7" w:rsidP="005F14A7">
      <w:pPr>
        <w:spacing w:after="0" w:line="276" w:lineRule="auto"/>
        <w:jc w:val="both"/>
        <w:rPr>
          <w:rFonts w:eastAsia="Arial Unicode MS"/>
          <w:u w:val="single"/>
        </w:rPr>
      </w:pPr>
      <w:r w:rsidRPr="006D1C5E">
        <w:rPr>
          <w:rFonts w:eastAsia="Arial Unicode MS"/>
          <w:u w:val="single"/>
        </w:rPr>
        <w:t xml:space="preserve">Bewijsstuk bij eis </w:t>
      </w:r>
      <w:r w:rsidR="00A11DE0">
        <w:rPr>
          <w:rFonts w:eastAsia="Arial Unicode MS"/>
          <w:u w:val="single"/>
        </w:rPr>
        <w:t>1</w:t>
      </w:r>
      <w:r w:rsidRPr="006D1C5E">
        <w:rPr>
          <w:rFonts w:eastAsia="Arial Unicode MS"/>
          <w:u w:val="single"/>
        </w:rPr>
        <w:t xml:space="preserve"> in </w:t>
      </w:r>
      <w:proofErr w:type="spellStart"/>
      <w:r w:rsidRPr="006D1C5E">
        <w:rPr>
          <w:rFonts w:eastAsia="Arial Unicode MS"/>
          <w:u w:val="single"/>
        </w:rPr>
        <w:t>TenderNed</w:t>
      </w:r>
      <w:proofErr w:type="spellEnd"/>
      <w:r w:rsidRPr="006D1C5E">
        <w:rPr>
          <w:rFonts w:eastAsia="Arial Unicode MS"/>
          <w:u w:val="single"/>
        </w:rPr>
        <w:t xml:space="preserve"> (direct bij aanmelding):</w:t>
      </w:r>
    </w:p>
    <w:p w14:paraId="7B0EC76F" w14:textId="5ED67F6C" w:rsidR="00C74694" w:rsidRPr="0094708C" w:rsidRDefault="005F14A7" w:rsidP="00420009">
      <w:pPr>
        <w:pStyle w:val="Lijstalinea"/>
        <w:numPr>
          <w:ilvl w:val="0"/>
          <w:numId w:val="6"/>
        </w:numPr>
        <w:spacing w:after="0" w:line="276" w:lineRule="auto"/>
        <w:ind w:left="567" w:hanging="283"/>
        <w:contextualSpacing w:val="0"/>
        <w:jc w:val="both"/>
        <w:rPr>
          <w:rFonts w:eastAsia="Arial Unicode MS"/>
        </w:rPr>
      </w:pPr>
      <w:r w:rsidRPr="006D1C5E">
        <w:t xml:space="preserve">Geldig ISO 27001 certificaat (of een gelijkwaardig certificaat, afgegeven door een instituut binnen de EU; dit naar het oordeel van ProRail). Het toepassingsgebied van het certificaat of bewijsstukken van het systeem dient/dienen aantoonbaar betrekking te hebben op de uitgevraagde scope. ProRail aanvaardt andere dan de hiervoor bedoelde bewijsmiddelen, indien aan de voorwaarden is voldaan zoals omschreven in art. 2.96 lid 2 </w:t>
      </w:r>
      <w:proofErr w:type="spellStart"/>
      <w:r w:rsidRPr="006D1C5E">
        <w:t>Aw</w:t>
      </w:r>
      <w:proofErr w:type="spellEnd"/>
      <w:r w:rsidRPr="006D1C5E">
        <w:t xml:space="preserve">.. ProRail accepteert als gelijkwaardig aan een ISO 27001 certificaat een kwaliteitshandboek/beschrijving van het </w:t>
      </w:r>
      <w:r w:rsidRPr="006D1C5E">
        <w:lastRenderedPageBreak/>
        <w:t>informatiebeveiligingsmanagement-systeem waarbij de ondernemer aantoont dat de items uit het kwaliteitshandboek/de beschrijving van het informatiebeveiligingsmanagement-systeem overeenkomen met de ISO-27001-eisen (transitietabel). Daarbij dient een managementverklaring te worden gevoegd dat het handboek/het informatiebeveiligingsmanagement-systeem ook daadwerkelijk wordt nageleefd/toegepast en dient het kwaliteitshandboek/ informatie</w:t>
      </w:r>
      <w:r w:rsidRPr="006D1C5E">
        <w:softHyphen/>
        <w:t>beveiligings</w:t>
      </w:r>
      <w:r w:rsidRPr="006D1C5E">
        <w:softHyphen/>
        <w:t>management</w:t>
      </w:r>
      <w:r w:rsidRPr="006D1C5E">
        <w:rPr>
          <w:i/>
          <w:iCs/>
        </w:rPr>
        <w:t>-</w:t>
      </w:r>
      <w:r w:rsidRPr="006D1C5E">
        <w:t>systeem</w:t>
      </w:r>
      <w:r w:rsidRPr="006D1C5E">
        <w:rPr>
          <w:i/>
          <w:iCs/>
        </w:rPr>
        <w:t xml:space="preserve"> </w:t>
      </w:r>
      <w:r w:rsidRPr="006D1C5E">
        <w:t xml:space="preserve">extern te zijn </w:t>
      </w:r>
      <w:proofErr w:type="spellStart"/>
      <w:r w:rsidRPr="006D1C5E">
        <w:t>geaudit</w:t>
      </w:r>
      <w:proofErr w:type="spellEnd"/>
      <w:r w:rsidRPr="006D1C5E">
        <w:t>.</w:t>
      </w:r>
    </w:p>
    <w:p w14:paraId="4E94AED2" w14:textId="037E5341" w:rsidR="00670AC5" w:rsidRPr="006D1C5E" w:rsidRDefault="00670AC5" w:rsidP="00643A1F">
      <w:pPr>
        <w:spacing w:after="0" w:line="276" w:lineRule="auto"/>
        <w:jc w:val="both"/>
        <w:rPr>
          <w:rFonts w:eastAsia="Arial Unicode MS"/>
        </w:rPr>
      </w:pPr>
      <w:r w:rsidRPr="006D1C5E">
        <w:rPr>
          <w:rFonts w:eastAsia="Arial Unicode MS"/>
          <w:b/>
          <w:bCs/>
        </w:rPr>
        <w:t xml:space="preserve">Eis </w:t>
      </w:r>
      <w:r w:rsidR="006D1C5E" w:rsidRPr="006D1C5E">
        <w:rPr>
          <w:rFonts w:eastAsia="Arial Unicode MS"/>
          <w:b/>
          <w:bCs/>
        </w:rPr>
        <w:t>2</w:t>
      </w:r>
      <w:r w:rsidRPr="006D1C5E">
        <w:rPr>
          <w:rFonts w:eastAsia="Arial Unicode MS"/>
          <w:b/>
          <w:bCs/>
        </w:rPr>
        <w:t>: Technische en organisatorische bekwaamheid</w:t>
      </w:r>
      <w:r w:rsidRPr="006D1C5E">
        <w:rPr>
          <w:rFonts w:eastAsia="Arial Unicode MS"/>
        </w:rPr>
        <w:t xml:space="preserve">, </w:t>
      </w:r>
      <w:r w:rsidRPr="006D1C5E">
        <w:rPr>
          <w:rFonts w:eastAsia="Arial Unicode MS"/>
          <w:b/>
          <w:bCs/>
        </w:rPr>
        <w:t>ervaring</w:t>
      </w:r>
      <w:r w:rsidR="006D1C5E" w:rsidRPr="006D1C5E">
        <w:rPr>
          <w:rFonts w:eastAsia="Arial Unicode MS"/>
        </w:rPr>
        <w:t>.</w:t>
      </w:r>
    </w:p>
    <w:p w14:paraId="673B1483" w14:textId="77777777" w:rsidR="008E7BE2" w:rsidRPr="006D1C5E" w:rsidRDefault="008E7BE2" w:rsidP="008E7BE2">
      <w:pPr>
        <w:ind w:left="436"/>
      </w:pPr>
      <w:r w:rsidRPr="006D1C5E">
        <w:rPr>
          <w:rFonts w:eastAsia="Times New Roman" w:cs="Times New Roman"/>
          <w:lang w:eastAsia="nl-NL"/>
        </w:rPr>
        <w:t xml:space="preserve">Inschrijver heeft aantoonbare ervaring met het uitvoeren van een gelijksoortige opdracht, betreffende het op full </w:t>
      </w:r>
      <w:proofErr w:type="spellStart"/>
      <w:r w:rsidRPr="006D1C5E">
        <w:rPr>
          <w:rFonts w:eastAsia="Times New Roman" w:cs="Times New Roman"/>
          <w:lang w:eastAsia="nl-NL"/>
        </w:rPr>
        <w:t>operational</w:t>
      </w:r>
      <w:proofErr w:type="spellEnd"/>
      <w:r w:rsidRPr="006D1C5E">
        <w:rPr>
          <w:rFonts w:eastAsia="Times New Roman" w:cs="Times New Roman"/>
          <w:lang w:eastAsia="nl-NL"/>
        </w:rPr>
        <w:t xml:space="preserve"> lease basis leveren van fietsen en daarmee verband houdende diensten, bestaande uit, in elk geval, onderhoud, reparaties, pechhulp, en administratieve handelingen die daaruit voortvloeien, dit naar tevredenheid van de betreffende opdrachtgever.</w:t>
      </w:r>
      <w:r w:rsidRPr="006D1C5E">
        <w:t xml:space="preserve"> </w:t>
      </w:r>
    </w:p>
    <w:p w14:paraId="630FE591" w14:textId="5E710470" w:rsidR="008E7BE2" w:rsidRPr="006D1C5E" w:rsidRDefault="008E7BE2" w:rsidP="008E7BE2">
      <w:pPr>
        <w:ind w:left="436"/>
      </w:pPr>
      <w:r w:rsidRPr="006D1C5E">
        <w:rPr>
          <w:rFonts w:eastAsia="Times New Roman" w:cs="Times New Roman"/>
          <w:lang w:eastAsia="nl-NL"/>
        </w:rPr>
        <w:t xml:space="preserve">Om aan te tonen dat de inschrijver over deze kerncompetentie beschikt, dient zij één </w:t>
      </w:r>
      <w:r w:rsidR="00B25A99" w:rsidRPr="006D1C5E">
        <w:rPr>
          <w:rFonts w:eastAsia="Times New Roman" w:cs="Times New Roman"/>
          <w:lang w:eastAsia="nl-NL"/>
        </w:rPr>
        <w:t xml:space="preserve">of meerdere </w:t>
      </w:r>
      <w:r w:rsidRPr="006D1C5E">
        <w:rPr>
          <w:rFonts w:eastAsia="Times New Roman" w:cs="Times New Roman"/>
          <w:lang w:eastAsia="nl-NL"/>
        </w:rPr>
        <w:t>referentie</w:t>
      </w:r>
      <w:r w:rsidR="00B25A99" w:rsidRPr="006D1C5E">
        <w:rPr>
          <w:rFonts w:eastAsia="Times New Roman" w:cs="Times New Roman"/>
          <w:lang w:eastAsia="nl-NL"/>
        </w:rPr>
        <w:t>s</w:t>
      </w:r>
      <w:r w:rsidRPr="006D1C5E">
        <w:rPr>
          <w:rFonts w:eastAsia="Times New Roman" w:cs="Times New Roman"/>
          <w:lang w:eastAsia="nl-NL"/>
        </w:rPr>
        <w:t xml:space="preserve"> te</w:t>
      </w:r>
      <w:r w:rsidR="00E15602" w:rsidRPr="006D1C5E">
        <w:rPr>
          <w:rFonts w:eastAsia="Times New Roman" w:cs="Times New Roman"/>
          <w:lang w:eastAsia="nl-NL"/>
        </w:rPr>
        <w:t xml:space="preserve"> </w:t>
      </w:r>
      <w:r w:rsidRPr="006D1C5E">
        <w:rPr>
          <w:rFonts w:eastAsia="Times New Roman" w:cs="Times New Roman"/>
          <w:lang w:eastAsia="nl-NL"/>
        </w:rPr>
        <w:t>verstrekken</w:t>
      </w:r>
      <w:r w:rsidR="00B25A99" w:rsidRPr="006D1C5E">
        <w:rPr>
          <w:rFonts w:eastAsia="Times New Roman" w:cs="Times New Roman"/>
          <w:lang w:eastAsia="nl-NL"/>
        </w:rPr>
        <w:t xml:space="preserve"> met een totale</w:t>
      </w:r>
      <w:r w:rsidRPr="006D1C5E">
        <w:rPr>
          <w:rFonts w:eastAsia="Times New Roman" w:cs="Times New Roman"/>
          <w:lang w:eastAsia="nl-NL"/>
        </w:rPr>
        <w:t xml:space="preserve"> waarde van minimaal €</w:t>
      </w:r>
      <w:r w:rsidR="00CF5C91">
        <w:rPr>
          <w:rFonts w:eastAsia="Times New Roman" w:cs="Times New Roman"/>
          <w:lang w:eastAsia="nl-NL"/>
        </w:rPr>
        <w:t> </w:t>
      </w:r>
      <w:r w:rsidR="00764A86" w:rsidRPr="006D1C5E">
        <w:rPr>
          <w:rFonts w:eastAsia="Times New Roman" w:cs="Times New Roman"/>
          <w:lang w:eastAsia="nl-NL"/>
        </w:rPr>
        <w:t>1.5</w:t>
      </w:r>
      <w:r w:rsidRPr="006D1C5E">
        <w:rPr>
          <w:rFonts w:eastAsia="Times New Roman" w:cs="Times New Roman"/>
          <w:lang w:eastAsia="nl-NL"/>
        </w:rPr>
        <w:t xml:space="preserve">00.000 bij </w:t>
      </w:r>
      <w:r w:rsidR="00E15602" w:rsidRPr="006D1C5E">
        <w:rPr>
          <w:rFonts w:eastAsia="Times New Roman" w:cs="Times New Roman"/>
          <w:lang w:eastAsia="nl-NL"/>
        </w:rPr>
        <w:t xml:space="preserve">één of meerdere </w:t>
      </w:r>
      <w:r w:rsidRPr="006D1C5E">
        <w:rPr>
          <w:rFonts w:eastAsia="Times New Roman" w:cs="Times New Roman"/>
          <w:lang w:eastAsia="nl-NL"/>
        </w:rPr>
        <w:t>opdrachtgeve</w:t>
      </w:r>
      <w:r w:rsidR="00E15602" w:rsidRPr="006D1C5E">
        <w:rPr>
          <w:rFonts w:eastAsia="Times New Roman" w:cs="Times New Roman"/>
          <w:lang w:eastAsia="nl-NL"/>
        </w:rPr>
        <w:t>rs</w:t>
      </w:r>
      <w:r w:rsidRPr="006D1C5E">
        <w:t xml:space="preserve">. </w:t>
      </w:r>
      <w:r w:rsidRPr="006D1C5E">
        <w:rPr>
          <w:rFonts w:eastAsia="Times New Roman" w:cs="Times New Roman"/>
          <w:lang w:eastAsia="nl-NL"/>
        </w:rPr>
        <w:t>De termijn van 3 jaar geldt voor de einddatum van de referentieopdracht, gerekend vanaf de sluitingsdatum van de Inschrijving voor deze aanbesteding. Een opdracht mag dus meer dan drie jaar geleden zijn gestart. De einddatum van de referentieopdracht</w:t>
      </w:r>
      <w:r w:rsidR="00C9121F" w:rsidRPr="006D1C5E">
        <w:rPr>
          <w:rFonts w:eastAsia="Times New Roman" w:cs="Times New Roman"/>
          <w:lang w:eastAsia="nl-NL"/>
        </w:rPr>
        <w:t>en</w:t>
      </w:r>
      <w:r w:rsidRPr="006D1C5E">
        <w:rPr>
          <w:rFonts w:eastAsia="Times New Roman" w:cs="Times New Roman"/>
          <w:lang w:eastAsia="nl-NL"/>
        </w:rPr>
        <w:t xml:space="preserve"> dient dan echter wel binnen de termijn van drie jaar te vallen. Voor lopende referentieopdrachten geldt dat alleen de reeds behaalde resultaten van de lopende overeenkomst mogen worden opgegeven.</w:t>
      </w:r>
    </w:p>
    <w:p w14:paraId="5767AD36" w14:textId="436B948C" w:rsidR="00670AC5" w:rsidRPr="006D1C5E" w:rsidRDefault="00670AC5" w:rsidP="0092499E">
      <w:pPr>
        <w:spacing w:after="0" w:line="276" w:lineRule="auto"/>
        <w:ind w:firstLine="284"/>
        <w:jc w:val="both"/>
      </w:pPr>
      <w:r w:rsidRPr="006D1C5E">
        <w:rPr>
          <w:rFonts w:eastAsia="Arial Unicode MS"/>
          <w:u w:val="single"/>
        </w:rPr>
        <w:t>Bewijsstuk</w:t>
      </w:r>
      <w:r w:rsidR="00804888" w:rsidRPr="006D1C5E">
        <w:rPr>
          <w:rFonts w:eastAsia="Arial Unicode MS"/>
          <w:u w:val="single"/>
        </w:rPr>
        <w:t xml:space="preserve"> bij eis </w:t>
      </w:r>
      <w:r w:rsidR="006D1C5E" w:rsidRPr="006D1C5E">
        <w:rPr>
          <w:rFonts w:eastAsia="Arial Unicode MS"/>
          <w:u w:val="single"/>
        </w:rPr>
        <w:t xml:space="preserve">2 </w:t>
      </w:r>
      <w:r w:rsidR="00804888" w:rsidRPr="006D1C5E">
        <w:rPr>
          <w:rFonts w:eastAsia="Arial Unicode MS"/>
          <w:u w:val="single"/>
        </w:rPr>
        <w:t xml:space="preserve">in </w:t>
      </w:r>
      <w:proofErr w:type="spellStart"/>
      <w:r w:rsidR="00804888" w:rsidRPr="006D1C5E">
        <w:rPr>
          <w:rFonts w:eastAsia="Arial Unicode MS"/>
          <w:u w:val="single"/>
        </w:rPr>
        <w:t>TenderNed</w:t>
      </w:r>
      <w:proofErr w:type="spellEnd"/>
      <w:r w:rsidR="00804888" w:rsidRPr="006D1C5E">
        <w:rPr>
          <w:rFonts w:eastAsia="Arial Unicode MS"/>
          <w:u w:val="single"/>
        </w:rPr>
        <w:t xml:space="preserve"> (direct bij inschrijving)</w:t>
      </w:r>
      <w:r w:rsidRPr="006D1C5E">
        <w:rPr>
          <w:rFonts w:eastAsia="Arial Unicode MS"/>
        </w:rPr>
        <w:t>:</w:t>
      </w:r>
    </w:p>
    <w:p w14:paraId="4B1C5BE4" w14:textId="00949B43" w:rsidR="00F05234" w:rsidRPr="0094708C" w:rsidRDefault="00670AC5" w:rsidP="00420009">
      <w:pPr>
        <w:pStyle w:val="Lijstalinea"/>
        <w:numPr>
          <w:ilvl w:val="0"/>
          <w:numId w:val="27"/>
        </w:numPr>
        <w:spacing w:after="0" w:line="276" w:lineRule="auto"/>
        <w:ind w:left="567" w:hanging="283"/>
        <w:contextualSpacing w:val="0"/>
        <w:jc w:val="both"/>
        <w:rPr>
          <w:rFonts w:eastAsia="Arial Unicode MS"/>
          <w:color w:val="0070C0"/>
        </w:rPr>
      </w:pPr>
      <w:r w:rsidRPr="006D1C5E">
        <w:rPr>
          <w:rFonts w:eastAsia="Arial Unicode MS"/>
        </w:rPr>
        <w:t xml:space="preserve">Verifieerbare referentie(s) (opgave van voltooide of lopende opdracht) conform </w:t>
      </w:r>
      <w:r w:rsidR="001B08DD" w:rsidRPr="006D1C5E">
        <w:rPr>
          <w:rFonts w:eastAsia="Arial Unicode MS"/>
        </w:rPr>
        <w:t>B</w:t>
      </w:r>
      <w:r w:rsidRPr="006D1C5E">
        <w:rPr>
          <w:rFonts w:eastAsia="Arial Unicode MS"/>
        </w:rPr>
        <w:t xml:space="preserve">ijlage </w:t>
      </w:r>
      <w:r w:rsidR="0012546B" w:rsidRPr="006D1C5E">
        <w:rPr>
          <w:rFonts w:eastAsia="Arial Unicode MS"/>
        </w:rPr>
        <w:t>4</w:t>
      </w:r>
      <w:r w:rsidRPr="006D1C5E">
        <w:rPr>
          <w:rFonts w:eastAsia="Arial Unicode MS"/>
        </w:rPr>
        <w:t xml:space="preserve">, </w:t>
      </w:r>
      <w:r w:rsidR="0097016F" w:rsidRPr="006D1C5E">
        <w:rPr>
          <w:rFonts w:eastAsia="Arial Unicode MS"/>
        </w:rPr>
        <w:t>(</w:t>
      </w:r>
      <w:r w:rsidR="00177AF7" w:rsidRPr="006D1C5E">
        <w:rPr>
          <w:rFonts w:eastAsia="Arial Unicode MS"/>
        </w:rPr>
        <w:t xml:space="preserve">incl. </w:t>
      </w:r>
      <w:r w:rsidR="00857881" w:rsidRPr="006D1C5E">
        <w:rPr>
          <w:rFonts w:eastAsia="Arial Unicode MS"/>
        </w:rPr>
        <w:t>Tevre</w:t>
      </w:r>
      <w:r w:rsidR="00CA68F2" w:rsidRPr="006D1C5E">
        <w:rPr>
          <w:rFonts w:eastAsia="Arial Unicode MS"/>
        </w:rPr>
        <w:t>denheidsverklaring</w:t>
      </w:r>
      <w:r w:rsidR="006562E9" w:rsidRPr="006D1C5E">
        <w:rPr>
          <w:rFonts w:eastAsia="Arial Unicode MS"/>
        </w:rPr>
        <w:t xml:space="preserve"> primaire opdrachtgever</w:t>
      </w:r>
      <w:r w:rsidR="00177AF7" w:rsidRPr="006D1C5E">
        <w:rPr>
          <w:rFonts w:eastAsia="Arial Unicode MS"/>
        </w:rPr>
        <w:t>)</w:t>
      </w:r>
      <w:r w:rsidR="00F05234" w:rsidRPr="006D1C5E">
        <w:rPr>
          <w:rFonts w:eastAsia="Arial Unicode MS"/>
        </w:rPr>
        <w:t>.</w:t>
      </w:r>
    </w:p>
    <w:p w14:paraId="7511A035" w14:textId="31ACCA29" w:rsidR="00670AC5" w:rsidRPr="00E71591" w:rsidRDefault="00670AC5" w:rsidP="00426963">
      <w:pPr>
        <w:pStyle w:val="Kop3"/>
        <w:rPr>
          <w:rFonts w:eastAsia="Arial Unicode MS"/>
        </w:rPr>
      </w:pPr>
      <w:bookmarkStart w:id="173" w:name="_Toc193293697"/>
      <w:r w:rsidRPr="00E71591">
        <w:rPr>
          <w:rFonts w:eastAsia="Arial Unicode MS"/>
        </w:rPr>
        <w:t>Eisen aan elke referentie</w:t>
      </w:r>
      <w:bookmarkEnd w:id="173"/>
    </w:p>
    <w:p w14:paraId="403C14AE" w14:textId="5C4FA317" w:rsidR="00670AC5" w:rsidRPr="00B82978" w:rsidRDefault="00590B1B" w:rsidP="004A48C7">
      <w:pPr>
        <w:spacing w:after="0"/>
        <w:jc w:val="both"/>
        <w:rPr>
          <w:rFonts w:eastAsia="Arial Unicode MS"/>
        </w:rPr>
      </w:pPr>
      <w:r>
        <w:rPr>
          <w:rFonts w:eastAsia="Arial Unicode MS"/>
        </w:rPr>
        <w:t>De opdracht</w:t>
      </w:r>
      <w:r w:rsidR="00FF002E">
        <w:rPr>
          <w:rFonts w:eastAsia="Arial Unicode MS"/>
        </w:rPr>
        <w:t xml:space="preserve"> waarop de r</w:t>
      </w:r>
      <w:r w:rsidR="00670AC5" w:rsidRPr="00B82978">
        <w:rPr>
          <w:rFonts w:eastAsia="Arial Unicode MS"/>
        </w:rPr>
        <w:t xml:space="preserve">eferentie </w:t>
      </w:r>
      <w:r w:rsidR="00FF002E">
        <w:rPr>
          <w:rFonts w:eastAsia="Arial Unicode MS"/>
        </w:rPr>
        <w:t xml:space="preserve">toeziet </w:t>
      </w:r>
      <w:r w:rsidR="0030404D">
        <w:rPr>
          <w:rFonts w:eastAsia="Arial Unicode MS"/>
        </w:rPr>
        <w:t>is</w:t>
      </w:r>
      <w:r w:rsidR="00670AC5" w:rsidRPr="00B82978" w:rsidDel="00512F38">
        <w:rPr>
          <w:rFonts w:eastAsia="Arial Unicode MS"/>
        </w:rPr>
        <w:t xml:space="preserve"> </w:t>
      </w:r>
      <w:r w:rsidR="00670AC5" w:rsidRPr="006D1C5E">
        <w:rPr>
          <w:rFonts w:eastAsia="Arial Unicode MS"/>
        </w:rPr>
        <w:t xml:space="preserve">maximaal 3 jaar </w:t>
      </w:r>
      <w:r w:rsidR="007C3C29">
        <w:rPr>
          <w:rFonts w:eastAsia="Arial Unicode MS"/>
        </w:rPr>
        <w:t>geleden afgerond</w:t>
      </w:r>
      <w:r w:rsidR="00670AC5" w:rsidRPr="00B82978">
        <w:rPr>
          <w:rFonts w:eastAsia="Arial Unicode MS"/>
        </w:rPr>
        <w:t xml:space="preserve"> op het tijdstip van </w:t>
      </w:r>
      <w:r w:rsidR="00D7548D">
        <w:rPr>
          <w:rFonts w:eastAsia="Arial Unicode MS"/>
        </w:rPr>
        <w:t>uiterlijke ontvangst</w:t>
      </w:r>
      <w:r w:rsidR="00D24873">
        <w:rPr>
          <w:rFonts w:eastAsia="Arial Unicode MS"/>
        </w:rPr>
        <w:t xml:space="preserve"> van I</w:t>
      </w:r>
      <w:r w:rsidR="00670AC5" w:rsidRPr="00B82978">
        <w:rPr>
          <w:rFonts w:eastAsia="Arial Unicode MS"/>
        </w:rPr>
        <w:t>nschrijving.</w:t>
      </w:r>
    </w:p>
    <w:p w14:paraId="5BF221C3" w14:textId="53FBCAB3" w:rsidR="00670AC5" w:rsidRPr="00B82978" w:rsidRDefault="00670AC5" w:rsidP="004A48C7">
      <w:pPr>
        <w:spacing w:after="0"/>
        <w:jc w:val="both"/>
        <w:rPr>
          <w:rFonts w:eastAsia="Arial" w:cs="Arial"/>
          <w:color w:val="0070C0"/>
          <w:sz w:val="18"/>
          <w:szCs w:val="18"/>
        </w:rPr>
      </w:pPr>
      <w:bookmarkStart w:id="174" w:name="_Hlk123024251"/>
      <w:r w:rsidRPr="36D94BB2">
        <w:rPr>
          <w:rFonts w:eastAsia="Arial"/>
        </w:rPr>
        <w:t>De referentie</w:t>
      </w:r>
      <w:r w:rsidR="006B292E">
        <w:rPr>
          <w:rFonts w:eastAsia="Arial"/>
        </w:rPr>
        <w:t xml:space="preserve"> </w:t>
      </w:r>
      <w:r w:rsidRPr="36D94BB2">
        <w:rPr>
          <w:rFonts w:eastAsia="Arial"/>
        </w:rPr>
        <w:t>dien</w:t>
      </w:r>
      <w:r w:rsidR="006B292E">
        <w:rPr>
          <w:rFonts w:eastAsia="Arial"/>
        </w:rPr>
        <w:t>t</w:t>
      </w:r>
      <w:r w:rsidRPr="36D94BB2">
        <w:rPr>
          <w:rFonts w:eastAsia="Arial"/>
        </w:rPr>
        <w:t xml:space="preserve"> </w:t>
      </w:r>
      <w:r w:rsidR="145B073F" w:rsidRPr="78DEE371">
        <w:rPr>
          <w:rFonts w:eastAsia="Arial"/>
        </w:rPr>
        <w:t>te</w:t>
      </w:r>
      <w:r w:rsidRPr="36D94BB2">
        <w:rPr>
          <w:rFonts w:eastAsia="Arial"/>
        </w:rPr>
        <w:t xml:space="preserve"> zien op </w:t>
      </w:r>
      <w:r w:rsidR="00756335">
        <w:rPr>
          <w:rFonts w:eastAsia="Arial"/>
        </w:rPr>
        <w:t xml:space="preserve">een </w:t>
      </w:r>
      <w:r w:rsidRPr="36D94BB2">
        <w:rPr>
          <w:rFonts w:eastAsia="Arial"/>
        </w:rPr>
        <w:t>voltooide</w:t>
      </w:r>
      <w:r w:rsidR="00C76FD5">
        <w:rPr>
          <w:rFonts w:eastAsia="Arial"/>
        </w:rPr>
        <w:t xml:space="preserve"> opdracht</w:t>
      </w:r>
      <w:r w:rsidR="00756335">
        <w:rPr>
          <w:rFonts w:eastAsia="Arial"/>
        </w:rPr>
        <w:t xml:space="preserve"> </w:t>
      </w:r>
      <w:r w:rsidR="00C76FD5">
        <w:rPr>
          <w:rFonts w:eastAsia="Arial"/>
        </w:rPr>
        <w:t>ó</w:t>
      </w:r>
      <w:r w:rsidR="00756335">
        <w:rPr>
          <w:rFonts w:eastAsia="Arial"/>
        </w:rPr>
        <w:t xml:space="preserve">f </w:t>
      </w:r>
      <w:r w:rsidR="00756335" w:rsidRPr="78DEE371">
        <w:rPr>
          <w:rFonts w:eastAsia="Arial"/>
        </w:rPr>
        <w:t>lopend</w:t>
      </w:r>
      <w:r w:rsidR="011B25D0" w:rsidRPr="78DEE371">
        <w:rPr>
          <w:rFonts w:eastAsia="Arial"/>
        </w:rPr>
        <w:t>e</w:t>
      </w:r>
      <w:r w:rsidR="00756335">
        <w:rPr>
          <w:rFonts w:eastAsia="Arial"/>
        </w:rPr>
        <w:t xml:space="preserve"> </w:t>
      </w:r>
      <w:r w:rsidRPr="36D94BB2">
        <w:rPr>
          <w:rFonts w:eastAsia="Arial"/>
        </w:rPr>
        <w:t xml:space="preserve">opdracht met een minimale </w:t>
      </w:r>
      <w:r w:rsidR="00297BBE" w:rsidRPr="36D94BB2">
        <w:rPr>
          <w:rFonts w:eastAsia="Arial"/>
        </w:rPr>
        <w:t xml:space="preserve">verstreken </w:t>
      </w:r>
      <w:r w:rsidRPr="36D94BB2">
        <w:rPr>
          <w:rFonts w:eastAsia="Arial"/>
        </w:rPr>
        <w:t>looptijd van</w:t>
      </w:r>
      <w:r w:rsidRPr="004658C6">
        <w:rPr>
          <w:rFonts w:eastAsia="Arial"/>
        </w:rPr>
        <w:t xml:space="preserve"> </w:t>
      </w:r>
      <w:r w:rsidR="004658C6" w:rsidRPr="004658C6">
        <w:rPr>
          <w:rFonts w:eastAsia="Arial"/>
        </w:rPr>
        <w:t>6</w:t>
      </w:r>
      <w:r w:rsidR="009C6B1E" w:rsidRPr="004658C6">
        <w:rPr>
          <w:rFonts w:eastAsia="Arial"/>
        </w:rPr>
        <w:t xml:space="preserve"> </w:t>
      </w:r>
      <w:r w:rsidRPr="36D94BB2">
        <w:rPr>
          <w:rFonts w:eastAsia="Arial"/>
        </w:rPr>
        <w:t xml:space="preserve">maanden </w:t>
      </w:r>
      <w:r w:rsidR="00157C5C" w:rsidRPr="00B82978">
        <w:rPr>
          <w:rFonts w:eastAsia="Arial Unicode MS"/>
        </w:rPr>
        <w:t xml:space="preserve">op het tijdstip van de </w:t>
      </w:r>
      <w:bookmarkEnd w:id="174"/>
      <w:r w:rsidR="00D7548D">
        <w:rPr>
          <w:rFonts w:eastAsia="Arial Unicode MS"/>
        </w:rPr>
        <w:t xml:space="preserve">uiterlijke ontvangst van </w:t>
      </w:r>
      <w:r w:rsidR="00AE15DB">
        <w:rPr>
          <w:rFonts w:eastAsia="Arial Unicode MS"/>
        </w:rPr>
        <w:t>Inschrijving</w:t>
      </w:r>
      <w:r w:rsidR="00157C5C" w:rsidRPr="00B82978">
        <w:rPr>
          <w:rFonts w:eastAsia="Arial Unicode MS"/>
        </w:rPr>
        <w:t>.</w:t>
      </w:r>
      <w:r w:rsidR="022FA857" w:rsidRPr="00595723">
        <w:rPr>
          <w:rFonts w:eastAsia="Arial" w:cs="Arial"/>
          <w:color w:val="0070C0"/>
          <w:szCs w:val="20"/>
        </w:rPr>
        <w:t xml:space="preserve"> </w:t>
      </w:r>
    </w:p>
    <w:p w14:paraId="4ECA4763" w14:textId="30524F28" w:rsidR="00670AC5" w:rsidRPr="00B82978" w:rsidRDefault="00670AC5" w:rsidP="004A48C7">
      <w:pPr>
        <w:spacing w:after="0"/>
        <w:jc w:val="both"/>
        <w:rPr>
          <w:rFonts w:eastAsia="Arial Unicode MS"/>
        </w:rPr>
      </w:pPr>
      <w:r w:rsidRPr="00B82978">
        <w:rPr>
          <w:rFonts w:eastAsia="Arial Unicode MS"/>
        </w:rPr>
        <w:t>Elke referentie</w:t>
      </w:r>
      <w:r w:rsidR="00F2275F">
        <w:rPr>
          <w:rFonts w:eastAsia="Arial Unicode MS"/>
        </w:rPr>
        <w:t>, conform Bijlage 5,</w:t>
      </w:r>
      <w:r w:rsidRPr="00B82978">
        <w:rPr>
          <w:rFonts w:eastAsia="Arial Unicode MS"/>
        </w:rPr>
        <w:t xml:space="preserve"> dient </w:t>
      </w:r>
      <w:r w:rsidR="008D43A5">
        <w:rPr>
          <w:rFonts w:eastAsia="Arial Unicode MS"/>
        </w:rPr>
        <w:t>ondertekend te worden door de primaire opdrachtgever of</w:t>
      </w:r>
      <w:r w:rsidRPr="00B82978">
        <w:rPr>
          <w:rFonts w:eastAsia="Arial Unicode MS"/>
        </w:rPr>
        <w:t xml:space="preserve"> vergezeld te gaan van een door de primaire opdrachtgever zelf afgegeven </w:t>
      </w:r>
      <w:r w:rsidR="003C5217">
        <w:rPr>
          <w:rFonts w:eastAsia="Arial Unicode MS"/>
        </w:rPr>
        <w:t xml:space="preserve">(separate) </w:t>
      </w:r>
      <w:r w:rsidRPr="00B82978">
        <w:rPr>
          <w:rFonts w:eastAsia="Arial Unicode MS"/>
        </w:rPr>
        <w:t>verklaring die bewijst dat de opdracht naar behoren is</w:t>
      </w:r>
      <w:r w:rsidR="00756335">
        <w:rPr>
          <w:rFonts w:eastAsia="Arial Unicode MS"/>
        </w:rPr>
        <w:t xml:space="preserve"> of </w:t>
      </w:r>
      <w:r w:rsidRPr="00B82978">
        <w:rPr>
          <w:rFonts w:eastAsia="Arial Unicode MS"/>
        </w:rPr>
        <w:t xml:space="preserve">wordt uitgevoerd </w:t>
      </w:r>
      <w:r w:rsidRPr="00B82978" w:rsidDel="002418B3">
        <w:rPr>
          <w:rFonts w:eastAsia="Arial Unicode MS"/>
        </w:rPr>
        <w:t xml:space="preserve">met betrekking tot </w:t>
      </w:r>
      <w:r w:rsidRPr="00B82978">
        <w:rPr>
          <w:rFonts w:eastAsia="Arial Unicode MS"/>
        </w:rPr>
        <w:t xml:space="preserve">het </w:t>
      </w:r>
      <w:r w:rsidR="002418B3">
        <w:rPr>
          <w:rFonts w:eastAsia="Arial Unicode MS"/>
        </w:rPr>
        <w:t xml:space="preserve">gewenste </w:t>
      </w:r>
      <w:r w:rsidRPr="00B82978">
        <w:rPr>
          <w:rFonts w:eastAsia="Arial Unicode MS"/>
        </w:rPr>
        <w:t>resultaat; in die verklaring dient het opdrachtbedrag, alsmede tijd en plaats van uitvoering te worden vermeld. ProRail kan contact opnemen met de referent (zonder tussenkomst van inschrijver) om de opgegeven referentie te verifiëren.</w:t>
      </w:r>
    </w:p>
    <w:p w14:paraId="41216F91" w14:textId="77777777" w:rsidR="00670AC5" w:rsidRPr="00B82978" w:rsidRDefault="00670AC5" w:rsidP="004A48C7">
      <w:pPr>
        <w:spacing w:after="0"/>
        <w:jc w:val="both"/>
        <w:rPr>
          <w:rFonts w:eastAsia="Arial Unicode MS"/>
        </w:rPr>
      </w:pPr>
      <w:r w:rsidRPr="00B82978">
        <w:rPr>
          <w:rFonts w:eastAsia="Arial Unicode MS"/>
        </w:rPr>
        <w:t xml:space="preserve">Onder primaire opdrachtgever wordt verstaan de eerste opdrachtgever in de keten. In geval de betreffende opdracht is uitgevoerd in </w:t>
      </w:r>
      <w:proofErr w:type="spellStart"/>
      <w:r w:rsidRPr="00B82978">
        <w:rPr>
          <w:rFonts w:eastAsia="Arial Unicode MS"/>
        </w:rPr>
        <w:t>onderopdrachtneming</w:t>
      </w:r>
      <w:proofErr w:type="spellEnd"/>
      <w:r w:rsidRPr="00B82978">
        <w:rPr>
          <w:rFonts w:eastAsia="Arial Unicode MS"/>
        </w:rPr>
        <w:t xml:space="preserve"> voldoet een verklaring van de primaire opdrachtgever aan de </w:t>
      </w:r>
      <w:proofErr w:type="spellStart"/>
      <w:r w:rsidRPr="00516F4B">
        <w:rPr>
          <w:rFonts w:eastAsia="Arial Unicode MS"/>
        </w:rPr>
        <w:t>onderopdrachtnemer</w:t>
      </w:r>
      <w:proofErr w:type="spellEnd"/>
      <w:r w:rsidRPr="00516F4B">
        <w:rPr>
          <w:rFonts w:eastAsia="Arial Unicode MS"/>
        </w:rPr>
        <w:t xml:space="preserve"> als bewijs. Enkel de verklaring van een hoofdopdrachtnemer aan een </w:t>
      </w:r>
      <w:proofErr w:type="spellStart"/>
      <w:r w:rsidRPr="00516F4B">
        <w:rPr>
          <w:rFonts w:eastAsia="Arial Unicode MS"/>
        </w:rPr>
        <w:t>onderopdrachtnemer</w:t>
      </w:r>
      <w:proofErr w:type="spellEnd"/>
      <w:r w:rsidRPr="00516F4B">
        <w:rPr>
          <w:rFonts w:eastAsia="Arial Unicode MS"/>
        </w:rPr>
        <w:t>, of enkel</w:t>
      </w:r>
      <w:r w:rsidRPr="00B82978">
        <w:rPr>
          <w:rFonts w:eastAsia="Arial Unicode MS"/>
        </w:rPr>
        <w:t xml:space="preserve"> de verklaring van de primaire opdrachtgever aan de hoofdopdrachtnemer voldoet niet als bewijs. Een samenstel van deze twee verklaringen wordt wel als bewijs geaccepteerd.</w:t>
      </w:r>
    </w:p>
    <w:p w14:paraId="3AC1D5E8" w14:textId="77777777" w:rsidR="00670AC5" w:rsidRPr="00B82978" w:rsidRDefault="00670AC5" w:rsidP="004A48C7">
      <w:pPr>
        <w:spacing w:after="0"/>
        <w:jc w:val="both"/>
      </w:pPr>
      <w:r w:rsidRPr="00B82978">
        <w:rPr>
          <w:rFonts w:eastAsia="Arial Unicode MS"/>
        </w:rPr>
        <w:t>Voorbeeld: In geval van aanneming van werk is de hoofdaannemer niet de primaire opdrachtgever; de opdrachtgever van de hoofdaannemer is de primaire opdrachtgever.</w:t>
      </w:r>
    </w:p>
    <w:p w14:paraId="39380304" w14:textId="77777777" w:rsidR="00670AC5" w:rsidRPr="00B82978" w:rsidRDefault="00670AC5" w:rsidP="004A48C7">
      <w:pPr>
        <w:spacing w:after="0"/>
        <w:jc w:val="both"/>
      </w:pPr>
      <w:r w:rsidRPr="00B82978">
        <w:t>NB: Indien referenties worden ingediend, dient de inschrijver aan te geven voor welke geschiktheidseisen de betreffende referenties worden ingediend.</w:t>
      </w:r>
    </w:p>
    <w:p w14:paraId="47DA605C" w14:textId="217304AF" w:rsidR="007D0014" w:rsidRDefault="007D0014" w:rsidP="00ED54DF">
      <w:pPr>
        <w:rPr>
          <w:rFonts w:eastAsia="Arial"/>
          <w:color w:val="C00000"/>
        </w:rPr>
      </w:pPr>
      <w:r>
        <w:rPr>
          <w:rFonts w:eastAsia="Arial"/>
          <w:color w:val="C00000"/>
        </w:rPr>
        <w:br w:type="page"/>
      </w:r>
    </w:p>
    <w:p w14:paraId="2D2C1C42" w14:textId="510ECCE0" w:rsidR="00D24138" w:rsidRPr="00B82978" w:rsidRDefault="00C13932" w:rsidP="00643A1F">
      <w:pPr>
        <w:pStyle w:val="Kop1"/>
        <w:spacing w:before="120" w:after="0" w:line="276" w:lineRule="auto"/>
        <w:jc w:val="both"/>
      </w:pPr>
      <w:bookmarkStart w:id="175" w:name="_Toc86321752"/>
      <w:bookmarkStart w:id="176" w:name="_Toc86673148"/>
      <w:bookmarkStart w:id="177" w:name="_Toc115188188"/>
      <w:bookmarkStart w:id="178" w:name="_Ref116911988"/>
      <w:bookmarkStart w:id="179" w:name="_Toc193293698"/>
      <w:r>
        <w:lastRenderedPageBreak/>
        <w:t>E</w:t>
      </w:r>
      <w:r w:rsidRPr="00B82978">
        <w:t>isen</w:t>
      </w:r>
      <w:r w:rsidR="00D24138" w:rsidRPr="00B82978">
        <w:t xml:space="preserve"> en criteria voor de opdracht</w:t>
      </w:r>
      <w:bookmarkEnd w:id="175"/>
      <w:bookmarkEnd w:id="176"/>
      <w:bookmarkEnd w:id="177"/>
      <w:bookmarkEnd w:id="178"/>
      <w:bookmarkEnd w:id="179"/>
    </w:p>
    <w:p w14:paraId="1A632488" w14:textId="77777777" w:rsidR="00D24138" w:rsidRPr="00B82978" w:rsidRDefault="00D24138" w:rsidP="00643A1F">
      <w:pPr>
        <w:spacing w:after="0" w:line="276" w:lineRule="auto"/>
        <w:jc w:val="both"/>
      </w:pPr>
    </w:p>
    <w:p w14:paraId="687D3B89" w14:textId="77777777" w:rsidR="00D24138" w:rsidRPr="00B82978" w:rsidRDefault="00D24138" w:rsidP="00643A1F">
      <w:pPr>
        <w:pStyle w:val="Kop2"/>
        <w:spacing w:after="0" w:line="276" w:lineRule="auto"/>
        <w:jc w:val="both"/>
      </w:pPr>
      <w:bookmarkStart w:id="180" w:name="_Toc10806341"/>
      <w:bookmarkStart w:id="181" w:name="_Toc53748053"/>
      <w:bookmarkStart w:id="182" w:name="_Toc86321753"/>
      <w:bookmarkStart w:id="183" w:name="_Toc86673149"/>
      <w:bookmarkStart w:id="184" w:name="_Toc115188189"/>
      <w:bookmarkStart w:id="185" w:name="_Toc193293699"/>
      <w:r w:rsidRPr="00B82978">
        <w:t>Algemene beschrijving en doel</w:t>
      </w:r>
      <w:bookmarkEnd w:id="180"/>
      <w:bookmarkEnd w:id="181"/>
      <w:bookmarkEnd w:id="182"/>
      <w:bookmarkEnd w:id="183"/>
      <w:bookmarkEnd w:id="184"/>
      <w:bookmarkEnd w:id="185"/>
    </w:p>
    <w:p w14:paraId="2761F793" w14:textId="77777777" w:rsidR="00D24138" w:rsidRPr="00B82978" w:rsidRDefault="00D24138" w:rsidP="00420009">
      <w:pPr>
        <w:spacing w:after="0"/>
        <w:jc w:val="both"/>
      </w:pPr>
      <w:r w:rsidRPr="00B82978">
        <w:t>Aan de hand van het gunningscriterium beoordeelt ProRail uw inschrijving voor de onderhavige opdracht. Doel is om te komen tot een rangorde van alle gedane inschrijvingen.</w:t>
      </w:r>
    </w:p>
    <w:p w14:paraId="280F9A81" w14:textId="77777777" w:rsidR="00D24138" w:rsidRPr="00B82978" w:rsidRDefault="00D24138" w:rsidP="00643A1F">
      <w:pPr>
        <w:spacing w:after="0" w:line="276" w:lineRule="auto"/>
        <w:jc w:val="both"/>
      </w:pPr>
    </w:p>
    <w:p w14:paraId="79A71828" w14:textId="77777777" w:rsidR="00D24138" w:rsidRDefault="00D24138" w:rsidP="00643A1F">
      <w:pPr>
        <w:pStyle w:val="Kop2"/>
        <w:spacing w:after="0" w:line="276" w:lineRule="auto"/>
        <w:jc w:val="both"/>
      </w:pPr>
      <w:bookmarkStart w:id="186" w:name="_Toc86321754"/>
      <w:bookmarkStart w:id="187" w:name="_Toc86673150"/>
      <w:bookmarkStart w:id="188" w:name="_Ref100826920"/>
      <w:bookmarkStart w:id="189" w:name="_Ref103077869"/>
      <w:bookmarkStart w:id="190" w:name="_Toc115188190"/>
      <w:bookmarkStart w:id="191" w:name="_Ref116911822"/>
      <w:bookmarkStart w:id="192" w:name="_Toc193293700"/>
      <w:r w:rsidRPr="00B82978">
        <w:t>Eisen</w:t>
      </w:r>
      <w:bookmarkEnd w:id="186"/>
      <w:bookmarkEnd w:id="187"/>
      <w:bookmarkEnd w:id="188"/>
      <w:bookmarkEnd w:id="189"/>
      <w:bookmarkEnd w:id="190"/>
      <w:bookmarkEnd w:id="191"/>
      <w:bookmarkEnd w:id="192"/>
      <w:r w:rsidRPr="00B82978">
        <w:t xml:space="preserve"> </w:t>
      </w:r>
    </w:p>
    <w:p w14:paraId="514C2C4C" w14:textId="01260D3B" w:rsidR="005F3749" w:rsidRDefault="00C2346D" w:rsidP="005F3749">
      <w:pPr>
        <w:pStyle w:val="Kop3"/>
        <w:spacing w:after="0" w:line="276" w:lineRule="auto"/>
        <w:jc w:val="both"/>
      </w:pPr>
      <w:bookmarkStart w:id="193" w:name="_Toc193293701"/>
      <w:r>
        <w:t>Inschrijvingseisen</w:t>
      </w:r>
      <w:bookmarkEnd w:id="193"/>
    </w:p>
    <w:p w14:paraId="2E86C066" w14:textId="0C1308FB" w:rsidR="00713ACA" w:rsidRPr="005F3749" w:rsidRDefault="00713ACA" w:rsidP="00417974">
      <w:r w:rsidRPr="005F3749">
        <w:t>Partijen moeten bij inschrijving aan inschrijvingseisen</w:t>
      </w:r>
      <w:r w:rsidRPr="005F3749" w:rsidDel="00957B17">
        <w:t xml:space="preserve"> </w:t>
      </w:r>
      <w:r w:rsidRPr="005F3749">
        <w:t>voldoen.</w:t>
      </w:r>
    </w:p>
    <w:p w14:paraId="44F3E0D3" w14:textId="2C9EB8A0" w:rsidR="00D24138" w:rsidRPr="00274F80" w:rsidRDefault="00D24138" w:rsidP="00643A1F">
      <w:pPr>
        <w:spacing w:after="0" w:line="276" w:lineRule="auto"/>
        <w:jc w:val="both"/>
        <w:rPr>
          <w:b/>
          <w:bCs/>
        </w:rPr>
      </w:pPr>
      <w:r w:rsidRPr="00274F80">
        <w:rPr>
          <w:b/>
          <w:bCs/>
        </w:rPr>
        <w:t xml:space="preserve">Inschrijvingseis </w:t>
      </w:r>
      <w:r w:rsidR="00274F80" w:rsidRPr="00274F80">
        <w:rPr>
          <w:rFonts w:eastAsia="Arial Unicode MS"/>
          <w:b/>
          <w:bCs/>
        </w:rPr>
        <w:t>1</w:t>
      </w:r>
      <w:r w:rsidRPr="00274F80">
        <w:rPr>
          <w:b/>
          <w:bCs/>
        </w:rPr>
        <w:t xml:space="preserve"> Overeenkomst</w:t>
      </w:r>
    </w:p>
    <w:p w14:paraId="5B04DE1C" w14:textId="23D3DD85" w:rsidR="00D24138" w:rsidRDefault="00D24138" w:rsidP="00420009">
      <w:pPr>
        <w:spacing w:after="0"/>
        <w:jc w:val="both"/>
      </w:pPr>
      <w:r w:rsidRPr="00B945DE">
        <w:t xml:space="preserve">Inschrijver gaat akkoord met de voorwaarden die gesteld zijn in de Overeenkomst,  die als resp. bijlage </w:t>
      </w:r>
      <w:r w:rsidR="00E55371" w:rsidRPr="00B945DE">
        <w:t>9</w:t>
      </w:r>
      <w:r w:rsidR="008F64F9" w:rsidRPr="00B945DE">
        <w:t xml:space="preserve"> is</w:t>
      </w:r>
      <w:r w:rsidR="00B945DE" w:rsidRPr="00B945DE">
        <w:t xml:space="preserve"> </w:t>
      </w:r>
      <w:r w:rsidRPr="00B82978">
        <w:t>toegevoegd aan deze leidraad inclusief de aanpassingen uit de Nota’s van inlichtingen.</w:t>
      </w:r>
    </w:p>
    <w:p w14:paraId="2B1A939B" w14:textId="252148AC" w:rsidR="00D24138" w:rsidRPr="00B945DE" w:rsidRDefault="001751EA" w:rsidP="00420009">
      <w:pPr>
        <w:spacing w:after="0"/>
        <w:jc w:val="both"/>
      </w:pPr>
      <w:r>
        <w:t xml:space="preserve">Let op: na de gunning </w:t>
      </w:r>
      <w:r w:rsidR="007D21F5">
        <w:t xml:space="preserve">heeft u geen mogelijkheid meer om te onderhandelen over de </w:t>
      </w:r>
      <w:r w:rsidR="00BB77B7">
        <w:t>bepalingen in de Overeenkomst</w:t>
      </w:r>
      <w:r w:rsidR="00E839C5">
        <w:t>.</w:t>
      </w:r>
      <w:r w:rsidR="00D24138" w:rsidRPr="00BF7209">
        <w:rPr>
          <w:color w:val="0070C0"/>
        </w:rPr>
        <w:t>.</w:t>
      </w:r>
    </w:p>
    <w:p w14:paraId="359D6545" w14:textId="77777777" w:rsidR="00D24138" w:rsidRPr="00B82978" w:rsidRDefault="00D24138" w:rsidP="00420009">
      <w:pPr>
        <w:spacing w:after="0"/>
        <w:jc w:val="both"/>
      </w:pPr>
      <w:r w:rsidRPr="00BF7209">
        <w:rPr>
          <w:u w:val="single"/>
        </w:rPr>
        <w:t>Bewijsstukken</w:t>
      </w:r>
      <w:r w:rsidRPr="00B82978">
        <w:t>:</w:t>
      </w:r>
    </w:p>
    <w:p w14:paraId="096E83A4" w14:textId="7FF1C27A" w:rsidR="00D24138" w:rsidRPr="00B82978" w:rsidRDefault="00D24138" w:rsidP="0092499E">
      <w:pPr>
        <w:pStyle w:val="Lijstalinea"/>
        <w:numPr>
          <w:ilvl w:val="0"/>
          <w:numId w:val="15"/>
        </w:numPr>
        <w:spacing w:after="0"/>
        <w:ind w:left="567" w:hanging="283"/>
        <w:contextualSpacing w:val="0"/>
        <w:jc w:val="both"/>
      </w:pPr>
      <w:r w:rsidRPr="00B82978">
        <w:t xml:space="preserve">Middels inschrijving verklaart u te voldoen aan deze eis. </w:t>
      </w:r>
    </w:p>
    <w:p w14:paraId="6FBCD835" w14:textId="57A26CA7" w:rsidR="00D24138" w:rsidRPr="00B945DE" w:rsidRDefault="001742AA" w:rsidP="00643A1F">
      <w:pPr>
        <w:spacing w:after="0" w:line="276" w:lineRule="auto"/>
        <w:jc w:val="both"/>
        <w:rPr>
          <w:rFonts w:eastAsia="Arial Unicode MS"/>
          <w:b/>
          <w:bCs/>
        </w:rPr>
      </w:pPr>
      <w:r w:rsidRPr="00B945DE">
        <w:rPr>
          <w:b/>
          <w:bCs/>
        </w:rPr>
        <w:t xml:space="preserve">Inschrijvingseis </w:t>
      </w:r>
      <w:r w:rsidR="00B945DE" w:rsidRPr="00B945DE">
        <w:rPr>
          <w:rFonts w:eastAsia="Arial Unicode MS"/>
          <w:b/>
          <w:bCs/>
        </w:rPr>
        <w:t>2:</w:t>
      </w:r>
      <w:r w:rsidRPr="00B945DE">
        <w:rPr>
          <w:b/>
          <w:bCs/>
        </w:rPr>
        <w:t xml:space="preserve"> </w:t>
      </w:r>
      <w:r w:rsidR="00D24138" w:rsidRPr="00B945DE">
        <w:rPr>
          <w:rFonts w:eastAsia="Arial Unicode MS"/>
          <w:b/>
        </w:rPr>
        <w:t>Programma van Eisen</w:t>
      </w:r>
    </w:p>
    <w:p w14:paraId="3ABF5AD9" w14:textId="1D73BCCF" w:rsidR="00D24138" w:rsidRPr="00D33B32" w:rsidRDefault="00D24138" w:rsidP="00420009">
      <w:pPr>
        <w:widowControl w:val="0"/>
        <w:spacing w:after="0"/>
        <w:jc w:val="both"/>
      </w:pPr>
      <w:r w:rsidRPr="00B82978">
        <w:rPr>
          <w:rFonts w:eastAsia="Arial Unicode MS"/>
        </w:rPr>
        <w:t xml:space="preserve">Om voor verdere gunning in aanmerking te kunnen komen dient inschrijver zonder enige vorm van </w:t>
      </w:r>
      <w:r w:rsidRPr="0092499E">
        <w:rPr>
          <w:rFonts w:eastAsia="Arial Unicode MS"/>
        </w:rPr>
        <w:t>voorbehouden te voldoen aan alle uitgevraagde minimumeisen zoals gespecificeerd in</w:t>
      </w:r>
      <w:r w:rsidR="00F3044A" w:rsidRPr="0092499E">
        <w:rPr>
          <w:rFonts w:eastAsia="Arial Unicode MS"/>
        </w:rPr>
        <w:t xml:space="preserve"> </w:t>
      </w:r>
      <w:r w:rsidR="00040968" w:rsidRPr="0092499E">
        <w:rPr>
          <w:rFonts w:eastAsia="Arial Unicode MS"/>
        </w:rPr>
        <w:t xml:space="preserve">Annex 3.1 - Programma van Eisen </w:t>
      </w:r>
      <w:r w:rsidR="00D33B32" w:rsidRPr="0092499E">
        <w:rPr>
          <w:rFonts w:eastAsia="Arial Unicode MS"/>
        </w:rPr>
        <w:t>Fietsleaseregeling</w:t>
      </w:r>
      <w:r w:rsidR="005121BE" w:rsidRPr="0092499E">
        <w:rPr>
          <w:rFonts w:eastAsia="Arial Unicode MS"/>
        </w:rPr>
        <w:t>.</w:t>
      </w:r>
    </w:p>
    <w:p w14:paraId="6EA36D43" w14:textId="77777777" w:rsidR="00D24138" w:rsidRPr="00D33B32" w:rsidRDefault="00D24138" w:rsidP="00420009">
      <w:pPr>
        <w:widowControl w:val="0"/>
        <w:spacing w:after="0"/>
        <w:jc w:val="both"/>
      </w:pPr>
      <w:r w:rsidRPr="00D33B32">
        <w:t xml:space="preserve">De eisen in het </w:t>
      </w:r>
      <w:proofErr w:type="spellStart"/>
      <w:r w:rsidRPr="00D33B32">
        <w:t>PvE</w:t>
      </w:r>
      <w:proofErr w:type="spellEnd"/>
      <w:r w:rsidRPr="00D33B32">
        <w:t xml:space="preserve"> zijn zogenaamde uitvoeringseisen. Dit zijn eisen waaraan tijdens de uitvoering van de Overeenkomst moet worden voldaan.</w:t>
      </w:r>
    </w:p>
    <w:p w14:paraId="0EA38B92" w14:textId="3155296A" w:rsidR="00D24138" w:rsidRPr="00B82978" w:rsidRDefault="00D24138" w:rsidP="00420009">
      <w:pPr>
        <w:widowControl w:val="0"/>
        <w:spacing w:after="0"/>
        <w:jc w:val="both"/>
      </w:pPr>
      <w:r w:rsidRPr="00BF7209">
        <w:rPr>
          <w:rFonts w:eastAsia="Arial Unicode MS"/>
          <w:u w:val="single"/>
        </w:rPr>
        <w:t>Bewijsstukken</w:t>
      </w:r>
      <w:r w:rsidRPr="00B82978">
        <w:rPr>
          <w:rFonts w:eastAsia="Arial Unicode MS"/>
        </w:rPr>
        <w:t>:</w:t>
      </w:r>
    </w:p>
    <w:p w14:paraId="332E06A1" w14:textId="56B5E4E6" w:rsidR="00D24138" w:rsidRDefault="00D24138" w:rsidP="00420009">
      <w:pPr>
        <w:pStyle w:val="Lijstalinea"/>
        <w:widowControl w:val="0"/>
        <w:numPr>
          <w:ilvl w:val="0"/>
          <w:numId w:val="15"/>
        </w:numPr>
        <w:spacing w:after="0"/>
        <w:ind w:left="567" w:hanging="283"/>
        <w:contextualSpacing w:val="0"/>
        <w:jc w:val="both"/>
      </w:pPr>
      <w:r w:rsidRPr="00B82978">
        <w:t>Middels inschrijving verklaart u te voldoen aan deze eis.</w:t>
      </w:r>
    </w:p>
    <w:p w14:paraId="398DA7F2" w14:textId="77777777" w:rsidR="00206C63" w:rsidRPr="00B82978" w:rsidRDefault="00206C63" w:rsidP="00643A1F">
      <w:pPr>
        <w:spacing w:after="0" w:line="276" w:lineRule="auto"/>
        <w:jc w:val="both"/>
      </w:pPr>
    </w:p>
    <w:p w14:paraId="2412B8D4" w14:textId="77777777" w:rsidR="00E15EBC" w:rsidRPr="00B82978" w:rsidRDefault="00E15EBC" w:rsidP="00643A1F">
      <w:pPr>
        <w:pStyle w:val="Kop3"/>
        <w:spacing w:after="0" w:line="276" w:lineRule="auto"/>
      </w:pPr>
      <w:bookmarkStart w:id="194" w:name="_Toc193293702"/>
      <w:r>
        <w:t>Uitvoeringseisen</w:t>
      </w:r>
      <w:bookmarkEnd w:id="194"/>
    </w:p>
    <w:p w14:paraId="15972E53" w14:textId="2449DC8A" w:rsidR="00D24138" w:rsidRPr="00067A85" w:rsidRDefault="00D24138" w:rsidP="00643A1F">
      <w:pPr>
        <w:spacing w:after="0" w:line="276" w:lineRule="auto"/>
        <w:jc w:val="both"/>
        <w:rPr>
          <w:b/>
        </w:rPr>
      </w:pPr>
      <w:r w:rsidRPr="00067A85">
        <w:rPr>
          <w:rFonts w:eastAsia="Arial Unicode MS"/>
          <w:b/>
        </w:rPr>
        <w:t>Uitvoeringseis</w:t>
      </w:r>
      <w:r w:rsidR="008A1311" w:rsidRPr="00067A85">
        <w:rPr>
          <w:rFonts w:eastAsia="Arial Unicode MS"/>
          <w:b/>
        </w:rPr>
        <w:t xml:space="preserve"> 1</w:t>
      </w:r>
    </w:p>
    <w:p w14:paraId="113BA600" w14:textId="38BE9CE2" w:rsidR="00D24138" w:rsidRPr="00067A85" w:rsidRDefault="00D24138" w:rsidP="00420009">
      <w:pPr>
        <w:spacing w:after="0"/>
        <w:jc w:val="both"/>
        <w:rPr>
          <w:rFonts w:eastAsia="Arial Unicode MS"/>
        </w:rPr>
      </w:pPr>
      <w:r w:rsidRPr="00067A85">
        <w:rPr>
          <w:rFonts w:eastAsia="Arial Unicode MS"/>
        </w:rPr>
        <w:t>Het door de inschrijver in te zetten personeel beheerst de Nederlandse</w:t>
      </w:r>
      <w:r w:rsidR="008A1311" w:rsidRPr="00067A85">
        <w:rPr>
          <w:rFonts w:eastAsia="Arial Unicode MS"/>
        </w:rPr>
        <w:t xml:space="preserve"> </w:t>
      </w:r>
      <w:r w:rsidRPr="00067A85">
        <w:rPr>
          <w:rFonts w:eastAsia="Arial Unicode MS"/>
        </w:rPr>
        <w:t>taal in woord en geschrift.</w:t>
      </w:r>
      <w:r w:rsidR="00587C35" w:rsidRPr="00067A85">
        <w:rPr>
          <w:rFonts w:eastAsia="Arial Unicode MS"/>
        </w:rPr>
        <w:t xml:space="preserve"> </w:t>
      </w:r>
      <w:r w:rsidR="00E220EF" w:rsidRPr="00067A85">
        <w:t>D</w:t>
      </w:r>
      <w:r w:rsidR="00D80CE4" w:rsidRPr="00067A85">
        <w:t xml:space="preserve">e </w:t>
      </w:r>
      <w:r w:rsidR="00587C35" w:rsidRPr="00067A85">
        <w:t xml:space="preserve">medewerkers van Inschrijver </w:t>
      </w:r>
      <w:r w:rsidR="00E220EF" w:rsidRPr="00067A85">
        <w:t xml:space="preserve">hebben </w:t>
      </w:r>
      <w:r w:rsidR="00CE6183" w:rsidRPr="00067A85">
        <w:t xml:space="preserve">een Nederlandse </w:t>
      </w:r>
      <w:r w:rsidR="0060360C" w:rsidRPr="00067A85">
        <w:t xml:space="preserve">taalvaardigheid </w:t>
      </w:r>
      <w:r w:rsidR="00D80CE4" w:rsidRPr="00067A85">
        <w:t>op</w:t>
      </w:r>
      <w:r w:rsidR="00587C35" w:rsidRPr="00067A85">
        <w:t xml:space="preserve"> B2-niveau</w:t>
      </w:r>
      <w:r w:rsidR="00DF61D3">
        <w:t>.</w:t>
      </w:r>
    </w:p>
    <w:p w14:paraId="3CD11592" w14:textId="0E47EB4D" w:rsidR="00D24138" w:rsidRPr="00B82978" w:rsidRDefault="00D24138" w:rsidP="00420009">
      <w:pPr>
        <w:spacing w:after="0"/>
        <w:jc w:val="both"/>
      </w:pPr>
      <w:r w:rsidRPr="00BF7209">
        <w:rPr>
          <w:rFonts w:eastAsia="Arial Unicode MS"/>
          <w:u w:val="single"/>
        </w:rPr>
        <w:t>Bewijsstukken</w:t>
      </w:r>
      <w:r w:rsidRPr="00B82978">
        <w:rPr>
          <w:rFonts w:eastAsia="Arial Unicode MS"/>
        </w:rPr>
        <w:t>:</w:t>
      </w:r>
    </w:p>
    <w:p w14:paraId="3C355476" w14:textId="77777777" w:rsidR="00D24138" w:rsidRPr="00BF7209" w:rsidRDefault="00D24138" w:rsidP="00420009">
      <w:pPr>
        <w:pStyle w:val="Lijstalinea"/>
        <w:numPr>
          <w:ilvl w:val="0"/>
          <w:numId w:val="15"/>
        </w:numPr>
        <w:spacing w:after="0"/>
        <w:ind w:left="567" w:hanging="283"/>
        <w:contextualSpacing w:val="0"/>
        <w:jc w:val="both"/>
        <w:rPr>
          <w:rFonts w:eastAsia="Arial Unicode MS"/>
        </w:rPr>
      </w:pPr>
      <w:r w:rsidRPr="00BF7209">
        <w:rPr>
          <w:rFonts w:eastAsia="Arial Unicode MS"/>
        </w:rPr>
        <w:t xml:space="preserve">Middels inschrijving verklaart u te voldoen aan deze eis. </w:t>
      </w:r>
    </w:p>
    <w:p w14:paraId="32EFCAEC" w14:textId="77777777" w:rsidR="00D24138" w:rsidRPr="00B82978" w:rsidRDefault="00D24138" w:rsidP="00643A1F">
      <w:pPr>
        <w:spacing w:after="0" w:line="276" w:lineRule="auto"/>
        <w:jc w:val="both"/>
      </w:pPr>
    </w:p>
    <w:p w14:paraId="5E9D6091" w14:textId="77777777" w:rsidR="00D24138" w:rsidRPr="00B82978" w:rsidRDefault="00D24138" w:rsidP="00643A1F">
      <w:pPr>
        <w:pStyle w:val="Kop2"/>
        <w:spacing w:after="0" w:line="276" w:lineRule="auto"/>
        <w:jc w:val="both"/>
      </w:pPr>
      <w:bookmarkStart w:id="195" w:name="_Toc86321755"/>
      <w:bookmarkStart w:id="196" w:name="_Toc86673151"/>
      <w:bookmarkStart w:id="197" w:name="_Toc115188191"/>
      <w:bookmarkStart w:id="198" w:name="_Toc193293703"/>
      <w:r w:rsidRPr="00B82978">
        <w:t>Gunningscriterium</w:t>
      </w:r>
      <w:bookmarkEnd w:id="195"/>
      <w:bookmarkEnd w:id="196"/>
      <w:bookmarkEnd w:id="197"/>
      <w:bookmarkEnd w:id="198"/>
      <w:r w:rsidRPr="00B82978">
        <w:t xml:space="preserve"> </w:t>
      </w:r>
    </w:p>
    <w:p w14:paraId="18822A5D" w14:textId="2155E02E" w:rsidR="00694F16" w:rsidRDefault="00D24138" w:rsidP="00694F16">
      <w:pPr>
        <w:spacing w:after="0" w:line="276" w:lineRule="auto"/>
        <w:jc w:val="both"/>
      </w:pPr>
      <w:r w:rsidRPr="00067A85">
        <w:t xml:space="preserve">Het gunningscriterium is de economisch meest voordelige aanbieding op basis van de beste prijs-kwaliteit verhouding (BPKV) </w:t>
      </w:r>
    </w:p>
    <w:p w14:paraId="1E5D8DA1" w14:textId="77777777" w:rsidR="00694F16" w:rsidRPr="009E194F" w:rsidRDefault="00694F16" w:rsidP="00694F16">
      <w:pPr>
        <w:rPr>
          <w:rFonts w:eastAsia="Arial" w:cs="Arial"/>
          <w:szCs w:val="18"/>
        </w:rPr>
      </w:pPr>
      <w:r w:rsidRPr="009E194F">
        <w:rPr>
          <w:rFonts w:eastAsia="Arial" w:cs="Arial"/>
          <w:szCs w:val="18"/>
        </w:rPr>
        <w:t xml:space="preserve">Het gunningscriterium is BPKV op basis van Gunnen op waarde. </w:t>
      </w:r>
      <w:r w:rsidRPr="0508D497">
        <w:rPr>
          <w:rFonts w:eastAsia="Arial" w:cs="Arial"/>
          <w:szCs w:val="18"/>
        </w:rPr>
        <w:t>Bij gunnen op waarde is de verhouding kwaliteit en prijs bij benadering 60% kwaliteit en 40% prijs.</w:t>
      </w:r>
      <w:r>
        <w:rPr>
          <w:rFonts w:eastAsia="Arial" w:cs="Arial"/>
          <w:szCs w:val="18"/>
        </w:rPr>
        <w:t xml:space="preserve"> </w:t>
      </w:r>
      <w:r w:rsidRPr="009E194F">
        <w:rPr>
          <w:rFonts w:eastAsia="Arial" w:cs="Arial"/>
          <w:szCs w:val="18"/>
        </w:rPr>
        <w:t>De doelstelling van de methodiek ‘Gunnen op waarde’ is de Inschrijvers uit te dagen om innovatieve en kwalitatief hoogwaardige producten en/of dienstverlening aan te bieden. Basisgedachte is dat kwaliteit wordt vertaald in geld met als achterliggende motivering: hoeveel geld is het ons als het Aanbestedingsteam waard om kwalitatief hoogwaardige en/of innovatieve producten/dienstverlening te kopen.</w:t>
      </w:r>
    </w:p>
    <w:p w14:paraId="2E92A4EB" w14:textId="618586BF" w:rsidR="00694F16" w:rsidRDefault="00694F16" w:rsidP="00694F16">
      <w:pPr>
        <w:rPr>
          <w:b/>
          <w:bCs/>
        </w:rPr>
      </w:pPr>
      <w:r w:rsidRPr="375950ED">
        <w:rPr>
          <w:rFonts w:eastAsia="Arial" w:cs="Arial"/>
        </w:rPr>
        <w:lastRenderedPageBreak/>
        <w:t xml:space="preserve">Het onderdeel kwaliteit is opgebouwd uit een aantal kwaliteitscriteria, die zijn weergegeven in onderstaand overzicht waarbij per gunningscriterium de maximaal te verkrijgen meerwaarde in euro’s is vermeld. De maximale te verkrijgen </w:t>
      </w:r>
      <w:r w:rsidRPr="0EC31D67">
        <w:rPr>
          <w:rFonts w:eastAsia="Arial" w:cs="Arial"/>
        </w:rPr>
        <w:t>meerwaarde is vastgesteld op € 10</w:t>
      </w:r>
      <w:r w:rsidR="00CF5C91">
        <w:rPr>
          <w:rFonts w:eastAsia="Arial" w:cs="Arial"/>
        </w:rPr>
        <w:t>.</w:t>
      </w:r>
      <w:r w:rsidRPr="0EC31D67">
        <w:rPr>
          <w:rFonts w:eastAsia="Arial" w:cs="Arial"/>
        </w:rPr>
        <w:t>800</w:t>
      </w:r>
      <w:r w:rsidR="000B7C69">
        <w:rPr>
          <w:b/>
          <w:bCs/>
        </w:rPr>
        <w:t>.</w:t>
      </w:r>
      <w:bookmarkStart w:id="199" w:name="_Toc140708238"/>
      <w:bookmarkStart w:id="200" w:name="_Toc174006438"/>
    </w:p>
    <w:p w14:paraId="4766D57D" w14:textId="5A892D12" w:rsidR="00694F16" w:rsidRPr="000F19A9" w:rsidRDefault="00694F16" w:rsidP="000F19A9">
      <w:pPr>
        <w:pStyle w:val="Kop2"/>
        <w:spacing w:after="0" w:line="276" w:lineRule="auto"/>
        <w:jc w:val="both"/>
        <w:rPr>
          <w:rFonts w:eastAsiaTheme="minorHAnsi" w:cstheme="minorBidi"/>
        </w:rPr>
      </w:pPr>
      <w:bookmarkStart w:id="201" w:name="_Toc193293704"/>
      <w:bookmarkEnd w:id="199"/>
      <w:bookmarkEnd w:id="200"/>
      <w:proofErr w:type="spellStart"/>
      <w:r w:rsidRPr="000F19A9">
        <w:t>Subgunningscriteria</w:t>
      </w:r>
      <w:proofErr w:type="spellEnd"/>
      <w:r w:rsidRPr="000F19A9">
        <w:t xml:space="preserve"> </w:t>
      </w:r>
      <w:r w:rsidR="000F19A9" w:rsidRPr="000F19A9">
        <w:t>1</w:t>
      </w:r>
      <w:r w:rsidR="000F19A9">
        <w:t xml:space="preserve"> t/m </w:t>
      </w:r>
      <w:r w:rsidR="000F19A9" w:rsidRPr="000F19A9">
        <w:t>3</w:t>
      </w:r>
      <w:r w:rsidR="000F19A9">
        <w:t xml:space="preserve"> -</w:t>
      </w:r>
      <w:r w:rsidR="000F19A9" w:rsidRPr="000F19A9">
        <w:t xml:space="preserve"> K</w:t>
      </w:r>
      <w:r w:rsidRPr="000F19A9">
        <w:t>waliteit</w:t>
      </w:r>
      <w:bookmarkEnd w:id="201"/>
    </w:p>
    <w:p w14:paraId="3C1534DA" w14:textId="63010CB3" w:rsidR="00694F16" w:rsidRPr="00D93796" w:rsidRDefault="00694F16" w:rsidP="00694F16">
      <w:pPr>
        <w:rPr>
          <w:rFonts w:eastAsia="Arial" w:cs="Arial"/>
          <w:szCs w:val="18"/>
        </w:rPr>
      </w:pPr>
      <w:r w:rsidRPr="009E194F">
        <w:rPr>
          <w:rFonts w:eastAsia="Arial" w:cs="Arial"/>
          <w:szCs w:val="18"/>
        </w:rPr>
        <w:t xml:space="preserve">In </w:t>
      </w:r>
      <w:r>
        <w:rPr>
          <w:rFonts w:eastAsia="Arial" w:cs="Arial"/>
          <w:szCs w:val="18"/>
        </w:rPr>
        <w:t>onderstaande tabel</w:t>
      </w:r>
      <w:r w:rsidRPr="009E194F">
        <w:rPr>
          <w:rFonts w:eastAsia="Arial" w:cs="Arial"/>
          <w:szCs w:val="18"/>
        </w:rPr>
        <w:t xml:space="preserve"> staat op hoofdlijnen</w:t>
      </w:r>
      <w:r>
        <w:rPr>
          <w:rFonts w:eastAsia="Arial" w:cs="Arial"/>
          <w:szCs w:val="18"/>
        </w:rPr>
        <w:t xml:space="preserve"> beschreven</w:t>
      </w:r>
      <w:r w:rsidRPr="009E194F">
        <w:rPr>
          <w:rFonts w:eastAsia="Arial" w:cs="Arial"/>
          <w:szCs w:val="18"/>
        </w:rPr>
        <w:t xml:space="preserve"> hoe per sub-criterium de (maximale) meerwaarde</w:t>
      </w:r>
      <w:r>
        <w:rPr>
          <w:rFonts w:eastAsia="Arial" w:cs="Arial"/>
          <w:szCs w:val="18"/>
        </w:rPr>
        <w:t xml:space="preserve"> wordt behaald</w:t>
      </w:r>
      <w:r w:rsidRPr="009E194F">
        <w:rPr>
          <w:rFonts w:eastAsia="Arial" w:cs="Arial"/>
          <w:szCs w:val="18"/>
        </w:rPr>
        <w:t xml:space="preserve">. </w:t>
      </w:r>
    </w:p>
    <w:tbl>
      <w:tblPr>
        <w:tblStyle w:val="Tabelraster7"/>
        <w:tblW w:w="9214" w:type="dxa"/>
        <w:tblInd w:w="-5" w:type="dxa"/>
        <w:tblLayout w:type="fixed"/>
        <w:tblLook w:val="04A0" w:firstRow="1" w:lastRow="0" w:firstColumn="1" w:lastColumn="0" w:noHBand="0" w:noVBand="1"/>
      </w:tblPr>
      <w:tblGrid>
        <w:gridCol w:w="6946"/>
        <w:gridCol w:w="2268"/>
      </w:tblGrid>
      <w:tr w:rsidR="00694F16" w:rsidRPr="004D0C95" w14:paraId="7968502B" w14:textId="77777777">
        <w:trPr>
          <w:trHeight w:val="179"/>
        </w:trPr>
        <w:tc>
          <w:tcPr>
            <w:tcW w:w="9214" w:type="dxa"/>
            <w:gridSpan w:val="2"/>
            <w:shd w:val="clear" w:color="auto" w:fill="C00000"/>
          </w:tcPr>
          <w:p w14:paraId="0BF9636F" w14:textId="77777777" w:rsidR="00694F16" w:rsidRPr="00D93796" w:rsidRDefault="00694F16">
            <w:pPr>
              <w:autoSpaceDE w:val="0"/>
              <w:autoSpaceDN w:val="0"/>
              <w:adjustRightInd w:val="0"/>
              <w:rPr>
                <w:rFonts w:cs="Arial"/>
                <w:b/>
                <w:color w:val="FFFFFF"/>
                <w:sz w:val="18"/>
                <w:szCs w:val="18"/>
              </w:rPr>
            </w:pPr>
            <w:r w:rsidRPr="00D93796">
              <w:rPr>
                <w:rFonts w:cs="Arial"/>
                <w:b/>
                <w:color w:val="FFFFFF" w:themeColor="background1"/>
                <w:sz w:val="18"/>
                <w:szCs w:val="18"/>
              </w:rPr>
              <w:t>G1 Leaseconstructie</w:t>
            </w:r>
            <w:r w:rsidRPr="00D93796">
              <w:rPr>
                <w:rFonts w:cs="Arial"/>
                <w:b/>
                <w:bCs/>
                <w:color w:val="FFFFFF" w:themeColor="background1"/>
                <w:sz w:val="18"/>
                <w:szCs w:val="18"/>
              </w:rPr>
              <w:t xml:space="preserve"> (40%)</w:t>
            </w:r>
          </w:p>
        </w:tc>
      </w:tr>
      <w:tr w:rsidR="00694F16" w:rsidRPr="004D0C95" w14:paraId="5A8308CA" w14:textId="77777777">
        <w:trPr>
          <w:trHeight w:val="300"/>
        </w:trPr>
        <w:tc>
          <w:tcPr>
            <w:tcW w:w="6946" w:type="dxa"/>
          </w:tcPr>
          <w:p w14:paraId="31D88053" w14:textId="77777777" w:rsidR="00694F16" w:rsidRPr="00694F16" w:rsidRDefault="00694F16">
            <w:pPr>
              <w:jc w:val="both"/>
              <w:rPr>
                <w:rFonts w:cs="Arial"/>
                <w:b/>
                <w:bCs/>
                <w:color w:val="C00000"/>
                <w:sz w:val="18"/>
                <w:szCs w:val="18"/>
              </w:rPr>
            </w:pPr>
            <w:r w:rsidRPr="00694F16">
              <w:rPr>
                <w:rFonts w:cs="Arial"/>
                <w:b/>
                <w:bCs/>
                <w:color w:val="C00000"/>
                <w:sz w:val="18"/>
                <w:szCs w:val="18"/>
              </w:rPr>
              <w:t>Doelstellingen</w:t>
            </w:r>
          </w:p>
          <w:p w14:paraId="59BFCFFC" w14:textId="77777777" w:rsidR="00694F16" w:rsidRPr="00694F16" w:rsidRDefault="00694F16">
            <w:pPr>
              <w:autoSpaceDE w:val="0"/>
              <w:autoSpaceDN w:val="0"/>
              <w:adjustRightInd w:val="0"/>
              <w:jc w:val="both"/>
              <w:rPr>
                <w:rFonts w:cs="Arial"/>
                <w:sz w:val="18"/>
                <w:szCs w:val="18"/>
              </w:rPr>
            </w:pPr>
            <w:r w:rsidRPr="00694F16">
              <w:rPr>
                <w:rFonts w:eastAsiaTheme="minorHAnsi" w:cs="Arial"/>
                <w:sz w:val="18"/>
                <w:szCs w:val="18"/>
                <w:lang w:eastAsia="en-US"/>
              </w:rPr>
              <w:t xml:space="preserve"> </w:t>
            </w:r>
            <w:r w:rsidRPr="00694F16">
              <w:rPr>
                <w:rFonts w:cs="Arial"/>
                <w:sz w:val="18"/>
                <w:szCs w:val="18"/>
              </w:rPr>
              <w:t>Met uw uitwerking willen wij beoordelen:</w:t>
            </w:r>
          </w:p>
          <w:p w14:paraId="2E9ADC9A" w14:textId="77777777" w:rsidR="00694F16" w:rsidRPr="00694F16" w:rsidRDefault="00694F16" w:rsidP="000F19A9">
            <w:pPr>
              <w:pStyle w:val="Lijstalinea"/>
              <w:numPr>
                <w:ilvl w:val="0"/>
                <w:numId w:val="31"/>
              </w:numPr>
              <w:autoSpaceDE w:val="0"/>
              <w:autoSpaceDN w:val="0"/>
              <w:adjustRightInd w:val="0"/>
              <w:jc w:val="both"/>
              <w:rPr>
                <w:rFonts w:cs="Arial"/>
                <w:sz w:val="18"/>
                <w:szCs w:val="18"/>
              </w:rPr>
            </w:pPr>
            <w:r w:rsidRPr="00694F16">
              <w:rPr>
                <w:rFonts w:cs="Arial"/>
                <w:sz w:val="18"/>
                <w:szCs w:val="18"/>
              </w:rPr>
              <w:t xml:space="preserve">Hoe u </w:t>
            </w:r>
            <w:proofErr w:type="spellStart"/>
            <w:r w:rsidRPr="00694F16">
              <w:rPr>
                <w:rFonts w:cs="Arial"/>
                <w:sz w:val="18"/>
                <w:szCs w:val="18"/>
              </w:rPr>
              <w:t>Prorail</w:t>
            </w:r>
            <w:proofErr w:type="spellEnd"/>
            <w:r w:rsidRPr="00694F16">
              <w:rPr>
                <w:rFonts w:cs="Arial"/>
                <w:sz w:val="18"/>
                <w:szCs w:val="18"/>
              </w:rPr>
              <w:t xml:space="preserve"> optimaal ontzorgt tijdens de implementatie.</w:t>
            </w:r>
          </w:p>
          <w:p w14:paraId="060DC28F" w14:textId="77777777" w:rsidR="00694F16" w:rsidRPr="00694F16" w:rsidRDefault="00694F16" w:rsidP="000F19A9">
            <w:pPr>
              <w:pStyle w:val="Lijstalinea"/>
              <w:numPr>
                <w:ilvl w:val="0"/>
                <w:numId w:val="31"/>
              </w:numPr>
              <w:autoSpaceDE w:val="0"/>
              <w:autoSpaceDN w:val="0"/>
              <w:adjustRightInd w:val="0"/>
              <w:jc w:val="both"/>
              <w:rPr>
                <w:rFonts w:cs="Arial"/>
                <w:sz w:val="18"/>
                <w:szCs w:val="18"/>
              </w:rPr>
            </w:pPr>
            <w:r w:rsidRPr="00694F16">
              <w:rPr>
                <w:rFonts w:cs="Arial"/>
                <w:sz w:val="18"/>
                <w:szCs w:val="18"/>
              </w:rPr>
              <w:t xml:space="preserve">Hoe u </w:t>
            </w:r>
            <w:proofErr w:type="spellStart"/>
            <w:r w:rsidRPr="00694F16">
              <w:rPr>
                <w:rFonts w:cs="Arial"/>
                <w:sz w:val="18"/>
                <w:szCs w:val="18"/>
              </w:rPr>
              <w:t>Prorail</w:t>
            </w:r>
            <w:proofErr w:type="spellEnd"/>
            <w:r w:rsidRPr="00694F16">
              <w:rPr>
                <w:rFonts w:cs="Arial"/>
                <w:sz w:val="18"/>
                <w:szCs w:val="18"/>
              </w:rPr>
              <w:t xml:space="preserve"> medewerkers optimaal ontzorgt tijdens het bestelproces.</w:t>
            </w:r>
          </w:p>
          <w:p w14:paraId="58EDADC8" w14:textId="77777777" w:rsidR="00694F16" w:rsidRPr="00694F16" w:rsidRDefault="00694F16" w:rsidP="000F19A9">
            <w:pPr>
              <w:pStyle w:val="Lijstalinea"/>
              <w:numPr>
                <w:ilvl w:val="0"/>
                <w:numId w:val="31"/>
              </w:numPr>
              <w:autoSpaceDE w:val="0"/>
              <w:autoSpaceDN w:val="0"/>
              <w:adjustRightInd w:val="0"/>
              <w:jc w:val="both"/>
              <w:rPr>
                <w:rFonts w:cs="Arial"/>
                <w:sz w:val="18"/>
                <w:szCs w:val="18"/>
              </w:rPr>
            </w:pPr>
            <w:r w:rsidRPr="00694F16">
              <w:rPr>
                <w:rFonts w:cs="Arial"/>
                <w:sz w:val="18"/>
                <w:szCs w:val="18"/>
              </w:rPr>
              <w:t>Hoe u voldoende keuzemogelijkheden biedt aan ProRail medewerkers.</w:t>
            </w:r>
          </w:p>
          <w:p w14:paraId="3130B696" w14:textId="77777777" w:rsidR="00694F16" w:rsidRPr="00694F16" w:rsidRDefault="00694F16">
            <w:pPr>
              <w:autoSpaceDE w:val="0"/>
              <w:autoSpaceDN w:val="0"/>
              <w:adjustRightInd w:val="0"/>
              <w:jc w:val="both"/>
              <w:rPr>
                <w:rFonts w:cs="Arial"/>
                <w:bCs/>
                <w:sz w:val="18"/>
                <w:szCs w:val="18"/>
              </w:rPr>
            </w:pPr>
          </w:p>
          <w:p w14:paraId="34D965AB" w14:textId="77777777" w:rsidR="00694F16" w:rsidRPr="00694F16" w:rsidRDefault="00694F16">
            <w:pPr>
              <w:shd w:val="clear" w:color="auto" w:fill="FFFFFF" w:themeFill="background1"/>
              <w:autoSpaceDE w:val="0"/>
              <w:autoSpaceDN w:val="0"/>
              <w:adjustRightInd w:val="0"/>
              <w:jc w:val="both"/>
              <w:rPr>
                <w:rFonts w:cs="Arial"/>
                <w:b/>
                <w:bCs/>
                <w:color w:val="C00000"/>
                <w:sz w:val="18"/>
                <w:szCs w:val="18"/>
              </w:rPr>
            </w:pPr>
            <w:r w:rsidRPr="00694F16">
              <w:rPr>
                <w:rFonts w:cs="Arial"/>
                <w:b/>
                <w:bCs/>
                <w:color w:val="C00000"/>
                <w:sz w:val="18"/>
                <w:szCs w:val="18"/>
              </w:rPr>
              <w:t xml:space="preserve">Vraagstelling </w:t>
            </w:r>
          </w:p>
          <w:p w14:paraId="131E2E69" w14:textId="77777777" w:rsidR="00694F16" w:rsidRPr="00694F16" w:rsidRDefault="00694F16">
            <w:pPr>
              <w:autoSpaceDE w:val="0"/>
              <w:autoSpaceDN w:val="0"/>
              <w:adjustRightInd w:val="0"/>
              <w:jc w:val="both"/>
              <w:rPr>
                <w:rFonts w:cs="Arial"/>
                <w:sz w:val="18"/>
                <w:szCs w:val="18"/>
              </w:rPr>
            </w:pPr>
            <w:r w:rsidRPr="00694F16">
              <w:rPr>
                <w:rFonts w:cs="Arial"/>
                <w:sz w:val="18"/>
                <w:szCs w:val="18"/>
              </w:rPr>
              <w:t xml:space="preserve">Inschrijver dient te beschrijven hoe deze gaat bijdragen aan bovenstaande doelstelling, waarbij wordt ingegaan op de volgende specifieke vragen/aspecten: </w:t>
            </w:r>
          </w:p>
          <w:p w14:paraId="07E72B18" w14:textId="77777777" w:rsidR="00694F16" w:rsidRPr="00694F16" w:rsidRDefault="00694F16">
            <w:pPr>
              <w:rPr>
                <w:rFonts w:cs="Arial"/>
                <w:bCs/>
                <w:sz w:val="18"/>
                <w:szCs w:val="18"/>
              </w:rPr>
            </w:pPr>
          </w:p>
          <w:p w14:paraId="4A6CECFE" w14:textId="77777777" w:rsidR="00694F16" w:rsidRPr="00694F16" w:rsidRDefault="00694F16" w:rsidP="000F19A9">
            <w:pPr>
              <w:pStyle w:val="Lijstalinea"/>
              <w:numPr>
                <w:ilvl w:val="0"/>
                <w:numId w:val="31"/>
              </w:numPr>
              <w:autoSpaceDE w:val="0"/>
              <w:autoSpaceDN w:val="0"/>
              <w:adjustRightInd w:val="0"/>
              <w:jc w:val="both"/>
              <w:rPr>
                <w:rFonts w:cs="Arial"/>
                <w:sz w:val="18"/>
                <w:szCs w:val="18"/>
              </w:rPr>
            </w:pPr>
            <w:r w:rsidRPr="00694F16">
              <w:rPr>
                <w:rFonts w:cs="Arial"/>
                <w:sz w:val="18"/>
                <w:szCs w:val="18"/>
              </w:rPr>
              <w:t>Hoe wordt implementatie van de Opdracht verzorgd en welke rollen en tijdsbestedingen zijn er daarbij vanuit Inschrijver en ProRail nodig?</w:t>
            </w:r>
          </w:p>
          <w:p w14:paraId="4FCCABBB" w14:textId="77777777" w:rsidR="00694F16" w:rsidRPr="00694F16" w:rsidRDefault="00694F16" w:rsidP="000F19A9">
            <w:pPr>
              <w:pStyle w:val="Lijstalinea"/>
              <w:numPr>
                <w:ilvl w:val="0"/>
                <w:numId w:val="31"/>
              </w:numPr>
              <w:autoSpaceDE w:val="0"/>
              <w:autoSpaceDN w:val="0"/>
              <w:adjustRightInd w:val="0"/>
              <w:jc w:val="both"/>
              <w:rPr>
                <w:rFonts w:cs="Arial"/>
                <w:sz w:val="18"/>
                <w:szCs w:val="18"/>
              </w:rPr>
            </w:pPr>
            <w:r w:rsidRPr="00694F16">
              <w:rPr>
                <w:rFonts w:cs="Arial"/>
                <w:sz w:val="18"/>
                <w:szCs w:val="18"/>
              </w:rPr>
              <w:t>Hoe gaat u het bestelproces van a-</w:t>
            </w:r>
            <w:proofErr w:type="spellStart"/>
            <w:r w:rsidRPr="00694F16">
              <w:rPr>
                <w:rFonts w:cs="Arial"/>
                <w:sz w:val="18"/>
                <w:szCs w:val="18"/>
              </w:rPr>
              <w:t>z</w:t>
            </w:r>
            <w:proofErr w:type="spellEnd"/>
            <w:r w:rsidRPr="00694F16">
              <w:rPr>
                <w:rFonts w:cs="Arial"/>
                <w:sz w:val="18"/>
                <w:szCs w:val="18"/>
              </w:rPr>
              <w:t xml:space="preserve"> (van interesse in een fiets tot en met levering) inrichten?</w:t>
            </w:r>
          </w:p>
          <w:p w14:paraId="79E50E81" w14:textId="77777777" w:rsidR="00694F16" w:rsidRPr="00694F16" w:rsidRDefault="00694F16" w:rsidP="000F19A9">
            <w:pPr>
              <w:pStyle w:val="Lijstalinea"/>
              <w:numPr>
                <w:ilvl w:val="0"/>
                <w:numId w:val="31"/>
              </w:numPr>
              <w:autoSpaceDE w:val="0"/>
              <w:autoSpaceDN w:val="0"/>
              <w:adjustRightInd w:val="0"/>
              <w:jc w:val="both"/>
              <w:rPr>
                <w:rFonts w:cs="Arial"/>
                <w:sz w:val="18"/>
                <w:szCs w:val="18"/>
              </w:rPr>
            </w:pPr>
            <w:r w:rsidRPr="00694F16">
              <w:rPr>
                <w:rFonts w:cs="Arial"/>
                <w:sz w:val="18"/>
                <w:szCs w:val="18"/>
              </w:rPr>
              <w:t>Beschrijf hoe u een lokaal servicenetwerk met landelijke dekking borgt van fietsenwinkels waar ProRail medewerkers terecht kunnen voor het uitproberen en uitzoeken van fietsen.</w:t>
            </w:r>
          </w:p>
          <w:p w14:paraId="636A6871" w14:textId="77777777" w:rsidR="00694F16" w:rsidRPr="00694F16" w:rsidRDefault="00694F16" w:rsidP="000F19A9">
            <w:pPr>
              <w:pStyle w:val="Lijstalinea"/>
              <w:numPr>
                <w:ilvl w:val="0"/>
                <w:numId w:val="31"/>
              </w:numPr>
              <w:autoSpaceDE w:val="0"/>
              <w:autoSpaceDN w:val="0"/>
              <w:adjustRightInd w:val="0"/>
              <w:jc w:val="both"/>
              <w:rPr>
                <w:rFonts w:cs="Arial"/>
                <w:sz w:val="18"/>
                <w:szCs w:val="18"/>
              </w:rPr>
            </w:pPr>
            <w:r w:rsidRPr="00694F16">
              <w:rPr>
                <w:rFonts w:cs="Arial"/>
                <w:sz w:val="18"/>
                <w:szCs w:val="18"/>
              </w:rPr>
              <w:t xml:space="preserve">Geef inzicht in de samenstelling en keuzemogelijkheden van uw assortiment? </w:t>
            </w:r>
          </w:p>
          <w:p w14:paraId="0435A161" w14:textId="77777777" w:rsidR="00694F16" w:rsidRPr="00694F16" w:rsidRDefault="00694F16">
            <w:pPr>
              <w:autoSpaceDE w:val="0"/>
              <w:autoSpaceDN w:val="0"/>
              <w:adjustRightInd w:val="0"/>
              <w:spacing w:after="160" w:line="259" w:lineRule="auto"/>
              <w:ind w:left="320"/>
              <w:contextualSpacing/>
              <w:jc w:val="both"/>
              <w:rPr>
                <w:rFonts w:cs="Arial"/>
                <w:sz w:val="18"/>
                <w:szCs w:val="18"/>
              </w:rPr>
            </w:pPr>
          </w:p>
        </w:tc>
        <w:tc>
          <w:tcPr>
            <w:tcW w:w="2268" w:type="dxa"/>
          </w:tcPr>
          <w:p w14:paraId="187CB00D" w14:textId="77777777" w:rsidR="00694F16" w:rsidRPr="0054012E" w:rsidRDefault="00694F16">
            <w:pPr>
              <w:autoSpaceDE w:val="0"/>
              <w:autoSpaceDN w:val="0"/>
              <w:adjustRightInd w:val="0"/>
              <w:rPr>
                <w:rFonts w:asciiTheme="majorHAnsi" w:hAnsiTheme="majorHAnsi" w:cstheme="majorHAnsi"/>
                <w:sz w:val="18"/>
                <w:szCs w:val="18"/>
              </w:rPr>
            </w:pPr>
          </w:p>
          <w:p w14:paraId="027AA3D7" w14:textId="77777777" w:rsidR="00694F16" w:rsidRPr="00694F16" w:rsidRDefault="00694F16">
            <w:pPr>
              <w:autoSpaceDE w:val="0"/>
              <w:autoSpaceDN w:val="0"/>
              <w:adjustRightInd w:val="0"/>
              <w:rPr>
                <w:rFonts w:cs="Arial"/>
                <w:sz w:val="18"/>
                <w:szCs w:val="18"/>
              </w:rPr>
            </w:pPr>
            <w:r w:rsidRPr="00694F16">
              <w:rPr>
                <w:rFonts w:cs="Arial"/>
                <w:sz w:val="18"/>
                <w:szCs w:val="18"/>
              </w:rPr>
              <w:t>Bij de beoordeling wordt gelet op de volgende criteria:</w:t>
            </w:r>
          </w:p>
          <w:p w14:paraId="35EC1CAA" w14:textId="77777777" w:rsidR="00694F16" w:rsidRPr="00694F16" w:rsidRDefault="00694F16">
            <w:pPr>
              <w:autoSpaceDE w:val="0"/>
              <w:autoSpaceDN w:val="0"/>
              <w:adjustRightInd w:val="0"/>
              <w:rPr>
                <w:rFonts w:cs="Arial"/>
                <w:sz w:val="18"/>
                <w:szCs w:val="18"/>
              </w:rPr>
            </w:pPr>
          </w:p>
          <w:p w14:paraId="3E146A05" w14:textId="77777777" w:rsidR="00694F16" w:rsidRPr="00694F16" w:rsidRDefault="00694F16" w:rsidP="000F19A9">
            <w:pPr>
              <w:numPr>
                <w:ilvl w:val="0"/>
                <w:numId w:val="30"/>
              </w:numPr>
              <w:autoSpaceDE w:val="0"/>
              <w:autoSpaceDN w:val="0"/>
              <w:adjustRightInd w:val="0"/>
              <w:ind w:left="174" w:hanging="174"/>
              <w:rPr>
                <w:rFonts w:cs="Arial"/>
                <w:sz w:val="18"/>
                <w:szCs w:val="18"/>
              </w:rPr>
            </w:pPr>
            <w:r w:rsidRPr="00694F16">
              <w:rPr>
                <w:rFonts w:cs="Arial"/>
                <w:sz w:val="18"/>
                <w:szCs w:val="18"/>
              </w:rPr>
              <w:t xml:space="preserve">De mate waarin de beantwoording ProRail overtuigt dat de doelstellingen worden behaald. </w:t>
            </w:r>
          </w:p>
          <w:p w14:paraId="30341E81" w14:textId="77777777" w:rsidR="00694F16" w:rsidRPr="0054012E" w:rsidRDefault="00694F16" w:rsidP="000F19A9">
            <w:pPr>
              <w:numPr>
                <w:ilvl w:val="0"/>
                <w:numId w:val="30"/>
              </w:numPr>
              <w:autoSpaceDE w:val="0"/>
              <w:autoSpaceDN w:val="0"/>
              <w:adjustRightInd w:val="0"/>
              <w:ind w:left="174" w:hanging="174"/>
              <w:rPr>
                <w:rFonts w:asciiTheme="majorHAnsi" w:hAnsiTheme="majorHAnsi" w:cstheme="majorBidi"/>
                <w:sz w:val="18"/>
                <w:szCs w:val="18"/>
              </w:rPr>
            </w:pPr>
            <w:r w:rsidRPr="00694F16">
              <w:rPr>
                <w:rFonts w:cs="Arial"/>
                <w:sz w:val="18"/>
                <w:szCs w:val="18"/>
              </w:rPr>
              <w:t>De mate waarin de verschillende vragen/aspecten voldoende worden belicht.</w:t>
            </w:r>
            <w:r w:rsidRPr="1610727B">
              <w:rPr>
                <w:rFonts w:asciiTheme="majorHAnsi" w:hAnsiTheme="majorHAnsi" w:cstheme="majorBidi"/>
                <w:sz w:val="18"/>
                <w:szCs w:val="18"/>
              </w:rPr>
              <w:t xml:space="preserve"> </w:t>
            </w:r>
          </w:p>
        </w:tc>
      </w:tr>
      <w:tr w:rsidR="00694F16" w:rsidRPr="001B7D47" w14:paraId="2598ED97" w14:textId="77777777">
        <w:trPr>
          <w:trHeight w:val="546"/>
        </w:trPr>
        <w:tc>
          <w:tcPr>
            <w:tcW w:w="9214" w:type="dxa"/>
            <w:gridSpan w:val="2"/>
          </w:tcPr>
          <w:p w14:paraId="6FF5039F" w14:textId="77777777" w:rsidR="00694F16" w:rsidRPr="00694F16" w:rsidRDefault="00694F16">
            <w:pPr>
              <w:autoSpaceDE w:val="0"/>
              <w:autoSpaceDN w:val="0"/>
              <w:adjustRightInd w:val="0"/>
              <w:jc w:val="both"/>
              <w:rPr>
                <w:rFonts w:cs="Arial"/>
                <w:sz w:val="18"/>
                <w:szCs w:val="18"/>
              </w:rPr>
            </w:pPr>
            <w:r w:rsidRPr="00694F16">
              <w:rPr>
                <w:rFonts w:cs="Arial"/>
                <w:sz w:val="18"/>
                <w:szCs w:val="18"/>
              </w:rPr>
              <w:t xml:space="preserve">De uitwerking van dit gunningscriterium mag maximaal uit vier (4) enkelzijdige A4’s inclusief bijlagen (lettertype </w:t>
            </w:r>
            <w:proofErr w:type="spellStart"/>
            <w:r w:rsidRPr="00694F16">
              <w:rPr>
                <w:rFonts w:cs="Arial"/>
                <w:sz w:val="18"/>
                <w:szCs w:val="18"/>
              </w:rPr>
              <w:t>Arial</w:t>
            </w:r>
            <w:proofErr w:type="spellEnd"/>
            <w:r w:rsidRPr="00694F16">
              <w:rPr>
                <w:rFonts w:cs="Arial"/>
                <w:sz w:val="18"/>
                <w:szCs w:val="18"/>
              </w:rPr>
              <w:t>, grootte 10, regelafstand 1) bestaan. Hyperlinks worden niet geopend, bij overschrijding van de toegestane pagina’s wordt het te veel aan pagina’s niet gelezen.</w:t>
            </w:r>
          </w:p>
        </w:tc>
      </w:tr>
    </w:tbl>
    <w:p w14:paraId="76DF7306" w14:textId="77777777" w:rsidR="00694F16" w:rsidRPr="001B7D47" w:rsidRDefault="00694F16" w:rsidP="00694F16">
      <w:pPr>
        <w:tabs>
          <w:tab w:val="num" w:pos="720"/>
        </w:tabs>
        <w:rPr>
          <w:rFonts w:asciiTheme="majorHAnsi" w:hAnsiTheme="majorHAnsi" w:cstheme="majorHAnsi"/>
          <w:szCs w:val="18"/>
          <w:highlight w:val="yellow"/>
        </w:rPr>
      </w:pPr>
    </w:p>
    <w:tbl>
      <w:tblPr>
        <w:tblStyle w:val="Tabelraster7"/>
        <w:tblW w:w="9214" w:type="dxa"/>
        <w:tblInd w:w="-5" w:type="dxa"/>
        <w:tblLayout w:type="fixed"/>
        <w:tblLook w:val="04A0" w:firstRow="1" w:lastRow="0" w:firstColumn="1" w:lastColumn="0" w:noHBand="0" w:noVBand="1"/>
      </w:tblPr>
      <w:tblGrid>
        <w:gridCol w:w="6946"/>
        <w:gridCol w:w="2268"/>
      </w:tblGrid>
      <w:tr w:rsidR="00694F16" w:rsidRPr="001B7D47" w14:paraId="174B9575" w14:textId="77777777">
        <w:trPr>
          <w:trHeight w:val="179"/>
        </w:trPr>
        <w:tc>
          <w:tcPr>
            <w:tcW w:w="9214" w:type="dxa"/>
            <w:gridSpan w:val="2"/>
            <w:shd w:val="clear" w:color="auto" w:fill="C00000"/>
          </w:tcPr>
          <w:p w14:paraId="754C9DB8" w14:textId="77777777" w:rsidR="00694F16" w:rsidRPr="00D93796" w:rsidRDefault="00694F16">
            <w:pPr>
              <w:autoSpaceDE w:val="0"/>
              <w:autoSpaceDN w:val="0"/>
              <w:adjustRightInd w:val="0"/>
              <w:rPr>
                <w:rFonts w:cs="Arial"/>
                <w:b/>
                <w:color w:val="FFFFFF"/>
                <w:sz w:val="18"/>
                <w:szCs w:val="18"/>
              </w:rPr>
            </w:pPr>
            <w:r w:rsidRPr="00D93796">
              <w:rPr>
                <w:rFonts w:cs="Arial"/>
                <w:b/>
                <w:color w:val="FFFFFF" w:themeColor="background1"/>
                <w:sz w:val="18"/>
                <w:szCs w:val="18"/>
              </w:rPr>
              <w:t>G2 Service &amp; onderhoud</w:t>
            </w:r>
            <w:r w:rsidRPr="00D93796">
              <w:rPr>
                <w:rFonts w:cs="Arial"/>
                <w:b/>
                <w:bCs/>
                <w:color w:val="FFFFFF" w:themeColor="background1"/>
                <w:sz w:val="18"/>
                <w:szCs w:val="18"/>
              </w:rPr>
              <w:t xml:space="preserve"> (30%)</w:t>
            </w:r>
          </w:p>
        </w:tc>
      </w:tr>
      <w:tr w:rsidR="00694F16" w:rsidRPr="001B7D47" w14:paraId="10708532" w14:textId="77777777">
        <w:trPr>
          <w:trHeight w:val="300"/>
        </w:trPr>
        <w:tc>
          <w:tcPr>
            <w:tcW w:w="6946" w:type="dxa"/>
          </w:tcPr>
          <w:p w14:paraId="49B1557D" w14:textId="77777777" w:rsidR="00694F16" w:rsidRPr="00D93796" w:rsidRDefault="00694F16">
            <w:pPr>
              <w:jc w:val="both"/>
              <w:rPr>
                <w:rFonts w:cs="Arial"/>
                <w:b/>
                <w:bCs/>
                <w:color w:val="C00000"/>
                <w:sz w:val="18"/>
                <w:szCs w:val="18"/>
              </w:rPr>
            </w:pPr>
            <w:r w:rsidRPr="00D93796">
              <w:rPr>
                <w:rFonts w:cs="Arial"/>
                <w:b/>
                <w:bCs/>
                <w:color w:val="C00000"/>
                <w:sz w:val="18"/>
                <w:szCs w:val="18"/>
              </w:rPr>
              <w:t>Doelstellingen</w:t>
            </w:r>
          </w:p>
          <w:p w14:paraId="332967CA" w14:textId="77777777" w:rsidR="00694F16" w:rsidRPr="00D93796" w:rsidRDefault="00694F16">
            <w:pPr>
              <w:autoSpaceDE w:val="0"/>
              <w:autoSpaceDN w:val="0"/>
              <w:adjustRightInd w:val="0"/>
              <w:jc w:val="both"/>
              <w:rPr>
                <w:rFonts w:cs="Arial"/>
                <w:sz w:val="18"/>
                <w:szCs w:val="18"/>
              </w:rPr>
            </w:pPr>
            <w:r w:rsidRPr="00D93796">
              <w:rPr>
                <w:rFonts w:cs="Arial"/>
                <w:sz w:val="18"/>
                <w:szCs w:val="18"/>
              </w:rPr>
              <w:t>Met uw uitwerking willen wij beoordelen:</w:t>
            </w:r>
          </w:p>
          <w:p w14:paraId="567F7FE1" w14:textId="77777777" w:rsidR="00694F16" w:rsidRPr="00D93796" w:rsidRDefault="00694F16" w:rsidP="000F19A9">
            <w:pPr>
              <w:pStyle w:val="Lijstalinea"/>
              <w:numPr>
                <w:ilvl w:val="0"/>
                <w:numId w:val="31"/>
              </w:numPr>
              <w:autoSpaceDE w:val="0"/>
              <w:autoSpaceDN w:val="0"/>
              <w:adjustRightInd w:val="0"/>
              <w:jc w:val="both"/>
              <w:rPr>
                <w:rFonts w:cs="Arial"/>
                <w:sz w:val="18"/>
                <w:szCs w:val="18"/>
              </w:rPr>
            </w:pPr>
            <w:r w:rsidRPr="00D93796">
              <w:rPr>
                <w:rFonts w:cs="Arial"/>
                <w:sz w:val="18"/>
                <w:szCs w:val="18"/>
              </w:rPr>
              <w:t xml:space="preserve">Hoe u een laagdrempelige, efficiënte en adequate aanpak biedt voor service en onderhoud, zodat medewerkers snel en effectief geholpen worden bij (het voorkomen van) problemen met hun fiets. </w:t>
            </w:r>
          </w:p>
          <w:p w14:paraId="7459D039" w14:textId="77777777" w:rsidR="00694F16" w:rsidRPr="00D93796" w:rsidRDefault="00694F16" w:rsidP="000F19A9">
            <w:pPr>
              <w:pStyle w:val="Lijstalinea"/>
              <w:numPr>
                <w:ilvl w:val="0"/>
                <w:numId w:val="31"/>
              </w:numPr>
              <w:autoSpaceDE w:val="0"/>
              <w:autoSpaceDN w:val="0"/>
              <w:adjustRightInd w:val="0"/>
              <w:jc w:val="both"/>
              <w:rPr>
                <w:rFonts w:cs="Arial"/>
                <w:sz w:val="18"/>
                <w:szCs w:val="18"/>
              </w:rPr>
            </w:pPr>
            <w:r w:rsidRPr="00D93796">
              <w:rPr>
                <w:rFonts w:cs="Arial"/>
                <w:sz w:val="18"/>
                <w:szCs w:val="18"/>
              </w:rPr>
              <w:t>Hoe u de landelijke bereikbaarheid waarborgt, zodat medewerkers van ProRail altijd toegang hebben tot een fietsenwinkel in hun nabijheid, ongeacht hun locatie in Nederland.</w:t>
            </w:r>
          </w:p>
          <w:p w14:paraId="349613B8" w14:textId="77777777" w:rsidR="00694F16" w:rsidRPr="00D93796" w:rsidRDefault="00694F16">
            <w:pPr>
              <w:autoSpaceDE w:val="0"/>
              <w:autoSpaceDN w:val="0"/>
              <w:adjustRightInd w:val="0"/>
              <w:jc w:val="both"/>
              <w:rPr>
                <w:rFonts w:cs="Arial"/>
                <w:bCs/>
                <w:sz w:val="18"/>
                <w:szCs w:val="18"/>
              </w:rPr>
            </w:pPr>
          </w:p>
          <w:p w14:paraId="7C7F3ACE" w14:textId="77777777" w:rsidR="00694F16" w:rsidRPr="00D93796" w:rsidRDefault="00694F16">
            <w:pPr>
              <w:shd w:val="clear" w:color="auto" w:fill="FFFFFF" w:themeFill="background1"/>
              <w:autoSpaceDE w:val="0"/>
              <w:autoSpaceDN w:val="0"/>
              <w:adjustRightInd w:val="0"/>
              <w:jc w:val="both"/>
              <w:rPr>
                <w:rFonts w:cs="Arial"/>
                <w:b/>
                <w:bCs/>
                <w:color w:val="C00000"/>
                <w:sz w:val="18"/>
                <w:szCs w:val="18"/>
              </w:rPr>
            </w:pPr>
            <w:r w:rsidRPr="00D93796">
              <w:rPr>
                <w:rFonts w:cs="Arial"/>
                <w:b/>
                <w:bCs/>
                <w:color w:val="C00000"/>
                <w:sz w:val="18"/>
                <w:szCs w:val="18"/>
              </w:rPr>
              <w:t xml:space="preserve">Vraagstelling </w:t>
            </w:r>
          </w:p>
          <w:p w14:paraId="37FFDD2F" w14:textId="77777777" w:rsidR="00694F16" w:rsidRPr="00D93796" w:rsidRDefault="00694F16">
            <w:pPr>
              <w:autoSpaceDE w:val="0"/>
              <w:autoSpaceDN w:val="0"/>
              <w:adjustRightInd w:val="0"/>
              <w:jc w:val="both"/>
              <w:rPr>
                <w:rFonts w:cs="Arial"/>
                <w:sz w:val="18"/>
                <w:szCs w:val="18"/>
              </w:rPr>
            </w:pPr>
            <w:r w:rsidRPr="00D93796">
              <w:rPr>
                <w:rFonts w:cs="Arial"/>
                <w:sz w:val="18"/>
                <w:szCs w:val="18"/>
              </w:rPr>
              <w:t xml:space="preserve">Inschrijver dient te beschrijven hoe deze gaat bijdragen aan bovenstaande doelstelling, waarbij wordt ingegaan op de volgende specifieke vragen/aspecten: </w:t>
            </w:r>
          </w:p>
          <w:p w14:paraId="6DD520B9" w14:textId="77777777" w:rsidR="00694F16" w:rsidRPr="00D93796" w:rsidRDefault="00694F16">
            <w:pPr>
              <w:rPr>
                <w:rFonts w:cs="Arial"/>
                <w:bCs/>
                <w:sz w:val="18"/>
                <w:szCs w:val="18"/>
              </w:rPr>
            </w:pPr>
          </w:p>
          <w:p w14:paraId="24555271" w14:textId="77777777" w:rsidR="00694F16" w:rsidRPr="00D93796" w:rsidRDefault="00694F16" w:rsidP="000F19A9">
            <w:pPr>
              <w:pStyle w:val="Lijstalinea"/>
              <w:numPr>
                <w:ilvl w:val="0"/>
                <w:numId w:val="31"/>
              </w:numPr>
              <w:autoSpaceDE w:val="0"/>
              <w:autoSpaceDN w:val="0"/>
              <w:adjustRightInd w:val="0"/>
              <w:jc w:val="both"/>
              <w:rPr>
                <w:rFonts w:cs="Arial"/>
                <w:sz w:val="18"/>
                <w:szCs w:val="18"/>
              </w:rPr>
            </w:pPr>
            <w:r w:rsidRPr="00D93796">
              <w:rPr>
                <w:rFonts w:cs="Arial"/>
                <w:sz w:val="18"/>
                <w:szCs w:val="18"/>
              </w:rPr>
              <w:t>Beschrijf hoe u een lokaal servicenetwerk met landelijke dekking borgt van fietsenmakers waar ProRail medewerkers terecht kunnen voor ophalen en het  onderhouden van een leasefiets.</w:t>
            </w:r>
          </w:p>
          <w:p w14:paraId="78488EFE" w14:textId="77777777" w:rsidR="00694F16" w:rsidRPr="00D93796" w:rsidRDefault="00694F16" w:rsidP="000F19A9">
            <w:pPr>
              <w:pStyle w:val="Lijstalinea"/>
              <w:numPr>
                <w:ilvl w:val="0"/>
                <w:numId w:val="31"/>
              </w:numPr>
              <w:autoSpaceDE w:val="0"/>
              <w:autoSpaceDN w:val="0"/>
              <w:adjustRightInd w:val="0"/>
              <w:jc w:val="both"/>
              <w:rPr>
                <w:rFonts w:cs="Arial"/>
                <w:sz w:val="18"/>
                <w:szCs w:val="18"/>
              </w:rPr>
            </w:pPr>
            <w:r w:rsidRPr="00D93796">
              <w:rPr>
                <w:rFonts w:cs="Arial"/>
                <w:sz w:val="18"/>
                <w:szCs w:val="18"/>
              </w:rPr>
              <w:t>Beschrijf welke services u biedt aan de medewerker voor kleine handelingen, bijvoorbeeld het zadel verstellen.</w:t>
            </w:r>
          </w:p>
          <w:p w14:paraId="12A28D3A" w14:textId="77777777" w:rsidR="00694F16" w:rsidRPr="00D93796" w:rsidRDefault="00694F16" w:rsidP="000F19A9">
            <w:pPr>
              <w:pStyle w:val="Lijstalinea"/>
              <w:numPr>
                <w:ilvl w:val="0"/>
                <w:numId w:val="31"/>
              </w:numPr>
              <w:autoSpaceDE w:val="0"/>
              <w:autoSpaceDN w:val="0"/>
              <w:adjustRightInd w:val="0"/>
              <w:jc w:val="both"/>
              <w:rPr>
                <w:rFonts w:cs="Arial"/>
                <w:sz w:val="18"/>
                <w:szCs w:val="18"/>
              </w:rPr>
            </w:pPr>
            <w:r w:rsidRPr="00D93796">
              <w:rPr>
                <w:rFonts w:cs="Arial"/>
                <w:sz w:val="18"/>
                <w:szCs w:val="18"/>
              </w:rPr>
              <w:t>Beschrijf hoe uw pechhulpservice eruitziet, inclusief tijdslijnen.</w:t>
            </w:r>
          </w:p>
          <w:p w14:paraId="0110B3BB" w14:textId="77777777" w:rsidR="00694F16" w:rsidRPr="00D93796" w:rsidRDefault="00694F16" w:rsidP="000F19A9">
            <w:pPr>
              <w:pStyle w:val="Lijstalinea"/>
              <w:numPr>
                <w:ilvl w:val="0"/>
                <w:numId w:val="31"/>
              </w:numPr>
              <w:autoSpaceDE w:val="0"/>
              <w:autoSpaceDN w:val="0"/>
              <w:adjustRightInd w:val="0"/>
              <w:jc w:val="both"/>
              <w:rPr>
                <w:rFonts w:cs="Arial"/>
                <w:sz w:val="18"/>
                <w:szCs w:val="18"/>
              </w:rPr>
            </w:pPr>
            <w:r w:rsidRPr="00D93796">
              <w:rPr>
                <w:rFonts w:cs="Arial"/>
                <w:sz w:val="18"/>
                <w:szCs w:val="18"/>
              </w:rPr>
              <w:t>Beschrijf hoe het proces verloopt in geval er sprake is van diefstal en schades.</w:t>
            </w:r>
          </w:p>
          <w:p w14:paraId="78CBAF3F" w14:textId="77777777" w:rsidR="00694F16" w:rsidRPr="00D93796" w:rsidRDefault="00694F16">
            <w:pPr>
              <w:autoSpaceDE w:val="0"/>
              <w:autoSpaceDN w:val="0"/>
              <w:adjustRightInd w:val="0"/>
              <w:spacing w:after="160" w:line="259" w:lineRule="auto"/>
              <w:ind w:left="320"/>
              <w:contextualSpacing/>
              <w:jc w:val="both"/>
              <w:rPr>
                <w:rFonts w:cs="Arial"/>
                <w:sz w:val="18"/>
                <w:szCs w:val="18"/>
              </w:rPr>
            </w:pPr>
          </w:p>
        </w:tc>
        <w:tc>
          <w:tcPr>
            <w:tcW w:w="2268" w:type="dxa"/>
          </w:tcPr>
          <w:p w14:paraId="390F0B6F" w14:textId="77777777" w:rsidR="00694F16" w:rsidRPr="00D93796" w:rsidRDefault="00694F16">
            <w:pPr>
              <w:autoSpaceDE w:val="0"/>
              <w:autoSpaceDN w:val="0"/>
              <w:adjustRightInd w:val="0"/>
              <w:rPr>
                <w:rFonts w:cs="Arial"/>
                <w:sz w:val="18"/>
                <w:szCs w:val="18"/>
              </w:rPr>
            </w:pPr>
          </w:p>
          <w:p w14:paraId="113676F8" w14:textId="77777777" w:rsidR="00694F16" w:rsidRPr="00D93796" w:rsidRDefault="00694F16">
            <w:pPr>
              <w:autoSpaceDE w:val="0"/>
              <w:autoSpaceDN w:val="0"/>
              <w:adjustRightInd w:val="0"/>
              <w:rPr>
                <w:rFonts w:cs="Arial"/>
                <w:sz w:val="18"/>
                <w:szCs w:val="18"/>
              </w:rPr>
            </w:pPr>
            <w:r w:rsidRPr="00D93796">
              <w:rPr>
                <w:rFonts w:cs="Arial"/>
                <w:sz w:val="18"/>
                <w:szCs w:val="18"/>
              </w:rPr>
              <w:t>Bij de beoordeling wordt gelet op de volgende criteria:</w:t>
            </w:r>
          </w:p>
          <w:p w14:paraId="717ED32B" w14:textId="77777777" w:rsidR="00694F16" w:rsidRPr="00D93796" w:rsidRDefault="00694F16">
            <w:pPr>
              <w:autoSpaceDE w:val="0"/>
              <w:autoSpaceDN w:val="0"/>
              <w:adjustRightInd w:val="0"/>
              <w:rPr>
                <w:rFonts w:cs="Arial"/>
                <w:sz w:val="18"/>
                <w:szCs w:val="18"/>
              </w:rPr>
            </w:pPr>
          </w:p>
          <w:p w14:paraId="297818FA" w14:textId="77777777" w:rsidR="00694F16" w:rsidRPr="00D93796" w:rsidRDefault="00694F16" w:rsidP="000F19A9">
            <w:pPr>
              <w:numPr>
                <w:ilvl w:val="0"/>
                <w:numId w:val="30"/>
              </w:numPr>
              <w:autoSpaceDE w:val="0"/>
              <w:autoSpaceDN w:val="0"/>
              <w:adjustRightInd w:val="0"/>
              <w:ind w:left="174" w:hanging="174"/>
              <w:rPr>
                <w:rFonts w:cs="Arial"/>
                <w:sz w:val="18"/>
                <w:szCs w:val="18"/>
              </w:rPr>
            </w:pPr>
            <w:r w:rsidRPr="00D93796">
              <w:rPr>
                <w:rFonts w:cs="Arial"/>
                <w:sz w:val="18"/>
                <w:szCs w:val="18"/>
              </w:rPr>
              <w:t xml:space="preserve">De mate waarin de beantwoording ProRail overtuigt dat de doelstellingen worden behaald. </w:t>
            </w:r>
          </w:p>
          <w:p w14:paraId="7F62E823" w14:textId="77777777" w:rsidR="00694F16" w:rsidRPr="00D93796" w:rsidRDefault="00694F16" w:rsidP="000F19A9">
            <w:pPr>
              <w:numPr>
                <w:ilvl w:val="0"/>
                <w:numId w:val="30"/>
              </w:numPr>
              <w:autoSpaceDE w:val="0"/>
              <w:autoSpaceDN w:val="0"/>
              <w:adjustRightInd w:val="0"/>
              <w:ind w:left="174" w:hanging="174"/>
              <w:rPr>
                <w:rFonts w:cs="Arial"/>
                <w:bCs/>
                <w:sz w:val="18"/>
                <w:szCs w:val="18"/>
              </w:rPr>
            </w:pPr>
            <w:r w:rsidRPr="00D93796">
              <w:rPr>
                <w:rFonts w:cs="Arial"/>
                <w:bCs/>
                <w:sz w:val="18"/>
                <w:szCs w:val="18"/>
              </w:rPr>
              <w:t xml:space="preserve">De mate waarin de verschillende vragen/aspecten voldoende worden belicht. </w:t>
            </w:r>
          </w:p>
        </w:tc>
      </w:tr>
      <w:tr w:rsidR="00694F16" w:rsidRPr="001B7D47" w14:paraId="29CB76E7" w14:textId="77777777">
        <w:trPr>
          <w:trHeight w:val="546"/>
        </w:trPr>
        <w:tc>
          <w:tcPr>
            <w:tcW w:w="9214" w:type="dxa"/>
            <w:gridSpan w:val="2"/>
          </w:tcPr>
          <w:p w14:paraId="47B29A04" w14:textId="77777777" w:rsidR="00694F16" w:rsidRPr="00D93796" w:rsidRDefault="00694F16">
            <w:pPr>
              <w:autoSpaceDE w:val="0"/>
              <w:autoSpaceDN w:val="0"/>
              <w:adjustRightInd w:val="0"/>
              <w:jc w:val="both"/>
              <w:rPr>
                <w:rFonts w:cs="Arial"/>
                <w:sz w:val="18"/>
                <w:szCs w:val="18"/>
              </w:rPr>
            </w:pPr>
            <w:r w:rsidRPr="00D93796">
              <w:rPr>
                <w:rFonts w:cs="Arial"/>
                <w:sz w:val="18"/>
                <w:szCs w:val="18"/>
              </w:rPr>
              <w:t xml:space="preserve">De uitwerking van dit gunningscriterium mag maximaal uit twee (2) enkelzijdige A4’s inclusief bijlagen (lettertype </w:t>
            </w:r>
            <w:proofErr w:type="spellStart"/>
            <w:r w:rsidRPr="00D93796">
              <w:rPr>
                <w:rFonts w:cs="Arial"/>
                <w:sz w:val="18"/>
                <w:szCs w:val="18"/>
              </w:rPr>
              <w:t>Arial</w:t>
            </w:r>
            <w:proofErr w:type="spellEnd"/>
            <w:r w:rsidRPr="00D93796">
              <w:rPr>
                <w:rFonts w:cs="Arial"/>
                <w:sz w:val="18"/>
                <w:szCs w:val="18"/>
              </w:rPr>
              <w:t>, grootte 10, regelafstand 1) bestaan. Hyperlinks worden niet geopend, bij overschrijding van de toegestane pagina’s wordt het te veel aan pagina’s niet gelezen.</w:t>
            </w:r>
          </w:p>
        </w:tc>
      </w:tr>
    </w:tbl>
    <w:p w14:paraId="7D9D4186" w14:textId="77777777" w:rsidR="00694F16" w:rsidRPr="001B7D47" w:rsidRDefault="00694F16" w:rsidP="00694F16">
      <w:pPr>
        <w:tabs>
          <w:tab w:val="num" w:pos="720"/>
        </w:tabs>
        <w:rPr>
          <w:rFonts w:asciiTheme="majorHAnsi" w:hAnsiTheme="majorHAnsi" w:cstheme="majorHAnsi"/>
          <w:szCs w:val="18"/>
          <w:highlight w:val="yellow"/>
        </w:rPr>
      </w:pPr>
    </w:p>
    <w:tbl>
      <w:tblPr>
        <w:tblStyle w:val="Tabelraster7"/>
        <w:tblW w:w="9214" w:type="dxa"/>
        <w:tblInd w:w="-5" w:type="dxa"/>
        <w:tblLayout w:type="fixed"/>
        <w:tblLook w:val="04A0" w:firstRow="1" w:lastRow="0" w:firstColumn="1" w:lastColumn="0" w:noHBand="0" w:noVBand="1"/>
      </w:tblPr>
      <w:tblGrid>
        <w:gridCol w:w="6946"/>
        <w:gridCol w:w="2268"/>
      </w:tblGrid>
      <w:tr w:rsidR="00694F16" w:rsidRPr="001B7D47" w14:paraId="16276DB8" w14:textId="77777777">
        <w:trPr>
          <w:trHeight w:val="179"/>
        </w:trPr>
        <w:tc>
          <w:tcPr>
            <w:tcW w:w="9214" w:type="dxa"/>
            <w:gridSpan w:val="2"/>
            <w:shd w:val="clear" w:color="auto" w:fill="C00000"/>
          </w:tcPr>
          <w:p w14:paraId="14E7A812" w14:textId="77777777" w:rsidR="00694F16" w:rsidRPr="00D93796" w:rsidRDefault="00694F16">
            <w:pPr>
              <w:autoSpaceDE w:val="0"/>
              <w:autoSpaceDN w:val="0"/>
              <w:adjustRightInd w:val="0"/>
              <w:rPr>
                <w:rFonts w:cs="Arial"/>
                <w:b/>
                <w:color w:val="FFFFFF"/>
                <w:sz w:val="18"/>
                <w:szCs w:val="18"/>
              </w:rPr>
            </w:pPr>
            <w:r w:rsidRPr="00D93796">
              <w:rPr>
                <w:rFonts w:cs="Arial"/>
                <w:b/>
                <w:color w:val="FFFFFF" w:themeColor="background1"/>
                <w:sz w:val="18"/>
                <w:szCs w:val="18"/>
              </w:rPr>
              <w:lastRenderedPageBreak/>
              <w:t>G3 Beëindiging lease</w:t>
            </w:r>
            <w:r w:rsidRPr="00D93796">
              <w:rPr>
                <w:rFonts w:cs="Arial"/>
                <w:b/>
                <w:bCs/>
                <w:color w:val="FFFFFF" w:themeColor="background1"/>
                <w:sz w:val="18"/>
                <w:szCs w:val="18"/>
              </w:rPr>
              <w:t xml:space="preserve"> (30%)</w:t>
            </w:r>
          </w:p>
        </w:tc>
      </w:tr>
      <w:tr w:rsidR="00694F16" w:rsidRPr="001B7D47" w14:paraId="1789B4F7" w14:textId="77777777">
        <w:trPr>
          <w:trHeight w:val="300"/>
        </w:trPr>
        <w:tc>
          <w:tcPr>
            <w:tcW w:w="6946" w:type="dxa"/>
          </w:tcPr>
          <w:p w14:paraId="01A8E1A5" w14:textId="77777777" w:rsidR="00694F16" w:rsidRPr="00D93796" w:rsidRDefault="00694F16">
            <w:pPr>
              <w:jc w:val="both"/>
              <w:rPr>
                <w:rFonts w:cs="Arial"/>
                <w:b/>
                <w:bCs/>
                <w:color w:val="C00000"/>
                <w:sz w:val="18"/>
                <w:szCs w:val="18"/>
              </w:rPr>
            </w:pPr>
            <w:r w:rsidRPr="00D93796">
              <w:rPr>
                <w:rFonts w:cs="Arial"/>
                <w:b/>
                <w:bCs/>
                <w:color w:val="C00000"/>
                <w:sz w:val="18"/>
                <w:szCs w:val="18"/>
              </w:rPr>
              <w:t>Doelstellingen</w:t>
            </w:r>
          </w:p>
          <w:p w14:paraId="46E53A74" w14:textId="77777777" w:rsidR="00694F16" w:rsidRPr="00D93796" w:rsidRDefault="00694F16">
            <w:pPr>
              <w:autoSpaceDE w:val="0"/>
              <w:autoSpaceDN w:val="0"/>
              <w:adjustRightInd w:val="0"/>
              <w:jc w:val="both"/>
              <w:rPr>
                <w:rFonts w:cs="Arial"/>
                <w:sz w:val="18"/>
                <w:szCs w:val="18"/>
              </w:rPr>
            </w:pPr>
            <w:r w:rsidRPr="00D93796">
              <w:rPr>
                <w:rFonts w:cs="Arial"/>
                <w:sz w:val="18"/>
                <w:szCs w:val="18"/>
              </w:rPr>
              <w:t xml:space="preserve">Met uw uitwerking willen wij beoordelen hoe u het proces van reguliere en tussentijdse beëindiging van de leaseovereenkomst inricht. Daarbij kijken we naar de mate waarin uw oplossingen bijdragen aan duurzaamheid, hoe uw financiële afwikkeling voordelig is voor de gebruiker en hoe u het beëindigingsproces voor ProRail medewerkers zo makkelijk mogelijk maakt. </w:t>
            </w:r>
          </w:p>
          <w:p w14:paraId="630040DE" w14:textId="77777777" w:rsidR="00694F16" w:rsidRPr="00D93796" w:rsidRDefault="00694F16">
            <w:pPr>
              <w:autoSpaceDE w:val="0"/>
              <w:autoSpaceDN w:val="0"/>
              <w:adjustRightInd w:val="0"/>
              <w:jc w:val="both"/>
              <w:rPr>
                <w:rFonts w:cs="Arial"/>
                <w:bCs/>
                <w:sz w:val="18"/>
                <w:szCs w:val="18"/>
              </w:rPr>
            </w:pPr>
          </w:p>
          <w:p w14:paraId="1BC569F4" w14:textId="77777777" w:rsidR="00694F16" w:rsidRPr="00D93796" w:rsidRDefault="00694F16">
            <w:pPr>
              <w:shd w:val="clear" w:color="auto" w:fill="FFFFFF" w:themeFill="background1"/>
              <w:autoSpaceDE w:val="0"/>
              <w:autoSpaceDN w:val="0"/>
              <w:adjustRightInd w:val="0"/>
              <w:jc w:val="both"/>
              <w:rPr>
                <w:rFonts w:cs="Arial"/>
                <w:b/>
                <w:bCs/>
                <w:color w:val="C00000"/>
                <w:sz w:val="18"/>
                <w:szCs w:val="18"/>
              </w:rPr>
            </w:pPr>
            <w:r w:rsidRPr="00D93796">
              <w:rPr>
                <w:rFonts w:cs="Arial"/>
                <w:b/>
                <w:bCs/>
                <w:color w:val="C00000"/>
                <w:sz w:val="18"/>
                <w:szCs w:val="18"/>
              </w:rPr>
              <w:t xml:space="preserve">Vraagstelling </w:t>
            </w:r>
          </w:p>
          <w:p w14:paraId="7F7E7F4B" w14:textId="77777777" w:rsidR="00694F16" w:rsidRPr="00D93796" w:rsidRDefault="00694F16">
            <w:pPr>
              <w:autoSpaceDE w:val="0"/>
              <w:autoSpaceDN w:val="0"/>
              <w:adjustRightInd w:val="0"/>
              <w:jc w:val="both"/>
              <w:rPr>
                <w:rFonts w:cs="Arial"/>
                <w:sz w:val="18"/>
                <w:szCs w:val="18"/>
              </w:rPr>
            </w:pPr>
            <w:r w:rsidRPr="00D93796">
              <w:rPr>
                <w:rFonts w:cs="Arial"/>
                <w:sz w:val="18"/>
                <w:szCs w:val="18"/>
              </w:rPr>
              <w:t xml:space="preserve">Inschrijver dient te beschrijven hoe deze gaat bijdragen aan bovenstaande doelstelling, waarbij in ieder geval wordt ingegaan op de volgende specifieke vragen/aspecten: </w:t>
            </w:r>
          </w:p>
          <w:p w14:paraId="32E64F4A" w14:textId="77777777" w:rsidR="00694F16" w:rsidRPr="00D93796" w:rsidRDefault="00694F16" w:rsidP="000F19A9">
            <w:pPr>
              <w:pStyle w:val="Lijstalinea"/>
              <w:numPr>
                <w:ilvl w:val="0"/>
                <w:numId w:val="32"/>
              </w:numPr>
              <w:autoSpaceDE w:val="0"/>
              <w:autoSpaceDN w:val="0"/>
              <w:adjustRightInd w:val="0"/>
              <w:jc w:val="both"/>
              <w:rPr>
                <w:rFonts w:cs="Arial"/>
                <w:sz w:val="18"/>
                <w:szCs w:val="18"/>
              </w:rPr>
            </w:pPr>
            <w:r w:rsidRPr="00D93796">
              <w:rPr>
                <w:rFonts w:cs="Arial"/>
                <w:sz w:val="18"/>
                <w:szCs w:val="18"/>
              </w:rPr>
              <w:t>Welke opties biedt u aan medewerkers na afloop van of bij tussentijdse beëindiging van de leaseovereenkomst? Beschrijf hierbij het proces, de bijbehorende voorwaarden en de financiële consequenties.</w:t>
            </w:r>
          </w:p>
          <w:p w14:paraId="487CAB37" w14:textId="77777777" w:rsidR="00694F16" w:rsidRPr="00D93796" w:rsidRDefault="00694F16" w:rsidP="000F19A9">
            <w:pPr>
              <w:pStyle w:val="Lijstalinea"/>
              <w:numPr>
                <w:ilvl w:val="0"/>
                <w:numId w:val="32"/>
              </w:numPr>
              <w:autoSpaceDE w:val="0"/>
              <w:autoSpaceDN w:val="0"/>
              <w:adjustRightInd w:val="0"/>
              <w:jc w:val="both"/>
              <w:rPr>
                <w:rFonts w:cs="Arial"/>
                <w:sz w:val="18"/>
                <w:szCs w:val="18"/>
              </w:rPr>
            </w:pPr>
            <w:r w:rsidRPr="00D93796">
              <w:rPr>
                <w:rFonts w:cs="Arial"/>
                <w:sz w:val="18"/>
                <w:szCs w:val="18"/>
              </w:rPr>
              <w:t>Welke maatregelen treft u om de niet-overgenomen of kapotte fietsen (althans fietsen die uw eigendom blijven) na afloop van een leaseovereenkomst, op een milieuvriendelijke en duurzame wijze te verwerken of een nieuwe bestemming te geven?</w:t>
            </w:r>
          </w:p>
        </w:tc>
        <w:tc>
          <w:tcPr>
            <w:tcW w:w="2268" w:type="dxa"/>
          </w:tcPr>
          <w:p w14:paraId="71C134F2" w14:textId="77777777" w:rsidR="00694F16" w:rsidRPr="00D93796" w:rsidRDefault="00694F16">
            <w:pPr>
              <w:autoSpaceDE w:val="0"/>
              <w:autoSpaceDN w:val="0"/>
              <w:adjustRightInd w:val="0"/>
              <w:rPr>
                <w:rFonts w:cs="Arial"/>
                <w:sz w:val="18"/>
                <w:szCs w:val="18"/>
              </w:rPr>
            </w:pPr>
          </w:p>
          <w:p w14:paraId="1C190B32" w14:textId="77777777" w:rsidR="00694F16" w:rsidRPr="00D93796" w:rsidRDefault="00694F16">
            <w:pPr>
              <w:autoSpaceDE w:val="0"/>
              <w:autoSpaceDN w:val="0"/>
              <w:adjustRightInd w:val="0"/>
              <w:rPr>
                <w:rFonts w:cs="Arial"/>
                <w:sz w:val="18"/>
                <w:szCs w:val="18"/>
              </w:rPr>
            </w:pPr>
            <w:r w:rsidRPr="00D93796">
              <w:rPr>
                <w:rFonts w:cs="Arial"/>
                <w:sz w:val="18"/>
                <w:szCs w:val="18"/>
              </w:rPr>
              <w:t>Bij de beoordeling wordt gelet op de volgende criteria:</w:t>
            </w:r>
          </w:p>
          <w:p w14:paraId="07CF4A92" w14:textId="77777777" w:rsidR="00694F16" w:rsidRPr="00D93796" w:rsidRDefault="00694F16">
            <w:pPr>
              <w:autoSpaceDE w:val="0"/>
              <w:autoSpaceDN w:val="0"/>
              <w:adjustRightInd w:val="0"/>
              <w:rPr>
                <w:rFonts w:cs="Arial"/>
                <w:sz w:val="18"/>
                <w:szCs w:val="18"/>
              </w:rPr>
            </w:pPr>
          </w:p>
          <w:p w14:paraId="366C6881" w14:textId="77777777" w:rsidR="00694F16" w:rsidRPr="00D93796" w:rsidRDefault="00694F16" w:rsidP="000F19A9">
            <w:pPr>
              <w:numPr>
                <w:ilvl w:val="0"/>
                <w:numId w:val="30"/>
              </w:numPr>
              <w:autoSpaceDE w:val="0"/>
              <w:autoSpaceDN w:val="0"/>
              <w:adjustRightInd w:val="0"/>
              <w:ind w:left="174" w:hanging="174"/>
              <w:rPr>
                <w:rFonts w:cs="Arial"/>
                <w:sz w:val="18"/>
                <w:szCs w:val="18"/>
              </w:rPr>
            </w:pPr>
            <w:r w:rsidRPr="00D93796">
              <w:rPr>
                <w:rFonts w:cs="Arial"/>
                <w:sz w:val="18"/>
                <w:szCs w:val="18"/>
              </w:rPr>
              <w:t xml:space="preserve">De mate waarin de beantwoording ProRail overtuigt dat de doelstellingen worden behaald. </w:t>
            </w:r>
          </w:p>
          <w:p w14:paraId="77F1EFCE" w14:textId="77777777" w:rsidR="00694F16" w:rsidRPr="00D93796" w:rsidRDefault="00694F16" w:rsidP="000F19A9">
            <w:pPr>
              <w:numPr>
                <w:ilvl w:val="0"/>
                <w:numId w:val="30"/>
              </w:numPr>
              <w:autoSpaceDE w:val="0"/>
              <w:autoSpaceDN w:val="0"/>
              <w:adjustRightInd w:val="0"/>
              <w:ind w:left="174" w:hanging="174"/>
              <w:rPr>
                <w:rFonts w:cs="Arial"/>
                <w:sz w:val="18"/>
                <w:szCs w:val="18"/>
              </w:rPr>
            </w:pPr>
            <w:r w:rsidRPr="00D93796">
              <w:rPr>
                <w:rFonts w:cs="Arial"/>
                <w:sz w:val="18"/>
                <w:szCs w:val="18"/>
              </w:rPr>
              <w:t xml:space="preserve">De mate waarin de verschillende vragen/aspecten voldoende worden belicht. </w:t>
            </w:r>
          </w:p>
        </w:tc>
      </w:tr>
      <w:tr w:rsidR="00694F16" w:rsidRPr="001B7D47" w14:paraId="4D989A34" w14:textId="77777777">
        <w:trPr>
          <w:trHeight w:val="546"/>
        </w:trPr>
        <w:tc>
          <w:tcPr>
            <w:tcW w:w="9214" w:type="dxa"/>
            <w:gridSpan w:val="2"/>
          </w:tcPr>
          <w:p w14:paraId="18F0166A" w14:textId="77777777" w:rsidR="00694F16" w:rsidRPr="00D93796" w:rsidRDefault="00694F16">
            <w:pPr>
              <w:autoSpaceDE w:val="0"/>
              <w:autoSpaceDN w:val="0"/>
              <w:adjustRightInd w:val="0"/>
              <w:jc w:val="both"/>
              <w:rPr>
                <w:rFonts w:cs="Arial"/>
                <w:sz w:val="18"/>
                <w:szCs w:val="18"/>
              </w:rPr>
            </w:pPr>
            <w:r w:rsidRPr="00D93796">
              <w:rPr>
                <w:rFonts w:cs="Arial"/>
                <w:sz w:val="18"/>
                <w:szCs w:val="18"/>
              </w:rPr>
              <w:t xml:space="preserve">De uitwerking van dit gunningscriterium mag maximaal uit twee (2) enkelzijdige A4’s inclusief bijlagen (lettertype </w:t>
            </w:r>
            <w:proofErr w:type="spellStart"/>
            <w:r w:rsidRPr="00D93796">
              <w:rPr>
                <w:rFonts w:cs="Arial"/>
                <w:sz w:val="18"/>
                <w:szCs w:val="18"/>
              </w:rPr>
              <w:t>Arial</w:t>
            </w:r>
            <w:proofErr w:type="spellEnd"/>
            <w:r w:rsidRPr="00D93796">
              <w:rPr>
                <w:rFonts w:cs="Arial"/>
                <w:sz w:val="18"/>
                <w:szCs w:val="18"/>
              </w:rPr>
              <w:t>, grootte 10, regelafstand 1) bestaan. Hyperlinks worden niet geopend, bij overschrijding van de toegestane pagina’s wordt het te veel aan pagina’s niet gelezen.</w:t>
            </w:r>
          </w:p>
        </w:tc>
      </w:tr>
    </w:tbl>
    <w:p w14:paraId="3173FF9F" w14:textId="77777777" w:rsidR="00AD7593" w:rsidRPr="00A0039C" w:rsidRDefault="00AD7593" w:rsidP="00AD7593">
      <w:pPr>
        <w:jc w:val="both"/>
        <w:rPr>
          <w:rFonts w:cs="Arial"/>
          <w:b/>
          <w:bCs/>
        </w:rPr>
      </w:pPr>
    </w:p>
    <w:p w14:paraId="4A223A0C" w14:textId="4194A70F" w:rsidR="00AD7593" w:rsidRPr="000F19A9" w:rsidRDefault="00AD7593" w:rsidP="00AD7593">
      <w:pPr>
        <w:pStyle w:val="Kop2"/>
        <w:spacing w:after="0" w:line="276" w:lineRule="auto"/>
        <w:jc w:val="both"/>
        <w:rPr>
          <w:rFonts w:cs="Arial"/>
          <w:bCs/>
        </w:rPr>
      </w:pPr>
      <w:bookmarkStart w:id="202" w:name="_Toc193293705"/>
      <w:r w:rsidRPr="000F19A9">
        <w:t>Beoordelingsmodel</w:t>
      </w:r>
      <w:r>
        <w:t xml:space="preserve"> </w:t>
      </w:r>
      <w:r w:rsidR="00420009">
        <w:t>kwaliteit</w:t>
      </w:r>
      <w:bookmarkEnd w:id="202"/>
    </w:p>
    <w:p w14:paraId="1E19BC8C" w14:textId="77777777" w:rsidR="00AD7593" w:rsidRPr="00D93796" w:rsidRDefault="00AD7593" w:rsidP="00AD7593">
      <w:pPr>
        <w:jc w:val="both"/>
        <w:rPr>
          <w:rFonts w:cs="Arial"/>
        </w:rPr>
      </w:pPr>
      <w:r w:rsidRPr="00D93796">
        <w:rPr>
          <w:rFonts w:cs="Arial"/>
        </w:rPr>
        <w:t xml:space="preserve">Alle leden beoordelen individueel de ingediende inschrijvingen en vullen het scoreformulier in voor het bepaalde </w:t>
      </w:r>
      <w:proofErr w:type="spellStart"/>
      <w:r w:rsidRPr="00D93796">
        <w:rPr>
          <w:rFonts w:cs="Arial"/>
        </w:rPr>
        <w:t>subcriterium</w:t>
      </w:r>
      <w:proofErr w:type="spellEnd"/>
      <w:r w:rsidRPr="00D93796">
        <w:rPr>
          <w:rFonts w:cs="Arial"/>
        </w:rPr>
        <w:t xml:space="preserve">. De score kan per </w:t>
      </w:r>
      <w:proofErr w:type="spellStart"/>
      <w:r w:rsidRPr="00D93796">
        <w:rPr>
          <w:rFonts w:cs="Arial"/>
        </w:rPr>
        <w:t>subcriterium</w:t>
      </w:r>
      <w:proofErr w:type="spellEnd"/>
      <w:r w:rsidRPr="00D93796">
        <w:rPr>
          <w:rFonts w:cs="Arial"/>
        </w:rPr>
        <w:t xml:space="preserve"> variëren in een range van 0-10 punten. Tijdens de beoordeling van de kwaliteitscriteria blijft de prijsinformatie van inschrijver onbekend bij de leden van de beoordelingscommissie. Zaken of diensten die optioneel worden aangeboden en die geen onderdeel uitmaken van de inschrijving worden niet meegewogen. De individuele beoordelingen worden ingebracht in een plenair overleg van de beoordelingscommissie. Doel van dit overleg is om tot een consensus te komen over de definitieve beoordeling per </w:t>
      </w:r>
      <w:proofErr w:type="spellStart"/>
      <w:r w:rsidRPr="00D93796">
        <w:rPr>
          <w:rFonts w:cs="Arial"/>
        </w:rPr>
        <w:t>subgunningscriterium</w:t>
      </w:r>
      <w:proofErr w:type="spellEnd"/>
      <w:r w:rsidRPr="00D93796">
        <w:rPr>
          <w:rFonts w:cs="Arial"/>
        </w:rPr>
        <w:t xml:space="preserve">. Het definitieve eindcijfer per </w:t>
      </w:r>
      <w:proofErr w:type="spellStart"/>
      <w:r w:rsidRPr="00D93796">
        <w:rPr>
          <w:rFonts w:cs="Arial"/>
        </w:rPr>
        <w:t>subgunningscriterium</w:t>
      </w:r>
      <w:proofErr w:type="spellEnd"/>
      <w:r w:rsidRPr="00D93796">
        <w:rPr>
          <w:rFonts w:cs="Arial"/>
        </w:rPr>
        <w:t xml:space="preserve"> wordt gebruikt voor de berekening van de beste prijs-kwaliteitverhouding. </w:t>
      </w:r>
    </w:p>
    <w:p w14:paraId="5C6306B2" w14:textId="77777777" w:rsidR="00AD7593" w:rsidRPr="003D7BEC" w:rsidRDefault="00AD7593" w:rsidP="00AD7593">
      <w:pPr>
        <w:rPr>
          <w:rFonts w:asciiTheme="majorHAnsi" w:hAnsiTheme="majorHAnsi" w:cstheme="majorHAnsi"/>
          <w:szCs w:val="18"/>
        </w:rPr>
      </w:pPr>
    </w:p>
    <w:tbl>
      <w:tblPr>
        <w:tblW w:w="921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7088"/>
        <w:gridCol w:w="1559"/>
      </w:tblGrid>
      <w:tr w:rsidR="00AD7593" w:rsidRPr="000F19A9" w14:paraId="79E8D85A" w14:textId="77777777" w:rsidTr="00417974">
        <w:trPr>
          <w:trHeight w:val="300"/>
        </w:trPr>
        <w:tc>
          <w:tcPr>
            <w:tcW w:w="921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0000"/>
          </w:tcPr>
          <w:p w14:paraId="5E04D193" w14:textId="77777777" w:rsidR="00AD7593" w:rsidRPr="000F19A9" w:rsidRDefault="00AD7593" w:rsidP="00417974">
            <w:pPr>
              <w:pStyle w:val="Inhoudsopgave0"/>
              <w:ind w:left="135" w:right="131"/>
              <w:rPr>
                <w:rFonts w:ascii="Arial" w:hAnsi="Arial" w:cs="Arial"/>
                <w:b/>
                <w:bCs/>
                <w:szCs w:val="18"/>
              </w:rPr>
            </w:pPr>
            <w:r w:rsidRPr="000F19A9">
              <w:rPr>
                <w:rFonts w:ascii="Arial" w:hAnsi="Arial" w:cs="Arial"/>
                <w:b/>
                <w:bCs/>
                <w:szCs w:val="18"/>
              </w:rPr>
              <w:t>Beoordelingsmodel</w:t>
            </w:r>
          </w:p>
        </w:tc>
      </w:tr>
      <w:tr w:rsidR="00AD7593" w:rsidRPr="000F19A9" w14:paraId="3B34DE21" w14:textId="77777777" w:rsidTr="00417974">
        <w:trPr>
          <w:trHeight w:val="300"/>
        </w:trPr>
        <w:tc>
          <w:tcPr>
            <w:tcW w:w="921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4C100BC" w14:textId="77777777" w:rsidR="00AD7593" w:rsidRPr="000F19A9" w:rsidRDefault="00AD7593" w:rsidP="00417974">
            <w:pPr>
              <w:pStyle w:val="Inhoudsopgave0"/>
              <w:ind w:left="135" w:right="131"/>
              <w:rPr>
                <w:rFonts w:ascii="Arial" w:hAnsi="Arial" w:cs="Arial"/>
                <w:szCs w:val="18"/>
              </w:rPr>
            </w:pPr>
            <w:r w:rsidRPr="000F19A9">
              <w:rPr>
                <w:rFonts w:ascii="Arial" w:hAnsi="Arial" w:cs="Arial"/>
                <w:szCs w:val="18"/>
              </w:rPr>
              <w:t>Bij de beoordeling van de inschrijvingen wordt gekeken naar hoe goed de aangeboden oplossing voldoet aan de gestelde eisen en verwachtingen. De beoordeling wordt gebaseerd op verschillende criteria, waaronder de kwaliteit, innovatie, efficiëntie, en haalbaarheid van de voorgestelde aanpak. Elke inschrijving wordt beoordeeld op een schaal van "slecht" tot "uitstekend," waarbij rekening wordt gehouden met de mate waarin de inschrijving niet alleen voldoet aan de minimale eisen, maar deze ook overtreft. Extra aandacht wordt gegeven aan de toegevoegde waarde die de inschrijving biedt.</w:t>
            </w:r>
          </w:p>
          <w:p w14:paraId="2B4618DF" w14:textId="77777777" w:rsidR="00AD7593" w:rsidRPr="000F19A9" w:rsidRDefault="00AD7593" w:rsidP="00417974">
            <w:pPr>
              <w:rPr>
                <w:rFonts w:cs="Arial"/>
                <w:b/>
                <w:bCs/>
                <w:color w:val="FFFFFF"/>
                <w:sz w:val="18"/>
                <w:szCs w:val="18"/>
              </w:rPr>
            </w:pPr>
          </w:p>
        </w:tc>
      </w:tr>
      <w:tr w:rsidR="00AD7593" w:rsidRPr="000F19A9" w14:paraId="22FC6542" w14:textId="77777777" w:rsidTr="00417974">
        <w:trPr>
          <w:trHeight w:val="300"/>
        </w:trPr>
        <w:tc>
          <w:tcPr>
            <w:tcW w:w="567" w:type="dxa"/>
            <w:tcBorders>
              <w:top w:val="single" w:sz="6" w:space="0" w:color="000000" w:themeColor="text1"/>
              <w:left w:val="single" w:sz="6" w:space="0" w:color="000000" w:themeColor="text1"/>
              <w:bottom w:val="single" w:sz="6" w:space="0" w:color="000000" w:themeColor="text1"/>
              <w:right w:val="nil"/>
            </w:tcBorders>
            <w:shd w:val="clear" w:color="auto" w:fill="C00000"/>
            <w:hideMark/>
          </w:tcPr>
          <w:p w14:paraId="763A7DE3" w14:textId="77777777" w:rsidR="00AD7593" w:rsidRPr="003D7BEC" w:rsidRDefault="00AD7593" w:rsidP="00417974">
            <w:pPr>
              <w:rPr>
                <w:rFonts w:asciiTheme="majorHAnsi" w:hAnsiTheme="majorHAnsi" w:cstheme="majorHAnsi"/>
                <w:b/>
                <w:bCs/>
                <w:color w:val="FFFFFF"/>
                <w:szCs w:val="18"/>
              </w:rPr>
            </w:pPr>
            <w:r w:rsidRPr="003D7BEC">
              <w:rPr>
                <w:rFonts w:asciiTheme="majorHAnsi" w:hAnsiTheme="majorHAnsi" w:cstheme="majorHAnsi"/>
                <w:b/>
                <w:bCs/>
                <w:color w:val="FFFFFF" w:themeColor="background1"/>
                <w:szCs w:val="18"/>
              </w:rPr>
              <w:t>Score </w:t>
            </w:r>
          </w:p>
        </w:tc>
        <w:tc>
          <w:tcPr>
            <w:tcW w:w="7088" w:type="dxa"/>
            <w:tcBorders>
              <w:top w:val="single" w:sz="6" w:space="0" w:color="000000" w:themeColor="text1"/>
              <w:left w:val="nil"/>
              <w:bottom w:val="single" w:sz="6" w:space="0" w:color="000000" w:themeColor="text1"/>
              <w:right w:val="nil"/>
            </w:tcBorders>
            <w:shd w:val="clear" w:color="auto" w:fill="C00000"/>
            <w:hideMark/>
          </w:tcPr>
          <w:p w14:paraId="3CFC6EDE" w14:textId="77777777" w:rsidR="00AD7593" w:rsidRPr="003D7BEC" w:rsidRDefault="00AD7593" w:rsidP="00417974">
            <w:pPr>
              <w:rPr>
                <w:rFonts w:asciiTheme="majorHAnsi" w:hAnsiTheme="majorHAnsi" w:cstheme="majorHAnsi"/>
                <w:b/>
                <w:bCs/>
                <w:color w:val="FFFFFF"/>
                <w:szCs w:val="18"/>
              </w:rPr>
            </w:pPr>
            <w:r w:rsidRPr="003D7BEC">
              <w:rPr>
                <w:rFonts w:asciiTheme="majorHAnsi" w:hAnsiTheme="majorHAnsi" w:cstheme="majorHAnsi"/>
                <w:b/>
                <w:bCs/>
                <w:color w:val="FFFFFF" w:themeColor="background1"/>
                <w:szCs w:val="18"/>
              </w:rPr>
              <w:t>Motivatie </w:t>
            </w:r>
          </w:p>
        </w:tc>
        <w:tc>
          <w:tcPr>
            <w:tcW w:w="1559" w:type="dxa"/>
            <w:tcBorders>
              <w:top w:val="single" w:sz="6" w:space="0" w:color="000000" w:themeColor="text1"/>
              <w:left w:val="nil"/>
              <w:bottom w:val="single" w:sz="6" w:space="0" w:color="000000" w:themeColor="text1"/>
              <w:right w:val="single" w:sz="6" w:space="0" w:color="000000" w:themeColor="text1"/>
            </w:tcBorders>
            <w:shd w:val="clear" w:color="auto" w:fill="C00000"/>
            <w:hideMark/>
          </w:tcPr>
          <w:p w14:paraId="3B3608CD" w14:textId="77777777" w:rsidR="00AD7593" w:rsidRPr="000F19A9" w:rsidRDefault="00AD7593" w:rsidP="00417974">
            <w:pPr>
              <w:rPr>
                <w:rFonts w:cs="Arial"/>
                <w:b/>
                <w:bCs/>
                <w:color w:val="FFFFFF"/>
                <w:sz w:val="18"/>
                <w:szCs w:val="18"/>
              </w:rPr>
            </w:pPr>
            <w:r w:rsidRPr="000F19A9">
              <w:rPr>
                <w:rFonts w:cs="Arial"/>
                <w:b/>
                <w:bCs/>
                <w:color w:val="FFFFFF"/>
                <w:sz w:val="18"/>
                <w:szCs w:val="18"/>
              </w:rPr>
              <w:t>Fictieve korting </w:t>
            </w:r>
          </w:p>
        </w:tc>
      </w:tr>
      <w:tr w:rsidR="00AD7593" w:rsidRPr="000F19A9" w14:paraId="39822685" w14:textId="77777777" w:rsidTr="00417974">
        <w:trPr>
          <w:trHeight w:val="300"/>
        </w:trPr>
        <w:tc>
          <w:tcPr>
            <w:tcW w:w="567"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auto"/>
            <w:hideMark/>
          </w:tcPr>
          <w:p w14:paraId="47C56513" w14:textId="77777777" w:rsidR="00AD7593" w:rsidRPr="000F19A9" w:rsidRDefault="00AD7593" w:rsidP="00417974">
            <w:pPr>
              <w:spacing w:line="276" w:lineRule="auto"/>
              <w:jc w:val="center"/>
              <w:rPr>
                <w:rFonts w:cs="Arial"/>
                <w:b/>
                <w:bCs/>
                <w:sz w:val="18"/>
                <w:szCs w:val="18"/>
              </w:rPr>
            </w:pPr>
            <w:r w:rsidRPr="000F19A9">
              <w:rPr>
                <w:rFonts w:cs="Arial"/>
                <w:b/>
                <w:bCs/>
                <w:sz w:val="18"/>
                <w:szCs w:val="18"/>
              </w:rPr>
              <w:t>10</w:t>
            </w:r>
          </w:p>
        </w:tc>
        <w:tc>
          <w:tcPr>
            <w:tcW w:w="7088"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auto"/>
            <w:hideMark/>
          </w:tcPr>
          <w:p w14:paraId="7AC36A68" w14:textId="77777777" w:rsidR="00AD7593" w:rsidRPr="000F19A9" w:rsidRDefault="00AD7593" w:rsidP="00417974">
            <w:pPr>
              <w:pStyle w:val="Inhoudsopgave0"/>
              <w:ind w:left="133"/>
              <w:rPr>
                <w:rFonts w:ascii="Arial" w:hAnsi="Arial" w:cs="Arial"/>
                <w:szCs w:val="18"/>
              </w:rPr>
            </w:pPr>
            <w:r w:rsidRPr="000F19A9">
              <w:rPr>
                <w:rFonts w:ascii="Arial" w:hAnsi="Arial" w:cs="Arial"/>
                <w:b/>
                <w:szCs w:val="18"/>
              </w:rPr>
              <w:t xml:space="preserve">Uitstekend: </w:t>
            </w:r>
            <w:r w:rsidRPr="000F19A9">
              <w:rPr>
                <w:rFonts w:ascii="Arial" w:hAnsi="Arial" w:cs="Arial"/>
                <w:szCs w:val="18"/>
              </w:rPr>
              <w:t>De aanbieding voldoet niet alleen volledig aan de gestelde  gunningscriteria, maar overtreft deze op meerdere punten. Er wordt een hoog niveau van innovatie, kwaliteit, en/of efficiëntie getoond, wat resulteert in een duidelijke meerwaarde voor het project. De aanpak is bijzonder goed doordacht en biedt extra voordelen die bijdragen aan het succes van de opdracht. Er zijn geen noemenswaardige risico’s of aandachtspunten</w:t>
            </w:r>
            <w:r w:rsidRPr="000F19A9">
              <w:rPr>
                <w:rFonts w:ascii="Arial" w:hAnsi="Arial" w:cs="Arial"/>
                <w:b/>
                <w:szCs w:val="18"/>
              </w:rPr>
              <w:t>.</w:t>
            </w:r>
          </w:p>
          <w:p w14:paraId="35D61630" w14:textId="77777777" w:rsidR="00AD7593" w:rsidRPr="000F19A9" w:rsidRDefault="00AD7593" w:rsidP="00417974">
            <w:pPr>
              <w:spacing w:line="276" w:lineRule="auto"/>
              <w:ind w:left="133" w:right="132"/>
              <w:rPr>
                <w:rFonts w:cs="Arial"/>
                <w:b/>
                <w:sz w:val="18"/>
                <w:szCs w:val="18"/>
              </w:rPr>
            </w:pPr>
          </w:p>
        </w:tc>
        <w:tc>
          <w:tcPr>
            <w:tcW w:w="1559"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auto"/>
            <w:hideMark/>
          </w:tcPr>
          <w:p w14:paraId="711DF365" w14:textId="77777777" w:rsidR="00AD7593" w:rsidRPr="000F19A9" w:rsidRDefault="00AD7593" w:rsidP="00417974">
            <w:pPr>
              <w:spacing w:line="276" w:lineRule="auto"/>
              <w:rPr>
                <w:rFonts w:cs="Arial"/>
                <w:sz w:val="18"/>
                <w:szCs w:val="18"/>
              </w:rPr>
            </w:pPr>
            <w:r w:rsidRPr="000F19A9">
              <w:rPr>
                <w:rFonts w:cs="Arial"/>
                <w:sz w:val="18"/>
                <w:szCs w:val="18"/>
              </w:rPr>
              <w:t>G1: €4320</w:t>
            </w:r>
          </w:p>
          <w:p w14:paraId="250F603B" w14:textId="77777777" w:rsidR="00AD7593" w:rsidRPr="000F19A9" w:rsidRDefault="00AD7593" w:rsidP="00417974">
            <w:pPr>
              <w:spacing w:line="276" w:lineRule="auto"/>
              <w:rPr>
                <w:rFonts w:cs="Arial"/>
                <w:sz w:val="18"/>
                <w:szCs w:val="18"/>
              </w:rPr>
            </w:pPr>
            <w:r w:rsidRPr="000F19A9">
              <w:rPr>
                <w:rFonts w:cs="Arial"/>
                <w:sz w:val="18"/>
                <w:szCs w:val="18"/>
              </w:rPr>
              <w:t>G2: €3240</w:t>
            </w:r>
          </w:p>
          <w:p w14:paraId="59EB78B2" w14:textId="77777777" w:rsidR="00AD7593" w:rsidRPr="000F19A9" w:rsidRDefault="00AD7593" w:rsidP="00417974">
            <w:pPr>
              <w:spacing w:line="276" w:lineRule="auto"/>
              <w:rPr>
                <w:rFonts w:cs="Arial"/>
                <w:sz w:val="18"/>
                <w:szCs w:val="18"/>
              </w:rPr>
            </w:pPr>
            <w:r w:rsidRPr="000F19A9">
              <w:rPr>
                <w:rFonts w:cs="Arial"/>
                <w:sz w:val="18"/>
                <w:szCs w:val="18"/>
              </w:rPr>
              <w:t>G3: €3240</w:t>
            </w:r>
          </w:p>
        </w:tc>
      </w:tr>
      <w:tr w:rsidR="00AD7593" w:rsidRPr="000F19A9" w14:paraId="51EAAF4A" w14:textId="77777777" w:rsidTr="00417974">
        <w:trPr>
          <w:trHeight w:val="300"/>
        </w:trPr>
        <w:tc>
          <w:tcPr>
            <w:tcW w:w="567"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CCCCCC" w:themeFill="text1" w:themeFillTint="33"/>
            <w:hideMark/>
          </w:tcPr>
          <w:p w14:paraId="510C9EB2" w14:textId="77777777" w:rsidR="00AD7593" w:rsidRPr="000F19A9" w:rsidRDefault="00AD7593" w:rsidP="00417974">
            <w:pPr>
              <w:spacing w:line="276" w:lineRule="auto"/>
              <w:jc w:val="center"/>
              <w:rPr>
                <w:rFonts w:cs="Arial"/>
                <w:b/>
                <w:sz w:val="18"/>
                <w:szCs w:val="18"/>
              </w:rPr>
            </w:pPr>
            <w:r w:rsidRPr="000F19A9">
              <w:rPr>
                <w:rFonts w:cs="Arial"/>
                <w:b/>
                <w:bCs/>
                <w:sz w:val="18"/>
                <w:szCs w:val="18"/>
              </w:rPr>
              <w:t>7</w:t>
            </w:r>
          </w:p>
        </w:tc>
        <w:tc>
          <w:tcPr>
            <w:tcW w:w="7088"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CCCCCC" w:themeFill="text1" w:themeFillTint="33"/>
            <w:hideMark/>
          </w:tcPr>
          <w:p w14:paraId="6C30FF75" w14:textId="77777777" w:rsidR="00AD7593" w:rsidRPr="000F19A9" w:rsidRDefault="00AD7593" w:rsidP="00417974">
            <w:pPr>
              <w:pStyle w:val="Inhoudsopgave0"/>
              <w:ind w:left="133"/>
              <w:rPr>
                <w:rFonts w:ascii="Arial" w:hAnsi="Arial" w:cs="Arial"/>
                <w:szCs w:val="18"/>
              </w:rPr>
            </w:pPr>
            <w:r w:rsidRPr="000F19A9">
              <w:rPr>
                <w:rFonts w:ascii="Arial" w:hAnsi="Arial" w:cs="Arial"/>
                <w:b/>
                <w:szCs w:val="18"/>
              </w:rPr>
              <w:t xml:space="preserve">Goed: </w:t>
            </w:r>
            <w:r w:rsidRPr="000F19A9">
              <w:rPr>
                <w:rFonts w:ascii="Arial" w:hAnsi="Arial" w:cs="Arial"/>
                <w:szCs w:val="18"/>
              </w:rPr>
              <w:t>De aanbieding voldoet ruim aan de gestelde gunningscriteria  en toont een goed begrip van de opdracht. Er zijn enkele elementen die boven verwachting presteren, maar er zijn ook aspecten die als standaard worden beschouwd. De voorgestelde oplossing is betrouwbaar en effectief, met slechts minimale aandachtspunten of risico’s. Er is een duidelijke meerwaarde aanwezig, zij het in mindere mate dan bij een uitstekende beoordeling.</w:t>
            </w:r>
            <w:r w:rsidRPr="000F19A9">
              <w:rPr>
                <w:rFonts w:ascii="Arial" w:eastAsia="Arial" w:hAnsi="Arial" w:cs="Arial"/>
                <w:szCs w:val="18"/>
              </w:rPr>
              <w:t xml:space="preserve"> </w:t>
            </w:r>
            <w:r w:rsidRPr="000F19A9">
              <w:rPr>
                <w:rFonts w:ascii="Arial" w:hAnsi="Arial" w:cs="Arial"/>
                <w:szCs w:val="18"/>
              </w:rPr>
              <w:t>  </w:t>
            </w:r>
          </w:p>
        </w:tc>
        <w:tc>
          <w:tcPr>
            <w:tcW w:w="1559"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CCCCCC" w:themeFill="text1" w:themeFillTint="33"/>
            <w:hideMark/>
          </w:tcPr>
          <w:p w14:paraId="2EC521D1" w14:textId="77777777" w:rsidR="00AD7593" w:rsidRPr="000F19A9" w:rsidRDefault="00AD7593" w:rsidP="00417974">
            <w:pPr>
              <w:spacing w:line="276" w:lineRule="auto"/>
              <w:rPr>
                <w:rFonts w:cs="Arial"/>
                <w:sz w:val="18"/>
                <w:szCs w:val="18"/>
              </w:rPr>
            </w:pPr>
            <w:r w:rsidRPr="000F19A9">
              <w:rPr>
                <w:rFonts w:cs="Arial"/>
                <w:sz w:val="18"/>
                <w:szCs w:val="18"/>
              </w:rPr>
              <w:t>G1: €3024</w:t>
            </w:r>
          </w:p>
          <w:p w14:paraId="5BAF2192" w14:textId="77777777" w:rsidR="00AD7593" w:rsidRPr="000F19A9" w:rsidRDefault="00AD7593" w:rsidP="00417974">
            <w:pPr>
              <w:spacing w:line="276" w:lineRule="auto"/>
              <w:rPr>
                <w:rFonts w:cs="Arial"/>
                <w:sz w:val="18"/>
                <w:szCs w:val="18"/>
              </w:rPr>
            </w:pPr>
            <w:r w:rsidRPr="000F19A9">
              <w:rPr>
                <w:rFonts w:cs="Arial"/>
                <w:sz w:val="18"/>
                <w:szCs w:val="18"/>
              </w:rPr>
              <w:t>G2: €2268</w:t>
            </w:r>
          </w:p>
          <w:p w14:paraId="68A7C54A" w14:textId="77777777" w:rsidR="00AD7593" w:rsidRPr="000F19A9" w:rsidRDefault="00AD7593" w:rsidP="00417974">
            <w:pPr>
              <w:spacing w:line="276" w:lineRule="auto"/>
              <w:rPr>
                <w:rFonts w:cs="Arial"/>
                <w:sz w:val="18"/>
                <w:szCs w:val="18"/>
              </w:rPr>
            </w:pPr>
            <w:r w:rsidRPr="000F19A9">
              <w:rPr>
                <w:rFonts w:cs="Arial"/>
                <w:sz w:val="18"/>
                <w:szCs w:val="18"/>
              </w:rPr>
              <w:t>G3: €2268</w:t>
            </w:r>
          </w:p>
          <w:p w14:paraId="07488D44" w14:textId="77777777" w:rsidR="00AD7593" w:rsidRPr="000F19A9" w:rsidRDefault="00AD7593" w:rsidP="00417974">
            <w:pPr>
              <w:spacing w:line="276" w:lineRule="auto"/>
              <w:rPr>
                <w:rFonts w:cs="Arial"/>
                <w:sz w:val="18"/>
                <w:szCs w:val="18"/>
              </w:rPr>
            </w:pPr>
          </w:p>
          <w:p w14:paraId="056013F7" w14:textId="77777777" w:rsidR="00AD7593" w:rsidRPr="000F19A9" w:rsidRDefault="00AD7593" w:rsidP="00417974">
            <w:pPr>
              <w:spacing w:line="276" w:lineRule="auto"/>
              <w:rPr>
                <w:rFonts w:cs="Arial"/>
                <w:sz w:val="18"/>
                <w:szCs w:val="18"/>
              </w:rPr>
            </w:pPr>
          </w:p>
        </w:tc>
      </w:tr>
      <w:tr w:rsidR="00AD7593" w:rsidRPr="000F19A9" w14:paraId="6A77854B" w14:textId="77777777" w:rsidTr="00417974">
        <w:trPr>
          <w:trHeight w:val="1020"/>
        </w:trPr>
        <w:tc>
          <w:tcPr>
            <w:tcW w:w="567"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auto"/>
            <w:hideMark/>
          </w:tcPr>
          <w:p w14:paraId="33538B71" w14:textId="77777777" w:rsidR="00AD7593" w:rsidRPr="000F19A9" w:rsidRDefault="00AD7593" w:rsidP="00417974">
            <w:pPr>
              <w:spacing w:line="276" w:lineRule="auto"/>
              <w:jc w:val="center"/>
              <w:rPr>
                <w:rFonts w:cs="Arial"/>
                <w:b/>
                <w:sz w:val="18"/>
                <w:szCs w:val="18"/>
              </w:rPr>
            </w:pPr>
            <w:r w:rsidRPr="000F19A9">
              <w:rPr>
                <w:rFonts w:cs="Arial"/>
                <w:b/>
                <w:bCs/>
                <w:sz w:val="18"/>
                <w:szCs w:val="18"/>
              </w:rPr>
              <w:lastRenderedPageBreak/>
              <w:t>4</w:t>
            </w:r>
          </w:p>
        </w:tc>
        <w:tc>
          <w:tcPr>
            <w:tcW w:w="7088"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auto"/>
            <w:hideMark/>
          </w:tcPr>
          <w:p w14:paraId="2719348F" w14:textId="77777777" w:rsidR="00AD7593" w:rsidRPr="000F19A9" w:rsidRDefault="00AD7593" w:rsidP="00417974">
            <w:pPr>
              <w:pStyle w:val="Inhoudsopgave0"/>
              <w:ind w:left="133"/>
              <w:rPr>
                <w:rFonts w:ascii="Arial" w:eastAsia="Arial" w:hAnsi="Arial" w:cs="Arial"/>
                <w:szCs w:val="18"/>
              </w:rPr>
            </w:pPr>
            <w:r w:rsidRPr="000F19A9">
              <w:rPr>
                <w:rFonts w:ascii="Arial" w:hAnsi="Arial" w:cs="Arial"/>
                <w:b/>
                <w:szCs w:val="18"/>
              </w:rPr>
              <w:t xml:space="preserve">Voldoende: </w:t>
            </w:r>
            <w:r w:rsidRPr="000F19A9">
              <w:rPr>
                <w:rFonts w:ascii="Arial" w:hAnsi="Arial" w:cs="Arial"/>
                <w:szCs w:val="18"/>
              </w:rPr>
              <w:t>De aanbieding voldoet aan de basis van de gunningscriteria, zonder deze te overschrijden. De voorgestelde oplossing is acceptabel en kan het gewenste resultaat opleveren. Er zijn echter geen significante voordelen of innovaties ten opzichte van wat verwacht wordt. Er kunnen enkele kleine risico’s of aandachtspunten zijn, maar deze worden als beheersbaar beschouwd.</w:t>
            </w:r>
          </w:p>
        </w:tc>
        <w:tc>
          <w:tcPr>
            <w:tcW w:w="1559"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auto"/>
            <w:hideMark/>
          </w:tcPr>
          <w:p w14:paraId="0D0228DF" w14:textId="77777777" w:rsidR="00AD7593" w:rsidRPr="000F19A9" w:rsidRDefault="00AD7593" w:rsidP="00417974">
            <w:pPr>
              <w:spacing w:line="276" w:lineRule="auto"/>
              <w:rPr>
                <w:rFonts w:cs="Arial"/>
                <w:sz w:val="18"/>
                <w:szCs w:val="18"/>
              </w:rPr>
            </w:pPr>
            <w:r w:rsidRPr="000F19A9">
              <w:rPr>
                <w:rFonts w:cs="Arial"/>
                <w:sz w:val="18"/>
                <w:szCs w:val="18"/>
              </w:rPr>
              <w:t>G1: €1728</w:t>
            </w:r>
          </w:p>
          <w:p w14:paraId="26E69B1A" w14:textId="77777777" w:rsidR="00AD7593" w:rsidRPr="000F19A9" w:rsidRDefault="00AD7593" w:rsidP="00417974">
            <w:pPr>
              <w:spacing w:line="276" w:lineRule="auto"/>
              <w:rPr>
                <w:rFonts w:cs="Arial"/>
                <w:sz w:val="18"/>
                <w:szCs w:val="18"/>
              </w:rPr>
            </w:pPr>
            <w:r w:rsidRPr="000F19A9">
              <w:rPr>
                <w:rFonts w:cs="Arial"/>
                <w:sz w:val="18"/>
                <w:szCs w:val="18"/>
              </w:rPr>
              <w:t>G2: €1296</w:t>
            </w:r>
          </w:p>
          <w:p w14:paraId="77D8EEBD" w14:textId="77777777" w:rsidR="00AD7593" w:rsidRPr="000F19A9" w:rsidRDefault="00AD7593" w:rsidP="00417974">
            <w:pPr>
              <w:spacing w:line="276" w:lineRule="auto"/>
              <w:rPr>
                <w:rFonts w:cs="Arial"/>
                <w:sz w:val="18"/>
                <w:szCs w:val="18"/>
              </w:rPr>
            </w:pPr>
            <w:r w:rsidRPr="000F19A9">
              <w:rPr>
                <w:rFonts w:cs="Arial"/>
                <w:sz w:val="18"/>
                <w:szCs w:val="18"/>
              </w:rPr>
              <w:t>G3: €1296</w:t>
            </w:r>
          </w:p>
          <w:p w14:paraId="584BAEA3" w14:textId="77777777" w:rsidR="00AD7593" w:rsidRPr="000F19A9" w:rsidRDefault="00AD7593" w:rsidP="00417974">
            <w:pPr>
              <w:spacing w:line="276" w:lineRule="auto"/>
              <w:rPr>
                <w:rFonts w:cs="Arial"/>
                <w:sz w:val="18"/>
                <w:szCs w:val="18"/>
              </w:rPr>
            </w:pPr>
          </w:p>
        </w:tc>
      </w:tr>
      <w:tr w:rsidR="00AD7593" w:rsidRPr="000F19A9" w14:paraId="7B110F18" w14:textId="77777777" w:rsidTr="00417974">
        <w:trPr>
          <w:trHeight w:val="300"/>
        </w:trPr>
        <w:tc>
          <w:tcPr>
            <w:tcW w:w="567"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CCCCCC" w:themeFill="text1" w:themeFillTint="33"/>
            <w:hideMark/>
          </w:tcPr>
          <w:p w14:paraId="06418589" w14:textId="77777777" w:rsidR="00AD7593" w:rsidRPr="000F19A9" w:rsidRDefault="00AD7593" w:rsidP="00417974">
            <w:pPr>
              <w:spacing w:line="276" w:lineRule="auto"/>
              <w:jc w:val="center"/>
              <w:rPr>
                <w:rFonts w:cs="Arial"/>
                <w:b/>
                <w:sz w:val="18"/>
                <w:szCs w:val="18"/>
              </w:rPr>
            </w:pPr>
            <w:r w:rsidRPr="000F19A9">
              <w:rPr>
                <w:rFonts w:cs="Arial"/>
                <w:b/>
                <w:bCs/>
                <w:sz w:val="18"/>
                <w:szCs w:val="18"/>
              </w:rPr>
              <w:t>1</w:t>
            </w:r>
          </w:p>
        </w:tc>
        <w:tc>
          <w:tcPr>
            <w:tcW w:w="7088"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CCCCCC" w:themeFill="text1" w:themeFillTint="33"/>
            <w:hideMark/>
          </w:tcPr>
          <w:p w14:paraId="1AAC92D7" w14:textId="77777777" w:rsidR="00AD7593" w:rsidRPr="000F19A9" w:rsidRDefault="00AD7593" w:rsidP="00417974">
            <w:pPr>
              <w:pStyle w:val="Inhoudsopgave0"/>
              <w:ind w:left="133"/>
              <w:rPr>
                <w:rFonts w:ascii="Arial" w:hAnsi="Arial" w:cs="Arial"/>
                <w:szCs w:val="18"/>
              </w:rPr>
            </w:pPr>
            <w:r w:rsidRPr="000F19A9">
              <w:rPr>
                <w:rFonts w:ascii="Arial" w:hAnsi="Arial" w:cs="Arial"/>
                <w:b/>
                <w:szCs w:val="18"/>
              </w:rPr>
              <w:t xml:space="preserve">Matig: </w:t>
            </w:r>
            <w:r w:rsidRPr="000F19A9">
              <w:rPr>
                <w:rFonts w:ascii="Arial" w:hAnsi="Arial" w:cs="Arial"/>
                <w:szCs w:val="18"/>
              </w:rPr>
              <w:t>De aanbieding voldoet slechts gedeeltelijk aan de gestelde gunningscriteria en vertoont duidelijke tekortkomingen. De voorgestelde oplossing roept vragen op over de effectiviteit of betrouwbaarheid. Er zijn meerdere aandachtspunten en/of risico’s die het succes van het project kunnen bedreigen. Er is weinig tot geen meerwaarde ten opzichte van de basisvereisten.</w:t>
            </w:r>
          </w:p>
        </w:tc>
        <w:tc>
          <w:tcPr>
            <w:tcW w:w="1559"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CCCCCC" w:themeFill="text1" w:themeFillTint="33"/>
            <w:hideMark/>
          </w:tcPr>
          <w:p w14:paraId="698A132D" w14:textId="77777777" w:rsidR="00AD7593" w:rsidRPr="000F19A9" w:rsidRDefault="00AD7593" w:rsidP="00417974">
            <w:pPr>
              <w:spacing w:line="276" w:lineRule="auto"/>
              <w:rPr>
                <w:rFonts w:cs="Arial"/>
                <w:sz w:val="18"/>
                <w:szCs w:val="18"/>
              </w:rPr>
            </w:pPr>
            <w:r w:rsidRPr="000F19A9">
              <w:rPr>
                <w:rFonts w:cs="Arial"/>
                <w:sz w:val="18"/>
                <w:szCs w:val="18"/>
              </w:rPr>
              <w:t>G1: €432</w:t>
            </w:r>
          </w:p>
          <w:p w14:paraId="710E93B7" w14:textId="77777777" w:rsidR="00AD7593" w:rsidRPr="000F19A9" w:rsidRDefault="00AD7593" w:rsidP="00417974">
            <w:pPr>
              <w:spacing w:line="276" w:lineRule="auto"/>
              <w:rPr>
                <w:rFonts w:cs="Arial"/>
                <w:sz w:val="18"/>
                <w:szCs w:val="18"/>
              </w:rPr>
            </w:pPr>
            <w:r w:rsidRPr="000F19A9">
              <w:rPr>
                <w:rFonts w:cs="Arial"/>
                <w:sz w:val="18"/>
                <w:szCs w:val="18"/>
              </w:rPr>
              <w:t>G2: €324</w:t>
            </w:r>
          </w:p>
          <w:p w14:paraId="5745C2AC" w14:textId="77777777" w:rsidR="00AD7593" w:rsidRPr="000F19A9" w:rsidRDefault="00AD7593" w:rsidP="00417974">
            <w:pPr>
              <w:spacing w:line="276" w:lineRule="auto"/>
              <w:rPr>
                <w:rFonts w:cs="Arial"/>
                <w:sz w:val="18"/>
                <w:szCs w:val="18"/>
              </w:rPr>
            </w:pPr>
            <w:r w:rsidRPr="000F19A9">
              <w:rPr>
                <w:rFonts w:cs="Arial"/>
                <w:sz w:val="18"/>
                <w:szCs w:val="18"/>
              </w:rPr>
              <w:t>G3: €324</w:t>
            </w:r>
          </w:p>
          <w:p w14:paraId="2A4A2F9B" w14:textId="77777777" w:rsidR="00AD7593" w:rsidRPr="000F19A9" w:rsidRDefault="00AD7593" w:rsidP="00417974">
            <w:pPr>
              <w:spacing w:line="276" w:lineRule="auto"/>
              <w:rPr>
                <w:rFonts w:cs="Arial"/>
                <w:sz w:val="18"/>
                <w:szCs w:val="18"/>
              </w:rPr>
            </w:pPr>
          </w:p>
        </w:tc>
      </w:tr>
      <w:tr w:rsidR="00AD7593" w:rsidRPr="000F19A9" w14:paraId="102B8C1E" w14:textId="77777777" w:rsidTr="00417974">
        <w:trPr>
          <w:trHeight w:val="300"/>
        </w:trPr>
        <w:tc>
          <w:tcPr>
            <w:tcW w:w="567"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auto"/>
            <w:hideMark/>
          </w:tcPr>
          <w:p w14:paraId="587CF7FD" w14:textId="77777777" w:rsidR="00AD7593" w:rsidRPr="000F19A9" w:rsidRDefault="00AD7593" w:rsidP="00417974">
            <w:pPr>
              <w:spacing w:line="276" w:lineRule="auto"/>
              <w:jc w:val="center"/>
              <w:rPr>
                <w:rFonts w:cs="Arial"/>
                <w:b/>
                <w:sz w:val="18"/>
                <w:szCs w:val="18"/>
              </w:rPr>
            </w:pPr>
            <w:r w:rsidRPr="000F19A9">
              <w:rPr>
                <w:rFonts w:cs="Arial"/>
                <w:b/>
                <w:bCs/>
                <w:sz w:val="18"/>
                <w:szCs w:val="18"/>
              </w:rPr>
              <w:t>0</w:t>
            </w:r>
          </w:p>
        </w:tc>
        <w:tc>
          <w:tcPr>
            <w:tcW w:w="7088"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auto"/>
            <w:hideMark/>
          </w:tcPr>
          <w:p w14:paraId="4D4290E2" w14:textId="77777777" w:rsidR="00AD7593" w:rsidRPr="000F19A9" w:rsidRDefault="00AD7593" w:rsidP="00417974">
            <w:pPr>
              <w:pStyle w:val="Inhoudsopgave0"/>
              <w:ind w:left="133"/>
              <w:rPr>
                <w:rFonts w:ascii="Arial" w:hAnsi="Arial" w:cs="Arial"/>
                <w:szCs w:val="18"/>
              </w:rPr>
            </w:pPr>
            <w:r w:rsidRPr="000F19A9">
              <w:rPr>
                <w:rFonts w:ascii="Arial" w:hAnsi="Arial" w:cs="Arial"/>
                <w:b/>
                <w:szCs w:val="18"/>
              </w:rPr>
              <w:t xml:space="preserve">Slecht: </w:t>
            </w:r>
            <w:r w:rsidRPr="000F19A9">
              <w:rPr>
                <w:rFonts w:ascii="Arial" w:hAnsi="Arial" w:cs="Arial"/>
                <w:szCs w:val="18"/>
              </w:rPr>
              <w:t>De aanbieding voldoet niet aan de gestelde gunningscriteria en is op meerdere cruciale punten onvoldoende. De voorgestelde oplossing lijkt ongeschikt om het gewenste resultaat te bereiken, met significante risico’s en/of aandachtspunten die niet adequaat worden aangepakt. Er is geen sprake van toegevoegde waarde, en de kans op succesvolle uitvoering is gering</w:t>
            </w:r>
            <w:r w:rsidRPr="000F19A9">
              <w:rPr>
                <w:rFonts w:ascii="Arial" w:eastAsia="Arial" w:hAnsi="Arial" w:cs="Arial"/>
                <w:szCs w:val="18"/>
              </w:rPr>
              <w:t xml:space="preserve"> </w:t>
            </w:r>
            <w:r w:rsidRPr="000F19A9">
              <w:rPr>
                <w:rFonts w:ascii="Arial" w:hAnsi="Arial" w:cs="Arial"/>
                <w:szCs w:val="18"/>
              </w:rPr>
              <w:t> </w:t>
            </w:r>
          </w:p>
        </w:tc>
        <w:tc>
          <w:tcPr>
            <w:tcW w:w="1559" w:type="dxa"/>
            <w:tcBorders>
              <w:top w:val="single" w:sz="6" w:space="0" w:color="666666" w:themeColor="text1" w:themeTint="99"/>
              <w:left w:val="single" w:sz="6" w:space="0" w:color="666666" w:themeColor="text1" w:themeTint="99"/>
              <w:bottom w:val="single" w:sz="6" w:space="0" w:color="666666" w:themeColor="text1" w:themeTint="99"/>
              <w:right w:val="single" w:sz="6" w:space="0" w:color="666666" w:themeColor="text1" w:themeTint="99"/>
            </w:tcBorders>
            <w:shd w:val="clear" w:color="auto" w:fill="auto"/>
            <w:hideMark/>
          </w:tcPr>
          <w:p w14:paraId="0DBCFE21" w14:textId="77777777" w:rsidR="00AD7593" w:rsidRPr="000F19A9" w:rsidRDefault="00AD7593" w:rsidP="00417974">
            <w:pPr>
              <w:spacing w:line="276" w:lineRule="auto"/>
              <w:rPr>
                <w:rFonts w:cs="Arial"/>
                <w:sz w:val="18"/>
                <w:szCs w:val="18"/>
              </w:rPr>
            </w:pPr>
            <w:r w:rsidRPr="000F19A9">
              <w:rPr>
                <w:rFonts w:cs="Arial"/>
                <w:sz w:val="18"/>
                <w:szCs w:val="18"/>
              </w:rPr>
              <w:t>G1: €0</w:t>
            </w:r>
          </w:p>
          <w:p w14:paraId="266DEB2B" w14:textId="77777777" w:rsidR="00AD7593" w:rsidRPr="000F19A9" w:rsidRDefault="00AD7593" w:rsidP="00417974">
            <w:pPr>
              <w:spacing w:line="276" w:lineRule="auto"/>
              <w:rPr>
                <w:rFonts w:cs="Arial"/>
                <w:sz w:val="18"/>
                <w:szCs w:val="18"/>
              </w:rPr>
            </w:pPr>
            <w:r w:rsidRPr="000F19A9">
              <w:rPr>
                <w:rFonts w:cs="Arial"/>
                <w:sz w:val="18"/>
                <w:szCs w:val="18"/>
              </w:rPr>
              <w:t>G2: €0</w:t>
            </w:r>
          </w:p>
          <w:p w14:paraId="61E3866B" w14:textId="77777777" w:rsidR="00AD7593" w:rsidRPr="000F19A9" w:rsidRDefault="00AD7593" w:rsidP="00417974">
            <w:pPr>
              <w:spacing w:line="276" w:lineRule="auto"/>
              <w:rPr>
                <w:rFonts w:cs="Arial"/>
                <w:sz w:val="18"/>
                <w:szCs w:val="18"/>
              </w:rPr>
            </w:pPr>
            <w:r w:rsidRPr="000F19A9">
              <w:rPr>
                <w:rFonts w:cs="Arial"/>
                <w:sz w:val="18"/>
                <w:szCs w:val="18"/>
              </w:rPr>
              <w:t>G3: €0</w:t>
            </w:r>
          </w:p>
          <w:p w14:paraId="70A8A0BE" w14:textId="77777777" w:rsidR="00AD7593" w:rsidRPr="000F19A9" w:rsidRDefault="00AD7593" w:rsidP="00417974">
            <w:pPr>
              <w:spacing w:line="276" w:lineRule="auto"/>
              <w:rPr>
                <w:rFonts w:cs="Arial"/>
                <w:sz w:val="18"/>
                <w:szCs w:val="18"/>
              </w:rPr>
            </w:pPr>
          </w:p>
        </w:tc>
      </w:tr>
    </w:tbl>
    <w:p w14:paraId="10DAA5C6" w14:textId="77777777" w:rsidR="00A0039C" w:rsidRDefault="00A0039C" w:rsidP="00694F16">
      <w:pPr>
        <w:jc w:val="both"/>
        <w:rPr>
          <w:rFonts w:cs="Arial"/>
        </w:rPr>
      </w:pPr>
    </w:p>
    <w:p w14:paraId="1D191536" w14:textId="77777777" w:rsidR="00A0039C" w:rsidRPr="006C0FB2" w:rsidRDefault="00A0039C" w:rsidP="000F19A9">
      <w:pPr>
        <w:pStyle w:val="Kop2"/>
        <w:spacing w:after="0" w:line="276" w:lineRule="auto"/>
        <w:jc w:val="both"/>
        <w:rPr>
          <w:b w:val="0"/>
        </w:rPr>
      </w:pPr>
      <w:bookmarkStart w:id="203" w:name="_Toc193293706"/>
      <w:proofErr w:type="spellStart"/>
      <w:r w:rsidRPr="006C0FB2">
        <w:t>Subgunningscriteria</w:t>
      </w:r>
      <w:proofErr w:type="spellEnd"/>
      <w:r w:rsidRPr="006C0FB2">
        <w:t xml:space="preserve"> 4 – Prijs</w:t>
      </w:r>
      <w:bookmarkEnd w:id="203"/>
    </w:p>
    <w:p w14:paraId="664F84E4" w14:textId="391620BB" w:rsidR="00A0039C" w:rsidRPr="006C0FB2" w:rsidRDefault="00E77D4D" w:rsidP="00A0039C">
      <w:pPr>
        <w:jc w:val="both"/>
        <w:rPr>
          <w:rFonts w:cs="Arial"/>
          <w:szCs w:val="20"/>
        </w:rPr>
      </w:pPr>
      <w:r w:rsidRPr="00573CAB">
        <w:rPr>
          <w:rFonts w:cs="Arial"/>
          <w:szCs w:val="20"/>
        </w:rPr>
        <w:t>De inschrijfsom wordt berekend met behulp van de ‘Annex 5.1 - Aanbiedingsbegroting’</w:t>
      </w:r>
      <w:r w:rsidR="00A0039C" w:rsidRPr="006C0FB2">
        <w:rPr>
          <w:rFonts w:cs="Arial"/>
          <w:szCs w:val="20"/>
        </w:rPr>
        <w:t xml:space="preserve">. Deze prijs is gebaseerd op de door de Inschrijver ingediende maandelijkse tarieven per fiets (gespecificeerd naar type en prijsklasse) vermenigvuldigd met het aantal maanden van een leasetermijn (36 maanden). </w:t>
      </w:r>
    </w:p>
    <w:p w14:paraId="7AB3188A" w14:textId="77777777" w:rsidR="00E77D4D" w:rsidRPr="00573CAB" w:rsidRDefault="00E77D4D" w:rsidP="00573CAB">
      <w:pPr>
        <w:tabs>
          <w:tab w:val="left" w:pos="709"/>
          <w:tab w:val="left" w:pos="851"/>
          <w:tab w:val="left" w:pos="113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0" w:after="0"/>
        <w:jc w:val="both"/>
        <w:rPr>
          <w:rFonts w:cs="Arial"/>
          <w:szCs w:val="20"/>
        </w:rPr>
      </w:pPr>
    </w:p>
    <w:p w14:paraId="22487626" w14:textId="77777777" w:rsidR="00573CAB" w:rsidRPr="00573CAB" w:rsidRDefault="00573CAB" w:rsidP="00573CAB">
      <w:pPr>
        <w:tabs>
          <w:tab w:val="left" w:pos="709"/>
          <w:tab w:val="left" w:pos="851"/>
          <w:tab w:val="left" w:pos="113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0" w:after="0"/>
        <w:jc w:val="both"/>
        <w:rPr>
          <w:rFonts w:cs="Arial"/>
          <w:szCs w:val="20"/>
        </w:rPr>
      </w:pPr>
      <w:r w:rsidRPr="00573CAB">
        <w:rPr>
          <w:rFonts w:cs="Arial"/>
          <w:szCs w:val="20"/>
          <w:u w:val="single"/>
        </w:rPr>
        <w:t>In te dienen documenten (bij gunningscriterium Prijs, direct bij inschrijving)</w:t>
      </w:r>
      <w:r w:rsidRPr="00573CAB">
        <w:rPr>
          <w:rFonts w:cs="Arial"/>
          <w:szCs w:val="20"/>
        </w:rPr>
        <w:t> </w:t>
      </w:r>
    </w:p>
    <w:p w14:paraId="50E94A19" w14:textId="77777777" w:rsidR="00573CAB" w:rsidRPr="00573CAB" w:rsidRDefault="00573CAB" w:rsidP="00573CAB">
      <w:pPr>
        <w:numPr>
          <w:ilvl w:val="0"/>
          <w:numId w:val="43"/>
        </w:numPr>
        <w:tabs>
          <w:tab w:val="clear" w:pos="720"/>
          <w:tab w:val="left" w:pos="709"/>
          <w:tab w:val="left" w:pos="851"/>
          <w:tab w:val="left" w:pos="113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0" w:after="0"/>
        <w:jc w:val="both"/>
        <w:rPr>
          <w:rFonts w:cs="Arial"/>
          <w:szCs w:val="20"/>
        </w:rPr>
      </w:pPr>
      <w:r w:rsidRPr="00573CAB">
        <w:rPr>
          <w:rFonts w:cs="Arial"/>
          <w:szCs w:val="20"/>
        </w:rPr>
        <w:t>Volledig ingevuld en rechtsgeldig ondertekend inschrijvingsformulier conform Annex 5. </w:t>
      </w:r>
    </w:p>
    <w:p w14:paraId="20CC8710" w14:textId="77777777" w:rsidR="00573CAB" w:rsidRPr="00573CAB" w:rsidRDefault="00573CAB" w:rsidP="00573CAB">
      <w:pPr>
        <w:numPr>
          <w:ilvl w:val="0"/>
          <w:numId w:val="44"/>
        </w:numPr>
        <w:tabs>
          <w:tab w:val="clear" w:pos="720"/>
          <w:tab w:val="left" w:pos="709"/>
          <w:tab w:val="left" w:pos="851"/>
          <w:tab w:val="left" w:pos="113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0" w:after="0"/>
        <w:jc w:val="both"/>
        <w:rPr>
          <w:rFonts w:cs="Arial"/>
          <w:szCs w:val="20"/>
        </w:rPr>
      </w:pPr>
      <w:r w:rsidRPr="00573CAB">
        <w:rPr>
          <w:rFonts w:cs="Arial"/>
          <w:szCs w:val="20"/>
        </w:rPr>
        <w:t>Volledig ingevulde aanbiedingsbegroting conform het format in Annex 5.1. </w:t>
      </w:r>
    </w:p>
    <w:p w14:paraId="36A8E51C" w14:textId="77777777" w:rsidR="00573CAB" w:rsidRPr="00215B01" w:rsidRDefault="00573CAB" w:rsidP="00215B01">
      <w:pPr>
        <w:tabs>
          <w:tab w:val="left" w:pos="709"/>
          <w:tab w:val="left" w:pos="851"/>
          <w:tab w:val="left" w:pos="113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0" w:after="0"/>
        <w:jc w:val="both"/>
        <w:rPr>
          <w:rFonts w:cs="Arial"/>
          <w:szCs w:val="20"/>
        </w:rPr>
      </w:pPr>
    </w:p>
    <w:p w14:paraId="14D00921" w14:textId="6A046799" w:rsidR="00A0039C" w:rsidRPr="0071243E" w:rsidRDefault="00A0039C" w:rsidP="00420009">
      <w:pPr>
        <w:pStyle w:val="Kop2"/>
      </w:pPr>
      <w:bookmarkStart w:id="204" w:name="_Toc193293707"/>
      <w:r w:rsidRPr="0071243E">
        <w:t>Bepalen van de Beste Prijs/ Kwaliteit Verhouding</w:t>
      </w:r>
      <w:bookmarkEnd w:id="204"/>
    </w:p>
    <w:p w14:paraId="0BFAF3C2" w14:textId="77777777" w:rsidR="00A0039C" w:rsidRPr="000F19A9" w:rsidRDefault="00A0039C" w:rsidP="00A0039C">
      <w:pPr>
        <w:tabs>
          <w:tab w:val="left" w:pos="993"/>
        </w:tabs>
        <w:jc w:val="both"/>
        <w:rPr>
          <w:rFonts w:cs="Arial"/>
          <w:szCs w:val="20"/>
        </w:rPr>
      </w:pPr>
      <w:r w:rsidRPr="000F19A9">
        <w:rPr>
          <w:rFonts w:cs="Arial"/>
          <w:szCs w:val="20"/>
        </w:rPr>
        <w:t>Per Inschrijver wordt de gescoorde Meerwaarde in mindering gebracht op de Inschrijfprijs. Dit levert de Evaluatieprijs op. De Inschrijving met de laagste Evaluatieprijs is de Inschrijving met de Beste Prijs/ Kwaliteit Verhouding.</w:t>
      </w:r>
    </w:p>
    <w:p w14:paraId="356618DE" w14:textId="77777777" w:rsidR="00A0039C" w:rsidRPr="000F19A9" w:rsidRDefault="00A0039C" w:rsidP="00A0039C">
      <w:pPr>
        <w:tabs>
          <w:tab w:val="left" w:pos="993"/>
        </w:tabs>
        <w:jc w:val="both"/>
        <w:rPr>
          <w:rFonts w:cs="Arial"/>
          <w:szCs w:val="20"/>
        </w:rPr>
      </w:pPr>
      <w:r w:rsidRPr="000F19A9">
        <w:rPr>
          <w:rFonts w:cs="Arial"/>
          <w:szCs w:val="20"/>
        </w:rPr>
        <w:t>Zie hieronder een rekenvoorbeeld:</w:t>
      </w:r>
    </w:p>
    <w:p w14:paraId="28D4C9C0" w14:textId="77777777" w:rsidR="00A0039C" w:rsidRPr="00275E74" w:rsidRDefault="00A0039C" w:rsidP="00A0039C">
      <w:pPr>
        <w:tabs>
          <w:tab w:val="left" w:pos="993"/>
        </w:tabs>
        <w:jc w:val="both"/>
        <w:rPr>
          <w:rFonts w:asciiTheme="majorHAnsi" w:hAnsiTheme="majorHAnsi" w:cstheme="majorBidi"/>
        </w:rPr>
      </w:pPr>
    </w:p>
    <w:tbl>
      <w:tblPr>
        <w:tblStyle w:val="Tabelraster7"/>
        <w:tblW w:w="0" w:type="auto"/>
        <w:tblLook w:val="04A0" w:firstRow="1" w:lastRow="0" w:firstColumn="1" w:lastColumn="0" w:noHBand="0" w:noVBand="1"/>
      </w:tblPr>
      <w:tblGrid>
        <w:gridCol w:w="1555"/>
        <w:gridCol w:w="1619"/>
        <w:gridCol w:w="1600"/>
        <w:gridCol w:w="1600"/>
        <w:gridCol w:w="1329"/>
        <w:gridCol w:w="1387"/>
      </w:tblGrid>
      <w:tr w:rsidR="00A0039C" w14:paraId="4CAD83BB" w14:textId="77777777" w:rsidTr="005F3749">
        <w:tc>
          <w:tcPr>
            <w:tcW w:w="1558" w:type="dxa"/>
            <w:shd w:val="clear" w:color="auto" w:fill="C00000"/>
          </w:tcPr>
          <w:p w14:paraId="064CA112" w14:textId="77777777" w:rsidR="00A0039C" w:rsidRPr="0022239F" w:rsidRDefault="00A0039C">
            <w:pPr>
              <w:spacing w:before="60"/>
              <w:rPr>
                <w:rFonts w:eastAsiaTheme="minorHAnsi" w:cs="Arial"/>
                <w:b/>
                <w:bCs/>
                <w:sz w:val="18"/>
                <w:szCs w:val="18"/>
                <w:lang w:eastAsia="en-US"/>
              </w:rPr>
            </w:pPr>
            <w:r w:rsidRPr="0022239F">
              <w:rPr>
                <w:rFonts w:eastAsiaTheme="minorHAnsi" w:cs="Arial"/>
                <w:b/>
                <w:bCs/>
                <w:sz w:val="18"/>
                <w:szCs w:val="18"/>
                <w:lang w:eastAsia="en-US"/>
              </w:rPr>
              <w:t>Inschrijver</w:t>
            </w:r>
          </w:p>
        </w:tc>
        <w:tc>
          <w:tcPr>
            <w:tcW w:w="1622" w:type="dxa"/>
            <w:shd w:val="clear" w:color="auto" w:fill="C00000"/>
          </w:tcPr>
          <w:p w14:paraId="44CBEC9B" w14:textId="77777777" w:rsidR="00A0039C" w:rsidRPr="0022239F" w:rsidRDefault="00A0039C">
            <w:pPr>
              <w:spacing w:before="60"/>
              <w:rPr>
                <w:rFonts w:eastAsiaTheme="minorHAnsi" w:cs="Arial"/>
                <w:b/>
                <w:bCs/>
                <w:sz w:val="18"/>
                <w:szCs w:val="18"/>
                <w:lang w:eastAsia="en-US"/>
              </w:rPr>
            </w:pPr>
            <w:r w:rsidRPr="0022239F">
              <w:rPr>
                <w:rFonts w:eastAsiaTheme="minorHAnsi" w:cs="Arial"/>
                <w:b/>
                <w:bCs/>
                <w:sz w:val="18"/>
                <w:szCs w:val="18"/>
                <w:lang w:eastAsia="en-US"/>
              </w:rPr>
              <w:t>Inschrijfprijs</w:t>
            </w:r>
          </w:p>
        </w:tc>
        <w:tc>
          <w:tcPr>
            <w:tcW w:w="1603" w:type="dxa"/>
            <w:shd w:val="clear" w:color="auto" w:fill="C00000"/>
          </w:tcPr>
          <w:p w14:paraId="5E40D192" w14:textId="77777777" w:rsidR="00A0039C" w:rsidRPr="0022239F" w:rsidRDefault="00A0039C">
            <w:pPr>
              <w:spacing w:before="60"/>
              <w:rPr>
                <w:rFonts w:eastAsiaTheme="minorHAnsi" w:cs="Arial"/>
                <w:b/>
                <w:bCs/>
                <w:sz w:val="18"/>
                <w:szCs w:val="18"/>
                <w:lang w:eastAsia="en-US"/>
              </w:rPr>
            </w:pPr>
            <w:r w:rsidRPr="0022239F">
              <w:rPr>
                <w:rFonts w:eastAsiaTheme="minorHAnsi" w:cs="Arial"/>
                <w:b/>
                <w:bCs/>
                <w:sz w:val="18"/>
                <w:szCs w:val="18"/>
                <w:lang w:eastAsia="en-US"/>
              </w:rPr>
              <w:t>Gescoorde meerwaarde G1</w:t>
            </w:r>
          </w:p>
        </w:tc>
        <w:tc>
          <w:tcPr>
            <w:tcW w:w="1603" w:type="dxa"/>
            <w:shd w:val="clear" w:color="auto" w:fill="C00000"/>
          </w:tcPr>
          <w:p w14:paraId="77B4B104" w14:textId="77777777" w:rsidR="00A0039C" w:rsidRPr="0022239F" w:rsidRDefault="00A0039C">
            <w:pPr>
              <w:spacing w:before="60"/>
              <w:rPr>
                <w:rFonts w:eastAsiaTheme="minorHAnsi" w:cs="Arial"/>
                <w:b/>
                <w:bCs/>
                <w:sz w:val="18"/>
                <w:szCs w:val="18"/>
                <w:lang w:eastAsia="en-US"/>
              </w:rPr>
            </w:pPr>
            <w:r w:rsidRPr="0022239F">
              <w:rPr>
                <w:rFonts w:eastAsiaTheme="minorHAnsi" w:cs="Arial"/>
                <w:b/>
                <w:bCs/>
                <w:sz w:val="18"/>
                <w:szCs w:val="18"/>
                <w:lang w:eastAsia="en-US"/>
              </w:rPr>
              <w:t xml:space="preserve">Gescoorde meerwaarde G2 </w:t>
            </w:r>
          </w:p>
        </w:tc>
        <w:tc>
          <w:tcPr>
            <w:tcW w:w="1330" w:type="dxa"/>
            <w:shd w:val="clear" w:color="auto" w:fill="C00000"/>
          </w:tcPr>
          <w:p w14:paraId="69F7E4A1" w14:textId="77777777" w:rsidR="00A0039C" w:rsidRPr="0022239F" w:rsidRDefault="00A0039C">
            <w:pPr>
              <w:spacing w:before="60"/>
              <w:rPr>
                <w:rFonts w:eastAsiaTheme="minorHAnsi" w:cs="Arial"/>
                <w:b/>
                <w:bCs/>
                <w:sz w:val="18"/>
                <w:szCs w:val="18"/>
                <w:lang w:eastAsia="en-US"/>
              </w:rPr>
            </w:pPr>
            <w:r w:rsidRPr="0022239F">
              <w:rPr>
                <w:rFonts w:eastAsiaTheme="minorHAnsi" w:cs="Arial"/>
                <w:b/>
                <w:bCs/>
                <w:sz w:val="18"/>
                <w:szCs w:val="18"/>
                <w:lang w:eastAsia="en-US"/>
              </w:rPr>
              <w:t>Gescoorde meerwaarde G3</w:t>
            </w:r>
          </w:p>
        </w:tc>
        <w:tc>
          <w:tcPr>
            <w:tcW w:w="1374" w:type="dxa"/>
            <w:shd w:val="clear" w:color="auto" w:fill="C00000"/>
          </w:tcPr>
          <w:p w14:paraId="660AF031" w14:textId="77777777" w:rsidR="00A0039C" w:rsidRPr="0022239F" w:rsidRDefault="00A0039C">
            <w:pPr>
              <w:spacing w:before="60"/>
              <w:rPr>
                <w:rFonts w:eastAsiaTheme="minorHAnsi" w:cs="Arial"/>
                <w:b/>
                <w:bCs/>
                <w:sz w:val="18"/>
                <w:szCs w:val="18"/>
                <w:lang w:eastAsia="en-US"/>
              </w:rPr>
            </w:pPr>
            <w:r w:rsidRPr="0022239F">
              <w:rPr>
                <w:rFonts w:eastAsiaTheme="minorHAnsi" w:cs="Arial"/>
                <w:b/>
                <w:bCs/>
                <w:sz w:val="18"/>
                <w:szCs w:val="18"/>
                <w:lang w:eastAsia="en-US"/>
              </w:rPr>
              <w:t>Evaluatieprijs</w:t>
            </w:r>
          </w:p>
        </w:tc>
      </w:tr>
      <w:tr w:rsidR="00A0039C" w14:paraId="242723DF" w14:textId="77777777" w:rsidTr="005F3749">
        <w:tc>
          <w:tcPr>
            <w:tcW w:w="1558" w:type="dxa"/>
          </w:tcPr>
          <w:p w14:paraId="37A38768"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A</w:t>
            </w:r>
          </w:p>
        </w:tc>
        <w:tc>
          <w:tcPr>
            <w:tcW w:w="1622" w:type="dxa"/>
          </w:tcPr>
          <w:p w14:paraId="178E7EE5"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€ 18.000</w:t>
            </w:r>
          </w:p>
        </w:tc>
        <w:tc>
          <w:tcPr>
            <w:tcW w:w="1603" w:type="dxa"/>
          </w:tcPr>
          <w:p w14:paraId="50A6D010"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€ 1.728</w:t>
            </w:r>
          </w:p>
        </w:tc>
        <w:tc>
          <w:tcPr>
            <w:tcW w:w="1603" w:type="dxa"/>
          </w:tcPr>
          <w:p w14:paraId="2A88CA7C"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€ 3.240</w:t>
            </w:r>
          </w:p>
        </w:tc>
        <w:tc>
          <w:tcPr>
            <w:tcW w:w="1330" w:type="dxa"/>
          </w:tcPr>
          <w:p w14:paraId="5CCCB443"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€ 3.240</w:t>
            </w:r>
          </w:p>
        </w:tc>
        <w:tc>
          <w:tcPr>
            <w:tcW w:w="1374" w:type="dxa"/>
          </w:tcPr>
          <w:p w14:paraId="342C578A"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€ 9.792</w:t>
            </w:r>
          </w:p>
        </w:tc>
      </w:tr>
      <w:tr w:rsidR="00A0039C" w14:paraId="472CFDFC" w14:textId="77777777" w:rsidTr="005F3749">
        <w:tc>
          <w:tcPr>
            <w:tcW w:w="1558" w:type="dxa"/>
          </w:tcPr>
          <w:p w14:paraId="0C97FA95"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B</w:t>
            </w:r>
          </w:p>
        </w:tc>
        <w:tc>
          <w:tcPr>
            <w:tcW w:w="1622" w:type="dxa"/>
          </w:tcPr>
          <w:p w14:paraId="3D74CE11"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€ 19.000</w:t>
            </w:r>
          </w:p>
        </w:tc>
        <w:tc>
          <w:tcPr>
            <w:tcW w:w="1603" w:type="dxa"/>
          </w:tcPr>
          <w:p w14:paraId="451234E6"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€ 4.320</w:t>
            </w:r>
          </w:p>
        </w:tc>
        <w:tc>
          <w:tcPr>
            <w:tcW w:w="1603" w:type="dxa"/>
          </w:tcPr>
          <w:p w14:paraId="66842369"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€ 2.268</w:t>
            </w:r>
          </w:p>
        </w:tc>
        <w:tc>
          <w:tcPr>
            <w:tcW w:w="1330" w:type="dxa"/>
          </w:tcPr>
          <w:p w14:paraId="764F5466"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€ 1.296</w:t>
            </w:r>
          </w:p>
        </w:tc>
        <w:tc>
          <w:tcPr>
            <w:tcW w:w="1374" w:type="dxa"/>
          </w:tcPr>
          <w:p w14:paraId="5C65C46A"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€ 11.116</w:t>
            </w:r>
          </w:p>
        </w:tc>
      </w:tr>
      <w:tr w:rsidR="00A0039C" w14:paraId="47B6B59A" w14:textId="77777777" w:rsidTr="005F3749">
        <w:tc>
          <w:tcPr>
            <w:tcW w:w="1558" w:type="dxa"/>
          </w:tcPr>
          <w:p w14:paraId="24188078"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C</w:t>
            </w:r>
          </w:p>
        </w:tc>
        <w:tc>
          <w:tcPr>
            <w:tcW w:w="1622" w:type="dxa"/>
          </w:tcPr>
          <w:p w14:paraId="5B053FDA"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€ 17.000</w:t>
            </w:r>
          </w:p>
        </w:tc>
        <w:tc>
          <w:tcPr>
            <w:tcW w:w="1603" w:type="dxa"/>
          </w:tcPr>
          <w:p w14:paraId="736F7A3D"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€ 3.024</w:t>
            </w:r>
          </w:p>
        </w:tc>
        <w:tc>
          <w:tcPr>
            <w:tcW w:w="1603" w:type="dxa"/>
          </w:tcPr>
          <w:p w14:paraId="16B17385"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€ 1.269</w:t>
            </w:r>
          </w:p>
        </w:tc>
        <w:tc>
          <w:tcPr>
            <w:tcW w:w="1330" w:type="dxa"/>
          </w:tcPr>
          <w:p w14:paraId="30A96473"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€ 432</w:t>
            </w:r>
          </w:p>
        </w:tc>
        <w:tc>
          <w:tcPr>
            <w:tcW w:w="1374" w:type="dxa"/>
          </w:tcPr>
          <w:p w14:paraId="6D7F4CEB"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€ 12.275</w:t>
            </w:r>
          </w:p>
        </w:tc>
      </w:tr>
      <w:tr w:rsidR="00A0039C" w14:paraId="2E507461" w14:textId="77777777" w:rsidTr="005F3749">
        <w:tc>
          <w:tcPr>
            <w:tcW w:w="1558" w:type="dxa"/>
          </w:tcPr>
          <w:p w14:paraId="4761B3E1"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D</w:t>
            </w:r>
          </w:p>
        </w:tc>
        <w:tc>
          <w:tcPr>
            <w:tcW w:w="1622" w:type="dxa"/>
          </w:tcPr>
          <w:p w14:paraId="0A3E9DE7"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€ 15.000</w:t>
            </w:r>
          </w:p>
        </w:tc>
        <w:tc>
          <w:tcPr>
            <w:tcW w:w="1603" w:type="dxa"/>
          </w:tcPr>
          <w:p w14:paraId="1F3C4E42"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€ 432</w:t>
            </w:r>
          </w:p>
        </w:tc>
        <w:tc>
          <w:tcPr>
            <w:tcW w:w="1603" w:type="dxa"/>
          </w:tcPr>
          <w:p w14:paraId="6792FB50"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€ 2.268</w:t>
            </w:r>
          </w:p>
        </w:tc>
        <w:tc>
          <w:tcPr>
            <w:tcW w:w="1330" w:type="dxa"/>
          </w:tcPr>
          <w:p w14:paraId="0CC014E4"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€ 0</w:t>
            </w:r>
          </w:p>
        </w:tc>
        <w:tc>
          <w:tcPr>
            <w:tcW w:w="1374" w:type="dxa"/>
          </w:tcPr>
          <w:p w14:paraId="3FEE26BA" w14:textId="77777777" w:rsidR="00A0039C" w:rsidRPr="0022239F" w:rsidRDefault="00A0039C">
            <w:pPr>
              <w:tabs>
                <w:tab w:val="left" w:pos="993"/>
              </w:tabs>
              <w:jc w:val="both"/>
              <w:rPr>
                <w:rFonts w:eastAsiaTheme="minorHAnsi" w:cs="Arial"/>
                <w:sz w:val="18"/>
                <w:szCs w:val="18"/>
                <w:lang w:eastAsia="en-US"/>
              </w:rPr>
            </w:pPr>
            <w:r w:rsidRPr="0022239F">
              <w:rPr>
                <w:rFonts w:eastAsiaTheme="minorHAnsi" w:cs="Arial"/>
                <w:sz w:val="18"/>
                <w:szCs w:val="18"/>
                <w:lang w:eastAsia="en-US"/>
              </w:rPr>
              <w:t>€ 12.300</w:t>
            </w:r>
          </w:p>
        </w:tc>
      </w:tr>
    </w:tbl>
    <w:p w14:paraId="0D4A97AA" w14:textId="77777777" w:rsidR="005F3749" w:rsidRDefault="005F3749" w:rsidP="005F3749">
      <w:pPr>
        <w:pStyle w:val="Kop2"/>
        <w:numPr>
          <w:ilvl w:val="0"/>
          <w:numId w:val="0"/>
        </w:numPr>
        <w:spacing w:after="0" w:line="276" w:lineRule="auto"/>
        <w:jc w:val="both"/>
      </w:pPr>
    </w:p>
    <w:p w14:paraId="52EB972F" w14:textId="32233F92" w:rsidR="005F3749" w:rsidRPr="00B86888" w:rsidRDefault="005F3749" w:rsidP="005F3749">
      <w:pPr>
        <w:pStyle w:val="Kop2"/>
        <w:spacing w:after="0" w:line="276" w:lineRule="auto"/>
        <w:jc w:val="both"/>
      </w:pPr>
      <w:bookmarkStart w:id="205" w:name="_Toc193293708"/>
      <w:r w:rsidRPr="003E7D8A">
        <w:t>Beoordelingskader bij de aanbesteding</w:t>
      </w:r>
      <w:bookmarkEnd w:id="205"/>
    </w:p>
    <w:p w14:paraId="1A7F259C" w14:textId="6EF7385D" w:rsidR="005F3749" w:rsidRDefault="005F3749" w:rsidP="005F3749">
      <w:r>
        <w:t xml:space="preserve">De beoordeling van het kwalitatief </w:t>
      </w:r>
      <w:proofErr w:type="spellStart"/>
      <w:r>
        <w:t>subgunningscriterium</w:t>
      </w:r>
      <w:proofErr w:type="spellEnd"/>
      <w:r>
        <w:t xml:space="preserve"> wordt uitgevoerd door de beoordelingscommissie met inhoudelijke kennis en ervaring. Alle leden beoordelen individueel de ingediende inschrijvingen en vullen het scoreformulier in. Tijdens de beoordeling van de kwaliteitscriteria blijft de prijsinformatie van inschrijver onbekend bij de leden van de beoordelingscommissie. Zaken of diensten die optioneel worden aangeboden en die geen onderdeel uitmaken van de inschrijving worden niet meegewogen. De individuele beoordelingen worden ingebracht in een plenair overleg van de beoordelingscommissie. Doel van dit overleg is tot consensus te komen over de definitieve beoordeling van de gunningscriteria. Het definitieve eindcijfer van de gunningscriteria wordt gebruikt voor de berekening van ‘Gunnen op waarde’. </w:t>
      </w:r>
    </w:p>
    <w:p w14:paraId="1AD2927D" w14:textId="77777777" w:rsidR="005F3749" w:rsidRDefault="005F3749" w:rsidP="005F3749">
      <w:r>
        <w:lastRenderedPageBreak/>
        <w:t>Alle door inschrijver in te dienen documenten op de onderdelen kwaliteit en prijs moeten voldoen aan de eisen zoals gesteld in de leidraad. Alle documenten dienen in algemeen toegankelijk format (PDF of MS-office) te worden ingediend, tenzij anders aangegeven in de toelichting bij de gunningscriteria. Bestanden dienen, indien ProRail daartoe verzoekt, digitaal nagezonden te worden als bewerkbaar bestand.</w:t>
      </w:r>
    </w:p>
    <w:p w14:paraId="66A3E66B" w14:textId="5C1D27EB" w:rsidR="00366FA4" w:rsidRDefault="00366FA4" w:rsidP="00AD7593">
      <w:pPr>
        <w:pStyle w:val="Kop3"/>
        <w:numPr>
          <w:ilvl w:val="0"/>
          <w:numId w:val="0"/>
        </w:numPr>
        <w:spacing w:after="0" w:line="276" w:lineRule="auto"/>
        <w:rPr>
          <w:color w:val="0070C0"/>
        </w:rPr>
      </w:pPr>
      <w:bookmarkStart w:id="206" w:name="_Juridisch_oordeel_(optioneel)"/>
      <w:bookmarkEnd w:id="206"/>
    </w:p>
    <w:p w14:paraId="5BA8F0E2" w14:textId="77777777" w:rsidR="00AD7593" w:rsidRDefault="00AD7593" w:rsidP="00AD7593">
      <w:pPr>
        <w:rPr>
          <w:lang w:eastAsia="nl-NL"/>
        </w:rPr>
      </w:pPr>
    </w:p>
    <w:p w14:paraId="054ED9F9" w14:textId="77777777" w:rsidR="00AD7593" w:rsidRDefault="00AD7593" w:rsidP="00AD7593">
      <w:pPr>
        <w:rPr>
          <w:lang w:eastAsia="nl-NL"/>
        </w:rPr>
      </w:pPr>
    </w:p>
    <w:p w14:paraId="7EFB7B33" w14:textId="77777777" w:rsidR="00AD7593" w:rsidRDefault="00AD7593" w:rsidP="00AD7593">
      <w:pPr>
        <w:rPr>
          <w:lang w:eastAsia="nl-NL"/>
        </w:rPr>
      </w:pPr>
    </w:p>
    <w:p w14:paraId="18743883" w14:textId="77777777" w:rsidR="00AD7593" w:rsidRDefault="00AD7593" w:rsidP="00AD7593">
      <w:pPr>
        <w:rPr>
          <w:lang w:eastAsia="nl-NL"/>
        </w:rPr>
      </w:pPr>
    </w:p>
    <w:p w14:paraId="5265529B" w14:textId="77777777" w:rsidR="00AD7593" w:rsidRDefault="00AD7593" w:rsidP="00AD7593">
      <w:pPr>
        <w:rPr>
          <w:lang w:eastAsia="nl-NL"/>
        </w:rPr>
      </w:pPr>
    </w:p>
    <w:p w14:paraId="0AB1A855" w14:textId="77777777" w:rsidR="00AD7593" w:rsidRDefault="00AD7593" w:rsidP="00AD7593">
      <w:pPr>
        <w:rPr>
          <w:lang w:eastAsia="nl-NL"/>
        </w:rPr>
      </w:pPr>
    </w:p>
    <w:p w14:paraId="6ABAC908" w14:textId="77777777" w:rsidR="00AD7593" w:rsidRDefault="00AD7593" w:rsidP="00AD7593">
      <w:pPr>
        <w:rPr>
          <w:lang w:eastAsia="nl-NL"/>
        </w:rPr>
      </w:pPr>
    </w:p>
    <w:p w14:paraId="3B6019B3" w14:textId="77777777" w:rsidR="00AD7593" w:rsidRDefault="00AD7593" w:rsidP="00AD7593">
      <w:pPr>
        <w:rPr>
          <w:lang w:eastAsia="nl-NL"/>
        </w:rPr>
      </w:pPr>
    </w:p>
    <w:p w14:paraId="527C1813" w14:textId="77777777" w:rsidR="00AD7593" w:rsidRDefault="00AD7593" w:rsidP="00AD7593">
      <w:pPr>
        <w:rPr>
          <w:lang w:eastAsia="nl-NL"/>
        </w:rPr>
      </w:pPr>
    </w:p>
    <w:p w14:paraId="3618BD31" w14:textId="77777777" w:rsidR="00AD7593" w:rsidRDefault="00AD7593" w:rsidP="00AD7593">
      <w:pPr>
        <w:rPr>
          <w:lang w:eastAsia="nl-NL"/>
        </w:rPr>
      </w:pPr>
    </w:p>
    <w:p w14:paraId="1CA6048D" w14:textId="77777777" w:rsidR="00AD7593" w:rsidRDefault="00AD7593" w:rsidP="00AD7593">
      <w:pPr>
        <w:rPr>
          <w:lang w:eastAsia="nl-NL"/>
        </w:rPr>
      </w:pPr>
    </w:p>
    <w:p w14:paraId="57E4058C" w14:textId="77777777" w:rsidR="00AD7593" w:rsidRDefault="00AD7593" w:rsidP="00AD7593">
      <w:pPr>
        <w:rPr>
          <w:lang w:eastAsia="nl-NL"/>
        </w:rPr>
      </w:pPr>
    </w:p>
    <w:p w14:paraId="1F3FFD35" w14:textId="77777777" w:rsidR="00AD7593" w:rsidRDefault="00AD7593" w:rsidP="00AD7593">
      <w:pPr>
        <w:rPr>
          <w:lang w:eastAsia="nl-NL"/>
        </w:rPr>
      </w:pPr>
    </w:p>
    <w:p w14:paraId="57D55131" w14:textId="77777777" w:rsidR="00AD7593" w:rsidRDefault="00AD7593" w:rsidP="00AD7593">
      <w:pPr>
        <w:rPr>
          <w:lang w:eastAsia="nl-NL"/>
        </w:rPr>
      </w:pPr>
    </w:p>
    <w:p w14:paraId="6E95B8ED" w14:textId="77777777" w:rsidR="00AD7593" w:rsidRDefault="00AD7593" w:rsidP="00AD7593">
      <w:pPr>
        <w:rPr>
          <w:lang w:eastAsia="nl-NL"/>
        </w:rPr>
      </w:pPr>
    </w:p>
    <w:p w14:paraId="04001AC2" w14:textId="77777777" w:rsidR="00AD7593" w:rsidRDefault="00AD7593" w:rsidP="00AD7593">
      <w:pPr>
        <w:rPr>
          <w:lang w:eastAsia="nl-NL"/>
        </w:rPr>
      </w:pPr>
    </w:p>
    <w:p w14:paraId="597828FA" w14:textId="77777777" w:rsidR="00AD7593" w:rsidRDefault="00AD7593" w:rsidP="00AD7593">
      <w:pPr>
        <w:rPr>
          <w:lang w:eastAsia="nl-NL"/>
        </w:rPr>
      </w:pPr>
    </w:p>
    <w:p w14:paraId="22D4A31A" w14:textId="77777777" w:rsidR="00AD7593" w:rsidRDefault="00AD7593" w:rsidP="00AD7593">
      <w:pPr>
        <w:rPr>
          <w:lang w:eastAsia="nl-NL"/>
        </w:rPr>
      </w:pPr>
    </w:p>
    <w:p w14:paraId="0977C7A7" w14:textId="77777777" w:rsidR="00AD7593" w:rsidRDefault="00AD7593" w:rsidP="00AD7593">
      <w:pPr>
        <w:rPr>
          <w:lang w:eastAsia="nl-NL"/>
        </w:rPr>
      </w:pPr>
    </w:p>
    <w:p w14:paraId="61A25D2A" w14:textId="77777777" w:rsidR="00AD7593" w:rsidRDefault="00AD7593" w:rsidP="00AD7593">
      <w:pPr>
        <w:rPr>
          <w:lang w:eastAsia="nl-NL"/>
        </w:rPr>
      </w:pPr>
    </w:p>
    <w:p w14:paraId="0690D700" w14:textId="77777777" w:rsidR="00AD7593" w:rsidRDefault="00AD7593" w:rsidP="00AD7593">
      <w:pPr>
        <w:rPr>
          <w:lang w:eastAsia="nl-NL"/>
        </w:rPr>
      </w:pPr>
    </w:p>
    <w:p w14:paraId="1C13E7EE" w14:textId="77777777" w:rsidR="00AD7593" w:rsidRDefault="00AD7593" w:rsidP="00AD7593">
      <w:pPr>
        <w:rPr>
          <w:lang w:eastAsia="nl-NL"/>
        </w:rPr>
      </w:pPr>
    </w:p>
    <w:p w14:paraId="165F4A22" w14:textId="77777777" w:rsidR="00AD7593" w:rsidRDefault="00AD7593" w:rsidP="00AD7593">
      <w:pPr>
        <w:rPr>
          <w:lang w:eastAsia="nl-NL"/>
        </w:rPr>
      </w:pPr>
    </w:p>
    <w:p w14:paraId="21FF15E0" w14:textId="77777777" w:rsidR="00AD7593" w:rsidRDefault="00AD7593" w:rsidP="00AD7593">
      <w:pPr>
        <w:rPr>
          <w:lang w:eastAsia="nl-NL"/>
        </w:rPr>
      </w:pPr>
    </w:p>
    <w:p w14:paraId="17C517DD" w14:textId="77777777" w:rsidR="00420009" w:rsidRDefault="00420009" w:rsidP="00AD7593">
      <w:pPr>
        <w:rPr>
          <w:lang w:eastAsia="nl-NL"/>
        </w:rPr>
      </w:pPr>
    </w:p>
    <w:p w14:paraId="0E3ACD7B" w14:textId="77777777" w:rsidR="00420009" w:rsidRDefault="00420009" w:rsidP="00AD7593">
      <w:pPr>
        <w:rPr>
          <w:lang w:eastAsia="nl-NL"/>
        </w:rPr>
      </w:pPr>
    </w:p>
    <w:p w14:paraId="40444940" w14:textId="77777777" w:rsidR="00AD7593" w:rsidRDefault="00AD7593" w:rsidP="00AD7593">
      <w:pPr>
        <w:rPr>
          <w:lang w:eastAsia="nl-NL"/>
        </w:rPr>
      </w:pPr>
    </w:p>
    <w:p w14:paraId="063D0A89" w14:textId="77777777" w:rsidR="00AD7593" w:rsidRDefault="00AD7593" w:rsidP="00AD7593">
      <w:pPr>
        <w:rPr>
          <w:lang w:eastAsia="nl-NL"/>
        </w:rPr>
      </w:pPr>
    </w:p>
    <w:p w14:paraId="0ED3F9D1" w14:textId="77777777" w:rsidR="00AD7593" w:rsidRDefault="00AD7593" w:rsidP="00AD7593">
      <w:pPr>
        <w:rPr>
          <w:lang w:eastAsia="nl-NL"/>
        </w:rPr>
      </w:pPr>
    </w:p>
    <w:p w14:paraId="7A0FF4BA" w14:textId="77777777" w:rsidR="00AD7593" w:rsidRDefault="00AD7593" w:rsidP="00AD7593">
      <w:pPr>
        <w:rPr>
          <w:lang w:eastAsia="nl-NL"/>
        </w:rPr>
      </w:pPr>
    </w:p>
    <w:p w14:paraId="4BC5E47E" w14:textId="77777777" w:rsidR="00AD7593" w:rsidRPr="00AD7593" w:rsidRDefault="00AD7593" w:rsidP="00420009">
      <w:pPr>
        <w:rPr>
          <w:lang w:eastAsia="nl-NL"/>
        </w:rPr>
      </w:pPr>
    </w:p>
    <w:p w14:paraId="53FD5690" w14:textId="77777777" w:rsidR="00A73B8C" w:rsidRPr="00B82978" w:rsidRDefault="00A73B8C" w:rsidP="00643A1F">
      <w:pPr>
        <w:pStyle w:val="Kop1"/>
        <w:spacing w:before="120" w:after="0" w:line="276" w:lineRule="auto"/>
        <w:jc w:val="both"/>
      </w:pPr>
      <w:bookmarkStart w:id="207" w:name="_Toc86321759"/>
      <w:bookmarkStart w:id="208" w:name="_Toc86673155"/>
      <w:bookmarkStart w:id="209" w:name="_Toc115188195"/>
      <w:bookmarkStart w:id="210" w:name="_Ref116915858"/>
      <w:bookmarkStart w:id="211" w:name="_Toc193293709"/>
      <w:r w:rsidRPr="00B82978">
        <w:lastRenderedPageBreak/>
        <w:t>Beoordelingsproces</w:t>
      </w:r>
      <w:bookmarkEnd w:id="207"/>
      <w:bookmarkEnd w:id="208"/>
      <w:bookmarkEnd w:id="209"/>
      <w:bookmarkEnd w:id="210"/>
      <w:bookmarkEnd w:id="211"/>
    </w:p>
    <w:p w14:paraId="38EEA915" w14:textId="4CEFF266" w:rsidR="00A73B8C" w:rsidRPr="00B82978" w:rsidRDefault="008970DC" w:rsidP="00420009">
      <w:pPr>
        <w:spacing w:after="0"/>
        <w:jc w:val="both"/>
      </w:pPr>
      <w:r w:rsidRPr="008970DC">
        <w:t>Onderstaand een indicatie van de volgorde van beoordelen van de inschrijving. ProRail is gerechtigd om hiervan af te wijken.</w:t>
      </w:r>
      <w:r w:rsidR="00092104">
        <w:t xml:space="preserve"> </w:t>
      </w:r>
      <w:r w:rsidR="00A73B8C" w:rsidRPr="00B82978">
        <w:t xml:space="preserve">Nadat de inschrijvingen zijn ontvangen en de kluis in </w:t>
      </w:r>
      <w:proofErr w:type="spellStart"/>
      <w:r w:rsidR="00A73B8C" w:rsidRPr="00B82978">
        <w:t>TenderNed</w:t>
      </w:r>
      <w:proofErr w:type="spellEnd"/>
      <w:r w:rsidR="00A73B8C" w:rsidRPr="00B82978">
        <w:t xml:space="preserve"> is geopend worden de volgende stappen doorlopen:</w:t>
      </w:r>
    </w:p>
    <w:p w14:paraId="6BCB9A6C" w14:textId="77777777" w:rsidR="00A73B8C" w:rsidRPr="00B26BB4" w:rsidRDefault="00A73B8C" w:rsidP="00420009">
      <w:pPr>
        <w:spacing w:after="0"/>
        <w:ind w:left="708"/>
        <w:jc w:val="both"/>
        <w:rPr>
          <w:color w:val="0070C0"/>
        </w:rPr>
      </w:pPr>
      <w:r w:rsidRPr="000F19A9">
        <w:t>Stap 1: Verstrekken Proces Verbaal van Aanbesteding</w:t>
      </w:r>
    </w:p>
    <w:p w14:paraId="675C8734" w14:textId="7E33A593" w:rsidR="007D0184" w:rsidRPr="00BB5C19" w:rsidRDefault="007D0184" w:rsidP="00420009">
      <w:pPr>
        <w:spacing w:after="0"/>
        <w:ind w:left="708"/>
        <w:jc w:val="both"/>
        <w:rPr>
          <w:color w:val="0070C0"/>
        </w:rPr>
      </w:pPr>
      <w:r>
        <w:t xml:space="preserve">Stap 2: </w:t>
      </w:r>
      <w:r w:rsidR="00A77467">
        <w:t>Controle ingediende stukken</w:t>
      </w:r>
      <w:r w:rsidR="0040750B" w:rsidRPr="004B6322">
        <w:t xml:space="preserve"> en </w:t>
      </w:r>
      <w:r w:rsidR="00A77467">
        <w:t>h</w:t>
      </w:r>
      <w:r w:rsidRPr="007D0184">
        <w:t>erstel van gebreken</w:t>
      </w:r>
    </w:p>
    <w:p w14:paraId="6117AD21" w14:textId="04006FEA" w:rsidR="00235127" w:rsidRDefault="00A73B8C" w:rsidP="00420009">
      <w:pPr>
        <w:spacing w:after="0"/>
        <w:ind w:left="708"/>
        <w:jc w:val="both"/>
      </w:pPr>
      <w:r w:rsidRPr="00B82978">
        <w:t xml:space="preserve">Stap </w:t>
      </w:r>
      <w:r w:rsidR="007D0184">
        <w:t>3</w:t>
      </w:r>
      <w:r w:rsidRPr="00B82978">
        <w:t>: Beoordel</w:t>
      </w:r>
      <w:r w:rsidR="00FB26BC">
        <w:t>ing</w:t>
      </w:r>
    </w:p>
    <w:p w14:paraId="20C590BE" w14:textId="0289430A" w:rsidR="00F7040E" w:rsidRPr="004B6322" w:rsidRDefault="00F7040E" w:rsidP="00420009">
      <w:pPr>
        <w:pStyle w:val="Lijstalinea"/>
        <w:numPr>
          <w:ilvl w:val="0"/>
          <w:numId w:val="24"/>
        </w:numPr>
        <w:spacing w:after="0"/>
        <w:jc w:val="both"/>
      </w:pPr>
      <w:r w:rsidRPr="004B6322">
        <w:t>Kwaliteitscriteria</w:t>
      </w:r>
    </w:p>
    <w:p w14:paraId="2F45EB05" w14:textId="3F0BC04E" w:rsidR="00A0624F" w:rsidRDefault="00A0624F" w:rsidP="00420009">
      <w:pPr>
        <w:pStyle w:val="Lijstalinea"/>
        <w:numPr>
          <w:ilvl w:val="0"/>
          <w:numId w:val="24"/>
        </w:numPr>
        <w:spacing w:after="0"/>
        <w:jc w:val="both"/>
      </w:pPr>
      <w:r w:rsidRPr="00B82978">
        <w:t>Prijs</w:t>
      </w:r>
    </w:p>
    <w:p w14:paraId="53100D68" w14:textId="5CF39BB3" w:rsidR="00A73B8C" w:rsidRDefault="00922D24" w:rsidP="00420009">
      <w:pPr>
        <w:pStyle w:val="Lijstalinea"/>
        <w:numPr>
          <w:ilvl w:val="0"/>
          <w:numId w:val="24"/>
        </w:numPr>
        <w:spacing w:after="0"/>
        <w:jc w:val="both"/>
      </w:pPr>
      <w:r>
        <w:t>Verzoek tot opheldering</w:t>
      </w:r>
    </w:p>
    <w:p w14:paraId="74F1C1B8" w14:textId="5E4E9BAD" w:rsidR="00A73B8C" w:rsidRPr="00B82978" w:rsidRDefault="00A73B8C" w:rsidP="00420009">
      <w:pPr>
        <w:spacing w:after="0"/>
        <w:ind w:left="708"/>
        <w:jc w:val="both"/>
      </w:pPr>
      <w:r w:rsidRPr="00B82978">
        <w:t xml:space="preserve">Stap </w:t>
      </w:r>
      <w:r w:rsidR="007D0184">
        <w:t>4</w:t>
      </w:r>
      <w:r w:rsidRPr="00B82978">
        <w:t>: Bepalen rangorde</w:t>
      </w:r>
    </w:p>
    <w:p w14:paraId="49142351" w14:textId="08B72E1E" w:rsidR="00A73B8C" w:rsidRPr="00B82978" w:rsidRDefault="00A73B8C" w:rsidP="00420009">
      <w:pPr>
        <w:spacing w:after="0"/>
        <w:ind w:left="708"/>
        <w:jc w:val="both"/>
      </w:pPr>
      <w:r w:rsidRPr="00B82978">
        <w:t xml:space="preserve">Stap </w:t>
      </w:r>
      <w:r w:rsidR="007D0184">
        <w:t>5</w:t>
      </w:r>
      <w:r w:rsidRPr="00B82978">
        <w:t>: Mededeling gunningsbeslissing</w:t>
      </w:r>
    </w:p>
    <w:p w14:paraId="249BAC2D" w14:textId="77777777" w:rsidR="00A73B8C" w:rsidRPr="00B82978" w:rsidRDefault="00A73B8C" w:rsidP="00643A1F">
      <w:pPr>
        <w:spacing w:after="0" w:line="276" w:lineRule="auto"/>
        <w:jc w:val="both"/>
      </w:pPr>
    </w:p>
    <w:p w14:paraId="0328F459" w14:textId="7C752A15" w:rsidR="00A73B8C" w:rsidRPr="000F19A9" w:rsidRDefault="00AA06C2" w:rsidP="00643A1F">
      <w:pPr>
        <w:pStyle w:val="Kop2"/>
        <w:spacing w:after="0" w:line="276" w:lineRule="auto"/>
        <w:jc w:val="both"/>
      </w:pPr>
      <w:bookmarkStart w:id="212" w:name="_Toc86321760"/>
      <w:bookmarkStart w:id="213" w:name="_Toc86673156"/>
      <w:bookmarkStart w:id="214" w:name="_Toc115188196"/>
      <w:bookmarkStart w:id="215" w:name="_Ref116911889"/>
      <w:bookmarkStart w:id="216" w:name="_Toc193293710"/>
      <w:r w:rsidRPr="000F19A9">
        <w:t>S</w:t>
      </w:r>
      <w:r w:rsidR="00A73B8C" w:rsidRPr="000F19A9">
        <w:t>tap 1: Verstrekken Proces Verbaal van Aanbesteding</w:t>
      </w:r>
      <w:bookmarkEnd w:id="212"/>
      <w:bookmarkEnd w:id="213"/>
      <w:bookmarkEnd w:id="214"/>
      <w:bookmarkEnd w:id="215"/>
      <w:bookmarkEnd w:id="216"/>
    </w:p>
    <w:p w14:paraId="4DD4C7CC" w14:textId="258758A1" w:rsidR="007A0ACE" w:rsidRDefault="00A73B8C" w:rsidP="00420009">
      <w:pPr>
        <w:spacing w:after="0"/>
        <w:jc w:val="both"/>
        <w:rPr>
          <w:rFonts w:eastAsia="Arial"/>
        </w:rPr>
      </w:pPr>
      <w:r w:rsidRPr="000F19A9">
        <w:t>Conform artikel 16 lid 1 van het ARN</w:t>
      </w:r>
      <w:r w:rsidRPr="000F19A9">
        <w:rPr>
          <w:vertAlign w:val="superscript"/>
        </w:rPr>
        <w:t>2016</w:t>
      </w:r>
      <w:r w:rsidRPr="000F19A9">
        <w:t xml:space="preserve"> zal na het openen van de kluis in </w:t>
      </w:r>
      <w:proofErr w:type="spellStart"/>
      <w:r w:rsidRPr="000F19A9">
        <w:t>TenderNed</w:t>
      </w:r>
      <w:proofErr w:type="spellEnd"/>
      <w:r w:rsidRPr="000F19A9">
        <w:t xml:space="preserve"> een Proces-verbaal van aanbesteding aan de inschrijvers worden verstrekt. </w:t>
      </w:r>
    </w:p>
    <w:p w14:paraId="7701C7CE" w14:textId="3C005ECB" w:rsidR="007A0ACE" w:rsidRPr="001A17B4" w:rsidRDefault="00E46521" w:rsidP="00643A1F">
      <w:pPr>
        <w:pStyle w:val="Kop2"/>
        <w:spacing w:after="0" w:line="276" w:lineRule="auto"/>
      </w:pPr>
      <w:bookmarkStart w:id="217" w:name="_Ref141346439"/>
      <w:bookmarkStart w:id="218" w:name="_Toc193293711"/>
      <w:r>
        <w:t xml:space="preserve">Stap 2: </w:t>
      </w:r>
      <w:r w:rsidR="00A77467" w:rsidRPr="00A77467">
        <w:t>Controle ingediende stukken en herstel van gebreken</w:t>
      </w:r>
      <w:bookmarkEnd w:id="217"/>
      <w:bookmarkEnd w:id="218"/>
    </w:p>
    <w:p w14:paraId="1A5B1CDA" w14:textId="25D576AE" w:rsidR="007A0ACE" w:rsidRPr="001A17B4"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ProRail zal na inschrijving controleren of alle vereiste documenten bij de inschrijving zijn gevoegd en of die documenten aan de gestelde eisen voldoen.</w:t>
      </w:r>
      <w:r w:rsidRPr="001A17B4">
        <w:rPr>
          <w:rFonts w:ascii="Times New Roman" w:eastAsia="Times New Roman" w:hAnsi="Times New Roman" w:cs="Times New Roman"/>
          <w:szCs w:val="20"/>
          <w:lang w:eastAsia="nl-NL"/>
        </w:rPr>
        <w:t xml:space="preserve"> </w:t>
      </w:r>
      <w:r w:rsidRPr="001A17B4">
        <w:rPr>
          <w:rFonts w:eastAsia="Times New Roman" w:cs="Arial"/>
          <w:szCs w:val="20"/>
          <w:lang w:eastAsia="nl-NL"/>
        </w:rPr>
        <w:t>Mede op grond van de uitkomst van de toetsing van de bewijsstukken wordt vastgesteld of de inschrijving geldig is of niet.</w:t>
      </w:r>
    </w:p>
    <w:p w14:paraId="3779773F" w14:textId="77777777" w:rsidR="00696521" w:rsidRPr="00B82978" w:rsidRDefault="00696521" w:rsidP="00696521">
      <w:pPr>
        <w:spacing w:after="0" w:line="276" w:lineRule="auto"/>
        <w:jc w:val="both"/>
      </w:pPr>
      <w:r w:rsidRPr="00B82978">
        <w:rPr>
          <w:rFonts w:eastAsia="Arial"/>
        </w:rPr>
        <w:t>He</w:t>
      </w:r>
      <w:r w:rsidRPr="007D7DDC">
        <w:rPr>
          <w:rFonts w:eastAsia="Arial"/>
        </w:rPr>
        <w:t xml:space="preserve">t UEA en het inschrijvingsformulier </w:t>
      </w:r>
      <w:r w:rsidRPr="00B82978">
        <w:rPr>
          <w:rFonts w:eastAsia="Arial"/>
        </w:rPr>
        <w:t>worden getoetst op volledigheid en rechtsgeldige ondertekening. Tevens vindt een inhoudelijke toets plaats van het UEA aan de hand van de gestelde voorschriften, uitsluitingsgronden en geschiktheidseisen. Zie aanvullend hoofdstuk</w:t>
      </w:r>
      <w:r>
        <w:rPr>
          <w:rFonts w:eastAsia="Arial"/>
        </w:rPr>
        <w:t xml:space="preserve"> </w:t>
      </w:r>
      <w:r>
        <w:rPr>
          <w:rFonts w:eastAsia="Arial"/>
        </w:rPr>
        <w:fldChar w:fldCharType="begin"/>
      </w:r>
      <w:r>
        <w:rPr>
          <w:rFonts w:eastAsia="Arial"/>
        </w:rPr>
        <w:instrText xml:space="preserve"> REF _Ref138085408 \r \h  \* MERGEFORMAT </w:instrText>
      </w:r>
      <w:r>
        <w:rPr>
          <w:rFonts w:eastAsia="Arial"/>
        </w:rPr>
      </w:r>
      <w:r>
        <w:rPr>
          <w:rFonts w:eastAsia="Arial"/>
        </w:rPr>
        <w:fldChar w:fldCharType="separate"/>
      </w:r>
      <w:r>
        <w:rPr>
          <w:rFonts w:eastAsia="Arial"/>
        </w:rPr>
        <w:t>4</w:t>
      </w:r>
      <w:r>
        <w:rPr>
          <w:rFonts w:eastAsia="Arial"/>
        </w:rPr>
        <w:fldChar w:fldCharType="end"/>
      </w:r>
      <w:r>
        <w:rPr>
          <w:rFonts w:eastAsia="Arial"/>
        </w:rPr>
        <w:t>.</w:t>
      </w:r>
      <w:r w:rsidDel="00B90610">
        <w:rPr>
          <w:rStyle w:val="Verwijzingopmerking"/>
          <w:rFonts w:eastAsia="Times New Roman" w:cs="Times New Roman"/>
          <w:lang w:eastAsia="nl-NL"/>
        </w:rPr>
        <w:t xml:space="preserve"> </w:t>
      </w:r>
    </w:p>
    <w:p w14:paraId="346EAA24" w14:textId="53E36631" w:rsidR="007A0ACE" w:rsidRPr="001A17B4"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In onderstaand schema is opgenomen welke gebreken voor herstel in aanmerking komen en welke gebreken niet voor herstel in aanmerking komen.</w:t>
      </w:r>
      <w:r w:rsidRPr="001A17B4">
        <w:rPr>
          <w:rFonts w:ascii="Times New Roman" w:eastAsia="Times New Roman" w:hAnsi="Times New Roman" w:cs="Times New Roman"/>
          <w:szCs w:val="20"/>
          <w:lang w:eastAsia="nl-NL"/>
        </w:rPr>
        <w:t xml:space="preserve"> </w:t>
      </w:r>
      <w:r w:rsidRPr="001A17B4">
        <w:rPr>
          <w:rFonts w:eastAsia="Times New Roman" w:cs="Arial"/>
          <w:szCs w:val="20"/>
          <w:lang w:eastAsia="nl-NL"/>
        </w:rPr>
        <w:t xml:space="preserve">Herstel van gebreken dient binnen 48 uur (weekend- en nationale feestdagen daarin niet meegerekend) na het verzoek van ProRail daartoe </w:t>
      </w:r>
      <w:r w:rsidR="00115D3E">
        <w:t>of</w:t>
      </w:r>
      <w:r w:rsidR="00115D3E" w:rsidRPr="00B82978" w:rsidDel="00C26014">
        <w:t xml:space="preserve"> binnen de in het </w:t>
      </w:r>
      <w:r w:rsidR="00115D3E">
        <w:t xml:space="preserve">verzoek </w:t>
      </w:r>
      <w:r w:rsidR="00C87141">
        <w:t>door ProRail</w:t>
      </w:r>
      <w:r w:rsidR="00115D3E" w:rsidRPr="00B82978" w:rsidDel="00C26014">
        <w:t xml:space="preserve"> gestelde termijn</w:t>
      </w:r>
      <w:r w:rsidR="00115D3E" w:rsidRPr="001A17B4">
        <w:rPr>
          <w:rFonts w:eastAsia="Times New Roman" w:cs="Arial"/>
          <w:szCs w:val="20"/>
          <w:lang w:eastAsia="nl-NL"/>
        </w:rPr>
        <w:t xml:space="preserve"> </w:t>
      </w:r>
      <w:r w:rsidRPr="001A17B4">
        <w:rPr>
          <w:rFonts w:eastAsia="Times New Roman" w:cs="Arial"/>
          <w:szCs w:val="20"/>
          <w:lang w:eastAsia="nl-NL"/>
        </w:rPr>
        <w:t xml:space="preserve">plaats te vinden. Indien het gebrek niet door het antwoord is hersteld, wordt inschrijver een nieuwe termijn van 24 uur geboden om alsnog volledig aan het reparatieverzoek te voldoen. Indien ook na deze tweede termijn het gebrek niet door het antwoord is hersteld, verklaart ProRail de inschrijving ongeldig. </w:t>
      </w:r>
    </w:p>
    <w:p w14:paraId="148203D8" w14:textId="77777777" w:rsidR="007A0ACE" w:rsidRPr="001A17B4"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 xml:space="preserve">Ten aanzien van gebreken die niet in onderstaand schema zijn opgenomen geldt dat die gebreken conform artikel 17 lid 1 ARN2016 op verzoek van ProRail mogen worden hersteld, mits dit herstel er niet toe leidt dat in werkelijkheid een nieuwe inschrijving wordt voorgesteld.  </w:t>
      </w:r>
    </w:p>
    <w:tbl>
      <w:tblPr>
        <w:tblW w:w="906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385"/>
        <w:gridCol w:w="4677"/>
      </w:tblGrid>
      <w:tr w:rsidR="00B21310" w:rsidRPr="00A563AB" w14:paraId="24B473C9" w14:textId="77777777" w:rsidTr="005B3723">
        <w:trPr>
          <w:tblHeader/>
        </w:trPr>
        <w:tc>
          <w:tcPr>
            <w:tcW w:w="4385" w:type="dxa"/>
            <w:tcBorders>
              <w:top w:val="single" w:sz="8" w:space="0" w:color="A3A3A3"/>
              <w:left w:val="single" w:sz="8" w:space="0" w:color="A3A3A3"/>
              <w:bottom w:val="single" w:sz="8" w:space="0" w:color="A3A3A3"/>
              <w:right w:val="single" w:sz="8" w:space="0" w:color="A3A3A3"/>
            </w:tcBorders>
            <w:shd w:val="clear" w:color="auto" w:fill="D0CECE"/>
            <w:tcMar>
              <w:top w:w="57" w:type="dxa"/>
              <w:left w:w="80" w:type="dxa"/>
              <w:bottom w:w="57" w:type="dxa"/>
              <w:right w:w="80" w:type="dxa"/>
            </w:tcMar>
            <w:hideMark/>
          </w:tcPr>
          <w:p w14:paraId="7DA3E61E" w14:textId="77777777" w:rsidR="00B21310" w:rsidRPr="00A563AB" w:rsidRDefault="00B21310" w:rsidP="00882343">
            <w:pPr>
              <w:spacing w:before="80" w:after="0"/>
              <w:rPr>
                <w:rFonts w:eastAsia="Calibri" w:cs="Arial"/>
                <w:szCs w:val="20"/>
              </w:rPr>
            </w:pPr>
            <w:r w:rsidRPr="00A563AB">
              <w:rPr>
                <w:rFonts w:eastAsia="Calibri" w:cs="Arial"/>
                <w:szCs w:val="20"/>
              </w:rPr>
              <w:t> Omschrijving gebrek</w:t>
            </w:r>
          </w:p>
        </w:tc>
        <w:tc>
          <w:tcPr>
            <w:tcW w:w="4677" w:type="dxa"/>
            <w:tcBorders>
              <w:top w:val="single" w:sz="8" w:space="0" w:color="A3A3A3"/>
              <w:left w:val="single" w:sz="8" w:space="0" w:color="A3A3A3"/>
              <w:bottom w:val="single" w:sz="8" w:space="0" w:color="A3A3A3"/>
              <w:right w:val="single" w:sz="8" w:space="0" w:color="A3A3A3"/>
            </w:tcBorders>
            <w:shd w:val="clear" w:color="auto" w:fill="D0CECE"/>
            <w:tcMar>
              <w:top w:w="57" w:type="dxa"/>
              <w:left w:w="80" w:type="dxa"/>
              <w:bottom w:w="57" w:type="dxa"/>
              <w:right w:w="80" w:type="dxa"/>
            </w:tcMar>
            <w:hideMark/>
          </w:tcPr>
          <w:p w14:paraId="13C0101A" w14:textId="0FBBDEF2" w:rsidR="00B21310" w:rsidRPr="00A563AB" w:rsidRDefault="00B21310" w:rsidP="00882343">
            <w:pPr>
              <w:spacing w:before="80" w:after="0"/>
              <w:rPr>
                <w:rFonts w:eastAsia="Calibri" w:cs="Arial"/>
                <w:szCs w:val="20"/>
              </w:rPr>
            </w:pPr>
            <w:r>
              <w:rPr>
                <w:rFonts w:eastAsia="Calibri" w:cs="Arial"/>
                <w:szCs w:val="20"/>
              </w:rPr>
              <w:t>Toelichting</w:t>
            </w:r>
          </w:p>
        </w:tc>
      </w:tr>
      <w:tr w:rsidR="00B21310" w:rsidRPr="00A563AB" w14:paraId="2E5FB8DF"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9CABF1C" w14:textId="77777777" w:rsidR="00B21310" w:rsidRPr="00A563AB" w:rsidRDefault="00B21310" w:rsidP="00882343">
            <w:pPr>
              <w:spacing w:before="80" w:after="0"/>
              <w:rPr>
                <w:rFonts w:eastAsia="Calibri" w:cs="Arial"/>
                <w:szCs w:val="20"/>
              </w:rPr>
            </w:pPr>
            <w:r w:rsidRPr="00A563AB">
              <w:rPr>
                <w:rFonts w:eastAsia="Calibri" w:cs="Arial"/>
                <w:szCs w:val="20"/>
              </w:rPr>
              <w:t>Het inschrijfformulier ontbreekt of is te laat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2126DE3" w14:textId="77777777" w:rsidR="00B21310" w:rsidRPr="00A563AB" w:rsidRDefault="00B21310" w:rsidP="00882343">
            <w:pPr>
              <w:spacing w:before="80" w:after="0"/>
              <w:rPr>
                <w:rFonts w:eastAsia="Calibri" w:cs="Arial"/>
                <w:szCs w:val="20"/>
              </w:rPr>
            </w:pPr>
            <w:r w:rsidRPr="00A563AB">
              <w:rPr>
                <w:rFonts w:eastAsia="Calibri" w:cs="Arial"/>
                <w:szCs w:val="20"/>
              </w:rPr>
              <w:t>Niet voor herstel vatbaar</w:t>
            </w:r>
          </w:p>
        </w:tc>
      </w:tr>
      <w:tr w:rsidR="00B21310" w:rsidRPr="00A563AB" w14:paraId="642A0D38"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29440B9E" w14:textId="77777777" w:rsidR="00B21310" w:rsidRPr="00A563AB" w:rsidRDefault="00B21310" w:rsidP="00882343">
            <w:pPr>
              <w:spacing w:before="80" w:after="0"/>
              <w:rPr>
                <w:rFonts w:eastAsia="Calibri" w:cs="Arial"/>
                <w:szCs w:val="20"/>
              </w:rPr>
            </w:pPr>
            <w:r w:rsidRPr="00A563AB">
              <w:rPr>
                <w:rFonts w:eastAsia="Calibri" w:cs="Arial"/>
                <w:szCs w:val="20"/>
              </w:rPr>
              <w:t xml:space="preserve">Het inschrijfformulier is niet (of niet rechtsgeldig) ondertekend </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27E869D" w14:textId="77777777" w:rsidR="00B21310" w:rsidRPr="00A563AB" w:rsidRDefault="00B21310" w:rsidP="00882343">
            <w:pPr>
              <w:spacing w:before="80" w:after="0"/>
              <w:rPr>
                <w:rFonts w:eastAsia="Calibri" w:cs="Arial"/>
                <w:szCs w:val="20"/>
              </w:rPr>
            </w:pPr>
            <w:r w:rsidRPr="00A563AB">
              <w:rPr>
                <w:rFonts w:eastAsia="Calibri" w:cs="Arial"/>
                <w:szCs w:val="20"/>
              </w:rPr>
              <w:t>Niet voor herstel vatbaar</w:t>
            </w:r>
          </w:p>
        </w:tc>
      </w:tr>
      <w:tr w:rsidR="00B21310" w:rsidRPr="00A563AB" w14:paraId="285874FA"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C4A13CE" w14:textId="77777777" w:rsidR="00B21310" w:rsidRPr="00A563AB" w:rsidRDefault="00B21310" w:rsidP="00882343">
            <w:pPr>
              <w:spacing w:before="80" w:after="0"/>
              <w:rPr>
                <w:rFonts w:eastAsia="Calibri" w:cs="Arial"/>
                <w:szCs w:val="20"/>
              </w:rPr>
            </w:pPr>
            <w:r w:rsidRPr="00A563AB">
              <w:rPr>
                <w:rFonts w:eastAsia="Calibri" w:cs="Arial"/>
                <w:szCs w:val="20"/>
              </w:rPr>
              <w:t>Het UEA ontbreekt of is te laat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00E6A659" w14:textId="77777777" w:rsidR="00B21310" w:rsidRPr="00A563AB" w:rsidRDefault="00B21310" w:rsidP="00882343">
            <w:pPr>
              <w:spacing w:before="80" w:after="0"/>
              <w:rPr>
                <w:rFonts w:eastAsia="Calibri" w:cs="Arial"/>
                <w:szCs w:val="20"/>
              </w:rPr>
            </w:pPr>
            <w:r w:rsidRPr="00A563AB">
              <w:rPr>
                <w:rFonts w:eastAsia="Calibri" w:cs="Arial"/>
                <w:szCs w:val="20"/>
              </w:rPr>
              <w:t>Niet voor herstel vatbaar</w:t>
            </w:r>
          </w:p>
        </w:tc>
      </w:tr>
      <w:tr w:rsidR="00B21310" w:rsidRPr="00A563AB" w14:paraId="796DA513"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648C6F86" w14:textId="77777777" w:rsidR="00B21310" w:rsidRPr="00A563AB" w:rsidRDefault="00B21310" w:rsidP="00882343">
            <w:pPr>
              <w:spacing w:before="80" w:after="0"/>
              <w:rPr>
                <w:rFonts w:eastAsia="Calibri" w:cs="Arial"/>
                <w:szCs w:val="20"/>
              </w:rPr>
            </w:pPr>
            <w:r w:rsidRPr="00A563AB">
              <w:rPr>
                <w:rFonts w:eastAsia="Calibri" w:cs="Arial"/>
                <w:szCs w:val="20"/>
              </w:rPr>
              <w:t xml:space="preserve">De identiteit van de </w:t>
            </w:r>
            <w:proofErr w:type="spellStart"/>
            <w:r w:rsidRPr="00A563AB">
              <w:rPr>
                <w:rFonts w:eastAsia="Calibri" w:cs="Arial"/>
                <w:szCs w:val="20"/>
              </w:rPr>
              <w:t>combinant</w:t>
            </w:r>
            <w:proofErr w:type="spellEnd"/>
            <w:r w:rsidRPr="00A563AB">
              <w:rPr>
                <w:rFonts w:eastAsia="Calibri" w:cs="Arial"/>
                <w:szCs w:val="20"/>
              </w:rPr>
              <w:t xml:space="preserve">/derde is niet vermeld op het UEA van inschrijver én het UEA van de </w:t>
            </w:r>
            <w:proofErr w:type="spellStart"/>
            <w:r w:rsidRPr="00A563AB">
              <w:rPr>
                <w:rFonts w:eastAsia="Calibri" w:cs="Arial"/>
                <w:szCs w:val="20"/>
              </w:rPr>
              <w:t>combinant</w:t>
            </w:r>
            <w:proofErr w:type="spellEnd"/>
            <w:r w:rsidRPr="00A563AB">
              <w:rPr>
                <w:rFonts w:eastAsia="Calibri" w:cs="Arial"/>
                <w:szCs w:val="20"/>
              </w:rPr>
              <w:t>/derde niet is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7A9F61EC" w14:textId="77777777" w:rsidR="00B21310" w:rsidRPr="00A563AB" w:rsidRDefault="00B21310" w:rsidP="00882343">
            <w:pPr>
              <w:spacing w:before="80" w:after="0"/>
              <w:rPr>
                <w:rFonts w:eastAsia="Calibri" w:cs="Arial"/>
                <w:szCs w:val="20"/>
              </w:rPr>
            </w:pPr>
            <w:r w:rsidRPr="00A563AB">
              <w:rPr>
                <w:rFonts w:eastAsia="Calibri" w:cs="Arial"/>
                <w:szCs w:val="20"/>
              </w:rPr>
              <w:t>Niet voor herstel vatbaar</w:t>
            </w:r>
          </w:p>
        </w:tc>
      </w:tr>
      <w:tr w:rsidR="00B21310" w:rsidRPr="00A563AB" w14:paraId="39A0B33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7E62B5F2" w14:textId="77777777" w:rsidR="00B21310" w:rsidRPr="00A563AB" w:rsidRDefault="00B21310" w:rsidP="00882343">
            <w:pPr>
              <w:spacing w:before="80" w:after="0"/>
              <w:rPr>
                <w:rFonts w:eastAsia="Calibri" w:cs="Arial"/>
                <w:szCs w:val="20"/>
              </w:rPr>
            </w:pPr>
            <w:r w:rsidRPr="00A563AB">
              <w:rPr>
                <w:rFonts w:eastAsia="Calibri" w:cs="Arial"/>
                <w:szCs w:val="20"/>
              </w:rPr>
              <w:lastRenderedPageBreak/>
              <w:t>Gedragsverklaring Aanbesteden 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BEB026C" w14:textId="77777777" w:rsidR="00B21310" w:rsidRPr="00A563AB" w:rsidRDefault="00B21310" w:rsidP="00882343">
            <w:pPr>
              <w:spacing w:before="80" w:after="0"/>
              <w:rPr>
                <w:rFonts w:eastAsia="Calibri" w:cs="Arial"/>
                <w:szCs w:val="20"/>
              </w:rPr>
            </w:pPr>
            <w:r w:rsidRPr="00A563AB">
              <w:rPr>
                <w:rFonts w:eastAsia="Calibri" w:cs="Arial"/>
                <w:szCs w:val="20"/>
              </w:rPr>
              <w:t xml:space="preserve">Voor herstel vatbaar. </w:t>
            </w:r>
          </w:p>
        </w:tc>
      </w:tr>
      <w:tr w:rsidR="00B21310" w:rsidRPr="00A563AB" w14:paraId="7A98C5E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6508E7ED" w14:textId="77777777" w:rsidR="00B21310" w:rsidRPr="00A563AB" w:rsidRDefault="00B21310" w:rsidP="00882343">
            <w:pPr>
              <w:spacing w:before="80" w:after="0"/>
              <w:rPr>
                <w:rFonts w:eastAsia="Calibri" w:cs="Arial"/>
                <w:szCs w:val="20"/>
              </w:rPr>
            </w:pPr>
            <w:r w:rsidRPr="00A563AB">
              <w:rPr>
                <w:rFonts w:eastAsia="Calibri" w:cs="Arial"/>
                <w:szCs w:val="20"/>
              </w:rPr>
              <w:t>Verklaring Belastingdienst 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1B654DA" w14:textId="77777777" w:rsidR="00B21310" w:rsidRPr="00A563AB" w:rsidRDefault="00B21310" w:rsidP="00882343">
            <w:pPr>
              <w:spacing w:before="80" w:after="0"/>
              <w:rPr>
                <w:rFonts w:eastAsia="Calibri" w:cs="Arial"/>
                <w:szCs w:val="20"/>
              </w:rPr>
            </w:pPr>
            <w:r w:rsidRPr="00A563AB">
              <w:rPr>
                <w:rFonts w:eastAsia="Calibri" w:cs="Arial"/>
                <w:szCs w:val="20"/>
              </w:rPr>
              <w:t xml:space="preserve">Voor herstel vatbaar. </w:t>
            </w:r>
          </w:p>
        </w:tc>
      </w:tr>
      <w:tr w:rsidR="00B21310" w:rsidRPr="00A563AB" w14:paraId="16BCEA23"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1EDF887" w14:textId="08297340" w:rsidR="00B21310" w:rsidRPr="00A563AB" w:rsidRDefault="00B21310" w:rsidP="00882343">
            <w:pPr>
              <w:spacing w:before="80" w:after="0"/>
              <w:rPr>
                <w:rFonts w:eastAsia="Calibri" w:cs="Arial"/>
                <w:szCs w:val="20"/>
              </w:rPr>
            </w:pPr>
            <w:r w:rsidRPr="00A563AB">
              <w:rPr>
                <w:rFonts w:eastAsia="Calibri" w:cs="Arial"/>
                <w:szCs w:val="20"/>
              </w:rPr>
              <w:t xml:space="preserve">Uittreksel </w:t>
            </w:r>
            <w:r w:rsidR="00EC79FB">
              <w:t>handelsregister</w:t>
            </w:r>
            <w:r w:rsidR="00EC79FB" w:rsidRPr="00BD6221">
              <w:rPr>
                <w:rFonts w:eastAsia="Arial Unicode MS"/>
              </w:rPr>
              <w:t xml:space="preserve"> </w:t>
            </w:r>
            <w:r w:rsidRPr="00A563AB">
              <w:rPr>
                <w:rFonts w:eastAsia="Calibri" w:cs="Arial"/>
                <w:szCs w:val="20"/>
              </w:rPr>
              <w:t>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31642E62" w14:textId="77777777" w:rsidR="00B21310" w:rsidRPr="00A563AB" w:rsidRDefault="00B21310" w:rsidP="00882343">
            <w:pPr>
              <w:spacing w:before="80" w:after="0"/>
              <w:rPr>
                <w:rFonts w:eastAsia="Calibri" w:cs="Arial"/>
                <w:szCs w:val="20"/>
              </w:rPr>
            </w:pPr>
            <w:r w:rsidRPr="00A563AB">
              <w:rPr>
                <w:rFonts w:eastAsia="Calibri" w:cs="Arial"/>
                <w:szCs w:val="20"/>
              </w:rPr>
              <w:t xml:space="preserve">Voor herstel vatbaar. </w:t>
            </w:r>
          </w:p>
        </w:tc>
      </w:tr>
      <w:tr w:rsidR="00B21310" w:rsidRPr="00A563AB" w14:paraId="6D685D9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686EF024" w14:textId="39370F67" w:rsidR="00B21310" w:rsidRPr="00A563AB" w:rsidRDefault="00B21310" w:rsidP="00882343">
            <w:pPr>
              <w:spacing w:before="80" w:after="0"/>
              <w:rPr>
                <w:rFonts w:eastAsia="Calibri" w:cs="Arial"/>
                <w:szCs w:val="20"/>
              </w:rPr>
            </w:pPr>
            <w:r w:rsidRPr="00A563AB">
              <w:rPr>
                <w:rFonts w:eastAsia="Calibri" w:cs="Arial"/>
                <w:szCs w:val="20"/>
              </w:rPr>
              <w:t xml:space="preserve">Volmacht bij uittreksel </w:t>
            </w:r>
            <w:r w:rsidR="00EC79FB">
              <w:t>handelsregister</w:t>
            </w:r>
            <w:r w:rsidR="00EC79FB" w:rsidRPr="00BD6221">
              <w:rPr>
                <w:rFonts w:eastAsia="Arial Unicode MS"/>
              </w:rPr>
              <w:t xml:space="preserve"> </w:t>
            </w:r>
            <w:r w:rsidRPr="00A563AB">
              <w:rPr>
                <w:rFonts w:eastAsia="Calibri" w:cs="Arial"/>
                <w:szCs w:val="20"/>
              </w:rPr>
              <w:t>ontbreekt (</w:t>
            </w:r>
            <w:proofErr w:type="spellStart"/>
            <w:r w:rsidRPr="00A563AB">
              <w:rPr>
                <w:rFonts w:eastAsia="Calibri" w:cs="Arial"/>
                <w:szCs w:val="20"/>
              </w:rPr>
              <w:t>ondertekeningsgebrek</w:t>
            </w:r>
            <w:proofErr w:type="spellEnd"/>
            <w:r w:rsidRPr="00A563AB">
              <w:rPr>
                <w:rFonts w:eastAsia="Calibri" w:cs="Arial"/>
                <w:szCs w:val="20"/>
              </w:rPr>
              <w: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02FF9476" w14:textId="0B265913" w:rsidR="00B21310" w:rsidRPr="00A563AB" w:rsidRDefault="00B21310" w:rsidP="00882343">
            <w:pPr>
              <w:spacing w:before="80" w:after="0"/>
              <w:rPr>
                <w:rFonts w:eastAsia="Calibri" w:cs="Arial"/>
                <w:szCs w:val="20"/>
              </w:rPr>
            </w:pPr>
            <w:r w:rsidRPr="00A563AB">
              <w:rPr>
                <w:rFonts w:eastAsia="Calibri" w:cs="Arial"/>
                <w:szCs w:val="20"/>
              </w:rPr>
              <w:t>Voor herstel vatbaar</w:t>
            </w:r>
            <w:r>
              <w:rPr>
                <w:rFonts w:eastAsia="Calibri" w:cs="Arial"/>
                <w:szCs w:val="20"/>
              </w:rPr>
              <w:t>, mits datum op het document is van voor uiterste termijn inschrijving.</w:t>
            </w:r>
          </w:p>
        </w:tc>
      </w:tr>
      <w:tr w:rsidR="00B21310" w:rsidRPr="00A563AB" w14:paraId="391B08D4"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7DC0AC7" w14:textId="76F93E10" w:rsidR="00B21310" w:rsidRPr="00A563AB" w:rsidRDefault="00B21310" w:rsidP="00882343">
            <w:pPr>
              <w:spacing w:before="80" w:after="0"/>
              <w:rPr>
                <w:rFonts w:eastAsia="Calibri" w:cs="Arial"/>
                <w:szCs w:val="20"/>
                <w:lang w:val="en-GB"/>
              </w:rPr>
            </w:pPr>
            <w:r w:rsidRPr="00A563AB">
              <w:rPr>
                <w:rFonts w:eastAsia="Calibri" w:cs="Arial"/>
                <w:szCs w:val="20"/>
                <w:lang w:val="en-GB"/>
              </w:rPr>
              <w:t>ISO</w:t>
            </w:r>
            <w:r w:rsidR="007D7DDC">
              <w:rPr>
                <w:rFonts w:eastAsia="Calibri" w:cs="Arial"/>
                <w:szCs w:val="20"/>
                <w:lang w:val="en-GB"/>
              </w:rPr>
              <w:t xml:space="preserve"> </w:t>
            </w:r>
            <w:proofErr w:type="spellStart"/>
            <w:r w:rsidRPr="00A563AB">
              <w:rPr>
                <w:rFonts w:eastAsia="Calibri" w:cs="Arial"/>
                <w:szCs w:val="20"/>
                <w:lang w:val="en-GB"/>
              </w:rPr>
              <w:t>certificaat</w:t>
            </w:r>
            <w:proofErr w:type="spellEnd"/>
            <w:r w:rsidRPr="00A563AB">
              <w:rPr>
                <w:rFonts w:eastAsia="Calibri" w:cs="Arial"/>
                <w:szCs w:val="20"/>
                <w:lang w:val="en-GB"/>
              </w:rPr>
              <w:t xml:space="preserve"> </w:t>
            </w:r>
            <w:proofErr w:type="spellStart"/>
            <w:r w:rsidRPr="00A563AB">
              <w:rPr>
                <w:rFonts w:eastAsia="Calibri" w:cs="Arial"/>
                <w:szCs w:val="20"/>
                <w:lang w:val="en-GB"/>
              </w:rPr>
              <w:t>ontbreekt</w:t>
            </w:r>
            <w:proofErr w:type="spellEnd"/>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F965DB8" w14:textId="080A3881" w:rsidR="00B21310" w:rsidRPr="00A563AB" w:rsidRDefault="00B21310" w:rsidP="00882343">
            <w:pPr>
              <w:spacing w:before="80" w:after="0"/>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r w:rsidR="00B21310" w:rsidRPr="00A563AB" w14:paraId="218269B2"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D2E7C70" w14:textId="77777777" w:rsidR="00B21310" w:rsidRPr="00A563AB" w:rsidRDefault="00B21310" w:rsidP="00882343">
            <w:pPr>
              <w:spacing w:before="80" w:after="0"/>
              <w:rPr>
                <w:rFonts w:eastAsia="Calibri" w:cs="Arial"/>
                <w:szCs w:val="20"/>
              </w:rPr>
            </w:pPr>
            <w:r w:rsidRPr="00A563AB">
              <w:rPr>
                <w:rFonts w:eastAsia="Calibri" w:cs="Arial"/>
                <w:szCs w:val="20"/>
              </w:rPr>
              <w:t xml:space="preserve">Referentie m.b.t. geschiktheidseis ontbreekt of voldoet niet </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B68C335" w14:textId="77777777" w:rsidR="00B21310" w:rsidRPr="00A563AB" w:rsidRDefault="00B21310" w:rsidP="00882343">
            <w:pPr>
              <w:spacing w:before="80" w:after="0"/>
              <w:rPr>
                <w:rFonts w:eastAsia="Calibri" w:cs="Arial"/>
                <w:szCs w:val="20"/>
              </w:rPr>
            </w:pPr>
            <w:r w:rsidRPr="00A563AB">
              <w:rPr>
                <w:rFonts w:eastAsia="Calibri" w:cs="Arial"/>
                <w:szCs w:val="20"/>
              </w:rPr>
              <w:t xml:space="preserve">Voor herstel vatbaar tenzij middels de nieuwe referentie een beroep wordt gedaan op een derde waar nog niet eerder een beroep op is gedaan. </w:t>
            </w:r>
          </w:p>
        </w:tc>
      </w:tr>
      <w:tr w:rsidR="00B21310" w:rsidRPr="00A563AB" w14:paraId="195BEE10"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31D9434" w14:textId="77777777" w:rsidR="00B21310" w:rsidRPr="00A563AB" w:rsidRDefault="00B21310" w:rsidP="00882343">
            <w:pPr>
              <w:spacing w:before="80" w:after="0"/>
              <w:rPr>
                <w:rFonts w:eastAsia="Calibri" w:cs="Arial"/>
                <w:szCs w:val="20"/>
              </w:rPr>
            </w:pPr>
            <w:r w:rsidRPr="00A563AB">
              <w:rPr>
                <w:rFonts w:eastAsia="Calibri" w:cs="Arial"/>
                <w:szCs w:val="20"/>
              </w:rPr>
              <w:t>Combinatieovereenkomst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40CB4DC1" w14:textId="2CB3C7F1" w:rsidR="00B21310" w:rsidRPr="00A563AB" w:rsidRDefault="00B21310" w:rsidP="00882343">
            <w:pPr>
              <w:spacing w:before="80" w:after="0"/>
              <w:rPr>
                <w:rFonts w:eastAsia="Calibri" w:cs="Arial"/>
                <w:szCs w:val="20"/>
              </w:rPr>
            </w:pPr>
            <w:r w:rsidRPr="004D5864">
              <w:rPr>
                <w:rFonts w:eastAsia="Calibri" w:cs="Arial"/>
                <w:szCs w:val="20"/>
              </w:rPr>
              <w:t>Voor herstel vatbaar, mits datum op het document is van voor uiterste termijn inschrijving</w:t>
            </w:r>
            <w:r>
              <w:rPr>
                <w:rFonts w:eastAsia="Calibri" w:cs="Arial"/>
                <w:szCs w:val="20"/>
              </w:rPr>
              <w:t>.</w:t>
            </w:r>
          </w:p>
        </w:tc>
      </w:tr>
      <w:tr w:rsidR="00B21310" w:rsidRPr="00A563AB" w14:paraId="1CC3DAC7"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76C89641" w14:textId="0672E342" w:rsidR="00B21310" w:rsidRPr="00A563AB" w:rsidRDefault="00347A40" w:rsidP="00882343">
            <w:pPr>
              <w:spacing w:before="80" w:after="0"/>
              <w:rPr>
                <w:rFonts w:eastAsia="Calibri" w:cs="Arial"/>
                <w:szCs w:val="20"/>
              </w:rPr>
            </w:pPr>
            <w:r w:rsidRPr="00A563AB">
              <w:rPr>
                <w:rFonts w:eastAsia="Calibri" w:cs="Arial"/>
                <w:szCs w:val="20"/>
              </w:rPr>
              <w:t>Stukken combinatie/</w:t>
            </w:r>
            <w:r w:rsidRPr="00A563AB">
              <w:rPr>
                <w:rFonts w:eastAsia="Calibri" w:cs="Arial"/>
                <w:szCs w:val="20"/>
              </w:rPr>
              <w:softHyphen/>
            </w:r>
            <w:proofErr w:type="spellStart"/>
            <w:r w:rsidRPr="00A563AB">
              <w:rPr>
                <w:rFonts w:eastAsia="Calibri" w:cs="Arial"/>
                <w:szCs w:val="20"/>
              </w:rPr>
              <w:t>onderaanneming</w:t>
            </w:r>
            <w:proofErr w:type="spellEnd"/>
            <w:r w:rsidRPr="00A563AB">
              <w:rPr>
                <w:rFonts w:eastAsia="Calibri" w:cs="Arial"/>
                <w:szCs w:val="20"/>
              </w:rPr>
              <w:t xml:space="preserve">: </w:t>
            </w:r>
            <w:r w:rsidR="00B21310" w:rsidRPr="00A563AB">
              <w:rPr>
                <w:rFonts w:eastAsia="Calibri" w:cs="Arial"/>
                <w:szCs w:val="20"/>
              </w:rPr>
              <w:t>Verklaring hoofdelijke aansprakelijkheid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08392F88" w14:textId="25CC2DE3" w:rsidR="00B21310" w:rsidRPr="00A563AB" w:rsidRDefault="00B21310" w:rsidP="00882343">
            <w:pPr>
              <w:spacing w:before="80" w:after="0"/>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r w:rsidR="00B21310" w:rsidRPr="00A563AB" w14:paraId="08B3D93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20ACB752" w14:textId="77777777" w:rsidR="00B21310" w:rsidRPr="00A563AB" w:rsidRDefault="00B21310" w:rsidP="00882343">
            <w:pPr>
              <w:spacing w:before="80" w:after="0"/>
              <w:rPr>
                <w:rFonts w:eastAsia="Calibri" w:cs="Arial"/>
                <w:szCs w:val="20"/>
              </w:rPr>
            </w:pPr>
            <w:r w:rsidRPr="00A563AB">
              <w:rPr>
                <w:rFonts w:eastAsia="Calibri" w:cs="Arial"/>
                <w:szCs w:val="20"/>
              </w:rPr>
              <w:t>Stukken combinatie/</w:t>
            </w:r>
            <w:r w:rsidRPr="00A563AB">
              <w:rPr>
                <w:rFonts w:eastAsia="Calibri" w:cs="Arial"/>
                <w:szCs w:val="20"/>
              </w:rPr>
              <w:softHyphen/>
            </w:r>
            <w:proofErr w:type="spellStart"/>
            <w:r w:rsidRPr="00A563AB">
              <w:rPr>
                <w:rFonts w:eastAsia="Calibri" w:cs="Arial"/>
                <w:szCs w:val="20"/>
              </w:rPr>
              <w:t>onderaanneming</w:t>
            </w:r>
            <w:proofErr w:type="spellEnd"/>
            <w:r w:rsidRPr="00A563AB">
              <w:rPr>
                <w:rFonts w:eastAsia="Calibri" w:cs="Arial"/>
                <w:szCs w:val="20"/>
              </w:rPr>
              <w:t>: Verklaring verdeling</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1D019304" w14:textId="51DC43BA" w:rsidR="00B21310" w:rsidRPr="00A563AB" w:rsidRDefault="00B21310" w:rsidP="00882343">
            <w:pPr>
              <w:spacing w:before="80" w:after="0"/>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bl>
    <w:p w14:paraId="7E6057CB" w14:textId="2542EA92" w:rsidR="00FB08A4" w:rsidRDefault="00A73B8C" w:rsidP="00643A1F">
      <w:pPr>
        <w:pStyle w:val="Kop2"/>
        <w:spacing w:after="0" w:line="276" w:lineRule="auto"/>
        <w:jc w:val="both"/>
      </w:pPr>
      <w:bookmarkStart w:id="219" w:name="_Toc193293712"/>
      <w:bookmarkStart w:id="220" w:name="_Toc86321762"/>
      <w:bookmarkStart w:id="221" w:name="_Toc86673158"/>
      <w:bookmarkStart w:id="222" w:name="_Toc115188198"/>
      <w:r w:rsidRPr="00B82978">
        <w:t xml:space="preserve">Stap </w:t>
      </w:r>
      <w:r w:rsidR="00233AB9">
        <w:t>3</w:t>
      </w:r>
      <w:r w:rsidRPr="00B82978">
        <w:t xml:space="preserve">: </w:t>
      </w:r>
      <w:r w:rsidR="00FB08A4">
        <w:t>Beoordeling</w:t>
      </w:r>
      <w:bookmarkEnd w:id="219"/>
    </w:p>
    <w:bookmarkEnd w:id="220"/>
    <w:bookmarkEnd w:id="221"/>
    <w:bookmarkEnd w:id="222"/>
    <w:p w14:paraId="1D1BEF90" w14:textId="13B8A4C3" w:rsidR="00C45A44" w:rsidRPr="00CF4FDD" w:rsidRDefault="00C45A44" w:rsidP="00CF4FDD">
      <w:pPr>
        <w:pStyle w:val="Lijstalinea"/>
        <w:numPr>
          <w:ilvl w:val="2"/>
          <w:numId w:val="21"/>
        </w:numPr>
        <w:ind w:left="567"/>
        <w:rPr>
          <w:b/>
          <w:bCs/>
        </w:rPr>
      </w:pPr>
      <w:r w:rsidRPr="00CF4FDD">
        <w:rPr>
          <w:b/>
          <w:bCs/>
        </w:rPr>
        <w:t>Beoordelen kwaliteitscriteria</w:t>
      </w:r>
    </w:p>
    <w:p w14:paraId="4D5E7422" w14:textId="229052AC" w:rsidR="00B6353D" w:rsidRPr="00AB2D03" w:rsidRDefault="00C45A44" w:rsidP="00643A1F">
      <w:pPr>
        <w:spacing w:after="0" w:line="276" w:lineRule="auto"/>
        <w:jc w:val="both"/>
      </w:pPr>
      <w:r w:rsidRPr="00AB2D03">
        <w:rPr>
          <w:rFonts w:eastAsia="Arial Unicode MS"/>
        </w:rPr>
        <w:t xml:space="preserve">De ingediende stukken worden beoordeeld op basis van de gunningscriteria zoals vermeld in paragraaf  </w:t>
      </w:r>
      <w:r w:rsidR="00AB2D03" w:rsidRPr="00AB2D03">
        <w:rPr>
          <w:rFonts w:eastAsia="Arial Unicode MS"/>
        </w:rPr>
        <w:t>5.3</w:t>
      </w:r>
    </w:p>
    <w:p w14:paraId="772AB850" w14:textId="3B9EEF95" w:rsidR="00A0624F" w:rsidRPr="00CF4FDD" w:rsidRDefault="00A0624F" w:rsidP="00CF4FDD">
      <w:pPr>
        <w:pStyle w:val="Lijstalinea"/>
        <w:numPr>
          <w:ilvl w:val="2"/>
          <w:numId w:val="21"/>
        </w:numPr>
        <w:ind w:left="567"/>
        <w:rPr>
          <w:b/>
          <w:bCs/>
        </w:rPr>
      </w:pPr>
      <w:r w:rsidRPr="00CF4FDD">
        <w:rPr>
          <w:b/>
          <w:bCs/>
        </w:rPr>
        <w:t>Beoordeling Prijs</w:t>
      </w:r>
    </w:p>
    <w:p w14:paraId="7E7458B7" w14:textId="3BC66304" w:rsidR="00BD680C" w:rsidRDefault="00A0624F" w:rsidP="00643A1F">
      <w:pPr>
        <w:spacing w:after="0" w:line="276" w:lineRule="auto"/>
        <w:jc w:val="both"/>
      </w:pPr>
      <w:r w:rsidRPr="00B82978">
        <w:t>De aanbiedingsbegroting wordt beoordeeld op basis van het gunningscriterium zoals vermeld in paragraaf</w:t>
      </w:r>
      <w:r w:rsidR="00AB2D03">
        <w:t xml:space="preserve"> 5.5</w:t>
      </w:r>
      <w:r w:rsidRPr="00B82978">
        <w:t>.</w:t>
      </w:r>
      <w:r w:rsidR="00CC20B3">
        <w:t xml:space="preserve"> </w:t>
      </w:r>
      <w:r w:rsidR="00CC20B3" w:rsidRPr="00CC20B3">
        <w:t xml:space="preserve">Tijdens de beoordeling van de kwaliteitscriteria blijft de prijsinformatie van inschrijver </w:t>
      </w:r>
      <w:r w:rsidR="00F05787" w:rsidRPr="00CC20B3">
        <w:t>onbekend bij de leden van de beoordelingscommissie.</w:t>
      </w:r>
      <w:bookmarkStart w:id="223" w:name="_Toc86321765"/>
      <w:bookmarkStart w:id="224" w:name="_Toc86673161"/>
      <w:bookmarkStart w:id="225" w:name="_Toc115188201"/>
      <w:r w:rsidR="001E4414">
        <w:t xml:space="preserve"> </w:t>
      </w:r>
    </w:p>
    <w:p w14:paraId="3CE31262" w14:textId="40235A3F" w:rsidR="00A73B8C" w:rsidRPr="00CF4FDD" w:rsidDel="00C26014" w:rsidRDefault="00A73B8C" w:rsidP="00CF4FDD">
      <w:pPr>
        <w:pStyle w:val="Lijstalinea"/>
        <w:numPr>
          <w:ilvl w:val="2"/>
          <w:numId w:val="21"/>
        </w:numPr>
        <w:ind w:left="567"/>
        <w:rPr>
          <w:b/>
          <w:bCs/>
        </w:rPr>
      </w:pPr>
      <w:r w:rsidRPr="00CF4FDD" w:rsidDel="00C26014">
        <w:rPr>
          <w:b/>
          <w:bCs/>
        </w:rPr>
        <w:t>Verzoek tot opheldering (VTO)</w:t>
      </w:r>
      <w:bookmarkEnd w:id="223"/>
      <w:bookmarkEnd w:id="224"/>
      <w:bookmarkEnd w:id="225"/>
    </w:p>
    <w:p w14:paraId="7A1DB17E" w14:textId="7129FB7A" w:rsidR="00657FB4" w:rsidRPr="00B82978" w:rsidRDefault="00A73B8C" w:rsidP="00643A1F">
      <w:pPr>
        <w:spacing w:after="0" w:line="276" w:lineRule="auto"/>
        <w:jc w:val="both"/>
      </w:pPr>
      <w:r w:rsidRPr="00B82978" w:rsidDel="00C26014">
        <w:t xml:space="preserve">Indien ProRail onduidelijkheden aantreft in de inschrijving kan een verzoek tot opheldering (VTO) worden verstuurd aan de inschrijver. De inschrijver dient dit verzoek afdoende, en binnen de in het VTO gestelde termijn, te beantwoorden. </w:t>
      </w:r>
    </w:p>
    <w:p w14:paraId="3C1355A3" w14:textId="3CAA3B68" w:rsidR="00082CA1" w:rsidRPr="00B82978" w:rsidRDefault="00082CA1" w:rsidP="00643A1F">
      <w:pPr>
        <w:pStyle w:val="Kop2"/>
        <w:spacing w:after="0" w:line="276" w:lineRule="auto"/>
        <w:jc w:val="both"/>
      </w:pPr>
      <w:bookmarkStart w:id="226" w:name="_Toc193293713"/>
      <w:r w:rsidRPr="00B82978">
        <w:t xml:space="preserve">Stap </w:t>
      </w:r>
      <w:r w:rsidR="00455309">
        <w:t>4</w:t>
      </w:r>
      <w:r w:rsidRPr="00B82978">
        <w:t>: Bepalen rangorde</w:t>
      </w:r>
      <w:bookmarkEnd w:id="226"/>
    </w:p>
    <w:p w14:paraId="299A6509" w14:textId="740843E2" w:rsidR="00082CA1" w:rsidRPr="00B82978" w:rsidRDefault="00082CA1" w:rsidP="00643A1F">
      <w:pPr>
        <w:spacing w:after="0" w:line="276" w:lineRule="auto"/>
        <w:jc w:val="both"/>
      </w:pPr>
      <w:r w:rsidRPr="00B82978">
        <w:t xml:space="preserve">De rangorde wordt bepaald op basis van de gunningscriteria zoals </w:t>
      </w:r>
      <w:r>
        <w:t>beschreven</w:t>
      </w:r>
      <w:r w:rsidRPr="00B82978">
        <w:t xml:space="preserve"> in hoofdstuk </w:t>
      </w:r>
      <w:r>
        <w:fldChar w:fldCharType="begin"/>
      </w:r>
      <w:r>
        <w:instrText xml:space="preserve"> REF _Ref116911988 \r \h  \* MERGEFORMAT </w:instrText>
      </w:r>
      <w:r>
        <w:fldChar w:fldCharType="separate"/>
      </w:r>
      <w:r>
        <w:t>5</w:t>
      </w:r>
      <w:r>
        <w:fldChar w:fldCharType="end"/>
      </w:r>
      <w:r w:rsidRPr="00B82978">
        <w:t>.</w:t>
      </w:r>
    </w:p>
    <w:p w14:paraId="44FAD8EA" w14:textId="7FB1BC5F" w:rsidR="00A73B8C" w:rsidRPr="00B82978" w:rsidRDefault="00A73B8C" w:rsidP="00643A1F">
      <w:pPr>
        <w:pStyle w:val="Kop2"/>
        <w:spacing w:after="0" w:line="276" w:lineRule="auto"/>
        <w:jc w:val="both"/>
      </w:pPr>
      <w:bookmarkStart w:id="227" w:name="_Toc365631610"/>
      <w:bookmarkStart w:id="228" w:name="_Toc86321770"/>
      <w:bookmarkStart w:id="229" w:name="_Toc86673166"/>
      <w:bookmarkStart w:id="230" w:name="_Toc115188206"/>
      <w:bookmarkStart w:id="231" w:name="_Toc193293714"/>
      <w:bookmarkStart w:id="232" w:name="_Toc48642889"/>
      <w:bookmarkStart w:id="233" w:name="_Toc75172239"/>
      <w:r w:rsidRPr="00B82978">
        <w:t xml:space="preserve">Stap </w:t>
      </w:r>
      <w:r w:rsidR="00455309">
        <w:t>5</w:t>
      </w:r>
      <w:r w:rsidRPr="00B82978">
        <w:t>: Mededeling gunning</w:t>
      </w:r>
      <w:bookmarkEnd w:id="227"/>
      <w:r w:rsidRPr="00B82978">
        <w:t>sbeslissing</w:t>
      </w:r>
      <w:bookmarkEnd w:id="228"/>
      <w:bookmarkEnd w:id="229"/>
      <w:bookmarkEnd w:id="230"/>
      <w:bookmarkEnd w:id="231"/>
    </w:p>
    <w:bookmarkEnd w:id="232"/>
    <w:bookmarkEnd w:id="233"/>
    <w:p w14:paraId="666058F4" w14:textId="19BBEE49" w:rsidR="00A73B8C" w:rsidRPr="00B82978" w:rsidRDefault="00A73B8C" w:rsidP="00643A1F">
      <w:pPr>
        <w:spacing w:after="0" w:line="276" w:lineRule="auto"/>
        <w:jc w:val="both"/>
      </w:pPr>
      <w:r w:rsidRPr="00B82978">
        <w:t>Na beoordeling van de inschrijvingen zal ProRail de resultaten daarvan kenbaar maken door middel van het versturen van een voor</w:t>
      </w:r>
      <w:r w:rsidR="00DD4946">
        <w:t>genomen</w:t>
      </w:r>
      <w:r w:rsidRPr="00B82978">
        <w:t xml:space="preserve"> gunningsbeslissing. Tegen deze voor</w:t>
      </w:r>
      <w:r w:rsidR="00A735A6">
        <w:t>genomen</w:t>
      </w:r>
      <w:r w:rsidRPr="00B82978">
        <w:t xml:space="preserve"> gunningsbeslissing staat conform artikel 18 van ARN</w:t>
      </w:r>
      <w:r w:rsidRPr="009075FE">
        <w:rPr>
          <w:vertAlign w:val="superscript"/>
        </w:rPr>
        <w:t>2016</w:t>
      </w:r>
      <w:r w:rsidRPr="00B82978">
        <w:t xml:space="preserve"> bezwaar en beroep open. </w:t>
      </w:r>
    </w:p>
    <w:p w14:paraId="4620B88C" w14:textId="6619B7B0" w:rsidR="000F63D0" w:rsidRPr="00420009" w:rsidRDefault="00A73B8C" w:rsidP="00643A1F">
      <w:pPr>
        <w:spacing w:after="0" w:line="276" w:lineRule="auto"/>
        <w:jc w:val="both"/>
        <w:rPr>
          <w:rFonts w:eastAsia="Arial Unicode MS"/>
        </w:rPr>
      </w:pPr>
      <w:r w:rsidRPr="00B82978">
        <w:rPr>
          <w:rFonts w:eastAsia="Arial Unicode MS"/>
        </w:rPr>
        <w:t xml:space="preserve">Indien binnen de vastgestelde termijn geen bezwaar wordt gemaakt, kan ProRail over gaan tot definitieve gunning. </w:t>
      </w:r>
      <w:r w:rsidRPr="00B82978">
        <w:rPr>
          <w:rFonts w:eastAsia="Arial"/>
        </w:rPr>
        <w:t xml:space="preserve">ProRail is niet verplicht tot (definitieve) gunning over te gaan. </w:t>
      </w:r>
      <w:r w:rsidRPr="00B82978">
        <w:rPr>
          <w:rFonts w:eastAsia="Arial Unicode MS"/>
        </w:rPr>
        <w:t>Ter verduidelijking van artikel 2.3 van het ARN</w:t>
      </w:r>
      <w:r w:rsidRPr="009075FE">
        <w:rPr>
          <w:rFonts w:eastAsia="Arial Unicode MS"/>
          <w:vertAlign w:val="superscript"/>
        </w:rPr>
        <w:t>2016</w:t>
      </w:r>
      <w:r w:rsidRPr="00B82978">
        <w:rPr>
          <w:rFonts w:eastAsia="Arial Unicode MS"/>
        </w:rPr>
        <w:t xml:space="preserve"> geldt dat indien de laatste dag van een in het ARN</w:t>
      </w:r>
      <w:r w:rsidRPr="009075FE">
        <w:rPr>
          <w:rFonts w:eastAsia="Arial Unicode MS"/>
          <w:vertAlign w:val="superscript"/>
        </w:rPr>
        <w:t>2016</w:t>
      </w:r>
      <w:r w:rsidRPr="00B82978">
        <w:rPr>
          <w:rFonts w:eastAsia="Arial Unicode MS"/>
        </w:rPr>
        <w:t xml:space="preserve"> genoemde termijn op zaterdag of zondag valt, de betreffende termijn wordt verlengd tot en met de eerstvolgende dag die niet een </w:t>
      </w:r>
      <w:r w:rsidR="001E63BD" w:rsidRPr="00B12F0D">
        <w:rPr>
          <w:rFonts w:eastAsia="Arial Unicode MS" w:cs="Arial"/>
          <w:szCs w:val="20"/>
        </w:rPr>
        <w:t xml:space="preserve">zaterdag, zondag, nationale feestdag, vakantiedag of andere vrije dag </w:t>
      </w:r>
      <w:r w:rsidRPr="00B82978">
        <w:rPr>
          <w:rFonts w:eastAsia="Arial Unicode MS"/>
        </w:rPr>
        <w:t>is</w:t>
      </w:r>
      <w:bookmarkStart w:id="234" w:name="_Toc86321771"/>
      <w:bookmarkStart w:id="235" w:name="_Toc86673167"/>
      <w:bookmarkStart w:id="236" w:name="_Toc115188207"/>
    </w:p>
    <w:p w14:paraId="6912A19E" w14:textId="02B07262" w:rsidR="00F210B4" w:rsidRPr="00B82978" w:rsidRDefault="00F210B4" w:rsidP="00643A1F">
      <w:pPr>
        <w:pStyle w:val="Kop1"/>
        <w:numPr>
          <w:ilvl w:val="0"/>
          <w:numId w:val="2"/>
        </w:numPr>
        <w:spacing w:before="120" w:after="0" w:line="276" w:lineRule="auto"/>
        <w:jc w:val="both"/>
      </w:pPr>
      <w:bookmarkStart w:id="237" w:name="_Ref116915867"/>
      <w:bookmarkStart w:id="238" w:name="_Toc193293715"/>
      <w:r w:rsidRPr="00B82978">
        <w:lastRenderedPageBreak/>
        <w:t>Na de aanbesteding</w:t>
      </w:r>
      <w:bookmarkEnd w:id="234"/>
      <w:bookmarkEnd w:id="235"/>
      <w:bookmarkEnd w:id="236"/>
      <w:bookmarkEnd w:id="237"/>
      <w:bookmarkEnd w:id="238"/>
    </w:p>
    <w:p w14:paraId="0ACF0C55" w14:textId="77777777" w:rsidR="00F210B4" w:rsidRPr="00B82978" w:rsidRDefault="00F210B4" w:rsidP="00643A1F">
      <w:pPr>
        <w:pStyle w:val="Kop2"/>
        <w:spacing w:after="0" w:line="276" w:lineRule="auto"/>
        <w:jc w:val="both"/>
      </w:pPr>
      <w:bookmarkStart w:id="239" w:name="_Toc50471470"/>
      <w:bookmarkStart w:id="240" w:name="_Toc67551878"/>
      <w:bookmarkStart w:id="241" w:name="_Toc86321772"/>
      <w:bookmarkStart w:id="242" w:name="_Toc86673168"/>
      <w:bookmarkStart w:id="243" w:name="_Toc115188208"/>
      <w:bookmarkStart w:id="244" w:name="_Toc193293716"/>
      <w:r w:rsidRPr="00B82978">
        <w:t>Hoe nu verder</w:t>
      </w:r>
      <w:bookmarkEnd w:id="239"/>
      <w:bookmarkEnd w:id="240"/>
      <w:bookmarkEnd w:id="241"/>
      <w:bookmarkEnd w:id="242"/>
      <w:bookmarkEnd w:id="243"/>
      <w:bookmarkEnd w:id="244"/>
    </w:p>
    <w:p w14:paraId="35395781" w14:textId="24BE18CE" w:rsidR="00986F94" w:rsidRDefault="00F210B4" w:rsidP="00643A1F">
      <w:pPr>
        <w:spacing w:after="0" w:line="276" w:lineRule="auto"/>
        <w:jc w:val="both"/>
      </w:pPr>
      <w:r w:rsidRPr="00B82978">
        <w:t>Wanneer na beoordeling van de inschrijvingen kan worden overgegaan tot gunning van de opdracht, zal ProRail, indien zij wenst tot gunning over te gaan, op basis van de winnende inschrijving de Overeenkomst invullen en aan de winnende inschrijver verstrekken. In overleg met de contactpersoon van deze aanbesteding zal een afspraak gemaakt worden voor ondertekening van de Overeenkomst.</w:t>
      </w:r>
    </w:p>
    <w:p w14:paraId="406BEF36" w14:textId="77777777" w:rsidR="00986F94" w:rsidRPr="00B82978" w:rsidRDefault="00986F94" w:rsidP="00643A1F">
      <w:pPr>
        <w:spacing w:after="0" w:line="276" w:lineRule="auto"/>
        <w:jc w:val="both"/>
      </w:pPr>
    </w:p>
    <w:p w14:paraId="29EE12E3" w14:textId="77777777" w:rsidR="00F210B4" w:rsidRPr="00B82978" w:rsidRDefault="00F210B4" w:rsidP="00643A1F">
      <w:pPr>
        <w:pStyle w:val="Kop2"/>
        <w:spacing w:after="0" w:line="276" w:lineRule="auto"/>
        <w:jc w:val="both"/>
      </w:pPr>
      <w:bookmarkStart w:id="245" w:name="_Toc50471471"/>
      <w:bookmarkStart w:id="246" w:name="_Toc67551879"/>
      <w:bookmarkStart w:id="247" w:name="_Toc86321773"/>
      <w:bookmarkStart w:id="248" w:name="_Toc86673169"/>
      <w:bookmarkStart w:id="249" w:name="_Toc115188209"/>
      <w:bookmarkStart w:id="250" w:name="_Toc193293717"/>
      <w:r w:rsidRPr="00B82978">
        <w:t>Evaluatie</w:t>
      </w:r>
      <w:bookmarkEnd w:id="245"/>
      <w:bookmarkEnd w:id="246"/>
      <w:bookmarkEnd w:id="247"/>
      <w:bookmarkEnd w:id="248"/>
      <w:bookmarkEnd w:id="249"/>
      <w:bookmarkEnd w:id="250"/>
    </w:p>
    <w:p w14:paraId="2D574D1B" w14:textId="77777777" w:rsidR="00F210B4" w:rsidRPr="00B82978" w:rsidRDefault="00F210B4" w:rsidP="00643A1F">
      <w:pPr>
        <w:spacing w:after="0" w:line="276" w:lineRule="auto"/>
        <w:jc w:val="both"/>
      </w:pPr>
      <w:r w:rsidRPr="00B82978">
        <w:t>ProRail wil graag leren van ervaringen van deelnemende partijen in het kader van een aanbestedingsprocedure. Daarom kan ProRail deze partijen benaderen voor een evaluatie. Met het oog op het verder kunnen verbeteren van haar aanbestedingen, hoopt ProRail op ieders medewerking. Uiteraard kan een Inschrijver ook om een evaluatie verzoeken.</w:t>
      </w:r>
    </w:p>
    <w:p w14:paraId="301D9C8A" w14:textId="77777777" w:rsidR="005D5EBA" w:rsidRDefault="005D5EBA" w:rsidP="00643A1F">
      <w:pPr>
        <w:spacing w:after="0" w:line="276" w:lineRule="auto"/>
        <w:jc w:val="both"/>
      </w:pPr>
      <w:bookmarkStart w:id="251" w:name="_Toc86321774"/>
      <w:bookmarkStart w:id="252" w:name="_Toc86673170"/>
      <w:bookmarkStart w:id="253" w:name="_Toc115188210"/>
    </w:p>
    <w:p w14:paraId="73B6B897" w14:textId="77777777" w:rsidR="005D5EBA" w:rsidRDefault="005D5EBA" w:rsidP="00643A1F">
      <w:pPr>
        <w:spacing w:after="0" w:line="276" w:lineRule="auto"/>
      </w:pPr>
      <w:r>
        <w:br w:type="page"/>
      </w:r>
    </w:p>
    <w:p w14:paraId="48E3CE29" w14:textId="7DDDAD21" w:rsidR="009F38E1" w:rsidRDefault="00FF194C" w:rsidP="00643A1F">
      <w:pPr>
        <w:pStyle w:val="Kop1"/>
        <w:numPr>
          <w:ilvl w:val="0"/>
          <w:numId w:val="2"/>
        </w:numPr>
        <w:spacing w:before="120" w:after="0" w:line="276" w:lineRule="auto"/>
        <w:jc w:val="both"/>
      </w:pPr>
      <w:bookmarkStart w:id="254" w:name="_Ref116915875"/>
      <w:bookmarkStart w:id="255" w:name="_Toc193293718"/>
      <w:r>
        <w:lastRenderedPageBreak/>
        <w:t>Bijlagen a</w:t>
      </w:r>
      <w:r w:rsidR="00F210B4" w:rsidRPr="00B82978">
        <w:t>anbestedingsleidraad</w:t>
      </w:r>
      <w:bookmarkEnd w:id="251"/>
      <w:bookmarkEnd w:id="252"/>
      <w:bookmarkEnd w:id="253"/>
      <w:bookmarkEnd w:id="254"/>
      <w:bookmarkEnd w:id="255"/>
      <w:r w:rsidR="00F210B4" w:rsidRPr="00B82978">
        <w:t xml:space="preserve"> </w:t>
      </w:r>
      <w:bookmarkStart w:id="256" w:name="_Toc287360078"/>
    </w:p>
    <w:p w14:paraId="2A98598C" w14:textId="77777777" w:rsidR="007F6E54" w:rsidRPr="007F6E54" w:rsidRDefault="007F6E54" w:rsidP="007F6E54">
      <w:pPr>
        <w:rPr>
          <w:lang w:eastAsia="nl-NL"/>
        </w:rPr>
      </w:pPr>
    </w:p>
    <w:p w14:paraId="3D88C32F" w14:textId="22C80675" w:rsidR="000A6EE6" w:rsidRDefault="000A6EE6" w:rsidP="000A6EE6">
      <w:pPr>
        <w:spacing w:after="0" w:line="276" w:lineRule="auto"/>
        <w:jc w:val="both"/>
        <w:rPr>
          <w:rFonts w:eastAsia="Arial Unicode MS"/>
          <w:b/>
          <w:bCs/>
        </w:rPr>
      </w:pPr>
      <w:r w:rsidRPr="001101AE">
        <w:rPr>
          <w:rFonts w:eastAsia="Arial Unicode MS"/>
          <w:b/>
          <w:bCs/>
        </w:rPr>
        <w:t xml:space="preserve">Bijlage </w:t>
      </w:r>
      <w:r>
        <w:rPr>
          <w:rFonts w:eastAsia="Arial Unicode MS"/>
          <w:b/>
          <w:bCs/>
        </w:rPr>
        <w:t>1</w:t>
      </w:r>
      <w:r w:rsidRPr="001101AE">
        <w:rPr>
          <w:rFonts w:eastAsia="Arial Unicode MS"/>
          <w:b/>
          <w:bCs/>
        </w:rPr>
        <w:t xml:space="preserve"> - Checklist in te dienen documenten</w:t>
      </w:r>
    </w:p>
    <w:p w14:paraId="42B4A8F5" w14:textId="77777777" w:rsidR="000A6EE6" w:rsidRPr="00B82978" w:rsidRDefault="000A6EE6" w:rsidP="000A6EE6">
      <w:pPr>
        <w:spacing w:after="0" w:line="276" w:lineRule="auto"/>
        <w:ind w:firstLine="708"/>
        <w:jc w:val="both"/>
        <w:rPr>
          <w:rFonts w:eastAsia="Arial Unicode MS"/>
        </w:rPr>
      </w:pPr>
      <w:r>
        <w:rPr>
          <w:rFonts w:eastAsia="Arial Unicode MS"/>
        </w:rPr>
        <w:t>A</w:t>
      </w:r>
      <w:r w:rsidRPr="00B82978">
        <w:rPr>
          <w:rFonts w:eastAsia="Arial Unicode MS"/>
        </w:rPr>
        <w:t xml:space="preserve">part bijgevoegd </w:t>
      </w:r>
    </w:p>
    <w:p w14:paraId="6A567581" w14:textId="682A2DF2" w:rsidR="00F210B4" w:rsidRPr="000C2054" w:rsidRDefault="00F210B4" w:rsidP="00643A1F">
      <w:pPr>
        <w:spacing w:after="0" w:line="276" w:lineRule="auto"/>
        <w:jc w:val="both"/>
        <w:rPr>
          <w:b/>
          <w:bCs/>
        </w:rPr>
      </w:pPr>
      <w:r w:rsidRPr="000C2054">
        <w:rPr>
          <w:rFonts w:eastAsia="Arial Unicode MS"/>
          <w:b/>
          <w:bCs/>
        </w:rPr>
        <w:t xml:space="preserve">Bijlage </w:t>
      </w:r>
      <w:r w:rsidR="000A6EE6">
        <w:rPr>
          <w:rFonts w:eastAsia="Arial Unicode MS"/>
          <w:b/>
          <w:bCs/>
        </w:rPr>
        <w:t>2</w:t>
      </w:r>
      <w:r w:rsidRPr="000C2054">
        <w:rPr>
          <w:rFonts w:eastAsia="Arial Unicode MS"/>
          <w:b/>
          <w:bCs/>
        </w:rPr>
        <w:t xml:space="preserve"> - Format </w:t>
      </w:r>
      <w:r w:rsidR="00A07BD5">
        <w:rPr>
          <w:rFonts w:eastAsia="Arial Unicode MS"/>
          <w:b/>
          <w:bCs/>
        </w:rPr>
        <w:t>voor algemene inlichtingen</w:t>
      </w:r>
      <w:r w:rsidRPr="000C2054">
        <w:rPr>
          <w:rFonts w:eastAsia="Arial Unicode MS"/>
          <w:b/>
          <w:bCs/>
        </w:rPr>
        <w:t xml:space="preserve"> </w:t>
      </w:r>
    </w:p>
    <w:p w14:paraId="11E6CE20"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32A454D0" w14:textId="00C02F21" w:rsidR="00F210B4" w:rsidRPr="000C2054" w:rsidRDefault="00F210B4" w:rsidP="00643A1F">
      <w:pPr>
        <w:spacing w:after="0" w:line="276" w:lineRule="auto"/>
        <w:jc w:val="both"/>
        <w:rPr>
          <w:b/>
          <w:bCs/>
        </w:rPr>
      </w:pPr>
      <w:r w:rsidRPr="000C2054">
        <w:rPr>
          <w:rFonts w:eastAsia="Arial Unicode MS"/>
          <w:b/>
          <w:bCs/>
        </w:rPr>
        <w:t xml:space="preserve">Bijlage </w:t>
      </w:r>
      <w:r w:rsidR="000A6EE6">
        <w:rPr>
          <w:rFonts w:eastAsia="Arial Unicode MS"/>
          <w:b/>
          <w:bCs/>
        </w:rPr>
        <w:t>3</w:t>
      </w:r>
      <w:r w:rsidRPr="000C2054">
        <w:rPr>
          <w:rFonts w:eastAsia="Arial Unicode MS"/>
          <w:b/>
          <w:bCs/>
        </w:rPr>
        <w:t xml:space="preserve"> - Format voor individuele inlichtingen </w:t>
      </w:r>
    </w:p>
    <w:p w14:paraId="65567C70"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7F3436F9" w14:textId="1715F3EC" w:rsidR="00366431" w:rsidRPr="000C2054" w:rsidRDefault="00366431" w:rsidP="6FDB0723">
      <w:pPr>
        <w:spacing w:after="0" w:line="276" w:lineRule="auto"/>
        <w:jc w:val="both"/>
        <w:rPr>
          <w:rFonts w:eastAsia="Arial Unicode MS"/>
          <w:b/>
          <w:bCs/>
        </w:rPr>
      </w:pPr>
      <w:r w:rsidRPr="6FDB0723">
        <w:rPr>
          <w:rFonts w:eastAsia="Arial Unicode MS"/>
          <w:b/>
          <w:bCs/>
        </w:rPr>
        <w:t xml:space="preserve">Bijlage </w:t>
      </w:r>
      <w:r w:rsidR="00595126" w:rsidRPr="6FDB0723">
        <w:rPr>
          <w:rFonts w:eastAsia="Arial Unicode MS"/>
          <w:b/>
          <w:bCs/>
        </w:rPr>
        <w:t xml:space="preserve"> </w:t>
      </w:r>
      <w:r w:rsidRPr="6FDB0723">
        <w:rPr>
          <w:rFonts w:eastAsia="Arial Unicode MS"/>
          <w:b/>
          <w:bCs/>
        </w:rPr>
        <w:t xml:space="preserve"> - UEA </w:t>
      </w:r>
      <w:r w:rsidR="772F7104" w:rsidRPr="6FDB0723">
        <w:rPr>
          <w:rFonts w:eastAsia="Arial Unicode MS"/>
          <w:b/>
          <w:bCs/>
        </w:rPr>
        <w:t xml:space="preserve">zie op </w:t>
      </w:r>
      <w:proofErr w:type="spellStart"/>
      <w:r w:rsidR="772F7104" w:rsidRPr="6FDB0723">
        <w:rPr>
          <w:rFonts w:eastAsia="Arial Unicode MS"/>
          <w:b/>
          <w:bCs/>
        </w:rPr>
        <w:t>Tenderned</w:t>
      </w:r>
      <w:proofErr w:type="spellEnd"/>
    </w:p>
    <w:p w14:paraId="112DF961" w14:textId="77777777" w:rsidR="00366431" w:rsidRPr="00B82978" w:rsidRDefault="00366431" w:rsidP="00366431">
      <w:pPr>
        <w:spacing w:after="0" w:line="276" w:lineRule="auto"/>
        <w:ind w:firstLine="708"/>
        <w:jc w:val="both"/>
        <w:rPr>
          <w:rFonts w:eastAsia="Arial Unicode MS"/>
        </w:rPr>
      </w:pPr>
      <w:r w:rsidRPr="00B82978">
        <w:rPr>
          <w:rFonts w:eastAsia="Arial Unicode MS"/>
        </w:rPr>
        <w:t xml:space="preserve">Apart in bewerkbaar format bijgevoegd </w:t>
      </w:r>
    </w:p>
    <w:p w14:paraId="4B7AEAA9" w14:textId="7ECD1F3C" w:rsidR="00F210B4" w:rsidRPr="000C2054" w:rsidRDefault="00F210B4" w:rsidP="00643A1F">
      <w:pPr>
        <w:spacing w:after="0" w:line="276" w:lineRule="auto"/>
        <w:jc w:val="both"/>
        <w:rPr>
          <w:rFonts w:eastAsia="Arial Unicode MS"/>
          <w:b/>
          <w:bCs/>
        </w:rPr>
      </w:pPr>
      <w:r w:rsidRPr="000C2054">
        <w:rPr>
          <w:rFonts w:eastAsia="Arial Unicode MS"/>
          <w:b/>
          <w:bCs/>
        </w:rPr>
        <w:t xml:space="preserve">Bijlage </w:t>
      </w:r>
      <w:r w:rsidR="00366431">
        <w:rPr>
          <w:rFonts w:eastAsia="Arial Unicode MS"/>
          <w:b/>
          <w:bCs/>
        </w:rPr>
        <w:t>5</w:t>
      </w:r>
      <w:r w:rsidRPr="000C2054">
        <w:rPr>
          <w:rFonts w:eastAsia="Arial Unicode MS"/>
          <w:b/>
          <w:bCs/>
        </w:rPr>
        <w:t xml:space="preserve"> - Referentieformulier</w:t>
      </w:r>
    </w:p>
    <w:p w14:paraId="45892F89"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7A7E9038" w14:textId="0F2D941C" w:rsidR="00F210B4" w:rsidRPr="00D9578B" w:rsidRDefault="00F210B4" w:rsidP="00643A1F">
      <w:pPr>
        <w:spacing w:after="0" w:line="276" w:lineRule="auto"/>
        <w:jc w:val="both"/>
        <w:rPr>
          <w:b/>
          <w:bCs/>
        </w:rPr>
      </w:pPr>
      <w:r w:rsidRPr="00D9578B">
        <w:rPr>
          <w:rFonts w:eastAsia="Arial Unicode MS"/>
          <w:b/>
          <w:bCs/>
        </w:rPr>
        <w:t xml:space="preserve">Bijlage </w:t>
      </w:r>
      <w:r w:rsidR="008536F7">
        <w:rPr>
          <w:rFonts w:eastAsia="Arial Unicode MS"/>
          <w:b/>
          <w:bCs/>
        </w:rPr>
        <w:t>6</w:t>
      </w:r>
      <w:r w:rsidRPr="00D9578B">
        <w:rPr>
          <w:rFonts w:eastAsia="Arial Unicode MS"/>
          <w:b/>
          <w:bCs/>
        </w:rPr>
        <w:t xml:space="preserve"> - </w:t>
      </w:r>
      <w:r w:rsidR="00522436">
        <w:rPr>
          <w:rFonts w:eastAsia="Arial Unicode MS"/>
          <w:b/>
          <w:bCs/>
        </w:rPr>
        <w:t>Combinatieovereenkomst</w:t>
      </w:r>
      <w:r w:rsidRPr="00D9578B">
        <w:rPr>
          <w:rFonts w:eastAsia="Arial Unicode MS"/>
          <w:b/>
          <w:bCs/>
        </w:rPr>
        <w:t xml:space="preserve"> </w:t>
      </w:r>
    </w:p>
    <w:p w14:paraId="646FA0C3" w14:textId="77777777" w:rsidR="00F210B4" w:rsidRPr="00B82978" w:rsidRDefault="00F210B4" w:rsidP="00643A1F">
      <w:pPr>
        <w:spacing w:after="0" w:line="276" w:lineRule="auto"/>
        <w:ind w:firstLine="708"/>
        <w:jc w:val="both"/>
        <w:rPr>
          <w:rFonts w:eastAsia="Arial Unicode MS"/>
        </w:rPr>
      </w:pPr>
      <w:r w:rsidRPr="00B82978">
        <w:rPr>
          <w:rFonts w:eastAsia="Arial Unicode MS"/>
        </w:rPr>
        <w:t xml:space="preserve">Apart in bewerkbaar format bijgevoegd </w:t>
      </w:r>
    </w:p>
    <w:p w14:paraId="777B74CB" w14:textId="6EC73D50" w:rsidR="008928FA" w:rsidRPr="00D9578B" w:rsidRDefault="00F210B4" w:rsidP="00643A1F">
      <w:pPr>
        <w:spacing w:after="0" w:line="276" w:lineRule="auto"/>
        <w:jc w:val="both"/>
        <w:rPr>
          <w:b/>
          <w:bCs/>
        </w:rPr>
      </w:pPr>
      <w:r w:rsidRPr="00D9578B">
        <w:rPr>
          <w:rFonts w:eastAsia="Arial Unicode MS"/>
          <w:b/>
          <w:bCs/>
        </w:rPr>
        <w:t xml:space="preserve">Bijlage </w:t>
      </w:r>
      <w:r w:rsidR="008536F7">
        <w:rPr>
          <w:rFonts w:eastAsia="Arial Unicode MS"/>
          <w:b/>
          <w:bCs/>
        </w:rPr>
        <w:t>7</w:t>
      </w:r>
      <w:r w:rsidR="004E7D8A">
        <w:rPr>
          <w:rFonts w:eastAsia="Arial Unicode MS"/>
          <w:b/>
          <w:bCs/>
        </w:rPr>
        <w:t xml:space="preserve"> </w:t>
      </w:r>
      <w:r w:rsidRPr="00D9578B">
        <w:rPr>
          <w:rFonts w:eastAsia="Arial Unicode MS"/>
          <w:b/>
          <w:bCs/>
        </w:rPr>
        <w:t xml:space="preserve">- </w:t>
      </w:r>
      <w:r w:rsidR="008928FA" w:rsidRPr="00D9578B">
        <w:rPr>
          <w:rFonts w:eastAsia="Arial Unicode MS"/>
          <w:b/>
          <w:bCs/>
        </w:rPr>
        <w:t xml:space="preserve">Verklaring </w:t>
      </w:r>
      <w:r w:rsidR="00C92325">
        <w:rPr>
          <w:rFonts w:eastAsia="Arial Unicode MS"/>
          <w:b/>
          <w:bCs/>
        </w:rPr>
        <w:t>beroep op derden</w:t>
      </w:r>
      <w:r w:rsidR="008928FA" w:rsidRPr="00D9578B">
        <w:rPr>
          <w:rFonts w:eastAsia="Arial Unicode MS"/>
          <w:b/>
          <w:bCs/>
        </w:rPr>
        <w:t xml:space="preserve"> </w:t>
      </w:r>
    </w:p>
    <w:p w14:paraId="563C87D9" w14:textId="77777777" w:rsidR="008928FA" w:rsidRDefault="008928FA" w:rsidP="00643A1F">
      <w:pPr>
        <w:spacing w:after="0" w:line="276" w:lineRule="auto"/>
        <w:ind w:firstLine="708"/>
        <w:jc w:val="both"/>
        <w:rPr>
          <w:rFonts w:eastAsia="Arial Unicode MS"/>
        </w:rPr>
      </w:pPr>
      <w:r w:rsidRPr="00B82978">
        <w:rPr>
          <w:rFonts w:eastAsia="Arial Unicode MS"/>
        </w:rPr>
        <w:t xml:space="preserve">Apart in bewerkbaar format bijgevoegd </w:t>
      </w:r>
    </w:p>
    <w:p w14:paraId="4636EC9A" w14:textId="6F23AA32" w:rsidR="00173E05" w:rsidRPr="009C7C8E" w:rsidRDefault="00173E05" w:rsidP="00643A1F">
      <w:pPr>
        <w:spacing w:after="0" w:line="276" w:lineRule="auto"/>
        <w:jc w:val="both"/>
        <w:rPr>
          <w:rFonts w:eastAsia="Arial Unicode MS"/>
          <w:b/>
          <w:bCs/>
        </w:rPr>
      </w:pPr>
      <w:r w:rsidRPr="009C7C8E">
        <w:rPr>
          <w:rFonts w:eastAsia="Arial Unicode MS"/>
          <w:b/>
          <w:bCs/>
        </w:rPr>
        <w:t xml:space="preserve">Bijlage </w:t>
      </w:r>
      <w:r w:rsidR="008536F7">
        <w:rPr>
          <w:rFonts w:eastAsia="Arial Unicode MS"/>
          <w:b/>
          <w:bCs/>
        </w:rPr>
        <w:t>8</w:t>
      </w:r>
      <w:r w:rsidRPr="009C7C8E">
        <w:rPr>
          <w:rFonts w:eastAsia="Arial Unicode MS"/>
          <w:b/>
          <w:bCs/>
        </w:rPr>
        <w:t xml:space="preserve"> </w:t>
      </w:r>
      <w:r w:rsidR="00C76CBD">
        <w:rPr>
          <w:rFonts w:eastAsia="Arial Unicode MS"/>
          <w:b/>
          <w:bCs/>
        </w:rPr>
        <w:t xml:space="preserve">- </w:t>
      </w:r>
      <w:r w:rsidRPr="009C7C8E">
        <w:rPr>
          <w:rFonts w:eastAsia="Arial Unicode MS"/>
          <w:b/>
          <w:bCs/>
        </w:rPr>
        <w:t>Eigen Verklaring Sanctiepakket Rusland</w:t>
      </w:r>
    </w:p>
    <w:p w14:paraId="441F9D7F" w14:textId="77777777" w:rsidR="00173E05" w:rsidRPr="0014633E" w:rsidRDefault="00173E05" w:rsidP="00643A1F">
      <w:pPr>
        <w:spacing w:after="0" w:line="276" w:lineRule="auto"/>
        <w:ind w:firstLine="708"/>
        <w:jc w:val="both"/>
        <w:rPr>
          <w:rFonts w:eastAsia="Arial Unicode MS"/>
        </w:rPr>
      </w:pPr>
      <w:r w:rsidRPr="0014633E">
        <w:rPr>
          <w:rFonts w:eastAsia="Arial Unicode MS"/>
        </w:rPr>
        <w:t xml:space="preserve">Apart in bewerkbaar format bijgevoegd </w:t>
      </w:r>
    </w:p>
    <w:p w14:paraId="61AE5788" w14:textId="7C212E2F" w:rsidR="00F210B4" w:rsidRDefault="00F210B4" w:rsidP="00643A1F">
      <w:pPr>
        <w:spacing w:after="0" w:line="276" w:lineRule="auto"/>
        <w:jc w:val="both"/>
        <w:rPr>
          <w:rFonts w:eastAsia="Arial Unicode MS"/>
          <w:b/>
          <w:color w:val="C00000"/>
        </w:rPr>
      </w:pPr>
      <w:r w:rsidRPr="00D9578B">
        <w:rPr>
          <w:rFonts w:eastAsia="Arial Unicode MS"/>
          <w:b/>
          <w:bCs/>
        </w:rPr>
        <w:t xml:space="preserve">Bijlage </w:t>
      </w:r>
      <w:r w:rsidR="008536F7">
        <w:rPr>
          <w:rFonts w:eastAsia="Arial Unicode MS"/>
          <w:b/>
          <w:bCs/>
        </w:rPr>
        <w:t>9</w:t>
      </w:r>
      <w:r w:rsidR="004E7D8A">
        <w:rPr>
          <w:rFonts w:eastAsia="Arial Unicode MS"/>
          <w:b/>
          <w:bCs/>
        </w:rPr>
        <w:t xml:space="preserve"> </w:t>
      </w:r>
      <w:r w:rsidRPr="00D9578B">
        <w:rPr>
          <w:rFonts w:eastAsia="Arial Unicode MS"/>
          <w:b/>
          <w:bCs/>
        </w:rPr>
        <w:t xml:space="preserve">- </w:t>
      </w:r>
      <w:r w:rsidR="005B67AD" w:rsidRPr="00595126">
        <w:rPr>
          <w:rFonts w:eastAsia="Arial Unicode MS"/>
          <w:b/>
          <w:bCs/>
        </w:rPr>
        <w:t>Raam</w:t>
      </w:r>
      <w:r w:rsidR="008B7BB8">
        <w:rPr>
          <w:rFonts w:eastAsia="Arial Unicode MS"/>
          <w:b/>
          <w:bCs/>
        </w:rPr>
        <w:t>o</w:t>
      </w:r>
      <w:r w:rsidRPr="00595126">
        <w:rPr>
          <w:rFonts w:eastAsia="Arial Unicode MS"/>
          <w:b/>
          <w:bCs/>
        </w:rPr>
        <w:t xml:space="preserve">vereenkomst </w:t>
      </w:r>
      <w:r w:rsidR="00595126" w:rsidRPr="00595126">
        <w:rPr>
          <w:rFonts w:eastAsia="Arial Unicode MS"/>
          <w:b/>
        </w:rPr>
        <w:t>Fietsleaseregeling</w:t>
      </w:r>
    </w:p>
    <w:bookmarkEnd w:id="256"/>
    <w:p w14:paraId="2CA3C639" w14:textId="6589F7F6" w:rsidR="006C539C" w:rsidRDefault="006C539C" w:rsidP="6FDB0723">
      <w:pPr>
        <w:pStyle w:val="Kop7"/>
        <w:spacing w:after="0" w:line="276" w:lineRule="auto"/>
        <w:jc w:val="both"/>
        <w:rPr>
          <w:rFonts w:eastAsia="Arial Unicode MS"/>
          <w:b/>
          <w:bCs/>
        </w:rPr>
      </w:pPr>
      <w:r w:rsidRPr="6FDB0723">
        <w:rPr>
          <w:rFonts w:eastAsia="Arial Unicode MS"/>
          <w:b/>
          <w:bCs/>
        </w:rPr>
        <w:t xml:space="preserve">Annex 2 </w:t>
      </w:r>
      <w:r w:rsidR="006D3F93" w:rsidRPr="6FDB0723">
        <w:rPr>
          <w:rFonts w:eastAsia="Arial Unicode MS"/>
          <w:b/>
          <w:bCs/>
        </w:rPr>
        <w:t>-</w:t>
      </w:r>
      <w:r w:rsidRPr="6FDB0723">
        <w:rPr>
          <w:rFonts w:eastAsia="Arial Unicode MS"/>
          <w:b/>
          <w:bCs/>
        </w:rPr>
        <w:t xml:space="preserve"> </w:t>
      </w:r>
      <w:sdt>
        <w:sdtPr>
          <w:rPr>
            <w:rFonts w:eastAsia="Arial Unicode MS"/>
            <w:b/>
            <w:bCs/>
          </w:rPr>
          <w:alias w:val="Kies de inkoopvoorwaarde"/>
          <w:tag w:val="Kies de inkoopvoorwaarde"/>
          <w:id w:val="-2024546081"/>
          <w:placeholder>
            <w:docPart w:val="DefaultPlaceholder_-1854013438"/>
          </w:placeholder>
          <w:dropDownList>
            <w:listItem w:displayText="Inkoopvoorwaarden 2017 ProRail" w:value="Inkoopvoorwaarden 2017 ProRail"/>
            <w:listItem w:displayText="ARBIT 2018" w:value="ARBIT 2018"/>
            <w:listItem w:displayText="ARBIT 2022" w:value="ARBIT 2022"/>
          </w:dropDownList>
        </w:sdtPr>
        <w:sdtEndPr/>
        <w:sdtContent>
          <w:r w:rsidR="00595126" w:rsidRPr="6FDB0723">
            <w:rPr>
              <w:rFonts w:eastAsia="Arial Unicode MS"/>
              <w:b/>
              <w:bCs/>
            </w:rPr>
            <w:t>Inkoopvoorwaarden 2017 ProRail</w:t>
          </w:r>
        </w:sdtContent>
      </w:sdt>
    </w:p>
    <w:p w14:paraId="21F85326" w14:textId="77777777" w:rsidR="006C539C" w:rsidRPr="007705B2" w:rsidRDefault="006C539C" w:rsidP="00DC202A">
      <w:pPr>
        <w:ind w:firstLine="708"/>
        <w:rPr>
          <w:lang w:eastAsia="nl-NL"/>
        </w:rPr>
      </w:pPr>
      <w:r>
        <w:rPr>
          <w:lang w:eastAsia="nl-NL"/>
        </w:rPr>
        <w:t>Apart bijgevoegd</w:t>
      </w:r>
    </w:p>
    <w:p w14:paraId="7C63D0FC" w14:textId="5AD4C9BB" w:rsidR="00E06643" w:rsidRPr="00595126" w:rsidRDefault="00E06643" w:rsidP="00ED1B49">
      <w:pPr>
        <w:pStyle w:val="Kop7"/>
        <w:rPr>
          <w:rFonts w:eastAsia="Arial Unicode MS"/>
          <w:b/>
          <w:bCs/>
        </w:rPr>
      </w:pPr>
      <w:r w:rsidRPr="00595126">
        <w:rPr>
          <w:rFonts w:eastAsia="Arial Unicode MS"/>
          <w:b/>
          <w:bCs/>
        </w:rPr>
        <w:t xml:space="preserve">Annex 3.1 </w:t>
      </w:r>
      <w:r w:rsidR="006D3F93" w:rsidRPr="00595126">
        <w:rPr>
          <w:rFonts w:eastAsia="Arial Unicode MS"/>
          <w:b/>
          <w:bCs/>
        </w:rPr>
        <w:t xml:space="preserve">- </w:t>
      </w:r>
      <w:r w:rsidRPr="00595126">
        <w:rPr>
          <w:rFonts w:eastAsia="Arial Unicode MS"/>
          <w:b/>
          <w:bCs/>
        </w:rPr>
        <w:t>Programma van Eisen (</w:t>
      </w:r>
      <w:proofErr w:type="spellStart"/>
      <w:r w:rsidRPr="00595126">
        <w:rPr>
          <w:rFonts w:eastAsia="Arial Unicode MS"/>
          <w:b/>
          <w:bCs/>
        </w:rPr>
        <w:t>PvE</w:t>
      </w:r>
      <w:proofErr w:type="spellEnd"/>
      <w:r w:rsidRPr="00595126">
        <w:rPr>
          <w:rFonts w:eastAsia="Arial Unicode MS"/>
          <w:b/>
          <w:bCs/>
        </w:rPr>
        <w:t>)</w:t>
      </w:r>
      <w:r w:rsidR="00AF1DB7" w:rsidRPr="00595126">
        <w:rPr>
          <w:rFonts w:eastAsia="Arial Unicode MS"/>
          <w:b/>
          <w:bCs/>
        </w:rPr>
        <w:t xml:space="preserve"> </w:t>
      </w:r>
      <w:r w:rsidR="00595126" w:rsidRPr="00595126">
        <w:rPr>
          <w:rFonts w:eastAsia="Arial Unicode MS"/>
          <w:b/>
          <w:bCs/>
        </w:rPr>
        <w:t>Fietsleaseregeling</w:t>
      </w:r>
    </w:p>
    <w:p w14:paraId="280EF609" w14:textId="7F25C380" w:rsidR="00CE298B" w:rsidRDefault="00CE298B" w:rsidP="3FB0194D">
      <w:pPr>
        <w:ind w:firstLine="708"/>
        <w:rPr>
          <w:lang w:eastAsia="nl-NL"/>
        </w:rPr>
      </w:pPr>
      <w:r w:rsidRPr="3FB0194D">
        <w:rPr>
          <w:rFonts w:eastAsia="Arial Unicode MS"/>
        </w:rPr>
        <w:t>Apart bijgevoegd</w:t>
      </w:r>
      <w:r w:rsidR="5A800801" w:rsidRPr="3FB0194D">
        <w:rPr>
          <w:rFonts w:eastAsia="Arial Unicode MS"/>
        </w:rPr>
        <w:t xml:space="preserve"> met bijlagen 3.1.1 t/m 3.1.5</w:t>
      </w:r>
    </w:p>
    <w:p w14:paraId="175D30F1" w14:textId="6CD5ECBC" w:rsidR="00D93B71" w:rsidRPr="000C2054" w:rsidRDefault="00D93B71" w:rsidP="00BC450D">
      <w:pPr>
        <w:pStyle w:val="Kop7"/>
        <w:rPr>
          <w:b/>
          <w:bCs/>
        </w:rPr>
      </w:pPr>
      <w:r>
        <w:rPr>
          <w:rFonts w:eastAsia="Arial Unicode MS"/>
          <w:b/>
          <w:bCs/>
        </w:rPr>
        <w:t>Annex</w:t>
      </w:r>
      <w:r w:rsidRPr="000C2054">
        <w:rPr>
          <w:rFonts w:eastAsia="Arial Unicode MS"/>
          <w:b/>
          <w:bCs/>
        </w:rPr>
        <w:t xml:space="preserve"> </w:t>
      </w:r>
      <w:r w:rsidR="00782594">
        <w:rPr>
          <w:rFonts w:eastAsia="Arial Unicode MS"/>
          <w:b/>
          <w:bCs/>
        </w:rPr>
        <w:t>5</w:t>
      </w:r>
      <w:r w:rsidRPr="000C2054">
        <w:rPr>
          <w:rFonts w:eastAsia="Arial Unicode MS"/>
          <w:b/>
          <w:bCs/>
        </w:rPr>
        <w:t xml:space="preserve"> - Inschrijvingsformulier</w:t>
      </w:r>
    </w:p>
    <w:p w14:paraId="6D2B4C57" w14:textId="77777777" w:rsidR="00D93B71" w:rsidRPr="00B82978" w:rsidRDefault="00D93B71" w:rsidP="00DC202A">
      <w:pPr>
        <w:pStyle w:val="Kop7"/>
        <w:ind w:firstLine="708"/>
      </w:pPr>
      <w:r w:rsidRPr="00B82978">
        <w:rPr>
          <w:rFonts w:eastAsia="Arial Unicode MS"/>
        </w:rPr>
        <w:t xml:space="preserve">Apart in bewerkbaar format bijgevoegd </w:t>
      </w:r>
    </w:p>
    <w:p w14:paraId="29DF9A56" w14:textId="14D96CFB" w:rsidR="00F210B4" w:rsidRPr="00064BB5" w:rsidRDefault="00F210B4" w:rsidP="00BC450D">
      <w:pPr>
        <w:pStyle w:val="Kop7"/>
        <w:rPr>
          <w:rFonts w:eastAsia="Arial Unicode MS"/>
          <w:b/>
          <w:bCs/>
        </w:rPr>
      </w:pPr>
      <w:r w:rsidRPr="00064BB5">
        <w:rPr>
          <w:rFonts w:eastAsia="Arial Unicode MS"/>
          <w:b/>
          <w:bCs/>
        </w:rPr>
        <w:t xml:space="preserve">Annex </w:t>
      </w:r>
      <w:r w:rsidR="0063376F">
        <w:rPr>
          <w:rFonts w:eastAsia="Arial Unicode MS"/>
          <w:b/>
          <w:bCs/>
        </w:rPr>
        <w:t>5.1</w:t>
      </w:r>
      <w:r w:rsidRPr="00064BB5">
        <w:rPr>
          <w:rFonts w:eastAsia="Arial Unicode MS"/>
          <w:b/>
          <w:bCs/>
        </w:rPr>
        <w:t xml:space="preserve"> - Aanbiedingsbegroting</w:t>
      </w:r>
      <w:r w:rsidRPr="00595126">
        <w:rPr>
          <w:rFonts w:eastAsia="Arial Unicode MS"/>
          <w:b/>
          <w:bCs/>
        </w:rPr>
        <w:t xml:space="preserve"> </w:t>
      </w:r>
      <w:r w:rsidR="00595126" w:rsidRPr="00595126">
        <w:rPr>
          <w:rFonts w:eastAsia="Arial Unicode MS"/>
          <w:b/>
          <w:bCs/>
        </w:rPr>
        <w:t>Fietsleaseregeling</w:t>
      </w:r>
    </w:p>
    <w:p w14:paraId="104504E3" w14:textId="7195BAB2" w:rsidR="00710219" w:rsidRPr="00D8748A" w:rsidRDefault="00F210B4" w:rsidP="008B7BB8">
      <w:pPr>
        <w:pStyle w:val="Kop7"/>
        <w:ind w:firstLine="708"/>
        <w:rPr>
          <w:color w:val="0070C0"/>
        </w:rPr>
      </w:pPr>
      <w:r w:rsidRPr="00064BB5">
        <w:rPr>
          <w:rFonts w:eastAsia="Arial Unicode MS"/>
        </w:rPr>
        <w:t>Apart in bewerkbaar format bijgevoegd</w:t>
      </w:r>
    </w:p>
    <w:sectPr w:rsidR="00710219" w:rsidRPr="00D8748A" w:rsidSect="007469F6">
      <w:footerReference w:type="default" r:id="rId24"/>
      <w:footerReference w:type="first" r:id="rId25"/>
      <w:pgSz w:w="11906" w:h="16838" w:code="9"/>
      <w:pgMar w:top="1531" w:right="1247" w:bottom="1418" w:left="1559" w:header="1418" w:footer="601" w:gutter="0"/>
      <w:pgNumType w:start="2"/>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95499" w14:textId="77777777" w:rsidR="00DA13FB" w:rsidRDefault="00DA13FB" w:rsidP="00A66310">
      <w:r>
        <w:separator/>
      </w:r>
    </w:p>
  </w:endnote>
  <w:endnote w:type="continuationSeparator" w:id="0">
    <w:p w14:paraId="4618CBB1" w14:textId="77777777" w:rsidR="00DA13FB" w:rsidRDefault="00DA13FB" w:rsidP="00A66310">
      <w:r>
        <w:continuationSeparator/>
      </w:r>
    </w:p>
  </w:endnote>
  <w:endnote w:type="continuationNotice" w:id="1">
    <w:p w14:paraId="1C9A7DE4" w14:textId="77777777" w:rsidR="00DA13FB" w:rsidRDefault="00DA13F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S Sans">
    <w:panose1 w:val="02000400000000000000"/>
    <w:charset w:val="00"/>
    <w:family w:val="auto"/>
    <w:pitch w:val="variable"/>
    <w:sig w:usb0="800000A7" w:usb1="00000000" w:usb2="00000000" w:usb3="00000000" w:csb0="00000001" w:csb1="00000000"/>
  </w:font>
  <w:font w:name="Open Sans">
    <w:altName w:val="Segoe UI"/>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42E6" w14:textId="77777777" w:rsidR="008D1AAE" w:rsidRDefault="008D1A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36D94BB2" w14:paraId="3F8B4AFD" w14:textId="77777777" w:rsidTr="00FE0106">
      <w:tc>
        <w:tcPr>
          <w:tcW w:w="2925" w:type="dxa"/>
        </w:tcPr>
        <w:p w14:paraId="48A4D523" w14:textId="7592E305" w:rsidR="36D94BB2" w:rsidRDefault="36D94BB2" w:rsidP="00FE0106">
          <w:pPr>
            <w:pStyle w:val="Koptekst"/>
            <w:ind w:left="-115"/>
          </w:pPr>
        </w:p>
      </w:tc>
      <w:tc>
        <w:tcPr>
          <w:tcW w:w="2925" w:type="dxa"/>
        </w:tcPr>
        <w:p w14:paraId="5A1F5731" w14:textId="427C535E" w:rsidR="36D94BB2" w:rsidRDefault="36D94BB2" w:rsidP="00FE0106">
          <w:pPr>
            <w:pStyle w:val="Koptekst"/>
            <w:jc w:val="center"/>
          </w:pPr>
        </w:p>
      </w:tc>
      <w:tc>
        <w:tcPr>
          <w:tcW w:w="2925" w:type="dxa"/>
        </w:tcPr>
        <w:p w14:paraId="53C30302" w14:textId="4626F109" w:rsidR="36D94BB2" w:rsidRDefault="36D94BB2" w:rsidP="00FE0106">
          <w:pPr>
            <w:pStyle w:val="Koptekst"/>
            <w:ind w:right="-115"/>
            <w:jc w:val="right"/>
          </w:pPr>
        </w:p>
      </w:tc>
    </w:tr>
  </w:tbl>
  <w:p w14:paraId="6CDF63DC" w14:textId="11067273" w:rsidR="36D94BB2" w:rsidRDefault="36D94B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C347" w14:textId="3B549A57" w:rsidR="0012191D" w:rsidRDefault="0012191D">
    <w:pPr>
      <w:pStyle w:val="Voettekst"/>
      <w:jc w:val="right"/>
    </w:pPr>
    <w:r>
      <w:fldChar w:fldCharType="begin"/>
    </w:r>
    <w:r>
      <w:instrText>PAGE   \* MERGEFORMAT</w:instrText>
    </w:r>
    <w:r>
      <w:fldChar w:fldCharType="separate"/>
    </w:r>
    <w:r>
      <w:t>2</w:t>
    </w:r>
    <w:r>
      <w:fldChar w:fldCharType="end"/>
    </w:r>
  </w:p>
  <w:p w14:paraId="0D9A3F3D" w14:textId="35EACFB9" w:rsidR="00081904" w:rsidRDefault="0008190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672680"/>
      <w:docPartObj>
        <w:docPartGallery w:val="Page Numbers (Bottom of Page)"/>
        <w:docPartUnique/>
      </w:docPartObj>
    </w:sdtPr>
    <w:sdtEndPr/>
    <w:sdtContent>
      <w:p w14:paraId="4BE3BA5F" w14:textId="34D99C2C" w:rsidR="36D94BB2" w:rsidRDefault="008B7BB8" w:rsidP="007232C1">
        <w:pPr>
          <w:pStyle w:val="Voettekst"/>
        </w:pPr>
        <w:r>
          <w:t xml:space="preserve">                                            </w:t>
        </w:r>
        <w:r>
          <w:rPr>
            <w:sz w:val="18"/>
            <w:szCs w:val="20"/>
          </w:rPr>
          <w:t>Aanbestedingsleidraad Fietsleaseregeling</w:t>
        </w:r>
        <w:r>
          <w:rPr>
            <w:sz w:val="18"/>
            <w:szCs w:val="20"/>
          </w:rPr>
          <w:tab/>
        </w:r>
        <w:r w:rsidR="00005617">
          <w:fldChar w:fldCharType="begin"/>
        </w:r>
        <w:r w:rsidR="00005617">
          <w:instrText>PAGE   \* MERGEFORMAT</w:instrText>
        </w:r>
        <w:r w:rsidR="00005617">
          <w:fldChar w:fldCharType="separate"/>
        </w:r>
        <w:r w:rsidR="00005617">
          <w:t>2</w:t>
        </w:r>
        <w:r w:rsidR="00005617">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61A0" w14:textId="0BCFC7A8" w:rsidR="000A0FA1" w:rsidRDefault="000A0FA1">
    <w:pPr>
      <w:pStyle w:val="Voettekst"/>
    </w:pPr>
  </w:p>
  <w:p w14:paraId="125ED9A7" w14:textId="77777777" w:rsidR="0012191D" w:rsidRDefault="001219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A5109" w14:textId="77777777" w:rsidR="00DA13FB" w:rsidRDefault="00DA13FB" w:rsidP="00A66310">
      <w:r>
        <w:separator/>
      </w:r>
    </w:p>
  </w:footnote>
  <w:footnote w:type="continuationSeparator" w:id="0">
    <w:p w14:paraId="3E1ACDEF" w14:textId="77777777" w:rsidR="00DA13FB" w:rsidRDefault="00DA13FB" w:rsidP="00A66310">
      <w:r>
        <w:continuationSeparator/>
      </w:r>
    </w:p>
  </w:footnote>
  <w:footnote w:type="continuationNotice" w:id="1">
    <w:p w14:paraId="33EFC861" w14:textId="77777777" w:rsidR="00DA13FB" w:rsidRDefault="00DA13FB">
      <w:pPr>
        <w:spacing w:before="0" w:after="0"/>
      </w:pPr>
    </w:p>
  </w:footnote>
  <w:footnote w:id="2">
    <w:p w14:paraId="4503ED7F" w14:textId="4085FCC1" w:rsidR="00543076" w:rsidRPr="000D64BF" w:rsidRDefault="00543076">
      <w:pPr>
        <w:pStyle w:val="Voetnoottekst"/>
        <w:rPr>
          <w:lang w:val="en-GB"/>
        </w:rPr>
      </w:pPr>
      <w:r>
        <w:rPr>
          <w:rStyle w:val="Voetnootmarkering"/>
        </w:rPr>
        <w:footnoteRef/>
      </w:r>
      <w:r w:rsidRPr="000D64BF">
        <w:rPr>
          <w:lang w:val="en-GB"/>
        </w:rPr>
        <w:t xml:space="preserve"> Combinaties of consortiums, joint ventures etc.</w:t>
      </w:r>
    </w:p>
  </w:footnote>
  <w:footnote w:id="3">
    <w:p w14:paraId="4C4F2500" w14:textId="79EFAF4C" w:rsidR="66A29755" w:rsidRDefault="66A29755" w:rsidP="00401BA9">
      <w:pPr>
        <w:pStyle w:val="Voetnoottekst"/>
        <w:rPr>
          <w:rFonts w:eastAsia="Arial Unicode MS"/>
        </w:rPr>
      </w:pPr>
      <w:r w:rsidRPr="66A29755">
        <w:rPr>
          <w:rStyle w:val="Voetnootmarkering"/>
        </w:rPr>
        <w:footnoteRef/>
      </w:r>
      <w:r>
        <w:t xml:space="preserve"> M</w:t>
      </w:r>
      <w:r w:rsidRPr="66A29755">
        <w:rPr>
          <w:rFonts w:eastAsia="Arial Unicode MS"/>
        </w:rPr>
        <w:t>ede op grond van recente jurisprudentie van het Hof van Justitie (HvJEU 10 november 2022 (C-631/21)),</w:t>
      </w:r>
    </w:p>
  </w:footnote>
  <w:footnote w:id="4">
    <w:p w14:paraId="79368243" w14:textId="5D85C852" w:rsidR="00BC4E73" w:rsidRDefault="00BC4E73">
      <w:pPr>
        <w:pStyle w:val="Voetnoottekst"/>
      </w:pPr>
      <w:r>
        <w:rPr>
          <w:rStyle w:val="Voetnootmarkering"/>
        </w:rPr>
        <w:footnoteRef/>
      </w:r>
      <w:r>
        <w:t xml:space="preserve"> </w:t>
      </w:r>
      <w:r w:rsidR="00CF21D7" w:rsidRPr="00CF21D7">
        <w:t>Op grond van recente jurisprudentie, zie ECLI:NL:PHR:2024:667, Parket bij de Hoge Raad, 21 juni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9D968" w14:textId="1D30795D" w:rsidR="000B3A97" w:rsidRDefault="00304E3B" w:rsidP="00304E3B">
    <w:r>
      <w:rPr>
        <w:noProof/>
      </w:rPr>
      <w:drawing>
        <wp:anchor distT="0" distB="0" distL="114300" distR="114300" simplePos="0" relativeHeight="251658240" behindDoc="0" locked="0" layoutInCell="1" allowOverlap="1" wp14:anchorId="1CB7B392" wp14:editId="5ED95904">
          <wp:simplePos x="0" y="0"/>
          <wp:positionH relativeFrom="column">
            <wp:posOffset>4417949</wp:posOffset>
          </wp:positionH>
          <wp:positionV relativeFrom="page">
            <wp:posOffset>334645</wp:posOffset>
          </wp:positionV>
          <wp:extent cx="1331595" cy="579120"/>
          <wp:effectExtent l="0" t="0" r="1905" b="0"/>
          <wp:wrapThrough wrapText="bothSides">
            <wp:wrapPolygon edited="0">
              <wp:start x="0" y="0"/>
              <wp:lineTo x="0" y="20605"/>
              <wp:lineTo x="21322" y="20605"/>
              <wp:lineTo x="21322" y="0"/>
              <wp:lineTo x="0" y="0"/>
            </wp:wrapPolygon>
          </wp:wrapThrough>
          <wp:docPr id="39380530" name="Picture 3"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16100" b="16440"/>
                  <a:stretch/>
                </pic:blipFill>
                <pic:spPr bwMode="auto">
                  <a:xfrm>
                    <a:off x="0" y="0"/>
                    <a:ext cx="1331595"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EC4B" w14:textId="184D3ACB" w:rsidR="00896DB1" w:rsidRDefault="00757367">
    <w:pPr>
      <w:pStyle w:val="Koptekst"/>
    </w:pPr>
    <w:r>
      <w:rPr>
        <w:noProof/>
      </w:rPr>
      <w:drawing>
        <wp:anchor distT="0" distB="0" distL="114300" distR="114300" simplePos="0" relativeHeight="251658241" behindDoc="0" locked="0" layoutInCell="1" allowOverlap="1" wp14:anchorId="65D53E68" wp14:editId="66588DD9">
          <wp:simplePos x="0" y="0"/>
          <wp:positionH relativeFrom="column">
            <wp:posOffset>4430040</wp:posOffset>
          </wp:positionH>
          <wp:positionV relativeFrom="page">
            <wp:posOffset>350520</wp:posOffset>
          </wp:positionV>
          <wp:extent cx="1331595" cy="579120"/>
          <wp:effectExtent l="0" t="0" r="1905" b="0"/>
          <wp:wrapThrough wrapText="bothSides">
            <wp:wrapPolygon edited="0">
              <wp:start x="0" y="0"/>
              <wp:lineTo x="0" y="20605"/>
              <wp:lineTo x="21322" y="20605"/>
              <wp:lineTo x="21322" y="0"/>
              <wp:lineTo x="0" y="0"/>
            </wp:wrapPolygon>
          </wp:wrapThrough>
          <wp:docPr id="933554855" name="Picture 4"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16100" b="16440"/>
                  <a:stretch/>
                </pic:blipFill>
                <pic:spPr bwMode="auto">
                  <a:xfrm>
                    <a:off x="0" y="0"/>
                    <a:ext cx="1331595"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72F"/>
    <w:multiLevelType w:val="hybridMultilevel"/>
    <w:tmpl w:val="A0044A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E95252"/>
    <w:multiLevelType w:val="multilevel"/>
    <w:tmpl w:val="042C704C"/>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44627A6"/>
    <w:multiLevelType w:val="hybridMultilevel"/>
    <w:tmpl w:val="A79CC0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51D6C75"/>
    <w:multiLevelType w:val="hybridMultilevel"/>
    <w:tmpl w:val="2A5C5B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71E3623"/>
    <w:multiLevelType w:val="hybridMultilevel"/>
    <w:tmpl w:val="2F820142"/>
    <w:lvl w:ilvl="0" w:tplc="04130001">
      <w:start w:val="1"/>
      <w:numFmt w:val="bullet"/>
      <w:lvlText w:val=""/>
      <w:lvlJc w:val="left"/>
      <w:pPr>
        <w:ind w:left="1083" w:hanging="360"/>
      </w:pPr>
      <w:rPr>
        <w:rFonts w:ascii="Symbol" w:hAnsi="Symbol"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5" w15:restartNumberingAfterBreak="0">
    <w:nsid w:val="09203DFD"/>
    <w:multiLevelType w:val="hybridMultilevel"/>
    <w:tmpl w:val="76144B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96C14C3"/>
    <w:multiLevelType w:val="hybridMultilevel"/>
    <w:tmpl w:val="57E2EAB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9DB406D"/>
    <w:multiLevelType w:val="hybridMultilevel"/>
    <w:tmpl w:val="8A3EDB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D6805A4"/>
    <w:multiLevelType w:val="hybridMultilevel"/>
    <w:tmpl w:val="C89EDE22"/>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5ED5FE8"/>
    <w:multiLevelType w:val="hybridMultilevel"/>
    <w:tmpl w:val="0C5C9798"/>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16F62269"/>
    <w:multiLevelType w:val="hybridMultilevel"/>
    <w:tmpl w:val="979838B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325ECF"/>
    <w:multiLevelType w:val="hybridMultilevel"/>
    <w:tmpl w:val="1152F458"/>
    <w:lvl w:ilvl="0" w:tplc="FFFFFFFF">
      <w:start w:val="1"/>
      <w:numFmt w:val="bullet"/>
      <w:lvlText w:val="o"/>
      <w:lvlJc w:val="left"/>
      <w:pPr>
        <w:ind w:left="1083" w:hanging="360"/>
      </w:pPr>
      <w:rPr>
        <w:rFonts w:ascii="Courier New" w:hAnsi="Courier New" w:cs="Courier New"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2" w15:restartNumberingAfterBreak="0">
    <w:nsid w:val="259D3B35"/>
    <w:multiLevelType w:val="multilevel"/>
    <w:tmpl w:val="A4A012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9820B71"/>
    <w:multiLevelType w:val="hybridMultilevel"/>
    <w:tmpl w:val="235261C8"/>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4" w15:restartNumberingAfterBreak="0">
    <w:nsid w:val="2AF07E43"/>
    <w:multiLevelType w:val="hybridMultilevel"/>
    <w:tmpl w:val="35E605B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C8D648E"/>
    <w:multiLevelType w:val="hybridMultilevel"/>
    <w:tmpl w:val="EC0E91A8"/>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E675513"/>
    <w:multiLevelType w:val="hybridMultilevel"/>
    <w:tmpl w:val="F8DA563E"/>
    <w:lvl w:ilvl="0" w:tplc="4D10D6D2">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597B40"/>
    <w:multiLevelType w:val="hybridMultilevel"/>
    <w:tmpl w:val="2B6E87B4"/>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numFmt w:val="bullet"/>
      <w:lvlText w:val=""/>
      <w:lvlJc w:val="left"/>
      <w:pPr>
        <w:ind w:left="2520" w:hanging="360"/>
      </w:pPr>
      <w:rPr>
        <w:rFonts w:ascii="Wingdings" w:eastAsia="Arial" w:hAnsi="Wingdings" w:cstheme="minorBidi" w:hint="default"/>
      </w:rPr>
    </w:lvl>
    <w:lvl w:ilvl="4" w:tplc="FFFFFFFF">
      <w:numFmt w:val="bullet"/>
      <w:lvlText w:val="-"/>
      <w:lvlJc w:val="left"/>
      <w:pPr>
        <w:ind w:left="3240" w:hanging="360"/>
      </w:pPr>
      <w:rPr>
        <w:rFonts w:ascii="Arial" w:eastAsia="Arial" w:hAnsi="Arial" w:cs="Arial"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635600D"/>
    <w:multiLevelType w:val="hybridMultilevel"/>
    <w:tmpl w:val="1A2A18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AC2513C"/>
    <w:multiLevelType w:val="hybridMultilevel"/>
    <w:tmpl w:val="3FDEBC80"/>
    <w:lvl w:ilvl="0" w:tplc="CD70CE00">
      <w:start w:val="2024"/>
      <w:numFmt w:val="bullet"/>
      <w:lvlText w:val="-"/>
      <w:lvlJc w:val="left"/>
      <w:pPr>
        <w:ind w:left="1571" w:hanging="360"/>
      </w:pPr>
      <w:rPr>
        <w:rFonts w:ascii="Aptos" w:eastAsia="Aptos" w:hAnsi="Aptos" w:cs="Times New Roman" w:hint="default"/>
      </w:rPr>
    </w:lvl>
    <w:lvl w:ilvl="1" w:tplc="FFFFFFFF">
      <w:start w:val="1"/>
      <w:numFmt w:val="bullet"/>
      <w:lvlText w:val=""/>
      <w:lvlJc w:val="left"/>
      <w:pPr>
        <w:ind w:left="2291" w:hanging="360"/>
      </w:pPr>
      <w:rPr>
        <w:rFonts w:ascii="Symbol" w:hAnsi="Symbol" w:hint="default"/>
      </w:rPr>
    </w:lvl>
    <w:lvl w:ilvl="2" w:tplc="FFFFFFFF">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0" w15:restartNumberingAfterBreak="0">
    <w:nsid w:val="3DD9007A"/>
    <w:multiLevelType w:val="hybridMultilevel"/>
    <w:tmpl w:val="CE542258"/>
    <w:lvl w:ilvl="0" w:tplc="0413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2B15404"/>
    <w:multiLevelType w:val="hybridMultilevel"/>
    <w:tmpl w:val="D17E8D5E"/>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3D4561B"/>
    <w:multiLevelType w:val="hybridMultilevel"/>
    <w:tmpl w:val="126AD0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4680BBE"/>
    <w:multiLevelType w:val="hybridMultilevel"/>
    <w:tmpl w:val="A808B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B639D1"/>
    <w:multiLevelType w:val="multilevel"/>
    <w:tmpl w:val="89D6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977BE1"/>
    <w:multiLevelType w:val="hybridMultilevel"/>
    <w:tmpl w:val="53E2915A"/>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6" w15:restartNumberingAfterBreak="0">
    <w:nsid w:val="4EF977BF"/>
    <w:multiLevelType w:val="hybridMultilevel"/>
    <w:tmpl w:val="3B8E1AF0"/>
    <w:lvl w:ilvl="0" w:tplc="04130001">
      <w:start w:val="1"/>
      <w:numFmt w:val="bullet"/>
      <w:lvlText w:val=""/>
      <w:lvlJc w:val="left"/>
      <w:pPr>
        <w:ind w:left="1083" w:hanging="360"/>
      </w:pPr>
      <w:rPr>
        <w:rFonts w:ascii="Symbol" w:hAnsi="Symbol"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27" w15:restartNumberingAfterBreak="0">
    <w:nsid w:val="57326F56"/>
    <w:multiLevelType w:val="hybridMultilevel"/>
    <w:tmpl w:val="043CCC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CA57696"/>
    <w:multiLevelType w:val="hybridMultilevel"/>
    <w:tmpl w:val="E5A6A952"/>
    <w:lvl w:ilvl="0" w:tplc="FFFFFFFF">
      <w:start w:val="1"/>
      <w:numFmt w:val="decimal"/>
      <w:lvlText w:val="%1."/>
      <w:lvlJc w:val="left"/>
      <w:pPr>
        <w:ind w:left="360" w:hanging="360"/>
      </w:pPr>
    </w:lvl>
    <w:lvl w:ilvl="1" w:tplc="04130003">
      <w:start w:val="1"/>
      <w:numFmt w:val="bullet"/>
      <w:lvlText w:val="o"/>
      <w:lvlJc w:val="left"/>
      <w:pPr>
        <w:ind w:left="720" w:hanging="360"/>
      </w:pPr>
      <w:rPr>
        <w:rFonts w:ascii="Courier New" w:hAnsi="Courier New" w:cs="Courier New" w:hint="default"/>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F494B57"/>
    <w:multiLevelType w:val="hybridMultilevel"/>
    <w:tmpl w:val="DB2E2B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0BA0FEE"/>
    <w:multiLevelType w:val="hybridMultilevel"/>
    <w:tmpl w:val="95C63C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50B1CB1"/>
    <w:multiLevelType w:val="multilevel"/>
    <w:tmpl w:val="E1425F06"/>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pStyle w:val="Kop2"/>
      <w:isLgl/>
      <w:lvlText w:val="%1.%2"/>
      <w:lvlJc w:val="right"/>
      <w:pPr>
        <w:tabs>
          <w:tab w:val="num" w:pos="284"/>
        </w:tabs>
        <w:ind w:left="284" w:hanging="284"/>
      </w:pPr>
      <w:rPr>
        <w:rFonts w:ascii="Arial" w:hAnsi="Arial" w:hint="default"/>
        <w:b/>
        <w:i w:val="0"/>
        <w:color w:val="auto"/>
        <w:spacing w:val="0"/>
        <w:sz w:val="20"/>
      </w:rPr>
    </w:lvl>
    <w:lvl w:ilvl="2">
      <w:start w:val="1"/>
      <w:numFmt w:val="decimal"/>
      <w:pStyle w:val="Kop3"/>
      <w:isLgl/>
      <w:lvlText w:val="%1.%2.%3"/>
      <w:lvlJc w:val="right"/>
      <w:pPr>
        <w:tabs>
          <w:tab w:val="num" w:pos="284"/>
        </w:tabs>
        <w:ind w:left="284" w:hanging="284"/>
      </w:pPr>
      <w:rPr>
        <w:rFonts w:ascii="Arial" w:hAnsi="Arial" w:hint="default"/>
        <w:b/>
        <w:i w:val="0"/>
        <w:sz w:val="20"/>
      </w:rPr>
    </w:lvl>
    <w:lvl w:ilvl="3">
      <w:start w:val="1"/>
      <w:numFmt w:val="decimal"/>
      <w:pStyle w:val="Kop4"/>
      <w:isLgl/>
      <w:lvlText w:val="%1.%2.%3.%4"/>
      <w:lvlJc w:val="right"/>
      <w:pPr>
        <w:tabs>
          <w:tab w:val="num" w:pos="284"/>
        </w:tabs>
        <w:ind w:left="284" w:hanging="284"/>
      </w:pPr>
      <w:rPr>
        <w:rFonts w:ascii="Arial" w:hAnsi="Arial" w:hint="default"/>
        <w:b/>
        <w:i w:val="0"/>
        <w:sz w:val="20"/>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32" w15:restartNumberingAfterBreak="0">
    <w:nsid w:val="6AE47E7B"/>
    <w:multiLevelType w:val="hybridMultilevel"/>
    <w:tmpl w:val="6BD8D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4B1226"/>
    <w:multiLevelType w:val="hybridMultilevel"/>
    <w:tmpl w:val="EF5657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D5E7C47"/>
    <w:multiLevelType w:val="hybridMultilevel"/>
    <w:tmpl w:val="1360B9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E4223CA"/>
    <w:multiLevelType w:val="hybridMultilevel"/>
    <w:tmpl w:val="7D5EFEAE"/>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0703DE7"/>
    <w:multiLevelType w:val="hybridMultilevel"/>
    <w:tmpl w:val="943EB442"/>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0EC5BDE"/>
    <w:multiLevelType w:val="multilevel"/>
    <w:tmpl w:val="441C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590D9A"/>
    <w:multiLevelType w:val="hybridMultilevel"/>
    <w:tmpl w:val="2B6E87B4"/>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4A90EB5E">
      <w:numFmt w:val="bullet"/>
      <w:lvlText w:val=""/>
      <w:lvlJc w:val="left"/>
      <w:pPr>
        <w:ind w:left="2520" w:hanging="360"/>
      </w:pPr>
      <w:rPr>
        <w:rFonts w:ascii="Wingdings" w:eastAsia="Arial" w:hAnsi="Wingdings" w:cstheme="minorBidi" w:hint="default"/>
      </w:rPr>
    </w:lvl>
    <w:lvl w:ilvl="4" w:tplc="75A8225A">
      <w:numFmt w:val="bullet"/>
      <w:lvlText w:val="-"/>
      <w:lvlJc w:val="left"/>
      <w:pPr>
        <w:ind w:left="3240" w:hanging="360"/>
      </w:pPr>
      <w:rPr>
        <w:rFonts w:ascii="Arial" w:eastAsia="Arial" w:hAnsi="Arial" w:cs="Arial"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40B1894"/>
    <w:multiLevelType w:val="hybridMultilevel"/>
    <w:tmpl w:val="3C7CCD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E4E4A24"/>
    <w:multiLevelType w:val="hybridMultilevel"/>
    <w:tmpl w:val="6A7C90F8"/>
    <w:lvl w:ilvl="0" w:tplc="0413000F">
      <w:start w:val="1"/>
      <w:numFmt w:val="decimal"/>
      <w:lvlText w:val="%1."/>
      <w:lvlJc w:val="left"/>
      <w:pPr>
        <w:ind w:left="360" w:hanging="360"/>
      </w:pPr>
    </w:lvl>
    <w:lvl w:ilvl="1" w:tplc="5C907B00">
      <w:start w:val="20"/>
      <w:numFmt w:val="bullet"/>
      <w:lvlText w:val="-"/>
      <w:lvlJc w:val="left"/>
      <w:pPr>
        <w:ind w:left="1080" w:hanging="360"/>
      </w:pPr>
      <w:rPr>
        <w:rFonts w:ascii="Arial" w:eastAsia="Arial" w:hAnsi="Arial" w:cs="Arial" w:hint="default"/>
      </w:rPr>
    </w:lvl>
    <w:lvl w:ilvl="2" w:tplc="21AAF558">
      <w:start w:val="1"/>
      <w:numFmt w:val="low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83240674">
    <w:abstractNumId w:val="31"/>
  </w:num>
  <w:num w:numId="2" w16cid:durableId="1352687644">
    <w:abstractNumId w:val="31"/>
  </w:num>
  <w:num w:numId="3" w16cid:durableId="1807237403">
    <w:abstractNumId w:val="22"/>
  </w:num>
  <w:num w:numId="4" w16cid:durableId="722366851">
    <w:abstractNumId w:val="33"/>
  </w:num>
  <w:num w:numId="5" w16cid:durableId="1172833979">
    <w:abstractNumId w:val="18"/>
  </w:num>
  <w:num w:numId="6" w16cid:durableId="1316643743">
    <w:abstractNumId w:val="34"/>
  </w:num>
  <w:num w:numId="7" w16cid:durableId="947856815">
    <w:abstractNumId w:val="30"/>
  </w:num>
  <w:num w:numId="8" w16cid:durableId="871576424">
    <w:abstractNumId w:val="38"/>
  </w:num>
  <w:num w:numId="9" w16cid:durableId="52698340">
    <w:abstractNumId w:val="40"/>
  </w:num>
  <w:num w:numId="10" w16cid:durableId="1675380477">
    <w:abstractNumId w:val="29"/>
  </w:num>
  <w:num w:numId="11" w16cid:durableId="365832515">
    <w:abstractNumId w:val="9"/>
  </w:num>
  <w:num w:numId="12" w16cid:durableId="333579424">
    <w:abstractNumId w:val="35"/>
  </w:num>
  <w:num w:numId="13" w16cid:durableId="1185285500">
    <w:abstractNumId w:val="0"/>
  </w:num>
  <w:num w:numId="14" w16cid:durableId="2016224689">
    <w:abstractNumId w:val="2"/>
  </w:num>
  <w:num w:numId="15" w16cid:durableId="1513455422">
    <w:abstractNumId w:val="7"/>
  </w:num>
  <w:num w:numId="16" w16cid:durableId="450441232">
    <w:abstractNumId w:val="8"/>
  </w:num>
  <w:num w:numId="17" w16cid:durableId="1799254869">
    <w:abstractNumId w:val="16"/>
  </w:num>
  <w:num w:numId="18" w16cid:durableId="1135026776">
    <w:abstractNumId w:val="11"/>
  </w:num>
  <w:num w:numId="19" w16cid:durableId="1503160375">
    <w:abstractNumId w:val="10"/>
  </w:num>
  <w:num w:numId="20" w16cid:durableId="252278241">
    <w:abstractNumId w:val="17"/>
  </w:num>
  <w:num w:numId="21" w16cid:durableId="1158810453">
    <w:abstractNumId w:val="36"/>
  </w:num>
  <w:num w:numId="22" w16cid:durableId="77412745">
    <w:abstractNumId w:val="26"/>
  </w:num>
  <w:num w:numId="23" w16cid:durableId="1444349354">
    <w:abstractNumId w:val="4"/>
  </w:num>
  <w:num w:numId="24" w16cid:durableId="930549355">
    <w:abstractNumId w:val="25"/>
  </w:num>
  <w:num w:numId="25" w16cid:durableId="795030128">
    <w:abstractNumId w:val="6"/>
  </w:num>
  <w:num w:numId="26" w16cid:durableId="140395008">
    <w:abstractNumId w:val="13"/>
  </w:num>
  <w:num w:numId="27" w16cid:durableId="718749780">
    <w:abstractNumId w:val="14"/>
  </w:num>
  <w:num w:numId="28" w16cid:durableId="963075761">
    <w:abstractNumId w:val="28"/>
  </w:num>
  <w:num w:numId="29" w16cid:durableId="1760902806">
    <w:abstractNumId w:val="1"/>
  </w:num>
  <w:num w:numId="30" w16cid:durableId="1780636053">
    <w:abstractNumId w:val="20"/>
  </w:num>
  <w:num w:numId="31" w16cid:durableId="1598714231">
    <w:abstractNumId w:val="23"/>
  </w:num>
  <w:num w:numId="32" w16cid:durableId="1786145771">
    <w:abstractNumId w:val="32"/>
  </w:num>
  <w:num w:numId="33" w16cid:durableId="575094795">
    <w:abstractNumId w:val="19"/>
  </w:num>
  <w:num w:numId="34" w16cid:durableId="1217283171">
    <w:abstractNumId w:val="27"/>
  </w:num>
  <w:num w:numId="35" w16cid:durableId="513301676">
    <w:abstractNumId w:val="3"/>
  </w:num>
  <w:num w:numId="36" w16cid:durableId="413749729">
    <w:abstractNumId w:val="39"/>
  </w:num>
  <w:num w:numId="37" w16cid:durableId="1011488544">
    <w:abstractNumId w:val="5"/>
  </w:num>
  <w:num w:numId="38" w16cid:durableId="245655325">
    <w:abstractNumId w:val="15"/>
  </w:num>
  <w:num w:numId="39" w16cid:durableId="56633795">
    <w:abstractNumId w:val="21"/>
  </w:num>
  <w:num w:numId="40" w16cid:durableId="519780480">
    <w:abstractNumId w:val="12"/>
  </w:num>
  <w:num w:numId="41" w16cid:durableId="1161890335">
    <w:abstractNumId w:val="31"/>
  </w:num>
  <w:num w:numId="42" w16cid:durableId="671375586">
    <w:abstractNumId w:val="31"/>
  </w:num>
  <w:num w:numId="43" w16cid:durableId="287392223">
    <w:abstractNumId w:val="24"/>
  </w:num>
  <w:num w:numId="44" w16cid:durableId="21517299">
    <w:abstractNumId w:val="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20"/>
    <w:rsid w:val="00001564"/>
    <w:rsid w:val="00002BEB"/>
    <w:rsid w:val="000030E8"/>
    <w:rsid w:val="0000348B"/>
    <w:rsid w:val="00003A34"/>
    <w:rsid w:val="00003C47"/>
    <w:rsid w:val="00003FF4"/>
    <w:rsid w:val="0000428A"/>
    <w:rsid w:val="00005617"/>
    <w:rsid w:val="00005E9C"/>
    <w:rsid w:val="000064FD"/>
    <w:rsid w:val="00006841"/>
    <w:rsid w:val="00010F05"/>
    <w:rsid w:val="00012410"/>
    <w:rsid w:val="00012908"/>
    <w:rsid w:val="00012ABE"/>
    <w:rsid w:val="00012D4B"/>
    <w:rsid w:val="00012E1F"/>
    <w:rsid w:val="00012ED9"/>
    <w:rsid w:val="00013B96"/>
    <w:rsid w:val="00013DB8"/>
    <w:rsid w:val="000154AA"/>
    <w:rsid w:val="00015FDC"/>
    <w:rsid w:val="00016082"/>
    <w:rsid w:val="000161E6"/>
    <w:rsid w:val="00016742"/>
    <w:rsid w:val="000175D4"/>
    <w:rsid w:val="000178AD"/>
    <w:rsid w:val="00017DBB"/>
    <w:rsid w:val="00020B58"/>
    <w:rsid w:val="00020C52"/>
    <w:rsid w:val="000216AE"/>
    <w:rsid w:val="00022135"/>
    <w:rsid w:val="00022237"/>
    <w:rsid w:val="00022277"/>
    <w:rsid w:val="0002279B"/>
    <w:rsid w:val="00022842"/>
    <w:rsid w:val="00022FF7"/>
    <w:rsid w:val="00023A07"/>
    <w:rsid w:val="0002433B"/>
    <w:rsid w:val="000247F0"/>
    <w:rsid w:val="00024DA3"/>
    <w:rsid w:val="000255CA"/>
    <w:rsid w:val="0002613E"/>
    <w:rsid w:val="00026194"/>
    <w:rsid w:val="00026207"/>
    <w:rsid w:val="0002636C"/>
    <w:rsid w:val="00026A89"/>
    <w:rsid w:val="00027518"/>
    <w:rsid w:val="00027851"/>
    <w:rsid w:val="00027D81"/>
    <w:rsid w:val="00030A17"/>
    <w:rsid w:val="00030DA8"/>
    <w:rsid w:val="000311B3"/>
    <w:rsid w:val="000313C8"/>
    <w:rsid w:val="0003175A"/>
    <w:rsid w:val="00031A48"/>
    <w:rsid w:val="000323DD"/>
    <w:rsid w:val="00032831"/>
    <w:rsid w:val="00032F4B"/>
    <w:rsid w:val="000331B1"/>
    <w:rsid w:val="000347CD"/>
    <w:rsid w:val="00035273"/>
    <w:rsid w:val="00036EA6"/>
    <w:rsid w:val="00037456"/>
    <w:rsid w:val="00037A8E"/>
    <w:rsid w:val="00040296"/>
    <w:rsid w:val="00040616"/>
    <w:rsid w:val="00040787"/>
    <w:rsid w:val="00040968"/>
    <w:rsid w:val="00040AB4"/>
    <w:rsid w:val="00040EBE"/>
    <w:rsid w:val="00042321"/>
    <w:rsid w:val="0004257A"/>
    <w:rsid w:val="00043376"/>
    <w:rsid w:val="00043684"/>
    <w:rsid w:val="00043859"/>
    <w:rsid w:val="0004479C"/>
    <w:rsid w:val="0004488C"/>
    <w:rsid w:val="00046087"/>
    <w:rsid w:val="0004646B"/>
    <w:rsid w:val="00046B26"/>
    <w:rsid w:val="000474EF"/>
    <w:rsid w:val="00047D71"/>
    <w:rsid w:val="0005075A"/>
    <w:rsid w:val="000508F2"/>
    <w:rsid w:val="00050AA4"/>
    <w:rsid w:val="00050EB1"/>
    <w:rsid w:val="00051516"/>
    <w:rsid w:val="00051B1E"/>
    <w:rsid w:val="00051D5B"/>
    <w:rsid w:val="0005273E"/>
    <w:rsid w:val="00053381"/>
    <w:rsid w:val="0005389C"/>
    <w:rsid w:val="0005395F"/>
    <w:rsid w:val="00053A08"/>
    <w:rsid w:val="00053CCC"/>
    <w:rsid w:val="000540CB"/>
    <w:rsid w:val="00054838"/>
    <w:rsid w:val="00054BB9"/>
    <w:rsid w:val="00054CAA"/>
    <w:rsid w:val="00056268"/>
    <w:rsid w:val="0005696B"/>
    <w:rsid w:val="00057488"/>
    <w:rsid w:val="00057F43"/>
    <w:rsid w:val="000603A8"/>
    <w:rsid w:val="00060953"/>
    <w:rsid w:val="00060A38"/>
    <w:rsid w:val="000619F3"/>
    <w:rsid w:val="0006203E"/>
    <w:rsid w:val="00062110"/>
    <w:rsid w:val="00062A2F"/>
    <w:rsid w:val="00063B4E"/>
    <w:rsid w:val="000640A7"/>
    <w:rsid w:val="00064658"/>
    <w:rsid w:val="00064BB5"/>
    <w:rsid w:val="00064E9A"/>
    <w:rsid w:val="00065A12"/>
    <w:rsid w:val="0006614E"/>
    <w:rsid w:val="0006666F"/>
    <w:rsid w:val="00066D8A"/>
    <w:rsid w:val="0006701F"/>
    <w:rsid w:val="00067A85"/>
    <w:rsid w:val="00067BE8"/>
    <w:rsid w:val="0007001D"/>
    <w:rsid w:val="00070213"/>
    <w:rsid w:val="00070229"/>
    <w:rsid w:val="000704CF"/>
    <w:rsid w:val="00071951"/>
    <w:rsid w:val="0007316C"/>
    <w:rsid w:val="0007470B"/>
    <w:rsid w:val="0007478F"/>
    <w:rsid w:val="0007486A"/>
    <w:rsid w:val="000761D4"/>
    <w:rsid w:val="00077919"/>
    <w:rsid w:val="00077930"/>
    <w:rsid w:val="000802BE"/>
    <w:rsid w:val="00080517"/>
    <w:rsid w:val="000805A9"/>
    <w:rsid w:val="00081205"/>
    <w:rsid w:val="00081904"/>
    <w:rsid w:val="00081B16"/>
    <w:rsid w:val="00081C2F"/>
    <w:rsid w:val="0008238E"/>
    <w:rsid w:val="000826E9"/>
    <w:rsid w:val="00082CA1"/>
    <w:rsid w:val="00083274"/>
    <w:rsid w:val="000836C3"/>
    <w:rsid w:val="000839C6"/>
    <w:rsid w:val="00083DD2"/>
    <w:rsid w:val="00083E6F"/>
    <w:rsid w:val="00083F61"/>
    <w:rsid w:val="00084AB0"/>
    <w:rsid w:val="00084ABE"/>
    <w:rsid w:val="00085573"/>
    <w:rsid w:val="00085AEC"/>
    <w:rsid w:val="00085DBF"/>
    <w:rsid w:val="00086E51"/>
    <w:rsid w:val="00086E66"/>
    <w:rsid w:val="00086FEE"/>
    <w:rsid w:val="00087B47"/>
    <w:rsid w:val="00087E63"/>
    <w:rsid w:val="000900EA"/>
    <w:rsid w:val="0009024E"/>
    <w:rsid w:val="000903D4"/>
    <w:rsid w:val="00091758"/>
    <w:rsid w:val="00091A38"/>
    <w:rsid w:val="00092104"/>
    <w:rsid w:val="00092890"/>
    <w:rsid w:val="0009320F"/>
    <w:rsid w:val="000939B3"/>
    <w:rsid w:val="00093B74"/>
    <w:rsid w:val="00094540"/>
    <w:rsid w:val="00094BD2"/>
    <w:rsid w:val="00095C17"/>
    <w:rsid w:val="00095FF6"/>
    <w:rsid w:val="000964C3"/>
    <w:rsid w:val="0009650B"/>
    <w:rsid w:val="00096661"/>
    <w:rsid w:val="00096785"/>
    <w:rsid w:val="00096957"/>
    <w:rsid w:val="000977C2"/>
    <w:rsid w:val="000A00C9"/>
    <w:rsid w:val="000A0721"/>
    <w:rsid w:val="000A0D9A"/>
    <w:rsid w:val="000A0FA1"/>
    <w:rsid w:val="000A14F5"/>
    <w:rsid w:val="000A17E5"/>
    <w:rsid w:val="000A1913"/>
    <w:rsid w:val="000A1E8E"/>
    <w:rsid w:val="000A208D"/>
    <w:rsid w:val="000A27A2"/>
    <w:rsid w:val="000A2E37"/>
    <w:rsid w:val="000A31E3"/>
    <w:rsid w:val="000A4521"/>
    <w:rsid w:val="000A5815"/>
    <w:rsid w:val="000A5CAA"/>
    <w:rsid w:val="000A66C0"/>
    <w:rsid w:val="000A6EE6"/>
    <w:rsid w:val="000A717C"/>
    <w:rsid w:val="000A7315"/>
    <w:rsid w:val="000A77CA"/>
    <w:rsid w:val="000A77DC"/>
    <w:rsid w:val="000A7887"/>
    <w:rsid w:val="000B02CC"/>
    <w:rsid w:val="000B104A"/>
    <w:rsid w:val="000B1054"/>
    <w:rsid w:val="000B2183"/>
    <w:rsid w:val="000B2305"/>
    <w:rsid w:val="000B29B0"/>
    <w:rsid w:val="000B2B41"/>
    <w:rsid w:val="000B3A97"/>
    <w:rsid w:val="000B3FFD"/>
    <w:rsid w:val="000B490F"/>
    <w:rsid w:val="000B4C31"/>
    <w:rsid w:val="000B4DAB"/>
    <w:rsid w:val="000B502C"/>
    <w:rsid w:val="000B5736"/>
    <w:rsid w:val="000B5B03"/>
    <w:rsid w:val="000B5FDF"/>
    <w:rsid w:val="000B64F6"/>
    <w:rsid w:val="000B6611"/>
    <w:rsid w:val="000B6968"/>
    <w:rsid w:val="000B7C69"/>
    <w:rsid w:val="000B7D19"/>
    <w:rsid w:val="000C0DB6"/>
    <w:rsid w:val="000C11D5"/>
    <w:rsid w:val="000C187B"/>
    <w:rsid w:val="000C1D45"/>
    <w:rsid w:val="000C1E44"/>
    <w:rsid w:val="000C2054"/>
    <w:rsid w:val="000C2108"/>
    <w:rsid w:val="000C23CC"/>
    <w:rsid w:val="000C2B3E"/>
    <w:rsid w:val="000C2F11"/>
    <w:rsid w:val="000C358B"/>
    <w:rsid w:val="000C3F60"/>
    <w:rsid w:val="000C46D8"/>
    <w:rsid w:val="000C4730"/>
    <w:rsid w:val="000C4CDB"/>
    <w:rsid w:val="000C553A"/>
    <w:rsid w:val="000C5772"/>
    <w:rsid w:val="000C7D8D"/>
    <w:rsid w:val="000C7D9D"/>
    <w:rsid w:val="000D009D"/>
    <w:rsid w:val="000D018C"/>
    <w:rsid w:val="000D0298"/>
    <w:rsid w:val="000D132A"/>
    <w:rsid w:val="000D17A7"/>
    <w:rsid w:val="000D3082"/>
    <w:rsid w:val="000D34E3"/>
    <w:rsid w:val="000D39ED"/>
    <w:rsid w:val="000D3D3E"/>
    <w:rsid w:val="000D43E8"/>
    <w:rsid w:val="000D48BD"/>
    <w:rsid w:val="000D59BE"/>
    <w:rsid w:val="000D64BF"/>
    <w:rsid w:val="000D65F0"/>
    <w:rsid w:val="000D6987"/>
    <w:rsid w:val="000D6A85"/>
    <w:rsid w:val="000D6E50"/>
    <w:rsid w:val="000D71C3"/>
    <w:rsid w:val="000D71C6"/>
    <w:rsid w:val="000D7A72"/>
    <w:rsid w:val="000D7B07"/>
    <w:rsid w:val="000E04CD"/>
    <w:rsid w:val="000E0545"/>
    <w:rsid w:val="000E05D9"/>
    <w:rsid w:val="000E06AB"/>
    <w:rsid w:val="000E0C35"/>
    <w:rsid w:val="000E203D"/>
    <w:rsid w:val="000E2548"/>
    <w:rsid w:val="000E2737"/>
    <w:rsid w:val="000E32E3"/>
    <w:rsid w:val="000E33EC"/>
    <w:rsid w:val="000E384B"/>
    <w:rsid w:val="000E3B56"/>
    <w:rsid w:val="000E54D0"/>
    <w:rsid w:val="000E5B0B"/>
    <w:rsid w:val="000E5D84"/>
    <w:rsid w:val="000E64F8"/>
    <w:rsid w:val="000E694C"/>
    <w:rsid w:val="000E7072"/>
    <w:rsid w:val="000E73FC"/>
    <w:rsid w:val="000E7634"/>
    <w:rsid w:val="000E7726"/>
    <w:rsid w:val="000E7B42"/>
    <w:rsid w:val="000F00BD"/>
    <w:rsid w:val="000F0AD6"/>
    <w:rsid w:val="000F1379"/>
    <w:rsid w:val="000F19A9"/>
    <w:rsid w:val="000F1EC8"/>
    <w:rsid w:val="000F2DA6"/>
    <w:rsid w:val="000F3111"/>
    <w:rsid w:val="000F3C87"/>
    <w:rsid w:val="000F4111"/>
    <w:rsid w:val="000F4EEE"/>
    <w:rsid w:val="000F5A9B"/>
    <w:rsid w:val="000F63D0"/>
    <w:rsid w:val="000F6571"/>
    <w:rsid w:val="000F719E"/>
    <w:rsid w:val="000F7E47"/>
    <w:rsid w:val="001011E2"/>
    <w:rsid w:val="001012B7"/>
    <w:rsid w:val="001014AB"/>
    <w:rsid w:val="001015E8"/>
    <w:rsid w:val="00101F85"/>
    <w:rsid w:val="00103537"/>
    <w:rsid w:val="00103AFC"/>
    <w:rsid w:val="00103B81"/>
    <w:rsid w:val="0010462B"/>
    <w:rsid w:val="00104F96"/>
    <w:rsid w:val="001054F7"/>
    <w:rsid w:val="00105C3B"/>
    <w:rsid w:val="00105C4B"/>
    <w:rsid w:val="0010624D"/>
    <w:rsid w:val="00106640"/>
    <w:rsid w:val="001068BD"/>
    <w:rsid w:val="00106AE9"/>
    <w:rsid w:val="00107402"/>
    <w:rsid w:val="001100F8"/>
    <w:rsid w:val="0011017E"/>
    <w:rsid w:val="001101AE"/>
    <w:rsid w:val="00110D0D"/>
    <w:rsid w:val="00110DDF"/>
    <w:rsid w:val="0011131A"/>
    <w:rsid w:val="001114E7"/>
    <w:rsid w:val="0011187F"/>
    <w:rsid w:val="001118D0"/>
    <w:rsid w:val="00111DFA"/>
    <w:rsid w:val="00111FA6"/>
    <w:rsid w:val="0011234D"/>
    <w:rsid w:val="001124E5"/>
    <w:rsid w:val="0011272F"/>
    <w:rsid w:val="00112C45"/>
    <w:rsid w:val="00112FA3"/>
    <w:rsid w:val="00113194"/>
    <w:rsid w:val="00113235"/>
    <w:rsid w:val="001137FF"/>
    <w:rsid w:val="0011423B"/>
    <w:rsid w:val="00114688"/>
    <w:rsid w:val="0011492B"/>
    <w:rsid w:val="00114D03"/>
    <w:rsid w:val="001154A0"/>
    <w:rsid w:val="001159F5"/>
    <w:rsid w:val="00115C51"/>
    <w:rsid w:val="00115D3E"/>
    <w:rsid w:val="00115E98"/>
    <w:rsid w:val="001166E7"/>
    <w:rsid w:val="00120A9A"/>
    <w:rsid w:val="0012191D"/>
    <w:rsid w:val="001219F5"/>
    <w:rsid w:val="00122063"/>
    <w:rsid w:val="001222BC"/>
    <w:rsid w:val="0012270A"/>
    <w:rsid w:val="001231C8"/>
    <w:rsid w:val="001231E6"/>
    <w:rsid w:val="001237F4"/>
    <w:rsid w:val="00123826"/>
    <w:rsid w:val="00123CE9"/>
    <w:rsid w:val="00123EF7"/>
    <w:rsid w:val="00123F66"/>
    <w:rsid w:val="00124F5C"/>
    <w:rsid w:val="001253A9"/>
    <w:rsid w:val="0012546B"/>
    <w:rsid w:val="00125578"/>
    <w:rsid w:val="001255D0"/>
    <w:rsid w:val="00126EE2"/>
    <w:rsid w:val="00127C5C"/>
    <w:rsid w:val="0013032F"/>
    <w:rsid w:val="0013098B"/>
    <w:rsid w:val="00131A86"/>
    <w:rsid w:val="00131E18"/>
    <w:rsid w:val="00132410"/>
    <w:rsid w:val="00132C29"/>
    <w:rsid w:val="00132DE7"/>
    <w:rsid w:val="00133D76"/>
    <w:rsid w:val="00134072"/>
    <w:rsid w:val="0013554F"/>
    <w:rsid w:val="00135E22"/>
    <w:rsid w:val="001360AF"/>
    <w:rsid w:val="001362FE"/>
    <w:rsid w:val="00137DDA"/>
    <w:rsid w:val="00140088"/>
    <w:rsid w:val="001403A7"/>
    <w:rsid w:val="001403F2"/>
    <w:rsid w:val="00140557"/>
    <w:rsid w:val="00140A17"/>
    <w:rsid w:val="001411F8"/>
    <w:rsid w:val="00141358"/>
    <w:rsid w:val="001423A3"/>
    <w:rsid w:val="001426B3"/>
    <w:rsid w:val="0014276F"/>
    <w:rsid w:val="0014376D"/>
    <w:rsid w:val="001438F3"/>
    <w:rsid w:val="001440EF"/>
    <w:rsid w:val="00144D70"/>
    <w:rsid w:val="00145093"/>
    <w:rsid w:val="00145BE7"/>
    <w:rsid w:val="0014633E"/>
    <w:rsid w:val="001465E2"/>
    <w:rsid w:val="00146E11"/>
    <w:rsid w:val="00147002"/>
    <w:rsid w:val="0014755A"/>
    <w:rsid w:val="00150118"/>
    <w:rsid w:val="00150477"/>
    <w:rsid w:val="00150798"/>
    <w:rsid w:val="00151BD5"/>
    <w:rsid w:val="0015253C"/>
    <w:rsid w:val="00153BEE"/>
    <w:rsid w:val="00154195"/>
    <w:rsid w:val="00154DF4"/>
    <w:rsid w:val="00154EA8"/>
    <w:rsid w:val="001569D7"/>
    <w:rsid w:val="00156ACA"/>
    <w:rsid w:val="00156B5E"/>
    <w:rsid w:val="001573B0"/>
    <w:rsid w:val="001577A7"/>
    <w:rsid w:val="00157897"/>
    <w:rsid w:val="00157C5C"/>
    <w:rsid w:val="00157D8B"/>
    <w:rsid w:val="0016106D"/>
    <w:rsid w:val="00161C9A"/>
    <w:rsid w:val="00162740"/>
    <w:rsid w:val="00163358"/>
    <w:rsid w:val="0016362A"/>
    <w:rsid w:val="00163EDF"/>
    <w:rsid w:val="00164966"/>
    <w:rsid w:val="00164B4A"/>
    <w:rsid w:val="00164C64"/>
    <w:rsid w:val="001651E0"/>
    <w:rsid w:val="00165C0E"/>
    <w:rsid w:val="00165D64"/>
    <w:rsid w:val="001664F1"/>
    <w:rsid w:val="00166CDE"/>
    <w:rsid w:val="00167952"/>
    <w:rsid w:val="001701F5"/>
    <w:rsid w:val="00170886"/>
    <w:rsid w:val="00170D08"/>
    <w:rsid w:val="00170F56"/>
    <w:rsid w:val="00171410"/>
    <w:rsid w:val="0017148D"/>
    <w:rsid w:val="00171E41"/>
    <w:rsid w:val="0017256A"/>
    <w:rsid w:val="00172CEB"/>
    <w:rsid w:val="00172D9D"/>
    <w:rsid w:val="00172E3E"/>
    <w:rsid w:val="00173243"/>
    <w:rsid w:val="00173E05"/>
    <w:rsid w:val="001742AA"/>
    <w:rsid w:val="0017444F"/>
    <w:rsid w:val="001749A4"/>
    <w:rsid w:val="001751EA"/>
    <w:rsid w:val="00175530"/>
    <w:rsid w:val="001760BF"/>
    <w:rsid w:val="001762B3"/>
    <w:rsid w:val="00176310"/>
    <w:rsid w:val="00176514"/>
    <w:rsid w:val="00176BDB"/>
    <w:rsid w:val="00177AF7"/>
    <w:rsid w:val="00177D55"/>
    <w:rsid w:val="001800BB"/>
    <w:rsid w:val="001800ED"/>
    <w:rsid w:val="001805EC"/>
    <w:rsid w:val="00180C05"/>
    <w:rsid w:val="00180CCD"/>
    <w:rsid w:val="00181B8A"/>
    <w:rsid w:val="00181F28"/>
    <w:rsid w:val="0018220C"/>
    <w:rsid w:val="0018270C"/>
    <w:rsid w:val="001827ED"/>
    <w:rsid w:val="00182832"/>
    <w:rsid w:val="00182EDA"/>
    <w:rsid w:val="00182FA5"/>
    <w:rsid w:val="001837BD"/>
    <w:rsid w:val="001839DE"/>
    <w:rsid w:val="001840BD"/>
    <w:rsid w:val="0018458F"/>
    <w:rsid w:val="0018493B"/>
    <w:rsid w:val="0018561E"/>
    <w:rsid w:val="00185D45"/>
    <w:rsid w:val="001861D7"/>
    <w:rsid w:val="00186FE9"/>
    <w:rsid w:val="00187093"/>
    <w:rsid w:val="00187381"/>
    <w:rsid w:val="001876B4"/>
    <w:rsid w:val="00187F40"/>
    <w:rsid w:val="001904BE"/>
    <w:rsid w:val="00190C32"/>
    <w:rsid w:val="001912AE"/>
    <w:rsid w:val="00191948"/>
    <w:rsid w:val="00191C06"/>
    <w:rsid w:val="0019248C"/>
    <w:rsid w:val="0019286A"/>
    <w:rsid w:val="00192B54"/>
    <w:rsid w:val="00193821"/>
    <w:rsid w:val="00193923"/>
    <w:rsid w:val="00193B17"/>
    <w:rsid w:val="00194580"/>
    <w:rsid w:val="00194DE5"/>
    <w:rsid w:val="00194EE2"/>
    <w:rsid w:val="00195B69"/>
    <w:rsid w:val="00196538"/>
    <w:rsid w:val="001979C5"/>
    <w:rsid w:val="00197A1E"/>
    <w:rsid w:val="00197D0C"/>
    <w:rsid w:val="001A04FB"/>
    <w:rsid w:val="001A06F9"/>
    <w:rsid w:val="001A1123"/>
    <w:rsid w:val="001A1414"/>
    <w:rsid w:val="001A159F"/>
    <w:rsid w:val="001A17B4"/>
    <w:rsid w:val="001A1D5F"/>
    <w:rsid w:val="001A5C5F"/>
    <w:rsid w:val="001A5D6A"/>
    <w:rsid w:val="001A662A"/>
    <w:rsid w:val="001A6CB6"/>
    <w:rsid w:val="001A782A"/>
    <w:rsid w:val="001B009E"/>
    <w:rsid w:val="001B01E3"/>
    <w:rsid w:val="001B041F"/>
    <w:rsid w:val="001B08DD"/>
    <w:rsid w:val="001B0B23"/>
    <w:rsid w:val="001B0E5F"/>
    <w:rsid w:val="001B25F1"/>
    <w:rsid w:val="001B2684"/>
    <w:rsid w:val="001B28F3"/>
    <w:rsid w:val="001B313F"/>
    <w:rsid w:val="001B38B8"/>
    <w:rsid w:val="001B38BD"/>
    <w:rsid w:val="001B3A27"/>
    <w:rsid w:val="001B4367"/>
    <w:rsid w:val="001B4B5A"/>
    <w:rsid w:val="001B4D36"/>
    <w:rsid w:val="001B55D5"/>
    <w:rsid w:val="001B596D"/>
    <w:rsid w:val="001B5AAA"/>
    <w:rsid w:val="001B67D9"/>
    <w:rsid w:val="001B6978"/>
    <w:rsid w:val="001B7096"/>
    <w:rsid w:val="001B7815"/>
    <w:rsid w:val="001C0143"/>
    <w:rsid w:val="001C0262"/>
    <w:rsid w:val="001C0576"/>
    <w:rsid w:val="001C1839"/>
    <w:rsid w:val="001C18CD"/>
    <w:rsid w:val="001C2BA0"/>
    <w:rsid w:val="001C4EB7"/>
    <w:rsid w:val="001C4F38"/>
    <w:rsid w:val="001C4FCE"/>
    <w:rsid w:val="001C513C"/>
    <w:rsid w:val="001C53D0"/>
    <w:rsid w:val="001C6A6D"/>
    <w:rsid w:val="001C7849"/>
    <w:rsid w:val="001C7B30"/>
    <w:rsid w:val="001D0297"/>
    <w:rsid w:val="001D078C"/>
    <w:rsid w:val="001D0BB5"/>
    <w:rsid w:val="001D1877"/>
    <w:rsid w:val="001D1A38"/>
    <w:rsid w:val="001D2532"/>
    <w:rsid w:val="001D40B1"/>
    <w:rsid w:val="001D4108"/>
    <w:rsid w:val="001D44AE"/>
    <w:rsid w:val="001D472E"/>
    <w:rsid w:val="001D55D1"/>
    <w:rsid w:val="001D5CE2"/>
    <w:rsid w:val="001D61C9"/>
    <w:rsid w:val="001D6402"/>
    <w:rsid w:val="001D679E"/>
    <w:rsid w:val="001D67DF"/>
    <w:rsid w:val="001D69BB"/>
    <w:rsid w:val="001D6D12"/>
    <w:rsid w:val="001D73BE"/>
    <w:rsid w:val="001D7685"/>
    <w:rsid w:val="001D7EC0"/>
    <w:rsid w:val="001D7FB3"/>
    <w:rsid w:val="001E08A8"/>
    <w:rsid w:val="001E0B67"/>
    <w:rsid w:val="001E1292"/>
    <w:rsid w:val="001E1B64"/>
    <w:rsid w:val="001E272F"/>
    <w:rsid w:val="001E2E02"/>
    <w:rsid w:val="001E3452"/>
    <w:rsid w:val="001E3A0F"/>
    <w:rsid w:val="001E4414"/>
    <w:rsid w:val="001E5094"/>
    <w:rsid w:val="001E50BF"/>
    <w:rsid w:val="001E5406"/>
    <w:rsid w:val="001E59AD"/>
    <w:rsid w:val="001E63BD"/>
    <w:rsid w:val="001E6CB7"/>
    <w:rsid w:val="001E77D7"/>
    <w:rsid w:val="001E7CCA"/>
    <w:rsid w:val="001E7FA2"/>
    <w:rsid w:val="001F006B"/>
    <w:rsid w:val="001F0549"/>
    <w:rsid w:val="001F0AA0"/>
    <w:rsid w:val="001F16FA"/>
    <w:rsid w:val="001F1CA5"/>
    <w:rsid w:val="001F2125"/>
    <w:rsid w:val="001F2BA2"/>
    <w:rsid w:val="001F2D7C"/>
    <w:rsid w:val="001F3532"/>
    <w:rsid w:val="001F35C2"/>
    <w:rsid w:val="001F3617"/>
    <w:rsid w:val="001F4198"/>
    <w:rsid w:val="001F44D4"/>
    <w:rsid w:val="001F48EC"/>
    <w:rsid w:val="001F4B2C"/>
    <w:rsid w:val="001F56D0"/>
    <w:rsid w:val="001F5D41"/>
    <w:rsid w:val="001F5E54"/>
    <w:rsid w:val="001F61A8"/>
    <w:rsid w:val="001F666C"/>
    <w:rsid w:val="001F6795"/>
    <w:rsid w:val="001F6D78"/>
    <w:rsid w:val="001F6DDB"/>
    <w:rsid w:val="001F72B1"/>
    <w:rsid w:val="001F750A"/>
    <w:rsid w:val="001F7622"/>
    <w:rsid w:val="001F7A87"/>
    <w:rsid w:val="001F7BDD"/>
    <w:rsid w:val="001F7C87"/>
    <w:rsid w:val="001F7E54"/>
    <w:rsid w:val="001F7E6F"/>
    <w:rsid w:val="00200505"/>
    <w:rsid w:val="00201679"/>
    <w:rsid w:val="00201B3C"/>
    <w:rsid w:val="00202059"/>
    <w:rsid w:val="00202257"/>
    <w:rsid w:val="00202F9B"/>
    <w:rsid w:val="0020358B"/>
    <w:rsid w:val="0020478A"/>
    <w:rsid w:val="00205012"/>
    <w:rsid w:val="00205433"/>
    <w:rsid w:val="00205A65"/>
    <w:rsid w:val="00205E95"/>
    <w:rsid w:val="00205EBC"/>
    <w:rsid w:val="002060C7"/>
    <w:rsid w:val="0020631F"/>
    <w:rsid w:val="002064F1"/>
    <w:rsid w:val="00206C63"/>
    <w:rsid w:val="00207446"/>
    <w:rsid w:val="00207611"/>
    <w:rsid w:val="002077EE"/>
    <w:rsid w:val="00210B4B"/>
    <w:rsid w:val="002117CE"/>
    <w:rsid w:val="00211912"/>
    <w:rsid w:val="00211B66"/>
    <w:rsid w:val="00211C73"/>
    <w:rsid w:val="0021295F"/>
    <w:rsid w:val="00212A5A"/>
    <w:rsid w:val="0021397F"/>
    <w:rsid w:val="002140F4"/>
    <w:rsid w:val="0021512C"/>
    <w:rsid w:val="002151C4"/>
    <w:rsid w:val="0021522E"/>
    <w:rsid w:val="0021562A"/>
    <w:rsid w:val="00215A04"/>
    <w:rsid w:val="00215B01"/>
    <w:rsid w:val="00215CEF"/>
    <w:rsid w:val="002164AD"/>
    <w:rsid w:val="00216BF2"/>
    <w:rsid w:val="00216CF8"/>
    <w:rsid w:val="0021740B"/>
    <w:rsid w:val="00217D3E"/>
    <w:rsid w:val="00220B12"/>
    <w:rsid w:val="00221931"/>
    <w:rsid w:val="00221AD6"/>
    <w:rsid w:val="00221BA6"/>
    <w:rsid w:val="00221D32"/>
    <w:rsid w:val="0022239F"/>
    <w:rsid w:val="0022446B"/>
    <w:rsid w:val="0022473A"/>
    <w:rsid w:val="0022487E"/>
    <w:rsid w:val="00225B2C"/>
    <w:rsid w:val="00225DE3"/>
    <w:rsid w:val="002262AE"/>
    <w:rsid w:val="002278D4"/>
    <w:rsid w:val="00227E1C"/>
    <w:rsid w:val="002301B4"/>
    <w:rsid w:val="00230231"/>
    <w:rsid w:val="0023045B"/>
    <w:rsid w:val="002309DC"/>
    <w:rsid w:val="00230BE0"/>
    <w:rsid w:val="002311B9"/>
    <w:rsid w:val="00231DB8"/>
    <w:rsid w:val="00231EE1"/>
    <w:rsid w:val="00231FF6"/>
    <w:rsid w:val="002326F7"/>
    <w:rsid w:val="00232809"/>
    <w:rsid w:val="00232964"/>
    <w:rsid w:val="00232B19"/>
    <w:rsid w:val="00233486"/>
    <w:rsid w:val="00233935"/>
    <w:rsid w:val="00233AB9"/>
    <w:rsid w:val="00233DE2"/>
    <w:rsid w:val="002343B9"/>
    <w:rsid w:val="00234C0B"/>
    <w:rsid w:val="00235127"/>
    <w:rsid w:val="00235F1E"/>
    <w:rsid w:val="0023625B"/>
    <w:rsid w:val="002362E0"/>
    <w:rsid w:val="00236967"/>
    <w:rsid w:val="002369EF"/>
    <w:rsid w:val="00236A34"/>
    <w:rsid w:val="00236AA9"/>
    <w:rsid w:val="00236FD4"/>
    <w:rsid w:val="00237094"/>
    <w:rsid w:val="00237A91"/>
    <w:rsid w:val="00237C4D"/>
    <w:rsid w:val="002403B2"/>
    <w:rsid w:val="002410F3"/>
    <w:rsid w:val="00241257"/>
    <w:rsid w:val="00241895"/>
    <w:rsid w:val="002418B3"/>
    <w:rsid w:val="00242341"/>
    <w:rsid w:val="00242409"/>
    <w:rsid w:val="00243497"/>
    <w:rsid w:val="002435A2"/>
    <w:rsid w:val="00243962"/>
    <w:rsid w:val="00243A2D"/>
    <w:rsid w:val="00244DE0"/>
    <w:rsid w:val="002455C8"/>
    <w:rsid w:val="00245AAC"/>
    <w:rsid w:val="00245E07"/>
    <w:rsid w:val="00246438"/>
    <w:rsid w:val="002468CE"/>
    <w:rsid w:val="00246948"/>
    <w:rsid w:val="00247187"/>
    <w:rsid w:val="00247258"/>
    <w:rsid w:val="00247945"/>
    <w:rsid w:val="00247965"/>
    <w:rsid w:val="00247C76"/>
    <w:rsid w:val="00247ECD"/>
    <w:rsid w:val="00250A04"/>
    <w:rsid w:val="002511C8"/>
    <w:rsid w:val="00251A06"/>
    <w:rsid w:val="00251C6F"/>
    <w:rsid w:val="0025220E"/>
    <w:rsid w:val="00252E39"/>
    <w:rsid w:val="00252FCA"/>
    <w:rsid w:val="00254276"/>
    <w:rsid w:val="002543E0"/>
    <w:rsid w:val="00255221"/>
    <w:rsid w:val="00255607"/>
    <w:rsid w:val="00255E56"/>
    <w:rsid w:val="00256DE0"/>
    <w:rsid w:val="00257029"/>
    <w:rsid w:val="002570A5"/>
    <w:rsid w:val="0025710D"/>
    <w:rsid w:val="0026004F"/>
    <w:rsid w:val="002601DA"/>
    <w:rsid w:val="00260620"/>
    <w:rsid w:val="00261666"/>
    <w:rsid w:val="00261AC6"/>
    <w:rsid w:val="00261B36"/>
    <w:rsid w:val="0026221F"/>
    <w:rsid w:val="0026290A"/>
    <w:rsid w:val="00262D67"/>
    <w:rsid w:val="00263D3B"/>
    <w:rsid w:val="00263DD7"/>
    <w:rsid w:val="00264993"/>
    <w:rsid w:val="0026542A"/>
    <w:rsid w:val="0026544C"/>
    <w:rsid w:val="00265D19"/>
    <w:rsid w:val="00266312"/>
    <w:rsid w:val="00266452"/>
    <w:rsid w:val="00266B9A"/>
    <w:rsid w:val="00266F1E"/>
    <w:rsid w:val="0026718B"/>
    <w:rsid w:val="0026747E"/>
    <w:rsid w:val="0026763C"/>
    <w:rsid w:val="00267CE3"/>
    <w:rsid w:val="00267F3B"/>
    <w:rsid w:val="00267FF5"/>
    <w:rsid w:val="00270578"/>
    <w:rsid w:val="002709F8"/>
    <w:rsid w:val="002711F7"/>
    <w:rsid w:val="0027137C"/>
    <w:rsid w:val="00271C75"/>
    <w:rsid w:val="002725D1"/>
    <w:rsid w:val="00273652"/>
    <w:rsid w:val="00274381"/>
    <w:rsid w:val="0027479D"/>
    <w:rsid w:val="002749B9"/>
    <w:rsid w:val="00274F80"/>
    <w:rsid w:val="00275515"/>
    <w:rsid w:val="00275820"/>
    <w:rsid w:val="00275B46"/>
    <w:rsid w:val="002763D6"/>
    <w:rsid w:val="00276A78"/>
    <w:rsid w:val="0027729B"/>
    <w:rsid w:val="002775F2"/>
    <w:rsid w:val="00277BD7"/>
    <w:rsid w:val="00277BEC"/>
    <w:rsid w:val="00277C3B"/>
    <w:rsid w:val="00277CF9"/>
    <w:rsid w:val="00281E9E"/>
    <w:rsid w:val="002821CA"/>
    <w:rsid w:val="00282350"/>
    <w:rsid w:val="00282760"/>
    <w:rsid w:val="00282808"/>
    <w:rsid w:val="0028282B"/>
    <w:rsid w:val="00283097"/>
    <w:rsid w:val="00283756"/>
    <w:rsid w:val="00284625"/>
    <w:rsid w:val="00285827"/>
    <w:rsid w:val="00285CCD"/>
    <w:rsid w:val="002863DD"/>
    <w:rsid w:val="00286429"/>
    <w:rsid w:val="00286536"/>
    <w:rsid w:val="0028656F"/>
    <w:rsid w:val="002865B5"/>
    <w:rsid w:val="00286966"/>
    <w:rsid w:val="00286C8A"/>
    <w:rsid w:val="00286CA2"/>
    <w:rsid w:val="002878B0"/>
    <w:rsid w:val="0029023D"/>
    <w:rsid w:val="002904B7"/>
    <w:rsid w:val="002908CA"/>
    <w:rsid w:val="002912E9"/>
    <w:rsid w:val="00291BAA"/>
    <w:rsid w:val="00291E55"/>
    <w:rsid w:val="002921E9"/>
    <w:rsid w:val="0029243A"/>
    <w:rsid w:val="00292479"/>
    <w:rsid w:val="00292853"/>
    <w:rsid w:val="00292B19"/>
    <w:rsid w:val="00292B8F"/>
    <w:rsid w:val="00292C4B"/>
    <w:rsid w:val="00292F57"/>
    <w:rsid w:val="00293428"/>
    <w:rsid w:val="00293A78"/>
    <w:rsid w:val="00294B1C"/>
    <w:rsid w:val="00294FDB"/>
    <w:rsid w:val="00295AE5"/>
    <w:rsid w:val="002963E5"/>
    <w:rsid w:val="00296F64"/>
    <w:rsid w:val="00297135"/>
    <w:rsid w:val="00297BBE"/>
    <w:rsid w:val="00297C1A"/>
    <w:rsid w:val="002A0062"/>
    <w:rsid w:val="002A1329"/>
    <w:rsid w:val="002A19F7"/>
    <w:rsid w:val="002A1EE8"/>
    <w:rsid w:val="002A1F45"/>
    <w:rsid w:val="002A25E8"/>
    <w:rsid w:val="002A3427"/>
    <w:rsid w:val="002A4CAE"/>
    <w:rsid w:val="002A4D8E"/>
    <w:rsid w:val="002A5994"/>
    <w:rsid w:val="002A6449"/>
    <w:rsid w:val="002A68C2"/>
    <w:rsid w:val="002A7620"/>
    <w:rsid w:val="002A7D31"/>
    <w:rsid w:val="002B0717"/>
    <w:rsid w:val="002B1103"/>
    <w:rsid w:val="002B11E6"/>
    <w:rsid w:val="002B145B"/>
    <w:rsid w:val="002B156F"/>
    <w:rsid w:val="002B256D"/>
    <w:rsid w:val="002B2C54"/>
    <w:rsid w:val="002B3E04"/>
    <w:rsid w:val="002B513B"/>
    <w:rsid w:val="002B54CD"/>
    <w:rsid w:val="002B5D9D"/>
    <w:rsid w:val="002B621C"/>
    <w:rsid w:val="002B669A"/>
    <w:rsid w:val="002B6A18"/>
    <w:rsid w:val="002B77F7"/>
    <w:rsid w:val="002B7EE6"/>
    <w:rsid w:val="002C0B8F"/>
    <w:rsid w:val="002C1905"/>
    <w:rsid w:val="002C204D"/>
    <w:rsid w:val="002C26AF"/>
    <w:rsid w:val="002C27DF"/>
    <w:rsid w:val="002C2A3F"/>
    <w:rsid w:val="002C30F6"/>
    <w:rsid w:val="002C49D2"/>
    <w:rsid w:val="002C5985"/>
    <w:rsid w:val="002C605C"/>
    <w:rsid w:val="002C6966"/>
    <w:rsid w:val="002C745D"/>
    <w:rsid w:val="002C765B"/>
    <w:rsid w:val="002C774A"/>
    <w:rsid w:val="002C7FC1"/>
    <w:rsid w:val="002D0C43"/>
    <w:rsid w:val="002D1055"/>
    <w:rsid w:val="002D1488"/>
    <w:rsid w:val="002D1C01"/>
    <w:rsid w:val="002D239D"/>
    <w:rsid w:val="002D2472"/>
    <w:rsid w:val="002D2933"/>
    <w:rsid w:val="002D2F90"/>
    <w:rsid w:val="002D2FCA"/>
    <w:rsid w:val="002D309B"/>
    <w:rsid w:val="002D338B"/>
    <w:rsid w:val="002D3B26"/>
    <w:rsid w:val="002D3FDA"/>
    <w:rsid w:val="002D43D3"/>
    <w:rsid w:val="002D4889"/>
    <w:rsid w:val="002D56C1"/>
    <w:rsid w:val="002D5E11"/>
    <w:rsid w:val="002D6519"/>
    <w:rsid w:val="002D663E"/>
    <w:rsid w:val="002D680E"/>
    <w:rsid w:val="002D6AB0"/>
    <w:rsid w:val="002D7491"/>
    <w:rsid w:val="002D74F8"/>
    <w:rsid w:val="002D7F98"/>
    <w:rsid w:val="002E0935"/>
    <w:rsid w:val="002E1208"/>
    <w:rsid w:val="002E2247"/>
    <w:rsid w:val="002E2397"/>
    <w:rsid w:val="002E2BF0"/>
    <w:rsid w:val="002E2FC2"/>
    <w:rsid w:val="002E3843"/>
    <w:rsid w:val="002E3F43"/>
    <w:rsid w:val="002E3F95"/>
    <w:rsid w:val="002E5157"/>
    <w:rsid w:val="002E529F"/>
    <w:rsid w:val="002E5FE0"/>
    <w:rsid w:val="002E6039"/>
    <w:rsid w:val="002E6293"/>
    <w:rsid w:val="002E6D00"/>
    <w:rsid w:val="002E77F3"/>
    <w:rsid w:val="002E7EDA"/>
    <w:rsid w:val="002F0B58"/>
    <w:rsid w:val="002F177E"/>
    <w:rsid w:val="002F252D"/>
    <w:rsid w:val="002F330C"/>
    <w:rsid w:val="002F345A"/>
    <w:rsid w:val="002F3AA9"/>
    <w:rsid w:val="002F3ACB"/>
    <w:rsid w:val="002F3C03"/>
    <w:rsid w:val="002F3D00"/>
    <w:rsid w:val="002F41EA"/>
    <w:rsid w:val="002F42D5"/>
    <w:rsid w:val="002F4919"/>
    <w:rsid w:val="002F5B48"/>
    <w:rsid w:val="002F5EEC"/>
    <w:rsid w:val="002F6791"/>
    <w:rsid w:val="002F67E0"/>
    <w:rsid w:val="002F68B9"/>
    <w:rsid w:val="002F6A39"/>
    <w:rsid w:val="002F722A"/>
    <w:rsid w:val="002F7560"/>
    <w:rsid w:val="002F7CF5"/>
    <w:rsid w:val="003002BF"/>
    <w:rsid w:val="00300748"/>
    <w:rsid w:val="00300866"/>
    <w:rsid w:val="003008F2"/>
    <w:rsid w:val="00301144"/>
    <w:rsid w:val="0030265A"/>
    <w:rsid w:val="00302B80"/>
    <w:rsid w:val="0030324E"/>
    <w:rsid w:val="0030404D"/>
    <w:rsid w:val="00304C6A"/>
    <w:rsid w:val="00304E3B"/>
    <w:rsid w:val="003052D2"/>
    <w:rsid w:val="0030535C"/>
    <w:rsid w:val="003053E1"/>
    <w:rsid w:val="0030546F"/>
    <w:rsid w:val="00305657"/>
    <w:rsid w:val="00306131"/>
    <w:rsid w:val="00306AA2"/>
    <w:rsid w:val="00306F8D"/>
    <w:rsid w:val="0030737C"/>
    <w:rsid w:val="0030740F"/>
    <w:rsid w:val="00307ECE"/>
    <w:rsid w:val="00310526"/>
    <w:rsid w:val="003108EA"/>
    <w:rsid w:val="00310C7E"/>
    <w:rsid w:val="00310FA4"/>
    <w:rsid w:val="00311CE9"/>
    <w:rsid w:val="00311E24"/>
    <w:rsid w:val="003121A4"/>
    <w:rsid w:val="003123A6"/>
    <w:rsid w:val="00312BA6"/>
    <w:rsid w:val="00312BD7"/>
    <w:rsid w:val="00312FB5"/>
    <w:rsid w:val="00313585"/>
    <w:rsid w:val="00313A0F"/>
    <w:rsid w:val="003143E7"/>
    <w:rsid w:val="00314858"/>
    <w:rsid w:val="0031557F"/>
    <w:rsid w:val="00315925"/>
    <w:rsid w:val="0031596C"/>
    <w:rsid w:val="00315C42"/>
    <w:rsid w:val="00316238"/>
    <w:rsid w:val="00316336"/>
    <w:rsid w:val="0031652E"/>
    <w:rsid w:val="00316E6E"/>
    <w:rsid w:val="003171C5"/>
    <w:rsid w:val="00317566"/>
    <w:rsid w:val="00317CD8"/>
    <w:rsid w:val="00320049"/>
    <w:rsid w:val="003201EC"/>
    <w:rsid w:val="003204CA"/>
    <w:rsid w:val="003207A1"/>
    <w:rsid w:val="00320FCD"/>
    <w:rsid w:val="0032132A"/>
    <w:rsid w:val="003223B0"/>
    <w:rsid w:val="0032286D"/>
    <w:rsid w:val="003229FC"/>
    <w:rsid w:val="00323070"/>
    <w:rsid w:val="003235E5"/>
    <w:rsid w:val="00323787"/>
    <w:rsid w:val="003238AC"/>
    <w:rsid w:val="00323DB2"/>
    <w:rsid w:val="00324030"/>
    <w:rsid w:val="00324B71"/>
    <w:rsid w:val="00324DE0"/>
    <w:rsid w:val="003255A4"/>
    <w:rsid w:val="0032586B"/>
    <w:rsid w:val="003259A7"/>
    <w:rsid w:val="00325D46"/>
    <w:rsid w:val="00326DB8"/>
    <w:rsid w:val="00327A84"/>
    <w:rsid w:val="00327D99"/>
    <w:rsid w:val="0033001C"/>
    <w:rsid w:val="00330052"/>
    <w:rsid w:val="0033064F"/>
    <w:rsid w:val="00330822"/>
    <w:rsid w:val="00330D77"/>
    <w:rsid w:val="00330F01"/>
    <w:rsid w:val="00332398"/>
    <w:rsid w:val="0033296A"/>
    <w:rsid w:val="003333AC"/>
    <w:rsid w:val="00333840"/>
    <w:rsid w:val="00334251"/>
    <w:rsid w:val="00334B41"/>
    <w:rsid w:val="00335661"/>
    <w:rsid w:val="00336A00"/>
    <w:rsid w:val="00336E2E"/>
    <w:rsid w:val="0033755F"/>
    <w:rsid w:val="00337920"/>
    <w:rsid w:val="00337EB7"/>
    <w:rsid w:val="00340193"/>
    <w:rsid w:val="00340237"/>
    <w:rsid w:val="00340AEF"/>
    <w:rsid w:val="00341058"/>
    <w:rsid w:val="00341070"/>
    <w:rsid w:val="003410F7"/>
    <w:rsid w:val="00342B55"/>
    <w:rsid w:val="0034408D"/>
    <w:rsid w:val="0034416E"/>
    <w:rsid w:val="00344D98"/>
    <w:rsid w:val="00345125"/>
    <w:rsid w:val="00345E94"/>
    <w:rsid w:val="00345F4B"/>
    <w:rsid w:val="00346327"/>
    <w:rsid w:val="003466A0"/>
    <w:rsid w:val="003467E8"/>
    <w:rsid w:val="00346C5D"/>
    <w:rsid w:val="00346E7D"/>
    <w:rsid w:val="00347670"/>
    <w:rsid w:val="00347A40"/>
    <w:rsid w:val="00350995"/>
    <w:rsid w:val="0035147E"/>
    <w:rsid w:val="00351F8D"/>
    <w:rsid w:val="00352745"/>
    <w:rsid w:val="00353D93"/>
    <w:rsid w:val="00354700"/>
    <w:rsid w:val="0035508F"/>
    <w:rsid w:val="00355266"/>
    <w:rsid w:val="00355340"/>
    <w:rsid w:val="0035536F"/>
    <w:rsid w:val="0035625F"/>
    <w:rsid w:val="00356A2C"/>
    <w:rsid w:val="00357053"/>
    <w:rsid w:val="00357283"/>
    <w:rsid w:val="00357BD0"/>
    <w:rsid w:val="003600F7"/>
    <w:rsid w:val="00360851"/>
    <w:rsid w:val="00360938"/>
    <w:rsid w:val="00360D95"/>
    <w:rsid w:val="00360DE2"/>
    <w:rsid w:val="00360FF9"/>
    <w:rsid w:val="003615E7"/>
    <w:rsid w:val="00361727"/>
    <w:rsid w:val="0036230F"/>
    <w:rsid w:val="003629AE"/>
    <w:rsid w:val="00364312"/>
    <w:rsid w:val="00364770"/>
    <w:rsid w:val="00364E13"/>
    <w:rsid w:val="003659E5"/>
    <w:rsid w:val="00365C8E"/>
    <w:rsid w:val="00365D9B"/>
    <w:rsid w:val="00366431"/>
    <w:rsid w:val="00366BDA"/>
    <w:rsid w:val="00366FA4"/>
    <w:rsid w:val="00367176"/>
    <w:rsid w:val="003675DD"/>
    <w:rsid w:val="00367BE2"/>
    <w:rsid w:val="00367C2D"/>
    <w:rsid w:val="00367DF1"/>
    <w:rsid w:val="00370B73"/>
    <w:rsid w:val="00372034"/>
    <w:rsid w:val="0037226A"/>
    <w:rsid w:val="003722DA"/>
    <w:rsid w:val="00372623"/>
    <w:rsid w:val="00372C23"/>
    <w:rsid w:val="0037344F"/>
    <w:rsid w:val="0037357B"/>
    <w:rsid w:val="00373740"/>
    <w:rsid w:val="003737F7"/>
    <w:rsid w:val="00373B29"/>
    <w:rsid w:val="00373F6A"/>
    <w:rsid w:val="00374022"/>
    <w:rsid w:val="003740DD"/>
    <w:rsid w:val="00375FE7"/>
    <w:rsid w:val="003768C7"/>
    <w:rsid w:val="00376BD2"/>
    <w:rsid w:val="00376F61"/>
    <w:rsid w:val="003773C3"/>
    <w:rsid w:val="003779B1"/>
    <w:rsid w:val="00377B40"/>
    <w:rsid w:val="00380225"/>
    <w:rsid w:val="0038023E"/>
    <w:rsid w:val="00380404"/>
    <w:rsid w:val="003806EF"/>
    <w:rsid w:val="0038086C"/>
    <w:rsid w:val="00381238"/>
    <w:rsid w:val="0038132C"/>
    <w:rsid w:val="0038150A"/>
    <w:rsid w:val="00381698"/>
    <w:rsid w:val="003819B8"/>
    <w:rsid w:val="00382335"/>
    <w:rsid w:val="00383646"/>
    <w:rsid w:val="00383886"/>
    <w:rsid w:val="00383B66"/>
    <w:rsid w:val="00383C79"/>
    <w:rsid w:val="0038421C"/>
    <w:rsid w:val="00384452"/>
    <w:rsid w:val="0038453A"/>
    <w:rsid w:val="00384799"/>
    <w:rsid w:val="0038545A"/>
    <w:rsid w:val="00385A92"/>
    <w:rsid w:val="0038643D"/>
    <w:rsid w:val="0038650A"/>
    <w:rsid w:val="0038667F"/>
    <w:rsid w:val="00386BA1"/>
    <w:rsid w:val="00386FE3"/>
    <w:rsid w:val="0038726B"/>
    <w:rsid w:val="003872B0"/>
    <w:rsid w:val="003874B3"/>
    <w:rsid w:val="003875E9"/>
    <w:rsid w:val="00390325"/>
    <w:rsid w:val="0039043C"/>
    <w:rsid w:val="00390EC7"/>
    <w:rsid w:val="003912B8"/>
    <w:rsid w:val="0039160B"/>
    <w:rsid w:val="003919A4"/>
    <w:rsid w:val="00392571"/>
    <w:rsid w:val="00392FA8"/>
    <w:rsid w:val="00393232"/>
    <w:rsid w:val="00393480"/>
    <w:rsid w:val="00393739"/>
    <w:rsid w:val="00393A14"/>
    <w:rsid w:val="0039453B"/>
    <w:rsid w:val="00395F17"/>
    <w:rsid w:val="00396C40"/>
    <w:rsid w:val="00396EE2"/>
    <w:rsid w:val="00397895"/>
    <w:rsid w:val="003A0116"/>
    <w:rsid w:val="003A0566"/>
    <w:rsid w:val="003A0DEC"/>
    <w:rsid w:val="003A1092"/>
    <w:rsid w:val="003A141B"/>
    <w:rsid w:val="003A2AF9"/>
    <w:rsid w:val="003A2E50"/>
    <w:rsid w:val="003A36A8"/>
    <w:rsid w:val="003A41BB"/>
    <w:rsid w:val="003A4A60"/>
    <w:rsid w:val="003A4C66"/>
    <w:rsid w:val="003A5037"/>
    <w:rsid w:val="003A5373"/>
    <w:rsid w:val="003A5BFC"/>
    <w:rsid w:val="003A6190"/>
    <w:rsid w:val="003A63FB"/>
    <w:rsid w:val="003A6405"/>
    <w:rsid w:val="003A6C2C"/>
    <w:rsid w:val="003A6EFE"/>
    <w:rsid w:val="003A6F78"/>
    <w:rsid w:val="003A766E"/>
    <w:rsid w:val="003B0409"/>
    <w:rsid w:val="003B0BEE"/>
    <w:rsid w:val="003B1220"/>
    <w:rsid w:val="003B1838"/>
    <w:rsid w:val="003B239F"/>
    <w:rsid w:val="003B374E"/>
    <w:rsid w:val="003B39B8"/>
    <w:rsid w:val="003B3BDE"/>
    <w:rsid w:val="003B3CCA"/>
    <w:rsid w:val="003B3E1D"/>
    <w:rsid w:val="003B406B"/>
    <w:rsid w:val="003B4548"/>
    <w:rsid w:val="003B45BC"/>
    <w:rsid w:val="003B51D3"/>
    <w:rsid w:val="003B574E"/>
    <w:rsid w:val="003B5AEE"/>
    <w:rsid w:val="003B5D5D"/>
    <w:rsid w:val="003B5F7D"/>
    <w:rsid w:val="003B6250"/>
    <w:rsid w:val="003B6954"/>
    <w:rsid w:val="003B6E50"/>
    <w:rsid w:val="003B70C5"/>
    <w:rsid w:val="003B750F"/>
    <w:rsid w:val="003B7840"/>
    <w:rsid w:val="003B7913"/>
    <w:rsid w:val="003B7937"/>
    <w:rsid w:val="003B7ABB"/>
    <w:rsid w:val="003C0553"/>
    <w:rsid w:val="003C0579"/>
    <w:rsid w:val="003C13C5"/>
    <w:rsid w:val="003C1A08"/>
    <w:rsid w:val="003C1C15"/>
    <w:rsid w:val="003C1E80"/>
    <w:rsid w:val="003C2093"/>
    <w:rsid w:val="003C20A8"/>
    <w:rsid w:val="003C2BE6"/>
    <w:rsid w:val="003C3529"/>
    <w:rsid w:val="003C413A"/>
    <w:rsid w:val="003C44EA"/>
    <w:rsid w:val="003C4871"/>
    <w:rsid w:val="003C4FE5"/>
    <w:rsid w:val="003C5217"/>
    <w:rsid w:val="003C550D"/>
    <w:rsid w:val="003C5BB0"/>
    <w:rsid w:val="003C6130"/>
    <w:rsid w:val="003C6523"/>
    <w:rsid w:val="003C6E76"/>
    <w:rsid w:val="003D0099"/>
    <w:rsid w:val="003D0B4F"/>
    <w:rsid w:val="003D0D8F"/>
    <w:rsid w:val="003D134E"/>
    <w:rsid w:val="003D1C47"/>
    <w:rsid w:val="003D1FCD"/>
    <w:rsid w:val="003D29AC"/>
    <w:rsid w:val="003D2A33"/>
    <w:rsid w:val="003D34CE"/>
    <w:rsid w:val="003D3732"/>
    <w:rsid w:val="003D3BA7"/>
    <w:rsid w:val="003D3BB0"/>
    <w:rsid w:val="003D5BA5"/>
    <w:rsid w:val="003D5BBE"/>
    <w:rsid w:val="003D69DC"/>
    <w:rsid w:val="003D70D2"/>
    <w:rsid w:val="003D79C5"/>
    <w:rsid w:val="003E04AF"/>
    <w:rsid w:val="003E11D8"/>
    <w:rsid w:val="003E16D2"/>
    <w:rsid w:val="003E1955"/>
    <w:rsid w:val="003E1E18"/>
    <w:rsid w:val="003E200C"/>
    <w:rsid w:val="003E2599"/>
    <w:rsid w:val="003E2696"/>
    <w:rsid w:val="003E2EA9"/>
    <w:rsid w:val="003E33A3"/>
    <w:rsid w:val="003E3C41"/>
    <w:rsid w:val="003E3ECF"/>
    <w:rsid w:val="003E4432"/>
    <w:rsid w:val="003E56D0"/>
    <w:rsid w:val="003E5948"/>
    <w:rsid w:val="003E5BEA"/>
    <w:rsid w:val="003E63E1"/>
    <w:rsid w:val="003E68C4"/>
    <w:rsid w:val="003E7903"/>
    <w:rsid w:val="003F04DA"/>
    <w:rsid w:val="003F0AA4"/>
    <w:rsid w:val="003F0B4E"/>
    <w:rsid w:val="003F15E6"/>
    <w:rsid w:val="003F27A5"/>
    <w:rsid w:val="003F29FF"/>
    <w:rsid w:val="003F2F0B"/>
    <w:rsid w:val="003F3695"/>
    <w:rsid w:val="003F3792"/>
    <w:rsid w:val="003F3CE3"/>
    <w:rsid w:val="003F3EA8"/>
    <w:rsid w:val="003F4C2B"/>
    <w:rsid w:val="003F5F16"/>
    <w:rsid w:val="003F6039"/>
    <w:rsid w:val="003F608B"/>
    <w:rsid w:val="003F6167"/>
    <w:rsid w:val="003F6915"/>
    <w:rsid w:val="003F6C0C"/>
    <w:rsid w:val="003F6C81"/>
    <w:rsid w:val="003F6CE3"/>
    <w:rsid w:val="003F6EC2"/>
    <w:rsid w:val="003F705A"/>
    <w:rsid w:val="003F758B"/>
    <w:rsid w:val="0040007A"/>
    <w:rsid w:val="00400887"/>
    <w:rsid w:val="00400940"/>
    <w:rsid w:val="00401369"/>
    <w:rsid w:val="00401B27"/>
    <w:rsid w:val="00401BA9"/>
    <w:rsid w:val="00402489"/>
    <w:rsid w:val="00402C90"/>
    <w:rsid w:val="0040321C"/>
    <w:rsid w:val="004034BA"/>
    <w:rsid w:val="0040366A"/>
    <w:rsid w:val="004039D0"/>
    <w:rsid w:val="00403F09"/>
    <w:rsid w:val="004043C6"/>
    <w:rsid w:val="004046FD"/>
    <w:rsid w:val="00404A54"/>
    <w:rsid w:val="004051EE"/>
    <w:rsid w:val="00405BC6"/>
    <w:rsid w:val="00406D61"/>
    <w:rsid w:val="00407104"/>
    <w:rsid w:val="0040750B"/>
    <w:rsid w:val="00407744"/>
    <w:rsid w:val="00407FF2"/>
    <w:rsid w:val="00410193"/>
    <w:rsid w:val="00410E60"/>
    <w:rsid w:val="00411665"/>
    <w:rsid w:val="00411D08"/>
    <w:rsid w:val="00411F1E"/>
    <w:rsid w:val="00412186"/>
    <w:rsid w:val="00412DA9"/>
    <w:rsid w:val="00413570"/>
    <w:rsid w:val="00414130"/>
    <w:rsid w:val="00414A6C"/>
    <w:rsid w:val="00414A7D"/>
    <w:rsid w:val="0041510B"/>
    <w:rsid w:val="0041517B"/>
    <w:rsid w:val="004151A2"/>
    <w:rsid w:val="00415229"/>
    <w:rsid w:val="00415E54"/>
    <w:rsid w:val="00416051"/>
    <w:rsid w:val="00416B9A"/>
    <w:rsid w:val="00417974"/>
    <w:rsid w:val="00420009"/>
    <w:rsid w:val="004218FB"/>
    <w:rsid w:val="00421A6D"/>
    <w:rsid w:val="00421C12"/>
    <w:rsid w:val="004220AE"/>
    <w:rsid w:val="00423401"/>
    <w:rsid w:val="00423DB6"/>
    <w:rsid w:val="00423FEF"/>
    <w:rsid w:val="004242FD"/>
    <w:rsid w:val="0042638E"/>
    <w:rsid w:val="004266D8"/>
    <w:rsid w:val="00426963"/>
    <w:rsid w:val="004279E3"/>
    <w:rsid w:val="00427D4F"/>
    <w:rsid w:val="00431BBF"/>
    <w:rsid w:val="00431E6D"/>
    <w:rsid w:val="0043237B"/>
    <w:rsid w:val="00433916"/>
    <w:rsid w:val="00433A0C"/>
    <w:rsid w:val="00433B13"/>
    <w:rsid w:val="00434470"/>
    <w:rsid w:val="0043499F"/>
    <w:rsid w:val="004355CF"/>
    <w:rsid w:val="00435AB4"/>
    <w:rsid w:val="00435CDC"/>
    <w:rsid w:val="0043637F"/>
    <w:rsid w:val="00436B51"/>
    <w:rsid w:val="00436B53"/>
    <w:rsid w:val="00436B60"/>
    <w:rsid w:val="004371DD"/>
    <w:rsid w:val="004379E8"/>
    <w:rsid w:val="00437B53"/>
    <w:rsid w:val="00437B77"/>
    <w:rsid w:val="00437C7C"/>
    <w:rsid w:val="0044016E"/>
    <w:rsid w:val="004405C9"/>
    <w:rsid w:val="0044100F"/>
    <w:rsid w:val="004415DE"/>
    <w:rsid w:val="0044190B"/>
    <w:rsid w:val="0044201A"/>
    <w:rsid w:val="004420BE"/>
    <w:rsid w:val="004427CC"/>
    <w:rsid w:val="00442FFE"/>
    <w:rsid w:val="00443896"/>
    <w:rsid w:val="00443C14"/>
    <w:rsid w:val="004441AD"/>
    <w:rsid w:val="004441BA"/>
    <w:rsid w:val="00444F4D"/>
    <w:rsid w:val="00445DDF"/>
    <w:rsid w:val="0044601B"/>
    <w:rsid w:val="004460E7"/>
    <w:rsid w:val="00446512"/>
    <w:rsid w:val="00446EE5"/>
    <w:rsid w:val="0044702E"/>
    <w:rsid w:val="00447053"/>
    <w:rsid w:val="00447083"/>
    <w:rsid w:val="004471AF"/>
    <w:rsid w:val="00447396"/>
    <w:rsid w:val="00447A8F"/>
    <w:rsid w:val="004504A2"/>
    <w:rsid w:val="0045059E"/>
    <w:rsid w:val="004509E8"/>
    <w:rsid w:val="00450A55"/>
    <w:rsid w:val="00451203"/>
    <w:rsid w:val="0045212B"/>
    <w:rsid w:val="00452D54"/>
    <w:rsid w:val="00454C5F"/>
    <w:rsid w:val="004550A5"/>
    <w:rsid w:val="00455309"/>
    <w:rsid w:val="0045577E"/>
    <w:rsid w:val="00456E15"/>
    <w:rsid w:val="00457BA7"/>
    <w:rsid w:val="004600E2"/>
    <w:rsid w:val="0046074D"/>
    <w:rsid w:val="00460FC3"/>
    <w:rsid w:val="004610D5"/>
    <w:rsid w:val="00461AFF"/>
    <w:rsid w:val="00461B04"/>
    <w:rsid w:val="00462B82"/>
    <w:rsid w:val="0046332A"/>
    <w:rsid w:val="00463B32"/>
    <w:rsid w:val="00464A61"/>
    <w:rsid w:val="004655A1"/>
    <w:rsid w:val="004658C6"/>
    <w:rsid w:val="004671E3"/>
    <w:rsid w:val="00467DF5"/>
    <w:rsid w:val="00467E1F"/>
    <w:rsid w:val="004703A1"/>
    <w:rsid w:val="004706CB"/>
    <w:rsid w:val="00470C06"/>
    <w:rsid w:val="004712A2"/>
    <w:rsid w:val="004717A8"/>
    <w:rsid w:val="00471D67"/>
    <w:rsid w:val="00471ED6"/>
    <w:rsid w:val="004725D5"/>
    <w:rsid w:val="0047270A"/>
    <w:rsid w:val="00473251"/>
    <w:rsid w:val="004737DD"/>
    <w:rsid w:val="00473E31"/>
    <w:rsid w:val="00474C34"/>
    <w:rsid w:val="00474C5C"/>
    <w:rsid w:val="00474CF2"/>
    <w:rsid w:val="00474E15"/>
    <w:rsid w:val="00474E3A"/>
    <w:rsid w:val="00474EC9"/>
    <w:rsid w:val="004754A4"/>
    <w:rsid w:val="00475C49"/>
    <w:rsid w:val="00475C9D"/>
    <w:rsid w:val="00475E8E"/>
    <w:rsid w:val="00475F01"/>
    <w:rsid w:val="00476DDF"/>
    <w:rsid w:val="00477263"/>
    <w:rsid w:val="00477647"/>
    <w:rsid w:val="004776C5"/>
    <w:rsid w:val="00477B17"/>
    <w:rsid w:val="00477D92"/>
    <w:rsid w:val="00480070"/>
    <w:rsid w:val="0048078F"/>
    <w:rsid w:val="004807BF"/>
    <w:rsid w:val="00480930"/>
    <w:rsid w:val="00480E14"/>
    <w:rsid w:val="00482516"/>
    <w:rsid w:val="0048264C"/>
    <w:rsid w:val="004826C2"/>
    <w:rsid w:val="0048295D"/>
    <w:rsid w:val="00482CA3"/>
    <w:rsid w:val="00483842"/>
    <w:rsid w:val="00483FF3"/>
    <w:rsid w:val="00484B1A"/>
    <w:rsid w:val="00485A37"/>
    <w:rsid w:val="00486DFC"/>
    <w:rsid w:val="00486E60"/>
    <w:rsid w:val="0048703D"/>
    <w:rsid w:val="004870B5"/>
    <w:rsid w:val="00487F77"/>
    <w:rsid w:val="00487FE2"/>
    <w:rsid w:val="004903A3"/>
    <w:rsid w:val="00490650"/>
    <w:rsid w:val="00490C9E"/>
    <w:rsid w:val="00490E94"/>
    <w:rsid w:val="0049122C"/>
    <w:rsid w:val="004915C3"/>
    <w:rsid w:val="00491F53"/>
    <w:rsid w:val="004926B9"/>
    <w:rsid w:val="00492751"/>
    <w:rsid w:val="004940C3"/>
    <w:rsid w:val="00494906"/>
    <w:rsid w:val="00494FF5"/>
    <w:rsid w:val="00495945"/>
    <w:rsid w:val="00496708"/>
    <w:rsid w:val="00496DFC"/>
    <w:rsid w:val="00497EE3"/>
    <w:rsid w:val="004A0BB2"/>
    <w:rsid w:val="004A0E93"/>
    <w:rsid w:val="004A11D1"/>
    <w:rsid w:val="004A166D"/>
    <w:rsid w:val="004A168D"/>
    <w:rsid w:val="004A19AD"/>
    <w:rsid w:val="004A2114"/>
    <w:rsid w:val="004A2175"/>
    <w:rsid w:val="004A242E"/>
    <w:rsid w:val="004A2440"/>
    <w:rsid w:val="004A25B7"/>
    <w:rsid w:val="004A2C7C"/>
    <w:rsid w:val="004A2D03"/>
    <w:rsid w:val="004A2DB0"/>
    <w:rsid w:val="004A3A1F"/>
    <w:rsid w:val="004A41BF"/>
    <w:rsid w:val="004A46DD"/>
    <w:rsid w:val="004A4817"/>
    <w:rsid w:val="004A48C7"/>
    <w:rsid w:val="004A4D0A"/>
    <w:rsid w:val="004A5BC7"/>
    <w:rsid w:val="004A6307"/>
    <w:rsid w:val="004A6A62"/>
    <w:rsid w:val="004A6D07"/>
    <w:rsid w:val="004A6FE2"/>
    <w:rsid w:val="004A6FF6"/>
    <w:rsid w:val="004A7322"/>
    <w:rsid w:val="004B0046"/>
    <w:rsid w:val="004B0E68"/>
    <w:rsid w:val="004B18C7"/>
    <w:rsid w:val="004B1971"/>
    <w:rsid w:val="004B1FF9"/>
    <w:rsid w:val="004B2F6E"/>
    <w:rsid w:val="004B37DE"/>
    <w:rsid w:val="004B37F2"/>
    <w:rsid w:val="004B41BE"/>
    <w:rsid w:val="004B61B7"/>
    <w:rsid w:val="004B6322"/>
    <w:rsid w:val="004B6947"/>
    <w:rsid w:val="004B6F74"/>
    <w:rsid w:val="004B7A6C"/>
    <w:rsid w:val="004C06D4"/>
    <w:rsid w:val="004C0CD7"/>
    <w:rsid w:val="004C0FFC"/>
    <w:rsid w:val="004C12DB"/>
    <w:rsid w:val="004C163E"/>
    <w:rsid w:val="004C2B29"/>
    <w:rsid w:val="004C2F27"/>
    <w:rsid w:val="004C3028"/>
    <w:rsid w:val="004C33A8"/>
    <w:rsid w:val="004C4490"/>
    <w:rsid w:val="004C4F4F"/>
    <w:rsid w:val="004C5A0D"/>
    <w:rsid w:val="004C6196"/>
    <w:rsid w:val="004C63D7"/>
    <w:rsid w:val="004C706B"/>
    <w:rsid w:val="004C7124"/>
    <w:rsid w:val="004C77A8"/>
    <w:rsid w:val="004C793E"/>
    <w:rsid w:val="004D0A60"/>
    <w:rsid w:val="004D1BC9"/>
    <w:rsid w:val="004D23AC"/>
    <w:rsid w:val="004D2ADE"/>
    <w:rsid w:val="004D2B5B"/>
    <w:rsid w:val="004D3E48"/>
    <w:rsid w:val="004D435B"/>
    <w:rsid w:val="004D47A9"/>
    <w:rsid w:val="004D5122"/>
    <w:rsid w:val="004D5864"/>
    <w:rsid w:val="004D607D"/>
    <w:rsid w:val="004D69B5"/>
    <w:rsid w:val="004D6AB6"/>
    <w:rsid w:val="004D6DA2"/>
    <w:rsid w:val="004D77A0"/>
    <w:rsid w:val="004D7EDC"/>
    <w:rsid w:val="004E00C5"/>
    <w:rsid w:val="004E0653"/>
    <w:rsid w:val="004E0BF1"/>
    <w:rsid w:val="004E0EDE"/>
    <w:rsid w:val="004E0F01"/>
    <w:rsid w:val="004E1595"/>
    <w:rsid w:val="004E1A17"/>
    <w:rsid w:val="004E1C6B"/>
    <w:rsid w:val="004E25DC"/>
    <w:rsid w:val="004E3317"/>
    <w:rsid w:val="004E33A0"/>
    <w:rsid w:val="004E53DF"/>
    <w:rsid w:val="004E5658"/>
    <w:rsid w:val="004E5881"/>
    <w:rsid w:val="004E5A39"/>
    <w:rsid w:val="004E5C1B"/>
    <w:rsid w:val="004E5EA6"/>
    <w:rsid w:val="004E6541"/>
    <w:rsid w:val="004E687A"/>
    <w:rsid w:val="004E6AA3"/>
    <w:rsid w:val="004E7005"/>
    <w:rsid w:val="004E7014"/>
    <w:rsid w:val="004E71BE"/>
    <w:rsid w:val="004E71EC"/>
    <w:rsid w:val="004E7B5E"/>
    <w:rsid w:val="004E7D8A"/>
    <w:rsid w:val="004F01C1"/>
    <w:rsid w:val="004F029B"/>
    <w:rsid w:val="004F02FC"/>
    <w:rsid w:val="004F0E01"/>
    <w:rsid w:val="004F1235"/>
    <w:rsid w:val="004F23F8"/>
    <w:rsid w:val="004F2A43"/>
    <w:rsid w:val="004F5141"/>
    <w:rsid w:val="004F5313"/>
    <w:rsid w:val="004F5530"/>
    <w:rsid w:val="004F601A"/>
    <w:rsid w:val="004F6080"/>
    <w:rsid w:val="004F64C8"/>
    <w:rsid w:val="004F67E3"/>
    <w:rsid w:val="004F6894"/>
    <w:rsid w:val="004F7258"/>
    <w:rsid w:val="004F7862"/>
    <w:rsid w:val="004F7F12"/>
    <w:rsid w:val="00500A2A"/>
    <w:rsid w:val="00500EE3"/>
    <w:rsid w:val="00500F57"/>
    <w:rsid w:val="0050100F"/>
    <w:rsid w:val="00501F37"/>
    <w:rsid w:val="00502D76"/>
    <w:rsid w:val="005031C5"/>
    <w:rsid w:val="005036CB"/>
    <w:rsid w:val="00503F17"/>
    <w:rsid w:val="00504618"/>
    <w:rsid w:val="00504661"/>
    <w:rsid w:val="00504864"/>
    <w:rsid w:val="00504D7E"/>
    <w:rsid w:val="005051F8"/>
    <w:rsid w:val="005055EA"/>
    <w:rsid w:val="00505EF4"/>
    <w:rsid w:val="005060F3"/>
    <w:rsid w:val="00506B51"/>
    <w:rsid w:val="00506BD6"/>
    <w:rsid w:val="00507163"/>
    <w:rsid w:val="005077C5"/>
    <w:rsid w:val="005101EA"/>
    <w:rsid w:val="00510360"/>
    <w:rsid w:val="0051088D"/>
    <w:rsid w:val="00510A29"/>
    <w:rsid w:val="00511503"/>
    <w:rsid w:val="005115EC"/>
    <w:rsid w:val="00512038"/>
    <w:rsid w:val="005121BE"/>
    <w:rsid w:val="005126D7"/>
    <w:rsid w:val="00512F38"/>
    <w:rsid w:val="0051300D"/>
    <w:rsid w:val="00513255"/>
    <w:rsid w:val="005133A8"/>
    <w:rsid w:val="00513818"/>
    <w:rsid w:val="00514380"/>
    <w:rsid w:val="0051450F"/>
    <w:rsid w:val="005145C4"/>
    <w:rsid w:val="00514699"/>
    <w:rsid w:val="00516F4B"/>
    <w:rsid w:val="005171BB"/>
    <w:rsid w:val="005171DE"/>
    <w:rsid w:val="00520620"/>
    <w:rsid w:val="00520E36"/>
    <w:rsid w:val="00522436"/>
    <w:rsid w:val="005231D0"/>
    <w:rsid w:val="0052345C"/>
    <w:rsid w:val="005239CD"/>
    <w:rsid w:val="0052415B"/>
    <w:rsid w:val="00524888"/>
    <w:rsid w:val="00524E7B"/>
    <w:rsid w:val="00524EE0"/>
    <w:rsid w:val="00525A52"/>
    <w:rsid w:val="00525F8B"/>
    <w:rsid w:val="005261EB"/>
    <w:rsid w:val="00526796"/>
    <w:rsid w:val="00526D26"/>
    <w:rsid w:val="0052771B"/>
    <w:rsid w:val="00527CA9"/>
    <w:rsid w:val="00530E23"/>
    <w:rsid w:val="00531295"/>
    <w:rsid w:val="005315F3"/>
    <w:rsid w:val="005317AC"/>
    <w:rsid w:val="00531AC0"/>
    <w:rsid w:val="005324BF"/>
    <w:rsid w:val="00532B60"/>
    <w:rsid w:val="00532C9A"/>
    <w:rsid w:val="00532D65"/>
    <w:rsid w:val="00532F68"/>
    <w:rsid w:val="00533136"/>
    <w:rsid w:val="00534204"/>
    <w:rsid w:val="005349FE"/>
    <w:rsid w:val="00535B82"/>
    <w:rsid w:val="00535D1C"/>
    <w:rsid w:val="00536025"/>
    <w:rsid w:val="00536353"/>
    <w:rsid w:val="00536800"/>
    <w:rsid w:val="00537176"/>
    <w:rsid w:val="00537466"/>
    <w:rsid w:val="005375B6"/>
    <w:rsid w:val="005375ED"/>
    <w:rsid w:val="0054024B"/>
    <w:rsid w:val="00540C0B"/>
    <w:rsid w:val="00541B2E"/>
    <w:rsid w:val="005420DB"/>
    <w:rsid w:val="005427A9"/>
    <w:rsid w:val="00543076"/>
    <w:rsid w:val="00544765"/>
    <w:rsid w:val="00544F0B"/>
    <w:rsid w:val="00546DC6"/>
    <w:rsid w:val="00547408"/>
    <w:rsid w:val="005475A1"/>
    <w:rsid w:val="00547985"/>
    <w:rsid w:val="00550F92"/>
    <w:rsid w:val="005511E6"/>
    <w:rsid w:val="00551E75"/>
    <w:rsid w:val="005521A7"/>
    <w:rsid w:val="00552B08"/>
    <w:rsid w:val="00553424"/>
    <w:rsid w:val="005541BF"/>
    <w:rsid w:val="00554820"/>
    <w:rsid w:val="00554897"/>
    <w:rsid w:val="00554BD5"/>
    <w:rsid w:val="0055522D"/>
    <w:rsid w:val="00555509"/>
    <w:rsid w:val="00555518"/>
    <w:rsid w:val="00555865"/>
    <w:rsid w:val="00555CBB"/>
    <w:rsid w:val="00555FE4"/>
    <w:rsid w:val="00556298"/>
    <w:rsid w:val="00556B0B"/>
    <w:rsid w:val="00556B70"/>
    <w:rsid w:val="00556F00"/>
    <w:rsid w:val="00556F79"/>
    <w:rsid w:val="00557541"/>
    <w:rsid w:val="00557CE5"/>
    <w:rsid w:val="00557D0A"/>
    <w:rsid w:val="00557E8B"/>
    <w:rsid w:val="00560133"/>
    <w:rsid w:val="0056088C"/>
    <w:rsid w:val="00560956"/>
    <w:rsid w:val="00560D65"/>
    <w:rsid w:val="00560DE8"/>
    <w:rsid w:val="0056103B"/>
    <w:rsid w:val="00561071"/>
    <w:rsid w:val="00561C23"/>
    <w:rsid w:val="00561E88"/>
    <w:rsid w:val="005621A8"/>
    <w:rsid w:val="00562621"/>
    <w:rsid w:val="005632BC"/>
    <w:rsid w:val="00563AC9"/>
    <w:rsid w:val="0056400B"/>
    <w:rsid w:val="00564214"/>
    <w:rsid w:val="0056456F"/>
    <w:rsid w:val="00564755"/>
    <w:rsid w:val="0056475C"/>
    <w:rsid w:val="00564B0F"/>
    <w:rsid w:val="00565356"/>
    <w:rsid w:val="005655C6"/>
    <w:rsid w:val="005656EC"/>
    <w:rsid w:val="00566267"/>
    <w:rsid w:val="005662F6"/>
    <w:rsid w:val="005666DE"/>
    <w:rsid w:val="00566C5E"/>
    <w:rsid w:val="00567107"/>
    <w:rsid w:val="005671BC"/>
    <w:rsid w:val="00567A8D"/>
    <w:rsid w:val="00567C17"/>
    <w:rsid w:val="00570901"/>
    <w:rsid w:val="005712EF"/>
    <w:rsid w:val="00571407"/>
    <w:rsid w:val="00571C54"/>
    <w:rsid w:val="00571E40"/>
    <w:rsid w:val="0057236C"/>
    <w:rsid w:val="0057335F"/>
    <w:rsid w:val="00573CAB"/>
    <w:rsid w:val="00573DFD"/>
    <w:rsid w:val="005740C0"/>
    <w:rsid w:val="005746FC"/>
    <w:rsid w:val="00574EEC"/>
    <w:rsid w:val="005750DF"/>
    <w:rsid w:val="005763AC"/>
    <w:rsid w:val="00576475"/>
    <w:rsid w:val="005764DB"/>
    <w:rsid w:val="005769FD"/>
    <w:rsid w:val="00577BBB"/>
    <w:rsid w:val="00580406"/>
    <w:rsid w:val="005807B4"/>
    <w:rsid w:val="00580979"/>
    <w:rsid w:val="00580DD0"/>
    <w:rsid w:val="0058190A"/>
    <w:rsid w:val="00581C72"/>
    <w:rsid w:val="00581ECF"/>
    <w:rsid w:val="0058273C"/>
    <w:rsid w:val="00582EFC"/>
    <w:rsid w:val="005830A5"/>
    <w:rsid w:val="005831AD"/>
    <w:rsid w:val="00583237"/>
    <w:rsid w:val="005836E8"/>
    <w:rsid w:val="00583B1E"/>
    <w:rsid w:val="00583F9A"/>
    <w:rsid w:val="00584345"/>
    <w:rsid w:val="005846A3"/>
    <w:rsid w:val="0058573D"/>
    <w:rsid w:val="00585822"/>
    <w:rsid w:val="00585DB2"/>
    <w:rsid w:val="0058673A"/>
    <w:rsid w:val="00587818"/>
    <w:rsid w:val="005878F6"/>
    <w:rsid w:val="00587C35"/>
    <w:rsid w:val="005906D9"/>
    <w:rsid w:val="0059086E"/>
    <w:rsid w:val="00590B1B"/>
    <w:rsid w:val="00590BC1"/>
    <w:rsid w:val="00590F1E"/>
    <w:rsid w:val="005911D2"/>
    <w:rsid w:val="0059155A"/>
    <w:rsid w:val="00591AC6"/>
    <w:rsid w:val="00592A3B"/>
    <w:rsid w:val="00592F53"/>
    <w:rsid w:val="00593483"/>
    <w:rsid w:val="0059391D"/>
    <w:rsid w:val="00593F6E"/>
    <w:rsid w:val="00594BB6"/>
    <w:rsid w:val="00594ED9"/>
    <w:rsid w:val="005950AF"/>
    <w:rsid w:val="00595126"/>
    <w:rsid w:val="00595343"/>
    <w:rsid w:val="00595723"/>
    <w:rsid w:val="00595F97"/>
    <w:rsid w:val="00595FCE"/>
    <w:rsid w:val="00596179"/>
    <w:rsid w:val="005962FA"/>
    <w:rsid w:val="00596EAE"/>
    <w:rsid w:val="00596EB2"/>
    <w:rsid w:val="005970BB"/>
    <w:rsid w:val="00597298"/>
    <w:rsid w:val="005975B8"/>
    <w:rsid w:val="005A055C"/>
    <w:rsid w:val="005A07EE"/>
    <w:rsid w:val="005A08AD"/>
    <w:rsid w:val="005A0CEB"/>
    <w:rsid w:val="005A2CD6"/>
    <w:rsid w:val="005A3878"/>
    <w:rsid w:val="005A4BA5"/>
    <w:rsid w:val="005A4D7A"/>
    <w:rsid w:val="005A5001"/>
    <w:rsid w:val="005A53BA"/>
    <w:rsid w:val="005A56FB"/>
    <w:rsid w:val="005A5757"/>
    <w:rsid w:val="005A6129"/>
    <w:rsid w:val="005A63AE"/>
    <w:rsid w:val="005A67C1"/>
    <w:rsid w:val="005A7BCF"/>
    <w:rsid w:val="005A7E3F"/>
    <w:rsid w:val="005A7ECF"/>
    <w:rsid w:val="005B022C"/>
    <w:rsid w:val="005B0289"/>
    <w:rsid w:val="005B02A0"/>
    <w:rsid w:val="005B0C90"/>
    <w:rsid w:val="005B1726"/>
    <w:rsid w:val="005B1806"/>
    <w:rsid w:val="005B2148"/>
    <w:rsid w:val="005B30BD"/>
    <w:rsid w:val="005B3100"/>
    <w:rsid w:val="005B3723"/>
    <w:rsid w:val="005B391E"/>
    <w:rsid w:val="005B3A22"/>
    <w:rsid w:val="005B3E7C"/>
    <w:rsid w:val="005B423B"/>
    <w:rsid w:val="005B4C97"/>
    <w:rsid w:val="005B54C6"/>
    <w:rsid w:val="005B55FD"/>
    <w:rsid w:val="005B5850"/>
    <w:rsid w:val="005B5880"/>
    <w:rsid w:val="005B5A1B"/>
    <w:rsid w:val="005B5CBC"/>
    <w:rsid w:val="005B67AD"/>
    <w:rsid w:val="005B6C52"/>
    <w:rsid w:val="005B7186"/>
    <w:rsid w:val="005B7523"/>
    <w:rsid w:val="005B773A"/>
    <w:rsid w:val="005B79B7"/>
    <w:rsid w:val="005B7E43"/>
    <w:rsid w:val="005C0B61"/>
    <w:rsid w:val="005C168B"/>
    <w:rsid w:val="005C2BBE"/>
    <w:rsid w:val="005C2FAA"/>
    <w:rsid w:val="005C3027"/>
    <w:rsid w:val="005C3295"/>
    <w:rsid w:val="005C3305"/>
    <w:rsid w:val="005C3ED5"/>
    <w:rsid w:val="005C3F02"/>
    <w:rsid w:val="005C52D1"/>
    <w:rsid w:val="005C5B23"/>
    <w:rsid w:val="005C5E6B"/>
    <w:rsid w:val="005C64C9"/>
    <w:rsid w:val="005C6655"/>
    <w:rsid w:val="005C6712"/>
    <w:rsid w:val="005C727F"/>
    <w:rsid w:val="005C7542"/>
    <w:rsid w:val="005C7DB0"/>
    <w:rsid w:val="005C7DFA"/>
    <w:rsid w:val="005D0AA2"/>
    <w:rsid w:val="005D1BFF"/>
    <w:rsid w:val="005D216B"/>
    <w:rsid w:val="005D51D9"/>
    <w:rsid w:val="005D5529"/>
    <w:rsid w:val="005D5836"/>
    <w:rsid w:val="005D5D3A"/>
    <w:rsid w:val="005D5EBA"/>
    <w:rsid w:val="005D61CF"/>
    <w:rsid w:val="005D6272"/>
    <w:rsid w:val="005D6908"/>
    <w:rsid w:val="005D7A40"/>
    <w:rsid w:val="005D7B3F"/>
    <w:rsid w:val="005E03EA"/>
    <w:rsid w:val="005E0839"/>
    <w:rsid w:val="005E0B5E"/>
    <w:rsid w:val="005E107B"/>
    <w:rsid w:val="005E18F5"/>
    <w:rsid w:val="005E1B20"/>
    <w:rsid w:val="005E1CAF"/>
    <w:rsid w:val="005E1F81"/>
    <w:rsid w:val="005E2215"/>
    <w:rsid w:val="005E24DE"/>
    <w:rsid w:val="005E35A2"/>
    <w:rsid w:val="005E3AE4"/>
    <w:rsid w:val="005E3DE2"/>
    <w:rsid w:val="005E3FE5"/>
    <w:rsid w:val="005E4638"/>
    <w:rsid w:val="005E484C"/>
    <w:rsid w:val="005E5B35"/>
    <w:rsid w:val="005E5E5C"/>
    <w:rsid w:val="005E64EB"/>
    <w:rsid w:val="005E676E"/>
    <w:rsid w:val="005E6A20"/>
    <w:rsid w:val="005E72AA"/>
    <w:rsid w:val="005E7FD7"/>
    <w:rsid w:val="005F0240"/>
    <w:rsid w:val="005F0FC9"/>
    <w:rsid w:val="005F14A7"/>
    <w:rsid w:val="005F1517"/>
    <w:rsid w:val="005F1AE7"/>
    <w:rsid w:val="005F1AF8"/>
    <w:rsid w:val="005F2486"/>
    <w:rsid w:val="005F323A"/>
    <w:rsid w:val="005F33FF"/>
    <w:rsid w:val="005F3749"/>
    <w:rsid w:val="005F3BD4"/>
    <w:rsid w:val="005F3E23"/>
    <w:rsid w:val="005F40C7"/>
    <w:rsid w:val="005F48FC"/>
    <w:rsid w:val="005F49CE"/>
    <w:rsid w:val="005F4C87"/>
    <w:rsid w:val="005F4F3F"/>
    <w:rsid w:val="005F5983"/>
    <w:rsid w:val="005F6500"/>
    <w:rsid w:val="005F6EE1"/>
    <w:rsid w:val="005F6F0D"/>
    <w:rsid w:val="005F706A"/>
    <w:rsid w:val="005F739E"/>
    <w:rsid w:val="005F77D9"/>
    <w:rsid w:val="005F7831"/>
    <w:rsid w:val="005F7DB5"/>
    <w:rsid w:val="0060017B"/>
    <w:rsid w:val="00600C83"/>
    <w:rsid w:val="00600CD2"/>
    <w:rsid w:val="00600EEA"/>
    <w:rsid w:val="00601159"/>
    <w:rsid w:val="00602109"/>
    <w:rsid w:val="00602374"/>
    <w:rsid w:val="006028B7"/>
    <w:rsid w:val="006032BC"/>
    <w:rsid w:val="0060331A"/>
    <w:rsid w:val="0060360C"/>
    <w:rsid w:val="00603A3E"/>
    <w:rsid w:val="006048AE"/>
    <w:rsid w:val="00604D97"/>
    <w:rsid w:val="00604F0C"/>
    <w:rsid w:val="00605120"/>
    <w:rsid w:val="00605F48"/>
    <w:rsid w:val="00606336"/>
    <w:rsid w:val="006063F2"/>
    <w:rsid w:val="00606D1A"/>
    <w:rsid w:val="00606FDE"/>
    <w:rsid w:val="00607021"/>
    <w:rsid w:val="00607B30"/>
    <w:rsid w:val="00610D67"/>
    <w:rsid w:val="00611232"/>
    <w:rsid w:val="00611962"/>
    <w:rsid w:val="00611EBC"/>
    <w:rsid w:val="00612077"/>
    <w:rsid w:val="00612A7B"/>
    <w:rsid w:val="006131B7"/>
    <w:rsid w:val="006138D1"/>
    <w:rsid w:val="006143D3"/>
    <w:rsid w:val="006146E2"/>
    <w:rsid w:val="0061515C"/>
    <w:rsid w:val="006154EC"/>
    <w:rsid w:val="006157B2"/>
    <w:rsid w:val="00615A2F"/>
    <w:rsid w:val="0061607F"/>
    <w:rsid w:val="006164D4"/>
    <w:rsid w:val="00617CDA"/>
    <w:rsid w:val="006204B4"/>
    <w:rsid w:val="006208B7"/>
    <w:rsid w:val="00620B87"/>
    <w:rsid w:val="00620DD1"/>
    <w:rsid w:val="006210BE"/>
    <w:rsid w:val="00621CC3"/>
    <w:rsid w:val="00622F5C"/>
    <w:rsid w:val="00623058"/>
    <w:rsid w:val="0062351D"/>
    <w:rsid w:val="00623630"/>
    <w:rsid w:val="0062409A"/>
    <w:rsid w:val="00624452"/>
    <w:rsid w:val="006248D3"/>
    <w:rsid w:val="006255F6"/>
    <w:rsid w:val="00626221"/>
    <w:rsid w:val="00627040"/>
    <w:rsid w:val="0062704C"/>
    <w:rsid w:val="0062734C"/>
    <w:rsid w:val="00630271"/>
    <w:rsid w:val="00630275"/>
    <w:rsid w:val="006317F4"/>
    <w:rsid w:val="00631DD3"/>
    <w:rsid w:val="00631F53"/>
    <w:rsid w:val="00632A03"/>
    <w:rsid w:val="006333C0"/>
    <w:rsid w:val="0063376F"/>
    <w:rsid w:val="00633A2D"/>
    <w:rsid w:val="00633D44"/>
    <w:rsid w:val="0063402A"/>
    <w:rsid w:val="00635B26"/>
    <w:rsid w:val="00636FC6"/>
    <w:rsid w:val="00637005"/>
    <w:rsid w:val="00640173"/>
    <w:rsid w:val="00640329"/>
    <w:rsid w:val="0064200B"/>
    <w:rsid w:val="0064262E"/>
    <w:rsid w:val="006427E0"/>
    <w:rsid w:val="00642F93"/>
    <w:rsid w:val="00643869"/>
    <w:rsid w:val="00643A1F"/>
    <w:rsid w:val="00644752"/>
    <w:rsid w:val="0064545E"/>
    <w:rsid w:val="006456C7"/>
    <w:rsid w:val="006458E3"/>
    <w:rsid w:val="006459A5"/>
    <w:rsid w:val="00645B2A"/>
    <w:rsid w:val="00645BC1"/>
    <w:rsid w:val="00645E57"/>
    <w:rsid w:val="0064656A"/>
    <w:rsid w:val="00646A96"/>
    <w:rsid w:val="00646FA8"/>
    <w:rsid w:val="006472E1"/>
    <w:rsid w:val="006473AE"/>
    <w:rsid w:val="006478F3"/>
    <w:rsid w:val="006503D4"/>
    <w:rsid w:val="00650B26"/>
    <w:rsid w:val="00650F6A"/>
    <w:rsid w:val="0065116E"/>
    <w:rsid w:val="00651288"/>
    <w:rsid w:val="00651BF3"/>
    <w:rsid w:val="00651ECF"/>
    <w:rsid w:val="006527C8"/>
    <w:rsid w:val="006527EB"/>
    <w:rsid w:val="00653615"/>
    <w:rsid w:val="00653B8A"/>
    <w:rsid w:val="00653D15"/>
    <w:rsid w:val="00654777"/>
    <w:rsid w:val="00654BBD"/>
    <w:rsid w:val="00654EC5"/>
    <w:rsid w:val="0065608D"/>
    <w:rsid w:val="006562E9"/>
    <w:rsid w:val="00656409"/>
    <w:rsid w:val="006566D4"/>
    <w:rsid w:val="00656CC3"/>
    <w:rsid w:val="00657465"/>
    <w:rsid w:val="00657492"/>
    <w:rsid w:val="00657802"/>
    <w:rsid w:val="00657A5D"/>
    <w:rsid w:val="00657FB4"/>
    <w:rsid w:val="00657FFE"/>
    <w:rsid w:val="00660F5E"/>
    <w:rsid w:val="00661461"/>
    <w:rsid w:val="00661AE3"/>
    <w:rsid w:val="00661E2A"/>
    <w:rsid w:val="006621B2"/>
    <w:rsid w:val="006621F2"/>
    <w:rsid w:val="0066289D"/>
    <w:rsid w:val="00662AA2"/>
    <w:rsid w:val="00663ACF"/>
    <w:rsid w:val="006646B3"/>
    <w:rsid w:val="00664A7B"/>
    <w:rsid w:val="0066545C"/>
    <w:rsid w:val="0066653E"/>
    <w:rsid w:val="0066687F"/>
    <w:rsid w:val="00666B0E"/>
    <w:rsid w:val="00666B82"/>
    <w:rsid w:val="00667162"/>
    <w:rsid w:val="006676C5"/>
    <w:rsid w:val="0066776C"/>
    <w:rsid w:val="0066778B"/>
    <w:rsid w:val="0067074C"/>
    <w:rsid w:val="00670AC5"/>
    <w:rsid w:val="00671B7D"/>
    <w:rsid w:val="00671BF4"/>
    <w:rsid w:val="00671F91"/>
    <w:rsid w:val="0067450A"/>
    <w:rsid w:val="00674676"/>
    <w:rsid w:val="0067473B"/>
    <w:rsid w:val="00675379"/>
    <w:rsid w:val="00675F1A"/>
    <w:rsid w:val="00676049"/>
    <w:rsid w:val="00676775"/>
    <w:rsid w:val="006775BE"/>
    <w:rsid w:val="0067792F"/>
    <w:rsid w:val="006805B5"/>
    <w:rsid w:val="00680796"/>
    <w:rsid w:val="00680B2B"/>
    <w:rsid w:val="00681588"/>
    <w:rsid w:val="0068163D"/>
    <w:rsid w:val="00681D02"/>
    <w:rsid w:val="00682144"/>
    <w:rsid w:val="00682DD4"/>
    <w:rsid w:val="00683AB4"/>
    <w:rsid w:val="006842EA"/>
    <w:rsid w:val="006843D1"/>
    <w:rsid w:val="006849D4"/>
    <w:rsid w:val="006849F2"/>
    <w:rsid w:val="00686391"/>
    <w:rsid w:val="00686D90"/>
    <w:rsid w:val="0068732F"/>
    <w:rsid w:val="00687633"/>
    <w:rsid w:val="00690030"/>
    <w:rsid w:val="006906B2"/>
    <w:rsid w:val="006908F0"/>
    <w:rsid w:val="00690C25"/>
    <w:rsid w:val="006910F2"/>
    <w:rsid w:val="00691910"/>
    <w:rsid w:val="00691A11"/>
    <w:rsid w:val="006927C9"/>
    <w:rsid w:val="00692A08"/>
    <w:rsid w:val="00692E87"/>
    <w:rsid w:val="00693398"/>
    <w:rsid w:val="00693565"/>
    <w:rsid w:val="00693D0C"/>
    <w:rsid w:val="00693F88"/>
    <w:rsid w:val="006949A1"/>
    <w:rsid w:val="00694EDF"/>
    <w:rsid w:val="00694F16"/>
    <w:rsid w:val="00695E5B"/>
    <w:rsid w:val="00695ED2"/>
    <w:rsid w:val="00695FE0"/>
    <w:rsid w:val="006961B0"/>
    <w:rsid w:val="0069639B"/>
    <w:rsid w:val="00696521"/>
    <w:rsid w:val="00696A6C"/>
    <w:rsid w:val="006A0A6B"/>
    <w:rsid w:val="006A0CF6"/>
    <w:rsid w:val="006A0E6A"/>
    <w:rsid w:val="006A11C7"/>
    <w:rsid w:val="006A1D4E"/>
    <w:rsid w:val="006A2FB6"/>
    <w:rsid w:val="006A3F17"/>
    <w:rsid w:val="006A4871"/>
    <w:rsid w:val="006A4B30"/>
    <w:rsid w:val="006A4FEF"/>
    <w:rsid w:val="006A51F5"/>
    <w:rsid w:val="006A53CA"/>
    <w:rsid w:val="006A59C8"/>
    <w:rsid w:val="006A7545"/>
    <w:rsid w:val="006A7978"/>
    <w:rsid w:val="006A7B46"/>
    <w:rsid w:val="006A7BFE"/>
    <w:rsid w:val="006A7FB5"/>
    <w:rsid w:val="006B064E"/>
    <w:rsid w:val="006B0DB6"/>
    <w:rsid w:val="006B1713"/>
    <w:rsid w:val="006B1B1A"/>
    <w:rsid w:val="006B21BB"/>
    <w:rsid w:val="006B2374"/>
    <w:rsid w:val="006B2511"/>
    <w:rsid w:val="006B292E"/>
    <w:rsid w:val="006B3B31"/>
    <w:rsid w:val="006B3EA2"/>
    <w:rsid w:val="006B3EF0"/>
    <w:rsid w:val="006B48D7"/>
    <w:rsid w:val="006B56D2"/>
    <w:rsid w:val="006B5DBB"/>
    <w:rsid w:val="006B601F"/>
    <w:rsid w:val="006B63D5"/>
    <w:rsid w:val="006B6FC0"/>
    <w:rsid w:val="006B734A"/>
    <w:rsid w:val="006B752A"/>
    <w:rsid w:val="006B782F"/>
    <w:rsid w:val="006B7996"/>
    <w:rsid w:val="006C0FB2"/>
    <w:rsid w:val="006C2076"/>
    <w:rsid w:val="006C261D"/>
    <w:rsid w:val="006C2AD1"/>
    <w:rsid w:val="006C4460"/>
    <w:rsid w:val="006C46C0"/>
    <w:rsid w:val="006C4ACF"/>
    <w:rsid w:val="006C4B39"/>
    <w:rsid w:val="006C539C"/>
    <w:rsid w:val="006C5461"/>
    <w:rsid w:val="006C5708"/>
    <w:rsid w:val="006C59E0"/>
    <w:rsid w:val="006C6777"/>
    <w:rsid w:val="006C68AF"/>
    <w:rsid w:val="006C6C9E"/>
    <w:rsid w:val="006C6D72"/>
    <w:rsid w:val="006C6DDE"/>
    <w:rsid w:val="006D0630"/>
    <w:rsid w:val="006D0D23"/>
    <w:rsid w:val="006D1C5E"/>
    <w:rsid w:val="006D1E1D"/>
    <w:rsid w:val="006D2002"/>
    <w:rsid w:val="006D2F4E"/>
    <w:rsid w:val="006D33D6"/>
    <w:rsid w:val="006D3416"/>
    <w:rsid w:val="006D3F93"/>
    <w:rsid w:val="006D5144"/>
    <w:rsid w:val="006D5486"/>
    <w:rsid w:val="006D5C46"/>
    <w:rsid w:val="006D5D2F"/>
    <w:rsid w:val="006D607F"/>
    <w:rsid w:val="006D69C8"/>
    <w:rsid w:val="006D6DA3"/>
    <w:rsid w:val="006D74AF"/>
    <w:rsid w:val="006D7918"/>
    <w:rsid w:val="006D794B"/>
    <w:rsid w:val="006D7980"/>
    <w:rsid w:val="006D7A1B"/>
    <w:rsid w:val="006D7BA8"/>
    <w:rsid w:val="006D7EE6"/>
    <w:rsid w:val="006E0462"/>
    <w:rsid w:val="006E0C96"/>
    <w:rsid w:val="006E10F4"/>
    <w:rsid w:val="006E2A89"/>
    <w:rsid w:val="006E2AD1"/>
    <w:rsid w:val="006E2B72"/>
    <w:rsid w:val="006E30BC"/>
    <w:rsid w:val="006E3973"/>
    <w:rsid w:val="006E58F9"/>
    <w:rsid w:val="006E60D0"/>
    <w:rsid w:val="006E65E3"/>
    <w:rsid w:val="006E6698"/>
    <w:rsid w:val="006E6871"/>
    <w:rsid w:val="006E6E98"/>
    <w:rsid w:val="006E72AB"/>
    <w:rsid w:val="006E7351"/>
    <w:rsid w:val="006E75D0"/>
    <w:rsid w:val="006E764F"/>
    <w:rsid w:val="006F0019"/>
    <w:rsid w:val="006F06E5"/>
    <w:rsid w:val="006F096D"/>
    <w:rsid w:val="006F0A43"/>
    <w:rsid w:val="006F18B6"/>
    <w:rsid w:val="006F3BF2"/>
    <w:rsid w:val="006F4090"/>
    <w:rsid w:val="006F467D"/>
    <w:rsid w:val="006F49AD"/>
    <w:rsid w:val="006F536A"/>
    <w:rsid w:val="006F5E45"/>
    <w:rsid w:val="006F6090"/>
    <w:rsid w:val="006F625F"/>
    <w:rsid w:val="006F6AE6"/>
    <w:rsid w:val="006F7133"/>
    <w:rsid w:val="006F7BC8"/>
    <w:rsid w:val="00700539"/>
    <w:rsid w:val="00702229"/>
    <w:rsid w:val="00702273"/>
    <w:rsid w:val="00702861"/>
    <w:rsid w:val="00703658"/>
    <w:rsid w:val="00703D82"/>
    <w:rsid w:val="00703E76"/>
    <w:rsid w:val="007045AF"/>
    <w:rsid w:val="007058DF"/>
    <w:rsid w:val="007073DD"/>
    <w:rsid w:val="0070749E"/>
    <w:rsid w:val="00710219"/>
    <w:rsid w:val="0071043D"/>
    <w:rsid w:val="00710AD8"/>
    <w:rsid w:val="00710FF0"/>
    <w:rsid w:val="00711872"/>
    <w:rsid w:val="00711876"/>
    <w:rsid w:val="0071243E"/>
    <w:rsid w:val="007125FF"/>
    <w:rsid w:val="007129B3"/>
    <w:rsid w:val="007129EA"/>
    <w:rsid w:val="00712A4E"/>
    <w:rsid w:val="00712B07"/>
    <w:rsid w:val="00712E29"/>
    <w:rsid w:val="007131BA"/>
    <w:rsid w:val="00713639"/>
    <w:rsid w:val="00713919"/>
    <w:rsid w:val="00713ACA"/>
    <w:rsid w:val="0071459E"/>
    <w:rsid w:val="00714864"/>
    <w:rsid w:val="007155CB"/>
    <w:rsid w:val="0071578D"/>
    <w:rsid w:val="007157B5"/>
    <w:rsid w:val="00715BCF"/>
    <w:rsid w:val="00715D6E"/>
    <w:rsid w:val="00715E2A"/>
    <w:rsid w:val="00716521"/>
    <w:rsid w:val="00716885"/>
    <w:rsid w:val="00717059"/>
    <w:rsid w:val="00717221"/>
    <w:rsid w:val="00720D88"/>
    <w:rsid w:val="00721A6A"/>
    <w:rsid w:val="00722AE0"/>
    <w:rsid w:val="007232C1"/>
    <w:rsid w:val="00723709"/>
    <w:rsid w:val="0072454F"/>
    <w:rsid w:val="00724857"/>
    <w:rsid w:val="007257D5"/>
    <w:rsid w:val="00725BD4"/>
    <w:rsid w:val="0073014F"/>
    <w:rsid w:val="0073077B"/>
    <w:rsid w:val="007307F0"/>
    <w:rsid w:val="00731281"/>
    <w:rsid w:val="00731524"/>
    <w:rsid w:val="00731BE6"/>
    <w:rsid w:val="00731CFD"/>
    <w:rsid w:val="00731D4E"/>
    <w:rsid w:val="00732724"/>
    <w:rsid w:val="007331D2"/>
    <w:rsid w:val="007335FA"/>
    <w:rsid w:val="0073385F"/>
    <w:rsid w:val="00734B3F"/>
    <w:rsid w:val="00735091"/>
    <w:rsid w:val="00735C81"/>
    <w:rsid w:val="0073621A"/>
    <w:rsid w:val="0073631D"/>
    <w:rsid w:val="00736A01"/>
    <w:rsid w:val="00736D94"/>
    <w:rsid w:val="0073733D"/>
    <w:rsid w:val="0073750E"/>
    <w:rsid w:val="00737DD7"/>
    <w:rsid w:val="00737DE1"/>
    <w:rsid w:val="00740252"/>
    <w:rsid w:val="00740862"/>
    <w:rsid w:val="0074103E"/>
    <w:rsid w:val="007411D7"/>
    <w:rsid w:val="00741212"/>
    <w:rsid w:val="007418E0"/>
    <w:rsid w:val="00741AA3"/>
    <w:rsid w:val="00741F33"/>
    <w:rsid w:val="00742BA2"/>
    <w:rsid w:val="00742D2B"/>
    <w:rsid w:val="00743416"/>
    <w:rsid w:val="00743D89"/>
    <w:rsid w:val="007444F6"/>
    <w:rsid w:val="007458B4"/>
    <w:rsid w:val="00745F20"/>
    <w:rsid w:val="00745F29"/>
    <w:rsid w:val="007463E7"/>
    <w:rsid w:val="00746703"/>
    <w:rsid w:val="007469F6"/>
    <w:rsid w:val="0074772D"/>
    <w:rsid w:val="007500FD"/>
    <w:rsid w:val="0075088A"/>
    <w:rsid w:val="00751653"/>
    <w:rsid w:val="0075170C"/>
    <w:rsid w:val="0075185B"/>
    <w:rsid w:val="00751B44"/>
    <w:rsid w:val="00751D70"/>
    <w:rsid w:val="0075246B"/>
    <w:rsid w:val="0075268E"/>
    <w:rsid w:val="0075282E"/>
    <w:rsid w:val="00752E87"/>
    <w:rsid w:val="0075344A"/>
    <w:rsid w:val="00753503"/>
    <w:rsid w:val="00753853"/>
    <w:rsid w:val="00753DBC"/>
    <w:rsid w:val="00754161"/>
    <w:rsid w:val="007543BF"/>
    <w:rsid w:val="00754444"/>
    <w:rsid w:val="00754952"/>
    <w:rsid w:val="00754D59"/>
    <w:rsid w:val="0075522D"/>
    <w:rsid w:val="00755433"/>
    <w:rsid w:val="00755799"/>
    <w:rsid w:val="00756335"/>
    <w:rsid w:val="007567DD"/>
    <w:rsid w:val="00756CD4"/>
    <w:rsid w:val="00756F8F"/>
    <w:rsid w:val="00757231"/>
    <w:rsid w:val="00757367"/>
    <w:rsid w:val="00760599"/>
    <w:rsid w:val="0076088F"/>
    <w:rsid w:val="00760981"/>
    <w:rsid w:val="00760BAA"/>
    <w:rsid w:val="00760E8E"/>
    <w:rsid w:val="00760F68"/>
    <w:rsid w:val="00761A08"/>
    <w:rsid w:val="00761B62"/>
    <w:rsid w:val="007635E1"/>
    <w:rsid w:val="007643B3"/>
    <w:rsid w:val="007646DB"/>
    <w:rsid w:val="00764A86"/>
    <w:rsid w:val="00765AF9"/>
    <w:rsid w:val="00765F50"/>
    <w:rsid w:val="00766038"/>
    <w:rsid w:val="00766378"/>
    <w:rsid w:val="00767012"/>
    <w:rsid w:val="007705B2"/>
    <w:rsid w:val="00770C1F"/>
    <w:rsid w:val="00770E75"/>
    <w:rsid w:val="00770F34"/>
    <w:rsid w:val="00771A20"/>
    <w:rsid w:val="00771AB8"/>
    <w:rsid w:val="007722CD"/>
    <w:rsid w:val="00772E7F"/>
    <w:rsid w:val="0077316D"/>
    <w:rsid w:val="007734B0"/>
    <w:rsid w:val="007746F0"/>
    <w:rsid w:val="00774DEF"/>
    <w:rsid w:val="00776454"/>
    <w:rsid w:val="00776557"/>
    <w:rsid w:val="00776730"/>
    <w:rsid w:val="0077726C"/>
    <w:rsid w:val="00777436"/>
    <w:rsid w:val="007774F0"/>
    <w:rsid w:val="00777B78"/>
    <w:rsid w:val="00780005"/>
    <w:rsid w:val="0078019A"/>
    <w:rsid w:val="00780FFE"/>
    <w:rsid w:val="00782107"/>
    <w:rsid w:val="00782279"/>
    <w:rsid w:val="007822D6"/>
    <w:rsid w:val="00782594"/>
    <w:rsid w:val="00782938"/>
    <w:rsid w:val="00782A24"/>
    <w:rsid w:val="00782E71"/>
    <w:rsid w:val="00783F8F"/>
    <w:rsid w:val="007849F7"/>
    <w:rsid w:val="00784FD3"/>
    <w:rsid w:val="00785AAE"/>
    <w:rsid w:val="00791275"/>
    <w:rsid w:val="00791331"/>
    <w:rsid w:val="00791D46"/>
    <w:rsid w:val="0079254C"/>
    <w:rsid w:val="00792609"/>
    <w:rsid w:val="00792C83"/>
    <w:rsid w:val="007930DF"/>
    <w:rsid w:val="007937B8"/>
    <w:rsid w:val="00793984"/>
    <w:rsid w:val="00793A6D"/>
    <w:rsid w:val="00793AEA"/>
    <w:rsid w:val="00793CBD"/>
    <w:rsid w:val="0079568F"/>
    <w:rsid w:val="00796760"/>
    <w:rsid w:val="0079691F"/>
    <w:rsid w:val="00796F1A"/>
    <w:rsid w:val="007975C7"/>
    <w:rsid w:val="007977F7"/>
    <w:rsid w:val="00797E6C"/>
    <w:rsid w:val="007A090E"/>
    <w:rsid w:val="007A09E6"/>
    <w:rsid w:val="007A0A5F"/>
    <w:rsid w:val="007A0ACE"/>
    <w:rsid w:val="007A0DA8"/>
    <w:rsid w:val="007A0F14"/>
    <w:rsid w:val="007A144F"/>
    <w:rsid w:val="007A14C3"/>
    <w:rsid w:val="007A1576"/>
    <w:rsid w:val="007A15DE"/>
    <w:rsid w:val="007A1E51"/>
    <w:rsid w:val="007A2230"/>
    <w:rsid w:val="007A3F9B"/>
    <w:rsid w:val="007A4E1A"/>
    <w:rsid w:val="007A50EA"/>
    <w:rsid w:val="007A54DC"/>
    <w:rsid w:val="007A7B4C"/>
    <w:rsid w:val="007A7F13"/>
    <w:rsid w:val="007B0370"/>
    <w:rsid w:val="007B085F"/>
    <w:rsid w:val="007B1D04"/>
    <w:rsid w:val="007B2742"/>
    <w:rsid w:val="007B27F3"/>
    <w:rsid w:val="007B2CB9"/>
    <w:rsid w:val="007B3002"/>
    <w:rsid w:val="007B34A9"/>
    <w:rsid w:val="007B4918"/>
    <w:rsid w:val="007B58D5"/>
    <w:rsid w:val="007B5961"/>
    <w:rsid w:val="007B59A3"/>
    <w:rsid w:val="007B5C6A"/>
    <w:rsid w:val="007B6236"/>
    <w:rsid w:val="007B6439"/>
    <w:rsid w:val="007B6A48"/>
    <w:rsid w:val="007B6A96"/>
    <w:rsid w:val="007B6D04"/>
    <w:rsid w:val="007B71E8"/>
    <w:rsid w:val="007B75DD"/>
    <w:rsid w:val="007C011E"/>
    <w:rsid w:val="007C0C14"/>
    <w:rsid w:val="007C0CA3"/>
    <w:rsid w:val="007C1022"/>
    <w:rsid w:val="007C1A94"/>
    <w:rsid w:val="007C1B91"/>
    <w:rsid w:val="007C21BA"/>
    <w:rsid w:val="007C2636"/>
    <w:rsid w:val="007C313D"/>
    <w:rsid w:val="007C33E7"/>
    <w:rsid w:val="007C3C29"/>
    <w:rsid w:val="007C3E91"/>
    <w:rsid w:val="007C4108"/>
    <w:rsid w:val="007C41C9"/>
    <w:rsid w:val="007C4777"/>
    <w:rsid w:val="007C554C"/>
    <w:rsid w:val="007C5F55"/>
    <w:rsid w:val="007C6544"/>
    <w:rsid w:val="007C6A11"/>
    <w:rsid w:val="007D0014"/>
    <w:rsid w:val="007D0184"/>
    <w:rsid w:val="007D07CD"/>
    <w:rsid w:val="007D1EF7"/>
    <w:rsid w:val="007D21F5"/>
    <w:rsid w:val="007D2581"/>
    <w:rsid w:val="007D2A0A"/>
    <w:rsid w:val="007D39A5"/>
    <w:rsid w:val="007D3DED"/>
    <w:rsid w:val="007D3F3C"/>
    <w:rsid w:val="007D3FB7"/>
    <w:rsid w:val="007D4274"/>
    <w:rsid w:val="007D447B"/>
    <w:rsid w:val="007D48DF"/>
    <w:rsid w:val="007D5977"/>
    <w:rsid w:val="007D59E3"/>
    <w:rsid w:val="007D6770"/>
    <w:rsid w:val="007D68FC"/>
    <w:rsid w:val="007D69DA"/>
    <w:rsid w:val="007D7768"/>
    <w:rsid w:val="007D7DDC"/>
    <w:rsid w:val="007E010E"/>
    <w:rsid w:val="007E02A4"/>
    <w:rsid w:val="007E02D1"/>
    <w:rsid w:val="007E0D06"/>
    <w:rsid w:val="007E1C84"/>
    <w:rsid w:val="007E1DB0"/>
    <w:rsid w:val="007E2B5D"/>
    <w:rsid w:val="007E3014"/>
    <w:rsid w:val="007E378B"/>
    <w:rsid w:val="007E3DD5"/>
    <w:rsid w:val="007E3EB0"/>
    <w:rsid w:val="007E47B4"/>
    <w:rsid w:val="007E49C8"/>
    <w:rsid w:val="007E5349"/>
    <w:rsid w:val="007E541A"/>
    <w:rsid w:val="007E561D"/>
    <w:rsid w:val="007E5C4A"/>
    <w:rsid w:val="007E5E02"/>
    <w:rsid w:val="007E5FAD"/>
    <w:rsid w:val="007E61DC"/>
    <w:rsid w:val="007E6209"/>
    <w:rsid w:val="007E65DD"/>
    <w:rsid w:val="007E6966"/>
    <w:rsid w:val="007E6E5B"/>
    <w:rsid w:val="007E7BE8"/>
    <w:rsid w:val="007E7DF2"/>
    <w:rsid w:val="007F06E1"/>
    <w:rsid w:val="007F0C1C"/>
    <w:rsid w:val="007F109E"/>
    <w:rsid w:val="007F170C"/>
    <w:rsid w:val="007F2664"/>
    <w:rsid w:val="007F2B0F"/>
    <w:rsid w:val="007F2C06"/>
    <w:rsid w:val="007F463C"/>
    <w:rsid w:val="007F46AD"/>
    <w:rsid w:val="007F4EAF"/>
    <w:rsid w:val="007F589C"/>
    <w:rsid w:val="007F5EAA"/>
    <w:rsid w:val="007F5FB9"/>
    <w:rsid w:val="007F6419"/>
    <w:rsid w:val="007F6E54"/>
    <w:rsid w:val="007F763F"/>
    <w:rsid w:val="007F7659"/>
    <w:rsid w:val="007F76A7"/>
    <w:rsid w:val="007F7890"/>
    <w:rsid w:val="00800678"/>
    <w:rsid w:val="00800809"/>
    <w:rsid w:val="00801F5E"/>
    <w:rsid w:val="008024F2"/>
    <w:rsid w:val="008025D7"/>
    <w:rsid w:val="00803557"/>
    <w:rsid w:val="00803CC7"/>
    <w:rsid w:val="0080402F"/>
    <w:rsid w:val="00804327"/>
    <w:rsid w:val="00804888"/>
    <w:rsid w:val="00804A77"/>
    <w:rsid w:val="00804C31"/>
    <w:rsid w:val="00804DB6"/>
    <w:rsid w:val="00804F63"/>
    <w:rsid w:val="008053EE"/>
    <w:rsid w:val="0080557D"/>
    <w:rsid w:val="008062F9"/>
    <w:rsid w:val="008066B6"/>
    <w:rsid w:val="00807319"/>
    <w:rsid w:val="0081003C"/>
    <w:rsid w:val="00810C59"/>
    <w:rsid w:val="00810F35"/>
    <w:rsid w:val="00811032"/>
    <w:rsid w:val="0081152B"/>
    <w:rsid w:val="00811739"/>
    <w:rsid w:val="00811C8C"/>
    <w:rsid w:val="008122F1"/>
    <w:rsid w:val="00812B79"/>
    <w:rsid w:val="00812FA7"/>
    <w:rsid w:val="008130E5"/>
    <w:rsid w:val="0081350D"/>
    <w:rsid w:val="00813712"/>
    <w:rsid w:val="00813FA8"/>
    <w:rsid w:val="008143B9"/>
    <w:rsid w:val="008144E9"/>
    <w:rsid w:val="00814CDA"/>
    <w:rsid w:val="00814FB2"/>
    <w:rsid w:val="00814FB6"/>
    <w:rsid w:val="0081560C"/>
    <w:rsid w:val="008156C8"/>
    <w:rsid w:val="00815FFA"/>
    <w:rsid w:val="008178FF"/>
    <w:rsid w:val="00820BFE"/>
    <w:rsid w:val="008210C2"/>
    <w:rsid w:val="008214FF"/>
    <w:rsid w:val="008215E1"/>
    <w:rsid w:val="00821EEF"/>
    <w:rsid w:val="00822791"/>
    <w:rsid w:val="0082325B"/>
    <w:rsid w:val="008233E1"/>
    <w:rsid w:val="0082343F"/>
    <w:rsid w:val="00823BAE"/>
    <w:rsid w:val="0082629A"/>
    <w:rsid w:val="00826329"/>
    <w:rsid w:val="00826694"/>
    <w:rsid w:val="00826FFD"/>
    <w:rsid w:val="0082736B"/>
    <w:rsid w:val="00827380"/>
    <w:rsid w:val="00827509"/>
    <w:rsid w:val="008277B9"/>
    <w:rsid w:val="00830089"/>
    <w:rsid w:val="0083031A"/>
    <w:rsid w:val="0083128E"/>
    <w:rsid w:val="00832031"/>
    <w:rsid w:val="00832287"/>
    <w:rsid w:val="0083262F"/>
    <w:rsid w:val="00832AFB"/>
    <w:rsid w:val="00833169"/>
    <w:rsid w:val="00833440"/>
    <w:rsid w:val="008335C6"/>
    <w:rsid w:val="008337E3"/>
    <w:rsid w:val="008343B3"/>
    <w:rsid w:val="00834FB1"/>
    <w:rsid w:val="00835B5A"/>
    <w:rsid w:val="00835EBE"/>
    <w:rsid w:val="008366EC"/>
    <w:rsid w:val="008367F6"/>
    <w:rsid w:val="008372D1"/>
    <w:rsid w:val="00837DC3"/>
    <w:rsid w:val="00837E14"/>
    <w:rsid w:val="00837E6F"/>
    <w:rsid w:val="00840092"/>
    <w:rsid w:val="00840193"/>
    <w:rsid w:val="00840675"/>
    <w:rsid w:val="00840DA2"/>
    <w:rsid w:val="00840F88"/>
    <w:rsid w:val="00841736"/>
    <w:rsid w:val="00841A52"/>
    <w:rsid w:val="00841B31"/>
    <w:rsid w:val="008423A6"/>
    <w:rsid w:val="008425FF"/>
    <w:rsid w:val="00842D0A"/>
    <w:rsid w:val="00842E15"/>
    <w:rsid w:val="0084366D"/>
    <w:rsid w:val="0084378D"/>
    <w:rsid w:val="008447C9"/>
    <w:rsid w:val="00844B64"/>
    <w:rsid w:val="00844CAD"/>
    <w:rsid w:val="00845748"/>
    <w:rsid w:val="00845F6D"/>
    <w:rsid w:val="008463FB"/>
    <w:rsid w:val="008469AE"/>
    <w:rsid w:val="0084713B"/>
    <w:rsid w:val="00847227"/>
    <w:rsid w:val="0084727A"/>
    <w:rsid w:val="00847C3B"/>
    <w:rsid w:val="00850562"/>
    <w:rsid w:val="0085065E"/>
    <w:rsid w:val="00850F43"/>
    <w:rsid w:val="00850FCE"/>
    <w:rsid w:val="00851418"/>
    <w:rsid w:val="00852EB9"/>
    <w:rsid w:val="008536F7"/>
    <w:rsid w:val="00853733"/>
    <w:rsid w:val="00853DB1"/>
    <w:rsid w:val="00854BDF"/>
    <w:rsid w:val="00855359"/>
    <w:rsid w:val="008557A2"/>
    <w:rsid w:val="00855B3B"/>
    <w:rsid w:val="00855D35"/>
    <w:rsid w:val="00855F28"/>
    <w:rsid w:val="00856948"/>
    <w:rsid w:val="0085727C"/>
    <w:rsid w:val="0085733C"/>
    <w:rsid w:val="0085763A"/>
    <w:rsid w:val="00857878"/>
    <w:rsid w:val="00857881"/>
    <w:rsid w:val="00857E98"/>
    <w:rsid w:val="0086026D"/>
    <w:rsid w:val="00860DF8"/>
    <w:rsid w:val="00860E05"/>
    <w:rsid w:val="00861644"/>
    <w:rsid w:val="0086222C"/>
    <w:rsid w:val="008627D9"/>
    <w:rsid w:val="00862C54"/>
    <w:rsid w:val="00862DEC"/>
    <w:rsid w:val="0086335C"/>
    <w:rsid w:val="00863803"/>
    <w:rsid w:val="00863BD4"/>
    <w:rsid w:val="00863DAC"/>
    <w:rsid w:val="00864662"/>
    <w:rsid w:val="0086548B"/>
    <w:rsid w:val="00865CA5"/>
    <w:rsid w:val="008660CC"/>
    <w:rsid w:val="00866E45"/>
    <w:rsid w:val="008704F6"/>
    <w:rsid w:val="00870B11"/>
    <w:rsid w:val="0087172E"/>
    <w:rsid w:val="00871BB8"/>
    <w:rsid w:val="0087217F"/>
    <w:rsid w:val="00873213"/>
    <w:rsid w:val="0087348D"/>
    <w:rsid w:val="008734CB"/>
    <w:rsid w:val="00873591"/>
    <w:rsid w:val="008736F9"/>
    <w:rsid w:val="00873B8F"/>
    <w:rsid w:val="0087444F"/>
    <w:rsid w:val="00874735"/>
    <w:rsid w:val="00874F9D"/>
    <w:rsid w:val="00875411"/>
    <w:rsid w:val="00876E5E"/>
    <w:rsid w:val="0087712F"/>
    <w:rsid w:val="008773A2"/>
    <w:rsid w:val="00877486"/>
    <w:rsid w:val="008817F1"/>
    <w:rsid w:val="008819FC"/>
    <w:rsid w:val="00881FC4"/>
    <w:rsid w:val="00882343"/>
    <w:rsid w:val="008824C6"/>
    <w:rsid w:val="008827AD"/>
    <w:rsid w:val="00882A29"/>
    <w:rsid w:val="008834F4"/>
    <w:rsid w:val="008839A3"/>
    <w:rsid w:val="008845A4"/>
    <w:rsid w:val="00884A70"/>
    <w:rsid w:val="00884C0D"/>
    <w:rsid w:val="00884C8E"/>
    <w:rsid w:val="00885625"/>
    <w:rsid w:val="00885D84"/>
    <w:rsid w:val="00886302"/>
    <w:rsid w:val="0089042F"/>
    <w:rsid w:val="00890DD0"/>
    <w:rsid w:val="00890EA2"/>
    <w:rsid w:val="00891755"/>
    <w:rsid w:val="00892570"/>
    <w:rsid w:val="008928FA"/>
    <w:rsid w:val="008929FD"/>
    <w:rsid w:val="00892FC2"/>
    <w:rsid w:val="008934D6"/>
    <w:rsid w:val="008937B1"/>
    <w:rsid w:val="00893AB9"/>
    <w:rsid w:val="00893B54"/>
    <w:rsid w:val="00893BD0"/>
    <w:rsid w:val="00894EAF"/>
    <w:rsid w:val="008952AC"/>
    <w:rsid w:val="008956C4"/>
    <w:rsid w:val="00895CA7"/>
    <w:rsid w:val="00896433"/>
    <w:rsid w:val="00896DB1"/>
    <w:rsid w:val="008970DC"/>
    <w:rsid w:val="008978CB"/>
    <w:rsid w:val="00897F6F"/>
    <w:rsid w:val="008A1311"/>
    <w:rsid w:val="008A1441"/>
    <w:rsid w:val="008A2792"/>
    <w:rsid w:val="008A288C"/>
    <w:rsid w:val="008A2975"/>
    <w:rsid w:val="008A2B41"/>
    <w:rsid w:val="008A2D9C"/>
    <w:rsid w:val="008A304A"/>
    <w:rsid w:val="008A37BF"/>
    <w:rsid w:val="008A3FB8"/>
    <w:rsid w:val="008A4177"/>
    <w:rsid w:val="008A46FF"/>
    <w:rsid w:val="008A4FE9"/>
    <w:rsid w:val="008A52E7"/>
    <w:rsid w:val="008A5EA7"/>
    <w:rsid w:val="008A5FD7"/>
    <w:rsid w:val="008A675A"/>
    <w:rsid w:val="008A6B75"/>
    <w:rsid w:val="008A701E"/>
    <w:rsid w:val="008A7785"/>
    <w:rsid w:val="008A7F82"/>
    <w:rsid w:val="008B1776"/>
    <w:rsid w:val="008B1921"/>
    <w:rsid w:val="008B1B4E"/>
    <w:rsid w:val="008B1D15"/>
    <w:rsid w:val="008B250A"/>
    <w:rsid w:val="008B2A8F"/>
    <w:rsid w:val="008B3075"/>
    <w:rsid w:val="008B30E9"/>
    <w:rsid w:val="008B34BB"/>
    <w:rsid w:val="008B3FC7"/>
    <w:rsid w:val="008B5F96"/>
    <w:rsid w:val="008B6438"/>
    <w:rsid w:val="008B6E29"/>
    <w:rsid w:val="008B7BB8"/>
    <w:rsid w:val="008B7BD4"/>
    <w:rsid w:val="008C043A"/>
    <w:rsid w:val="008C04BF"/>
    <w:rsid w:val="008C0F88"/>
    <w:rsid w:val="008C1116"/>
    <w:rsid w:val="008C12D0"/>
    <w:rsid w:val="008C18E0"/>
    <w:rsid w:val="008C1EE5"/>
    <w:rsid w:val="008C2602"/>
    <w:rsid w:val="008C2B24"/>
    <w:rsid w:val="008C3561"/>
    <w:rsid w:val="008C4989"/>
    <w:rsid w:val="008C4A49"/>
    <w:rsid w:val="008C574D"/>
    <w:rsid w:val="008C788B"/>
    <w:rsid w:val="008D00EE"/>
    <w:rsid w:val="008D0D0C"/>
    <w:rsid w:val="008D1A86"/>
    <w:rsid w:val="008D1AAE"/>
    <w:rsid w:val="008D2825"/>
    <w:rsid w:val="008D2838"/>
    <w:rsid w:val="008D2BC9"/>
    <w:rsid w:val="008D2BF0"/>
    <w:rsid w:val="008D3028"/>
    <w:rsid w:val="008D309C"/>
    <w:rsid w:val="008D3524"/>
    <w:rsid w:val="008D3C63"/>
    <w:rsid w:val="008D3CB4"/>
    <w:rsid w:val="008D43A5"/>
    <w:rsid w:val="008D5325"/>
    <w:rsid w:val="008D533E"/>
    <w:rsid w:val="008D628A"/>
    <w:rsid w:val="008D7D3D"/>
    <w:rsid w:val="008E044D"/>
    <w:rsid w:val="008E0C51"/>
    <w:rsid w:val="008E11C9"/>
    <w:rsid w:val="008E17BE"/>
    <w:rsid w:val="008E1982"/>
    <w:rsid w:val="008E1CB2"/>
    <w:rsid w:val="008E27B8"/>
    <w:rsid w:val="008E2B9D"/>
    <w:rsid w:val="008E3122"/>
    <w:rsid w:val="008E3416"/>
    <w:rsid w:val="008E422E"/>
    <w:rsid w:val="008E4367"/>
    <w:rsid w:val="008E44B4"/>
    <w:rsid w:val="008E44B8"/>
    <w:rsid w:val="008E499F"/>
    <w:rsid w:val="008E4D15"/>
    <w:rsid w:val="008E4DED"/>
    <w:rsid w:val="008E59AC"/>
    <w:rsid w:val="008E6774"/>
    <w:rsid w:val="008E6AC8"/>
    <w:rsid w:val="008E6DA4"/>
    <w:rsid w:val="008E7B6E"/>
    <w:rsid w:val="008E7BE2"/>
    <w:rsid w:val="008F0052"/>
    <w:rsid w:val="008F01CE"/>
    <w:rsid w:val="008F0BC2"/>
    <w:rsid w:val="008F0E3C"/>
    <w:rsid w:val="008F0E6C"/>
    <w:rsid w:val="008F0E83"/>
    <w:rsid w:val="008F1241"/>
    <w:rsid w:val="008F20B9"/>
    <w:rsid w:val="008F2464"/>
    <w:rsid w:val="008F2761"/>
    <w:rsid w:val="008F282D"/>
    <w:rsid w:val="008F2EB6"/>
    <w:rsid w:val="008F3840"/>
    <w:rsid w:val="008F4834"/>
    <w:rsid w:val="008F4E66"/>
    <w:rsid w:val="008F5160"/>
    <w:rsid w:val="008F51C8"/>
    <w:rsid w:val="008F5939"/>
    <w:rsid w:val="008F5B87"/>
    <w:rsid w:val="008F64F9"/>
    <w:rsid w:val="008F6855"/>
    <w:rsid w:val="008F6880"/>
    <w:rsid w:val="008F6E9A"/>
    <w:rsid w:val="008F7550"/>
    <w:rsid w:val="00900251"/>
    <w:rsid w:val="009002E8"/>
    <w:rsid w:val="00900A38"/>
    <w:rsid w:val="009014CC"/>
    <w:rsid w:val="00901C0D"/>
    <w:rsid w:val="0090233E"/>
    <w:rsid w:val="009027C5"/>
    <w:rsid w:val="0090288D"/>
    <w:rsid w:val="00903C21"/>
    <w:rsid w:val="00903DFE"/>
    <w:rsid w:val="0090424E"/>
    <w:rsid w:val="009045D7"/>
    <w:rsid w:val="00904FC5"/>
    <w:rsid w:val="00905900"/>
    <w:rsid w:val="009059FD"/>
    <w:rsid w:val="009069EB"/>
    <w:rsid w:val="009075FE"/>
    <w:rsid w:val="00907E04"/>
    <w:rsid w:val="00910671"/>
    <w:rsid w:val="009115F6"/>
    <w:rsid w:val="0091182A"/>
    <w:rsid w:val="00912980"/>
    <w:rsid w:val="00912ABA"/>
    <w:rsid w:val="0091324D"/>
    <w:rsid w:val="0091376A"/>
    <w:rsid w:val="009149D0"/>
    <w:rsid w:val="00915779"/>
    <w:rsid w:val="009157B4"/>
    <w:rsid w:val="00915847"/>
    <w:rsid w:val="009159B2"/>
    <w:rsid w:val="00916085"/>
    <w:rsid w:val="009164EB"/>
    <w:rsid w:val="0091652B"/>
    <w:rsid w:val="00916C38"/>
    <w:rsid w:val="009170CF"/>
    <w:rsid w:val="00917ACD"/>
    <w:rsid w:val="00920929"/>
    <w:rsid w:val="009214DE"/>
    <w:rsid w:val="00922D24"/>
    <w:rsid w:val="009232B5"/>
    <w:rsid w:val="00923F2D"/>
    <w:rsid w:val="00923FE8"/>
    <w:rsid w:val="00924161"/>
    <w:rsid w:val="009242D9"/>
    <w:rsid w:val="0092499E"/>
    <w:rsid w:val="00924F0A"/>
    <w:rsid w:val="00925115"/>
    <w:rsid w:val="00925A9F"/>
    <w:rsid w:val="0092612C"/>
    <w:rsid w:val="00926654"/>
    <w:rsid w:val="00926BC1"/>
    <w:rsid w:val="00926DF7"/>
    <w:rsid w:val="009275C9"/>
    <w:rsid w:val="00927CDD"/>
    <w:rsid w:val="00927D1D"/>
    <w:rsid w:val="009301E1"/>
    <w:rsid w:val="009308F3"/>
    <w:rsid w:val="00930C5F"/>
    <w:rsid w:val="009310A2"/>
    <w:rsid w:val="00931715"/>
    <w:rsid w:val="0093228D"/>
    <w:rsid w:val="00932AD2"/>
    <w:rsid w:val="00933F1F"/>
    <w:rsid w:val="00934265"/>
    <w:rsid w:val="0093498A"/>
    <w:rsid w:val="00934C3E"/>
    <w:rsid w:val="00934CD9"/>
    <w:rsid w:val="00934D2E"/>
    <w:rsid w:val="0093535D"/>
    <w:rsid w:val="00935876"/>
    <w:rsid w:val="00936955"/>
    <w:rsid w:val="0093741C"/>
    <w:rsid w:val="00937DE4"/>
    <w:rsid w:val="00940EBA"/>
    <w:rsid w:val="0094147D"/>
    <w:rsid w:val="0094157C"/>
    <w:rsid w:val="0094165B"/>
    <w:rsid w:val="00941E0D"/>
    <w:rsid w:val="00941F6A"/>
    <w:rsid w:val="009425B5"/>
    <w:rsid w:val="009425E6"/>
    <w:rsid w:val="00942AD9"/>
    <w:rsid w:val="00942CFD"/>
    <w:rsid w:val="00943040"/>
    <w:rsid w:val="00943118"/>
    <w:rsid w:val="009431F6"/>
    <w:rsid w:val="00944061"/>
    <w:rsid w:val="0094477E"/>
    <w:rsid w:val="00945059"/>
    <w:rsid w:val="00945CFA"/>
    <w:rsid w:val="00946020"/>
    <w:rsid w:val="00946A20"/>
    <w:rsid w:val="00946F54"/>
    <w:rsid w:val="00947003"/>
    <w:rsid w:val="0094708C"/>
    <w:rsid w:val="00951387"/>
    <w:rsid w:val="009514A9"/>
    <w:rsid w:val="009515B2"/>
    <w:rsid w:val="00951D25"/>
    <w:rsid w:val="00951DA5"/>
    <w:rsid w:val="009521B3"/>
    <w:rsid w:val="00952C8C"/>
    <w:rsid w:val="00952DF1"/>
    <w:rsid w:val="00954305"/>
    <w:rsid w:val="00955959"/>
    <w:rsid w:val="00955974"/>
    <w:rsid w:val="00955E96"/>
    <w:rsid w:val="0095776E"/>
    <w:rsid w:val="00957954"/>
    <w:rsid w:val="0095797A"/>
    <w:rsid w:val="00957B17"/>
    <w:rsid w:val="009601B9"/>
    <w:rsid w:val="00960576"/>
    <w:rsid w:val="009625A0"/>
    <w:rsid w:val="009627EF"/>
    <w:rsid w:val="0096294B"/>
    <w:rsid w:val="009636D8"/>
    <w:rsid w:val="009638C2"/>
    <w:rsid w:val="00963C66"/>
    <w:rsid w:val="00963FCC"/>
    <w:rsid w:val="0096422A"/>
    <w:rsid w:val="00964594"/>
    <w:rsid w:val="00966AA8"/>
    <w:rsid w:val="00966D59"/>
    <w:rsid w:val="00966DA4"/>
    <w:rsid w:val="00966EE6"/>
    <w:rsid w:val="00967A61"/>
    <w:rsid w:val="00967C21"/>
    <w:rsid w:val="00967E14"/>
    <w:rsid w:val="0097016F"/>
    <w:rsid w:val="00971275"/>
    <w:rsid w:val="0097198A"/>
    <w:rsid w:val="00971C0D"/>
    <w:rsid w:val="00972364"/>
    <w:rsid w:val="00972D5B"/>
    <w:rsid w:val="00973917"/>
    <w:rsid w:val="009739A0"/>
    <w:rsid w:val="0097494E"/>
    <w:rsid w:val="00974B6F"/>
    <w:rsid w:val="00974EB9"/>
    <w:rsid w:val="00975C89"/>
    <w:rsid w:val="00975F8F"/>
    <w:rsid w:val="00976277"/>
    <w:rsid w:val="009767D4"/>
    <w:rsid w:val="0097699A"/>
    <w:rsid w:val="00976A25"/>
    <w:rsid w:val="00976BA6"/>
    <w:rsid w:val="0097716F"/>
    <w:rsid w:val="00977777"/>
    <w:rsid w:val="00980045"/>
    <w:rsid w:val="009801F3"/>
    <w:rsid w:val="0098076B"/>
    <w:rsid w:val="0098163F"/>
    <w:rsid w:val="00981709"/>
    <w:rsid w:val="00981844"/>
    <w:rsid w:val="00981BE9"/>
    <w:rsid w:val="00981FCB"/>
    <w:rsid w:val="009829A2"/>
    <w:rsid w:val="00982D77"/>
    <w:rsid w:val="009840A7"/>
    <w:rsid w:val="0098455F"/>
    <w:rsid w:val="00985211"/>
    <w:rsid w:val="0098536F"/>
    <w:rsid w:val="009856B1"/>
    <w:rsid w:val="00985B77"/>
    <w:rsid w:val="00985E12"/>
    <w:rsid w:val="009860B2"/>
    <w:rsid w:val="0098612B"/>
    <w:rsid w:val="009868DD"/>
    <w:rsid w:val="00986F94"/>
    <w:rsid w:val="00987305"/>
    <w:rsid w:val="00990461"/>
    <w:rsid w:val="00990B91"/>
    <w:rsid w:val="009911A8"/>
    <w:rsid w:val="00991AF1"/>
    <w:rsid w:val="00991EFA"/>
    <w:rsid w:val="009920D5"/>
    <w:rsid w:val="009923F3"/>
    <w:rsid w:val="00992EF9"/>
    <w:rsid w:val="0099543B"/>
    <w:rsid w:val="00995954"/>
    <w:rsid w:val="00996736"/>
    <w:rsid w:val="00996893"/>
    <w:rsid w:val="0099758F"/>
    <w:rsid w:val="0099788A"/>
    <w:rsid w:val="0099797E"/>
    <w:rsid w:val="00997995"/>
    <w:rsid w:val="00997B3C"/>
    <w:rsid w:val="009A012A"/>
    <w:rsid w:val="009A0209"/>
    <w:rsid w:val="009A089E"/>
    <w:rsid w:val="009A18E6"/>
    <w:rsid w:val="009A1A1A"/>
    <w:rsid w:val="009A1C4F"/>
    <w:rsid w:val="009A1FFB"/>
    <w:rsid w:val="009A2794"/>
    <w:rsid w:val="009A2E41"/>
    <w:rsid w:val="009A5354"/>
    <w:rsid w:val="009A5C88"/>
    <w:rsid w:val="009A5FD1"/>
    <w:rsid w:val="009A65BC"/>
    <w:rsid w:val="009A6891"/>
    <w:rsid w:val="009A6ADF"/>
    <w:rsid w:val="009A74A0"/>
    <w:rsid w:val="009A7A37"/>
    <w:rsid w:val="009B004D"/>
    <w:rsid w:val="009B0811"/>
    <w:rsid w:val="009B09A3"/>
    <w:rsid w:val="009B09AA"/>
    <w:rsid w:val="009B2F0D"/>
    <w:rsid w:val="009B2F79"/>
    <w:rsid w:val="009B30C6"/>
    <w:rsid w:val="009B38FD"/>
    <w:rsid w:val="009B3F9E"/>
    <w:rsid w:val="009B41A4"/>
    <w:rsid w:val="009B451E"/>
    <w:rsid w:val="009B5204"/>
    <w:rsid w:val="009B68E5"/>
    <w:rsid w:val="009B69F7"/>
    <w:rsid w:val="009B6EAF"/>
    <w:rsid w:val="009B71BC"/>
    <w:rsid w:val="009C021A"/>
    <w:rsid w:val="009C052E"/>
    <w:rsid w:val="009C0BAD"/>
    <w:rsid w:val="009C1656"/>
    <w:rsid w:val="009C22BC"/>
    <w:rsid w:val="009C31CA"/>
    <w:rsid w:val="009C33A8"/>
    <w:rsid w:val="009C3B6F"/>
    <w:rsid w:val="009C40CE"/>
    <w:rsid w:val="009C56EB"/>
    <w:rsid w:val="009C594D"/>
    <w:rsid w:val="009C5DC0"/>
    <w:rsid w:val="009C5F4D"/>
    <w:rsid w:val="009C6733"/>
    <w:rsid w:val="009C6B1E"/>
    <w:rsid w:val="009C6B65"/>
    <w:rsid w:val="009C7C8E"/>
    <w:rsid w:val="009D06AE"/>
    <w:rsid w:val="009D0E06"/>
    <w:rsid w:val="009D1605"/>
    <w:rsid w:val="009D168B"/>
    <w:rsid w:val="009D1D94"/>
    <w:rsid w:val="009D2859"/>
    <w:rsid w:val="009D2E4A"/>
    <w:rsid w:val="009D4A76"/>
    <w:rsid w:val="009D4B99"/>
    <w:rsid w:val="009D4D78"/>
    <w:rsid w:val="009D4F02"/>
    <w:rsid w:val="009D543F"/>
    <w:rsid w:val="009D67A9"/>
    <w:rsid w:val="009D6BF1"/>
    <w:rsid w:val="009D7671"/>
    <w:rsid w:val="009E07B4"/>
    <w:rsid w:val="009E12DC"/>
    <w:rsid w:val="009E1EF8"/>
    <w:rsid w:val="009E2C2B"/>
    <w:rsid w:val="009E31E1"/>
    <w:rsid w:val="009E332B"/>
    <w:rsid w:val="009E3A86"/>
    <w:rsid w:val="009E3EF9"/>
    <w:rsid w:val="009E4662"/>
    <w:rsid w:val="009E4A0A"/>
    <w:rsid w:val="009E4B2B"/>
    <w:rsid w:val="009E4DB4"/>
    <w:rsid w:val="009E5382"/>
    <w:rsid w:val="009E539B"/>
    <w:rsid w:val="009E65F3"/>
    <w:rsid w:val="009E7CFE"/>
    <w:rsid w:val="009E7E86"/>
    <w:rsid w:val="009E7F9C"/>
    <w:rsid w:val="009F00A6"/>
    <w:rsid w:val="009F0A31"/>
    <w:rsid w:val="009F0DF5"/>
    <w:rsid w:val="009F117B"/>
    <w:rsid w:val="009F1328"/>
    <w:rsid w:val="009F1915"/>
    <w:rsid w:val="009F1AC3"/>
    <w:rsid w:val="009F1B80"/>
    <w:rsid w:val="009F1D4C"/>
    <w:rsid w:val="009F2C9E"/>
    <w:rsid w:val="009F3804"/>
    <w:rsid w:val="009F38E1"/>
    <w:rsid w:val="009F3C60"/>
    <w:rsid w:val="009F589A"/>
    <w:rsid w:val="009F6546"/>
    <w:rsid w:val="009F71F0"/>
    <w:rsid w:val="00A0039C"/>
    <w:rsid w:val="00A004AC"/>
    <w:rsid w:val="00A01B60"/>
    <w:rsid w:val="00A02FCF"/>
    <w:rsid w:val="00A032D8"/>
    <w:rsid w:val="00A039A6"/>
    <w:rsid w:val="00A041B1"/>
    <w:rsid w:val="00A0509B"/>
    <w:rsid w:val="00A05962"/>
    <w:rsid w:val="00A0599A"/>
    <w:rsid w:val="00A05EB6"/>
    <w:rsid w:val="00A0624F"/>
    <w:rsid w:val="00A06806"/>
    <w:rsid w:val="00A070AD"/>
    <w:rsid w:val="00A072DE"/>
    <w:rsid w:val="00A07BD5"/>
    <w:rsid w:val="00A10476"/>
    <w:rsid w:val="00A107DA"/>
    <w:rsid w:val="00A10B05"/>
    <w:rsid w:val="00A10BF7"/>
    <w:rsid w:val="00A10F08"/>
    <w:rsid w:val="00A1107A"/>
    <w:rsid w:val="00A11DE0"/>
    <w:rsid w:val="00A12094"/>
    <w:rsid w:val="00A124EF"/>
    <w:rsid w:val="00A127DC"/>
    <w:rsid w:val="00A12DC9"/>
    <w:rsid w:val="00A13CE6"/>
    <w:rsid w:val="00A140E9"/>
    <w:rsid w:val="00A142A8"/>
    <w:rsid w:val="00A150A9"/>
    <w:rsid w:val="00A15204"/>
    <w:rsid w:val="00A15AC4"/>
    <w:rsid w:val="00A15C4C"/>
    <w:rsid w:val="00A16034"/>
    <w:rsid w:val="00A16217"/>
    <w:rsid w:val="00A165DF"/>
    <w:rsid w:val="00A166CF"/>
    <w:rsid w:val="00A16839"/>
    <w:rsid w:val="00A16CEE"/>
    <w:rsid w:val="00A16FF1"/>
    <w:rsid w:val="00A177C3"/>
    <w:rsid w:val="00A17AC2"/>
    <w:rsid w:val="00A17DD1"/>
    <w:rsid w:val="00A17E4C"/>
    <w:rsid w:val="00A205DF"/>
    <w:rsid w:val="00A205F4"/>
    <w:rsid w:val="00A20612"/>
    <w:rsid w:val="00A20967"/>
    <w:rsid w:val="00A20DAF"/>
    <w:rsid w:val="00A20F42"/>
    <w:rsid w:val="00A226A2"/>
    <w:rsid w:val="00A234B8"/>
    <w:rsid w:val="00A239FE"/>
    <w:rsid w:val="00A23C61"/>
    <w:rsid w:val="00A240C8"/>
    <w:rsid w:val="00A25C8E"/>
    <w:rsid w:val="00A26789"/>
    <w:rsid w:val="00A26D49"/>
    <w:rsid w:val="00A27FC4"/>
    <w:rsid w:val="00A30E45"/>
    <w:rsid w:val="00A31721"/>
    <w:rsid w:val="00A31D7F"/>
    <w:rsid w:val="00A31F4A"/>
    <w:rsid w:val="00A322C7"/>
    <w:rsid w:val="00A326A2"/>
    <w:rsid w:val="00A32A7B"/>
    <w:rsid w:val="00A33919"/>
    <w:rsid w:val="00A33F7E"/>
    <w:rsid w:val="00A343BB"/>
    <w:rsid w:val="00A343C4"/>
    <w:rsid w:val="00A347CF"/>
    <w:rsid w:val="00A3488A"/>
    <w:rsid w:val="00A35B1F"/>
    <w:rsid w:val="00A35CC2"/>
    <w:rsid w:val="00A35E57"/>
    <w:rsid w:val="00A36A01"/>
    <w:rsid w:val="00A36D6A"/>
    <w:rsid w:val="00A370C9"/>
    <w:rsid w:val="00A41289"/>
    <w:rsid w:val="00A41472"/>
    <w:rsid w:val="00A416E7"/>
    <w:rsid w:val="00A417F5"/>
    <w:rsid w:val="00A4275F"/>
    <w:rsid w:val="00A4337C"/>
    <w:rsid w:val="00A43647"/>
    <w:rsid w:val="00A442CF"/>
    <w:rsid w:val="00A44642"/>
    <w:rsid w:val="00A447D3"/>
    <w:rsid w:val="00A44A57"/>
    <w:rsid w:val="00A44D8B"/>
    <w:rsid w:val="00A45170"/>
    <w:rsid w:val="00A458CB"/>
    <w:rsid w:val="00A459D9"/>
    <w:rsid w:val="00A45B6A"/>
    <w:rsid w:val="00A468BB"/>
    <w:rsid w:val="00A46E1B"/>
    <w:rsid w:val="00A4788A"/>
    <w:rsid w:val="00A47A5D"/>
    <w:rsid w:val="00A47A87"/>
    <w:rsid w:val="00A47CAA"/>
    <w:rsid w:val="00A47EA3"/>
    <w:rsid w:val="00A50115"/>
    <w:rsid w:val="00A50138"/>
    <w:rsid w:val="00A5054F"/>
    <w:rsid w:val="00A50797"/>
    <w:rsid w:val="00A5097F"/>
    <w:rsid w:val="00A50A2F"/>
    <w:rsid w:val="00A516C9"/>
    <w:rsid w:val="00A51877"/>
    <w:rsid w:val="00A526EE"/>
    <w:rsid w:val="00A52857"/>
    <w:rsid w:val="00A52C23"/>
    <w:rsid w:val="00A5336A"/>
    <w:rsid w:val="00A53783"/>
    <w:rsid w:val="00A53E17"/>
    <w:rsid w:val="00A545E2"/>
    <w:rsid w:val="00A5467D"/>
    <w:rsid w:val="00A54CE0"/>
    <w:rsid w:val="00A54F15"/>
    <w:rsid w:val="00A55591"/>
    <w:rsid w:val="00A55AFE"/>
    <w:rsid w:val="00A55CF0"/>
    <w:rsid w:val="00A5603B"/>
    <w:rsid w:val="00A562DF"/>
    <w:rsid w:val="00A56373"/>
    <w:rsid w:val="00A563AB"/>
    <w:rsid w:val="00A5676B"/>
    <w:rsid w:val="00A56942"/>
    <w:rsid w:val="00A57756"/>
    <w:rsid w:val="00A57F5A"/>
    <w:rsid w:val="00A60443"/>
    <w:rsid w:val="00A607B3"/>
    <w:rsid w:val="00A60894"/>
    <w:rsid w:val="00A6089A"/>
    <w:rsid w:val="00A6122A"/>
    <w:rsid w:val="00A614C8"/>
    <w:rsid w:val="00A61B98"/>
    <w:rsid w:val="00A62426"/>
    <w:rsid w:val="00A63A25"/>
    <w:rsid w:val="00A63AEF"/>
    <w:rsid w:val="00A63B7B"/>
    <w:rsid w:val="00A63F65"/>
    <w:rsid w:val="00A647C7"/>
    <w:rsid w:val="00A64926"/>
    <w:rsid w:val="00A65582"/>
    <w:rsid w:val="00A66310"/>
    <w:rsid w:val="00A66436"/>
    <w:rsid w:val="00A66FB2"/>
    <w:rsid w:val="00A672BD"/>
    <w:rsid w:val="00A672BE"/>
    <w:rsid w:val="00A7007A"/>
    <w:rsid w:val="00A703C9"/>
    <w:rsid w:val="00A70816"/>
    <w:rsid w:val="00A711C6"/>
    <w:rsid w:val="00A716A3"/>
    <w:rsid w:val="00A71843"/>
    <w:rsid w:val="00A71AD3"/>
    <w:rsid w:val="00A71C5B"/>
    <w:rsid w:val="00A71F5B"/>
    <w:rsid w:val="00A72464"/>
    <w:rsid w:val="00A72CD9"/>
    <w:rsid w:val="00A735A6"/>
    <w:rsid w:val="00A73654"/>
    <w:rsid w:val="00A738BD"/>
    <w:rsid w:val="00A73B8C"/>
    <w:rsid w:val="00A73C36"/>
    <w:rsid w:val="00A74B48"/>
    <w:rsid w:val="00A75339"/>
    <w:rsid w:val="00A7599F"/>
    <w:rsid w:val="00A75B37"/>
    <w:rsid w:val="00A75BE4"/>
    <w:rsid w:val="00A7697A"/>
    <w:rsid w:val="00A77467"/>
    <w:rsid w:val="00A77CAB"/>
    <w:rsid w:val="00A77EDB"/>
    <w:rsid w:val="00A802B1"/>
    <w:rsid w:val="00A802F5"/>
    <w:rsid w:val="00A809AF"/>
    <w:rsid w:val="00A80FB4"/>
    <w:rsid w:val="00A817B7"/>
    <w:rsid w:val="00A8262B"/>
    <w:rsid w:val="00A8277C"/>
    <w:rsid w:val="00A82BF1"/>
    <w:rsid w:val="00A82D59"/>
    <w:rsid w:val="00A834F3"/>
    <w:rsid w:val="00A84485"/>
    <w:rsid w:val="00A84821"/>
    <w:rsid w:val="00A84A83"/>
    <w:rsid w:val="00A85159"/>
    <w:rsid w:val="00A8545A"/>
    <w:rsid w:val="00A85A19"/>
    <w:rsid w:val="00A869E4"/>
    <w:rsid w:val="00A86B33"/>
    <w:rsid w:val="00A87452"/>
    <w:rsid w:val="00A87743"/>
    <w:rsid w:val="00A87960"/>
    <w:rsid w:val="00A87CB4"/>
    <w:rsid w:val="00A907DF"/>
    <w:rsid w:val="00A91259"/>
    <w:rsid w:val="00A915D0"/>
    <w:rsid w:val="00A91AFE"/>
    <w:rsid w:val="00A9217E"/>
    <w:rsid w:val="00A92DC6"/>
    <w:rsid w:val="00A92DF7"/>
    <w:rsid w:val="00A93209"/>
    <w:rsid w:val="00A935F7"/>
    <w:rsid w:val="00A9362B"/>
    <w:rsid w:val="00A93D30"/>
    <w:rsid w:val="00A943FA"/>
    <w:rsid w:val="00A94E4F"/>
    <w:rsid w:val="00A95132"/>
    <w:rsid w:val="00A95999"/>
    <w:rsid w:val="00A95A49"/>
    <w:rsid w:val="00A95C48"/>
    <w:rsid w:val="00A96357"/>
    <w:rsid w:val="00A96E11"/>
    <w:rsid w:val="00A9736E"/>
    <w:rsid w:val="00A97B61"/>
    <w:rsid w:val="00AA06C2"/>
    <w:rsid w:val="00AA0E0F"/>
    <w:rsid w:val="00AA1131"/>
    <w:rsid w:val="00AA1664"/>
    <w:rsid w:val="00AA1A7E"/>
    <w:rsid w:val="00AA22FA"/>
    <w:rsid w:val="00AA2742"/>
    <w:rsid w:val="00AA2CBC"/>
    <w:rsid w:val="00AA2F64"/>
    <w:rsid w:val="00AA385F"/>
    <w:rsid w:val="00AA414D"/>
    <w:rsid w:val="00AA4433"/>
    <w:rsid w:val="00AA4FC3"/>
    <w:rsid w:val="00AA5BC3"/>
    <w:rsid w:val="00AA5D9D"/>
    <w:rsid w:val="00AA5DF5"/>
    <w:rsid w:val="00AA6A2F"/>
    <w:rsid w:val="00AB05A1"/>
    <w:rsid w:val="00AB1244"/>
    <w:rsid w:val="00AB26F2"/>
    <w:rsid w:val="00AB2835"/>
    <w:rsid w:val="00AB2D03"/>
    <w:rsid w:val="00AB34BB"/>
    <w:rsid w:val="00AB3E14"/>
    <w:rsid w:val="00AB406E"/>
    <w:rsid w:val="00AB41F4"/>
    <w:rsid w:val="00AB462D"/>
    <w:rsid w:val="00AB4765"/>
    <w:rsid w:val="00AB4D9E"/>
    <w:rsid w:val="00AB4F25"/>
    <w:rsid w:val="00AB59CF"/>
    <w:rsid w:val="00AB5AB6"/>
    <w:rsid w:val="00AB5C32"/>
    <w:rsid w:val="00AB5E8D"/>
    <w:rsid w:val="00AB67D2"/>
    <w:rsid w:val="00AB6A6B"/>
    <w:rsid w:val="00AB6B68"/>
    <w:rsid w:val="00AB7012"/>
    <w:rsid w:val="00AC07F5"/>
    <w:rsid w:val="00AC089C"/>
    <w:rsid w:val="00AC09C6"/>
    <w:rsid w:val="00AC0AD2"/>
    <w:rsid w:val="00AC0D09"/>
    <w:rsid w:val="00AC2078"/>
    <w:rsid w:val="00AC2B1E"/>
    <w:rsid w:val="00AC3342"/>
    <w:rsid w:val="00AC3984"/>
    <w:rsid w:val="00AC408D"/>
    <w:rsid w:val="00AC4351"/>
    <w:rsid w:val="00AC43C7"/>
    <w:rsid w:val="00AC486D"/>
    <w:rsid w:val="00AC4B94"/>
    <w:rsid w:val="00AC4D45"/>
    <w:rsid w:val="00AC4FD2"/>
    <w:rsid w:val="00AC5CF0"/>
    <w:rsid w:val="00AC6465"/>
    <w:rsid w:val="00AC68CF"/>
    <w:rsid w:val="00AC771D"/>
    <w:rsid w:val="00AC7BD7"/>
    <w:rsid w:val="00AC7C59"/>
    <w:rsid w:val="00AC7DB7"/>
    <w:rsid w:val="00AC7F51"/>
    <w:rsid w:val="00AD0DE7"/>
    <w:rsid w:val="00AD139A"/>
    <w:rsid w:val="00AD185D"/>
    <w:rsid w:val="00AD1B22"/>
    <w:rsid w:val="00AD1B7E"/>
    <w:rsid w:val="00AD312A"/>
    <w:rsid w:val="00AD31FA"/>
    <w:rsid w:val="00AD35D2"/>
    <w:rsid w:val="00AD3EA4"/>
    <w:rsid w:val="00AD444E"/>
    <w:rsid w:val="00AD5635"/>
    <w:rsid w:val="00AD58E7"/>
    <w:rsid w:val="00AD5936"/>
    <w:rsid w:val="00AD5A72"/>
    <w:rsid w:val="00AD7593"/>
    <w:rsid w:val="00AD773D"/>
    <w:rsid w:val="00AD7B37"/>
    <w:rsid w:val="00AD7D78"/>
    <w:rsid w:val="00AD7E4B"/>
    <w:rsid w:val="00AE001A"/>
    <w:rsid w:val="00AE0130"/>
    <w:rsid w:val="00AE05D2"/>
    <w:rsid w:val="00AE0B85"/>
    <w:rsid w:val="00AE1006"/>
    <w:rsid w:val="00AE1564"/>
    <w:rsid w:val="00AE15DB"/>
    <w:rsid w:val="00AE1F43"/>
    <w:rsid w:val="00AE2848"/>
    <w:rsid w:val="00AE2C2A"/>
    <w:rsid w:val="00AE368F"/>
    <w:rsid w:val="00AE3E21"/>
    <w:rsid w:val="00AE45AE"/>
    <w:rsid w:val="00AE5AA4"/>
    <w:rsid w:val="00AE66EB"/>
    <w:rsid w:val="00AE7317"/>
    <w:rsid w:val="00AE7F92"/>
    <w:rsid w:val="00AF15A3"/>
    <w:rsid w:val="00AF1A4F"/>
    <w:rsid w:val="00AF1DB7"/>
    <w:rsid w:val="00AF354F"/>
    <w:rsid w:val="00AF3F8D"/>
    <w:rsid w:val="00AF46F7"/>
    <w:rsid w:val="00AF5170"/>
    <w:rsid w:val="00AF5EAF"/>
    <w:rsid w:val="00AF62DD"/>
    <w:rsid w:val="00AF663E"/>
    <w:rsid w:val="00AF69B2"/>
    <w:rsid w:val="00AF6BC5"/>
    <w:rsid w:val="00AF7B48"/>
    <w:rsid w:val="00B0058B"/>
    <w:rsid w:val="00B007DB"/>
    <w:rsid w:val="00B01725"/>
    <w:rsid w:val="00B01ADE"/>
    <w:rsid w:val="00B02439"/>
    <w:rsid w:val="00B02613"/>
    <w:rsid w:val="00B02A1A"/>
    <w:rsid w:val="00B02E84"/>
    <w:rsid w:val="00B0493F"/>
    <w:rsid w:val="00B04C4D"/>
    <w:rsid w:val="00B05146"/>
    <w:rsid w:val="00B054CC"/>
    <w:rsid w:val="00B05C81"/>
    <w:rsid w:val="00B06B05"/>
    <w:rsid w:val="00B06E87"/>
    <w:rsid w:val="00B071FF"/>
    <w:rsid w:val="00B07531"/>
    <w:rsid w:val="00B07E8C"/>
    <w:rsid w:val="00B101BD"/>
    <w:rsid w:val="00B10739"/>
    <w:rsid w:val="00B10748"/>
    <w:rsid w:val="00B110EF"/>
    <w:rsid w:val="00B11213"/>
    <w:rsid w:val="00B11B65"/>
    <w:rsid w:val="00B12C2D"/>
    <w:rsid w:val="00B12F0D"/>
    <w:rsid w:val="00B13000"/>
    <w:rsid w:val="00B139A7"/>
    <w:rsid w:val="00B13B8F"/>
    <w:rsid w:val="00B142CA"/>
    <w:rsid w:val="00B14C19"/>
    <w:rsid w:val="00B162E7"/>
    <w:rsid w:val="00B168A0"/>
    <w:rsid w:val="00B16CF0"/>
    <w:rsid w:val="00B1718C"/>
    <w:rsid w:val="00B171F6"/>
    <w:rsid w:val="00B17D11"/>
    <w:rsid w:val="00B20B12"/>
    <w:rsid w:val="00B21310"/>
    <w:rsid w:val="00B2174F"/>
    <w:rsid w:val="00B21CB1"/>
    <w:rsid w:val="00B21D61"/>
    <w:rsid w:val="00B22CBB"/>
    <w:rsid w:val="00B23D25"/>
    <w:rsid w:val="00B24B32"/>
    <w:rsid w:val="00B24BEA"/>
    <w:rsid w:val="00B25A99"/>
    <w:rsid w:val="00B25D0D"/>
    <w:rsid w:val="00B265DA"/>
    <w:rsid w:val="00B26619"/>
    <w:rsid w:val="00B26805"/>
    <w:rsid w:val="00B26BB4"/>
    <w:rsid w:val="00B2771B"/>
    <w:rsid w:val="00B2771E"/>
    <w:rsid w:val="00B277AA"/>
    <w:rsid w:val="00B302C0"/>
    <w:rsid w:val="00B3119D"/>
    <w:rsid w:val="00B311FC"/>
    <w:rsid w:val="00B3138A"/>
    <w:rsid w:val="00B3143F"/>
    <w:rsid w:val="00B31D35"/>
    <w:rsid w:val="00B31D7F"/>
    <w:rsid w:val="00B32A4D"/>
    <w:rsid w:val="00B330D2"/>
    <w:rsid w:val="00B333AB"/>
    <w:rsid w:val="00B33F86"/>
    <w:rsid w:val="00B34268"/>
    <w:rsid w:val="00B34E6C"/>
    <w:rsid w:val="00B36D5B"/>
    <w:rsid w:val="00B37196"/>
    <w:rsid w:val="00B3770D"/>
    <w:rsid w:val="00B37A30"/>
    <w:rsid w:val="00B37BCB"/>
    <w:rsid w:val="00B40075"/>
    <w:rsid w:val="00B40F69"/>
    <w:rsid w:val="00B419D6"/>
    <w:rsid w:val="00B41C39"/>
    <w:rsid w:val="00B4242D"/>
    <w:rsid w:val="00B42BFC"/>
    <w:rsid w:val="00B42F07"/>
    <w:rsid w:val="00B439F9"/>
    <w:rsid w:val="00B43F7C"/>
    <w:rsid w:val="00B44215"/>
    <w:rsid w:val="00B44A8A"/>
    <w:rsid w:val="00B44C99"/>
    <w:rsid w:val="00B468CD"/>
    <w:rsid w:val="00B46DEA"/>
    <w:rsid w:val="00B47256"/>
    <w:rsid w:val="00B473E6"/>
    <w:rsid w:val="00B47858"/>
    <w:rsid w:val="00B5046B"/>
    <w:rsid w:val="00B50E7D"/>
    <w:rsid w:val="00B51AAC"/>
    <w:rsid w:val="00B51B2B"/>
    <w:rsid w:val="00B5275D"/>
    <w:rsid w:val="00B52842"/>
    <w:rsid w:val="00B52B62"/>
    <w:rsid w:val="00B52EA0"/>
    <w:rsid w:val="00B53022"/>
    <w:rsid w:val="00B5308C"/>
    <w:rsid w:val="00B53237"/>
    <w:rsid w:val="00B53A2C"/>
    <w:rsid w:val="00B5403C"/>
    <w:rsid w:val="00B54072"/>
    <w:rsid w:val="00B55B4C"/>
    <w:rsid w:val="00B562A5"/>
    <w:rsid w:val="00B5641E"/>
    <w:rsid w:val="00B5741C"/>
    <w:rsid w:val="00B574A0"/>
    <w:rsid w:val="00B57653"/>
    <w:rsid w:val="00B579C3"/>
    <w:rsid w:val="00B6129A"/>
    <w:rsid w:val="00B62234"/>
    <w:rsid w:val="00B625B6"/>
    <w:rsid w:val="00B626A3"/>
    <w:rsid w:val="00B6353D"/>
    <w:rsid w:val="00B63971"/>
    <w:rsid w:val="00B63F17"/>
    <w:rsid w:val="00B63FFB"/>
    <w:rsid w:val="00B64495"/>
    <w:rsid w:val="00B644B8"/>
    <w:rsid w:val="00B648EC"/>
    <w:rsid w:val="00B65695"/>
    <w:rsid w:val="00B658E8"/>
    <w:rsid w:val="00B65D56"/>
    <w:rsid w:val="00B66A79"/>
    <w:rsid w:val="00B6736A"/>
    <w:rsid w:val="00B6789C"/>
    <w:rsid w:val="00B67BE1"/>
    <w:rsid w:val="00B67F2A"/>
    <w:rsid w:val="00B704D9"/>
    <w:rsid w:val="00B7081D"/>
    <w:rsid w:val="00B70A49"/>
    <w:rsid w:val="00B70B58"/>
    <w:rsid w:val="00B70B5A"/>
    <w:rsid w:val="00B71D67"/>
    <w:rsid w:val="00B7238F"/>
    <w:rsid w:val="00B72C73"/>
    <w:rsid w:val="00B730FE"/>
    <w:rsid w:val="00B73CDF"/>
    <w:rsid w:val="00B74746"/>
    <w:rsid w:val="00B74866"/>
    <w:rsid w:val="00B7488A"/>
    <w:rsid w:val="00B758DD"/>
    <w:rsid w:val="00B75E9B"/>
    <w:rsid w:val="00B760D1"/>
    <w:rsid w:val="00B7630D"/>
    <w:rsid w:val="00B766DD"/>
    <w:rsid w:val="00B769F3"/>
    <w:rsid w:val="00B800E8"/>
    <w:rsid w:val="00B809E4"/>
    <w:rsid w:val="00B80E38"/>
    <w:rsid w:val="00B810D1"/>
    <w:rsid w:val="00B814FF"/>
    <w:rsid w:val="00B81C96"/>
    <w:rsid w:val="00B81D94"/>
    <w:rsid w:val="00B81E6B"/>
    <w:rsid w:val="00B8275B"/>
    <w:rsid w:val="00B82768"/>
    <w:rsid w:val="00B82E43"/>
    <w:rsid w:val="00B830BE"/>
    <w:rsid w:val="00B832DE"/>
    <w:rsid w:val="00B837B2"/>
    <w:rsid w:val="00B83AD6"/>
    <w:rsid w:val="00B85E7D"/>
    <w:rsid w:val="00B86080"/>
    <w:rsid w:val="00B86888"/>
    <w:rsid w:val="00B8689A"/>
    <w:rsid w:val="00B868D7"/>
    <w:rsid w:val="00B86954"/>
    <w:rsid w:val="00B90610"/>
    <w:rsid w:val="00B91ADB"/>
    <w:rsid w:val="00B91E9F"/>
    <w:rsid w:val="00B91FD5"/>
    <w:rsid w:val="00B92399"/>
    <w:rsid w:val="00B93976"/>
    <w:rsid w:val="00B94111"/>
    <w:rsid w:val="00B941D5"/>
    <w:rsid w:val="00B945DE"/>
    <w:rsid w:val="00B94700"/>
    <w:rsid w:val="00B949B1"/>
    <w:rsid w:val="00B94AA8"/>
    <w:rsid w:val="00B95227"/>
    <w:rsid w:val="00B9630C"/>
    <w:rsid w:val="00B967F1"/>
    <w:rsid w:val="00B97FB8"/>
    <w:rsid w:val="00BA091C"/>
    <w:rsid w:val="00BA0B9C"/>
    <w:rsid w:val="00BA0BE1"/>
    <w:rsid w:val="00BA297E"/>
    <w:rsid w:val="00BA33B0"/>
    <w:rsid w:val="00BA377D"/>
    <w:rsid w:val="00BA38F4"/>
    <w:rsid w:val="00BA3AE0"/>
    <w:rsid w:val="00BA3D92"/>
    <w:rsid w:val="00BA4DE1"/>
    <w:rsid w:val="00BA5945"/>
    <w:rsid w:val="00BA61A1"/>
    <w:rsid w:val="00BA6644"/>
    <w:rsid w:val="00BA67A2"/>
    <w:rsid w:val="00BA70BF"/>
    <w:rsid w:val="00BA719A"/>
    <w:rsid w:val="00BA7E81"/>
    <w:rsid w:val="00BB0133"/>
    <w:rsid w:val="00BB07E9"/>
    <w:rsid w:val="00BB0A2D"/>
    <w:rsid w:val="00BB0F7D"/>
    <w:rsid w:val="00BB2CFD"/>
    <w:rsid w:val="00BB3B9E"/>
    <w:rsid w:val="00BB4F7D"/>
    <w:rsid w:val="00BB4F94"/>
    <w:rsid w:val="00BB551D"/>
    <w:rsid w:val="00BB5559"/>
    <w:rsid w:val="00BB5B83"/>
    <w:rsid w:val="00BB5C19"/>
    <w:rsid w:val="00BB6C26"/>
    <w:rsid w:val="00BB77B7"/>
    <w:rsid w:val="00BB7B0A"/>
    <w:rsid w:val="00BB7C5E"/>
    <w:rsid w:val="00BB7E57"/>
    <w:rsid w:val="00BC0655"/>
    <w:rsid w:val="00BC081C"/>
    <w:rsid w:val="00BC185A"/>
    <w:rsid w:val="00BC18CB"/>
    <w:rsid w:val="00BC1F0C"/>
    <w:rsid w:val="00BC2D90"/>
    <w:rsid w:val="00BC34EB"/>
    <w:rsid w:val="00BC3C2A"/>
    <w:rsid w:val="00BC3F0E"/>
    <w:rsid w:val="00BC450D"/>
    <w:rsid w:val="00BC4E73"/>
    <w:rsid w:val="00BC501B"/>
    <w:rsid w:val="00BC567A"/>
    <w:rsid w:val="00BC56EE"/>
    <w:rsid w:val="00BC5F42"/>
    <w:rsid w:val="00BC5F4E"/>
    <w:rsid w:val="00BC6185"/>
    <w:rsid w:val="00BC71B1"/>
    <w:rsid w:val="00BC738F"/>
    <w:rsid w:val="00BC7B2B"/>
    <w:rsid w:val="00BD0477"/>
    <w:rsid w:val="00BD0A90"/>
    <w:rsid w:val="00BD1D0D"/>
    <w:rsid w:val="00BD34CF"/>
    <w:rsid w:val="00BD3D3F"/>
    <w:rsid w:val="00BD53ED"/>
    <w:rsid w:val="00BD547B"/>
    <w:rsid w:val="00BD5ECB"/>
    <w:rsid w:val="00BD6221"/>
    <w:rsid w:val="00BD680C"/>
    <w:rsid w:val="00BD76E4"/>
    <w:rsid w:val="00BD76F5"/>
    <w:rsid w:val="00BE0605"/>
    <w:rsid w:val="00BE08E8"/>
    <w:rsid w:val="00BE0F8A"/>
    <w:rsid w:val="00BE142D"/>
    <w:rsid w:val="00BE14E5"/>
    <w:rsid w:val="00BE16A5"/>
    <w:rsid w:val="00BE1C8E"/>
    <w:rsid w:val="00BE4178"/>
    <w:rsid w:val="00BE4ABA"/>
    <w:rsid w:val="00BE526A"/>
    <w:rsid w:val="00BE5810"/>
    <w:rsid w:val="00BE5ACF"/>
    <w:rsid w:val="00BE5B63"/>
    <w:rsid w:val="00BE5D60"/>
    <w:rsid w:val="00BE6151"/>
    <w:rsid w:val="00BE687E"/>
    <w:rsid w:val="00BE72DE"/>
    <w:rsid w:val="00BE7362"/>
    <w:rsid w:val="00BE7E30"/>
    <w:rsid w:val="00BF02A5"/>
    <w:rsid w:val="00BF0E24"/>
    <w:rsid w:val="00BF1436"/>
    <w:rsid w:val="00BF194E"/>
    <w:rsid w:val="00BF1D0A"/>
    <w:rsid w:val="00BF35C3"/>
    <w:rsid w:val="00BF3DCB"/>
    <w:rsid w:val="00BF42B3"/>
    <w:rsid w:val="00BF4850"/>
    <w:rsid w:val="00BF5430"/>
    <w:rsid w:val="00BF54A8"/>
    <w:rsid w:val="00BF55F6"/>
    <w:rsid w:val="00BF5B6A"/>
    <w:rsid w:val="00BF679C"/>
    <w:rsid w:val="00BF7209"/>
    <w:rsid w:val="00BF7DD5"/>
    <w:rsid w:val="00C0004B"/>
    <w:rsid w:val="00C00A24"/>
    <w:rsid w:val="00C00F5E"/>
    <w:rsid w:val="00C01594"/>
    <w:rsid w:val="00C01E61"/>
    <w:rsid w:val="00C024B0"/>
    <w:rsid w:val="00C0251F"/>
    <w:rsid w:val="00C033E5"/>
    <w:rsid w:val="00C035FC"/>
    <w:rsid w:val="00C03B25"/>
    <w:rsid w:val="00C04DA9"/>
    <w:rsid w:val="00C04E26"/>
    <w:rsid w:val="00C04F7E"/>
    <w:rsid w:val="00C06E85"/>
    <w:rsid w:val="00C06FEC"/>
    <w:rsid w:val="00C1080F"/>
    <w:rsid w:val="00C10ADC"/>
    <w:rsid w:val="00C1137E"/>
    <w:rsid w:val="00C117E2"/>
    <w:rsid w:val="00C1203B"/>
    <w:rsid w:val="00C12DB7"/>
    <w:rsid w:val="00C12F73"/>
    <w:rsid w:val="00C13932"/>
    <w:rsid w:val="00C141BC"/>
    <w:rsid w:val="00C14769"/>
    <w:rsid w:val="00C148C0"/>
    <w:rsid w:val="00C151AC"/>
    <w:rsid w:val="00C159D1"/>
    <w:rsid w:val="00C15B4C"/>
    <w:rsid w:val="00C15DA6"/>
    <w:rsid w:val="00C16D6F"/>
    <w:rsid w:val="00C1700C"/>
    <w:rsid w:val="00C17118"/>
    <w:rsid w:val="00C173FA"/>
    <w:rsid w:val="00C17413"/>
    <w:rsid w:val="00C17A68"/>
    <w:rsid w:val="00C17F60"/>
    <w:rsid w:val="00C20451"/>
    <w:rsid w:val="00C20518"/>
    <w:rsid w:val="00C2062C"/>
    <w:rsid w:val="00C20BD2"/>
    <w:rsid w:val="00C20CF9"/>
    <w:rsid w:val="00C2346D"/>
    <w:rsid w:val="00C23AA7"/>
    <w:rsid w:val="00C2471E"/>
    <w:rsid w:val="00C24996"/>
    <w:rsid w:val="00C24DF6"/>
    <w:rsid w:val="00C253AE"/>
    <w:rsid w:val="00C25617"/>
    <w:rsid w:val="00C256E8"/>
    <w:rsid w:val="00C25BC9"/>
    <w:rsid w:val="00C26014"/>
    <w:rsid w:val="00C269A2"/>
    <w:rsid w:val="00C26BC1"/>
    <w:rsid w:val="00C30672"/>
    <w:rsid w:val="00C306F3"/>
    <w:rsid w:val="00C3179A"/>
    <w:rsid w:val="00C31967"/>
    <w:rsid w:val="00C324FE"/>
    <w:rsid w:val="00C3276E"/>
    <w:rsid w:val="00C32877"/>
    <w:rsid w:val="00C32AD7"/>
    <w:rsid w:val="00C32E8F"/>
    <w:rsid w:val="00C32F9C"/>
    <w:rsid w:val="00C332B7"/>
    <w:rsid w:val="00C33B58"/>
    <w:rsid w:val="00C33DE5"/>
    <w:rsid w:val="00C35063"/>
    <w:rsid w:val="00C35503"/>
    <w:rsid w:val="00C35AD9"/>
    <w:rsid w:val="00C35D21"/>
    <w:rsid w:val="00C36297"/>
    <w:rsid w:val="00C363E6"/>
    <w:rsid w:val="00C36527"/>
    <w:rsid w:val="00C37467"/>
    <w:rsid w:val="00C37932"/>
    <w:rsid w:val="00C404B7"/>
    <w:rsid w:val="00C433A6"/>
    <w:rsid w:val="00C45285"/>
    <w:rsid w:val="00C45A44"/>
    <w:rsid w:val="00C465C5"/>
    <w:rsid w:val="00C50B37"/>
    <w:rsid w:val="00C50E3B"/>
    <w:rsid w:val="00C51232"/>
    <w:rsid w:val="00C5326F"/>
    <w:rsid w:val="00C5351F"/>
    <w:rsid w:val="00C55342"/>
    <w:rsid w:val="00C55830"/>
    <w:rsid w:val="00C55C6E"/>
    <w:rsid w:val="00C55CA8"/>
    <w:rsid w:val="00C56099"/>
    <w:rsid w:val="00C56406"/>
    <w:rsid w:val="00C56756"/>
    <w:rsid w:val="00C56BE0"/>
    <w:rsid w:val="00C56D97"/>
    <w:rsid w:val="00C56EB7"/>
    <w:rsid w:val="00C57889"/>
    <w:rsid w:val="00C60095"/>
    <w:rsid w:val="00C60B98"/>
    <w:rsid w:val="00C6110A"/>
    <w:rsid w:val="00C61379"/>
    <w:rsid w:val="00C61506"/>
    <w:rsid w:val="00C6152A"/>
    <w:rsid w:val="00C61647"/>
    <w:rsid w:val="00C61670"/>
    <w:rsid w:val="00C61AF0"/>
    <w:rsid w:val="00C62496"/>
    <w:rsid w:val="00C62727"/>
    <w:rsid w:val="00C628B5"/>
    <w:rsid w:val="00C63450"/>
    <w:rsid w:val="00C63F89"/>
    <w:rsid w:val="00C6445C"/>
    <w:rsid w:val="00C64EE9"/>
    <w:rsid w:val="00C65206"/>
    <w:rsid w:val="00C6591C"/>
    <w:rsid w:val="00C65985"/>
    <w:rsid w:val="00C65BF3"/>
    <w:rsid w:val="00C66346"/>
    <w:rsid w:val="00C678F1"/>
    <w:rsid w:val="00C67E89"/>
    <w:rsid w:val="00C7010E"/>
    <w:rsid w:val="00C70360"/>
    <w:rsid w:val="00C70664"/>
    <w:rsid w:val="00C70914"/>
    <w:rsid w:val="00C70A2D"/>
    <w:rsid w:val="00C728F5"/>
    <w:rsid w:val="00C734A8"/>
    <w:rsid w:val="00C73E4D"/>
    <w:rsid w:val="00C74694"/>
    <w:rsid w:val="00C74B52"/>
    <w:rsid w:val="00C74BF2"/>
    <w:rsid w:val="00C755A4"/>
    <w:rsid w:val="00C756E1"/>
    <w:rsid w:val="00C75EEE"/>
    <w:rsid w:val="00C75FA4"/>
    <w:rsid w:val="00C76330"/>
    <w:rsid w:val="00C763AC"/>
    <w:rsid w:val="00C765E1"/>
    <w:rsid w:val="00C765E5"/>
    <w:rsid w:val="00C7683E"/>
    <w:rsid w:val="00C76CBD"/>
    <w:rsid w:val="00C76FD5"/>
    <w:rsid w:val="00C7715E"/>
    <w:rsid w:val="00C773A1"/>
    <w:rsid w:val="00C80349"/>
    <w:rsid w:val="00C80652"/>
    <w:rsid w:val="00C80976"/>
    <w:rsid w:val="00C809C9"/>
    <w:rsid w:val="00C80E56"/>
    <w:rsid w:val="00C81015"/>
    <w:rsid w:val="00C814F8"/>
    <w:rsid w:val="00C8175E"/>
    <w:rsid w:val="00C820B4"/>
    <w:rsid w:val="00C82537"/>
    <w:rsid w:val="00C826D4"/>
    <w:rsid w:val="00C827B4"/>
    <w:rsid w:val="00C82824"/>
    <w:rsid w:val="00C83510"/>
    <w:rsid w:val="00C83D09"/>
    <w:rsid w:val="00C853F6"/>
    <w:rsid w:val="00C8546B"/>
    <w:rsid w:val="00C85569"/>
    <w:rsid w:val="00C85712"/>
    <w:rsid w:val="00C8607F"/>
    <w:rsid w:val="00C86268"/>
    <w:rsid w:val="00C86572"/>
    <w:rsid w:val="00C86D70"/>
    <w:rsid w:val="00C87141"/>
    <w:rsid w:val="00C875BA"/>
    <w:rsid w:val="00C87FD3"/>
    <w:rsid w:val="00C90099"/>
    <w:rsid w:val="00C904EC"/>
    <w:rsid w:val="00C90DEC"/>
    <w:rsid w:val="00C9121F"/>
    <w:rsid w:val="00C9124D"/>
    <w:rsid w:val="00C9138F"/>
    <w:rsid w:val="00C913F8"/>
    <w:rsid w:val="00C9196A"/>
    <w:rsid w:val="00C91C69"/>
    <w:rsid w:val="00C92325"/>
    <w:rsid w:val="00C928B7"/>
    <w:rsid w:val="00C92CF4"/>
    <w:rsid w:val="00C9377F"/>
    <w:rsid w:val="00C9379E"/>
    <w:rsid w:val="00C93EFB"/>
    <w:rsid w:val="00C94903"/>
    <w:rsid w:val="00C94D22"/>
    <w:rsid w:val="00C94F27"/>
    <w:rsid w:val="00C95117"/>
    <w:rsid w:val="00C95637"/>
    <w:rsid w:val="00C9565F"/>
    <w:rsid w:val="00C95B68"/>
    <w:rsid w:val="00C96AC5"/>
    <w:rsid w:val="00C96ECF"/>
    <w:rsid w:val="00C97373"/>
    <w:rsid w:val="00C97451"/>
    <w:rsid w:val="00C97468"/>
    <w:rsid w:val="00C97655"/>
    <w:rsid w:val="00C97837"/>
    <w:rsid w:val="00C97BD6"/>
    <w:rsid w:val="00C97D54"/>
    <w:rsid w:val="00CA092B"/>
    <w:rsid w:val="00CA0E53"/>
    <w:rsid w:val="00CA0F7B"/>
    <w:rsid w:val="00CA1A9E"/>
    <w:rsid w:val="00CA1EEC"/>
    <w:rsid w:val="00CA2232"/>
    <w:rsid w:val="00CA2365"/>
    <w:rsid w:val="00CA23C3"/>
    <w:rsid w:val="00CA2721"/>
    <w:rsid w:val="00CA2C76"/>
    <w:rsid w:val="00CA3788"/>
    <w:rsid w:val="00CA40ED"/>
    <w:rsid w:val="00CA4B90"/>
    <w:rsid w:val="00CA4E3C"/>
    <w:rsid w:val="00CA554C"/>
    <w:rsid w:val="00CA6806"/>
    <w:rsid w:val="00CA68F2"/>
    <w:rsid w:val="00CA6ACB"/>
    <w:rsid w:val="00CA735B"/>
    <w:rsid w:val="00CA7AA2"/>
    <w:rsid w:val="00CB09F7"/>
    <w:rsid w:val="00CB1EDE"/>
    <w:rsid w:val="00CB1F09"/>
    <w:rsid w:val="00CB24C9"/>
    <w:rsid w:val="00CB25CD"/>
    <w:rsid w:val="00CB2EB2"/>
    <w:rsid w:val="00CB3265"/>
    <w:rsid w:val="00CB3380"/>
    <w:rsid w:val="00CB3BA4"/>
    <w:rsid w:val="00CB3C4E"/>
    <w:rsid w:val="00CB3C86"/>
    <w:rsid w:val="00CB4AD8"/>
    <w:rsid w:val="00CB4DD7"/>
    <w:rsid w:val="00CB4F66"/>
    <w:rsid w:val="00CB4FFD"/>
    <w:rsid w:val="00CB6102"/>
    <w:rsid w:val="00CB6966"/>
    <w:rsid w:val="00CB698B"/>
    <w:rsid w:val="00CB7101"/>
    <w:rsid w:val="00CB7818"/>
    <w:rsid w:val="00CB7C13"/>
    <w:rsid w:val="00CB7FFD"/>
    <w:rsid w:val="00CC0225"/>
    <w:rsid w:val="00CC0C96"/>
    <w:rsid w:val="00CC1829"/>
    <w:rsid w:val="00CC20B3"/>
    <w:rsid w:val="00CC2D89"/>
    <w:rsid w:val="00CC339E"/>
    <w:rsid w:val="00CC34DE"/>
    <w:rsid w:val="00CC410F"/>
    <w:rsid w:val="00CC514A"/>
    <w:rsid w:val="00CC6514"/>
    <w:rsid w:val="00CC6BAE"/>
    <w:rsid w:val="00CC744F"/>
    <w:rsid w:val="00CC7EB5"/>
    <w:rsid w:val="00CD0C60"/>
    <w:rsid w:val="00CD1396"/>
    <w:rsid w:val="00CD1C86"/>
    <w:rsid w:val="00CD2482"/>
    <w:rsid w:val="00CD2539"/>
    <w:rsid w:val="00CD39AE"/>
    <w:rsid w:val="00CD3C33"/>
    <w:rsid w:val="00CD61BC"/>
    <w:rsid w:val="00CD6594"/>
    <w:rsid w:val="00CE0A4C"/>
    <w:rsid w:val="00CE136E"/>
    <w:rsid w:val="00CE1409"/>
    <w:rsid w:val="00CE1C99"/>
    <w:rsid w:val="00CE20E8"/>
    <w:rsid w:val="00CE2726"/>
    <w:rsid w:val="00CE298B"/>
    <w:rsid w:val="00CE2AD4"/>
    <w:rsid w:val="00CE3217"/>
    <w:rsid w:val="00CE32B5"/>
    <w:rsid w:val="00CE3586"/>
    <w:rsid w:val="00CE3A7E"/>
    <w:rsid w:val="00CE3CDC"/>
    <w:rsid w:val="00CE3D22"/>
    <w:rsid w:val="00CE3E12"/>
    <w:rsid w:val="00CE4793"/>
    <w:rsid w:val="00CE4891"/>
    <w:rsid w:val="00CE4BB0"/>
    <w:rsid w:val="00CE5084"/>
    <w:rsid w:val="00CE574D"/>
    <w:rsid w:val="00CE6183"/>
    <w:rsid w:val="00CE61F8"/>
    <w:rsid w:val="00CE71D2"/>
    <w:rsid w:val="00CE7AA0"/>
    <w:rsid w:val="00CE7C50"/>
    <w:rsid w:val="00CF0224"/>
    <w:rsid w:val="00CF0488"/>
    <w:rsid w:val="00CF1148"/>
    <w:rsid w:val="00CF18AB"/>
    <w:rsid w:val="00CF1C66"/>
    <w:rsid w:val="00CF21D7"/>
    <w:rsid w:val="00CF2313"/>
    <w:rsid w:val="00CF24AD"/>
    <w:rsid w:val="00CF2D4D"/>
    <w:rsid w:val="00CF3D64"/>
    <w:rsid w:val="00CF40A5"/>
    <w:rsid w:val="00CF4585"/>
    <w:rsid w:val="00CF48AE"/>
    <w:rsid w:val="00CF4FDD"/>
    <w:rsid w:val="00CF501E"/>
    <w:rsid w:val="00CF55C7"/>
    <w:rsid w:val="00CF5658"/>
    <w:rsid w:val="00CF5C91"/>
    <w:rsid w:val="00CF5DBD"/>
    <w:rsid w:val="00CF7E45"/>
    <w:rsid w:val="00D0027A"/>
    <w:rsid w:val="00D0043B"/>
    <w:rsid w:val="00D006BB"/>
    <w:rsid w:val="00D014C0"/>
    <w:rsid w:val="00D01516"/>
    <w:rsid w:val="00D01C5F"/>
    <w:rsid w:val="00D02F45"/>
    <w:rsid w:val="00D03409"/>
    <w:rsid w:val="00D03512"/>
    <w:rsid w:val="00D03690"/>
    <w:rsid w:val="00D03CBA"/>
    <w:rsid w:val="00D044B6"/>
    <w:rsid w:val="00D04972"/>
    <w:rsid w:val="00D05025"/>
    <w:rsid w:val="00D05653"/>
    <w:rsid w:val="00D0594C"/>
    <w:rsid w:val="00D06CC8"/>
    <w:rsid w:val="00D0740B"/>
    <w:rsid w:val="00D07E34"/>
    <w:rsid w:val="00D07E73"/>
    <w:rsid w:val="00D07F0C"/>
    <w:rsid w:val="00D100F1"/>
    <w:rsid w:val="00D103CD"/>
    <w:rsid w:val="00D10486"/>
    <w:rsid w:val="00D10934"/>
    <w:rsid w:val="00D11509"/>
    <w:rsid w:val="00D11D73"/>
    <w:rsid w:val="00D11DF4"/>
    <w:rsid w:val="00D12579"/>
    <w:rsid w:val="00D13073"/>
    <w:rsid w:val="00D13607"/>
    <w:rsid w:val="00D13A15"/>
    <w:rsid w:val="00D15726"/>
    <w:rsid w:val="00D1591D"/>
    <w:rsid w:val="00D1634C"/>
    <w:rsid w:val="00D168E5"/>
    <w:rsid w:val="00D1693D"/>
    <w:rsid w:val="00D16D92"/>
    <w:rsid w:val="00D21188"/>
    <w:rsid w:val="00D212DB"/>
    <w:rsid w:val="00D21854"/>
    <w:rsid w:val="00D21F12"/>
    <w:rsid w:val="00D22B49"/>
    <w:rsid w:val="00D22EA1"/>
    <w:rsid w:val="00D23D50"/>
    <w:rsid w:val="00D23EA1"/>
    <w:rsid w:val="00D24138"/>
    <w:rsid w:val="00D247B1"/>
    <w:rsid w:val="00D24873"/>
    <w:rsid w:val="00D24F6A"/>
    <w:rsid w:val="00D25E91"/>
    <w:rsid w:val="00D26ABF"/>
    <w:rsid w:val="00D27049"/>
    <w:rsid w:val="00D27700"/>
    <w:rsid w:val="00D277DB"/>
    <w:rsid w:val="00D305D2"/>
    <w:rsid w:val="00D30691"/>
    <w:rsid w:val="00D30C8C"/>
    <w:rsid w:val="00D31AA5"/>
    <w:rsid w:val="00D31B3A"/>
    <w:rsid w:val="00D31D3A"/>
    <w:rsid w:val="00D33B32"/>
    <w:rsid w:val="00D34838"/>
    <w:rsid w:val="00D34EF3"/>
    <w:rsid w:val="00D34F47"/>
    <w:rsid w:val="00D3508B"/>
    <w:rsid w:val="00D351DF"/>
    <w:rsid w:val="00D35687"/>
    <w:rsid w:val="00D35755"/>
    <w:rsid w:val="00D35821"/>
    <w:rsid w:val="00D3584A"/>
    <w:rsid w:val="00D358AD"/>
    <w:rsid w:val="00D359E1"/>
    <w:rsid w:val="00D35BF3"/>
    <w:rsid w:val="00D36104"/>
    <w:rsid w:val="00D36706"/>
    <w:rsid w:val="00D36F6D"/>
    <w:rsid w:val="00D3709D"/>
    <w:rsid w:val="00D3727A"/>
    <w:rsid w:val="00D37A28"/>
    <w:rsid w:val="00D37BCC"/>
    <w:rsid w:val="00D4000B"/>
    <w:rsid w:val="00D40102"/>
    <w:rsid w:val="00D415DD"/>
    <w:rsid w:val="00D41E3D"/>
    <w:rsid w:val="00D42942"/>
    <w:rsid w:val="00D429E0"/>
    <w:rsid w:val="00D43416"/>
    <w:rsid w:val="00D4360F"/>
    <w:rsid w:val="00D43F0F"/>
    <w:rsid w:val="00D43F94"/>
    <w:rsid w:val="00D44D14"/>
    <w:rsid w:val="00D44D38"/>
    <w:rsid w:val="00D44DCB"/>
    <w:rsid w:val="00D4622F"/>
    <w:rsid w:val="00D462DE"/>
    <w:rsid w:val="00D46FE2"/>
    <w:rsid w:val="00D478BA"/>
    <w:rsid w:val="00D47B4E"/>
    <w:rsid w:val="00D5000D"/>
    <w:rsid w:val="00D5095E"/>
    <w:rsid w:val="00D52230"/>
    <w:rsid w:val="00D527AA"/>
    <w:rsid w:val="00D5348F"/>
    <w:rsid w:val="00D53F4E"/>
    <w:rsid w:val="00D53FCE"/>
    <w:rsid w:val="00D541E9"/>
    <w:rsid w:val="00D5534C"/>
    <w:rsid w:val="00D555EA"/>
    <w:rsid w:val="00D55E9C"/>
    <w:rsid w:val="00D55EC5"/>
    <w:rsid w:val="00D563E8"/>
    <w:rsid w:val="00D56A1C"/>
    <w:rsid w:val="00D56F4A"/>
    <w:rsid w:val="00D56FC1"/>
    <w:rsid w:val="00D5748D"/>
    <w:rsid w:val="00D574ED"/>
    <w:rsid w:val="00D57670"/>
    <w:rsid w:val="00D5784A"/>
    <w:rsid w:val="00D579A8"/>
    <w:rsid w:val="00D60246"/>
    <w:rsid w:val="00D608E8"/>
    <w:rsid w:val="00D6095A"/>
    <w:rsid w:val="00D61191"/>
    <w:rsid w:val="00D61432"/>
    <w:rsid w:val="00D6235E"/>
    <w:rsid w:val="00D62593"/>
    <w:rsid w:val="00D6394C"/>
    <w:rsid w:val="00D63D0C"/>
    <w:rsid w:val="00D63E1F"/>
    <w:rsid w:val="00D64607"/>
    <w:rsid w:val="00D65135"/>
    <w:rsid w:val="00D654ED"/>
    <w:rsid w:val="00D65B10"/>
    <w:rsid w:val="00D65C73"/>
    <w:rsid w:val="00D65E66"/>
    <w:rsid w:val="00D65FBC"/>
    <w:rsid w:val="00D6641F"/>
    <w:rsid w:val="00D66591"/>
    <w:rsid w:val="00D66FC9"/>
    <w:rsid w:val="00D67138"/>
    <w:rsid w:val="00D67315"/>
    <w:rsid w:val="00D674C3"/>
    <w:rsid w:val="00D70D64"/>
    <w:rsid w:val="00D71DF7"/>
    <w:rsid w:val="00D71ECB"/>
    <w:rsid w:val="00D7207C"/>
    <w:rsid w:val="00D720DF"/>
    <w:rsid w:val="00D725B1"/>
    <w:rsid w:val="00D72794"/>
    <w:rsid w:val="00D73543"/>
    <w:rsid w:val="00D73682"/>
    <w:rsid w:val="00D73EFF"/>
    <w:rsid w:val="00D73F8C"/>
    <w:rsid w:val="00D74350"/>
    <w:rsid w:val="00D74DF2"/>
    <w:rsid w:val="00D750B6"/>
    <w:rsid w:val="00D752DD"/>
    <w:rsid w:val="00D7548D"/>
    <w:rsid w:val="00D75983"/>
    <w:rsid w:val="00D75FC5"/>
    <w:rsid w:val="00D7686E"/>
    <w:rsid w:val="00D76B81"/>
    <w:rsid w:val="00D77171"/>
    <w:rsid w:val="00D77683"/>
    <w:rsid w:val="00D776E7"/>
    <w:rsid w:val="00D7790F"/>
    <w:rsid w:val="00D80076"/>
    <w:rsid w:val="00D80BCE"/>
    <w:rsid w:val="00D80BD3"/>
    <w:rsid w:val="00D80CE4"/>
    <w:rsid w:val="00D81137"/>
    <w:rsid w:val="00D8113D"/>
    <w:rsid w:val="00D8126A"/>
    <w:rsid w:val="00D814BC"/>
    <w:rsid w:val="00D815BA"/>
    <w:rsid w:val="00D81685"/>
    <w:rsid w:val="00D818ED"/>
    <w:rsid w:val="00D827C1"/>
    <w:rsid w:val="00D829BB"/>
    <w:rsid w:val="00D82A35"/>
    <w:rsid w:val="00D83256"/>
    <w:rsid w:val="00D83938"/>
    <w:rsid w:val="00D850CD"/>
    <w:rsid w:val="00D854A3"/>
    <w:rsid w:val="00D85F7F"/>
    <w:rsid w:val="00D862BE"/>
    <w:rsid w:val="00D86463"/>
    <w:rsid w:val="00D86603"/>
    <w:rsid w:val="00D867AD"/>
    <w:rsid w:val="00D86C49"/>
    <w:rsid w:val="00D872D2"/>
    <w:rsid w:val="00D873C8"/>
    <w:rsid w:val="00D8748A"/>
    <w:rsid w:val="00D877A0"/>
    <w:rsid w:val="00D9039A"/>
    <w:rsid w:val="00D9052E"/>
    <w:rsid w:val="00D90D56"/>
    <w:rsid w:val="00D9104C"/>
    <w:rsid w:val="00D914E4"/>
    <w:rsid w:val="00D919BE"/>
    <w:rsid w:val="00D9283B"/>
    <w:rsid w:val="00D93270"/>
    <w:rsid w:val="00D93575"/>
    <w:rsid w:val="00D93796"/>
    <w:rsid w:val="00D93B71"/>
    <w:rsid w:val="00D9407B"/>
    <w:rsid w:val="00D9578B"/>
    <w:rsid w:val="00D95D21"/>
    <w:rsid w:val="00D9656B"/>
    <w:rsid w:val="00D97122"/>
    <w:rsid w:val="00D9761F"/>
    <w:rsid w:val="00D976B1"/>
    <w:rsid w:val="00D97D0A"/>
    <w:rsid w:val="00DA067A"/>
    <w:rsid w:val="00DA0A0B"/>
    <w:rsid w:val="00DA138A"/>
    <w:rsid w:val="00DA13FB"/>
    <w:rsid w:val="00DA256B"/>
    <w:rsid w:val="00DA2BC9"/>
    <w:rsid w:val="00DA2FA7"/>
    <w:rsid w:val="00DA371C"/>
    <w:rsid w:val="00DA4B09"/>
    <w:rsid w:val="00DA4D6E"/>
    <w:rsid w:val="00DA5FA0"/>
    <w:rsid w:val="00DA624D"/>
    <w:rsid w:val="00DA62B2"/>
    <w:rsid w:val="00DA6995"/>
    <w:rsid w:val="00DB008D"/>
    <w:rsid w:val="00DB00B0"/>
    <w:rsid w:val="00DB02F9"/>
    <w:rsid w:val="00DB08A5"/>
    <w:rsid w:val="00DB0A31"/>
    <w:rsid w:val="00DB0A6B"/>
    <w:rsid w:val="00DB1743"/>
    <w:rsid w:val="00DB1970"/>
    <w:rsid w:val="00DB2223"/>
    <w:rsid w:val="00DB2D0F"/>
    <w:rsid w:val="00DB37B5"/>
    <w:rsid w:val="00DB4081"/>
    <w:rsid w:val="00DB41CB"/>
    <w:rsid w:val="00DB43B5"/>
    <w:rsid w:val="00DB4924"/>
    <w:rsid w:val="00DB49F3"/>
    <w:rsid w:val="00DB4ED3"/>
    <w:rsid w:val="00DB52C8"/>
    <w:rsid w:val="00DB55D7"/>
    <w:rsid w:val="00DB5804"/>
    <w:rsid w:val="00DB5B74"/>
    <w:rsid w:val="00DB5F28"/>
    <w:rsid w:val="00DB65CA"/>
    <w:rsid w:val="00DC026E"/>
    <w:rsid w:val="00DC0647"/>
    <w:rsid w:val="00DC0B88"/>
    <w:rsid w:val="00DC1817"/>
    <w:rsid w:val="00DC202A"/>
    <w:rsid w:val="00DC22A2"/>
    <w:rsid w:val="00DC22D6"/>
    <w:rsid w:val="00DC2977"/>
    <w:rsid w:val="00DC2A9A"/>
    <w:rsid w:val="00DC2F4E"/>
    <w:rsid w:val="00DC3719"/>
    <w:rsid w:val="00DC3773"/>
    <w:rsid w:val="00DC38D3"/>
    <w:rsid w:val="00DC3C4F"/>
    <w:rsid w:val="00DC3E48"/>
    <w:rsid w:val="00DC4475"/>
    <w:rsid w:val="00DC4772"/>
    <w:rsid w:val="00DC57A1"/>
    <w:rsid w:val="00DC5A8C"/>
    <w:rsid w:val="00DC613A"/>
    <w:rsid w:val="00DC6638"/>
    <w:rsid w:val="00DC68A0"/>
    <w:rsid w:val="00DC6F42"/>
    <w:rsid w:val="00DC6FFC"/>
    <w:rsid w:val="00DC7EED"/>
    <w:rsid w:val="00DD04CB"/>
    <w:rsid w:val="00DD04D8"/>
    <w:rsid w:val="00DD0889"/>
    <w:rsid w:val="00DD0DFE"/>
    <w:rsid w:val="00DD0E3F"/>
    <w:rsid w:val="00DD176E"/>
    <w:rsid w:val="00DD19B2"/>
    <w:rsid w:val="00DD221F"/>
    <w:rsid w:val="00DD2744"/>
    <w:rsid w:val="00DD2D02"/>
    <w:rsid w:val="00DD3A1A"/>
    <w:rsid w:val="00DD463C"/>
    <w:rsid w:val="00DD4946"/>
    <w:rsid w:val="00DD57E7"/>
    <w:rsid w:val="00DD5DBC"/>
    <w:rsid w:val="00DD636A"/>
    <w:rsid w:val="00DD68CD"/>
    <w:rsid w:val="00DD6D4D"/>
    <w:rsid w:val="00DD6DFD"/>
    <w:rsid w:val="00DD6E6F"/>
    <w:rsid w:val="00DD6F9E"/>
    <w:rsid w:val="00DD70BC"/>
    <w:rsid w:val="00DD783A"/>
    <w:rsid w:val="00DD7AD2"/>
    <w:rsid w:val="00DD7B9D"/>
    <w:rsid w:val="00DE0D8B"/>
    <w:rsid w:val="00DE19A6"/>
    <w:rsid w:val="00DE1EA3"/>
    <w:rsid w:val="00DE1F63"/>
    <w:rsid w:val="00DE246E"/>
    <w:rsid w:val="00DE2607"/>
    <w:rsid w:val="00DE2613"/>
    <w:rsid w:val="00DE2C40"/>
    <w:rsid w:val="00DE35AB"/>
    <w:rsid w:val="00DE4085"/>
    <w:rsid w:val="00DE4B7F"/>
    <w:rsid w:val="00DE4E80"/>
    <w:rsid w:val="00DE5C93"/>
    <w:rsid w:val="00DE6207"/>
    <w:rsid w:val="00DE7E7C"/>
    <w:rsid w:val="00DF11AC"/>
    <w:rsid w:val="00DF1466"/>
    <w:rsid w:val="00DF1973"/>
    <w:rsid w:val="00DF197F"/>
    <w:rsid w:val="00DF3760"/>
    <w:rsid w:val="00DF3B1F"/>
    <w:rsid w:val="00DF4151"/>
    <w:rsid w:val="00DF454A"/>
    <w:rsid w:val="00DF4B62"/>
    <w:rsid w:val="00DF4C62"/>
    <w:rsid w:val="00DF4CB0"/>
    <w:rsid w:val="00DF502D"/>
    <w:rsid w:val="00DF59C8"/>
    <w:rsid w:val="00DF5B5D"/>
    <w:rsid w:val="00DF5C04"/>
    <w:rsid w:val="00DF61D3"/>
    <w:rsid w:val="00DF64B7"/>
    <w:rsid w:val="00DF6E01"/>
    <w:rsid w:val="00DF719F"/>
    <w:rsid w:val="00DF7475"/>
    <w:rsid w:val="00DF7853"/>
    <w:rsid w:val="00DF7E69"/>
    <w:rsid w:val="00E00A0A"/>
    <w:rsid w:val="00E01599"/>
    <w:rsid w:val="00E01B28"/>
    <w:rsid w:val="00E01E91"/>
    <w:rsid w:val="00E02B58"/>
    <w:rsid w:val="00E031C0"/>
    <w:rsid w:val="00E03525"/>
    <w:rsid w:val="00E04282"/>
    <w:rsid w:val="00E04714"/>
    <w:rsid w:val="00E0569B"/>
    <w:rsid w:val="00E05EF5"/>
    <w:rsid w:val="00E06643"/>
    <w:rsid w:val="00E06B0F"/>
    <w:rsid w:val="00E06BCB"/>
    <w:rsid w:val="00E0736F"/>
    <w:rsid w:val="00E10B1B"/>
    <w:rsid w:val="00E1164C"/>
    <w:rsid w:val="00E118F5"/>
    <w:rsid w:val="00E11FD3"/>
    <w:rsid w:val="00E12016"/>
    <w:rsid w:val="00E131AF"/>
    <w:rsid w:val="00E13849"/>
    <w:rsid w:val="00E13AE8"/>
    <w:rsid w:val="00E13D61"/>
    <w:rsid w:val="00E1423A"/>
    <w:rsid w:val="00E143C7"/>
    <w:rsid w:val="00E14D15"/>
    <w:rsid w:val="00E15602"/>
    <w:rsid w:val="00E15EBC"/>
    <w:rsid w:val="00E17516"/>
    <w:rsid w:val="00E175F7"/>
    <w:rsid w:val="00E17952"/>
    <w:rsid w:val="00E17BF8"/>
    <w:rsid w:val="00E20551"/>
    <w:rsid w:val="00E2070A"/>
    <w:rsid w:val="00E21383"/>
    <w:rsid w:val="00E21432"/>
    <w:rsid w:val="00E21D91"/>
    <w:rsid w:val="00E220EF"/>
    <w:rsid w:val="00E22271"/>
    <w:rsid w:val="00E2229E"/>
    <w:rsid w:val="00E225FC"/>
    <w:rsid w:val="00E22720"/>
    <w:rsid w:val="00E23218"/>
    <w:rsid w:val="00E23229"/>
    <w:rsid w:val="00E23401"/>
    <w:rsid w:val="00E23461"/>
    <w:rsid w:val="00E2372E"/>
    <w:rsid w:val="00E23888"/>
    <w:rsid w:val="00E23E42"/>
    <w:rsid w:val="00E2480D"/>
    <w:rsid w:val="00E24B71"/>
    <w:rsid w:val="00E2601F"/>
    <w:rsid w:val="00E26504"/>
    <w:rsid w:val="00E2749E"/>
    <w:rsid w:val="00E27E5D"/>
    <w:rsid w:val="00E27E83"/>
    <w:rsid w:val="00E27EB1"/>
    <w:rsid w:val="00E3144A"/>
    <w:rsid w:val="00E31814"/>
    <w:rsid w:val="00E3192A"/>
    <w:rsid w:val="00E31DA9"/>
    <w:rsid w:val="00E323A6"/>
    <w:rsid w:val="00E32665"/>
    <w:rsid w:val="00E327D6"/>
    <w:rsid w:val="00E332C8"/>
    <w:rsid w:val="00E33BFF"/>
    <w:rsid w:val="00E33E96"/>
    <w:rsid w:val="00E34AF2"/>
    <w:rsid w:val="00E351D3"/>
    <w:rsid w:val="00E35803"/>
    <w:rsid w:val="00E35E63"/>
    <w:rsid w:val="00E3623C"/>
    <w:rsid w:val="00E36391"/>
    <w:rsid w:val="00E36515"/>
    <w:rsid w:val="00E36E1F"/>
    <w:rsid w:val="00E36EF2"/>
    <w:rsid w:val="00E37313"/>
    <w:rsid w:val="00E37C97"/>
    <w:rsid w:val="00E37EEA"/>
    <w:rsid w:val="00E40B2B"/>
    <w:rsid w:val="00E40CC6"/>
    <w:rsid w:val="00E41059"/>
    <w:rsid w:val="00E41C6F"/>
    <w:rsid w:val="00E41DCC"/>
    <w:rsid w:val="00E428A6"/>
    <w:rsid w:val="00E434BE"/>
    <w:rsid w:val="00E43D79"/>
    <w:rsid w:val="00E45A03"/>
    <w:rsid w:val="00E46521"/>
    <w:rsid w:val="00E466EB"/>
    <w:rsid w:val="00E46B76"/>
    <w:rsid w:val="00E47245"/>
    <w:rsid w:val="00E47F20"/>
    <w:rsid w:val="00E50038"/>
    <w:rsid w:val="00E50929"/>
    <w:rsid w:val="00E51A13"/>
    <w:rsid w:val="00E51BDC"/>
    <w:rsid w:val="00E52D51"/>
    <w:rsid w:val="00E52D59"/>
    <w:rsid w:val="00E536E7"/>
    <w:rsid w:val="00E53DA7"/>
    <w:rsid w:val="00E54D04"/>
    <w:rsid w:val="00E55371"/>
    <w:rsid w:val="00E55528"/>
    <w:rsid w:val="00E56560"/>
    <w:rsid w:val="00E567A3"/>
    <w:rsid w:val="00E567F2"/>
    <w:rsid w:val="00E56C7E"/>
    <w:rsid w:val="00E56D0A"/>
    <w:rsid w:val="00E57007"/>
    <w:rsid w:val="00E574C5"/>
    <w:rsid w:val="00E57CD4"/>
    <w:rsid w:val="00E604A6"/>
    <w:rsid w:val="00E608EF"/>
    <w:rsid w:val="00E61160"/>
    <w:rsid w:val="00E613AF"/>
    <w:rsid w:val="00E616A6"/>
    <w:rsid w:val="00E61B88"/>
    <w:rsid w:val="00E643AC"/>
    <w:rsid w:val="00E64996"/>
    <w:rsid w:val="00E65032"/>
    <w:rsid w:val="00E650C3"/>
    <w:rsid w:val="00E651A6"/>
    <w:rsid w:val="00E662E1"/>
    <w:rsid w:val="00E6697A"/>
    <w:rsid w:val="00E66D77"/>
    <w:rsid w:val="00E67006"/>
    <w:rsid w:val="00E67A5E"/>
    <w:rsid w:val="00E70BBF"/>
    <w:rsid w:val="00E70D0E"/>
    <w:rsid w:val="00E710D9"/>
    <w:rsid w:val="00E7149E"/>
    <w:rsid w:val="00E71591"/>
    <w:rsid w:val="00E71F40"/>
    <w:rsid w:val="00E72A83"/>
    <w:rsid w:val="00E734BB"/>
    <w:rsid w:val="00E73BDD"/>
    <w:rsid w:val="00E741A3"/>
    <w:rsid w:val="00E7548E"/>
    <w:rsid w:val="00E758B3"/>
    <w:rsid w:val="00E75D92"/>
    <w:rsid w:val="00E76B76"/>
    <w:rsid w:val="00E76D80"/>
    <w:rsid w:val="00E772E6"/>
    <w:rsid w:val="00E77D4D"/>
    <w:rsid w:val="00E77D58"/>
    <w:rsid w:val="00E80552"/>
    <w:rsid w:val="00E806F6"/>
    <w:rsid w:val="00E80B7C"/>
    <w:rsid w:val="00E80BD2"/>
    <w:rsid w:val="00E80C63"/>
    <w:rsid w:val="00E82AED"/>
    <w:rsid w:val="00E83052"/>
    <w:rsid w:val="00E83295"/>
    <w:rsid w:val="00E8337A"/>
    <w:rsid w:val="00E83799"/>
    <w:rsid w:val="00E839C5"/>
    <w:rsid w:val="00E84703"/>
    <w:rsid w:val="00E849F8"/>
    <w:rsid w:val="00E84DAB"/>
    <w:rsid w:val="00E854F6"/>
    <w:rsid w:val="00E858F2"/>
    <w:rsid w:val="00E86123"/>
    <w:rsid w:val="00E86332"/>
    <w:rsid w:val="00E86FA6"/>
    <w:rsid w:val="00E86FDB"/>
    <w:rsid w:val="00E870CF"/>
    <w:rsid w:val="00E87175"/>
    <w:rsid w:val="00E87695"/>
    <w:rsid w:val="00E87ECD"/>
    <w:rsid w:val="00E901D6"/>
    <w:rsid w:val="00E90A2E"/>
    <w:rsid w:val="00E90AA7"/>
    <w:rsid w:val="00E90DB3"/>
    <w:rsid w:val="00E90DF1"/>
    <w:rsid w:val="00E91685"/>
    <w:rsid w:val="00E9174A"/>
    <w:rsid w:val="00E91917"/>
    <w:rsid w:val="00E91A7B"/>
    <w:rsid w:val="00E91DAE"/>
    <w:rsid w:val="00E92250"/>
    <w:rsid w:val="00E925FC"/>
    <w:rsid w:val="00E928D2"/>
    <w:rsid w:val="00E92C08"/>
    <w:rsid w:val="00E930EA"/>
    <w:rsid w:val="00E93198"/>
    <w:rsid w:val="00E93874"/>
    <w:rsid w:val="00E93EF0"/>
    <w:rsid w:val="00E94344"/>
    <w:rsid w:val="00E94894"/>
    <w:rsid w:val="00E94938"/>
    <w:rsid w:val="00E94F88"/>
    <w:rsid w:val="00E95811"/>
    <w:rsid w:val="00E95E80"/>
    <w:rsid w:val="00E964AF"/>
    <w:rsid w:val="00E96753"/>
    <w:rsid w:val="00E97D25"/>
    <w:rsid w:val="00EA0D02"/>
    <w:rsid w:val="00EA0E83"/>
    <w:rsid w:val="00EA1206"/>
    <w:rsid w:val="00EA155A"/>
    <w:rsid w:val="00EA1677"/>
    <w:rsid w:val="00EA2305"/>
    <w:rsid w:val="00EA2892"/>
    <w:rsid w:val="00EA3AF0"/>
    <w:rsid w:val="00EA3CE4"/>
    <w:rsid w:val="00EA3DBE"/>
    <w:rsid w:val="00EA4C41"/>
    <w:rsid w:val="00EA4C42"/>
    <w:rsid w:val="00EA4D7F"/>
    <w:rsid w:val="00EA534B"/>
    <w:rsid w:val="00EA5B48"/>
    <w:rsid w:val="00EA5E17"/>
    <w:rsid w:val="00EA5FE3"/>
    <w:rsid w:val="00EA65F3"/>
    <w:rsid w:val="00EA6BCC"/>
    <w:rsid w:val="00EA6DE5"/>
    <w:rsid w:val="00EA6EEC"/>
    <w:rsid w:val="00EA73AC"/>
    <w:rsid w:val="00EA76C5"/>
    <w:rsid w:val="00EA7B3C"/>
    <w:rsid w:val="00EA7CA4"/>
    <w:rsid w:val="00EA7D32"/>
    <w:rsid w:val="00EB0E42"/>
    <w:rsid w:val="00EB0E51"/>
    <w:rsid w:val="00EB12E5"/>
    <w:rsid w:val="00EB162A"/>
    <w:rsid w:val="00EB174C"/>
    <w:rsid w:val="00EB1A77"/>
    <w:rsid w:val="00EB23FD"/>
    <w:rsid w:val="00EB2923"/>
    <w:rsid w:val="00EB2AA9"/>
    <w:rsid w:val="00EB2D08"/>
    <w:rsid w:val="00EB4EED"/>
    <w:rsid w:val="00EB56BF"/>
    <w:rsid w:val="00EB74F2"/>
    <w:rsid w:val="00EB7F37"/>
    <w:rsid w:val="00EC0AF7"/>
    <w:rsid w:val="00EC0C33"/>
    <w:rsid w:val="00EC1BCC"/>
    <w:rsid w:val="00EC1BF4"/>
    <w:rsid w:val="00EC1CD6"/>
    <w:rsid w:val="00EC1EBC"/>
    <w:rsid w:val="00EC1FF9"/>
    <w:rsid w:val="00EC24D8"/>
    <w:rsid w:val="00EC2B46"/>
    <w:rsid w:val="00EC2D69"/>
    <w:rsid w:val="00EC2EC6"/>
    <w:rsid w:val="00EC361F"/>
    <w:rsid w:val="00EC3D82"/>
    <w:rsid w:val="00EC457F"/>
    <w:rsid w:val="00EC4C88"/>
    <w:rsid w:val="00EC4D3C"/>
    <w:rsid w:val="00EC5410"/>
    <w:rsid w:val="00EC622F"/>
    <w:rsid w:val="00EC6FB5"/>
    <w:rsid w:val="00EC721A"/>
    <w:rsid w:val="00EC79FB"/>
    <w:rsid w:val="00EC7B86"/>
    <w:rsid w:val="00ED00F0"/>
    <w:rsid w:val="00ED0593"/>
    <w:rsid w:val="00ED07DB"/>
    <w:rsid w:val="00ED0BEF"/>
    <w:rsid w:val="00ED0C74"/>
    <w:rsid w:val="00ED1B49"/>
    <w:rsid w:val="00ED1B58"/>
    <w:rsid w:val="00ED24DA"/>
    <w:rsid w:val="00ED2616"/>
    <w:rsid w:val="00ED2E70"/>
    <w:rsid w:val="00ED313B"/>
    <w:rsid w:val="00ED3364"/>
    <w:rsid w:val="00ED42CA"/>
    <w:rsid w:val="00ED453D"/>
    <w:rsid w:val="00ED4759"/>
    <w:rsid w:val="00ED4B4E"/>
    <w:rsid w:val="00ED4F3B"/>
    <w:rsid w:val="00ED54DF"/>
    <w:rsid w:val="00ED5DC3"/>
    <w:rsid w:val="00ED60BD"/>
    <w:rsid w:val="00ED619F"/>
    <w:rsid w:val="00ED756A"/>
    <w:rsid w:val="00ED7921"/>
    <w:rsid w:val="00ED7B7C"/>
    <w:rsid w:val="00ED7C09"/>
    <w:rsid w:val="00EE1353"/>
    <w:rsid w:val="00EE22EB"/>
    <w:rsid w:val="00EE26DE"/>
    <w:rsid w:val="00EE33CD"/>
    <w:rsid w:val="00EE3C00"/>
    <w:rsid w:val="00EE44FA"/>
    <w:rsid w:val="00EE4563"/>
    <w:rsid w:val="00EE4901"/>
    <w:rsid w:val="00EE5068"/>
    <w:rsid w:val="00EE5E1C"/>
    <w:rsid w:val="00EE604D"/>
    <w:rsid w:val="00EE64CD"/>
    <w:rsid w:val="00EE6631"/>
    <w:rsid w:val="00EE67D1"/>
    <w:rsid w:val="00EE6DA5"/>
    <w:rsid w:val="00EE72D7"/>
    <w:rsid w:val="00EE7D74"/>
    <w:rsid w:val="00EF0248"/>
    <w:rsid w:val="00EF05FD"/>
    <w:rsid w:val="00EF068D"/>
    <w:rsid w:val="00EF0D6F"/>
    <w:rsid w:val="00EF1215"/>
    <w:rsid w:val="00EF1EB3"/>
    <w:rsid w:val="00EF2170"/>
    <w:rsid w:val="00EF25DA"/>
    <w:rsid w:val="00EF29AB"/>
    <w:rsid w:val="00EF31DD"/>
    <w:rsid w:val="00EF355A"/>
    <w:rsid w:val="00EF3B05"/>
    <w:rsid w:val="00EF43A1"/>
    <w:rsid w:val="00EF48F8"/>
    <w:rsid w:val="00EF4F41"/>
    <w:rsid w:val="00EF4F97"/>
    <w:rsid w:val="00EF52BC"/>
    <w:rsid w:val="00EF53CC"/>
    <w:rsid w:val="00EF5E93"/>
    <w:rsid w:val="00EF5EAF"/>
    <w:rsid w:val="00EF5FEA"/>
    <w:rsid w:val="00EF662F"/>
    <w:rsid w:val="00EF6766"/>
    <w:rsid w:val="00EF69CB"/>
    <w:rsid w:val="00EF6A9F"/>
    <w:rsid w:val="00EF7B87"/>
    <w:rsid w:val="00EF7CDC"/>
    <w:rsid w:val="00F001AF"/>
    <w:rsid w:val="00F01406"/>
    <w:rsid w:val="00F01B0D"/>
    <w:rsid w:val="00F02048"/>
    <w:rsid w:val="00F02114"/>
    <w:rsid w:val="00F021FC"/>
    <w:rsid w:val="00F02C9C"/>
    <w:rsid w:val="00F02D89"/>
    <w:rsid w:val="00F030FF"/>
    <w:rsid w:val="00F037E8"/>
    <w:rsid w:val="00F03EA4"/>
    <w:rsid w:val="00F0471A"/>
    <w:rsid w:val="00F04AB8"/>
    <w:rsid w:val="00F05234"/>
    <w:rsid w:val="00F05787"/>
    <w:rsid w:val="00F074C0"/>
    <w:rsid w:val="00F077CE"/>
    <w:rsid w:val="00F079C6"/>
    <w:rsid w:val="00F07B0A"/>
    <w:rsid w:val="00F07BAF"/>
    <w:rsid w:val="00F10040"/>
    <w:rsid w:val="00F10774"/>
    <w:rsid w:val="00F10F48"/>
    <w:rsid w:val="00F11A70"/>
    <w:rsid w:val="00F12BC2"/>
    <w:rsid w:val="00F132C6"/>
    <w:rsid w:val="00F13654"/>
    <w:rsid w:val="00F13A6D"/>
    <w:rsid w:val="00F13FAA"/>
    <w:rsid w:val="00F14630"/>
    <w:rsid w:val="00F14D7A"/>
    <w:rsid w:val="00F14F0F"/>
    <w:rsid w:val="00F1543A"/>
    <w:rsid w:val="00F15BF9"/>
    <w:rsid w:val="00F16425"/>
    <w:rsid w:val="00F16681"/>
    <w:rsid w:val="00F16981"/>
    <w:rsid w:val="00F16F9B"/>
    <w:rsid w:val="00F1765C"/>
    <w:rsid w:val="00F177FC"/>
    <w:rsid w:val="00F17FA6"/>
    <w:rsid w:val="00F20A01"/>
    <w:rsid w:val="00F20EEF"/>
    <w:rsid w:val="00F210B4"/>
    <w:rsid w:val="00F2155D"/>
    <w:rsid w:val="00F21697"/>
    <w:rsid w:val="00F21C94"/>
    <w:rsid w:val="00F2244A"/>
    <w:rsid w:val="00F2275F"/>
    <w:rsid w:val="00F22B4A"/>
    <w:rsid w:val="00F22C47"/>
    <w:rsid w:val="00F233A9"/>
    <w:rsid w:val="00F24723"/>
    <w:rsid w:val="00F24B56"/>
    <w:rsid w:val="00F24F2C"/>
    <w:rsid w:val="00F25219"/>
    <w:rsid w:val="00F25811"/>
    <w:rsid w:val="00F262FC"/>
    <w:rsid w:val="00F26D2D"/>
    <w:rsid w:val="00F2738A"/>
    <w:rsid w:val="00F27AD6"/>
    <w:rsid w:val="00F3044A"/>
    <w:rsid w:val="00F30C6B"/>
    <w:rsid w:val="00F32BD6"/>
    <w:rsid w:val="00F331A7"/>
    <w:rsid w:val="00F33979"/>
    <w:rsid w:val="00F33CC6"/>
    <w:rsid w:val="00F33FA5"/>
    <w:rsid w:val="00F34FE6"/>
    <w:rsid w:val="00F351A2"/>
    <w:rsid w:val="00F352D4"/>
    <w:rsid w:val="00F35436"/>
    <w:rsid w:val="00F35640"/>
    <w:rsid w:val="00F35E3F"/>
    <w:rsid w:val="00F35EB4"/>
    <w:rsid w:val="00F36186"/>
    <w:rsid w:val="00F3645D"/>
    <w:rsid w:val="00F3680D"/>
    <w:rsid w:val="00F37553"/>
    <w:rsid w:val="00F3792C"/>
    <w:rsid w:val="00F37E2C"/>
    <w:rsid w:val="00F4024E"/>
    <w:rsid w:val="00F40295"/>
    <w:rsid w:val="00F402D5"/>
    <w:rsid w:val="00F42013"/>
    <w:rsid w:val="00F436C7"/>
    <w:rsid w:val="00F44798"/>
    <w:rsid w:val="00F44D09"/>
    <w:rsid w:val="00F44D73"/>
    <w:rsid w:val="00F44DB9"/>
    <w:rsid w:val="00F45340"/>
    <w:rsid w:val="00F4546F"/>
    <w:rsid w:val="00F45505"/>
    <w:rsid w:val="00F45807"/>
    <w:rsid w:val="00F45E96"/>
    <w:rsid w:val="00F468D6"/>
    <w:rsid w:val="00F47645"/>
    <w:rsid w:val="00F47E2F"/>
    <w:rsid w:val="00F50D11"/>
    <w:rsid w:val="00F50DC7"/>
    <w:rsid w:val="00F514D0"/>
    <w:rsid w:val="00F52CCE"/>
    <w:rsid w:val="00F5380B"/>
    <w:rsid w:val="00F540D3"/>
    <w:rsid w:val="00F550CC"/>
    <w:rsid w:val="00F550D6"/>
    <w:rsid w:val="00F557CD"/>
    <w:rsid w:val="00F5595A"/>
    <w:rsid w:val="00F559BB"/>
    <w:rsid w:val="00F55C96"/>
    <w:rsid w:val="00F563C1"/>
    <w:rsid w:val="00F56D34"/>
    <w:rsid w:val="00F5720C"/>
    <w:rsid w:val="00F57DD7"/>
    <w:rsid w:val="00F6008D"/>
    <w:rsid w:val="00F60649"/>
    <w:rsid w:val="00F6065F"/>
    <w:rsid w:val="00F606E4"/>
    <w:rsid w:val="00F60904"/>
    <w:rsid w:val="00F60F4C"/>
    <w:rsid w:val="00F613CE"/>
    <w:rsid w:val="00F61D0C"/>
    <w:rsid w:val="00F61EA8"/>
    <w:rsid w:val="00F62350"/>
    <w:rsid w:val="00F623A5"/>
    <w:rsid w:val="00F62663"/>
    <w:rsid w:val="00F62911"/>
    <w:rsid w:val="00F63275"/>
    <w:rsid w:val="00F635A6"/>
    <w:rsid w:val="00F63DA5"/>
    <w:rsid w:val="00F643CF"/>
    <w:rsid w:val="00F64857"/>
    <w:rsid w:val="00F648ED"/>
    <w:rsid w:val="00F650E8"/>
    <w:rsid w:val="00F675B6"/>
    <w:rsid w:val="00F6778B"/>
    <w:rsid w:val="00F677DE"/>
    <w:rsid w:val="00F67D6B"/>
    <w:rsid w:val="00F67EA7"/>
    <w:rsid w:val="00F700CD"/>
    <w:rsid w:val="00F701FA"/>
    <w:rsid w:val="00F7040E"/>
    <w:rsid w:val="00F70D28"/>
    <w:rsid w:val="00F70DFA"/>
    <w:rsid w:val="00F70EB8"/>
    <w:rsid w:val="00F71588"/>
    <w:rsid w:val="00F71977"/>
    <w:rsid w:val="00F719ED"/>
    <w:rsid w:val="00F71C07"/>
    <w:rsid w:val="00F71DA3"/>
    <w:rsid w:val="00F72ECF"/>
    <w:rsid w:val="00F73164"/>
    <w:rsid w:val="00F731FB"/>
    <w:rsid w:val="00F73C60"/>
    <w:rsid w:val="00F7437D"/>
    <w:rsid w:val="00F7533C"/>
    <w:rsid w:val="00F75C28"/>
    <w:rsid w:val="00F765FD"/>
    <w:rsid w:val="00F7694E"/>
    <w:rsid w:val="00F76956"/>
    <w:rsid w:val="00F76ECE"/>
    <w:rsid w:val="00F77E1B"/>
    <w:rsid w:val="00F77F8B"/>
    <w:rsid w:val="00F812E7"/>
    <w:rsid w:val="00F82648"/>
    <w:rsid w:val="00F82836"/>
    <w:rsid w:val="00F837BD"/>
    <w:rsid w:val="00F83E69"/>
    <w:rsid w:val="00F8413E"/>
    <w:rsid w:val="00F85644"/>
    <w:rsid w:val="00F85E36"/>
    <w:rsid w:val="00F86C50"/>
    <w:rsid w:val="00F86D26"/>
    <w:rsid w:val="00F87169"/>
    <w:rsid w:val="00F877F8"/>
    <w:rsid w:val="00F8799F"/>
    <w:rsid w:val="00F879C7"/>
    <w:rsid w:val="00F9010F"/>
    <w:rsid w:val="00F917BA"/>
    <w:rsid w:val="00F92220"/>
    <w:rsid w:val="00F92564"/>
    <w:rsid w:val="00F92BA9"/>
    <w:rsid w:val="00F92D59"/>
    <w:rsid w:val="00F92E76"/>
    <w:rsid w:val="00F93C39"/>
    <w:rsid w:val="00F93E99"/>
    <w:rsid w:val="00F93EB8"/>
    <w:rsid w:val="00F94AC7"/>
    <w:rsid w:val="00F94F57"/>
    <w:rsid w:val="00F9601F"/>
    <w:rsid w:val="00F96525"/>
    <w:rsid w:val="00F96573"/>
    <w:rsid w:val="00F96A47"/>
    <w:rsid w:val="00F96F1F"/>
    <w:rsid w:val="00F97A28"/>
    <w:rsid w:val="00F97BC7"/>
    <w:rsid w:val="00F97FA9"/>
    <w:rsid w:val="00FA0539"/>
    <w:rsid w:val="00FA1AE9"/>
    <w:rsid w:val="00FA23E0"/>
    <w:rsid w:val="00FA262A"/>
    <w:rsid w:val="00FA2E38"/>
    <w:rsid w:val="00FA3FC0"/>
    <w:rsid w:val="00FA415A"/>
    <w:rsid w:val="00FA4205"/>
    <w:rsid w:val="00FA48AF"/>
    <w:rsid w:val="00FA4B3D"/>
    <w:rsid w:val="00FA4FEC"/>
    <w:rsid w:val="00FA5489"/>
    <w:rsid w:val="00FA58E0"/>
    <w:rsid w:val="00FA6A3E"/>
    <w:rsid w:val="00FA7049"/>
    <w:rsid w:val="00FA79C8"/>
    <w:rsid w:val="00FA7A60"/>
    <w:rsid w:val="00FB08A4"/>
    <w:rsid w:val="00FB0E59"/>
    <w:rsid w:val="00FB197B"/>
    <w:rsid w:val="00FB1AB8"/>
    <w:rsid w:val="00FB231D"/>
    <w:rsid w:val="00FB26BC"/>
    <w:rsid w:val="00FB2AC5"/>
    <w:rsid w:val="00FB3942"/>
    <w:rsid w:val="00FB3ADF"/>
    <w:rsid w:val="00FB3F76"/>
    <w:rsid w:val="00FB4855"/>
    <w:rsid w:val="00FB4B1C"/>
    <w:rsid w:val="00FB574F"/>
    <w:rsid w:val="00FB5CCB"/>
    <w:rsid w:val="00FB63EF"/>
    <w:rsid w:val="00FB666B"/>
    <w:rsid w:val="00FB7C41"/>
    <w:rsid w:val="00FB7C6A"/>
    <w:rsid w:val="00FC0092"/>
    <w:rsid w:val="00FC010E"/>
    <w:rsid w:val="00FC09B6"/>
    <w:rsid w:val="00FC0EAA"/>
    <w:rsid w:val="00FC1A6F"/>
    <w:rsid w:val="00FC20B9"/>
    <w:rsid w:val="00FC2136"/>
    <w:rsid w:val="00FC23BB"/>
    <w:rsid w:val="00FC249D"/>
    <w:rsid w:val="00FC27F1"/>
    <w:rsid w:val="00FC2A04"/>
    <w:rsid w:val="00FC2D12"/>
    <w:rsid w:val="00FC2E6C"/>
    <w:rsid w:val="00FC2FD2"/>
    <w:rsid w:val="00FC35FD"/>
    <w:rsid w:val="00FC3781"/>
    <w:rsid w:val="00FC39E1"/>
    <w:rsid w:val="00FC3F35"/>
    <w:rsid w:val="00FC4A7C"/>
    <w:rsid w:val="00FC4B52"/>
    <w:rsid w:val="00FC4C80"/>
    <w:rsid w:val="00FC535F"/>
    <w:rsid w:val="00FC56AD"/>
    <w:rsid w:val="00FC5DEB"/>
    <w:rsid w:val="00FC638F"/>
    <w:rsid w:val="00FC667B"/>
    <w:rsid w:val="00FC6D5F"/>
    <w:rsid w:val="00FC7165"/>
    <w:rsid w:val="00FC725D"/>
    <w:rsid w:val="00FD0723"/>
    <w:rsid w:val="00FD2444"/>
    <w:rsid w:val="00FD2B9B"/>
    <w:rsid w:val="00FD3578"/>
    <w:rsid w:val="00FD3736"/>
    <w:rsid w:val="00FD3873"/>
    <w:rsid w:val="00FD4134"/>
    <w:rsid w:val="00FD44F6"/>
    <w:rsid w:val="00FD598A"/>
    <w:rsid w:val="00FD64F2"/>
    <w:rsid w:val="00FD68D6"/>
    <w:rsid w:val="00FD69E3"/>
    <w:rsid w:val="00FD6FA4"/>
    <w:rsid w:val="00FD7625"/>
    <w:rsid w:val="00FE0106"/>
    <w:rsid w:val="00FE0564"/>
    <w:rsid w:val="00FE0638"/>
    <w:rsid w:val="00FE15FB"/>
    <w:rsid w:val="00FE2DF9"/>
    <w:rsid w:val="00FE330C"/>
    <w:rsid w:val="00FE4AE7"/>
    <w:rsid w:val="00FE4EE8"/>
    <w:rsid w:val="00FE571B"/>
    <w:rsid w:val="00FE5A5F"/>
    <w:rsid w:val="00FE60B7"/>
    <w:rsid w:val="00FE6274"/>
    <w:rsid w:val="00FE67ED"/>
    <w:rsid w:val="00FE6BE5"/>
    <w:rsid w:val="00FE776A"/>
    <w:rsid w:val="00FF002E"/>
    <w:rsid w:val="00FF0E4C"/>
    <w:rsid w:val="00FF107B"/>
    <w:rsid w:val="00FF194C"/>
    <w:rsid w:val="00FF1BAB"/>
    <w:rsid w:val="00FF21F6"/>
    <w:rsid w:val="00FF2537"/>
    <w:rsid w:val="00FF286D"/>
    <w:rsid w:val="00FF364A"/>
    <w:rsid w:val="00FF3A17"/>
    <w:rsid w:val="00FF3E61"/>
    <w:rsid w:val="00FF406D"/>
    <w:rsid w:val="00FF4412"/>
    <w:rsid w:val="00FF452A"/>
    <w:rsid w:val="00FF49EC"/>
    <w:rsid w:val="00FF52E1"/>
    <w:rsid w:val="00FF5774"/>
    <w:rsid w:val="00FF641A"/>
    <w:rsid w:val="00FF6816"/>
    <w:rsid w:val="00FF69CC"/>
    <w:rsid w:val="00FF73AC"/>
    <w:rsid w:val="00FF7420"/>
    <w:rsid w:val="00FF78DA"/>
    <w:rsid w:val="00FF7C5D"/>
    <w:rsid w:val="0108E4A7"/>
    <w:rsid w:val="011B25D0"/>
    <w:rsid w:val="01283EEF"/>
    <w:rsid w:val="022FA857"/>
    <w:rsid w:val="024AF18F"/>
    <w:rsid w:val="0410C869"/>
    <w:rsid w:val="041A9E68"/>
    <w:rsid w:val="05EBF227"/>
    <w:rsid w:val="067817D6"/>
    <w:rsid w:val="06E9E01B"/>
    <w:rsid w:val="078B4F9A"/>
    <w:rsid w:val="07BECC87"/>
    <w:rsid w:val="08C5CEFC"/>
    <w:rsid w:val="0ABF68E3"/>
    <w:rsid w:val="0B18C1B4"/>
    <w:rsid w:val="0B7FE1B8"/>
    <w:rsid w:val="0DE0AF35"/>
    <w:rsid w:val="0EAE3AC1"/>
    <w:rsid w:val="0EAF5BD9"/>
    <w:rsid w:val="105D1A67"/>
    <w:rsid w:val="12CA31B5"/>
    <w:rsid w:val="13B64003"/>
    <w:rsid w:val="145B073F"/>
    <w:rsid w:val="155A0E1C"/>
    <w:rsid w:val="1599567A"/>
    <w:rsid w:val="16D30125"/>
    <w:rsid w:val="17869DDC"/>
    <w:rsid w:val="1AA7B77D"/>
    <w:rsid w:val="1C6353B6"/>
    <w:rsid w:val="1C6882EF"/>
    <w:rsid w:val="1CA8BCFE"/>
    <w:rsid w:val="1D51F983"/>
    <w:rsid w:val="1F39A280"/>
    <w:rsid w:val="1F3A6671"/>
    <w:rsid w:val="20353177"/>
    <w:rsid w:val="2118FEC2"/>
    <w:rsid w:val="22C8F63E"/>
    <w:rsid w:val="23228F41"/>
    <w:rsid w:val="2374DA02"/>
    <w:rsid w:val="242DF249"/>
    <w:rsid w:val="24D7B0FE"/>
    <w:rsid w:val="2607047D"/>
    <w:rsid w:val="26199C06"/>
    <w:rsid w:val="2B92B8F7"/>
    <w:rsid w:val="2D9409AD"/>
    <w:rsid w:val="2E6EB4ED"/>
    <w:rsid w:val="3068C854"/>
    <w:rsid w:val="30F86AFE"/>
    <w:rsid w:val="31FAF6A1"/>
    <w:rsid w:val="33F6B460"/>
    <w:rsid w:val="3474F8A3"/>
    <w:rsid w:val="36D94BB2"/>
    <w:rsid w:val="37503398"/>
    <w:rsid w:val="37EDA3D8"/>
    <w:rsid w:val="38622148"/>
    <w:rsid w:val="3A488BFC"/>
    <w:rsid w:val="3AC1169D"/>
    <w:rsid w:val="3CB843C3"/>
    <w:rsid w:val="3FB0194D"/>
    <w:rsid w:val="3FB1F4C8"/>
    <w:rsid w:val="3FC35C95"/>
    <w:rsid w:val="4018E008"/>
    <w:rsid w:val="401B12FF"/>
    <w:rsid w:val="401D4CC6"/>
    <w:rsid w:val="4061441F"/>
    <w:rsid w:val="42AA432A"/>
    <w:rsid w:val="43B8B220"/>
    <w:rsid w:val="43D6EB29"/>
    <w:rsid w:val="4543E114"/>
    <w:rsid w:val="471D5F89"/>
    <w:rsid w:val="47A6CD74"/>
    <w:rsid w:val="4846B46F"/>
    <w:rsid w:val="488288C0"/>
    <w:rsid w:val="4AA44898"/>
    <w:rsid w:val="4AF94EC2"/>
    <w:rsid w:val="4C6C4935"/>
    <w:rsid w:val="4CA3AA3D"/>
    <w:rsid w:val="4D34E870"/>
    <w:rsid w:val="4D4036A5"/>
    <w:rsid w:val="4F5E2C90"/>
    <w:rsid w:val="50E5BCE5"/>
    <w:rsid w:val="5251FD8F"/>
    <w:rsid w:val="529348E7"/>
    <w:rsid w:val="55E96C37"/>
    <w:rsid w:val="58E66075"/>
    <w:rsid w:val="59E57198"/>
    <w:rsid w:val="5A800801"/>
    <w:rsid w:val="5B318868"/>
    <w:rsid w:val="5C4EDF71"/>
    <w:rsid w:val="5CEBBA77"/>
    <w:rsid w:val="5D0D6E0C"/>
    <w:rsid w:val="5E130BF8"/>
    <w:rsid w:val="5EB416D5"/>
    <w:rsid w:val="5F35CAED"/>
    <w:rsid w:val="60A2EC0E"/>
    <w:rsid w:val="60D7AE25"/>
    <w:rsid w:val="61E9C4F1"/>
    <w:rsid w:val="61F45E6E"/>
    <w:rsid w:val="62114CC0"/>
    <w:rsid w:val="62B2729D"/>
    <w:rsid w:val="64A27ADF"/>
    <w:rsid w:val="64FE3DF2"/>
    <w:rsid w:val="6537BDE5"/>
    <w:rsid w:val="656CFA30"/>
    <w:rsid w:val="66A29755"/>
    <w:rsid w:val="66E6FC38"/>
    <w:rsid w:val="67E8EAAB"/>
    <w:rsid w:val="696451DB"/>
    <w:rsid w:val="69958C7D"/>
    <w:rsid w:val="6995EA63"/>
    <w:rsid w:val="6A458C4C"/>
    <w:rsid w:val="6A5F4DF2"/>
    <w:rsid w:val="6A84A3C5"/>
    <w:rsid w:val="6B5CC422"/>
    <w:rsid w:val="6D094FD7"/>
    <w:rsid w:val="6D496C1B"/>
    <w:rsid w:val="6DB8B430"/>
    <w:rsid w:val="6E974139"/>
    <w:rsid w:val="6FDB0723"/>
    <w:rsid w:val="72639A95"/>
    <w:rsid w:val="729C16A2"/>
    <w:rsid w:val="73F062D5"/>
    <w:rsid w:val="74513928"/>
    <w:rsid w:val="769709C0"/>
    <w:rsid w:val="76BBD17E"/>
    <w:rsid w:val="772F7104"/>
    <w:rsid w:val="78DEE371"/>
    <w:rsid w:val="79AE6EB9"/>
    <w:rsid w:val="7F389C8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B2F4"/>
  <w15:docId w15:val="{92BA1734-3E6F-45DF-AECD-CB2A226B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42B3"/>
    <w:rPr>
      <w:rFonts w:ascii="Arial" w:hAnsi="Arial"/>
      <w:sz w:val="20"/>
    </w:rPr>
  </w:style>
  <w:style w:type="paragraph" w:styleId="Kop1">
    <w:name w:val="heading 1"/>
    <w:aliases w:val="Hoofdstukkopje"/>
    <w:basedOn w:val="Standaard"/>
    <w:next w:val="Standaard"/>
    <w:link w:val="Kop1Char"/>
    <w:qFormat/>
    <w:rsid w:val="003D0D8F"/>
    <w:pPr>
      <w:keepNext/>
      <w:numPr>
        <w:numId w:val="1"/>
      </w:numPr>
      <w:spacing w:before="180" w:after="220"/>
      <w:outlineLvl w:val="0"/>
    </w:pPr>
    <w:rPr>
      <w:rFonts w:eastAsia="Times New Roman" w:cs="Times New Roman"/>
      <w:b/>
      <w:kern w:val="28"/>
      <w:sz w:val="26"/>
      <w:szCs w:val="20"/>
      <w:lang w:eastAsia="nl-NL"/>
    </w:rPr>
  </w:style>
  <w:style w:type="paragraph" w:styleId="Kop2">
    <w:name w:val="heading 2"/>
    <w:aliases w:val="Paragraafkopje"/>
    <w:basedOn w:val="Standaard"/>
    <w:next w:val="Standaard"/>
    <w:link w:val="Kop2Char"/>
    <w:qFormat/>
    <w:rsid w:val="003D0D8F"/>
    <w:pPr>
      <w:keepNext/>
      <w:numPr>
        <w:ilvl w:val="1"/>
        <w:numId w:val="2"/>
      </w:numPr>
      <w:outlineLvl w:val="1"/>
    </w:pPr>
    <w:rPr>
      <w:rFonts w:eastAsia="Times New Roman" w:cs="Times New Roman"/>
      <w:b/>
      <w:szCs w:val="20"/>
      <w:lang w:eastAsia="nl-NL"/>
    </w:rPr>
  </w:style>
  <w:style w:type="paragraph" w:styleId="Kop3">
    <w:name w:val="heading 3"/>
    <w:aliases w:val="Subparagraafkopje,subparagraaf"/>
    <w:basedOn w:val="Standaard"/>
    <w:next w:val="Standaard"/>
    <w:link w:val="Kop3Char"/>
    <w:qFormat/>
    <w:rsid w:val="00134072"/>
    <w:pPr>
      <w:keepNext/>
      <w:numPr>
        <w:ilvl w:val="2"/>
        <w:numId w:val="2"/>
      </w:numPr>
      <w:outlineLvl w:val="2"/>
    </w:pPr>
    <w:rPr>
      <w:rFonts w:eastAsia="Times New Roman" w:cs="Times New Roman"/>
      <w:b/>
      <w:szCs w:val="20"/>
      <w:lang w:eastAsia="nl-NL"/>
    </w:rPr>
  </w:style>
  <w:style w:type="paragraph" w:styleId="Kop4">
    <w:name w:val="heading 4"/>
    <w:aliases w:val="Sub4"/>
    <w:basedOn w:val="Standaard"/>
    <w:next w:val="Standaard"/>
    <w:link w:val="Kop4Char"/>
    <w:qFormat/>
    <w:rsid w:val="003D0D8F"/>
    <w:pPr>
      <w:keepNext/>
      <w:numPr>
        <w:ilvl w:val="3"/>
        <w:numId w:val="2"/>
      </w:numPr>
      <w:outlineLvl w:val="3"/>
    </w:pPr>
    <w:rPr>
      <w:rFonts w:eastAsia="Times New Roman" w:cs="Times New Roman"/>
      <w:b/>
      <w:szCs w:val="20"/>
      <w:lang w:eastAsia="nl-NL"/>
    </w:rPr>
  </w:style>
  <w:style w:type="paragraph" w:styleId="Kop5">
    <w:name w:val="heading 5"/>
    <w:basedOn w:val="Standaard"/>
    <w:next w:val="Standaard"/>
    <w:link w:val="Kop5Char"/>
    <w:qFormat/>
    <w:rsid w:val="001F1CA5"/>
    <w:pPr>
      <w:spacing w:before="240" w:after="60"/>
      <w:outlineLvl w:val="4"/>
    </w:pPr>
    <w:rPr>
      <w:rFonts w:eastAsia="Times New Roman" w:cs="Times New Roman"/>
      <w:sz w:val="22"/>
      <w:szCs w:val="20"/>
      <w:lang w:eastAsia="nl-NL"/>
    </w:rPr>
  </w:style>
  <w:style w:type="paragraph" w:styleId="Kop6">
    <w:name w:val="heading 6"/>
    <w:basedOn w:val="Standaard"/>
    <w:next w:val="Standaard"/>
    <w:link w:val="Kop6Char"/>
    <w:qFormat/>
    <w:rsid w:val="001F1CA5"/>
    <w:pPr>
      <w:spacing w:before="240" w:after="60"/>
      <w:outlineLvl w:val="5"/>
    </w:pPr>
    <w:rPr>
      <w:rFonts w:ascii="Times New Roman" w:eastAsia="Times New Roman" w:hAnsi="Times New Roman" w:cs="Times New Roman"/>
      <w:i/>
      <w:sz w:val="22"/>
      <w:szCs w:val="20"/>
      <w:lang w:eastAsia="nl-NL"/>
    </w:rPr>
  </w:style>
  <w:style w:type="paragraph" w:styleId="Kop7">
    <w:name w:val="heading 7"/>
    <w:basedOn w:val="Standaard"/>
    <w:next w:val="Standaard"/>
    <w:link w:val="Kop7Char"/>
    <w:qFormat/>
    <w:rsid w:val="001F1CA5"/>
    <w:pPr>
      <w:spacing w:before="240" w:after="60"/>
      <w:outlineLvl w:val="6"/>
    </w:pPr>
    <w:rPr>
      <w:rFonts w:eastAsia="Times New Roman" w:cs="Times New Roman"/>
      <w:szCs w:val="20"/>
      <w:lang w:eastAsia="nl-NL"/>
    </w:rPr>
  </w:style>
  <w:style w:type="paragraph" w:styleId="Kop8">
    <w:name w:val="heading 8"/>
    <w:basedOn w:val="Standaard"/>
    <w:next w:val="Standaard"/>
    <w:link w:val="Kop8Char"/>
    <w:qFormat/>
    <w:rsid w:val="0006666F"/>
    <w:pPr>
      <w:spacing w:before="240" w:after="60"/>
      <w:outlineLvl w:val="7"/>
    </w:pPr>
    <w:rPr>
      <w:rFonts w:eastAsia="Times New Roman" w:cs="Times New Roman"/>
      <w:b/>
      <w:sz w:val="36"/>
      <w:szCs w:val="20"/>
      <w:lang w:eastAsia="nl-NL"/>
    </w:rPr>
  </w:style>
  <w:style w:type="paragraph" w:styleId="Kop9">
    <w:name w:val="heading 9"/>
    <w:basedOn w:val="Standaard"/>
    <w:next w:val="Standaard"/>
    <w:link w:val="Kop9Char"/>
    <w:qFormat/>
    <w:rsid w:val="001F1CA5"/>
    <w:pPr>
      <w:spacing w:before="240" w:after="60"/>
      <w:outlineLvl w:val="8"/>
    </w:pPr>
    <w:rPr>
      <w:rFonts w:eastAsia="Times New Roman" w:cs="Times New Roman"/>
      <w:b/>
      <w:sz w:val="26"/>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74381"/>
    <w:rPr>
      <w:rFonts w:ascii="Tahoma" w:hAnsi="Tahoma" w:cs="Tahoma"/>
      <w:sz w:val="16"/>
      <w:szCs w:val="16"/>
    </w:rPr>
  </w:style>
  <w:style w:type="character" w:customStyle="1" w:styleId="BallontekstChar">
    <w:name w:val="Ballontekst Char"/>
    <w:basedOn w:val="Standaardalinea-lettertype"/>
    <w:link w:val="Ballontekst"/>
    <w:uiPriority w:val="99"/>
    <w:semiHidden/>
    <w:rsid w:val="00274381"/>
    <w:rPr>
      <w:rFonts w:ascii="Tahoma" w:hAnsi="Tahoma" w:cs="Tahoma"/>
      <w:sz w:val="16"/>
      <w:szCs w:val="16"/>
    </w:rPr>
  </w:style>
  <w:style w:type="character" w:customStyle="1" w:styleId="Kop2Char">
    <w:name w:val="Kop 2 Char"/>
    <w:aliases w:val="Paragraafkopje Char"/>
    <w:basedOn w:val="Standaardalinea-lettertype"/>
    <w:link w:val="Kop2"/>
    <w:rsid w:val="003D0D8F"/>
    <w:rPr>
      <w:rFonts w:ascii="Arial" w:eastAsia="Times New Roman" w:hAnsi="Arial" w:cs="Times New Roman"/>
      <w:b/>
      <w:sz w:val="20"/>
      <w:szCs w:val="20"/>
      <w:lang w:eastAsia="nl-NL"/>
    </w:rPr>
  </w:style>
  <w:style w:type="paragraph" w:customStyle="1" w:styleId="Koptekstklein">
    <w:name w:val="Koptekst klein"/>
    <w:basedOn w:val="Standaard"/>
    <w:qFormat/>
    <w:rsid w:val="003E11D8"/>
    <w:pPr>
      <w:spacing w:line="240" w:lineRule="exact"/>
      <w:ind w:right="284"/>
    </w:pPr>
    <w:rPr>
      <w:rFonts w:eastAsia="Times New Roman" w:cs="Times New Roman"/>
      <w:noProof/>
      <w:sz w:val="14"/>
      <w:szCs w:val="14"/>
      <w:lang w:eastAsia="nl-NL"/>
    </w:rPr>
  </w:style>
  <w:style w:type="character" w:customStyle="1" w:styleId="Kop1Char">
    <w:name w:val="Kop 1 Char"/>
    <w:aliases w:val="Hoofdstukkopje Char"/>
    <w:basedOn w:val="Standaardalinea-lettertype"/>
    <w:link w:val="Kop1"/>
    <w:rsid w:val="003D0D8F"/>
    <w:rPr>
      <w:rFonts w:ascii="Arial" w:eastAsia="Times New Roman" w:hAnsi="Arial" w:cs="Times New Roman"/>
      <w:b/>
      <w:kern w:val="28"/>
      <w:sz w:val="26"/>
      <w:szCs w:val="20"/>
      <w:lang w:eastAsia="nl-NL"/>
    </w:rPr>
  </w:style>
  <w:style w:type="paragraph" w:styleId="Koptekst">
    <w:name w:val="header"/>
    <w:basedOn w:val="Standaard"/>
    <w:link w:val="KoptekstChar"/>
    <w:uiPriority w:val="99"/>
    <w:rsid w:val="003E11D8"/>
    <w:pPr>
      <w:tabs>
        <w:tab w:val="center" w:pos="4536"/>
        <w:tab w:val="right" w:pos="9072"/>
      </w:tabs>
      <w:spacing w:line="240" w:lineRule="exact"/>
    </w:pPr>
    <w:rPr>
      <w:rFonts w:eastAsia="Times New Roman" w:cs="Times New Roman"/>
      <w:spacing w:val="-4"/>
      <w:szCs w:val="20"/>
      <w:lang w:eastAsia="nl-NL"/>
    </w:rPr>
  </w:style>
  <w:style w:type="character" w:customStyle="1" w:styleId="KoptekstChar">
    <w:name w:val="Koptekst Char"/>
    <w:basedOn w:val="Standaardalinea-lettertype"/>
    <w:link w:val="Koptekst"/>
    <w:uiPriority w:val="99"/>
    <w:rsid w:val="003E11D8"/>
    <w:rPr>
      <w:rFonts w:ascii="Arial" w:eastAsia="Times New Roman" w:hAnsi="Arial" w:cs="Times New Roman"/>
      <w:spacing w:val="-4"/>
      <w:sz w:val="20"/>
      <w:szCs w:val="20"/>
      <w:lang w:eastAsia="nl-NL"/>
    </w:rPr>
  </w:style>
  <w:style w:type="character" w:customStyle="1" w:styleId="Referentiekopje">
    <w:name w:val="Referentiekopje"/>
    <w:rsid w:val="003E11D8"/>
    <w:rPr>
      <w:rFonts w:ascii="Arial" w:hAnsi="Arial"/>
      <w:sz w:val="14"/>
      <w:lang w:val="nl-NL"/>
    </w:rPr>
  </w:style>
  <w:style w:type="paragraph" w:customStyle="1" w:styleId="Adresregel">
    <w:name w:val="Adresregel"/>
    <w:rsid w:val="003E11D8"/>
    <w:pPr>
      <w:spacing w:after="0" w:line="240" w:lineRule="exact"/>
      <w:ind w:right="284"/>
      <w:jc w:val="right"/>
    </w:pPr>
    <w:rPr>
      <w:rFonts w:ascii="Arial" w:eastAsia="Times New Roman" w:hAnsi="Arial" w:cs="Times New Roman"/>
      <w:noProof/>
      <w:sz w:val="14"/>
      <w:szCs w:val="14"/>
      <w:lang w:eastAsia="nl-NL"/>
    </w:rPr>
  </w:style>
  <w:style w:type="paragraph" w:customStyle="1" w:styleId="ModelTitel">
    <w:name w:val="ModelTitel"/>
    <w:rsid w:val="003E11D8"/>
    <w:pPr>
      <w:spacing w:before="40" w:after="0" w:line="480" w:lineRule="exact"/>
    </w:pPr>
    <w:rPr>
      <w:rFonts w:ascii="Arial" w:eastAsia="Times New Roman" w:hAnsi="Arial" w:cs="Times New Roman"/>
      <w:b/>
      <w:noProof/>
      <w:spacing w:val="4"/>
      <w:sz w:val="26"/>
      <w:szCs w:val="20"/>
      <w:lang w:eastAsia="nl-NL"/>
    </w:rPr>
  </w:style>
  <w:style w:type="paragraph" w:customStyle="1" w:styleId="ReferentieItem">
    <w:name w:val="ReferentieItem"/>
    <w:link w:val="ReferentieItemChar"/>
    <w:rsid w:val="003E11D8"/>
    <w:pPr>
      <w:spacing w:after="0" w:line="240" w:lineRule="exact"/>
    </w:pPr>
    <w:rPr>
      <w:rFonts w:ascii="Arial" w:eastAsia="Times New Roman" w:hAnsi="Arial" w:cs="Times New Roman"/>
      <w:noProof/>
      <w:sz w:val="20"/>
      <w:szCs w:val="20"/>
      <w:lang w:eastAsia="nl-NL"/>
    </w:rPr>
  </w:style>
  <w:style w:type="paragraph" w:customStyle="1" w:styleId="Rubricering">
    <w:name w:val="Rubricering"/>
    <w:rsid w:val="003E11D8"/>
    <w:pPr>
      <w:spacing w:before="60" w:after="0" w:line="460" w:lineRule="exact"/>
    </w:pPr>
    <w:rPr>
      <w:rFonts w:ascii="Arial" w:eastAsia="Times New Roman" w:hAnsi="Arial" w:cs="Times New Roman"/>
      <w:b/>
      <w:lang w:eastAsia="nl-NL"/>
    </w:rPr>
  </w:style>
  <w:style w:type="character" w:styleId="Tekstvantijdelijkeaanduiding">
    <w:name w:val="Placeholder Text"/>
    <w:basedOn w:val="Standaardalinea-lettertype"/>
    <w:uiPriority w:val="99"/>
    <w:semiHidden/>
    <w:rsid w:val="003E11D8"/>
    <w:rPr>
      <w:color w:val="808080"/>
      <w:lang w:val="nl-NL"/>
    </w:rPr>
  </w:style>
  <w:style w:type="character" w:customStyle="1" w:styleId="ReferentieItemChar">
    <w:name w:val="ReferentieItem Char"/>
    <w:basedOn w:val="Standaardalinea-lettertype"/>
    <w:link w:val="ReferentieItem"/>
    <w:rsid w:val="003E11D8"/>
    <w:rPr>
      <w:rFonts w:ascii="Arial" w:eastAsia="Times New Roman" w:hAnsi="Arial" w:cs="Times New Roman"/>
      <w:noProof/>
      <w:sz w:val="20"/>
      <w:szCs w:val="20"/>
      <w:lang w:eastAsia="nl-NL"/>
    </w:rPr>
  </w:style>
  <w:style w:type="paragraph" w:styleId="Voettekst">
    <w:name w:val="footer"/>
    <w:basedOn w:val="Standaard"/>
    <w:link w:val="VoettekstChar"/>
    <w:uiPriority w:val="99"/>
    <w:unhideWhenUsed/>
    <w:rsid w:val="00D674C3"/>
    <w:pPr>
      <w:tabs>
        <w:tab w:val="center" w:pos="4536"/>
        <w:tab w:val="right" w:pos="9072"/>
      </w:tabs>
    </w:pPr>
  </w:style>
  <w:style w:type="character" w:customStyle="1" w:styleId="VoettekstChar">
    <w:name w:val="Voettekst Char"/>
    <w:basedOn w:val="Standaardalinea-lettertype"/>
    <w:link w:val="Voettekst"/>
    <w:uiPriority w:val="99"/>
    <w:rsid w:val="00D674C3"/>
    <w:rPr>
      <w:rFonts w:ascii="Arial" w:hAnsi="Arial"/>
      <w:sz w:val="20"/>
    </w:rPr>
  </w:style>
  <w:style w:type="character" w:customStyle="1" w:styleId="Kop7Char">
    <w:name w:val="Kop 7 Char"/>
    <w:basedOn w:val="Standaardalinea-lettertype"/>
    <w:link w:val="Kop7"/>
    <w:rsid w:val="00D827C1"/>
    <w:rPr>
      <w:rFonts w:ascii="Arial" w:eastAsia="Times New Roman" w:hAnsi="Arial" w:cs="Times New Roman"/>
      <w:sz w:val="20"/>
      <w:szCs w:val="20"/>
      <w:lang w:eastAsia="nl-NL"/>
    </w:rPr>
  </w:style>
  <w:style w:type="character" w:customStyle="1" w:styleId="Kop8Char">
    <w:name w:val="Kop 8 Char"/>
    <w:basedOn w:val="Standaardalinea-lettertype"/>
    <w:link w:val="Kop8"/>
    <w:rsid w:val="0006666F"/>
    <w:rPr>
      <w:rFonts w:ascii="Arial" w:eastAsia="Times New Roman" w:hAnsi="Arial" w:cs="Times New Roman"/>
      <w:b/>
      <w:sz w:val="36"/>
      <w:szCs w:val="20"/>
      <w:lang w:eastAsia="nl-NL"/>
    </w:rPr>
  </w:style>
  <w:style w:type="character" w:customStyle="1" w:styleId="Kop3Char">
    <w:name w:val="Kop 3 Char"/>
    <w:aliases w:val="Subparagraafkopje Char,subparagraaf Char"/>
    <w:basedOn w:val="Standaardalinea-lettertype"/>
    <w:link w:val="Kop3"/>
    <w:rsid w:val="00134072"/>
    <w:rPr>
      <w:rFonts w:ascii="Arial" w:eastAsia="Times New Roman" w:hAnsi="Arial" w:cs="Times New Roman"/>
      <w:b/>
      <w:sz w:val="20"/>
      <w:szCs w:val="20"/>
      <w:lang w:eastAsia="nl-NL"/>
    </w:rPr>
  </w:style>
  <w:style w:type="character" w:customStyle="1" w:styleId="Kop4Char">
    <w:name w:val="Kop 4 Char"/>
    <w:aliases w:val="Sub4 Char"/>
    <w:basedOn w:val="Standaardalinea-lettertype"/>
    <w:link w:val="Kop4"/>
    <w:rsid w:val="003D0D8F"/>
    <w:rPr>
      <w:rFonts w:ascii="Arial" w:eastAsia="Times New Roman" w:hAnsi="Arial" w:cs="Times New Roman"/>
      <w:b/>
      <w:sz w:val="20"/>
      <w:szCs w:val="20"/>
      <w:lang w:eastAsia="nl-NL"/>
    </w:rPr>
  </w:style>
  <w:style w:type="character" w:customStyle="1" w:styleId="Kop9Char">
    <w:name w:val="Kop 9 Char"/>
    <w:basedOn w:val="Standaardalinea-lettertype"/>
    <w:link w:val="Kop9"/>
    <w:rsid w:val="00D827C1"/>
    <w:rPr>
      <w:rFonts w:ascii="Arial" w:eastAsia="Times New Roman" w:hAnsi="Arial" w:cs="Times New Roman"/>
      <w:b/>
      <w:sz w:val="26"/>
      <w:szCs w:val="20"/>
      <w:lang w:eastAsia="nl-NL"/>
    </w:rPr>
  </w:style>
  <w:style w:type="paragraph" w:styleId="Titel">
    <w:name w:val="Title"/>
    <w:basedOn w:val="Standaard"/>
    <w:next w:val="Standaard"/>
    <w:link w:val="TitelChar"/>
    <w:uiPriority w:val="10"/>
    <w:rsid w:val="00D827C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827C1"/>
    <w:rPr>
      <w:rFonts w:asciiTheme="majorHAnsi" w:eastAsiaTheme="majorEastAsia" w:hAnsiTheme="majorHAnsi" w:cstheme="majorBidi"/>
      <w:color w:val="17365D" w:themeColor="text2" w:themeShade="BF"/>
      <w:spacing w:val="5"/>
      <w:kern w:val="28"/>
      <w:sz w:val="52"/>
      <w:szCs w:val="52"/>
    </w:rPr>
  </w:style>
  <w:style w:type="character" w:customStyle="1" w:styleId="Kop5Char">
    <w:name w:val="Kop 5 Char"/>
    <w:basedOn w:val="Standaardalinea-lettertype"/>
    <w:link w:val="Kop5"/>
    <w:rsid w:val="001F1CA5"/>
    <w:rPr>
      <w:rFonts w:ascii="Arial" w:eastAsia="Times New Roman" w:hAnsi="Arial" w:cs="Times New Roman"/>
      <w:szCs w:val="20"/>
      <w:lang w:eastAsia="nl-NL"/>
    </w:rPr>
  </w:style>
  <w:style w:type="character" w:customStyle="1" w:styleId="Kop6Char">
    <w:name w:val="Kop 6 Char"/>
    <w:basedOn w:val="Standaardalinea-lettertype"/>
    <w:link w:val="Kop6"/>
    <w:rsid w:val="001F1CA5"/>
    <w:rPr>
      <w:rFonts w:ascii="Times New Roman" w:eastAsia="Times New Roman" w:hAnsi="Times New Roman" w:cs="Times New Roman"/>
      <w:i/>
      <w:szCs w:val="20"/>
      <w:lang w:eastAsia="nl-NL"/>
    </w:rPr>
  </w:style>
  <w:style w:type="paragraph" w:styleId="Inhopg1">
    <w:name w:val="toc 1"/>
    <w:basedOn w:val="Standaard"/>
    <w:next w:val="Standaard"/>
    <w:autoRedefine/>
    <w:uiPriority w:val="39"/>
    <w:rsid w:val="006E2A89"/>
    <w:pPr>
      <w:tabs>
        <w:tab w:val="left" w:pos="-851"/>
        <w:tab w:val="left" w:pos="709"/>
        <w:tab w:val="right" w:pos="8165"/>
      </w:tabs>
    </w:pPr>
    <w:rPr>
      <w:rFonts w:eastAsia="Times New Roman" w:cs="Times New Roman"/>
      <w:b/>
      <w:noProof/>
      <w:spacing w:val="10"/>
      <w:szCs w:val="26"/>
      <w:lang w:eastAsia="nl-NL"/>
    </w:rPr>
  </w:style>
  <w:style w:type="paragraph" w:styleId="Inhopg2">
    <w:name w:val="toc 2"/>
    <w:basedOn w:val="Standaard"/>
    <w:next w:val="Standaard"/>
    <w:autoRedefine/>
    <w:uiPriority w:val="39"/>
    <w:rsid w:val="003B6E50"/>
    <w:pPr>
      <w:tabs>
        <w:tab w:val="left" w:pos="-851"/>
        <w:tab w:val="right" w:pos="8165"/>
      </w:tabs>
    </w:pPr>
    <w:rPr>
      <w:rFonts w:eastAsia="Times New Roman" w:cs="Times New Roman"/>
      <w:noProof/>
      <w:szCs w:val="20"/>
      <w:lang w:eastAsia="nl-NL"/>
    </w:rPr>
  </w:style>
  <w:style w:type="paragraph" w:styleId="Inhopg3">
    <w:name w:val="toc 3"/>
    <w:basedOn w:val="Standaard"/>
    <w:next w:val="Standaard"/>
    <w:autoRedefine/>
    <w:uiPriority w:val="39"/>
    <w:rsid w:val="007A144F"/>
    <w:pPr>
      <w:tabs>
        <w:tab w:val="left" w:pos="-851"/>
        <w:tab w:val="right" w:pos="8165"/>
      </w:tabs>
    </w:pPr>
    <w:rPr>
      <w:rFonts w:eastAsia="Times New Roman" w:cs="Times New Roman"/>
      <w:szCs w:val="20"/>
      <w:lang w:eastAsia="nl-NL"/>
    </w:rPr>
  </w:style>
  <w:style w:type="paragraph" w:styleId="Inhopg4">
    <w:name w:val="toc 4"/>
    <w:basedOn w:val="Standaard"/>
    <w:next w:val="Standaard"/>
    <w:autoRedefine/>
    <w:uiPriority w:val="39"/>
    <w:rsid w:val="001F1CA5"/>
    <w:pPr>
      <w:tabs>
        <w:tab w:val="left" w:pos="0"/>
        <w:tab w:val="right" w:pos="8165"/>
      </w:tabs>
      <w:ind w:left="-1701"/>
    </w:pPr>
    <w:rPr>
      <w:rFonts w:eastAsia="Times New Roman" w:cs="Times New Roman"/>
      <w:szCs w:val="20"/>
      <w:lang w:eastAsia="nl-NL"/>
    </w:rPr>
  </w:style>
  <w:style w:type="paragraph" w:styleId="Inhopg5">
    <w:name w:val="toc 5"/>
    <w:basedOn w:val="Standaard"/>
    <w:next w:val="Standaard"/>
    <w:autoRedefine/>
    <w:uiPriority w:val="39"/>
    <w:rsid w:val="001F1CA5"/>
    <w:pPr>
      <w:tabs>
        <w:tab w:val="right" w:pos="8165"/>
      </w:tabs>
    </w:pPr>
    <w:rPr>
      <w:rFonts w:eastAsia="Times New Roman" w:cs="Times New Roman"/>
      <w:b/>
      <w:szCs w:val="20"/>
      <w:lang w:eastAsia="nl-NL"/>
    </w:rPr>
  </w:style>
  <w:style w:type="paragraph" w:styleId="Inhopg6">
    <w:name w:val="toc 6"/>
    <w:basedOn w:val="Standaard"/>
    <w:next w:val="Standaard"/>
    <w:autoRedefine/>
    <w:semiHidden/>
    <w:rsid w:val="001F1CA5"/>
    <w:pPr>
      <w:ind w:left="1000"/>
    </w:pPr>
    <w:rPr>
      <w:rFonts w:eastAsia="Times New Roman" w:cs="Times New Roman"/>
      <w:szCs w:val="20"/>
      <w:lang w:eastAsia="nl-NL"/>
    </w:rPr>
  </w:style>
  <w:style w:type="paragraph" w:styleId="Inhopg7">
    <w:name w:val="toc 7"/>
    <w:basedOn w:val="Standaard"/>
    <w:next w:val="Standaard"/>
    <w:autoRedefine/>
    <w:semiHidden/>
    <w:rsid w:val="001F1CA5"/>
    <w:pPr>
      <w:ind w:left="1200"/>
    </w:pPr>
    <w:rPr>
      <w:rFonts w:eastAsia="Times New Roman" w:cs="Times New Roman"/>
      <w:szCs w:val="20"/>
      <w:lang w:eastAsia="nl-NL"/>
    </w:rPr>
  </w:style>
  <w:style w:type="paragraph" w:styleId="Inhopg8">
    <w:name w:val="toc 8"/>
    <w:basedOn w:val="Standaard"/>
    <w:next w:val="Standaard"/>
    <w:autoRedefine/>
    <w:semiHidden/>
    <w:rsid w:val="001F1CA5"/>
    <w:pPr>
      <w:ind w:left="1400"/>
    </w:pPr>
    <w:rPr>
      <w:rFonts w:eastAsia="Times New Roman" w:cs="Times New Roman"/>
      <w:szCs w:val="20"/>
      <w:lang w:eastAsia="nl-NL"/>
    </w:rPr>
  </w:style>
  <w:style w:type="paragraph" w:styleId="Inhopg9">
    <w:name w:val="toc 9"/>
    <w:basedOn w:val="Standaard"/>
    <w:next w:val="Standaard"/>
    <w:autoRedefine/>
    <w:uiPriority w:val="39"/>
    <w:rsid w:val="001F1CA5"/>
    <w:pPr>
      <w:tabs>
        <w:tab w:val="right" w:pos="8165"/>
      </w:tabs>
      <w:spacing w:before="240"/>
    </w:pPr>
    <w:rPr>
      <w:rFonts w:eastAsia="Times New Roman" w:cs="Times New Roman"/>
      <w:b/>
      <w:noProof/>
      <w:szCs w:val="20"/>
      <w:lang w:eastAsia="nl-NL"/>
    </w:rPr>
  </w:style>
  <w:style w:type="paragraph" w:customStyle="1" w:styleId="inhoudsopgave">
    <w:name w:val="inhoudsopgave"/>
    <w:basedOn w:val="Standaard"/>
    <w:rsid w:val="006566D4"/>
    <w:pPr>
      <w:spacing w:before="180" w:after="240"/>
    </w:pPr>
    <w:rPr>
      <w:rFonts w:eastAsia="Times New Roman" w:cs="Times New Roman"/>
      <w:b/>
      <w:sz w:val="26"/>
      <w:szCs w:val="20"/>
      <w:lang w:eastAsia="nl-NL"/>
    </w:rPr>
  </w:style>
  <w:style w:type="paragraph" w:customStyle="1" w:styleId="inhoudsopgave2">
    <w:name w:val="inhoudsopgave2"/>
    <w:basedOn w:val="Standaard"/>
    <w:rsid w:val="006566D4"/>
    <w:pPr>
      <w:spacing w:line="240" w:lineRule="exact"/>
    </w:pPr>
    <w:rPr>
      <w:rFonts w:eastAsia="Times New Roman" w:cs="Times New Roman"/>
      <w:b/>
      <w:szCs w:val="20"/>
      <w:lang w:eastAsia="nl-NL"/>
    </w:rPr>
  </w:style>
  <w:style w:type="character" w:styleId="Hyperlink">
    <w:name w:val="Hyperlink"/>
    <w:basedOn w:val="Standaardalinea-lettertype"/>
    <w:uiPriority w:val="99"/>
    <w:unhideWhenUsed/>
    <w:rsid w:val="00F62663"/>
    <w:rPr>
      <w:color w:val="0000FF" w:themeColor="hyperlink"/>
      <w:u w:val="single"/>
    </w:rPr>
  </w:style>
  <w:style w:type="table" w:styleId="Tabelraster">
    <w:name w:val="Table Grid"/>
    <w:basedOn w:val="Standaardtabel"/>
    <w:uiPriority w:val="39"/>
    <w:rsid w:val="00083274"/>
    <w:pPr>
      <w:spacing w:after="0"/>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aliases w:val="Paragraph Title,List Paragraph1,lp1,Opsomblokjes en substreepjes,Hoofdstuk 1,Medium Grid 1 Accent 2,Reference List,opsomming cijfer,Premier,Titre 10,texte,F5 List Paragraph,Indent Paragraph,Citation List,Liste Article,References,Bullets"/>
    <w:basedOn w:val="Standaard"/>
    <w:link w:val="LijstalineaChar"/>
    <w:uiPriority w:val="34"/>
    <w:qFormat/>
    <w:rsid w:val="001D69BB"/>
    <w:pPr>
      <w:ind w:left="720"/>
      <w:contextualSpacing/>
    </w:pPr>
  </w:style>
  <w:style w:type="character" w:styleId="Verwijzingopmerking">
    <w:name w:val="annotation reference"/>
    <w:uiPriority w:val="99"/>
    <w:semiHidden/>
    <w:rsid w:val="00251C6F"/>
    <w:rPr>
      <w:sz w:val="16"/>
      <w:szCs w:val="16"/>
    </w:rPr>
  </w:style>
  <w:style w:type="paragraph" w:styleId="Tekstopmerking">
    <w:name w:val="annotation text"/>
    <w:basedOn w:val="Standaard"/>
    <w:link w:val="TekstopmerkingChar"/>
    <w:uiPriority w:val="99"/>
    <w:rsid w:val="00251C6F"/>
    <w:pPr>
      <w:overflowPunct w:val="0"/>
      <w:autoSpaceDE w:val="0"/>
      <w:autoSpaceDN w:val="0"/>
      <w:adjustRightInd w:val="0"/>
      <w:spacing w:before="0" w:after="0" w:line="240" w:lineRule="exact"/>
      <w:ind w:left="851"/>
      <w:textAlignment w:val="baseline"/>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rsid w:val="00251C6F"/>
    <w:rPr>
      <w:rFonts w:ascii="Arial" w:eastAsia="Times New Roman" w:hAnsi="Arial" w:cs="Times New Roman"/>
      <w:sz w:val="20"/>
      <w:szCs w:val="20"/>
      <w:lang w:eastAsia="nl-NL"/>
    </w:rPr>
  </w:style>
  <w:style w:type="character" w:customStyle="1" w:styleId="LijstalineaChar">
    <w:name w:val="Lijstalinea Char"/>
    <w:aliases w:val="Paragraph Title Char,List Paragraph1 Char,lp1 Char,Opsomblokjes en substreepjes Char,Hoofdstuk 1 Char,Medium Grid 1 Accent 2 Char,Reference List Char,opsomming cijfer Char,Premier Char,Titre 10 Char,texte Char,F5 List Paragraph Char"/>
    <w:basedOn w:val="Standaardalinea-lettertype"/>
    <w:link w:val="Lijstalinea"/>
    <w:uiPriority w:val="34"/>
    <w:qFormat/>
    <w:rsid w:val="00670AC5"/>
    <w:rPr>
      <w:rFonts w:ascii="Arial" w:hAnsi="Arial"/>
      <w:sz w:val="20"/>
    </w:rPr>
  </w:style>
  <w:style w:type="paragraph" w:styleId="Voetnoottekst">
    <w:name w:val="footnote text"/>
    <w:basedOn w:val="Standaard"/>
    <w:link w:val="VoetnoottekstChar"/>
    <w:uiPriority w:val="99"/>
    <w:semiHidden/>
    <w:rsid w:val="00670AC5"/>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before="0" w:after="0" w:line="220" w:lineRule="exact"/>
      <w:ind w:left="851"/>
      <w:textAlignment w:val="baseline"/>
    </w:pPr>
    <w:rPr>
      <w:rFonts w:ascii="NS Sans" w:eastAsia="Times New Roman" w:hAnsi="NS Sans" w:cs="Times New Roman"/>
      <w:i/>
      <w:sz w:val="15"/>
      <w:szCs w:val="20"/>
      <w:lang w:eastAsia="nl-NL"/>
    </w:rPr>
  </w:style>
  <w:style w:type="character" w:customStyle="1" w:styleId="VoetnoottekstChar">
    <w:name w:val="Voetnoottekst Char"/>
    <w:basedOn w:val="Standaardalinea-lettertype"/>
    <w:link w:val="Voetnoottekst"/>
    <w:uiPriority w:val="99"/>
    <w:semiHidden/>
    <w:rsid w:val="00670AC5"/>
    <w:rPr>
      <w:rFonts w:ascii="NS Sans" w:eastAsia="Times New Roman" w:hAnsi="NS Sans" w:cs="Times New Roman"/>
      <w:i/>
      <w:sz w:val="15"/>
      <w:szCs w:val="20"/>
      <w:lang w:eastAsia="nl-NL"/>
    </w:rPr>
  </w:style>
  <w:style w:type="character" w:styleId="Voetnootmarkering">
    <w:name w:val="footnote reference"/>
    <w:uiPriority w:val="99"/>
    <w:rsid w:val="00670AC5"/>
    <w:rPr>
      <w:vertAlign w:val="superscript"/>
    </w:rPr>
  </w:style>
  <w:style w:type="paragraph" w:styleId="Kopvaninhoudsopgave">
    <w:name w:val="TOC Heading"/>
    <w:basedOn w:val="Kop1"/>
    <w:next w:val="Standaard"/>
    <w:uiPriority w:val="39"/>
    <w:unhideWhenUsed/>
    <w:qFormat/>
    <w:rsid w:val="00ED3364"/>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Eindnoottekst">
    <w:name w:val="endnote text"/>
    <w:basedOn w:val="Standaard"/>
    <w:link w:val="EindnoottekstChar"/>
    <w:uiPriority w:val="99"/>
    <w:semiHidden/>
    <w:unhideWhenUsed/>
    <w:rsid w:val="0073750E"/>
    <w:pPr>
      <w:spacing w:before="0" w:after="0"/>
    </w:pPr>
    <w:rPr>
      <w:szCs w:val="20"/>
    </w:rPr>
  </w:style>
  <w:style w:type="character" w:customStyle="1" w:styleId="EindnoottekstChar">
    <w:name w:val="Eindnoottekst Char"/>
    <w:basedOn w:val="Standaardalinea-lettertype"/>
    <w:link w:val="Eindnoottekst"/>
    <w:uiPriority w:val="99"/>
    <w:semiHidden/>
    <w:rsid w:val="0073750E"/>
    <w:rPr>
      <w:rFonts w:ascii="Arial" w:hAnsi="Arial"/>
      <w:sz w:val="20"/>
      <w:szCs w:val="20"/>
    </w:rPr>
  </w:style>
  <w:style w:type="character" w:styleId="Eindnootmarkering">
    <w:name w:val="endnote reference"/>
    <w:basedOn w:val="Standaardalinea-lettertype"/>
    <w:uiPriority w:val="99"/>
    <w:semiHidden/>
    <w:unhideWhenUsed/>
    <w:rsid w:val="0073750E"/>
    <w:rPr>
      <w:vertAlign w:val="superscript"/>
    </w:rPr>
  </w:style>
  <w:style w:type="paragraph" w:customStyle="1" w:styleId="KopregelVet">
    <w:name w:val="Kopregel Vet"/>
    <w:basedOn w:val="Standaard"/>
    <w:next w:val="Standaard"/>
    <w:qFormat/>
    <w:rsid w:val="000A00C9"/>
    <w:pPr>
      <w:spacing w:before="0" w:after="0" w:line="456" w:lineRule="exact"/>
      <w:ind w:left="482" w:hanging="482"/>
    </w:pPr>
    <w:rPr>
      <w:rFonts w:asciiTheme="minorHAnsi" w:hAnsiTheme="minorHAnsi" w:cstheme="minorHAnsi"/>
      <w:b/>
      <w:sz w:val="38"/>
    </w:rPr>
  </w:style>
  <w:style w:type="paragraph" w:customStyle="1" w:styleId="Tabeltekstvet">
    <w:name w:val="Tabeltekst vet"/>
    <w:qFormat/>
    <w:rsid w:val="000A00C9"/>
    <w:pPr>
      <w:spacing w:before="50" w:after="50" w:line="130" w:lineRule="exact"/>
    </w:pPr>
    <w:rPr>
      <w:rFonts w:ascii="Arial" w:hAnsi="Arial" w:cstheme="minorHAnsi"/>
      <w:b/>
      <w:sz w:val="13"/>
    </w:rPr>
  </w:style>
  <w:style w:type="paragraph" w:styleId="Onderwerpvanopmerking">
    <w:name w:val="annotation subject"/>
    <w:basedOn w:val="Tekstopmerking"/>
    <w:next w:val="Tekstopmerking"/>
    <w:link w:val="OnderwerpvanopmerkingChar"/>
    <w:uiPriority w:val="99"/>
    <w:semiHidden/>
    <w:unhideWhenUsed/>
    <w:rsid w:val="0040366A"/>
    <w:pPr>
      <w:overflowPunct/>
      <w:autoSpaceDE/>
      <w:autoSpaceDN/>
      <w:adjustRightInd/>
      <w:spacing w:before="120" w:after="120" w:line="240" w:lineRule="auto"/>
      <w:ind w:left="0"/>
      <w:textAlignment w:val="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40366A"/>
    <w:rPr>
      <w:rFonts w:ascii="Arial" w:eastAsia="Times New Roman" w:hAnsi="Arial" w:cs="Times New Roman"/>
      <w:b/>
      <w:bCs/>
      <w:sz w:val="20"/>
      <w:szCs w:val="20"/>
      <w:lang w:eastAsia="nl-NL"/>
    </w:rPr>
  </w:style>
  <w:style w:type="character" w:styleId="Zwaar">
    <w:name w:val="Strong"/>
    <w:basedOn w:val="Standaardalinea-lettertype"/>
    <w:uiPriority w:val="22"/>
    <w:qFormat/>
    <w:rsid w:val="00D63E1F"/>
    <w:rPr>
      <w:b/>
      <w:bCs/>
    </w:rPr>
  </w:style>
  <w:style w:type="character" w:styleId="GevolgdeHyperlink">
    <w:name w:val="FollowedHyperlink"/>
    <w:basedOn w:val="Standaardalinea-lettertype"/>
    <w:uiPriority w:val="99"/>
    <w:semiHidden/>
    <w:unhideWhenUsed/>
    <w:rsid w:val="00CF18AB"/>
    <w:rPr>
      <w:color w:val="800080" w:themeColor="followedHyperlink"/>
      <w:u w:val="single"/>
    </w:rPr>
  </w:style>
  <w:style w:type="paragraph" w:styleId="Revisie">
    <w:name w:val="Revision"/>
    <w:hidden/>
    <w:uiPriority w:val="99"/>
    <w:semiHidden/>
    <w:rsid w:val="00F16981"/>
    <w:pPr>
      <w:spacing w:before="0" w:after="0"/>
    </w:pPr>
    <w:rPr>
      <w:rFonts w:ascii="Arial" w:hAnsi="Arial"/>
      <w:sz w:val="20"/>
    </w:rPr>
  </w:style>
  <w:style w:type="character" w:styleId="Onopgelostemelding">
    <w:name w:val="Unresolved Mention"/>
    <w:basedOn w:val="Standaardalinea-lettertype"/>
    <w:uiPriority w:val="99"/>
    <w:unhideWhenUsed/>
    <w:rsid w:val="00770F34"/>
    <w:rPr>
      <w:color w:val="605E5C"/>
      <w:shd w:val="clear" w:color="auto" w:fill="E1DFDD"/>
    </w:rPr>
  </w:style>
  <w:style w:type="character" w:styleId="Vermelding">
    <w:name w:val="Mention"/>
    <w:basedOn w:val="Standaardalinea-lettertype"/>
    <w:uiPriority w:val="99"/>
    <w:unhideWhenUsed/>
    <w:rsid w:val="002F68B9"/>
    <w:rPr>
      <w:color w:val="2B579A"/>
      <w:shd w:val="clear" w:color="auto" w:fill="E1DFDD"/>
    </w:rPr>
  </w:style>
  <w:style w:type="character" w:customStyle="1" w:styleId="ui-provider">
    <w:name w:val="ui-provider"/>
    <w:basedOn w:val="Standaardalinea-lettertype"/>
    <w:rsid w:val="00A915D0"/>
  </w:style>
  <w:style w:type="paragraph" w:customStyle="1" w:styleId="Inhoudsopgave0">
    <w:name w:val="Inhoudsopgave"/>
    <w:basedOn w:val="Standaard"/>
    <w:qFormat/>
    <w:rsid w:val="00694F16"/>
    <w:pPr>
      <w:tabs>
        <w:tab w:val="left" w:pos="567"/>
        <w:tab w:val="left" w:pos="2268"/>
        <w:tab w:val="left" w:pos="5670"/>
        <w:tab w:val="right" w:pos="7229"/>
      </w:tabs>
      <w:spacing w:before="0" w:after="0" w:line="228" w:lineRule="exact"/>
    </w:pPr>
    <w:rPr>
      <w:rFonts w:asciiTheme="minorHAnsi" w:hAnsiTheme="minorHAnsi" w:cstheme="minorHAnsi"/>
      <w:sz w:val="18"/>
    </w:rPr>
  </w:style>
  <w:style w:type="table" w:customStyle="1" w:styleId="Tabelraster7">
    <w:name w:val="Tabelraster7"/>
    <w:basedOn w:val="Standaardtabel"/>
    <w:next w:val="Tabelraster"/>
    <w:rsid w:val="00694F16"/>
    <w:pPr>
      <w:spacing w:before="0" w:after="0"/>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76343">
      <w:bodyDiv w:val="1"/>
      <w:marLeft w:val="0"/>
      <w:marRight w:val="0"/>
      <w:marTop w:val="0"/>
      <w:marBottom w:val="0"/>
      <w:divBdr>
        <w:top w:val="none" w:sz="0" w:space="0" w:color="auto"/>
        <w:left w:val="none" w:sz="0" w:space="0" w:color="auto"/>
        <w:bottom w:val="none" w:sz="0" w:space="0" w:color="auto"/>
        <w:right w:val="none" w:sz="0" w:space="0" w:color="auto"/>
      </w:divBdr>
      <w:divsChild>
        <w:div w:id="313146113">
          <w:marLeft w:val="0"/>
          <w:marRight w:val="0"/>
          <w:marTop w:val="0"/>
          <w:marBottom w:val="0"/>
          <w:divBdr>
            <w:top w:val="none" w:sz="0" w:space="0" w:color="auto"/>
            <w:left w:val="none" w:sz="0" w:space="0" w:color="auto"/>
            <w:bottom w:val="none" w:sz="0" w:space="0" w:color="auto"/>
            <w:right w:val="none" w:sz="0" w:space="0" w:color="auto"/>
          </w:divBdr>
        </w:div>
        <w:div w:id="386800084">
          <w:marLeft w:val="0"/>
          <w:marRight w:val="0"/>
          <w:marTop w:val="0"/>
          <w:marBottom w:val="0"/>
          <w:divBdr>
            <w:top w:val="none" w:sz="0" w:space="0" w:color="auto"/>
            <w:left w:val="none" w:sz="0" w:space="0" w:color="auto"/>
            <w:bottom w:val="none" w:sz="0" w:space="0" w:color="auto"/>
            <w:right w:val="none" w:sz="0" w:space="0" w:color="auto"/>
          </w:divBdr>
        </w:div>
        <w:div w:id="649553513">
          <w:marLeft w:val="0"/>
          <w:marRight w:val="0"/>
          <w:marTop w:val="0"/>
          <w:marBottom w:val="0"/>
          <w:divBdr>
            <w:top w:val="none" w:sz="0" w:space="0" w:color="auto"/>
            <w:left w:val="none" w:sz="0" w:space="0" w:color="auto"/>
            <w:bottom w:val="none" w:sz="0" w:space="0" w:color="auto"/>
            <w:right w:val="none" w:sz="0" w:space="0" w:color="auto"/>
          </w:divBdr>
        </w:div>
        <w:div w:id="684941701">
          <w:marLeft w:val="0"/>
          <w:marRight w:val="0"/>
          <w:marTop w:val="0"/>
          <w:marBottom w:val="0"/>
          <w:divBdr>
            <w:top w:val="none" w:sz="0" w:space="0" w:color="auto"/>
            <w:left w:val="none" w:sz="0" w:space="0" w:color="auto"/>
            <w:bottom w:val="none" w:sz="0" w:space="0" w:color="auto"/>
            <w:right w:val="none" w:sz="0" w:space="0" w:color="auto"/>
          </w:divBdr>
        </w:div>
        <w:div w:id="1429277923">
          <w:marLeft w:val="0"/>
          <w:marRight w:val="0"/>
          <w:marTop w:val="0"/>
          <w:marBottom w:val="0"/>
          <w:divBdr>
            <w:top w:val="none" w:sz="0" w:space="0" w:color="auto"/>
            <w:left w:val="none" w:sz="0" w:space="0" w:color="auto"/>
            <w:bottom w:val="none" w:sz="0" w:space="0" w:color="auto"/>
            <w:right w:val="none" w:sz="0" w:space="0" w:color="auto"/>
          </w:divBdr>
        </w:div>
        <w:div w:id="1637637310">
          <w:marLeft w:val="0"/>
          <w:marRight w:val="0"/>
          <w:marTop w:val="0"/>
          <w:marBottom w:val="0"/>
          <w:divBdr>
            <w:top w:val="none" w:sz="0" w:space="0" w:color="auto"/>
            <w:left w:val="none" w:sz="0" w:space="0" w:color="auto"/>
            <w:bottom w:val="none" w:sz="0" w:space="0" w:color="auto"/>
            <w:right w:val="none" w:sz="0" w:space="0" w:color="auto"/>
          </w:divBdr>
        </w:div>
        <w:div w:id="1729767871">
          <w:marLeft w:val="0"/>
          <w:marRight w:val="0"/>
          <w:marTop w:val="0"/>
          <w:marBottom w:val="0"/>
          <w:divBdr>
            <w:top w:val="none" w:sz="0" w:space="0" w:color="auto"/>
            <w:left w:val="none" w:sz="0" w:space="0" w:color="auto"/>
            <w:bottom w:val="none" w:sz="0" w:space="0" w:color="auto"/>
            <w:right w:val="none" w:sz="0" w:space="0" w:color="auto"/>
          </w:divBdr>
        </w:div>
        <w:div w:id="1858500534">
          <w:marLeft w:val="0"/>
          <w:marRight w:val="0"/>
          <w:marTop w:val="0"/>
          <w:marBottom w:val="0"/>
          <w:divBdr>
            <w:top w:val="none" w:sz="0" w:space="0" w:color="auto"/>
            <w:left w:val="none" w:sz="0" w:space="0" w:color="auto"/>
            <w:bottom w:val="none" w:sz="0" w:space="0" w:color="auto"/>
            <w:right w:val="none" w:sz="0" w:space="0" w:color="auto"/>
          </w:divBdr>
        </w:div>
      </w:divsChild>
    </w:div>
    <w:div w:id="342631134">
      <w:bodyDiv w:val="1"/>
      <w:marLeft w:val="0"/>
      <w:marRight w:val="0"/>
      <w:marTop w:val="0"/>
      <w:marBottom w:val="0"/>
      <w:divBdr>
        <w:top w:val="none" w:sz="0" w:space="0" w:color="auto"/>
        <w:left w:val="none" w:sz="0" w:space="0" w:color="auto"/>
        <w:bottom w:val="none" w:sz="0" w:space="0" w:color="auto"/>
        <w:right w:val="none" w:sz="0" w:space="0" w:color="auto"/>
      </w:divBdr>
    </w:div>
    <w:div w:id="363408130">
      <w:bodyDiv w:val="1"/>
      <w:marLeft w:val="0"/>
      <w:marRight w:val="0"/>
      <w:marTop w:val="0"/>
      <w:marBottom w:val="0"/>
      <w:divBdr>
        <w:top w:val="none" w:sz="0" w:space="0" w:color="auto"/>
        <w:left w:val="none" w:sz="0" w:space="0" w:color="auto"/>
        <w:bottom w:val="none" w:sz="0" w:space="0" w:color="auto"/>
        <w:right w:val="none" w:sz="0" w:space="0" w:color="auto"/>
      </w:divBdr>
    </w:div>
    <w:div w:id="695426597">
      <w:bodyDiv w:val="1"/>
      <w:marLeft w:val="0"/>
      <w:marRight w:val="0"/>
      <w:marTop w:val="0"/>
      <w:marBottom w:val="0"/>
      <w:divBdr>
        <w:top w:val="none" w:sz="0" w:space="0" w:color="auto"/>
        <w:left w:val="none" w:sz="0" w:space="0" w:color="auto"/>
        <w:bottom w:val="none" w:sz="0" w:space="0" w:color="auto"/>
        <w:right w:val="none" w:sz="0" w:space="0" w:color="auto"/>
      </w:divBdr>
    </w:div>
    <w:div w:id="807282258">
      <w:bodyDiv w:val="1"/>
      <w:marLeft w:val="0"/>
      <w:marRight w:val="0"/>
      <w:marTop w:val="0"/>
      <w:marBottom w:val="0"/>
      <w:divBdr>
        <w:top w:val="none" w:sz="0" w:space="0" w:color="auto"/>
        <w:left w:val="none" w:sz="0" w:space="0" w:color="auto"/>
        <w:bottom w:val="none" w:sz="0" w:space="0" w:color="auto"/>
        <w:right w:val="none" w:sz="0" w:space="0" w:color="auto"/>
      </w:divBdr>
    </w:div>
    <w:div w:id="904680443">
      <w:bodyDiv w:val="1"/>
      <w:marLeft w:val="0"/>
      <w:marRight w:val="0"/>
      <w:marTop w:val="0"/>
      <w:marBottom w:val="0"/>
      <w:divBdr>
        <w:top w:val="none" w:sz="0" w:space="0" w:color="auto"/>
        <w:left w:val="none" w:sz="0" w:space="0" w:color="auto"/>
        <w:bottom w:val="none" w:sz="0" w:space="0" w:color="auto"/>
        <w:right w:val="none" w:sz="0" w:space="0" w:color="auto"/>
      </w:divBdr>
      <w:divsChild>
        <w:div w:id="49623078">
          <w:marLeft w:val="0"/>
          <w:marRight w:val="0"/>
          <w:marTop w:val="0"/>
          <w:marBottom w:val="0"/>
          <w:divBdr>
            <w:top w:val="none" w:sz="0" w:space="0" w:color="auto"/>
            <w:left w:val="none" w:sz="0" w:space="0" w:color="auto"/>
            <w:bottom w:val="none" w:sz="0" w:space="0" w:color="auto"/>
            <w:right w:val="none" w:sz="0" w:space="0" w:color="auto"/>
          </w:divBdr>
        </w:div>
        <w:div w:id="150602028">
          <w:marLeft w:val="0"/>
          <w:marRight w:val="0"/>
          <w:marTop w:val="0"/>
          <w:marBottom w:val="0"/>
          <w:divBdr>
            <w:top w:val="none" w:sz="0" w:space="0" w:color="auto"/>
            <w:left w:val="none" w:sz="0" w:space="0" w:color="auto"/>
            <w:bottom w:val="none" w:sz="0" w:space="0" w:color="auto"/>
            <w:right w:val="none" w:sz="0" w:space="0" w:color="auto"/>
          </w:divBdr>
        </w:div>
        <w:div w:id="697394308">
          <w:marLeft w:val="0"/>
          <w:marRight w:val="0"/>
          <w:marTop w:val="0"/>
          <w:marBottom w:val="0"/>
          <w:divBdr>
            <w:top w:val="none" w:sz="0" w:space="0" w:color="auto"/>
            <w:left w:val="none" w:sz="0" w:space="0" w:color="auto"/>
            <w:bottom w:val="none" w:sz="0" w:space="0" w:color="auto"/>
            <w:right w:val="none" w:sz="0" w:space="0" w:color="auto"/>
          </w:divBdr>
        </w:div>
        <w:div w:id="826750834">
          <w:marLeft w:val="0"/>
          <w:marRight w:val="0"/>
          <w:marTop w:val="0"/>
          <w:marBottom w:val="0"/>
          <w:divBdr>
            <w:top w:val="none" w:sz="0" w:space="0" w:color="auto"/>
            <w:left w:val="none" w:sz="0" w:space="0" w:color="auto"/>
            <w:bottom w:val="none" w:sz="0" w:space="0" w:color="auto"/>
            <w:right w:val="none" w:sz="0" w:space="0" w:color="auto"/>
          </w:divBdr>
        </w:div>
        <w:div w:id="1162620602">
          <w:marLeft w:val="0"/>
          <w:marRight w:val="0"/>
          <w:marTop w:val="0"/>
          <w:marBottom w:val="0"/>
          <w:divBdr>
            <w:top w:val="none" w:sz="0" w:space="0" w:color="auto"/>
            <w:left w:val="none" w:sz="0" w:space="0" w:color="auto"/>
            <w:bottom w:val="none" w:sz="0" w:space="0" w:color="auto"/>
            <w:right w:val="none" w:sz="0" w:space="0" w:color="auto"/>
          </w:divBdr>
        </w:div>
        <w:div w:id="1247955731">
          <w:marLeft w:val="0"/>
          <w:marRight w:val="0"/>
          <w:marTop w:val="0"/>
          <w:marBottom w:val="0"/>
          <w:divBdr>
            <w:top w:val="none" w:sz="0" w:space="0" w:color="auto"/>
            <w:left w:val="none" w:sz="0" w:space="0" w:color="auto"/>
            <w:bottom w:val="none" w:sz="0" w:space="0" w:color="auto"/>
            <w:right w:val="none" w:sz="0" w:space="0" w:color="auto"/>
          </w:divBdr>
        </w:div>
        <w:div w:id="1259872416">
          <w:marLeft w:val="0"/>
          <w:marRight w:val="0"/>
          <w:marTop w:val="0"/>
          <w:marBottom w:val="0"/>
          <w:divBdr>
            <w:top w:val="none" w:sz="0" w:space="0" w:color="auto"/>
            <w:left w:val="none" w:sz="0" w:space="0" w:color="auto"/>
            <w:bottom w:val="none" w:sz="0" w:space="0" w:color="auto"/>
            <w:right w:val="none" w:sz="0" w:space="0" w:color="auto"/>
          </w:divBdr>
        </w:div>
        <w:div w:id="1959217487">
          <w:marLeft w:val="0"/>
          <w:marRight w:val="0"/>
          <w:marTop w:val="0"/>
          <w:marBottom w:val="0"/>
          <w:divBdr>
            <w:top w:val="none" w:sz="0" w:space="0" w:color="auto"/>
            <w:left w:val="none" w:sz="0" w:space="0" w:color="auto"/>
            <w:bottom w:val="none" w:sz="0" w:space="0" w:color="auto"/>
            <w:right w:val="none" w:sz="0" w:space="0" w:color="auto"/>
          </w:divBdr>
        </w:div>
      </w:divsChild>
    </w:div>
    <w:div w:id="1025254516">
      <w:bodyDiv w:val="1"/>
      <w:marLeft w:val="0"/>
      <w:marRight w:val="0"/>
      <w:marTop w:val="0"/>
      <w:marBottom w:val="0"/>
      <w:divBdr>
        <w:top w:val="none" w:sz="0" w:space="0" w:color="auto"/>
        <w:left w:val="none" w:sz="0" w:space="0" w:color="auto"/>
        <w:bottom w:val="none" w:sz="0" w:space="0" w:color="auto"/>
        <w:right w:val="none" w:sz="0" w:space="0" w:color="auto"/>
      </w:divBdr>
    </w:div>
    <w:div w:id="1068109950">
      <w:bodyDiv w:val="1"/>
      <w:marLeft w:val="0"/>
      <w:marRight w:val="0"/>
      <w:marTop w:val="0"/>
      <w:marBottom w:val="0"/>
      <w:divBdr>
        <w:top w:val="none" w:sz="0" w:space="0" w:color="auto"/>
        <w:left w:val="none" w:sz="0" w:space="0" w:color="auto"/>
        <w:bottom w:val="none" w:sz="0" w:space="0" w:color="auto"/>
        <w:right w:val="none" w:sz="0" w:space="0" w:color="auto"/>
      </w:divBdr>
    </w:div>
    <w:div w:id="1231647464">
      <w:bodyDiv w:val="1"/>
      <w:marLeft w:val="0"/>
      <w:marRight w:val="0"/>
      <w:marTop w:val="0"/>
      <w:marBottom w:val="0"/>
      <w:divBdr>
        <w:top w:val="none" w:sz="0" w:space="0" w:color="auto"/>
        <w:left w:val="none" w:sz="0" w:space="0" w:color="auto"/>
        <w:bottom w:val="none" w:sz="0" w:space="0" w:color="auto"/>
        <w:right w:val="none" w:sz="0" w:space="0" w:color="auto"/>
      </w:divBdr>
    </w:div>
    <w:div w:id="1244802484">
      <w:bodyDiv w:val="1"/>
      <w:marLeft w:val="0"/>
      <w:marRight w:val="0"/>
      <w:marTop w:val="0"/>
      <w:marBottom w:val="0"/>
      <w:divBdr>
        <w:top w:val="none" w:sz="0" w:space="0" w:color="auto"/>
        <w:left w:val="none" w:sz="0" w:space="0" w:color="auto"/>
        <w:bottom w:val="none" w:sz="0" w:space="0" w:color="auto"/>
        <w:right w:val="none" w:sz="0" w:space="0" w:color="auto"/>
      </w:divBdr>
    </w:div>
    <w:div w:id="1262254608">
      <w:bodyDiv w:val="1"/>
      <w:marLeft w:val="0"/>
      <w:marRight w:val="0"/>
      <w:marTop w:val="0"/>
      <w:marBottom w:val="0"/>
      <w:divBdr>
        <w:top w:val="none" w:sz="0" w:space="0" w:color="auto"/>
        <w:left w:val="none" w:sz="0" w:space="0" w:color="auto"/>
        <w:bottom w:val="none" w:sz="0" w:space="0" w:color="auto"/>
        <w:right w:val="none" w:sz="0" w:space="0" w:color="auto"/>
      </w:divBdr>
    </w:div>
    <w:div w:id="1271429526">
      <w:bodyDiv w:val="1"/>
      <w:marLeft w:val="0"/>
      <w:marRight w:val="0"/>
      <w:marTop w:val="0"/>
      <w:marBottom w:val="0"/>
      <w:divBdr>
        <w:top w:val="none" w:sz="0" w:space="0" w:color="auto"/>
        <w:left w:val="none" w:sz="0" w:space="0" w:color="auto"/>
        <w:bottom w:val="none" w:sz="0" w:space="0" w:color="auto"/>
        <w:right w:val="none" w:sz="0" w:space="0" w:color="auto"/>
      </w:divBdr>
    </w:div>
    <w:div w:id="1390961151">
      <w:bodyDiv w:val="1"/>
      <w:marLeft w:val="0"/>
      <w:marRight w:val="0"/>
      <w:marTop w:val="0"/>
      <w:marBottom w:val="0"/>
      <w:divBdr>
        <w:top w:val="none" w:sz="0" w:space="0" w:color="auto"/>
        <w:left w:val="none" w:sz="0" w:space="0" w:color="auto"/>
        <w:bottom w:val="none" w:sz="0" w:space="0" w:color="auto"/>
        <w:right w:val="none" w:sz="0" w:space="0" w:color="auto"/>
      </w:divBdr>
    </w:div>
    <w:div w:id="1753165604">
      <w:bodyDiv w:val="1"/>
      <w:marLeft w:val="0"/>
      <w:marRight w:val="0"/>
      <w:marTop w:val="0"/>
      <w:marBottom w:val="0"/>
      <w:divBdr>
        <w:top w:val="none" w:sz="0" w:space="0" w:color="auto"/>
        <w:left w:val="none" w:sz="0" w:space="0" w:color="auto"/>
        <w:bottom w:val="none" w:sz="0" w:space="0" w:color="auto"/>
        <w:right w:val="none" w:sz="0" w:space="0" w:color="auto"/>
      </w:divBdr>
    </w:div>
    <w:div w:id="1777215607">
      <w:bodyDiv w:val="1"/>
      <w:marLeft w:val="0"/>
      <w:marRight w:val="0"/>
      <w:marTop w:val="0"/>
      <w:marBottom w:val="0"/>
      <w:divBdr>
        <w:top w:val="none" w:sz="0" w:space="0" w:color="auto"/>
        <w:left w:val="none" w:sz="0" w:space="0" w:color="auto"/>
        <w:bottom w:val="none" w:sz="0" w:space="0" w:color="auto"/>
        <w:right w:val="none" w:sz="0" w:space="0" w:color="auto"/>
      </w:divBdr>
    </w:div>
    <w:div w:id="185017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prorail.nl/samenwerken/leveranciers/document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ocurement@prorail.n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Tenderned.nl/cms/tenderned-voor-onderneming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aanbestedingsklachten@prorail.n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prorail.nl/samenwerken/leveranciers/documenten"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railbv.sharepoint.com/sites/ProRailSjablonen/ProRail%20Algemeen/Rapport%20sta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15FEE0D05C4AC7835E0D8951BE315F"/>
        <w:category>
          <w:name w:val="Algemeen"/>
          <w:gallery w:val="placeholder"/>
        </w:category>
        <w:types>
          <w:type w:val="bbPlcHdr"/>
        </w:types>
        <w:behaviors>
          <w:behavior w:val="content"/>
        </w:behaviors>
        <w:guid w:val="{67FB4681-9D7F-4E63-912C-26AB8EDB5C90}"/>
      </w:docPartPr>
      <w:docPartBody>
        <w:p w:rsidR="009E52D3" w:rsidRDefault="00735C81" w:rsidP="00A402CF">
          <w:pPr>
            <w:pStyle w:val="D113D724002841DFB742399A91ACF500"/>
          </w:pPr>
          <w:r w:rsidRPr="007F13C6">
            <w:t>Kies een item.</w:t>
          </w:r>
        </w:p>
      </w:docPartBody>
    </w:docPart>
    <w:docPart>
      <w:docPartPr>
        <w:name w:val="B3642D7F43B14ED9A4B5BAFAB685D2B5"/>
        <w:category>
          <w:name w:val="Algemeen"/>
          <w:gallery w:val="placeholder"/>
        </w:category>
        <w:types>
          <w:type w:val="bbPlcHdr"/>
        </w:types>
        <w:behaviors>
          <w:behavior w:val="content"/>
        </w:behaviors>
        <w:guid w:val="{C4B87381-B98E-4B60-B1D8-3F6E487ADA17}"/>
      </w:docPartPr>
      <w:docPartBody>
        <w:p w:rsidR="009E52D3" w:rsidRDefault="00735C81">
          <w:pPr>
            <w:pStyle w:val="B3642D7F43B14ED9A4B5BAFAB685D2B52"/>
          </w:pPr>
          <w:r w:rsidRPr="00292B19">
            <w:rPr>
              <w:color w:val="A6A6A6" w:themeColor="background1" w:themeShade="A6"/>
            </w:rPr>
            <w:t>Kies een item.</w:t>
          </w:r>
        </w:p>
      </w:docPartBody>
    </w:docPart>
    <w:docPart>
      <w:docPartPr>
        <w:name w:val="F294C923BDE7414D8EC7B819CDD81F34"/>
        <w:category>
          <w:name w:val="Algemeen"/>
          <w:gallery w:val="placeholder"/>
        </w:category>
        <w:types>
          <w:type w:val="bbPlcHdr"/>
        </w:types>
        <w:behaviors>
          <w:behavior w:val="content"/>
        </w:behaviors>
        <w:guid w:val="{8242102D-61F4-46F4-BA21-D81A29D3123B}"/>
      </w:docPartPr>
      <w:docPartBody>
        <w:p w:rsidR="009E52D3" w:rsidRDefault="00735C81">
          <w:pPr>
            <w:pStyle w:val="F294C923BDE7414D8EC7B819CDD81F342"/>
          </w:pPr>
          <w:r w:rsidRPr="00292B19">
            <w:rPr>
              <w:color w:val="A6A6A6" w:themeColor="background1" w:themeShade="A6"/>
            </w:rPr>
            <w:t>Kies een item.</w:t>
          </w:r>
        </w:p>
      </w:docPartBody>
    </w:docPart>
    <w:docPart>
      <w:docPartPr>
        <w:name w:val="FBB478603D1E4FDAA96B48D81B218BC4"/>
        <w:category>
          <w:name w:val="Algemeen"/>
          <w:gallery w:val="placeholder"/>
        </w:category>
        <w:types>
          <w:type w:val="bbPlcHdr"/>
        </w:types>
        <w:behaviors>
          <w:behavior w:val="content"/>
        </w:behaviors>
        <w:guid w:val="{F2CDBE74-1C03-48CD-AC43-C4146A58C6DB}"/>
      </w:docPartPr>
      <w:docPartBody>
        <w:p w:rsidR="001D3260" w:rsidRDefault="00735C81">
          <w:pPr>
            <w:pStyle w:val="FBB478603D1E4FDAA96B48D81B218BC42"/>
          </w:pPr>
          <w:r w:rsidRPr="0000428A">
            <w:rPr>
              <w:color w:val="808080" w:themeColor="background1" w:themeShade="80"/>
            </w:rPr>
            <w:t>Kies een item.</w:t>
          </w:r>
        </w:p>
      </w:docPartBody>
    </w:docPart>
    <w:docPart>
      <w:docPartPr>
        <w:name w:val="DefaultPlaceholder_-1854013438"/>
        <w:category>
          <w:name w:val="Algemeen"/>
          <w:gallery w:val="placeholder"/>
        </w:category>
        <w:types>
          <w:type w:val="bbPlcHdr"/>
        </w:types>
        <w:behaviors>
          <w:behavior w:val="content"/>
        </w:behaviors>
        <w:guid w:val="{12F2836C-6FCD-4ACC-ADE6-B46CEAD7800A}"/>
      </w:docPartPr>
      <w:docPartBody>
        <w:p w:rsidR="002E1BA3" w:rsidRDefault="00D776E7">
          <w:r w:rsidRPr="004C7661">
            <w:rPr>
              <w:rStyle w:val="Tekstvantijdelijkeaanduiding"/>
            </w:rPr>
            <w:t>Kies een item.</w:t>
          </w:r>
        </w:p>
      </w:docPartBody>
    </w:docPart>
    <w:docPart>
      <w:docPartPr>
        <w:name w:val="4930CEDF82D844D3B78E851F8AFF298A"/>
        <w:category>
          <w:name w:val="Algemeen"/>
          <w:gallery w:val="placeholder"/>
        </w:category>
        <w:types>
          <w:type w:val="bbPlcHdr"/>
        </w:types>
        <w:behaviors>
          <w:behavior w:val="content"/>
        </w:behaviors>
        <w:guid w:val="{6C109995-5B4A-4250-9FD0-706F16E7E736}"/>
      </w:docPartPr>
      <w:docPartBody>
        <w:p w:rsidR="004D1093" w:rsidRDefault="0074772D">
          <w:pPr>
            <w:pStyle w:val="4930CEDF82D844D3B78E851F8AFF298A"/>
          </w:pPr>
          <w:r w:rsidRPr="006713AD">
            <w:t>Klik of tik om tekst in te voeren.</w:t>
          </w:r>
        </w:p>
      </w:docPartBody>
    </w:docPart>
    <w:docPart>
      <w:docPartPr>
        <w:name w:val="61D0B940BF8A4380AA21AE7071BE0EA1"/>
        <w:category>
          <w:name w:val="Algemeen"/>
          <w:gallery w:val="placeholder"/>
        </w:category>
        <w:types>
          <w:type w:val="bbPlcHdr"/>
        </w:types>
        <w:behaviors>
          <w:behavior w:val="content"/>
        </w:behaviors>
        <w:guid w:val="{21B03F43-5845-42AE-89ED-CF5A2A1B560D}"/>
      </w:docPartPr>
      <w:docPartBody>
        <w:p w:rsidR="004D1093" w:rsidRDefault="0074772D">
          <w:pPr>
            <w:pStyle w:val="61D0B940BF8A4380AA21AE7071BE0EA1"/>
          </w:pPr>
          <w:r w:rsidRPr="006713AD">
            <w:t>Klik of tik om een datum in te voeren.</w:t>
          </w:r>
        </w:p>
      </w:docPartBody>
    </w:docPart>
    <w:docPart>
      <w:docPartPr>
        <w:name w:val="57A2FB16D5524610A26B4F92B4EF496B"/>
        <w:category>
          <w:name w:val="Algemeen"/>
          <w:gallery w:val="placeholder"/>
        </w:category>
        <w:types>
          <w:type w:val="bbPlcHdr"/>
        </w:types>
        <w:behaviors>
          <w:behavior w:val="content"/>
        </w:behaviors>
        <w:guid w:val="{B2411BB7-CF59-47A0-B7DB-5C9FCF1B76CA}"/>
      </w:docPartPr>
      <w:docPartBody>
        <w:p w:rsidR="004D1093" w:rsidRDefault="0074772D">
          <w:pPr>
            <w:pStyle w:val="57A2FB16D5524610A26B4F92B4EF496B"/>
          </w:pPr>
          <w:r w:rsidRPr="00E46B76">
            <w:rPr>
              <w:sz w:val="16"/>
              <w:szCs w:val="16"/>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S Sans">
    <w:panose1 w:val="02000400000000000000"/>
    <w:charset w:val="00"/>
    <w:family w:val="auto"/>
    <w:pitch w:val="variable"/>
    <w:sig w:usb0="800000A7" w:usb1="00000000" w:usb2="00000000" w:usb3="00000000" w:csb0="00000001" w:csb1="00000000"/>
  </w:font>
  <w:font w:name="Open Sans">
    <w:altName w:val="Segoe UI"/>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CF"/>
    <w:rsid w:val="000159A6"/>
    <w:rsid w:val="00033ACB"/>
    <w:rsid w:val="000F0C5B"/>
    <w:rsid w:val="000F55FD"/>
    <w:rsid w:val="00107F0A"/>
    <w:rsid w:val="001466AF"/>
    <w:rsid w:val="00165D64"/>
    <w:rsid w:val="001C69DD"/>
    <w:rsid w:val="001D3260"/>
    <w:rsid w:val="0020573E"/>
    <w:rsid w:val="00221AD6"/>
    <w:rsid w:val="00261AD3"/>
    <w:rsid w:val="0027181F"/>
    <w:rsid w:val="0027610D"/>
    <w:rsid w:val="0027729B"/>
    <w:rsid w:val="00283097"/>
    <w:rsid w:val="002E1BA3"/>
    <w:rsid w:val="003240A9"/>
    <w:rsid w:val="00324221"/>
    <w:rsid w:val="00354885"/>
    <w:rsid w:val="00363A76"/>
    <w:rsid w:val="003648CD"/>
    <w:rsid w:val="00394748"/>
    <w:rsid w:val="003A17B2"/>
    <w:rsid w:val="004161AC"/>
    <w:rsid w:val="00427D4F"/>
    <w:rsid w:val="00435824"/>
    <w:rsid w:val="004373C8"/>
    <w:rsid w:val="004415DE"/>
    <w:rsid w:val="0046332A"/>
    <w:rsid w:val="00464226"/>
    <w:rsid w:val="00487AAD"/>
    <w:rsid w:val="00493E6D"/>
    <w:rsid w:val="00494483"/>
    <w:rsid w:val="004A3144"/>
    <w:rsid w:val="004B547E"/>
    <w:rsid w:val="004B5FC4"/>
    <w:rsid w:val="004D1093"/>
    <w:rsid w:val="00587B6F"/>
    <w:rsid w:val="005939B1"/>
    <w:rsid w:val="005C0B61"/>
    <w:rsid w:val="005D216B"/>
    <w:rsid w:val="005F2EF8"/>
    <w:rsid w:val="00641DD2"/>
    <w:rsid w:val="006454A7"/>
    <w:rsid w:val="00662424"/>
    <w:rsid w:val="00666B82"/>
    <w:rsid w:val="0069255C"/>
    <w:rsid w:val="00694F36"/>
    <w:rsid w:val="006D75B7"/>
    <w:rsid w:val="007129EA"/>
    <w:rsid w:val="00735C81"/>
    <w:rsid w:val="0074772D"/>
    <w:rsid w:val="00753059"/>
    <w:rsid w:val="0075522D"/>
    <w:rsid w:val="00770E75"/>
    <w:rsid w:val="00774336"/>
    <w:rsid w:val="00781F63"/>
    <w:rsid w:val="007977F7"/>
    <w:rsid w:val="007A60CC"/>
    <w:rsid w:val="007D2977"/>
    <w:rsid w:val="007E7DF2"/>
    <w:rsid w:val="007F4B56"/>
    <w:rsid w:val="007F567C"/>
    <w:rsid w:val="0080533C"/>
    <w:rsid w:val="00816A9F"/>
    <w:rsid w:val="008173CF"/>
    <w:rsid w:val="008613CE"/>
    <w:rsid w:val="00864766"/>
    <w:rsid w:val="008703E1"/>
    <w:rsid w:val="0088364A"/>
    <w:rsid w:val="008D7E75"/>
    <w:rsid w:val="00912301"/>
    <w:rsid w:val="00914DA3"/>
    <w:rsid w:val="00930A94"/>
    <w:rsid w:val="00935A5B"/>
    <w:rsid w:val="0093735A"/>
    <w:rsid w:val="00941D0D"/>
    <w:rsid w:val="009533E4"/>
    <w:rsid w:val="00960576"/>
    <w:rsid w:val="00981AC3"/>
    <w:rsid w:val="00992B83"/>
    <w:rsid w:val="009B1C00"/>
    <w:rsid w:val="009C41DB"/>
    <w:rsid w:val="009D7CAE"/>
    <w:rsid w:val="009E52D3"/>
    <w:rsid w:val="00A00184"/>
    <w:rsid w:val="00A402CF"/>
    <w:rsid w:val="00A47E3E"/>
    <w:rsid w:val="00A77354"/>
    <w:rsid w:val="00A776F1"/>
    <w:rsid w:val="00A77CAB"/>
    <w:rsid w:val="00AC453D"/>
    <w:rsid w:val="00AC7DB7"/>
    <w:rsid w:val="00AD143B"/>
    <w:rsid w:val="00AD3E44"/>
    <w:rsid w:val="00AD7878"/>
    <w:rsid w:val="00B42061"/>
    <w:rsid w:val="00BA59B8"/>
    <w:rsid w:val="00C21B9B"/>
    <w:rsid w:val="00C23270"/>
    <w:rsid w:val="00C26A82"/>
    <w:rsid w:val="00C305AD"/>
    <w:rsid w:val="00C344EC"/>
    <w:rsid w:val="00C35503"/>
    <w:rsid w:val="00C47D98"/>
    <w:rsid w:val="00C565E2"/>
    <w:rsid w:val="00C57F34"/>
    <w:rsid w:val="00CA14BD"/>
    <w:rsid w:val="00CB30CB"/>
    <w:rsid w:val="00CD1F98"/>
    <w:rsid w:val="00CE25AC"/>
    <w:rsid w:val="00D26CE2"/>
    <w:rsid w:val="00D30716"/>
    <w:rsid w:val="00D5364F"/>
    <w:rsid w:val="00D7613F"/>
    <w:rsid w:val="00D76339"/>
    <w:rsid w:val="00D776E7"/>
    <w:rsid w:val="00D80076"/>
    <w:rsid w:val="00D86F2A"/>
    <w:rsid w:val="00DC0BF6"/>
    <w:rsid w:val="00DC2834"/>
    <w:rsid w:val="00DD07F9"/>
    <w:rsid w:val="00DF57C1"/>
    <w:rsid w:val="00E13F7A"/>
    <w:rsid w:val="00E32002"/>
    <w:rsid w:val="00E4422F"/>
    <w:rsid w:val="00E73E9A"/>
    <w:rsid w:val="00E90A2E"/>
    <w:rsid w:val="00EA2BEB"/>
    <w:rsid w:val="00EA4BCA"/>
    <w:rsid w:val="00EE67D1"/>
    <w:rsid w:val="00EF1227"/>
    <w:rsid w:val="00F25A6D"/>
    <w:rsid w:val="00F50A26"/>
    <w:rsid w:val="00F50D11"/>
    <w:rsid w:val="00F76956"/>
    <w:rsid w:val="00F91343"/>
    <w:rsid w:val="00FD542C"/>
    <w:rsid w:val="00FE6C2B"/>
    <w:rsid w:val="00FF06B1"/>
    <w:rsid w:val="00FF2C39"/>
    <w:rsid w:val="00FF64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lang w:val="nl-NL"/>
    </w:rPr>
  </w:style>
  <w:style w:type="paragraph" w:customStyle="1" w:styleId="D113D724002841DFB742399A91ACF500">
    <w:name w:val="D113D724002841DFB742399A91ACF500"/>
    <w:rsid w:val="004B547E"/>
  </w:style>
  <w:style w:type="paragraph" w:customStyle="1" w:styleId="4930CEDF82D844D3B78E851F8AFF298A">
    <w:name w:val="4930CEDF82D844D3B78E851F8AFF298A"/>
  </w:style>
  <w:style w:type="paragraph" w:customStyle="1" w:styleId="61D0B940BF8A4380AA21AE7071BE0EA1">
    <w:name w:val="61D0B940BF8A4380AA21AE7071BE0EA1"/>
  </w:style>
  <w:style w:type="paragraph" w:customStyle="1" w:styleId="57A2FB16D5524610A26B4F92B4EF496B">
    <w:name w:val="57A2FB16D5524610A26B4F92B4EF496B"/>
  </w:style>
  <w:style w:type="paragraph" w:customStyle="1" w:styleId="B3642D7F43B14ED9A4B5BAFAB685D2B52">
    <w:name w:val="B3642D7F43B14ED9A4B5BAFAB685D2B52"/>
    <w:pPr>
      <w:spacing w:before="120" w:after="120" w:line="240" w:lineRule="auto"/>
    </w:pPr>
    <w:rPr>
      <w:rFonts w:ascii="Arial" w:eastAsiaTheme="minorHAnsi" w:hAnsi="Arial"/>
      <w:sz w:val="20"/>
      <w:lang w:eastAsia="en-US"/>
    </w:rPr>
  </w:style>
  <w:style w:type="paragraph" w:customStyle="1" w:styleId="F294C923BDE7414D8EC7B819CDD81F342">
    <w:name w:val="F294C923BDE7414D8EC7B819CDD81F342"/>
    <w:pPr>
      <w:spacing w:before="120" w:after="120" w:line="240" w:lineRule="auto"/>
    </w:pPr>
    <w:rPr>
      <w:rFonts w:ascii="Arial" w:eastAsiaTheme="minorHAnsi" w:hAnsi="Arial"/>
      <w:sz w:val="20"/>
      <w:lang w:eastAsia="en-US"/>
    </w:rPr>
  </w:style>
  <w:style w:type="paragraph" w:customStyle="1" w:styleId="FBB478603D1E4FDAA96B48D81B218BC42">
    <w:name w:val="FBB478603D1E4FDAA96B48D81B218BC42"/>
    <w:pPr>
      <w:spacing w:before="120" w:after="120" w:line="240" w:lineRule="auto"/>
    </w:pPr>
    <w:rPr>
      <w:rFonts w:ascii="Arial" w:eastAsiaTheme="minorHAnsi" w:hAnsi="Arial"/>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5" ma:contentTypeDescription="Een nieuw document maken." ma:contentTypeScope="" ma:versionID="63a6047b092a4dba7042d995b4a3e274">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d7b49cab8c13ccd218b9006c3793a31b"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a88d69f6-725d-45a3-ba3c-d623cdcfac60">TS01ACDF0CD-641899450-366</_dlc_DocId>
    <_dlc_DocIdUrl xmlns="a88d69f6-725d-45a3-ba3c-d623cdcfac60">
      <Url>https://prorailbv.sharepoint.com/teams/TenderLeasefietsen/_layouts/15/DocIdRedir.aspx?ID=TS01ACDF0CD-641899450-366</Url>
      <Description>TS01ACDF0CD-641899450-366</Description>
    </_dlc_DocIdUrl>
  </documentManagement>
</p:properties>
</file>

<file path=customXml/itemProps1.xml><?xml version="1.0" encoding="utf-8"?>
<ds:datastoreItem xmlns:ds="http://schemas.openxmlformats.org/officeDocument/2006/customXml" ds:itemID="{6A95272D-6362-40D1-BB2E-D432F7E48C3C}">
  <ds:schemaRefs>
    <ds:schemaRef ds:uri="http://schemas.microsoft.com/sharepoint/events"/>
  </ds:schemaRefs>
</ds:datastoreItem>
</file>

<file path=customXml/itemProps2.xml><?xml version="1.0" encoding="utf-8"?>
<ds:datastoreItem xmlns:ds="http://schemas.openxmlformats.org/officeDocument/2006/customXml" ds:itemID="{D9D7109A-9A9A-4723-817D-805D5F1E94A6}">
  <ds:schemaRefs>
    <ds:schemaRef ds:uri="http://schemas.microsoft.com/sharepoint/v3/contenttype/forms"/>
  </ds:schemaRefs>
</ds:datastoreItem>
</file>

<file path=customXml/itemProps3.xml><?xml version="1.0" encoding="utf-8"?>
<ds:datastoreItem xmlns:ds="http://schemas.openxmlformats.org/officeDocument/2006/customXml" ds:itemID="{181D4666-C323-4482-834B-C86961D1B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8d69f6-725d-45a3-ba3c-d623cdcfac60"/>
    <ds:schemaRef ds:uri="e3209c88-bc72-45f5-84b5-e30e30b0d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184663-BBD1-4DF0-A219-34701AD4B653}">
  <ds:schemaRefs>
    <ds:schemaRef ds:uri="http://schemas.openxmlformats.org/officeDocument/2006/bibliography"/>
  </ds:schemaRefs>
</ds:datastoreItem>
</file>

<file path=customXml/itemProps5.xml><?xml version="1.0" encoding="utf-8"?>
<ds:datastoreItem xmlns:ds="http://schemas.openxmlformats.org/officeDocument/2006/customXml" ds:itemID="{6E46F058-6CAA-460E-A2C7-E0445340DD1A}">
  <ds:schemaRefs>
    <ds:schemaRef ds:uri="http://schemas.microsoft.com/office/2006/metadata/properties"/>
    <ds:schemaRef ds:uri="http://schemas.microsoft.com/office/infopath/2007/PartnerControls"/>
    <ds:schemaRef ds:uri="a88d69f6-725d-45a3-ba3c-d623cdcfac60"/>
  </ds:schemaRefs>
</ds:datastoreItem>
</file>

<file path=docProps/app.xml><?xml version="1.0" encoding="utf-8"?>
<Properties xmlns="http://schemas.openxmlformats.org/officeDocument/2006/extended-properties" xmlns:vt="http://schemas.openxmlformats.org/officeDocument/2006/docPropsVTypes">
  <Template>Rapport%20staand</Template>
  <TotalTime>1</TotalTime>
  <Pages>24</Pages>
  <Words>9767</Words>
  <Characters>53720</Characters>
  <Application>Microsoft Office Word</Application>
  <DocSecurity>0</DocSecurity>
  <Lines>447</Lines>
  <Paragraphs>126</Paragraphs>
  <ScaleCrop>false</ScaleCrop>
  <Manager>Sven.Saric@prorail.nl</Manager>
  <Company>ProRail</Company>
  <LinksUpToDate>false</LinksUpToDate>
  <CharactersWithSpaces>63361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Leidraad openbare Europese aanbesteding</dc:title>
  <dc:subject>Model leidraad</dc:subject>
  <dc:creator>Procurement</dc:creator>
  <cp:keywords>versie 2.2</cp:keywords>
  <dc:description>Procurement - LenD</dc:description>
  <cp:lastModifiedBy>Kamp, W. (Wietske)</cp:lastModifiedBy>
  <cp:revision>503</cp:revision>
  <cp:lastPrinted>2022-09-26T14:11:00Z</cp:lastPrinted>
  <dcterms:created xsi:type="dcterms:W3CDTF">2023-09-22T16:01:00Z</dcterms:created>
  <dcterms:modified xsi:type="dcterms:W3CDTF">2025-03-20T15:06:00Z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0x01010099A309D9B1A67843A794705C0E77F6E6</vt:lpwstr>
  </property>
  <property fmtid="{D5CDD505-2E9C-101B-9397-08002B2CF9AE}" pid="3" name="_dlc_DocIdItemGuid">
    <vt:lpwstr>14ec4b4b-33b1-44fa-8a0c-ccfe8e4f94de</vt:lpwstr>
  </property>
  <property fmtid="{D5CDD505-2E9C-101B-9397-08002B2CF9AE}" pid="4" name="MSIP_Label_24e57bac-d225-40fb-8a9e-62b5be587a96_Enabled">
    <vt:lpwstr>true</vt:lpwstr>
  </property>
  <property fmtid="{D5CDD505-2E9C-101B-9397-08002B2CF9AE}" pid="5" name="MSIP_Label_24e57bac-d225-40fb-8a9e-62b5be587a96_SetDate">
    <vt:lpwstr>2022-07-07T13:21:54Z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a165e2df-59fa-4e17-aee2-3e8a94a0087b</vt:lpwstr>
  </property>
  <property fmtid="{D5CDD505-2E9C-101B-9397-08002B2CF9AE}" pid="10" name="MSIP_Label_24e57bac-d225-40fb-8a9e-62b5be587a96_ContentBits">
    <vt:lpwstr>0</vt:lpwstr>
  </property>
</Properties>
</file>