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368346D6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 xml:space="preserve">Jaarlijkse </w:t>
            </w:r>
            <w:r w:rsidR="00E1553D">
              <w:rPr>
                <w:rFonts w:ascii="Century Gothic" w:hAnsi="Century Gothic"/>
              </w:rPr>
              <w:t>vaste premi</w:t>
            </w:r>
            <w:r w:rsidR="00AE1C7F">
              <w:rPr>
                <w:rFonts w:ascii="Century Gothic" w:hAnsi="Century Gothic"/>
              </w:rPr>
              <w:t>e €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4AEA5DC4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</w:t>
      </w:r>
      <w:r w:rsidRPr="00E1553D">
        <w:rPr>
          <w:rFonts w:ascii="Century Gothic" w:hAnsi="Century Gothic"/>
        </w:rPr>
        <w:t xml:space="preserve">houden met een </w:t>
      </w:r>
      <w:r w:rsidR="00E1553D" w:rsidRPr="00E1553D">
        <w:rPr>
          <w:rFonts w:ascii="Century Gothic" w:hAnsi="Century Gothic"/>
        </w:rPr>
        <w:t>netto</w:t>
      </w:r>
      <w:r w:rsidR="00E1553D">
        <w:rPr>
          <w:rFonts w:ascii="Century Gothic" w:hAnsi="Century Gothic"/>
        </w:rPr>
        <w:t xml:space="preserve"> premie. 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303429"/>
    <w:rsid w:val="00340B6A"/>
    <w:rsid w:val="00386DDC"/>
    <w:rsid w:val="003D64EC"/>
    <w:rsid w:val="003E7D1D"/>
    <w:rsid w:val="00433308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AE1C7F"/>
    <w:rsid w:val="00B766AB"/>
    <w:rsid w:val="00B84038"/>
    <w:rsid w:val="00CB451F"/>
    <w:rsid w:val="00CD61A9"/>
    <w:rsid w:val="00D01739"/>
    <w:rsid w:val="00D14110"/>
    <w:rsid w:val="00DB157D"/>
    <w:rsid w:val="00E04612"/>
    <w:rsid w:val="00E1553D"/>
    <w:rsid w:val="00E57811"/>
    <w:rsid w:val="00E653F7"/>
    <w:rsid w:val="00E83AF4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2025-10-17T10:04:00Z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