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D65" w:rsidRDefault="00455D65" w:rsidP="00455D65">
      <w:pPr>
        <w:pStyle w:val="BijlageGenummerdKop"/>
        <w:numPr>
          <w:ilvl w:val="0"/>
          <w:numId w:val="0"/>
        </w:numPr>
      </w:pPr>
      <w:bookmarkStart w:id="0" w:name="_Toc127535906"/>
      <w:bookmarkStart w:id="1" w:name="_Toc496111702"/>
      <w:bookmarkStart w:id="2" w:name="bwkopBijlage_F"/>
      <w:r>
        <w:t xml:space="preserve">Bijlage F - </w:t>
      </w:r>
      <w:bookmarkStart w:id="3" w:name="_GoBack"/>
      <w:bookmarkEnd w:id="3"/>
      <w:r>
        <w:t>Selectie</w:t>
      </w:r>
      <w:bookmarkEnd w:id="0"/>
      <w:bookmarkEnd w:id="1"/>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85"/>
        <w:gridCol w:w="2125"/>
        <w:gridCol w:w="1042"/>
      </w:tblGrid>
      <w:tr w:rsidR="00455D65" w:rsidTr="00455D65">
        <w:trPr>
          <w:cantSplit/>
        </w:trPr>
        <w:tc>
          <w:tcPr>
            <w:tcW w:w="7752" w:type="dxa"/>
            <w:gridSpan w:val="3"/>
            <w:tcBorders>
              <w:top w:val="single" w:sz="4" w:space="0" w:color="auto"/>
              <w:left w:val="single" w:sz="4" w:space="0" w:color="auto"/>
              <w:bottom w:val="single" w:sz="4" w:space="0" w:color="auto"/>
              <w:right w:val="single" w:sz="4" w:space="0" w:color="auto"/>
            </w:tcBorders>
          </w:tcPr>
          <w:p w:rsidR="00455D65" w:rsidRDefault="00455D65">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lang w:val="nl-NL"/>
              </w:rPr>
            </w:pPr>
            <w:bookmarkStart w:id="4" w:name="bwBijl_F_GG0_uit_NO_CD_blok_1"/>
            <w:bookmarkEnd w:id="2"/>
          </w:p>
          <w:p w:rsidR="00455D65" w:rsidRDefault="00455D65">
            <w:pPr>
              <w:tabs>
                <w:tab w:val="left" w:pos="11"/>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lang w:val="nl-NL"/>
              </w:rPr>
            </w:pPr>
            <w:r>
              <w:rPr>
                <w:bCs/>
                <w:color w:val="000000"/>
                <w:lang w:val="nl-NL"/>
              </w:rPr>
              <w:t>Zaaknummer</w:t>
            </w:r>
            <w:r>
              <w:rPr>
                <w:bCs/>
                <w:color w:val="000000"/>
                <w:lang w:val="nl-NL"/>
              </w:rPr>
              <w:tab/>
              <w:t xml:space="preserve">: </w:t>
            </w:r>
            <w:r>
              <w:rPr>
                <w:color w:val="000000"/>
                <w:lang w:val="nl-NL"/>
              </w:rPr>
              <w:t>31180899</w:t>
            </w:r>
          </w:p>
          <w:p w:rsidR="00455D65" w:rsidRDefault="00455D65">
            <w:pPr>
              <w:tabs>
                <w:tab w:val="left" w:pos="11"/>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lang w:val="nl-NL"/>
              </w:rPr>
            </w:pPr>
            <w:r>
              <w:rPr>
                <w:bCs/>
                <w:color w:val="000000"/>
                <w:lang w:val="nl-NL"/>
              </w:rPr>
              <w:t>Zaakomschrijving</w:t>
            </w:r>
            <w:r>
              <w:rPr>
                <w:bCs/>
                <w:color w:val="000000"/>
                <w:lang w:val="nl-NL"/>
              </w:rPr>
              <w:tab/>
              <w:t xml:space="preserve">: </w:t>
            </w:r>
            <w:r>
              <w:rPr>
                <w:color w:val="000000"/>
                <w:lang w:val="nl-NL"/>
              </w:rPr>
              <w:t xml:space="preserve">Renovatie Corridor Centrale Nijmegen </w:t>
            </w:r>
          </w:p>
          <w:p w:rsidR="00455D65" w:rsidRDefault="00455D65">
            <w:pPr>
              <w:tabs>
                <w:tab w:val="left" w:pos="0"/>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lang w:val="nl-NL"/>
              </w:rPr>
            </w:pPr>
            <w:r>
              <w:rPr>
                <w:color w:val="000000"/>
                <w:lang w:val="nl-NL"/>
              </w:rPr>
              <w:t>Scoretabel voor gegadigde</w:t>
            </w:r>
            <w:r>
              <w:rPr>
                <w:color w:val="000000"/>
                <w:lang w:val="nl-NL"/>
              </w:rPr>
              <w:tab/>
              <w:t>: …………………………………………………………………………………………………</w:t>
            </w:r>
          </w:p>
          <w:p w:rsidR="00455D65" w:rsidRDefault="00455D65">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lang w:val="nl-NL"/>
              </w:rPr>
            </w:pPr>
          </w:p>
        </w:tc>
      </w:tr>
      <w:tr w:rsidR="00455D65" w:rsidTr="00455D65">
        <w:trPr>
          <w:cantSplit/>
        </w:trPr>
        <w:tc>
          <w:tcPr>
            <w:tcW w:w="4585" w:type="dxa"/>
            <w:tcBorders>
              <w:top w:val="single" w:sz="4" w:space="0" w:color="auto"/>
              <w:left w:val="single" w:sz="4" w:space="0" w:color="auto"/>
              <w:bottom w:val="single" w:sz="4" w:space="0" w:color="auto"/>
              <w:right w:val="single" w:sz="4" w:space="0" w:color="auto"/>
            </w:tcBorders>
          </w:tcPr>
          <w:p w:rsidR="00455D65" w:rsidRDefault="00455D65">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lang w:val="nl-NL"/>
              </w:rPr>
            </w:pPr>
          </w:p>
          <w:p w:rsidR="00455D65" w:rsidRDefault="00455D65">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lang w:val="nl-NL"/>
              </w:rPr>
            </w:pPr>
            <w:r>
              <w:rPr>
                <w:b/>
                <w:color w:val="000000"/>
                <w:lang w:val="nl-NL"/>
              </w:rPr>
              <w:t>Selectiecriteria Referentieopdrachten</w:t>
            </w:r>
          </w:p>
          <w:p w:rsidR="00455D65" w:rsidRDefault="00455D65">
            <w:pPr>
              <w:tabs>
                <w:tab w:val="left" w:pos="11"/>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spacing w:line="240" w:lineRule="auto"/>
              <w:rPr>
                <w:i/>
                <w:color w:val="000000"/>
                <w:lang w:val="nl-NL"/>
              </w:rPr>
            </w:pPr>
            <w:bookmarkStart w:id="5" w:name="bwBijl_F_HT"/>
            <w:r>
              <w:rPr>
                <w:rStyle w:val="Verborgentekst"/>
                <w:lang w:val="nl-NL"/>
              </w:rPr>
              <w:t>Maximaal vier die gericht zijn op risico’s in het project. De geschiktheidseis(en) als gesteld in paragraaf 3.2 mogen niet als selectiecriterium worden gehanteerd.</w:t>
            </w:r>
            <w:bookmarkEnd w:id="5"/>
          </w:p>
        </w:tc>
        <w:tc>
          <w:tcPr>
            <w:tcW w:w="2125" w:type="dxa"/>
            <w:tcBorders>
              <w:top w:val="single" w:sz="4" w:space="0" w:color="auto"/>
              <w:left w:val="single" w:sz="4" w:space="0" w:color="auto"/>
              <w:bottom w:val="single" w:sz="4" w:space="0" w:color="auto"/>
              <w:right w:val="single" w:sz="4" w:space="0" w:color="auto"/>
            </w:tcBorders>
            <w:hideMark/>
          </w:tcPr>
          <w:p w:rsidR="00455D65" w:rsidRDefault="00455D65">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jc w:val="center"/>
              <w:rPr>
                <w:color w:val="000000"/>
                <w:lang w:val="nl-NL"/>
              </w:rPr>
            </w:pPr>
            <w:r>
              <w:rPr>
                <w:color w:val="000000"/>
                <w:lang w:val="nl-NL"/>
              </w:rPr>
              <w:t>Haalbare score</w:t>
            </w:r>
          </w:p>
          <w:p w:rsidR="00455D65" w:rsidRDefault="00455D65">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jc w:val="center"/>
              <w:rPr>
                <w:color w:val="000000"/>
                <w:lang w:val="nl-NL"/>
              </w:rPr>
            </w:pPr>
            <w:r>
              <w:rPr>
                <w:color w:val="000000"/>
                <w:lang w:val="nl-NL"/>
              </w:rPr>
              <w:t xml:space="preserve">(Aantal referentieopdrachten benodigd om te voldoen aan alle Geschiktheidseisen) </w:t>
            </w:r>
          </w:p>
        </w:tc>
        <w:tc>
          <w:tcPr>
            <w:tcW w:w="1042" w:type="dxa"/>
            <w:tcBorders>
              <w:top w:val="single" w:sz="4" w:space="0" w:color="auto"/>
              <w:left w:val="single" w:sz="4" w:space="0" w:color="auto"/>
              <w:bottom w:val="single" w:sz="4" w:space="0" w:color="auto"/>
              <w:right w:val="single" w:sz="4" w:space="0" w:color="auto"/>
            </w:tcBorders>
            <w:hideMark/>
          </w:tcPr>
          <w:p w:rsidR="00455D65" w:rsidRDefault="00455D65">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jc w:val="center"/>
              <w:rPr>
                <w:color w:val="000000"/>
                <w:lang w:val="nl-NL"/>
              </w:rPr>
            </w:pPr>
            <w:r>
              <w:rPr>
                <w:color w:val="000000"/>
                <w:lang w:val="nl-NL"/>
              </w:rPr>
              <w:t>Behaalde score</w:t>
            </w:r>
          </w:p>
        </w:tc>
      </w:tr>
      <w:tr w:rsidR="00455D65" w:rsidTr="00455D65">
        <w:tc>
          <w:tcPr>
            <w:tcW w:w="4585" w:type="dxa"/>
            <w:tcBorders>
              <w:top w:val="single" w:sz="4" w:space="0" w:color="auto"/>
              <w:left w:val="single" w:sz="4" w:space="0" w:color="auto"/>
              <w:bottom w:val="single" w:sz="4" w:space="0" w:color="auto"/>
              <w:right w:val="single" w:sz="4" w:space="0" w:color="auto"/>
            </w:tcBorders>
          </w:tcPr>
          <w:p w:rsidR="00455D65" w:rsidRDefault="00455D65" w:rsidP="00455D65">
            <w:pPr>
              <w:pStyle w:val="Lijstalinea"/>
              <w:numPr>
                <w:ilvl w:val="0"/>
                <w:numId w:val="34"/>
              </w:num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contextualSpacing/>
              <w:rPr>
                <w:color w:val="000000"/>
                <w:lang w:val="nl-NL"/>
              </w:rPr>
            </w:pPr>
            <w:r>
              <w:rPr>
                <w:color w:val="000000"/>
                <w:lang w:val="nl-NL"/>
              </w:rPr>
              <w:t>De gegadigde heeft in de periode van vijf jaar voorafgaande aan de uiterste datum voor ontvangst van de verzoeken tot deelneming aantoonbaar ervaring opgedaan met het uitvoeren van een integraal renovatieproject. Een gegadigde die met minder referentieopdrachten kan aantonen dat hij voldoet aan alle Geschiktheidseisen krijgt om die reden een hogere score dan een Gegadigde die hier meer projecten voor nodig heeft.</w:t>
            </w:r>
          </w:p>
          <w:p w:rsidR="00455D65" w:rsidRDefault="00455D65">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lang w:val="nl-NL"/>
              </w:rPr>
            </w:pPr>
          </w:p>
        </w:tc>
        <w:tc>
          <w:tcPr>
            <w:tcW w:w="2125" w:type="dxa"/>
            <w:tcBorders>
              <w:top w:val="single" w:sz="4" w:space="0" w:color="auto"/>
              <w:left w:val="single" w:sz="4" w:space="0" w:color="auto"/>
              <w:bottom w:val="single" w:sz="4" w:space="0" w:color="auto"/>
              <w:right w:val="single" w:sz="4" w:space="0" w:color="auto"/>
            </w:tcBorders>
            <w:hideMark/>
          </w:tcPr>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i/>
                <w:color w:val="000000"/>
                <w:lang w:val="nl-NL"/>
              </w:rPr>
            </w:pPr>
            <w:r>
              <w:rPr>
                <w:b/>
                <w:i/>
                <w:color w:val="000000"/>
                <w:lang w:val="nl-NL"/>
              </w:rPr>
              <w:t>1 ref = 4 punten</w:t>
            </w:r>
          </w:p>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i/>
                <w:color w:val="000000"/>
                <w:lang w:val="nl-NL"/>
              </w:rPr>
            </w:pPr>
            <w:r>
              <w:rPr>
                <w:b/>
                <w:i/>
                <w:color w:val="000000"/>
                <w:lang w:val="nl-NL"/>
              </w:rPr>
              <w:t xml:space="preserve">2 ref = 3 punten </w:t>
            </w:r>
          </w:p>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i/>
                <w:color w:val="000000"/>
                <w:lang w:val="nl-NL"/>
              </w:rPr>
            </w:pPr>
            <w:r>
              <w:rPr>
                <w:b/>
                <w:i/>
                <w:color w:val="000000"/>
                <w:lang w:val="nl-NL"/>
              </w:rPr>
              <w:t>3 ref = 2 punten</w:t>
            </w:r>
          </w:p>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i/>
                <w:color w:val="000000"/>
              </w:rPr>
            </w:pPr>
            <w:r>
              <w:rPr>
                <w:b/>
                <w:i/>
                <w:color w:val="000000"/>
              </w:rPr>
              <w:t xml:space="preserve">4 ref = 1 punt </w:t>
            </w:r>
          </w:p>
        </w:tc>
        <w:tc>
          <w:tcPr>
            <w:tcW w:w="1042" w:type="dxa"/>
            <w:tcBorders>
              <w:top w:val="single" w:sz="4" w:space="0" w:color="auto"/>
              <w:left w:val="single" w:sz="4" w:space="0" w:color="auto"/>
              <w:bottom w:val="single" w:sz="4" w:space="0" w:color="auto"/>
              <w:right w:val="single" w:sz="4" w:space="0" w:color="auto"/>
            </w:tcBorders>
          </w:tcPr>
          <w:p w:rsidR="00455D65" w:rsidRDefault="00455D65">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jc w:val="center"/>
              <w:rPr>
                <w:color w:val="000000"/>
                <w:lang w:val="nl-NL"/>
              </w:rPr>
            </w:pPr>
          </w:p>
        </w:tc>
      </w:tr>
      <w:tr w:rsidR="00455D65" w:rsidTr="00455D65">
        <w:tc>
          <w:tcPr>
            <w:tcW w:w="6710" w:type="dxa"/>
            <w:gridSpan w:val="2"/>
            <w:tcBorders>
              <w:top w:val="single" w:sz="4" w:space="0" w:color="auto"/>
              <w:left w:val="single" w:sz="4" w:space="0" w:color="auto"/>
              <w:bottom w:val="single" w:sz="4" w:space="0" w:color="auto"/>
              <w:right w:val="single" w:sz="4" w:space="0" w:color="auto"/>
            </w:tcBorders>
          </w:tcPr>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lang w:val="nl-NL"/>
              </w:rPr>
            </w:pPr>
          </w:p>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lang w:val="nl-NL"/>
              </w:rPr>
            </w:pPr>
            <w:r>
              <w:rPr>
                <w:b/>
                <w:color w:val="000000"/>
                <w:lang w:val="nl-NL"/>
              </w:rPr>
              <w:t xml:space="preserve">Score Referentieopdrachten: </w:t>
            </w:r>
          </w:p>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lang w:val="nl-NL"/>
              </w:rPr>
            </w:pPr>
          </w:p>
          <w:p w:rsidR="00455D65" w:rsidRDefault="00455D65">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lang w:val="nl-NL"/>
              </w:rPr>
            </w:pPr>
          </w:p>
        </w:tc>
        <w:tc>
          <w:tcPr>
            <w:tcW w:w="1042" w:type="dxa"/>
            <w:tcBorders>
              <w:top w:val="single" w:sz="4" w:space="0" w:color="auto"/>
              <w:left w:val="single" w:sz="4" w:space="0" w:color="auto"/>
              <w:bottom w:val="single" w:sz="4" w:space="0" w:color="auto"/>
              <w:right w:val="single" w:sz="4" w:space="0" w:color="auto"/>
            </w:tcBorders>
          </w:tcPr>
          <w:p w:rsidR="00455D65" w:rsidRDefault="00455D65">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jc w:val="center"/>
              <w:rPr>
                <w:color w:val="000000"/>
                <w:lang w:val="nl-NL"/>
              </w:rPr>
            </w:pPr>
          </w:p>
        </w:tc>
        <w:bookmarkEnd w:id="4"/>
      </w:tr>
    </w:tbl>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D65" w:rsidRDefault="00455D65" w:rsidP="0088501B">
      <w:r>
        <w:separator/>
      </w:r>
    </w:p>
  </w:endnote>
  <w:endnote w:type="continuationSeparator" w:id="0">
    <w:p w:rsidR="00455D65" w:rsidRDefault="00455D65"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D65" w:rsidRDefault="00455D65" w:rsidP="0088501B">
      <w:r>
        <w:separator/>
      </w:r>
    </w:p>
  </w:footnote>
  <w:footnote w:type="continuationSeparator" w:id="0">
    <w:p w:rsidR="00455D65" w:rsidRDefault="00455D65"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rPr>
    </w:lvl>
    <w:lvl w:ilvl="4">
      <w:start w:val="1"/>
      <w:numFmt w:val="lowerLetter"/>
      <w:lvlText w:val="%5."/>
      <w:lvlJc w:val="left"/>
      <w:pPr>
        <w:tabs>
          <w:tab w:val="num" w:pos="0"/>
        </w:tabs>
        <w:ind w:left="0" w:hanging="1134"/>
      </w:pPr>
      <w:rPr>
        <w:rFonts w:cs="Times New Roman"/>
      </w:rPr>
    </w:lvl>
    <w:lvl w:ilvl="5">
      <w:start w:val="1"/>
      <w:numFmt w:val="lowerRoman"/>
      <w:lvlText w:val="%6."/>
      <w:lvlJc w:val="right"/>
      <w:pPr>
        <w:tabs>
          <w:tab w:val="num" w:pos="0"/>
        </w:tabs>
        <w:ind w:left="0" w:hanging="1134"/>
      </w:pPr>
      <w:rPr>
        <w:rFonts w:cs="Times New Roman"/>
      </w:rPr>
    </w:lvl>
    <w:lvl w:ilvl="6">
      <w:start w:val="1"/>
      <w:numFmt w:val="decimal"/>
      <w:lvlText w:val="%7."/>
      <w:lvlJc w:val="left"/>
      <w:pPr>
        <w:tabs>
          <w:tab w:val="num" w:pos="0"/>
        </w:tabs>
        <w:ind w:left="0" w:hanging="1134"/>
      </w:pPr>
      <w:rPr>
        <w:rFonts w:cs="Times New Roman"/>
      </w:rPr>
    </w:lvl>
    <w:lvl w:ilvl="7">
      <w:start w:val="1"/>
      <w:numFmt w:val="lowerLetter"/>
      <w:lvlText w:val="%8."/>
      <w:lvlJc w:val="left"/>
      <w:pPr>
        <w:tabs>
          <w:tab w:val="num" w:pos="0"/>
        </w:tabs>
        <w:ind w:left="0" w:hanging="1134"/>
      </w:pPr>
      <w:rPr>
        <w:rFonts w:cs="Times New Roman"/>
      </w:rPr>
    </w:lvl>
    <w:lvl w:ilvl="8">
      <w:start w:val="1"/>
      <w:numFmt w:val="lowerRoman"/>
      <w:lvlText w:val="%9."/>
      <w:lvlJc w:val="right"/>
      <w:pPr>
        <w:tabs>
          <w:tab w:val="num" w:pos="0"/>
        </w:tabs>
        <w:ind w:left="0" w:hanging="1134"/>
      </w:pPr>
      <w:rPr>
        <w:rFonts w:cs="Times New Roman"/>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A95DFC"/>
    <w:multiLevelType w:val="hybridMultilevel"/>
    <w:tmpl w:val="CBB20662"/>
    <w:lvl w:ilvl="0" w:tplc="98E4E630">
      <w:start w:val="1"/>
      <w:numFmt w:val="decimal"/>
      <w:pStyle w:val="Geenafstand"/>
      <w:lvlText w:val="%1."/>
      <w:lvlJc w:val="left"/>
      <w:pPr>
        <w:ind w:left="1440" w:hanging="360"/>
      </w:p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start w:val="1"/>
      <w:numFmt w:val="decimal"/>
      <w:lvlText w:val="%4."/>
      <w:lvlJc w:val="left"/>
      <w:pPr>
        <w:ind w:left="3600" w:hanging="360"/>
      </w:pPr>
    </w:lvl>
    <w:lvl w:ilvl="4" w:tplc="04130019">
      <w:start w:val="1"/>
      <w:numFmt w:val="lowerLetter"/>
      <w:lvlText w:val="%5."/>
      <w:lvlJc w:val="left"/>
      <w:pPr>
        <w:ind w:left="4320" w:hanging="360"/>
      </w:pPr>
    </w:lvl>
    <w:lvl w:ilvl="5" w:tplc="0413001B">
      <w:start w:val="1"/>
      <w:numFmt w:val="lowerRoman"/>
      <w:lvlText w:val="%6."/>
      <w:lvlJc w:val="right"/>
      <w:pPr>
        <w:ind w:left="5040" w:hanging="180"/>
      </w:pPr>
    </w:lvl>
    <w:lvl w:ilvl="6" w:tplc="0413000F">
      <w:start w:val="1"/>
      <w:numFmt w:val="decimal"/>
      <w:lvlText w:val="%7."/>
      <w:lvlJc w:val="left"/>
      <w:pPr>
        <w:ind w:left="5760" w:hanging="360"/>
      </w:pPr>
    </w:lvl>
    <w:lvl w:ilvl="7" w:tplc="04130019">
      <w:start w:val="1"/>
      <w:numFmt w:val="lowerLetter"/>
      <w:lvlText w:val="%8."/>
      <w:lvlJc w:val="left"/>
      <w:pPr>
        <w:ind w:left="6480" w:hanging="360"/>
      </w:pPr>
    </w:lvl>
    <w:lvl w:ilvl="8" w:tplc="0413001B">
      <w:start w:val="1"/>
      <w:numFmt w:val="lowerRoman"/>
      <w:lvlText w:val="%9."/>
      <w:lvlJc w:val="right"/>
      <w:pPr>
        <w:ind w:left="7200" w:hanging="180"/>
      </w:p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F4458BE"/>
    <w:multiLevelType w:val="hybridMultilevel"/>
    <w:tmpl w:val="70865C36"/>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DB631B"/>
    <w:multiLevelType w:val="multilevel"/>
    <w:tmpl w:val="06962652"/>
    <w:numStyleLink w:val="Lijststijl"/>
  </w:abstractNum>
  <w:abstractNum w:abstractNumId="28"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num w:numId="1">
    <w:abstractNumId w:val="9"/>
  </w:num>
  <w:num w:numId="2">
    <w:abstractNumId w:val="11"/>
  </w:num>
  <w:num w:numId="3">
    <w:abstractNumId w:val="30"/>
  </w:num>
  <w:num w:numId="4">
    <w:abstractNumId w:val="10"/>
  </w:num>
  <w:num w:numId="5">
    <w:abstractNumId w:val="16"/>
  </w:num>
  <w:num w:numId="6">
    <w:abstractNumId w:val="20"/>
  </w:num>
  <w:num w:numId="7">
    <w:abstractNumId w:val="2"/>
  </w:num>
  <w:num w:numId="8">
    <w:abstractNumId w:val="1"/>
  </w:num>
  <w:num w:numId="9">
    <w:abstractNumId w:val="0"/>
  </w:num>
  <w:num w:numId="10">
    <w:abstractNumId w:val="7"/>
  </w:num>
  <w:num w:numId="11">
    <w:abstractNumId w:val="5"/>
  </w:num>
  <w:num w:numId="12">
    <w:abstractNumId w:val="5"/>
  </w:num>
  <w:num w:numId="13">
    <w:abstractNumId w:val="31"/>
  </w:num>
  <w:num w:numId="14">
    <w:abstractNumId w:val="3"/>
  </w:num>
  <w:num w:numId="15">
    <w:abstractNumId w:val="17"/>
  </w:num>
  <w:num w:numId="16">
    <w:abstractNumId w:val="24"/>
  </w:num>
  <w:num w:numId="17">
    <w:abstractNumId w:val="8"/>
  </w:num>
  <w:num w:numId="18">
    <w:abstractNumId w:val="21"/>
  </w:num>
  <w:num w:numId="19">
    <w:abstractNumId w:val="32"/>
  </w:num>
  <w:num w:numId="20">
    <w:abstractNumId w:val="12"/>
  </w:num>
  <w:num w:numId="21">
    <w:abstractNumId w:val="23"/>
  </w:num>
  <w:num w:numId="22">
    <w:abstractNumId w:val="27"/>
  </w:num>
  <w:num w:numId="23">
    <w:abstractNumId w:val="18"/>
  </w:num>
  <w:num w:numId="24">
    <w:abstractNumId w:val="29"/>
  </w:num>
  <w:num w:numId="25">
    <w:abstractNumId w:val="28"/>
  </w:num>
  <w:num w:numId="26">
    <w:abstractNumId w:val="6"/>
  </w:num>
  <w:num w:numId="27">
    <w:abstractNumId w:val="15"/>
  </w:num>
  <w:num w:numId="28">
    <w:abstractNumId w:val="22"/>
  </w:num>
  <w:num w:numId="29">
    <w:abstractNumId w:val="4"/>
  </w:num>
  <w:num w:numId="30">
    <w:abstractNumId w:val="13"/>
  </w:num>
  <w:num w:numId="31">
    <w:abstractNumId w:val="26"/>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D65"/>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55D65"/>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F8ED4"/>
  <w15:chartTrackingRefBased/>
  <w15:docId w15:val="{86E00B4C-B772-4D9F-A0F3-9E52FF59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qFormat/>
    <w:rsid w:val="00455D65"/>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GenummerdParagraaf">
    <w:name w:val="BijlageGenummerdParagraaf"/>
    <w:basedOn w:val="Standaard"/>
    <w:next w:val="Standaard"/>
    <w:uiPriority w:val="12"/>
    <w:qFormat/>
    <w:rsid w:val="00455D65"/>
    <w:pPr>
      <w:numPr>
        <w:ilvl w:val="1"/>
        <w:numId w:val="33"/>
      </w:numPr>
      <w:tabs>
        <w:tab w:val="left" w:pos="227"/>
        <w:tab w:val="left" w:pos="454"/>
        <w:tab w:val="left" w:pos="680"/>
      </w:tabs>
      <w:autoSpaceDE w:val="0"/>
      <w:autoSpaceDN w:val="0"/>
      <w:adjustRightInd w:val="0"/>
      <w:spacing w:before="240"/>
      <w:outlineLvl w:val="1"/>
    </w:pPr>
    <w:rPr>
      <w:b/>
    </w:rPr>
  </w:style>
  <w:style w:type="paragraph" w:customStyle="1" w:styleId="BijlageGenummerdSubparagraaf">
    <w:name w:val="BijlageGenummerdSubparagraaf"/>
    <w:basedOn w:val="Standaard"/>
    <w:next w:val="Standaard"/>
    <w:uiPriority w:val="12"/>
    <w:qFormat/>
    <w:rsid w:val="00455D65"/>
    <w:pPr>
      <w:numPr>
        <w:ilvl w:val="2"/>
        <w:numId w:val="33"/>
      </w:numPr>
      <w:tabs>
        <w:tab w:val="left" w:pos="227"/>
        <w:tab w:val="left" w:pos="454"/>
        <w:tab w:val="left" w:pos="680"/>
      </w:tabs>
      <w:autoSpaceDE w:val="0"/>
      <w:autoSpaceDN w:val="0"/>
      <w:adjustRightInd w:val="0"/>
      <w:spacing w:before="240"/>
      <w:outlineLvl w:val="2"/>
    </w:pPr>
    <w:rPr>
      <w:i/>
    </w:rPr>
  </w:style>
  <w:style w:type="paragraph" w:customStyle="1" w:styleId="BijlageGenummerdKop">
    <w:name w:val="BijlageGenummerdKop"/>
    <w:next w:val="Standaard"/>
    <w:uiPriority w:val="12"/>
    <w:qFormat/>
    <w:rsid w:val="00455D65"/>
    <w:pPr>
      <w:pageBreakBefore/>
      <w:numPr>
        <w:numId w:val="33"/>
      </w:numPr>
      <w:spacing w:after="660" w:line="300" w:lineRule="atLeast"/>
      <w:ind w:hanging="1701"/>
      <w:outlineLvl w:val="0"/>
    </w:pPr>
    <w:rPr>
      <w:rFonts w:ascii="Verdana" w:eastAsia="DejaVu Sans" w:hAnsi="Verdana" w:cs="Times New Roman"/>
      <w:color w:val="000000"/>
      <w:sz w:val="24"/>
      <w:lang w:eastAsia="nl-NL"/>
    </w:rPr>
  </w:style>
  <w:style w:type="character" w:customStyle="1" w:styleId="Verborgentekst">
    <w:name w:val="Verborgen tekst"/>
    <w:rsid w:val="00455D65"/>
    <w:rPr>
      <w:rFonts w:ascii="Verdana" w:hAnsi="Verdana" w:cs="Arial" w:hint="default"/>
      <w:b/>
      <w:bCs w:val="0"/>
      <w:i/>
      <w:iCs w:val="0"/>
      <w:vanish/>
      <w:webHidden w:val="0"/>
      <w:color w:val="3366FF"/>
      <w:sz w:val="16"/>
      <w:szCs w:val="16"/>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853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Kievits, Hans (PPO)</dc:creator>
  <cp:keywords/>
  <dc:description/>
  <cp:lastModifiedBy>Kievits, Hans (PPO)</cp:lastModifiedBy>
  <cp:revision>1</cp:revision>
  <dcterms:created xsi:type="dcterms:W3CDTF">2023-04-13T09:07:00Z</dcterms:created>
  <dcterms:modified xsi:type="dcterms:W3CDTF">2023-04-13T09:09:00Z</dcterms:modified>
</cp:coreProperties>
</file>