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D678C" w14:textId="77777777" w:rsidR="00C9357C" w:rsidRDefault="00C9357C">
      <w:pPr>
        <w:jc w:val="both"/>
        <w:rPr>
          <w:rFonts w:ascii="Arial" w:hAnsi="Arial" w:cs="Arial"/>
          <w:sz w:val="20"/>
          <w:szCs w:val="20"/>
        </w:rPr>
      </w:pPr>
    </w:p>
    <w:p w14:paraId="1FBC195A" w14:textId="2132F840" w:rsidR="002A1EA2" w:rsidRPr="00241A79" w:rsidRDefault="002A1EA2" w:rsidP="002A1EA2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>Senior planbeoordelaar APV (10)</w:t>
      </w:r>
    </w:p>
    <w:p w14:paraId="0E254ADE" w14:textId="77777777" w:rsidR="002A1EA2" w:rsidRDefault="002A1EA2" w:rsidP="002A1EA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544"/>
        <w:gridCol w:w="305"/>
        <w:gridCol w:w="4691"/>
      </w:tblGrid>
      <w:tr w:rsidR="002A1EA2" w:rsidRPr="00241A79" w14:paraId="48DDC4DF" w14:textId="77777777" w:rsidTr="00F55376">
        <w:tc>
          <w:tcPr>
            <w:tcW w:w="871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47B5F0D4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29E4C81D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A1EA2" w:rsidRPr="00241A79" w14:paraId="6E0483EA" w14:textId="77777777" w:rsidTr="00F55376">
        <w:trPr>
          <w:cantSplit/>
          <w:trHeight w:val="488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7ED66BA9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02ED2BA2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5FAF956E" w14:textId="0B30EAC0" w:rsidR="002A1EA2" w:rsidRPr="00241A79" w:rsidRDefault="002A1EA2" w:rsidP="00F55376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HBO (Veiligheidskunde/Facilitair/Evenementen en vrijetijd)</w:t>
            </w:r>
          </w:p>
        </w:tc>
      </w:tr>
      <w:tr w:rsidR="002A1EA2" w:rsidRPr="00241A79" w14:paraId="325D2EE3" w14:textId="77777777" w:rsidTr="00F55376">
        <w:trPr>
          <w:cantSplit/>
          <w:trHeight w:val="11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3E458884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0C9307FF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7FA68585" w14:textId="77777777" w:rsidR="002A1EA2" w:rsidRPr="00241A79" w:rsidRDefault="002A1EA2" w:rsidP="00F55376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2A1EA2" w:rsidRPr="00241A79" w14:paraId="352D398B" w14:textId="77777777" w:rsidTr="00F55376">
        <w:trPr>
          <w:cantSplit/>
          <w:trHeight w:val="233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3BDC7FC6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151EA972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54573E13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31F53991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27AE4146" w14:textId="77777777" w:rsidR="002A1EA2" w:rsidRDefault="002A1EA2" w:rsidP="00F55376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8</w:t>
            </w:r>
            <w:r w:rsidRPr="00241A79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jaar relevante werkervaring</w:t>
            </w:r>
          </w:p>
          <w:p w14:paraId="630AECD9" w14:textId="471614E0" w:rsidR="002A1EA2" w:rsidRPr="00241A79" w:rsidRDefault="002A1EA2" w:rsidP="00F55376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Minimaal 3 jaar ervaring met grootschalige, complexe projecten (C evenementen of gelijkwaardig)</w:t>
            </w:r>
          </w:p>
        </w:tc>
      </w:tr>
      <w:tr w:rsidR="002A1EA2" w:rsidRPr="00241A79" w14:paraId="263CE526" w14:textId="77777777" w:rsidTr="00F55376">
        <w:trPr>
          <w:cantSplit/>
          <w:trHeight w:val="23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230554E0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1E95E4E0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777A347F" w14:textId="77777777" w:rsidR="002A1EA2" w:rsidRPr="00241A79" w:rsidRDefault="002A1EA2" w:rsidP="00F55376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092FA3C5" w14:textId="77777777" w:rsidR="002A1EA2" w:rsidRPr="00241A79" w:rsidRDefault="002A1EA2" w:rsidP="002A1EA2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03AA828E" w14:textId="77777777" w:rsidR="002A1EA2" w:rsidRPr="00D8681F" w:rsidRDefault="002A1EA2" w:rsidP="002A1EA2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872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20"/>
      </w:tblGrid>
      <w:tr w:rsidR="002A1EA2" w:rsidRPr="00D8681F" w14:paraId="46672F16" w14:textId="77777777" w:rsidTr="00F55376">
        <w:trPr>
          <w:trHeight w:val="507"/>
        </w:trPr>
        <w:tc>
          <w:tcPr>
            <w:tcW w:w="872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3F5F27BA" w14:textId="77777777" w:rsidR="002A1EA2" w:rsidRPr="00D8681F" w:rsidRDefault="002A1EA2" w:rsidP="00F55376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D8681F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4083CF81" w14:textId="356C5552" w:rsidR="002A1EA2" w:rsidRDefault="002A1EA2" w:rsidP="00F55376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Het zelfstandig behandelen van complexe, vergunningen voor evenementen en drank&amp;horeca)</w:t>
            </w:r>
          </w:p>
          <w:p w14:paraId="1BBC65E7" w14:textId="2C66853A" w:rsidR="002A1EA2" w:rsidRDefault="002A1EA2" w:rsidP="00F55376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>Behandelen van aanvragen uit de APV</w:t>
            </w:r>
          </w:p>
          <w:p w14:paraId="259E00D2" w14:textId="09D19116" w:rsidR="002A1EA2" w:rsidRDefault="002A1EA2" w:rsidP="00F55376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Afhandelen van binnen komende vragen. </w:t>
            </w:r>
          </w:p>
          <w:p w14:paraId="39925114" w14:textId="77777777" w:rsidR="002A1EA2" w:rsidRPr="00941C2F" w:rsidRDefault="002A1EA2" w:rsidP="00F55376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Vertaalt complexe beleidstukken naar uitvoeringspraktijk, evalueert de voortgang en stuurt bij waar nodig</w:t>
            </w:r>
          </w:p>
          <w:p w14:paraId="3D3D4F79" w14:textId="77777777" w:rsidR="002A1EA2" w:rsidRPr="00941C2F" w:rsidRDefault="002A1EA2" w:rsidP="00F55376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Vertegenwoordigt de gemeente en stemt zaken af bij in- en externe overleggen en bouwt en onderhoudt een relevant netwerk</w:t>
            </w:r>
          </w:p>
          <w:p w14:paraId="741E9B50" w14:textId="6968EB45" w:rsidR="002A1EA2" w:rsidRPr="00941C2F" w:rsidRDefault="002A1EA2" w:rsidP="00F55376">
            <w:pPr>
              <w:pStyle w:val="Lijstalinea"/>
              <w:numPr>
                <w:ilvl w:val="0"/>
                <w:numId w:val="18"/>
              </w:numPr>
              <w:rPr>
                <w:rFonts w:asciiTheme="minorHAnsi" w:eastAsia="Batang" w:hAnsiTheme="minorHAnsi" w:cs="Arial"/>
                <w:color w:val="FFFFFF"/>
                <w:szCs w:val="20"/>
              </w:rPr>
            </w:pP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 xml:space="preserve">Fungeert als eerste aanspreekpunt en kwaliteitsbewaker voor de </w:t>
            </w:r>
            <w:r>
              <w:rPr>
                <w:rFonts w:asciiTheme="minorHAnsi" w:eastAsia="Batang" w:hAnsiTheme="minorHAnsi" w:cs="Arial"/>
                <w:color w:val="FFFFFF"/>
                <w:szCs w:val="20"/>
              </w:rPr>
              <w:t>toegewezen dossiers en g</w:t>
            </w:r>
            <w:r w:rsidRPr="00941C2F">
              <w:rPr>
                <w:rFonts w:asciiTheme="minorHAnsi" w:eastAsia="Batang" w:hAnsiTheme="minorHAnsi" w:cs="Arial"/>
                <w:color w:val="FFFFFF"/>
                <w:szCs w:val="20"/>
              </w:rPr>
              <w:t>eeft, bij complexe zaken en problemen, inhoudelijke- en procesbegeleiding</w:t>
            </w:r>
            <w:r>
              <w:rPr>
                <w:rFonts w:asciiTheme="minorHAnsi" w:eastAsia="Batang" w:hAnsiTheme="minorHAnsi" w:cs="Arial"/>
                <w:color w:val="FFFFFF"/>
                <w:szCs w:val="20"/>
              </w:rPr>
              <w:t xml:space="preserve">. </w:t>
            </w:r>
          </w:p>
          <w:p w14:paraId="55393B68" w14:textId="402EB226" w:rsidR="002A1EA2" w:rsidRDefault="002A1EA2" w:rsidP="00F55376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FFFF"/>
                <w:sz w:val="20"/>
                <w:szCs w:val="20"/>
              </w:rPr>
              <w:t xml:space="preserve">Veiligheidsbewust en stuurt op de wettelijke taken.  </w:t>
            </w:r>
          </w:p>
          <w:p w14:paraId="0FA8DBA0" w14:textId="1ACEB869" w:rsidR="002A1EA2" w:rsidRDefault="002A1EA2" w:rsidP="00F55376">
            <w:pPr>
              <w:numPr>
                <w:ilvl w:val="0"/>
                <w:numId w:val="18"/>
              </w:numPr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  <w:p w14:paraId="5BFE509B" w14:textId="77777777" w:rsidR="002A1EA2" w:rsidRPr="00941C2F" w:rsidRDefault="002A1EA2" w:rsidP="00F55376">
            <w:pPr>
              <w:ind w:left="720"/>
              <w:rPr>
                <w:rFonts w:asciiTheme="minorHAnsi" w:hAnsiTheme="minorHAnsi" w:cs="Arial"/>
                <w:color w:val="FFFFFF"/>
                <w:sz w:val="20"/>
                <w:szCs w:val="20"/>
              </w:rPr>
            </w:pPr>
          </w:p>
        </w:tc>
      </w:tr>
    </w:tbl>
    <w:p w14:paraId="7F864497" w14:textId="77777777" w:rsidR="002A1EA2" w:rsidRPr="00241A79" w:rsidRDefault="002A1EA2" w:rsidP="002A1EA2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2A1EA2" w:rsidRPr="00241A79" w14:paraId="3F465E06" w14:textId="77777777" w:rsidTr="00F55376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5D0260BF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</w:t>
            </w:r>
          </w:p>
        </w:tc>
      </w:tr>
      <w:tr w:rsidR="002A1EA2" w:rsidRPr="00241A79" w14:paraId="61BAC0A0" w14:textId="77777777" w:rsidTr="00F55376">
        <w:trPr>
          <w:trHeight w:val="2298"/>
        </w:trPr>
        <w:tc>
          <w:tcPr>
            <w:tcW w:w="8741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0991CF78" w14:textId="77777777" w:rsidR="002A1EA2" w:rsidRPr="00241A79" w:rsidRDefault="002A1EA2" w:rsidP="00F55376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Zorgvuldig</w:t>
            </w:r>
          </w:p>
          <w:p w14:paraId="39D0E66B" w14:textId="77777777" w:rsidR="002A1EA2" w:rsidRPr="00241A79" w:rsidRDefault="002A1EA2" w:rsidP="00F55376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1E2456B6" w14:textId="77777777" w:rsidR="002A1EA2" w:rsidRPr="00241A79" w:rsidRDefault="002A1EA2" w:rsidP="00F55376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731F54AA" w14:textId="77777777" w:rsidR="002A1EA2" w:rsidRPr="00241A79" w:rsidRDefault="002A1EA2" w:rsidP="00F55376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13FFE1B7" w14:textId="77777777" w:rsidR="002A1EA2" w:rsidRPr="00241A79" w:rsidRDefault="002A1EA2" w:rsidP="00F55376">
            <w:pPr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5A82E8F2" w14:textId="77777777" w:rsidR="002A1EA2" w:rsidRDefault="002A1EA2" w:rsidP="00F55376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241A79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  <w:p w14:paraId="6B2F5FFB" w14:textId="078555A3" w:rsidR="002A1EA2" w:rsidRPr="00941C2F" w:rsidRDefault="002A1EA2" w:rsidP="002A1EA2">
            <w:pPr>
              <w:ind w:left="720"/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138218BF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00FC14E8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2A1EA2" w:rsidRPr="00241A79" w14:paraId="2B7E9E57" w14:textId="77777777" w:rsidTr="00F55376">
        <w:tc>
          <w:tcPr>
            <w:tcW w:w="8741" w:type="dxa"/>
            <w:vMerge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547CAABE" w14:textId="77777777" w:rsidR="002A1EA2" w:rsidRPr="00241A79" w:rsidRDefault="002A1EA2" w:rsidP="00F55376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4DAF208D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52809FC8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  <w:tr w:rsidR="002A1EA2" w:rsidRPr="00241A79" w14:paraId="7655B9EB" w14:textId="77777777" w:rsidTr="00F55376">
        <w:trPr>
          <w:trHeight w:val="60"/>
        </w:trPr>
        <w:tc>
          <w:tcPr>
            <w:tcW w:w="8741" w:type="dxa"/>
            <w:vMerge/>
            <w:tcBorders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4F81BD"/>
          </w:tcPr>
          <w:p w14:paraId="338D2B8D" w14:textId="77777777" w:rsidR="002A1EA2" w:rsidRPr="00241A79" w:rsidRDefault="002A1EA2" w:rsidP="00F55376">
            <w:pPr>
              <w:numPr>
                <w:ilvl w:val="0"/>
                <w:numId w:val="13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49CC7FB0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454B5702" w14:textId="77777777" w:rsidR="002A1EA2" w:rsidRPr="00241A79" w:rsidRDefault="002A1EA2" w:rsidP="00F55376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51CA768A" w14:textId="77777777" w:rsidR="002A1EA2" w:rsidRDefault="002A1EA2" w:rsidP="002A1EA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B6E823B" w14:textId="3C4C63D0" w:rsidR="00941C2F" w:rsidRDefault="00941C2F" w:rsidP="00941C2F">
      <w:pPr>
        <w:rPr>
          <w:rFonts w:ascii="Arial" w:hAnsi="Arial" w:cs="Arial"/>
          <w:sz w:val="20"/>
          <w:szCs w:val="20"/>
        </w:rPr>
      </w:pPr>
    </w:p>
    <w:sectPr w:rsidR="00941C2F">
      <w:headerReference w:type="default" r:id="rId10"/>
      <w:headerReference w:type="first" r:id="rId11"/>
      <w:pgSz w:w="11906" w:h="16838" w:code="9"/>
      <w:pgMar w:top="1276" w:right="1673" w:bottom="1134" w:left="1673" w:header="709" w:footer="709" w:gutter="0"/>
      <w:paperSrc w:first="15" w:other="15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2613" w14:textId="77777777" w:rsidR="0079358B" w:rsidRDefault="0079358B">
      <w:r>
        <w:separator/>
      </w:r>
    </w:p>
  </w:endnote>
  <w:endnote w:type="continuationSeparator" w:id="0">
    <w:p w14:paraId="529907D9" w14:textId="77777777" w:rsidR="0079358B" w:rsidRDefault="0079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70B3" w14:textId="77777777" w:rsidR="0079358B" w:rsidRDefault="0079358B">
      <w:r>
        <w:separator/>
      </w:r>
    </w:p>
  </w:footnote>
  <w:footnote w:type="continuationSeparator" w:id="0">
    <w:p w14:paraId="38AE3BDB" w14:textId="77777777" w:rsidR="0079358B" w:rsidRDefault="0079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F13C6" w14:textId="77777777" w:rsidR="00C9357C" w:rsidRDefault="00C9357C">
    <w:pPr>
      <w:pStyle w:val="Koptekst"/>
      <w:rPr>
        <w:rFonts w:ascii="Arial" w:hAnsi="Arial" w:cs="Arial"/>
        <w:b/>
        <w:bCs/>
        <w:color w:val="1F497D"/>
        <w:sz w:val="20"/>
        <w:szCs w:val="20"/>
      </w:rPr>
    </w:pPr>
    <w:r>
      <w:rPr>
        <w:rFonts w:ascii="Arial" w:hAnsi="Arial" w:cs="Arial"/>
        <w:b/>
        <w:bCs/>
        <w:color w:val="1F497D"/>
        <w:sz w:val="20"/>
        <w:szCs w:val="20"/>
      </w:rPr>
      <w:tab/>
    </w:r>
    <w:r>
      <w:rPr>
        <w:rFonts w:ascii="Arial" w:hAnsi="Arial" w:cs="Arial"/>
        <w:b/>
        <w:bCs/>
        <w:color w:val="1F497D"/>
        <w:sz w:val="20"/>
        <w:szCs w:val="20"/>
      </w:rPr>
      <w:tab/>
    </w:r>
    <w:r>
      <w:rPr>
        <w:rFonts w:ascii="Arial" w:hAnsi="Arial" w:cs="Arial"/>
        <w:b/>
        <w:bCs/>
        <w:color w:val="1F497D"/>
        <w:sz w:val="20"/>
        <w:szCs w:val="20"/>
      </w:rPr>
      <w:tab/>
    </w:r>
  </w:p>
  <w:p w14:paraId="71265DEE" w14:textId="77777777" w:rsidR="00C9357C" w:rsidRDefault="00C935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F35B" w14:textId="39FB6E41" w:rsidR="00790DF8" w:rsidRDefault="00790DF8" w:rsidP="00790DF8">
    <w:pPr>
      <w:pStyle w:val="Koptekst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CAF5FE" wp14:editId="1B0DE6EC">
          <wp:simplePos x="0" y="0"/>
          <wp:positionH relativeFrom="column">
            <wp:posOffset>4739640</wp:posOffset>
          </wp:positionH>
          <wp:positionV relativeFrom="paragraph">
            <wp:posOffset>-283210</wp:posOffset>
          </wp:positionV>
          <wp:extent cx="1483360" cy="635000"/>
          <wp:effectExtent l="0" t="0" r="254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015C" w14:textId="4DE69CC4" w:rsidR="00842CB2" w:rsidRDefault="00790DF8" w:rsidP="00790DF8">
    <w:pPr>
      <w:rPr>
        <w:rFonts w:ascii="Calibri" w:hAnsi="Calibri"/>
        <w:b/>
      </w:rPr>
    </w:pPr>
    <w:r w:rsidRPr="006328AB">
      <w:rPr>
        <w:rFonts w:ascii="Calibri" w:hAnsi="Calibri"/>
        <w:b/>
      </w:rPr>
      <w:t xml:space="preserve">Bijlage </w:t>
    </w:r>
    <w:r w:rsidR="00600451">
      <w:rPr>
        <w:rFonts w:ascii="Calibri" w:hAnsi="Calibri"/>
        <w:b/>
      </w:rPr>
      <w:t>2</w:t>
    </w:r>
    <w:r w:rsidR="00842CB2">
      <w:rPr>
        <w:rFonts w:ascii="Calibri" w:hAnsi="Calibri"/>
        <w:b/>
      </w:rPr>
      <w:t>c</w:t>
    </w:r>
    <w:r w:rsidRPr="006328AB">
      <w:rPr>
        <w:rFonts w:ascii="Calibri" w:hAnsi="Calibri"/>
        <w:b/>
      </w:rPr>
      <w:t xml:space="preserve"> </w:t>
    </w:r>
    <w:r w:rsidR="00434FDC">
      <w:rPr>
        <w:rFonts w:ascii="Calibri" w:hAnsi="Calibri"/>
        <w:b/>
      </w:rPr>
      <w:t xml:space="preserve">- </w:t>
    </w:r>
    <w:r>
      <w:rPr>
        <w:rFonts w:ascii="Calibri" w:hAnsi="Calibri"/>
        <w:b/>
      </w:rPr>
      <w:t>Profiel</w:t>
    </w:r>
    <w:r w:rsidR="00C11C89">
      <w:rPr>
        <w:rFonts w:ascii="Calibri" w:hAnsi="Calibri"/>
        <w:b/>
      </w:rPr>
      <w:t>om</w:t>
    </w:r>
    <w:r w:rsidRPr="006328AB">
      <w:rPr>
        <w:rFonts w:ascii="Calibri" w:hAnsi="Calibri"/>
        <w:b/>
      </w:rPr>
      <w:t xml:space="preserve">schrijving perceel </w:t>
    </w:r>
    <w:r w:rsidR="00842CB2">
      <w:rPr>
        <w:rFonts w:ascii="Calibri" w:hAnsi="Calibri"/>
        <w:b/>
      </w:rPr>
      <w:t>3</w:t>
    </w:r>
    <w:r w:rsidRPr="006328AB">
      <w:rPr>
        <w:rFonts w:ascii="Calibri" w:hAnsi="Calibri"/>
        <w:b/>
      </w:rPr>
      <w:t xml:space="preserve">: </w:t>
    </w:r>
  </w:p>
  <w:p w14:paraId="31C3BAFB" w14:textId="01205517" w:rsidR="00790DF8" w:rsidRPr="006328AB" w:rsidRDefault="00842CB2" w:rsidP="00790DF8">
    <w:pPr>
      <w:rPr>
        <w:rFonts w:ascii="Calibri" w:hAnsi="Calibri"/>
        <w:b/>
      </w:rPr>
    </w:pPr>
    <w:r w:rsidRPr="00842CB2">
      <w:rPr>
        <w:rFonts w:ascii="Calibri" w:hAnsi="Calibri"/>
        <w:b/>
      </w:rPr>
      <w:t>Vergunningverlening APV, evenementen, drank &amp; horeca en overige verordeningen</w:t>
    </w:r>
  </w:p>
  <w:p w14:paraId="492FCB78" w14:textId="20C3DF76" w:rsidR="00C9357C" w:rsidRDefault="00790DF8" w:rsidP="00941C2F">
    <w:pPr>
      <w:rPr>
        <w:rFonts w:ascii="Calibri" w:hAnsi="Calibri"/>
        <w:sz w:val="16"/>
        <w:szCs w:val="16"/>
      </w:rPr>
    </w:pPr>
    <w:r w:rsidRPr="006328AB">
      <w:rPr>
        <w:rFonts w:ascii="Calibri" w:hAnsi="Calibri"/>
        <w:sz w:val="16"/>
        <w:szCs w:val="16"/>
      </w:rPr>
      <w:t xml:space="preserve">Behorende bij aanbesteding </w:t>
    </w:r>
    <w:r w:rsidR="00DF3535" w:rsidRPr="00DF3535">
      <w:rPr>
        <w:rFonts w:ascii="Calibri" w:hAnsi="Calibri"/>
        <w:sz w:val="16"/>
        <w:szCs w:val="16"/>
      </w:rPr>
      <w:t xml:space="preserve">Specialistische inhuur ten behoeve van VTH </w:t>
    </w:r>
    <w:r w:rsidR="00434FDC">
      <w:rPr>
        <w:rFonts w:ascii="Calibri" w:hAnsi="Calibri"/>
        <w:sz w:val="16"/>
        <w:szCs w:val="16"/>
      </w:rPr>
      <w:t xml:space="preserve">met kenmerk: </w:t>
    </w:r>
    <w:r w:rsidR="00434FDC" w:rsidRPr="00434FDC">
      <w:rPr>
        <w:rFonts w:ascii="Calibri" w:hAnsi="Calibri"/>
        <w:sz w:val="16"/>
        <w:szCs w:val="16"/>
      </w:rPr>
      <w:t>20250433330</w:t>
    </w:r>
  </w:p>
  <w:p w14:paraId="61517B98" w14:textId="77777777" w:rsidR="00941C2F" w:rsidRDefault="00941C2F" w:rsidP="00941C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371"/>
    <w:multiLevelType w:val="multilevel"/>
    <w:tmpl w:val="7296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F4B2C"/>
    <w:multiLevelType w:val="hybridMultilevel"/>
    <w:tmpl w:val="1E62FA3C"/>
    <w:lvl w:ilvl="0" w:tplc="1BF6E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E324A"/>
    <w:multiLevelType w:val="hybridMultilevel"/>
    <w:tmpl w:val="F3BC05C4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B8C08C5"/>
    <w:multiLevelType w:val="hybridMultilevel"/>
    <w:tmpl w:val="76FE5C2E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1AC6FED"/>
    <w:multiLevelType w:val="hybridMultilevel"/>
    <w:tmpl w:val="4B520504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220D79EE"/>
    <w:multiLevelType w:val="hybridMultilevel"/>
    <w:tmpl w:val="7A4E7566"/>
    <w:lvl w:ilvl="0" w:tplc="5F5E3168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40E715B"/>
    <w:multiLevelType w:val="hybridMultilevel"/>
    <w:tmpl w:val="0714F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70ABE"/>
    <w:multiLevelType w:val="hybridMultilevel"/>
    <w:tmpl w:val="9272BC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66901"/>
    <w:multiLevelType w:val="hybridMultilevel"/>
    <w:tmpl w:val="2E1C77BC"/>
    <w:lvl w:ilvl="0" w:tplc="16CE32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26A4E73"/>
    <w:multiLevelType w:val="hybridMultilevel"/>
    <w:tmpl w:val="AFF03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34B0961"/>
    <w:multiLevelType w:val="hybridMultilevel"/>
    <w:tmpl w:val="F4AE6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16324"/>
    <w:multiLevelType w:val="hybridMultilevel"/>
    <w:tmpl w:val="82CAE278"/>
    <w:lvl w:ilvl="0" w:tplc="C0E82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48C44113"/>
    <w:multiLevelType w:val="hybridMultilevel"/>
    <w:tmpl w:val="5554C8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F3042"/>
    <w:multiLevelType w:val="hybridMultilevel"/>
    <w:tmpl w:val="2A0203C4"/>
    <w:lvl w:ilvl="0" w:tplc="DEBC9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1F497D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551F485B"/>
    <w:multiLevelType w:val="hybridMultilevel"/>
    <w:tmpl w:val="3DB6D5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07FC9"/>
    <w:multiLevelType w:val="hybridMultilevel"/>
    <w:tmpl w:val="9D4AB4E6"/>
    <w:lvl w:ilvl="0" w:tplc="8866565C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727F32EC"/>
    <w:multiLevelType w:val="hybridMultilevel"/>
    <w:tmpl w:val="C3F89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19DA"/>
    <w:multiLevelType w:val="hybridMultilevel"/>
    <w:tmpl w:val="EDB6F3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B2C70"/>
    <w:multiLevelType w:val="hybridMultilevel"/>
    <w:tmpl w:val="2452B4B4"/>
    <w:lvl w:ilvl="0" w:tplc="6200F13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7EF71581"/>
    <w:multiLevelType w:val="hybridMultilevel"/>
    <w:tmpl w:val="7AF6D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404573">
    <w:abstractNumId w:val="3"/>
  </w:num>
  <w:num w:numId="2" w16cid:durableId="579405830">
    <w:abstractNumId w:val="11"/>
  </w:num>
  <w:num w:numId="3" w16cid:durableId="1605501361">
    <w:abstractNumId w:val="5"/>
  </w:num>
  <w:num w:numId="4" w16cid:durableId="234166315">
    <w:abstractNumId w:val="8"/>
  </w:num>
  <w:num w:numId="5" w16cid:durableId="1781946327">
    <w:abstractNumId w:val="4"/>
  </w:num>
  <w:num w:numId="6" w16cid:durableId="23287411">
    <w:abstractNumId w:val="13"/>
  </w:num>
  <w:num w:numId="7" w16cid:durableId="1532566810">
    <w:abstractNumId w:val="18"/>
  </w:num>
  <w:num w:numId="8" w16cid:durableId="567299535">
    <w:abstractNumId w:val="15"/>
  </w:num>
  <w:num w:numId="9" w16cid:durableId="917397602">
    <w:abstractNumId w:val="2"/>
  </w:num>
  <w:num w:numId="10" w16cid:durableId="1705055873">
    <w:abstractNumId w:val="9"/>
  </w:num>
  <w:num w:numId="11" w16cid:durableId="205336533">
    <w:abstractNumId w:val="1"/>
  </w:num>
  <w:num w:numId="12" w16cid:durableId="1786271943">
    <w:abstractNumId w:val="6"/>
  </w:num>
  <w:num w:numId="13" w16cid:durableId="499808926">
    <w:abstractNumId w:val="16"/>
  </w:num>
  <w:num w:numId="14" w16cid:durableId="1142848603">
    <w:abstractNumId w:val="7"/>
  </w:num>
  <w:num w:numId="15" w16cid:durableId="627318660">
    <w:abstractNumId w:val="17"/>
  </w:num>
  <w:num w:numId="16" w16cid:durableId="1965193534">
    <w:abstractNumId w:val="10"/>
  </w:num>
  <w:num w:numId="17" w16cid:durableId="807354402">
    <w:abstractNumId w:val="0"/>
  </w:num>
  <w:num w:numId="18" w16cid:durableId="505629352">
    <w:abstractNumId w:val="14"/>
  </w:num>
  <w:num w:numId="19" w16cid:durableId="168181757">
    <w:abstractNumId w:val="19"/>
  </w:num>
  <w:num w:numId="20" w16cid:durableId="1102996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6F"/>
    <w:rsid w:val="00093925"/>
    <w:rsid w:val="000C04D8"/>
    <w:rsid w:val="000F4C3D"/>
    <w:rsid w:val="00115FBA"/>
    <w:rsid w:val="00137089"/>
    <w:rsid w:val="00151A89"/>
    <w:rsid w:val="00192F77"/>
    <w:rsid w:val="001A0109"/>
    <w:rsid w:val="001F05A1"/>
    <w:rsid w:val="00211DBC"/>
    <w:rsid w:val="00241A79"/>
    <w:rsid w:val="002477A5"/>
    <w:rsid w:val="0025749B"/>
    <w:rsid w:val="002A1EA2"/>
    <w:rsid w:val="002B39E2"/>
    <w:rsid w:val="002B75BF"/>
    <w:rsid w:val="002D19E2"/>
    <w:rsid w:val="002F5084"/>
    <w:rsid w:val="002F6927"/>
    <w:rsid w:val="0030365E"/>
    <w:rsid w:val="0030784F"/>
    <w:rsid w:val="00324073"/>
    <w:rsid w:val="003342E8"/>
    <w:rsid w:val="0037212A"/>
    <w:rsid w:val="00386D7E"/>
    <w:rsid w:val="003B286F"/>
    <w:rsid w:val="003F35C8"/>
    <w:rsid w:val="004318AA"/>
    <w:rsid w:val="00434FDC"/>
    <w:rsid w:val="00437DF0"/>
    <w:rsid w:val="00470E7B"/>
    <w:rsid w:val="00490C32"/>
    <w:rsid w:val="004B534E"/>
    <w:rsid w:val="004C51DF"/>
    <w:rsid w:val="004D5C26"/>
    <w:rsid w:val="004E2FF8"/>
    <w:rsid w:val="00507BCB"/>
    <w:rsid w:val="00565769"/>
    <w:rsid w:val="005C64C8"/>
    <w:rsid w:val="005F587C"/>
    <w:rsid w:val="00600451"/>
    <w:rsid w:val="0060267C"/>
    <w:rsid w:val="00634AB0"/>
    <w:rsid w:val="00661A17"/>
    <w:rsid w:val="006644E6"/>
    <w:rsid w:val="00681511"/>
    <w:rsid w:val="00687443"/>
    <w:rsid w:val="00692C03"/>
    <w:rsid w:val="006C0309"/>
    <w:rsid w:val="007269B2"/>
    <w:rsid w:val="007418CE"/>
    <w:rsid w:val="00754D99"/>
    <w:rsid w:val="00762352"/>
    <w:rsid w:val="00782610"/>
    <w:rsid w:val="00790DF8"/>
    <w:rsid w:val="0079358B"/>
    <w:rsid w:val="008044C4"/>
    <w:rsid w:val="00825D6F"/>
    <w:rsid w:val="00842CB2"/>
    <w:rsid w:val="00874B03"/>
    <w:rsid w:val="00941C2F"/>
    <w:rsid w:val="009856AF"/>
    <w:rsid w:val="00986EE6"/>
    <w:rsid w:val="009B0845"/>
    <w:rsid w:val="009E7D08"/>
    <w:rsid w:val="00A10DB8"/>
    <w:rsid w:val="00A14872"/>
    <w:rsid w:val="00A92B6D"/>
    <w:rsid w:val="00AB0F5C"/>
    <w:rsid w:val="00AC7477"/>
    <w:rsid w:val="00AD0B99"/>
    <w:rsid w:val="00AE7F1B"/>
    <w:rsid w:val="00B178E1"/>
    <w:rsid w:val="00B231C4"/>
    <w:rsid w:val="00B25B04"/>
    <w:rsid w:val="00B526FF"/>
    <w:rsid w:val="00B86F4D"/>
    <w:rsid w:val="00BA2D73"/>
    <w:rsid w:val="00BA2FEB"/>
    <w:rsid w:val="00BC133C"/>
    <w:rsid w:val="00C11C89"/>
    <w:rsid w:val="00C333FF"/>
    <w:rsid w:val="00C4275B"/>
    <w:rsid w:val="00C450FC"/>
    <w:rsid w:val="00C718C9"/>
    <w:rsid w:val="00C737F2"/>
    <w:rsid w:val="00C90A10"/>
    <w:rsid w:val="00C9357C"/>
    <w:rsid w:val="00CC1BA1"/>
    <w:rsid w:val="00D621D4"/>
    <w:rsid w:val="00D85766"/>
    <w:rsid w:val="00D8681F"/>
    <w:rsid w:val="00D9669F"/>
    <w:rsid w:val="00DB79FC"/>
    <w:rsid w:val="00DD3738"/>
    <w:rsid w:val="00DF3535"/>
    <w:rsid w:val="00E45158"/>
    <w:rsid w:val="00E45B35"/>
    <w:rsid w:val="00E75811"/>
    <w:rsid w:val="00E8663F"/>
    <w:rsid w:val="00E9650D"/>
    <w:rsid w:val="00EB77C5"/>
    <w:rsid w:val="00EC1486"/>
    <w:rsid w:val="00F13F6D"/>
    <w:rsid w:val="00F2298F"/>
    <w:rsid w:val="00F4321F"/>
    <w:rsid w:val="00F56F3C"/>
    <w:rsid w:val="00F57608"/>
    <w:rsid w:val="00F7013F"/>
    <w:rsid w:val="00F95283"/>
    <w:rsid w:val="00FB6DBD"/>
    <w:rsid w:val="00FC5985"/>
    <w:rsid w:val="00FD3B0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4E60F6C"/>
  <w15:chartTrackingRefBased/>
  <w15:docId w15:val="{C2B0E6D5-21DB-46DE-92AC-3FA6FCFE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51DF"/>
    <w:rPr>
      <w:rFonts w:eastAsia="Batang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Times New Roman" w:eastAsia="Batang" w:hAnsi="Times New Roman" w:cs="Times New Roman"/>
      <w:sz w:val="24"/>
      <w:szCs w:val="24"/>
      <w:lang w:val="x-none" w:eastAsia="nl-NL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ascii="Times New Roman" w:eastAsia="Batang" w:hAnsi="Times New Roman" w:cs="Times New Roman"/>
      <w:sz w:val="24"/>
      <w:szCs w:val="24"/>
      <w:lang w:val="x-none" w:eastAsia="nl-NL"/>
    </w:rPr>
  </w:style>
  <w:style w:type="paragraph" w:customStyle="1" w:styleId="Lijstalinea1">
    <w:name w:val="Lijstalinea1"/>
    <w:basedOn w:val="Standaard"/>
    <w:pPr>
      <w:ind w:left="720"/>
    </w:pPr>
  </w:style>
  <w:style w:type="paragraph" w:customStyle="1" w:styleId="Lijstalinea10">
    <w:name w:val="Lijstalinea1"/>
    <w:basedOn w:val="Standaard"/>
    <w:pPr>
      <w:ind w:left="720"/>
    </w:pPr>
    <w:rPr>
      <w:rFonts w:ascii="Batang" w:hAnsi="Calibri"/>
    </w:rPr>
  </w:style>
  <w:style w:type="paragraph" w:customStyle="1" w:styleId="Ballontekst1">
    <w:name w:val="Ballontekst1"/>
    <w:basedOn w:val="Standaar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eastAsia="Batang" w:hAnsi="Tahoma" w:cs="Tahoma"/>
      <w:sz w:val="16"/>
      <w:szCs w:val="16"/>
      <w:lang w:val="x-none" w:eastAsia="nl-NL"/>
    </w:rPr>
  </w:style>
  <w:style w:type="paragraph" w:customStyle="1" w:styleId="Lijstalinea2">
    <w:name w:val="Lijstalinea2"/>
    <w:basedOn w:val="Standaard"/>
    <w:pPr>
      <w:ind w:left="720"/>
    </w:pPr>
    <w:rPr>
      <w:rFonts w:ascii="Batang" w:hAnsi="Calibri"/>
    </w:rPr>
  </w:style>
  <w:style w:type="character" w:styleId="Verwijzingopmerking">
    <w:name w:val="annotation reference"/>
    <w:uiPriority w:val="99"/>
    <w:semiHidden/>
    <w:unhideWhenUsed/>
    <w:rsid w:val="003B28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286F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3B286F"/>
    <w:rPr>
      <w:rFonts w:eastAsia="Batan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28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3B286F"/>
    <w:rPr>
      <w:rFonts w:eastAsia="Batang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28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B286F"/>
    <w:rPr>
      <w:rFonts w:ascii="Tahoma" w:eastAsia="Batang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790DF8"/>
    <w:rPr>
      <w:rFonts w:eastAsia="Batang"/>
      <w:sz w:val="24"/>
      <w:szCs w:val="24"/>
    </w:rPr>
  </w:style>
  <w:style w:type="paragraph" w:styleId="Lijstalinea">
    <w:name w:val="List Paragraph"/>
    <w:basedOn w:val="Standaard"/>
    <w:uiPriority w:val="34"/>
    <w:qFormat/>
    <w:rsid w:val="00941C2F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0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9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CA69E350E74082637DBF8A9BB086" ma:contentTypeVersion="3" ma:contentTypeDescription="Een nieuw document maken." ma:contentTypeScope="" ma:versionID="8c48ceea1e4ecdf88fd71244a6f2b335">
  <xsd:schema xmlns:xsd="http://www.w3.org/2001/XMLSchema" xmlns:xs="http://www.w3.org/2001/XMLSchema" xmlns:p="http://schemas.microsoft.com/office/2006/metadata/properties" xmlns:ns2="ca12e19f-fc50-4352-82d9-dd17c0ee47ea" targetNamespace="http://schemas.microsoft.com/office/2006/metadata/properties" ma:root="true" ma:fieldsID="048817f9c4cb41c007d192883f41d096" ns2:_="">
    <xsd:import namespace="ca12e19f-fc50-4352-82d9-dd17c0ee4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e19f-fc50-4352-82d9-dd17c0ee4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B96D0-9269-4D20-9292-E40B29731A17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97d320b5-44f3-4642-adc5-f7458389eab7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591226af-8b92-4cb8-8102-bd636eb740c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A0D708-343D-4945-A891-6E376C13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2e19f-fc50-4352-82d9-dd17c0ee4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DC7757-67F5-4916-91D2-5E0A8A3807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Functiebeschrijving</vt:lpstr>
    </vt:vector>
  </TitlesOfParts>
  <Company>Gemeente Haarlem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Functiebeschrijving</dc:title>
  <dc:subject/>
  <dc:creator>Gemeente Haarlem</dc:creator>
  <cp:keywords/>
  <cp:lastModifiedBy>Erik Vermeer</cp:lastModifiedBy>
  <cp:revision>8</cp:revision>
  <cp:lastPrinted>2025-05-06T11:18:00Z</cp:lastPrinted>
  <dcterms:created xsi:type="dcterms:W3CDTF">2025-02-26T10:29:00Z</dcterms:created>
  <dcterms:modified xsi:type="dcterms:W3CDTF">2025-11-05T09:27:00Z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0x010100F719CA69E350E74082637DBF8A9BB086</vt:lpwstr>
  </property>
</Properties>
</file>