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30FD" w14:textId="77777777" w:rsidR="00DA34FC" w:rsidRDefault="00DA34FC"/>
    <w:p w14:paraId="4A837CAF" w14:textId="77777777" w:rsidR="00DA34FC" w:rsidRDefault="00DA34FC" w:rsidP="00C96779">
      <w:pPr>
        <w:rPr>
          <w:rFonts w:ascii="Merriweather Light" w:hAnsi="Merriweather Light"/>
        </w:rPr>
      </w:pPr>
    </w:p>
    <w:p w14:paraId="711AB8D0" w14:textId="77777777" w:rsidR="00DA34FC" w:rsidRPr="00DA34FC" w:rsidRDefault="00DA34FC" w:rsidP="00DA34FC">
      <w:pPr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</w:pPr>
      <w:r w:rsidRPr="00DA34FC"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  <w:t>BIJLAGE 3</w:t>
      </w:r>
    </w:p>
    <w:p w14:paraId="71FAAD93" w14:textId="2930FD9F" w:rsidR="002543B7" w:rsidRPr="00DA34FC" w:rsidRDefault="00DA34FC" w:rsidP="00DA34FC">
      <w:pPr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</w:pPr>
      <w:r w:rsidRPr="00DA34FC">
        <w:rPr>
          <w:rFonts w:ascii="Century Gothic" w:hAnsi="Century Gothic"/>
          <w:b/>
          <w:bCs/>
          <w:color w:val="1F3864" w:themeColor="accent1" w:themeShade="80"/>
          <w:sz w:val="28"/>
          <w:szCs w:val="28"/>
        </w:rPr>
        <w:t xml:space="preserve">Checklist Inschrijving </w:t>
      </w:r>
    </w:p>
    <w:p w14:paraId="27E33D6E" w14:textId="77777777" w:rsidR="00653AB3" w:rsidRDefault="00653AB3" w:rsidP="00C96779">
      <w:pPr>
        <w:rPr>
          <w:rFonts w:ascii="Century Gothic" w:hAnsi="Century Gothic"/>
          <w:i/>
          <w:iCs/>
          <w:sz w:val="18"/>
          <w:szCs w:val="18"/>
        </w:rPr>
      </w:pPr>
    </w:p>
    <w:p w14:paraId="58931B4C" w14:textId="79612215" w:rsidR="00653AB3" w:rsidRPr="00653AB3" w:rsidRDefault="00653AB3" w:rsidP="00653AB3">
      <w:pPr>
        <w:rPr>
          <w:rFonts w:ascii="Century Gothic" w:eastAsia="Times New Roman" w:hAnsi="Century Gothic" w:cs="Times New Roman"/>
          <w:b/>
          <w:bCs/>
          <w:i/>
          <w:iCs/>
        </w:rPr>
      </w:pPr>
      <w:r w:rsidRPr="00653AB3">
        <w:rPr>
          <w:rFonts w:ascii="Century Gothic" w:eastAsia="Times New Roman" w:hAnsi="Century Gothic" w:cs="Times New Roman"/>
          <w:b/>
          <w:bCs/>
        </w:rPr>
        <w:t xml:space="preserve">Europese aanbesteding WGA-eigenrisicodragerverzekering </w:t>
      </w:r>
      <w:r w:rsidR="008D3F5D">
        <w:rPr>
          <w:rFonts w:ascii="Century Gothic" w:hAnsi="Century Gothic"/>
          <w:b/>
          <w:bCs/>
        </w:rPr>
        <w:t xml:space="preserve">Gemeente </w:t>
      </w:r>
      <w:r w:rsidR="006B1377">
        <w:rPr>
          <w:rFonts w:ascii="Century Gothic" w:hAnsi="Century Gothic"/>
          <w:b/>
          <w:bCs/>
        </w:rPr>
        <w:t>Lansingerland</w:t>
      </w:r>
    </w:p>
    <w:p w14:paraId="6317077F" w14:textId="77777777" w:rsidR="00653AB3" w:rsidRDefault="00653AB3" w:rsidP="00C96779">
      <w:pPr>
        <w:rPr>
          <w:rFonts w:ascii="Century Gothic" w:hAnsi="Century Gothic"/>
          <w:i/>
          <w:iCs/>
          <w:sz w:val="18"/>
          <w:szCs w:val="18"/>
        </w:rPr>
      </w:pPr>
    </w:p>
    <w:p w14:paraId="3738C6D2" w14:textId="77777777" w:rsidR="00653AB3" w:rsidRDefault="00653AB3" w:rsidP="00C96779">
      <w:pPr>
        <w:rPr>
          <w:rFonts w:ascii="Century Gothic" w:hAnsi="Century Gothic"/>
          <w:i/>
          <w:iCs/>
          <w:sz w:val="18"/>
          <w:szCs w:val="18"/>
        </w:rPr>
      </w:pPr>
    </w:p>
    <w:p w14:paraId="60BE9913" w14:textId="05876BA2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De Inschrijv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er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dient, op straffe van uitsluiting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,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zijn inschrijving </w:t>
      </w:r>
      <w:r w:rsidRPr="00C555C7">
        <w:rPr>
          <w:rFonts w:ascii="Century Gothic" w:hAnsi="Century Gothic"/>
          <w:i/>
          <w:iCs/>
          <w:sz w:val="18"/>
          <w:szCs w:val="18"/>
        </w:rPr>
        <w:t>digitaal in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te dienen 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via TenderNed. </w:t>
      </w:r>
    </w:p>
    <w:p w14:paraId="20E42C1D" w14:textId="1C64C1D7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Per telex, per telefax, post of per e-mail ingediende Inschrijvingen worden niet geaccepteerd.</w:t>
      </w:r>
    </w:p>
    <w:p w14:paraId="063E87E4" w14:textId="77777777" w:rsidR="002543B7" w:rsidRPr="00C555C7" w:rsidRDefault="002543B7">
      <w:pPr>
        <w:rPr>
          <w:rFonts w:ascii="Century Gothic" w:hAnsi="Century Gothic"/>
          <w:i/>
          <w:iCs/>
          <w:sz w:val="18"/>
          <w:szCs w:val="18"/>
        </w:rPr>
      </w:pPr>
    </w:p>
    <w:p w14:paraId="3870CE52" w14:textId="70C9556A" w:rsidR="00C96779" w:rsidRPr="00DA34FC" w:rsidRDefault="002543B7">
      <w:pPr>
        <w:rPr>
          <w:rFonts w:ascii="Century Gothic" w:hAnsi="Century Gothic"/>
          <w:b/>
          <w:bCs/>
          <w:i/>
          <w:iCs/>
          <w:sz w:val="20"/>
          <w:szCs w:val="20"/>
        </w:rPr>
      </w:pPr>
      <w:r w:rsidRPr="00DA34FC">
        <w:rPr>
          <w:rFonts w:ascii="Century Gothic" w:hAnsi="Century Gothic"/>
          <w:b/>
          <w:bCs/>
          <w:i/>
          <w:iCs/>
          <w:sz w:val="20"/>
          <w:szCs w:val="20"/>
        </w:rPr>
        <w:t>Deze checklist is voor eigen gebruik en vormt geen onderdeel van de Inschrijving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"/>
        <w:gridCol w:w="7102"/>
        <w:gridCol w:w="1142"/>
      </w:tblGrid>
      <w:tr w:rsidR="00C96779" w:rsidRPr="00C555C7" w14:paraId="749D318F" w14:textId="77777777" w:rsidTr="00775C05">
        <w:tc>
          <w:tcPr>
            <w:tcW w:w="818" w:type="dxa"/>
            <w:shd w:val="clear" w:color="auto" w:fill="193254"/>
          </w:tcPr>
          <w:p w14:paraId="53BA28EB" w14:textId="77777777" w:rsidR="00C96779" w:rsidRPr="00C555C7" w:rsidRDefault="00C96779" w:rsidP="00C96779">
            <w:pPr>
              <w:jc w:val="center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102" w:type="dxa"/>
            <w:shd w:val="clear" w:color="auto" w:fill="193254"/>
          </w:tcPr>
          <w:p w14:paraId="27C0AA25" w14:textId="07A2306A" w:rsidR="00C96779" w:rsidRPr="00C555C7" w:rsidRDefault="00C96779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Omschrijving in te dienen documenten</w:t>
            </w:r>
          </w:p>
        </w:tc>
        <w:tc>
          <w:tcPr>
            <w:tcW w:w="1142" w:type="dxa"/>
            <w:shd w:val="clear" w:color="auto" w:fill="193254"/>
          </w:tcPr>
          <w:p w14:paraId="254C2110" w14:textId="61536A8C" w:rsidR="00C96779" w:rsidRPr="00C555C7" w:rsidRDefault="009921D0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Bijgesloten </w:t>
            </w:r>
          </w:p>
        </w:tc>
      </w:tr>
      <w:tr w:rsidR="00C96779" w:rsidRPr="00C555C7" w14:paraId="300A5535" w14:textId="77777777" w:rsidTr="00775C05">
        <w:tc>
          <w:tcPr>
            <w:tcW w:w="818" w:type="dxa"/>
          </w:tcPr>
          <w:p w14:paraId="4D83377B" w14:textId="3C4692CD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(i)</w:t>
            </w:r>
          </w:p>
        </w:tc>
        <w:tc>
          <w:tcPr>
            <w:tcW w:w="7102" w:type="dxa"/>
          </w:tcPr>
          <w:p w14:paraId="3DF43F54" w14:textId="66A782CD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653AB3">
              <w:rPr>
                <w:rFonts w:ascii="Century Gothic" w:hAnsi="Century Gothic"/>
                <w:sz w:val="18"/>
                <w:szCs w:val="18"/>
              </w:rPr>
              <w:t xml:space="preserve">Aanbiedingsbrief voorzien van datum en </w:t>
            </w:r>
            <w:r w:rsidRPr="00143304">
              <w:rPr>
                <w:rFonts w:ascii="Century Gothic" w:hAnsi="Century Gothic"/>
                <w:sz w:val="18"/>
                <w:szCs w:val="18"/>
              </w:rPr>
              <w:t>TenderNed-kenmerk</w:t>
            </w:r>
            <w:r w:rsidR="001A6FEE" w:rsidRPr="0014330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205A0C" w:rsidRPr="00205A0C">
              <w:rPr>
                <w:rFonts w:ascii="Century Gothic" w:hAnsi="Century Gothic"/>
                <w:sz w:val="18"/>
                <w:szCs w:val="18"/>
              </w:rPr>
              <w:t>547868</w:t>
            </w:r>
          </w:p>
        </w:tc>
        <w:tc>
          <w:tcPr>
            <w:tcW w:w="1142" w:type="dxa"/>
          </w:tcPr>
          <w:p w14:paraId="5E2E4498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52140C21" w14:textId="77777777" w:rsidTr="00775C05">
        <w:tc>
          <w:tcPr>
            <w:tcW w:w="818" w:type="dxa"/>
          </w:tcPr>
          <w:p w14:paraId="54A5F4F2" w14:textId="7B52E8C1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(ii)</w:t>
            </w:r>
          </w:p>
        </w:tc>
        <w:tc>
          <w:tcPr>
            <w:tcW w:w="7102" w:type="dxa"/>
          </w:tcPr>
          <w:p w14:paraId="7DB2C8CB" w14:textId="0ED754EF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Volledige offerte</w:t>
            </w:r>
          </w:p>
        </w:tc>
        <w:tc>
          <w:tcPr>
            <w:tcW w:w="1142" w:type="dxa"/>
          </w:tcPr>
          <w:p w14:paraId="4ECE0EA1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1F9E77AF" w14:textId="77777777" w:rsidTr="00775C05">
        <w:tc>
          <w:tcPr>
            <w:tcW w:w="818" w:type="dxa"/>
          </w:tcPr>
          <w:p w14:paraId="1773B1DD" w14:textId="75E22033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4C7B3C6F" w14:textId="1F5926CD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Polisvoorwaarden</w:t>
            </w:r>
          </w:p>
        </w:tc>
        <w:tc>
          <w:tcPr>
            <w:tcW w:w="1142" w:type="dxa"/>
          </w:tcPr>
          <w:p w14:paraId="2ECA3D4D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703FB673" w14:textId="77777777" w:rsidTr="00775C05">
        <w:tc>
          <w:tcPr>
            <w:tcW w:w="818" w:type="dxa"/>
          </w:tcPr>
          <w:p w14:paraId="1D623DB5" w14:textId="49A55DBB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</w:t>
            </w:r>
            <w:r>
              <w:rPr>
                <w:rFonts w:ascii="Century Gothic" w:hAnsi="Century Gothic"/>
                <w:sz w:val="18"/>
                <w:szCs w:val="18"/>
              </w:rPr>
              <w:t>v</w:t>
            </w:r>
            <w:r w:rsidRPr="00C555C7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102" w:type="dxa"/>
          </w:tcPr>
          <w:p w14:paraId="5CE60705" w14:textId="17F60585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Het volledig ingevulde Uniform Europees Aanbestedingsdocument</w:t>
            </w:r>
          </w:p>
        </w:tc>
        <w:tc>
          <w:tcPr>
            <w:tcW w:w="1142" w:type="dxa"/>
          </w:tcPr>
          <w:p w14:paraId="7FA8227B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571E6A57" w14:textId="77777777" w:rsidTr="00775C05">
        <w:tc>
          <w:tcPr>
            <w:tcW w:w="818" w:type="dxa"/>
          </w:tcPr>
          <w:p w14:paraId="57475E06" w14:textId="6809B908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(v)</w:t>
            </w:r>
          </w:p>
        </w:tc>
        <w:tc>
          <w:tcPr>
            <w:tcW w:w="7102" w:type="dxa"/>
          </w:tcPr>
          <w:p w14:paraId="67EEFCF2" w14:textId="1494E728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1C, slechts indien paragraaf 5.9 van toepassing is</w:t>
            </w:r>
          </w:p>
        </w:tc>
        <w:tc>
          <w:tcPr>
            <w:tcW w:w="1142" w:type="dxa"/>
          </w:tcPr>
          <w:p w14:paraId="566AB7EA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08723E00" w14:textId="77777777" w:rsidTr="00775C05">
        <w:tc>
          <w:tcPr>
            <w:tcW w:w="818" w:type="dxa"/>
          </w:tcPr>
          <w:p w14:paraId="44E27FBF" w14:textId="580C4989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7102" w:type="dxa"/>
          </w:tcPr>
          <w:p w14:paraId="404B8AB1" w14:textId="2F74B8BB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en ondertekende bijlage 1D (Wegingsformulier)</w:t>
            </w:r>
          </w:p>
        </w:tc>
        <w:tc>
          <w:tcPr>
            <w:tcW w:w="1142" w:type="dxa"/>
          </w:tcPr>
          <w:p w14:paraId="2D148D02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434EC5C4" w14:textId="77777777" w:rsidTr="00775C05">
        <w:tc>
          <w:tcPr>
            <w:tcW w:w="818" w:type="dxa"/>
          </w:tcPr>
          <w:p w14:paraId="21C1494A" w14:textId="6A6E009B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0F2553B5" w14:textId="2BDFB78D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1E  (Referentie), zie paragraaf 7.3</w:t>
            </w:r>
          </w:p>
        </w:tc>
        <w:tc>
          <w:tcPr>
            <w:tcW w:w="1142" w:type="dxa"/>
          </w:tcPr>
          <w:p w14:paraId="26090698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75C05" w:rsidRPr="00C555C7" w14:paraId="6BC88D56" w14:textId="77777777" w:rsidTr="00775C05">
        <w:tc>
          <w:tcPr>
            <w:tcW w:w="818" w:type="dxa"/>
          </w:tcPr>
          <w:p w14:paraId="7224FD83" w14:textId="191A3378" w:rsidR="00775C05" w:rsidRPr="00C555C7" w:rsidRDefault="00775C05" w:rsidP="00775C0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C555C7">
              <w:rPr>
                <w:rFonts w:ascii="Century Gothic" w:hAnsi="Century Gothic"/>
                <w:sz w:val="18"/>
                <w:szCs w:val="18"/>
              </w:rPr>
              <w:t>i)</w:t>
            </w:r>
          </w:p>
        </w:tc>
        <w:tc>
          <w:tcPr>
            <w:tcW w:w="7102" w:type="dxa"/>
          </w:tcPr>
          <w:p w14:paraId="43879CDD" w14:textId="791AEDCF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 xml:space="preserve">De volledig ingevulde bijlage 1F (Verklaring beroep op derden) </w:t>
            </w:r>
          </w:p>
          <w:p w14:paraId="101E7777" w14:textId="409158FD" w:rsidR="00775C05" w:rsidRPr="003B366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en Uniform Europees Aanbestedingsdocument(en) van de derde, slechts indien paragraaf 7.4 van toepassing is</w:t>
            </w:r>
          </w:p>
        </w:tc>
        <w:tc>
          <w:tcPr>
            <w:tcW w:w="1142" w:type="dxa"/>
          </w:tcPr>
          <w:p w14:paraId="7BD9C0DB" w14:textId="77777777" w:rsidR="00775C05" w:rsidRPr="00C555C7" w:rsidRDefault="00775C05" w:rsidP="00775C0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754C3342" w14:textId="77777777" w:rsidR="00C96779" w:rsidRPr="00C555C7" w:rsidRDefault="00C96779">
      <w:pPr>
        <w:rPr>
          <w:rFonts w:ascii="Century Gothic" w:hAnsi="Century Gothic"/>
        </w:rPr>
      </w:pPr>
    </w:p>
    <w:sectPr w:rsidR="00C96779" w:rsidRPr="00C555C7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81999" w14:textId="77777777" w:rsidR="00C555C7" w:rsidRDefault="00C555C7" w:rsidP="00C555C7">
      <w:pPr>
        <w:spacing w:after="0" w:line="240" w:lineRule="auto"/>
      </w:pPr>
      <w:r>
        <w:separator/>
      </w:r>
    </w:p>
  </w:endnote>
  <w:endnote w:type="continuationSeparator" w:id="0">
    <w:p w14:paraId="2350E252" w14:textId="77777777" w:rsidR="00C555C7" w:rsidRDefault="00C555C7" w:rsidP="00C5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B177" w14:textId="77777777" w:rsidR="00C555C7" w:rsidRDefault="00C555C7" w:rsidP="00C555C7">
      <w:pPr>
        <w:spacing w:after="0" w:line="240" w:lineRule="auto"/>
      </w:pPr>
      <w:r>
        <w:separator/>
      </w:r>
    </w:p>
  </w:footnote>
  <w:footnote w:type="continuationSeparator" w:id="0">
    <w:p w14:paraId="73EE2225" w14:textId="77777777" w:rsidR="00C555C7" w:rsidRDefault="00C555C7" w:rsidP="00C55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1C49C" w14:textId="1567CDC8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A4E1F96" wp14:editId="15AD564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A8A4B0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E6DB3" w14:textId="4A495085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9A2DD2C" wp14:editId="552E91E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E908D2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8A"/>
    <w:rsid w:val="0000180F"/>
    <w:rsid w:val="00050DD8"/>
    <w:rsid w:val="000B6BA2"/>
    <w:rsid w:val="001325E1"/>
    <w:rsid w:val="00143304"/>
    <w:rsid w:val="00156982"/>
    <w:rsid w:val="00156A70"/>
    <w:rsid w:val="001916FC"/>
    <w:rsid w:val="001A6FEE"/>
    <w:rsid w:val="001D3F1A"/>
    <w:rsid w:val="00205A0C"/>
    <w:rsid w:val="002543B7"/>
    <w:rsid w:val="00311EB2"/>
    <w:rsid w:val="003B3667"/>
    <w:rsid w:val="00423371"/>
    <w:rsid w:val="0047278C"/>
    <w:rsid w:val="004D1A3D"/>
    <w:rsid w:val="004D778A"/>
    <w:rsid w:val="00564B34"/>
    <w:rsid w:val="005D0095"/>
    <w:rsid w:val="005D061A"/>
    <w:rsid w:val="00601C7B"/>
    <w:rsid w:val="00653AB3"/>
    <w:rsid w:val="006B1377"/>
    <w:rsid w:val="006C2335"/>
    <w:rsid w:val="0070233A"/>
    <w:rsid w:val="0075551B"/>
    <w:rsid w:val="00775C05"/>
    <w:rsid w:val="0083537F"/>
    <w:rsid w:val="00836025"/>
    <w:rsid w:val="008D3F5D"/>
    <w:rsid w:val="009921D0"/>
    <w:rsid w:val="00A4603E"/>
    <w:rsid w:val="00B629D4"/>
    <w:rsid w:val="00BC5D8E"/>
    <w:rsid w:val="00BF373B"/>
    <w:rsid w:val="00BF779A"/>
    <w:rsid w:val="00C22BE1"/>
    <w:rsid w:val="00C477A7"/>
    <w:rsid w:val="00C555C7"/>
    <w:rsid w:val="00C96779"/>
    <w:rsid w:val="00CB1B4F"/>
    <w:rsid w:val="00CB5C87"/>
    <w:rsid w:val="00CF449E"/>
    <w:rsid w:val="00DA34FC"/>
    <w:rsid w:val="00E16D91"/>
    <w:rsid w:val="00E55CF1"/>
    <w:rsid w:val="00E560A3"/>
    <w:rsid w:val="00EB043B"/>
    <w:rsid w:val="00EE48C7"/>
    <w:rsid w:val="00F52745"/>
    <w:rsid w:val="00F9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A71E2B4"/>
  <w15:chartTrackingRefBased/>
  <w15:docId w15:val="{3307BE10-834A-4F63-84AE-A82ECA1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9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RHVO">
    <w:name w:val="Subject RHVO"/>
    <w:basedOn w:val="Standaard"/>
    <w:next w:val="Standaard"/>
    <w:rsid w:val="002543B7"/>
    <w:pPr>
      <w:spacing w:after="0" w:line="260" w:lineRule="exact"/>
    </w:pPr>
    <w:rPr>
      <w:rFonts w:ascii="Merriweather Bold" w:eastAsia="Times New Roman" w:hAnsi="Merriweather Bold" w:cs="Times New Roman"/>
      <w:caps/>
      <w:color w:val="007096"/>
      <w:spacing w:val="-6"/>
      <w:sz w:val="21"/>
      <w:szCs w:val="18"/>
      <w:lang w:eastAsia="nl-NL"/>
      <w14:numForm w14:val="oldStyle"/>
    </w:rPr>
  </w:style>
  <w:style w:type="paragraph" w:customStyle="1" w:styleId="TitleReportRHVO">
    <w:name w:val="Title Report RHVO"/>
    <w:basedOn w:val="Standaard"/>
    <w:next w:val="Standaard"/>
    <w:link w:val="TitleReportRHVOChar"/>
    <w:rsid w:val="002543B7"/>
    <w:pPr>
      <w:keepLines/>
      <w:spacing w:after="0" w:line="255" w:lineRule="atLeast"/>
    </w:pPr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character" w:customStyle="1" w:styleId="TitleReportRHVOChar">
    <w:name w:val="Title Report RHVO Char"/>
    <w:basedOn w:val="Standaardalinea-lettertype"/>
    <w:link w:val="TitleReportRHVO"/>
    <w:rsid w:val="002543B7"/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paragraph" w:styleId="Koptekst">
    <w:name w:val="header"/>
    <w:basedOn w:val="Standaard"/>
    <w:link w:val="Kop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5C7"/>
  </w:style>
  <w:style w:type="paragraph" w:styleId="Voettekst">
    <w:name w:val="footer"/>
    <w:basedOn w:val="Standaard"/>
    <w:link w:val="Voet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5C7"/>
  </w:style>
  <w:style w:type="paragraph" w:customStyle="1" w:styleId="Default">
    <w:name w:val="Default"/>
    <w:rsid w:val="00DA34F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6A23DD-4423-46FF-98E8-402019EB6ECD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65B12272-22F9-4F06-A006-D6D28DE3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DA4B8F-F4F3-407C-94AA-E895A14FC6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Dallas Baron</cp:lastModifiedBy>
  <cp:revision>3</cp:revision>
  <dcterms:created xsi:type="dcterms:W3CDTF">2025-09-18T09:53:00Z</dcterms:created>
  <dcterms:modified xsi:type="dcterms:W3CDTF">2025-09-24T07:50:00Z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