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B41D3" w14:textId="36380821" w:rsidR="00D602D0" w:rsidRPr="00D602D0" w:rsidRDefault="00D602D0" w:rsidP="00D602D0">
      <w:pPr>
        <w:pageBreakBefore/>
        <w:tabs>
          <w:tab w:val="num" w:pos="0"/>
        </w:tabs>
        <w:spacing w:after="660" w:line="300" w:lineRule="atLeast"/>
        <w:ind w:firstLine="142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182907948"/>
      <w:bookmarkStart w:id="1" w:name="_Hlk182906870"/>
      <w:r>
        <w:rPr>
          <w:rFonts w:ascii="Verdana" w:eastAsia="DejaVu Sans" w:hAnsi="Verdana" w:cs="Verdana"/>
          <w:sz w:val="24"/>
          <w:lang w:eastAsia="nl-NL"/>
        </w:rPr>
        <w:t xml:space="preserve">Bijlage D        </w:t>
      </w:r>
      <w:r w:rsidRPr="00D602D0">
        <w:rPr>
          <w:rFonts w:ascii="Verdana" w:eastAsia="DejaVu Sans" w:hAnsi="Verdana" w:cs="Verdana"/>
          <w:sz w:val="24"/>
          <w:lang w:eastAsia="nl-NL"/>
        </w:rPr>
        <w:t>Gegevens omtrent technische bekwaamheid</w:t>
      </w:r>
      <w:bookmarkEnd w:id="0"/>
    </w:p>
    <w:bookmarkEnd w:id="1"/>
    <w:p w14:paraId="52091F02" w14:textId="77777777" w:rsidR="00D602D0" w:rsidRPr="00D602D0" w:rsidRDefault="00D602D0" w:rsidP="00D602D0">
      <w:pPr>
        <w:spacing w:line="240" w:lineRule="atLeast"/>
        <w:rPr>
          <w:rFonts w:ascii="Verdana" w:eastAsia="DejaVu Sans" w:hAnsi="Verdana" w:cs="RijksoverheidSansText-Regular"/>
          <w:szCs w:val="24"/>
          <w:lang w:eastAsia="nl-NL"/>
        </w:rPr>
      </w:pPr>
      <w:r w:rsidRPr="00D602D0">
        <w:rPr>
          <w:rFonts w:ascii="Verdana" w:eastAsia="DejaVu Sans" w:hAnsi="Verdana" w:cs="Times New Roman"/>
          <w:szCs w:val="24"/>
          <w:lang w:eastAsia="nl-NL"/>
        </w:rPr>
        <w:t>De ondernemer geeft in onderstaande tabel aan met welke referentieopdracht(en) wordt voldaan aan de geschiktheidseisen</w:t>
      </w:r>
      <w:r w:rsidRPr="00D602D0">
        <w:rPr>
          <w:rFonts w:ascii="Verdana" w:eastAsia="DejaVu Sans" w:hAnsi="Verdana" w:cs="RijksoverheidSansText-Regular"/>
          <w:szCs w:val="24"/>
          <w:lang w:eastAsia="nl-NL"/>
        </w:rPr>
        <w:t>.</w:t>
      </w:r>
    </w:p>
    <w:p w14:paraId="42F7642C" w14:textId="77777777" w:rsidR="00D602D0" w:rsidRPr="00D602D0" w:rsidRDefault="00D602D0" w:rsidP="00D602D0">
      <w:pPr>
        <w:tabs>
          <w:tab w:val="left" w:pos="851"/>
        </w:tabs>
        <w:spacing w:line="240" w:lineRule="atLeast"/>
        <w:rPr>
          <w:rFonts w:ascii="Verdana" w:eastAsia="DejaVu Sans" w:hAnsi="Verdana" w:cs="Times New Roman"/>
          <w:b/>
          <w:i/>
          <w:vanish/>
          <w:color w:val="3366FF"/>
          <w:sz w:val="16"/>
          <w:szCs w:val="24"/>
          <w:lang w:eastAsia="nl-NL"/>
        </w:rPr>
      </w:pPr>
      <w:r w:rsidRPr="00D602D0">
        <w:rPr>
          <w:rFonts w:ascii="Verdana" w:eastAsia="DejaVu Sans" w:hAnsi="Verdana" w:cs="Times New Roman"/>
          <w:b/>
          <w:i/>
          <w:vanish/>
          <w:color w:val="3366FF"/>
          <w:sz w:val="16"/>
          <w:szCs w:val="24"/>
          <w:lang w:eastAsia="nl-NL"/>
        </w:rPr>
        <w:t>In onderstaande tabel dient projectspecifiek exact de verwijzing naar de geschiktheidseisen te worden vermeld.</w:t>
      </w:r>
    </w:p>
    <w:p w14:paraId="27CABAA9" w14:textId="77777777" w:rsidR="00D602D0" w:rsidRPr="00D602D0" w:rsidRDefault="00D602D0" w:rsidP="00D602D0">
      <w:pPr>
        <w:spacing w:line="260" w:lineRule="atLeast"/>
        <w:rPr>
          <w:rFonts w:ascii="Verdana" w:eastAsia="DejaVu Sans" w:hAnsi="Verdana" w:cs="Verdana"/>
          <w:color w:val="000000"/>
          <w:szCs w:val="24"/>
          <w:lang w:eastAsia="nl-NL"/>
        </w:rPr>
      </w:pPr>
    </w:p>
    <w:p w14:paraId="2767B498" w14:textId="77777777" w:rsidR="00D602D0" w:rsidRPr="00D602D0" w:rsidRDefault="00D602D0" w:rsidP="00D602D0">
      <w:pPr>
        <w:spacing w:line="240" w:lineRule="exact"/>
        <w:ind w:left="284"/>
        <w:rPr>
          <w:rFonts w:ascii="Verdana" w:eastAsia="DejaVu Sans" w:hAnsi="Verdana" w:cs="RijksoverheidSansText-Regular"/>
          <w:szCs w:val="24"/>
          <w:lang w:eastAsia="nl-NL"/>
        </w:rPr>
      </w:pPr>
      <w:r w:rsidRPr="00D602D0">
        <w:rPr>
          <w:rFonts w:ascii="Verdana" w:eastAsia="DejaVu Sans" w:hAnsi="Verdana" w:cs="RijksoverheidSansText-Regular"/>
          <w:szCs w:val="24"/>
          <w:lang w:eastAsia="nl-NL"/>
        </w:rPr>
        <w:t>De ondernemer vult per referentieopdracht de volgende gegevens in. Onderstaande tabel dient zo vaak als nodig herhaald en ingevuld te worden.</w:t>
      </w:r>
    </w:p>
    <w:p w14:paraId="508804D5" w14:textId="77777777" w:rsidR="00D602D0" w:rsidRPr="00D602D0" w:rsidRDefault="00D602D0" w:rsidP="00D602D0">
      <w:pPr>
        <w:spacing w:line="260" w:lineRule="atLeast"/>
        <w:rPr>
          <w:rFonts w:ascii="Verdana" w:eastAsia="DejaVu Sans" w:hAnsi="Verdana" w:cs="Verdana"/>
          <w:szCs w:val="24"/>
          <w:lang w:eastAsia="nl-NL"/>
        </w:rPr>
      </w:pPr>
    </w:p>
    <w:p w14:paraId="0D2E4283" w14:textId="77777777" w:rsidR="00D602D0" w:rsidRPr="00D602D0" w:rsidRDefault="00D602D0" w:rsidP="00D60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Segoe UI"/>
          <w:lang w:eastAsia="nl-NL"/>
        </w:rPr>
      </w:pPr>
      <w:r w:rsidRPr="00D602D0">
        <w:rPr>
          <w:rFonts w:ascii="Verdana" w:eastAsia="DejaVu Sans" w:hAnsi="Verdana" w:cs="Segoe UI"/>
          <w:lang w:eastAsia="nl-NL"/>
        </w:rPr>
        <w:t>Voor de referentieprojecten geldt dat voor de genoemde competenties de</w:t>
      </w:r>
    </w:p>
    <w:p w14:paraId="42BA5AFB" w14:textId="77777777" w:rsidR="00D602D0" w:rsidRPr="00D602D0" w:rsidRDefault="00D602D0" w:rsidP="00D60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Segoe UI"/>
          <w:lang w:eastAsia="nl-NL"/>
        </w:rPr>
      </w:pPr>
      <w:r w:rsidRPr="00D602D0">
        <w:rPr>
          <w:rFonts w:ascii="Verdana" w:eastAsia="DejaVu Sans" w:hAnsi="Verdana" w:cs="Segoe UI"/>
          <w:lang w:eastAsia="nl-NL"/>
        </w:rPr>
        <w:t>inschrijver de referentieopdrachten, voorafgaande aan de uiterste datum voor</w:t>
      </w:r>
    </w:p>
    <w:p w14:paraId="02411C4A" w14:textId="77777777" w:rsidR="00D602D0" w:rsidRPr="00D602D0" w:rsidRDefault="00D602D0" w:rsidP="00D60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Segoe UI"/>
          <w:lang w:eastAsia="nl-NL"/>
        </w:rPr>
      </w:pPr>
      <w:r w:rsidRPr="00D602D0">
        <w:rPr>
          <w:rFonts w:ascii="Verdana" w:eastAsia="DejaVu Sans" w:hAnsi="Verdana" w:cs="Segoe UI"/>
          <w:lang w:eastAsia="nl-NL"/>
        </w:rPr>
        <w:t>ontvangst van de inschrijving, in de afgelopen 5 jaar volledig zelfstandig heeft uitgevoerd.</w:t>
      </w:r>
    </w:p>
    <w:p w14:paraId="16E6F2D7" w14:textId="77777777" w:rsidR="00D602D0" w:rsidRPr="00D602D0" w:rsidRDefault="00D602D0" w:rsidP="00D602D0">
      <w:pPr>
        <w:spacing w:line="260" w:lineRule="atLeast"/>
        <w:rPr>
          <w:rFonts w:ascii="Verdana" w:eastAsia="DejaVu Sans" w:hAnsi="Verdana" w:cs="Verdana"/>
          <w:szCs w:val="24"/>
          <w:lang w:eastAsia="nl-NL"/>
        </w:rPr>
      </w:pPr>
    </w:p>
    <w:p w14:paraId="34FEDF2D" w14:textId="77777777" w:rsidR="00D602D0" w:rsidRPr="00D602D0" w:rsidRDefault="00D602D0" w:rsidP="00D602D0">
      <w:pPr>
        <w:spacing w:line="260" w:lineRule="atLeast"/>
        <w:rPr>
          <w:rFonts w:ascii="Verdana" w:eastAsia="DejaVu Sans" w:hAnsi="Verdana" w:cs="Verdana"/>
          <w:szCs w:val="24"/>
          <w:lang w:eastAsia="nl-NL"/>
        </w:rPr>
      </w:pPr>
    </w:p>
    <w:tbl>
      <w:tblPr>
        <w:tblW w:w="80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3117"/>
      </w:tblGrid>
      <w:tr w:rsidR="00D602D0" w:rsidRPr="00D602D0" w14:paraId="265F7DE6" w14:textId="77777777" w:rsidTr="00854F6C">
        <w:tc>
          <w:tcPr>
            <w:tcW w:w="8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8D40" w14:textId="77777777" w:rsidR="00D602D0" w:rsidRPr="00D602D0" w:rsidRDefault="00D602D0" w:rsidP="00D602D0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szCs w:val="24"/>
                <w:lang w:eastAsia="nl-NL"/>
              </w:rPr>
            </w:pPr>
          </w:p>
          <w:p w14:paraId="7F6BAA29" w14:textId="77777777" w:rsidR="00D602D0" w:rsidRPr="00D602D0" w:rsidRDefault="00D602D0" w:rsidP="00D602D0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b/>
                <w:bCs/>
                <w:szCs w:val="24"/>
                <w:lang w:eastAsia="nl-NL"/>
              </w:rPr>
              <w:t>REFERENTIEOPDRACHT NR: …</w:t>
            </w:r>
          </w:p>
          <w:p w14:paraId="606BE5E5" w14:textId="77777777" w:rsidR="00D602D0" w:rsidRPr="00D602D0" w:rsidRDefault="00D602D0" w:rsidP="00D602D0">
            <w:pPr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szCs w:val="24"/>
                <w:lang w:eastAsia="nl-NL"/>
              </w:rPr>
            </w:pPr>
          </w:p>
        </w:tc>
      </w:tr>
      <w:tr w:rsidR="00D602D0" w:rsidRPr="00D602D0" w14:paraId="2345E369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620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DBC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66B4CAD7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EC04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2A1F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1BC00B78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834E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214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Times New Roman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028958CD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8E5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Overeengekomen bedrag</w:t>
            </w:r>
          </w:p>
          <w:p w14:paraId="4E1BD76A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404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Arial"/>
                <w:szCs w:val="24"/>
                <w:lang w:eastAsia="nl-NL"/>
              </w:rPr>
              <w:t xml:space="preserve">€ </w:t>
            </w: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608CBC8A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E8D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3C43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Arial"/>
                <w:szCs w:val="24"/>
                <w:lang w:eastAsia="nl-NL"/>
              </w:rPr>
              <w:t xml:space="preserve">€ </w:t>
            </w: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20AA4DF5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10C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6F3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5B41E01D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636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707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32F6B87D" w14:textId="77777777" w:rsidTr="00854F6C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97B3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55D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Times New Roman"/>
                <w:szCs w:val="24"/>
                <w:lang w:eastAsia="nl-NL"/>
              </w:rPr>
              <w:t>…</w:t>
            </w:r>
          </w:p>
        </w:tc>
      </w:tr>
      <w:tr w:rsidR="00D602D0" w:rsidRPr="00D602D0" w14:paraId="27AA8E72" w14:textId="77777777" w:rsidTr="00854F6C">
        <w:trPr>
          <w:trHeight w:val="1690"/>
        </w:trPr>
        <w:tc>
          <w:tcPr>
            <w:tcW w:w="8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055DF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 xml:space="preserve">Toelichting op de gevraagde technische bekwaamheid opgedaan in deze referentieopdracht </w:t>
            </w:r>
          </w:p>
          <w:p w14:paraId="13BB2A46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</w:p>
          <w:p w14:paraId="0E51863E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  <w:r w:rsidRPr="00D602D0">
              <w:rPr>
                <w:rFonts w:ascii="Verdana" w:eastAsia="DejaVu Sans" w:hAnsi="Verdana" w:cs="Verdana"/>
                <w:szCs w:val="24"/>
                <w:lang w:eastAsia="nl-NL"/>
              </w:rPr>
              <w:t>…</w:t>
            </w:r>
          </w:p>
          <w:p w14:paraId="68979E96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</w:p>
          <w:p w14:paraId="1BABC4D3" w14:textId="77777777" w:rsidR="00D602D0" w:rsidRPr="00D602D0" w:rsidRDefault="00D602D0" w:rsidP="00D602D0">
            <w:pPr>
              <w:spacing w:line="240" w:lineRule="atLeast"/>
              <w:rPr>
                <w:rFonts w:ascii="Verdana" w:eastAsia="DejaVu Sans" w:hAnsi="Verdana" w:cs="Verdana"/>
                <w:szCs w:val="24"/>
                <w:lang w:eastAsia="nl-NL"/>
              </w:rPr>
            </w:pPr>
          </w:p>
        </w:tc>
      </w:tr>
    </w:tbl>
    <w:p w14:paraId="5527834E" w14:textId="77777777" w:rsidR="00D602D0" w:rsidRPr="00D602D0" w:rsidRDefault="00D602D0" w:rsidP="00D602D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14:paraId="67E523A5" w14:textId="77777777" w:rsidR="00D602D0" w:rsidRPr="00D602D0" w:rsidRDefault="00D602D0" w:rsidP="00D602D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14:paraId="10B786C1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2E92A" w14:textId="77777777" w:rsidR="00D602D0" w:rsidRDefault="00D602D0" w:rsidP="0088501B">
      <w:r>
        <w:separator/>
      </w:r>
    </w:p>
  </w:endnote>
  <w:endnote w:type="continuationSeparator" w:id="0">
    <w:p w14:paraId="6889BDE0" w14:textId="77777777" w:rsidR="00D602D0" w:rsidRDefault="00D602D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D6126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D93E3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3B75A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B410D" w14:textId="77777777" w:rsidR="00D602D0" w:rsidRDefault="00D602D0" w:rsidP="0088501B">
      <w:r>
        <w:separator/>
      </w:r>
    </w:p>
  </w:footnote>
  <w:footnote w:type="continuationSeparator" w:id="0">
    <w:p w14:paraId="4806F7D8" w14:textId="77777777" w:rsidR="00D602D0" w:rsidRDefault="00D602D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FC4A7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FF031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039F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507646697">
    <w:abstractNumId w:val="9"/>
  </w:num>
  <w:num w:numId="2" w16cid:durableId="557012327">
    <w:abstractNumId w:val="11"/>
  </w:num>
  <w:num w:numId="3" w16cid:durableId="89543713">
    <w:abstractNumId w:val="27"/>
  </w:num>
  <w:num w:numId="4" w16cid:durableId="353387898">
    <w:abstractNumId w:val="10"/>
  </w:num>
  <w:num w:numId="5" w16cid:durableId="731198411">
    <w:abstractNumId w:val="15"/>
  </w:num>
  <w:num w:numId="6" w16cid:durableId="1281112935">
    <w:abstractNumId w:val="18"/>
  </w:num>
  <w:num w:numId="7" w16cid:durableId="1810783716">
    <w:abstractNumId w:val="2"/>
  </w:num>
  <w:num w:numId="8" w16cid:durableId="176389121">
    <w:abstractNumId w:val="1"/>
  </w:num>
  <w:num w:numId="9" w16cid:durableId="763762562">
    <w:abstractNumId w:val="0"/>
  </w:num>
  <w:num w:numId="10" w16cid:durableId="668756829">
    <w:abstractNumId w:val="7"/>
  </w:num>
  <w:num w:numId="11" w16cid:durableId="1442725746">
    <w:abstractNumId w:val="5"/>
  </w:num>
  <w:num w:numId="12" w16cid:durableId="2023969930">
    <w:abstractNumId w:val="5"/>
  </w:num>
  <w:num w:numId="13" w16cid:durableId="986670457">
    <w:abstractNumId w:val="28"/>
  </w:num>
  <w:num w:numId="14" w16cid:durableId="1671593102">
    <w:abstractNumId w:val="3"/>
  </w:num>
  <w:num w:numId="15" w16cid:durableId="657459454">
    <w:abstractNumId w:val="16"/>
  </w:num>
  <w:num w:numId="16" w16cid:durableId="399670797">
    <w:abstractNumId w:val="22"/>
  </w:num>
  <w:num w:numId="17" w16cid:durableId="642469053">
    <w:abstractNumId w:val="8"/>
  </w:num>
  <w:num w:numId="18" w16cid:durableId="550656519">
    <w:abstractNumId w:val="19"/>
  </w:num>
  <w:num w:numId="19" w16cid:durableId="712653442">
    <w:abstractNumId w:val="29"/>
  </w:num>
  <w:num w:numId="20" w16cid:durableId="38287495">
    <w:abstractNumId w:val="12"/>
  </w:num>
  <w:num w:numId="21" w16cid:durableId="705107589">
    <w:abstractNumId w:val="21"/>
  </w:num>
  <w:num w:numId="22" w16cid:durableId="1057431519">
    <w:abstractNumId w:val="24"/>
  </w:num>
  <w:num w:numId="23" w16cid:durableId="418907549">
    <w:abstractNumId w:val="17"/>
  </w:num>
  <w:num w:numId="24" w16cid:durableId="981622588">
    <w:abstractNumId w:val="26"/>
  </w:num>
  <w:num w:numId="25" w16cid:durableId="1399551536">
    <w:abstractNumId w:val="25"/>
  </w:num>
  <w:num w:numId="26" w16cid:durableId="1902669209">
    <w:abstractNumId w:val="6"/>
  </w:num>
  <w:num w:numId="27" w16cid:durableId="536700185">
    <w:abstractNumId w:val="14"/>
  </w:num>
  <w:num w:numId="28" w16cid:durableId="963315613">
    <w:abstractNumId w:val="20"/>
  </w:num>
  <w:num w:numId="29" w16cid:durableId="296834018">
    <w:abstractNumId w:val="4"/>
  </w:num>
  <w:num w:numId="30" w16cid:durableId="890308473">
    <w:abstractNumId w:val="13"/>
  </w:num>
  <w:num w:numId="31" w16cid:durableId="20220777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D0"/>
    <w:rsid w:val="00043163"/>
    <w:rsid w:val="00056D70"/>
    <w:rsid w:val="000B3F94"/>
    <w:rsid w:val="000E1F3B"/>
    <w:rsid w:val="00173156"/>
    <w:rsid w:val="001D6F03"/>
    <w:rsid w:val="002136FB"/>
    <w:rsid w:val="002A6578"/>
    <w:rsid w:val="002B1092"/>
    <w:rsid w:val="002E0FD2"/>
    <w:rsid w:val="003011A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602D0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C99FC"/>
  <w15:chartTrackingRefBased/>
  <w15:docId w15:val="{67F8D758-3A85-4B8E-9D75-CC9538A1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D602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D602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D602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D602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D602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02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02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02D0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(RWS WVL)</dc:creator>
  <cp:keywords/>
  <dc:description/>
  <cp:lastModifiedBy>Hage, Charles (RWS WVL)</cp:lastModifiedBy>
  <cp:revision>1</cp:revision>
  <dcterms:created xsi:type="dcterms:W3CDTF">2024-11-20T12:46:00Z</dcterms:created>
  <dcterms:modified xsi:type="dcterms:W3CDTF">2024-11-20T12:47:00Z</dcterms:modified>
</cp:coreProperties>
</file>