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622F" w:rsidR="002705B0" w:rsidP="002705B0" w:rsidRDefault="001E09F2" w14:paraId="3C7AB3F3" w14:textId="3DCBD5DF">
      <w:pPr>
        <w:spacing w:before="100" w:beforeAutospacing="1" w:after="100" w:afterAutospacing="1" w:line="240" w:lineRule="auto"/>
        <w:outlineLvl w:val="1"/>
        <w:rPr>
          <w:rFonts w:eastAsia="Times New Roman" w:cs="Arial"/>
          <w:b/>
          <w:bCs/>
          <w:kern w:val="0"/>
          <w:sz w:val="22"/>
          <w:lang w:eastAsia="nl-NL"/>
          <w14:ligatures w14:val="none"/>
        </w:rPr>
      </w:pPr>
      <w:r>
        <w:rPr>
          <w:rFonts w:eastAsia="Times New Roman" w:cs="Arial"/>
          <w:b/>
          <w:bCs/>
          <w:kern w:val="0"/>
          <w:sz w:val="22"/>
          <w:lang w:eastAsia="nl-NL"/>
          <w14:ligatures w14:val="none"/>
        </w:rPr>
        <w:t xml:space="preserve">Bijlage 12 - </w:t>
      </w:r>
      <w:r w:rsidRPr="00F139D0" w:rsidR="002705B0">
        <w:rPr>
          <w:rFonts w:eastAsia="Times New Roman" w:cs="Arial"/>
          <w:b/>
          <w:bCs/>
          <w:kern w:val="0"/>
          <w:sz w:val="22"/>
          <w:lang w:eastAsia="nl-NL"/>
          <w14:ligatures w14:val="none"/>
        </w:rPr>
        <w:t>K</w:t>
      </w:r>
      <w:r w:rsidRPr="00AC622F" w:rsidR="002705B0">
        <w:rPr>
          <w:rFonts w:eastAsia="Times New Roman" w:cs="Arial"/>
          <w:b/>
          <w:bCs/>
          <w:kern w:val="0"/>
          <w:sz w:val="22"/>
          <w:lang w:eastAsia="nl-NL"/>
          <w14:ligatures w14:val="none"/>
        </w:rPr>
        <w:t>oerstafel</w:t>
      </w:r>
      <w:r>
        <w:rPr>
          <w:rFonts w:eastAsia="Times New Roman" w:cs="Arial"/>
          <w:b/>
          <w:bCs/>
          <w:kern w:val="0"/>
          <w:sz w:val="22"/>
          <w:lang w:eastAsia="nl-NL"/>
          <w14:ligatures w14:val="none"/>
        </w:rPr>
        <w:t>s</w:t>
      </w:r>
    </w:p>
    <w:p w:rsidRPr="003768C7" w:rsidR="002705B0" w:rsidP="76FD189A" w:rsidRDefault="002705B0" w14:paraId="4A56553B" w14:textId="5E3D5F32">
      <w:pPr>
        <w:spacing w:before="100" w:beforeAutospacing="on" w:after="100" w:afterAutospacing="on" w:line="240" w:lineRule="auto"/>
        <w:rPr>
          <w:rFonts w:eastAsia="Times New Roman" w:cs="Arial"/>
          <w:kern w:val="0"/>
          <w:sz w:val="18"/>
          <w:szCs w:val="18"/>
          <w:lang w:eastAsia="nl-NL"/>
          <w14:ligatures w14:val="none"/>
        </w:rPr>
      </w:pPr>
      <w:r w:rsidRPr="00AC622F" w:rsidR="002705B0">
        <w:rPr>
          <w:rFonts w:eastAsia="Times New Roman" w:cs="Arial"/>
          <w:kern w:val="0"/>
          <w:sz w:val="18"/>
          <w:szCs w:val="18"/>
          <w:lang w:eastAsia="nl-NL"/>
          <w14:ligatures w14:val="none"/>
        </w:rPr>
        <w:t xml:space="preserve">Een koerstafel is een overleg waarin de gemeente samen met jeugdhulpaanbieders </w:t>
      </w:r>
      <w:r w:rsidR="002705B0">
        <w:rPr>
          <w:rFonts w:eastAsia="Times New Roman" w:cs="Arial"/>
          <w:kern w:val="0"/>
          <w:sz w:val="18"/>
          <w:szCs w:val="18"/>
          <w:lang w:eastAsia="nl-NL"/>
          <w14:ligatures w14:val="none"/>
        </w:rPr>
        <w:t>zoeken naar mogelijkheden om de jeugdhulp te transformeren naar</w:t>
      </w:r>
      <w:r w:rsidRPr="00AC622F" w:rsidR="002705B0">
        <w:rPr>
          <w:rFonts w:eastAsia="Times New Roman" w:cs="Arial"/>
          <w:kern w:val="0"/>
          <w:sz w:val="18"/>
          <w:szCs w:val="18"/>
          <w:lang w:eastAsia="nl-NL"/>
          <w14:ligatures w14:val="none"/>
        </w:rPr>
        <w:t xml:space="preserve"> </w:t>
      </w:r>
      <w:r w:rsidRPr="003768C7" w:rsidR="002705B0">
        <w:rPr>
          <w:rFonts w:eastAsia="Times New Roman" w:cs="Arial"/>
          <w:kern w:val="0"/>
          <w:sz w:val="18"/>
          <w:szCs w:val="18"/>
          <w:lang w:eastAsia="nl-NL"/>
          <w14:ligatures w14:val="none"/>
        </w:rPr>
        <w:t>de koers die de gemeente Lelystad voor ogen heeft</w:t>
      </w:r>
      <w:r w:rsidRPr="003768C7" w:rsidR="305327C8">
        <w:rPr>
          <w:rFonts w:eastAsia="Times New Roman" w:cs="Arial"/>
          <w:kern w:val="0"/>
          <w:sz w:val="18"/>
          <w:szCs w:val="18"/>
          <w:lang w:eastAsia="nl-NL"/>
          <w14:ligatures w14:val="none"/>
        </w:rPr>
        <w:t xml:space="preserve"> zoals vastgelegd in het Koersdocument</w:t>
      </w:r>
      <w:r w:rsidRPr="00AC622F" w:rsidR="002705B0">
        <w:rPr>
          <w:rFonts w:eastAsia="Times New Roman" w:cs="Arial"/>
          <w:kern w:val="0"/>
          <w:sz w:val="18"/>
          <w:szCs w:val="18"/>
          <w:lang w:eastAsia="nl-NL"/>
          <w14:ligatures w14:val="none"/>
        </w:rPr>
        <w:t xml:space="preserve">. Tijdens dit </w:t>
      </w:r>
      <w:r w:rsidRPr="00AC622F" w:rsidR="13445699">
        <w:rPr>
          <w:rFonts w:eastAsia="Times New Roman" w:cs="Arial"/>
          <w:kern w:val="0"/>
          <w:sz w:val="18"/>
          <w:szCs w:val="18"/>
          <w:lang w:eastAsia="nl-NL"/>
          <w14:ligatures w14:val="none"/>
        </w:rPr>
        <w:t>overleg</w:t>
      </w:r>
      <w:r w:rsidRPr="00AC622F" w:rsidR="002705B0">
        <w:rPr>
          <w:rFonts w:eastAsia="Times New Roman" w:cs="Arial"/>
          <w:kern w:val="0"/>
          <w:sz w:val="18"/>
          <w:szCs w:val="18"/>
          <w:lang w:eastAsia="nl-NL"/>
          <w14:ligatures w14:val="none"/>
        </w:rPr>
        <w:t xml:space="preserve"> </w:t>
      </w:r>
      <w:r w:rsidRPr="00AC622F" w:rsidR="26D3D8F4">
        <w:rPr>
          <w:rFonts w:eastAsia="Times New Roman" w:cs="Arial"/>
          <w:kern w:val="0"/>
          <w:sz w:val="18"/>
          <w:szCs w:val="18"/>
          <w:lang w:eastAsia="nl-NL"/>
          <w14:ligatures w14:val="none"/>
        </w:rPr>
        <w:t xml:space="preserve">bespreken we </w:t>
      </w:r>
      <w:r w:rsidRPr="00AC622F" w:rsidR="002705B0">
        <w:rPr>
          <w:rFonts w:eastAsia="Times New Roman" w:cs="Arial"/>
          <w:kern w:val="0"/>
          <w:sz w:val="18"/>
          <w:szCs w:val="18"/>
          <w:lang w:eastAsia="nl-NL"/>
          <w14:ligatures w14:val="none"/>
        </w:rPr>
        <w:t>manieren om jeugdigen en hun ouders of verzorgers eerder passende hulp te bieden. Het doel is om zware jeugdhulp te voorkomen door het netwerk om jeugdigen heen te versterken.</w:t>
      </w:r>
      <w:r w:rsidRPr="003768C7" w:rsidR="002705B0">
        <w:rPr>
          <w:rFonts w:eastAsia="Times New Roman" w:cs="Arial"/>
          <w:kern w:val="0"/>
          <w:sz w:val="18"/>
          <w:szCs w:val="18"/>
          <w:lang w:eastAsia="nl-NL"/>
          <w14:ligatures w14:val="none"/>
        </w:rPr>
        <w:t xml:space="preserve"> </w:t>
      </w:r>
    </w:p>
    <w:p w:rsidRPr="00AC622F" w:rsidR="002705B0" w:rsidP="002705B0" w:rsidRDefault="002705B0" w14:paraId="6D109E1C" w14:textId="77777777">
      <w:pPr>
        <w:spacing w:before="100" w:beforeAutospacing="1" w:after="100" w:afterAutospacing="1" w:line="240" w:lineRule="auto"/>
        <w:rPr>
          <w:rFonts w:eastAsia="Times New Roman" w:cs="Arial"/>
          <w:kern w:val="0"/>
          <w:sz w:val="18"/>
          <w:szCs w:val="18"/>
          <w:lang w:eastAsia="nl-NL"/>
          <w14:ligatures w14:val="none"/>
        </w:rPr>
      </w:pPr>
      <w:r w:rsidRPr="00AC622F">
        <w:rPr>
          <w:rFonts w:eastAsia="Times New Roman" w:cs="Arial"/>
          <w:kern w:val="0"/>
          <w:sz w:val="18"/>
          <w:szCs w:val="18"/>
          <w:lang w:eastAsia="nl-NL"/>
          <w14:ligatures w14:val="none"/>
        </w:rPr>
        <w:t>Met koerstafels maken we de transformatie van jeugdhulp concreet. We kunnen op grond van die gesprekken nieuwe afspraken maken die nu nog niet mogelijk zijn, bijvoorbeeld over deskundigheidsbevordering of pilots. Zo bouwen we samen kennis en ervaring op om lichtere vormen van hulp in het voorveld te versterken. Het voorveld moet uiteindelijk zo sterk worden dat het als hoofdveld kan functioneren, waardoor de behoefte aan specialistische jeugdhulp afneemt.</w:t>
      </w:r>
    </w:p>
    <w:p w:rsidRPr="00AC622F" w:rsidR="002705B0" w:rsidP="002705B0" w:rsidRDefault="002705B0" w14:paraId="318E84AB" w14:textId="77777777">
      <w:pPr>
        <w:spacing w:before="100" w:beforeAutospacing="1" w:after="100" w:afterAutospacing="1" w:line="240" w:lineRule="auto"/>
        <w:outlineLvl w:val="1"/>
        <w:rPr>
          <w:rFonts w:eastAsia="Times New Roman" w:cs="Arial"/>
          <w:b/>
          <w:bCs/>
          <w:kern w:val="0"/>
          <w:sz w:val="18"/>
          <w:szCs w:val="18"/>
          <w:lang w:eastAsia="nl-NL"/>
          <w14:ligatures w14:val="none"/>
        </w:rPr>
      </w:pPr>
      <w:r w:rsidRPr="003768C7">
        <w:rPr>
          <w:rFonts w:eastAsia="Times New Roman" w:cs="Arial"/>
          <w:b/>
          <w:bCs/>
          <w:kern w:val="0"/>
          <w:sz w:val="18"/>
          <w:szCs w:val="18"/>
          <w:lang w:eastAsia="nl-NL"/>
          <w14:ligatures w14:val="none"/>
        </w:rPr>
        <w:t>Het</w:t>
      </w:r>
      <w:r w:rsidRPr="00AC622F">
        <w:rPr>
          <w:rFonts w:eastAsia="Times New Roman" w:cs="Arial"/>
          <w:b/>
          <w:bCs/>
          <w:kern w:val="0"/>
          <w:sz w:val="18"/>
          <w:szCs w:val="18"/>
          <w:lang w:eastAsia="nl-NL"/>
          <w14:ligatures w14:val="none"/>
        </w:rPr>
        <w:t xml:space="preserve"> proces</w:t>
      </w:r>
    </w:p>
    <w:p w:rsidRPr="003768C7" w:rsidR="002705B0" w:rsidP="78D5C100" w:rsidRDefault="002705B0" w14:paraId="43846E8F" w14:textId="1C0E21B5">
      <w:pPr>
        <w:spacing w:before="100" w:beforeAutospacing="1" w:after="100" w:afterAutospacing="1" w:line="240" w:lineRule="auto"/>
        <w:rPr>
          <w:rFonts w:eastAsia="Times New Roman" w:cs="Arial"/>
          <w:kern w:val="0"/>
          <w:sz w:val="18"/>
          <w:szCs w:val="18"/>
          <w:lang w:eastAsia="nl-NL"/>
          <w14:ligatures w14:val="none"/>
        </w:rPr>
      </w:pPr>
      <w:r w:rsidRPr="00AC622F">
        <w:rPr>
          <w:rFonts w:eastAsia="Times New Roman" w:cs="Arial"/>
          <w:kern w:val="0"/>
          <w:sz w:val="18"/>
          <w:szCs w:val="18"/>
          <w:lang w:eastAsia="nl-NL"/>
          <w14:ligatures w14:val="none"/>
        </w:rPr>
        <w:t>Zodra de gemeente een duidelijke trend of een signaal oppikt dat niet in lijn is met het koersdocument of uitvoeringsprogramma, start zij de koerstafel. De gemeente zorgt voor de voorbereiding: zij verzamelt zowel objectieve data als ervaringsinformatie en checkt welke wet- en regelgeving en afspraken van toepassing zijn.</w:t>
      </w:r>
      <w:r w:rsidRPr="003768C7">
        <w:rPr>
          <w:rFonts w:eastAsia="Times New Roman" w:cs="Arial"/>
          <w:kern w:val="0"/>
          <w:sz w:val="18"/>
          <w:szCs w:val="18"/>
          <w:lang w:eastAsia="nl-NL"/>
          <w14:ligatures w14:val="none"/>
        </w:rPr>
        <w:t xml:space="preserve"> </w:t>
      </w:r>
      <w:r w:rsidRPr="00AC622F">
        <w:rPr>
          <w:rFonts w:eastAsia="Times New Roman" w:cs="Arial"/>
          <w:kern w:val="0"/>
          <w:sz w:val="18"/>
          <w:szCs w:val="18"/>
          <w:lang w:eastAsia="nl-NL"/>
          <w14:ligatures w14:val="none"/>
        </w:rPr>
        <w:t>Signal</w:t>
      </w:r>
      <w:r w:rsidRPr="003768C7">
        <w:rPr>
          <w:rFonts w:eastAsia="Times New Roman" w:cs="Arial"/>
          <w:kern w:val="0"/>
          <w:sz w:val="18"/>
          <w:szCs w:val="18"/>
          <w:lang w:eastAsia="nl-NL"/>
          <w14:ligatures w14:val="none"/>
        </w:rPr>
        <w:t>en</w:t>
      </w:r>
      <w:r w:rsidRPr="00AC622F">
        <w:rPr>
          <w:rFonts w:eastAsia="Times New Roman" w:cs="Arial"/>
          <w:kern w:val="0"/>
          <w:sz w:val="18"/>
          <w:szCs w:val="18"/>
          <w:lang w:eastAsia="nl-NL"/>
          <w14:ligatures w14:val="none"/>
        </w:rPr>
        <w:t xml:space="preserve"> kunnen voortkomen uit beleidsgegevens, contractdoelen of verzoeken van partners in het veld.</w:t>
      </w:r>
      <w:r w:rsidRPr="003768C7">
        <w:rPr>
          <w:rFonts w:eastAsia="Times New Roman" w:cs="Arial"/>
          <w:kern w:val="0"/>
          <w:sz w:val="18"/>
          <w:szCs w:val="18"/>
          <w:lang w:eastAsia="nl-NL"/>
          <w14:ligatures w14:val="none"/>
        </w:rPr>
        <w:t xml:space="preserve"> Uitganspunt is dat in de voorbereiding consensus bestaat over de trend/ signaal en daarmee samenhangende afspraken. </w:t>
      </w:r>
    </w:p>
    <w:p w:rsidRPr="00AC622F" w:rsidR="002705B0" w:rsidP="33437314" w:rsidRDefault="002705B0" w14:paraId="68BAD025" w14:textId="324CDE9D">
      <w:pPr>
        <w:spacing w:before="100" w:beforeAutospacing="1" w:after="100" w:afterAutospacing="1" w:line="240" w:lineRule="auto"/>
        <w:rPr>
          <w:rFonts w:eastAsia="Times New Roman" w:cs="Arial"/>
          <w:kern w:val="0"/>
          <w:sz w:val="18"/>
          <w:szCs w:val="18"/>
          <w:lang w:eastAsia="nl-NL"/>
          <w14:ligatures w14:val="none"/>
        </w:rPr>
      </w:pPr>
      <w:r w:rsidRPr="00AC622F">
        <w:rPr>
          <w:rFonts w:eastAsia="Times New Roman" w:cs="Arial"/>
          <w:kern w:val="0"/>
          <w:sz w:val="18"/>
          <w:szCs w:val="18"/>
          <w:lang w:eastAsia="nl-NL"/>
          <w14:ligatures w14:val="none"/>
        </w:rPr>
        <w:t>Tijdens de koerstafel presenteert de gemeente de verzamelde gegevens en schetst ze het gezamenlijke probleem. De deelnemers bespreken wie moet meedoen en welke stappen nodig zijn om het signaal om te buigen.</w:t>
      </w:r>
      <w:r w:rsidRPr="00AC622F" w:rsidR="2BE6F525">
        <w:rPr>
          <w:rFonts w:eastAsia="Times New Roman" w:cs="Arial"/>
          <w:kern w:val="0"/>
          <w:sz w:val="18"/>
          <w:szCs w:val="18"/>
          <w:lang w:eastAsia="nl-NL"/>
          <w14:ligatures w14:val="none"/>
        </w:rPr>
        <w:t xml:space="preserve"> Uitgangspunt is dat inwoners, cliënten, clientvertegenwoordigers en/of ouder worden betrokken. </w:t>
      </w:r>
      <w:r w:rsidRPr="00AC622F">
        <w:rPr>
          <w:rFonts w:eastAsia="Times New Roman" w:cs="Arial"/>
          <w:kern w:val="0"/>
          <w:sz w:val="18"/>
          <w:szCs w:val="18"/>
          <w:lang w:eastAsia="nl-NL"/>
          <w14:ligatures w14:val="none"/>
        </w:rPr>
        <w:t xml:space="preserve"> Vervolgens worden concrete maatregelen afgesproken, variërend van kleine contractaanpassingen tot het starten van pilots. Alle afspraken passen binnen geldende wet- en regelgeving en respecteren de grondrechten van jeugdigen en hun ouders. Na afloop worden de afspraken vastgelegd, inclusief een plan voor monitoring: zo meten we of de maatregelen het gewenste effect hebben en sturen we bij als dat nodig is.</w:t>
      </w:r>
    </w:p>
    <w:p w:rsidRPr="00AC622F" w:rsidR="002705B0" w:rsidP="002705B0" w:rsidRDefault="002705B0" w14:paraId="61D01306" w14:textId="77777777">
      <w:pPr>
        <w:spacing w:before="100" w:beforeAutospacing="1" w:after="100" w:afterAutospacing="1" w:line="240" w:lineRule="auto"/>
        <w:outlineLvl w:val="1"/>
        <w:rPr>
          <w:rFonts w:eastAsia="Times New Roman" w:cs="Arial"/>
          <w:b/>
          <w:bCs/>
          <w:kern w:val="0"/>
          <w:sz w:val="18"/>
          <w:szCs w:val="18"/>
          <w:lang w:eastAsia="nl-NL"/>
          <w14:ligatures w14:val="none"/>
        </w:rPr>
      </w:pPr>
      <w:r w:rsidRPr="00AC622F">
        <w:rPr>
          <w:rFonts w:eastAsia="Times New Roman" w:cs="Arial"/>
          <w:b/>
          <w:bCs/>
          <w:kern w:val="0"/>
          <w:sz w:val="18"/>
          <w:szCs w:val="18"/>
          <w:lang w:eastAsia="nl-NL"/>
          <w14:ligatures w14:val="none"/>
        </w:rPr>
        <w:t>Gewenste resultaten</w:t>
      </w:r>
    </w:p>
    <w:p w:rsidRPr="00AC622F" w:rsidR="002705B0" w:rsidP="5B2FC514" w:rsidRDefault="002705B0" w14:paraId="0676C97D" w14:textId="4115E05C">
      <w:pPr>
        <w:spacing w:before="100" w:beforeAutospacing="1" w:after="100" w:afterAutospacing="1" w:line="240" w:lineRule="auto"/>
        <w:rPr>
          <w:rFonts w:eastAsia="Times New Roman" w:cs="Arial"/>
          <w:kern w:val="0"/>
          <w:sz w:val="18"/>
          <w:szCs w:val="18"/>
          <w:lang w:eastAsia="nl-NL"/>
          <w14:ligatures w14:val="none"/>
        </w:rPr>
      </w:pPr>
      <w:r w:rsidRPr="00AC622F">
        <w:rPr>
          <w:rFonts w:eastAsia="Times New Roman" w:cs="Arial"/>
          <w:kern w:val="0"/>
          <w:sz w:val="18"/>
          <w:szCs w:val="18"/>
          <w:lang w:eastAsia="nl-NL"/>
          <w14:ligatures w14:val="none"/>
        </w:rPr>
        <w:t>Een succesvolle koerstafel leidt ertoe dat jeugdigen en hun ouders eerder de juiste steun krijgen en dat hun netwerk sterker wordt. Hierdoor neemt de vraag naar zware jeugdhulp af. De leerervaringen van pilots en nieuwe afspraken vormen de basis voor een toekomstbestendig voorveld, waarmee de samenleving als geheel wordt versterkt</w:t>
      </w:r>
      <w:r w:rsidRPr="00AC622F" w:rsidR="4F943BD1">
        <w:rPr>
          <w:rFonts w:eastAsia="Times New Roman" w:cs="Arial"/>
          <w:kern w:val="0"/>
          <w:sz w:val="18"/>
          <w:szCs w:val="18"/>
          <w:lang w:eastAsia="nl-NL"/>
          <w14:ligatures w14:val="none"/>
        </w:rPr>
        <w:t>.</w:t>
      </w:r>
    </w:p>
    <w:p w:rsidRPr="00AC622F" w:rsidR="002705B0" w:rsidP="5B2FC514" w:rsidRDefault="002705B0" w14:paraId="6F230705" w14:textId="77777777">
      <w:pPr>
        <w:spacing w:before="100" w:beforeAutospacing="1" w:after="100" w:afterAutospacing="1" w:line="240" w:lineRule="auto"/>
        <w:outlineLvl w:val="1"/>
        <w:rPr>
          <w:rFonts w:eastAsia="Times New Roman" w:cs="Arial"/>
          <w:b/>
          <w:bCs/>
          <w:kern w:val="0"/>
          <w:sz w:val="18"/>
          <w:szCs w:val="18"/>
          <w:lang w:eastAsia="nl-NL"/>
          <w14:ligatures w14:val="none"/>
        </w:rPr>
      </w:pPr>
      <w:r w:rsidRPr="00AC622F">
        <w:rPr>
          <w:rFonts w:eastAsia="Times New Roman" w:cs="Arial"/>
          <w:b/>
          <w:bCs/>
          <w:kern w:val="0"/>
          <w:sz w:val="18"/>
          <w:szCs w:val="18"/>
          <w:lang w:eastAsia="nl-NL"/>
          <w14:ligatures w14:val="none"/>
        </w:rPr>
        <w:t>Randvoorwaarden voor pilots</w:t>
      </w:r>
    </w:p>
    <w:p w:rsidRPr="00AC622F" w:rsidR="002705B0" w:rsidP="002705B0" w:rsidRDefault="002705B0" w14:paraId="5E8DA681" w14:textId="77777777">
      <w:pPr>
        <w:spacing w:before="100" w:beforeAutospacing="1" w:after="100" w:afterAutospacing="1" w:line="240" w:lineRule="auto"/>
        <w:rPr>
          <w:rFonts w:eastAsia="Times New Roman" w:cs="Arial"/>
          <w:kern w:val="0"/>
          <w:sz w:val="18"/>
          <w:szCs w:val="18"/>
          <w:lang w:eastAsia="nl-NL"/>
          <w14:ligatures w14:val="none"/>
        </w:rPr>
      </w:pPr>
      <w:r w:rsidRPr="00AC622F">
        <w:rPr>
          <w:rFonts w:eastAsia="Times New Roman" w:cs="Arial"/>
          <w:kern w:val="0"/>
          <w:sz w:val="18"/>
          <w:szCs w:val="18"/>
          <w:lang w:eastAsia="nl-NL"/>
          <w14:ligatures w14:val="none"/>
        </w:rPr>
        <w:t>Elke pilot die uit een koerstafel voortkomt, moet voldoen aan strenge eisen. Jeugdigen en hun ouders zijn vanaf het begin actief betrokken (Nothing about us, without us). De pilot volgt beroepscodes en wettelijk verplichte normen</w:t>
      </w:r>
      <w:r w:rsidRPr="003768C7">
        <w:rPr>
          <w:rFonts w:eastAsia="Times New Roman" w:cs="Arial"/>
          <w:kern w:val="0"/>
          <w:sz w:val="18"/>
          <w:szCs w:val="18"/>
          <w:lang w:eastAsia="nl-NL"/>
          <w14:ligatures w14:val="none"/>
        </w:rPr>
        <w:t>.</w:t>
      </w:r>
      <w:r w:rsidRPr="00AC622F">
        <w:rPr>
          <w:rFonts w:eastAsia="Times New Roman" w:cs="Arial"/>
          <w:kern w:val="0"/>
          <w:sz w:val="18"/>
          <w:szCs w:val="18"/>
          <w:lang w:eastAsia="nl-NL"/>
          <w14:ligatures w14:val="none"/>
        </w:rPr>
        <w:t xml:space="preserve"> Deelname is op basis van opt-in en er is altijd rechtsbescherming-by-design. Juridische en ethische experts toetsen vooraf aansprakelijkheid en mogelijke risico’s. Pas als aan al deze voorwaarden is voldaan, mag een pilot starten; anders wordt er eerst een </w:t>
      </w:r>
      <w:r w:rsidRPr="003768C7">
        <w:rPr>
          <w:rFonts w:cs="Arial"/>
          <w:sz w:val="18"/>
          <w:szCs w:val="18"/>
        </w:rPr>
        <w:t>extra toetsing uitgevoerd.</w:t>
      </w:r>
    </w:p>
    <w:p w:rsidRPr="00FF47F9" w:rsidR="00FF47F9" w:rsidP="00FF47F9" w:rsidRDefault="00FF47F9" w14:paraId="4E1186AB" w14:textId="77777777"/>
    <w:sectPr w:rsidRPr="00FF47F9" w:rsidR="00FF47F9" w:rsidSect="00111682">
      <w:head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473C" w:rsidP="001E09F2" w:rsidRDefault="00CD473C" w14:paraId="74946B1E" w14:textId="77777777">
      <w:pPr>
        <w:spacing w:line="240" w:lineRule="auto"/>
      </w:pPr>
      <w:r>
        <w:separator/>
      </w:r>
    </w:p>
  </w:endnote>
  <w:endnote w:type="continuationSeparator" w:id="0">
    <w:p w:rsidR="00CD473C" w:rsidP="001E09F2" w:rsidRDefault="00CD473C" w14:paraId="7B148E72" w14:textId="77777777">
      <w:pPr>
        <w:spacing w:line="240" w:lineRule="auto"/>
      </w:pPr>
      <w:r>
        <w:continuationSeparator/>
      </w:r>
    </w:p>
  </w:endnote>
  <w:endnote w:type="continuationNotice" w:id="1">
    <w:p w:rsidR="00CD473C" w:rsidRDefault="00CD473C" w14:paraId="2DBC631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473C" w:rsidP="001E09F2" w:rsidRDefault="00CD473C" w14:paraId="017B809E" w14:textId="77777777">
      <w:pPr>
        <w:spacing w:line="240" w:lineRule="auto"/>
      </w:pPr>
      <w:r>
        <w:separator/>
      </w:r>
    </w:p>
  </w:footnote>
  <w:footnote w:type="continuationSeparator" w:id="0">
    <w:p w:rsidR="00CD473C" w:rsidP="001E09F2" w:rsidRDefault="00CD473C" w14:paraId="33D7F1AA" w14:textId="77777777">
      <w:pPr>
        <w:spacing w:line="240" w:lineRule="auto"/>
      </w:pPr>
      <w:r>
        <w:continuationSeparator/>
      </w:r>
    </w:p>
  </w:footnote>
  <w:footnote w:type="continuationNotice" w:id="1">
    <w:p w:rsidR="00CD473C" w:rsidRDefault="00CD473C" w14:paraId="1593C505"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1E09F2" w:rsidP="001E09F2" w:rsidRDefault="001E09F2" w14:paraId="45915C80" w14:textId="20607D7E">
    <w:pPr>
      <w:pStyle w:val="Header"/>
      <w:jc w:val="right"/>
    </w:pPr>
    <w:r>
      <w:rPr>
        <w:noProof/>
      </w:rPr>
      <w:drawing>
        <wp:inline distT="0" distB="0" distL="0" distR="0" wp14:anchorId="30BB00CC" wp14:editId="4CAB61BF">
          <wp:extent cx="1676190" cy="666667"/>
          <wp:effectExtent l="0" t="0" r="635" b="635"/>
          <wp:docPr id="176697522" name="Afbeelding 1"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7522" name="Afbeelding 1" descr="Afbeelding met Lettertype, tekst, logo, Graphics&#10;&#10;Door AI gegenereerde inhoud is mogelijk onjuist."/>
                  <pic:cNvPicPr/>
                </pic:nvPicPr>
                <pic:blipFill>
                  <a:blip r:embed="rId1"/>
                  <a:stretch>
                    <a:fillRect/>
                  </a:stretch>
                </pic:blipFill>
                <pic:spPr>
                  <a:xfrm>
                    <a:off x="0" y="0"/>
                    <a:ext cx="1676190" cy="666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0"/>
  </w:compat>
  <w:rsids>
    <w:rsidRoot w:val="002705B0"/>
    <w:rsid w:val="000D0C0A"/>
    <w:rsid w:val="00111682"/>
    <w:rsid w:val="001E09F2"/>
    <w:rsid w:val="002070B5"/>
    <w:rsid w:val="00262389"/>
    <w:rsid w:val="002705B0"/>
    <w:rsid w:val="00302EE7"/>
    <w:rsid w:val="003B1888"/>
    <w:rsid w:val="003C781E"/>
    <w:rsid w:val="004569B7"/>
    <w:rsid w:val="00670900"/>
    <w:rsid w:val="00731804"/>
    <w:rsid w:val="00751969"/>
    <w:rsid w:val="007A44FF"/>
    <w:rsid w:val="00833FA3"/>
    <w:rsid w:val="008434AE"/>
    <w:rsid w:val="008E57B6"/>
    <w:rsid w:val="00B05EFD"/>
    <w:rsid w:val="00C3142E"/>
    <w:rsid w:val="00CD473C"/>
    <w:rsid w:val="00D84478"/>
    <w:rsid w:val="00FA3A74"/>
    <w:rsid w:val="00FF47F9"/>
    <w:rsid w:val="0845C8DB"/>
    <w:rsid w:val="13445699"/>
    <w:rsid w:val="26D3D8F4"/>
    <w:rsid w:val="2BE6F525"/>
    <w:rsid w:val="305327C8"/>
    <w:rsid w:val="33437314"/>
    <w:rsid w:val="43DB21E1"/>
    <w:rsid w:val="490AA894"/>
    <w:rsid w:val="4F943BD1"/>
    <w:rsid w:val="54B9E492"/>
    <w:rsid w:val="5B2FC514"/>
    <w:rsid w:val="76FD189A"/>
    <w:rsid w:val="78D5C10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931D"/>
  <w15:chartTrackingRefBased/>
  <w15:docId w15:val="{FF9E974A-09AD-4BD5-BD5B-71326BB3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05B0"/>
    <w:pPr>
      <w:spacing w:after="0"/>
    </w:pPr>
  </w:style>
  <w:style w:type="paragraph" w:styleId="Heading1">
    <w:name w:val="heading 1"/>
    <w:basedOn w:val="Normal"/>
    <w:next w:val="Normal"/>
    <w:link w:val="Heading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Heading3">
    <w:name w:val="heading 3"/>
    <w:basedOn w:val="Normal"/>
    <w:next w:val="Normal"/>
    <w:link w:val="Heading3Char"/>
    <w:uiPriority w:val="9"/>
    <w:unhideWhenUsed/>
    <w:qFormat/>
    <w:rsid w:val="00FF47F9"/>
    <w:pPr>
      <w:keepNext/>
      <w:keepLines/>
      <w:spacing w:before="240" w:after="60"/>
      <w:outlineLvl w:val="2"/>
    </w:pPr>
    <w:rPr>
      <w:rFonts w:eastAsiaTheme="majorEastAsia" w:cstheme="majorBidi"/>
      <w:b/>
      <w:bCs/>
      <w:sz w:val="26"/>
    </w:rPr>
  </w:style>
  <w:style w:type="paragraph" w:styleId="Heading4">
    <w:name w:val="heading 4"/>
    <w:basedOn w:val="Normal"/>
    <w:next w:val="Normal"/>
    <w:link w:val="Heading4Char"/>
    <w:uiPriority w:val="9"/>
    <w:semiHidden/>
    <w:unhideWhenUsed/>
    <w:qFormat/>
    <w:rsid w:val="00FF47F9"/>
    <w:pPr>
      <w:keepNext/>
      <w:keepLines/>
      <w:spacing w:before="240" w:after="60"/>
      <w:outlineLvl w:val="3"/>
    </w:pPr>
    <w:rPr>
      <w:rFonts w:eastAsiaTheme="majorEastAsia" w:cstheme="majorBidi"/>
      <w:b/>
      <w:bCs/>
      <w:iCs/>
      <w:sz w:val="24"/>
    </w:rPr>
  </w:style>
  <w:style w:type="paragraph" w:styleId="Heading5">
    <w:name w:val="heading 5"/>
    <w:basedOn w:val="Normal"/>
    <w:next w:val="Normal"/>
    <w:link w:val="Heading5Char"/>
    <w:uiPriority w:val="9"/>
    <w:semiHidden/>
    <w:unhideWhenUsed/>
    <w:qFormat/>
    <w:rsid w:val="002705B0"/>
    <w:pPr>
      <w:keepNext/>
      <w:keepLines/>
      <w:spacing w:before="80" w:after="40"/>
      <w:outlineLvl w:val="4"/>
    </w:pPr>
    <w:rPr>
      <w:rFonts w:asciiTheme="minorHAnsi" w:hAnsiTheme="minorHAnsi"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705B0"/>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5B0"/>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5B0"/>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5B0"/>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F47F9"/>
    <w:rPr>
      <w:rFonts w:eastAsiaTheme="majorEastAsia" w:cstheme="majorBidi"/>
      <w:b/>
      <w:bCs/>
      <w:sz w:val="32"/>
      <w:szCs w:val="28"/>
    </w:rPr>
  </w:style>
  <w:style w:type="character" w:styleId="Heading2Char" w:customStyle="1">
    <w:name w:val="Heading 2 Char"/>
    <w:basedOn w:val="DefaultParagraphFont"/>
    <w:link w:val="Heading2"/>
    <w:uiPriority w:val="9"/>
    <w:rsid w:val="00FF47F9"/>
    <w:rPr>
      <w:rFonts w:eastAsiaTheme="majorEastAsia" w:cstheme="majorBidi"/>
      <w:b/>
      <w:bCs/>
      <w:i/>
      <w:sz w:val="28"/>
      <w:szCs w:val="26"/>
    </w:rPr>
  </w:style>
  <w:style w:type="character" w:styleId="Heading3Char" w:customStyle="1">
    <w:name w:val="Heading 3 Char"/>
    <w:basedOn w:val="DefaultParagraphFont"/>
    <w:link w:val="Heading3"/>
    <w:uiPriority w:val="9"/>
    <w:rsid w:val="00FF47F9"/>
    <w:rPr>
      <w:rFonts w:eastAsiaTheme="majorEastAsia" w:cstheme="majorBidi"/>
      <w:b/>
      <w:bCs/>
      <w:sz w:val="26"/>
    </w:rPr>
  </w:style>
  <w:style w:type="character" w:styleId="Heading4Char" w:customStyle="1">
    <w:name w:val="Heading 4 Char"/>
    <w:basedOn w:val="DefaultParagraphFont"/>
    <w:link w:val="Heading4"/>
    <w:uiPriority w:val="9"/>
    <w:semiHidden/>
    <w:rsid w:val="00FF47F9"/>
    <w:rPr>
      <w:rFonts w:eastAsiaTheme="majorEastAsia" w:cstheme="majorBidi"/>
      <w:b/>
      <w:bCs/>
      <w:iCs/>
      <w:sz w:val="24"/>
    </w:rPr>
  </w:style>
  <w:style w:type="paragraph" w:styleId="Subtitle">
    <w:name w:val="Subtitle"/>
    <w:basedOn w:val="Normal"/>
    <w:next w:val="Normal"/>
    <w:link w:val="SubtitleChar"/>
    <w:uiPriority w:val="11"/>
    <w:qFormat/>
    <w:rsid w:val="00FF47F9"/>
    <w:pPr>
      <w:numPr>
        <w:ilvl w:val="1"/>
      </w:numPr>
    </w:pPr>
    <w:rPr>
      <w:rFonts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F47F9"/>
    <w:rPr>
      <w:rFonts w:eastAsiaTheme="majorEastAsia" w:cstheme="majorBidi"/>
      <w:i/>
      <w:iCs/>
      <w:color w:val="4F81BD" w:themeColor="accent1"/>
      <w:spacing w:val="15"/>
      <w:sz w:val="24"/>
      <w:szCs w:val="24"/>
    </w:rPr>
  </w:style>
  <w:style w:type="character" w:styleId="SubtleEmphasis">
    <w:name w:val="Subtle Emphasis"/>
    <w:basedOn w:val="DefaultParagraphFont"/>
    <w:uiPriority w:val="19"/>
    <w:qFormat/>
    <w:rsid w:val="00FF47F9"/>
    <w:rPr>
      <w:rFonts w:ascii="Arial" w:hAnsi="Arial"/>
      <w:i/>
      <w:iCs/>
      <w:color w:val="808080" w:themeColor="text1" w:themeTint="7F"/>
    </w:rPr>
  </w:style>
  <w:style w:type="character" w:styleId="Heading5Char" w:customStyle="1">
    <w:name w:val="Heading 5 Char"/>
    <w:basedOn w:val="DefaultParagraphFont"/>
    <w:link w:val="Heading5"/>
    <w:uiPriority w:val="9"/>
    <w:semiHidden/>
    <w:rsid w:val="002705B0"/>
    <w:rPr>
      <w:rFonts w:asciiTheme="minorHAnsi" w:hAnsiTheme="minorHAnsi"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2705B0"/>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705B0"/>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705B0"/>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705B0"/>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2705B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705B0"/>
    <w:rPr>
      <w:rFonts w:asciiTheme="majorHAnsi" w:hAnsiTheme="majorHAnsi" w:eastAsiaTheme="majorEastAsia" w:cstheme="majorBidi"/>
      <w:spacing w:val="-10"/>
      <w:kern w:val="28"/>
      <w:sz w:val="56"/>
      <w:szCs w:val="56"/>
    </w:rPr>
  </w:style>
  <w:style w:type="paragraph" w:styleId="Quote">
    <w:name w:val="Quote"/>
    <w:basedOn w:val="Normal"/>
    <w:next w:val="Normal"/>
    <w:link w:val="QuoteChar"/>
    <w:uiPriority w:val="29"/>
    <w:qFormat/>
    <w:rsid w:val="002705B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2705B0"/>
    <w:rPr>
      <w:i/>
      <w:iCs/>
      <w:color w:val="404040" w:themeColor="text1" w:themeTint="BF"/>
    </w:rPr>
  </w:style>
  <w:style w:type="paragraph" w:styleId="ListParagraph">
    <w:name w:val="List Paragraph"/>
    <w:basedOn w:val="Normal"/>
    <w:uiPriority w:val="34"/>
    <w:qFormat/>
    <w:rsid w:val="002705B0"/>
    <w:pPr>
      <w:ind w:left="720"/>
      <w:contextualSpacing/>
    </w:pPr>
  </w:style>
  <w:style w:type="character" w:styleId="IntenseEmphasis">
    <w:name w:val="Intense Emphasis"/>
    <w:basedOn w:val="DefaultParagraphFont"/>
    <w:uiPriority w:val="21"/>
    <w:qFormat/>
    <w:rsid w:val="002705B0"/>
    <w:rPr>
      <w:i/>
      <w:iCs/>
      <w:color w:val="365F91" w:themeColor="accent1" w:themeShade="BF"/>
    </w:rPr>
  </w:style>
  <w:style w:type="paragraph" w:styleId="IntenseQuote">
    <w:name w:val="Intense Quote"/>
    <w:basedOn w:val="Normal"/>
    <w:next w:val="Normal"/>
    <w:link w:val="IntenseQuoteChar"/>
    <w:uiPriority w:val="30"/>
    <w:qFormat/>
    <w:rsid w:val="002705B0"/>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2705B0"/>
    <w:rPr>
      <w:i/>
      <w:iCs/>
      <w:color w:val="365F91" w:themeColor="accent1" w:themeShade="BF"/>
    </w:rPr>
  </w:style>
  <w:style w:type="character" w:styleId="IntenseReference">
    <w:name w:val="Intense Reference"/>
    <w:basedOn w:val="DefaultParagraphFont"/>
    <w:uiPriority w:val="32"/>
    <w:qFormat/>
    <w:rsid w:val="002705B0"/>
    <w:rPr>
      <w:b/>
      <w:bCs/>
      <w:smallCaps/>
      <w:color w:val="365F91" w:themeColor="accent1" w:themeShade="BF"/>
      <w:spacing w:val="5"/>
    </w:rPr>
  </w:style>
  <w:style w:type="paragraph" w:styleId="CommentText">
    <w:name w:val="annotation text"/>
    <w:basedOn w:val="Normal"/>
    <w:link w:val="CommentTextChar"/>
    <w:uiPriority w:val="99"/>
    <w:semiHidden/>
    <w:unhideWhenUsed/>
    <w:pPr>
      <w:spacing w:line="240" w:lineRule="auto"/>
    </w:pPr>
    <w:rPr>
      <w:szCs w:val="20"/>
    </w:rPr>
  </w:style>
  <w:style w:type="character" w:styleId="CommentTextChar" w:customStyle="1">
    <w:name w:val="Comment Text Char"/>
    <w:basedOn w:val="DefaultParagraphFont"/>
    <w:link w:val="CommentText"/>
    <w:uiPriority w:val="99"/>
    <w:semiHidden/>
    <w:rPr>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E09F2"/>
    <w:pPr>
      <w:tabs>
        <w:tab w:val="center" w:pos="4536"/>
        <w:tab w:val="right" w:pos="9072"/>
      </w:tabs>
      <w:spacing w:line="240" w:lineRule="auto"/>
    </w:pPr>
  </w:style>
  <w:style w:type="character" w:styleId="HeaderChar" w:customStyle="1">
    <w:name w:val="Header Char"/>
    <w:basedOn w:val="DefaultParagraphFont"/>
    <w:link w:val="Header"/>
    <w:uiPriority w:val="99"/>
    <w:rsid w:val="001E09F2"/>
  </w:style>
  <w:style w:type="paragraph" w:styleId="Footer">
    <w:name w:val="footer"/>
    <w:basedOn w:val="Normal"/>
    <w:link w:val="FooterChar"/>
    <w:uiPriority w:val="99"/>
    <w:unhideWhenUsed/>
    <w:rsid w:val="001E09F2"/>
    <w:pPr>
      <w:tabs>
        <w:tab w:val="center" w:pos="4536"/>
        <w:tab w:val="right" w:pos="9072"/>
      </w:tabs>
      <w:spacing w:line="240" w:lineRule="auto"/>
    </w:pPr>
  </w:style>
  <w:style w:type="character" w:styleId="FooterChar" w:customStyle="1">
    <w:name w:val="Footer Char"/>
    <w:basedOn w:val="DefaultParagraphFont"/>
    <w:link w:val="Footer"/>
    <w:uiPriority w:val="99"/>
    <w:rsid w:val="001E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07ABD981305646AFF38EDBBC44464D" ma:contentTypeVersion="3" ma:contentTypeDescription="Een nieuw document maken." ma:contentTypeScope="" ma:versionID="fcf4025aaa3db6e4e755b7488281721f">
  <xsd:schema xmlns:xsd="http://www.w3.org/2001/XMLSchema" xmlns:xs="http://www.w3.org/2001/XMLSchema" xmlns:p="http://schemas.microsoft.com/office/2006/metadata/properties" xmlns:ns2="85e1ac28-61fb-47f3-891f-5dcc20fb8671" targetNamespace="http://schemas.microsoft.com/office/2006/metadata/properties" ma:root="true" ma:fieldsID="bfc106ccb8849b21445f801a402faecc" ns2:_="">
    <xsd:import namespace="85e1ac28-61fb-47f3-891f-5dcc20fb86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ac28-61fb-47f3-891f-5dcc20fb8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75770-42ED-4A31-B8F0-081BA1A6B1CF}">
  <ds:schemaRefs>
    <ds:schemaRef ds:uri="http://schemas.microsoft.com/sharepoint/v3/contenttype/forms"/>
  </ds:schemaRefs>
</ds:datastoreItem>
</file>

<file path=customXml/itemProps2.xml><?xml version="1.0" encoding="utf-8"?>
<ds:datastoreItem xmlns:ds="http://schemas.openxmlformats.org/officeDocument/2006/customXml" ds:itemID="{4C08689A-5385-4599-B0A0-FAD2024DF9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19CBD6-25F1-41B0-8A02-B95C4B53B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1ac28-61fb-47f3-891f-5dcc20fb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Lelystad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Drost, MD (Mascha)</dc:creator>
  <keywords/>
  <dc:description/>
  <lastModifiedBy>Tophoff, J (Jocelyne)</lastModifiedBy>
  <revision>9</revision>
  <dcterms:created xsi:type="dcterms:W3CDTF">2025-08-28T18:29:00.0000000Z</dcterms:created>
  <dcterms:modified xsi:type="dcterms:W3CDTF">2025-09-26T09:45:12.3467199Z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0x0101006E07ABD981305646AFF38EDBBC44464D</vt:lpwstr>
  </property>
</Properties>
</file>