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9166" w14:textId="7DC985FC" w:rsidR="00366EAA" w:rsidRPr="00144818" w:rsidRDefault="00EB3D6F" w:rsidP="009536B1">
      <w:pPr>
        <w:pStyle w:val="Headingrijksstijl"/>
        <w:jc w:val="both"/>
        <w:rPr>
          <w:sz w:val="40"/>
        </w:rPr>
      </w:pPr>
      <w:r w:rsidRPr="00144818">
        <w:rPr>
          <w:noProof/>
          <w:szCs w:val="18"/>
          <w:lang w:eastAsia="nl-NL"/>
        </w:rPr>
        <w:drawing>
          <wp:anchor distT="0" distB="0" distL="114300" distR="114300" simplePos="0" relativeHeight="251659264" behindDoc="0" locked="0" layoutInCell="1" allowOverlap="1" wp14:anchorId="16201341" wp14:editId="2179B5FA">
            <wp:simplePos x="0" y="0"/>
            <wp:positionH relativeFrom="column">
              <wp:posOffset>2658745</wp:posOffset>
            </wp:positionH>
            <wp:positionV relativeFrom="paragraph">
              <wp:posOffset>-715010</wp:posOffset>
            </wp:positionV>
            <wp:extent cx="466725" cy="1581150"/>
            <wp:effectExtent l="0" t="0" r="9525" b="0"/>
            <wp:wrapNone/>
            <wp:docPr id="1" name="Afbeelding 1" descr="Beschrijving: 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Rijkslint Zw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818">
        <w:rPr>
          <w:noProof/>
          <w:szCs w:val="18"/>
          <w:lang w:eastAsia="nl-NL"/>
        </w:rPr>
        <w:drawing>
          <wp:anchor distT="0" distB="0" distL="114300" distR="114300" simplePos="0" relativeHeight="251660288" behindDoc="0" locked="0" layoutInCell="1" allowOverlap="1" wp14:anchorId="03CB3E28" wp14:editId="79F4053C">
            <wp:simplePos x="0" y="0"/>
            <wp:positionH relativeFrom="margin">
              <wp:posOffset>3146425</wp:posOffset>
            </wp:positionH>
            <wp:positionV relativeFrom="paragraph">
              <wp:posOffset>-715010</wp:posOffset>
            </wp:positionV>
            <wp:extent cx="2447925" cy="1657350"/>
            <wp:effectExtent l="0" t="0" r="9525" b="0"/>
            <wp:wrapNone/>
            <wp:docPr id="2" name="Afbeelding 2" descr="Beschrijving: C:\Documents and Settings\Bon0a00\Bureaublad\RO_BD_Woordbeeld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C:\Documents and Settings\Bon0a00\Bureaublad\RO_BD_Woordbeeld_Briefinprint_n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43C76" w14:textId="51D92FCB" w:rsidR="00EB3D6F" w:rsidRPr="00144818" w:rsidRDefault="00EB3D6F" w:rsidP="009536B1">
      <w:pPr>
        <w:pStyle w:val="Geenafstand"/>
        <w:jc w:val="both"/>
        <w:rPr>
          <w:rFonts w:ascii="RijksoverheidSansHeading" w:hAnsi="RijksoverheidSansHeading"/>
          <w:szCs w:val="18"/>
        </w:rPr>
      </w:pPr>
    </w:p>
    <w:p w14:paraId="53804FD6" w14:textId="77777777" w:rsidR="00EB3D6F" w:rsidRPr="00144818" w:rsidRDefault="00EB3D6F" w:rsidP="009536B1">
      <w:pPr>
        <w:pStyle w:val="Geenafstand"/>
        <w:jc w:val="both"/>
        <w:rPr>
          <w:rFonts w:ascii="RijksoverheidSansHeading" w:hAnsi="RijksoverheidSansHeading"/>
          <w:szCs w:val="18"/>
        </w:rPr>
      </w:pPr>
    </w:p>
    <w:p w14:paraId="7C839DD4" w14:textId="77777777" w:rsidR="00EB3D6F" w:rsidRPr="00144818" w:rsidRDefault="00EB3D6F" w:rsidP="009536B1">
      <w:pPr>
        <w:pStyle w:val="Geenafstand"/>
        <w:jc w:val="both"/>
        <w:rPr>
          <w:rFonts w:ascii="RijksoverheidSansHeading" w:hAnsi="RijksoverheidSansHeading"/>
          <w:szCs w:val="18"/>
        </w:rPr>
      </w:pPr>
    </w:p>
    <w:p w14:paraId="604ACD18" w14:textId="77777777" w:rsidR="00EB3D6F" w:rsidRPr="00144818" w:rsidRDefault="00EB3D6F" w:rsidP="009536B1">
      <w:pPr>
        <w:pStyle w:val="Geenafstand"/>
        <w:jc w:val="both"/>
        <w:rPr>
          <w:rFonts w:ascii="RijksoverheidSansHeading" w:hAnsi="RijksoverheidSansHeading"/>
          <w:szCs w:val="18"/>
        </w:rPr>
      </w:pPr>
    </w:p>
    <w:p w14:paraId="30AAEDF5" w14:textId="77777777" w:rsidR="00EB3D6F" w:rsidRPr="00144818" w:rsidRDefault="00EB3D6F" w:rsidP="009536B1">
      <w:pPr>
        <w:pStyle w:val="Geenafstand"/>
        <w:jc w:val="both"/>
        <w:rPr>
          <w:rFonts w:ascii="RijksoverheidSansHeading" w:hAnsi="RijksoverheidSansHeading"/>
          <w:szCs w:val="18"/>
        </w:rPr>
      </w:pPr>
    </w:p>
    <w:p w14:paraId="77A413F3" w14:textId="77777777" w:rsidR="00366EAA" w:rsidRPr="00144818" w:rsidRDefault="00366EAA" w:rsidP="009536B1">
      <w:pPr>
        <w:pStyle w:val="Headingrijksstijl"/>
        <w:jc w:val="both"/>
        <w:rPr>
          <w:sz w:val="40"/>
        </w:rPr>
      </w:pPr>
    </w:p>
    <w:p w14:paraId="6C9E3C0C" w14:textId="77777777" w:rsidR="00366EAA" w:rsidRPr="00144818" w:rsidRDefault="00366EAA" w:rsidP="009536B1">
      <w:pPr>
        <w:pStyle w:val="Headingrijksstijl"/>
        <w:jc w:val="both"/>
        <w:rPr>
          <w:sz w:val="40"/>
        </w:rPr>
      </w:pPr>
    </w:p>
    <w:p w14:paraId="0D72926C" w14:textId="77777777" w:rsidR="00366EAA" w:rsidRPr="00144818" w:rsidRDefault="00366EAA" w:rsidP="009536B1">
      <w:pPr>
        <w:pStyle w:val="Headingrijksstijl"/>
        <w:jc w:val="both"/>
        <w:rPr>
          <w:sz w:val="40"/>
        </w:rPr>
      </w:pPr>
    </w:p>
    <w:p w14:paraId="4986EE38" w14:textId="77777777" w:rsidR="00EB3D6F" w:rsidRPr="00144818" w:rsidRDefault="00EB3D6F" w:rsidP="009536B1">
      <w:pPr>
        <w:pStyle w:val="Headingrijksstijl"/>
        <w:jc w:val="both"/>
        <w:rPr>
          <w:sz w:val="40"/>
        </w:rPr>
      </w:pPr>
    </w:p>
    <w:p w14:paraId="64DBF547" w14:textId="77777777" w:rsidR="00EB3D6F" w:rsidRPr="00144818" w:rsidRDefault="00EB3D6F" w:rsidP="009536B1">
      <w:pPr>
        <w:pStyle w:val="Headingrijksstijl"/>
        <w:jc w:val="both"/>
        <w:rPr>
          <w:sz w:val="40"/>
        </w:rPr>
      </w:pPr>
    </w:p>
    <w:p w14:paraId="655D7F01" w14:textId="77777777" w:rsidR="00EB3D6F" w:rsidRPr="00144818" w:rsidRDefault="00EB3D6F" w:rsidP="009536B1">
      <w:pPr>
        <w:pStyle w:val="Headingrijksstijl"/>
        <w:jc w:val="both"/>
        <w:rPr>
          <w:sz w:val="40"/>
        </w:rPr>
      </w:pPr>
    </w:p>
    <w:p w14:paraId="7F67E8A9" w14:textId="5E3FDA3A" w:rsidR="00366EAA" w:rsidRPr="00144818" w:rsidRDefault="00EB3D6F" w:rsidP="0008725A">
      <w:pPr>
        <w:jc w:val="center"/>
        <w:rPr>
          <w:rFonts w:ascii="RijksoverheidSansHeading" w:eastAsiaTheme="minorHAnsi" w:hAnsi="RijksoverheidSansHeading" w:cstheme="minorBidi"/>
          <w:b/>
          <w:sz w:val="32"/>
        </w:rPr>
      </w:pPr>
      <w:r w:rsidRPr="00D76207">
        <w:rPr>
          <w:rFonts w:ascii="RijksoverheidSansHeading" w:eastAsiaTheme="minorHAnsi" w:hAnsi="RijksoverheidSansHeading" w:cstheme="minorBidi"/>
          <w:b/>
          <w:sz w:val="32"/>
        </w:rPr>
        <w:t>Bijlage</w:t>
      </w:r>
      <w:r w:rsidR="00366EAA" w:rsidRPr="00D76207">
        <w:rPr>
          <w:rFonts w:ascii="RijksoverheidSansHeading" w:eastAsiaTheme="minorHAnsi" w:hAnsi="RijksoverheidSansHeading" w:cstheme="minorBidi"/>
          <w:b/>
          <w:sz w:val="32"/>
        </w:rPr>
        <w:t xml:space="preserve"> </w:t>
      </w:r>
      <w:r w:rsidR="008F7959">
        <w:rPr>
          <w:rFonts w:ascii="RijksoverheidSansHeading" w:eastAsiaTheme="minorHAnsi" w:hAnsi="RijksoverheidSansHeading" w:cstheme="minorBidi"/>
          <w:b/>
          <w:sz w:val="32"/>
        </w:rPr>
        <w:t>1</w:t>
      </w:r>
      <w:r w:rsidR="004F54FC">
        <w:rPr>
          <w:rFonts w:ascii="RijksoverheidSansHeading" w:eastAsiaTheme="minorHAnsi" w:hAnsi="RijksoverheidSansHeading" w:cstheme="minorBidi"/>
          <w:b/>
          <w:sz w:val="32"/>
        </w:rPr>
        <w:t>5</w:t>
      </w:r>
      <w:r w:rsidR="00144818" w:rsidRPr="00D76207">
        <w:rPr>
          <w:rFonts w:ascii="RijksoverheidSansHeading" w:eastAsiaTheme="minorHAnsi" w:hAnsi="RijksoverheidSansHeading" w:cstheme="minorBidi"/>
          <w:b/>
          <w:sz w:val="32"/>
        </w:rPr>
        <w:t xml:space="preserve"> – H</w:t>
      </w:r>
      <w:r w:rsidRPr="00D76207">
        <w:rPr>
          <w:rFonts w:ascii="RijksoverheidSansHeading" w:eastAsiaTheme="minorHAnsi" w:hAnsi="RijksoverheidSansHeading" w:cstheme="minorBidi"/>
          <w:b/>
          <w:sz w:val="32"/>
        </w:rPr>
        <w:t xml:space="preserve">andleiding </w:t>
      </w:r>
      <w:r w:rsidR="00B03875" w:rsidRPr="00D76207">
        <w:rPr>
          <w:rFonts w:ascii="RijksoverheidSansHeading" w:eastAsiaTheme="minorHAnsi" w:hAnsi="RijksoverheidSansHeading" w:cstheme="minorBidi"/>
          <w:b/>
          <w:sz w:val="32"/>
        </w:rPr>
        <w:t>S</w:t>
      </w:r>
      <w:r w:rsidRPr="00D76207">
        <w:rPr>
          <w:rFonts w:ascii="RijksoverheidSansHeading" w:eastAsiaTheme="minorHAnsi" w:hAnsi="RijksoverheidSansHeading" w:cstheme="minorBidi"/>
          <w:b/>
          <w:sz w:val="32"/>
        </w:rPr>
        <w:t>ocial return</w:t>
      </w:r>
    </w:p>
    <w:p w14:paraId="7F1F6FAC" w14:textId="77777777" w:rsidR="00366EAA" w:rsidRPr="00144818" w:rsidRDefault="00366EAA" w:rsidP="009536B1">
      <w:pPr>
        <w:jc w:val="both"/>
        <w:rPr>
          <w:rFonts w:ascii="RijksoverheidSansHeading" w:hAnsi="RijksoverheidSansHeading"/>
        </w:rPr>
      </w:pPr>
    </w:p>
    <w:p w14:paraId="07E2101D" w14:textId="77777777" w:rsidR="00EB3D6F" w:rsidRPr="00144818" w:rsidRDefault="00EB3D6F" w:rsidP="009536B1">
      <w:pPr>
        <w:jc w:val="both"/>
        <w:rPr>
          <w:rFonts w:ascii="RijksoverheidSansHeading" w:hAnsi="RijksoverheidSansHeading"/>
        </w:rPr>
      </w:pPr>
    </w:p>
    <w:p w14:paraId="0690E54E" w14:textId="77777777" w:rsidR="00EB3D6F" w:rsidRPr="00144818" w:rsidRDefault="00EB3D6F" w:rsidP="009536B1">
      <w:pPr>
        <w:jc w:val="both"/>
        <w:rPr>
          <w:rFonts w:ascii="RijksoverheidSansHeading" w:hAnsi="RijksoverheidSansHeading"/>
        </w:rPr>
      </w:pPr>
    </w:p>
    <w:p w14:paraId="7FB9A0B9" w14:textId="77777777" w:rsidR="00EB3D6F" w:rsidRPr="00144818" w:rsidRDefault="00EB3D6F" w:rsidP="009536B1">
      <w:pPr>
        <w:jc w:val="both"/>
        <w:rPr>
          <w:rFonts w:ascii="RijksoverheidSansHeading" w:hAnsi="RijksoverheidSansHeading"/>
        </w:rPr>
      </w:pPr>
    </w:p>
    <w:p w14:paraId="0F57CCAD" w14:textId="77777777" w:rsidR="00EB3D6F" w:rsidRPr="00144818" w:rsidRDefault="00EB3D6F" w:rsidP="009536B1">
      <w:pPr>
        <w:jc w:val="both"/>
        <w:rPr>
          <w:rFonts w:ascii="RijksoverheidSansHeading" w:hAnsi="RijksoverheidSansHeading"/>
        </w:rPr>
      </w:pPr>
    </w:p>
    <w:p w14:paraId="3653B8E1" w14:textId="77777777" w:rsidR="00EB3D6F" w:rsidRPr="00144818" w:rsidRDefault="00EB3D6F" w:rsidP="009536B1">
      <w:pPr>
        <w:jc w:val="both"/>
        <w:rPr>
          <w:rFonts w:ascii="RijksoverheidSansHeading" w:hAnsi="RijksoverheidSansHeading"/>
        </w:rPr>
      </w:pPr>
    </w:p>
    <w:p w14:paraId="44E853C6" w14:textId="77777777" w:rsidR="00EB3D6F" w:rsidRPr="00144818" w:rsidRDefault="00EB3D6F" w:rsidP="009536B1">
      <w:pPr>
        <w:jc w:val="both"/>
        <w:rPr>
          <w:rFonts w:ascii="RijksoverheidSansHeading" w:hAnsi="RijksoverheidSansHeading"/>
        </w:rPr>
      </w:pPr>
    </w:p>
    <w:p w14:paraId="48C2993A" w14:textId="02561AD8" w:rsidR="0008725A" w:rsidRPr="00144818" w:rsidRDefault="0008725A">
      <w:pPr>
        <w:spacing w:after="160" w:line="259" w:lineRule="auto"/>
        <w:rPr>
          <w:rFonts w:ascii="RijksoverheidSansHeading" w:hAnsi="RijksoverheidSansHeading"/>
        </w:rPr>
      </w:pPr>
      <w:r w:rsidRPr="00144818">
        <w:rPr>
          <w:rFonts w:ascii="RijksoverheidSansHeading" w:hAnsi="RijksoverheidSansHeading"/>
        </w:rPr>
        <w:br w:type="page"/>
      </w:r>
    </w:p>
    <w:sdt>
      <w:sdtPr>
        <w:rPr>
          <w:rFonts w:ascii="RijksoverheidSansHeading" w:eastAsia="Calibri" w:hAnsi="RijksoverheidSansHeading" w:cs="Times New Roman"/>
          <w:color w:val="auto"/>
          <w:sz w:val="18"/>
          <w:szCs w:val="22"/>
          <w:lang w:eastAsia="en-US"/>
        </w:rPr>
        <w:id w:val="888454725"/>
        <w:docPartObj>
          <w:docPartGallery w:val="Table of Contents"/>
          <w:docPartUnique/>
        </w:docPartObj>
      </w:sdtPr>
      <w:sdtEndPr>
        <w:rPr>
          <w:b/>
          <w:bCs/>
        </w:rPr>
      </w:sdtEndPr>
      <w:sdtContent>
        <w:p w14:paraId="49277F17" w14:textId="626683E6" w:rsidR="00CF357A" w:rsidRPr="00A750EC" w:rsidRDefault="00CF357A">
          <w:pPr>
            <w:pStyle w:val="Kopvaninhoudsopgave"/>
            <w:rPr>
              <w:rFonts w:ascii="RijksoverheidSansHeading" w:hAnsi="RijksoverheidSansHeading"/>
            </w:rPr>
          </w:pPr>
          <w:r w:rsidRPr="00A750EC">
            <w:rPr>
              <w:rFonts w:ascii="RijksoverheidSansHeading" w:hAnsi="RijksoverheidSansHeading"/>
            </w:rPr>
            <w:t>Inhoud</w:t>
          </w:r>
        </w:p>
        <w:p w14:paraId="1EEB6EDC" w14:textId="7869B720" w:rsidR="00A750EC" w:rsidRPr="00A750EC" w:rsidRDefault="00CF357A">
          <w:pPr>
            <w:pStyle w:val="Inhopg1"/>
            <w:rPr>
              <w:rFonts w:ascii="RijksoverheidSansHeading" w:eastAsiaTheme="minorEastAsia" w:hAnsi="RijksoverheidSansHeading" w:cstheme="minorBidi"/>
              <w:b w:val="0"/>
              <w:bCs w:val="0"/>
              <w:kern w:val="2"/>
              <w:sz w:val="24"/>
              <w:szCs w:val="24"/>
              <w:lang w:eastAsia="nl-NL"/>
              <w14:ligatures w14:val="standardContextual"/>
            </w:rPr>
          </w:pPr>
          <w:r w:rsidRPr="00A750EC">
            <w:rPr>
              <w:rFonts w:ascii="RijksoverheidSansHeading" w:hAnsi="RijksoverheidSansHeading"/>
            </w:rPr>
            <w:fldChar w:fldCharType="begin"/>
          </w:r>
          <w:r w:rsidRPr="00A750EC">
            <w:rPr>
              <w:rFonts w:ascii="RijksoverheidSansHeading" w:hAnsi="RijksoverheidSansHeading"/>
            </w:rPr>
            <w:instrText xml:space="preserve"> TOC \o "1-3" \h \z \u </w:instrText>
          </w:r>
          <w:r w:rsidRPr="00A750EC">
            <w:rPr>
              <w:rFonts w:ascii="RijksoverheidSansHeading" w:hAnsi="RijksoverheidSansHeading"/>
            </w:rPr>
            <w:fldChar w:fldCharType="separate"/>
          </w:r>
          <w:hyperlink w:anchor="_Toc214617129" w:history="1">
            <w:r w:rsidR="00A750EC" w:rsidRPr="00A750EC">
              <w:rPr>
                <w:rStyle w:val="Hyperlink"/>
                <w:rFonts w:ascii="RijksoverheidSansHeading" w:hAnsi="RijksoverheidSansHeading"/>
                <w:spacing w:val="5"/>
              </w:rPr>
              <w:t>1.</w:t>
            </w:r>
            <w:r w:rsidR="00A750EC" w:rsidRPr="00A750EC">
              <w:rPr>
                <w:rFonts w:ascii="RijksoverheidSansHeading" w:eastAsiaTheme="minorEastAsia" w:hAnsi="RijksoverheidSansHeading" w:cstheme="minorBidi"/>
                <w:b w:val="0"/>
                <w:bCs w:val="0"/>
                <w:kern w:val="2"/>
                <w:sz w:val="24"/>
                <w:szCs w:val="24"/>
                <w:lang w:eastAsia="nl-NL"/>
                <w14:ligatures w14:val="standardContextual"/>
              </w:rPr>
              <w:tab/>
            </w:r>
            <w:r w:rsidR="00A750EC" w:rsidRPr="00A750EC">
              <w:rPr>
                <w:rStyle w:val="Hyperlink"/>
                <w:rFonts w:ascii="RijksoverheidSansHeading" w:hAnsi="RijksoverheidSansHeading"/>
              </w:rPr>
              <w:t>Inleiding</w:t>
            </w:r>
            <w:r w:rsidR="00A750EC" w:rsidRPr="00A750EC">
              <w:rPr>
                <w:rFonts w:ascii="RijksoverheidSansHeading" w:hAnsi="RijksoverheidSansHeading"/>
                <w:webHidden/>
              </w:rPr>
              <w:tab/>
            </w:r>
            <w:r w:rsidR="00A750EC" w:rsidRPr="00A750EC">
              <w:rPr>
                <w:rFonts w:ascii="RijksoverheidSansHeading" w:hAnsi="RijksoverheidSansHeading"/>
                <w:webHidden/>
              </w:rPr>
              <w:fldChar w:fldCharType="begin"/>
            </w:r>
            <w:r w:rsidR="00A750EC" w:rsidRPr="00A750EC">
              <w:rPr>
                <w:rFonts w:ascii="RijksoverheidSansHeading" w:hAnsi="RijksoverheidSansHeading"/>
                <w:webHidden/>
              </w:rPr>
              <w:instrText xml:space="preserve"> PAGEREF _Toc214617129 \h </w:instrText>
            </w:r>
            <w:r w:rsidR="00A750EC" w:rsidRPr="00A750EC">
              <w:rPr>
                <w:rFonts w:ascii="RijksoverheidSansHeading" w:hAnsi="RijksoverheidSansHeading"/>
                <w:webHidden/>
              </w:rPr>
            </w:r>
            <w:r w:rsidR="00A750EC" w:rsidRPr="00A750EC">
              <w:rPr>
                <w:rFonts w:ascii="RijksoverheidSansHeading" w:hAnsi="RijksoverheidSansHeading"/>
                <w:webHidden/>
              </w:rPr>
              <w:fldChar w:fldCharType="separate"/>
            </w:r>
            <w:r w:rsidR="0047588D">
              <w:rPr>
                <w:rFonts w:ascii="RijksoverheidSansHeading" w:hAnsi="RijksoverheidSansHeading"/>
                <w:webHidden/>
              </w:rPr>
              <w:t>3</w:t>
            </w:r>
            <w:r w:rsidR="00A750EC" w:rsidRPr="00A750EC">
              <w:rPr>
                <w:rFonts w:ascii="RijksoverheidSansHeading" w:hAnsi="RijksoverheidSansHeading"/>
                <w:webHidden/>
              </w:rPr>
              <w:fldChar w:fldCharType="end"/>
            </w:r>
          </w:hyperlink>
        </w:p>
        <w:p w14:paraId="4908A884" w14:textId="069A1BF4" w:rsidR="00A750EC" w:rsidRPr="00A750EC" w:rsidRDefault="00A750EC">
          <w:pPr>
            <w:pStyle w:val="Inhopg2"/>
            <w:tabs>
              <w:tab w:val="left" w:pos="720"/>
              <w:tab w:val="right" w:leader="dot" w:pos="9060"/>
            </w:tabs>
            <w:rPr>
              <w:rFonts w:ascii="RijksoverheidSansHeading" w:eastAsiaTheme="minorEastAsia" w:hAnsi="RijksoverheidSansHeading" w:cstheme="minorBidi"/>
              <w:i w:val="0"/>
              <w:iCs w:val="0"/>
              <w:noProof/>
              <w:kern w:val="2"/>
              <w:sz w:val="24"/>
              <w:szCs w:val="24"/>
              <w:lang w:eastAsia="nl-NL"/>
              <w14:ligatures w14:val="standardContextual"/>
            </w:rPr>
          </w:pPr>
          <w:hyperlink w:anchor="_Toc214617130" w:history="1">
            <w:r w:rsidRPr="00A750EC">
              <w:rPr>
                <w:rStyle w:val="Hyperlink"/>
                <w:rFonts w:ascii="RijksoverheidSansHeading" w:hAnsi="RijksoverheidSansHeading"/>
                <w:noProof/>
              </w:rPr>
              <w:t>1.1</w:t>
            </w:r>
            <w:r w:rsidRPr="00A750EC">
              <w:rPr>
                <w:rFonts w:ascii="RijksoverheidSansHeading" w:eastAsiaTheme="minorEastAsia" w:hAnsi="RijksoverheidSansHeading" w:cstheme="minorBidi"/>
                <w:i w:val="0"/>
                <w:iCs w:val="0"/>
                <w:noProof/>
                <w:kern w:val="2"/>
                <w:sz w:val="24"/>
                <w:szCs w:val="24"/>
                <w:lang w:eastAsia="nl-NL"/>
                <w14:ligatures w14:val="standardContextual"/>
              </w:rPr>
              <w:tab/>
            </w:r>
            <w:r w:rsidRPr="00A750EC">
              <w:rPr>
                <w:rStyle w:val="Hyperlink"/>
                <w:rFonts w:ascii="RijksoverheidSansHeading" w:hAnsi="RijksoverheidSansHeading"/>
                <w:noProof/>
              </w:rPr>
              <w:t>Achtergrond informatie</w:t>
            </w:r>
            <w:r w:rsidRPr="00A750EC">
              <w:rPr>
                <w:rFonts w:ascii="RijksoverheidSansHeading" w:hAnsi="RijksoverheidSansHeading"/>
                <w:noProof/>
                <w:webHidden/>
              </w:rPr>
              <w:tab/>
            </w:r>
            <w:r w:rsidRPr="00A750EC">
              <w:rPr>
                <w:rFonts w:ascii="RijksoverheidSansHeading" w:hAnsi="RijksoverheidSansHeading"/>
                <w:noProof/>
                <w:webHidden/>
              </w:rPr>
              <w:fldChar w:fldCharType="begin"/>
            </w:r>
            <w:r w:rsidRPr="00A750EC">
              <w:rPr>
                <w:rFonts w:ascii="RijksoverheidSansHeading" w:hAnsi="RijksoverheidSansHeading"/>
                <w:noProof/>
                <w:webHidden/>
              </w:rPr>
              <w:instrText xml:space="preserve"> PAGEREF _Toc214617130 \h </w:instrText>
            </w:r>
            <w:r w:rsidRPr="00A750EC">
              <w:rPr>
                <w:rFonts w:ascii="RijksoverheidSansHeading" w:hAnsi="RijksoverheidSansHeading"/>
                <w:noProof/>
                <w:webHidden/>
              </w:rPr>
            </w:r>
            <w:r w:rsidRPr="00A750EC">
              <w:rPr>
                <w:rFonts w:ascii="RijksoverheidSansHeading" w:hAnsi="RijksoverheidSansHeading"/>
                <w:noProof/>
                <w:webHidden/>
              </w:rPr>
              <w:fldChar w:fldCharType="separate"/>
            </w:r>
            <w:r w:rsidR="0047588D">
              <w:rPr>
                <w:rFonts w:ascii="RijksoverheidSansHeading" w:hAnsi="RijksoverheidSansHeading"/>
                <w:noProof/>
                <w:webHidden/>
              </w:rPr>
              <w:t>3</w:t>
            </w:r>
            <w:r w:rsidRPr="00A750EC">
              <w:rPr>
                <w:rFonts w:ascii="RijksoverheidSansHeading" w:hAnsi="RijksoverheidSansHeading"/>
                <w:noProof/>
                <w:webHidden/>
              </w:rPr>
              <w:fldChar w:fldCharType="end"/>
            </w:r>
          </w:hyperlink>
        </w:p>
        <w:p w14:paraId="6C35AB70" w14:textId="646509EF" w:rsidR="00A750EC" w:rsidRPr="00A750EC" w:rsidRDefault="00A750EC">
          <w:pPr>
            <w:pStyle w:val="Inhopg2"/>
            <w:tabs>
              <w:tab w:val="left" w:pos="720"/>
              <w:tab w:val="right" w:leader="dot" w:pos="9060"/>
            </w:tabs>
            <w:rPr>
              <w:rFonts w:ascii="RijksoverheidSansHeading" w:eastAsiaTheme="minorEastAsia" w:hAnsi="RijksoverheidSansHeading" w:cstheme="minorBidi"/>
              <w:i w:val="0"/>
              <w:iCs w:val="0"/>
              <w:noProof/>
              <w:kern w:val="2"/>
              <w:sz w:val="24"/>
              <w:szCs w:val="24"/>
              <w:lang w:eastAsia="nl-NL"/>
              <w14:ligatures w14:val="standardContextual"/>
            </w:rPr>
          </w:pPr>
          <w:hyperlink w:anchor="_Toc214617131" w:history="1">
            <w:r w:rsidRPr="00A750EC">
              <w:rPr>
                <w:rStyle w:val="Hyperlink"/>
                <w:rFonts w:ascii="RijksoverheidSansHeading" w:hAnsi="RijksoverheidSansHeading"/>
                <w:noProof/>
              </w:rPr>
              <w:t>1.2</w:t>
            </w:r>
            <w:r w:rsidRPr="00A750EC">
              <w:rPr>
                <w:rFonts w:ascii="RijksoverheidSansHeading" w:eastAsiaTheme="minorEastAsia" w:hAnsi="RijksoverheidSansHeading" w:cstheme="minorBidi"/>
                <w:i w:val="0"/>
                <w:iCs w:val="0"/>
                <w:noProof/>
                <w:kern w:val="2"/>
                <w:sz w:val="24"/>
                <w:szCs w:val="24"/>
                <w:lang w:eastAsia="nl-NL"/>
                <w14:ligatures w14:val="standardContextual"/>
              </w:rPr>
              <w:tab/>
            </w:r>
            <w:r w:rsidRPr="00A750EC">
              <w:rPr>
                <w:rStyle w:val="Hyperlink"/>
                <w:rFonts w:ascii="RijksoverheidSansHeading" w:hAnsi="RijksoverheidSansHeading"/>
                <w:noProof/>
              </w:rPr>
              <w:t>Social return verplichting</w:t>
            </w:r>
            <w:r w:rsidRPr="00A750EC">
              <w:rPr>
                <w:rFonts w:ascii="RijksoverheidSansHeading" w:hAnsi="RijksoverheidSansHeading"/>
                <w:noProof/>
                <w:webHidden/>
              </w:rPr>
              <w:tab/>
            </w:r>
            <w:r w:rsidRPr="00A750EC">
              <w:rPr>
                <w:rFonts w:ascii="RijksoverheidSansHeading" w:hAnsi="RijksoverheidSansHeading"/>
                <w:noProof/>
                <w:webHidden/>
              </w:rPr>
              <w:fldChar w:fldCharType="begin"/>
            </w:r>
            <w:r w:rsidRPr="00A750EC">
              <w:rPr>
                <w:rFonts w:ascii="RijksoverheidSansHeading" w:hAnsi="RijksoverheidSansHeading"/>
                <w:noProof/>
                <w:webHidden/>
              </w:rPr>
              <w:instrText xml:space="preserve"> PAGEREF _Toc214617131 \h </w:instrText>
            </w:r>
            <w:r w:rsidRPr="00A750EC">
              <w:rPr>
                <w:rFonts w:ascii="RijksoverheidSansHeading" w:hAnsi="RijksoverheidSansHeading"/>
                <w:noProof/>
                <w:webHidden/>
              </w:rPr>
            </w:r>
            <w:r w:rsidRPr="00A750EC">
              <w:rPr>
                <w:rFonts w:ascii="RijksoverheidSansHeading" w:hAnsi="RijksoverheidSansHeading"/>
                <w:noProof/>
                <w:webHidden/>
              </w:rPr>
              <w:fldChar w:fldCharType="separate"/>
            </w:r>
            <w:r w:rsidR="0047588D">
              <w:rPr>
                <w:rFonts w:ascii="RijksoverheidSansHeading" w:hAnsi="RijksoverheidSansHeading"/>
                <w:noProof/>
                <w:webHidden/>
              </w:rPr>
              <w:t>3</w:t>
            </w:r>
            <w:r w:rsidRPr="00A750EC">
              <w:rPr>
                <w:rFonts w:ascii="RijksoverheidSansHeading" w:hAnsi="RijksoverheidSansHeading"/>
                <w:noProof/>
                <w:webHidden/>
              </w:rPr>
              <w:fldChar w:fldCharType="end"/>
            </w:r>
          </w:hyperlink>
        </w:p>
        <w:p w14:paraId="61FEDF92" w14:textId="586D8E64" w:rsidR="00A750EC" w:rsidRPr="00A750EC" w:rsidRDefault="00A750EC">
          <w:pPr>
            <w:pStyle w:val="Inhopg2"/>
            <w:tabs>
              <w:tab w:val="left" w:pos="720"/>
              <w:tab w:val="right" w:leader="dot" w:pos="9060"/>
            </w:tabs>
            <w:rPr>
              <w:rFonts w:ascii="RijksoverheidSansHeading" w:eastAsiaTheme="minorEastAsia" w:hAnsi="RijksoverheidSansHeading" w:cstheme="minorBidi"/>
              <w:i w:val="0"/>
              <w:iCs w:val="0"/>
              <w:noProof/>
              <w:kern w:val="2"/>
              <w:sz w:val="24"/>
              <w:szCs w:val="24"/>
              <w:lang w:eastAsia="nl-NL"/>
              <w14:ligatures w14:val="standardContextual"/>
            </w:rPr>
          </w:pPr>
          <w:hyperlink w:anchor="_Toc214617132" w:history="1">
            <w:r w:rsidRPr="00A750EC">
              <w:rPr>
                <w:rStyle w:val="Hyperlink"/>
                <w:rFonts w:ascii="RijksoverheidSansHeading" w:hAnsi="RijksoverheidSansHeading"/>
                <w:noProof/>
              </w:rPr>
              <w:t>1.3</w:t>
            </w:r>
            <w:r w:rsidRPr="00A750EC">
              <w:rPr>
                <w:rFonts w:ascii="RijksoverheidSansHeading" w:eastAsiaTheme="minorEastAsia" w:hAnsi="RijksoverheidSansHeading" w:cstheme="minorBidi"/>
                <w:i w:val="0"/>
                <w:iCs w:val="0"/>
                <w:noProof/>
                <w:kern w:val="2"/>
                <w:sz w:val="24"/>
                <w:szCs w:val="24"/>
                <w:lang w:eastAsia="nl-NL"/>
                <w14:ligatures w14:val="standardContextual"/>
              </w:rPr>
              <w:tab/>
            </w:r>
            <w:r w:rsidRPr="00A750EC">
              <w:rPr>
                <w:rStyle w:val="Hyperlink"/>
                <w:rFonts w:ascii="RijksoverheidSansHeading" w:hAnsi="RijksoverheidSansHeading"/>
                <w:noProof/>
              </w:rPr>
              <w:t>Boetebeding</w:t>
            </w:r>
            <w:r w:rsidRPr="00A750EC">
              <w:rPr>
                <w:rFonts w:ascii="RijksoverheidSansHeading" w:hAnsi="RijksoverheidSansHeading"/>
                <w:noProof/>
                <w:webHidden/>
              </w:rPr>
              <w:tab/>
            </w:r>
            <w:r w:rsidRPr="00A750EC">
              <w:rPr>
                <w:rFonts w:ascii="RijksoverheidSansHeading" w:hAnsi="RijksoverheidSansHeading"/>
                <w:noProof/>
                <w:webHidden/>
              </w:rPr>
              <w:fldChar w:fldCharType="begin"/>
            </w:r>
            <w:r w:rsidRPr="00A750EC">
              <w:rPr>
                <w:rFonts w:ascii="RijksoverheidSansHeading" w:hAnsi="RijksoverheidSansHeading"/>
                <w:noProof/>
                <w:webHidden/>
              </w:rPr>
              <w:instrText xml:space="preserve"> PAGEREF _Toc214617132 \h </w:instrText>
            </w:r>
            <w:r w:rsidRPr="00A750EC">
              <w:rPr>
                <w:rFonts w:ascii="RijksoverheidSansHeading" w:hAnsi="RijksoverheidSansHeading"/>
                <w:noProof/>
                <w:webHidden/>
              </w:rPr>
            </w:r>
            <w:r w:rsidRPr="00A750EC">
              <w:rPr>
                <w:rFonts w:ascii="RijksoverheidSansHeading" w:hAnsi="RijksoverheidSansHeading"/>
                <w:noProof/>
                <w:webHidden/>
              </w:rPr>
              <w:fldChar w:fldCharType="separate"/>
            </w:r>
            <w:r w:rsidR="0047588D">
              <w:rPr>
                <w:rFonts w:ascii="RijksoverheidSansHeading" w:hAnsi="RijksoverheidSansHeading"/>
                <w:noProof/>
                <w:webHidden/>
              </w:rPr>
              <w:t>4</w:t>
            </w:r>
            <w:r w:rsidRPr="00A750EC">
              <w:rPr>
                <w:rFonts w:ascii="RijksoverheidSansHeading" w:hAnsi="RijksoverheidSansHeading"/>
                <w:noProof/>
                <w:webHidden/>
              </w:rPr>
              <w:fldChar w:fldCharType="end"/>
            </w:r>
          </w:hyperlink>
        </w:p>
        <w:p w14:paraId="09D3D5DC" w14:textId="5BA59310" w:rsidR="00A750EC" w:rsidRPr="00A750EC" w:rsidRDefault="00A750EC">
          <w:pPr>
            <w:pStyle w:val="Inhopg2"/>
            <w:tabs>
              <w:tab w:val="left" w:pos="720"/>
              <w:tab w:val="right" w:leader="dot" w:pos="9060"/>
            </w:tabs>
            <w:rPr>
              <w:rFonts w:ascii="RijksoverheidSansHeading" w:eastAsiaTheme="minorEastAsia" w:hAnsi="RijksoverheidSansHeading" w:cstheme="minorBidi"/>
              <w:i w:val="0"/>
              <w:iCs w:val="0"/>
              <w:noProof/>
              <w:kern w:val="2"/>
              <w:sz w:val="24"/>
              <w:szCs w:val="24"/>
              <w:lang w:eastAsia="nl-NL"/>
              <w14:ligatures w14:val="standardContextual"/>
            </w:rPr>
          </w:pPr>
          <w:hyperlink w:anchor="_Toc214617133" w:history="1">
            <w:r w:rsidRPr="00A750EC">
              <w:rPr>
                <w:rStyle w:val="Hyperlink"/>
                <w:rFonts w:ascii="RijksoverheidSansHeading" w:hAnsi="RijksoverheidSansHeading"/>
                <w:noProof/>
              </w:rPr>
              <w:t>1.4</w:t>
            </w:r>
            <w:r w:rsidRPr="00A750EC">
              <w:rPr>
                <w:rFonts w:ascii="RijksoverheidSansHeading" w:eastAsiaTheme="minorEastAsia" w:hAnsi="RijksoverheidSansHeading" w:cstheme="minorBidi"/>
                <w:i w:val="0"/>
                <w:iCs w:val="0"/>
                <w:noProof/>
                <w:kern w:val="2"/>
                <w:sz w:val="24"/>
                <w:szCs w:val="24"/>
                <w:lang w:eastAsia="nl-NL"/>
                <w14:ligatures w14:val="standardContextual"/>
              </w:rPr>
              <w:tab/>
            </w:r>
            <w:r w:rsidRPr="00A750EC">
              <w:rPr>
                <w:rStyle w:val="Hyperlink"/>
                <w:rFonts w:ascii="RijksoverheidSansHeading" w:hAnsi="RijksoverheidSansHeading"/>
                <w:noProof/>
              </w:rPr>
              <w:t>Uitvoering met partner(s) en/of onderaannemer(s)</w:t>
            </w:r>
            <w:r w:rsidRPr="00A750EC">
              <w:rPr>
                <w:rFonts w:ascii="RijksoverheidSansHeading" w:hAnsi="RijksoverheidSansHeading"/>
                <w:noProof/>
                <w:webHidden/>
              </w:rPr>
              <w:tab/>
            </w:r>
            <w:r w:rsidRPr="00A750EC">
              <w:rPr>
                <w:rFonts w:ascii="RijksoverheidSansHeading" w:hAnsi="RijksoverheidSansHeading"/>
                <w:noProof/>
                <w:webHidden/>
              </w:rPr>
              <w:fldChar w:fldCharType="begin"/>
            </w:r>
            <w:r w:rsidRPr="00A750EC">
              <w:rPr>
                <w:rFonts w:ascii="RijksoverheidSansHeading" w:hAnsi="RijksoverheidSansHeading"/>
                <w:noProof/>
                <w:webHidden/>
              </w:rPr>
              <w:instrText xml:space="preserve"> PAGEREF _Toc214617133 \h </w:instrText>
            </w:r>
            <w:r w:rsidRPr="00A750EC">
              <w:rPr>
                <w:rFonts w:ascii="RijksoverheidSansHeading" w:hAnsi="RijksoverheidSansHeading"/>
                <w:noProof/>
                <w:webHidden/>
              </w:rPr>
            </w:r>
            <w:r w:rsidRPr="00A750EC">
              <w:rPr>
                <w:rFonts w:ascii="RijksoverheidSansHeading" w:hAnsi="RijksoverheidSansHeading"/>
                <w:noProof/>
                <w:webHidden/>
              </w:rPr>
              <w:fldChar w:fldCharType="separate"/>
            </w:r>
            <w:r w:rsidR="0047588D">
              <w:rPr>
                <w:rFonts w:ascii="RijksoverheidSansHeading" w:hAnsi="RijksoverheidSansHeading"/>
                <w:noProof/>
                <w:webHidden/>
              </w:rPr>
              <w:t>4</w:t>
            </w:r>
            <w:r w:rsidRPr="00A750EC">
              <w:rPr>
                <w:rFonts w:ascii="RijksoverheidSansHeading" w:hAnsi="RijksoverheidSansHeading"/>
                <w:noProof/>
                <w:webHidden/>
              </w:rPr>
              <w:fldChar w:fldCharType="end"/>
            </w:r>
          </w:hyperlink>
        </w:p>
        <w:p w14:paraId="1EC00907" w14:textId="140115CA" w:rsidR="00A750EC" w:rsidRPr="00A750EC" w:rsidRDefault="00A750EC">
          <w:pPr>
            <w:pStyle w:val="Inhopg1"/>
            <w:rPr>
              <w:rFonts w:ascii="RijksoverheidSansHeading" w:eastAsiaTheme="minorEastAsia" w:hAnsi="RijksoverheidSansHeading" w:cstheme="minorBidi"/>
              <w:b w:val="0"/>
              <w:bCs w:val="0"/>
              <w:kern w:val="2"/>
              <w:sz w:val="24"/>
              <w:szCs w:val="24"/>
              <w:lang w:eastAsia="nl-NL"/>
              <w14:ligatures w14:val="standardContextual"/>
            </w:rPr>
          </w:pPr>
          <w:hyperlink w:anchor="_Toc214617134" w:history="1">
            <w:r w:rsidRPr="00A750EC">
              <w:rPr>
                <w:rStyle w:val="Hyperlink"/>
                <w:rFonts w:ascii="RijksoverheidSansHeading" w:hAnsi="RijksoverheidSansHeading"/>
                <w:spacing w:val="5"/>
              </w:rPr>
              <w:t>2.</w:t>
            </w:r>
            <w:r w:rsidRPr="00A750EC">
              <w:rPr>
                <w:rFonts w:ascii="RijksoverheidSansHeading" w:eastAsiaTheme="minorEastAsia" w:hAnsi="RijksoverheidSansHeading" w:cstheme="minorBidi"/>
                <w:b w:val="0"/>
                <w:bCs w:val="0"/>
                <w:kern w:val="2"/>
                <w:sz w:val="24"/>
                <w:szCs w:val="24"/>
                <w:lang w:eastAsia="nl-NL"/>
                <w14:ligatures w14:val="standardContextual"/>
              </w:rPr>
              <w:tab/>
            </w:r>
            <w:r w:rsidRPr="00A750EC">
              <w:rPr>
                <w:rStyle w:val="Hyperlink"/>
                <w:rFonts w:ascii="RijksoverheidSansHeading" w:hAnsi="RijksoverheidSansHeading"/>
              </w:rPr>
              <w:t>Mogelijkheden invulling Social return</w:t>
            </w:r>
            <w:r w:rsidRPr="00A750EC">
              <w:rPr>
                <w:rFonts w:ascii="RijksoverheidSansHeading" w:hAnsi="RijksoverheidSansHeading"/>
                <w:webHidden/>
              </w:rPr>
              <w:tab/>
            </w:r>
            <w:r w:rsidRPr="00A750EC">
              <w:rPr>
                <w:rFonts w:ascii="RijksoverheidSansHeading" w:hAnsi="RijksoverheidSansHeading"/>
                <w:webHidden/>
              </w:rPr>
              <w:fldChar w:fldCharType="begin"/>
            </w:r>
            <w:r w:rsidRPr="00A750EC">
              <w:rPr>
                <w:rFonts w:ascii="RijksoverheidSansHeading" w:hAnsi="RijksoverheidSansHeading"/>
                <w:webHidden/>
              </w:rPr>
              <w:instrText xml:space="preserve"> PAGEREF _Toc214617134 \h </w:instrText>
            </w:r>
            <w:r w:rsidRPr="00A750EC">
              <w:rPr>
                <w:rFonts w:ascii="RijksoverheidSansHeading" w:hAnsi="RijksoverheidSansHeading"/>
                <w:webHidden/>
              </w:rPr>
            </w:r>
            <w:r w:rsidRPr="00A750EC">
              <w:rPr>
                <w:rFonts w:ascii="RijksoverheidSansHeading" w:hAnsi="RijksoverheidSansHeading"/>
                <w:webHidden/>
              </w:rPr>
              <w:fldChar w:fldCharType="separate"/>
            </w:r>
            <w:r w:rsidR="0047588D">
              <w:rPr>
                <w:rFonts w:ascii="RijksoverheidSansHeading" w:hAnsi="RijksoverheidSansHeading"/>
                <w:webHidden/>
              </w:rPr>
              <w:t>5</w:t>
            </w:r>
            <w:r w:rsidRPr="00A750EC">
              <w:rPr>
                <w:rFonts w:ascii="RijksoverheidSansHeading" w:hAnsi="RijksoverheidSansHeading"/>
                <w:webHidden/>
              </w:rPr>
              <w:fldChar w:fldCharType="end"/>
            </w:r>
          </w:hyperlink>
        </w:p>
        <w:p w14:paraId="48271C8C" w14:textId="0858CE90" w:rsidR="00A750EC" w:rsidRPr="00A750EC" w:rsidRDefault="00A750EC">
          <w:pPr>
            <w:pStyle w:val="Inhopg2"/>
            <w:tabs>
              <w:tab w:val="left" w:pos="720"/>
              <w:tab w:val="right" w:leader="dot" w:pos="9060"/>
            </w:tabs>
            <w:rPr>
              <w:rFonts w:ascii="RijksoverheidSansHeading" w:eastAsiaTheme="minorEastAsia" w:hAnsi="RijksoverheidSansHeading" w:cstheme="minorBidi"/>
              <w:i w:val="0"/>
              <w:iCs w:val="0"/>
              <w:noProof/>
              <w:kern w:val="2"/>
              <w:sz w:val="24"/>
              <w:szCs w:val="24"/>
              <w:lang w:eastAsia="nl-NL"/>
              <w14:ligatures w14:val="standardContextual"/>
            </w:rPr>
          </w:pPr>
          <w:hyperlink w:anchor="_Toc214617135" w:history="1">
            <w:r w:rsidRPr="00A750EC">
              <w:rPr>
                <w:rStyle w:val="Hyperlink"/>
                <w:rFonts w:ascii="RijksoverheidSansHeading" w:hAnsi="RijksoverheidSansHeading"/>
                <w:noProof/>
              </w:rPr>
              <w:t>2.1</w:t>
            </w:r>
            <w:r w:rsidRPr="00A750EC">
              <w:rPr>
                <w:rFonts w:ascii="RijksoverheidSansHeading" w:eastAsiaTheme="minorEastAsia" w:hAnsi="RijksoverheidSansHeading" w:cstheme="minorBidi"/>
                <w:i w:val="0"/>
                <w:iCs w:val="0"/>
                <w:noProof/>
                <w:kern w:val="2"/>
                <w:sz w:val="24"/>
                <w:szCs w:val="24"/>
                <w:lang w:eastAsia="nl-NL"/>
                <w14:ligatures w14:val="standardContextual"/>
              </w:rPr>
              <w:tab/>
            </w:r>
            <w:r w:rsidRPr="00A750EC">
              <w:rPr>
                <w:rStyle w:val="Hyperlink"/>
                <w:rFonts w:ascii="RijksoverheidSansHeading" w:hAnsi="RijksoverheidSansHeading"/>
                <w:noProof/>
              </w:rPr>
              <w:t>Arbeidsparticipatie</w:t>
            </w:r>
            <w:r w:rsidRPr="00A750EC">
              <w:rPr>
                <w:rFonts w:ascii="RijksoverheidSansHeading" w:hAnsi="RijksoverheidSansHeading"/>
                <w:noProof/>
                <w:webHidden/>
              </w:rPr>
              <w:tab/>
            </w:r>
            <w:r w:rsidRPr="00A750EC">
              <w:rPr>
                <w:rFonts w:ascii="RijksoverheidSansHeading" w:hAnsi="RijksoverheidSansHeading"/>
                <w:noProof/>
                <w:webHidden/>
              </w:rPr>
              <w:fldChar w:fldCharType="begin"/>
            </w:r>
            <w:r w:rsidRPr="00A750EC">
              <w:rPr>
                <w:rFonts w:ascii="RijksoverheidSansHeading" w:hAnsi="RijksoverheidSansHeading"/>
                <w:noProof/>
                <w:webHidden/>
              </w:rPr>
              <w:instrText xml:space="preserve"> PAGEREF _Toc214617135 \h </w:instrText>
            </w:r>
            <w:r w:rsidRPr="00A750EC">
              <w:rPr>
                <w:rFonts w:ascii="RijksoverheidSansHeading" w:hAnsi="RijksoverheidSansHeading"/>
                <w:noProof/>
                <w:webHidden/>
              </w:rPr>
            </w:r>
            <w:r w:rsidRPr="00A750EC">
              <w:rPr>
                <w:rFonts w:ascii="RijksoverheidSansHeading" w:hAnsi="RijksoverheidSansHeading"/>
                <w:noProof/>
                <w:webHidden/>
              </w:rPr>
              <w:fldChar w:fldCharType="separate"/>
            </w:r>
            <w:r w:rsidR="0047588D">
              <w:rPr>
                <w:rFonts w:ascii="RijksoverheidSansHeading" w:hAnsi="RijksoverheidSansHeading"/>
                <w:noProof/>
                <w:webHidden/>
              </w:rPr>
              <w:t>5</w:t>
            </w:r>
            <w:r w:rsidRPr="00A750EC">
              <w:rPr>
                <w:rFonts w:ascii="RijksoverheidSansHeading" w:hAnsi="RijksoverheidSansHeading"/>
                <w:noProof/>
                <w:webHidden/>
              </w:rPr>
              <w:fldChar w:fldCharType="end"/>
            </w:r>
          </w:hyperlink>
        </w:p>
        <w:p w14:paraId="1F7EF9E2" w14:textId="5B0FF60A" w:rsidR="00A750EC" w:rsidRPr="00A750EC" w:rsidRDefault="00A750EC">
          <w:pPr>
            <w:pStyle w:val="Inhopg2"/>
            <w:tabs>
              <w:tab w:val="left" w:pos="720"/>
              <w:tab w:val="right" w:leader="dot" w:pos="9060"/>
            </w:tabs>
            <w:rPr>
              <w:rFonts w:ascii="RijksoverheidSansHeading" w:eastAsiaTheme="minorEastAsia" w:hAnsi="RijksoverheidSansHeading" w:cstheme="minorBidi"/>
              <w:i w:val="0"/>
              <w:iCs w:val="0"/>
              <w:noProof/>
              <w:kern w:val="2"/>
              <w:sz w:val="24"/>
              <w:szCs w:val="24"/>
              <w:lang w:eastAsia="nl-NL"/>
              <w14:ligatures w14:val="standardContextual"/>
            </w:rPr>
          </w:pPr>
          <w:hyperlink w:anchor="_Toc214617136" w:history="1">
            <w:r w:rsidRPr="00A750EC">
              <w:rPr>
                <w:rStyle w:val="Hyperlink"/>
                <w:rFonts w:ascii="RijksoverheidSansHeading" w:hAnsi="RijksoverheidSansHeading"/>
                <w:noProof/>
              </w:rPr>
              <w:t>2.2</w:t>
            </w:r>
            <w:r w:rsidRPr="00A750EC">
              <w:rPr>
                <w:rFonts w:ascii="RijksoverheidSansHeading" w:eastAsiaTheme="minorEastAsia" w:hAnsi="RijksoverheidSansHeading" w:cstheme="minorBidi"/>
                <w:i w:val="0"/>
                <w:iCs w:val="0"/>
                <w:noProof/>
                <w:kern w:val="2"/>
                <w:sz w:val="24"/>
                <w:szCs w:val="24"/>
                <w:lang w:eastAsia="nl-NL"/>
                <w14:ligatures w14:val="standardContextual"/>
              </w:rPr>
              <w:tab/>
            </w:r>
            <w:r w:rsidRPr="00A750EC">
              <w:rPr>
                <w:rStyle w:val="Hyperlink"/>
                <w:rFonts w:ascii="RijksoverheidSansHeading" w:hAnsi="RijksoverheidSansHeading"/>
                <w:noProof/>
              </w:rPr>
              <w:t>Arbeidsontwikkeling</w:t>
            </w:r>
            <w:r w:rsidRPr="00A750EC">
              <w:rPr>
                <w:rFonts w:ascii="RijksoverheidSansHeading" w:hAnsi="RijksoverheidSansHeading"/>
                <w:noProof/>
                <w:webHidden/>
              </w:rPr>
              <w:tab/>
            </w:r>
            <w:r w:rsidRPr="00A750EC">
              <w:rPr>
                <w:rFonts w:ascii="RijksoverheidSansHeading" w:hAnsi="RijksoverheidSansHeading"/>
                <w:noProof/>
                <w:webHidden/>
              </w:rPr>
              <w:fldChar w:fldCharType="begin"/>
            </w:r>
            <w:r w:rsidRPr="00A750EC">
              <w:rPr>
                <w:rFonts w:ascii="RijksoverheidSansHeading" w:hAnsi="RijksoverheidSansHeading"/>
                <w:noProof/>
                <w:webHidden/>
              </w:rPr>
              <w:instrText xml:space="preserve"> PAGEREF _Toc214617136 \h </w:instrText>
            </w:r>
            <w:r w:rsidRPr="00A750EC">
              <w:rPr>
                <w:rFonts w:ascii="RijksoverheidSansHeading" w:hAnsi="RijksoverheidSansHeading"/>
                <w:noProof/>
                <w:webHidden/>
              </w:rPr>
            </w:r>
            <w:r w:rsidRPr="00A750EC">
              <w:rPr>
                <w:rFonts w:ascii="RijksoverheidSansHeading" w:hAnsi="RijksoverheidSansHeading"/>
                <w:noProof/>
                <w:webHidden/>
              </w:rPr>
              <w:fldChar w:fldCharType="separate"/>
            </w:r>
            <w:r w:rsidR="0047588D">
              <w:rPr>
                <w:rFonts w:ascii="RijksoverheidSansHeading" w:hAnsi="RijksoverheidSansHeading"/>
                <w:noProof/>
                <w:webHidden/>
              </w:rPr>
              <w:t>6</w:t>
            </w:r>
            <w:r w:rsidRPr="00A750EC">
              <w:rPr>
                <w:rFonts w:ascii="RijksoverheidSansHeading" w:hAnsi="RijksoverheidSansHeading"/>
                <w:noProof/>
                <w:webHidden/>
              </w:rPr>
              <w:fldChar w:fldCharType="end"/>
            </w:r>
          </w:hyperlink>
        </w:p>
        <w:p w14:paraId="65451077" w14:textId="64215E13" w:rsidR="00A750EC" w:rsidRPr="00A750EC" w:rsidRDefault="00A750EC">
          <w:pPr>
            <w:pStyle w:val="Inhopg2"/>
            <w:tabs>
              <w:tab w:val="left" w:pos="720"/>
              <w:tab w:val="right" w:leader="dot" w:pos="9060"/>
            </w:tabs>
            <w:rPr>
              <w:rFonts w:ascii="RijksoverheidSansHeading" w:eastAsiaTheme="minorEastAsia" w:hAnsi="RijksoverheidSansHeading" w:cstheme="minorBidi"/>
              <w:i w:val="0"/>
              <w:iCs w:val="0"/>
              <w:noProof/>
              <w:kern w:val="2"/>
              <w:sz w:val="24"/>
              <w:szCs w:val="24"/>
              <w:lang w:eastAsia="nl-NL"/>
              <w14:ligatures w14:val="standardContextual"/>
            </w:rPr>
          </w:pPr>
          <w:hyperlink w:anchor="_Toc214617137" w:history="1">
            <w:r w:rsidRPr="00A750EC">
              <w:rPr>
                <w:rStyle w:val="Hyperlink"/>
                <w:rFonts w:ascii="RijksoverheidSansHeading" w:hAnsi="RijksoverheidSansHeading"/>
                <w:noProof/>
              </w:rPr>
              <w:t>2.3</w:t>
            </w:r>
            <w:r w:rsidRPr="00A750EC">
              <w:rPr>
                <w:rFonts w:ascii="RijksoverheidSansHeading" w:eastAsiaTheme="minorEastAsia" w:hAnsi="RijksoverheidSansHeading" w:cstheme="minorBidi"/>
                <w:i w:val="0"/>
                <w:iCs w:val="0"/>
                <w:noProof/>
                <w:kern w:val="2"/>
                <w:sz w:val="24"/>
                <w:szCs w:val="24"/>
                <w:lang w:eastAsia="nl-NL"/>
                <w14:ligatures w14:val="standardContextual"/>
              </w:rPr>
              <w:tab/>
            </w:r>
            <w:r w:rsidRPr="00A750EC">
              <w:rPr>
                <w:rStyle w:val="Hyperlink"/>
                <w:rFonts w:ascii="RijksoverheidSansHeading" w:hAnsi="RijksoverheidSansHeading"/>
                <w:noProof/>
              </w:rPr>
              <w:t>Maatschappelijke activiteit</w:t>
            </w:r>
            <w:r w:rsidRPr="00A750EC">
              <w:rPr>
                <w:rFonts w:ascii="RijksoverheidSansHeading" w:hAnsi="RijksoverheidSansHeading"/>
                <w:noProof/>
                <w:webHidden/>
              </w:rPr>
              <w:tab/>
            </w:r>
            <w:r w:rsidRPr="00A750EC">
              <w:rPr>
                <w:rFonts w:ascii="RijksoverheidSansHeading" w:hAnsi="RijksoverheidSansHeading"/>
                <w:noProof/>
                <w:webHidden/>
              </w:rPr>
              <w:fldChar w:fldCharType="begin"/>
            </w:r>
            <w:r w:rsidRPr="00A750EC">
              <w:rPr>
                <w:rFonts w:ascii="RijksoverheidSansHeading" w:hAnsi="RijksoverheidSansHeading"/>
                <w:noProof/>
                <w:webHidden/>
              </w:rPr>
              <w:instrText xml:space="preserve"> PAGEREF _Toc214617137 \h </w:instrText>
            </w:r>
            <w:r w:rsidRPr="00A750EC">
              <w:rPr>
                <w:rFonts w:ascii="RijksoverheidSansHeading" w:hAnsi="RijksoverheidSansHeading"/>
                <w:noProof/>
                <w:webHidden/>
              </w:rPr>
            </w:r>
            <w:r w:rsidRPr="00A750EC">
              <w:rPr>
                <w:rFonts w:ascii="RijksoverheidSansHeading" w:hAnsi="RijksoverheidSansHeading"/>
                <w:noProof/>
                <w:webHidden/>
              </w:rPr>
              <w:fldChar w:fldCharType="separate"/>
            </w:r>
            <w:r w:rsidR="0047588D">
              <w:rPr>
                <w:rFonts w:ascii="RijksoverheidSansHeading" w:hAnsi="RijksoverheidSansHeading"/>
                <w:noProof/>
                <w:webHidden/>
              </w:rPr>
              <w:t>6</w:t>
            </w:r>
            <w:r w:rsidRPr="00A750EC">
              <w:rPr>
                <w:rFonts w:ascii="RijksoverheidSansHeading" w:hAnsi="RijksoverheidSansHeading"/>
                <w:noProof/>
                <w:webHidden/>
              </w:rPr>
              <w:fldChar w:fldCharType="end"/>
            </w:r>
          </w:hyperlink>
        </w:p>
        <w:p w14:paraId="25959C5E" w14:textId="284072EB" w:rsidR="00A750EC" w:rsidRPr="00A750EC" w:rsidRDefault="00A750EC">
          <w:pPr>
            <w:pStyle w:val="Inhopg2"/>
            <w:tabs>
              <w:tab w:val="left" w:pos="720"/>
              <w:tab w:val="right" w:leader="dot" w:pos="9060"/>
            </w:tabs>
            <w:rPr>
              <w:rFonts w:ascii="RijksoverheidSansHeading" w:eastAsiaTheme="minorEastAsia" w:hAnsi="RijksoverheidSansHeading" w:cstheme="minorBidi"/>
              <w:i w:val="0"/>
              <w:iCs w:val="0"/>
              <w:noProof/>
              <w:kern w:val="2"/>
              <w:sz w:val="24"/>
              <w:szCs w:val="24"/>
              <w:lang w:eastAsia="nl-NL"/>
              <w14:ligatures w14:val="standardContextual"/>
            </w:rPr>
          </w:pPr>
          <w:hyperlink w:anchor="_Toc214617138" w:history="1">
            <w:r w:rsidRPr="00A750EC">
              <w:rPr>
                <w:rStyle w:val="Hyperlink"/>
                <w:rFonts w:ascii="RijksoverheidSansHeading" w:hAnsi="RijksoverheidSansHeading"/>
                <w:noProof/>
              </w:rPr>
              <w:t>2.4</w:t>
            </w:r>
            <w:r w:rsidRPr="00A750EC">
              <w:rPr>
                <w:rFonts w:ascii="RijksoverheidSansHeading" w:eastAsiaTheme="minorEastAsia" w:hAnsi="RijksoverheidSansHeading" w:cstheme="minorBidi"/>
                <w:i w:val="0"/>
                <w:iCs w:val="0"/>
                <w:noProof/>
                <w:kern w:val="2"/>
                <w:sz w:val="24"/>
                <w:szCs w:val="24"/>
                <w:lang w:eastAsia="nl-NL"/>
                <w14:ligatures w14:val="standardContextual"/>
              </w:rPr>
              <w:tab/>
            </w:r>
            <w:r w:rsidRPr="00A750EC">
              <w:rPr>
                <w:rStyle w:val="Hyperlink"/>
                <w:rFonts w:ascii="RijksoverheidSansHeading" w:hAnsi="RijksoverheidSansHeading"/>
                <w:noProof/>
              </w:rPr>
              <w:t>Opdracht aan sociale werkvoorziening en/of sociale ondernemer</w:t>
            </w:r>
            <w:r w:rsidRPr="00A750EC">
              <w:rPr>
                <w:rFonts w:ascii="RijksoverheidSansHeading" w:hAnsi="RijksoverheidSansHeading"/>
                <w:noProof/>
                <w:webHidden/>
              </w:rPr>
              <w:tab/>
            </w:r>
            <w:r w:rsidRPr="00A750EC">
              <w:rPr>
                <w:rFonts w:ascii="RijksoverheidSansHeading" w:hAnsi="RijksoverheidSansHeading"/>
                <w:noProof/>
                <w:webHidden/>
              </w:rPr>
              <w:fldChar w:fldCharType="begin"/>
            </w:r>
            <w:r w:rsidRPr="00A750EC">
              <w:rPr>
                <w:rFonts w:ascii="RijksoverheidSansHeading" w:hAnsi="RijksoverheidSansHeading"/>
                <w:noProof/>
                <w:webHidden/>
              </w:rPr>
              <w:instrText xml:space="preserve"> PAGEREF _Toc214617138 \h </w:instrText>
            </w:r>
            <w:r w:rsidRPr="00A750EC">
              <w:rPr>
                <w:rFonts w:ascii="RijksoverheidSansHeading" w:hAnsi="RijksoverheidSansHeading"/>
                <w:noProof/>
                <w:webHidden/>
              </w:rPr>
            </w:r>
            <w:r w:rsidRPr="00A750EC">
              <w:rPr>
                <w:rFonts w:ascii="RijksoverheidSansHeading" w:hAnsi="RijksoverheidSansHeading"/>
                <w:noProof/>
                <w:webHidden/>
              </w:rPr>
              <w:fldChar w:fldCharType="separate"/>
            </w:r>
            <w:r w:rsidR="0047588D">
              <w:rPr>
                <w:rFonts w:ascii="RijksoverheidSansHeading" w:hAnsi="RijksoverheidSansHeading"/>
                <w:noProof/>
                <w:webHidden/>
              </w:rPr>
              <w:t>7</w:t>
            </w:r>
            <w:r w:rsidRPr="00A750EC">
              <w:rPr>
                <w:rFonts w:ascii="RijksoverheidSansHeading" w:hAnsi="RijksoverheidSansHeading"/>
                <w:noProof/>
                <w:webHidden/>
              </w:rPr>
              <w:fldChar w:fldCharType="end"/>
            </w:r>
          </w:hyperlink>
        </w:p>
        <w:p w14:paraId="779C94A4" w14:textId="5A28200C" w:rsidR="00A750EC" w:rsidRPr="00A750EC" w:rsidRDefault="00A750EC">
          <w:pPr>
            <w:pStyle w:val="Inhopg1"/>
            <w:rPr>
              <w:rFonts w:ascii="RijksoverheidSansHeading" w:eastAsiaTheme="minorEastAsia" w:hAnsi="RijksoverheidSansHeading" w:cstheme="minorBidi"/>
              <w:b w:val="0"/>
              <w:bCs w:val="0"/>
              <w:kern w:val="2"/>
              <w:sz w:val="24"/>
              <w:szCs w:val="24"/>
              <w:lang w:eastAsia="nl-NL"/>
              <w14:ligatures w14:val="standardContextual"/>
            </w:rPr>
          </w:pPr>
          <w:hyperlink w:anchor="_Toc214617139" w:history="1">
            <w:r w:rsidRPr="00A750EC">
              <w:rPr>
                <w:rStyle w:val="Hyperlink"/>
                <w:rFonts w:ascii="RijksoverheidSansHeading" w:hAnsi="RijksoverheidSansHeading"/>
                <w:spacing w:val="5"/>
              </w:rPr>
              <w:t>3.</w:t>
            </w:r>
            <w:r w:rsidRPr="00A750EC">
              <w:rPr>
                <w:rFonts w:ascii="RijksoverheidSansHeading" w:eastAsiaTheme="minorEastAsia" w:hAnsi="RijksoverheidSansHeading" w:cstheme="minorBidi"/>
                <w:b w:val="0"/>
                <w:bCs w:val="0"/>
                <w:kern w:val="2"/>
                <w:sz w:val="24"/>
                <w:szCs w:val="24"/>
                <w:lang w:eastAsia="nl-NL"/>
                <w14:ligatures w14:val="standardContextual"/>
              </w:rPr>
              <w:tab/>
            </w:r>
            <w:r w:rsidRPr="00A750EC">
              <w:rPr>
                <w:rStyle w:val="Hyperlink"/>
                <w:rFonts w:ascii="RijksoverheidSansHeading" w:hAnsi="RijksoverheidSansHeading"/>
              </w:rPr>
              <w:t>Rapportage Social return verplichting</w:t>
            </w:r>
            <w:r w:rsidRPr="00A750EC">
              <w:rPr>
                <w:rFonts w:ascii="RijksoverheidSansHeading" w:hAnsi="RijksoverheidSansHeading"/>
                <w:webHidden/>
              </w:rPr>
              <w:tab/>
            </w:r>
            <w:r w:rsidRPr="00A750EC">
              <w:rPr>
                <w:rFonts w:ascii="RijksoverheidSansHeading" w:hAnsi="RijksoverheidSansHeading"/>
                <w:webHidden/>
              </w:rPr>
              <w:fldChar w:fldCharType="begin"/>
            </w:r>
            <w:r w:rsidRPr="00A750EC">
              <w:rPr>
                <w:rFonts w:ascii="RijksoverheidSansHeading" w:hAnsi="RijksoverheidSansHeading"/>
                <w:webHidden/>
              </w:rPr>
              <w:instrText xml:space="preserve"> PAGEREF _Toc214617139 \h </w:instrText>
            </w:r>
            <w:r w:rsidRPr="00A750EC">
              <w:rPr>
                <w:rFonts w:ascii="RijksoverheidSansHeading" w:hAnsi="RijksoverheidSansHeading"/>
                <w:webHidden/>
              </w:rPr>
            </w:r>
            <w:r w:rsidRPr="00A750EC">
              <w:rPr>
                <w:rFonts w:ascii="RijksoverheidSansHeading" w:hAnsi="RijksoverheidSansHeading"/>
                <w:webHidden/>
              </w:rPr>
              <w:fldChar w:fldCharType="separate"/>
            </w:r>
            <w:r w:rsidR="0047588D">
              <w:rPr>
                <w:rFonts w:ascii="RijksoverheidSansHeading" w:hAnsi="RijksoverheidSansHeading"/>
                <w:webHidden/>
              </w:rPr>
              <w:t>8</w:t>
            </w:r>
            <w:r w:rsidRPr="00A750EC">
              <w:rPr>
                <w:rFonts w:ascii="RijksoverheidSansHeading" w:hAnsi="RijksoverheidSansHeading"/>
                <w:webHidden/>
              </w:rPr>
              <w:fldChar w:fldCharType="end"/>
            </w:r>
          </w:hyperlink>
        </w:p>
        <w:p w14:paraId="4CFF5741" w14:textId="67AA077D" w:rsidR="00A750EC" w:rsidRPr="00A750EC" w:rsidRDefault="00A750EC">
          <w:pPr>
            <w:pStyle w:val="Inhopg1"/>
            <w:rPr>
              <w:rFonts w:ascii="RijksoverheidSansHeading" w:eastAsiaTheme="minorEastAsia" w:hAnsi="RijksoverheidSansHeading" w:cstheme="minorBidi"/>
              <w:b w:val="0"/>
              <w:bCs w:val="0"/>
              <w:kern w:val="2"/>
              <w:sz w:val="24"/>
              <w:szCs w:val="24"/>
              <w:lang w:eastAsia="nl-NL"/>
              <w14:ligatures w14:val="standardContextual"/>
            </w:rPr>
          </w:pPr>
          <w:hyperlink w:anchor="_Toc214617140" w:history="1">
            <w:r w:rsidRPr="00A750EC">
              <w:rPr>
                <w:rStyle w:val="Hyperlink"/>
                <w:rFonts w:ascii="RijksoverheidSansHeading" w:hAnsi="RijksoverheidSansHeading"/>
                <w:spacing w:val="5"/>
              </w:rPr>
              <w:t>4.</w:t>
            </w:r>
            <w:r w:rsidRPr="00A750EC">
              <w:rPr>
                <w:rFonts w:ascii="RijksoverheidSansHeading" w:eastAsiaTheme="minorEastAsia" w:hAnsi="RijksoverheidSansHeading" w:cstheme="minorBidi"/>
                <w:b w:val="0"/>
                <w:bCs w:val="0"/>
                <w:kern w:val="2"/>
                <w:sz w:val="24"/>
                <w:szCs w:val="24"/>
                <w:lang w:eastAsia="nl-NL"/>
                <w14:ligatures w14:val="standardContextual"/>
              </w:rPr>
              <w:tab/>
            </w:r>
            <w:r w:rsidRPr="00A750EC">
              <w:rPr>
                <w:rStyle w:val="Hyperlink"/>
                <w:rFonts w:ascii="RijksoverheidSansHeading" w:hAnsi="RijksoverheidSansHeading"/>
              </w:rPr>
              <w:t>Algemene verordening gegevensbescherming</w:t>
            </w:r>
            <w:r w:rsidRPr="00A750EC">
              <w:rPr>
                <w:rFonts w:ascii="RijksoverheidSansHeading" w:hAnsi="RijksoverheidSansHeading"/>
                <w:webHidden/>
              </w:rPr>
              <w:tab/>
            </w:r>
            <w:r w:rsidRPr="00A750EC">
              <w:rPr>
                <w:rFonts w:ascii="RijksoverheidSansHeading" w:hAnsi="RijksoverheidSansHeading"/>
                <w:webHidden/>
              </w:rPr>
              <w:fldChar w:fldCharType="begin"/>
            </w:r>
            <w:r w:rsidRPr="00A750EC">
              <w:rPr>
                <w:rFonts w:ascii="RijksoverheidSansHeading" w:hAnsi="RijksoverheidSansHeading"/>
                <w:webHidden/>
              </w:rPr>
              <w:instrText xml:space="preserve"> PAGEREF _Toc214617140 \h </w:instrText>
            </w:r>
            <w:r w:rsidRPr="00A750EC">
              <w:rPr>
                <w:rFonts w:ascii="RijksoverheidSansHeading" w:hAnsi="RijksoverheidSansHeading"/>
                <w:webHidden/>
              </w:rPr>
            </w:r>
            <w:r w:rsidRPr="00A750EC">
              <w:rPr>
                <w:rFonts w:ascii="RijksoverheidSansHeading" w:hAnsi="RijksoverheidSansHeading"/>
                <w:webHidden/>
              </w:rPr>
              <w:fldChar w:fldCharType="separate"/>
            </w:r>
            <w:r w:rsidR="0047588D">
              <w:rPr>
                <w:rFonts w:ascii="RijksoverheidSansHeading" w:hAnsi="RijksoverheidSansHeading"/>
                <w:webHidden/>
              </w:rPr>
              <w:t>9</w:t>
            </w:r>
            <w:r w:rsidRPr="00A750EC">
              <w:rPr>
                <w:rFonts w:ascii="RijksoverheidSansHeading" w:hAnsi="RijksoverheidSansHeading"/>
                <w:webHidden/>
              </w:rPr>
              <w:fldChar w:fldCharType="end"/>
            </w:r>
          </w:hyperlink>
        </w:p>
        <w:p w14:paraId="0B438274" w14:textId="7AC3463B" w:rsidR="00CF357A" w:rsidRPr="00144818" w:rsidRDefault="00CF357A">
          <w:pPr>
            <w:rPr>
              <w:rFonts w:ascii="RijksoverheidSansHeading" w:hAnsi="RijksoverheidSansHeading"/>
            </w:rPr>
          </w:pPr>
          <w:r w:rsidRPr="00A750EC">
            <w:rPr>
              <w:rFonts w:ascii="RijksoverheidSansHeading" w:hAnsi="RijksoverheidSansHeading"/>
              <w:b/>
              <w:bCs/>
            </w:rPr>
            <w:fldChar w:fldCharType="end"/>
          </w:r>
        </w:p>
      </w:sdtContent>
    </w:sdt>
    <w:p w14:paraId="2FF98055" w14:textId="77777777" w:rsidR="00CF357A" w:rsidRPr="00144818" w:rsidRDefault="00CF357A" w:rsidP="009536B1">
      <w:pPr>
        <w:pStyle w:val="Headingrijksstijl"/>
        <w:jc w:val="both"/>
      </w:pPr>
    </w:p>
    <w:p w14:paraId="50E0EE08" w14:textId="77777777" w:rsidR="00366EAA" w:rsidRPr="00144818" w:rsidRDefault="00366EAA" w:rsidP="009536B1">
      <w:pPr>
        <w:pStyle w:val="Kop2"/>
        <w:jc w:val="both"/>
        <w:rPr>
          <w:rFonts w:ascii="RijksoverheidSansHeading" w:hAnsi="RijksoverheidSansHeading"/>
        </w:rPr>
      </w:pPr>
      <w:r w:rsidRPr="00144818">
        <w:rPr>
          <w:rFonts w:ascii="RijksoverheidSansHeading" w:hAnsi="RijksoverheidSansHeading"/>
        </w:rPr>
        <w:br w:type="page"/>
      </w:r>
    </w:p>
    <w:p w14:paraId="28651F2A" w14:textId="77777777" w:rsidR="00366EAA" w:rsidRPr="00144818" w:rsidRDefault="00366EAA" w:rsidP="009536B1">
      <w:pPr>
        <w:pStyle w:val="Kop1"/>
        <w:jc w:val="both"/>
        <w:rPr>
          <w:rFonts w:ascii="RijksoverheidSansHeading" w:hAnsi="RijksoverheidSansHeading"/>
        </w:rPr>
      </w:pPr>
      <w:bookmarkStart w:id="0" w:name="_Toc148364461"/>
      <w:bookmarkStart w:id="1" w:name="_Toc214617129"/>
      <w:r w:rsidRPr="00144818">
        <w:rPr>
          <w:rFonts w:ascii="RijksoverheidSansHeading" w:hAnsi="RijksoverheidSansHeading"/>
          <w:sz w:val="24"/>
          <w:szCs w:val="24"/>
        </w:rPr>
        <w:lastRenderedPageBreak/>
        <w:t>Inleiding</w:t>
      </w:r>
      <w:bookmarkEnd w:id="0"/>
      <w:bookmarkEnd w:id="1"/>
    </w:p>
    <w:p w14:paraId="4A6945C8" w14:textId="77777777" w:rsidR="00366EAA" w:rsidRPr="00144818" w:rsidRDefault="00366EAA" w:rsidP="009536B1">
      <w:pPr>
        <w:jc w:val="both"/>
        <w:rPr>
          <w:rFonts w:ascii="RijksoverheidSansHeading" w:hAnsi="RijksoverheidSansHeading"/>
        </w:rPr>
      </w:pPr>
    </w:p>
    <w:p w14:paraId="0C296885" w14:textId="77777777" w:rsidR="00CA7431" w:rsidRPr="008F7959" w:rsidRDefault="00CA7431" w:rsidP="008F7959">
      <w:pPr>
        <w:pStyle w:val="Kop2"/>
        <w:numPr>
          <w:ilvl w:val="0"/>
          <w:numId w:val="21"/>
        </w:numPr>
        <w:jc w:val="both"/>
        <w:rPr>
          <w:rFonts w:ascii="RijksoverheidSansHeading" w:hAnsi="RijksoverheidSansHeading"/>
          <w:sz w:val="22"/>
          <w:szCs w:val="22"/>
        </w:rPr>
      </w:pPr>
      <w:bookmarkStart w:id="2" w:name="_Toc148364462"/>
      <w:bookmarkStart w:id="3" w:name="_Toc214617130"/>
      <w:bookmarkStart w:id="4" w:name="_Toc21595546"/>
      <w:r w:rsidRPr="008F7959">
        <w:rPr>
          <w:rFonts w:ascii="RijksoverheidSansHeading" w:hAnsi="RijksoverheidSansHeading"/>
          <w:sz w:val="22"/>
          <w:szCs w:val="22"/>
        </w:rPr>
        <w:t>Achtergrond informatie</w:t>
      </w:r>
      <w:bookmarkEnd w:id="2"/>
      <w:bookmarkEnd w:id="3"/>
    </w:p>
    <w:p w14:paraId="71E98EEF" w14:textId="77777777" w:rsidR="0008725A" w:rsidRPr="00144818" w:rsidRDefault="0008725A" w:rsidP="0008725A">
      <w:pPr>
        <w:autoSpaceDE w:val="0"/>
        <w:autoSpaceDN w:val="0"/>
        <w:adjustRightInd w:val="0"/>
        <w:spacing w:line="240" w:lineRule="auto"/>
        <w:jc w:val="both"/>
        <w:rPr>
          <w:rFonts w:ascii="RijksoverheidSansHeading" w:hAnsi="RijksoverheidSansHeading" w:cs="Arial"/>
          <w:color w:val="000000"/>
          <w:spacing w:val="5"/>
          <w:sz w:val="20"/>
          <w:szCs w:val="20"/>
        </w:rPr>
      </w:pPr>
      <w:r w:rsidRPr="00144818">
        <w:rPr>
          <w:rFonts w:ascii="RijksoverheidSansHeading" w:hAnsi="RijksoverheidSansHeading" w:cs="Arial"/>
          <w:color w:val="000000"/>
          <w:spacing w:val="5"/>
          <w:sz w:val="20"/>
          <w:szCs w:val="20"/>
        </w:rPr>
        <w:t>De Rijksoverheid kiest voor maatregelen die eraan bijdragen dat iedereen zoveel mogelijk participeert in de samenleving en om mensen perspectief te bieden op werk en inkomen. Voor wie dit niet op eigen kracht kan, heeft de overheid de taak ondersteuning te geven om tot de arbeidsmarkt toe te treden. Het toepassen van social return past hierin. Met de toepassing van social return zorgt de Rijksoverheid ervoor dat elke investering die binnen het Rijk wordt gedaan, naast het ‘gewone’ rendement, een concrete, sociale winst oplevert.</w:t>
      </w:r>
    </w:p>
    <w:p w14:paraId="281D50C6" w14:textId="77777777" w:rsidR="0008725A" w:rsidRPr="00144818" w:rsidRDefault="0008725A" w:rsidP="0008725A">
      <w:pPr>
        <w:autoSpaceDE w:val="0"/>
        <w:autoSpaceDN w:val="0"/>
        <w:adjustRightInd w:val="0"/>
        <w:spacing w:line="240" w:lineRule="auto"/>
        <w:jc w:val="both"/>
        <w:rPr>
          <w:rFonts w:ascii="RijksoverheidSansHeading" w:hAnsi="RijksoverheidSansHeading" w:cs="Arial"/>
          <w:color w:val="000000"/>
          <w:spacing w:val="5"/>
          <w:sz w:val="20"/>
          <w:szCs w:val="20"/>
        </w:rPr>
      </w:pPr>
    </w:p>
    <w:p w14:paraId="07B08FC7" w14:textId="77777777" w:rsidR="0008725A" w:rsidRPr="00144818" w:rsidRDefault="0008725A" w:rsidP="0008725A">
      <w:pPr>
        <w:autoSpaceDE w:val="0"/>
        <w:autoSpaceDN w:val="0"/>
        <w:adjustRightInd w:val="0"/>
        <w:spacing w:line="240" w:lineRule="auto"/>
        <w:jc w:val="both"/>
        <w:rPr>
          <w:rFonts w:ascii="RijksoverheidSansHeading" w:hAnsi="RijksoverheidSansHeading" w:cs="Arial"/>
          <w:color w:val="000000"/>
          <w:spacing w:val="5"/>
          <w:sz w:val="20"/>
          <w:szCs w:val="20"/>
        </w:rPr>
      </w:pPr>
      <w:r w:rsidRPr="00144818">
        <w:rPr>
          <w:rFonts w:ascii="RijksoverheidSansHeading" w:hAnsi="RijksoverheidSansHeading" w:cs="Arial"/>
          <w:color w:val="000000"/>
          <w:spacing w:val="5"/>
          <w:sz w:val="20"/>
          <w:szCs w:val="20"/>
        </w:rPr>
        <w:t>Social return heeft tot doel het creëren van extra (leer)werkplekken, bovenop de bestaande formatie. Het gehanteerde percentage is daarmee geen quotum, zodat mensen met een beperking die reeds werkzaam zijn bij de inschrijver niet meetellen.</w:t>
      </w:r>
    </w:p>
    <w:p w14:paraId="1B888296" w14:textId="77777777" w:rsidR="0008725A" w:rsidRPr="00144818" w:rsidRDefault="0008725A" w:rsidP="0008725A">
      <w:pPr>
        <w:autoSpaceDE w:val="0"/>
        <w:autoSpaceDN w:val="0"/>
        <w:adjustRightInd w:val="0"/>
        <w:spacing w:line="240" w:lineRule="auto"/>
        <w:jc w:val="both"/>
        <w:rPr>
          <w:rFonts w:ascii="RijksoverheidSansHeading" w:hAnsi="RijksoverheidSansHeading" w:cs="Arial"/>
          <w:color w:val="000000"/>
          <w:spacing w:val="5"/>
          <w:sz w:val="20"/>
          <w:szCs w:val="20"/>
        </w:rPr>
      </w:pPr>
    </w:p>
    <w:p w14:paraId="5F067E4C" w14:textId="77777777" w:rsidR="0008725A" w:rsidRPr="00144818" w:rsidRDefault="0008725A" w:rsidP="0008725A">
      <w:pPr>
        <w:autoSpaceDE w:val="0"/>
        <w:autoSpaceDN w:val="0"/>
        <w:adjustRightInd w:val="0"/>
        <w:spacing w:line="240" w:lineRule="auto"/>
        <w:jc w:val="both"/>
        <w:rPr>
          <w:rFonts w:ascii="RijksoverheidSansHeading" w:hAnsi="RijksoverheidSansHeading" w:cs="Arial"/>
          <w:color w:val="000000"/>
          <w:spacing w:val="5"/>
          <w:sz w:val="20"/>
          <w:szCs w:val="20"/>
        </w:rPr>
      </w:pPr>
      <w:r w:rsidRPr="00144818">
        <w:rPr>
          <w:rFonts w:ascii="RijksoverheidSansHeading" w:hAnsi="RijksoverheidSansHeading" w:cs="Arial"/>
          <w:color w:val="000000"/>
          <w:spacing w:val="5"/>
          <w:sz w:val="20"/>
          <w:szCs w:val="20"/>
        </w:rPr>
        <w:t>De gehele overheid (Rijk, provincies, waterschappen en gemeenten) doet de laatste jaren steeds meer ervaring op met het leveren van een bijdrage aan deze doelstelling. Door social return op te nemen in aanbestedingen binnen de categorie ‘werken’ en ‘diensten’ met een drempelbedrag hoger dan € 250.000,00 exclusief BTW, wil de Rijksoverheid een extra impuls geven aan social return.</w:t>
      </w:r>
    </w:p>
    <w:p w14:paraId="1728003B" w14:textId="77777777" w:rsidR="0008725A" w:rsidRPr="00144818" w:rsidRDefault="0008725A" w:rsidP="0008725A">
      <w:pPr>
        <w:autoSpaceDE w:val="0"/>
        <w:autoSpaceDN w:val="0"/>
        <w:adjustRightInd w:val="0"/>
        <w:spacing w:line="240" w:lineRule="auto"/>
        <w:jc w:val="both"/>
        <w:rPr>
          <w:rFonts w:ascii="RijksoverheidSansHeading" w:hAnsi="RijksoverheidSansHeading" w:cs="Arial"/>
          <w:color w:val="000000"/>
          <w:spacing w:val="5"/>
          <w:sz w:val="20"/>
          <w:szCs w:val="20"/>
        </w:rPr>
      </w:pPr>
    </w:p>
    <w:p w14:paraId="749D8A02" w14:textId="77777777" w:rsidR="0008725A" w:rsidRPr="00144818" w:rsidRDefault="0008725A" w:rsidP="0008725A">
      <w:pPr>
        <w:autoSpaceDE w:val="0"/>
        <w:autoSpaceDN w:val="0"/>
        <w:adjustRightInd w:val="0"/>
        <w:spacing w:line="240" w:lineRule="auto"/>
        <w:jc w:val="both"/>
        <w:rPr>
          <w:rFonts w:ascii="RijksoverheidSansHeading" w:hAnsi="RijksoverheidSansHeading" w:cs="Arial"/>
          <w:color w:val="000000"/>
          <w:spacing w:val="5"/>
          <w:sz w:val="20"/>
          <w:szCs w:val="20"/>
        </w:rPr>
      </w:pPr>
      <w:r w:rsidRPr="00144818">
        <w:rPr>
          <w:rFonts w:ascii="RijksoverheidSansHeading" w:hAnsi="RijksoverheidSansHeading" w:cs="Arial"/>
          <w:color w:val="000000"/>
          <w:spacing w:val="5"/>
          <w:sz w:val="20"/>
          <w:szCs w:val="20"/>
        </w:rPr>
        <w:t>De Belastingdienst raamt de waarde van de opdracht in deze Europese aanbesteding hoger dan  € 250.000,00 exclusief BTW. De Belastingdienst neemt in deze procedure de verplichting op bij te dragen aan social return. Bij social return gaat het in ieder geval om de volgende doelgroepen:</w:t>
      </w:r>
    </w:p>
    <w:p w14:paraId="5AC45FDE"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 xml:space="preserve">Wet Werk en Bijstand (WWB) gerechtigden, die langer werkloos zijn dan 12 maanden, 50 jaar of ouder zijn en/of die zonder </w:t>
      </w:r>
      <w:proofErr w:type="spellStart"/>
      <w:r w:rsidRPr="00144818">
        <w:rPr>
          <w:rFonts w:ascii="RijksoverheidSansHeading" w:hAnsi="RijksoverheidSansHeading" w:cs="Arial"/>
          <w:color w:val="000000" w:themeColor="text1"/>
          <w:spacing w:val="5"/>
          <w:sz w:val="20"/>
          <w:szCs w:val="20"/>
        </w:rPr>
        <w:t>reintegratieondersteuning</w:t>
      </w:r>
      <w:proofErr w:type="spellEnd"/>
      <w:r w:rsidRPr="00144818">
        <w:rPr>
          <w:rFonts w:ascii="RijksoverheidSansHeading" w:hAnsi="RijksoverheidSansHeading" w:cs="Arial"/>
          <w:color w:val="000000" w:themeColor="text1"/>
          <w:spacing w:val="5"/>
          <w:sz w:val="20"/>
          <w:szCs w:val="20"/>
        </w:rPr>
        <w:t xml:space="preserve"> of andere begeleiding niet zelfstandig aan werk kunnen komen;</w:t>
      </w:r>
    </w:p>
    <w:p w14:paraId="3A9EAC47"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Werkloosheidwet (WW) gerechtigden, die langer werkloos zijn dan 12 maanden, en/of 50 jaar of ouder zijn;</w:t>
      </w:r>
    </w:p>
    <w:p w14:paraId="7443F775"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Wet Werk en Inkomen naar Arbeidsvermogen (WIA) gerechtigden;</w:t>
      </w:r>
    </w:p>
    <w:p w14:paraId="6E793145"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Regeling Werkhervatting Gedeeltelijk Arbeidsgeschikten (WGA) gerechtigden;</w:t>
      </w:r>
    </w:p>
    <w:p w14:paraId="3A642851"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Wet arbeidsongeschiktheid zelfstandigen (WAZ) gerechtigden;</w:t>
      </w:r>
    </w:p>
    <w:p w14:paraId="2F6B75D5"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Wet arbeidsongeschiktheidsvoorziening Jonggehandicapten (Wajong) gerechtigden;</w:t>
      </w:r>
    </w:p>
    <w:p w14:paraId="48942E04"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Wet Inkomensvoorziening Oudere en gedeeltelijk Arbeidsongeschikte Werkloze werknemers (IOAW) gerechtigden;</w:t>
      </w:r>
    </w:p>
    <w:p w14:paraId="77B62DC9"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Wet Inkomensvoorziening Oudere en gedeeltelijk Arbeidsongeschikte gewezen Zelfstandigen (IOAZ) gerechtigden;</w:t>
      </w:r>
    </w:p>
    <w:p w14:paraId="23076C29"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 xml:space="preserve">Wet Sociale Werkvoorzieningen (WSW) </w:t>
      </w:r>
      <w:proofErr w:type="spellStart"/>
      <w:r w:rsidRPr="00144818">
        <w:rPr>
          <w:rFonts w:ascii="RijksoverheidSansHeading" w:hAnsi="RijksoverheidSansHeading" w:cs="Arial"/>
          <w:color w:val="000000" w:themeColor="text1"/>
          <w:spacing w:val="5"/>
          <w:sz w:val="20"/>
          <w:szCs w:val="20"/>
        </w:rPr>
        <w:t>geïndiceerden</w:t>
      </w:r>
      <w:proofErr w:type="spellEnd"/>
      <w:r w:rsidRPr="00144818">
        <w:rPr>
          <w:rFonts w:ascii="RijksoverheidSansHeading" w:hAnsi="RijksoverheidSansHeading" w:cs="Arial"/>
          <w:color w:val="000000" w:themeColor="text1"/>
          <w:spacing w:val="5"/>
          <w:sz w:val="20"/>
          <w:szCs w:val="20"/>
        </w:rPr>
        <w:t>;</w:t>
      </w:r>
    </w:p>
    <w:p w14:paraId="6ECD2959"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Leer/werkplekken voor niet uitkeringsgerechtigde werkzoekenden (</w:t>
      </w:r>
      <w:proofErr w:type="spellStart"/>
      <w:r w:rsidRPr="00144818">
        <w:rPr>
          <w:rFonts w:ascii="RijksoverheidSansHeading" w:hAnsi="RijksoverheidSansHeading" w:cs="Arial"/>
          <w:color w:val="000000" w:themeColor="text1"/>
          <w:spacing w:val="5"/>
          <w:sz w:val="20"/>
          <w:szCs w:val="20"/>
        </w:rPr>
        <w:t>nuggers</w:t>
      </w:r>
      <w:proofErr w:type="spellEnd"/>
      <w:r w:rsidRPr="00144818">
        <w:rPr>
          <w:rFonts w:ascii="RijksoverheidSansHeading" w:hAnsi="RijksoverheidSansHeading" w:cs="Arial"/>
          <w:color w:val="000000" w:themeColor="text1"/>
          <w:spacing w:val="5"/>
          <w:sz w:val="20"/>
          <w:szCs w:val="20"/>
        </w:rPr>
        <w:t>);</w:t>
      </w:r>
    </w:p>
    <w:p w14:paraId="4FB82DF9"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Leer/werkplekken voor vroegtijdig schoolverlaters en jongeren met onvoldoende kwalificaties;</w:t>
      </w:r>
    </w:p>
    <w:p w14:paraId="67C87FFF"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Leer/werkplekken in het kader van BOL/BBL opleidingen, VSO en/of praktijkscholen.</w:t>
      </w:r>
    </w:p>
    <w:p w14:paraId="11E351FA" w14:textId="77777777" w:rsidR="0008725A" w:rsidRPr="00144818" w:rsidRDefault="0008725A" w:rsidP="0008725A">
      <w:pPr>
        <w:autoSpaceDE w:val="0"/>
        <w:autoSpaceDN w:val="0"/>
        <w:adjustRightInd w:val="0"/>
        <w:spacing w:line="240" w:lineRule="auto"/>
        <w:jc w:val="both"/>
        <w:rPr>
          <w:rFonts w:ascii="RijksoverheidSansHeading" w:hAnsi="RijksoverheidSansHeading" w:cs="Arial"/>
          <w:color w:val="000000"/>
          <w:spacing w:val="5"/>
          <w:sz w:val="20"/>
          <w:szCs w:val="20"/>
        </w:rPr>
      </w:pPr>
    </w:p>
    <w:p w14:paraId="58CC8C5B" w14:textId="77777777" w:rsidR="0008725A" w:rsidRPr="00144818" w:rsidRDefault="0008725A" w:rsidP="0008725A">
      <w:pPr>
        <w:autoSpaceDE w:val="0"/>
        <w:autoSpaceDN w:val="0"/>
        <w:adjustRightInd w:val="0"/>
        <w:spacing w:line="240" w:lineRule="auto"/>
        <w:jc w:val="both"/>
        <w:rPr>
          <w:rFonts w:ascii="RijksoverheidSansHeading" w:hAnsi="RijksoverheidSansHeading" w:cs="Verdana"/>
          <w:color w:val="000000"/>
          <w:sz w:val="20"/>
          <w:szCs w:val="20"/>
          <w:lang w:eastAsia="nl-NL"/>
        </w:rPr>
      </w:pPr>
      <w:r w:rsidRPr="00144818">
        <w:rPr>
          <w:rFonts w:ascii="RijksoverheidSansHeading" w:hAnsi="RijksoverheidSansHeading" w:cs="Verdana"/>
          <w:color w:val="000000"/>
          <w:sz w:val="20"/>
          <w:szCs w:val="20"/>
          <w:lang w:eastAsia="nl-NL"/>
        </w:rPr>
        <w:t xml:space="preserve">De Rijksoverheid hanteert binnen haar inkoopbeleid twee toepassingsvormen van social return: </w:t>
      </w:r>
    </w:p>
    <w:p w14:paraId="3A31632A"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De klassieke toepassing ‘social return 1.0’ en;</w:t>
      </w:r>
    </w:p>
    <w:p w14:paraId="13B60F83" w14:textId="77777777" w:rsidR="0008725A" w:rsidRPr="00144818" w:rsidRDefault="0008725A" w:rsidP="0008725A">
      <w:pPr>
        <w:pStyle w:val="Lijstalinea"/>
        <w:numPr>
          <w:ilvl w:val="0"/>
          <w:numId w:val="17"/>
        </w:numPr>
        <w:autoSpaceDE w:val="0"/>
        <w:autoSpaceDN w:val="0"/>
        <w:adjustRightInd w:val="0"/>
        <w:spacing w:line="240" w:lineRule="auto"/>
        <w:jc w:val="both"/>
        <w:rPr>
          <w:rFonts w:ascii="RijksoverheidSansHeading" w:hAnsi="RijksoverheidSansHeading" w:cs="Arial"/>
          <w:color w:val="000000" w:themeColor="text1"/>
          <w:spacing w:val="5"/>
          <w:sz w:val="20"/>
          <w:szCs w:val="20"/>
        </w:rPr>
      </w:pPr>
      <w:r w:rsidRPr="00144818">
        <w:rPr>
          <w:rFonts w:ascii="RijksoverheidSansHeading" w:hAnsi="RijksoverheidSansHeading" w:cs="Arial"/>
          <w:color w:val="000000" w:themeColor="text1"/>
          <w:spacing w:val="5"/>
          <w:sz w:val="20"/>
          <w:szCs w:val="20"/>
        </w:rPr>
        <w:t xml:space="preserve">per 1 januari 2018 de nieuwe werkwijze: Maatwerk voor Mensen. Dit wordt ook wel social return 2.0 genoemd. In de nieuwe werkwijze is er meer ruimte voor maatwerk, waardoor meer sociale impact mogelijk is. </w:t>
      </w:r>
    </w:p>
    <w:p w14:paraId="4A7DD27B" w14:textId="77777777" w:rsidR="0008725A" w:rsidRPr="00144818" w:rsidRDefault="0008725A" w:rsidP="0008725A">
      <w:pPr>
        <w:autoSpaceDE w:val="0"/>
        <w:autoSpaceDN w:val="0"/>
        <w:adjustRightInd w:val="0"/>
        <w:spacing w:line="240" w:lineRule="auto"/>
        <w:jc w:val="both"/>
        <w:rPr>
          <w:rFonts w:ascii="RijksoverheidSansHeading" w:hAnsi="RijksoverheidSansHeading" w:cs="Verdana"/>
          <w:color w:val="000000"/>
          <w:sz w:val="20"/>
          <w:szCs w:val="20"/>
          <w:lang w:eastAsia="nl-NL"/>
        </w:rPr>
      </w:pPr>
    </w:p>
    <w:p w14:paraId="580093DF" w14:textId="0709C6D5" w:rsidR="0008725A" w:rsidRPr="00144818" w:rsidRDefault="0008725A" w:rsidP="0008725A">
      <w:pPr>
        <w:autoSpaceDE w:val="0"/>
        <w:autoSpaceDN w:val="0"/>
        <w:adjustRightInd w:val="0"/>
        <w:spacing w:line="240" w:lineRule="auto"/>
        <w:jc w:val="both"/>
        <w:rPr>
          <w:rFonts w:ascii="RijksoverheidSansHeading" w:hAnsi="RijksoverheidSansHeading" w:cs="Verdana"/>
          <w:color w:val="000000"/>
          <w:sz w:val="20"/>
          <w:szCs w:val="20"/>
          <w:lang w:eastAsia="nl-NL"/>
        </w:rPr>
      </w:pPr>
      <w:r w:rsidRPr="00144818">
        <w:rPr>
          <w:rFonts w:ascii="RijksoverheidSansHeading" w:hAnsi="RijksoverheidSansHeading" w:cs="Verdana"/>
          <w:color w:val="000000"/>
          <w:sz w:val="20"/>
          <w:szCs w:val="20"/>
          <w:lang w:eastAsia="nl-NL"/>
        </w:rPr>
        <w:t xml:space="preserve">Bij deze aanbesteding wordt social return 2.0 toegepast. De randvoorwaarden en andere informatie met betrekking tot social return zijn opgenomen in </w:t>
      </w:r>
      <w:r w:rsidR="00144818" w:rsidRPr="00144818">
        <w:rPr>
          <w:rFonts w:ascii="RijksoverheidSansHeading" w:hAnsi="RijksoverheidSansHeading" w:cs="Verdana"/>
          <w:color w:val="000000"/>
          <w:sz w:val="20"/>
          <w:szCs w:val="20"/>
          <w:lang w:eastAsia="nl-NL"/>
        </w:rPr>
        <w:t>dit document</w:t>
      </w:r>
      <w:r w:rsidRPr="00144818">
        <w:rPr>
          <w:rFonts w:ascii="RijksoverheidSansHeading" w:hAnsi="RijksoverheidSansHeading" w:cs="Verdana"/>
          <w:color w:val="000000"/>
          <w:sz w:val="20"/>
          <w:szCs w:val="20"/>
          <w:lang w:eastAsia="nl-NL"/>
        </w:rPr>
        <w:t xml:space="preserve">. Zie ook deze webpagina voor meer informatie: </w:t>
      </w:r>
      <w:hyperlink r:id="rId10" w:history="1">
        <w:r w:rsidRPr="00144818">
          <w:rPr>
            <w:rStyle w:val="Hyperlink"/>
            <w:rFonts w:ascii="RijksoverheidSansHeading" w:hAnsi="RijksoverheidSansHeading" w:cs="Verdana"/>
            <w:sz w:val="20"/>
            <w:szCs w:val="20"/>
            <w:lang w:eastAsia="nl-NL"/>
          </w:rPr>
          <w:t>https://www.pianoo.nl/nl/themas/maatschappelijk-verantwoord-inkopen-duurzaam-inkopen/mvi-themas/social-return/aan-de-slag-0</w:t>
        </w:r>
      </w:hyperlink>
      <w:r w:rsidRPr="00144818">
        <w:rPr>
          <w:rFonts w:ascii="RijksoverheidSansHeading" w:hAnsi="RijksoverheidSansHeading" w:cs="Verdana"/>
          <w:color w:val="000000"/>
          <w:sz w:val="20"/>
          <w:szCs w:val="20"/>
          <w:lang w:eastAsia="nl-NL"/>
        </w:rPr>
        <w:t xml:space="preserve"> </w:t>
      </w:r>
    </w:p>
    <w:p w14:paraId="0A1586EE" w14:textId="77777777" w:rsidR="00A70AB5" w:rsidRPr="00144818" w:rsidRDefault="00A70AB5" w:rsidP="009536B1">
      <w:pPr>
        <w:autoSpaceDE w:val="0"/>
        <w:autoSpaceDN w:val="0"/>
        <w:adjustRightInd w:val="0"/>
        <w:jc w:val="both"/>
        <w:rPr>
          <w:rFonts w:ascii="RijksoverheidSansHeading" w:hAnsi="RijksoverheidSansHeading"/>
        </w:rPr>
      </w:pPr>
    </w:p>
    <w:p w14:paraId="1A3EB127" w14:textId="77777777" w:rsidR="00A70AB5" w:rsidRPr="00144818" w:rsidRDefault="00A70AB5" w:rsidP="009536B1">
      <w:pPr>
        <w:autoSpaceDE w:val="0"/>
        <w:autoSpaceDN w:val="0"/>
        <w:adjustRightInd w:val="0"/>
        <w:jc w:val="both"/>
        <w:rPr>
          <w:rFonts w:ascii="RijksoverheidSansHeading" w:hAnsi="RijksoverheidSansHeading"/>
        </w:rPr>
      </w:pPr>
    </w:p>
    <w:p w14:paraId="49E2DF1C" w14:textId="77777777" w:rsidR="00366EAA" w:rsidRPr="00144818" w:rsidRDefault="00366EAA" w:rsidP="008F7959">
      <w:pPr>
        <w:pStyle w:val="Kop2"/>
        <w:numPr>
          <w:ilvl w:val="0"/>
          <w:numId w:val="21"/>
        </w:numPr>
        <w:jc w:val="both"/>
        <w:rPr>
          <w:rFonts w:ascii="RijksoverheidSansHeading" w:hAnsi="RijksoverheidSansHeading"/>
          <w:sz w:val="22"/>
          <w:szCs w:val="22"/>
        </w:rPr>
      </w:pPr>
      <w:bookmarkStart w:id="5" w:name="_Toc148364463"/>
      <w:bookmarkStart w:id="6" w:name="_Toc214617131"/>
      <w:r w:rsidRPr="00144818">
        <w:rPr>
          <w:rFonts w:ascii="RijksoverheidSansHeading" w:hAnsi="RijksoverheidSansHeading"/>
          <w:sz w:val="22"/>
          <w:szCs w:val="22"/>
        </w:rPr>
        <w:t>Social return verplichting</w:t>
      </w:r>
      <w:bookmarkEnd w:id="4"/>
      <w:bookmarkEnd w:id="5"/>
      <w:bookmarkEnd w:id="6"/>
    </w:p>
    <w:p w14:paraId="1F962019" w14:textId="2E3C0B51" w:rsidR="00CC3E96" w:rsidRPr="00144818" w:rsidRDefault="001E2BFE" w:rsidP="009536B1">
      <w:pPr>
        <w:autoSpaceDE w:val="0"/>
        <w:autoSpaceDN w:val="0"/>
        <w:adjustRightInd w:val="0"/>
        <w:jc w:val="both"/>
        <w:rPr>
          <w:rFonts w:ascii="RijksoverheidSansHeading" w:hAnsi="RijksoverheidSansHeading"/>
          <w:sz w:val="20"/>
          <w:szCs w:val="24"/>
        </w:rPr>
      </w:pPr>
      <w:r w:rsidRPr="00144818">
        <w:rPr>
          <w:rFonts w:ascii="RijksoverheidSansHeading" w:hAnsi="RijksoverheidSansHeading"/>
          <w:sz w:val="20"/>
          <w:szCs w:val="24"/>
        </w:rPr>
        <w:t xml:space="preserve">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verplichting vloeit voort uit het plan van aanpak waarin na gunning en voor het tekenen van de Raamovereenkomst wordt afgestemd op welke wijze Opdrachtnemer invulling gaat geven aan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en hoe dit geverifieerd wordt door Opdrachtgever. Social </w:t>
      </w:r>
      <w:r w:rsidR="006062F2" w:rsidRPr="00144818">
        <w:rPr>
          <w:rFonts w:ascii="RijksoverheidSansHeading" w:hAnsi="RijksoverheidSansHeading"/>
          <w:sz w:val="20"/>
          <w:szCs w:val="24"/>
        </w:rPr>
        <w:t>r</w:t>
      </w:r>
      <w:r w:rsidRPr="00144818">
        <w:rPr>
          <w:rFonts w:ascii="RijksoverheidSansHeading" w:hAnsi="RijksoverheidSansHeading"/>
          <w:sz w:val="20"/>
          <w:szCs w:val="24"/>
        </w:rPr>
        <w:t xml:space="preserve">eturn </w:t>
      </w:r>
      <w:r w:rsidR="00366EAA" w:rsidRPr="00144818">
        <w:rPr>
          <w:rFonts w:ascii="RijksoverheidSansHeading" w:hAnsi="RijksoverheidSansHeading"/>
          <w:sz w:val="20"/>
          <w:szCs w:val="24"/>
        </w:rPr>
        <w:t xml:space="preserve">heeft als doel het creëren van extra (leer)werkplekken bovenop de bestaande formatie. </w:t>
      </w:r>
      <w:r w:rsidR="0071261C" w:rsidRPr="00144818">
        <w:rPr>
          <w:rFonts w:ascii="RijksoverheidSansHeading" w:hAnsi="RijksoverheidSansHeading"/>
          <w:sz w:val="20"/>
          <w:szCs w:val="24"/>
        </w:rPr>
        <w:t xml:space="preserve">Mensen met een afstand tot de arbeidsmarkt </w:t>
      </w:r>
      <w:r w:rsidR="00366EAA" w:rsidRPr="00144818">
        <w:rPr>
          <w:rFonts w:ascii="RijksoverheidSansHeading" w:hAnsi="RijksoverheidSansHeading"/>
          <w:sz w:val="20"/>
          <w:szCs w:val="24"/>
        </w:rPr>
        <w:t xml:space="preserve">die reeds werkzaam zijn bij de Inschrijver </w:t>
      </w:r>
      <w:r w:rsidRPr="00144818">
        <w:rPr>
          <w:rFonts w:ascii="RijksoverheidSansHeading" w:hAnsi="RijksoverheidSansHeading"/>
          <w:sz w:val="20"/>
          <w:szCs w:val="24"/>
        </w:rPr>
        <w:t xml:space="preserve">tellen </w:t>
      </w:r>
      <w:r w:rsidR="00366EAA" w:rsidRPr="00144818">
        <w:rPr>
          <w:rFonts w:ascii="RijksoverheidSansHeading" w:hAnsi="RijksoverheidSansHeading"/>
          <w:sz w:val="20"/>
          <w:szCs w:val="24"/>
        </w:rPr>
        <w:t xml:space="preserve">niet mee in de te behalen </w:t>
      </w:r>
      <w:r w:rsidR="00B03875" w:rsidRPr="00144818">
        <w:rPr>
          <w:rFonts w:ascii="RijksoverheidSansHeading" w:hAnsi="RijksoverheidSansHeading"/>
          <w:sz w:val="20"/>
          <w:szCs w:val="24"/>
        </w:rPr>
        <w:t>S</w:t>
      </w:r>
      <w:r w:rsidR="00366EAA" w:rsidRPr="00144818">
        <w:rPr>
          <w:rFonts w:ascii="RijksoverheidSansHeading" w:hAnsi="RijksoverheidSansHeading"/>
          <w:sz w:val="20"/>
          <w:szCs w:val="24"/>
        </w:rPr>
        <w:t>ocial return norm.</w:t>
      </w:r>
    </w:p>
    <w:p w14:paraId="0C77D7C7" w14:textId="77777777" w:rsidR="001E2BFE" w:rsidRPr="00144818" w:rsidRDefault="001E2BFE" w:rsidP="009536B1">
      <w:pPr>
        <w:autoSpaceDE w:val="0"/>
        <w:autoSpaceDN w:val="0"/>
        <w:adjustRightInd w:val="0"/>
        <w:jc w:val="both"/>
        <w:rPr>
          <w:rFonts w:ascii="RijksoverheidSansHeading" w:hAnsi="RijksoverheidSansHeading"/>
          <w:sz w:val="20"/>
          <w:szCs w:val="24"/>
        </w:rPr>
      </w:pPr>
    </w:p>
    <w:p w14:paraId="6C9D94ED" w14:textId="62E54F45" w:rsidR="001E2BFE" w:rsidRPr="00144818" w:rsidRDefault="001E2BFE" w:rsidP="009536B1">
      <w:pPr>
        <w:autoSpaceDE w:val="0"/>
        <w:autoSpaceDN w:val="0"/>
        <w:adjustRightInd w:val="0"/>
        <w:jc w:val="both"/>
        <w:rPr>
          <w:rFonts w:ascii="RijksoverheidSansHeading" w:hAnsi="RijksoverheidSansHeading"/>
          <w:b/>
          <w:sz w:val="20"/>
          <w:szCs w:val="24"/>
        </w:rPr>
      </w:pPr>
      <w:r w:rsidRPr="005D0D25">
        <w:rPr>
          <w:rFonts w:ascii="RijksoverheidSansHeading" w:hAnsi="RijksoverheidSansHeading"/>
          <w:b/>
          <w:sz w:val="20"/>
          <w:szCs w:val="24"/>
        </w:rPr>
        <w:t xml:space="preserve">Voor deze Opdracht dient ten minste 5% van </w:t>
      </w:r>
      <w:r w:rsidR="008F7959" w:rsidRPr="008F7959">
        <w:rPr>
          <w:rFonts w:ascii="RijksoverheidSansHeading" w:hAnsi="RijksoverheidSansHeading"/>
          <w:b/>
          <w:sz w:val="20"/>
          <w:szCs w:val="24"/>
        </w:rPr>
        <w:t>de totale loonsom van de Raamovereenkomst</w:t>
      </w:r>
      <w:r w:rsidR="008F7959">
        <w:rPr>
          <w:rFonts w:ascii="RijksoverheidSansHeading" w:hAnsi="RijksoverheidSansHeading"/>
          <w:b/>
          <w:sz w:val="20"/>
          <w:szCs w:val="24"/>
        </w:rPr>
        <w:t xml:space="preserve"> </w:t>
      </w:r>
      <w:r w:rsidR="00061ABA" w:rsidRPr="005D0D25">
        <w:rPr>
          <w:rFonts w:ascii="RijksoverheidSansHeading" w:hAnsi="RijksoverheidSansHeading"/>
          <w:b/>
          <w:sz w:val="20"/>
          <w:szCs w:val="24"/>
        </w:rPr>
        <w:t xml:space="preserve">over de maximale contractperiode </w:t>
      </w:r>
      <w:r w:rsidRPr="005D0D25">
        <w:rPr>
          <w:rFonts w:ascii="RijksoverheidSansHeading" w:hAnsi="RijksoverheidSansHeading"/>
          <w:b/>
          <w:sz w:val="20"/>
          <w:szCs w:val="24"/>
        </w:rPr>
        <w:t>te w</w:t>
      </w:r>
      <w:r w:rsidR="004C16A5" w:rsidRPr="005D0D25">
        <w:rPr>
          <w:rFonts w:ascii="RijksoverheidSansHeading" w:hAnsi="RijksoverheidSansHeading"/>
          <w:b/>
          <w:sz w:val="20"/>
          <w:szCs w:val="24"/>
        </w:rPr>
        <w:t xml:space="preserve">orden </w:t>
      </w:r>
      <w:r w:rsidR="00061ABA" w:rsidRPr="005D0D25">
        <w:rPr>
          <w:rFonts w:ascii="RijksoverheidSansHeading" w:hAnsi="RijksoverheidSansHeading"/>
          <w:b/>
          <w:sz w:val="20"/>
          <w:szCs w:val="24"/>
        </w:rPr>
        <w:t>geïnvesteerd in</w:t>
      </w:r>
      <w:r w:rsidR="004C16A5" w:rsidRPr="005D0D25">
        <w:rPr>
          <w:rFonts w:ascii="RijksoverheidSansHeading" w:hAnsi="RijksoverheidSansHeading"/>
          <w:b/>
          <w:sz w:val="20"/>
          <w:szCs w:val="24"/>
        </w:rPr>
        <w:t xml:space="preserve"> </w:t>
      </w:r>
      <w:r w:rsidR="00B03875" w:rsidRPr="005D0D25">
        <w:rPr>
          <w:rFonts w:ascii="RijksoverheidSansHeading" w:hAnsi="RijksoverheidSansHeading"/>
          <w:b/>
          <w:sz w:val="20"/>
          <w:szCs w:val="24"/>
        </w:rPr>
        <w:t>S</w:t>
      </w:r>
      <w:r w:rsidR="004C16A5" w:rsidRPr="005D0D25">
        <w:rPr>
          <w:rFonts w:ascii="RijksoverheidSansHeading" w:hAnsi="RijksoverheidSansHeading"/>
          <w:b/>
          <w:sz w:val="20"/>
          <w:szCs w:val="24"/>
        </w:rPr>
        <w:t xml:space="preserve">ocial return, aangevuld met de eventuele extra inzet op </w:t>
      </w:r>
      <w:r w:rsidR="00B03875" w:rsidRPr="005D0D25">
        <w:rPr>
          <w:rFonts w:ascii="RijksoverheidSansHeading" w:hAnsi="RijksoverheidSansHeading"/>
          <w:b/>
          <w:sz w:val="20"/>
          <w:szCs w:val="24"/>
        </w:rPr>
        <w:t>S</w:t>
      </w:r>
      <w:r w:rsidR="004C16A5" w:rsidRPr="005D0D25">
        <w:rPr>
          <w:rFonts w:ascii="RijksoverheidSansHeading" w:hAnsi="RijksoverheidSansHeading"/>
          <w:b/>
          <w:sz w:val="20"/>
          <w:szCs w:val="24"/>
        </w:rPr>
        <w:t xml:space="preserve">ocial return zoals </w:t>
      </w:r>
      <w:r w:rsidR="00C108DE" w:rsidRPr="005D0D25">
        <w:rPr>
          <w:rFonts w:ascii="RijksoverheidSansHeading" w:hAnsi="RijksoverheidSansHeading"/>
          <w:b/>
          <w:sz w:val="20"/>
          <w:szCs w:val="24"/>
        </w:rPr>
        <w:t>vermeld</w:t>
      </w:r>
      <w:r w:rsidR="004C16A5" w:rsidRPr="005D0D25">
        <w:rPr>
          <w:rFonts w:ascii="RijksoverheidSansHeading" w:hAnsi="RijksoverheidSansHeading"/>
          <w:b/>
          <w:sz w:val="20"/>
          <w:szCs w:val="24"/>
        </w:rPr>
        <w:t xml:space="preserve"> in de beantwoording van wens </w:t>
      </w:r>
      <w:r w:rsidR="008F7959">
        <w:rPr>
          <w:rFonts w:ascii="RijksoverheidSansHeading" w:hAnsi="RijksoverheidSansHeading"/>
          <w:b/>
          <w:sz w:val="20"/>
          <w:szCs w:val="24"/>
        </w:rPr>
        <w:t>3</w:t>
      </w:r>
      <w:r w:rsidR="004C16A5" w:rsidRPr="005D0D25">
        <w:rPr>
          <w:rFonts w:ascii="RijksoverheidSansHeading" w:hAnsi="RijksoverheidSansHeading"/>
          <w:b/>
          <w:sz w:val="20"/>
          <w:szCs w:val="24"/>
        </w:rPr>
        <w:t xml:space="preserve"> (</w:t>
      </w:r>
      <w:r w:rsidR="008F7959">
        <w:rPr>
          <w:rFonts w:ascii="RijksoverheidSansHeading" w:hAnsi="RijksoverheidSansHeading"/>
          <w:b/>
          <w:sz w:val="20"/>
          <w:szCs w:val="24"/>
        </w:rPr>
        <w:t xml:space="preserve">hoofdstuk 4 </w:t>
      </w:r>
      <w:r w:rsidR="004C16A5" w:rsidRPr="005D0D25">
        <w:rPr>
          <w:rFonts w:ascii="RijksoverheidSansHeading" w:hAnsi="RijksoverheidSansHeading"/>
          <w:b/>
          <w:sz w:val="20"/>
          <w:szCs w:val="24"/>
        </w:rPr>
        <w:t>van het Beschrijvend document).</w:t>
      </w:r>
    </w:p>
    <w:p w14:paraId="7CADB975" w14:textId="2FB0A847" w:rsidR="00CA7431" w:rsidRPr="00144818" w:rsidRDefault="00CA7431" w:rsidP="009536B1">
      <w:pPr>
        <w:autoSpaceDE w:val="0"/>
        <w:autoSpaceDN w:val="0"/>
        <w:adjustRightInd w:val="0"/>
        <w:jc w:val="both"/>
        <w:rPr>
          <w:rFonts w:ascii="RijksoverheidSansHeading" w:hAnsi="RijksoverheidSansHeading"/>
          <w:b/>
          <w:sz w:val="20"/>
          <w:szCs w:val="24"/>
        </w:rPr>
      </w:pPr>
    </w:p>
    <w:p w14:paraId="2169F75E" w14:textId="606EB0F7" w:rsidR="001E2BFE" w:rsidRPr="00144818" w:rsidRDefault="001E2BFE" w:rsidP="009536B1">
      <w:pPr>
        <w:autoSpaceDE w:val="0"/>
        <w:autoSpaceDN w:val="0"/>
        <w:adjustRightInd w:val="0"/>
        <w:jc w:val="both"/>
        <w:rPr>
          <w:rFonts w:ascii="RijksoverheidSansHeading" w:hAnsi="RijksoverheidSansHeading"/>
          <w:sz w:val="20"/>
          <w:szCs w:val="24"/>
        </w:rPr>
      </w:pPr>
      <w:r w:rsidRPr="005D0D25">
        <w:rPr>
          <w:rFonts w:ascii="RijksoverheidSansHeading" w:hAnsi="RijksoverheidSansHeading"/>
          <w:sz w:val="20"/>
          <w:szCs w:val="24"/>
        </w:rPr>
        <w:t xml:space="preserve">In bijlage 1 </w:t>
      </w:r>
      <w:r w:rsidR="005D0D25">
        <w:rPr>
          <w:rFonts w:ascii="RijksoverheidSansHeading" w:hAnsi="RijksoverheidSansHeading"/>
          <w:sz w:val="20"/>
          <w:szCs w:val="24"/>
        </w:rPr>
        <w:t>(</w:t>
      </w:r>
      <w:r w:rsidR="008F7959">
        <w:rPr>
          <w:rFonts w:ascii="RijksoverheidSansHeading" w:hAnsi="RijksoverheidSansHeading"/>
          <w:sz w:val="20"/>
          <w:szCs w:val="24"/>
        </w:rPr>
        <w:t>Programma van Eisen</w:t>
      </w:r>
      <w:r w:rsidR="005D0D25">
        <w:rPr>
          <w:rFonts w:ascii="RijksoverheidSansHeading" w:hAnsi="RijksoverheidSansHeading"/>
          <w:sz w:val="20"/>
          <w:szCs w:val="24"/>
        </w:rPr>
        <w:t>)</w:t>
      </w:r>
      <w:r w:rsidRPr="005D0D25">
        <w:rPr>
          <w:rFonts w:ascii="RijksoverheidSansHeading" w:hAnsi="RijksoverheidSansHeading"/>
          <w:sz w:val="20"/>
          <w:szCs w:val="24"/>
        </w:rPr>
        <w:t xml:space="preserve"> staa</w:t>
      </w:r>
      <w:r w:rsidR="00144818" w:rsidRPr="005D0D25">
        <w:rPr>
          <w:rFonts w:ascii="RijksoverheidSansHeading" w:hAnsi="RijksoverheidSansHeading"/>
          <w:sz w:val="20"/>
          <w:szCs w:val="24"/>
        </w:rPr>
        <w:t>t</w:t>
      </w:r>
      <w:r w:rsidRPr="005D0D25">
        <w:rPr>
          <w:rFonts w:ascii="RijksoverheidSansHeading" w:hAnsi="RijksoverheidSansHeading"/>
          <w:sz w:val="20"/>
          <w:szCs w:val="24"/>
        </w:rPr>
        <w:t xml:space="preserve"> de </w:t>
      </w:r>
      <w:r w:rsidR="00B03875" w:rsidRPr="005D0D25">
        <w:rPr>
          <w:rFonts w:ascii="RijksoverheidSansHeading" w:hAnsi="RijksoverheidSansHeading"/>
          <w:sz w:val="20"/>
          <w:szCs w:val="24"/>
        </w:rPr>
        <w:t>U</w:t>
      </w:r>
      <w:r w:rsidRPr="005D0D25">
        <w:rPr>
          <w:rFonts w:ascii="RijksoverheidSansHeading" w:hAnsi="RijksoverheidSansHeading"/>
          <w:sz w:val="20"/>
          <w:szCs w:val="24"/>
        </w:rPr>
        <w:t xml:space="preserve">itvoeringseis met betrekking tot </w:t>
      </w:r>
      <w:r w:rsidR="00B03875" w:rsidRPr="005D0D25">
        <w:rPr>
          <w:rFonts w:ascii="RijksoverheidSansHeading" w:hAnsi="RijksoverheidSansHeading"/>
          <w:sz w:val="20"/>
          <w:szCs w:val="24"/>
        </w:rPr>
        <w:t>S</w:t>
      </w:r>
      <w:r w:rsidRPr="005D0D25">
        <w:rPr>
          <w:rFonts w:ascii="RijksoverheidSansHeading" w:hAnsi="RijksoverheidSansHeading"/>
          <w:sz w:val="20"/>
          <w:szCs w:val="24"/>
        </w:rPr>
        <w:t>ocial return vermeld.</w:t>
      </w:r>
      <w:r w:rsidRPr="00144818">
        <w:rPr>
          <w:rFonts w:ascii="RijksoverheidSansHeading" w:hAnsi="RijksoverheidSansHeading"/>
          <w:sz w:val="20"/>
          <w:szCs w:val="24"/>
        </w:rPr>
        <w:t xml:space="preserve"> </w:t>
      </w:r>
    </w:p>
    <w:p w14:paraId="1107F895" w14:textId="77777777" w:rsidR="001E2BFE" w:rsidRPr="00144818" w:rsidRDefault="001E2BFE" w:rsidP="009536B1">
      <w:pPr>
        <w:autoSpaceDE w:val="0"/>
        <w:autoSpaceDN w:val="0"/>
        <w:adjustRightInd w:val="0"/>
        <w:jc w:val="both"/>
        <w:rPr>
          <w:rFonts w:ascii="RijksoverheidSansHeading" w:hAnsi="RijksoverheidSansHeading" w:cs="Arial"/>
          <w:color w:val="000000"/>
          <w:spacing w:val="5"/>
          <w:sz w:val="20"/>
          <w:szCs w:val="20"/>
        </w:rPr>
      </w:pPr>
    </w:p>
    <w:p w14:paraId="64AEDC4C" w14:textId="54E3FDEC" w:rsidR="00CC3E96" w:rsidRPr="00144818" w:rsidRDefault="00CC3E96" w:rsidP="009536B1">
      <w:pPr>
        <w:autoSpaceDE w:val="0"/>
        <w:autoSpaceDN w:val="0"/>
        <w:adjustRightInd w:val="0"/>
        <w:jc w:val="both"/>
        <w:rPr>
          <w:rFonts w:ascii="RijksoverheidSansHeading" w:hAnsi="RijksoverheidSansHeading"/>
          <w:sz w:val="20"/>
          <w:szCs w:val="24"/>
          <w:lang w:eastAsia="nl-NL"/>
        </w:rPr>
      </w:pPr>
      <w:r w:rsidRPr="00144818">
        <w:rPr>
          <w:rFonts w:ascii="RijksoverheidSansHeading" w:hAnsi="RijksoverheidSansHeading"/>
          <w:sz w:val="20"/>
          <w:szCs w:val="24"/>
        </w:rPr>
        <w:t>A</w:t>
      </w:r>
      <w:r w:rsidR="00366EAA" w:rsidRPr="00144818">
        <w:rPr>
          <w:rFonts w:ascii="RijksoverheidSansHeading" w:hAnsi="RijksoverheidSansHeading"/>
          <w:sz w:val="20"/>
          <w:szCs w:val="24"/>
        </w:rPr>
        <w:t xml:space="preserve">lle afspraken in het kader van </w:t>
      </w:r>
      <w:r w:rsidR="00B03875" w:rsidRPr="00144818">
        <w:rPr>
          <w:rFonts w:ascii="RijksoverheidSansHeading" w:hAnsi="RijksoverheidSansHeading"/>
          <w:sz w:val="20"/>
          <w:szCs w:val="24"/>
        </w:rPr>
        <w:t>S</w:t>
      </w:r>
      <w:r w:rsidR="00366EAA" w:rsidRPr="00144818">
        <w:rPr>
          <w:rFonts w:ascii="RijksoverheidSansHeading" w:hAnsi="RijksoverheidSansHeading"/>
          <w:sz w:val="20"/>
          <w:szCs w:val="24"/>
        </w:rPr>
        <w:t>ocia</w:t>
      </w:r>
      <w:r w:rsidRPr="00144818">
        <w:rPr>
          <w:rFonts w:ascii="RijksoverheidSansHeading" w:hAnsi="RijksoverheidSansHeading"/>
          <w:sz w:val="20"/>
          <w:szCs w:val="24"/>
        </w:rPr>
        <w:t xml:space="preserve">l return worden in overleg met contractmanagement </w:t>
      </w:r>
      <w:r w:rsidR="00366EAA" w:rsidRPr="00144818">
        <w:rPr>
          <w:rFonts w:ascii="RijksoverheidSansHeading" w:hAnsi="RijksoverheidSansHeading"/>
          <w:sz w:val="20"/>
          <w:szCs w:val="24"/>
        </w:rPr>
        <w:t>schriftelijk vastgelegd in het plan van aanpak, welke onlosmakelijk deel uitmaakt van de Raamovereenkomst.</w:t>
      </w:r>
      <w:r w:rsidR="0071261C" w:rsidRPr="00144818">
        <w:rPr>
          <w:rFonts w:ascii="RijksoverheidSansHeading" w:hAnsi="RijksoverheidSansHeading"/>
          <w:sz w:val="20"/>
          <w:szCs w:val="24"/>
        </w:rPr>
        <w:t xml:space="preserve"> </w:t>
      </w:r>
      <w:r w:rsidR="00366EAA" w:rsidRPr="00144818">
        <w:rPr>
          <w:rFonts w:ascii="RijksoverheidSansHeading" w:hAnsi="RijksoverheidSansHeading"/>
          <w:sz w:val="20"/>
          <w:szCs w:val="24"/>
          <w:lang w:eastAsia="nl-NL"/>
        </w:rPr>
        <w:t xml:space="preserve">Bij aanvang van de </w:t>
      </w:r>
      <w:r w:rsidR="00B03875" w:rsidRPr="00144818">
        <w:rPr>
          <w:rFonts w:ascii="RijksoverheidSansHeading" w:hAnsi="RijksoverheidSansHeading"/>
          <w:sz w:val="20"/>
          <w:szCs w:val="24"/>
          <w:lang w:eastAsia="nl-NL"/>
        </w:rPr>
        <w:t>O</w:t>
      </w:r>
      <w:r w:rsidR="009536B1" w:rsidRPr="00144818">
        <w:rPr>
          <w:rFonts w:ascii="RijksoverheidSansHeading" w:hAnsi="RijksoverheidSansHeading"/>
          <w:sz w:val="20"/>
          <w:szCs w:val="24"/>
          <w:lang w:eastAsia="nl-NL"/>
        </w:rPr>
        <w:t xml:space="preserve">pdracht </w:t>
      </w:r>
      <w:r w:rsidR="00366EAA" w:rsidRPr="00144818">
        <w:rPr>
          <w:rFonts w:ascii="RijksoverheidSansHeading" w:hAnsi="RijksoverheidSansHeading"/>
          <w:sz w:val="20"/>
          <w:szCs w:val="24"/>
          <w:lang w:eastAsia="nl-NL"/>
        </w:rPr>
        <w:t xml:space="preserve">dient Opdrachtnemer het plan van aanpak in te dienen bij </w:t>
      </w:r>
      <w:r w:rsidRPr="00144818">
        <w:rPr>
          <w:rFonts w:ascii="RijksoverheidSansHeading" w:hAnsi="RijksoverheidSansHeading"/>
          <w:sz w:val="20"/>
          <w:szCs w:val="24"/>
          <w:lang w:eastAsia="nl-NL"/>
        </w:rPr>
        <w:t>de contractmanager</w:t>
      </w:r>
      <w:r w:rsidR="00B03875" w:rsidRPr="00144818">
        <w:rPr>
          <w:rFonts w:ascii="RijksoverheidSansHeading" w:hAnsi="RijksoverheidSansHeading"/>
          <w:sz w:val="20"/>
          <w:szCs w:val="24"/>
          <w:lang w:eastAsia="nl-NL"/>
        </w:rPr>
        <w:t xml:space="preserve"> van Opdrachtgever</w:t>
      </w:r>
      <w:r w:rsidR="00366EAA" w:rsidRPr="00144818">
        <w:rPr>
          <w:rFonts w:ascii="RijksoverheidSansHeading" w:hAnsi="RijksoverheidSansHeading"/>
          <w:sz w:val="20"/>
          <w:szCs w:val="24"/>
          <w:lang w:eastAsia="nl-NL"/>
        </w:rPr>
        <w:t>.</w:t>
      </w:r>
      <w:r w:rsidRPr="00144818">
        <w:rPr>
          <w:rFonts w:ascii="RijksoverheidSansHeading" w:hAnsi="RijksoverheidSansHeading"/>
          <w:sz w:val="20"/>
          <w:szCs w:val="24"/>
          <w:lang w:eastAsia="nl-NL"/>
        </w:rPr>
        <w:t xml:space="preserve"> </w:t>
      </w:r>
    </w:p>
    <w:p w14:paraId="3397C928" w14:textId="77777777" w:rsidR="00C108DE" w:rsidRPr="00144818" w:rsidRDefault="00C108DE" w:rsidP="009536B1">
      <w:pPr>
        <w:autoSpaceDE w:val="0"/>
        <w:autoSpaceDN w:val="0"/>
        <w:adjustRightInd w:val="0"/>
        <w:jc w:val="both"/>
        <w:rPr>
          <w:rFonts w:ascii="RijksoverheidSansHeading" w:hAnsi="RijksoverheidSansHeading"/>
          <w:sz w:val="20"/>
          <w:szCs w:val="24"/>
          <w:lang w:eastAsia="nl-NL"/>
        </w:rPr>
      </w:pPr>
    </w:p>
    <w:p w14:paraId="23464CE4" w14:textId="77777777" w:rsidR="00CC3E96" w:rsidRPr="00144818" w:rsidRDefault="00CC3E96" w:rsidP="009536B1">
      <w:pPr>
        <w:autoSpaceDE w:val="0"/>
        <w:autoSpaceDN w:val="0"/>
        <w:adjustRightInd w:val="0"/>
        <w:jc w:val="both"/>
        <w:rPr>
          <w:rFonts w:ascii="RijksoverheidSansHeading" w:hAnsi="RijksoverheidSansHeading" w:cs="Arial"/>
          <w:color w:val="000000"/>
          <w:spacing w:val="5"/>
          <w:sz w:val="20"/>
          <w:szCs w:val="20"/>
        </w:rPr>
      </w:pPr>
    </w:p>
    <w:p w14:paraId="5B009547" w14:textId="38C455C6" w:rsidR="00CC3E96" w:rsidRPr="00144818" w:rsidRDefault="00CC3E96" w:rsidP="009536B1">
      <w:pPr>
        <w:jc w:val="both"/>
        <w:rPr>
          <w:rFonts w:ascii="RijksoverheidSansHeading" w:hAnsi="RijksoverheidSansHeading"/>
          <w:sz w:val="20"/>
          <w:szCs w:val="24"/>
        </w:rPr>
      </w:pPr>
      <w:r w:rsidRPr="00144818">
        <w:rPr>
          <w:rFonts w:ascii="RijksoverheidSansHeading" w:hAnsi="RijksoverheidSansHeading"/>
          <w:sz w:val="20"/>
          <w:szCs w:val="24"/>
        </w:rPr>
        <w:t xml:space="preserve">De Opdrachtnemer is verantwoordelijk voor de invulling en realisatie van 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verplichting en de registratie daarvan. Een medewerker kan alleen als invulling van 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verplichting worden opgevoerd als hij/zij behoort tot één van de doelgroepen </w:t>
      </w:r>
      <w:r w:rsidR="00B03875" w:rsidRPr="00144818">
        <w:rPr>
          <w:rFonts w:ascii="RijksoverheidSansHeading" w:hAnsi="RijksoverheidSansHeading"/>
          <w:sz w:val="20"/>
          <w:szCs w:val="24"/>
        </w:rPr>
        <w:t>van S</w:t>
      </w:r>
      <w:r w:rsidRPr="00144818">
        <w:rPr>
          <w:rFonts w:ascii="RijksoverheidSansHeading" w:hAnsi="RijksoverheidSansHeading"/>
          <w:sz w:val="20"/>
          <w:szCs w:val="24"/>
        </w:rPr>
        <w:t>ocial return. Indien een medewerker niet tot één van de groepen behoort, worden de opgevoerde uren afgekeurd (zie ook hoofdstuk 4</w:t>
      </w:r>
      <w:r w:rsidR="001E2BFE" w:rsidRPr="00144818">
        <w:rPr>
          <w:rFonts w:ascii="RijksoverheidSansHeading" w:hAnsi="RijksoverheidSansHeading"/>
          <w:sz w:val="20"/>
          <w:szCs w:val="24"/>
        </w:rPr>
        <w:t xml:space="preserve"> van dit document</w:t>
      </w:r>
      <w:r w:rsidRPr="00144818">
        <w:rPr>
          <w:rFonts w:ascii="RijksoverheidSansHeading" w:hAnsi="RijksoverheidSansHeading"/>
          <w:sz w:val="20"/>
          <w:szCs w:val="24"/>
        </w:rPr>
        <w:t xml:space="preserve">).  </w:t>
      </w:r>
    </w:p>
    <w:p w14:paraId="406BA573" w14:textId="77777777" w:rsidR="00CC3E96" w:rsidRPr="00144818" w:rsidRDefault="00CC3E96" w:rsidP="009536B1">
      <w:pPr>
        <w:jc w:val="both"/>
        <w:rPr>
          <w:rFonts w:ascii="RijksoverheidSansHeading" w:hAnsi="RijksoverheidSansHeading"/>
          <w:sz w:val="20"/>
          <w:szCs w:val="24"/>
        </w:rPr>
      </w:pPr>
    </w:p>
    <w:p w14:paraId="7CB712C0" w14:textId="5F1B4D37" w:rsidR="0071261C" w:rsidRPr="00144818" w:rsidRDefault="0071261C" w:rsidP="009536B1">
      <w:pPr>
        <w:jc w:val="both"/>
        <w:rPr>
          <w:rFonts w:ascii="RijksoverheidSansHeading" w:hAnsi="RijksoverheidSansHeading"/>
          <w:sz w:val="20"/>
          <w:szCs w:val="24"/>
        </w:rPr>
      </w:pPr>
      <w:r w:rsidRPr="00144818">
        <w:rPr>
          <w:rFonts w:ascii="RijksoverheidSansHeading" w:hAnsi="RijksoverheidSansHeading"/>
          <w:sz w:val="20"/>
          <w:szCs w:val="24"/>
        </w:rPr>
        <w:t xml:space="preserve">In het geval er, om wat voor reden dan ook, geen volledig gebruik wordt gemaakt van een contractjaar dient 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verplichting naar evenredigheid van de vermindering van de duur te worden uitgevoerd. </w:t>
      </w:r>
    </w:p>
    <w:p w14:paraId="1657581F" w14:textId="77777777" w:rsidR="0071261C" w:rsidRPr="00144818" w:rsidRDefault="0071261C" w:rsidP="009536B1">
      <w:pPr>
        <w:jc w:val="both"/>
        <w:rPr>
          <w:rFonts w:ascii="RijksoverheidSansHeading" w:hAnsi="RijksoverheidSansHeading"/>
          <w:sz w:val="20"/>
          <w:szCs w:val="24"/>
        </w:rPr>
      </w:pPr>
    </w:p>
    <w:p w14:paraId="2FDC6738" w14:textId="356E3157" w:rsidR="00366EAA" w:rsidRPr="00144818" w:rsidRDefault="00366EAA" w:rsidP="009536B1">
      <w:pPr>
        <w:jc w:val="both"/>
        <w:rPr>
          <w:rFonts w:ascii="RijksoverheidSansHeading" w:hAnsi="RijksoverheidSansHeading"/>
          <w:sz w:val="20"/>
          <w:szCs w:val="24"/>
        </w:rPr>
      </w:pPr>
      <w:r w:rsidRPr="00144818">
        <w:rPr>
          <w:rFonts w:ascii="RijksoverheidSansHeading" w:hAnsi="RijksoverheidSansHeading"/>
          <w:sz w:val="20"/>
          <w:szCs w:val="24"/>
        </w:rPr>
        <w:t xml:space="preserve">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ocial return verplichting moet binnen de vastgelegde contractperiode worden uitgevoerd.</w:t>
      </w:r>
    </w:p>
    <w:p w14:paraId="35708D89" w14:textId="77777777" w:rsidR="00366EAA" w:rsidRPr="00144818" w:rsidRDefault="00366EAA" w:rsidP="009536B1">
      <w:pPr>
        <w:jc w:val="both"/>
        <w:rPr>
          <w:rFonts w:ascii="RijksoverheidSansHeading" w:hAnsi="RijksoverheidSansHeading"/>
        </w:rPr>
      </w:pPr>
    </w:p>
    <w:p w14:paraId="39F29178" w14:textId="77777777" w:rsidR="005A593F" w:rsidRPr="00144818" w:rsidRDefault="00366EAA" w:rsidP="008F7959">
      <w:pPr>
        <w:pStyle w:val="Kop2"/>
        <w:numPr>
          <w:ilvl w:val="0"/>
          <w:numId w:val="21"/>
        </w:numPr>
        <w:jc w:val="both"/>
        <w:rPr>
          <w:rFonts w:ascii="RijksoverheidSansHeading" w:hAnsi="RijksoverheidSansHeading"/>
          <w:sz w:val="22"/>
          <w:szCs w:val="22"/>
        </w:rPr>
      </w:pPr>
      <w:bookmarkStart w:id="7" w:name="_Toc21595547"/>
      <w:bookmarkStart w:id="8" w:name="_Toc148364464"/>
      <w:bookmarkStart w:id="9" w:name="_Toc214617132"/>
      <w:r w:rsidRPr="00144818">
        <w:rPr>
          <w:rFonts w:ascii="RijksoverheidSansHeading" w:hAnsi="RijksoverheidSansHeading"/>
          <w:sz w:val="22"/>
          <w:szCs w:val="22"/>
        </w:rPr>
        <w:t>Boete</w:t>
      </w:r>
      <w:bookmarkEnd w:id="7"/>
      <w:r w:rsidR="005A593F" w:rsidRPr="00144818">
        <w:rPr>
          <w:rFonts w:ascii="RijksoverheidSansHeading" w:hAnsi="RijksoverheidSansHeading"/>
          <w:sz w:val="22"/>
          <w:szCs w:val="22"/>
        </w:rPr>
        <w:t>beding</w:t>
      </w:r>
      <w:bookmarkEnd w:id="8"/>
      <w:bookmarkEnd w:id="9"/>
    </w:p>
    <w:p w14:paraId="29C37420" w14:textId="0F850FCB" w:rsidR="00366EAA" w:rsidRPr="00144818" w:rsidRDefault="00366EAA" w:rsidP="009536B1">
      <w:pPr>
        <w:jc w:val="both"/>
        <w:rPr>
          <w:rFonts w:ascii="RijksoverheidSansHeading" w:hAnsi="RijksoverheidSansHeading"/>
          <w:sz w:val="20"/>
          <w:szCs w:val="24"/>
        </w:rPr>
      </w:pPr>
      <w:r w:rsidRPr="00144818">
        <w:rPr>
          <w:rFonts w:ascii="RijksoverheidSansHeading" w:hAnsi="RijksoverheidSansHeading"/>
          <w:sz w:val="20"/>
          <w:szCs w:val="24"/>
        </w:rPr>
        <w:t xml:space="preserve">De verantwoordelijkheid voor de invulling van 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verplichting en het tijdig aanleveren van gevraagde gegevens ligt volledig bij de Opdrachtnemer. </w:t>
      </w:r>
    </w:p>
    <w:p w14:paraId="4A4AA6B2" w14:textId="77777777" w:rsidR="00366EAA" w:rsidRPr="00144818" w:rsidRDefault="00366EAA" w:rsidP="009536B1">
      <w:pPr>
        <w:jc w:val="both"/>
        <w:rPr>
          <w:rFonts w:ascii="RijksoverheidSansHeading" w:hAnsi="RijksoverheidSansHeading"/>
          <w:sz w:val="20"/>
          <w:szCs w:val="24"/>
        </w:rPr>
      </w:pPr>
    </w:p>
    <w:p w14:paraId="2CE9E7E9" w14:textId="508F497E" w:rsidR="00366EAA" w:rsidRPr="00144818" w:rsidRDefault="00366EAA" w:rsidP="009536B1">
      <w:pPr>
        <w:jc w:val="both"/>
        <w:rPr>
          <w:rFonts w:ascii="RijksoverheidSansHeading" w:hAnsi="RijksoverheidSansHeading"/>
          <w:sz w:val="20"/>
          <w:szCs w:val="24"/>
        </w:rPr>
      </w:pPr>
      <w:r w:rsidRPr="00144818">
        <w:rPr>
          <w:rFonts w:ascii="RijksoverheidSansHeading" w:hAnsi="RijksoverheidSansHeading"/>
          <w:sz w:val="20"/>
          <w:szCs w:val="24"/>
        </w:rPr>
        <w:t>Het niet voldoen of het onvoldoende voldoen</w:t>
      </w:r>
      <w:r w:rsidR="00CC3E96" w:rsidRPr="00144818">
        <w:rPr>
          <w:rFonts w:ascii="RijksoverheidSansHeading" w:hAnsi="RijksoverheidSansHeading"/>
          <w:sz w:val="20"/>
          <w:szCs w:val="24"/>
        </w:rPr>
        <w:t xml:space="preserve"> </w:t>
      </w:r>
      <w:r w:rsidRPr="00144818">
        <w:rPr>
          <w:rFonts w:ascii="RijksoverheidSansHeading" w:hAnsi="RijksoverheidSansHeading"/>
          <w:sz w:val="20"/>
          <w:szCs w:val="24"/>
        </w:rPr>
        <w:t xml:space="preserve">aan de verplichting heeft een boete tot gevolg. Deze boete is </w:t>
      </w:r>
      <w:r w:rsidR="00CD7C2C" w:rsidRPr="00144818">
        <w:rPr>
          <w:rFonts w:ascii="RijksoverheidSansHeading" w:hAnsi="RijksoverheidSansHeading"/>
          <w:sz w:val="20"/>
          <w:szCs w:val="24"/>
        </w:rPr>
        <w:t>200</w:t>
      </w:r>
      <w:r w:rsidRPr="00144818">
        <w:rPr>
          <w:rFonts w:ascii="RijksoverheidSansHeading" w:hAnsi="RijksoverheidSansHeading"/>
          <w:sz w:val="20"/>
          <w:szCs w:val="24"/>
        </w:rPr>
        <w:t xml:space="preserve">%, dat wil zeggen het niet ingevulde bedrag, verhoogd met </w:t>
      </w:r>
      <w:r w:rsidR="00CD7C2C" w:rsidRPr="00144818">
        <w:rPr>
          <w:rFonts w:ascii="RijksoverheidSansHeading" w:hAnsi="RijksoverheidSansHeading"/>
          <w:sz w:val="20"/>
          <w:szCs w:val="24"/>
        </w:rPr>
        <w:t>100</w:t>
      </w:r>
      <w:r w:rsidRPr="00144818">
        <w:rPr>
          <w:rFonts w:ascii="RijksoverheidSansHeading" w:hAnsi="RijksoverheidSansHeading"/>
          <w:sz w:val="20"/>
          <w:szCs w:val="24"/>
        </w:rPr>
        <w:t xml:space="preserve">% van dit bedrag. Met Opdrachtnemer wordt tijdig contact opgenomen om te bespreken of er alsnog invulling gegeven kan worden aan de openstaande verplichting. </w:t>
      </w:r>
      <w:r w:rsidR="005A593F" w:rsidRPr="00144818">
        <w:rPr>
          <w:rFonts w:ascii="RijksoverheidSansHeading" w:hAnsi="RijksoverheidSansHeading"/>
          <w:sz w:val="20"/>
          <w:szCs w:val="20"/>
        </w:rPr>
        <w:t>Anders wordt dit bedrag ingehouden op een nader overeen te komen factuur.</w:t>
      </w:r>
    </w:p>
    <w:p w14:paraId="2472A90B" w14:textId="77777777" w:rsidR="00366EAA" w:rsidRPr="00144818" w:rsidRDefault="00366EAA" w:rsidP="009536B1">
      <w:pPr>
        <w:jc w:val="both"/>
        <w:rPr>
          <w:rFonts w:ascii="RijksoverheidSansHeading" w:hAnsi="RijksoverheidSansHeading"/>
        </w:rPr>
      </w:pPr>
    </w:p>
    <w:p w14:paraId="5DCBC4D7" w14:textId="77777777" w:rsidR="00366EAA" w:rsidRPr="00144818" w:rsidRDefault="00366EAA" w:rsidP="008F7959">
      <w:pPr>
        <w:pStyle w:val="Kop2"/>
        <w:numPr>
          <w:ilvl w:val="0"/>
          <w:numId w:val="21"/>
        </w:numPr>
        <w:jc w:val="both"/>
        <w:rPr>
          <w:rFonts w:ascii="RijksoverheidSansHeading" w:hAnsi="RijksoverheidSansHeading"/>
          <w:sz w:val="22"/>
          <w:szCs w:val="22"/>
        </w:rPr>
      </w:pPr>
      <w:bookmarkStart w:id="10" w:name="_Toc21595548"/>
      <w:bookmarkStart w:id="11" w:name="_Toc148364465"/>
      <w:bookmarkStart w:id="12" w:name="_Toc214617133"/>
      <w:bookmarkStart w:id="13" w:name="_Toc8738186"/>
      <w:r w:rsidRPr="00144818">
        <w:rPr>
          <w:rFonts w:ascii="RijksoverheidSansHeading" w:hAnsi="RijksoverheidSansHeading"/>
          <w:sz w:val="22"/>
          <w:szCs w:val="22"/>
        </w:rPr>
        <w:t>Uitvoering met partner(s) en/of onderaannemer(s)</w:t>
      </w:r>
      <w:bookmarkEnd w:id="10"/>
      <w:bookmarkEnd w:id="11"/>
      <w:bookmarkEnd w:id="12"/>
    </w:p>
    <w:p w14:paraId="6D4B4EA2" w14:textId="7AF41CC0" w:rsidR="00366EAA" w:rsidRPr="00144818" w:rsidRDefault="00366EAA" w:rsidP="009536B1">
      <w:pPr>
        <w:jc w:val="both"/>
        <w:rPr>
          <w:rFonts w:ascii="RijksoverheidSansHeading" w:hAnsi="RijksoverheidSansHeading"/>
          <w:sz w:val="20"/>
          <w:szCs w:val="24"/>
        </w:rPr>
      </w:pPr>
      <w:r w:rsidRPr="00144818">
        <w:rPr>
          <w:rFonts w:ascii="RijksoverheidSansHeading" w:hAnsi="RijksoverheidSansHeading"/>
          <w:sz w:val="20"/>
          <w:szCs w:val="24"/>
        </w:rPr>
        <w:t xml:space="preserve">Als Opdrachtnemer de Opdracht samen met partner(s) en/of onderaannemer(s) uitvoert, kan in overleg met </w:t>
      </w:r>
      <w:r w:rsidR="00CC3E96" w:rsidRPr="00144818">
        <w:rPr>
          <w:rFonts w:ascii="RijksoverheidSansHeading" w:hAnsi="RijksoverheidSansHeading"/>
          <w:sz w:val="20"/>
          <w:szCs w:val="24"/>
        </w:rPr>
        <w:t>contractmanagement</w:t>
      </w:r>
      <w:r w:rsidRPr="00144818">
        <w:rPr>
          <w:rFonts w:ascii="RijksoverheidSansHeading" w:hAnsi="RijksoverheidSansHeading"/>
          <w:sz w:val="20"/>
          <w:szCs w:val="24"/>
        </w:rPr>
        <w:t xml:space="preserve"> de feitelijke uitvoering van 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verplichting (deels) uitgevoerd worden door deze partner(-s) en/of onderaannemer(-s). De Opdrachtnemer blijft verantwoordelijk en aanspreekbaar voor de invulling van 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ocial return verplichting, ook als die door partner(-s) en/of onderaannemer(-s) wordt ingevuld.</w:t>
      </w:r>
      <w:bookmarkEnd w:id="13"/>
    </w:p>
    <w:p w14:paraId="7D149795" w14:textId="77777777" w:rsidR="00366EAA" w:rsidRPr="00144818" w:rsidRDefault="00366EAA" w:rsidP="009536B1">
      <w:pPr>
        <w:jc w:val="both"/>
        <w:rPr>
          <w:rFonts w:ascii="RijksoverheidSansHeading" w:hAnsi="RijksoverheidSansHeading"/>
        </w:rPr>
      </w:pPr>
    </w:p>
    <w:p w14:paraId="1A081D5A" w14:textId="77777777" w:rsidR="00366EAA" w:rsidRPr="00144818" w:rsidRDefault="00366EAA" w:rsidP="009536B1">
      <w:pPr>
        <w:jc w:val="both"/>
        <w:rPr>
          <w:rFonts w:ascii="RijksoverheidSansHeading" w:hAnsi="RijksoverheidSansHeading"/>
        </w:rPr>
      </w:pPr>
    </w:p>
    <w:p w14:paraId="445AC0AA" w14:textId="77777777" w:rsidR="00366EAA" w:rsidRPr="00144818" w:rsidRDefault="00366EAA" w:rsidP="009536B1">
      <w:pPr>
        <w:spacing w:line="240" w:lineRule="auto"/>
        <w:jc w:val="both"/>
        <w:rPr>
          <w:rFonts w:ascii="RijksoverheidSansHeading" w:eastAsiaTheme="majorEastAsia" w:hAnsi="RijksoverheidSansHeading" w:cstheme="majorBidi"/>
          <w:color w:val="2E74B5" w:themeColor="accent1" w:themeShade="BF"/>
          <w:sz w:val="28"/>
          <w:szCs w:val="32"/>
        </w:rPr>
      </w:pPr>
      <w:bookmarkStart w:id="14" w:name="_Toc21595549"/>
      <w:r w:rsidRPr="00144818">
        <w:rPr>
          <w:rFonts w:ascii="RijksoverheidSansHeading" w:hAnsi="RijksoverheidSansHeading"/>
        </w:rPr>
        <w:br w:type="page"/>
      </w:r>
    </w:p>
    <w:p w14:paraId="689E11B9" w14:textId="32D2FE18" w:rsidR="00DB630F" w:rsidRPr="00144818" w:rsidRDefault="00366EAA" w:rsidP="009536B1">
      <w:pPr>
        <w:pStyle w:val="Kop1"/>
        <w:jc w:val="both"/>
        <w:rPr>
          <w:rFonts w:ascii="RijksoverheidSansHeading" w:hAnsi="RijksoverheidSansHeading"/>
          <w:sz w:val="24"/>
          <w:szCs w:val="24"/>
        </w:rPr>
      </w:pPr>
      <w:bookmarkStart w:id="15" w:name="_Toc148364466"/>
      <w:bookmarkStart w:id="16" w:name="_Toc214617134"/>
      <w:r w:rsidRPr="00144818">
        <w:rPr>
          <w:rFonts w:ascii="RijksoverheidSansHeading" w:hAnsi="RijksoverheidSansHeading"/>
          <w:sz w:val="24"/>
          <w:szCs w:val="24"/>
        </w:rPr>
        <w:lastRenderedPageBreak/>
        <w:t xml:space="preserve">Mogelijkheden invulling </w:t>
      </w:r>
      <w:r w:rsidR="00B03875" w:rsidRPr="00144818">
        <w:rPr>
          <w:rFonts w:ascii="RijksoverheidSansHeading" w:hAnsi="RijksoverheidSansHeading"/>
          <w:sz w:val="24"/>
          <w:szCs w:val="24"/>
        </w:rPr>
        <w:t>S</w:t>
      </w:r>
      <w:r w:rsidRPr="00144818">
        <w:rPr>
          <w:rFonts w:ascii="RijksoverheidSansHeading" w:hAnsi="RijksoverheidSansHeading"/>
          <w:sz w:val="24"/>
          <w:szCs w:val="24"/>
        </w:rPr>
        <w:t>ocial return</w:t>
      </w:r>
      <w:bookmarkEnd w:id="14"/>
      <w:bookmarkEnd w:id="15"/>
      <w:bookmarkEnd w:id="16"/>
      <w:r w:rsidRPr="00144818">
        <w:rPr>
          <w:rFonts w:ascii="RijksoverheidSansHeading" w:hAnsi="RijksoverheidSansHeading"/>
          <w:sz w:val="24"/>
          <w:szCs w:val="24"/>
        </w:rPr>
        <w:t xml:space="preserve"> </w:t>
      </w:r>
    </w:p>
    <w:p w14:paraId="05B08DBD" w14:textId="6C2B3899" w:rsidR="00366EAA" w:rsidRPr="00144818" w:rsidRDefault="00DB630F" w:rsidP="009536B1">
      <w:pPr>
        <w:jc w:val="both"/>
        <w:rPr>
          <w:rFonts w:ascii="RijksoverheidSansHeading" w:hAnsi="RijksoverheidSansHeading"/>
          <w:sz w:val="20"/>
          <w:szCs w:val="24"/>
        </w:rPr>
      </w:pPr>
      <w:r w:rsidRPr="00144818">
        <w:rPr>
          <w:rFonts w:ascii="RijksoverheidSansHeading" w:hAnsi="RijksoverheidSansHeading"/>
          <w:sz w:val="20"/>
          <w:szCs w:val="20"/>
        </w:rPr>
        <w:t xml:space="preserve">Er kan op </w:t>
      </w:r>
      <w:r w:rsidR="00B03875" w:rsidRPr="00144818">
        <w:rPr>
          <w:rFonts w:ascii="RijksoverheidSansHeading" w:hAnsi="RijksoverheidSansHeading"/>
          <w:sz w:val="20"/>
          <w:szCs w:val="20"/>
        </w:rPr>
        <w:t xml:space="preserve">vier </w:t>
      </w:r>
      <w:r w:rsidRPr="00144818">
        <w:rPr>
          <w:rFonts w:ascii="RijksoverheidSansHeading" w:hAnsi="RijksoverheidSansHeading"/>
          <w:sz w:val="20"/>
          <w:szCs w:val="20"/>
        </w:rPr>
        <w:t xml:space="preserve">verschillende manieren invulling worden gegeven aan </w:t>
      </w:r>
      <w:r w:rsidR="00B03875" w:rsidRPr="00144818">
        <w:rPr>
          <w:rFonts w:ascii="RijksoverheidSansHeading" w:hAnsi="RijksoverheidSansHeading"/>
          <w:sz w:val="20"/>
          <w:szCs w:val="20"/>
        </w:rPr>
        <w:t>S</w:t>
      </w:r>
      <w:r w:rsidRPr="00144818">
        <w:rPr>
          <w:rFonts w:ascii="RijksoverheidSansHeading" w:hAnsi="RijksoverheidSansHeading"/>
          <w:sz w:val="20"/>
          <w:szCs w:val="20"/>
        </w:rPr>
        <w:t>ocial return</w:t>
      </w:r>
      <w:r w:rsidR="00B03875" w:rsidRPr="00144818">
        <w:rPr>
          <w:rFonts w:ascii="RijksoverheidSansHeading" w:hAnsi="RijksoverheidSansHeading"/>
          <w:sz w:val="20"/>
          <w:szCs w:val="20"/>
        </w:rPr>
        <w:t>:</w:t>
      </w:r>
      <w:r w:rsidRPr="00144818">
        <w:rPr>
          <w:rFonts w:ascii="RijksoverheidSansHeading" w:hAnsi="RijksoverheidSansHeading"/>
          <w:sz w:val="20"/>
          <w:szCs w:val="20"/>
        </w:rPr>
        <w:t xml:space="preserve"> </w:t>
      </w:r>
    </w:p>
    <w:p w14:paraId="613A5084" w14:textId="512741D0" w:rsidR="00366EAA" w:rsidRPr="00144818" w:rsidRDefault="00366EAA" w:rsidP="009536B1">
      <w:pPr>
        <w:pStyle w:val="Lijstalinea"/>
        <w:numPr>
          <w:ilvl w:val="0"/>
          <w:numId w:val="12"/>
        </w:numPr>
        <w:spacing w:line="240" w:lineRule="auto"/>
        <w:jc w:val="both"/>
        <w:rPr>
          <w:rFonts w:ascii="RijksoverheidSansHeading" w:hAnsi="RijksoverheidSansHeading"/>
          <w:sz w:val="20"/>
          <w:szCs w:val="24"/>
          <w:lang w:eastAsia="nl-NL"/>
        </w:rPr>
      </w:pPr>
      <w:r w:rsidRPr="00144818">
        <w:rPr>
          <w:rFonts w:ascii="RijksoverheidSansHeading" w:hAnsi="RijksoverheidSansHeading"/>
          <w:sz w:val="20"/>
          <w:szCs w:val="24"/>
          <w:lang w:eastAsia="nl-NL"/>
        </w:rPr>
        <w:t xml:space="preserve">arbeidsparticipatie </w:t>
      </w:r>
    </w:p>
    <w:p w14:paraId="152FD563" w14:textId="6A14A8B1" w:rsidR="00366EAA" w:rsidRPr="00144818" w:rsidRDefault="00366EAA" w:rsidP="009536B1">
      <w:pPr>
        <w:pStyle w:val="Lijstalinea"/>
        <w:numPr>
          <w:ilvl w:val="0"/>
          <w:numId w:val="12"/>
        </w:numPr>
        <w:spacing w:before="120" w:after="120" w:line="240" w:lineRule="auto"/>
        <w:jc w:val="both"/>
        <w:rPr>
          <w:rFonts w:ascii="RijksoverheidSansHeading" w:hAnsi="RijksoverheidSansHeading"/>
          <w:sz w:val="20"/>
          <w:szCs w:val="24"/>
          <w:lang w:eastAsia="nl-NL"/>
        </w:rPr>
      </w:pPr>
      <w:r w:rsidRPr="00144818">
        <w:rPr>
          <w:rFonts w:ascii="RijksoverheidSansHeading" w:hAnsi="RijksoverheidSansHeading"/>
          <w:sz w:val="20"/>
          <w:szCs w:val="24"/>
          <w:lang w:eastAsia="nl-NL"/>
        </w:rPr>
        <w:t>arbeidsontwikkeling</w:t>
      </w:r>
    </w:p>
    <w:p w14:paraId="6719ECFC" w14:textId="3598903A" w:rsidR="00366EAA" w:rsidRPr="00144818" w:rsidRDefault="00366EAA" w:rsidP="009536B1">
      <w:pPr>
        <w:pStyle w:val="Lijstalinea"/>
        <w:numPr>
          <w:ilvl w:val="0"/>
          <w:numId w:val="12"/>
        </w:numPr>
        <w:spacing w:before="120" w:after="120" w:line="240" w:lineRule="auto"/>
        <w:jc w:val="both"/>
        <w:rPr>
          <w:rFonts w:ascii="RijksoverheidSansHeading" w:hAnsi="RijksoverheidSansHeading"/>
          <w:sz w:val="20"/>
          <w:szCs w:val="24"/>
          <w:lang w:eastAsia="nl-NL"/>
        </w:rPr>
      </w:pPr>
      <w:r w:rsidRPr="00144818">
        <w:rPr>
          <w:rFonts w:ascii="RijksoverheidSansHeading" w:hAnsi="RijksoverheidSansHeading"/>
          <w:sz w:val="20"/>
          <w:szCs w:val="24"/>
          <w:lang w:eastAsia="nl-NL"/>
        </w:rPr>
        <w:t>maatschappelijke activiteiten</w:t>
      </w:r>
    </w:p>
    <w:p w14:paraId="68A57E53" w14:textId="39B8478C" w:rsidR="00DB630F" w:rsidRPr="00144818" w:rsidRDefault="00B805B9" w:rsidP="009536B1">
      <w:pPr>
        <w:pStyle w:val="Lijstalinea"/>
        <w:numPr>
          <w:ilvl w:val="0"/>
          <w:numId w:val="12"/>
        </w:numPr>
        <w:spacing w:line="240" w:lineRule="auto"/>
        <w:jc w:val="both"/>
        <w:rPr>
          <w:rFonts w:ascii="RijksoverheidSansHeading" w:hAnsi="RijksoverheidSansHeading"/>
          <w:sz w:val="20"/>
          <w:szCs w:val="24"/>
          <w:lang w:eastAsia="nl-NL"/>
        </w:rPr>
      </w:pPr>
      <w:r w:rsidRPr="00144818">
        <w:rPr>
          <w:rFonts w:ascii="RijksoverheidSansHeading" w:hAnsi="RijksoverheidSansHeading"/>
          <w:sz w:val="20"/>
          <w:szCs w:val="24"/>
          <w:lang w:eastAsia="nl-NL"/>
        </w:rPr>
        <w:t>Opdracht</w:t>
      </w:r>
      <w:r w:rsidR="00366EAA" w:rsidRPr="00144818">
        <w:rPr>
          <w:rFonts w:ascii="RijksoverheidSansHeading" w:hAnsi="RijksoverheidSansHeading"/>
          <w:sz w:val="20"/>
          <w:szCs w:val="24"/>
          <w:lang w:eastAsia="nl-NL"/>
        </w:rPr>
        <w:t xml:space="preserve"> sociale werkvoorziening en/of sociale ondernemer</w:t>
      </w:r>
    </w:p>
    <w:p w14:paraId="5E1D2AE4" w14:textId="77777777" w:rsidR="009536B1" w:rsidRPr="00144818" w:rsidRDefault="009536B1" w:rsidP="009536B1">
      <w:pPr>
        <w:spacing w:line="240" w:lineRule="auto"/>
        <w:jc w:val="both"/>
        <w:rPr>
          <w:rFonts w:ascii="RijksoverheidSansHeading" w:hAnsi="RijksoverheidSansHeading"/>
          <w:sz w:val="20"/>
          <w:szCs w:val="24"/>
          <w:lang w:eastAsia="nl-NL"/>
        </w:rPr>
      </w:pPr>
    </w:p>
    <w:p w14:paraId="101CBEB4" w14:textId="4B6430A5" w:rsidR="00366EAA" w:rsidRPr="00144818" w:rsidRDefault="00366EAA" w:rsidP="009536B1">
      <w:pPr>
        <w:spacing w:line="240" w:lineRule="auto"/>
        <w:jc w:val="both"/>
        <w:rPr>
          <w:rFonts w:ascii="RijksoverheidSansHeading" w:hAnsi="RijksoverheidSansHeading"/>
          <w:sz w:val="20"/>
          <w:szCs w:val="24"/>
          <w:lang w:eastAsia="nl-NL"/>
        </w:rPr>
      </w:pPr>
      <w:r w:rsidRPr="00144818">
        <w:rPr>
          <w:rFonts w:ascii="RijksoverheidSansHeading" w:hAnsi="RijksoverheidSansHeading"/>
          <w:sz w:val="20"/>
          <w:szCs w:val="24"/>
          <w:lang w:eastAsia="nl-NL"/>
        </w:rPr>
        <w:t xml:space="preserve">Een combinatie van </w:t>
      </w:r>
      <w:r w:rsidR="00B03875" w:rsidRPr="00144818">
        <w:rPr>
          <w:rFonts w:ascii="RijksoverheidSansHeading" w:hAnsi="RijksoverheidSansHeading"/>
          <w:sz w:val="20"/>
          <w:szCs w:val="24"/>
          <w:lang w:eastAsia="nl-NL"/>
        </w:rPr>
        <w:t xml:space="preserve">bovenstaande </w:t>
      </w:r>
      <w:r w:rsidRPr="00144818">
        <w:rPr>
          <w:rFonts w:ascii="RijksoverheidSansHeading" w:hAnsi="RijksoverheidSansHeading"/>
          <w:sz w:val="20"/>
          <w:szCs w:val="24"/>
          <w:lang w:eastAsia="nl-NL"/>
        </w:rPr>
        <w:t xml:space="preserve"> mogelijkheden is toegestaan</w:t>
      </w:r>
      <w:bookmarkStart w:id="17" w:name="_Toc532385461"/>
      <w:bookmarkStart w:id="18" w:name="_Toc21595550"/>
      <w:r w:rsidRPr="00144818">
        <w:rPr>
          <w:rFonts w:ascii="RijksoverheidSansHeading" w:hAnsi="RijksoverheidSansHeading"/>
          <w:sz w:val="20"/>
          <w:szCs w:val="24"/>
          <w:lang w:eastAsia="nl-NL"/>
        </w:rPr>
        <w:t>.</w:t>
      </w:r>
    </w:p>
    <w:p w14:paraId="39CCC680" w14:textId="77777777" w:rsidR="00DB630F" w:rsidRPr="00144818" w:rsidRDefault="00DB630F" w:rsidP="009536B1">
      <w:pPr>
        <w:jc w:val="both"/>
        <w:rPr>
          <w:rFonts w:ascii="RijksoverheidSansHeading" w:hAnsi="RijksoverheidSansHeading"/>
          <w:lang w:eastAsia="nl-NL"/>
        </w:rPr>
      </w:pPr>
    </w:p>
    <w:p w14:paraId="7FE7DE6F" w14:textId="0E84186B" w:rsidR="00366EAA" w:rsidRPr="00144818" w:rsidRDefault="00366EAA" w:rsidP="008F7959">
      <w:pPr>
        <w:pStyle w:val="Kop2"/>
        <w:numPr>
          <w:ilvl w:val="1"/>
          <w:numId w:val="26"/>
        </w:numPr>
        <w:jc w:val="both"/>
        <w:rPr>
          <w:rFonts w:ascii="RijksoverheidSansHeading" w:hAnsi="RijksoverheidSansHeading"/>
          <w:sz w:val="22"/>
          <w:szCs w:val="22"/>
        </w:rPr>
      </w:pPr>
      <w:bookmarkStart w:id="19" w:name="_Toc148364467"/>
      <w:bookmarkStart w:id="20" w:name="_Toc214617135"/>
      <w:r w:rsidRPr="00144818">
        <w:rPr>
          <w:rFonts w:ascii="RijksoverheidSansHeading" w:hAnsi="RijksoverheidSansHeading"/>
          <w:sz w:val="22"/>
          <w:szCs w:val="22"/>
        </w:rPr>
        <w:t>Arbeidsparticipatie</w:t>
      </w:r>
      <w:bookmarkEnd w:id="17"/>
      <w:bookmarkEnd w:id="18"/>
      <w:bookmarkEnd w:id="19"/>
      <w:bookmarkEnd w:id="20"/>
    </w:p>
    <w:p w14:paraId="7D4D4287" w14:textId="51B136F5" w:rsidR="00366EAA" w:rsidRPr="00144818" w:rsidRDefault="00366EAA" w:rsidP="009536B1">
      <w:pPr>
        <w:jc w:val="both"/>
        <w:rPr>
          <w:rFonts w:ascii="RijksoverheidSansHeading" w:hAnsi="RijksoverheidSansHeading"/>
          <w:sz w:val="20"/>
          <w:szCs w:val="24"/>
          <w:lang w:eastAsia="nl-NL"/>
        </w:rPr>
      </w:pPr>
      <w:r w:rsidRPr="00144818">
        <w:rPr>
          <w:rFonts w:ascii="RijksoverheidSansHeading" w:hAnsi="RijksoverheidSansHeading"/>
          <w:sz w:val="20"/>
          <w:szCs w:val="24"/>
        </w:rPr>
        <w:t xml:space="preserve">Arbeidsparticipatie biedt mensen met een afstand tot de arbeidsmarkt de mogelijkheid om werkervaring op te doen. Het is een belangrijke stap naar </w:t>
      </w:r>
      <w:r w:rsidR="00DB630F" w:rsidRPr="00144818">
        <w:rPr>
          <w:rFonts w:ascii="RijksoverheidSansHeading" w:hAnsi="RijksoverheidSansHeading"/>
          <w:sz w:val="20"/>
          <w:szCs w:val="24"/>
        </w:rPr>
        <w:t>meer duurzame werkgelegenheid/</w:t>
      </w:r>
      <w:r w:rsidRPr="00144818">
        <w:rPr>
          <w:rFonts w:ascii="RijksoverheidSansHeading" w:hAnsi="RijksoverheidSansHeading"/>
          <w:sz w:val="20"/>
          <w:szCs w:val="24"/>
        </w:rPr>
        <w:t xml:space="preserve">duurzaam werk. Voor de invulling van de </w:t>
      </w:r>
      <w:r w:rsidR="00B03875" w:rsidRPr="00144818">
        <w:rPr>
          <w:rFonts w:ascii="RijksoverheidSansHeading" w:hAnsi="RijksoverheidSansHeading"/>
          <w:sz w:val="20"/>
          <w:szCs w:val="24"/>
        </w:rPr>
        <w:t>S</w:t>
      </w:r>
      <w:r w:rsidRPr="00144818">
        <w:rPr>
          <w:rFonts w:ascii="RijksoverheidSansHeading" w:hAnsi="RijksoverheidSansHeading"/>
          <w:sz w:val="20"/>
          <w:szCs w:val="24"/>
        </w:rPr>
        <w:t>ocial return verplichting kan de</w:t>
      </w:r>
      <w:r w:rsidR="00407AF4" w:rsidRPr="00144818">
        <w:rPr>
          <w:rFonts w:ascii="RijksoverheidSansHeading" w:hAnsi="RijksoverheidSansHeading"/>
          <w:sz w:val="20"/>
          <w:szCs w:val="24"/>
        </w:rPr>
        <w:t xml:space="preserve"> </w:t>
      </w:r>
      <w:r w:rsidR="00B805B9" w:rsidRPr="00144818">
        <w:rPr>
          <w:rFonts w:ascii="RijksoverheidSansHeading" w:hAnsi="RijksoverheidSansHeading"/>
          <w:sz w:val="20"/>
          <w:szCs w:val="24"/>
        </w:rPr>
        <w:t>Opdracht</w:t>
      </w:r>
      <w:r w:rsidRPr="00144818">
        <w:rPr>
          <w:rFonts w:ascii="RijksoverheidSansHeading" w:hAnsi="RijksoverheidSansHeading"/>
          <w:sz w:val="20"/>
          <w:szCs w:val="24"/>
        </w:rPr>
        <w:t xml:space="preserve">nemer een medewerker of medewerkers voordragen. De volgende voorwaarden zijn daarbij van toepassing: </w:t>
      </w:r>
    </w:p>
    <w:p w14:paraId="17FE3F23" w14:textId="77777777" w:rsidR="00366EAA" w:rsidRPr="00144818" w:rsidRDefault="00366EAA" w:rsidP="009536B1">
      <w:pPr>
        <w:pStyle w:val="Lijstalinea"/>
        <w:numPr>
          <w:ilvl w:val="0"/>
          <w:numId w:val="0"/>
        </w:numPr>
        <w:spacing w:after="160" w:line="240" w:lineRule="auto"/>
        <w:ind w:left="360"/>
        <w:jc w:val="both"/>
        <w:rPr>
          <w:rFonts w:ascii="RijksoverheidSansHeading" w:hAnsi="RijksoverheidSansHeading"/>
          <w:sz w:val="20"/>
          <w:szCs w:val="24"/>
          <w:lang w:eastAsia="nl-NL"/>
        </w:rPr>
      </w:pPr>
    </w:p>
    <w:p w14:paraId="0FC8F291" w14:textId="71B8B677" w:rsidR="00366EAA" w:rsidRPr="00144818" w:rsidRDefault="00366EAA" w:rsidP="009536B1">
      <w:pPr>
        <w:pStyle w:val="Lijstalinea"/>
        <w:numPr>
          <w:ilvl w:val="0"/>
          <w:numId w:val="3"/>
        </w:numPr>
        <w:spacing w:line="240" w:lineRule="auto"/>
        <w:ind w:hanging="357"/>
        <w:jc w:val="both"/>
        <w:rPr>
          <w:rFonts w:ascii="RijksoverheidSansHeading" w:hAnsi="RijksoverheidSansHeading"/>
          <w:sz w:val="20"/>
          <w:szCs w:val="24"/>
        </w:rPr>
      </w:pPr>
      <w:r w:rsidRPr="00144818">
        <w:rPr>
          <w:rFonts w:ascii="RijksoverheidSansHeading" w:hAnsi="RijksoverheidSansHeading"/>
          <w:sz w:val="20"/>
          <w:szCs w:val="24"/>
        </w:rPr>
        <w:t>Een medewerker mag (maximaal) 104 weken na laatst verkregen uitkering worden opgevoerd. Dit geldt niet voor</w:t>
      </w:r>
      <w:r w:rsidR="00B03875" w:rsidRPr="00144818">
        <w:rPr>
          <w:rFonts w:ascii="RijksoverheidSansHeading" w:hAnsi="RijksoverheidSansHeading"/>
          <w:sz w:val="20"/>
          <w:szCs w:val="24"/>
        </w:rPr>
        <w:t>:</w:t>
      </w:r>
    </w:p>
    <w:p w14:paraId="2B0E57C7" w14:textId="6042E0BF" w:rsidR="00366EAA" w:rsidRPr="00144818" w:rsidRDefault="00366EAA" w:rsidP="009536B1">
      <w:pPr>
        <w:pStyle w:val="Lijstalinea"/>
        <w:numPr>
          <w:ilvl w:val="1"/>
          <w:numId w:val="3"/>
        </w:numPr>
        <w:spacing w:line="240" w:lineRule="auto"/>
        <w:ind w:hanging="357"/>
        <w:jc w:val="both"/>
        <w:rPr>
          <w:rFonts w:ascii="RijksoverheidSansHeading" w:hAnsi="RijksoverheidSansHeading"/>
          <w:sz w:val="20"/>
          <w:szCs w:val="24"/>
        </w:rPr>
      </w:pPr>
      <w:r w:rsidRPr="00144818">
        <w:rPr>
          <w:rFonts w:ascii="RijksoverheidSansHeading" w:hAnsi="RijksoverheidSansHeading"/>
          <w:sz w:val="20"/>
          <w:szCs w:val="24"/>
        </w:rPr>
        <w:t xml:space="preserve">medewerkers uit de doelgroepen garantiebanen (Wet banenafspraak), WSW en Wajong. Zij mogen </w:t>
      </w:r>
      <w:r w:rsidRPr="00144818">
        <w:rPr>
          <w:rFonts w:ascii="RijksoverheidSansHeading" w:hAnsi="RijksoverheidSansHeading"/>
          <w:i/>
          <w:sz w:val="20"/>
          <w:szCs w:val="24"/>
        </w:rPr>
        <w:t>altijd</w:t>
      </w:r>
      <w:r w:rsidRPr="00144818">
        <w:rPr>
          <w:rFonts w:ascii="RijksoverheidSansHeading" w:hAnsi="RijksoverheidSansHeading"/>
          <w:sz w:val="20"/>
          <w:szCs w:val="24"/>
        </w:rPr>
        <w:t xml:space="preserve"> worden opgevoerd gedurende de looptijd van de overeenkomst</w:t>
      </w:r>
      <w:r w:rsidR="00B03875" w:rsidRPr="00144818">
        <w:rPr>
          <w:rFonts w:ascii="RijksoverheidSansHeading" w:hAnsi="RijksoverheidSansHeading"/>
          <w:sz w:val="20"/>
          <w:szCs w:val="24"/>
        </w:rPr>
        <w:t>.</w:t>
      </w:r>
      <w:r w:rsidRPr="00144818">
        <w:rPr>
          <w:rFonts w:ascii="RijksoverheidSansHeading" w:hAnsi="RijksoverheidSansHeading"/>
          <w:sz w:val="20"/>
          <w:szCs w:val="24"/>
        </w:rPr>
        <w:t xml:space="preserve"> </w:t>
      </w:r>
    </w:p>
    <w:p w14:paraId="604A427C" w14:textId="77777777" w:rsidR="00366EAA" w:rsidRPr="00144818" w:rsidRDefault="00366EAA" w:rsidP="009536B1">
      <w:pPr>
        <w:pStyle w:val="Lijstalinea"/>
        <w:numPr>
          <w:ilvl w:val="1"/>
          <w:numId w:val="3"/>
        </w:numPr>
        <w:spacing w:line="240" w:lineRule="auto"/>
        <w:ind w:hanging="357"/>
        <w:jc w:val="both"/>
        <w:rPr>
          <w:rFonts w:ascii="RijksoverheidSansHeading" w:hAnsi="RijksoverheidSansHeading"/>
          <w:sz w:val="20"/>
          <w:szCs w:val="24"/>
        </w:rPr>
      </w:pPr>
      <w:r w:rsidRPr="00144818">
        <w:rPr>
          <w:rFonts w:ascii="RijksoverheidSansHeading" w:hAnsi="RijksoverheidSansHeading"/>
          <w:sz w:val="20"/>
          <w:szCs w:val="24"/>
        </w:rPr>
        <w:t xml:space="preserve">BBL en BOL-leerlingen. Zij mogen gedurende hun studieperiode worden opgevoerd. </w:t>
      </w:r>
    </w:p>
    <w:p w14:paraId="1BE57D0B" w14:textId="2D34194F" w:rsidR="00366EAA" w:rsidRPr="00144818" w:rsidRDefault="00366EAA" w:rsidP="009536B1">
      <w:pPr>
        <w:pStyle w:val="Lijstalinea"/>
        <w:numPr>
          <w:ilvl w:val="0"/>
          <w:numId w:val="3"/>
        </w:numPr>
        <w:spacing w:line="240" w:lineRule="auto"/>
        <w:ind w:hanging="357"/>
        <w:jc w:val="both"/>
        <w:rPr>
          <w:rFonts w:ascii="RijksoverheidSansHeading" w:hAnsi="RijksoverheidSansHeading"/>
          <w:sz w:val="20"/>
          <w:szCs w:val="24"/>
        </w:rPr>
      </w:pPr>
      <w:r w:rsidRPr="00144818">
        <w:rPr>
          <w:rFonts w:ascii="RijksoverheidSansHeading" w:hAnsi="RijksoverheidSansHeading"/>
          <w:sz w:val="20"/>
          <w:szCs w:val="24"/>
        </w:rPr>
        <w:t xml:space="preserve">Uren van medewerkers mogen opgevoerd worden gedurende de looptijd van de </w:t>
      </w:r>
      <w:r w:rsidR="00994FDC" w:rsidRPr="00144818">
        <w:rPr>
          <w:rFonts w:ascii="RijksoverheidSansHeading" w:hAnsi="RijksoverheidSansHeading"/>
          <w:sz w:val="20"/>
          <w:szCs w:val="24"/>
        </w:rPr>
        <w:t>Raam</w:t>
      </w:r>
      <w:r w:rsidRPr="00144818">
        <w:rPr>
          <w:rFonts w:ascii="RijksoverheidSansHeading" w:hAnsi="RijksoverheidSansHeading"/>
          <w:sz w:val="20"/>
          <w:szCs w:val="24"/>
        </w:rPr>
        <w:t xml:space="preserve">overeenkomst. </w:t>
      </w:r>
    </w:p>
    <w:p w14:paraId="4DFADB59" w14:textId="77777777" w:rsidR="00366EAA" w:rsidRPr="00144818" w:rsidRDefault="00366EAA" w:rsidP="009536B1">
      <w:pPr>
        <w:pStyle w:val="Lijstalinea"/>
        <w:numPr>
          <w:ilvl w:val="0"/>
          <w:numId w:val="3"/>
        </w:numPr>
        <w:spacing w:line="240" w:lineRule="auto"/>
        <w:ind w:hanging="357"/>
        <w:jc w:val="both"/>
        <w:rPr>
          <w:rFonts w:ascii="RijksoverheidSansHeading" w:hAnsi="RijksoverheidSansHeading"/>
          <w:sz w:val="20"/>
          <w:szCs w:val="24"/>
        </w:rPr>
      </w:pPr>
      <w:r w:rsidRPr="00144818">
        <w:rPr>
          <w:rFonts w:ascii="RijksoverheidSansHeading" w:hAnsi="RijksoverheidSansHeading"/>
          <w:sz w:val="20"/>
          <w:szCs w:val="24"/>
        </w:rPr>
        <w:t>Een medewerker kan maar vanuit één doelgroep worden opgevoerd.</w:t>
      </w:r>
    </w:p>
    <w:p w14:paraId="2BBDC2B2" w14:textId="25192474" w:rsidR="00366EAA" w:rsidRPr="00144818" w:rsidRDefault="00366EAA" w:rsidP="009536B1">
      <w:pPr>
        <w:pStyle w:val="Lijstalinea"/>
        <w:numPr>
          <w:ilvl w:val="0"/>
          <w:numId w:val="3"/>
        </w:numPr>
        <w:spacing w:line="240" w:lineRule="auto"/>
        <w:ind w:hanging="357"/>
        <w:jc w:val="both"/>
        <w:rPr>
          <w:rFonts w:ascii="RijksoverheidSansHeading" w:hAnsi="RijksoverheidSansHeading"/>
          <w:sz w:val="20"/>
          <w:szCs w:val="24"/>
        </w:rPr>
      </w:pPr>
      <w:r w:rsidRPr="00144818">
        <w:rPr>
          <w:rFonts w:ascii="RijksoverheidSansHeading" w:hAnsi="RijksoverheidSansHeading"/>
          <w:sz w:val="20"/>
          <w:szCs w:val="24"/>
        </w:rPr>
        <w:t xml:space="preserve">Per week mag een medewerker maximaal 40 uur worden opgevoerd. </w:t>
      </w:r>
      <w:r w:rsidR="008F7959">
        <w:rPr>
          <w:rFonts w:ascii="RijksoverheidSansHeading" w:hAnsi="RijksoverheidSansHeading"/>
          <w:sz w:val="20"/>
          <w:szCs w:val="24"/>
        </w:rPr>
        <w:t>Het in de doelgroep aangegeven uurtarief is bepalend voor de contractuele waarde.</w:t>
      </w:r>
    </w:p>
    <w:p w14:paraId="29E2E694" w14:textId="00B4EFA2" w:rsidR="00366EAA" w:rsidRPr="00144818" w:rsidRDefault="00366EAA" w:rsidP="009536B1">
      <w:pPr>
        <w:pStyle w:val="Lijstalinea"/>
        <w:numPr>
          <w:ilvl w:val="0"/>
          <w:numId w:val="3"/>
        </w:numPr>
        <w:spacing w:line="240" w:lineRule="auto"/>
        <w:ind w:hanging="357"/>
        <w:jc w:val="both"/>
        <w:rPr>
          <w:rFonts w:ascii="RijksoverheidSansHeading" w:hAnsi="RijksoverheidSansHeading"/>
          <w:sz w:val="20"/>
          <w:szCs w:val="24"/>
        </w:rPr>
      </w:pPr>
      <w:r w:rsidRPr="00144818">
        <w:rPr>
          <w:rFonts w:ascii="RijksoverheidSansHeading" w:hAnsi="RijksoverheidSansHeading"/>
          <w:sz w:val="20"/>
          <w:szCs w:val="24"/>
        </w:rPr>
        <w:t xml:space="preserve">Een medewerker kan in het kader van de invulling van een </w:t>
      </w:r>
      <w:r w:rsidR="00D6053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verplichting bij meerdere organisaties werken. In dat geval blijft het totaal van maximaal 40 uur gelden per medewerker. Per uur voert maximaal één organisatie de medewerker op. </w:t>
      </w:r>
    </w:p>
    <w:p w14:paraId="2A8310FE" w14:textId="1E613A2C" w:rsidR="00366EAA" w:rsidRPr="00144818" w:rsidRDefault="00366EAA" w:rsidP="009536B1">
      <w:pPr>
        <w:pStyle w:val="Lijstalinea"/>
        <w:numPr>
          <w:ilvl w:val="0"/>
          <w:numId w:val="3"/>
        </w:numPr>
        <w:spacing w:line="240" w:lineRule="auto"/>
        <w:ind w:hanging="357"/>
        <w:jc w:val="both"/>
        <w:rPr>
          <w:rFonts w:ascii="RijksoverheidSansHeading" w:hAnsi="RijksoverheidSansHeading"/>
          <w:sz w:val="20"/>
          <w:szCs w:val="24"/>
        </w:rPr>
      </w:pPr>
      <w:r w:rsidRPr="00144818">
        <w:rPr>
          <w:rFonts w:ascii="RijksoverheidSansHeading" w:hAnsi="RijksoverheidSansHeading"/>
          <w:sz w:val="20"/>
          <w:szCs w:val="24"/>
        </w:rPr>
        <w:t xml:space="preserve">Bij </w:t>
      </w:r>
      <w:r w:rsidR="00B805B9" w:rsidRPr="00144818">
        <w:rPr>
          <w:rFonts w:ascii="RijksoverheidSansHeading" w:hAnsi="RijksoverheidSansHeading"/>
          <w:sz w:val="20"/>
          <w:szCs w:val="24"/>
        </w:rPr>
        <w:t>Opdracht</w:t>
      </w:r>
      <w:r w:rsidRPr="00144818">
        <w:rPr>
          <w:rFonts w:ascii="RijksoverheidSansHeading" w:hAnsi="RijksoverheidSansHeading"/>
          <w:sz w:val="20"/>
          <w:szCs w:val="24"/>
        </w:rPr>
        <w:t xml:space="preserve">en met een contractwaarde groter of gelijk aan € 500.000,- kan de </w:t>
      </w:r>
      <w:r w:rsidR="00D60535" w:rsidRPr="00144818">
        <w:rPr>
          <w:rFonts w:ascii="RijksoverheidSansHeading" w:hAnsi="RijksoverheidSansHeading"/>
          <w:sz w:val="20"/>
          <w:szCs w:val="24"/>
        </w:rPr>
        <w:t>S</w:t>
      </w:r>
      <w:r w:rsidRPr="00144818">
        <w:rPr>
          <w:rFonts w:ascii="RijksoverheidSansHeading" w:hAnsi="RijksoverheidSansHeading"/>
          <w:sz w:val="20"/>
          <w:szCs w:val="24"/>
        </w:rPr>
        <w:t xml:space="preserve">ocial return verplichting voor maximaal 30% worden ingevuld met de inzet van leerlingen. </w:t>
      </w:r>
    </w:p>
    <w:p w14:paraId="38DA0854" w14:textId="77777777" w:rsidR="00994FDC" w:rsidRPr="00144818" w:rsidRDefault="00994FDC" w:rsidP="009536B1">
      <w:pPr>
        <w:pStyle w:val="Lijstalinea"/>
        <w:numPr>
          <w:ilvl w:val="0"/>
          <w:numId w:val="0"/>
        </w:numPr>
        <w:spacing w:line="240" w:lineRule="auto"/>
        <w:ind w:left="720"/>
        <w:jc w:val="both"/>
        <w:rPr>
          <w:rFonts w:ascii="RijksoverheidSansHeading" w:hAnsi="RijksoverheidSansHeading"/>
          <w:sz w:val="20"/>
          <w:szCs w:val="24"/>
        </w:rPr>
      </w:pPr>
    </w:p>
    <w:p w14:paraId="012F9FF8" w14:textId="62F49F7E" w:rsidR="00366EAA" w:rsidRPr="00144818" w:rsidRDefault="00366EAA" w:rsidP="00D60535">
      <w:pPr>
        <w:jc w:val="both"/>
        <w:rPr>
          <w:rFonts w:ascii="RijksoverheidSansHeading" w:hAnsi="RijksoverheidSansHeading"/>
          <w:sz w:val="20"/>
          <w:szCs w:val="24"/>
          <w:lang w:eastAsia="nl-NL"/>
        </w:rPr>
      </w:pPr>
      <w:r w:rsidRPr="00144818">
        <w:rPr>
          <w:rFonts w:ascii="RijksoverheidSansHeading" w:hAnsi="RijksoverheidSansHeading"/>
          <w:sz w:val="20"/>
          <w:szCs w:val="24"/>
          <w:lang w:eastAsia="nl-NL"/>
        </w:rPr>
        <w:t xml:space="preserve">De Opdrachtnemer is zelf verantwoordelijk voor het aantrekken van kandidaten. Een kandidaat kan uitsluitend ter vervulling van de </w:t>
      </w:r>
      <w:r w:rsidR="00D60535" w:rsidRPr="00144818">
        <w:rPr>
          <w:rFonts w:ascii="RijksoverheidSansHeading" w:hAnsi="RijksoverheidSansHeading"/>
          <w:sz w:val="20"/>
          <w:szCs w:val="24"/>
          <w:lang w:eastAsia="nl-NL"/>
        </w:rPr>
        <w:t>S</w:t>
      </w:r>
      <w:r w:rsidRPr="00144818">
        <w:rPr>
          <w:rFonts w:ascii="RijksoverheidSansHeading" w:hAnsi="RijksoverheidSansHeading"/>
          <w:sz w:val="20"/>
          <w:szCs w:val="24"/>
          <w:lang w:eastAsia="nl-NL"/>
        </w:rPr>
        <w:t xml:space="preserve">ocial return verplichting worden opgevoerd als de medewerker behoort tot de doelgroep </w:t>
      </w:r>
      <w:r w:rsidR="00D60535" w:rsidRPr="00144818">
        <w:rPr>
          <w:rFonts w:ascii="RijksoverheidSansHeading" w:hAnsi="RijksoverheidSansHeading"/>
          <w:sz w:val="20"/>
          <w:szCs w:val="24"/>
          <w:lang w:eastAsia="nl-NL"/>
        </w:rPr>
        <w:t>S</w:t>
      </w:r>
      <w:r w:rsidRPr="00144818">
        <w:rPr>
          <w:rFonts w:ascii="RijksoverheidSansHeading" w:hAnsi="RijksoverheidSansHeading"/>
          <w:sz w:val="20"/>
          <w:szCs w:val="24"/>
          <w:lang w:eastAsia="nl-NL"/>
        </w:rPr>
        <w:t>ocial return, zoals beschreven in onderstaande tabel:</w:t>
      </w:r>
    </w:p>
    <w:p w14:paraId="5D9786DA" w14:textId="77777777" w:rsidR="00BF36D3" w:rsidRPr="00144818" w:rsidRDefault="00BF36D3" w:rsidP="00D60535">
      <w:pPr>
        <w:jc w:val="both"/>
        <w:rPr>
          <w:rFonts w:ascii="RijksoverheidSansHeading" w:hAnsi="RijksoverheidSansHeading"/>
          <w:lang w:eastAsia="nl-NL"/>
        </w:rPr>
      </w:pPr>
    </w:p>
    <w:tbl>
      <w:tblPr>
        <w:tblStyle w:val="TableNormal"/>
        <w:tblW w:w="977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8"/>
        <w:gridCol w:w="3733"/>
        <w:gridCol w:w="2917"/>
      </w:tblGrid>
      <w:tr w:rsidR="008F7959" w:rsidRPr="00144818" w14:paraId="6BD31F68" w14:textId="77777777" w:rsidTr="008F7959">
        <w:trPr>
          <w:trHeight w:val="53"/>
        </w:trPr>
        <w:tc>
          <w:tcPr>
            <w:tcW w:w="3128" w:type="dxa"/>
            <w:shd w:val="clear" w:color="auto" w:fill="BDD6EE" w:themeFill="accent1" w:themeFillTint="66"/>
          </w:tcPr>
          <w:p w14:paraId="4433B4E5" w14:textId="7F20F331" w:rsidR="008F7959" w:rsidRPr="008F7959" w:rsidRDefault="008F7959" w:rsidP="008F7959">
            <w:pPr>
              <w:pStyle w:val="TableParagraph"/>
              <w:spacing w:before="107"/>
              <w:rPr>
                <w:rFonts w:ascii="RijksoverheidSansHeading" w:hAnsi="RijksoverheidSansHeading"/>
                <w:b/>
                <w:bCs/>
                <w:spacing w:val="-2"/>
              </w:rPr>
            </w:pPr>
            <w:r w:rsidRPr="008F7959">
              <w:rPr>
                <w:rFonts w:ascii="RijksoverheidSansHeading" w:hAnsi="RijksoverheidSansHeading"/>
                <w:b/>
                <w:bCs/>
                <w:noProof/>
              </w:rPr>
              <w:t>Doelgroepen</w:t>
            </w:r>
          </w:p>
        </w:tc>
        <w:tc>
          <w:tcPr>
            <w:tcW w:w="3733" w:type="dxa"/>
            <w:shd w:val="clear" w:color="auto" w:fill="BDD6EE" w:themeFill="accent1" w:themeFillTint="66"/>
          </w:tcPr>
          <w:p w14:paraId="7A21B12A" w14:textId="070DCA16" w:rsidR="008F7959" w:rsidRPr="008F7959" w:rsidRDefault="008F7959" w:rsidP="008F7959">
            <w:pPr>
              <w:pStyle w:val="TableParagraph"/>
              <w:spacing w:before="50"/>
              <w:ind w:left="112" w:right="42"/>
              <w:rPr>
                <w:rFonts w:ascii="RijksoverheidSansHeading" w:hAnsi="RijksoverheidSansHeading"/>
                <w:b/>
                <w:bCs/>
                <w:lang w:val="nl-NL"/>
              </w:rPr>
            </w:pPr>
            <w:r w:rsidRPr="008F7959">
              <w:rPr>
                <w:rFonts w:ascii="RijksoverheidSansHeading" w:hAnsi="RijksoverheidSansHeading"/>
                <w:b/>
                <w:bCs/>
                <w:spacing w:val="-2"/>
                <w:lang w:val="nl-NL"/>
              </w:rPr>
              <w:t>Waarde social return per uur o.b.v. contracturen (werkweek van 36 uur)</w:t>
            </w:r>
          </w:p>
        </w:tc>
        <w:tc>
          <w:tcPr>
            <w:tcW w:w="2917" w:type="dxa"/>
            <w:shd w:val="clear" w:color="auto" w:fill="BDD6EE" w:themeFill="accent1" w:themeFillTint="66"/>
          </w:tcPr>
          <w:p w14:paraId="0437CD7E" w14:textId="6370FC83" w:rsidR="008F7959" w:rsidRPr="008F7959" w:rsidRDefault="008F7959" w:rsidP="008F7959">
            <w:pPr>
              <w:pStyle w:val="TableParagraph"/>
              <w:spacing w:before="50"/>
              <w:ind w:left="111"/>
              <w:rPr>
                <w:rFonts w:ascii="RijksoverheidSansHeading" w:hAnsi="RijksoverheidSansHeading"/>
                <w:b/>
                <w:bCs/>
                <w:lang w:val="nl-NL"/>
              </w:rPr>
            </w:pPr>
            <w:r w:rsidRPr="008F7959">
              <w:rPr>
                <w:rFonts w:ascii="RijksoverheidSansHeading" w:hAnsi="RijksoverheidSansHeading"/>
                <w:b/>
                <w:bCs/>
                <w:spacing w:val="-2"/>
                <w:lang w:val="nl-NL"/>
              </w:rPr>
              <w:t>Waarde social return per jaar</w:t>
            </w:r>
          </w:p>
        </w:tc>
      </w:tr>
      <w:tr w:rsidR="008F7959" w:rsidRPr="00144818" w14:paraId="5685C256" w14:textId="77777777" w:rsidTr="008F7959">
        <w:trPr>
          <w:trHeight w:val="292"/>
        </w:trPr>
        <w:tc>
          <w:tcPr>
            <w:tcW w:w="3128" w:type="dxa"/>
          </w:tcPr>
          <w:p w14:paraId="11F91266" w14:textId="67BD1679" w:rsidR="008F7959" w:rsidRPr="00144818" w:rsidRDefault="008F7959" w:rsidP="008F7959">
            <w:pPr>
              <w:pStyle w:val="TableParagraph"/>
              <w:rPr>
                <w:rFonts w:ascii="RijksoverheidSansHeading" w:hAnsi="RijksoverheidSansHeading"/>
                <w:sz w:val="20"/>
                <w:szCs w:val="20"/>
              </w:rPr>
            </w:pPr>
            <w:r>
              <w:rPr>
                <w:noProof/>
              </w:rPr>
              <w:drawing>
                <wp:inline distT="0" distB="0" distL="0" distR="0" wp14:anchorId="5C142088" wp14:editId="0B30F5EC">
                  <wp:extent cx="788746" cy="149352"/>
                  <wp:effectExtent l="0" t="0" r="0" b="0"/>
                  <wp:docPr id="1369" name="Picture 1369"/>
                  <wp:cNvGraphicFramePr/>
                  <a:graphic xmlns:a="http://schemas.openxmlformats.org/drawingml/2006/main">
                    <a:graphicData uri="http://schemas.openxmlformats.org/drawingml/2006/picture">
                      <pic:pic xmlns:pic="http://schemas.openxmlformats.org/drawingml/2006/picture">
                        <pic:nvPicPr>
                          <pic:cNvPr id="1369" name="Picture 1369"/>
                          <pic:cNvPicPr/>
                        </pic:nvPicPr>
                        <pic:blipFill>
                          <a:blip r:embed="rId11"/>
                          <a:stretch>
                            <a:fillRect/>
                          </a:stretch>
                        </pic:blipFill>
                        <pic:spPr>
                          <a:xfrm>
                            <a:off x="0" y="0"/>
                            <a:ext cx="788746" cy="149352"/>
                          </a:xfrm>
                          <a:prstGeom prst="rect">
                            <a:avLst/>
                          </a:prstGeom>
                        </pic:spPr>
                      </pic:pic>
                    </a:graphicData>
                  </a:graphic>
                </wp:inline>
              </w:drawing>
            </w:r>
          </w:p>
        </w:tc>
        <w:tc>
          <w:tcPr>
            <w:tcW w:w="3733" w:type="dxa"/>
          </w:tcPr>
          <w:p w14:paraId="56CCB629" w14:textId="016A489F" w:rsidR="008F7959" w:rsidRPr="00144818" w:rsidRDefault="008F7959" w:rsidP="008F7959">
            <w:pPr>
              <w:pStyle w:val="TableParagraph"/>
              <w:tabs>
                <w:tab w:val="left" w:pos="1485"/>
              </w:tabs>
              <w:rPr>
                <w:rFonts w:ascii="RijksoverheidSansHeading" w:hAnsi="RijksoverheidSansHeading"/>
                <w:sz w:val="20"/>
                <w:szCs w:val="20"/>
              </w:rPr>
            </w:pPr>
            <w:r>
              <w:rPr>
                <w:rFonts w:ascii="RijksoverheidSansHeading" w:hAnsi="RijksoverheidSansHeading"/>
                <w:sz w:val="20"/>
                <w:szCs w:val="20"/>
              </w:rPr>
              <w:t>€21,37</w:t>
            </w:r>
          </w:p>
        </w:tc>
        <w:tc>
          <w:tcPr>
            <w:tcW w:w="2917" w:type="dxa"/>
          </w:tcPr>
          <w:p w14:paraId="06752128" w14:textId="7F34F688"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€40.000,-</w:t>
            </w:r>
          </w:p>
        </w:tc>
      </w:tr>
      <w:tr w:rsidR="008F7959" w:rsidRPr="00144818" w14:paraId="4C3B0A88" w14:textId="77777777" w:rsidTr="008F7959">
        <w:trPr>
          <w:trHeight w:val="292"/>
        </w:trPr>
        <w:tc>
          <w:tcPr>
            <w:tcW w:w="3128" w:type="dxa"/>
          </w:tcPr>
          <w:p w14:paraId="6D4DBA16" w14:textId="70572384" w:rsidR="008F7959" w:rsidRPr="00144818" w:rsidRDefault="008F7959" w:rsidP="008F7959">
            <w:pPr>
              <w:pStyle w:val="TableParagraph"/>
              <w:rPr>
                <w:rFonts w:ascii="RijksoverheidSansHeading" w:hAnsi="RijksoverheidSansHeading"/>
                <w:sz w:val="20"/>
                <w:szCs w:val="20"/>
              </w:rPr>
            </w:pPr>
            <w:r>
              <w:rPr>
                <w:noProof/>
              </w:rPr>
              <w:drawing>
                <wp:inline distT="0" distB="0" distL="0" distR="0" wp14:anchorId="59FA756A" wp14:editId="78774416">
                  <wp:extent cx="1329817" cy="149352"/>
                  <wp:effectExtent l="0" t="0" r="0" b="0"/>
                  <wp:docPr id="1386" name="Picture 1386"/>
                  <wp:cNvGraphicFramePr/>
                  <a:graphic xmlns:a="http://schemas.openxmlformats.org/drawingml/2006/main">
                    <a:graphicData uri="http://schemas.openxmlformats.org/drawingml/2006/picture">
                      <pic:pic xmlns:pic="http://schemas.openxmlformats.org/drawingml/2006/picture">
                        <pic:nvPicPr>
                          <pic:cNvPr id="1386" name="Picture 1386"/>
                          <pic:cNvPicPr/>
                        </pic:nvPicPr>
                        <pic:blipFill>
                          <a:blip r:embed="rId12"/>
                          <a:stretch>
                            <a:fillRect/>
                          </a:stretch>
                        </pic:blipFill>
                        <pic:spPr>
                          <a:xfrm>
                            <a:off x="0" y="0"/>
                            <a:ext cx="1329817" cy="149352"/>
                          </a:xfrm>
                          <a:prstGeom prst="rect">
                            <a:avLst/>
                          </a:prstGeom>
                        </pic:spPr>
                      </pic:pic>
                    </a:graphicData>
                  </a:graphic>
                </wp:inline>
              </w:drawing>
            </w:r>
          </w:p>
        </w:tc>
        <w:tc>
          <w:tcPr>
            <w:tcW w:w="3733" w:type="dxa"/>
          </w:tcPr>
          <w:p w14:paraId="3674273C" w14:textId="21A93FF7" w:rsidR="008F7959" w:rsidRPr="00144818" w:rsidRDefault="008F7959" w:rsidP="008F7959">
            <w:pPr>
              <w:pStyle w:val="TableParagraph"/>
              <w:tabs>
                <w:tab w:val="left" w:pos="1358"/>
              </w:tabs>
              <w:rPr>
                <w:rFonts w:ascii="RijksoverheidSansHeading" w:hAnsi="RijksoverheidSansHeading"/>
                <w:sz w:val="20"/>
                <w:szCs w:val="20"/>
              </w:rPr>
            </w:pPr>
            <w:r>
              <w:rPr>
                <w:rFonts w:ascii="RijksoverheidSansHeading" w:hAnsi="RijksoverheidSansHeading"/>
                <w:sz w:val="20"/>
                <w:szCs w:val="20"/>
              </w:rPr>
              <w:t>€26,71</w:t>
            </w:r>
          </w:p>
        </w:tc>
        <w:tc>
          <w:tcPr>
            <w:tcW w:w="2917" w:type="dxa"/>
          </w:tcPr>
          <w:p w14:paraId="21120AF5" w14:textId="02960FE6"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€50.000,-</w:t>
            </w:r>
          </w:p>
        </w:tc>
      </w:tr>
      <w:tr w:rsidR="008F7959" w:rsidRPr="00144818" w14:paraId="47191C86" w14:textId="77777777" w:rsidTr="008F7959">
        <w:trPr>
          <w:trHeight w:val="289"/>
        </w:trPr>
        <w:tc>
          <w:tcPr>
            <w:tcW w:w="3128" w:type="dxa"/>
          </w:tcPr>
          <w:p w14:paraId="60064060" w14:textId="127C055E" w:rsidR="008F7959" w:rsidRPr="00144818" w:rsidRDefault="008F7959" w:rsidP="008F7959">
            <w:pPr>
              <w:pStyle w:val="TableParagraph"/>
              <w:rPr>
                <w:rFonts w:ascii="RijksoverheidSansHeading" w:hAnsi="RijksoverheidSansHeading"/>
                <w:sz w:val="20"/>
                <w:szCs w:val="20"/>
              </w:rPr>
            </w:pPr>
            <w:r>
              <w:rPr>
                <w:noProof/>
              </w:rPr>
              <w:drawing>
                <wp:inline distT="0" distB="0" distL="0" distR="0" wp14:anchorId="3AE6A6EA" wp14:editId="3D9E2896">
                  <wp:extent cx="600151" cy="149352"/>
                  <wp:effectExtent l="0" t="0" r="0" b="0"/>
                  <wp:docPr id="1403" name="Picture 1403"/>
                  <wp:cNvGraphicFramePr/>
                  <a:graphic xmlns:a="http://schemas.openxmlformats.org/drawingml/2006/main">
                    <a:graphicData uri="http://schemas.openxmlformats.org/drawingml/2006/picture">
                      <pic:pic xmlns:pic="http://schemas.openxmlformats.org/drawingml/2006/picture">
                        <pic:nvPicPr>
                          <pic:cNvPr id="1403" name="Picture 1403"/>
                          <pic:cNvPicPr/>
                        </pic:nvPicPr>
                        <pic:blipFill>
                          <a:blip r:embed="rId13"/>
                          <a:stretch>
                            <a:fillRect/>
                          </a:stretch>
                        </pic:blipFill>
                        <pic:spPr>
                          <a:xfrm>
                            <a:off x="0" y="0"/>
                            <a:ext cx="600151" cy="149352"/>
                          </a:xfrm>
                          <a:prstGeom prst="rect">
                            <a:avLst/>
                          </a:prstGeom>
                        </pic:spPr>
                      </pic:pic>
                    </a:graphicData>
                  </a:graphic>
                </wp:inline>
              </w:drawing>
            </w:r>
          </w:p>
        </w:tc>
        <w:tc>
          <w:tcPr>
            <w:tcW w:w="3733" w:type="dxa"/>
          </w:tcPr>
          <w:p w14:paraId="4C06674A" w14:textId="64520E37" w:rsidR="008F7959" w:rsidRPr="00144818" w:rsidRDefault="008F7959" w:rsidP="008F7959">
            <w:pPr>
              <w:pStyle w:val="TableParagraph"/>
              <w:tabs>
                <w:tab w:val="left" w:pos="1358"/>
              </w:tabs>
              <w:rPr>
                <w:rFonts w:ascii="RijksoverheidSansHeading" w:hAnsi="RijksoverheidSansHeading"/>
                <w:sz w:val="20"/>
                <w:szCs w:val="20"/>
              </w:rPr>
            </w:pPr>
            <w:r>
              <w:rPr>
                <w:rFonts w:ascii="RijksoverheidSansHeading" w:hAnsi="RijksoverheidSansHeading"/>
                <w:sz w:val="20"/>
                <w:szCs w:val="20"/>
              </w:rPr>
              <w:t>€8,01</w:t>
            </w:r>
          </w:p>
        </w:tc>
        <w:tc>
          <w:tcPr>
            <w:tcW w:w="2917" w:type="dxa"/>
          </w:tcPr>
          <w:p w14:paraId="2CB56CBB" w14:textId="239D3D33"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€15.000,-</w:t>
            </w:r>
          </w:p>
        </w:tc>
      </w:tr>
      <w:tr w:rsidR="008F7959" w:rsidRPr="00144818" w14:paraId="74090F09" w14:textId="77777777" w:rsidTr="008F7959">
        <w:trPr>
          <w:trHeight w:val="292"/>
        </w:trPr>
        <w:tc>
          <w:tcPr>
            <w:tcW w:w="3128" w:type="dxa"/>
          </w:tcPr>
          <w:p w14:paraId="0BC0C469" w14:textId="7787EA91" w:rsidR="008F7959" w:rsidRPr="00144818" w:rsidRDefault="008F7959" w:rsidP="008F7959">
            <w:pPr>
              <w:pStyle w:val="TableParagraph"/>
              <w:rPr>
                <w:rFonts w:ascii="RijksoverheidSansHeading" w:hAnsi="RijksoverheidSansHeading"/>
                <w:sz w:val="20"/>
                <w:szCs w:val="20"/>
              </w:rPr>
            </w:pPr>
            <w:r>
              <w:rPr>
                <w:noProof/>
              </w:rPr>
              <w:drawing>
                <wp:inline distT="0" distB="0" distL="0" distR="0" wp14:anchorId="343EA1FB" wp14:editId="61D8E3D6">
                  <wp:extent cx="600151" cy="149352"/>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14"/>
                          <a:stretch>
                            <a:fillRect/>
                          </a:stretch>
                        </pic:blipFill>
                        <pic:spPr>
                          <a:xfrm>
                            <a:off x="0" y="0"/>
                            <a:ext cx="600151" cy="149352"/>
                          </a:xfrm>
                          <a:prstGeom prst="rect">
                            <a:avLst/>
                          </a:prstGeom>
                        </pic:spPr>
                      </pic:pic>
                    </a:graphicData>
                  </a:graphic>
                </wp:inline>
              </w:drawing>
            </w:r>
          </w:p>
        </w:tc>
        <w:tc>
          <w:tcPr>
            <w:tcW w:w="3733" w:type="dxa"/>
          </w:tcPr>
          <w:p w14:paraId="1786AC3F" w14:textId="0DD3723B" w:rsidR="008F7959" w:rsidRPr="00144818" w:rsidRDefault="008F7959" w:rsidP="008F7959">
            <w:pPr>
              <w:pStyle w:val="TableParagraph"/>
              <w:tabs>
                <w:tab w:val="left" w:pos="1358"/>
              </w:tabs>
              <w:rPr>
                <w:rFonts w:ascii="RijksoverheidSansHeading" w:hAnsi="RijksoverheidSansHeading"/>
                <w:sz w:val="20"/>
                <w:szCs w:val="20"/>
              </w:rPr>
            </w:pPr>
            <w:r>
              <w:rPr>
                <w:rFonts w:ascii="RijksoverheidSansHeading" w:hAnsi="RijksoverheidSansHeading"/>
                <w:sz w:val="20"/>
                <w:szCs w:val="20"/>
              </w:rPr>
              <w:t>€13,35</w:t>
            </w:r>
          </w:p>
        </w:tc>
        <w:tc>
          <w:tcPr>
            <w:tcW w:w="2917" w:type="dxa"/>
          </w:tcPr>
          <w:p w14:paraId="248A987F" w14:textId="0A582AC3"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€25.000,-</w:t>
            </w:r>
          </w:p>
        </w:tc>
      </w:tr>
      <w:tr w:rsidR="008F7959" w:rsidRPr="00144818" w14:paraId="69BB45EC" w14:textId="77777777" w:rsidTr="008F7959">
        <w:trPr>
          <w:trHeight w:val="292"/>
        </w:trPr>
        <w:tc>
          <w:tcPr>
            <w:tcW w:w="3128" w:type="dxa"/>
          </w:tcPr>
          <w:p w14:paraId="3EE676F4" w14:textId="58A977C9" w:rsidR="008F7959" w:rsidRPr="00144818" w:rsidRDefault="008F7959" w:rsidP="008F7959">
            <w:pPr>
              <w:pStyle w:val="TableParagraph"/>
              <w:spacing w:before="21"/>
              <w:rPr>
                <w:rFonts w:ascii="RijksoverheidSansHeading" w:hAnsi="RijksoverheidSansHeading"/>
                <w:sz w:val="20"/>
                <w:szCs w:val="20"/>
              </w:rPr>
            </w:pPr>
            <w:r>
              <w:rPr>
                <w:noProof/>
              </w:rPr>
              <w:drawing>
                <wp:inline distT="0" distB="0" distL="0" distR="0" wp14:anchorId="78653B33" wp14:editId="5E9D03EB">
                  <wp:extent cx="573024" cy="149352"/>
                  <wp:effectExtent l="0" t="0" r="0" b="0"/>
                  <wp:docPr id="1437" name="Picture 1437"/>
                  <wp:cNvGraphicFramePr/>
                  <a:graphic xmlns:a="http://schemas.openxmlformats.org/drawingml/2006/main">
                    <a:graphicData uri="http://schemas.openxmlformats.org/drawingml/2006/picture">
                      <pic:pic xmlns:pic="http://schemas.openxmlformats.org/drawingml/2006/picture">
                        <pic:nvPicPr>
                          <pic:cNvPr id="1437" name="Picture 1437"/>
                          <pic:cNvPicPr/>
                        </pic:nvPicPr>
                        <pic:blipFill>
                          <a:blip r:embed="rId15"/>
                          <a:stretch>
                            <a:fillRect/>
                          </a:stretch>
                        </pic:blipFill>
                        <pic:spPr>
                          <a:xfrm>
                            <a:off x="0" y="0"/>
                            <a:ext cx="573024" cy="149352"/>
                          </a:xfrm>
                          <a:prstGeom prst="rect">
                            <a:avLst/>
                          </a:prstGeom>
                        </pic:spPr>
                      </pic:pic>
                    </a:graphicData>
                  </a:graphic>
                </wp:inline>
              </w:drawing>
            </w:r>
          </w:p>
        </w:tc>
        <w:tc>
          <w:tcPr>
            <w:tcW w:w="3733" w:type="dxa"/>
          </w:tcPr>
          <w:p w14:paraId="08852021" w14:textId="1BEFF271" w:rsidR="008F7959" w:rsidRPr="00144818" w:rsidRDefault="008F7959" w:rsidP="008F7959">
            <w:pPr>
              <w:pStyle w:val="TableParagraph"/>
              <w:tabs>
                <w:tab w:val="left" w:pos="1358"/>
              </w:tabs>
              <w:spacing w:before="21"/>
              <w:rPr>
                <w:rFonts w:ascii="RijksoverheidSansHeading" w:hAnsi="RijksoverheidSansHeading"/>
                <w:sz w:val="20"/>
                <w:szCs w:val="20"/>
              </w:rPr>
            </w:pPr>
            <w:r>
              <w:rPr>
                <w:rFonts w:ascii="RijksoverheidSansHeading" w:hAnsi="RijksoverheidSansHeading"/>
                <w:sz w:val="20"/>
                <w:szCs w:val="20"/>
              </w:rPr>
              <w:t>€21,37</w:t>
            </w:r>
          </w:p>
        </w:tc>
        <w:tc>
          <w:tcPr>
            <w:tcW w:w="2917" w:type="dxa"/>
          </w:tcPr>
          <w:p w14:paraId="762E4FE0" w14:textId="724BBB4C" w:rsidR="008F7959" w:rsidRPr="00144818" w:rsidRDefault="008F7959" w:rsidP="008F7959">
            <w:pPr>
              <w:pStyle w:val="TableParagraph"/>
              <w:tabs>
                <w:tab w:val="left" w:pos="1341"/>
              </w:tabs>
              <w:spacing w:before="21"/>
              <w:ind w:left="106"/>
              <w:rPr>
                <w:rFonts w:ascii="RijksoverheidSansHeading" w:hAnsi="RijksoverheidSansHeading"/>
                <w:sz w:val="20"/>
                <w:szCs w:val="20"/>
              </w:rPr>
            </w:pPr>
            <w:r>
              <w:rPr>
                <w:rFonts w:ascii="RijksoverheidSansHeading" w:hAnsi="RijksoverheidSansHeading"/>
                <w:sz w:val="20"/>
                <w:szCs w:val="20"/>
              </w:rPr>
              <w:t>€40.000,-</w:t>
            </w:r>
          </w:p>
        </w:tc>
      </w:tr>
      <w:tr w:rsidR="008F7959" w:rsidRPr="00144818" w14:paraId="01EA4C73" w14:textId="77777777" w:rsidTr="008F7959">
        <w:trPr>
          <w:trHeight w:val="290"/>
        </w:trPr>
        <w:tc>
          <w:tcPr>
            <w:tcW w:w="3128" w:type="dxa"/>
          </w:tcPr>
          <w:p w14:paraId="39A8E4FD" w14:textId="48AC39E5" w:rsidR="008F7959" w:rsidRPr="00144818" w:rsidRDefault="008F7959" w:rsidP="008F7959">
            <w:pPr>
              <w:pStyle w:val="TableParagraph"/>
              <w:rPr>
                <w:rFonts w:ascii="RijksoverheidSansHeading" w:hAnsi="RijksoverheidSansHeading"/>
                <w:sz w:val="20"/>
                <w:szCs w:val="20"/>
              </w:rPr>
            </w:pPr>
            <w:r>
              <w:rPr>
                <w:noProof/>
              </w:rPr>
              <mc:AlternateContent>
                <mc:Choice Requires="wpg">
                  <w:drawing>
                    <wp:inline distT="0" distB="0" distL="0" distR="0" wp14:anchorId="1235D2C5" wp14:editId="35E39B78">
                      <wp:extent cx="1689964" cy="149352"/>
                      <wp:effectExtent l="0" t="0" r="0" b="0"/>
                      <wp:docPr id="10143" name="Group 10143"/>
                      <wp:cNvGraphicFramePr/>
                      <a:graphic xmlns:a="http://schemas.openxmlformats.org/drawingml/2006/main">
                        <a:graphicData uri="http://schemas.microsoft.com/office/word/2010/wordprocessingGroup">
                          <wpg:wgp>
                            <wpg:cNvGrpSpPr/>
                            <wpg:grpSpPr>
                              <a:xfrm>
                                <a:off x="0" y="0"/>
                                <a:ext cx="1689964" cy="149352"/>
                                <a:chOff x="0" y="0"/>
                                <a:chExt cx="1689964" cy="149352"/>
                              </a:xfrm>
                            </wpg:grpSpPr>
                            <pic:pic xmlns:pic="http://schemas.openxmlformats.org/drawingml/2006/picture">
                              <pic:nvPicPr>
                                <pic:cNvPr id="1454" name="Picture 1454"/>
                                <pic:cNvPicPr/>
                              </pic:nvPicPr>
                              <pic:blipFill>
                                <a:blip r:embed="rId16"/>
                                <a:stretch>
                                  <a:fillRect/>
                                </a:stretch>
                              </pic:blipFill>
                              <pic:spPr>
                                <a:xfrm>
                                  <a:off x="0" y="0"/>
                                  <a:ext cx="321945" cy="149352"/>
                                </a:xfrm>
                                <a:prstGeom prst="rect">
                                  <a:avLst/>
                                </a:prstGeom>
                              </pic:spPr>
                            </pic:pic>
                            <pic:pic xmlns:pic="http://schemas.openxmlformats.org/drawingml/2006/picture">
                              <pic:nvPicPr>
                                <pic:cNvPr id="1456" name="Picture 1456"/>
                                <pic:cNvPicPr/>
                              </pic:nvPicPr>
                              <pic:blipFill>
                                <a:blip r:embed="rId17"/>
                                <a:stretch>
                                  <a:fillRect/>
                                </a:stretch>
                              </pic:blipFill>
                              <pic:spPr>
                                <a:xfrm>
                                  <a:off x="257556" y="0"/>
                                  <a:ext cx="285293" cy="149352"/>
                                </a:xfrm>
                                <a:prstGeom prst="rect">
                                  <a:avLst/>
                                </a:prstGeom>
                              </pic:spPr>
                            </pic:pic>
                            <pic:pic xmlns:pic="http://schemas.openxmlformats.org/drawingml/2006/picture">
                              <pic:nvPicPr>
                                <pic:cNvPr id="1458" name="Picture 1458"/>
                                <pic:cNvPicPr/>
                              </pic:nvPicPr>
                              <pic:blipFill>
                                <a:blip r:embed="rId18"/>
                                <a:stretch>
                                  <a:fillRect/>
                                </a:stretch>
                              </pic:blipFill>
                              <pic:spPr>
                                <a:xfrm>
                                  <a:off x="495249" y="0"/>
                                  <a:ext cx="94488" cy="149352"/>
                                </a:xfrm>
                                <a:prstGeom prst="rect">
                                  <a:avLst/>
                                </a:prstGeom>
                              </pic:spPr>
                            </pic:pic>
                            <pic:pic xmlns:pic="http://schemas.openxmlformats.org/drawingml/2006/picture">
                              <pic:nvPicPr>
                                <pic:cNvPr id="1460" name="Picture 1460"/>
                                <pic:cNvPicPr/>
                              </pic:nvPicPr>
                              <pic:blipFill>
                                <a:blip r:embed="rId19"/>
                                <a:stretch>
                                  <a:fillRect/>
                                </a:stretch>
                              </pic:blipFill>
                              <pic:spPr>
                                <a:xfrm>
                                  <a:off x="542493" y="0"/>
                                  <a:ext cx="1147470" cy="149352"/>
                                </a:xfrm>
                                <a:prstGeom prst="rect">
                                  <a:avLst/>
                                </a:prstGeom>
                              </pic:spPr>
                            </pic:pic>
                          </wpg:wgp>
                        </a:graphicData>
                      </a:graphic>
                    </wp:inline>
                  </w:drawing>
                </mc:Choice>
                <mc:Fallback>
                  <w:pict>
                    <v:group w14:anchorId="48055212" id="Group 10143" o:spid="_x0000_s1026" style="width:133.05pt;height:11.75pt;mso-position-horizontal-relative:char;mso-position-vertical-relative:line" coordsize="16899,1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4" o:spid="_x0000_s1027" type="#_x0000_t75" style="position:absolute;width:3219;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">
                        <v:imagedata r:id="rId20" o:title=""/>
                      </v:shape>
                      <v:shape id="Picture 1456" o:spid="_x0000_s1028" type="#_x0000_t75" style="position:absolute;left:2575;width:2853;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">
                        <v:imagedata r:id="rId21" o:title=""/>
                      </v:shape>
                      <v:shape id="Picture 1458" o:spid="_x0000_s1029" type="#_x0000_t75" style="position:absolute;left:4952;width:945;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">
                        <v:imagedata r:id="rId22" o:title=""/>
                      </v:shape>
                      <v:shape id="Picture 1460" o:spid="_x0000_s1030" type="#_x0000_t75" style="position:absolute;left:5424;width:11475;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">
                        <v:imagedata r:id="rId23" o:title=""/>
                      </v:shape>
                      <w10:anchorlock/>
                    </v:group>
                  </w:pict>
                </mc:Fallback>
              </mc:AlternateContent>
            </w:r>
          </w:p>
        </w:tc>
        <w:tc>
          <w:tcPr>
            <w:tcW w:w="3733" w:type="dxa"/>
          </w:tcPr>
          <w:p w14:paraId="6AE0FAFA" w14:textId="0E9CD45D" w:rsidR="008F7959" w:rsidRPr="00144818" w:rsidRDefault="008F7959" w:rsidP="008F7959">
            <w:pPr>
              <w:pStyle w:val="TableParagraph"/>
              <w:tabs>
                <w:tab w:val="left" w:pos="1358"/>
              </w:tabs>
              <w:rPr>
                <w:rFonts w:ascii="RijksoverheidSansHeading" w:hAnsi="RijksoverheidSansHeading"/>
                <w:sz w:val="20"/>
                <w:szCs w:val="20"/>
              </w:rPr>
            </w:pPr>
            <w:r>
              <w:rPr>
                <w:rFonts w:ascii="RijksoverheidSansHeading" w:hAnsi="RijksoverheidSansHeading"/>
                <w:sz w:val="20"/>
                <w:szCs w:val="20"/>
              </w:rPr>
              <w:t>€5,34</w:t>
            </w:r>
          </w:p>
        </w:tc>
        <w:tc>
          <w:tcPr>
            <w:tcW w:w="2917" w:type="dxa"/>
          </w:tcPr>
          <w:p w14:paraId="54094008" w14:textId="0BBC896D"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€10.000,-</w:t>
            </w:r>
          </w:p>
        </w:tc>
      </w:tr>
      <w:tr w:rsidR="008F7959" w:rsidRPr="00144818" w14:paraId="3DCCEA74" w14:textId="77777777" w:rsidTr="008F7959">
        <w:trPr>
          <w:trHeight w:val="292"/>
        </w:trPr>
        <w:tc>
          <w:tcPr>
            <w:tcW w:w="3128" w:type="dxa"/>
          </w:tcPr>
          <w:p w14:paraId="7863E838" w14:textId="77D02481" w:rsidR="008F7959" w:rsidRPr="00144818" w:rsidRDefault="008F7959" w:rsidP="008F7959">
            <w:pPr>
              <w:pStyle w:val="TableParagraph"/>
              <w:rPr>
                <w:rFonts w:ascii="RijksoverheidSansHeading" w:hAnsi="RijksoverheidSansHeading"/>
                <w:sz w:val="20"/>
                <w:szCs w:val="20"/>
              </w:rPr>
            </w:pPr>
            <w:r>
              <w:rPr>
                <w:noProof/>
              </w:rPr>
              <w:drawing>
                <wp:inline distT="0" distB="0" distL="0" distR="0" wp14:anchorId="071567DF" wp14:editId="5B3E84FE">
                  <wp:extent cx="770065" cy="149352"/>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24"/>
                          <a:stretch>
                            <a:fillRect/>
                          </a:stretch>
                        </pic:blipFill>
                        <pic:spPr>
                          <a:xfrm>
                            <a:off x="0" y="0"/>
                            <a:ext cx="770065" cy="149352"/>
                          </a:xfrm>
                          <a:prstGeom prst="rect">
                            <a:avLst/>
                          </a:prstGeom>
                        </pic:spPr>
                      </pic:pic>
                    </a:graphicData>
                  </a:graphic>
                </wp:inline>
              </w:drawing>
            </w:r>
          </w:p>
        </w:tc>
        <w:tc>
          <w:tcPr>
            <w:tcW w:w="3733" w:type="dxa"/>
          </w:tcPr>
          <w:p w14:paraId="15DB2A48" w14:textId="65D44DB7" w:rsidR="008F7959" w:rsidRPr="00144818" w:rsidRDefault="008F7959" w:rsidP="008F7959">
            <w:pPr>
              <w:pStyle w:val="TableParagraph"/>
              <w:tabs>
                <w:tab w:val="left" w:pos="1358"/>
              </w:tabs>
              <w:rPr>
                <w:rFonts w:ascii="RijksoverheidSansHeading" w:hAnsi="RijksoverheidSansHeading"/>
                <w:sz w:val="20"/>
                <w:szCs w:val="20"/>
              </w:rPr>
            </w:pPr>
            <w:r>
              <w:rPr>
                <w:rFonts w:ascii="RijksoverheidSansHeading" w:hAnsi="RijksoverheidSansHeading"/>
                <w:sz w:val="20"/>
                <w:szCs w:val="20"/>
              </w:rPr>
              <w:t>€16,03</w:t>
            </w:r>
          </w:p>
        </w:tc>
        <w:tc>
          <w:tcPr>
            <w:tcW w:w="2917" w:type="dxa"/>
          </w:tcPr>
          <w:p w14:paraId="13F1C987" w14:textId="646ED171"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€30.000,-</w:t>
            </w:r>
          </w:p>
        </w:tc>
      </w:tr>
      <w:tr w:rsidR="008F7959" w:rsidRPr="00144818" w14:paraId="13BBD5A2" w14:textId="77777777" w:rsidTr="008F7959">
        <w:trPr>
          <w:trHeight w:val="292"/>
        </w:trPr>
        <w:tc>
          <w:tcPr>
            <w:tcW w:w="3128" w:type="dxa"/>
          </w:tcPr>
          <w:p w14:paraId="32EBC9AA" w14:textId="0880D9D8" w:rsidR="008F7959" w:rsidRPr="00144818" w:rsidRDefault="008F7959" w:rsidP="008F7959">
            <w:pPr>
              <w:pStyle w:val="TableParagraph"/>
              <w:rPr>
                <w:rFonts w:ascii="RijksoverheidSansHeading" w:hAnsi="RijksoverheidSansHeading"/>
                <w:sz w:val="20"/>
                <w:szCs w:val="20"/>
              </w:rPr>
            </w:pPr>
            <w:r>
              <w:rPr>
                <w:noProof/>
              </w:rPr>
              <w:drawing>
                <wp:inline distT="0" distB="0" distL="0" distR="0" wp14:anchorId="5231F794" wp14:editId="61F3C6E0">
                  <wp:extent cx="536448" cy="149352"/>
                  <wp:effectExtent l="0" t="0" r="0" b="0"/>
                  <wp:docPr id="1494" name="Picture 1494"/>
                  <wp:cNvGraphicFramePr/>
                  <a:graphic xmlns:a="http://schemas.openxmlformats.org/drawingml/2006/main">
                    <a:graphicData uri="http://schemas.openxmlformats.org/drawingml/2006/picture">
                      <pic:pic xmlns:pic="http://schemas.openxmlformats.org/drawingml/2006/picture">
                        <pic:nvPicPr>
                          <pic:cNvPr id="1494" name="Picture 1494"/>
                          <pic:cNvPicPr/>
                        </pic:nvPicPr>
                        <pic:blipFill>
                          <a:blip r:embed="rId25"/>
                          <a:stretch>
                            <a:fillRect/>
                          </a:stretch>
                        </pic:blipFill>
                        <pic:spPr>
                          <a:xfrm>
                            <a:off x="0" y="0"/>
                            <a:ext cx="536448" cy="149352"/>
                          </a:xfrm>
                          <a:prstGeom prst="rect">
                            <a:avLst/>
                          </a:prstGeom>
                        </pic:spPr>
                      </pic:pic>
                    </a:graphicData>
                  </a:graphic>
                </wp:inline>
              </w:drawing>
            </w:r>
          </w:p>
        </w:tc>
        <w:tc>
          <w:tcPr>
            <w:tcW w:w="3733" w:type="dxa"/>
          </w:tcPr>
          <w:p w14:paraId="557BE487" w14:textId="3B7B364C" w:rsidR="008F7959" w:rsidRPr="00144818" w:rsidRDefault="008F7959" w:rsidP="008F7959">
            <w:pPr>
              <w:pStyle w:val="TableParagraph"/>
              <w:tabs>
                <w:tab w:val="left" w:pos="1358"/>
              </w:tabs>
              <w:rPr>
                <w:rFonts w:ascii="RijksoverheidSansHeading" w:hAnsi="RijksoverheidSansHeading"/>
                <w:sz w:val="20"/>
                <w:szCs w:val="20"/>
              </w:rPr>
            </w:pPr>
            <w:r>
              <w:rPr>
                <w:rFonts w:ascii="RijksoverheidSansHeading" w:hAnsi="RijksoverheidSansHeading"/>
                <w:sz w:val="20"/>
                <w:szCs w:val="20"/>
              </w:rPr>
              <w:t>€10,68</w:t>
            </w:r>
          </w:p>
        </w:tc>
        <w:tc>
          <w:tcPr>
            <w:tcW w:w="2917" w:type="dxa"/>
          </w:tcPr>
          <w:p w14:paraId="0CFAFCAB" w14:textId="7D69C1B1"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€20.000,-</w:t>
            </w:r>
          </w:p>
        </w:tc>
      </w:tr>
      <w:tr w:rsidR="008F7959" w:rsidRPr="00144818" w14:paraId="79BC8587" w14:textId="77777777" w:rsidTr="008F7959">
        <w:trPr>
          <w:trHeight w:val="290"/>
        </w:trPr>
        <w:tc>
          <w:tcPr>
            <w:tcW w:w="3128" w:type="dxa"/>
          </w:tcPr>
          <w:p w14:paraId="490773C0" w14:textId="60215E9B" w:rsidR="008F7959" w:rsidRPr="00144818" w:rsidRDefault="008F7959" w:rsidP="008F7959">
            <w:pPr>
              <w:pStyle w:val="TableParagraph"/>
              <w:rPr>
                <w:rFonts w:ascii="RijksoverheidSansHeading" w:hAnsi="RijksoverheidSansHeading"/>
                <w:sz w:val="20"/>
                <w:szCs w:val="20"/>
              </w:rPr>
            </w:pPr>
            <w:r>
              <w:rPr>
                <w:noProof/>
              </w:rPr>
              <mc:AlternateContent>
                <mc:Choice Requires="wpg">
                  <w:drawing>
                    <wp:inline distT="0" distB="0" distL="0" distR="0" wp14:anchorId="7B375B56" wp14:editId="15B7FC30">
                      <wp:extent cx="1427302" cy="299085"/>
                      <wp:effectExtent l="0" t="0" r="0" b="0"/>
                      <wp:docPr id="10237" name="Group 10237"/>
                      <wp:cNvGraphicFramePr/>
                      <a:graphic xmlns:a="http://schemas.openxmlformats.org/drawingml/2006/main">
                        <a:graphicData uri="http://schemas.microsoft.com/office/word/2010/wordprocessingGroup">
                          <wpg:wgp>
                            <wpg:cNvGrpSpPr/>
                            <wpg:grpSpPr>
                              <a:xfrm>
                                <a:off x="0" y="0"/>
                                <a:ext cx="1427302" cy="299085"/>
                                <a:chOff x="0" y="0"/>
                                <a:chExt cx="1427302" cy="299085"/>
                              </a:xfrm>
                            </wpg:grpSpPr>
                            <pic:pic xmlns:pic="http://schemas.openxmlformats.org/drawingml/2006/picture">
                              <pic:nvPicPr>
                                <pic:cNvPr id="1521" name="Picture 1521"/>
                                <pic:cNvPicPr/>
                              </pic:nvPicPr>
                              <pic:blipFill>
                                <a:blip r:embed="rId26"/>
                                <a:stretch>
                                  <a:fillRect/>
                                </a:stretch>
                              </pic:blipFill>
                              <pic:spPr>
                                <a:xfrm>
                                  <a:off x="0" y="0"/>
                                  <a:ext cx="1243902" cy="149352"/>
                                </a:xfrm>
                                <a:prstGeom prst="rect">
                                  <a:avLst/>
                                </a:prstGeom>
                              </pic:spPr>
                            </pic:pic>
                            <pic:pic xmlns:pic="http://schemas.openxmlformats.org/drawingml/2006/picture">
                              <pic:nvPicPr>
                                <pic:cNvPr id="1523" name="Picture 1523"/>
                                <pic:cNvPicPr/>
                              </pic:nvPicPr>
                              <pic:blipFill>
                                <a:blip r:embed="rId18"/>
                                <a:stretch>
                                  <a:fillRect/>
                                </a:stretch>
                              </pic:blipFill>
                              <pic:spPr>
                                <a:xfrm>
                                  <a:off x="1191717" y="0"/>
                                  <a:ext cx="94488" cy="149352"/>
                                </a:xfrm>
                                <a:prstGeom prst="rect">
                                  <a:avLst/>
                                </a:prstGeom>
                              </pic:spPr>
                            </pic:pic>
                            <pic:pic xmlns:pic="http://schemas.openxmlformats.org/drawingml/2006/picture">
                              <pic:nvPicPr>
                                <pic:cNvPr id="1525" name="Picture 1525"/>
                                <pic:cNvPicPr/>
                              </pic:nvPicPr>
                              <pic:blipFill>
                                <a:blip r:embed="rId27"/>
                                <a:stretch>
                                  <a:fillRect/>
                                </a:stretch>
                              </pic:blipFill>
                              <pic:spPr>
                                <a:xfrm>
                                  <a:off x="1260678" y="0"/>
                                  <a:ext cx="166624" cy="149352"/>
                                </a:xfrm>
                                <a:prstGeom prst="rect">
                                  <a:avLst/>
                                </a:prstGeom>
                              </pic:spPr>
                            </pic:pic>
                            <pic:pic xmlns:pic="http://schemas.openxmlformats.org/drawingml/2006/picture">
                              <pic:nvPicPr>
                                <pic:cNvPr id="1527" name="Picture 1527"/>
                                <pic:cNvPicPr/>
                              </pic:nvPicPr>
                              <pic:blipFill>
                                <a:blip r:embed="rId28"/>
                                <a:stretch>
                                  <a:fillRect/>
                                </a:stretch>
                              </pic:blipFill>
                              <pic:spPr>
                                <a:xfrm>
                                  <a:off x="0" y="149733"/>
                                  <a:ext cx="523037" cy="149352"/>
                                </a:xfrm>
                                <a:prstGeom prst="rect">
                                  <a:avLst/>
                                </a:prstGeom>
                              </pic:spPr>
                            </pic:pic>
                            <pic:pic xmlns:pic="http://schemas.openxmlformats.org/drawingml/2006/picture">
                              <pic:nvPicPr>
                                <pic:cNvPr id="1529" name="Picture 1529"/>
                                <pic:cNvPicPr/>
                              </pic:nvPicPr>
                              <pic:blipFill>
                                <a:blip r:embed="rId29"/>
                                <a:stretch>
                                  <a:fillRect/>
                                </a:stretch>
                              </pic:blipFill>
                              <pic:spPr>
                                <a:xfrm>
                                  <a:off x="475437" y="149733"/>
                                  <a:ext cx="97536" cy="149352"/>
                                </a:xfrm>
                                <a:prstGeom prst="rect">
                                  <a:avLst/>
                                </a:prstGeom>
                              </pic:spPr>
                            </pic:pic>
                            <pic:pic xmlns:pic="http://schemas.openxmlformats.org/drawingml/2006/picture">
                              <pic:nvPicPr>
                                <pic:cNvPr id="1531" name="Picture 1531"/>
                                <pic:cNvPicPr/>
                              </pic:nvPicPr>
                              <pic:blipFill>
                                <a:blip r:embed="rId30"/>
                                <a:stretch>
                                  <a:fillRect/>
                                </a:stretch>
                              </pic:blipFill>
                              <pic:spPr>
                                <a:xfrm>
                                  <a:off x="524205" y="149733"/>
                                  <a:ext cx="299923" cy="149352"/>
                                </a:xfrm>
                                <a:prstGeom prst="rect">
                                  <a:avLst/>
                                </a:prstGeom>
                              </pic:spPr>
                            </pic:pic>
                          </wpg:wgp>
                        </a:graphicData>
                      </a:graphic>
                    </wp:inline>
                  </w:drawing>
                </mc:Choice>
                <mc:Fallback>
                  <w:pict>
                    <v:group w14:anchorId="02D818F9" id="Group 10237" o:spid="_x0000_s1026" style="width:112.4pt;height:23.55pt;mso-position-horizontal-relative:char;mso-position-vertical-relative:line" coordsize="14273,2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">
                      <v:shape id="Picture 1521" o:spid="_x0000_s1027" type="#_x0000_t75" style="position:absolute;width:12439;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">
                        <v:imagedata r:id="rId31" o:title=""/>
                      </v:shape>
                      <v:shape id="Picture 1523" o:spid="_x0000_s1028" type="#_x0000_t75" style="position:absolute;left:11917;width:945;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">
                        <v:imagedata r:id="rId22" o:title=""/>
                      </v:shape>
                      <v:shape id="Picture 1525" o:spid="_x0000_s1029" type="#_x0000_t75" style="position:absolute;left:12606;width:1667;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">
                        <v:imagedata r:id="rId32" o:title=""/>
                      </v:shape>
                      <v:shape id="Picture 1527" o:spid="_x0000_s1030" type="#_x0000_t75" style="position:absolute;top:1497;width:5230;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">
                        <v:imagedata r:id="rId33" o:title=""/>
                      </v:shape>
                      <v:shape id="Picture 1529" o:spid="_x0000_s1031" type="#_x0000_t75" style="position:absolute;left:4754;top:1497;width:975;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">
                        <v:imagedata r:id="rId34" o:title=""/>
                      </v:shape>
                      <v:shape id="Picture 1531" o:spid="_x0000_s1032" type="#_x0000_t75" style="position:absolute;left:5242;top:1497;width:2999;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">
                        <v:imagedata r:id="rId35" o:title=""/>
                      </v:shape>
                      <w10:anchorlock/>
                    </v:group>
                  </w:pict>
                </mc:Fallback>
              </mc:AlternateContent>
            </w:r>
          </w:p>
        </w:tc>
        <w:tc>
          <w:tcPr>
            <w:tcW w:w="3733" w:type="dxa"/>
          </w:tcPr>
          <w:p w14:paraId="0DFD0D8C" w14:textId="23F22B8C" w:rsidR="008F7959" w:rsidRPr="00144818" w:rsidRDefault="008F7959" w:rsidP="008F7959">
            <w:pPr>
              <w:pStyle w:val="TableParagraph"/>
              <w:tabs>
                <w:tab w:val="left" w:pos="1485"/>
              </w:tabs>
              <w:rPr>
                <w:rFonts w:ascii="RijksoverheidSansHeading" w:hAnsi="RijksoverheidSansHeading"/>
                <w:sz w:val="20"/>
                <w:szCs w:val="20"/>
              </w:rPr>
            </w:pPr>
            <w:r>
              <w:rPr>
                <w:rFonts w:ascii="RijksoverheidSansHeading" w:hAnsi="RijksoverheidSansHeading"/>
                <w:sz w:val="20"/>
                <w:szCs w:val="20"/>
              </w:rPr>
              <w:t>€5,34</w:t>
            </w:r>
          </w:p>
        </w:tc>
        <w:tc>
          <w:tcPr>
            <w:tcW w:w="2917" w:type="dxa"/>
          </w:tcPr>
          <w:p w14:paraId="3FFD769F" w14:textId="4D814B2E"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€10.000,-</w:t>
            </w:r>
          </w:p>
        </w:tc>
      </w:tr>
      <w:tr w:rsidR="008F7959" w:rsidRPr="00144818" w14:paraId="650F826D" w14:textId="77777777" w:rsidTr="008F7959">
        <w:trPr>
          <w:trHeight w:val="292"/>
        </w:trPr>
        <w:tc>
          <w:tcPr>
            <w:tcW w:w="3128" w:type="dxa"/>
          </w:tcPr>
          <w:p w14:paraId="432C2825" w14:textId="4E528059" w:rsidR="008F7959" w:rsidRPr="00144818" w:rsidRDefault="008F7959" w:rsidP="008F7959">
            <w:pPr>
              <w:pStyle w:val="TableParagraph"/>
              <w:rPr>
                <w:rFonts w:ascii="RijksoverheidSansHeading" w:hAnsi="RijksoverheidSansHeading"/>
                <w:sz w:val="20"/>
                <w:szCs w:val="20"/>
              </w:rPr>
            </w:pPr>
            <w:r>
              <w:rPr>
                <w:noProof/>
              </w:rPr>
              <w:drawing>
                <wp:inline distT="0" distB="0" distL="0" distR="0" wp14:anchorId="4E12B80A" wp14:editId="3F2B2C14">
                  <wp:extent cx="1562481" cy="149352"/>
                  <wp:effectExtent l="0" t="0" r="0" b="0"/>
                  <wp:docPr id="1558" name="Picture 1558"/>
                  <wp:cNvGraphicFramePr/>
                  <a:graphic xmlns:a="http://schemas.openxmlformats.org/drawingml/2006/main">
                    <a:graphicData uri="http://schemas.openxmlformats.org/drawingml/2006/picture">
                      <pic:pic xmlns:pic="http://schemas.openxmlformats.org/drawingml/2006/picture">
                        <pic:nvPicPr>
                          <pic:cNvPr id="1558" name="Picture 1558"/>
                          <pic:cNvPicPr/>
                        </pic:nvPicPr>
                        <pic:blipFill>
                          <a:blip r:embed="rId36"/>
                          <a:stretch>
                            <a:fillRect/>
                          </a:stretch>
                        </pic:blipFill>
                        <pic:spPr>
                          <a:xfrm>
                            <a:off x="0" y="0"/>
                            <a:ext cx="1562481" cy="149352"/>
                          </a:xfrm>
                          <a:prstGeom prst="rect">
                            <a:avLst/>
                          </a:prstGeom>
                        </pic:spPr>
                      </pic:pic>
                    </a:graphicData>
                  </a:graphic>
                </wp:inline>
              </w:drawing>
            </w:r>
          </w:p>
        </w:tc>
        <w:tc>
          <w:tcPr>
            <w:tcW w:w="3733" w:type="dxa"/>
          </w:tcPr>
          <w:p w14:paraId="638D59B8" w14:textId="65DE1A67" w:rsidR="008F7959" w:rsidRPr="00144818" w:rsidRDefault="008F7959" w:rsidP="008F7959">
            <w:pPr>
              <w:pStyle w:val="TableParagraph"/>
              <w:tabs>
                <w:tab w:val="left" w:pos="1485"/>
              </w:tabs>
              <w:rPr>
                <w:rFonts w:ascii="RijksoverheidSansHeading" w:hAnsi="RijksoverheidSansHeading"/>
                <w:sz w:val="20"/>
                <w:szCs w:val="20"/>
              </w:rPr>
            </w:pPr>
            <w:r>
              <w:rPr>
                <w:rFonts w:ascii="RijksoverheidSansHeading" w:hAnsi="RijksoverheidSansHeading"/>
                <w:sz w:val="20"/>
                <w:szCs w:val="20"/>
              </w:rPr>
              <w:t>€8,01</w:t>
            </w:r>
          </w:p>
        </w:tc>
        <w:tc>
          <w:tcPr>
            <w:tcW w:w="2917" w:type="dxa"/>
          </w:tcPr>
          <w:p w14:paraId="40B7C50E" w14:textId="604744A5" w:rsidR="008F7959" w:rsidRPr="00144818" w:rsidRDefault="008F7959" w:rsidP="008F7959">
            <w:pPr>
              <w:pStyle w:val="TableParagraph"/>
              <w:tabs>
                <w:tab w:val="left" w:pos="1456"/>
              </w:tabs>
              <w:ind w:left="106"/>
              <w:rPr>
                <w:rFonts w:ascii="RijksoverheidSansHeading" w:hAnsi="RijksoverheidSansHeading"/>
                <w:sz w:val="20"/>
                <w:szCs w:val="20"/>
              </w:rPr>
            </w:pPr>
            <w:r>
              <w:rPr>
                <w:rFonts w:ascii="RijksoverheidSansHeading" w:hAnsi="RijksoverheidSansHeading"/>
                <w:sz w:val="20"/>
                <w:szCs w:val="20"/>
              </w:rPr>
              <w:t>€15.000,-</w:t>
            </w:r>
          </w:p>
        </w:tc>
      </w:tr>
      <w:tr w:rsidR="008F7959" w:rsidRPr="00144818" w14:paraId="07A28ACF" w14:textId="77777777" w:rsidTr="008F7959">
        <w:trPr>
          <w:trHeight w:val="290"/>
        </w:trPr>
        <w:tc>
          <w:tcPr>
            <w:tcW w:w="3128" w:type="dxa"/>
          </w:tcPr>
          <w:p w14:paraId="288A37E2" w14:textId="7646C9F0" w:rsidR="008F7959" w:rsidRPr="00144818" w:rsidRDefault="008F7959" w:rsidP="008F7959">
            <w:pPr>
              <w:pStyle w:val="TableParagraph"/>
              <w:rPr>
                <w:rFonts w:ascii="RijksoverheidSansHeading" w:hAnsi="RijksoverheidSansHeading"/>
                <w:sz w:val="20"/>
                <w:szCs w:val="20"/>
              </w:rPr>
            </w:pPr>
            <w:r>
              <w:rPr>
                <w:noProof/>
              </w:rPr>
              <mc:AlternateContent>
                <mc:Choice Requires="wpg">
                  <w:drawing>
                    <wp:inline distT="0" distB="0" distL="0" distR="0" wp14:anchorId="14BDF1C1" wp14:editId="55F02C70">
                      <wp:extent cx="1645031" cy="449580"/>
                      <wp:effectExtent l="0" t="0" r="0" b="0"/>
                      <wp:docPr id="10358" name="Group 10358"/>
                      <wp:cNvGraphicFramePr/>
                      <a:graphic xmlns:a="http://schemas.openxmlformats.org/drawingml/2006/main">
                        <a:graphicData uri="http://schemas.microsoft.com/office/word/2010/wordprocessingGroup">
                          <wpg:wgp>
                            <wpg:cNvGrpSpPr/>
                            <wpg:grpSpPr>
                              <a:xfrm>
                                <a:off x="0" y="0"/>
                                <a:ext cx="1645031" cy="449580"/>
                                <a:chOff x="0" y="0"/>
                                <a:chExt cx="1645031" cy="449580"/>
                              </a:xfrm>
                            </wpg:grpSpPr>
                            <pic:pic xmlns:pic="http://schemas.openxmlformats.org/drawingml/2006/picture">
                              <pic:nvPicPr>
                                <pic:cNvPr id="1575" name="Picture 1575"/>
                                <pic:cNvPicPr/>
                              </pic:nvPicPr>
                              <pic:blipFill>
                                <a:blip r:embed="rId37"/>
                                <a:stretch>
                                  <a:fillRect/>
                                </a:stretch>
                              </pic:blipFill>
                              <pic:spPr>
                                <a:xfrm>
                                  <a:off x="0" y="0"/>
                                  <a:ext cx="1263091" cy="149352"/>
                                </a:xfrm>
                                <a:prstGeom prst="rect">
                                  <a:avLst/>
                                </a:prstGeom>
                              </pic:spPr>
                            </pic:pic>
                            <pic:pic xmlns:pic="http://schemas.openxmlformats.org/drawingml/2006/picture">
                              <pic:nvPicPr>
                                <pic:cNvPr id="1577" name="Picture 1577"/>
                                <pic:cNvPicPr/>
                              </pic:nvPicPr>
                              <pic:blipFill>
                                <a:blip r:embed="rId38"/>
                                <a:stretch>
                                  <a:fillRect/>
                                </a:stretch>
                              </pic:blipFill>
                              <pic:spPr>
                                <a:xfrm>
                                  <a:off x="0" y="150876"/>
                                  <a:ext cx="1645031" cy="149352"/>
                                </a:xfrm>
                                <a:prstGeom prst="rect">
                                  <a:avLst/>
                                </a:prstGeom>
                              </pic:spPr>
                            </pic:pic>
                            <pic:pic xmlns:pic="http://schemas.openxmlformats.org/drawingml/2006/picture">
                              <pic:nvPicPr>
                                <pic:cNvPr id="1579" name="Picture 1579"/>
                                <pic:cNvPicPr/>
                              </pic:nvPicPr>
                              <pic:blipFill>
                                <a:blip r:embed="rId39"/>
                                <a:stretch>
                                  <a:fillRect/>
                                </a:stretch>
                              </pic:blipFill>
                              <pic:spPr>
                                <a:xfrm>
                                  <a:off x="0" y="300227"/>
                                  <a:ext cx="630111" cy="149352"/>
                                </a:xfrm>
                                <a:prstGeom prst="rect">
                                  <a:avLst/>
                                </a:prstGeom>
                              </pic:spPr>
                            </pic:pic>
                            <pic:pic xmlns:pic="http://schemas.openxmlformats.org/drawingml/2006/picture">
                              <pic:nvPicPr>
                                <pic:cNvPr id="1581" name="Picture 1581"/>
                                <pic:cNvPicPr/>
                              </pic:nvPicPr>
                              <pic:blipFill>
                                <a:blip r:embed="rId40"/>
                                <a:stretch>
                                  <a:fillRect/>
                                </a:stretch>
                              </pic:blipFill>
                              <pic:spPr>
                                <a:xfrm>
                                  <a:off x="577545" y="300227"/>
                                  <a:ext cx="70104" cy="149352"/>
                                </a:xfrm>
                                <a:prstGeom prst="rect">
                                  <a:avLst/>
                                </a:prstGeom>
                              </pic:spPr>
                            </pic:pic>
                          </wpg:wgp>
                        </a:graphicData>
                      </a:graphic>
                    </wp:inline>
                  </w:drawing>
                </mc:Choice>
                <mc:Fallback>
                  <w:pict>
                    <v:group w14:anchorId="19F134BC" id="Group 10358" o:spid="_x0000_s1026" style="width:129.55pt;height:35.4pt;mso-position-horizontal-relative:char;mso-position-vertical-relative:line" coordsize="1645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">
                      <v:shape id="Picture 1575" o:spid="_x0000_s1027" type="#_x0000_t75" style="position:absolute;width:12630;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">
                        <v:imagedata r:id="rId41" o:title=""/>
                      </v:shape>
                      <v:shape id="Picture 1577" o:spid="_x0000_s1028" type="#_x0000_t75" style="position:absolute;top:1508;width:16450;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">
                        <v:imagedata r:id="rId42" o:title=""/>
                      </v:shape>
                      <v:shape id="Picture 1579" o:spid="_x0000_s1029" type="#_x0000_t75" style="position:absolute;top:3002;width:6301;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">
                        <v:imagedata r:id="rId43" o:title=""/>
                      </v:shape>
                      <v:shape id="Picture 1581" o:spid="_x0000_s1030" type="#_x0000_t75" style="position:absolute;left:5775;top:3002;width:701;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">
                        <v:imagedata r:id="rId44" o:title=""/>
                      </v:shape>
                      <w10:anchorlock/>
                    </v:group>
                  </w:pict>
                </mc:Fallback>
              </mc:AlternateContent>
            </w:r>
          </w:p>
        </w:tc>
        <w:tc>
          <w:tcPr>
            <w:tcW w:w="3733" w:type="dxa"/>
          </w:tcPr>
          <w:p w14:paraId="14BBD525" w14:textId="7BE8F3A8" w:rsidR="008F7959" w:rsidRPr="00144818" w:rsidRDefault="008F7959" w:rsidP="008F7959">
            <w:pPr>
              <w:pStyle w:val="TableParagraph"/>
              <w:tabs>
                <w:tab w:val="left" w:pos="1485"/>
              </w:tabs>
              <w:rPr>
                <w:rFonts w:ascii="RijksoverheidSansHeading" w:hAnsi="RijksoverheidSansHeading"/>
                <w:sz w:val="20"/>
                <w:szCs w:val="20"/>
              </w:rPr>
            </w:pPr>
            <w:r>
              <w:rPr>
                <w:rFonts w:ascii="RijksoverheidSansHeading" w:hAnsi="RijksoverheidSansHeading"/>
                <w:sz w:val="20"/>
                <w:szCs w:val="20"/>
              </w:rPr>
              <w:t>€4,01</w:t>
            </w:r>
          </w:p>
        </w:tc>
        <w:tc>
          <w:tcPr>
            <w:tcW w:w="2917" w:type="dxa"/>
          </w:tcPr>
          <w:p w14:paraId="04ECB32D" w14:textId="17C39E5B" w:rsidR="008F7959" w:rsidRPr="00144818" w:rsidRDefault="008F7959" w:rsidP="008F7959">
            <w:pPr>
              <w:pStyle w:val="TableParagraph"/>
              <w:tabs>
                <w:tab w:val="left" w:pos="1341"/>
              </w:tabs>
              <w:ind w:left="106"/>
              <w:rPr>
                <w:rFonts w:ascii="RijksoverheidSansHeading" w:hAnsi="RijksoverheidSansHeading"/>
                <w:sz w:val="20"/>
                <w:szCs w:val="20"/>
              </w:rPr>
            </w:pPr>
            <w:r>
              <w:rPr>
                <w:rFonts w:ascii="RijksoverheidSansHeading" w:hAnsi="RijksoverheidSansHeading"/>
                <w:sz w:val="20"/>
                <w:szCs w:val="20"/>
              </w:rPr>
              <w:t>€7.500,-</w:t>
            </w:r>
          </w:p>
        </w:tc>
      </w:tr>
      <w:tr w:rsidR="008F7959" w:rsidRPr="00144818" w14:paraId="6BC2EF80" w14:textId="77777777" w:rsidTr="008F7959">
        <w:trPr>
          <w:trHeight w:val="292"/>
        </w:trPr>
        <w:tc>
          <w:tcPr>
            <w:tcW w:w="3128" w:type="dxa"/>
          </w:tcPr>
          <w:p w14:paraId="117CDEE9" w14:textId="66E56626" w:rsidR="008F7959" w:rsidRDefault="008F7959" w:rsidP="008F7959">
            <w:pPr>
              <w:pStyle w:val="TableParagraph"/>
              <w:ind w:left="0"/>
              <w:rPr>
                <w:noProof/>
              </w:rPr>
            </w:pPr>
            <w:r>
              <w:rPr>
                <w:noProof/>
              </w:rPr>
              <w:drawing>
                <wp:anchor distT="0" distB="0" distL="114300" distR="114300" simplePos="0" relativeHeight="251661312" behindDoc="0" locked="0" layoutInCell="1" allowOverlap="1" wp14:anchorId="14248874" wp14:editId="57747E2B">
                  <wp:simplePos x="0" y="0"/>
                  <wp:positionH relativeFrom="column">
                    <wp:posOffset>65244</wp:posOffset>
                  </wp:positionH>
                  <wp:positionV relativeFrom="paragraph">
                    <wp:posOffset>21590</wp:posOffset>
                  </wp:positionV>
                  <wp:extent cx="1457452" cy="149352"/>
                  <wp:effectExtent l="0" t="0" r="0" b="3175"/>
                  <wp:wrapNone/>
                  <wp:docPr id="1636" name="Picture 1636"/>
                  <wp:cNvGraphicFramePr/>
                  <a:graphic xmlns:a="http://schemas.openxmlformats.org/drawingml/2006/main">
                    <a:graphicData uri="http://schemas.openxmlformats.org/drawingml/2006/picture">
                      <pic:pic xmlns:pic="http://schemas.openxmlformats.org/drawingml/2006/picture">
                        <pic:nvPicPr>
                          <pic:cNvPr id="1636" name="Picture 1636"/>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457452" cy="149352"/>
                          </a:xfrm>
                          <a:prstGeom prst="rect">
                            <a:avLst/>
                          </a:prstGeom>
                        </pic:spPr>
                      </pic:pic>
                    </a:graphicData>
                  </a:graphic>
                </wp:anchor>
              </w:drawing>
            </w:r>
          </w:p>
        </w:tc>
        <w:tc>
          <w:tcPr>
            <w:tcW w:w="3733" w:type="dxa"/>
          </w:tcPr>
          <w:p w14:paraId="470F084D" w14:textId="07C5B0E9" w:rsidR="008F7959" w:rsidRPr="00144818" w:rsidRDefault="008F7959" w:rsidP="008F7959">
            <w:pPr>
              <w:pStyle w:val="TableParagraph"/>
              <w:tabs>
                <w:tab w:val="left" w:pos="1427"/>
              </w:tabs>
              <w:rPr>
                <w:rFonts w:ascii="RijksoverheidSansHeading" w:hAnsi="RijksoverheidSansHeading"/>
                <w:sz w:val="20"/>
                <w:szCs w:val="20"/>
              </w:rPr>
            </w:pPr>
            <w:proofErr w:type="spellStart"/>
            <w:r>
              <w:rPr>
                <w:rFonts w:ascii="RijksoverheidSansHeading" w:hAnsi="RijksoverheidSansHeading"/>
                <w:sz w:val="20"/>
                <w:szCs w:val="20"/>
              </w:rPr>
              <w:t>Eenmalige</w:t>
            </w:r>
            <w:proofErr w:type="spellEnd"/>
            <w:r>
              <w:rPr>
                <w:rFonts w:ascii="RijksoverheidSansHeading" w:hAnsi="RijksoverheidSansHeading"/>
                <w:sz w:val="20"/>
                <w:szCs w:val="20"/>
              </w:rPr>
              <w:t xml:space="preserve"> </w:t>
            </w:r>
            <w:proofErr w:type="spellStart"/>
            <w:r>
              <w:rPr>
                <w:rFonts w:ascii="RijksoverheidSansHeading" w:hAnsi="RijksoverheidSansHeading"/>
                <w:sz w:val="20"/>
                <w:szCs w:val="20"/>
              </w:rPr>
              <w:t>uitkering</w:t>
            </w:r>
            <w:proofErr w:type="spellEnd"/>
          </w:p>
        </w:tc>
        <w:tc>
          <w:tcPr>
            <w:tcW w:w="2917" w:type="dxa"/>
          </w:tcPr>
          <w:p w14:paraId="26BE40A6" w14:textId="464ED68A" w:rsidR="008F7959" w:rsidRPr="00144818" w:rsidRDefault="008F7959" w:rsidP="008F7959">
            <w:pPr>
              <w:pStyle w:val="TableParagraph"/>
              <w:tabs>
                <w:tab w:val="left" w:pos="1345"/>
              </w:tabs>
              <w:ind w:left="106"/>
              <w:rPr>
                <w:rFonts w:ascii="RijksoverheidSansHeading" w:hAnsi="RijksoverheidSansHeading"/>
                <w:sz w:val="20"/>
                <w:szCs w:val="20"/>
              </w:rPr>
            </w:pPr>
            <w:r>
              <w:rPr>
                <w:rFonts w:ascii="RijksoverheidSansHeading" w:hAnsi="RijksoverheidSansHeading"/>
                <w:sz w:val="20"/>
                <w:szCs w:val="20"/>
              </w:rPr>
              <w:t>€10.000,-</w:t>
            </w:r>
          </w:p>
        </w:tc>
      </w:tr>
      <w:tr w:rsidR="008F7959" w:rsidRPr="00144818" w14:paraId="00BE16A3" w14:textId="77777777" w:rsidTr="008F7959">
        <w:trPr>
          <w:trHeight w:val="292"/>
        </w:trPr>
        <w:tc>
          <w:tcPr>
            <w:tcW w:w="3128" w:type="dxa"/>
          </w:tcPr>
          <w:p w14:paraId="4544053C" w14:textId="17771986" w:rsidR="008F7959" w:rsidRDefault="008F7959" w:rsidP="008F7959">
            <w:pPr>
              <w:pStyle w:val="TableParagraph"/>
              <w:rPr>
                <w:noProof/>
              </w:rPr>
            </w:pPr>
            <w:r>
              <w:rPr>
                <w:noProof/>
              </w:rPr>
              <mc:AlternateContent>
                <mc:Choice Requires="wpg">
                  <w:drawing>
                    <wp:inline distT="0" distB="0" distL="0" distR="0" wp14:anchorId="4F1AE6E6" wp14:editId="5618D3E4">
                      <wp:extent cx="1524889" cy="300228"/>
                      <wp:effectExtent l="0" t="0" r="0" b="0"/>
                      <wp:docPr id="10493" name="Group 10493"/>
                      <wp:cNvGraphicFramePr/>
                      <a:graphic xmlns:a="http://schemas.openxmlformats.org/drawingml/2006/main">
                        <a:graphicData uri="http://schemas.microsoft.com/office/word/2010/wordprocessingGroup">
                          <wpg:wgp>
                            <wpg:cNvGrpSpPr/>
                            <wpg:grpSpPr>
                              <a:xfrm>
                                <a:off x="0" y="0"/>
                                <a:ext cx="1524889" cy="300228"/>
                                <a:chOff x="0" y="0"/>
                                <a:chExt cx="1524889" cy="300228"/>
                              </a:xfrm>
                            </wpg:grpSpPr>
                            <pic:pic xmlns:pic="http://schemas.openxmlformats.org/drawingml/2006/picture">
                              <pic:nvPicPr>
                                <pic:cNvPr id="1653" name="Picture 1653"/>
                                <pic:cNvPicPr/>
                              </pic:nvPicPr>
                              <pic:blipFill>
                                <a:blip r:embed="rId46"/>
                                <a:stretch>
                                  <a:fillRect/>
                                </a:stretch>
                              </pic:blipFill>
                              <pic:spPr>
                                <a:xfrm>
                                  <a:off x="0" y="0"/>
                                  <a:ext cx="1524889" cy="149352"/>
                                </a:xfrm>
                                <a:prstGeom prst="rect">
                                  <a:avLst/>
                                </a:prstGeom>
                              </pic:spPr>
                            </pic:pic>
                            <pic:pic xmlns:pic="http://schemas.openxmlformats.org/drawingml/2006/picture">
                              <pic:nvPicPr>
                                <pic:cNvPr id="1655" name="Picture 1655"/>
                                <pic:cNvPicPr/>
                              </pic:nvPicPr>
                              <pic:blipFill>
                                <a:blip r:embed="rId47"/>
                                <a:stretch>
                                  <a:fillRect/>
                                </a:stretch>
                              </pic:blipFill>
                              <pic:spPr>
                                <a:xfrm>
                                  <a:off x="0" y="150876"/>
                                  <a:ext cx="774306" cy="149352"/>
                                </a:xfrm>
                                <a:prstGeom prst="rect">
                                  <a:avLst/>
                                </a:prstGeom>
                              </pic:spPr>
                            </pic:pic>
                          </wpg:wgp>
                        </a:graphicData>
                      </a:graphic>
                    </wp:inline>
                  </w:drawing>
                </mc:Choice>
                <mc:Fallback>
                  <w:pict>
                    <v:group w14:anchorId="093958E4" id="Group 10493" o:spid="_x0000_s1026" style="width:120.05pt;height:23.65pt;mso-position-horizontal-relative:char;mso-position-vertical-relative:line" coordsize="15248,3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">
                      <v:shape id="Picture 1653" o:spid="_x0000_s1027" type="#_x0000_t75" style="position:absolute;width:15248;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">
                        <v:imagedata r:id="rId48" o:title=""/>
                      </v:shape>
                      <v:shape id="Picture 1655" o:spid="_x0000_s1028" type="#_x0000_t75" style="position:absolute;top:1508;width:7743;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">
                        <v:imagedata r:id="rId49" o:title=""/>
                      </v:shape>
                      <w10:anchorlock/>
                    </v:group>
                  </w:pict>
                </mc:Fallback>
              </mc:AlternateContent>
            </w:r>
          </w:p>
        </w:tc>
        <w:tc>
          <w:tcPr>
            <w:tcW w:w="3733" w:type="dxa"/>
          </w:tcPr>
          <w:p w14:paraId="10867A6B" w14:textId="125B3CC7" w:rsidR="008F7959" w:rsidRPr="00144818" w:rsidRDefault="008F7959" w:rsidP="008F7959">
            <w:pPr>
              <w:pStyle w:val="TableParagraph"/>
              <w:tabs>
                <w:tab w:val="left" w:pos="1427"/>
              </w:tabs>
              <w:rPr>
                <w:rFonts w:ascii="RijksoverheidSansHeading" w:hAnsi="RijksoverheidSansHeading"/>
                <w:sz w:val="20"/>
                <w:szCs w:val="20"/>
              </w:rPr>
            </w:pPr>
            <w:proofErr w:type="spellStart"/>
            <w:r>
              <w:rPr>
                <w:rFonts w:ascii="RijksoverheidSansHeading" w:hAnsi="RijksoverheidSansHeading"/>
                <w:sz w:val="20"/>
                <w:szCs w:val="20"/>
              </w:rPr>
              <w:t>Eenmalige</w:t>
            </w:r>
            <w:proofErr w:type="spellEnd"/>
            <w:r>
              <w:rPr>
                <w:rFonts w:ascii="RijksoverheidSansHeading" w:hAnsi="RijksoverheidSansHeading"/>
                <w:sz w:val="20"/>
                <w:szCs w:val="20"/>
              </w:rPr>
              <w:t xml:space="preserve"> </w:t>
            </w:r>
            <w:proofErr w:type="spellStart"/>
            <w:r>
              <w:rPr>
                <w:rFonts w:ascii="RijksoverheidSansHeading" w:hAnsi="RijksoverheidSansHeading"/>
                <w:sz w:val="20"/>
                <w:szCs w:val="20"/>
              </w:rPr>
              <w:t>uitkering</w:t>
            </w:r>
            <w:proofErr w:type="spellEnd"/>
          </w:p>
        </w:tc>
        <w:tc>
          <w:tcPr>
            <w:tcW w:w="2917" w:type="dxa"/>
          </w:tcPr>
          <w:p w14:paraId="1213129F" w14:textId="51375A76" w:rsidR="008F7959" w:rsidRPr="00144818" w:rsidRDefault="008F7959" w:rsidP="008F7959">
            <w:pPr>
              <w:pStyle w:val="TableParagraph"/>
              <w:tabs>
                <w:tab w:val="left" w:pos="1345"/>
              </w:tabs>
              <w:ind w:left="106"/>
              <w:rPr>
                <w:rFonts w:ascii="RijksoverheidSansHeading" w:hAnsi="RijksoverheidSansHeading"/>
                <w:sz w:val="20"/>
                <w:szCs w:val="20"/>
              </w:rPr>
            </w:pPr>
            <w:r>
              <w:rPr>
                <w:rFonts w:ascii="RijksoverheidSansHeading" w:hAnsi="RijksoverheidSansHeading"/>
                <w:sz w:val="20"/>
                <w:szCs w:val="20"/>
              </w:rPr>
              <w:t>€10.000,-</w:t>
            </w:r>
          </w:p>
        </w:tc>
      </w:tr>
    </w:tbl>
    <w:p w14:paraId="238A5A33" w14:textId="77777777" w:rsidR="00366EAA" w:rsidRPr="00144818" w:rsidRDefault="00366EAA" w:rsidP="008F7959">
      <w:pPr>
        <w:pStyle w:val="Kop2"/>
        <w:numPr>
          <w:ilvl w:val="1"/>
          <w:numId w:val="26"/>
        </w:numPr>
        <w:jc w:val="both"/>
        <w:rPr>
          <w:rFonts w:ascii="RijksoverheidSansHeading" w:hAnsi="RijksoverheidSansHeading"/>
          <w:sz w:val="22"/>
          <w:szCs w:val="22"/>
        </w:rPr>
      </w:pPr>
      <w:bookmarkStart w:id="21" w:name="_Toc21595551"/>
      <w:bookmarkStart w:id="22" w:name="_Toc148364468"/>
      <w:bookmarkStart w:id="23" w:name="_Toc214617136"/>
      <w:r w:rsidRPr="00144818">
        <w:rPr>
          <w:rFonts w:ascii="RijksoverheidSansHeading" w:hAnsi="RijksoverheidSansHeading"/>
          <w:sz w:val="22"/>
          <w:szCs w:val="22"/>
        </w:rPr>
        <w:lastRenderedPageBreak/>
        <w:t>Arbeidsontwikkeling</w:t>
      </w:r>
      <w:bookmarkEnd w:id="21"/>
      <w:bookmarkEnd w:id="22"/>
      <w:bookmarkEnd w:id="23"/>
    </w:p>
    <w:p w14:paraId="0DB32A86" w14:textId="6E56F823" w:rsidR="00366EAA" w:rsidRPr="00144818" w:rsidRDefault="00366EAA" w:rsidP="009536B1">
      <w:pPr>
        <w:jc w:val="both"/>
        <w:rPr>
          <w:rFonts w:ascii="RijksoverheidSansHeading" w:hAnsi="RijksoverheidSansHeading"/>
          <w:sz w:val="20"/>
          <w:szCs w:val="24"/>
        </w:rPr>
      </w:pPr>
      <w:r w:rsidRPr="00144818">
        <w:rPr>
          <w:rFonts w:ascii="RijksoverheidSansHeading" w:hAnsi="RijksoverheidSansHeading"/>
          <w:sz w:val="20"/>
          <w:szCs w:val="24"/>
          <w:lang w:eastAsia="nl-NL"/>
        </w:rPr>
        <w:t>Naast arbeids</w:t>
      </w:r>
      <w:r w:rsidRPr="00144818">
        <w:rPr>
          <w:rFonts w:ascii="RijksoverheidSansHeading" w:hAnsi="RijksoverheidSansHeading"/>
          <w:sz w:val="20"/>
          <w:szCs w:val="24"/>
        </w:rPr>
        <w:t xml:space="preserve">participatie heeft </w:t>
      </w:r>
      <w:r w:rsidR="00D60535" w:rsidRPr="00144818">
        <w:rPr>
          <w:rFonts w:ascii="RijksoverheidSansHeading" w:hAnsi="RijksoverheidSansHeading"/>
          <w:sz w:val="20"/>
          <w:szCs w:val="24"/>
        </w:rPr>
        <w:t>S</w:t>
      </w:r>
      <w:r w:rsidRPr="00144818">
        <w:rPr>
          <w:rFonts w:ascii="RijksoverheidSansHeading" w:hAnsi="RijksoverheidSansHeading"/>
          <w:sz w:val="20"/>
          <w:szCs w:val="24"/>
        </w:rPr>
        <w:t>ocial return tot doel de arbeidsontwikkeling van werknemers te bevorderen. Hieronder worden activiteiten verstaan in het kader van om-, her- en bijscholing van werknemers met als doel de arbeidsmarktpositie van deze werknemers te versterken. Arbeidsontwikkeling vindt altijd plaats in combinatie met het werk en kan worden ingevuld door training en scholing. De ontwikkeling kan gericht zijn op vakinhoudelijke kennis en  op het verkleinen/wegnemen van bijvoorbeeld taalachterstanden. Inzet op taalontwikkeling wordt extra gewaardeerd.</w:t>
      </w:r>
    </w:p>
    <w:p w14:paraId="2D7321E9" w14:textId="77777777" w:rsidR="00366EAA" w:rsidRPr="00144818" w:rsidRDefault="00366EAA" w:rsidP="009536B1">
      <w:pPr>
        <w:jc w:val="both"/>
        <w:rPr>
          <w:rFonts w:ascii="RijksoverheidSansHeading" w:hAnsi="RijksoverheidSansHeading"/>
          <w:sz w:val="20"/>
          <w:szCs w:val="24"/>
        </w:rPr>
      </w:pPr>
    </w:p>
    <w:p w14:paraId="34E8A935" w14:textId="197A575F" w:rsidR="00366EAA" w:rsidRPr="00144818" w:rsidRDefault="00366EAA" w:rsidP="009536B1">
      <w:pPr>
        <w:jc w:val="both"/>
        <w:rPr>
          <w:rFonts w:ascii="RijksoverheidSansHeading" w:hAnsi="RijksoverheidSansHeading"/>
          <w:sz w:val="20"/>
          <w:szCs w:val="24"/>
        </w:rPr>
      </w:pPr>
      <w:r w:rsidRPr="00144818">
        <w:rPr>
          <w:rFonts w:ascii="RijksoverheidSansHeading" w:hAnsi="RijksoverheidSansHeading"/>
          <w:sz w:val="20"/>
          <w:szCs w:val="24"/>
        </w:rPr>
        <w:t xml:space="preserve">Arbeidsontwikkeling kan alleen als </w:t>
      </w:r>
      <w:r w:rsidR="009C1454" w:rsidRPr="00144818">
        <w:rPr>
          <w:rFonts w:ascii="RijksoverheidSansHeading" w:hAnsi="RijksoverheidSansHeading"/>
          <w:sz w:val="20"/>
          <w:szCs w:val="24"/>
        </w:rPr>
        <w:t>S</w:t>
      </w:r>
      <w:r w:rsidRPr="00144818">
        <w:rPr>
          <w:rFonts w:ascii="RijksoverheidSansHeading" w:hAnsi="RijksoverheidSansHeading"/>
          <w:sz w:val="20"/>
          <w:szCs w:val="24"/>
        </w:rPr>
        <w:t>ocial return worden opgevoerd als aan de volgende voorwaarden wordt voldaan:</w:t>
      </w:r>
    </w:p>
    <w:p w14:paraId="5CB02D9E" w14:textId="05768659" w:rsidR="00366EAA" w:rsidRPr="00144818" w:rsidRDefault="00366EAA" w:rsidP="009536B1">
      <w:pPr>
        <w:pStyle w:val="Lijstalinea"/>
        <w:numPr>
          <w:ilvl w:val="0"/>
          <w:numId w:val="4"/>
        </w:numPr>
        <w:spacing w:line="0" w:lineRule="atLeast"/>
        <w:ind w:left="714" w:hanging="357"/>
        <w:jc w:val="both"/>
        <w:rPr>
          <w:rFonts w:ascii="RijksoverheidSansHeading" w:hAnsi="RijksoverheidSansHeading"/>
          <w:sz w:val="20"/>
          <w:szCs w:val="24"/>
        </w:rPr>
      </w:pPr>
      <w:r w:rsidRPr="00144818">
        <w:rPr>
          <w:rFonts w:ascii="RijksoverheidSansHeading" w:hAnsi="RijksoverheidSansHeading"/>
          <w:sz w:val="20"/>
          <w:szCs w:val="24"/>
        </w:rPr>
        <w:t>de scholing/training plaatsvindt in combinatie met werk in dienstverband</w:t>
      </w:r>
      <w:r w:rsidR="009C1454" w:rsidRPr="00144818">
        <w:rPr>
          <w:rFonts w:ascii="RijksoverheidSansHeading" w:hAnsi="RijksoverheidSansHeading"/>
          <w:sz w:val="20"/>
          <w:szCs w:val="24"/>
        </w:rPr>
        <w:t>.</w:t>
      </w:r>
    </w:p>
    <w:p w14:paraId="6DD2FEA8" w14:textId="2F0CA59A" w:rsidR="00366EAA" w:rsidRPr="00144818" w:rsidRDefault="00366EAA" w:rsidP="009536B1">
      <w:pPr>
        <w:pStyle w:val="Lijstalinea"/>
        <w:numPr>
          <w:ilvl w:val="0"/>
          <w:numId w:val="4"/>
        </w:numPr>
        <w:spacing w:line="0" w:lineRule="atLeast"/>
        <w:ind w:left="714" w:hanging="357"/>
        <w:jc w:val="both"/>
        <w:rPr>
          <w:rFonts w:ascii="RijksoverheidSansHeading" w:hAnsi="RijksoverheidSansHeading"/>
          <w:sz w:val="20"/>
          <w:szCs w:val="24"/>
        </w:rPr>
      </w:pPr>
      <w:r w:rsidRPr="00144818">
        <w:rPr>
          <w:rFonts w:ascii="RijksoverheidSansHeading" w:hAnsi="RijksoverheidSansHeading"/>
          <w:sz w:val="20"/>
          <w:szCs w:val="24"/>
        </w:rPr>
        <w:t>met een erkend diploma of certificaat kan worden aangetoond dat werknemer een ontwikkelstap heeft gemaakt</w:t>
      </w:r>
      <w:r w:rsidR="009C1454" w:rsidRPr="00144818">
        <w:rPr>
          <w:rFonts w:ascii="RijksoverheidSansHeading" w:hAnsi="RijksoverheidSansHeading"/>
          <w:sz w:val="20"/>
          <w:szCs w:val="24"/>
        </w:rPr>
        <w:t>.</w:t>
      </w:r>
    </w:p>
    <w:p w14:paraId="52806153" w14:textId="2C1F2DF9" w:rsidR="00366EAA" w:rsidRPr="00144818" w:rsidRDefault="00366EAA" w:rsidP="009536B1">
      <w:pPr>
        <w:pStyle w:val="Lijstalinea"/>
        <w:numPr>
          <w:ilvl w:val="0"/>
          <w:numId w:val="4"/>
        </w:numPr>
        <w:spacing w:line="0" w:lineRule="atLeast"/>
        <w:ind w:left="714" w:hanging="357"/>
        <w:jc w:val="both"/>
        <w:rPr>
          <w:rFonts w:ascii="RijksoverheidSansHeading" w:hAnsi="RijksoverheidSansHeading"/>
          <w:sz w:val="20"/>
          <w:szCs w:val="24"/>
        </w:rPr>
      </w:pPr>
      <w:r w:rsidRPr="00144818">
        <w:rPr>
          <w:rFonts w:ascii="RijksoverheidSansHeading" w:hAnsi="RijksoverheidSansHeading"/>
          <w:sz w:val="20"/>
          <w:szCs w:val="24"/>
        </w:rPr>
        <w:t xml:space="preserve">een factuur van de gemaakte opleidingskosten kan worden overlegd, exclusief </w:t>
      </w:r>
      <w:r w:rsidR="009C1454" w:rsidRPr="00144818">
        <w:rPr>
          <w:rFonts w:ascii="RijksoverheidSansHeading" w:hAnsi="RijksoverheidSansHeading"/>
          <w:sz w:val="20"/>
          <w:szCs w:val="24"/>
        </w:rPr>
        <w:t>omzetbelasting (BTW)</w:t>
      </w:r>
      <w:r w:rsidRPr="00144818">
        <w:rPr>
          <w:rFonts w:ascii="RijksoverheidSansHeading" w:hAnsi="RijksoverheidSansHeading"/>
          <w:sz w:val="20"/>
          <w:szCs w:val="24"/>
        </w:rPr>
        <w:t>, reis- en verblijfkosten</w:t>
      </w:r>
      <w:r w:rsidR="009C1454" w:rsidRPr="00144818">
        <w:rPr>
          <w:rFonts w:ascii="RijksoverheidSansHeading" w:hAnsi="RijksoverheidSansHeading"/>
          <w:sz w:val="20"/>
          <w:szCs w:val="24"/>
        </w:rPr>
        <w:t>.</w:t>
      </w:r>
    </w:p>
    <w:p w14:paraId="22229561" w14:textId="265E3908" w:rsidR="00366EAA" w:rsidRPr="00144818" w:rsidRDefault="00366EAA" w:rsidP="009536B1">
      <w:pPr>
        <w:pStyle w:val="Lijstalinea"/>
        <w:numPr>
          <w:ilvl w:val="0"/>
          <w:numId w:val="4"/>
        </w:numPr>
        <w:spacing w:line="0" w:lineRule="atLeast"/>
        <w:ind w:left="714" w:hanging="357"/>
        <w:jc w:val="both"/>
        <w:rPr>
          <w:rFonts w:ascii="RijksoverheidSansHeading" w:hAnsi="RijksoverheidSansHeading"/>
          <w:sz w:val="20"/>
          <w:szCs w:val="24"/>
        </w:rPr>
      </w:pPr>
      <w:r w:rsidRPr="00144818">
        <w:rPr>
          <w:rFonts w:ascii="RijksoverheidSansHeading" w:hAnsi="RijksoverheidSansHeading"/>
          <w:sz w:val="20"/>
          <w:szCs w:val="24"/>
        </w:rPr>
        <w:t xml:space="preserve">het om een werknemer </w:t>
      </w:r>
      <w:r w:rsidR="009C1454" w:rsidRPr="00144818">
        <w:rPr>
          <w:rFonts w:ascii="RijksoverheidSansHeading" w:hAnsi="RijksoverheidSansHeading"/>
          <w:sz w:val="20"/>
          <w:szCs w:val="24"/>
        </w:rPr>
        <w:t xml:space="preserve">gaat </w:t>
      </w:r>
      <w:r w:rsidRPr="00144818">
        <w:rPr>
          <w:rFonts w:ascii="RijksoverheidSansHeading" w:hAnsi="RijksoverheidSansHeading"/>
          <w:sz w:val="20"/>
          <w:szCs w:val="24"/>
        </w:rPr>
        <w:t xml:space="preserve">die binnen de doelgroepen van </w:t>
      </w:r>
      <w:r w:rsidR="009C1454" w:rsidRPr="00144818">
        <w:rPr>
          <w:rFonts w:ascii="RijksoverheidSansHeading" w:hAnsi="RijksoverheidSansHeading"/>
          <w:sz w:val="20"/>
          <w:szCs w:val="24"/>
        </w:rPr>
        <w:t>S</w:t>
      </w:r>
      <w:r w:rsidRPr="00144818">
        <w:rPr>
          <w:rFonts w:ascii="RijksoverheidSansHeading" w:hAnsi="RijksoverheidSansHeading"/>
          <w:sz w:val="20"/>
          <w:szCs w:val="24"/>
        </w:rPr>
        <w:t>ocial return valt (zoals omschreven in deze spelregels).</w:t>
      </w:r>
    </w:p>
    <w:p w14:paraId="23C9771E" w14:textId="77777777" w:rsidR="00366EAA" w:rsidRPr="00144818" w:rsidRDefault="00366EAA" w:rsidP="009536B1">
      <w:pPr>
        <w:jc w:val="both"/>
        <w:rPr>
          <w:rFonts w:ascii="RijksoverheidSansHeading" w:hAnsi="RijksoverheidSansHeading"/>
        </w:rPr>
      </w:pPr>
    </w:p>
    <w:tbl>
      <w:tblPr>
        <w:tblW w:w="9071" w:type="dxa"/>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1E0" w:firstRow="1" w:lastRow="1" w:firstColumn="1" w:lastColumn="1" w:noHBand="0" w:noVBand="0"/>
      </w:tblPr>
      <w:tblGrid>
        <w:gridCol w:w="3114"/>
        <w:gridCol w:w="2977"/>
        <w:gridCol w:w="2980"/>
      </w:tblGrid>
      <w:tr w:rsidR="00366EAA" w:rsidRPr="00144818" w14:paraId="5DCBBB31" w14:textId="77777777" w:rsidTr="00A750EC">
        <w:trPr>
          <w:trHeight w:val="473"/>
          <w:tblHeader/>
        </w:trPr>
        <w:tc>
          <w:tcPr>
            <w:tcW w:w="3114" w:type="dxa"/>
            <w:tcBorders>
              <w:right w:val="single" w:sz="4" w:space="0" w:color="FFFFFF" w:themeColor="background1"/>
            </w:tcBorders>
            <w:shd w:val="clear" w:color="auto" w:fill="BDD6EE" w:themeFill="accent1" w:themeFillTint="66"/>
          </w:tcPr>
          <w:p w14:paraId="02EB7B51" w14:textId="77777777" w:rsidR="00366EAA" w:rsidRPr="00A750EC" w:rsidRDefault="00366EAA" w:rsidP="00144818">
            <w:pPr>
              <w:keepNext/>
              <w:spacing w:before="20" w:after="20" w:line="240" w:lineRule="auto"/>
              <w:jc w:val="both"/>
              <w:rPr>
                <w:rFonts w:ascii="RijksoverheidSansHeading" w:hAnsi="RijksoverheidSansHeading" w:cs="Arial"/>
                <w:sz w:val="20"/>
                <w:szCs w:val="24"/>
                <w:lang w:eastAsia="nl-NL"/>
              </w:rPr>
            </w:pPr>
            <w:r w:rsidRPr="00A750EC">
              <w:rPr>
                <w:rFonts w:ascii="RijksoverheidSansHeading" w:hAnsi="RijksoverheidSansHeading" w:cs="Arial"/>
                <w:sz w:val="20"/>
                <w:szCs w:val="24"/>
                <w:lang w:eastAsia="nl-NL"/>
              </w:rPr>
              <w:t xml:space="preserve">Arbeidsontwikkeling </w:t>
            </w:r>
            <w:r w:rsidRPr="00A750EC">
              <w:rPr>
                <w:rFonts w:ascii="RijksoverheidSansHeading" w:hAnsi="RijksoverheidSansHeading" w:cs="Arial"/>
                <w:sz w:val="20"/>
                <w:szCs w:val="24"/>
                <w:lang w:eastAsia="nl-NL"/>
              </w:rPr>
              <w:br/>
              <w:t>(alle doelgroepen)</w:t>
            </w:r>
          </w:p>
        </w:tc>
        <w:tc>
          <w:tcPr>
            <w:tcW w:w="2977" w:type="dxa"/>
            <w:tcBorders>
              <w:left w:val="single" w:sz="4" w:space="0" w:color="FFFFFF" w:themeColor="background1"/>
              <w:right w:val="single" w:sz="4" w:space="0" w:color="FFFFFF" w:themeColor="background1"/>
            </w:tcBorders>
            <w:shd w:val="clear" w:color="auto" w:fill="BDD6EE" w:themeFill="accent1" w:themeFillTint="66"/>
          </w:tcPr>
          <w:p w14:paraId="1EE6757F" w14:textId="77777777" w:rsidR="00366EAA" w:rsidRPr="00A750EC" w:rsidRDefault="00366EAA" w:rsidP="00144818">
            <w:pPr>
              <w:keepNext/>
              <w:tabs>
                <w:tab w:val="right" w:pos="2018"/>
              </w:tabs>
              <w:spacing w:before="20" w:after="20" w:line="240" w:lineRule="auto"/>
              <w:jc w:val="both"/>
              <w:rPr>
                <w:rFonts w:ascii="RijksoverheidSansHeading" w:hAnsi="RijksoverheidSansHeading" w:cs="Arial"/>
                <w:sz w:val="20"/>
                <w:szCs w:val="24"/>
                <w:lang w:eastAsia="nl-NL"/>
              </w:rPr>
            </w:pPr>
            <w:r w:rsidRPr="00A750EC">
              <w:rPr>
                <w:rFonts w:ascii="RijksoverheidSansHeading" w:hAnsi="RijksoverheidSansHeading" w:cs="Arial"/>
                <w:sz w:val="20"/>
                <w:szCs w:val="24"/>
                <w:lang w:eastAsia="nl-NL"/>
              </w:rPr>
              <w:t>Tarief</w:t>
            </w:r>
          </w:p>
        </w:tc>
        <w:tc>
          <w:tcPr>
            <w:tcW w:w="2980" w:type="dxa"/>
            <w:tcBorders>
              <w:left w:val="single" w:sz="4" w:space="0" w:color="FFFFFF" w:themeColor="background1"/>
            </w:tcBorders>
            <w:shd w:val="clear" w:color="auto" w:fill="BDD6EE" w:themeFill="accent1" w:themeFillTint="66"/>
          </w:tcPr>
          <w:p w14:paraId="0A363CEB" w14:textId="77777777" w:rsidR="00366EAA" w:rsidRPr="00A750EC" w:rsidRDefault="00366EAA" w:rsidP="00144818">
            <w:pPr>
              <w:keepNext/>
              <w:tabs>
                <w:tab w:val="right" w:pos="1740"/>
              </w:tabs>
              <w:spacing w:before="20" w:after="20" w:line="240" w:lineRule="auto"/>
              <w:jc w:val="both"/>
              <w:rPr>
                <w:rFonts w:ascii="RijksoverheidSansHeading" w:hAnsi="RijksoverheidSansHeading" w:cs="Arial"/>
                <w:sz w:val="20"/>
                <w:szCs w:val="24"/>
                <w:lang w:eastAsia="nl-NL"/>
              </w:rPr>
            </w:pPr>
            <w:r w:rsidRPr="00A750EC">
              <w:rPr>
                <w:rFonts w:ascii="RijksoverheidSansHeading" w:hAnsi="RijksoverheidSansHeading" w:cs="Arial"/>
                <w:sz w:val="20"/>
                <w:szCs w:val="24"/>
                <w:lang w:eastAsia="nl-NL"/>
              </w:rPr>
              <w:t>Bonus</w:t>
            </w:r>
          </w:p>
        </w:tc>
      </w:tr>
      <w:tr w:rsidR="00366EAA" w:rsidRPr="00144818" w14:paraId="4A499021" w14:textId="77777777" w:rsidTr="00332EA5">
        <w:trPr>
          <w:trHeight w:val="473"/>
        </w:trPr>
        <w:tc>
          <w:tcPr>
            <w:tcW w:w="3114" w:type="dxa"/>
          </w:tcPr>
          <w:p w14:paraId="6BD92D00" w14:textId="77777777" w:rsidR="00366EAA" w:rsidRPr="00144818" w:rsidRDefault="00366EAA" w:rsidP="00144818">
            <w:pPr>
              <w:keepNext/>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s="Arial"/>
                <w:sz w:val="20"/>
                <w:szCs w:val="24"/>
                <w:lang w:eastAsia="nl-NL"/>
              </w:rPr>
              <w:t>Vakinhoudelijke training en/of coaching</w:t>
            </w:r>
          </w:p>
        </w:tc>
        <w:tc>
          <w:tcPr>
            <w:tcW w:w="2977" w:type="dxa"/>
          </w:tcPr>
          <w:p w14:paraId="05A04FEA" w14:textId="77777777" w:rsidR="00366EAA" w:rsidRPr="00144818" w:rsidRDefault="00366EAA" w:rsidP="00144818">
            <w:pPr>
              <w:keepNext/>
              <w:tabs>
                <w:tab w:val="right" w:pos="2018"/>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s="Arial"/>
                <w:sz w:val="20"/>
                <w:szCs w:val="24"/>
                <w:lang w:eastAsia="nl-NL"/>
              </w:rPr>
              <w:t>Op basis van gefactureerde kosten</w:t>
            </w:r>
          </w:p>
        </w:tc>
        <w:tc>
          <w:tcPr>
            <w:tcW w:w="2980" w:type="dxa"/>
          </w:tcPr>
          <w:p w14:paraId="722681AC" w14:textId="07BEA161" w:rsidR="00366EAA" w:rsidRPr="00144818" w:rsidRDefault="009C1454" w:rsidP="00144818">
            <w:pPr>
              <w:keepNext/>
              <w:tabs>
                <w:tab w:val="right" w:pos="1740"/>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s="Arial"/>
                <w:sz w:val="20"/>
                <w:szCs w:val="24"/>
                <w:lang w:eastAsia="nl-NL"/>
              </w:rPr>
              <w:t>G</w:t>
            </w:r>
            <w:r w:rsidR="00366EAA" w:rsidRPr="00144818">
              <w:rPr>
                <w:rFonts w:ascii="RijksoverheidSansHeading" w:hAnsi="RijksoverheidSansHeading" w:cs="Arial"/>
                <w:sz w:val="20"/>
                <w:szCs w:val="24"/>
                <w:lang w:eastAsia="nl-NL"/>
              </w:rPr>
              <w:t>een</w:t>
            </w:r>
          </w:p>
        </w:tc>
      </w:tr>
      <w:tr w:rsidR="00CA7431" w:rsidRPr="00144818" w14:paraId="79EBE57C" w14:textId="77777777" w:rsidTr="00332EA5">
        <w:trPr>
          <w:trHeight w:val="689"/>
        </w:trPr>
        <w:tc>
          <w:tcPr>
            <w:tcW w:w="3114" w:type="dxa"/>
          </w:tcPr>
          <w:p w14:paraId="032B2A84" w14:textId="77777777" w:rsidR="00CA7431" w:rsidRPr="00144818" w:rsidRDefault="00CA7431" w:rsidP="00144818">
            <w:pPr>
              <w:keepNext/>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s="Arial"/>
                <w:sz w:val="20"/>
                <w:szCs w:val="24"/>
                <w:lang w:eastAsia="nl-NL"/>
              </w:rPr>
              <w:t>Taaltraining</w:t>
            </w:r>
          </w:p>
        </w:tc>
        <w:tc>
          <w:tcPr>
            <w:tcW w:w="2977" w:type="dxa"/>
          </w:tcPr>
          <w:p w14:paraId="2A0ACC57" w14:textId="77777777" w:rsidR="00CA7431" w:rsidRPr="00144818" w:rsidRDefault="00CA7431" w:rsidP="00144818">
            <w:pPr>
              <w:keepNext/>
              <w:tabs>
                <w:tab w:val="right" w:pos="2018"/>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s="Arial"/>
                <w:sz w:val="20"/>
                <w:szCs w:val="24"/>
                <w:lang w:eastAsia="nl-NL"/>
              </w:rPr>
              <w:t>Op basis van gefactureerde kosten</w:t>
            </w:r>
          </w:p>
        </w:tc>
        <w:tc>
          <w:tcPr>
            <w:tcW w:w="2980" w:type="dxa"/>
          </w:tcPr>
          <w:p w14:paraId="7B4DFCE5" w14:textId="01531304" w:rsidR="00CA7431" w:rsidRPr="00144818" w:rsidRDefault="00CA7431" w:rsidP="00144818">
            <w:pPr>
              <w:keepNext/>
              <w:tabs>
                <w:tab w:val="right" w:pos="1740"/>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sz w:val="20"/>
                <w:szCs w:val="24"/>
              </w:rPr>
              <w:t>100% van de opleidingskosten tot een maximum</w:t>
            </w:r>
            <w:r w:rsidRPr="00144818">
              <w:rPr>
                <w:rFonts w:ascii="RijksoverheidSansHeading" w:hAnsi="RijksoverheidSansHeading"/>
                <w:spacing w:val="-13"/>
                <w:sz w:val="20"/>
                <w:szCs w:val="24"/>
              </w:rPr>
              <w:t xml:space="preserve"> </w:t>
            </w:r>
            <w:r w:rsidRPr="00144818">
              <w:rPr>
                <w:rFonts w:ascii="RijksoverheidSansHeading" w:hAnsi="RijksoverheidSansHeading"/>
                <w:sz w:val="20"/>
                <w:szCs w:val="24"/>
              </w:rPr>
              <w:t>van</w:t>
            </w:r>
            <w:r w:rsidRPr="00144818">
              <w:rPr>
                <w:rFonts w:ascii="RijksoverheidSansHeading" w:hAnsi="RijksoverheidSansHeading"/>
                <w:spacing w:val="-14"/>
                <w:sz w:val="20"/>
                <w:szCs w:val="24"/>
              </w:rPr>
              <w:t xml:space="preserve"> €</w:t>
            </w:r>
            <w:r w:rsidRPr="00144818">
              <w:rPr>
                <w:rFonts w:ascii="RijksoverheidSansHeading" w:hAnsi="RijksoverheidSansHeading"/>
                <w:sz w:val="20"/>
                <w:szCs w:val="24"/>
              </w:rPr>
              <w:t>2.000</w:t>
            </w:r>
            <w:r w:rsidRPr="00144818">
              <w:rPr>
                <w:rFonts w:ascii="RijksoverheidSansHeading" w:hAnsi="RijksoverheidSansHeading"/>
                <w:spacing w:val="-13"/>
                <w:sz w:val="20"/>
                <w:szCs w:val="24"/>
              </w:rPr>
              <w:t xml:space="preserve"> </w:t>
            </w:r>
          </w:p>
        </w:tc>
      </w:tr>
    </w:tbl>
    <w:p w14:paraId="69CFAF78" w14:textId="77777777" w:rsidR="00366EAA" w:rsidRPr="00144818" w:rsidRDefault="00366EAA" w:rsidP="009536B1">
      <w:pPr>
        <w:spacing w:line="259" w:lineRule="auto"/>
        <w:jc w:val="both"/>
        <w:rPr>
          <w:rFonts w:ascii="RijksoverheidSansHeading" w:hAnsi="RijksoverheidSansHeading"/>
          <w:sz w:val="20"/>
          <w:szCs w:val="24"/>
        </w:rPr>
      </w:pPr>
      <w:r w:rsidRPr="00144818">
        <w:rPr>
          <w:rFonts w:ascii="RijksoverheidSansHeading" w:hAnsi="RijksoverheidSansHeading"/>
          <w:sz w:val="20"/>
          <w:szCs w:val="24"/>
        </w:rPr>
        <w:br/>
        <w:t xml:space="preserve">In overleg met </w:t>
      </w:r>
      <w:r w:rsidR="00DB630F" w:rsidRPr="00144818">
        <w:rPr>
          <w:rFonts w:ascii="RijksoverheidSansHeading" w:hAnsi="RijksoverheidSansHeading"/>
          <w:sz w:val="20"/>
          <w:szCs w:val="24"/>
        </w:rPr>
        <w:t>de contractmanager</w:t>
      </w:r>
      <w:r w:rsidRPr="00144818">
        <w:rPr>
          <w:rFonts w:ascii="RijksoverheidSansHeading" w:hAnsi="RijksoverheidSansHeading"/>
          <w:sz w:val="20"/>
          <w:szCs w:val="24"/>
        </w:rPr>
        <w:t xml:space="preserve"> kunnen maatwerk afspraken worden gemaakt over (interne) opleidingen die niet worden afgesloten met een erkend certificaat of diploma.</w:t>
      </w:r>
    </w:p>
    <w:p w14:paraId="5F8B7E4F" w14:textId="77777777" w:rsidR="00DB630F" w:rsidRPr="00144818" w:rsidRDefault="00DB630F" w:rsidP="009536B1">
      <w:pPr>
        <w:spacing w:line="259" w:lineRule="auto"/>
        <w:jc w:val="both"/>
        <w:rPr>
          <w:rFonts w:ascii="RijksoverheidSansHeading" w:hAnsi="RijksoverheidSansHeading"/>
        </w:rPr>
      </w:pPr>
    </w:p>
    <w:p w14:paraId="2485471A" w14:textId="77777777" w:rsidR="00366EAA" w:rsidRPr="00144818" w:rsidRDefault="00366EAA" w:rsidP="008F7959">
      <w:pPr>
        <w:pStyle w:val="Kop2"/>
        <w:numPr>
          <w:ilvl w:val="1"/>
          <w:numId w:val="26"/>
        </w:numPr>
        <w:jc w:val="both"/>
        <w:rPr>
          <w:rFonts w:ascii="RijksoverheidSansHeading" w:hAnsi="RijksoverheidSansHeading"/>
          <w:sz w:val="22"/>
          <w:szCs w:val="22"/>
        </w:rPr>
      </w:pPr>
      <w:bookmarkStart w:id="24" w:name="_Toc21595552"/>
      <w:bookmarkStart w:id="25" w:name="_Toc148364469"/>
      <w:bookmarkStart w:id="26" w:name="_Toc214617137"/>
      <w:r w:rsidRPr="00144818">
        <w:rPr>
          <w:rFonts w:ascii="RijksoverheidSansHeading" w:hAnsi="RijksoverheidSansHeading"/>
          <w:sz w:val="22"/>
          <w:szCs w:val="22"/>
        </w:rPr>
        <w:t>Maatschappelijke activiteit</w:t>
      </w:r>
      <w:bookmarkEnd w:id="24"/>
      <w:bookmarkEnd w:id="25"/>
      <w:bookmarkEnd w:id="26"/>
    </w:p>
    <w:p w14:paraId="280578FA" w14:textId="1E4945FF" w:rsidR="00366EAA" w:rsidRPr="00144818" w:rsidRDefault="00366EAA" w:rsidP="009536B1">
      <w:pPr>
        <w:spacing w:after="160" w:line="259" w:lineRule="auto"/>
        <w:jc w:val="both"/>
        <w:rPr>
          <w:rFonts w:ascii="RijksoverheidSansHeading" w:hAnsi="RijksoverheidSansHeading"/>
          <w:sz w:val="20"/>
          <w:szCs w:val="24"/>
        </w:rPr>
      </w:pPr>
      <w:r w:rsidRPr="00144818">
        <w:rPr>
          <w:rFonts w:ascii="RijksoverheidSansHeading" w:hAnsi="RijksoverheidSansHeading"/>
          <w:sz w:val="20"/>
          <w:szCs w:val="24"/>
          <w:lang w:eastAsia="nl-NL"/>
        </w:rPr>
        <w:t xml:space="preserve">Als een Opdrachtnemer niet volledig invulling kan geven aan de </w:t>
      </w:r>
      <w:r w:rsidR="009C1454" w:rsidRPr="00144818">
        <w:rPr>
          <w:rFonts w:ascii="RijksoverheidSansHeading" w:hAnsi="RijksoverheidSansHeading"/>
          <w:sz w:val="20"/>
          <w:szCs w:val="24"/>
          <w:lang w:eastAsia="nl-NL"/>
        </w:rPr>
        <w:t>S</w:t>
      </w:r>
      <w:r w:rsidRPr="00144818">
        <w:rPr>
          <w:rFonts w:ascii="RijksoverheidSansHeading" w:hAnsi="RijksoverheidSansHeading"/>
          <w:sz w:val="20"/>
          <w:szCs w:val="24"/>
          <w:lang w:eastAsia="nl-NL"/>
        </w:rPr>
        <w:t xml:space="preserve">ocial return verplichting </w:t>
      </w:r>
      <w:r w:rsidR="00071070" w:rsidRPr="00144818">
        <w:rPr>
          <w:rFonts w:ascii="RijksoverheidSansHeading" w:hAnsi="RijksoverheidSansHeading"/>
          <w:sz w:val="20"/>
          <w:szCs w:val="24"/>
          <w:lang w:eastAsia="nl-NL"/>
        </w:rPr>
        <w:t xml:space="preserve">op basis van </w:t>
      </w:r>
      <w:r w:rsidRPr="00144818">
        <w:rPr>
          <w:rFonts w:ascii="RijksoverheidSansHeading" w:hAnsi="RijksoverheidSansHeading"/>
          <w:sz w:val="20"/>
          <w:szCs w:val="24"/>
          <w:lang w:eastAsia="nl-NL"/>
        </w:rPr>
        <w:t>de hierboven genoemde opties</w:t>
      </w:r>
      <w:r w:rsidR="00071070" w:rsidRPr="00144818">
        <w:rPr>
          <w:rFonts w:ascii="RijksoverheidSansHeading" w:hAnsi="RijksoverheidSansHeading"/>
          <w:sz w:val="20"/>
          <w:szCs w:val="24"/>
          <w:lang w:eastAsia="nl-NL"/>
        </w:rPr>
        <w:t>,</w:t>
      </w:r>
      <w:r w:rsidRPr="00144818">
        <w:rPr>
          <w:rFonts w:ascii="RijksoverheidSansHeading" w:hAnsi="RijksoverheidSansHeading"/>
          <w:sz w:val="20"/>
          <w:szCs w:val="24"/>
          <w:lang w:eastAsia="nl-NL"/>
        </w:rPr>
        <w:t xml:space="preserve"> dan kan hij door het uitvoeren van (een) maatschappelijke activiteit(en) invulling geven aan de </w:t>
      </w:r>
      <w:r w:rsidR="00071070" w:rsidRPr="00144818">
        <w:rPr>
          <w:rFonts w:ascii="RijksoverheidSansHeading" w:hAnsi="RijksoverheidSansHeading"/>
          <w:sz w:val="20"/>
          <w:szCs w:val="24"/>
          <w:lang w:eastAsia="nl-NL"/>
        </w:rPr>
        <w:t>S</w:t>
      </w:r>
      <w:r w:rsidRPr="00144818">
        <w:rPr>
          <w:rFonts w:ascii="RijksoverheidSansHeading" w:hAnsi="RijksoverheidSansHeading"/>
          <w:sz w:val="20"/>
          <w:szCs w:val="24"/>
          <w:lang w:eastAsia="nl-NL"/>
        </w:rPr>
        <w:t>ocial return verplichting.</w:t>
      </w:r>
      <w:r w:rsidRPr="00144818">
        <w:rPr>
          <w:rFonts w:ascii="RijksoverheidSansHeading" w:hAnsi="RijksoverheidSansHeading"/>
          <w:sz w:val="20"/>
          <w:szCs w:val="24"/>
        </w:rPr>
        <w:t xml:space="preserve"> Het gaat om inzet (in natura) door het verrichten van activiteiten die:</w:t>
      </w:r>
    </w:p>
    <w:p w14:paraId="74FEE210" w14:textId="7C0F0AC5" w:rsidR="00366EAA" w:rsidRPr="00144818" w:rsidRDefault="00366EAA" w:rsidP="009536B1">
      <w:pPr>
        <w:pStyle w:val="Lijstalinea"/>
        <w:numPr>
          <w:ilvl w:val="0"/>
          <w:numId w:val="5"/>
        </w:numPr>
        <w:spacing w:after="160" w:line="259" w:lineRule="auto"/>
        <w:jc w:val="both"/>
        <w:rPr>
          <w:rFonts w:ascii="RijksoverheidSansHeading" w:hAnsi="RijksoverheidSansHeading"/>
          <w:sz w:val="20"/>
          <w:szCs w:val="24"/>
        </w:rPr>
      </w:pPr>
      <w:r w:rsidRPr="00144818">
        <w:rPr>
          <w:rFonts w:ascii="RijksoverheidSansHeading" w:hAnsi="RijksoverheidSansHeading"/>
          <w:sz w:val="20"/>
          <w:szCs w:val="24"/>
        </w:rPr>
        <w:t>arbeidsparticipatie of vakmanschap bevorderen. Denk bijvoorbeeld aan gastlessen over bedrijf, branche of sector of bedrijfsbezoeken</w:t>
      </w:r>
      <w:r w:rsidR="00071070" w:rsidRPr="00144818">
        <w:rPr>
          <w:rFonts w:ascii="RijksoverheidSansHeading" w:hAnsi="RijksoverheidSansHeading"/>
          <w:sz w:val="20"/>
          <w:szCs w:val="24"/>
        </w:rPr>
        <w:t>.</w:t>
      </w:r>
    </w:p>
    <w:p w14:paraId="1DA6CD84" w14:textId="77777777" w:rsidR="00994FDC" w:rsidRPr="00144818" w:rsidRDefault="00366EAA" w:rsidP="009536B1">
      <w:pPr>
        <w:pStyle w:val="Lijstalinea"/>
        <w:numPr>
          <w:ilvl w:val="0"/>
          <w:numId w:val="5"/>
        </w:numPr>
        <w:spacing w:after="160" w:line="259" w:lineRule="auto"/>
        <w:jc w:val="both"/>
        <w:rPr>
          <w:rFonts w:ascii="RijksoverheidSansHeading" w:hAnsi="RijksoverheidSansHeading"/>
          <w:sz w:val="20"/>
          <w:szCs w:val="24"/>
          <w:lang w:eastAsia="nl-NL"/>
        </w:rPr>
      </w:pPr>
      <w:r w:rsidRPr="00144818">
        <w:rPr>
          <w:rFonts w:ascii="RijksoverheidSansHeading" w:hAnsi="RijksoverheidSansHeading"/>
          <w:sz w:val="20"/>
          <w:szCs w:val="24"/>
        </w:rPr>
        <w:t>brede maatschappelijke opgaven ondersteunen, gericht op (</w:t>
      </w:r>
      <w:proofErr w:type="spellStart"/>
      <w:r w:rsidRPr="00144818">
        <w:rPr>
          <w:rFonts w:ascii="RijksoverheidSansHeading" w:hAnsi="RijksoverheidSansHeading"/>
          <w:sz w:val="20"/>
          <w:szCs w:val="24"/>
        </w:rPr>
        <w:t>arbeids</w:t>
      </w:r>
      <w:proofErr w:type="spellEnd"/>
      <w:r w:rsidRPr="00144818">
        <w:rPr>
          <w:rFonts w:ascii="RijksoverheidSansHeading" w:hAnsi="RijksoverheidSansHeading"/>
          <w:sz w:val="20"/>
          <w:szCs w:val="24"/>
        </w:rPr>
        <w:t>)ontwikkeling, met als doel de (</w:t>
      </w:r>
      <w:proofErr w:type="spellStart"/>
      <w:r w:rsidRPr="00144818">
        <w:rPr>
          <w:rFonts w:ascii="RijksoverheidSansHeading" w:hAnsi="RijksoverheidSansHeading"/>
          <w:sz w:val="20"/>
          <w:szCs w:val="24"/>
        </w:rPr>
        <w:t>arbeids</w:t>
      </w:r>
      <w:proofErr w:type="spellEnd"/>
      <w:r w:rsidRPr="00144818">
        <w:rPr>
          <w:rFonts w:ascii="RijksoverheidSansHeading" w:hAnsi="RijksoverheidSansHeading"/>
          <w:sz w:val="20"/>
          <w:szCs w:val="24"/>
        </w:rPr>
        <w:t>)participatie van mensen te vergroten. Dit kan gaan om activiteiten gericht op taalontwikkeling van mensen, het bestrijden van eenzaamheid/sociaal isolement of een bijdrage aan de armoede- en schuldenaanpak.</w:t>
      </w:r>
    </w:p>
    <w:p w14:paraId="5EA09856" w14:textId="401B92DE" w:rsidR="00366EAA" w:rsidRPr="00144818" w:rsidRDefault="00366EAA" w:rsidP="00407AF4">
      <w:pPr>
        <w:spacing w:after="160" w:line="259" w:lineRule="auto"/>
        <w:jc w:val="both"/>
        <w:rPr>
          <w:rFonts w:ascii="RijksoverheidSansHeading" w:hAnsi="RijksoverheidSansHeading"/>
          <w:sz w:val="20"/>
          <w:szCs w:val="24"/>
          <w:lang w:eastAsia="nl-NL"/>
        </w:rPr>
      </w:pPr>
      <w:r w:rsidRPr="00144818">
        <w:rPr>
          <w:rFonts w:ascii="RijksoverheidSansHeading" w:hAnsi="RijksoverheidSansHeading"/>
          <w:sz w:val="20"/>
          <w:szCs w:val="24"/>
          <w:lang w:eastAsia="nl-NL"/>
        </w:rPr>
        <w:t>Mogelijke voorbeelden voor invulling zijn</w:t>
      </w:r>
      <w:r w:rsidR="00071070" w:rsidRPr="00144818">
        <w:rPr>
          <w:rFonts w:ascii="RijksoverheidSansHeading" w:hAnsi="RijksoverheidSansHeading"/>
          <w:sz w:val="20"/>
          <w:szCs w:val="24"/>
          <w:lang w:eastAsia="nl-NL"/>
        </w:rPr>
        <w:t xml:space="preserve"> weergeven in onderstaande tabel</w:t>
      </w:r>
      <w:r w:rsidRPr="00144818">
        <w:rPr>
          <w:rFonts w:ascii="RijksoverheidSansHeading" w:hAnsi="RijksoverheidSansHeading"/>
          <w:sz w:val="20"/>
          <w:szCs w:val="24"/>
          <w:lang w:eastAsia="nl-NL"/>
        </w:rPr>
        <w:t>:</w:t>
      </w:r>
    </w:p>
    <w:tbl>
      <w:tblPr>
        <w:tblW w:w="9067" w:type="dxa"/>
        <w:tblBorders>
          <w:top w:val="single" w:sz="4" w:space="0" w:color="00447A"/>
          <w:left w:val="single" w:sz="4" w:space="0" w:color="00447A"/>
          <w:bottom w:val="single" w:sz="4" w:space="0" w:color="00447A"/>
          <w:right w:val="single" w:sz="4" w:space="0" w:color="00447A"/>
          <w:insideH w:val="single" w:sz="4" w:space="0" w:color="00447A"/>
          <w:insideV w:val="single" w:sz="4" w:space="0" w:color="00447A"/>
        </w:tblBorders>
        <w:tblLook w:val="01E0" w:firstRow="1" w:lastRow="1" w:firstColumn="1" w:lastColumn="1" w:noHBand="0" w:noVBand="0"/>
      </w:tblPr>
      <w:tblGrid>
        <w:gridCol w:w="4390"/>
        <w:gridCol w:w="1417"/>
        <w:gridCol w:w="3260"/>
      </w:tblGrid>
      <w:tr w:rsidR="00CA7431" w:rsidRPr="00144818" w14:paraId="02FA021A" w14:textId="77777777" w:rsidTr="00A750EC">
        <w:trPr>
          <w:tblHeader/>
        </w:trPr>
        <w:tc>
          <w:tcPr>
            <w:tcW w:w="4390" w:type="dxa"/>
            <w:tcBorders>
              <w:right w:val="single" w:sz="4" w:space="0" w:color="FFFFFF" w:themeColor="background1"/>
            </w:tcBorders>
            <w:shd w:val="clear" w:color="auto" w:fill="BDD6EE" w:themeFill="accent1" w:themeFillTint="66"/>
          </w:tcPr>
          <w:p w14:paraId="5200FCDF" w14:textId="77777777" w:rsidR="00CA7431" w:rsidRPr="00A750EC" w:rsidRDefault="00CA7431" w:rsidP="00144818">
            <w:pPr>
              <w:keepNext/>
              <w:spacing w:before="20" w:after="20" w:line="240" w:lineRule="auto"/>
              <w:jc w:val="both"/>
              <w:rPr>
                <w:rFonts w:ascii="RijksoverheidSansHeading" w:hAnsi="RijksoverheidSansHeading" w:cs="Arial"/>
                <w:sz w:val="20"/>
                <w:szCs w:val="24"/>
                <w:lang w:eastAsia="nl-NL"/>
              </w:rPr>
            </w:pPr>
            <w:r w:rsidRPr="00A750EC">
              <w:rPr>
                <w:rFonts w:ascii="RijksoverheidSansHeading" w:hAnsi="RijksoverheidSansHeading"/>
                <w:sz w:val="20"/>
                <w:szCs w:val="24"/>
              </w:rPr>
              <w:t>Maatschappelijke activiteit</w:t>
            </w:r>
          </w:p>
        </w:tc>
        <w:tc>
          <w:tcPr>
            <w:tcW w:w="1417" w:type="dxa"/>
            <w:tcBorders>
              <w:left w:val="single" w:sz="4" w:space="0" w:color="FFFFFF" w:themeColor="background1"/>
              <w:right w:val="single" w:sz="4" w:space="0" w:color="FFFFFF" w:themeColor="background1"/>
            </w:tcBorders>
            <w:shd w:val="clear" w:color="auto" w:fill="BDD6EE" w:themeFill="accent1" w:themeFillTint="66"/>
          </w:tcPr>
          <w:p w14:paraId="0AF1EADB" w14:textId="7380A769" w:rsidR="00CA7431" w:rsidRPr="00A750EC" w:rsidRDefault="00CA7431" w:rsidP="00144818">
            <w:pPr>
              <w:keepNext/>
              <w:tabs>
                <w:tab w:val="right" w:pos="2018"/>
              </w:tabs>
              <w:spacing w:before="20" w:after="20" w:line="240" w:lineRule="auto"/>
              <w:jc w:val="both"/>
              <w:rPr>
                <w:rFonts w:ascii="RijksoverheidSansHeading" w:hAnsi="RijksoverheidSansHeading" w:cs="Arial"/>
                <w:sz w:val="20"/>
                <w:szCs w:val="24"/>
                <w:lang w:eastAsia="nl-NL"/>
              </w:rPr>
            </w:pPr>
            <w:r w:rsidRPr="00A750EC">
              <w:rPr>
                <w:rFonts w:ascii="RijksoverheidSansHeading" w:hAnsi="RijksoverheidSansHeading"/>
                <w:spacing w:val="-2"/>
                <w:sz w:val="20"/>
                <w:szCs w:val="24"/>
              </w:rPr>
              <w:t>Tarief</w:t>
            </w:r>
          </w:p>
        </w:tc>
        <w:tc>
          <w:tcPr>
            <w:tcW w:w="3260" w:type="dxa"/>
            <w:tcBorders>
              <w:left w:val="single" w:sz="4" w:space="0" w:color="FFFFFF" w:themeColor="background1"/>
            </w:tcBorders>
            <w:shd w:val="clear" w:color="auto" w:fill="BDD6EE" w:themeFill="accent1" w:themeFillTint="66"/>
          </w:tcPr>
          <w:p w14:paraId="7DCB7FFD" w14:textId="77777777" w:rsidR="00CA7431" w:rsidRPr="00A750EC" w:rsidRDefault="00CA7431" w:rsidP="00144818">
            <w:pPr>
              <w:keepNext/>
              <w:tabs>
                <w:tab w:val="right" w:pos="1740"/>
              </w:tabs>
              <w:spacing w:before="20" w:after="20" w:line="240" w:lineRule="auto"/>
              <w:jc w:val="both"/>
              <w:rPr>
                <w:rFonts w:ascii="RijksoverheidSansHeading" w:hAnsi="RijksoverheidSansHeading" w:cs="Arial"/>
                <w:sz w:val="20"/>
                <w:szCs w:val="24"/>
                <w:lang w:eastAsia="nl-NL"/>
              </w:rPr>
            </w:pPr>
            <w:r w:rsidRPr="00A750EC">
              <w:rPr>
                <w:rFonts w:ascii="RijksoverheidSansHeading" w:hAnsi="RijksoverheidSansHeading"/>
                <w:sz w:val="20"/>
                <w:szCs w:val="24"/>
                <w:lang w:eastAsia="nl-NL"/>
              </w:rPr>
              <w:t>Specificaties</w:t>
            </w:r>
          </w:p>
        </w:tc>
      </w:tr>
      <w:tr w:rsidR="00366EAA" w:rsidRPr="00144818" w14:paraId="32E9F60A" w14:textId="77777777" w:rsidTr="005A593F">
        <w:tc>
          <w:tcPr>
            <w:tcW w:w="4390" w:type="dxa"/>
          </w:tcPr>
          <w:p w14:paraId="4C2F5638" w14:textId="77777777" w:rsidR="00366EAA" w:rsidRPr="00144818" w:rsidRDefault="00366EAA" w:rsidP="00144818">
            <w:pPr>
              <w:keepNext/>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olor w:val="000000"/>
                <w:sz w:val="20"/>
                <w:szCs w:val="24"/>
                <w:lang w:eastAsia="nl-NL"/>
              </w:rPr>
              <w:t>Gastles over bedrijf, branche of sector</w:t>
            </w:r>
          </w:p>
        </w:tc>
        <w:tc>
          <w:tcPr>
            <w:tcW w:w="1417" w:type="dxa"/>
          </w:tcPr>
          <w:p w14:paraId="4F0B73B8" w14:textId="6122AA93" w:rsidR="005A593F" w:rsidRPr="00144818" w:rsidRDefault="00071070" w:rsidP="00144818">
            <w:pPr>
              <w:keepNext/>
              <w:tabs>
                <w:tab w:val="right" w:pos="2018"/>
              </w:tabs>
              <w:spacing w:before="20" w:after="20" w:line="240" w:lineRule="auto"/>
              <w:jc w:val="both"/>
              <w:rPr>
                <w:rFonts w:ascii="RijksoverheidSansHeading" w:hAnsi="RijksoverheidSansHeading"/>
                <w:color w:val="000000"/>
                <w:sz w:val="20"/>
                <w:szCs w:val="24"/>
                <w:lang w:eastAsia="nl-NL"/>
              </w:rPr>
            </w:pPr>
            <w:r w:rsidRPr="00144818">
              <w:rPr>
                <w:rFonts w:ascii="RijksoverheidSansHeading" w:hAnsi="RijksoverheidSansHeading"/>
                <w:color w:val="000000"/>
                <w:sz w:val="20"/>
                <w:szCs w:val="24"/>
                <w:lang w:eastAsia="nl-NL"/>
              </w:rPr>
              <w:t xml:space="preserve">€ </w:t>
            </w:r>
            <w:r w:rsidR="00366EAA" w:rsidRPr="00144818">
              <w:rPr>
                <w:rFonts w:ascii="RijksoverheidSansHeading" w:hAnsi="RijksoverheidSansHeading"/>
                <w:color w:val="000000"/>
                <w:sz w:val="20"/>
                <w:szCs w:val="24"/>
                <w:lang w:eastAsia="nl-NL"/>
              </w:rPr>
              <w:t>250</w:t>
            </w:r>
            <w:r w:rsidRPr="00144818">
              <w:rPr>
                <w:rFonts w:ascii="RijksoverheidSansHeading" w:hAnsi="RijksoverheidSansHeading"/>
                <w:color w:val="000000"/>
                <w:sz w:val="20"/>
                <w:szCs w:val="24"/>
                <w:lang w:eastAsia="nl-NL"/>
              </w:rPr>
              <w:t>,-</w:t>
            </w:r>
          </w:p>
          <w:p w14:paraId="05632E5E" w14:textId="77777777" w:rsidR="00366EAA" w:rsidRPr="00144818" w:rsidRDefault="00366EAA" w:rsidP="00144818">
            <w:pPr>
              <w:keepNext/>
              <w:tabs>
                <w:tab w:val="right" w:pos="2018"/>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olor w:val="000000"/>
                <w:sz w:val="20"/>
                <w:szCs w:val="24"/>
                <w:lang w:eastAsia="nl-NL"/>
              </w:rPr>
              <w:t>per les</w:t>
            </w:r>
          </w:p>
        </w:tc>
        <w:tc>
          <w:tcPr>
            <w:tcW w:w="3260" w:type="dxa"/>
          </w:tcPr>
          <w:p w14:paraId="48F67B6E" w14:textId="77777777" w:rsidR="00366EAA" w:rsidRPr="00144818" w:rsidRDefault="00366EAA" w:rsidP="00144818">
            <w:pPr>
              <w:keepNext/>
              <w:tabs>
                <w:tab w:val="right" w:pos="1740"/>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olor w:val="000000"/>
                <w:sz w:val="20"/>
                <w:szCs w:val="24"/>
                <w:lang w:eastAsia="nl-NL"/>
              </w:rPr>
              <w:t>Gemiddeld 2 uur per les. Voorbereiding en reistijd worden niet meegerekend.</w:t>
            </w:r>
          </w:p>
        </w:tc>
      </w:tr>
      <w:tr w:rsidR="00366EAA" w:rsidRPr="00144818" w14:paraId="752D7638" w14:textId="77777777" w:rsidTr="005A593F">
        <w:trPr>
          <w:trHeight w:val="716"/>
        </w:trPr>
        <w:tc>
          <w:tcPr>
            <w:tcW w:w="4390" w:type="dxa"/>
          </w:tcPr>
          <w:p w14:paraId="5490B79F" w14:textId="77777777" w:rsidR="00366EAA" w:rsidRPr="00144818" w:rsidRDefault="00366EAA" w:rsidP="00144818">
            <w:pPr>
              <w:keepNext/>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olor w:val="000000"/>
                <w:sz w:val="20"/>
                <w:szCs w:val="24"/>
                <w:lang w:eastAsia="nl-NL"/>
              </w:rPr>
              <w:t xml:space="preserve">Bedrijfsbezoek </w:t>
            </w:r>
          </w:p>
        </w:tc>
        <w:tc>
          <w:tcPr>
            <w:tcW w:w="1417" w:type="dxa"/>
          </w:tcPr>
          <w:p w14:paraId="4EE12E5F" w14:textId="37EB3FA8" w:rsidR="005A593F" w:rsidRPr="00144818" w:rsidRDefault="00071070" w:rsidP="00144818">
            <w:pPr>
              <w:keepNext/>
              <w:tabs>
                <w:tab w:val="right" w:pos="2018"/>
              </w:tabs>
              <w:spacing w:before="20" w:after="20" w:line="240" w:lineRule="auto"/>
              <w:jc w:val="both"/>
              <w:rPr>
                <w:rFonts w:ascii="RijksoverheidSansHeading" w:hAnsi="RijksoverheidSansHeading"/>
                <w:color w:val="000000"/>
                <w:sz w:val="20"/>
                <w:szCs w:val="24"/>
                <w:lang w:eastAsia="nl-NL"/>
              </w:rPr>
            </w:pPr>
            <w:r w:rsidRPr="00144818">
              <w:rPr>
                <w:rFonts w:ascii="RijksoverheidSansHeading" w:hAnsi="RijksoverheidSansHeading"/>
                <w:color w:val="000000"/>
                <w:sz w:val="20"/>
                <w:szCs w:val="24"/>
                <w:lang w:eastAsia="nl-NL"/>
              </w:rPr>
              <w:t xml:space="preserve">€ </w:t>
            </w:r>
            <w:r w:rsidR="00366EAA" w:rsidRPr="00144818">
              <w:rPr>
                <w:rFonts w:ascii="RijksoverheidSansHeading" w:hAnsi="RijksoverheidSansHeading"/>
                <w:color w:val="000000"/>
                <w:sz w:val="20"/>
                <w:szCs w:val="24"/>
                <w:lang w:eastAsia="nl-NL"/>
              </w:rPr>
              <w:t>500</w:t>
            </w:r>
            <w:r w:rsidRPr="00144818">
              <w:rPr>
                <w:rFonts w:ascii="RijksoverheidSansHeading" w:hAnsi="RijksoverheidSansHeading"/>
                <w:color w:val="000000"/>
                <w:sz w:val="20"/>
                <w:szCs w:val="24"/>
                <w:lang w:eastAsia="nl-NL"/>
              </w:rPr>
              <w:t>,-</w:t>
            </w:r>
          </w:p>
          <w:p w14:paraId="2FBCC3A9" w14:textId="77777777" w:rsidR="00366EAA" w:rsidRPr="00144818" w:rsidRDefault="00366EAA" w:rsidP="00144818">
            <w:pPr>
              <w:keepNext/>
              <w:tabs>
                <w:tab w:val="right" w:pos="2018"/>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olor w:val="000000"/>
                <w:sz w:val="20"/>
                <w:szCs w:val="24"/>
                <w:lang w:eastAsia="nl-NL"/>
              </w:rPr>
              <w:t>per dagdeel</w:t>
            </w:r>
          </w:p>
        </w:tc>
        <w:tc>
          <w:tcPr>
            <w:tcW w:w="3260" w:type="dxa"/>
          </w:tcPr>
          <w:p w14:paraId="77AAF95E" w14:textId="77777777" w:rsidR="00366EAA" w:rsidRPr="00144818" w:rsidRDefault="00366EAA" w:rsidP="00144818">
            <w:pPr>
              <w:spacing w:after="120" w:line="240" w:lineRule="auto"/>
              <w:jc w:val="both"/>
              <w:rPr>
                <w:rFonts w:ascii="RijksoverheidSansHeading" w:hAnsi="RijksoverheidSansHeading"/>
                <w:color w:val="000000"/>
                <w:sz w:val="20"/>
                <w:szCs w:val="24"/>
                <w:lang w:eastAsia="nl-NL"/>
              </w:rPr>
            </w:pPr>
            <w:r w:rsidRPr="00144818">
              <w:rPr>
                <w:rFonts w:ascii="RijksoverheidSansHeading" w:hAnsi="RijksoverheidSansHeading"/>
                <w:color w:val="000000"/>
                <w:sz w:val="20"/>
                <w:szCs w:val="24"/>
                <w:lang w:eastAsia="nl-NL"/>
              </w:rPr>
              <w:t>Gemiddeld 4 uur per bezoek.</w:t>
            </w:r>
            <w:r w:rsidRPr="00144818">
              <w:rPr>
                <w:rFonts w:ascii="RijksoverheidSansHeading" w:hAnsi="RijksoverheidSansHeading"/>
                <w:color w:val="000000"/>
                <w:sz w:val="20"/>
                <w:szCs w:val="24"/>
                <w:lang w:eastAsia="nl-NL"/>
              </w:rPr>
              <w:br/>
              <w:t xml:space="preserve">Voorbereiding en reistijd worden niet meegerekend. </w:t>
            </w:r>
          </w:p>
        </w:tc>
      </w:tr>
      <w:tr w:rsidR="00366EAA" w:rsidRPr="00144818" w14:paraId="1395ED2D" w14:textId="77777777" w:rsidTr="005A593F">
        <w:tc>
          <w:tcPr>
            <w:tcW w:w="4390" w:type="dxa"/>
          </w:tcPr>
          <w:p w14:paraId="6C1D31E9" w14:textId="39176AC3" w:rsidR="00366EAA" w:rsidRPr="00144818" w:rsidRDefault="00366EAA" w:rsidP="00144818">
            <w:pPr>
              <w:keepNext/>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olor w:val="000000"/>
                <w:sz w:val="20"/>
                <w:szCs w:val="24"/>
                <w:lang w:eastAsia="nl-NL"/>
              </w:rPr>
              <w:t xml:space="preserve">Train de trainer. Als </w:t>
            </w:r>
            <w:r w:rsidR="00B805B9" w:rsidRPr="00144818">
              <w:rPr>
                <w:rFonts w:ascii="RijksoverheidSansHeading" w:hAnsi="RijksoverheidSansHeading"/>
                <w:color w:val="000000"/>
                <w:sz w:val="20"/>
                <w:szCs w:val="24"/>
                <w:lang w:eastAsia="nl-NL"/>
              </w:rPr>
              <w:t>Opdracht</w:t>
            </w:r>
            <w:r w:rsidRPr="00144818">
              <w:rPr>
                <w:rFonts w:ascii="RijksoverheidSansHeading" w:hAnsi="RijksoverheidSansHeading"/>
                <w:color w:val="000000"/>
                <w:sz w:val="20"/>
                <w:szCs w:val="24"/>
                <w:lang w:eastAsia="nl-NL"/>
              </w:rPr>
              <w:t>nemer begeleidt u een docent in bedrijfs- branche- of sectorontwikkelingen</w:t>
            </w:r>
          </w:p>
        </w:tc>
        <w:tc>
          <w:tcPr>
            <w:tcW w:w="1417" w:type="dxa"/>
          </w:tcPr>
          <w:p w14:paraId="3710A351" w14:textId="7AFAE862" w:rsidR="005A593F" w:rsidRPr="00144818" w:rsidRDefault="00071070" w:rsidP="00144818">
            <w:pPr>
              <w:keepNext/>
              <w:tabs>
                <w:tab w:val="right" w:pos="2018"/>
              </w:tabs>
              <w:spacing w:before="20" w:after="20" w:line="240" w:lineRule="auto"/>
              <w:jc w:val="both"/>
              <w:rPr>
                <w:rFonts w:ascii="RijksoverheidSansHeading" w:hAnsi="RijksoverheidSansHeading"/>
                <w:color w:val="000000"/>
                <w:sz w:val="20"/>
                <w:szCs w:val="24"/>
                <w:lang w:eastAsia="nl-NL"/>
              </w:rPr>
            </w:pPr>
            <w:r w:rsidRPr="00144818">
              <w:rPr>
                <w:rFonts w:ascii="RijksoverheidSansHeading" w:hAnsi="RijksoverheidSansHeading"/>
                <w:color w:val="000000"/>
                <w:sz w:val="20"/>
                <w:szCs w:val="24"/>
                <w:lang w:eastAsia="nl-NL"/>
              </w:rPr>
              <w:t xml:space="preserve">€ </w:t>
            </w:r>
            <w:r w:rsidR="00366EAA" w:rsidRPr="00144818">
              <w:rPr>
                <w:rFonts w:ascii="RijksoverheidSansHeading" w:hAnsi="RijksoverheidSansHeading"/>
                <w:color w:val="000000"/>
                <w:sz w:val="20"/>
                <w:szCs w:val="24"/>
                <w:lang w:eastAsia="nl-NL"/>
              </w:rPr>
              <w:t>500</w:t>
            </w:r>
            <w:r w:rsidRPr="00144818">
              <w:rPr>
                <w:rFonts w:ascii="RijksoverheidSansHeading" w:hAnsi="RijksoverheidSansHeading"/>
                <w:color w:val="000000"/>
                <w:sz w:val="20"/>
                <w:szCs w:val="24"/>
                <w:lang w:eastAsia="nl-NL"/>
              </w:rPr>
              <w:t>,-</w:t>
            </w:r>
          </w:p>
          <w:p w14:paraId="14563504" w14:textId="77777777" w:rsidR="00366EAA" w:rsidRPr="00144818" w:rsidRDefault="00366EAA" w:rsidP="00144818">
            <w:pPr>
              <w:keepNext/>
              <w:tabs>
                <w:tab w:val="right" w:pos="2018"/>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color w:val="000000"/>
                <w:sz w:val="20"/>
                <w:szCs w:val="24"/>
                <w:lang w:eastAsia="nl-NL"/>
              </w:rPr>
              <w:t>per dagdeel</w:t>
            </w:r>
          </w:p>
        </w:tc>
        <w:tc>
          <w:tcPr>
            <w:tcW w:w="3260" w:type="dxa"/>
          </w:tcPr>
          <w:p w14:paraId="4A3CA515" w14:textId="77777777" w:rsidR="00366EAA" w:rsidRPr="00144818" w:rsidRDefault="00366EAA" w:rsidP="00144818">
            <w:pPr>
              <w:keepNext/>
              <w:tabs>
                <w:tab w:val="right" w:pos="1740"/>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sz w:val="20"/>
                <w:szCs w:val="24"/>
              </w:rPr>
              <w:t>Gemiddeld 4 uur per training.</w:t>
            </w:r>
            <w:r w:rsidRPr="00144818">
              <w:rPr>
                <w:rFonts w:ascii="RijksoverheidSansHeading" w:hAnsi="RijksoverheidSansHeading"/>
                <w:sz w:val="20"/>
                <w:szCs w:val="24"/>
              </w:rPr>
              <w:br/>
              <w:t>Voorbereiding en reistijd worden niet meegerekend.</w:t>
            </w:r>
          </w:p>
        </w:tc>
      </w:tr>
      <w:tr w:rsidR="00366EAA" w:rsidRPr="00144818" w14:paraId="02069E1C" w14:textId="77777777" w:rsidTr="005A593F">
        <w:tc>
          <w:tcPr>
            <w:tcW w:w="4390" w:type="dxa"/>
          </w:tcPr>
          <w:p w14:paraId="79B882F4" w14:textId="06B1FF4D" w:rsidR="00366EAA" w:rsidRPr="00144818" w:rsidRDefault="00366EAA" w:rsidP="00144818">
            <w:pPr>
              <w:keepNext/>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sz w:val="20"/>
                <w:szCs w:val="24"/>
              </w:rPr>
              <w:t>Activiteiten gerelateerd aan het ondersteunen van mensen gericht op (</w:t>
            </w:r>
            <w:proofErr w:type="spellStart"/>
            <w:r w:rsidRPr="00144818">
              <w:rPr>
                <w:rFonts w:ascii="RijksoverheidSansHeading" w:hAnsi="RijksoverheidSansHeading"/>
                <w:sz w:val="20"/>
                <w:szCs w:val="24"/>
              </w:rPr>
              <w:t>arbeids</w:t>
            </w:r>
            <w:proofErr w:type="spellEnd"/>
            <w:r w:rsidRPr="00144818">
              <w:rPr>
                <w:rFonts w:ascii="RijksoverheidSansHeading" w:hAnsi="RijksoverheidSansHeading"/>
                <w:sz w:val="20"/>
                <w:szCs w:val="24"/>
              </w:rPr>
              <w:t>)participatie (bijv</w:t>
            </w:r>
            <w:r w:rsidR="00071070" w:rsidRPr="00144818">
              <w:rPr>
                <w:rFonts w:ascii="RijksoverheidSansHeading" w:hAnsi="RijksoverheidSansHeading"/>
                <w:sz w:val="20"/>
                <w:szCs w:val="24"/>
              </w:rPr>
              <w:t>oorbeeld</w:t>
            </w:r>
            <w:r w:rsidRPr="00144818">
              <w:rPr>
                <w:rFonts w:ascii="RijksoverheidSansHeading" w:hAnsi="RijksoverheidSansHeading"/>
                <w:sz w:val="20"/>
                <w:szCs w:val="24"/>
              </w:rPr>
              <w:t xml:space="preserve"> activiteiten in het kader van armoedebestrijding, schuldhulp en eenzaamheidsbestrijding)</w:t>
            </w:r>
          </w:p>
        </w:tc>
        <w:tc>
          <w:tcPr>
            <w:tcW w:w="1417" w:type="dxa"/>
          </w:tcPr>
          <w:p w14:paraId="3684BFE8" w14:textId="759BDEA6" w:rsidR="005A593F" w:rsidRPr="00144818" w:rsidRDefault="00071070" w:rsidP="00144818">
            <w:pPr>
              <w:keepNext/>
              <w:tabs>
                <w:tab w:val="right" w:pos="2018"/>
              </w:tabs>
              <w:spacing w:before="20" w:after="20" w:line="240" w:lineRule="auto"/>
              <w:jc w:val="both"/>
              <w:rPr>
                <w:rFonts w:ascii="RijksoverheidSansHeading" w:hAnsi="RijksoverheidSansHeading"/>
                <w:sz w:val="20"/>
                <w:szCs w:val="24"/>
              </w:rPr>
            </w:pPr>
            <w:r w:rsidRPr="00144818">
              <w:rPr>
                <w:rFonts w:ascii="RijksoverheidSansHeading" w:hAnsi="RijksoverheidSansHeading"/>
                <w:sz w:val="20"/>
                <w:szCs w:val="24"/>
              </w:rPr>
              <w:t xml:space="preserve">€ </w:t>
            </w:r>
            <w:r w:rsidR="00366EAA" w:rsidRPr="00144818">
              <w:rPr>
                <w:rFonts w:ascii="RijksoverheidSansHeading" w:hAnsi="RijksoverheidSansHeading"/>
                <w:sz w:val="20"/>
                <w:szCs w:val="24"/>
              </w:rPr>
              <w:t>500</w:t>
            </w:r>
            <w:r w:rsidRPr="00144818">
              <w:rPr>
                <w:rFonts w:ascii="RijksoverheidSansHeading" w:hAnsi="RijksoverheidSansHeading"/>
                <w:sz w:val="20"/>
                <w:szCs w:val="24"/>
              </w:rPr>
              <w:t>,-</w:t>
            </w:r>
          </w:p>
          <w:p w14:paraId="1DC2E519" w14:textId="77777777" w:rsidR="00366EAA" w:rsidRPr="00144818" w:rsidRDefault="00366EAA" w:rsidP="00144818">
            <w:pPr>
              <w:keepNext/>
              <w:tabs>
                <w:tab w:val="right" w:pos="2018"/>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sz w:val="20"/>
                <w:szCs w:val="24"/>
              </w:rPr>
              <w:t>per dagdeel</w:t>
            </w:r>
          </w:p>
        </w:tc>
        <w:tc>
          <w:tcPr>
            <w:tcW w:w="3260" w:type="dxa"/>
          </w:tcPr>
          <w:p w14:paraId="58DBC44D" w14:textId="77777777" w:rsidR="00366EAA" w:rsidRPr="00144818" w:rsidRDefault="00366EAA" w:rsidP="00144818">
            <w:pPr>
              <w:keepNext/>
              <w:tabs>
                <w:tab w:val="right" w:pos="1740"/>
              </w:tabs>
              <w:spacing w:before="20" w:after="20" w:line="240" w:lineRule="auto"/>
              <w:jc w:val="both"/>
              <w:rPr>
                <w:rFonts w:ascii="RijksoverheidSansHeading" w:hAnsi="RijksoverheidSansHeading" w:cs="Arial"/>
                <w:sz w:val="20"/>
                <w:szCs w:val="24"/>
                <w:lang w:eastAsia="nl-NL"/>
              </w:rPr>
            </w:pPr>
            <w:r w:rsidRPr="00144818">
              <w:rPr>
                <w:rFonts w:ascii="RijksoverheidSansHeading" w:hAnsi="RijksoverheidSansHeading"/>
                <w:sz w:val="20"/>
                <w:szCs w:val="24"/>
              </w:rPr>
              <w:t>Gemiddeld 4 uur per activiteit.</w:t>
            </w:r>
            <w:r w:rsidRPr="00144818">
              <w:rPr>
                <w:rFonts w:ascii="RijksoverheidSansHeading" w:hAnsi="RijksoverheidSansHeading"/>
                <w:sz w:val="20"/>
                <w:szCs w:val="24"/>
              </w:rPr>
              <w:br/>
              <w:t>Voorbereiding en reistijd worden niet meegerekend.</w:t>
            </w:r>
          </w:p>
        </w:tc>
      </w:tr>
    </w:tbl>
    <w:p w14:paraId="52EC4D5F" w14:textId="77777777" w:rsidR="00366EAA" w:rsidRPr="00144818" w:rsidRDefault="00366EAA" w:rsidP="009536B1">
      <w:pPr>
        <w:jc w:val="both"/>
        <w:rPr>
          <w:rFonts w:ascii="RijksoverheidSansHeading" w:hAnsi="RijksoverheidSansHeading"/>
          <w:sz w:val="20"/>
          <w:szCs w:val="24"/>
        </w:rPr>
      </w:pPr>
    </w:p>
    <w:p w14:paraId="2B9DED8D" w14:textId="6C87EC58" w:rsidR="00994FDC" w:rsidRPr="00144818" w:rsidRDefault="00366EAA" w:rsidP="009536B1">
      <w:pPr>
        <w:jc w:val="both"/>
        <w:rPr>
          <w:rFonts w:ascii="RijksoverheidSansHeading" w:hAnsi="RijksoverheidSansHeading"/>
          <w:sz w:val="20"/>
          <w:szCs w:val="24"/>
        </w:rPr>
      </w:pPr>
      <w:r w:rsidRPr="00144818">
        <w:rPr>
          <w:rFonts w:ascii="RijksoverheidSansHeading" w:hAnsi="RijksoverheidSansHeading"/>
          <w:sz w:val="20"/>
          <w:szCs w:val="24"/>
        </w:rPr>
        <w:lastRenderedPageBreak/>
        <w:t xml:space="preserve">De tarieven zijn berekend op basis van de inzet van één medewerker. Het is mogelijk dat er meerdere medewerkers betrokken zijn bij het organiseren en uitvoeren van de maatschappelijke activiteit. In overleg met </w:t>
      </w:r>
      <w:r w:rsidR="005A593F" w:rsidRPr="00144818">
        <w:rPr>
          <w:rFonts w:ascii="RijksoverheidSansHeading" w:hAnsi="RijksoverheidSansHeading"/>
          <w:sz w:val="20"/>
          <w:szCs w:val="24"/>
        </w:rPr>
        <w:t>de contractmanager</w:t>
      </w:r>
      <w:r w:rsidRPr="00144818">
        <w:rPr>
          <w:rFonts w:ascii="RijksoverheidSansHeading" w:hAnsi="RijksoverheidSansHeading"/>
          <w:sz w:val="20"/>
          <w:szCs w:val="24"/>
        </w:rPr>
        <w:t xml:space="preserve"> kan ook de inzet van meerdere medewerkers worden gewaardeerd. De activiteiten moeten zo veel als mogelijk plaatsvinden</w:t>
      </w:r>
      <w:r w:rsidR="00407AF4" w:rsidRPr="00144818">
        <w:rPr>
          <w:rFonts w:ascii="RijksoverheidSansHeading" w:hAnsi="RijksoverheidSansHeading"/>
          <w:sz w:val="20"/>
          <w:szCs w:val="24"/>
        </w:rPr>
        <w:t xml:space="preserve"> lokaal plaatsvinden</w:t>
      </w:r>
      <w:r w:rsidRPr="00144818">
        <w:rPr>
          <w:rFonts w:ascii="RijksoverheidSansHeading" w:hAnsi="RijksoverheidSansHeading"/>
          <w:sz w:val="20"/>
          <w:szCs w:val="24"/>
        </w:rPr>
        <w:t xml:space="preserve"> in de gemeente</w:t>
      </w:r>
      <w:r w:rsidR="00407AF4" w:rsidRPr="00144818">
        <w:rPr>
          <w:rFonts w:ascii="RijksoverheidSansHeading" w:hAnsi="RijksoverheidSansHeading"/>
          <w:sz w:val="20"/>
          <w:szCs w:val="24"/>
        </w:rPr>
        <w:t xml:space="preserve"> van de medewerker(s)</w:t>
      </w:r>
      <w:r w:rsidRPr="00144818">
        <w:rPr>
          <w:rFonts w:ascii="RijksoverheidSansHeading" w:hAnsi="RijksoverheidSansHeading"/>
          <w:sz w:val="20"/>
          <w:szCs w:val="24"/>
        </w:rPr>
        <w:t>.</w:t>
      </w:r>
    </w:p>
    <w:p w14:paraId="4E610E01" w14:textId="2BBB5A52" w:rsidR="00366EAA" w:rsidRPr="00144818" w:rsidRDefault="00366EAA" w:rsidP="009536B1">
      <w:pPr>
        <w:jc w:val="both"/>
        <w:rPr>
          <w:rFonts w:ascii="RijksoverheidSansHeading" w:hAnsi="RijksoverheidSansHeading"/>
          <w:sz w:val="20"/>
          <w:szCs w:val="24"/>
        </w:rPr>
      </w:pPr>
    </w:p>
    <w:p w14:paraId="7C631AB2" w14:textId="77777777" w:rsidR="00366EAA" w:rsidRPr="00144818" w:rsidRDefault="00366EAA" w:rsidP="009536B1">
      <w:pPr>
        <w:jc w:val="both"/>
        <w:rPr>
          <w:rFonts w:ascii="RijksoverheidSansHeading" w:hAnsi="RijksoverheidSansHeading"/>
          <w:sz w:val="20"/>
          <w:szCs w:val="24"/>
        </w:rPr>
      </w:pPr>
      <w:r w:rsidRPr="00144818">
        <w:rPr>
          <w:rFonts w:ascii="RijksoverheidSansHeading" w:hAnsi="RijksoverheidSansHeading"/>
          <w:sz w:val="20"/>
          <w:szCs w:val="24"/>
        </w:rPr>
        <w:t xml:space="preserve">De Opdrachtnemer wordt gevraagd een onderbouwd voorstel met urenspecificatie in te leveren bij de </w:t>
      </w:r>
      <w:r w:rsidR="005A593F" w:rsidRPr="00144818">
        <w:rPr>
          <w:rFonts w:ascii="RijksoverheidSansHeading" w:hAnsi="RijksoverheidSansHeading"/>
          <w:sz w:val="20"/>
          <w:szCs w:val="24"/>
        </w:rPr>
        <w:t>contractmanager</w:t>
      </w:r>
      <w:r w:rsidRPr="00144818">
        <w:rPr>
          <w:rFonts w:ascii="RijksoverheidSansHeading" w:hAnsi="RijksoverheidSansHeading"/>
          <w:sz w:val="20"/>
          <w:szCs w:val="24"/>
        </w:rPr>
        <w:t xml:space="preserve">. In overleg wordt vervolgens de definitieve waardering van de activiteit bepaald. Opdrachtnemer levert na afloop van de activiteit bewijsstukken in om aan te tonen dat de activiteit(en) is (zijn) uitgevoerd. </w:t>
      </w:r>
    </w:p>
    <w:p w14:paraId="010412CF" w14:textId="77777777" w:rsidR="00366EAA" w:rsidRPr="00144818" w:rsidRDefault="00366EAA" w:rsidP="009536B1">
      <w:pPr>
        <w:jc w:val="both"/>
        <w:rPr>
          <w:rFonts w:ascii="RijksoverheidSansHeading" w:hAnsi="RijksoverheidSansHeading"/>
        </w:rPr>
      </w:pPr>
    </w:p>
    <w:p w14:paraId="3039D687" w14:textId="77777777" w:rsidR="00366EAA" w:rsidRPr="00144818" w:rsidRDefault="00366EAA" w:rsidP="008F7959">
      <w:pPr>
        <w:pStyle w:val="Kop2"/>
        <w:numPr>
          <w:ilvl w:val="1"/>
          <w:numId w:val="26"/>
        </w:numPr>
        <w:jc w:val="both"/>
        <w:rPr>
          <w:rFonts w:ascii="RijksoverheidSansHeading" w:hAnsi="RijksoverheidSansHeading"/>
          <w:sz w:val="22"/>
          <w:szCs w:val="22"/>
        </w:rPr>
      </w:pPr>
      <w:bookmarkStart w:id="27" w:name="_Toc21595553"/>
      <w:bookmarkStart w:id="28" w:name="_Toc148364470"/>
      <w:bookmarkStart w:id="29" w:name="_Toc214617138"/>
      <w:r w:rsidRPr="00144818">
        <w:rPr>
          <w:rFonts w:ascii="RijksoverheidSansHeading" w:hAnsi="RijksoverheidSansHeading"/>
          <w:sz w:val="22"/>
          <w:szCs w:val="22"/>
        </w:rPr>
        <w:t>Opdracht aan sociale werkvoorziening en/of sociale ondernemer</w:t>
      </w:r>
      <w:bookmarkEnd w:id="27"/>
      <w:bookmarkEnd w:id="28"/>
      <w:bookmarkEnd w:id="29"/>
    </w:p>
    <w:p w14:paraId="35E7B493" w14:textId="5F1C1DA6" w:rsidR="00366EAA" w:rsidRPr="00144818" w:rsidRDefault="00366EAA" w:rsidP="009536B1">
      <w:pPr>
        <w:jc w:val="both"/>
        <w:rPr>
          <w:rFonts w:ascii="RijksoverheidSansHeading" w:hAnsi="RijksoverheidSansHeading"/>
          <w:sz w:val="20"/>
          <w:szCs w:val="24"/>
          <w:lang w:eastAsia="nl-NL"/>
        </w:rPr>
      </w:pPr>
      <w:r w:rsidRPr="00144818">
        <w:rPr>
          <w:rFonts w:ascii="RijksoverheidSansHeading" w:hAnsi="RijksoverheidSansHeading"/>
          <w:sz w:val="20"/>
          <w:szCs w:val="24"/>
          <w:lang w:eastAsia="nl-NL"/>
        </w:rPr>
        <w:t xml:space="preserve">Als een Opdrachtnemer niet volledig invulling kan geven aan de </w:t>
      </w:r>
      <w:r w:rsidR="00071070" w:rsidRPr="00144818">
        <w:rPr>
          <w:rFonts w:ascii="RijksoverheidSansHeading" w:hAnsi="RijksoverheidSansHeading"/>
          <w:sz w:val="20"/>
          <w:szCs w:val="24"/>
          <w:lang w:eastAsia="nl-NL"/>
        </w:rPr>
        <w:t>S</w:t>
      </w:r>
      <w:r w:rsidRPr="00144818">
        <w:rPr>
          <w:rFonts w:ascii="RijksoverheidSansHeading" w:hAnsi="RijksoverheidSansHeading"/>
          <w:sz w:val="20"/>
          <w:szCs w:val="24"/>
          <w:lang w:eastAsia="nl-NL"/>
        </w:rPr>
        <w:t xml:space="preserve">ocial return verplichting </w:t>
      </w:r>
      <w:r w:rsidR="00071070" w:rsidRPr="00144818">
        <w:rPr>
          <w:rFonts w:ascii="RijksoverheidSansHeading" w:hAnsi="RijksoverheidSansHeading"/>
          <w:sz w:val="20"/>
          <w:szCs w:val="24"/>
          <w:lang w:eastAsia="nl-NL"/>
        </w:rPr>
        <w:t xml:space="preserve">op basis van </w:t>
      </w:r>
      <w:r w:rsidRPr="00144818">
        <w:rPr>
          <w:rFonts w:ascii="RijksoverheidSansHeading" w:hAnsi="RijksoverheidSansHeading"/>
          <w:sz w:val="20"/>
          <w:szCs w:val="24"/>
          <w:lang w:eastAsia="nl-NL"/>
        </w:rPr>
        <w:t xml:space="preserve">de hierboven genoemde opties dan kan, in overleg met de </w:t>
      </w:r>
      <w:r w:rsidR="005A593F" w:rsidRPr="00144818">
        <w:rPr>
          <w:rFonts w:ascii="RijksoverheidSansHeading" w:hAnsi="RijksoverheidSansHeading"/>
          <w:sz w:val="20"/>
          <w:szCs w:val="24"/>
          <w:lang w:eastAsia="nl-NL"/>
        </w:rPr>
        <w:t>contractmanager</w:t>
      </w:r>
      <w:r w:rsidRPr="00144818">
        <w:rPr>
          <w:rFonts w:ascii="RijksoverheidSansHeading" w:hAnsi="RijksoverheidSansHeading"/>
          <w:sz w:val="20"/>
          <w:szCs w:val="24"/>
          <w:lang w:eastAsia="nl-NL"/>
        </w:rPr>
        <w:t xml:space="preserve">, een Opdrachtnemer een </w:t>
      </w:r>
      <w:r w:rsidR="00DD79F2" w:rsidRPr="00144818">
        <w:rPr>
          <w:rFonts w:ascii="RijksoverheidSansHeading" w:hAnsi="RijksoverheidSansHeading"/>
          <w:sz w:val="20"/>
          <w:szCs w:val="24"/>
          <w:lang w:eastAsia="nl-NL"/>
        </w:rPr>
        <w:t xml:space="preserve">inkoopopdracht </w:t>
      </w:r>
      <w:r w:rsidRPr="00144818">
        <w:rPr>
          <w:rFonts w:ascii="RijksoverheidSansHeading" w:hAnsi="RijksoverheidSansHeading"/>
          <w:sz w:val="20"/>
          <w:szCs w:val="24"/>
          <w:lang w:eastAsia="nl-NL"/>
        </w:rPr>
        <w:t>plaatsen.</w:t>
      </w:r>
    </w:p>
    <w:p w14:paraId="54AA5281" w14:textId="77777777" w:rsidR="00DD79F2" w:rsidRPr="00144818" w:rsidRDefault="00DD79F2" w:rsidP="009536B1">
      <w:pPr>
        <w:jc w:val="both"/>
        <w:rPr>
          <w:rFonts w:ascii="RijksoverheidSansHeading" w:hAnsi="RijksoverheidSansHeading"/>
          <w:sz w:val="20"/>
          <w:szCs w:val="24"/>
          <w:lang w:eastAsia="nl-NL"/>
        </w:rPr>
      </w:pPr>
    </w:p>
    <w:p w14:paraId="09F3ACC0" w14:textId="252BF99A" w:rsidR="00B01CB3" w:rsidRPr="00144818" w:rsidRDefault="00366EAA" w:rsidP="009536B1">
      <w:pPr>
        <w:pStyle w:val="Tekstopmerking"/>
        <w:spacing w:line="276" w:lineRule="auto"/>
        <w:jc w:val="both"/>
        <w:rPr>
          <w:rFonts w:ascii="RijksoverheidSansHeading" w:hAnsi="RijksoverheidSansHeading"/>
          <w:szCs w:val="24"/>
          <w:lang w:eastAsia="nl-NL"/>
        </w:rPr>
      </w:pPr>
      <w:r w:rsidRPr="00144818">
        <w:rPr>
          <w:rFonts w:ascii="RijksoverheidSansHeading" w:hAnsi="RijksoverheidSansHeading"/>
          <w:szCs w:val="24"/>
          <w:lang w:eastAsia="nl-NL"/>
        </w:rPr>
        <w:t xml:space="preserve">De </w:t>
      </w:r>
      <w:r w:rsidR="00DD79F2" w:rsidRPr="00144818">
        <w:rPr>
          <w:rFonts w:ascii="RijksoverheidSansHeading" w:hAnsi="RijksoverheidSansHeading"/>
          <w:szCs w:val="24"/>
          <w:lang w:eastAsia="nl-NL"/>
        </w:rPr>
        <w:t xml:space="preserve">inkoopopdracht </w:t>
      </w:r>
      <w:r w:rsidRPr="00144818">
        <w:rPr>
          <w:rFonts w:ascii="RijksoverheidSansHeading" w:hAnsi="RijksoverheidSansHeading"/>
          <w:szCs w:val="24"/>
          <w:lang w:eastAsia="nl-NL"/>
        </w:rPr>
        <w:t xml:space="preserve">wordt geplaatst bij een bedrijf voor sociale werkvoorziening of bij een sociaal ondernemer. </w:t>
      </w:r>
    </w:p>
    <w:p w14:paraId="23136183" w14:textId="77777777" w:rsidR="00DD79F2" w:rsidRPr="00144818" w:rsidRDefault="00DD79F2" w:rsidP="009536B1">
      <w:pPr>
        <w:pStyle w:val="Tekstopmerking"/>
        <w:spacing w:line="276" w:lineRule="auto"/>
        <w:jc w:val="both"/>
        <w:rPr>
          <w:rFonts w:ascii="RijksoverheidSansHeading" w:hAnsi="RijksoverheidSansHeading"/>
          <w:szCs w:val="24"/>
          <w:lang w:eastAsia="nl-NL"/>
        </w:rPr>
      </w:pPr>
    </w:p>
    <w:p w14:paraId="15073E17" w14:textId="6436F5E6" w:rsidR="00366EAA" w:rsidRPr="00144818" w:rsidRDefault="00366EAA" w:rsidP="009536B1">
      <w:pPr>
        <w:pStyle w:val="Tekstopmerking"/>
        <w:spacing w:line="276" w:lineRule="auto"/>
        <w:jc w:val="both"/>
        <w:rPr>
          <w:rFonts w:ascii="RijksoverheidSansHeading" w:hAnsi="RijksoverheidSansHeading"/>
          <w:szCs w:val="24"/>
          <w:lang w:eastAsia="nl-NL"/>
        </w:rPr>
      </w:pPr>
      <w:r w:rsidRPr="00144818">
        <w:rPr>
          <w:rFonts w:ascii="RijksoverheidSansHeading" w:hAnsi="RijksoverheidSansHeading"/>
          <w:szCs w:val="24"/>
          <w:lang w:eastAsia="nl-NL"/>
        </w:rPr>
        <w:t>Om als sociaal ondernemer erkend te worden, moet de onderneming:</w:t>
      </w:r>
    </w:p>
    <w:p w14:paraId="51E5A982" w14:textId="7D04B11B" w:rsidR="00366EAA" w:rsidRPr="00144818" w:rsidRDefault="00366EAA" w:rsidP="009536B1">
      <w:pPr>
        <w:pStyle w:val="Tekstopmerking"/>
        <w:numPr>
          <w:ilvl w:val="0"/>
          <w:numId w:val="6"/>
        </w:numPr>
        <w:jc w:val="both"/>
        <w:rPr>
          <w:rFonts w:ascii="RijksoverheidSansHeading" w:hAnsi="RijksoverheidSansHeading"/>
          <w:szCs w:val="24"/>
          <w:lang w:eastAsia="nl-NL"/>
        </w:rPr>
      </w:pPr>
      <w:r w:rsidRPr="00144818">
        <w:rPr>
          <w:rFonts w:ascii="RijksoverheidSansHeading" w:hAnsi="RijksoverheidSansHeading"/>
          <w:szCs w:val="24"/>
          <w:lang w:eastAsia="nl-NL"/>
        </w:rPr>
        <w:t>een certificaat PSO 30+ overleggen of een gelijkwaardige accountantsverklaring waaruit blijkt dat minstens 30% van de werknemers mensen zijn met een afstand tot de arbeidsmarkt</w:t>
      </w:r>
      <w:r w:rsidR="009C1DD2" w:rsidRPr="00144818">
        <w:rPr>
          <w:rFonts w:ascii="RijksoverheidSansHeading" w:hAnsi="RijksoverheidSansHeading"/>
          <w:szCs w:val="24"/>
          <w:lang w:eastAsia="nl-NL"/>
        </w:rPr>
        <w:t xml:space="preserve">. Het PSO 30+ Certificaat maakt voor </w:t>
      </w:r>
      <w:r w:rsidR="00B805B9" w:rsidRPr="00144818">
        <w:rPr>
          <w:rFonts w:ascii="RijksoverheidSansHeading" w:hAnsi="RijksoverheidSansHeading"/>
          <w:szCs w:val="24"/>
          <w:lang w:eastAsia="nl-NL"/>
        </w:rPr>
        <w:t>Opdracht</w:t>
      </w:r>
      <w:r w:rsidR="009C1DD2" w:rsidRPr="00144818">
        <w:rPr>
          <w:rFonts w:ascii="RijksoverheidSansHeading" w:hAnsi="RijksoverheidSansHeading"/>
          <w:szCs w:val="24"/>
          <w:lang w:eastAsia="nl-NL"/>
        </w:rPr>
        <w:t>gevers zichtbaar welke organisaties aantoonbaar aan de criteria van artikel 2.82</w:t>
      </w:r>
      <w:r w:rsidR="00DD79F2" w:rsidRPr="00144818">
        <w:rPr>
          <w:rFonts w:ascii="RijksoverheidSansHeading" w:hAnsi="RijksoverheidSansHeading"/>
          <w:szCs w:val="24"/>
          <w:lang w:eastAsia="nl-NL"/>
        </w:rPr>
        <w:t>(a)</w:t>
      </w:r>
      <w:r w:rsidR="009C1DD2" w:rsidRPr="00144818">
        <w:rPr>
          <w:rFonts w:ascii="RijksoverheidSansHeading" w:hAnsi="RijksoverheidSansHeading"/>
          <w:szCs w:val="24"/>
          <w:lang w:eastAsia="nl-NL"/>
        </w:rPr>
        <w:t xml:space="preserve"> </w:t>
      </w:r>
      <w:proofErr w:type="spellStart"/>
      <w:r w:rsidR="009C1DD2" w:rsidRPr="00144818">
        <w:rPr>
          <w:rFonts w:ascii="RijksoverheidSansHeading" w:hAnsi="RijksoverheidSansHeading"/>
          <w:szCs w:val="24"/>
          <w:lang w:eastAsia="nl-NL"/>
        </w:rPr>
        <w:t>A</w:t>
      </w:r>
      <w:r w:rsidR="00DD79F2" w:rsidRPr="00144818">
        <w:rPr>
          <w:rFonts w:ascii="RijksoverheidSansHeading" w:hAnsi="RijksoverheidSansHeading"/>
          <w:szCs w:val="24"/>
          <w:lang w:eastAsia="nl-NL"/>
        </w:rPr>
        <w:t>aanbestedingswet</w:t>
      </w:r>
      <w:proofErr w:type="spellEnd"/>
      <w:r w:rsidR="00DD79F2" w:rsidRPr="00144818">
        <w:rPr>
          <w:rFonts w:ascii="RijksoverheidSansHeading" w:hAnsi="RijksoverheidSansHeading"/>
          <w:szCs w:val="24"/>
          <w:lang w:eastAsia="nl-NL"/>
        </w:rPr>
        <w:t xml:space="preserve"> 2012</w:t>
      </w:r>
      <w:r w:rsidR="009C1DD2" w:rsidRPr="00144818">
        <w:rPr>
          <w:rFonts w:ascii="RijksoverheidSansHeading" w:hAnsi="RijksoverheidSansHeading"/>
          <w:szCs w:val="24"/>
          <w:lang w:eastAsia="nl-NL"/>
        </w:rPr>
        <w:t xml:space="preserve"> voldoen</w:t>
      </w:r>
      <w:r w:rsidR="001C4B2D" w:rsidRPr="00144818">
        <w:rPr>
          <w:rFonts w:ascii="RijksoverheidSansHeading" w:hAnsi="RijksoverheidSansHeading"/>
          <w:szCs w:val="24"/>
          <w:lang w:eastAsia="nl-NL"/>
        </w:rPr>
        <w:t>.</w:t>
      </w:r>
    </w:p>
    <w:p w14:paraId="175EDEEE" w14:textId="45E4650C" w:rsidR="00B01CB3" w:rsidRPr="00144818" w:rsidRDefault="00FC4C47" w:rsidP="009536B1">
      <w:pPr>
        <w:pStyle w:val="Tekstopmerking"/>
        <w:numPr>
          <w:ilvl w:val="0"/>
          <w:numId w:val="6"/>
        </w:numPr>
        <w:jc w:val="both"/>
        <w:rPr>
          <w:rFonts w:ascii="RijksoverheidSansHeading" w:hAnsi="RijksoverheidSansHeading"/>
          <w:szCs w:val="24"/>
          <w:lang w:eastAsia="nl-NL"/>
        </w:rPr>
      </w:pPr>
      <w:r w:rsidRPr="00144818">
        <w:rPr>
          <w:rFonts w:ascii="RijksoverheidSansHeading" w:hAnsi="RijksoverheidSansHeading"/>
          <w:szCs w:val="24"/>
          <w:lang w:eastAsia="nl-NL"/>
        </w:rPr>
        <w:t>aantonen dat tenminste 50% van de totale inkomsten voortkomt uit de verkoop van producten en diensten</w:t>
      </w:r>
      <w:r w:rsidR="00B01CB3" w:rsidRPr="00144818">
        <w:rPr>
          <w:rFonts w:ascii="RijksoverheidSansHeading" w:hAnsi="RijksoverheidSansHeading"/>
          <w:szCs w:val="24"/>
          <w:lang w:eastAsia="nl-NL"/>
        </w:rPr>
        <w:t>.</w:t>
      </w:r>
    </w:p>
    <w:p w14:paraId="112D97A1" w14:textId="77777777" w:rsidR="00CA7431" w:rsidRPr="00144818" w:rsidRDefault="00CA7431" w:rsidP="009536B1">
      <w:pPr>
        <w:spacing w:after="160"/>
        <w:jc w:val="both"/>
        <w:rPr>
          <w:rFonts w:ascii="RijksoverheidSansHeading" w:hAnsi="RijksoverheidSansHeading"/>
          <w:sz w:val="20"/>
          <w:szCs w:val="24"/>
        </w:rPr>
      </w:pPr>
    </w:p>
    <w:p w14:paraId="3568E581" w14:textId="1A10F50E" w:rsidR="00366EAA" w:rsidRPr="00144818" w:rsidRDefault="00CA7431" w:rsidP="009536B1">
      <w:pPr>
        <w:spacing w:after="160"/>
        <w:jc w:val="both"/>
        <w:rPr>
          <w:rFonts w:ascii="RijksoverheidSansHeading" w:hAnsi="RijksoverheidSansHeading"/>
          <w:sz w:val="20"/>
          <w:szCs w:val="24"/>
        </w:rPr>
      </w:pPr>
      <w:r w:rsidRPr="00144818">
        <w:rPr>
          <w:rFonts w:ascii="RijksoverheidSansHeading" w:hAnsi="RijksoverheidSansHeading"/>
          <w:sz w:val="20"/>
          <w:szCs w:val="24"/>
        </w:rPr>
        <w:t xml:space="preserve">Over de invulling gaat Opdrachtnemer in overleg met de contractmanager. </w:t>
      </w:r>
      <w:r w:rsidR="00366EAA" w:rsidRPr="00144818">
        <w:rPr>
          <w:rFonts w:ascii="RijksoverheidSansHeading" w:hAnsi="RijksoverheidSansHeading"/>
          <w:sz w:val="20"/>
          <w:szCs w:val="24"/>
        </w:rPr>
        <w:t>Bij een inkoop</w:t>
      </w:r>
      <w:r w:rsidR="00DD79F2" w:rsidRPr="00144818">
        <w:rPr>
          <w:rFonts w:ascii="RijksoverheidSansHeading" w:hAnsi="RijksoverheidSansHeading"/>
          <w:sz w:val="20"/>
          <w:szCs w:val="24"/>
        </w:rPr>
        <w:t>o</w:t>
      </w:r>
      <w:r w:rsidR="00B805B9" w:rsidRPr="00144818">
        <w:rPr>
          <w:rFonts w:ascii="RijksoverheidSansHeading" w:hAnsi="RijksoverheidSansHeading"/>
          <w:sz w:val="20"/>
          <w:szCs w:val="24"/>
        </w:rPr>
        <w:t>pdracht</w:t>
      </w:r>
      <w:r w:rsidR="00366EAA" w:rsidRPr="00144818">
        <w:rPr>
          <w:rFonts w:ascii="RijksoverheidSansHeading" w:hAnsi="RijksoverheidSansHeading"/>
          <w:sz w:val="20"/>
          <w:szCs w:val="24"/>
        </w:rPr>
        <w:t xml:space="preserve"> wordt het factuurbedrag, exclusief materiaalkosten en </w:t>
      </w:r>
      <w:r w:rsidR="001C4B2D" w:rsidRPr="00144818">
        <w:rPr>
          <w:rFonts w:ascii="RijksoverheidSansHeading" w:hAnsi="RijksoverheidSansHeading"/>
          <w:sz w:val="20"/>
          <w:szCs w:val="24"/>
        </w:rPr>
        <w:t>omzetbelasting (</w:t>
      </w:r>
      <w:r w:rsidR="00366EAA" w:rsidRPr="00144818">
        <w:rPr>
          <w:rFonts w:ascii="RijksoverheidSansHeading" w:hAnsi="RijksoverheidSansHeading"/>
          <w:sz w:val="20"/>
          <w:szCs w:val="24"/>
        </w:rPr>
        <w:t>BTW</w:t>
      </w:r>
      <w:r w:rsidR="001C4B2D" w:rsidRPr="00144818">
        <w:rPr>
          <w:rFonts w:ascii="RijksoverheidSansHeading" w:hAnsi="RijksoverheidSansHeading"/>
          <w:sz w:val="20"/>
          <w:szCs w:val="24"/>
        </w:rPr>
        <w:t>)</w:t>
      </w:r>
      <w:r w:rsidR="00366EAA" w:rsidRPr="00144818">
        <w:rPr>
          <w:rFonts w:ascii="RijksoverheidSansHeading" w:hAnsi="RijksoverheidSansHeading"/>
          <w:sz w:val="20"/>
          <w:szCs w:val="24"/>
        </w:rPr>
        <w:t xml:space="preserve"> opgevoerd. </w:t>
      </w:r>
    </w:p>
    <w:p w14:paraId="143948A1" w14:textId="77777777" w:rsidR="005A593F" w:rsidRPr="00144818" w:rsidRDefault="005A593F" w:rsidP="009536B1">
      <w:pPr>
        <w:spacing w:after="160" w:line="259" w:lineRule="auto"/>
        <w:jc w:val="both"/>
        <w:rPr>
          <w:rFonts w:ascii="RijksoverheidSansHeading" w:hAnsi="RijksoverheidSansHeading"/>
          <w:lang w:eastAsia="nl-NL"/>
        </w:rPr>
      </w:pPr>
      <w:r w:rsidRPr="00144818">
        <w:rPr>
          <w:rFonts w:ascii="RijksoverheidSansHeading" w:hAnsi="RijksoverheidSansHeading"/>
          <w:lang w:eastAsia="nl-NL"/>
        </w:rPr>
        <w:br w:type="page"/>
      </w:r>
    </w:p>
    <w:p w14:paraId="74A3F5E4" w14:textId="008AD229" w:rsidR="00366EAA" w:rsidRPr="00144818" w:rsidRDefault="00366EAA" w:rsidP="009536B1">
      <w:pPr>
        <w:pStyle w:val="Kop1"/>
        <w:jc w:val="both"/>
        <w:rPr>
          <w:rFonts w:ascii="RijksoverheidSansHeading" w:hAnsi="RijksoverheidSansHeading"/>
          <w:sz w:val="24"/>
          <w:szCs w:val="24"/>
        </w:rPr>
      </w:pPr>
      <w:bookmarkStart w:id="30" w:name="_Toc21595554"/>
      <w:bookmarkStart w:id="31" w:name="_Toc148364471"/>
      <w:bookmarkStart w:id="32" w:name="_Toc214617139"/>
      <w:r w:rsidRPr="00144818">
        <w:rPr>
          <w:rFonts w:ascii="RijksoverheidSansHeading" w:hAnsi="RijksoverheidSansHeading"/>
          <w:sz w:val="24"/>
          <w:szCs w:val="24"/>
        </w:rPr>
        <w:lastRenderedPageBreak/>
        <w:t xml:space="preserve">Rapportage </w:t>
      </w:r>
      <w:r w:rsidR="001C4B2D" w:rsidRPr="00144818">
        <w:rPr>
          <w:rFonts w:ascii="RijksoverheidSansHeading" w:hAnsi="RijksoverheidSansHeading"/>
          <w:sz w:val="24"/>
          <w:szCs w:val="24"/>
        </w:rPr>
        <w:t>S</w:t>
      </w:r>
      <w:r w:rsidRPr="00144818">
        <w:rPr>
          <w:rFonts w:ascii="RijksoverheidSansHeading" w:hAnsi="RijksoverheidSansHeading"/>
          <w:sz w:val="24"/>
          <w:szCs w:val="24"/>
        </w:rPr>
        <w:t>ocial return verplichting</w:t>
      </w:r>
      <w:bookmarkEnd w:id="30"/>
      <w:bookmarkEnd w:id="31"/>
      <w:bookmarkEnd w:id="32"/>
    </w:p>
    <w:p w14:paraId="1A4B01DF" w14:textId="6CCA3812" w:rsidR="00CA7431" w:rsidRPr="00144818" w:rsidRDefault="00CA7431" w:rsidP="00CA7431">
      <w:pPr>
        <w:jc w:val="both"/>
        <w:rPr>
          <w:rFonts w:ascii="RijksoverheidSansHeading" w:hAnsi="RijksoverheidSansHeading"/>
          <w:sz w:val="20"/>
          <w:szCs w:val="24"/>
        </w:rPr>
      </w:pPr>
      <w:r w:rsidRPr="00144818">
        <w:rPr>
          <w:rFonts w:ascii="RijksoverheidSansHeading" w:hAnsi="RijksoverheidSansHeading"/>
          <w:sz w:val="20"/>
          <w:szCs w:val="24"/>
        </w:rPr>
        <w:t xml:space="preserve">Opdrachtnemer dient </w:t>
      </w:r>
      <w:r w:rsidR="00DD79F2" w:rsidRPr="00144818">
        <w:rPr>
          <w:rFonts w:ascii="RijksoverheidSansHeading" w:hAnsi="RijksoverheidSansHeading"/>
          <w:sz w:val="20"/>
          <w:szCs w:val="24"/>
        </w:rPr>
        <w:t>binnen één jaar na ingangsdatum van de Raamovereenkomst</w:t>
      </w:r>
      <w:r w:rsidRPr="00144818">
        <w:rPr>
          <w:rFonts w:ascii="RijksoverheidSansHeading" w:hAnsi="RijksoverheidSansHeading"/>
          <w:sz w:val="20"/>
          <w:szCs w:val="24"/>
        </w:rPr>
        <w:t xml:space="preserve"> een plan van aanpak in te dienen bij </w:t>
      </w:r>
      <w:r w:rsidRPr="00144818">
        <w:rPr>
          <w:rFonts w:ascii="RijksoverheidSansHeading" w:hAnsi="RijksoverheidSansHeading" w:cs="Arial"/>
          <w:sz w:val="20"/>
          <w:szCs w:val="20"/>
        </w:rPr>
        <w:t>contractmanagement</w:t>
      </w:r>
      <w:r w:rsidRPr="00144818">
        <w:rPr>
          <w:rFonts w:ascii="RijksoverheidSansHeading" w:hAnsi="RijksoverheidSansHeading"/>
          <w:sz w:val="20"/>
          <w:szCs w:val="24"/>
        </w:rPr>
        <w:t xml:space="preserve"> waarin exact omschreven staat hoe social return zal worden uitgevoerd en welke</w:t>
      </w:r>
      <w:r w:rsidRPr="00144818">
        <w:rPr>
          <w:rFonts w:ascii="RijksoverheidSansHeading" w:hAnsi="RijksoverheidSansHeading"/>
          <w:spacing w:val="-9"/>
          <w:sz w:val="20"/>
          <w:szCs w:val="24"/>
        </w:rPr>
        <w:t xml:space="preserve"> </w:t>
      </w:r>
      <w:r w:rsidRPr="00144818">
        <w:rPr>
          <w:rFonts w:ascii="RijksoverheidSansHeading" w:hAnsi="RijksoverheidSansHeading"/>
          <w:sz w:val="20"/>
          <w:szCs w:val="24"/>
        </w:rPr>
        <w:t>tijdslijnen</w:t>
      </w:r>
      <w:r w:rsidRPr="00144818">
        <w:rPr>
          <w:rFonts w:ascii="RijksoverheidSansHeading" w:hAnsi="RijksoverheidSansHeading"/>
          <w:spacing w:val="-11"/>
          <w:sz w:val="20"/>
          <w:szCs w:val="24"/>
        </w:rPr>
        <w:t xml:space="preserve"> </w:t>
      </w:r>
      <w:r w:rsidRPr="00144818">
        <w:rPr>
          <w:rFonts w:ascii="RijksoverheidSansHeading" w:hAnsi="RijksoverheidSansHeading"/>
          <w:sz w:val="20"/>
          <w:szCs w:val="24"/>
        </w:rPr>
        <w:t>hiervoor</w:t>
      </w:r>
      <w:r w:rsidRPr="00144818">
        <w:rPr>
          <w:rFonts w:ascii="RijksoverheidSansHeading" w:hAnsi="RijksoverheidSansHeading"/>
          <w:spacing w:val="-10"/>
          <w:sz w:val="20"/>
          <w:szCs w:val="24"/>
        </w:rPr>
        <w:t xml:space="preserve"> </w:t>
      </w:r>
      <w:r w:rsidRPr="00144818">
        <w:rPr>
          <w:rFonts w:ascii="RijksoverheidSansHeading" w:hAnsi="RijksoverheidSansHeading"/>
          <w:sz w:val="20"/>
          <w:szCs w:val="24"/>
        </w:rPr>
        <w:t>zullen</w:t>
      </w:r>
      <w:r w:rsidRPr="00144818">
        <w:rPr>
          <w:rFonts w:ascii="RijksoverheidSansHeading" w:hAnsi="RijksoverheidSansHeading"/>
          <w:spacing w:val="-11"/>
          <w:sz w:val="20"/>
          <w:szCs w:val="24"/>
        </w:rPr>
        <w:t xml:space="preserve"> </w:t>
      </w:r>
      <w:r w:rsidRPr="00144818">
        <w:rPr>
          <w:rFonts w:ascii="RijksoverheidSansHeading" w:hAnsi="RijksoverheidSansHeading"/>
          <w:sz w:val="20"/>
          <w:szCs w:val="24"/>
        </w:rPr>
        <w:t>worden</w:t>
      </w:r>
      <w:r w:rsidRPr="00144818">
        <w:rPr>
          <w:rFonts w:ascii="RijksoverheidSansHeading" w:hAnsi="RijksoverheidSansHeading"/>
          <w:spacing w:val="-11"/>
          <w:sz w:val="20"/>
          <w:szCs w:val="24"/>
        </w:rPr>
        <w:t xml:space="preserve"> </w:t>
      </w:r>
      <w:r w:rsidRPr="00144818">
        <w:rPr>
          <w:rFonts w:ascii="RijksoverheidSansHeading" w:hAnsi="RijksoverheidSansHeading"/>
          <w:sz w:val="20"/>
          <w:szCs w:val="24"/>
        </w:rPr>
        <w:t>gehanteerd.</w:t>
      </w:r>
      <w:r w:rsidRPr="00144818">
        <w:rPr>
          <w:rFonts w:ascii="RijksoverheidSansHeading" w:hAnsi="RijksoverheidSansHeading"/>
          <w:spacing w:val="-8"/>
          <w:sz w:val="20"/>
          <w:szCs w:val="24"/>
        </w:rPr>
        <w:t xml:space="preserve"> </w:t>
      </w:r>
      <w:r w:rsidRPr="00144818">
        <w:rPr>
          <w:rFonts w:ascii="RijksoverheidSansHeading" w:hAnsi="RijksoverheidSansHeading"/>
          <w:sz w:val="20"/>
          <w:szCs w:val="24"/>
        </w:rPr>
        <w:t>Contractmanagement</w:t>
      </w:r>
      <w:r w:rsidRPr="00144818">
        <w:rPr>
          <w:rFonts w:ascii="RijksoverheidSansHeading" w:hAnsi="RijksoverheidSansHeading"/>
          <w:spacing w:val="-7"/>
          <w:sz w:val="20"/>
          <w:szCs w:val="24"/>
        </w:rPr>
        <w:t xml:space="preserve"> </w:t>
      </w:r>
      <w:r w:rsidRPr="00144818">
        <w:rPr>
          <w:rFonts w:ascii="RijksoverheidSansHeading" w:hAnsi="RijksoverheidSansHeading"/>
          <w:sz w:val="20"/>
          <w:szCs w:val="24"/>
        </w:rPr>
        <w:t>zal</w:t>
      </w:r>
      <w:r w:rsidRPr="00144818">
        <w:rPr>
          <w:rFonts w:ascii="RijksoverheidSansHeading" w:hAnsi="RijksoverheidSansHeading"/>
          <w:spacing w:val="-9"/>
          <w:sz w:val="20"/>
          <w:szCs w:val="24"/>
        </w:rPr>
        <w:t xml:space="preserve"> </w:t>
      </w:r>
      <w:r w:rsidRPr="00144818">
        <w:rPr>
          <w:rFonts w:ascii="RijksoverheidSansHeading" w:hAnsi="RijksoverheidSansHeading"/>
          <w:sz w:val="20"/>
          <w:szCs w:val="24"/>
        </w:rPr>
        <w:t>beoordelen</w:t>
      </w:r>
      <w:r w:rsidRPr="00144818">
        <w:rPr>
          <w:rFonts w:ascii="RijksoverheidSansHeading" w:hAnsi="RijksoverheidSansHeading"/>
          <w:spacing w:val="-11"/>
          <w:sz w:val="20"/>
          <w:szCs w:val="24"/>
        </w:rPr>
        <w:t xml:space="preserve"> </w:t>
      </w:r>
      <w:r w:rsidRPr="00144818">
        <w:rPr>
          <w:rFonts w:ascii="RijksoverheidSansHeading" w:hAnsi="RijksoverheidSansHeading"/>
          <w:sz w:val="20"/>
          <w:szCs w:val="24"/>
        </w:rPr>
        <w:t>of</w:t>
      </w:r>
      <w:r w:rsidRPr="00144818">
        <w:rPr>
          <w:rFonts w:ascii="RijksoverheidSansHeading" w:hAnsi="RijksoverheidSansHeading"/>
          <w:spacing w:val="-10"/>
          <w:sz w:val="20"/>
          <w:szCs w:val="24"/>
        </w:rPr>
        <w:t xml:space="preserve"> </w:t>
      </w:r>
      <w:r w:rsidRPr="00144818">
        <w:rPr>
          <w:rFonts w:ascii="RijksoverheidSansHeading" w:hAnsi="RijksoverheidSansHeading"/>
          <w:sz w:val="20"/>
          <w:szCs w:val="24"/>
        </w:rPr>
        <w:t>dit</w:t>
      </w:r>
      <w:r w:rsidRPr="00144818">
        <w:rPr>
          <w:rFonts w:ascii="RijksoverheidSansHeading" w:hAnsi="RijksoverheidSansHeading"/>
          <w:spacing w:val="-9"/>
          <w:sz w:val="20"/>
          <w:szCs w:val="24"/>
        </w:rPr>
        <w:t xml:space="preserve"> </w:t>
      </w:r>
      <w:r w:rsidRPr="00144818">
        <w:rPr>
          <w:rFonts w:ascii="RijksoverheidSansHeading" w:hAnsi="RijksoverheidSansHeading"/>
          <w:sz w:val="20"/>
          <w:szCs w:val="24"/>
        </w:rPr>
        <w:t>plan binnen de gestelde eisen valt en zal zo nodig in gesprek gaan met Opdrachtnemer om afwijkingen aan te passen.</w:t>
      </w:r>
    </w:p>
    <w:p w14:paraId="6FAC9EDE" w14:textId="77777777" w:rsidR="00366EAA" w:rsidRPr="00144818" w:rsidRDefault="00366EAA" w:rsidP="009536B1">
      <w:pPr>
        <w:jc w:val="both"/>
        <w:rPr>
          <w:rFonts w:ascii="RijksoverheidSansHeading" w:hAnsi="RijksoverheidSansHeading"/>
          <w:sz w:val="20"/>
          <w:szCs w:val="24"/>
        </w:rPr>
      </w:pPr>
    </w:p>
    <w:p w14:paraId="22708DB4" w14:textId="3E95AE86" w:rsidR="00CA7431" w:rsidRPr="00144818" w:rsidRDefault="00CA7431" w:rsidP="00CA7431">
      <w:pPr>
        <w:jc w:val="both"/>
        <w:rPr>
          <w:rFonts w:ascii="RijksoverheidSansHeading" w:hAnsi="RijksoverheidSansHeading"/>
          <w:sz w:val="20"/>
          <w:szCs w:val="24"/>
        </w:rPr>
      </w:pPr>
      <w:r w:rsidRPr="00144818">
        <w:rPr>
          <w:rFonts w:ascii="RijksoverheidSansHeading" w:hAnsi="RijksoverheidSansHeading"/>
          <w:sz w:val="20"/>
          <w:szCs w:val="24"/>
        </w:rPr>
        <w:t xml:space="preserve">Opdrachtnemer informeert Opdrachtgever in de </w:t>
      </w:r>
      <w:r w:rsidR="00CF357A" w:rsidRPr="00144818">
        <w:rPr>
          <w:rFonts w:ascii="RijksoverheidSansHeading" w:hAnsi="RijksoverheidSansHeading"/>
          <w:sz w:val="20"/>
          <w:szCs w:val="24"/>
        </w:rPr>
        <w:t>jaar</w:t>
      </w:r>
      <w:r w:rsidRPr="00144818">
        <w:rPr>
          <w:rFonts w:ascii="RijksoverheidSansHeading" w:hAnsi="RijksoverheidSansHeading"/>
          <w:sz w:val="20"/>
          <w:szCs w:val="24"/>
        </w:rPr>
        <w:t xml:space="preserve">rapportages over de voortgang. De bewijslasten die worden genoemd in dit document dienen met de </w:t>
      </w:r>
      <w:r w:rsidR="00BF36D3" w:rsidRPr="00144818">
        <w:rPr>
          <w:rFonts w:ascii="RijksoverheidSansHeading" w:hAnsi="RijksoverheidSansHeading"/>
          <w:sz w:val="20"/>
          <w:szCs w:val="24"/>
        </w:rPr>
        <w:t xml:space="preserve">periodieke </w:t>
      </w:r>
      <w:r w:rsidRPr="00144818">
        <w:rPr>
          <w:rFonts w:ascii="RijksoverheidSansHeading" w:hAnsi="RijksoverheidSansHeading"/>
          <w:sz w:val="20"/>
          <w:szCs w:val="24"/>
        </w:rPr>
        <w:t>rapportages te worden meegestuurd. Deze moeten door contractmanagement worden gecontroleerd en geaccordeerd.</w:t>
      </w:r>
    </w:p>
    <w:p w14:paraId="5A08C187" w14:textId="77777777" w:rsidR="00366EAA" w:rsidRPr="00144818" w:rsidRDefault="00366EAA" w:rsidP="009536B1">
      <w:pPr>
        <w:jc w:val="both"/>
        <w:rPr>
          <w:rFonts w:ascii="RijksoverheidSansHeading" w:hAnsi="RijksoverheidSansHeading"/>
          <w:sz w:val="20"/>
          <w:szCs w:val="24"/>
        </w:rPr>
      </w:pPr>
    </w:p>
    <w:p w14:paraId="1CF53E19" w14:textId="56849909" w:rsidR="00366EAA" w:rsidRPr="00144818" w:rsidRDefault="00366EAA" w:rsidP="009536B1">
      <w:pPr>
        <w:jc w:val="both"/>
        <w:rPr>
          <w:rFonts w:ascii="RijksoverheidSansHeading" w:hAnsi="RijksoverheidSansHeading" w:cs="Arial"/>
          <w:sz w:val="20"/>
          <w:szCs w:val="20"/>
        </w:rPr>
      </w:pPr>
      <w:r w:rsidRPr="00144818">
        <w:rPr>
          <w:rFonts w:ascii="RijksoverheidSansHeading" w:hAnsi="RijksoverheidSansHeading"/>
          <w:sz w:val="20"/>
          <w:szCs w:val="24"/>
        </w:rPr>
        <w:t xml:space="preserve">Tijdens de </w:t>
      </w:r>
      <w:r w:rsidR="00994FDC" w:rsidRPr="00144818">
        <w:rPr>
          <w:rFonts w:ascii="RijksoverheidSansHeading" w:hAnsi="RijksoverheidSansHeading"/>
          <w:sz w:val="20"/>
          <w:szCs w:val="24"/>
        </w:rPr>
        <w:t xml:space="preserve">jaarlijkse </w:t>
      </w:r>
      <w:r w:rsidRPr="00144818">
        <w:rPr>
          <w:rFonts w:ascii="RijksoverheidSansHeading" w:hAnsi="RijksoverheidSansHeading"/>
          <w:sz w:val="20"/>
          <w:szCs w:val="24"/>
        </w:rPr>
        <w:t xml:space="preserve">gesprekken met </w:t>
      </w:r>
      <w:r w:rsidR="003F44C2" w:rsidRPr="00144818">
        <w:rPr>
          <w:rFonts w:ascii="RijksoverheidSansHeading" w:hAnsi="RijksoverheidSansHeading"/>
          <w:sz w:val="20"/>
          <w:szCs w:val="24"/>
        </w:rPr>
        <w:t>contractmanagement</w:t>
      </w:r>
      <w:r w:rsidRPr="00144818">
        <w:rPr>
          <w:rFonts w:ascii="RijksoverheidSansHeading" w:hAnsi="RijksoverheidSansHeading"/>
          <w:sz w:val="20"/>
          <w:szCs w:val="24"/>
        </w:rPr>
        <w:t xml:space="preserve"> wordt gesproken over de voortgang. Opdrachtnemer houdt </w:t>
      </w:r>
      <w:r w:rsidR="0071261C" w:rsidRPr="00144818">
        <w:rPr>
          <w:rFonts w:ascii="RijksoverheidSansHeading" w:hAnsi="RijksoverheidSansHeading"/>
          <w:sz w:val="20"/>
          <w:szCs w:val="24"/>
        </w:rPr>
        <w:t>contractmanagement</w:t>
      </w:r>
      <w:r w:rsidRPr="00144818">
        <w:rPr>
          <w:rFonts w:ascii="RijksoverheidSansHeading" w:hAnsi="RijksoverheidSansHeading"/>
          <w:sz w:val="20"/>
          <w:szCs w:val="24"/>
        </w:rPr>
        <w:t xml:space="preserve"> op de hoogte van de personen die voor de uitvoering van de Opdracht in het kader van </w:t>
      </w:r>
      <w:r w:rsidR="00302AB8" w:rsidRPr="00144818">
        <w:rPr>
          <w:rFonts w:ascii="RijksoverheidSansHeading" w:hAnsi="RijksoverheidSansHeading"/>
          <w:sz w:val="20"/>
          <w:szCs w:val="24"/>
        </w:rPr>
        <w:t>S</w:t>
      </w:r>
      <w:r w:rsidRPr="00144818">
        <w:rPr>
          <w:rFonts w:ascii="RijksoverheidSansHeading" w:hAnsi="RijksoverheidSansHeading"/>
          <w:sz w:val="20"/>
          <w:szCs w:val="24"/>
        </w:rPr>
        <w:t>ocial return werkzaamheden verrichten. Hierbij moet aangetoond worden dat de medewerker valt onder één van de doelgroepen. Dit kan door een doelgroepenverklaring of een bewijs voor toekenning uitkering in combinatie met een loonstrook of arbeidsovereenkomst.</w:t>
      </w:r>
      <w:r w:rsidRPr="00144818">
        <w:rPr>
          <w:rFonts w:ascii="RijksoverheidSansHeading" w:hAnsi="RijksoverheidSansHeading" w:cs="Arial"/>
          <w:sz w:val="20"/>
          <w:szCs w:val="20"/>
        </w:rPr>
        <w:t xml:space="preserve"> </w:t>
      </w:r>
      <w:r w:rsidRPr="00144818">
        <w:rPr>
          <w:rFonts w:ascii="RijksoverheidSansHeading" w:hAnsi="RijksoverheidSansHeading"/>
          <w:sz w:val="20"/>
          <w:szCs w:val="24"/>
        </w:rPr>
        <w:t xml:space="preserve">Ter controle van de inzet van stagiaires dient de Opdrachtnemer een door de school erkende en ondertekende stageovereenkomst te overleggen. </w:t>
      </w:r>
    </w:p>
    <w:p w14:paraId="075C07B2" w14:textId="77777777" w:rsidR="00366EAA" w:rsidRPr="00144818" w:rsidRDefault="00366EAA" w:rsidP="009536B1">
      <w:pPr>
        <w:jc w:val="both"/>
        <w:rPr>
          <w:rFonts w:ascii="RijksoverheidSansHeading" w:hAnsi="RijksoverheidSansHeading"/>
          <w:sz w:val="20"/>
          <w:szCs w:val="24"/>
        </w:rPr>
      </w:pPr>
    </w:p>
    <w:p w14:paraId="0714C568" w14:textId="09A6CCC0" w:rsidR="00CA7431" w:rsidRPr="00144818" w:rsidRDefault="00CA7431" w:rsidP="00CA7431">
      <w:pPr>
        <w:jc w:val="both"/>
        <w:rPr>
          <w:rFonts w:ascii="RijksoverheidSansHeading" w:hAnsi="RijksoverheidSansHeading"/>
          <w:sz w:val="20"/>
          <w:szCs w:val="24"/>
        </w:rPr>
      </w:pPr>
      <w:r w:rsidRPr="00144818">
        <w:rPr>
          <w:rFonts w:ascii="RijksoverheidSansHeading" w:hAnsi="RijksoverheidSansHeading"/>
          <w:sz w:val="20"/>
          <w:szCs w:val="24"/>
        </w:rPr>
        <w:t>Uren</w:t>
      </w:r>
      <w:r w:rsidRPr="00144818">
        <w:rPr>
          <w:rFonts w:ascii="RijksoverheidSansHeading" w:hAnsi="RijksoverheidSansHeading"/>
          <w:spacing w:val="-9"/>
          <w:sz w:val="20"/>
          <w:szCs w:val="24"/>
        </w:rPr>
        <w:t xml:space="preserve"> </w:t>
      </w:r>
      <w:r w:rsidRPr="00144818">
        <w:rPr>
          <w:rFonts w:ascii="RijksoverheidSansHeading" w:hAnsi="RijksoverheidSansHeading"/>
          <w:sz w:val="20"/>
          <w:szCs w:val="24"/>
        </w:rPr>
        <w:t>ter</w:t>
      </w:r>
      <w:r w:rsidRPr="00144818">
        <w:rPr>
          <w:rFonts w:ascii="RijksoverheidSansHeading" w:hAnsi="RijksoverheidSansHeading"/>
          <w:spacing w:val="-8"/>
          <w:sz w:val="20"/>
          <w:szCs w:val="24"/>
        </w:rPr>
        <w:t xml:space="preserve"> </w:t>
      </w:r>
      <w:r w:rsidRPr="00144818">
        <w:rPr>
          <w:rFonts w:ascii="RijksoverheidSansHeading" w:hAnsi="RijksoverheidSansHeading"/>
          <w:sz w:val="20"/>
          <w:szCs w:val="24"/>
        </w:rPr>
        <w:t>vervulling</w:t>
      </w:r>
      <w:r w:rsidRPr="00144818">
        <w:rPr>
          <w:rFonts w:ascii="RijksoverheidSansHeading" w:hAnsi="RijksoverheidSansHeading"/>
          <w:spacing w:val="-8"/>
          <w:sz w:val="20"/>
          <w:szCs w:val="24"/>
        </w:rPr>
        <w:t xml:space="preserve"> </w:t>
      </w:r>
      <w:r w:rsidRPr="00144818">
        <w:rPr>
          <w:rFonts w:ascii="RijksoverheidSansHeading" w:hAnsi="RijksoverheidSansHeading"/>
          <w:sz w:val="20"/>
          <w:szCs w:val="24"/>
        </w:rPr>
        <w:t>van</w:t>
      </w:r>
      <w:r w:rsidRPr="00144818">
        <w:rPr>
          <w:rFonts w:ascii="RijksoverheidSansHeading" w:hAnsi="RijksoverheidSansHeading"/>
          <w:spacing w:val="-9"/>
          <w:sz w:val="20"/>
          <w:szCs w:val="24"/>
        </w:rPr>
        <w:t xml:space="preserve"> </w:t>
      </w:r>
      <w:r w:rsidRPr="00144818">
        <w:rPr>
          <w:rFonts w:ascii="RijksoverheidSansHeading" w:hAnsi="RijksoverheidSansHeading"/>
          <w:sz w:val="20"/>
          <w:szCs w:val="24"/>
        </w:rPr>
        <w:t>de</w:t>
      </w:r>
      <w:r w:rsidRPr="00144818">
        <w:rPr>
          <w:rFonts w:ascii="RijksoverheidSansHeading" w:hAnsi="RijksoverheidSansHeading"/>
          <w:spacing w:val="-5"/>
          <w:sz w:val="20"/>
          <w:szCs w:val="24"/>
        </w:rPr>
        <w:t xml:space="preserve"> </w:t>
      </w:r>
      <w:r w:rsidRPr="00144818">
        <w:rPr>
          <w:rFonts w:ascii="RijksoverheidSansHeading" w:hAnsi="RijksoverheidSansHeading"/>
          <w:sz w:val="20"/>
          <w:szCs w:val="24"/>
        </w:rPr>
        <w:t>social</w:t>
      </w:r>
      <w:r w:rsidRPr="00144818">
        <w:rPr>
          <w:rFonts w:ascii="RijksoverheidSansHeading" w:hAnsi="RijksoverheidSansHeading"/>
          <w:spacing w:val="-8"/>
          <w:sz w:val="20"/>
          <w:szCs w:val="24"/>
        </w:rPr>
        <w:t xml:space="preserve"> </w:t>
      </w:r>
      <w:r w:rsidRPr="00144818">
        <w:rPr>
          <w:rFonts w:ascii="RijksoverheidSansHeading" w:hAnsi="RijksoverheidSansHeading"/>
          <w:sz w:val="20"/>
          <w:szCs w:val="24"/>
        </w:rPr>
        <w:t>return</w:t>
      </w:r>
      <w:r w:rsidRPr="00144818">
        <w:rPr>
          <w:rFonts w:ascii="RijksoverheidSansHeading" w:hAnsi="RijksoverheidSansHeading"/>
          <w:spacing w:val="-9"/>
          <w:sz w:val="20"/>
          <w:szCs w:val="24"/>
        </w:rPr>
        <w:t xml:space="preserve"> </w:t>
      </w:r>
      <w:r w:rsidRPr="00144818">
        <w:rPr>
          <w:rFonts w:ascii="RijksoverheidSansHeading" w:hAnsi="RijksoverheidSansHeading"/>
          <w:sz w:val="20"/>
          <w:szCs w:val="24"/>
        </w:rPr>
        <w:t>verplichting</w:t>
      </w:r>
      <w:r w:rsidRPr="00144818">
        <w:rPr>
          <w:rFonts w:ascii="RijksoverheidSansHeading" w:hAnsi="RijksoverheidSansHeading"/>
          <w:spacing w:val="-5"/>
          <w:sz w:val="20"/>
          <w:szCs w:val="24"/>
        </w:rPr>
        <w:t xml:space="preserve"> </w:t>
      </w:r>
      <w:r w:rsidRPr="00144818">
        <w:rPr>
          <w:rFonts w:ascii="RijksoverheidSansHeading" w:hAnsi="RijksoverheidSansHeading"/>
          <w:sz w:val="20"/>
          <w:szCs w:val="24"/>
        </w:rPr>
        <w:t>kan</w:t>
      </w:r>
      <w:r w:rsidRPr="00144818">
        <w:rPr>
          <w:rFonts w:ascii="RijksoverheidSansHeading" w:hAnsi="RijksoverheidSansHeading"/>
          <w:spacing w:val="-9"/>
          <w:sz w:val="20"/>
          <w:szCs w:val="24"/>
        </w:rPr>
        <w:t xml:space="preserve"> </w:t>
      </w:r>
      <w:r w:rsidRPr="00144818">
        <w:rPr>
          <w:rFonts w:ascii="RijksoverheidSansHeading" w:hAnsi="RijksoverheidSansHeading"/>
          <w:sz w:val="20"/>
          <w:szCs w:val="24"/>
        </w:rPr>
        <w:t>de</w:t>
      </w:r>
      <w:r w:rsidRPr="00144818">
        <w:rPr>
          <w:rFonts w:ascii="RijksoverheidSansHeading" w:hAnsi="RijksoverheidSansHeading"/>
          <w:spacing w:val="-8"/>
          <w:sz w:val="20"/>
          <w:szCs w:val="24"/>
        </w:rPr>
        <w:t xml:space="preserve"> </w:t>
      </w:r>
      <w:r w:rsidRPr="00144818">
        <w:rPr>
          <w:rFonts w:ascii="RijksoverheidSansHeading" w:hAnsi="RijksoverheidSansHeading"/>
          <w:sz w:val="20"/>
          <w:szCs w:val="24"/>
        </w:rPr>
        <w:t>Opdrachtnemer</w:t>
      </w:r>
      <w:r w:rsidRPr="00144818">
        <w:rPr>
          <w:rFonts w:ascii="RijksoverheidSansHeading" w:hAnsi="RijksoverheidSansHeading"/>
          <w:spacing w:val="-7"/>
          <w:sz w:val="20"/>
          <w:szCs w:val="24"/>
        </w:rPr>
        <w:t xml:space="preserve"> </w:t>
      </w:r>
      <w:r w:rsidRPr="00144818">
        <w:rPr>
          <w:rFonts w:ascii="RijksoverheidSansHeading" w:hAnsi="RijksoverheidSansHeading"/>
          <w:sz w:val="20"/>
          <w:szCs w:val="24"/>
        </w:rPr>
        <w:t>per</w:t>
      </w:r>
      <w:r w:rsidRPr="00144818">
        <w:rPr>
          <w:rFonts w:ascii="RijksoverheidSansHeading" w:hAnsi="RijksoverheidSansHeading"/>
          <w:spacing w:val="-8"/>
          <w:sz w:val="20"/>
          <w:szCs w:val="24"/>
        </w:rPr>
        <w:t xml:space="preserve"> </w:t>
      </w:r>
      <w:r w:rsidR="00CF357A" w:rsidRPr="00144818">
        <w:rPr>
          <w:rFonts w:ascii="RijksoverheidSansHeading" w:hAnsi="RijksoverheidSansHeading"/>
          <w:sz w:val="20"/>
          <w:szCs w:val="24"/>
        </w:rPr>
        <w:t>jaar</w:t>
      </w:r>
      <w:r w:rsidRPr="00144818">
        <w:rPr>
          <w:rFonts w:ascii="RijksoverheidSansHeading" w:hAnsi="RijksoverheidSansHeading"/>
          <w:spacing w:val="-8"/>
          <w:sz w:val="20"/>
          <w:szCs w:val="24"/>
        </w:rPr>
        <w:t xml:space="preserve"> </w:t>
      </w:r>
      <w:r w:rsidRPr="00144818">
        <w:rPr>
          <w:rFonts w:ascii="RijksoverheidSansHeading" w:hAnsi="RijksoverheidSansHeading"/>
          <w:sz w:val="20"/>
          <w:szCs w:val="24"/>
        </w:rPr>
        <w:t>indienen</w:t>
      </w:r>
      <w:r w:rsidRPr="00144818">
        <w:rPr>
          <w:rFonts w:ascii="RijksoverheidSansHeading" w:hAnsi="RijksoverheidSansHeading"/>
          <w:spacing w:val="-9"/>
          <w:sz w:val="20"/>
          <w:szCs w:val="24"/>
        </w:rPr>
        <w:t xml:space="preserve"> </w:t>
      </w:r>
      <w:r w:rsidRPr="00144818">
        <w:rPr>
          <w:rFonts w:ascii="RijksoverheidSansHeading" w:hAnsi="RijksoverheidSansHeading"/>
          <w:sz w:val="20"/>
          <w:szCs w:val="24"/>
        </w:rPr>
        <w:t>bij contractmanagement. Contractmanagement heeft het recht om de betreffende uren, welke na de deadline</w:t>
      </w:r>
      <w:r w:rsidRPr="00144818">
        <w:rPr>
          <w:rFonts w:ascii="RijksoverheidSansHeading" w:hAnsi="RijksoverheidSansHeading"/>
          <w:spacing w:val="-2"/>
          <w:sz w:val="20"/>
          <w:szCs w:val="24"/>
        </w:rPr>
        <w:t xml:space="preserve"> </w:t>
      </w:r>
      <w:r w:rsidRPr="00144818">
        <w:rPr>
          <w:rFonts w:ascii="RijksoverheidSansHeading" w:hAnsi="RijksoverheidSansHeading"/>
          <w:sz w:val="20"/>
          <w:szCs w:val="24"/>
        </w:rPr>
        <w:t>van</w:t>
      </w:r>
      <w:r w:rsidRPr="00144818">
        <w:rPr>
          <w:rFonts w:ascii="RijksoverheidSansHeading" w:hAnsi="RijksoverheidSansHeading"/>
          <w:spacing w:val="-1"/>
          <w:sz w:val="20"/>
          <w:szCs w:val="24"/>
        </w:rPr>
        <w:t xml:space="preserve"> </w:t>
      </w:r>
      <w:r w:rsidRPr="00144818">
        <w:rPr>
          <w:rFonts w:ascii="RijksoverheidSansHeading" w:hAnsi="RijksoverheidSansHeading"/>
          <w:sz w:val="20"/>
          <w:szCs w:val="24"/>
        </w:rPr>
        <w:t>zes weken</w:t>
      </w:r>
      <w:r w:rsidRPr="00144818">
        <w:rPr>
          <w:rFonts w:ascii="RijksoverheidSansHeading" w:hAnsi="RijksoverheidSansHeading"/>
          <w:spacing w:val="-1"/>
          <w:sz w:val="20"/>
          <w:szCs w:val="24"/>
        </w:rPr>
        <w:t xml:space="preserve"> </w:t>
      </w:r>
      <w:r w:rsidRPr="00144818">
        <w:rPr>
          <w:rFonts w:ascii="RijksoverheidSansHeading" w:hAnsi="RijksoverheidSansHeading"/>
          <w:sz w:val="20"/>
          <w:szCs w:val="24"/>
        </w:rPr>
        <w:t>worden</w:t>
      </w:r>
      <w:r w:rsidRPr="00144818">
        <w:rPr>
          <w:rFonts w:ascii="RijksoverheidSansHeading" w:hAnsi="RijksoverheidSansHeading"/>
          <w:spacing w:val="-3"/>
          <w:sz w:val="20"/>
          <w:szCs w:val="24"/>
        </w:rPr>
        <w:t xml:space="preserve"> </w:t>
      </w:r>
      <w:r w:rsidRPr="00144818">
        <w:rPr>
          <w:rFonts w:ascii="RijksoverheidSansHeading" w:hAnsi="RijksoverheidSansHeading"/>
          <w:sz w:val="20"/>
          <w:szCs w:val="24"/>
        </w:rPr>
        <w:t>opgevoerd,</w:t>
      </w:r>
      <w:r w:rsidRPr="00144818">
        <w:rPr>
          <w:rFonts w:ascii="RijksoverheidSansHeading" w:hAnsi="RijksoverheidSansHeading"/>
          <w:spacing w:val="-3"/>
          <w:sz w:val="20"/>
          <w:szCs w:val="24"/>
        </w:rPr>
        <w:t xml:space="preserve"> </w:t>
      </w:r>
      <w:r w:rsidRPr="00144818">
        <w:rPr>
          <w:rFonts w:ascii="RijksoverheidSansHeading" w:hAnsi="RijksoverheidSansHeading"/>
          <w:sz w:val="20"/>
          <w:szCs w:val="24"/>
        </w:rPr>
        <w:t>niet</w:t>
      </w:r>
      <w:r w:rsidRPr="00144818">
        <w:rPr>
          <w:rFonts w:ascii="RijksoverheidSansHeading" w:hAnsi="RijksoverheidSansHeading"/>
          <w:spacing w:val="-1"/>
          <w:sz w:val="20"/>
          <w:szCs w:val="24"/>
        </w:rPr>
        <w:t xml:space="preserve"> </w:t>
      </w:r>
      <w:r w:rsidRPr="00144818">
        <w:rPr>
          <w:rFonts w:ascii="RijksoverheidSansHeading" w:hAnsi="RijksoverheidSansHeading"/>
          <w:sz w:val="20"/>
          <w:szCs w:val="24"/>
        </w:rPr>
        <w:t>mee</w:t>
      </w:r>
      <w:r w:rsidRPr="00144818">
        <w:rPr>
          <w:rFonts w:ascii="RijksoverheidSansHeading" w:hAnsi="RijksoverheidSansHeading"/>
          <w:spacing w:val="-2"/>
          <w:sz w:val="20"/>
          <w:szCs w:val="24"/>
        </w:rPr>
        <w:t xml:space="preserve"> </w:t>
      </w:r>
      <w:r w:rsidRPr="00144818">
        <w:rPr>
          <w:rFonts w:ascii="RijksoverheidSansHeading" w:hAnsi="RijksoverheidSansHeading"/>
          <w:sz w:val="20"/>
          <w:szCs w:val="24"/>
        </w:rPr>
        <w:t>te</w:t>
      </w:r>
      <w:r w:rsidRPr="00144818">
        <w:rPr>
          <w:rFonts w:ascii="RijksoverheidSansHeading" w:hAnsi="RijksoverheidSansHeading"/>
          <w:spacing w:val="-2"/>
          <w:sz w:val="20"/>
          <w:szCs w:val="24"/>
        </w:rPr>
        <w:t xml:space="preserve"> </w:t>
      </w:r>
      <w:r w:rsidRPr="00144818">
        <w:rPr>
          <w:rFonts w:ascii="RijksoverheidSansHeading" w:hAnsi="RijksoverheidSansHeading"/>
          <w:sz w:val="20"/>
          <w:szCs w:val="24"/>
        </w:rPr>
        <w:t>tellen</w:t>
      </w:r>
      <w:r w:rsidRPr="00144818">
        <w:rPr>
          <w:rFonts w:ascii="RijksoverheidSansHeading" w:hAnsi="RijksoverheidSansHeading"/>
          <w:spacing w:val="-3"/>
          <w:sz w:val="20"/>
          <w:szCs w:val="24"/>
        </w:rPr>
        <w:t xml:space="preserve"> </w:t>
      </w:r>
      <w:r w:rsidRPr="00144818">
        <w:rPr>
          <w:rFonts w:ascii="RijksoverheidSansHeading" w:hAnsi="RijksoverheidSansHeading"/>
          <w:sz w:val="20"/>
          <w:szCs w:val="24"/>
        </w:rPr>
        <w:t>voor</w:t>
      </w:r>
      <w:r w:rsidRPr="00144818">
        <w:rPr>
          <w:rFonts w:ascii="RijksoverheidSansHeading" w:hAnsi="RijksoverheidSansHeading"/>
          <w:spacing w:val="-2"/>
          <w:sz w:val="20"/>
          <w:szCs w:val="24"/>
        </w:rPr>
        <w:t xml:space="preserve"> </w:t>
      </w:r>
      <w:r w:rsidRPr="00144818">
        <w:rPr>
          <w:rFonts w:ascii="RijksoverheidSansHeading" w:hAnsi="RijksoverheidSansHeading"/>
          <w:sz w:val="20"/>
          <w:szCs w:val="24"/>
        </w:rPr>
        <w:t>de</w:t>
      </w:r>
      <w:r w:rsidRPr="00144818">
        <w:rPr>
          <w:rFonts w:ascii="RijksoverheidSansHeading" w:hAnsi="RijksoverheidSansHeading"/>
          <w:spacing w:val="-2"/>
          <w:sz w:val="20"/>
          <w:szCs w:val="24"/>
        </w:rPr>
        <w:t xml:space="preserve"> </w:t>
      </w:r>
      <w:r w:rsidRPr="00144818">
        <w:rPr>
          <w:rFonts w:ascii="RijksoverheidSansHeading" w:hAnsi="RijksoverheidSansHeading"/>
          <w:sz w:val="20"/>
          <w:szCs w:val="24"/>
        </w:rPr>
        <w:t>invulling</w:t>
      </w:r>
      <w:r w:rsidRPr="00144818">
        <w:rPr>
          <w:rFonts w:ascii="RijksoverheidSansHeading" w:hAnsi="RijksoverheidSansHeading"/>
          <w:spacing w:val="-2"/>
          <w:sz w:val="20"/>
          <w:szCs w:val="24"/>
        </w:rPr>
        <w:t xml:space="preserve"> </w:t>
      </w:r>
      <w:r w:rsidRPr="00144818">
        <w:rPr>
          <w:rFonts w:ascii="RijksoverheidSansHeading" w:hAnsi="RijksoverheidSansHeading"/>
          <w:sz w:val="20"/>
          <w:szCs w:val="24"/>
        </w:rPr>
        <w:t>van</w:t>
      </w:r>
      <w:r w:rsidRPr="00144818">
        <w:rPr>
          <w:rFonts w:ascii="RijksoverheidSansHeading" w:hAnsi="RijksoverheidSansHeading"/>
          <w:spacing w:val="-1"/>
          <w:sz w:val="20"/>
          <w:szCs w:val="24"/>
        </w:rPr>
        <w:t xml:space="preserve"> </w:t>
      </w:r>
      <w:r w:rsidRPr="00144818">
        <w:rPr>
          <w:rFonts w:ascii="RijksoverheidSansHeading" w:hAnsi="RijksoverheidSansHeading"/>
          <w:sz w:val="20"/>
          <w:szCs w:val="24"/>
        </w:rPr>
        <w:t>de</w:t>
      </w:r>
      <w:r w:rsidRPr="00144818">
        <w:rPr>
          <w:rFonts w:ascii="RijksoverheidSansHeading" w:hAnsi="RijksoverheidSansHeading"/>
          <w:spacing w:val="-2"/>
          <w:sz w:val="20"/>
          <w:szCs w:val="24"/>
        </w:rPr>
        <w:t xml:space="preserve"> </w:t>
      </w:r>
      <w:r w:rsidRPr="00144818">
        <w:rPr>
          <w:rFonts w:ascii="RijksoverheidSansHeading" w:hAnsi="RijksoverheidSansHeading"/>
          <w:sz w:val="20"/>
          <w:szCs w:val="24"/>
        </w:rPr>
        <w:t>social</w:t>
      </w:r>
      <w:r w:rsidRPr="00144818">
        <w:rPr>
          <w:rFonts w:ascii="RijksoverheidSansHeading" w:hAnsi="RijksoverheidSansHeading"/>
          <w:spacing w:val="-2"/>
          <w:sz w:val="20"/>
          <w:szCs w:val="24"/>
        </w:rPr>
        <w:t xml:space="preserve"> </w:t>
      </w:r>
      <w:r w:rsidRPr="00144818">
        <w:rPr>
          <w:rFonts w:ascii="RijksoverheidSansHeading" w:hAnsi="RijksoverheidSansHeading"/>
          <w:sz w:val="20"/>
          <w:szCs w:val="24"/>
        </w:rPr>
        <w:t>return verplichting.</w:t>
      </w:r>
      <w:r w:rsidRPr="00144818">
        <w:rPr>
          <w:rFonts w:ascii="RijksoverheidSansHeading" w:hAnsi="RijksoverheidSansHeading"/>
          <w:spacing w:val="-11"/>
          <w:sz w:val="20"/>
          <w:szCs w:val="24"/>
        </w:rPr>
        <w:t xml:space="preserve"> </w:t>
      </w:r>
      <w:r w:rsidRPr="00144818">
        <w:rPr>
          <w:rFonts w:ascii="RijksoverheidSansHeading" w:hAnsi="RijksoverheidSansHeading"/>
          <w:sz w:val="20"/>
          <w:szCs w:val="24"/>
        </w:rPr>
        <w:t>Als</w:t>
      </w:r>
      <w:r w:rsidRPr="00144818">
        <w:rPr>
          <w:rFonts w:ascii="RijksoverheidSansHeading" w:hAnsi="RijksoverheidSansHeading"/>
          <w:spacing w:val="-11"/>
          <w:sz w:val="20"/>
          <w:szCs w:val="24"/>
        </w:rPr>
        <w:t xml:space="preserve"> </w:t>
      </w:r>
      <w:r w:rsidRPr="00144818">
        <w:rPr>
          <w:rFonts w:ascii="RijksoverheidSansHeading" w:hAnsi="RijksoverheidSansHeading"/>
          <w:sz w:val="20"/>
          <w:szCs w:val="24"/>
        </w:rPr>
        <w:t>er</w:t>
      </w:r>
      <w:r w:rsidRPr="00144818">
        <w:rPr>
          <w:rFonts w:ascii="RijksoverheidSansHeading" w:hAnsi="RijksoverheidSansHeading"/>
          <w:spacing w:val="-11"/>
          <w:sz w:val="20"/>
          <w:szCs w:val="24"/>
        </w:rPr>
        <w:t xml:space="preserve"> </w:t>
      </w:r>
      <w:r w:rsidRPr="00144818">
        <w:rPr>
          <w:rFonts w:ascii="RijksoverheidSansHeading" w:hAnsi="RijksoverheidSansHeading"/>
          <w:sz w:val="20"/>
          <w:szCs w:val="24"/>
        </w:rPr>
        <w:t>afwijkingen</w:t>
      </w:r>
      <w:r w:rsidRPr="00144818">
        <w:rPr>
          <w:rFonts w:ascii="RijksoverheidSansHeading" w:hAnsi="RijksoverheidSansHeading"/>
          <w:spacing w:val="-12"/>
          <w:sz w:val="20"/>
          <w:szCs w:val="24"/>
        </w:rPr>
        <w:t xml:space="preserve"> </w:t>
      </w:r>
      <w:r w:rsidRPr="00144818">
        <w:rPr>
          <w:rFonts w:ascii="RijksoverheidSansHeading" w:hAnsi="RijksoverheidSansHeading"/>
          <w:sz w:val="20"/>
          <w:szCs w:val="24"/>
        </w:rPr>
        <w:t>worden</w:t>
      </w:r>
      <w:r w:rsidRPr="00144818">
        <w:rPr>
          <w:rFonts w:ascii="RijksoverheidSansHeading" w:hAnsi="RijksoverheidSansHeading"/>
          <w:spacing w:val="-12"/>
          <w:sz w:val="20"/>
          <w:szCs w:val="24"/>
        </w:rPr>
        <w:t xml:space="preserve"> </w:t>
      </w:r>
      <w:r w:rsidRPr="00144818">
        <w:rPr>
          <w:rFonts w:ascii="RijksoverheidSansHeading" w:hAnsi="RijksoverheidSansHeading"/>
          <w:sz w:val="20"/>
          <w:szCs w:val="24"/>
        </w:rPr>
        <w:t>geconstateerd</w:t>
      </w:r>
      <w:r w:rsidRPr="00144818">
        <w:rPr>
          <w:rFonts w:ascii="RijksoverheidSansHeading" w:hAnsi="RijksoverheidSansHeading"/>
          <w:spacing w:val="-13"/>
          <w:sz w:val="20"/>
          <w:szCs w:val="24"/>
        </w:rPr>
        <w:t xml:space="preserve"> </w:t>
      </w:r>
      <w:r w:rsidRPr="00144818">
        <w:rPr>
          <w:rFonts w:ascii="RijksoverheidSansHeading" w:hAnsi="RijksoverheidSansHeading"/>
          <w:sz w:val="20"/>
          <w:szCs w:val="24"/>
        </w:rPr>
        <w:t>dan</w:t>
      </w:r>
      <w:r w:rsidRPr="00144818">
        <w:rPr>
          <w:rFonts w:ascii="RijksoverheidSansHeading" w:hAnsi="RijksoverheidSansHeading"/>
          <w:spacing w:val="-12"/>
          <w:sz w:val="20"/>
          <w:szCs w:val="24"/>
        </w:rPr>
        <w:t xml:space="preserve"> </w:t>
      </w:r>
      <w:r w:rsidRPr="00144818">
        <w:rPr>
          <w:rFonts w:ascii="RijksoverheidSansHeading" w:hAnsi="RijksoverheidSansHeading"/>
          <w:sz w:val="20"/>
          <w:szCs w:val="24"/>
        </w:rPr>
        <w:t>zal</w:t>
      </w:r>
      <w:r w:rsidRPr="00144818">
        <w:rPr>
          <w:rFonts w:ascii="RijksoverheidSansHeading" w:hAnsi="RijksoverheidSansHeading"/>
          <w:spacing w:val="-10"/>
          <w:sz w:val="20"/>
          <w:szCs w:val="24"/>
        </w:rPr>
        <w:t xml:space="preserve"> </w:t>
      </w:r>
      <w:r w:rsidRPr="00144818">
        <w:rPr>
          <w:rFonts w:ascii="RijksoverheidSansHeading" w:hAnsi="RijksoverheidSansHeading"/>
          <w:sz w:val="20"/>
          <w:szCs w:val="24"/>
        </w:rPr>
        <w:t>Opdrachtgever</w:t>
      </w:r>
      <w:r w:rsidRPr="00144818">
        <w:rPr>
          <w:rFonts w:ascii="RijksoverheidSansHeading" w:hAnsi="RijksoverheidSansHeading"/>
          <w:spacing w:val="-11"/>
          <w:sz w:val="20"/>
          <w:szCs w:val="24"/>
        </w:rPr>
        <w:t xml:space="preserve"> </w:t>
      </w:r>
      <w:r w:rsidRPr="00144818">
        <w:rPr>
          <w:rFonts w:ascii="RijksoverheidSansHeading" w:hAnsi="RijksoverheidSansHeading"/>
          <w:sz w:val="20"/>
          <w:szCs w:val="24"/>
        </w:rPr>
        <w:t>met</w:t>
      </w:r>
      <w:r w:rsidRPr="00144818">
        <w:rPr>
          <w:rFonts w:ascii="RijksoverheidSansHeading" w:hAnsi="RijksoverheidSansHeading"/>
          <w:spacing w:val="-12"/>
          <w:sz w:val="20"/>
          <w:szCs w:val="24"/>
        </w:rPr>
        <w:t xml:space="preserve"> </w:t>
      </w:r>
      <w:r w:rsidRPr="00144818">
        <w:rPr>
          <w:rFonts w:ascii="RijksoverheidSansHeading" w:hAnsi="RijksoverheidSansHeading"/>
          <w:sz w:val="20"/>
          <w:szCs w:val="24"/>
        </w:rPr>
        <w:t>de</w:t>
      </w:r>
      <w:r w:rsidRPr="00144818">
        <w:rPr>
          <w:rFonts w:ascii="RijksoverheidSansHeading" w:hAnsi="RijksoverheidSansHeading"/>
          <w:spacing w:val="-10"/>
          <w:sz w:val="20"/>
          <w:szCs w:val="24"/>
        </w:rPr>
        <w:t xml:space="preserve"> </w:t>
      </w:r>
      <w:r w:rsidRPr="00144818">
        <w:rPr>
          <w:rFonts w:ascii="RijksoverheidSansHeading" w:hAnsi="RijksoverheidSansHeading"/>
          <w:sz w:val="20"/>
          <w:szCs w:val="24"/>
        </w:rPr>
        <w:t>Opdrachtnemer contact opnemen.</w:t>
      </w:r>
    </w:p>
    <w:p w14:paraId="4C47DD42" w14:textId="48E7F716" w:rsidR="00144818" w:rsidRDefault="00144818">
      <w:pPr>
        <w:spacing w:after="160" w:line="259" w:lineRule="auto"/>
        <w:rPr>
          <w:rFonts w:ascii="RijksoverheidSansHeading" w:hAnsi="RijksoverheidSansHeading"/>
          <w:color w:val="000000"/>
          <w:lang w:eastAsia="nl-NL"/>
        </w:rPr>
      </w:pPr>
      <w:r>
        <w:rPr>
          <w:rFonts w:ascii="RijksoverheidSansHeading" w:hAnsi="RijksoverheidSansHeading"/>
          <w:color w:val="000000"/>
          <w:lang w:eastAsia="nl-NL"/>
        </w:rPr>
        <w:br w:type="page"/>
      </w:r>
    </w:p>
    <w:p w14:paraId="3EC77A92" w14:textId="77777777" w:rsidR="00CA7431" w:rsidRPr="00144818" w:rsidRDefault="00CA7431" w:rsidP="00CA7431">
      <w:pPr>
        <w:pStyle w:val="Kop1"/>
        <w:ind w:left="426" w:hanging="425"/>
        <w:jc w:val="both"/>
        <w:rPr>
          <w:rFonts w:ascii="RijksoverheidSansHeading" w:hAnsi="RijksoverheidSansHeading"/>
          <w:sz w:val="24"/>
          <w:szCs w:val="24"/>
        </w:rPr>
      </w:pPr>
      <w:bookmarkStart w:id="33" w:name="_Toc148364472"/>
      <w:bookmarkStart w:id="34" w:name="_Toc214617140"/>
      <w:r w:rsidRPr="00144818">
        <w:rPr>
          <w:rFonts w:ascii="RijksoverheidSansHeading" w:hAnsi="RijksoverheidSansHeading"/>
          <w:sz w:val="24"/>
          <w:szCs w:val="24"/>
        </w:rPr>
        <w:lastRenderedPageBreak/>
        <w:t>Algemene verordening gegevensbescherming</w:t>
      </w:r>
      <w:bookmarkEnd w:id="33"/>
      <w:bookmarkEnd w:id="34"/>
    </w:p>
    <w:p w14:paraId="225B4866" w14:textId="77777777" w:rsidR="00CF357A" w:rsidRPr="00144818" w:rsidRDefault="00CF357A" w:rsidP="00CF357A">
      <w:pPr>
        <w:jc w:val="both"/>
        <w:rPr>
          <w:rFonts w:ascii="RijksoverheidSansHeading" w:hAnsi="RijksoverheidSansHeading"/>
          <w:sz w:val="20"/>
          <w:szCs w:val="24"/>
        </w:rPr>
      </w:pPr>
      <w:r w:rsidRPr="00144818">
        <w:rPr>
          <w:rFonts w:ascii="RijksoverheidSansHeading" w:hAnsi="RijksoverheidSansHeading"/>
          <w:sz w:val="20"/>
          <w:szCs w:val="24"/>
        </w:rPr>
        <w:t xml:space="preserve">De Opdrachtnemer moet op grond van de Algemene Verordening Gegevensbescherming (AVG) de medewerker(s) informeren en om toestemming vragen indien zij persoonsgegevens wenst te overleggen voor de verantwoording  en/of controle van de Social return verplichting. </w:t>
      </w:r>
    </w:p>
    <w:p w14:paraId="22F547E6" w14:textId="77777777" w:rsidR="00CF357A" w:rsidRPr="00144818" w:rsidRDefault="00CF357A" w:rsidP="00CF357A">
      <w:pPr>
        <w:jc w:val="both"/>
        <w:rPr>
          <w:rFonts w:ascii="RijksoverheidSansHeading" w:hAnsi="RijksoverheidSansHeading"/>
          <w:sz w:val="20"/>
          <w:szCs w:val="24"/>
        </w:rPr>
      </w:pPr>
      <w:r w:rsidRPr="00144818">
        <w:rPr>
          <w:rFonts w:ascii="RijksoverheidSansHeading" w:hAnsi="RijksoverheidSansHeading"/>
          <w:sz w:val="20"/>
          <w:szCs w:val="24"/>
        </w:rPr>
        <w:br/>
        <w:t xml:space="preserve">Contractmanagement zal tijdens de uitvoering van de Opdracht een overzicht opvragen van de medewerkers die werkzaamheden verrichten bij de Opdrachtnemer of derde in het kader van de Social return verplichting. Contractmanagement gaat conform de AVG richtlijnen om met deze gegevens. Contractmanagement vraagt alleen persoonsgegevens op die strikt noodzakelijk zijn voor het uitvoeren van de monitoring Social return. In het geval van een eventuele controle door de contractmanager op de SROI verplichting betreft dit de volgende persoonsgegevens: de naam, geboortedatum, postcode en het type uitkering (en begindatum en einddatum van de uitkering) van de betrokken medewerker. </w:t>
      </w:r>
    </w:p>
    <w:p w14:paraId="4768381F" w14:textId="77777777" w:rsidR="00366EAA" w:rsidRPr="00144818" w:rsidRDefault="00366EAA" w:rsidP="009536B1">
      <w:pPr>
        <w:jc w:val="both"/>
        <w:rPr>
          <w:rFonts w:ascii="RijksoverheidSansHeading" w:hAnsi="RijksoverheidSansHeading"/>
        </w:rPr>
      </w:pPr>
      <w:r w:rsidRPr="00144818">
        <w:rPr>
          <w:rFonts w:ascii="RijksoverheidSansHeading" w:hAnsi="RijksoverheidSansHeading"/>
        </w:rPr>
        <w:t xml:space="preserve"> </w:t>
      </w:r>
    </w:p>
    <w:p w14:paraId="043DD2AF" w14:textId="77777777" w:rsidR="007B5FDF" w:rsidRPr="00144818" w:rsidRDefault="007B5FDF" w:rsidP="009536B1">
      <w:pPr>
        <w:jc w:val="both"/>
        <w:rPr>
          <w:rFonts w:ascii="RijksoverheidSansHeading" w:hAnsi="RijksoverheidSansHeading"/>
          <w:b/>
        </w:rPr>
      </w:pPr>
    </w:p>
    <w:sectPr w:rsidR="007B5FDF" w:rsidRPr="00144818" w:rsidSect="008E6B0C">
      <w:headerReference w:type="default" r:id="rId50"/>
      <w:footerReference w:type="even" r:id="rId51"/>
      <w:footerReference w:type="default" r:id="rId52"/>
      <w:pgSz w:w="11906" w:h="16838"/>
      <w:pgMar w:top="113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4FA2" w14:textId="77777777" w:rsidR="00D70264" w:rsidRDefault="00BD7E5B">
      <w:pPr>
        <w:spacing w:line="240" w:lineRule="auto"/>
      </w:pPr>
      <w:r>
        <w:separator/>
      </w:r>
    </w:p>
  </w:endnote>
  <w:endnote w:type="continuationSeparator" w:id="0">
    <w:p w14:paraId="536CE71F" w14:textId="77777777" w:rsidR="00D70264" w:rsidRDefault="00BD7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RijksoverheidSansHeading">
    <w:panose1 w:val="020B0503040202060203"/>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EE49" w14:textId="77777777" w:rsidR="00F275FF" w:rsidRDefault="00F275FF">
    <w:pPr>
      <w:pStyle w:val="Voettekst"/>
    </w:pPr>
  </w:p>
  <w:p w14:paraId="4B7B67ED" w14:textId="77777777" w:rsidR="00E6218F" w:rsidRDefault="00E621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3ACD" w14:textId="491DFE30" w:rsidR="00A750EC" w:rsidRPr="00144818" w:rsidRDefault="00A750EC" w:rsidP="000D73CC">
    <w:pPr>
      <w:pStyle w:val="Voettekst"/>
      <w:pBdr>
        <w:top w:val="single" w:sz="4" w:space="1" w:color="auto"/>
      </w:pBdr>
      <w:rPr>
        <w:rFonts w:ascii="RijksoverheidSansHeading" w:hAnsi="RijksoverheidSansHeading" w:cs="Arial"/>
        <w:sz w:val="20"/>
        <w:szCs w:val="20"/>
      </w:rPr>
    </w:pPr>
    <w:r w:rsidRPr="00A750EC">
      <w:rPr>
        <w:rFonts w:ascii="RijksoverheidSansHeading" w:hAnsi="RijksoverheidSansHeading" w:cs="Arial"/>
        <w:sz w:val="20"/>
        <w:szCs w:val="20"/>
      </w:rPr>
      <w:t>IUC25-637: Het inzamelen, afvoeren en verwerken van karton en vertrouwelijk papier</w:t>
    </w:r>
    <w:r w:rsidR="00366EAA" w:rsidRPr="00144818">
      <w:rPr>
        <w:rFonts w:ascii="RijksoverheidSansHeading" w:hAnsi="RijksoverheidSansHeading" w:cs="Arial"/>
        <w:sz w:val="20"/>
        <w:szCs w:val="20"/>
      </w:rPr>
      <w:tab/>
      <w:t xml:space="preserve">pagina </w:t>
    </w:r>
    <w:r w:rsidR="00366EAA" w:rsidRPr="00144818">
      <w:rPr>
        <w:rFonts w:ascii="RijksoverheidSansHeading" w:hAnsi="RijksoverheidSansHeading" w:cs="Arial"/>
        <w:sz w:val="20"/>
        <w:szCs w:val="20"/>
      </w:rPr>
      <w:fldChar w:fldCharType="begin"/>
    </w:r>
    <w:r w:rsidR="00366EAA" w:rsidRPr="00144818">
      <w:rPr>
        <w:rFonts w:ascii="RijksoverheidSansHeading" w:hAnsi="RijksoverheidSansHeading" w:cs="Arial"/>
        <w:sz w:val="20"/>
        <w:szCs w:val="20"/>
      </w:rPr>
      <w:instrText>PAGE   \* MERGEFORMAT</w:instrText>
    </w:r>
    <w:r w:rsidR="00366EAA" w:rsidRPr="00144818">
      <w:rPr>
        <w:rFonts w:ascii="RijksoverheidSansHeading" w:hAnsi="RijksoverheidSansHeading" w:cs="Arial"/>
        <w:sz w:val="20"/>
        <w:szCs w:val="20"/>
      </w:rPr>
      <w:fldChar w:fldCharType="separate"/>
    </w:r>
    <w:r w:rsidR="00C108DE" w:rsidRPr="00144818">
      <w:rPr>
        <w:rFonts w:ascii="RijksoverheidSansHeading" w:hAnsi="RijksoverheidSansHeading" w:cs="Arial"/>
        <w:noProof/>
        <w:sz w:val="20"/>
        <w:szCs w:val="20"/>
      </w:rPr>
      <w:t>8</w:t>
    </w:r>
    <w:r w:rsidR="00366EAA" w:rsidRPr="00144818">
      <w:rPr>
        <w:rFonts w:ascii="RijksoverheidSansHeading" w:hAnsi="RijksoverheidSansHeading" w:cs="Arial"/>
        <w:sz w:val="20"/>
        <w:szCs w:val="20"/>
      </w:rPr>
      <w:fldChar w:fldCharType="end"/>
    </w:r>
    <w:r w:rsidR="00366EAA" w:rsidRPr="00144818">
      <w:rPr>
        <w:rFonts w:ascii="RijksoverheidSansHeading" w:hAnsi="RijksoverheidSansHeading" w:cs="Arial"/>
        <w:sz w:val="20"/>
        <w:szCs w:val="20"/>
      </w:rPr>
      <w:t xml:space="preserve"> van </w:t>
    </w:r>
    <w:r w:rsidR="00366EAA" w:rsidRPr="00144818">
      <w:rPr>
        <w:rFonts w:ascii="RijksoverheidSansHeading" w:hAnsi="RijksoverheidSansHeading" w:cs="Arial"/>
        <w:sz w:val="20"/>
        <w:szCs w:val="20"/>
      </w:rPr>
      <w:fldChar w:fldCharType="begin"/>
    </w:r>
    <w:r w:rsidR="00366EAA" w:rsidRPr="00144818">
      <w:rPr>
        <w:rFonts w:ascii="RijksoverheidSansHeading" w:hAnsi="RijksoverheidSansHeading" w:cs="Arial"/>
        <w:sz w:val="20"/>
        <w:szCs w:val="20"/>
      </w:rPr>
      <w:instrText xml:space="preserve"> NUMPAGES  \# "0"  \* MERGEFORMAT </w:instrText>
    </w:r>
    <w:r w:rsidR="00366EAA" w:rsidRPr="00144818">
      <w:rPr>
        <w:rFonts w:ascii="RijksoverheidSansHeading" w:hAnsi="RijksoverheidSansHeading" w:cs="Arial"/>
        <w:sz w:val="20"/>
        <w:szCs w:val="20"/>
      </w:rPr>
      <w:fldChar w:fldCharType="separate"/>
    </w:r>
    <w:r w:rsidR="00C108DE" w:rsidRPr="00144818">
      <w:rPr>
        <w:rFonts w:ascii="RijksoverheidSansHeading" w:hAnsi="RijksoverheidSansHeading" w:cs="Arial"/>
        <w:noProof/>
        <w:sz w:val="20"/>
        <w:szCs w:val="20"/>
      </w:rPr>
      <w:t>8</w:t>
    </w:r>
    <w:r w:rsidR="00366EAA" w:rsidRPr="00144818">
      <w:rPr>
        <w:rFonts w:ascii="RijksoverheidSansHeading" w:hAnsi="RijksoverheidSansHeading"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9717" w14:textId="77777777" w:rsidR="00D70264" w:rsidRDefault="00BD7E5B">
      <w:pPr>
        <w:spacing w:line="240" w:lineRule="auto"/>
      </w:pPr>
      <w:r>
        <w:separator/>
      </w:r>
    </w:p>
  </w:footnote>
  <w:footnote w:type="continuationSeparator" w:id="0">
    <w:p w14:paraId="3351BC30" w14:textId="77777777" w:rsidR="00D70264" w:rsidRDefault="00BD7E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8729" w14:textId="79CD6874" w:rsidR="00E6218F" w:rsidRPr="005D0D25" w:rsidRDefault="009536B1" w:rsidP="009536B1">
    <w:pPr>
      <w:pBdr>
        <w:bottom w:val="single" w:sz="4" w:space="1" w:color="auto"/>
      </w:pBdr>
      <w:rPr>
        <w:rFonts w:ascii="RijksoverheidSansHeading" w:hAnsi="RijksoverheidSansHeading"/>
        <w:sz w:val="20"/>
        <w:szCs w:val="24"/>
      </w:rPr>
    </w:pPr>
    <w:r w:rsidRPr="005D0D25">
      <w:rPr>
        <w:rFonts w:ascii="RijksoverheidSansHeading" w:hAnsi="RijksoverheidSansHeading" w:cs="Arial"/>
        <w:szCs w:val="18"/>
      </w:rPr>
      <w:t xml:space="preserve">Bijlage </w:t>
    </w:r>
    <w:r w:rsidR="0047588D">
      <w:rPr>
        <w:rFonts w:ascii="RijksoverheidSansHeading" w:hAnsi="RijksoverheidSansHeading" w:cs="Arial"/>
        <w:szCs w:val="18"/>
      </w:rPr>
      <w:t>15</w:t>
    </w:r>
    <w:r w:rsidR="005D0D25">
      <w:rPr>
        <w:rFonts w:ascii="RijksoverheidSansHeading" w:hAnsi="RijksoverheidSansHeading" w:cs="Arial"/>
        <w:szCs w:val="18"/>
      </w:rPr>
      <w:t xml:space="preserve"> - </w:t>
    </w:r>
    <w:r w:rsidRPr="005D0D25">
      <w:rPr>
        <w:rFonts w:ascii="RijksoverheidSansHeading" w:hAnsi="RijksoverheidSansHeading" w:cs="Arial"/>
        <w:szCs w:val="18"/>
      </w:rPr>
      <w:t xml:space="preserve">Handleiding </w:t>
    </w:r>
    <w:r w:rsidR="00D60535" w:rsidRPr="005D0D25">
      <w:rPr>
        <w:rFonts w:ascii="RijksoverheidSansHeading" w:hAnsi="RijksoverheidSansHeading" w:cs="Arial"/>
        <w:szCs w:val="18"/>
      </w:rPr>
      <w:t>S</w:t>
    </w:r>
    <w:r w:rsidRPr="005D0D25">
      <w:rPr>
        <w:rFonts w:ascii="RijksoverheidSansHeading" w:hAnsi="RijksoverheidSansHeading" w:cs="Arial"/>
        <w:szCs w:val="18"/>
      </w:rPr>
      <w:t>ocial return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38B7"/>
    <w:multiLevelType w:val="hybridMultilevel"/>
    <w:tmpl w:val="CE809E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1552D"/>
    <w:multiLevelType w:val="hybridMultilevel"/>
    <w:tmpl w:val="C63EEC44"/>
    <w:lvl w:ilvl="0" w:tplc="61767C66">
      <w:start w:val="3845"/>
      <w:numFmt w:val="bullet"/>
      <w:pStyle w:val="Lijstalinea"/>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463A7"/>
    <w:multiLevelType w:val="hybridMultilevel"/>
    <w:tmpl w:val="F1F87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F63C82"/>
    <w:multiLevelType w:val="hybridMultilevel"/>
    <w:tmpl w:val="EFC4C3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B5343C"/>
    <w:multiLevelType w:val="multilevel"/>
    <w:tmpl w:val="5D4A7DF0"/>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sz w:val="22"/>
        <w:szCs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5" w15:restartNumberingAfterBreak="0">
    <w:nsid w:val="216A0C5E"/>
    <w:multiLevelType w:val="multilevel"/>
    <w:tmpl w:val="644AEEB0"/>
    <w:lvl w:ilvl="0">
      <w:start w:val="1"/>
      <w:numFmt w:val="decimal"/>
      <w:lvlText w:val="%1."/>
      <w:lvlJc w:val="left"/>
      <w:pPr>
        <w:ind w:left="546" w:hanging="428"/>
      </w:pPr>
      <w:rPr>
        <w:rFonts w:ascii="Verdana" w:eastAsia="Verdana" w:hAnsi="Verdana" w:cs="Verdana" w:hint="default"/>
        <w:b w:val="0"/>
        <w:bCs w:val="0"/>
        <w:i w:val="0"/>
        <w:iCs w:val="0"/>
        <w:color w:val="2D74B5"/>
        <w:spacing w:val="0"/>
        <w:w w:val="100"/>
        <w:sz w:val="24"/>
        <w:szCs w:val="24"/>
        <w:lang w:val="nl-NL" w:eastAsia="en-US" w:bidi="ar-SA"/>
      </w:rPr>
    </w:lvl>
    <w:lvl w:ilvl="1">
      <w:start w:val="1"/>
      <w:numFmt w:val="decimal"/>
      <w:lvlText w:val="%1.%2"/>
      <w:lvlJc w:val="left"/>
      <w:pPr>
        <w:ind w:left="826" w:hanging="708"/>
      </w:pPr>
      <w:rPr>
        <w:rFonts w:ascii="Verdana" w:eastAsia="Verdana" w:hAnsi="Verdana" w:cs="Verdana" w:hint="default"/>
        <w:b w:val="0"/>
        <w:bCs w:val="0"/>
        <w:i w:val="0"/>
        <w:iCs w:val="0"/>
        <w:color w:val="2D74B5"/>
        <w:spacing w:val="-2"/>
        <w:w w:val="100"/>
        <w:sz w:val="22"/>
        <w:szCs w:val="22"/>
        <w:lang w:val="nl-NL" w:eastAsia="en-US" w:bidi="ar-SA"/>
      </w:rPr>
    </w:lvl>
    <w:lvl w:ilvl="2">
      <w:start w:val="1"/>
      <w:numFmt w:val="decimal"/>
      <w:lvlText w:val="%3."/>
      <w:lvlJc w:val="left"/>
      <w:pPr>
        <w:ind w:left="838" w:hanging="358"/>
      </w:pPr>
      <w:rPr>
        <w:rFonts w:ascii="Verdana" w:eastAsia="Verdana" w:hAnsi="Verdana" w:cs="Verdana" w:hint="default"/>
        <w:b w:val="0"/>
        <w:bCs w:val="0"/>
        <w:i w:val="0"/>
        <w:iCs w:val="0"/>
        <w:w w:val="100"/>
        <w:sz w:val="18"/>
        <w:szCs w:val="18"/>
        <w:lang w:val="nl-NL" w:eastAsia="en-US" w:bidi="ar-SA"/>
      </w:rPr>
    </w:lvl>
    <w:lvl w:ilvl="3">
      <w:start w:val="1"/>
      <w:numFmt w:val="lowerLetter"/>
      <w:lvlText w:val="%4."/>
      <w:lvlJc w:val="left"/>
      <w:pPr>
        <w:ind w:left="1558" w:hanging="358"/>
      </w:pPr>
      <w:rPr>
        <w:rFonts w:ascii="Verdana" w:eastAsia="Verdana" w:hAnsi="Verdana" w:cs="Verdana" w:hint="default"/>
        <w:b w:val="0"/>
        <w:bCs w:val="0"/>
        <w:i w:val="0"/>
        <w:iCs w:val="0"/>
        <w:spacing w:val="-1"/>
        <w:w w:val="100"/>
        <w:sz w:val="18"/>
        <w:szCs w:val="18"/>
        <w:lang w:val="nl-NL" w:eastAsia="en-US" w:bidi="ar-SA"/>
      </w:rPr>
    </w:lvl>
    <w:lvl w:ilvl="4">
      <w:numFmt w:val="bullet"/>
      <w:lvlText w:val="•"/>
      <w:lvlJc w:val="left"/>
      <w:pPr>
        <w:ind w:left="1560" w:hanging="358"/>
      </w:pPr>
      <w:rPr>
        <w:rFonts w:hint="default"/>
        <w:lang w:val="nl-NL" w:eastAsia="en-US" w:bidi="ar-SA"/>
      </w:rPr>
    </w:lvl>
    <w:lvl w:ilvl="5">
      <w:numFmt w:val="bullet"/>
      <w:lvlText w:val="•"/>
      <w:lvlJc w:val="left"/>
      <w:pPr>
        <w:ind w:left="2967" w:hanging="358"/>
      </w:pPr>
      <w:rPr>
        <w:rFonts w:hint="default"/>
        <w:lang w:val="nl-NL" w:eastAsia="en-US" w:bidi="ar-SA"/>
      </w:rPr>
    </w:lvl>
    <w:lvl w:ilvl="6">
      <w:numFmt w:val="bullet"/>
      <w:lvlText w:val="•"/>
      <w:lvlJc w:val="left"/>
      <w:pPr>
        <w:ind w:left="4375" w:hanging="358"/>
      </w:pPr>
      <w:rPr>
        <w:rFonts w:hint="default"/>
        <w:lang w:val="nl-NL" w:eastAsia="en-US" w:bidi="ar-SA"/>
      </w:rPr>
    </w:lvl>
    <w:lvl w:ilvl="7">
      <w:numFmt w:val="bullet"/>
      <w:lvlText w:val="•"/>
      <w:lvlJc w:val="left"/>
      <w:pPr>
        <w:ind w:left="5783" w:hanging="358"/>
      </w:pPr>
      <w:rPr>
        <w:rFonts w:hint="default"/>
        <w:lang w:val="nl-NL" w:eastAsia="en-US" w:bidi="ar-SA"/>
      </w:rPr>
    </w:lvl>
    <w:lvl w:ilvl="8">
      <w:numFmt w:val="bullet"/>
      <w:lvlText w:val="•"/>
      <w:lvlJc w:val="left"/>
      <w:pPr>
        <w:ind w:left="7190" w:hanging="358"/>
      </w:pPr>
      <w:rPr>
        <w:rFonts w:hint="default"/>
        <w:lang w:val="nl-NL" w:eastAsia="en-US" w:bidi="ar-SA"/>
      </w:rPr>
    </w:lvl>
  </w:abstractNum>
  <w:abstractNum w:abstractNumId="6" w15:restartNumberingAfterBreak="0">
    <w:nsid w:val="322B5129"/>
    <w:multiLevelType w:val="multilevel"/>
    <w:tmpl w:val="54FA6C68"/>
    <w:lvl w:ilvl="0">
      <w:start w:val="1"/>
      <w:numFmt w:val="decimal"/>
      <w:pStyle w:val="Kop1"/>
      <w:lvlText w:val="%1."/>
      <w:lvlJc w:val="left"/>
      <w:pPr>
        <w:ind w:left="851" w:hanging="851"/>
      </w:pPr>
      <w:rPr>
        <w:rFonts w:hint="default"/>
        <w:b w:val="0"/>
        <w:i w:val="0"/>
        <w:spacing w:val="5"/>
        <w:w w:val="100"/>
        <w:position w:val="0"/>
        <w:sz w:val="24"/>
        <w:szCs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7" w15:restartNumberingAfterBreak="0">
    <w:nsid w:val="34DA53EC"/>
    <w:multiLevelType w:val="hybridMultilevel"/>
    <w:tmpl w:val="A5148AE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37F32D02"/>
    <w:multiLevelType w:val="hybridMultilevel"/>
    <w:tmpl w:val="96CEEF8E"/>
    <w:lvl w:ilvl="0" w:tplc="E6AE4F02">
      <w:start w:val="50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F773FE"/>
    <w:multiLevelType w:val="hybridMultilevel"/>
    <w:tmpl w:val="2D7C3F90"/>
    <w:lvl w:ilvl="0" w:tplc="31FC02B4">
      <w:start w:val="298"/>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3B3505"/>
    <w:multiLevelType w:val="hybridMultilevel"/>
    <w:tmpl w:val="FA542662"/>
    <w:lvl w:ilvl="0" w:tplc="0413000F">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CC9798E"/>
    <w:multiLevelType w:val="multilevel"/>
    <w:tmpl w:val="1AAA6032"/>
    <w:lvl w:ilvl="0">
      <w:start w:val="1"/>
      <w:numFmt w:val="decimal"/>
      <w:lvlText w:val="%1."/>
      <w:lvlJc w:val="left"/>
      <w:pPr>
        <w:ind w:left="720" w:hanging="360"/>
      </w:pPr>
    </w:lvl>
    <w:lvl w:ilvl="1">
      <w:start w:val="4"/>
      <w:numFmt w:val="decimal"/>
      <w:isLgl/>
      <w:lvlText w:val="%1.%2"/>
      <w:lvlJc w:val="left"/>
      <w:pPr>
        <w:ind w:left="1080" w:hanging="720"/>
      </w:pPr>
      <w:rPr>
        <w:rFonts w:hint="default"/>
        <w:sz w:val="22"/>
        <w:szCs w:val="22"/>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4DA56D99"/>
    <w:multiLevelType w:val="hybridMultilevel"/>
    <w:tmpl w:val="AE6E255C"/>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A6CFF"/>
    <w:multiLevelType w:val="multilevel"/>
    <w:tmpl w:val="8F285476"/>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6BD0516E"/>
    <w:multiLevelType w:val="hybridMultilevel"/>
    <w:tmpl w:val="5EDE04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CB53B21"/>
    <w:multiLevelType w:val="hybridMultilevel"/>
    <w:tmpl w:val="FDBA84BC"/>
    <w:lvl w:ilvl="0" w:tplc="898A09BA">
      <w:start w:val="1"/>
      <w:numFmt w:val="decimal"/>
      <w:pStyle w:val="Kop2"/>
      <w:lvlText w:val="1.%1   "/>
      <w:lvlJc w:val="left"/>
      <w:pPr>
        <w:ind w:left="1637" w:hanging="360"/>
      </w:pPr>
      <w:rPr>
        <w:rFonts w:hint="default"/>
        <w:sz w:val="22"/>
        <w:szCs w:val="22"/>
      </w:rPr>
    </w:lvl>
    <w:lvl w:ilvl="1" w:tplc="04130019" w:tentative="1">
      <w:start w:val="1"/>
      <w:numFmt w:val="lowerLetter"/>
      <w:lvlText w:val="%2."/>
      <w:lvlJc w:val="left"/>
      <w:pPr>
        <w:ind w:left="2226" w:hanging="360"/>
      </w:pPr>
    </w:lvl>
    <w:lvl w:ilvl="2" w:tplc="0413001B">
      <w:start w:val="1"/>
      <w:numFmt w:val="lowerRoman"/>
      <w:pStyle w:val="Kop3"/>
      <w:lvlText w:val="%3."/>
      <w:lvlJc w:val="right"/>
      <w:pPr>
        <w:ind w:left="2946" w:hanging="180"/>
      </w:pPr>
    </w:lvl>
    <w:lvl w:ilvl="3" w:tplc="0413000F" w:tentative="1">
      <w:start w:val="1"/>
      <w:numFmt w:val="decimal"/>
      <w:pStyle w:val="Kop4"/>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num w:numId="1" w16cid:durableId="1921866932">
    <w:abstractNumId w:val="1"/>
  </w:num>
  <w:num w:numId="2" w16cid:durableId="286281591">
    <w:abstractNumId w:val="10"/>
  </w:num>
  <w:num w:numId="3" w16cid:durableId="506139458">
    <w:abstractNumId w:val="3"/>
  </w:num>
  <w:num w:numId="4" w16cid:durableId="705644166">
    <w:abstractNumId w:val="0"/>
  </w:num>
  <w:num w:numId="5" w16cid:durableId="249126029">
    <w:abstractNumId w:val="11"/>
  </w:num>
  <w:num w:numId="6" w16cid:durableId="579797005">
    <w:abstractNumId w:val="2"/>
  </w:num>
  <w:num w:numId="7" w16cid:durableId="1243760577">
    <w:abstractNumId w:val="6"/>
  </w:num>
  <w:num w:numId="8" w16cid:durableId="1356426311">
    <w:abstractNumId w:val="15"/>
  </w:num>
  <w:num w:numId="9" w16cid:durableId="706834426">
    <w:abstractNumId w:val="15"/>
    <w:lvlOverride w:ilvl="0">
      <w:startOverride w:val="1"/>
    </w:lvlOverride>
  </w:num>
  <w:num w:numId="10" w16cid:durableId="1144852161">
    <w:abstractNumId w:val="4"/>
  </w:num>
  <w:num w:numId="11" w16cid:durableId="2018992589">
    <w:abstractNumId w:val="12"/>
  </w:num>
  <w:num w:numId="12" w16cid:durableId="490608946">
    <w:abstractNumId w:val="14"/>
  </w:num>
  <w:num w:numId="13" w16cid:durableId="1242106898">
    <w:abstractNumId w:val="8"/>
  </w:num>
  <w:num w:numId="14" w16cid:durableId="1815220100">
    <w:abstractNumId w:val="5"/>
  </w:num>
  <w:num w:numId="15" w16cid:durableId="51538101">
    <w:abstractNumId w:val="9"/>
  </w:num>
  <w:num w:numId="16" w16cid:durableId="536355345">
    <w:abstractNumId w:val="6"/>
  </w:num>
  <w:num w:numId="17" w16cid:durableId="1748729663">
    <w:abstractNumId w:val="7"/>
  </w:num>
  <w:num w:numId="18" w16cid:durableId="1434981395">
    <w:abstractNumId w:val="15"/>
  </w:num>
  <w:num w:numId="19" w16cid:durableId="732970486">
    <w:abstractNumId w:val="15"/>
    <w:lvlOverride w:ilvl="0">
      <w:startOverride w:val="1"/>
    </w:lvlOverride>
  </w:num>
  <w:num w:numId="20" w16cid:durableId="2118063716">
    <w:abstractNumId w:val="15"/>
  </w:num>
  <w:num w:numId="21" w16cid:durableId="2050690284">
    <w:abstractNumId w:val="15"/>
    <w:lvlOverride w:ilvl="0">
      <w:startOverride w:val="1"/>
    </w:lvlOverride>
  </w:num>
  <w:num w:numId="22" w16cid:durableId="2041854800">
    <w:abstractNumId w:val="15"/>
  </w:num>
  <w:num w:numId="23" w16cid:durableId="593326239">
    <w:abstractNumId w:val="15"/>
  </w:num>
  <w:num w:numId="24" w16cid:durableId="142042931">
    <w:abstractNumId w:val="15"/>
  </w:num>
  <w:num w:numId="25" w16cid:durableId="317079404">
    <w:abstractNumId w:val="15"/>
  </w:num>
  <w:num w:numId="26" w16cid:durableId="1510758694">
    <w:abstractNumId w:val="13"/>
  </w:num>
  <w:num w:numId="27" w16cid:durableId="2031640180">
    <w:abstractNumId w:val="15"/>
  </w:num>
  <w:num w:numId="28" w16cid:durableId="690231107">
    <w:abstractNumId w:val="15"/>
  </w:num>
  <w:num w:numId="29" w16cid:durableId="2934136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formatting="1" w:enforcement="1" w:cryptProviderType="rsaAES" w:cryptAlgorithmClass="hash" w:cryptAlgorithmType="typeAny" w:cryptAlgorithmSid="14" w:cryptSpinCount="100000" w:hash="Ia91KP7X+J3Lhg0HplyxWDtfQekogd5V6D2r68Cs77pxvGXdz9us8gafVQAFZwE5ET3DAyaEMFdQFIv/IP0fkQ==" w:salt="IewOldR8Su5VffQCP26Ivw=="/>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AA"/>
    <w:rsid w:val="00012326"/>
    <w:rsid w:val="00061ABA"/>
    <w:rsid w:val="000652F6"/>
    <w:rsid w:val="00071070"/>
    <w:rsid w:val="0008725A"/>
    <w:rsid w:val="000B2017"/>
    <w:rsid w:val="00144818"/>
    <w:rsid w:val="001516E0"/>
    <w:rsid w:val="00173395"/>
    <w:rsid w:val="001C4B2D"/>
    <w:rsid w:val="001E2BFE"/>
    <w:rsid w:val="00224039"/>
    <w:rsid w:val="00224505"/>
    <w:rsid w:val="0028415A"/>
    <w:rsid w:val="00287E40"/>
    <w:rsid w:val="00302AB8"/>
    <w:rsid w:val="00366EAA"/>
    <w:rsid w:val="003F44C2"/>
    <w:rsid w:val="00407AF4"/>
    <w:rsid w:val="0047588D"/>
    <w:rsid w:val="00483B14"/>
    <w:rsid w:val="004C16A5"/>
    <w:rsid w:val="004F54FC"/>
    <w:rsid w:val="005A593F"/>
    <w:rsid w:val="005D0D25"/>
    <w:rsid w:val="006062F2"/>
    <w:rsid w:val="0061508F"/>
    <w:rsid w:val="0071261C"/>
    <w:rsid w:val="00781D27"/>
    <w:rsid w:val="007B5FDF"/>
    <w:rsid w:val="007E030A"/>
    <w:rsid w:val="007E5920"/>
    <w:rsid w:val="007F4485"/>
    <w:rsid w:val="008D2BB3"/>
    <w:rsid w:val="008F7959"/>
    <w:rsid w:val="00904A61"/>
    <w:rsid w:val="00945DFC"/>
    <w:rsid w:val="009536B1"/>
    <w:rsid w:val="00994FDC"/>
    <w:rsid w:val="009C1454"/>
    <w:rsid w:val="009C1DD2"/>
    <w:rsid w:val="009D3845"/>
    <w:rsid w:val="00A70AB5"/>
    <w:rsid w:val="00A750EC"/>
    <w:rsid w:val="00B01CB3"/>
    <w:rsid w:val="00B03875"/>
    <w:rsid w:val="00B805B9"/>
    <w:rsid w:val="00BD7E5B"/>
    <w:rsid w:val="00BF36D3"/>
    <w:rsid w:val="00C108DE"/>
    <w:rsid w:val="00C143D6"/>
    <w:rsid w:val="00CA7431"/>
    <w:rsid w:val="00CC3E96"/>
    <w:rsid w:val="00CD7C2C"/>
    <w:rsid w:val="00CF357A"/>
    <w:rsid w:val="00D60535"/>
    <w:rsid w:val="00D70264"/>
    <w:rsid w:val="00D76207"/>
    <w:rsid w:val="00DA2B74"/>
    <w:rsid w:val="00DB630F"/>
    <w:rsid w:val="00DD79F2"/>
    <w:rsid w:val="00E24008"/>
    <w:rsid w:val="00E6218F"/>
    <w:rsid w:val="00EB3D6F"/>
    <w:rsid w:val="00EC1E92"/>
    <w:rsid w:val="00F275FF"/>
    <w:rsid w:val="00F408D5"/>
    <w:rsid w:val="00F836A1"/>
    <w:rsid w:val="00FC4C47"/>
    <w:rsid w:val="00FF5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D90B730"/>
  <w15:chartTrackingRefBased/>
  <w15:docId w15:val="{03774C35-7317-4D6B-8D61-63447A5A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66EAA"/>
    <w:pPr>
      <w:spacing w:after="0" w:line="276" w:lineRule="auto"/>
    </w:pPr>
    <w:rPr>
      <w:rFonts w:ascii="Verdana" w:eastAsia="Calibri" w:hAnsi="Verdana" w:cs="Times New Roman"/>
      <w:sz w:val="18"/>
    </w:rPr>
  </w:style>
  <w:style w:type="paragraph" w:styleId="Kop1">
    <w:name w:val="heading 1"/>
    <w:next w:val="Kop2"/>
    <w:link w:val="Kop1Char"/>
    <w:uiPriority w:val="9"/>
    <w:qFormat/>
    <w:rsid w:val="00366EAA"/>
    <w:pPr>
      <w:keepNext/>
      <w:keepLines/>
      <w:numPr>
        <w:numId w:val="7"/>
      </w:numPr>
      <w:spacing w:after="0" w:line="276" w:lineRule="auto"/>
      <w:outlineLvl w:val="0"/>
    </w:pPr>
    <w:rPr>
      <w:rFonts w:ascii="Verdana" w:eastAsiaTheme="majorEastAsia" w:hAnsi="Verdana" w:cstheme="majorBidi"/>
      <w:color w:val="2E74B5" w:themeColor="accent1" w:themeShade="BF"/>
      <w:sz w:val="28"/>
      <w:szCs w:val="32"/>
    </w:rPr>
  </w:style>
  <w:style w:type="paragraph" w:styleId="Kop2">
    <w:name w:val="heading 2"/>
    <w:basedOn w:val="Kop1"/>
    <w:next w:val="Standaard"/>
    <w:link w:val="Kop2Char"/>
    <w:uiPriority w:val="9"/>
    <w:unhideWhenUsed/>
    <w:qFormat/>
    <w:rsid w:val="00366EAA"/>
    <w:pPr>
      <w:numPr>
        <w:numId w:val="8"/>
      </w:numPr>
      <w:outlineLvl w:val="1"/>
    </w:pPr>
    <w:rPr>
      <w:sz w:val="24"/>
      <w:szCs w:val="24"/>
    </w:rPr>
  </w:style>
  <w:style w:type="paragraph" w:styleId="Kop3">
    <w:name w:val="heading 3"/>
    <w:basedOn w:val="Kop2"/>
    <w:next w:val="Standaard"/>
    <w:link w:val="Kop3Char"/>
    <w:unhideWhenUsed/>
    <w:qFormat/>
    <w:rsid w:val="00366EAA"/>
    <w:pPr>
      <w:numPr>
        <w:ilvl w:val="2"/>
      </w:numPr>
      <w:outlineLvl w:val="2"/>
    </w:pPr>
    <w:rPr>
      <w:bCs/>
    </w:rPr>
  </w:style>
  <w:style w:type="paragraph" w:styleId="Kop4">
    <w:name w:val="heading 4"/>
    <w:basedOn w:val="Kop3"/>
    <w:next w:val="Standaard"/>
    <w:link w:val="Kop4Char"/>
    <w:unhideWhenUsed/>
    <w:qFormat/>
    <w:rsid w:val="00366EAA"/>
    <w:pPr>
      <w:numPr>
        <w:ilvl w:val="3"/>
      </w:numPr>
      <w:outlineLvl w:val="3"/>
    </w:pPr>
    <w:rPr>
      <w:bCs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EAA"/>
    <w:rPr>
      <w:rFonts w:ascii="Verdana" w:eastAsiaTheme="majorEastAsia" w:hAnsi="Verdana" w:cstheme="majorBidi"/>
      <w:color w:val="2E74B5" w:themeColor="accent1" w:themeShade="BF"/>
      <w:sz w:val="28"/>
      <w:szCs w:val="32"/>
    </w:rPr>
  </w:style>
  <w:style w:type="character" w:customStyle="1" w:styleId="Kop2Char">
    <w:name w:val="Kop 2 Char"/>
    <w:basedOn w:val="Standaardalinea-lettertype"/>
    <w:link w:val="Kop2"/>
    <w:uiPriority w:val="9"/>
    <w:rsid w:val="00366EAA"/>
    <w:rPr>
      <w:rFonts w:ascii="Verdana" w:eastAsiaTheme="majorEastAsia" w:hAnsi="Verdana" w:cstheme="majorBidi"/>
      <w:color w:val="2E74B5" w:themeColor="accent1" w:themeShade="BF"/>
      <w:sz w:val="24"/>
      <w:szCs w:val="24"/>
    </w:rPr>
  </w:style>
  <w:style w:type="character" w:customStyle="1" w:styleId="Kop3Char">
    <w:name w:val="Kop 3 Char"/>
    <w:basedOn w:val="Standaardalinea-lettertype"/>
    <w:link w:val="Kop3"/>
    <w:rsid w:val="00366EAA"/>
    <w:rPr>
      <w:rFonts w:ascii="Verdana" w:eastAsiaTheme="majorEastAsia" w:hAnsi="Verdana" w:cstheme="majorBidi"/>
      <w:bCs/>
      <w:color w:val="2E74B5" w:themeColor="accent1" w:themeShade="BF"/>
      <w:sz w:val="24"/>
      <w:szCs w:val="24"/>
    </w:rPr>
  </w:style>
  <w:style w:type="character" w:customStyle="1" w:styleId="Kop4Char">
    <w:name w:val="Kop 4 Char"/>
    <w:basedOn w:val="Standaardalinea-lettertype"/>
    <w:link w:val="Kop4"/>
    <w:rsid w:val="00366EAA"/>
    <w:rPr>
      <w:rFonts w:ascii="Verdana" w:eastAsiaTheme="majorEastAsia" w:hAnsi="Verdana" w:cstheme="majorBidi"/>
      <w:iCs/>
      <w:color w:val="2E74B5" w:themeColor="accent1" w:themeShade="BF"/>
      <w:sz w:val="24"/>
      <w:szCs w:val="24"/>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366EAA"/>
    <w:pPr>
      <w:numPr>
        <w:numId w:val="1"/>
      </w:numPr>
      <w:contextualSpacing/>
    </w:pPr>
  </w:style>
  <w:style w:type="paragraph" w:customStyle="1" w:styleId="INKStandaard">
    <w:name w:val="INK Standaard"/>
    <w:basedOn w:val="Default"/>
    <w:link w:val="INKStandaardChar"/>
    <w:qFormat/>
    <w:rsid w:val="00366EAA"/>
    <w:pPr>
      <w:spacing w:line="276" w:lineRule="auto"/>
    </w:pPr>
    <w:rPr>
      <w:spacing w:val="5"/>
      <w:szCs w:val="22"/>
      <w:lang w:eastAsia="en-US"/>
    </w:rPr>
  </w:style>
  <w:style w:type="character" w:customStyle="1" w:styleId="INKStandaardChar">
    <w:name w:val="INK Standaard Char"/>
    <w:basedOn w:val="Standaardalinea-lettertype"/>
    <w:link w:val="INKStandaard"/>
    <w:rsid w:val="00366EAA"/>
    <w:rPr>
      <w:rFonts w:ascii="Arial" w:eastAsia="Calibri" w:hAnsi="Arial" w:cs="BAFCC A+ Univers"/>
      <w:color w:val="000000"/>
      <w:spacing w:val="5"/>
      <w:sz w:val="19"/>
    </w:rPr>
  </w:style>
  <w:style w:type="paragraph" w:styleId="Inhopg1">
    <w:name w:val="toc 1"/>
    <w:basedOn w:val="Standaard"/>
    <w:next w:val="Standaard"/>
    <w:autoRedefine/>
    <w:uiPriority w:val="39"/>
    <w:unhideWhenUsed/>
    <w:rsid w:val="00CF357A"/>
    <w:pPr>
      <w:tabs>
        <w:tab w:val="left" w:pos="1320"/>
        <w:tab w:val="right" w:leader="dot" w:pos="9062"/>
      </w:tabs>
      <w:spacing w:before="240" w:after="120"/>
      <w:jc w:val="both"/>
    </w:pPr>
    <w:rPr>
      <w:rFonts w:cstheme="minorHAnsi"/>
      <w:b/>
      <w:bCs/>
      <w:noProof/>
      <w:sz w:val="20"/>
      <w:szCs w:val="20"/>
    </w:rPr>
  </w:style>
  <w:style w:type="character" w:styleId="Hyperlink">
    <w:name w:val="Hyperlink"/>
    <w:basedOn w:val="Standaardalinea-lettertype"/>
    <w:uiPriority w:val="99"/>
    <w:unhideWhenUsed/>
    <w:rsid w:val="00366EAA"/>
    <w:rPr>
      <w:rFonts w:ascii="Verdana" w:hAnsi="Verdana"/>
      <w:b w:val="0"/>
      <w:color w:val="0563C1" w:themeColor="hyperlink"/>
      <w:sz w:val="18"/>
      <w:u w:val="single"/>
    </w:rPr>
  </w:style>
  <w:style w:type="paragraph" w:styleId="Inhopg2">
    <w:name w:val="toc 2"/>
    <w:basedOn w:val="Standaard"/>
    <w:next w:val="Standaard"/>
    <w:autoRedefine/>
    <w:uiPriority w:val="39"/>
    <w:unhideWhenUsed/>
    <w:rsid w:val="00366EAA"/>
    <w:pPr>
      <w:spacing w:before="120"/>
      <w:ind w:left="220"/>
    </w:pPr>
    <w:rPr>
      <w:rFonts w:cstheme="minorHAnsi"/>
      <w:i/>
      <w:iCs/>
      <w:sz w:val="20"/>
      <w:szCs w:val="20"/>
    </w:rPr>
  </w:style>
  <w:style w:type="table" w:styleId="Tabelraster">
    <w:name w:val="Table Grid"/>
    <w:aliases w:val="BFF 1 Table Grid"/>
    <w:basedOn w:val="Standaardtabel"/>
    <w:uiPriority w:val="39"/>
    <w:rsid w:val="00366EAA"/>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6E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6EAA"/>
    <w:rPr>
      <w:rFonts w:ascii="Verdana" w:eastAsia="Calibri" w:hAnsi="Verdana" w:cs="Times New Roman"/>
      <w:sz w:val="18"/>
    </w:rPr>
  </w:style>
  <w:style w:type="paragraph" w:styleId="Voettekst">
    <w:name w:val="footer"/>
    <w:basedOn w:val="Standaard"/>
    <w:link w:val="VoettekstChar"/>
    <w:uiPriority w:val="99"/>
    <w:unhideWhenUsed/>
    <w:rsid w:val="00366E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6EAA"/>
    <w:rPr>
      <w:rFonts w:ascii="Verdana" w:eastAsia="Calibri" w:hAnsi="Verdana" w:cs="Times New Roman"/>
      <w:sz w:val="18"/>
    </w:rPr>
  </w:style>
  <w:style w:type="paragraph" w:styleId="Tekstopmerking">
    <w:name w:val="annotation text"/>
    <w:basedOn w:val="Standaard"/>
    <w:link w:val="TekstopmerkingChar"/>
    <w:uiPriority w:val="99"/>
    <w:unhideWhenUsed/>
    <w:rsid w:val="00366EAA"/>
    <w:pPr>
      <w:spacing w:line="240" w:lineRule="auto"/>
    </w:pPr>
    <w:rPr>
      <w:sz w:val="20"/>
      <w:szCs w:val="20"/>
    </w:rPr>
  </w:style>
  <w:style w:type="character" w:customStyle="1" w:styleId="TekstopmerkingChar">
    <w:name w:val="Tekst opmerking Char"/>
    <w:basedOn w:val="Standaardalinea-lettertype"/>
    <w:link w:val="Tekstopmerking"/>
    <w:uiPriority w:val="99"/>
    <w:rsid w:val="00366EAA"/>
    <w:rPr>
      <w:rFonts w:ascii="Verdana" w:eastAsia="Calibri" w:hAnsi="Verdana" w:cs="Times New Roman"/>
      <w:sz w:val="20"/>
      <w:szCs w:val="20"/>
    </w:rPr>
  </w:style>
  <w:style w:type="paragraph" w:customStyle="1" w:styleId="Default">
    <w:name w:val="Default"/>
    <w:link w:val="DefaultChar"/>
    <w:qFormat/>
    <w:rsid w:val="00366EAA"/>
    <w:pPr>
      <w:autoSpaceDE w:val="0"/>
      <w:autoSpaceDN w:val="0"/>
      <w:adjustRightInd w:val="0"/>
      <w:spacing w:after="0" w:line="240" w:lineRule="auto"/>
    </w:pPr>
    <w:rPr>
      <w:rFonts w:ascii="Arial" w:eastAsia="Calibri" w:hAnsi="Arial" w:cs="BAFCC A+ Univers"/>
      <w:color w:val="000000"/>
      <w:sz w:val="19"/>
      <w:szCs w:val="24"/>
      <w:lang w:eastAsia="nl-NL"/>
    </w:rPr>
  </w:style>
  <w:style w:type="character" w:customStyle="1" w:styleId="DefaultChar">
    <w:name w:val="Default Char"/>
    <w:basedOn w:val="Standaardalinea-lettertype"/>
    <w:link w:val="Default"/>
    <w:rsid w:val="00366EAA"/>
    <w:rPr>
      <w:rFonts w:ascii="Arial" w:eastAsia="Calibri" w:hAnsi="Arial" w:cs="BAFCC A+ Univers"/>
      <w:color w:val="000000"/>
      <w:sz w:val="19"/>
      <w:szCs w:val="24"/>
      <w:lang w:eastAsia="nl-NL"/>
    </w:rPr>
  </w:style>
  <w:style w:type="paragraph" w:customStyle="1" w:styleId="Headingrijksstijl">
    <w:name w:val="Heading rijksstijl"/>
    <w:link w:val="HeadingrijksstijlChar"/>
    <w:qFormat/>
    <w:rsid w:val="00366EAA"/>
    <w:pPr>
      <w:spacing w:after="0" w:line="240" w:lineRule="auto"/>
    </w:pPr>
    <w:rPr>
      <w:rFonts w:ascii="RijksoverheidSansHeading" w:eastAsiaTheme="majorEastAsia" w:hAnsi="RijksoverheidSansHeading" w:cstheme="majorBidi"/>
      <w:b/>
      <w:bCs/>
      <w:color w:val="01689B"/>
      <w:sz w:val="28"/>
      <w:szCs w:val="28"/>
    </w:rPr>
  </w:style>
  <w:style w:type="character" w:customStyle="1" w:styleId="HeadingrijksstijlChar">
    <w:name w:val="Heading rijksstijl Char"/>
    <w:basedOn w:val="Standaardalinea-lettertype"/>
    <w:link w:val="Headingrijksstijl"/>
    <w:rsid w:val="00366EAA"/>
    <w:rPr>
      <w:rFonts w:ascii="RijksoverheidSansHeading" w:eastAsiaTheme="majorEastAsia" w:hAnsi="RijksoverheidSansHeading" w:cstheme="majorBidi"/>
      <w:b/>
      <w:bCs/>
      <w:color w:val="01689B"/>
      <w:sz w:val="28"/>
      <w:szCs w:val="28"/>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locked/>
    <w:rsid w:val="00366EAA"/>
    <w:rPr>
      <w:rFonts w:ascii="Verdana" w:eastAsia="Calibri" w:hAnsi="Verdana" w:cs="Times New Roman"/>
      <w:sz w:val="18"/>
    </w:rPr>
  </w:style>
  <w:style w:type="character" w:styleId="Verwijzingopmerking">
    <w:name w:val="annotation reference"/>
    <w:basedOn w:val="Standaardalinea-lettertype"/>
    <w:uiPriority w:val="99"/>
    <w:unhideWhenUsed/>
    <w:rsid w:val="0071261C"/>
    <w:rPr>
      <w:sz w:val="16"/>
      <w:szCs w:val="16"/>
    </w:rPr>
  </w:style>
  <w:style w:type="paragraph" w:styleId="Onderwerpvanopmerking">
    <w:name w:val="annotation subject"/>
    <w:basedOn w:val="Tekstopmerking"/>
    <w:next w:val="Tekstopmerking"/>
    <w:link w:val="OnderwerpvanopmerkingChar"/>
    <w:uiPriority w:val="99"/>
    <w:semiHidden/>
    <w:unhideWhenUsed/>
    <w:rsid w:val="0071261C"/>
    <w:rPr>
      <w:b/>
      <w:bCs/>
    </w:rPr>
  </w:style>
  <w:style w:type="character" w:customStyle="1" w:styleId="OnderwerpvanopmerkingChar">
    <w:name w:val="Onderwerp van opmerking Char"/>
    <w:basedOn w:val="TekstopmerkingChar"/>
    <w:link w:val="Onderwerpvanopmerking"/>
    <w:uiPriority w:val="99"/>
    <w:semiHidden/>
    <w:rsid w:val="0071261C"/>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71261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1261C"/>
    <w:rPr>
      <w:rFonts w:ascii="Segoe UI" w:eastAsia="Calibri" w:hAnsi="Segoe UI" w:cs="Segoe UI"/>
      <w:sz w:val="18"/>
      <w:szCs w:val="18"/>
    </w:rPr>
  </w:style>
  <w:style w:type="paragraph" w:styleId="Geenafstand">
    <w:name w:val="No Spacing"/>
    <w:link w:val="GeenafstandChar"/>
    <w:uiPriority w:val="1"/>
    <w:qFormat/>
    <w:rsid w:val="00EB3D6F"/>
    <w:pPr>
      <w:spacing w:after="0" w:line="240" w:lineRule="auto"/>
    </w:pPr>
    <w:rPr>
      <w:rFonts w:ascii="Verdana" w:hAnsi="Verdana"/>
      <w:sz w:val="18"/>
    </w:rPr>
  </w:style>
  <w:style w:type="character" w:customStyle="1" w:styleId="GeenafstandChar">
    <w:name w:val="Geen afstand Char"/>
    <w:basedOn w:val="Standaardalinea-lettertype"/>
    <w:link w:val="Geenafstand"/>
    <w:uiPriority w:val="1"/>
    <w:rsid w:val="00EB3D6F"/>
    <w:rPr>
      <w:rFonts w:ascii="Verdana" w:hAnsi="Verdana"/>
      <w:sz w:val="18"/>
    </w:rPr>
  </w:style>
  <w:style w:type="paragraph" w:styleId="Plattetekst">
    <w:name w:val="Body Text"/>
    <w:basedOn w:val="Standaard"/>
    <w:link w:val="PlattetekstChar"/>
    <w:uiPriority w:val="1"/>
    <w:qFormat/>
    <w:rsid w:val="00CA7431"/>
    <w:pPr>
      <w:widowControl w:val="0"/>
      <w:autoSpaceDE w:val="0"/>
      <w:autoSpaceDN w:val="0"/>
      <w:spacing w:line="240" w:lineRule="auto"/>
    </w:pPr>
    <w:rPr>
      <w:rFonts w:eastAsia="Verdana" w:cs="Verdana"/>
      <w:szCs w:val="18"/>
    </w:rPr>
  </w:style>
  <w:style w:type="character" w:customStyle="1" w:styleId="PlattetekstChar">
    <w:name w:val="Platte tekst Char"/>
    <w:basedOn w:val="Standaardalinea-lettertype"/>
    <w:link w:val="Plattetekst"/>
    <w:uiPriority w:val="1"/>
    <w:rsid w:val="00CA7431"/>
    <w:rPr>
      <w:rFonts w:ascii="Verdana" w:eastAsia="Verdana" w:hAnsi="Verdana" w:cs="Verdana"/>
      <w:sz w:val="18"/>
      <w:szCs w:val="18"/>
    </w:rPr>
  </w:style>
  <w:style w:type="table" w:customStyle="1" w:styleId="TableNormal">
    <w:name w:val="Table Normal"/>
    <w:uiPriority w:val="2"/>
    <w:semiHidden/>
    <w:unhideWhenUsed/>
    <w:qFormat/>
    <w:rsid w:val="00CA74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A7431"/>
    <w:pPr>
      <w:widowControl w:val="0"/>
      <w:autoSpaceDE w:val="0"/>
      <w:autoSpaceDN w:val="0"/>
      <w:spacing w:before="20" w:line="240" w:lineRule="auto"/>
      <w:ind w:left="107"/>
    </w:pPr>
    <w:rPr>
      <w:rFonts w:eastAsia="Verdana" w:cs="Verdana"/>
      <w:sz w:val="22"/>
    </w:rPr>
  </w:style>
  <w:style w:type="paragraph" w:styleId="Revisie">
    <w:name w:val="Revision"/>
    <w:hidden/>
    <w:uiPriority w:val="99"/>
    <w:semiHidden/>
    <w:rsid w:val="00061ABA"/>
    <w:pPr>
      <w:spacing w:after="0" w:line="240" w:lineRule="auto"/>
    </w:pPr>
    <w:rPr>
      <w:rFonts w:ascii="Verdana" w:eastAsia="Calibri" w:hAnsi="Verdana" w:cs="Times New Roman"/>
      <w:sz w:val="18"/>
    </w:rPr>
  </w:style>
  <w:style w:type="paragraph" w:styleId="Kopvaninhoudsopgave">
    <w:name w:val="TOC Heading"/>
    <w:basedOn w:val="Kop1"/>
    <w:next w:val="Standaard"/>
    <w:uiPriority w:val="39"/>
    <w:unhideWhenUsed/>
    <w:qFormat/>
    <w:rsid w:val="00CF357A"/>
    <w:pPr>
      <w:numPr>
        <w:numId w:val="0"/>
      </w:numPr>
      <w:spacing w:before="240" w:line="259" w:lineRule="auto"/>
      <w:outlineLvl w:val="9"/>
    </w:pPr>
    <w:rPr>
      <w:rFonts w:asciiTheme="majorHAnsi" w:hAnsiTheme="majorHAnsi"/>
      <w:sz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ianoo.nl/nl/themas/maatschappelijk-verantwoord-inkopen-duurzaam-inkopen/mvi-themas/social-return/aan-de-slag-0" TargetMode="External"/><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34B8F-D7EA-42F8-9EDD-1BA4774C7533}">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131</TotalTime>
  <Pages>9</Pages>
  <Words>2758</Words>
  <Characters>15170</Characters>
  <Application>Microsoft Office Word</Application>
  <DocSecurity>8</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I.J.M. Cordewener</dc:creator>
  <cp:keywords/>
  <dc:description/>
  <cp:lastModifiedBy>IUC Belastingdienst</cp:lastModifiedBy>
  <cp:revision>17</cp:revision>
  <cp:lastPrinted>2025-12-15T14:55:00Z</cp:lastPrinted>
  <dcterms:created xsi:type="dcterms:W3CDTF">2022-12-14T11:11:00Z</dcterms:created>
  <dcterms:modified xsi:type="dcterms:W3CDTF">2025-12-15T14:55:00Z</dcterms:modified>
</cp:coreProperties>
</file>