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3947E" w14:textId="4E4D7754" w:rsidR="00B77613" w:rsidRDefault="00B77613" w:rsidP="00B77613">
      <w:pPr>
        <w:shd w:val="clear" w:color="auto" w:fill="FFFFFF"/>
        <w:spacing w:after="0" w:line="288" w:lineRule="auto"/>
        <w:rPr>
          <w:rFonts w:ascii="Arial" w:eastAsia="Times New Roman" w:hAnsi="Arial" w:cs="Arial"/>
          <w:color w:val="191614"/>
          <w:kern w:val="0"/>
          <w:lang w:eastAsia="nl-NL"/>
          <w14:ligatures w14:val="none"/>
        </w:rPr>
      </w:pPr>
      <w:r>
        <w:rPr>
          <w:rFonts w:ascii="Arial" w:eastAsia="Times New Roman" w:hAnsi="Arial" w:cs="Arial"/>
          <w:color w:val="191614"/>
          <w:kern w:val="0"/>
          <w:lang w:eastAsia="nl-NL"/>
          <w14:ligatures w14:val="none"/>
        </w:rPr>
        <w:t>Onderbouwing casus</w:t>
      </w:r>
    </w:p>
    <w:p w14:paraId="2E29F94B" w14:textId="77777777" w:rsidR="00B77613" w:rsidRDefault="00B77613" w:rsidP="00B77613">
      <w:pPr>
        <w:shd w:val="clear" w:color="auto" w:fill="FFFFFF"/>
        <w:spacing w:after="0" w:line="288" w:lineRule="auto"/>
        <w:rPr>
          <w:rFonts w:ascii="Arial" w:eastAsia="Times New Roman" w:hAnsi="Arial" w:cs="Arial"/>
          <w:color w:val="191614"/>
          <w:kern w:val="0"/>
          <w:lang w:eastAsia="nl-NL"/>
          <w14:ligatures w14:val="none"/>
        </w:rPr>
      </w:pPr>
    </w:p>
    <w:p w14:paraId="5DD54F35" w14:textId="2D884173" w:rsidR="00B77613" w:rsidRDefault="00B77613" w:rsidP="00B77613">
      <w:pPr>
        <w:shd w:val="clear" w:color="auto" w:fill="FFFFFF"/>
        <w:spacing w:after="0" w:line="288" w:lineRule="auto"/>
        <w:rPr>
          <w:rFonts w:ascii="Arial" w:eastAsia="Times New Roman" w:hAnsi="Arial" w:cs="Arial"/>
          <w:color w:val="191614"/>
          <w:kern w:val="0"/>
          <w:lang w:eastAsia="nl-NL"/>
          <w14:ligatures w14:val="none"/>
        </w:rPr>
      </w:pPr>
      <w:r w:rsidRPr="00B77613">
        <w:rPr>
          <w:rFonts w:ascii="Arial" w:eastAsia="Times New Roman" w:hAnsi="Arial" w:cs="Arial"/>
          <w:color w:val="191614"/>
          <w:kern w:val="0"/>
          <w:lang w:eastAsia="nl-NL"/>
          <w14:ligatures w14:val="none"/>
        </w:rPr>
        <w:t xml:space="preserve">Schoolmaatschappelijk werk heeft sinds 2018 een plek in de begeleidingsstructuur van Aventus mede n.a.v. de subsidieregeling Schoolmaatschappelijk werk in het MBO van het ministerie van OCW. </w:t>
      </w:r>
    </w:p>
    <w:p w14:paraId="2487C29C" w14:textId="77777777" w:rsidR="00B77613" w:rsidRDefault="00B77613" w:rsidP="00B77613">
      <w:pPr>
        <w:shd w:val="clear" w:color="auto" w:fill="FFFFFF"/>
        <w:spacing w:after="0" w:line="288" w:lineRule="auto"/>
        <w:rPr>
          <w:rFonts w:ascii="Arial" w:eastAsia="Times New Roman" w:hAnsi="Arial" w:cs="Arial"/>
          <w:color w:val="191614"/>
          <w:kern w:val="0"/>
          <w:lang w:eastAsia="nl-NL"/>
          <w14:ligatures w14:val="none"/>
        </w:rPr>
      </w:pPr>
      <w:r w:rsidRPr="00B77613">
        <w:rPr>
          <w:rFonts w:ascii="Arial" w:eastAsia="Times New Roman" w:hAnsi="Arial" w:cs="Arial"/>
          <w:color w:val="191614"/>
          <w:kern w:val="0"/>
          <w:lang w:eastAsia="nl-NL"/>
          <w14:ligatures w14:val="none"/>
        </w:rPr>
        <w:t>Het schoolmaatschappelijk werk richt zich op studenten waarbij psychosociale problematiek een voorspoedige schoolloopbaan in de weg staat. Helpt deze studenten tijdig en professioneel of verwijst zo nodig door naar specialistische hulp. Schoolmaatschappelijk werk kan hiermee een bijdrage leveren aan het voorkomen van schoolverzuim en vroegtijdig schoolverlaters; onderwerpen in de kwaliteitsagenda MBO en Uitvoeringsplan 2025 (</w:t>
      </w:r>
      <w:proofErr w:type="spellStart"/>
      <w:r w:rsidRPr="00B77613">
        <w:rPr>
          <w:rFonts w:ascii="Arial" w:eastAsia="Times New Roman" w:hAnsi="Arial" w:cs="Arial"/>
          <w:color w:val="191614"/>
          <w:kern w:val="0"/>
          <w:lang w:eastAsia="nl-NL"/>
          <w14:ligatures w14:val="none"/>
        </w:rPr>
        <w:t>ev</w:t>
      </w:r>
      <w:proofErr w:type="spellEnd"/>
      <w:r w:rsidRPr="00B77613">
        <w:rPr>
          <w:rFonts w:ascii="Arial" w:eastAsia="Times New Roman" w:hAnsi="Arial" w:cs="Arial"/>
          <w:color w:val="191614"/>
          <w:kern w:val="0"/>
          <w:lang w:eastAsia="nl-NL"/>
          <w14:ligatures w14:val="none"/>
        </w:rPr>
        <w:t xml:space="preserve">) van Aventus. Schoolmaatschappelijk werk vervult hiermee de brugfunctie tussen onderwijs en zorg, waarmee de zorglast van de onderwijsteams van Aventus wordt beperkt. </w:t>
      </w:r>
    </w:p>
    <w:p w14:paraId="7E7D59D8" w14:textId="77777777" w:rsidR="00B77613" w:rsidRDefault="00B77613" w:rsidP="00B77613">
      <w:pPr>
        <w:shd w:val="clear" w:color="auto" w:fill="FFFFFF"/>
        <w:spacing w:after="0" w:line="288" w:lineRule="auto"/>
        <w:rPr>
          <w:rFonts w:ascii="Arial" w:eastAsia="Times New Roman" w:hAnsi="Arial" w:cs="Arial"/>
          <w:color w:val="191614"/>
          <w:kern w:val="0"/>
          <w:lang w:eastAsia="nl-NL"/>
          <w14:ligatures w14:val="none"/>
        </w:rPr>
      </w:pPr>
      <w:r w:rsidRPr="00B77613">
        <w:rPr>
          <w:rFonts w:ascii="Arial" w:eastAsia="Times New Roman" w:hAnsi="Arial" w:cs="Arial"/>
          <w:color w:val="191614"/>
          <w:kern w:val="0"/>
          <w:lang w:eastAsia="nl-NL"/>
          <w14:ligatures w14:val="none"/>
        </w:rPr>
        <w:t xml:space="preserve">Een externe dienstverlener binnen de regio Apeldoorn verzorgt al jarenlang het schoolmaatschappelijk werk binnen het werkgebied van de gemeente Apeldoorn en binnen Aventus. Deze dienstverlener is ingebed in de lokale en regionale netwerken waar Aventus zich ook toe verhoudt. In de jarenlange samenwerking met dienstverlener is een goede afstemming gevonden tussen schoolmaatschappelijk werk en begeleidingsaanbod van het Loopbaan expertise centrum. Vanuit het ministerie van onderwijs en Aventus en regio Apeldoorn, is een duurzame samenwerkingsrelatie nodig tussen onderwijs en jeugdhulp (in de vorm van Schoolmaatschappelijk Werk). </w:t>
      </w:r>
    </w:p>
    <w:p w14:paraId="797ED62D" w14:textId="77777777" w:rsidR="00B77613" w:rsidRDefault="00B77613" w:rsidP="00B77613">
      <w:pPr>
        <w:shd w:val="clear" w:color="auto" w:fill="FFFFFF"/>
        <w:spacing w:after="0" w:line="288" w:lineRule="auto"/>
        <w:rPr>
          <w:rFonts w:ascii="Arial" w:eastAsia="Times New Roman" w:hAnsi="Arial" w:cs="Arial"/>
          <w:color w:val="191614"/>
          <w:kern w:val="0"/>
          <w:lang w:eastAsia="nl-NL"/>
          <w14:ligatures w14:val="none"/>
        </w:rPr>
      </w:pPr>
    </w:p>
    <w:p w14:paraId="1013760C" w14:textId="77777777" w:rsidR="00B77613" w:rsidRDefault="00B77613" w:rsidP="00B77613">
      <w:pPr>
        <w:shd w:val="clear" w:color="auto" w:fill="FFFFFF"/>
        <w:spacing w:after="0" w:line="288" w:lineRule="auto"/>
        <w:rPr>
          <w:rFonts w:ascii="Arial" w:eastAsia="Times New Roman" w:hAnsi="Arial" w:cs="Arial"/>
          <w:color w:val="191614"/>
          <w:kern w:val="0"/>
          <w:lang w:eastAsia="nl-NL"/>
          <w14:ligatures w14:val="none"/>
        </w:rPr>
      </w:pPr>
      <w:r w:rsidRPr="00B77613">
        <w:rPr>
          <w:rFonts w:ascii="Arial" w:eastAsia="Times New Roman" w:hAnsi="Arial" w:cs="Arial"/>
          <w:color w:val="191614"/>
          <w:kern w:val="0"/>
          <w:lang w:eastAsia="nl-NL"/>
          <w14:ligatures w14:val="none"/>
        </w:rPr>
        <w:t xml:space="preserve">Opdrachtwaarde overeenkomst EUR 360.000 per jaar. Maximale contractduur: zes jaren, ingaande op 01 augustus 2026. Omdat de huidige overeenkomst afloopt en de totale afname (en kosten) die de afgelopen jaren zijn gemoeid met Schoolmaatschappelijk Werk de Europese drempel voor sociale en andere specifieke diensten (SAS-diensten) overstijgen, dient er een Europese aanbestedingsprocedure te worden uitgevoerd. Aventus is echter van mening dat de onderhandelingsprocedure zonder voorafgaande aankondiging op grond van artikel 2.32 lid 1 sub b, onder 2 </w:t>
      </w:r>
      <w:proofErr w:type="spellStart"/>
      <w:r w:rsidRPr="00B77613">
        <w:rPr>
          <w:rFonts w:ascii="Arial" w:eastAsia="Times New Roman" w:hAnsi="Arial" w:cs="Arial"/>
          <w:color w:val="191614"/>
          <w:kern w:val="0"/>
          <w:lang w:eastAsia="nl-NL"/>
          <w14:ligatures w14:val="none"/>
        </w:rPr>
        <w:t>Aw</w:t>
      </w:r>
      <w:proofErr w:type="spellEnd"/>
      <w:r w:rsidRPr="00B77613">
        <w:rPr>
          <w:rFonts w:ascii="Arial" w:eastAsia="Times New Roman" w:hAnsi="Arial" w:cs="Arial"/>
          <w:color w:val="191614"/>
          <w:kern w:val="0"/>
          <w:lang w:eastAsia="nl-NL"/>
          <w14:ligatures w14:val="none"/>
        </w:rPr>
        <w:t xml:space="preserve"> 2012 kan worden toegepast, omdat de opdracht vanwege technische redenen slechts door één ondernemer kan worden uitgevoerd. Aventus acht de toepassing van deze uitzondering gerechtvaardigd op basis van de volgende omstandigheden:</w:t>
      </w:r>
    </w:p>
    <w:p w14:paraId="1EEFBE10" w14:textId="77777777" w:rsidR="00B77613" w:rsidRDefault="00B77613" w:rsidP="00B77613">
      <w:pPr>
        <w:shd w:val="clear" w:color="auto" w:fill="FFFFFF"/>
        <w:spacing w:after="0" w:line="288" w:lineRule="auto"/>
        <w:rPr>
          <w:rFonts w:ascii="Arial" w:eastAsia="Times New Roman" w:hAnsi="Arial" w:cs="Arial"/>
          <w:color w:val="191614"/>
          <w:kern w:val="0"/>
          <w:lang w:eastAsia="nl-NL"/>
          <w14:ligatures w14:val="none"/>
        </w:rPr>
      </w:pPr>
      <w:r w:rsidRPr="00B77613">
        <w:rPr>
          <w:rFonts w:ascii="Arial" w:eastAsia="Times New Roman" w:hAnsi="Arial" w:cs="Arial"/>
          <w:color w:val="191614"/>
          <w:kern w:val="0"/>
          <w:lang w:eastAsia="nl-NL"/>
          <w14:ligatures w14:val="none"/>
        </w:rPr>
        <w:t xml:space="preserve"> • De dienstverlener ook maatschappelijk werk en jongerenwerk verleent in de gemeente Apeldoorn, waar de hoofdlocatie van Aventus is gevestigd, zodat er een continue samenwerking is in dienstverlening .</w:t>
      </w:r>
    </w:p>
    <w:p w14:paraId="392B074A" w14:textId="77777777" w:rsidR="00B77613" w:rsidRDefault="00B77613" w:rsidP="00B77613">
      <w:pPr>
        <w:shd w:val="clear" w:color="auto" w:fill="FFFFFF"/>
        <w:spacing w:after="0" w:line="288" w:lineRule="auto"/>
        <w:rPr>
          <w:rFonts w:ascii="Arial" w:eastAsia="Times New Roman" w:hAnsi="Arial" w:cs="Arial"/>
          <w:color w:val="191614"/>
          <w:kern w:val="0"/>
          <w:lang w:eastAsia="nl-NL"/>
          <w14:ligatures w14:val="none"/>
        </w:rPr>
      </w:pPr>
      <w:r w:rsidRPr="00B77613">
        <w:rPr>
          <w:rFonts w:ascii="Arial" w:eastAsia="Times New Roman" w:hAnsi="Arial" w:cs="Arial"/>
          <w:color w:val="191614"/>
          <w:kern w:val="0"/>
          <w:lang w:eastAsia="nl-NL"/>
          <w14:ligatures w14:val="none"/>
        </w:rPr>
        <w:t xml:space="preserve"> • Dat het netwerk moet bestaan op moment van uitvoering van de dienstverlening en niet pas na opdrachtverlening ontwikkeld wordt. Dit zou directe invloed hebben op de kwaliteit van dienstverlening en het effect op het sociaal en emotioneel welbevinden van studenten en hun onderwijsresultaten.</w:t>
      </w:r>
    </w:p>
    <w:p w14:paraId="5D3DDE9B" w14:textId="77777777" w:rsidR="00B77613" w:rsidRDefault="00B77613" w:rsidP="00B77613">
      <w:pPr>
        <w:shd w:val="clear" w:color="auto" w:fill="FFFFFF"/>
        <w:spacing w:after="0" w:line="288" w:lineRule="auto"/>
        <w:rPr>
          <w:rFonts w:ascii="Arial" w:eastAsia="Times New Roman" w:hAnsi="Arial" w:cs="Arial"/>
          <w:color w:val="191614"/>
          <w:kern w:val="0"/>
          <w:lang w:eastAsia="nl-NL"/>
          <w14:ligatures w14:val="none"/>
        </w:rPr>
      </w:pPr>
      <w:r w:rsidRPr="00B77613">
        <w:rPr>
          <w:rFonts w:ascii="Arial" w:eastAsia="Times New Roman" w:hAnsi="Arial" w:cs="Arial"/>
          <w:color w:val="191614"/>
          <w:kern w:val="0"/>
          <w:lang w:eastAsia="nl-NL"/>
          <w14:ligatures w14:val="none"/>
        </w:rPr>
        <w:t xml:space="preserve"> • De dienstverlener aan de grootte van de zorgvraag van Aventus kan voldoen.</w:t>
      </w:r>
    </w:p>
    <w:p w14:paraId="597934A0" w14:textId="77777777" w:rsidR="00B77613" w:rsidRDefault="00B77613" w:rsidP="00B77613">
      <w:pPr>
        <w:shd w:val="clear" w:color="auto" w:fill="FFFFFF"/>
        <w:spacing w:after="0" w:line="288" w:lineRule="auto"/>
        <w:rPr>
          <w:rFonts w:ascii="Arial" w:eastAsia="Times New Roman" w:hAnsi="Arial" w:cs="Arial"/>
          <w:color w:val="191614"/>
          <w:kern w:val="0"/>
          <w:lang w:eastAsia="nl-NL"/>
          <w14:ligatures w14:val="none"/>
        </w:rPr>
      </w:pPr>
      <w:r w:rsidRPr="00B77613">
        <w:rPr>
          <w:rFonts w:ascii="Arial" w:eastAsia="Times New Roman" w:hAnsi="Arial" w:cs="Arial"/>
          <w:color w:val="191614"/>
          <w:kern w:val="0"/>
          <w:lang w:eastAsia="nl-NL"/>
          <w14:ligatures w14:val="none"/>
        </w:rPr>
        <w:t xml:space="preserve"> • De dienstverlener was bij de vorige aanbesteding in 2018 de enige inschrijver. </w:t>
      </w:r>
    </w:p>
    <w:p w14:paraId="7A7D21D7" w14:textId="77777777" w:rsidR="00B77613" w:rsidRDefault="00B77613" w:rsidP="00B77613">
      <w:pPr>
        <w:shd w:val="clear" w:color="auto" w:fill="FFFFFF"/>
        <w:spacing w:after="0" w:line="288" w:lineRule="auto"/>
        <w:rPr>
          <w:rFonts w:ascii="Arial" w:eastAsia="Times New Roman" w:hAnsi="Arial" w:cs="Arial"/>
          <w:color w:val="191614"/>
          <w:kern w:val="0"/>
          <w:lang w:eastAsia="nl-NL"/>
          <w14:ligatures w14:val="none"/>
        </w:rPr>
      </w:pPr>
    </w:p>
    <w:p w14:paraId="22AD3C01" w14:textId="06C233AA" w:rsidR="00B77613" w:rsidRPr="00B77613" w:rsidRDefault="00B77613" w:rsidP="00B77613">
      <w:pPr>
        <w:shd w:val="clear" w:color="auto" w:fill="FFFFFF"/>
        <w:spacing w:after="0" w:line="288" w:lineRule="auto"/>
        <w:rPr>
          <w:rFonts w:ascii="Arial" w:eastAsia="Times New Roman" w:hAnsi="Arial" w:cs="Arial"/>
          <w:color w:val="191614"/>
          <w:kern w:val="0"/>
          <w:lang w:eastAsia="nl-NL"/>
          <w14:ligatures w14:val="none"/>
        </w:rPr>
      </w:pPr>
      <w:r w:rsidRPr="00B77613">
        <w:rPr>
          <w:rFonts w:ascii="Arial" w:eastAsia="Times New Roman" w:hAnsi="Arial" w:cs="Arial"/>
          <w:color w:val="191614"/>
          <w:kern w:val="0"/>
          <w:lang w:eastAsia="nl-NL"/>
          <w14:ligatures w14:val="none"/>
        </w:rPr>
        <w:t xml:space="preserve">Aventus is voornemens om een nieuwe overeenkomst te sluiten met </w:t>
      </w:r>
      <w:proofErr w:type="spellStart"/>
      <w:r w:rsidRPr="00B77613">
        <w:rPr>
          <w:rFonts w:ascii="Arial" w:eastAsia="Times New Roman" w:hAnsi="Arial" w:cs="Arial"/>
          <w:color w:val="191614"/>
          <w:kern w:val="0"/>
          <w:lang w:eastAsia="nl-NL"/>
          <w14:ligatures w14:val="none"/>
        </w:rPr>
        <w:t>Stimenz</w:t>
      </w:r>
      <w:proofErr w:type="spellEnd"/>
      <w:r w:rsidRPr="00B77613">
        <w:rPr>
          <w:rFonts w:ascii="Arial" w:eastAsia="Times New Roman" w:hAnsi="Arial" w:cs="Arial"/>
          <w:color w:val="191614"/>
          <w:kern w:val="0"/>
          <w:lang w:eastAsia="nl-NL"/>
          <w14:ligatures w14:val="none"/>
        </w:rPr>
        <w:t xml:space="preserve"> voor de uitvoering van het schoolmaatschappelijk werk.</w:t>
      </w:r>
      <w:r>
        <w:rPr>
          <w:rFonts w:ascii="Arial" w:eastAsia="Times New Roman" w:hAnsi="Arial" w:cs="Arial"/>
          <w:color w:val="191614"/>
          <w:kern w:val="0"/>
          <w:lang w:eastAsia="nl-NL"/>
          <w14:ligatures w14:val="none"/>
        </w:rPr>
        <w:t xml:space="preserve"> </w:t>
      </w:r>
      <w:r w:rsidRPr="00B77613">
        <w:rPr>
          <w:rFonts w:ascii="Arial" w:eastAsia="Times New Roman" w:hAnsi="Arial" w:cs="Arial"/>
          <w:color w:val="191614"/>
          <w:kern w:val="0"/>
          <w:lang w:eastAsia="nl-NL"/>
          <w14:ligatures w14:val="none"/>
        </w:rPr>
        <w:t xml:space="preserve">Gedurende een periode van 20 kalenderdagen na deze publicatie kunnen derden bezwaar maken tegen het voornemen tot gunning. Aventus zal gedurende deze periode geen definitieve overeenkomst sluiten. Indien er gegronde bezwaren worden ingediend, kan Aventus besluiten om alsnog een Europese </w:t>
      </w:r>
      <w:r w:rsidRPr="00B77613">
        <w:rPr>
          <w:rFonts w:ascii="Arial" w:eastAsia="Times New Roman" w:hAnsi="Arial" w:cs="Arial"/>
          <w:color w:val="191614"/>
          <w:kern w:val="0"/>
          <w:lang w:eastAsia="nl-NL"/>
          <w14:ligatures w14:val="none"/>
        </w:rPr>
        <w:lastRenderedPageBreak/>
        <w:t xml:space="preserve">aanbesteding voor SAS-diensten te starten. Indien geen bezwaren worden ontvangen, zal Aventus na afloop van de termijn overgaan tot contractonderhandeling met </w:t>
      </w:r>
      <w:proofErr w:type="spellStart"/>
      <w:r w:rsidRPr="00B77613">
        <w:rPr>
          <w:rFonts w:ascii="Arial" w:eastAsia="Times New Roman" w:hAnsi="Arial" w:cs="Arial"/>
          <w:color w:val="191614"/>
          <w:kern w:val="0"/>
          <w:lang w:eastAsia="nl-NL"/>
          <w14:ligatures w14:val="none"/>
        </w:rPr>
        <w:t>Stimenz</w:t>
      </w:r>
      <w:proofErr w:type="spellEnd"/>
      <w:r w:rsidRPr="00B77613">
        <w:rPr>
          <w:rFonts w:ascii="Arial" w:eastAsia="Times New Roman" w:hAnsi="Arial" w:cs="Arial"/>
          <w:color w:val="191614"/>
          <w:kern w:val="0"/>
          <w:lang w:eastAsia="nl-NL"/>
          <w14:ligatures w14:val="none"/>
        </w:rPr>
        <w:t>.</w:t>
      </w:r>
    </w:p>
    <w:p w14:paraId="516504B8" w14:textId="77777777" w:rsidR="003B699C" w:rsidRPr="00B77613" w:rsidRDefault="003B699C" w:rsidP="00B77613">
      <w:pPr>
        <w:spacing w:line="288" w:lineRule="auto"/>
        <w:rPr>
          <w:rFonts w:ascii="Arial" w:hAnsi="Arial" w:cs="Arial"/>
        </w:rPr>
      </w:pPr>
    </w:p>
    <w:sectPr w:rsidR="003B699C" w:rsidRPr="00B776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13"/>
    <w:rsid w:val="003B699C"/>
    <w:rsid w:val="00885156"/>
    <w:rsid w:val="00B776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9BE8"/>
  <w15:chartTrackingRefBased/>
  <w15:docId w15:val="{02EEE1FD-A8C7-4926-BB91-266A6231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7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7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76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76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76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76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76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76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76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76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76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76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76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76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76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76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76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7613"/>
    <w:rPr>
      <w:rFonts w:eastAsiaTheme="majorEastAsia" w:cstheme="majorBidi"/>
      <w:color w:val="272727" w:themeColor="text1" w:themeTint="D8"/>
    </w:rPr>
  </w:style>
  <w:style w:type="paragraph" w:styleId="Titel">
    <w:name w:val="Title"/>
    <w:basedOn w:val="Standaard"/>
    <w:next w:val="Standaard"/>
    <w:link w:val="TitelChar"/>
    <w:uiPriority w:val="10"/>
    <w:qFormat/>
    <w:rsid w:val="00B77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76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76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76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76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7613"/>
    <w:rPr>
      <w:i/>
      <w:iCs/>
      <w:color w:val="404040" w:themeColor="text1" w:themeTint="BF"/>
    </w:rPr>
  </w:style>
  <w:style w:type="paragraph" w:styleId="Lijstalinea">
    <w:name w:val="List Paragraph"/>
    <w:basedOn w:val="Standaard"/>
    <w:uiPriority w:val="34"/>
    <w:qFormat/>
    <w:rsid w:val="00B77613"/>
    <w:pPr>
      <w:ind w:left="720"/>
      <w:contextualSpacing/>
    </w:pPr>
  </w:style>
  <w:style w:type="character" w:styleId="Intensievebenadrukking">
    <w:name w:val="Intense Emphasis"/>
    <w:basedOn w:val="Standaardalinea-lettertype"/>
    <w:uiPriority w:val="21"/>
    <w:qFormat/>
    <w:rsid w:val="00B77613"/>
    <w:rPr>
      <w:i/>
      <w:iCs/>
      <w:color w:val="0F4761" w:themeColor="accent1" w:themeShade="BF"/>
    </w:rPr>
  </w:style>
  <w:style w:type="paragraph" w:styleId="Duidelijkcitaat">
    <w:name w:val="Intense Quote"/>
    <w:basedOn w:val="Standaard"/>
    <w:next w:val="Standaard"/>
    <w:link w:val="DuidelijkcitaatChar"/>
    <w:uiPriority w:val="30"/>
    <w:qFormat/>
    <w:rsid w:val="00B77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7613"/>
    <w:rPr>
      <w:i/>
      <w:iCs/>
      <w:color w:val="0F4761" w:themeColor="accent1" w:themeShade="BF"/>
    </w:rPr>
  </w:style>
  <w:style w:type="character" w:styleId="Intensieveverwijzing">
    <w:name w:val="Intense Reference"/>
    <w:basedOn w:val="Standaardalinea-lettertype"/>
    <w:uiPriority w:val="32"/>
    <w:qFormat/>
    <w:rsid w:val="00B776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65FF71FC6BF418E9DB9372FF66E39" ma:contentTypeVersion="21" ma:contentTypeDescription="Een nieuw document maken." ma:contentTypeScope="" ma:versionID="e604569a395f8cf1bd29298402e769d4">
  <xsd:schema xmlns:xsd="http://www.w3.org/2001/XMLSchema" xmlns:xs="http://www.w3.org/2001/XMLSchema" xmlns:p="http://schemas.microsoft.com/office/2006/metadata/properties" xmlns:ns2="22fb9c3e-8640-4dbb-ba6b-7f2105e44f5b" xmlns:ns3="f9d0211d-b12c-4903-b6e8-ebc986bd824e" targetNamespace="http://schemas.microsoft.com/office/2006/metadata/properties" ma:root="true" ma:fieldsID="8c49e1bb8b0f2de3db7c30b9c7e3e44a" ns2:_="" ns3:_="">
    <xsd:import namespace="22fb9c3e-8640-4dbb-ba6b-7f2105e44f5b"/>
    <xsd:import namespace="f9d0211d-b12c-4903-b6e8-ebc986bd8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b9c3e-8640-4dbb-ba6b-7f2105e44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326ff767-adaa-4201-a4eb-e1f8fdc4e2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211d-b12c-4903-b6e8-ebc986bd824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b5388064-e4a1-40d0-be62-d1783c1542a4}" ma:internalName="TaxCatchAll" ma:showField="CatchAllData" ma:web="f9d0211d-b12c-4903-b6e8-ebc986bd8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d0211d-b12c-4903-b6e8-ebc986bd824e" xsi:nil="true"/>
    <lcf76f155ced4ddcb4097134ff3c332f xmlns="22fb9c3e-8640-4dbb-ba6b-7f2105e44f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9CEDB9-8C9A-4D4C-9F52-302BA1E80AA6}"/>
</file>

<file path=customXml/itemProps2.xml><?xml version="1.0" encoding="utf-8"?>
<ds:datastoreItem xmlns:ds="http://schemas.openxmlformats.org/officeDocument/2006/customXml" ds:itemID="{B9225C91-78B7-438C-A816-7C1A4D484A6E}"/>
</file>

<file path=customXml/itemProps3.xml><?xml version="1.0" encoding="utf-8"?>
<ds:datastoreItem xmlns:ds="http://schemas.openxmlformats.org/officeDocument/2006/customXml" ds:itemID="{DF7FDE16-6D8A-41B5-9CBA-53E8E343EC7A}"/>
</file>

<file path=docProps/app.xml><?xml version="1.0" encoding="utf-8"?>
<Properties xmlns="http://schemas.openxmlformats.org/officeDocument/2006/extended-properties" xmlns:vt="http://schemas.openxmlformats.org/officeDocument/2006/docPropsVTypes">
  <Template>Normal</Template>
  <TotalTime>7</TotalTime>
  <Pages>2</Pages>
  <Words>534</Words>
  <Characters>2941</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Corine Kroes</dc:creator>
  <cp:keywords/>
  <dc:description/>
  <cp:lastModifiedBy>Corine Kroes</cp:lastModifiedBy>
  <cp:revision>1</cp:revision>
  <dcterms:created xsi:type="dcterms:W3CDTF">2025-12-16T10:40:00Z</dcterms:created>
  <dcterms:modified xsi:type="dcterms:W3CDTF">2025-12-16T10:47:00Z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0x01010000765FF71FC6BF418E9DB9372FF66E39</vt:lpwstr>
  </property>
</Properties>
</file>