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B50106" w:rsidRDefault="003848B3">
      <w:pPr>
        <w:rPr>
          <w:rFonts w:asciiTheme="minorHAnsi" w:hAnsiTheme="minorHAnsi" w:cstheme="minorHAnsi"/>
          <w:b/>
          <w:bCs/>
          <w:sz w:val="28"/>
          <w:szCs w:val="28"/>
        </w:rPr>
      </w:pPr>
      <w:r w:rsidRPr="00B50106">
        <w:rPr>
          <w:rFonts w:asciiTheme="minorHAnsi" w:hAnsiTheme="minorHAnsi" w:cstheme="minorHAnsi"/>
          <w:b/>
          <w:bCs/>
          <w:sz w:val="28"/>
          <w:szCs w:val="28"/>
        </w:rPr>
        <w:t>Inschrijfformulier</w:t>
      </w:r>
      <w:r w:rsidR="00D35C37" w:rsidRPr="00B50106">
        <w:rPr>
          <w:rFonts w:asciiTheme="minorHAnsi" w:hAnsiTheme="minorHAnsi" w:cstheme="minorHAnsi"/>
          <w:b/>
          <w:bCs/>
          <w:sz w:val="28"/>
          <w:szCs w:val="28"/>
        </w:rPr>
        <w:t xml:space="preserve"> Verklaring </w:t>
      </w:r>
      <w:r w:rsidR="007D6B64" w:rsidRPr="00B50106">
        <w:rPr>
          <w:rFonts w:asciiTheme="minorHAnsi" w:hAnsiTheme="minorHAnsi" w:cstheme="minorHAnsi"/>
          <w:b/>
          <w:bCs/>
          <w:sz w:val="28"/>
          <w:szCs w:val="28"/>
        </w:rPr>
        <w:t>omtrent Russische betrokkenheid</w:t>
      </w:r>
    </w:p>
    <w:p w14:paraId="52E81B11" w14:textId="2D6333BE" w:rsidR="003848B3" w:rsidRPr="00B50106" w:rsidRDefault="003848B3">
      <w:pPr>
        <w:rPr>
          <w:rFonts w:asciiTheme="minorHAnsi" w:hAnsiTheme="minorHAnsi" w:cstheme="minorHAnsi"/>
          <w:b/>
          <w:bCs/>
          <w:sz w:val="26"/>
          <w:szCs w:val="26"/>
        </w:rPr>
      </w:pPr>
    </w:p>
    <w:p w14:paraId="07E3E517" w14:textId="7ECF49A8" w:rsidR="003848B3" w:rsidRPr="00B50106" w:rsidRDefault="003848B3" w:rsidP="003848B3">
      <w:pPr>
        <w:rPr>
          <w:rFonts w:asciiTheme="minorHAnsi" w:hAnsiTheme="minorHAnsi" w:cstheme="minorHAnsi"/>
          <w:b/>
          <w:bCs/>
          <w:sz w:val="24"/>
          <w:szCs w:val="24"/>
        </w:rPr>
      </w:pPr>
      <w:r w:rsidRPr="00B50106">
        <w:rPr>
          <w:rFonts w:asciiTheme="minorHAnsi" w:hAnsiTheme="minorHAnsi" w:cstheme="minorHAnsi"/>
          <w:b/>
          <w:bCs/>
          <w:sz w:val="24"/>
          <w:szCs w:val="24"/>
        </w:rPr>
        <w:t>Aanbesteding:</w:t>
      </w:r>
      <w:r w:rsidR="00652363" w:rsidRPr="00B50106">
        <w:rPr>
          <w:rFonts w:asciiTheme="minorHAnsi" w:hAnsiTheme="minorHAnsi" w:cstheme="minorHAnsi"/>
          <w:b/>
          <w:bCs/>
          <w:sz w:val="24"/>
          <w:szCs w:val="24"/>
        </w:rPr>
        <w:t xml:space="preserve"> Samenwerkingsovereenkomst </w:t>
      </w:r>
      <w:r w:rsidR="00B50106" w:rsidRPr="00B50106">
        <w:rPr>
          <w:rFonts w:asciiTheme="minorHAnsi" w:hAnsiTheme="minorHAnsi" w:cstheme="minorHAnsi"/>
          <w:b/>
          <w:bCs/>
          <w:sz w:val="24"/>
          <w:szCs w:val="24"/>
        </w:rPr>
        <w:t>Duurzame Samenwerking Asfalt Arnhem</w:t>
      </w:r>
    </w:p>
    <w:p w14:paraId="51C4D9C9" w14:textId="35C59AA3" w:rsidR="003848B3" w:rsidRDefault="003848B3" w:rsidP="003848B3">
      <w:pPr>
        <w:rPr>
          <w:rFonts w:asciiTheme="minorHAnsi" w:hAnsiTheme="minorHAnsi" w:cstheme="minorHAnsi"/>
          <w:b/>
          <w:bCs/>
          <w:sz w:val="28"/>
          <w:szCs w:val="28"/>
        </w:rPr>
      </w:pPr>
      <w:r w:rsidRPr="00B50106">
        <w:rPr>
          <w:rFonts w:asciiTheme="minorHAnsi" w:hAnsiTheme="minorHAnsi" w:cstheme="minorHAnsi"/>
          <w:b/>
          <w:bCs/>
          <w:sz w:val="24"/>
          <w:szCs w:val="24"/>
        </w:rPr>
        <w:t>Zaaknummer:</w:t>
      </w:r>
      <w:r w:rsidR="00652363" w:rsidRPr="00B50106">
        <w:rPr>
          <w:rFonts w:asciiTheme="minorHAnsi" w:hAnsiTheme="minorHAnsi" w:cstheme="minorHAnsi"/>
          <w:b/>
          <w:bCs/>
          <w:sz w:val="24"/>
          <w:szCs w:val="24"/>
        </w:rPr>
        <w:t xml:space="preserve"> </w:t>
      </w:r>
      <w:r w:rsidR="00B50106" w:rsidRPr="00B50106">
        <w:rPr>
          <w:rFonts w:asciiTheme="minorHAnsi" w:hAnsiTheme="minorHAnsi" w:cstheme="minorHAnsi"/>
          <w:b/>
          <w:bCs/>
          <w:sz w:val="24"/>
          <w:szCs w:val="24"/>
        </w:rPr>
        <w:t>4476344</w:t>
      </w:r>
      <w:r w:rsidRPr="00B50106">
        <w:rPr>
          <w:rFonts w:asciiTheme="minorHAnsi" w:hAnsiTheme="minorHAnsi" w:cstheme="minorHAnsi"/>
          <w:b/>
          <w:bCs/>
          <w:sz w:val="24"/>
          <w:szCs w:val="24"/>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(statutaire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r>
              <w:rPr>
                <w:rFonts w:asciiTheme="minorHAnsi" w:hAnsiTheme="minorHAnsi" w:cstheme="minorHAnsi"/>
                <w:b/>
                <w:sz w:val="22"/>
                <w:szCs w:val="22"/>
              </w:rPr>
              <w:t>E-mail adres</w:t>
            </w:r>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de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noch ik noch de Inschrijver die ik vertegenwoordig, en in voorkomend geval de bedrijven die een onderdeel zijn van ons consortium,  (rechts)personen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r w:rsidRPr="00C42549">
        <w:rPr>
          <w:rFonts w:asciiTheme="minorHAnsi" w:hAnsiTheme="minorHAnsi" w:cstheme="minorHAnsi"/>
          <w:sz w:val="22"/>
          <w:szCs w:val="22"/>
        </w:rPr>
        <w:t xml:space="preserve">de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06757863" w14:textId="77777777" w:rsidR="0011566A" w:rsidRDefault="0011566A" w:rsidP="0030790B">
            <w:pPr>
              <w:rPr>
                <w:rFonts w:asciiTheme="minorHAnsi" w:hAnsiTheme="minorHAnsi" w:cstheme="minorHAnsi"/>
                <w:sz w:val="22"/>
                <w:szCs w:val="22"/>
              </w:rPr>
            </w:pPr>
          </w:p>
          <w:p w14:paraId="5EC917E7" w14:textId="77777777" w:rsidR="00B50106" w:rsidRDefault="00B50106" w:rsidP="0030790B">
            <w:pPr>
              <w:rPr>
                <w:rFonts w:asciiTheme="minorHAnsi" w:hAnsiTheme="minorHAnsi" w:cstheme="minorHAnsi"/>
                <w:sz w:val="22"/>
                <w:szCs w:val="22"/>
              </w:rPr>
            </w:pPr>
          </w:p>
          <w:p w14:paraId="0FE021DD" w14:textId="4E18BF0A" w:rsidR="00B50106" w:rsidRPr="00D116B1" w:rsidRDefault="00B50106" w:rsidP="0030790B">
            <w:pPr>
              <w:rPr>
                <w:rFonts w:asciiTheme="minorHAnsi" w:hAnsiTheme="minorHAnsi" w:cstheme="minorHAnsi"/>
                <w:sz w:val="22"/>
                <w:szCs w:val="22"/>
              </w:rPr>
            </w:pPr>
          </w:p>
        </w:tc>
      </w:tr>
    </w:tbl>
    <w:p w14:paraId="51A9B813" w14:textId="0C42833E" w:rsidR="00B908DF" w:rsidRPr="00B908DF" w:rsidRDefault="00B908DF" w:rsidP="00B50106">
      <w:pPr>
        <w:shd w:val="clear" w:color="auto" w:fill="FFFFFF" w:themeFill="background1"/>
        <w:rPr>
          <w:rFonts w:asciiTheme="minorHAnsi" w:hAnsiTheme="minorHAnsi" w:cstheme="minorHAnsi"/>
          <w:sz w:val="22"/>
          <w:szCs w:val="22"/>
        </w:rPr>
      </w:pPr>
    </w:p>
    <w:sectPr w:rsidR="00B908DF" w:rsidRPr="00B908DF"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39AFB" w14:textId="77777777" w:rsidR="00F001EF" w:rsidRDefault="00F001EF" w:rsidP="00D35C37">
      <w:r>
        <w:separator/>
      </w:r>
    </w:p>
  </w:endnote>
  <w:endnote w:type="continuationSeparator" w:id="0">
    <w:p w14:paraId="7083B480" w14:textId="77777777" w:rsidR="00F001EF" w:rsidRDefault="00F001EF"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2B81" w14:textId="77777777" w:rsidR="00F001EF" w:rsidRDefault="00F001EF" w:rsidP="00D35C37">
      <w:r>
        <w:separator/>
      </w:r>
    </w:p>
  </w:footnote>
  <w:footnote w:type="continuationSeparator" w:id="0">
    <w:p w14:paraId="51079D73" w14:textId="77777777" w:rsidR="00F001EF" w:rsidRDefault="00F001EF"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3B449BDC" w:rsidR="00D35C37" w:rsidRDefault="00D35C37">
    <w:pPr>
      <w:pStyle w:val="Koptekst"/>
    </w:pPr>
    <w:r>
      <w:rPr>
        <w:noProof/>
      </w:rPr>
      <w:drawing>
        <wp:anchor distT="0" distB="0" distL="114300" distR="114300" simplePos="0" relativeHeight="251658240" behindDoc="1" locked="0" layoutInCell="1" allowOverlap="1" wp14:anchorId="521C1F69" wp14:editId="3B5167DA">
          <wp:simplePos x="0" y="0"/>
          <wp:positionH relativeFrom="margin">
            <wp:align>right</wp:align>
          </wp:positionH>
          <wp:positionV relativeFrom="paragraph">
            <wp:posOffset>-201930</wp:posOffset>
          </wp:positionV>
          <wp:extent cx="2714625" cy="678656"/>
          <wp:effectExtent l="0" t="0" r="0" b="0"/>
          <wp:wrapTight wrapText="bothSides">
            <wp:wrapPolygon edited="0">
              <wp:start x="303" y="1820"/>
              <wp:lineTo x="303" y="4247"/>
              <wp:lineTo x="909" y="12742"/>
              <wp:lineTo x="455" y="13348"/>
              <wp:lineTo x="455" y="20022"/>
              <wp:lineTo x="4547" y="20022"/>
              <wp:lineTo x="21069" y="13955"/>
              <wp:lineTo x="21373" y="7281"/>
              <wp:lineTo x="19099" y="5461"/>
              <wp:lineTo x="4699" y="1820"/>
              <wp:lineTo x="303" y="182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714625" cy="6786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371864">
    <w:abstractNumId w:val="2"/>
  </w:num>
  <w:num w:numId="2" w16cid:durableId="2016809410">
    <w:abstractNumId w:val="1"/>
  </w:num>
  <w:num w:numId="3" w16cid:durableId="946428129">
    <w:abstractNumId w:val="0"/>
  </w:num>
  <w:num w:numId="4" w16cid:durableId="150995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40D69"/>
    <w:rsid w:val="00173125"/>
    <w:rsid w:val="001C6AA9"/>
    <w:rsid w:val="00201125"/>
    <w:rsid w:val="00214BAC"/>
    <w:rsid w:val="00247613"/>
    <w:rsid w:val="00284DA0"/>
    <w:rsid w:val="002D5AB0"/>
    <w:rsid w:val="00321391"/>
    <w:rsid w:val="00375053"/>
    <w:rsid w:val="003848B3"/>
    <w:rsid w:val="003A2F48"/>
    <w:rsid w:val="004A0299"/>
    <w:rsid w:val="004B53C7"/>
    <w:rsid w:val="00652363"/>
    <w:rsid w:val="006926D9"/>
    <w:rsid w:val="006E37D0"/>
    <w:rsid w:val="006F7C47"/>
    <w:rsid w:val="007D6B64"/>
    <w:rsid w:val="00867F6B"/>
    <w:rsid w:val="008A7AEB"/>
    <w:rsid w:val="00937657"/>
    <w:rsid w:val="00937F2A"/>
    <w:rsid w:val="009452FD"/>
    <w:rsid w:val="00966550"/>
    <w:rsid w:val="009E26CB"/>
    <w:rsid w:val="009F00F6"/>
    <w:rsid w:val="00A904DA"/>
    <w:rsid w:val="00B02D05"/>
    <w:rsid w:val="00B17848"/>
    <w:rsid w:val="00B50106"/>
    <w:rsid w:val="00B908DF"/>
    <w:rsid w:val="00BC680D"/>
    <w:rsid w:val="00C12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73812"/>
    <w:rsid w:val="00E77F97"/>
    <w:rsid w:val="00F001EF"/>
    <w:rsid w:val="00F619A4"/>
    <w:rsid w:val="00F72716"/>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b787d49045800ae175d13d0331fc2fb2">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9373aa474b6a5cc44b1ad8f982a46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Props1.xml><?xml version="1.0" encoding="utf-8"?>
<ds:datastoreItem xmlns:ds="http://schemas.openxmlformats.org/officeDocument/2006/customXml" ds:itemID="{F061CE10-CB09-4F1D-9456-DEDCF059C5C1}"/>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Anne-Jitske Minnaar</cp:lastModifiedBy>
  <cp:revision>2</cp:revision>
  <cp:lastPrinted>2022-06-14T13:12:00Z</cp:lastPrinted>
  <dcterms:created xsi:type="dcterms:W3CDTF">2025-03-19T08:40:00Z</dcterms:created>
  <dcterms:modified xsi:type="dcterms:W3CDTF">2025-03-19T08:40:00Z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MediaServiceImageTags">
    <vt:lpwstr/>
  </property>
  <property fmtid="{D5CDD505-2E9C-101B-9397-08002B2CF9AE}" pid="5" name="_ExtendedDescription">
    <vt:lpwstr/>
  </property>
</Properties>
</file>