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77777777"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2F611771">
                <wp:simplePos x="0" y="0"/>
                <wp:positionH relativeFrom="column">
                  <wp:posOffset>1475845</wp:posOffset>
                </wp:positionH>
                <wp:positionV relativeFrom="paragraph">
                  <wp:posOffset>4532484</wp:posOffset>
                </wp:positionV>
                <wp:extent cx="4123536" cy="3308148"/>
                <wp:effectExtent l="0" t="0" r="0" b="6985"/>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3536" cy="3308148"/>
                        </a:xfrm>
                        <a:prstGeom prst="rect">
                          <a:avLst/>
                        </a:prstGeom>
                        <a:no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90"/>
                            </w:tblGrid>
                            <w:tr w:rsidR="00080FBA" w:rsidRPr="008E5865" w14:paraId="0E025EE5" w14:textId="77777777" w:rsidTr="00E32157">
                              <w:trPr>
                                <w:trHeight w:val="602"/>
                              </w:trPr>
                              <w:tc>
                                <w:tcPr>
                                  <w:tcW w:w="6137" w:type="dxa"/>
                                  <w:gridSpan w:val="2"/>
                                  <w:tcBorders>
                                    <w:top w:val="nil"/>
                                    <w:left w:val="nil"/>
                                    <w:bottom w:val="nil"/>
                                    <w:right w:val="nil"/>
                                  </w:tcBorders>
                                </w:tcPr>
                                <w:p w14:paraId="7FDB959C" w14:textId="260778F6" w:rsidR="00080FBA" w:rsidRDefault="00080FBA" w:rsidP="00357BD7">
                                  <w:pPr>
                                    <w:jc w:val="center"/>
                                    <w:rPr>
                                      <w:rFonts w:ascii="Arial Rounded MT Bold" w:hAnsi="Arial Rounded MT Bold"/>
                                      <w:color w:val="FFFFFF" w:themeColor="background1"/>
                                      <w:sz w:val="36"/>
                                      <w:szCs w:val="36"/>
                                    </w:rPr>
                                  </w:pPr>
                                  <w:bookmarkStart w:id="0"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w:t>
                                  </w:r>
                                  <w:r w:rsidRPr="00357BD7">
                                    <w:rPr>
                                      <w:rFonts w:ascii="Arial Rounded MT Bold" w:hAnsi="Arial Rounded MT Bold"/>
                                      <w:color w:val="FFFFFF" w:themeColor="background1"/>
                                      <w:sz w:val="36"/>
                                      <w:szCs w:val="36"/>
                                    </w:rPr>
                                    <w:t>GVB Exploitatie</w:t>
                                  </w:r>
                                  <w:r>
                                    <w:rPr>
                                      <w:rFonts w:ascii="Arial Rounded MT Bold" w:hAnsi="Arial Rounded MT Bold"/>
                                      <w:color w:val="FFFFFF" w:themeColor="background1"/>
                                      <w:sz w:val="36"/>
                                      <w:szCs w:val="36"/>
                                    </w:rPr>
                                    <w:t xml:space="preserve"> </w:t>
                                  </w:r>
                                  <w:r w:rsidRPr="00357BD7">
                                    <w:rPr>
                                      <w:rFonts w:ascii="Arial Rounded MT Bold" w:hAnsi="Arial Rounded MT Bold"/>
                                      <w:color w:val="FFFFFF" w:themeColor="background1"/>
                                      <w:sz w:val="36"/>
                                      <w:szCs w:val="36"/>
                                    </w:rPr>
                                    <w:t xml:space="preserve">BV en </w:t>
                                  </w:r>
                                  <w:r w:rsidRPr="00357BD7">
                                    <w:rPr>
                                      <w:rFonts w:ascii="Arial Rounded MT Bold" w:hAnsi="Arial Rounded MT Bold"/>
                                      <w:color w:val="FFFF00"/>
                                      <w:sz w:val="36"/>
                                      <w:szCs w:val="36"/>
                                    </w:rPr>
                                    <w:t>[Naam Opdrachtnemer</w:t>
                                  </w:r>
                                  <w:r>
                                    <w:rPr>
                                      <w:rFonts w:ascii="Arial Rounded MT Bold" w:hAnsi="Arial Rounded MT Bold"/>
                                      <w:color w:val="FFFF00"/>
                                      <w:sz w:val="36"/>
                                      <w:szCs w:val="36"/>
                                    </w:rPr>
                                    <w:t>]</w:t>
                                  </w:r>
                                  <w:r w:rsidRPr="00357BD7">
                                    <w:rPr>
                                      <w:rFonts w:ascii="Arial Rounded MT Bold" w:hAnsi="Arial Rounded MT Bold"/>
                                      <w:color w:val="FFFF00"/>
                                      <w:sz w:val="36"/>
                                      <w:szCs w:val="36"/>
                                    </w:rPr>
                                    <w:t xml:space="preserve"> </w:t>
                                  </w:r>
                                  <w:r w:rsidRPr="00357BD7">
                                    <w:rPr>
                                      <w:rFonts w:ascii="Arial Rounded MT Bold" w:hAnsi="Arial Rounded MT Bold"/>
                                      <w:color w:val="FFFFFF" w:themeColor="background1"/>
                                      <w:sz w:val="36"/>
                                      <w:szCs w:val="36"/>
                                    </w:rPr>
                                    <w:t>betreffende</w:t>
                                  </w:r>
                                  <w:r>
                                    <w:rPr>
                                      <w:rFonts w:ascii="Arial Rounded MT Bold" w:hAnsi="Arial Rounded MT Bold"/>
                                      <w:color w:val="FFFFFF" w:themeColor="background1"/>
                                      <w:sz w:val="36"/>
                                      <w:szCs w:val="36"/>
                                    </w:rPr>
                                    <w:t>:</w:t>
                                  </w:r>
                                  <w:r w:rsidRPr="00357BD7">
                                    <w:rPr>
                                      <w:rFonts w:ascii="Arial Rounded MT Bold" w:hAnsi="Arial Rounded MT Bold"/>
                                      <w:color w:val="FFFFFF" w:themeColor="background1"/>
                                      <w:sz w:val="36"/>
                                      <w:szCs w:val="36"/>
                                    </w:rPr>
                                    <w:t xml:space="preserve"> </w:t>
                                  </w:r>
                                </w:p>
                                <w:p w14:paraId="734B55A8" w14:textId="3D509D4E" w:rsidR="00080FBA" w:rsidRPr="00357BD7" w:rsidRDefault="00080FBA" w:rsidP="00357BD7">
                                  <w:pPr>
                                    <w:jc w:val="center"/>
                                    <w:rPr>
                                      <w:rFonts w:ascii="Arial Rounded MT Bold" w:hAnsi="Arial Rounded MT Bold"/>
                                      <w:color w:val="FFFFFF"/>
                                      <w:sz w:val="36"/>
                                      <w:szCs w:val="36"/>
                                      <w:lang w:val="en-GB"/>
                                    </w:rPr>
                                  </w:pPr>
                                  <w:r w:rsidRPr="00357BD7">
                                    <w:rPr>
                                      <w:rFonts w:ascii="Arial Rounded MT Bold" w:hAnsi="Arial Rounded MT Bold"/>
                                      <w:color w:val="FFFFFF" w:themeColor="background1"/>
                                      <w:sz w:val="36"/>
                                      <w:szCs w:val="36"/>
                                      <w:lang w:val="en-GB"/>
                                    </w:rPr>
                                    <w:t xml:space="preserve">Revisie Heating Ventilation and </w:t>
                                  </w:r>
                                  <w:r w:rsidRPr="00357BD7">
                                    <w:rPr>
                                      <w:rFonts w:ascii="Arial Rounded MT Bold" w:hAnsi="Arial Rounded MT Bold"/>
                                      <w:color w:val="FFFFFF"/>
                                      <w:sz w:val="36"/>
                                      <w:szCs w:val="36"/>
                                      <w:lang w:val="en-GB"/>
                                    </w:rPr>
                                    <w:t>Air Conditioning (HVAC) M5/M6 Metrovoertuigen</w:t>
                                  </w:r>
                                  <w:bookmarkEnd w:id="0"/>
                                </w:p>
                                <w:p w14:paraId="63C8160A" w14:textId="2C21F7C2" w:rsidR="00080FBA" w:rsidRPr="00357BD7" w:rsidRDefault="00080FBA" w:rsidP="007C3742">
                                  <w:pPr>
                                    <w:rPr>
                                      <w:rFonts w:ascii="Arial Rounded MT Bold" w:hAnsi="Arial Rounded MT Bold"/>
                                      <w:color w:val="FFFFFF"/>
                                      <w:sz w:val="36"/>
                                      <w:szCs w:val="36"/>
                                      <w:lang w:val="en-GB"/>
                                    </w:rPr>
                                  </w:pPr>
                                </w:p>
                              </w:tc>
                            </w:tr>
                            <w:tr w:rsidR="00080FBA" w:rsidRPr="00DD1446" w14:paraId="1542B104" w14:textId="77777777" w:rsidTr="00E32157">
                              <w:tc>
                                <w:tcPr>
                                  <w:tcW w:w="2547" w:type="dxa"/>
                                  <w:tcBorders>
                                    <w:top w:val="nil"/>
                                    <w:left w:val="nil"/>
                                    <w:bottom w:val="nil"/>
                                    <w:right w:val="nil"/>
                                  </w:tcBorders>
                                </w:tcPr>
                                <w:p w14:paraId="688FD2D6" w14:textId="6D295EF9" w:rsidR="00080FBA" w:rsidRPr="00E32157" w:rsidRDefault="00080FBA" w:rsidP="00985940">
                                  <w:pPr>
                                    <w:rPr>
                                      <w:rFonts w:ascii="Arial Rounded MT Bold" w:hAnsi="Arial Rounded MT Bold"/>
                                      <w:color w:val="FFFFFF" w:themeColor="background1"/>
                                    </w:rPr>
                                  </w:pPr>
                                  <w:r w:rsidRPr="00E32157">
                                    <w:rPr>
                                      <w:rFonts w:ascii="Arial Rounded MT Bold" w:hAnsi="Arial Rounded MT Bold" w:cs="Arial"/>
                                      <w:color w:val="FFFFFF" w:themeColor="background1"/>
                                    </w:rPr>
                                    <w:t>Referentienummer:</w:t>
                                  </w:r>
                                  <w:r w:rsidRPr="00E32157">
                                    <w:rPr>
                                      <w:rFonts w:ascii="Arial Rounded MT Bold" w:hAnsi="Arial Rounded MT Bold"/>
                                      <w:color w:val="FFFFFF" w:themeColor="background1"/>
                                    </w:rPr>
                                    <w:t xml:space="preserve"> </w:t>
                                  </w:r>
                                </w:p>
                              </w:tc>
                              <w:tc>
                                <w:tcPr>
                                  <w:tcW w:w="3590" w:type="dxa"/>
                                  <w:tcBorders>
                                    <w:top w:val="nil"/>
                                    <w:left w:val="nil"/>
                                    <w:bottom w:val="nil"/>
                                    <w:right w:val="nil"/>
                                  </w:tcBorders>
                                </w:tcPr>
                                <w:p w14:paraId="7BCD7D09" w14:textId="44FD8AD5" w:rsidR="00080FBA" w:rsidRPr="00E32157" w:rsidRDefault="00080FBA" w:rsidP="00985940">
                                  <w:pPr>
                                    <w:rPr>
                                      <w:rFonts w:ascii="Arial Rounded MT Bold" w:hAnsi="Arial Rounded MT Bold"/>
                                      <w:color w:val="FFFFFF" w:themeColor="background1"/>
                                    </w:rPr>
                                  </w:pPr>
                                  <w:r w:rsidRPr="00E32157">
                                    <w:rPr>
                                      <w:rFonts w:ascii="Arial Rounded MT Bold" w:hAnsi="Arial Rounded MT Bold"/>
                                      <w:color w:val="FFFFFF" w:themeColor="background1"/>
                                    </w:rPr>
                                    <w:t>: 2025-41</w:t>
                                  </w:r>
                                </w:p>
                              </w:tc>
                            </w:tr>
                            <w:tr w:rsidR="00080FBA" w:rsidRPr="00DD1446" w14:paraId="6808F218" w14:textId="77777777" w:rsidTr="00E32157">
                              <w:tc>
                                <w:tcPr>
                                  <w:tcW w:w="2547" w:type="dxa"/>
                                  <w:tcBorders>
                                    <w:top w:val="nil"/>
                                    <w:left w:val="nil"/>
                                    <w:bottom w:val="nil"/>
                                    <w:right w:val="nil"/>
                                  </w:tcBorders>
                                </w:tcPr>
                                <w:p w14:paraId="6448BFC4" w14:textId="734A4E24"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Datum:</w:t>
                                  </w:r>
                                </w:p>
                              </w:tc>
                              <w:tc>
                                <w:tcPr>
                                  <w:tcW w:w="3590" w:type="dxa"/>
                                  <w:tcBorders>
                                    <w:top w:val="nil"/>
                                    <w:left w:val="nil"/>
                                    <w:bottom w:val="nil"/>
                                    <w:right w:val="nil"/>
                                  </w:tcBorders>
                                </w:tcPr>
                                <w:p w14:paraId="3A8DABEA" w14:textId="025839A6"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4 november 2025</w:t>
                                  </w:r>
                                </w:p>
                              </w:tc>
                            </w:tr>
                            <w:tr w:rsidR="00080FBA" w:rsidRPr="00E32157" w14:paraId="39E85DEA" w14:textId="77777777" w:rsidTr="00E32157">
                              <w:tc>
                                <w:tcPr>
                                  <w:tcW w:w="2547" w:type="dxa"/>
                                  <w:tcBorders>
                                    <w:top w:val="nil"/>
                                    <w:left w:val="nil"/>
                                    <w:bottom w:val="nil"/>
                                    <w:right w:val="nil"/>
                                  </w:tcBorders>
                                </w:tcPr>
                                <w:p w14:paraId="02E9C151" w14:textId="6975055E"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Status:</w:t>
                                  </w:r>
                                </w:p>
                              </w:tc>
                              <w:tc>
                                <w:tcPr>
                                  <w:tcW w:w="3590" w:type="dxa"/>
                                  <w:tcBorders>
                                    <w:top w:val="nil"/>
                                    <w:left w:val="nil"/>
                                    <w:bottom w:val="nil"/>
                                    <w:right w:val="nil"/>
                                  </w:tcBorders>
                                </w:tcPr>
                                <w:p w14:paraId="3A3C6480" w14:textId="6457A064"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Concept t.b.v. aanbesteding</w:t>
                                  </w:r>
                                </w:p>
                              </w:tc>
                            </w:tr>
                            <w:tr w:rsidR="00080FBA" w:rsidRPr="00DD1446" w14:paraId="7D20F7E2" w14:textId="77777777" w:rsidTr="00E32157">
                              <w:tc>
                                <w:tcPr>
                                  <w:tcW w:w="2547" w:type="dxa"/>
                                  <w:tcBorders>
                                    <w:top w:val="nil"/>
                                    <w:left w:val="nil"/>
                                    <w:bottom w:val="nil"/>
                                    <w:right w:val="nil"/>
                                  </w:tcBorders>
                                </w:tcPr>
                                <w:p w14:paraId="6C2EC4AA" w14:textId="33E3118F"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Versie:</w:t>
                                  </w:r>
                                </w:p>
                              </w:tc>
                              <w:tc>
                                <w:tcPr>
                                  <w:tcW w:w="3590" w:type="dxa"/>
                                  <w:tcBorders>
                                    <w:top w:val="nil"/>
                                    <w:left w:val="nil"/>
                                    <w:bottom w:val="nil"/>
                                    <w:right w:val="nil"/>
                                  </w:tcBorders>
                                </w:tcPr>
                                <w:p w14:paraId="2267A490" w14:textId="64DEBA4A"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V01</w:t>
                                  </w:r>
                                </w:p>
                              </w:tc>
                            </w:tr>
                            <w:tr w:rsidR="00080FBA" w:rsidRPr="00DD1446" w14:paraId="72BAC9BE" w14:textId="77777777" w:rsidTr="00E32157">
                              <w:tc>
                                <w:tcPr>
                                  <w:tcW w:w="2547" w:type="dxa"/>
                                  <w:tcBorders>
                                    <w:top w:val="nil"/>
                                    <w:left w:val="nil"/>
                                    <w:bottom w:val="nil"/>
                                    <w:right w:val="nil"/>
                                  </w:tcBorders>
                                </w:tcPr>
                                <w:p w14:paraId="74D2958E" w14:textId="77777777"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Vertrouwelijkheidsniveau:</w:t>
                                  </w:r>
                                </w:p>
                              </w:tc>
                              <w:tc>
                                <w:tcPr>
                                  <w:tcW w:w="3590" w:type="dxa"/>
                                  <w:tcBorders>
                                    <w:top w:val="nil"/>
                                    <w:left w:val="nil"/>
                                    <w:bottom w:val="nil"/>
                                    <w:right w:val="nil"/>
                                  </w:tcBorders>
                                </w:tcPr>
                                <w:p w14:paraId="4DC05D8C" w14:textId="1F1AB6DD"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Vertrouwelijk</w:t>
                                  </w:r>
                                </w:p>
                                <w:p w14:paraId="67D1B287" w14:textId="77777777" w:rsidR="00080FBA" w:rsidRPr="00E32157" w:rsidRDefault="00080FBA" w:rsidP="00985940">
                                  <w:pPr>
                                    <w:rPr>
                                      <w:rFonts w:ascii="Arial Rounded MT Bold" w:hAnsi="Arial Rounded MT Bold" w:cs="Arial"/>
                                      <w:color w:val="FFFFFF" w:themeColor="background1"/>
                                    </w:rPr>
                                  </w:pPr>
                                  <w:bookmarkStart w:id="1" w:name="Betrokkenen"/>
                                  <w:r w:rsidRPr="00E32157">
                                    <w:rPr>
                                      <w:rFonts w:ascii="Arial Rounded MT Bold" w:hAnsi="Arial Rounded MT Bold" w:cs="Arial"/>
                                      <w:color w:val="FFFFFF" w:themeColor="background1"/>
                                    </w:rPr>
                                    <w:t xml:space="preserve"> </w:t>
                                  </w:r>
                                  <w:bookmarkEnd w:id="1"/>
                                </w:p>
                              </w:tc>
                            </w:tr>
                          </w:tbl>
                          <w:p w14:paraId="02DA8306" w14:textId="77777777" w:rsidR="00080FBA" w:rsidRPr="00985940" w:rsidRDefault="00080FBA"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16.2pt;margin-top:356.9pt;width:324.7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90"/>
                      </w:tblGrid>
                      <w:tr w:rsidR="00080FBA" w:rsidRPr="008E5865" w14:paraId="0E025EE5" w14:textId="77777777" w:rsidTr="00E32157">
                        <w:trPr>
                          <w:trHeight w:val="602"/>
                        </w:trPr>
                        <w:tc>
                          <w:tcPr>
                            <w:tcW w:w="6137" w:type="dxa"/>
                            <w:gridSpan w:val="2"/>
                            <w:tcBorders>
                              <w:top w:val="nil"/>
                              <w:left w:val="nil"/>
                              <w:bottom w:val="nil"/>
                              <w:right w:val="nil"/>
                            </w:tcBorders>
                          </w:tcPr>
                          <w:p w14:paraId="7FDB959C" w14:textId="260778F6" w:rsidR="00080FBA" w:rsidRDefault="00080FBA" w:rsidP="00357BD7">
                            <w:pPr>
                              <w:jc w:val="center"/>
                              <w:rPr>
                                <w:rFonts w:ascii="Arial Rounded MT Bold" w:hAnsi="Arial Rounded MT Bold"/>
                                <w:color w:val="FFFFFF" w:themeColor="background1"/>
                                <w:sz w:val="36"/>
                                <w:szCs w:val="36"/>
                              </w:rPr>
                            </w:pPr>
                            <w:bookmarkStart w:id="2"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w:t>
                            </w:r>
                            <w:r w:rsidRPr="00357BD7">
                              <w:rPr>
                                <w:rFonts w:ascii="Arial Rounded MT Bold" w:hAnsi="Arial Rounded MT Bold"/>
                                <w:color w:val="FFFFFF" w:themeColor="background1"/>
                                <w:sz w:val="36"/>
                                <w:szCs w:val="36"/>
                              </w:rPr>
                              <w:t>GVB Exploitatie</w:t>
                            </w:r>
                            <w:r>
                              <w:rPr>
                                <w:rFonts w:ascii="Arial Rounded MT Bold" w:hAnsi="Arial Rounded MT Bold"/>
                                <w:color w:val="FFFFFF" w:themeColor="background1"/>
                                <w:sz w:val="36"/>
                                <w:szCs w:val="36"/>
                              </w:rPr>
                              <w:t xml:space="preserve"> </w:t>
                            </w:r>
                            <w:r w:rsidRPr="00357BD7">
                              <w:rPr>
                                <w:rFonts w:ascii="Arial Rounded MT Bold" w:hAnsi="Arial Rounded MT Bold"/>
                                <w:color w:val="FFFFFF" w:themeColor="background1"/>
                                <w:sz w:val="36"/>
                                <w:szCs w:val="36"/>
                              </w:rPr>
                              <w:t xml:space="preserve">BV en </w:t>
                            </w:r>
                            <w:r w:rsidRPr="00357BD7">
                              <w:rPr>
                                <w:rFonts w:ascii="Arial Rounded MT Bold" w:hAnsi="Arial Rounded MT Bold"/>
                                <w:color w:val="FFFF00"/>
                                <w:sz w:val="36"/>
                                <w:szCs w:val="36"/>
                              </w:rPr>
                              <w:t>[Naam Opdrachtnemer</w:t>
                            </w:r>
                            <w:r>
                              <w:rPr>
                                <w:rFonts w:ascii="Arial Rounded MT Bold" w:hAnsi="Arial Rounded MT Bold"/>
                                <w:color w:val="FFFF00"/>
                                <w:sz w:val="36"/>
                                <w:szCs w:val="36"/>
                              </w:rPr>
                              <w:t>]</w:t>
                            </w:r>
                            <w:r w:rsidRPr="00357BD7">
                              <w:rPr>
                                <w:rFonts w:ascii="Arial Rounded MT Bold" w:hAnsi="Arial Rounded MT Bold"/>
                                <w:color w:val="FFFF00"/>
                                <w:sz w:val="36"/>
                                <w:szCs w:val="36"/>
                              </w:rPr>
                              <w:t xml:space="preserve"> </w:t>
                            </w:r>
                            <w:r w:rsidRPr="00357BD7">
                              <w:rPr>
                                <w:rFonts w:ascii="Arial Rounded MT Bold" w:hAnsi="Arial Rounded MT Bold"/>
                                <w:color w:val="FFFFFF" w:themeColor="background1"/>
                                <w:sz w:val="36"/>
                                <w:szCs w:val="36"/>
                              </w:rPr>
                              <w:t>betreffende</w:t>
                            </w:r>
                            <w:r>
                              <w:rPr>
                                <w:rFonts w:ascii="Arial Rounded MT Bold" w:hAnsi="Arial Rounded MT Bold"/>
                                <w:color w:val="FFFFFF" w:themeColor="background1"/>
                                <w:sz w:val="36"/>
                                <w:szCs w:val="36"/>
                              </w:rPr>
                              <w:t>:</w:t>
                            </w:r>
                            <w:r w:rsidRPr="00357BD7">
                              <w:rPr>
                                <w:rFonts w:ascii="Arial Rounded MT Bold" w:hAnsi="Arial Rounded MT Bold"/>
                                <w:color w:val="FFFFFF" w:themeColor="background1"/>
                                <w:sz w:val="36"/>
                                <w:szCs w:val="36"/>
                              </w:rPr>
                              <w:t xml:space="preserve"> </w:t>
                            </w:r>
                          </w:p>
                          <w:p w14:paraId="734B55A8" w14:textId="3D509D4E" w:rsidR="00080FBA" w:rsidRPr="00357BD7" w:rsidRDefault="00080FBA" w:rsidP="00357BD7">
                            <w:pPr>
                              <w:jc w:val="center"/>
                              <w:rPr>
                                <w:rFonts w:ascii="Arial Rounded MT Bold" w:hAnsi="Arial Rounded MT Bold"/>
                                <w:color w:val="FFFFFF"/>
                                <w:sz w:val="36"/>
                                <w:szCs w:val="36"/>
                                <w:lang w:val="en-GB"/>
                              </w:rPr>
                            </w:pPr>
                            <w:r w:rsidRPr="00357BD7">
                              <w:rPr>
                                <w:rFonts w:ascii="Arial Rounded MT Bold" w:hAnsi="Arial Rounded MT Bold"/>
                                <w:color w:val="FFFFFF" w:themeColor="background1"/>
                                <w:sz w:val="36"/>
                                <w:szCs w:val="36"/>
                                <w:lang w:val="en-GB"/>
                              </w:rPr>
                              <w:t xml:space="preserve">Revisie Heating Ventilation and </w:t>
                            </w:r>
                            <w:r w:rsidRPr="00357BD7">
                              <w:rPr>
                                <w:rFonts w:ascii="Arial Rounded MT Bold" w:hAnsi="Arial Rounded MT Bold"/>
                                <w:color w:val="FFFFFF"/>
                                <w:sz w:val="36"/>
                                <w:szCs w:val="36"/>
                                <w:lang w:val="en-GB"/>
                              </w:rPr>
                              <w:t>Air Conditioning (HVAC) M5/M6 Metrovoertuigen</w:t>
                            </w:r>
                            <w:bookmarkEnd w:id="2"/>
                          </w:p>
                          <w:p w14:paraId="63C8160A" w14:textId="2C21F7C2" w:rsidR="00080FBA" w:rsidRPr="00357BD7" w:rsidRDefault="00080FBA" w:rsidP="007C3742">
                            <w:pPr>
                              <w:rPr>
                                <w:rFonts w:ascii="Arial Rounded MT Bold" w:hAnsi="Arial Rounded MT Bold"/>
                                <w:color w:val="FFFFFF"/>
                                <w:sz w:val="36"/>
                                <w:szCs w:val="36"/>
                                <w:lang w:val="en-GB"/>
                              </w:rPr>
                            </w:pPr>
                          </w:p>
                        </w:tc>
                      </w:tr>
                      <w:tr w:rsidR="00080FBA" w:rsidRPr="00DD1446" w14:paraId="1542B104" w14:textId="77777777" w:rsidTr="00E32157">
                        <w:tc>
                          <w:tcPr>
                            <w:tcW w:w="2547" w:type="dxa"/>
                            <w:tcBorders>
                              <w:top w:val="nil"/>
                              <w:left w:val="nil"/>
                              <w:bottom w:val="nil"/>
                              <w:right w:val="nil"/>
                            </w:tcBorders>
                          </w:tcPr>
                          <w:p w14:paraId="688FD2D6" w14:textId="6D295EF9" w:rsidR="00080FBA" w:rsidRPr="00E32157" w:rsidRDefault="00080FBA" w:rsidP="00985940">
                            <w:pPr>
                              <w:rPr>
                                <w:rFonts w:ascii="Arial Rounded MT Bold" w:hAnsi="Arial Rounded MT Bold"/>
                                <w:color w:val="FFFFFF" w:themeColor="background1"/>
                              </w:rPr>
                            </w:pPr>
                            <w:r w:rsidRPr="00E32157">
                              <w:rPr>
                                <w:rFonts w:ascii="Arial Rounded MT Bold" w:hAnsi="Arial Rounded MT Bold" w:cs="Arial"/>
                                <w:color w:val="FFFFFF" w:themeColor="background1"/>
                              </w:rPr>
                              <w:t>Referentienummer:</w:t>
                            </w:r>
                            <w:r w:rsidRPr="00E32157">
                              <w:rPr>
                                <w:rFonts w:ascii="Arial Rounded MT Bold" w:hAnsi="Arial Rounded MT Bold"/>
                                <w:color w:val="FFFFFF" w:themeColor="background1"/>
                              </w:rPr>
                              <w:t xml:space="preserve"> </w:t>
                            </w:r>
                          </w:p>
                        </w:tc>
                        <w:tc>
                          <w:tcPr>
                            <w:tcW w:w="3590" w:type="dxa"/>
                            <w:tcBorders>
                              <w:top w:val="nil"/>
                              <w:left w:val="nil"/>
                              <w:bottom w:val="nil"/>
                              <w:right w:val="nil"/>
                            </w:tcBorders>
                          </w:tcPr>
                          <w:p w14:paraId="7BCD7D09" w14:textId="44FD8AD5" w:rsidR="00080FBA" w:rsidRPr="00E32157" w:rsidRDefault="00080FBA" w:rsidP="00985940">
                            <w:pPr>
                              <w:rPr>
                                <w:rFonts w:ascii="Arial Rounded MT Bold" w:hAnsi="Arial Rounded MT Bold"/>
                                <w:color w:val="FFFFFF" w:themeColor="background1"/>
                              </w:rPr>
                            </w:pPr>
                            <w:r w:rsidRPr="00E32157">
                              <w:rPr>
                                <w:rFonts w:ascii="Arial Rounded MT Bold" w:hAnsi="Arial Rounded MT Bold"/>
                                <w:color w:val="FFFFFF" w:themeColor="background1"/>
                              </w:rPr>
                              <w:t>: 2025-41</w:t>
                            </w:r>
                          </w:p>
                        </w:tc>
                      </w:tr>
                      <w:tr w:rsidR="00080FBA" w:rsidRPr="00DD1446" w14:paraId="6808F218" w14:textId="77777777" w:rsidTr="00E32157">
                        <w:tc>
                          <w:tcPr>
                            <w:tcW w:w="2547" w:type="dxa"/>
                            <w:tcBorders>
                              <w:top w:val="nil"/>
                              <w:left w:val="nil"/>
                              <w:bottom w:val="nil"/>
                              <w:right w:val="nil"/>
                            </w:tcBorders>
                          </w:tcPr>
                          <w:p w14:paraId="6448BFC4" w14:textId="734A4E24"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Datum:</w:t>
                            </w:r>
                          </w:p>
                        </w:tc>
                        <w:tc>
                          <w:tcPr>
                            <w:tcW w:w="3590" w:type="dxa"/>
                            <w:tcBorders>
                              <w:top w:val="nil"/>
                              <w:left w:val="nil"/>
                              <w:bottom w:val="nil"/>
                              <w:right w:val="nil"/>
                            </w:tcBorders>
                          </w:tcPr>
                          <w:p w14:paraId="3A8DABEA" w14:textId="025839A6"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4 november 2025</w:t>
                            </w:r>
                          </w:p>
                        </w:tc>
                      </w:tr>
                      <w:tr w:rsidR="00080FBA" w:rsidRPr="00E32157" w14:paraId="39E85DEA" w14:textId="77777777" w:rsidTr="00E32157">
                        <w:tc>
                          <w:tcPr>
                            <w:tcW w:w="2547" w:type="dxa"/>
                            <w:tcBorders>
                              <w:top w:val="nil"/>
                              <w:left w:val="nil"/>
                              <w:bottom w:val="nil"/>
                              <w:right w:val="nil"/>
                            </w:tcBorders>
                          </w:tcPr>
                          <w:p w14:paraId="02E9C151" w14:textId="6975055E"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Status:</w:t>
                            </w:r>
                          </w:p>
                        </w:tc>
                        <w:tc>
                          <w:tcPr>
                            <w:tcW w:w="3590" w:type="dxa"/>
                            <w:tcBorders>
                              <w:top w:val="nil"/>
                              <w:left w:val="nil"/>
                              <w:bottom w:val="nil"/>
                              <w:right w:val="nil"/>
                            </w:tcBorders>
                          </w:tcPr>
                          <w:p w14:paraId="3A3C6480" w14:textId="6457A064"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Concept t.b.v. aanbesteding</w:t>
                            </w:r>
                          </w:p>
                        </w:tc>
                      </w:tr>
                      <w:tr w:rsidR="00080FBA" w:rsidRPr="00DD1446" w14:paraId="7D20F7E2" w14:textId="77777777" w:rsidTr="00E32157">
                        <w:tc>
                          <w:tcPr>
                            <w:tcW w:w="2547" w:type="dxa"/>
                            <w:tcBorders>
                              <w:top w:val="nil"/>
                              <w:left w:val="nil"/>
                              <w:bottom w:val="nil"/>
                              <w:right w:val="nil"/>
                            </w:tcBorders>
                          </w:tcPr>
                          <w:p w14:paraId="6C2EC4AA" w14:textId="33E3118F"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Versie:</w:t>
                            </w:r>
                          </w:p>
                        </w:tc>
                        <w:tc>
                          <w:tcPr>
                            <w:tcW w:w="3590" w:type="dxa"/>
                            <w:tcBorders>
                              <w:top w:val="nil"/>
                              <w:left w:val="nil"/>
                              <w:bottom w:val="nil"/>
                              <w:right w:val="nil"/>
                            </w:tcBorders>
                          </w:tcPr>
                          <w:p w14:paraId="2267A490" w14:textId="64DEBA4A"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V01</w:t>
                            </w:r>
                          </w:p>
                        </w:tc>
                      </w:tr>
                      <w:tr w:rsidR="00080FBA" w:rsidRPr="00DD1446" w14:paraId="72BAC9BE" w14:textId="77777777" w:rsidTr="00E32157">
                        <w:tc>
                          <w:tcPr>
                            <w:tcW w:w="2547" w:type="dxa"/>
                            <w:tcBorders>
                              <w:top w:val="nil"/>
                              <w:left w:val="nil"/>
                              <w:bottom w:val="nil"/>
                              <w:right w:val="nil"/>
                            </w:tcBorders>
                          </w:tcPr>
                          <w:p w14:paraId="74D2958E" w14:textId="77777777"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Vertrouwelijkheidsniveau:</w:t>
                            </w:r>
                          </w:p>
                        </w:tc>
                        <w:tc>
                          <w:tcPr>
                            <w:tcW w:w="3590" w:type="dxa"/>
                            <w:tcBorders>
                              <w:top w:val="nil"/>
                              <w:left w:val="nil"/>
                              <w:bottom w:val="nil"/>
                              <w:right w:val="nil"/>
                            </w:tcBorders>
                          </w:tcPr>
                          <w:p w14:paraId="4DC05D8C" w14:textId="1F1AB6DD" w:rsidR="00080FBA" w:rsidRPr="00E32157" w:rsidRDefault="00080FBA" w:rsidP="00985940">
                            <w:pPr>
                              <w:rPr>
                                <w:rFonts w:ascii="Arial Rounded MT Bold" w:hAnsi="Arial Rounded MT Bold" w:cs="Arial"/>
                                <w:color w:val="FFFFFF" w:themeColor="background1"/>
                              </w:rPr>
                            </w:pPr>
                            <w:r w:rsidRPr="00E32157">
                              <w:rPr>
                                <w:rFonts w:ascii="Arial Rounded MT Bold" w:hAnsi="Arial Rounded MT Bold" w:cs="Arial"/>
                                <w:color w:val="FFFFFF" w:themeColor="background1"/>
                              </w:rPr>
                              <w:t>: Vertrouwelijk</w:t>
                            </w:r>
                          </w:p>
                          <w:p w14:paraId="67D1B287" w14:textId="77777777" w:rsidR="00080FBA" w:rsidRPr="00E32157" w:rsidRDefault="00080FBA" w:rsidP="00985940">
                            <w:pPr>
                              <w:rPr>
                                <w:rFonts w:ascii="Arial Rounded MT Bold" w:hAnsi="Arial Rounded MT Bold" w:cs="Arial"/>
                                <w:color w:val="FFFFFF" w:themeColor="background1"/>
                              </w:rPr>
                            </w:pPr>
                            <w:bookmarkStart w:id="3" w:name="Betrokkenen"/>
                            <w:r w:rsidRPr="00E32157">
                              <w:rPr>
                                <w:rFonts w:ascii="Arial Rounded MT Bold" w:hAnsi="Arial Rounded MT Bold" w:cs="Arial"/>
                                <w:color w:val="FFFFFF" w:themeColor="background1"/>
                              </w:rPr>
                              <w:t xml:space="preserve"> </w:t>
                            </w:r>
                            <w:bookmarkEnd w:id="3"/>
                          </w:p>
                        </w:tc>
                      </w:tr>
                    </w:tbl>
                    <w:p w14:paraId="02DA8306" w14:textId="77777777" w:rsidR="00080FBA" w:rsidRPr="00985940" w:rsidRDefault="00080FBA" w:rsidP="00985940">
                      <w:pPr>
                        <w:rPr>
                          <w:rFonts w:cs="Arial"/>
                          <w:color w:val="FFFFFF"/>
                        </w:rPr>
                      </w:pPr>
                    </w:p>
                  </w:txbxContent>
                </v:textbox>
              </v:shape>
            </w:pict>
          </mc:Fallback>
        </mc:AlternateContent>
      </w:r>
      <w:r w:rsidR="00985940">
        <w:br w:type="page"/>
      </w:r>
    </w:p>
    <w:p w14:paraId="47C088AE" w14:textId="77777777" w:rsidR="00992F9A" w:rsidRPr="00500F21" w:rsidRDefault="00876AAD">
      <w:pPr>
        <w:pStyle w:val="Inhoudkop"/>
      </w:pPr>
      <w:bookmarkStart w:id="4" w:name="trn_Inhoudsopgave"/>
      <w:r>
        <w:lastRenderedPageBreak/>
        <w:t>Inhoudsopgave</w:t>
      </w:r>
      <w:bookmarkEnd w:id="4"/>
    </w:p>
    <w:p w14:paraId="404849F6" w14:textId="77777777" w:rsidR="00992F9A" w:rsidRDefault="00992F9A"/>
    <w:p w14:paraId="304A3889" w14:textId="77777777" w:rsidR="00992F9A" w:rsidRDefault="00992F9A"/>
    <w:p w14:paraId="260FEE9D" w14:textId="7DACFA71" w:rsidR="00160D4D" w:rsidRDefault="00902095">
      <w:pPr>
        <w:pStyle w:val="Inhopg1"/>
        <w:rPr>
          <w:rFonts w:asciiTheme="minorHAnsi" w:eastAsiaTheme="minorEastAsia" w:hAnsiTheme="minorHAnsi" w:cstheme="minorBidi"/>
          <w:b w:val="0"/>
          <w:noProof/>
          <w:color w:val="auto"/>
          <w:sz w:val="22"/>
          <w:szCs w:val="22"/>
        </w:rPr>
      </w:pPr>
      <w:r w:rsidRPr="005D4831">
        <w:rPr>
          <w:rFonts w:cs="Arial"/>
          <w:sz w:val="22"/>
          <w:szCs w:val="22"/>
        </w:rPr>
        <w:fldChar w:fldCharType="begin"/>
      </w:r>
      <w:r w:rsidRPr="005D4831">
        <w:rPr>
          <w:rFonts w:cs="Arial"/>
          <w:sz w:val="22"/>
          <w:szCs w:val="22"/>
        </w:rPr>
        <w:instrText xml:space="preserve"> TOC \o "1-2" </w:instrText>
      </w:r>
      <w:r w:rsidRPr="005D4831">
        <w:rPr>
          <w:rFonts w:cs="Arial"/>
          <w:sz w:val="22"/>
          <w:szCs w:val="22"/>
        </w:rPr>
        <w:fldChar w:fldCharType="separate"/>
      </w:r>
      <w:r w:rsidR="00160D4D" w:rsidRPr="00E27DC3">
        <w:rPr>
          <w:bCs/>
          <w:noProof/>
        </w:rPr>
        <w:t>Artikel 1.</w:t>
      </w:r>
      <w:r w:rsidR="00160D4D">
        <w:rPr>
          <w:rFonts w:asciiTheme="minorHAnsi" w:eastAsiaTheme="minorEastAsia" w:hAnsiTheme="minorHAnsi" w:cstheme="minorBidi"/>
          <w:b w:val="0"/>
          <w:noProof/>
          <w:color w:val="auto"/>
          <w:sz w:val="22"/>
          <w:szCs w:val="22"/>
        </w:rPr>
        <w:tab/>
      </w:r>
      <w:r w:rsidR="00160D4D">
        <w:rPr>
          <w:noProof/>
        </w:rPr>
        <w:t>Voorwerp van de Overeenkomst</w:t>
      </w:r>
      <w:r w:rsidR="00160D4D">
        <w:rPr>
          <w:noProof/>
        </w:rPr>
        <w:tab/>
      </w:r>
      <w:r w:rsidR="00160D4D">
        <w:rPr>
          <w:noProof/>
        </w:rPr>
        <w:fldChar w:fldCharType="begin"/>
      </w:r>
      <w:r w:rsidR="00160D4D">
        <w:rPr>
          <w:noProof/>
        </w:rPr>
        <w:instrText xml:space="preserve"> PAGEREF _Toc213164230 \h </w:instrText>
      </w:r>
      <w:r w:rsidR="00160D4D">
        <w:rPr>
          <w:noProof/>
        </w:rPr>
      </w:r>
      <w:r w:rsidR="00160D4D">
        <w:rPr>
          <w:noProof/>
        </w:rPr>
        <w:fldChar w:fldCharType="separate"/>
      </w:r>
      <w:r w:rsidR="00160D4D">
        <w:rPr>
          <w:noProof/>
        </w:rPr>
        <w:t>4</w:t>
      </w:r>
      <w:r w:rsidR="00160D4D">
        <w:rPr>
          <w:noProof/>
        </w:rPr>
        <w:fldChar w:fldCharType="end"/>
      </w:r>
    </w:p>
    <w:p w14:paraId="4C41BFF2" w14:textId="457052C1"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2.</w:t>
      </w:r>
      <w:r>
        <w:rPr>
          <w:rFonts w:asciiTheme="minorHAnsi" w:eastAsiaTheme="minorEastAsia" w:hAnsiTheme="minorHAnsi" w:cstheme="minorBidi"/>
          <w:b w:val="0"/>
          <w:noProof/>
          <w:color w:val="auto"/>
          <w:sz w:val="22"/>
          <w:szCs w:val="22"/>
        </w:rPr>
        <w:tab/>
      </w:r>
      <w:r>
        <w:rPr>
          <w:noProof/>
        </w:rPr>
        <w:t>Totstandkoming, tijdsplanning of duur van de Overeenkomst</w:t>
      </w:r>
      <w:r>
        <w:rPr>
          <w:noProof/>
        </w:rPr>
        <w:tab/>
      </w:r>
      <w:r>
        <w:rPr>
          <w:noProof/>
        </w:rPr>
        <w:fldChar w:fldCharType="begin"/>
      </w:r>
      <w:r>
        <w:rPr>
          <w:noProof/>
        </w:rPr>
        <w:instrText xml:space="preserve"> PAGEREF _Toc213164231 \h </w:instrText>
      </w:r>
      <w:r>
        <w:rPr>
          <w:noProof/>
        </w:rPr>
      </w:r>
      <w:r>
        <w:rPr>
          <w:noProof/>
        </w:rPr>
        <w:fldChar w:fldCharType="separate"/>
      </w:r>
      <w:r>
        <w:rPr>
          <w:noProof/>
        </w:rPr>
        <w:t>5</w:t>
      </w:r>
      <w:r>
        <w:rPr>
          <w:noProof/>
        </w:rPr>
        <w:fldChar w:fldCharType="end"/>
      </w:r>
    </w:p>
    <w:p w14:paraId="116D88A0" w14:textId="019A8A11"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3.</w:t>
      </w:r>
      <w:r>
        <w:rPr>
          <w:rFonts w:asciiTheme="minorHAnsi" w:eastAsiaTheme="minorEastAsia" w:hAnsiTheme="minorHAnsi" w:cstheme="minorBidi"/>
          <w:b w:val="0"/>
          <w:noProof/>
          <w:color w:val="auto"/>
          <w:sz w:val="22"/>
          <w:szCs w:val="22"/>
        </w:rPr>
        <w:tab/>
      </w:r>
      <w:r>
        <w:rPr>
          <w:noProof/>
        </w:rPr>
        <w:t>Prijzen</w:t>
      </w:r>
      <w:r>
        <w:rPr>
          <w:noProof/>
        </w:rPr>
        <w:tab/>
      </w:r>
      <w:r>
        <w:rPr>
          <w:noProof/>
        </w:rPr>
        <w:fldChar w:fldCharType="begin"/>
      </w:r>
      <w:r>
        <w:rPr>
          <w:noProof/>
        </w:rPr>
        <w:instrText xml:space="preserve"> PAGEREF _Toc213164232 \h </w:instrText>
      </w:r>
      <w:r>
        <w:rPr>
          <w:noProof/>
        </w:rPr>
      </w:r>
      <w:r>
        <w:rPr>
          <w:noProof/>
        </w:rPr>
        <w:fldChar w:fldCharType="separate"/>
      </w:r>
      <w:r>
        <w:rPr>
          <w:noProof/>
        </w:rPr>
        <w:t>5</w:t>
      </w:r>
      <w:r>
        <w:rPr>
          <w:noProof/>
        </w:rPr>
        <w:fldChar w:fldCharType="end"/>
      </w:r>
    </w:p>
    <w:p w14:paraId="321F1035" w14:textId="014ED8C6" w:rsidR="00160D4D" w:rsidRDefault="00160D4D">
      <w:pPr>
        <w:pStyle w:val="Inhopg1"/>
        <w:rPr>
          <w:rFonts w:asciiTheme="minorHAnsi" w:eastAsiaTheme="minorEastAsia" w:hAnsiTheme="minorHAnsi" w:cstheme="minorBidi"/>
          <w:b w:val="0"/>
          <w:noProof/>
          <w:color w:val="auto"/>
          <w:sz w:val="22"/>
          <w:szCs w:val="22"/>
        </w:rPr>
      </w:pPr>
      <w:r w:rsidRPr="00E27DC3">
        <w:rPr>
          <w:rFonts w:cs="Arial"/>
          <w:bCs/>
          <w:noProof/>
          <w:lang w:val="nl"/>
        </w:rPr>
        <w:t>Artikel 4.</w:t>
      </w:r>
      <w:r>
        <w:rPr>
          <w:rFonts w:asciiTheme="minorHAnsi" w:eastAsiaTheme="minorEastAsia" w:hAnsiTheme="minorHAnsi" w:cstheme="minorBidi"/>
          <w:b w:val="0"/>
          <w:noProof/>
          <w:color w:val="auto"/>
          <w:sz w:val="22"/>
          <w:szCs w:val="22"/>
        </w:rPr>
        <w:tab/>
      </w:r>
      <w:r>
        <w:rPr>
          <w:noProof/>
        </w:rPr>
        <w:t>Betaling en facturatie</w:t>
      </w:r>
      <w:r>
        <w:rPr>
          <w:noProof/>
        </w:rPr>
        <w:tab/>
      </w:r>
      <w:r>
        <w:rPr>
          <w:noProof/>
        </w:rPr>
        <w:fldChar w:fldCharType="begin"/>
      </w:r>
      <w:r>
        <w:rPr>
          <w:noProof/>
        </w:rPr>
        <w:instrText xml:space="preserve"> PAGEREF _Toc213164233 \h </w:instrText>
      </w:r>
      <w:r>
        <w:rPr>
          <w:noProof/>
        </w:rPr>
      </w:r>
      <w:r>
        <w:rPr>
          <w:noProof/>
        </w:rPr>
        <w:fldChar w:fldCharType="separate"/>
      </w:r>
      <w:r>
        <w:rPr>
          <w:noProof/>
        </w:rPr>
        <w:t>6</w:t>
      </w:r>
      <w:r>
        <w:rPr>
          <w:noProof/>
        </w:rPr>
        <w:fldChar w:fldCharType="end"/>
      </w:r>
    </w:p>
    <w:p w14:paraId="6CBD8FED" w14:textId="31521FEC"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5.</w:t>
      </w:r>
      <w:r>
        <w:rPr>
          <w:rFonts w:asciiTheme="minorHAnsi" w:eastAsiaTheme="minorEastAsia" w:hAnsiTheme="minorHAnsi" w:cstheme="minorBidi"/>
          <w:b w:val="0"/>
          <w:noProof/>
          <w:color w:val="auto"/>
          <w:sz w:val="22"/>
          <w:szCs w:val="22"/>
        </w:rPr>
        <w:tab/>
      </w:r>
      <w:r>
        <w:rPr>
          <w:noProof/>
        </w:rPr>
        <w:t>Uitvoering werkzaamheden</w:t>
      </w:r>
      <w:r>
        <w:rPr>
          <w:noProof/>
        </w:rPr>
        <w:tab/>
      </w:r>
      <w:r>
        <w:rPr>
          <w:noProof/>
        </w:rPr>
        <w:fldChar w:fldCharType="begin"/>
      </w:r>
      <w:r>
        <w:rPr>
          <w:noProof/>
        </w:rPr>
        <w:instrText xml:space="preserve"> PAGEREF _Toc213164234 \h </w:instrText>
      </w:r>
      <w:r>
        <w:rPr>
          <w:noProof/>
        </w:rPr>
      </w:r>
      <w:r>
        <w:rPr>
          <w:noProof/>
        </w:rPr>
        <w:fldChar w:fldCharType="separate"/>
      </w:r>
      <w:r>
        <w:rPr>
          <w:noProof/>
        </w:rPr>
        <w:t>6</w:t>
      </w:r>
      <w:r>
        <w:rPr>
          <w:noProof/>
        </w:rPr>
        <w:fldChar w:fldCharType="end"/>
      </w:r>
    </w:p>
    <w:p w14:paraId="3F476CA9" w14:textId="3983BC5B"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6.</w:t>
      </w:r>
      <w:r>
        <w:rPr>
          <w:rFonts w:asciiTheme="minorHAnsi" w:eastAsiaTheme="minorEastAsia" w:hAnsiTheme="minorHAnsi" w:cstheme="minorBidi"/>
          <w:b w:val="0"/>
          <w:noProof/>
          <w:color w:val="auto"/>
          <w:sz w:val="22"/>
          <w:szCs w:val="22"/>
        </w:rPr>
        <w:tab/>
      </w:r>
      <w:r>
        <w:rPr>
          <w:noProof/>
        </w:rPr>
        <w:t>Contactpersonen / Projectleiders</w:t>
      </w:r>
      <w:r>
        <w:rPr>
          <w:noProof/>
        </w:rPr>
        <w:tab/>
      </w:r>
      <w:r>
        <w:rPr>
          <w:noProof/>
        </w:rPr>
        <w:fldChar w:fldCharType="begin"/>
      </w:r>
      <w:r>
        <w:rPr>
          <w:noProof/>
        </w:rPr>
        <w:instrText xml:space="preserve"> PAGEREF _Toc213164235 \h </w:instrText>
      </w:r>
      <w:r>
        <w:rPr>
          <w:noProof/>
        </w:rPr>
      </w:r>
      <w:r>
        <w:rPr>
          <w:noProof/>
        </w:rPr>
        <w:fldChar w:fldCharType="separate"/>
      </w:r>
      <w:r>
        <w:rPr>
          <w:noProof/>
        </w:rPr>
        <w:t>7</w:t>
      </w:r>
      <w:r>
        <w:rPr>
          <w:noProof/>
        </w:rPr>
        <w:fldChar w:fldCharType="end"/>
      </w:r>
    </w:p>
    <w:p w14:paraId="32206916" w14:textId="44BF11B7"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7.</w:t>
      </w:r>
      <w:r>
        <w:rPr>
          <w:rFonts w:asciiTheme="minorHAnsi" w:eastAsiaTheme="minorEastAsia" w:hAnsiTheme="minorHAnsi" w:cstheme="minorBidi"/>
          <w:b w:val="0"/>
          <w:noProof/>
          <w:color w:val="auto"/>
          <w:sz w:val="22"/>
          <w:szCs w:val="22"/>
        </w:rPr>
        <w:tab/>
      </w:r>
      <w:r>
        <w:rPr>
          <w:noProof/>
        </w:rPr>
        <w:t>Ontbinding van de Overeenkomst</w:t>
      </w:r>
      <w:r>
        <w:rPr>
          <w:noProof/>
        </w:rPr>
        <w:tab/>
      </w:r>
      <w:r>
        <w:rPr>
          <w:noProof/>
        </w:rPr>
        <w:fldChar w:fldCharType="begin"/>
      </w:r>
      <w:r>
        <w:rPr>
          <w:noProof/>
        </w:rPr>
        <w:instrText xml:space="preserve"> PAGEREF _Toc213164236 \h </w:instrText>
      </w:r>
      <w:r>
        <w:rPr>
          <w:noProof/>
        </w:rPr>
      </w:r>
      <w:r>
        <w:rPr>
          <w:noProof/>
        </w:rPr>
        <w:fldChar w:fldCharType="separate"/>
      </w:r>
      <w:r>
        <w:rPr>
          <w:noProof/>
        </w:rPr>
        <w:t>7</w:t>
      </w:r>
      <w:r>
        <w:rPr>
          <w:noProof/>
        </w:rPr>
        <w:fldChar w:fldCharType="end"/>
      </w:r>
    </w:p>
    <w:p w14:paraId="206C34BB" w14:textId="17B4C089" w:rsidR="00160D4D" w:rsidRDefault="00160D4D">
      <w:pPr>
        <w:pStyle w:val="Inhopg1"/>
        <w:rPr>
          <w:rFonts w:asciiTheme="minorHAnsi" w:eastAsiaTheme="minorEastAsia" w:hAnsiTheme="minorHAnsi" w:cstheme="minorBidi"/>
          <w:b w:val="0"/>
          <w:noProof/>
          <w:color w:val="auto"/>
          <w:sz w:val="22"/>
          <w:szCs w:val="22"/>
        </w:rPr>
      </w:pPr>
      <w:r w:rsidRPr="00E27DC3">
        <w:rPr>
          <w:bCs/>
          <w:noProof/>
          <w:highlight w:val="yellow"/>
        </w:rPr>
        <w:t>Artikel 8.</w:t>
      </w:r>
      <w:r>
        <w:rPr>
          <w:rFonts w:asciiTheme="minorHAnsi" w:eastAsiaTheme="minorEastAsia" w:hAnsiTheme="minorHAnsi" w:cstheme="minorBidi"/>
          <w:b w:val="0"/>
          <w:noProof/>
          <w:color w:val="auto"/>
          <w:sz w:val="22"/>
          <w:szCs w:val="22"/>
        </w:rPr>
        <w:tab/>
      </w:r>
      <w:r w:rsidRPr="00E27DC3">
        <w:rPr>
          <w:noProof/>
          <w:highlight w:val="yellow"/>
        </w:rPr>
        <w:t>&lt;optioneel&gt; Concerngarantie</w:t>
      </w:r>
      <w:r>
        <w:rPr>
          <w:noProof/>
        </w:rPr>
        <w:tab/>
      </w:r>
      <w:r>
        <w:rPr>
          <w:noProof/>
        </w:rPr>
        <w:fldChar w:fldCharType="begin"/>
      </w:r>
      <w:r>
        <w:rPr>
          <w:noProof/>
        </w:rPr>
        <w:instrText xml:space="preserve"> PAGEREF _Toc213164237 \h </w:instrText>
      </w:r>
      <w:r>
        <w:rPr>
          <w:noProof/>
        </w:rPr>
      </w:r>
      <w:r>
        <w:rPr>
          <w:noProof/>
        </w:rPr>
        <w:fldChar w:fldCharType="separate"/>
      </w:r>
      <w:r>
        <w:rPr>
          <w:noProof/>
        </w:rPr>
        <w:t>7</w:t>
      </w:r>
      <w:r>
        <w:rPr>
          <w:noProof/>
        </w:rPr>
        <w:fldChar w:fldCharType="end"/>
      </w:r>
    </w:p>
    <w:p w14:paraId="722FA533" w14:textId="66F15EB6"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9.</w:t>
      </w:r>
      <w:r>
        <w:rPr>
          <w:rFonts w:asciiTheme="minorHAnsi" w:eastAsiaTheme="minorEastAsia" w:hAnsiTheme="minorHAnsi" w:cstheme="minorBidi"/>
          <w:b w:val="0"/>
          <w:noProof/>
          <w:color w:val="auto"/>
          <w:sz w:val="22"/>
          <w:szCs w:val="22"/>
        </w:rPr>
        <w:tab/>
      </w:r>
      <w:r>
        <w:rPr>
          <w:noProof/>
        </w:rPr>
        <w:t>Gebruiksrecht (vervallen)</w:t>
      </w:r>
      <w:r>
        <w:rPr>
          <w:noProof/>
        </w:rPr>
        <w:tab/>
      </w:r>
      <w:r>
        <w:rPr>
          <w:noProof/>
        </w:rPr>
        <w:fldChar w:fldCharType="begin"/>
      </w:r>
      <w:r>
        <w:rPr>
          <w:noProof/>
        </w:rPr>
        <w:instrText xml:space="preserve"> PAGEREF _Toc213164238 \h </w:instrText>
      </w:r>
      <w:r>
        <w:rPr>
          <w:noProof/>
        </w:rPr>
      </w:r>
      <w:r>
        <w:rPr>
          <w:noProof/>
        </w:rPr>
        <w:fldChar w:fldCharType="separate"/>
      </w:r>
      <w:r>
        <w:rPr>
          <w:noProof/>
        </w:rPr>
        <w:t>8</w:t>
      </w:r>
      <w:r>
        <w:rPr>
          <w:noProof/>
        </w:rPr>
        <w:fldChar w:fldCharType="end"/>
      </w:r>
    </w:p>
    <w:p w14:paraId="28E1895E" w14:textId="6A7D19FF"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10.</w:t>
      </w:r>
      <w:r>
        <w:rPr>
          <w:rFonts w:asciiTheme="minorHAnsi" w:eastAsiaTheme="minorEastAsia" w:hAnsiTheme="minorHAnsi" w:cstheme="minorBidi"/>
          <w:b w:val="0"/>
          <w:noProof/>
          <w:color w:val="auto"/>
          <w:sz w:val="22"/>
          <w:szCs w:val="22"/>
        </w:rPr>
        <w:tab/>
      </w:r>
      <w:r>
        <w:rPr>
          <w:noProof/>
        </w:rPr>
        <w:t>Verwerken van Persoonsgegevens (Niet  van Toepassing)</w:t>
      </w:r>
      <w:r>
        <w:rPr>
          <w:noProof/>
        </w:rPr>
        <w:tab/>
      </w:r>
      <w:r>
        <w:rPr>
          <w:noProof/>
        </w:rPr>
        <w:fldChar w:fldCharType="begin"/>
      </w:r>
      <w:r>
        <w:rPr>
          <w:noProof/>
        </w:rPr>
        <w:instrText xml:space="preserve"> PAGEREF _Toc213164239 \h </w:instrText>
      </w:r>
      <w:r>
        <w:rPr>
          <w:noProof/>
        </w:rPr>
      </w:r>
      <w:r>
        <w:rPr>
          <w:noProof/>
        </w:rPr>
        <w:fldChar w:fldCharType="separate"/>
      </w:r>
      <w:r>
        <w:rPr>
          <w:noProof/>
        </w:rPr>
        <w:t>8</w:t>
      </w:r>
      <w:r>
        <w:rPr>
          <w:noProof/>
        </w:rPr>
        <w:fldChar w:fldCharType="end"/>
      </w:r>
    </w:p>
    <w:p w14:paraId="6F5FAE17" w14:textId="5FE11861"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11.</w:t>
      </w:r>
      <w:r>
        <w:rPr>
          <w:rFonts w:asciiTheme="minorHAnsi" w:eastAsiaTheme="minorEastAsia" w:hAnsiTheme="minorHAnsi" w:cstheme="minorBidi"/>
          <w:b w:val="0"/>
          <w:noProof/>
          <w:color w:val="auto"/>
          <w:sz w:val="22"/>
          <w:szCs w:val="22"/>
        </w:rPr>
        <w:tab/>
      </w:r>
      <w:r>
        <w:rPr>
          <w:noProof/>
        </w:rPr>
        <w:t>Integriteit, belangenverstrengeling, omkoping, contacten en informatieplicht</w:t>
      </w:r>
      <w:r>
        <w:rPr>
          <w:noProof/>
        </w:rPr>
        <w:tab/>
      </w:r>
      <w:r>
        <w:rPr>
          <w:noProof/>
        </w:rPr>
        <w:fldChar w:fldCharType="begin"/>
      </w:r>
      <w:r>
        <w:rPr>
          <w:noProof/>
        </w:rPr>
        <w:instrText xml:space="preserve"> PAGEREF _Toc213164240 \h </w:instrText>
      </w:r>
      <w:r>
        <w:rPr>
          <w:noProof/>
        </w:rPr>
      </w:r>
      <w:r>
        <w:rPr>
          <w:noProof/>
        </w:rPr>
        <w:fldChar w:fldCharType="separate"/>
      </w:r>
      <w:r>
        <w:rPr>
          <w:noProof/>
        </w:rPr>
        <w:t>8</w:t>
      </w:r>
      <w:r>
        <w:rPr>
          <w:noProof/>
        </w:rPr>
        <w:fldChar w:fldCharType="end"/>
      </w:r>
    </w:p>
    <w:p w14:paraId="44A6AB7B" w14:textId="30665E0C"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12.</w:t>
      </w:r>
      <w:r>
        <w:rPr>
          <w:rFonts w:asciiTheme="minorHAnsi" w:eastAsiaTheme="minorEastAsia" w:hAnsiTheme="minorHAnsi" w:cstheme="minorBidi"/>
          <w:b w:val="0"/>
          <w:noProof/>
          <w:color w:val="auto"/>
          <w:sz w:val="22"/>
          <w:szCs w:val="22"/>
        </w:rPr>
        <w:tab/>
      </w:r>
      <w:r>
        <w:rPr>
          <w:noProof/>
        </w:rPr>
        <w:t>Overige Voorwaarden</w:t>
      </w:r>
      <w:r>
        <w:rPr>
          <w:noProof/>
        </w:rPr>
        <w:tab/>
      </w:r>
      <w:r>
        <w:rPr>
          <w:noProof/>
        </w:rPr>
        <w:fldChar w:fldCharType="begin"/>
      </w:r>
      <w:r>
        <w:rPr>
          <w:noProof/>
        </w:rPr>
        <w:instrText xml:space="preserve"> PAGEREF _Toc213164241 \h </w:instrText>
      </w:r>
      <w:r>
        <w:rPr>
          <w:noProof/>
        </w:rPr>
      </w:r>
      <w:r>
        <w:rPr>
          <w:noProof/>
        </w:rPr>
        <w:fldChar w:fldCharType="separate"/>
      </w:r>
      <w:r>
        <w:rPr>
          <w:noProof/>
        </w:rPr>
        <w:t>9</w:t>
      </w:r>
      <w:r>
        <w:rPr>
          <w:noProof/>
        </w:rPr>
        <w:fldChar w:fldCharType="end"/>
      </w:r>
    </w:p>
    <w:p w14:paraId="490D62BA" w14:textId="2C245F36" w:rsidR="00160D4D" w:rsidRDefault="00160D4D">
      <w:pPr>
        <w:pStyle w:val="Inhopg1"/>
        <w:rPr>
          <w:rFonts w:asciiTheme="minorHAnsi" w:eastAsiaTheme="minorEastAsia" w:hAnsiTheme="minorHAnsi" w:cstheme="minorBidi"/>
          <w:b w:val="0"/>
          <w:noProof/>
          <w:color w:val="auto"/>
          <w:sz w:val="22"/>
          <w:szCs w:val="22"/>
        </w:rPr>
      </w:pPr>
      <w:r w:rsidRPr="00E27DC3">
        <w:rPr>
          <w:bCs/>
          <w:noProof/>
        </w:rPr>
        <w:t>Artikel 13.</w:t>
      </w:r>
      <w:r>
        <w:rPr>
          <w:rFonts w:asciiTheme="minorHAnsi" w:eastAsiaTheme="minorEastAsia" w:hAnsiTheme="minorHAnsi" w:cstheme="minorBidi"/>
          <w:b w:val="0"/>
          <w:noProof/>
          <w:color w:val="auto"/>
          <w:sz w:val="22"/>
          <w:szCs w:val="22"/>
        </w:rPr>
        <w:tab/>
      </w:r>
      <w:r>
        <w:rPr>
          <w:noProof/>
        </w:rPr>
        <w:t>Slotbepalingen</w:t>
      </w:r>
      <w:r>
        <w:rPr>
          <w:noProof/>
        </w:rPr>
        <w:tab/>
      </w:r>
      <w:r>
        <w:rPr>
          <w:noProof/>
        </w:rPr>
        <w:fldChar w:fldCharType="begin"/>
      </w:r>
      <w:r>
        <w:rPr>
          <w:noProof/>
        </w:rPr>
        <w:instrText xml:space="preserve"> PAGEREF _Toc213164242 \h </w:instrText>
      </w:r>
      <w:r>
        <w:rPr>
          <w:noProof/>
        </w:rPr>
      </w:r>
      <w:r>
        <w:rPr>
          <w:noProof/>
        </w:rPr>
        <w:fldChar w:fldCharType="separate"/>
      </w:r>
      <w:r>
        <w:rPr>
          <w:noProof/>
        </w:rPr>
        <w:t>9</w:t>
      </w:r>
      <w:r>
        <w:rPr>
          <w:noProof/>
        </w:rPr>
        <w:fldChar w:fldCharType="end"/>
      </w:r>
    </w:p>
    <w:p w14:paraId="219159A1" w14:textId="480E3D2C" w:rsidR="00160D4D" w:rsidRDefault="00160D4D">
      <w:pPr>
        <w:pStyle w:val="Inhopg2"/>
        <w:rPr>
          <w:rFonts w:asciiTheme="minorHAnsi" w:eastAsiaTheme="minorEastAsia" w:hAnsiTheme="minorHAnsi" w:cstheme="minorBidi"/>
          <w:b w:val="0"/>
          <w:color w:val="auto"/>
          <w:sz w:val="22"/>
          <w:szCs w:val="22"/>
        </w:rPr>
      </w:pPr>
      <w:r>
        <w:t>Bijlage(n)</w:t>
      </w:r>
      <w:r>
        <w:tab/>
      </w:r>
      <w:r>
        <w:fldChar w:fldCharType="begin"/>
      </w:r>
      <w:r>
        <w:instrText xml:space="preserve"> PAGEREF _Toc213164243 \h </w:instrText>
      </w:r>
      <w:r>
        <w:fldChar w:fldCharType="separate"/>
      </w:r>
      <w:r>
        <w:t>11</w:t>
      </w:r>
      <w:r>
        <w:fldChar w:fldCharType="end"/>
      </w:r>
    </w:p>
    <w:p w14:paraId="79995663" w14:textId="60284A15" w:rsidR="00992F9A" w:rsidRPr="005D4831" w:rsidRDefault="00902095" w:rsidP="007C5B0E">
      <w:pPr>
        <w:rPr>
          <w:rFonts w:ascii="Arial Narrow" w:hAnsi="Arial Narrow" w:cs="Arial"/>
          <w:color w:val="5B9BD5" w:themeColor="accent5"/>
          <w:sz w:val="22"/>
          <w:szCs w:val="22"/>
        </w:rPr>
      </w:pPr>
      <w:r w:rsidRPr="005D4831">
        <w:rPr>
          <w:rFonts w:ascii="Arial Narrow" w:hAnsi="Arial Narrow" w:cs="Arial"/>
          <w:b/>
          <w:color w:val="006EB9"/>
          <w:sz w:val="22"/>
          <w:szCs w:val="22"/>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3FB4CB3A" w14:textId="77777777" w:rsidR="006A73CC" w:rsidRDefault="00386125" w:rsidP="006A73CC">
      <w:pPr>
        <w:pStyle w:val="Inhoudkop"/>
        <w:jc w:val="center"/>
      </w:pPr>
      <w:r>
        <w:t>Dienstverlenings</w:t>
      </w:r>
      <w:r w:rsidR="00F875EB" w:rsidRPr="004E5B2A">
        <w:t>overeenkomst inzake</w:t>
      </w:r>
      <w:r w:rsidR="006A73CC">
        <w:t>:</w:t>
      </w:r>
    </w:p>
    <w:p w14:paraId="6DCB8CB4" w14:textId="16A4F497" w:rsidR="00F875EB" w:rsidRPr="008D12DD" w:rsidRDefault="006A73CC" w:rsidP="006A73CC">
      <w:pPr>
        <w:pStyle w:val="Inhoudkop"/>
        <w:jc w:val="center"/>
      </w:pPr>
      <w:r w:rsidRPr="008D12DD">
        <w:t>Revisie Heating, Ventilation and Air Conditioning (HVAC) M5/M6 Metrovoertuigen</w:t>
      </w:r>
    </w:p>
    <w:p w14:paraId="34E1B5E6" w14:textId="77777777" w:rsidR="00F875EB" w:rsidRPr="008D12DD" w:rsidRDefault="00F875EB" w:rsidP="00F875EB">
      <w:pPr>
        <w:suppressAutoHyphens/>
        <w:ind w:right="-1"/>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64C49D21" w:rsidR="00F875EB" w:rsidRPr="00DB002A" w:rsidRDefault="00F875EB" w:rsidP="00F875EB">
      <w:pPr>
        <w:suppressAutoHyphens/>
        <w:ind w:right="-1"/>
        <w:rPr>
          <w:lang w:val="nl"/>
        </w:rPr>
      </w:pPr>
      <w:r w:rsidRPr="00DB002A">
        <w:rPr>
          <w:lang w:val="nl"/>
        </w:rPr>
        <w:t xml:space="preserve">1. De besloten </w:t>
      </w:r>
      <w:r w:rsidRPr="00CF2416">
        <w:rPr>
          <w:lang w:val="nl"/>
        </w:rPr>
        <w:t xml:space="preserve">vennootschap met beperkte aansprakelijkheid, GVB </w:t>
      </w:r>
      <w:bookmarkStart w:id="5" w:name="_Hlk112144006"/>
      <w:r w:rsidRPr="00CF2416">
        <w:rPr>
          <w:lang w:val="nl"/>
        </w:rPr>
        <w:t>Exploitatie</w:t>
      </w:r>
      <w:bookmarkEnd w:id="5"/>
      <w:r w:rsidRPr="00CF2416">
        <w:rPr>
          <w:lang w:val="nl"/>
        </w:rPr>
        <w:t xml:space="preserve"> B.V., statutair gevestigd te Amsterdam en kantoorhoudende te Amsterdam aan de Arlandaweg 106, te deze</w:t>
      </w:r>
      <w:r w:rsidR="00522283" w:rsidRPr="00CF2416">
        <w:rPr>
          <w:lang w:val="nl"/>
        </w:rPr>
        <w:t>n</w:t>
      </w:r>
      <w:r w:rsidRPr="00CF2416">
        <w:rPr>
          <w:lang w:val="nl"/>
        </w:rPr>
        <w:t xml:space="preserve"> rechtsgeldig vertegenwoordigd door mevrouw C.</w:t>
      </w:r>
      <w:r w:rsidR="00BF43C9" w:rsidRPr="00CF2416">
        <w:rPr>
          <w:lang w:val="nl"/>
        </w:rPr>
        <w:t>J.G.</w:t>
      </w:r>
      <w:r w:rsidRPr="00CF2416">
        <w:rPr>
          <w:lang w:val="nl"/>
        </w:rPr>
        <w:t xml:space="preserve"> </w:t>
      </w:r>
      <w:r w:rsidR="003A60B9" w:rsidRPr="00CF2416">
        <w:rPr>
          <w:lang w:val="nl"/>
        </w:rPr>
        <w:t>Zuiderwijk</w:t>
      </w:r>
      <w:r w:rsidR="00D868F9" w:rsidRPr="00CF2416">
        <w:rPr>
          <w:lang w:val="nl"/>
        </w:rPr>
        <w:t xml:space="preserve"> </w:t>
      </w:r>
      <w:r w:rsidRPr="00CF2416">
        <w:rPr>
          <w:lang w:val="nl"/>
        </w:rPr>
        <w:t xml:space="preserve">en </w:t>
      </w:r>
      <w:r w:rsidR="00D868F9" w:rsidRPr="00CF2416">
        <w:rPr>
          <w:lang w:val="nl"/>
        </w:rPr>
        <w:t>mevrouw A.M. Guldemond</w:t>
      </w:r>
      <w:r w:rsidRPr="00CF2416">
        <w:rPr>
          <w:lang w:val="nl"/>
        </w:rPr>
        <w:t xml:space="preserve">, beiden handelend in hun hoedanigheid van directeur van GVB Holding N.V., zijnde de statutaire directeur van GVB </w:t>
      </w:r>
      <w:r w:rsidR="00522283" w:rsidRPr="00CF2416">
        <w:rPr>
          <w:lang w:val="nl"/>
        </w:rPr>
        <w:t>Exploitatie</w:t>
      </w:r>
      <w:r w:rsidRPr="00CF2416">
        <w:rPr>
          <w:lang w:val="nl"/>
        </w:rPr>
        <w:t xml:space="preserve"> B.V., hierna</w:t>
      </w:r>
      <w:r w:rsidR="00522283" w:rsidRPr="00CF2416">
        <w:rPr>
          <w:lang w:val="nl"/>
        </w:rPr>
        <w:t xml:space="preserve"> te noemen</w:t>
      </w:r>
      <w:r w:rsidRPr="00DB002A">
        <w:rPr>
          <w:lang w:val="nl"/>
        </w:rPr>
        <w:t>: “</w:t>
      </w:r>
      <w:r w:rsidRPr="00DB002A">
        <w:rPr>
          <w:b/>
          <w:lang w:val="nl"/>
        </w:rPr>
        <w:t>GVB</w:t>
      </w:r>
      <w:r w:rsidRPr="00DB002A">
        <w:rPr>
          <w:lang w:val="nl"/>
        </w:rPr>
        <w:t>”;</w:t>
      </w:r>
    </w:p>
    <w:p w14:paraId="51461BB1" w14:textId="77777777" w:rsidR="00F875EB" w:rsidRPr="00DB002A"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396F18FF" w:rsidR="00F875EB" w:rsidRPr="00DB002A" w:rsidRDefault="00F875EB" w:rsidP="00F875EB">
      <w:pPr>
        <w:suppressAutoHyphens/>
        <w:ind w:right="-1"/>
        <w:rPr>
          <w:lang w:val="nl"/>
        </w:rPr>
      </w:pPr>
      <w:r w:rsidRPr="00DB002A">
        <w:rPr>
          <w:lang w:val="nl"/>
        </w:rPr>
        <w:t xml:space="preserve">2. </w:t>
      </w:r>
      <w:r w:rsidRPr="00CF2416">
        <w:rPr>
          <w:highlight w:val="yellow"/>
          <w:lang w:val="nl"/>
        </w:rPr>
        <w:t>[</w:t>
      </w:r>
      <w:r w:rsidR="00CF2416" w:rsidRPr="00CF2416">
        <w:rPr>
          <w:highlight w:val="yellow"/>
          <w:lang w:val="nl"/>
        </w:rPr>
        <w:t>….</w:t>
      </w:r>
      <w:r w:rsidRPr="00CF2416">
        <w:rPr>
          <w:highlight w:val="yellow"/>
          <w:lang w:val="nl"/>
        </w:rPr>
        <w:t>volledige naam en rechtsvorm contractant</w:t>
      </w:r>
      <w:r w:rsidR="00CF2416" w:rsidRPr="00CF2416">
        <w:rPr>
          <w:highlight w:val="yellow"/>
          <w:lang w:val="nl"/>
        </w:rPr>
        <w:t>…..</w:t>
      </w:r>
      <w:r w:rsidRPr="00DB002A">
        <w:rPr>
          <w:lang w:val="nl"/>
        </w:rPr>
        <w:t>],</w:t>
      </w:r>
      <w:r w:rsidR="00B22A70">
        <w:rPr>
          <w:lang w:val="nl"/>
        </w:rPr>
        <w:t xml:space="preserve"> </w:t>
      </w:r>
      <w:r w:rsidRPr="00DB002A">
        <w:rPr>
          <w:lang w:val="nl"/>
        </w:rPr>
        <w:t xml:space="preserve">(statutair) gevestigd te </w:t>
      </w:r>
      <w:r w:rsidR="00CF2416" w:rsidRPr="00CF2416">
        <w:rPr>
          <w:highlight w:val="yellow"/>
          <w:lang w:val="nl"/>
        </w:rPr>
        <w:t>[</w:t>
      </w:r>
      <w:r w:rsidRPr="00CF2416">
        <w:rPr>
          <w:highlight w:val="yellow"/>
          <w:lang w:val="nl"/>
        </w:rPr>
        <w:t>...</w:t>
      </w:r>
      <w:r w:rsidR="00CF2416" w:rsidRPr="00CF2416">
        <w:rPr>
          <w:highlight w:val="yellow"/>
          <w:lang w:val="nl"/>
        </w:rPr>
        <w:t>plaats.......]</w:t>
      </w:r>
      <w:r w:rsidRPr="00CF2416">
        <w:rPr>
          <w:highlight w:val="yellow"/>
          <w:lang w:val="nl"/>
        </w:rPr>
        <w:t>,</w:t>
      </w:r>
      <w:r w:rsidR="00B22A70">
        <w:rPr>
          <w:lang w:val="nl"/>
        </w:rPr>
        <w:t xml:space="preserve"> </w:t>
      </w:r>
      <w:r w:rsidRPr="00DB002A">
        <w:rPr>
          <w:lang w:val="nl"/>
        </w:rPr>
        <w:t xml:space="preserve">te dezen </w:t>
      </w:r>
      <w:r w:rsidR="00810AA9">
        <w:rPr>
          <w:lang w:val="nl"/>
        </w:rPr>
        <w:t xml:space="preserve">rechtsgeldig </w:t>
      </w:r>
      <w:r w:rsidRPr="00DB002A">
        <w:rPr>
          <w:lang w:val="nl"/>
        </w:rPr>
        <w:t>vertegenwoordigd door</w:t>
      </w:r>
      <w:r w:rsidR="00B22A70">
        <w:rPr>
          <w:lang w:val="nl"/>
        </w:rPr>
        <w:t xml:space="preserve"> </w:t>
      </w:r>
      <w:r w:rsidR="00CF2416" w:rsidRPr="00CF2416">
        <w:rPr>
          <w:highlight w:val="yellow"/>
          <w:lang w:val="nl"/>
        </w:rPr>
        <w:t>[</w:t>
      </w:r>
      <w:r w:rsidRPr="00CF2416">
        <w:rPr>
          <w:highlight w:val="yellow"/>
          <w:lang w:val="nl"/>
        </w:rPr>
        <w:t>.....</w:t>
      </w:r>
      <w:r w:rsidR="00CF2416" w:rsidRPr="00CF2416">
        <w:rPr>
          <w:highlight w:val="yellow"/>
          <w:lang w:val="nl"/>
        </w:rPr>
        <w:t>naam en functie ondertekenaar.</w:t>
      </w:r>
      <w:r w:rsidRPr="00CF2416">
        <w:rPr>
          <w:highlight w:val="yellow"/>
          <w:lang w:val="nl"/>
        </w:rPr>
        <w:t>.. (</w:t>
      </w:r>
      <w:r w:rsidRPr="00CF2416">
        <w:rPr>
          <w:i/>
          <w:highlight w:val="yellow"/>
          <w:lang w:val="nl"/>
        </w:rPr>
        <w:t>en</w:t>
      </w:r>
      <w:r w:rsidRPr="00CF2416">
        <w:rPr>
          <w:highlight w:val="yellow"/>
          <w:lang w:val="nl"/>
        </w:rPr>
        <w:t xml:space="preserve"> ..............)</w:t>
      </w:r>
      <w:r w:rsidR="00CF2416" w:rsidRPr="00CF2416">
        <w:rPr>
          <w:highlight w:val="yellow"/>
          <w:lang w:val="nl"/>
        </w:rPr>
        <w:t>]</w:t>
      </w:r>
      <w:r w:rsidR="00B22A70" w:rsidRPr="00CF2416">
        <w:rPr>
          <w:highlight w:val="yellow"/>
          <w:lang w:val="nl"/>
        </w:rPr>
        <w:t>,</w:t>
      </w:r>
      <w:r w:rsidR="00B22A70">
        <w:rPr>
          <w:lang w:val="nl"/>
        </w:rPr>
        <w:t xml:space="preserve"> </w:t>
      </w: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EB717F3" w14:textId="77777777" w:rsidR="00810AA9" w:rsidRDefault="00810AA9" w:rsidP="00810AA9">
      <w:pPr>
        <w:suppressAutoHyphens/>
        <w:ind w:right="-1"/>
        <w:rPr>
          <w:lang w:val="nl"/>
        </w:rPr>
      </w:pPr>
      <w:r>
        <w:rPr>
          <w:lang w:val="nl"/>
        </w:rPr>
        <w:t>Hierna gezamenlijk aangeduid als “Partijen”</w:t>
      </w: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3C3C6268" w14:textId="6C6945C2" w:rsidR="00386125" w:rsidRPr="000A39CB" w:rsidRDefault="00386125" w:rsidP="00386125">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uitvoering van Diensten op het gebied van </w:t>
      </w:r>
      <w:r w:rsidR="00661437">
        <w:rPr>
          <w:lang w:val="nl"/>
        </w:rPr>
        <w:t>de revisie van de HVAC- installaties van de M5/M6 metrovoertuigen g</w:t>
      </w:r>
      <w:r w:rsidRPr="000A39CB">
        <w:rPr>
          <w:lang w:val="nl"/>
        </w:rPr>
        <w:t xml:space="preserve">edurende een zekere tijd </w:t>
      </w:r>
      <w:r w:rsidRPr="001656AD">
        <w:rPr>
          <w:lang w:val="nl"/>
        </w:rPr>
        <w:t xml:space="preserve">behoefte heeft aan </w:t>
      </w:r>
      <w:r>
        <w:rPr>
          <w:lang w:val="nl"/>
        </w:rPr>
        <w:t>een vaste</w:t>
      </w:r>
      <w:r w:rsidRPr="000A39CB">
        <w:rPr>
          <w:lang w:val="nl"/>
        </w:rPr>
        <w:t xml:space="preserve"> afspra</w:t>
      </w:r>
      <w:r>
        <w:rPr>
          <w:lang w:val="nl"/>
        </w:rPr>
        <w:t>a</w:t>
      </w:r>
      <w:r w:rsidRPr="000A39CB">
        <w:rPr>
          <w:lang w:val="nl"/>
        </w:rPr>
        <w:t xml:space="preserve">k met </w:t>
      </w:r>
      <w:r>
        <w:rPr>
          <w:lang w:val="nl"/>
        </w:rPr>
        <w:t>Opdrachtnemer</w:t>
      </w:r>
      <w:r w:rsidRPr="000A39CB">
        <w:rPr>
          <w:lang w:val="nl"/>
        </w:rPr>
        <w:t>;</w:t>
      </w:r>
    </w:p>
    <w:p w14:paraId="739815D5" w14:textId="77777777" w:rsidR="00386125" w:rsidRPr="000A39CB" w:rsidRDefault="00386125" w:rsidP="00386125">
      <w:pPr>
        <w:suppressAutoHyphens/>
        <w:ind w:left="567" w:right="-1" w:hanging="567"/>
        <w:rPr>
          <w:lang w:val="nl"/>
        </w:rPr>
      </w:pPr>
    </w:p>
    <w:p w14:paraId="2C8A755B" w14:textId="05227BB6" w:rsidR="00386125" w:rsidRPr="000A39CB" w:rsidRDefault="00386125" w:rsidP="00386125">
      <w:pPr>
        <w:suppressAutoHyphens/>
        <w:ind w:left="567" w:right="-1" w:hanging="567"/>
        <w:rPr>
          <w:lang w:val="nl"/>
        </w:rPr>
      </w:pPr>
      <w:r w:rsidRPr="000A39CB">
        <w:rPr>
          <w:lang w:val="nl"/>
        </w:rPr>
        <w:t xml:space="preserve">2. </w:t>
      </w:r>
      <w:r w:rsidRPr="000A39CB">
        <w:rPr>
          <w:lang w:val="nl"/>
        </w:rPr>
        <w:tab/>
      </w:r>
      <w:r>
        <w:rPr>
          <w:lang w:val="nl"/>
        </w:rPr>
        <w:t xml:space="preserve">GVB daartoe een </w:t>
      </w:r>
      <w:r w:rsidR="004D00A5">
        <w:rPr>
          <w:lang w:val="nl"/>
        </w:rPr>
        <w:t>o</w:t>
      </w:r>
      <w:r w:rsidR="004D00A5" w:rsidRPr="000A39CB">
        <w:rPr>
          <w:lang w:val="nl"/>
        </w:rPr>
        <w:t xml:space="preserve">vereenkomst </w:t>
      </w:r>
      <w:r w:rsidRPr="000A39CB">
        <w:rPr>
          <w:lang w:val="nl"/>
        </w:rPr>
        <w:t xml:space="preserve">wil sluiten </w:t>
      </w:r>
      <w:r>
        <w:rPr>
          <w:lang w:val="nl"/>
        </w:rPr>
        <w:t>waarin de voorwaarden voor de</w:t>
      </w:r>
      <w:r w:rsidRPr="000A39CB">
        <w:rPr>
          <w:lang w:val="nl"/>
        </w:rPr>
        <w:t xml:space="preserve"> door</w:t>
      </w:r>
      <w:r>
        <w:rPr>
          <w:lang w:val="nl"/>
        </w:rPr>
        <w:t xml:space="preserve"> Opdracht</w:t>
      </w:r>
      <w:r w:rsidR="00EB369E">
        <w:rPr>
          <w:lang w:val="nl"/>
        </w:rPr>
        <w:t>-</w:t>
      </w:r>
      <w:r>
        <w:rPr>
          <w:lang w:val="nl"/>
        </w:rPr>
        <w:t>nemer</w:t>
      </w:r>
      <w:r w:rsidRPr="000A39CB">
        <w:rPr>
          <w:lang w:val="nl"/>
        </w:rPr>
        <w:t xml:space="preserve"> </w:t>
      </w:r>
      <w:r>
        <w:rPr>
          <w:lang w:val="nl"/>
        </w:rPr>
        <w:t>ten behoeve van GVB g</w:t>
      </w:r>
      <w:r w:rsidRPr="000A39CB">
        <w:rPr>
          <w:lang w:val="nl"/>
        </w:rPr>
        <w:t>edurende die looptijd te ver</w:t>
      </w:r>
      <w:r>
        <w:rPr>
          <w:lang w:val="nl"/>
        </w:rPr>
        <w:t>richten</w:t>
      </w:r>
      <w:r w:rsidRPr="000A39CB">
        <w:rPr>
          <w:lang w:val="nl"/>
        </w:rPr>
        <w:t xml:space="preserve"> Diensten zijn vastgelegd</w:t>
      </w:r>
      <w:r w:rsidR="00C46F63">
        <w:rPr>
          <w:lang w:val="nl"/>
        </w:rPr>
        <w:t xml:space="preserve"> </w:t>
      </w:r>
      <w:r w:rsidR="00C46F63" w:rsidRPr="00615FE7">
        <w:rPr>
          <w:lang w:val="nl"/>
        </w:rPr>
        <w:t>(hierna</w:t>
      </w:r>
      <w:r w:rsidR="00C46F63">
        <w:rPr>
          <w:lang w:val="nl"/>
        </w:rPr>
        <w:t xml:space="preserve"> te noemen</w:t>
      </w:r>
      <w:r w:rsidR="00C46F63" w:rsidRPr="00615FE7">
        <w:rPr>
          <w:lang w:val="nl"/>
        </w:rPr>
        <w:t xml:space="preserve">: </w:t>
      </w:r>
      <w:r w:rsidR="00C46F63">
        <w:rPr>
          <w:lang w:val="nl"/>
        </w:rPr>
        <w:t>“</w:t>
      </w:r>
      <w:r w:rsidR="00C46F63" w:rsidRPr="00615FE7">
        <w:rPr>
          <w:lang w:val="nl"/>
        </w:rPr>
        <w:t>Overeenkomst</w:t>
      </w:r>
      <w:r w:rsidR="00C46F63">
        <w:rPr>
          <w:lang w:val="nl"/>
        </w:rPr>
        <w:t>”</w:t>
      </w:r>
      <w:r w:rsidR="00C46F63" w:rsidRPr="00615FE7">
        <w:rPr>
          <w:lang w:val="nl"/>
        </w:rPr>
        <w:t>)</w:t>
      </w:r>
      <w:r w:rsidRPr="000A39CB">
        <w:rPr>
          <w:lang w:val="nl"/>
        </w:rPr>
        <w:t>;</w:t>
      </w:r>
    </w:p>
    <w:p w14:paraId="56C4E9F7" w14:textId="77777777" w:rsidR="00386125" w:rsidRPr="000A39CB" w:rsidRDefault="00386125" w:rsidP="00386125">
      <w:pPr>
        <w:suppressAutoHyphens/>
        <w:ind w:left="567" w:right="-1" w:hanging="567"/>
        <w:rPr>
          <w:lang w:val="nl"/>
        </w:rPr>
      </w:pPr>
    </w:p>
    <w:p w14:paraId="3D62AD8B" w14:textId="28F1D8E2" w:rsidR="00386125" w:rsidRPr="000A39CB" w:rsidRDefault="00386125" w:rsidP="00934C11">
      <w:pPr>
        <w:suppressAutoHyphens/>
        <w:ind w:left="567" w:right="-1" w:hanging="567"/>
        <w:rPr>
          <w:lang w:val="nl"/>
        </w:rPr>
      </w:pPr>
      <w:r w:rsidRPr="00EB369E">
        <w:rPr>
          <w:lang w:val="nl"/>
        </w:rPr>
        <w:t xml:space="preserve">3. </w:t>
      </w:r>
      <w:r w:rsidRPr="00EB369E">
        <w:rPr>
          <w:lang w:val="nl"/>
        </w:rPr>
        <w:tab/>
        <w:t xml:space="preserve">GVB een Europese aanbesteding </w:t>
      </w:r>
      <w:r w:rsidR="008C0EC5" w:rsidRPr="00EB369E">
        <w:rPr>
          <w:lang w:val="nl"/>
        </w:rPr>
        <w:t xml:space="preserve">(met als kenmerk: </w:t>
      </w:r>
      <w:r w:rsidR="00EB369E" w:rsidRPr="00EB369E">
        <w:rPr>
          <w:lang w:val="nl"/>
        </w:rPr>
        <w:t>2025-41</w:t>
      </w:r>
      <w:r w:rsidR="008C0EC5" w:rsidRPr="00EB369E">
        <w:rPr>
          <w:lang w:val="nl"/>
        </w:rPr>
        <w:t xml:space="preserve">) </w:t>
      </w:r>
      <w:r w:rsidRPr="00EB369E">
        <w:rPr>
          <w:lang w:val="nl"/>
        </w:rPr>
        <w:t xml:space="preserve">voor de gunning van deze Overeenkomst heeft </w:t>
      </w:r>
      <w:r w:rsidR="00810AA9" w:rsidRPr="00EB369E">
        <w:rPr>
          <w:lang w:val="nl"/>
        </w:rPr>
        <w:t xml:space="preserve">uitgevoerd </w:t>
      </w:r>
      <w:r w:rsidRPr="00EB369E">
        <w:rPr>
          <w:lang w:val="nl"/>
        </w:rPr>
        <w:t>op basis van het Beschrijvend document onder toepassing van de Aanbestedingswet 2012;</w:t>
      </w:r>
    </w:p>
    <w:p w14:paraId="0DA88B29" w14:textId="77777777" w:rsidR="00386125" w:rsidRPr="000A39CB" w:rsidRDefault="00386125" w:rsidP="00386125">
      <w:pPr>
        <w:suppressAutoHyphens/>
        <w:ind w:left="567" w:right="-1" w:hanging="567"/>
        <w:rPr>
          <w:lang w:val="nl"/>
        </w:rPr>
      </w:pPr>
    </w:p>
    <w:p w14:paraId="15EF5952" w14:textId="0F3C886B" w:rsidR="00386125" w:rsidRDefault="00386125" w:rsidP="00386125">
      <w:pPr>
        <w:suppressAutoHyphens/>
        <w:ind w:left="567" w:right="-1" w:hanging="567"/>
        <w:rPr>
          <w:lang w:val="nl"/>
        </w:rPr>
      </w:pPr>
      <w:r w:rsidRPr="000A39CB">
        <w:rPr>
          <w:lang w:val="nl"/>
        </w:rPr>
        <w:t xml:space="preserve">4. </w:t>
      </w:r>
      <w:r w:rsidRPr="000A39CB">
        <w:rPr>
          <w:lang w:val="nl"/>
        </w:rPr>
        <w:tab/>
      </w:r>
      <w:r>
        <w:rPr>
          <w:lang w:val="nl"/>
        </w:rPr>
        <w:t>GVB</w:t>
      </w:r>
      <w:r w:rsidRPr="000A39CB">
        <w:rPr>
          <w:lang w:val="nl"/>
        </w:rPr>
        <w:t xml:space="preserve"> de inschrijving van Opdrachtnemer </w:t>
      </w:r>
      <w:r w:rsidRPr="00052C0B">
        <w:rPr>
          <w:lang w:val="nl"/>
        </w:rPr>
        <w:t xml:space="preserve">als economisch meest voordelige inschrijving </w:t>
      </w:r>
      <w:r w:rsidRPr="000A39CB">
        <w:rPr>
          <w:lang w:val="nl"/>
        </w:rPr>
        <w:t>heeft beoordeeld;</w:t>
      </w:r>
    </w:p>
    <w:p w14:paraId="1A4265D3" w14:textId="77777777" w:rsidR="00386125" w:rsidRDefault="00386125" w:rsidP="00386125">
      <w:pPr>
        <w:suppressAutoHyphens/>
        <w:ind w:left="567" w:right="-1" w:hanging="567"/>
        <w:rPr>
          <w:lang w:val="nl"/>
        </w:rPr>
      </w:pPr>
    </w:p>
    <w:p w14:paraId="00490AA0" w14:textId="4698EA48" w:rsidR="00386125" w:rsidRPr="000A39CB" w:rsidRDefault="00386125" w:rsidP="00386125">
      <w:pPr>
        <w:suppressAutoHyphens/>
        <w:ind w:left="567" w:right="-1" w:hanging="567"/>
        <w:rPr>
          <w:lang w:val="nl"/>
        </w:rPr>
      </w:pPr>
      <w:r>
        <w:rPr>
          <w:lang w:val="nl"/>
        </w:rPr>
        <w:t>5.</w:t>
      </w:r>
      <w:r>
        <w:rPr>
          <w:lang w:val="nl"/>
        </w:rPr>
        <w:tab/>
      </w:r>
      <w:r w:rsidR="00810AA9">
        <w:rPr>
          <w:lang w:val="nl"/>
        </w:rPr>
        <w:t>O</w:t>
      </w:r>
      <w:r>
        <w:rPr>
          <w:lang w:val="nl"/>
        </w:rPr>
        <w:t xml:space="preserve">pdrachtnemer </w:t>
      </w:r>
      <w:r w:rsidRPr="00B468C9">
        <w:rPr>
          <w:lang w:val="nl"/>
        </w:rPr>
        <w:t xml:space="preserve">zich in voldoende mate op de hoogte heeft gesteld van wat </w:t>
      </w:r>
      <w:r>
        <w:rPr>
          <w:lang w:val="nl"/>
        </w:rPr>
        <w:t>GVB</w:t>
      </w:r>
      <w:r w:rsidRPr="00B468C9">
        <w:rPr>
          <w:lang w:val="nl"/>
        </w:rPr>
        <w:t xml:space="preserve"> met de opdracht wil bereiken;</w:t>
      </w:r>
    </w:p>
    <w:p w14:paraId="0D294DBB" w14:textId="77777777" w:rsidR="00386125" w:rsidRPr="000A39CB" w:rsidRDefault="00386125" w:rsidP="00386125">
      <w:pPr>
        <w:suppressAutoHyphens/>
        <w:ind w:left="567" w:right="-1" w:hanging="567"/>
        <w:rPr>
          <w:lang w:val="nl"/>
        </w:rPr>
      </w:pPr>
    </w:p>
    <w:p w14:paraId="321A8659" w14:textId="322DB8BB" w:rsidR="00F875EB" w:rsidRPr="00DB002A" w:rsidRDefault="00386125" w:rsidP="00934C11">
      <w:pPr>
        <w:suppressAutoHyphens/>
        <w:ind w:left="567" w:right="-1" w:hanging="567"/>
        <w:rPr>
          <w:lang w:val="nl"/>
        </w:rPr>
      </w:pPr>
      <w:r>
        <w:rPr>
          <w:lang w:val="nl"/>
        </w:rPr>
        <w:t>6.</w:t>
      </w:r>
      <w:r>
        <w:rPr>
          <w:lang w:val="nl"/>
        </w:rPr>
        <w:tab/>
        <w:t>In deze O</w:t>
      </w:r>
      <w:r w:rsidRPr="000A39CB">
        <w:rPr>
          <w:lang w:val="nl"/>
        </w:rPr>
        <w:t xml:space="preserve">vereenkomst de voorwaarden zijn vastgelegd die van toepassing zijn op </w:t>
      </w:r>
      <w:r>
        <w:rPr>
          <w:lang w:val="nl"/>
        </w:rPr>
        <w:t>de door Opdrachtnemer ten behoeve van GVB te</w:t>
      </w:r>
      <w:r w:rsidRPr="000A39CB">
        <w:rPr>
          <w:lang w:val="nl"/>
        </w:rPr>
        <w:t xml:space="preserve"> verrichten van Diensten ged</w:t>
      </w:r>
      <w:r>
        <w:rPr>
          <w:lang w:val="nl"/>
        </w:rPr>
        <w:t>urende de looptijd van deze Overeenkomst;</w:t>
      </w:r>
    </w:p>
    <w:p w14:paraId="3EA0D495" w14:textId="4927E33F" w:rsidR="00F875EB" w:rsidRDefault="00F875EB" w:rsidP="00F875EB">
      <w:pPr>
        <w:suppressAutoHyphens/>
        <w:ind w:left="567" w:right="-1" w:hanging="567"/>
        <w:rPr>
          <w:lang w:val="nl"/>
        </w:rPr>
      </w:pPr>
    </w:p>
    <w:p w14:paraId="1A45D309" w14:textId="77777777" w:rsidR="00EB369E" w:rsidRPr="00DB002A" w:rsidRDefault="00EB369E"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lastRenderedPageBreak/>
        <w:t>KOMEN OVEREEN</w:t>
      </w:r>
      <w:r w:rsidRPr="00DB002A">
        <w:rPr>
          <w:lang w:val="nl"/>
        </w:rPr>
        <w:t>:</w:t>
      </w:r>
    </w:p>
    <w:p w14:paraId="44FFD881" w14:textId="77777777" w:rsidR="00F875EB" w:rsidRPr="00DB002A" w:rsidRDefault="00F875EB" w:rsidP="00F875EB">
      <w:pPr>
        <w:suppressAutoHyphens/>
        <w:ind w:right="-1"/>
        <w:rPr>
          <w:lang w:val="nl"/>
        </w:rPr>
      </w:pPr>
    </w:p>
    <w:p w14:paraId="5C8483C8" w14:textId="35E89E8C" w:rsidR="00386125" w:rsidRDefault="00386125" w:rsidP="00386125">
      <w:pPr>
        <w:suppressAutoHyphens/>
        <w:ind w:right="-1"/>
        <w:rPr>
          <w:lang w:val="nl"/>
        </w:rPr>
      </w:pPr>
      <w:r>
        <w:rPr>
          <w:lang w:val="nl"/>
        </w:rPr>
        <w:t>In deze O</w:t>
      </w:r>
      <w:r w:rsidRPr="00EB3464">
        <w:rPr>
          <w:lang w:val="nl"/>
        </w:rPr>
        <w:t xml:space="preserve">vereenkomst wordt een aantal begrippen met een beginhoofdletter gebruikt. Aan deze begrippen komt de betekenis toe die hieraan wordt gegeven in artikel 1 van de </w:t>
      </w:r>
      <w:r w:rsidRPr="00260612">
        <w:rPr>
          <w:lang w:val="nl"/>
        </w:rPr>
        <w:t>Algemene inkoopvoor</w:t>
      </w:r>
      <w:r w:rsidR="00952ADB">
        <w:rPr>
          <w:lang w:val="nl"/>
        </w:rPr>
        <w:t>-</w:t>
      </w:r>
      <w:r w:rsidRPr="00260612">
        <w:rPr>
          <w:lang w:val="nl"/>
        </w:rPr>
        <w:t xml:space="preserve">waarden </w:t>
      </w:r>
      <w:r w:rsidR="00946339">
        <w:rPr>
          <w:lang w:val="nl"/>
        </w:rPr>
        <w:t xml:space="preserve">voor diensten en zaken </w:t>
      </w:r>
      <w:r>
        <w:rPr>
          <w:lang w:val="nl"/>
        </w:rPr>
        <w:t xml:space="preserve">van GVB </w:t>
      </w:r>
      <w:r w:rsidR="00946339">
        <w:rPr>
          <w:lang w:val="nl"/>
        </w:rPr>
        <w:t xml:space="preserve">2018 </w:t>
      </w:r>
      <w:r>
        <w:rPr>
          <w:lang w:val="nl"/>
        </w:rPr>
        <w:t xml:space="preserve">die </w:t>
      </w:r>
      <w:r w:rsidRPr="00260612">
        <w:rPr>
          <w:lang w:val="nl"/>
        </w:rPr>
        <w:t xml:space="preserve">zijn gedeponeerd bij de Kamer van Koophandel te Amsterdam op 26 juli 2018 onder nummer </w:t>
      </w:r>
      <w:bookmarkStart w:id="6" w:name="_Hlk94630160"/>
      <w:r w:rsidRPr="00260612">
        <w:rPr>
          <w:lang w:val="nl"/>
        </w:rPr>
        <w:t>34258788</w:t>
      </w:r>
      <w:r w:rsidR="00946339">
        <w:rPr>
          <w:lang w:val="nl"/>
        </w:rPr>
        <w:t xml:space="preserve"> (Hierna te noemen Algemene Inkoopvoorwaar</w:t>
      </w:r>
      <w:r w:rsidR="00952ADB">
        <w:rPr>
          <w:lang w:val="nl"/>
        </w:rPr>
        <w:t>-</w:t>
      </w:r>
      <w:r w:rsidR="00946339">
        <w:rPr>
          <w:lang w:val="nl"/>
        </w:rPr>
        <w:t>den GVB)</w:t>
      </w:r>
      <w:bookmarkEnd w:id="6"/>
      <w:r w:rsidRPr="00260612">
        <w:rPr>
          <w:lang w:val="nl"/>
        </w:rPr>
        <w:t>.</w:t>
      </w:r>
      <w:r w:rsidRPr="00EB3464">
        <w:rPr>
          <w:lang w:val="nl"/>
        </w:rPr>
        <w:t xml:space="preserve"> In afwijking daarvan of aanvulling daarop wordt onder de </w:t>
      </w:r>
      <w:r>
        <w:rPr>
          <w:lang w:val="nl"/>
        </w:rPr>
        <w:t>volgende begrippen in deze O</w:t>
      </w:r>
      <w:r w:rsidRPr="00EB3464">
        <w:rPr>
          <w:lang w:val="nl"/>
        </w:rPr>
        <w:t>vereenkomst verstaan:</w:t>
      </w:r>
    </w:p>
    <w:p w14:paraId="62C07FAC" w14:textId="77777777" w:rsidR="00386125" w:rsidRDefault="00386125" w:rsidP="00386125">
      <w:pPr>
        <w:suppressAutoHyphens/>
        <w:ind w:right="-1"/>
        <w:rPr>
          <w:lang w:val="nl"/>
        </w:rPr>
      </w:pPr>
    </w:p>
    <w:p w14:paraId="0DEED888" w14:textId="76872CF6" w:rsidR="00386125" w:rsidRPr="00DB002A" w:rsidRDefault="00386125" w:rsidP="00386125">
      <w:pPr>
        <w:suppressAutoHyphens/>
        <w:ind w:right="-1"/>
        <w:rPr>
          <w:lang w:val="nl"/>
        </w:rPr>
      </w:pPr>
      <w:r w:rsidRPr="00DB002A">
        <w:rPr>
          <w:u w:val="single"/>
          <w:lang w:val="nl"/>
        </w:rPr>
        <w:t>Beschrijvend document:</w:t>
      </w:r>
      <w:r w:rsidRPr="00DB002A">
        <w:rPr>
          <w:lang w:val="nl"/>
        </w:rPr>
        <w:t xml:space="preserve"> </w:t>
      </w:r>
      <w:r w:rsidRPr="00852BD5">
        <w:rPr>
          <w:lang w:val="nl"/>
        </w:rPr>
        <w:t>het</w:t>
      </w:r>
      <w:r w:rsidR="002B50A1">
        <w:rPr>
          <w:lang w:val="nl"/>
        </w:rPr>
        <w:t>/de</w:t>
      </w:r>
      <w:r w:rsidRPr="00852BD5">
        <w:rPr>
          <w:lang w:val="nl"/>
        </w:rPr>
        <w:t xml:space="preserve"> document</w:t>
      </w:r>
      <w:r w:rsidR="002B50A1">
        <w:rPr>
          <w:lang w:val="nl"/>
        </w:rPr>
        <w:t>(en)</w:t>
      </w:r>
      <w:r w:rsidRPr="00852BD5">
        <w:rPr>
          <w:lang w:val="nl"/>
        </w:rPr>
        <w:t xml:space="preserve"> van </w:t>
      </w:r>
      <w:r>
        <w:rPr>
          <w:lang w:val="nl"/>
        </w:rPr>
        <w:t>GVB</w:t>
      </w:r>
      <w:r w:rsidRPr="00852BD5">
        <w:rPr>
          <w:lang w:val="nl"/>
        </w:rPr>
        <w:t xml:space="preserve"> </w:t>
      </w:r>
      <w:r w:rsidR="002B50A1">
        <w:rPr>
          <w:lang w:val="nl"/>
        </w:rPr>
        <w:t>met kenmerk</w:t>
      </w:r>
      <w:r w:rsidR="00952ADB">
        <w:rPr>
          <w:lang w:val="nl"/>
        </w:rPr>
        <w:t xml:space="preserve"> 2025-41</w:t>
      </w:r>
      <w:r w:rsidRPr="00852BD5">
        <w:rPr>
          <w:lang w:val="nl"/>
        </w:rPr>
        <w:t xml:space="preserve"> </w:t>
      </w:r>
      <w:r>
        <w:rPr>
          <w:lang w:val="nl"/>
        </w:rPr>
        <w:t>waarin de deelname aan de O</w:t>
      </w:r>
      <w:r w:rsidRPr="00852BD5">
        <w:rPr>
          <w:lang w:val="nl"/>
        </w:rPr>
        <w:t xml:space="preserve">vereenkomst met betrekking tot de </w:t>
      </w:r>
      <w:r w:rsidR="00FC3BC5">
        <w:rPr>
          <w:lang w:val="nl"/>
        </w:rPr>
        <w:t>(</w:t>
      </w:r>
      <w:r w:rsidRPr="00852BD5">
        <w:rPr>
          <w:lang w:val="nl"/>
        </w:rPr>
        <w:t>uitvoering van</w:t>
      </w:r>
      <w:r w:rsidR="00FC3BC5">
        <w:rPr>
          <w:lang w:val="nl"/>
        </w:rPr>
        <w:t>)</w:t>
      </w:r>
      <w:r w:rsidRPr="00852BD5">
        <w:rPr>
          <w:lang w:val="nl"/>
        </w:rPr>
        <w:t xml:space="preserve"> Dienst</w:t>
      </w:r>
      <w:r w:rsidR="00946339">
        <w:rPr>
          <w:lang w:val="nl"/>
        </w:rPr>
        <w:t>(en)</w:t>
      </w:r>
      <w:r w:rsidRPr="00852BD5">
        <w:rPr>
          <w:lang w:val="nl"/>
        </w:rPr>
        <w:t xml:space="preserve"> 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1EF5943A" w14:textId="77777777" w:rsidR="00386125" w:rsidRDefault="00386125" w:rsidP="00386125">
      <w:pPr>
        <w:suppressAutoHyphens/>
        <w:ind w:right="-1"/>
        <w:rPr>
          <w:lang w:val="nl"/>
        </w:rPr>
      </w:pPr>
    </w:p>
    <w:p w14:paraId="4E443F19" w14:textId="77777777" w:rsidR="00386125" w:rsidRDefault="00386125" w:rsidP="00386125">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2B358D9B" w14:textId="0025222F" w:rsidR="00386125" w:rsidRDefault="00386125" w:rsidP="00386125">
      <w:pPr>
        <w:suppressAutoHyphens/>
        <w:ind w:right="-1"/>
        <w:rPr>
          <w:lang w:val="nl"/>
        </w:rPr>
      </w:pPr>
    </w:p>
    <w:p w14:paraId="461C9B60" w14:textId="50DBCCBE" w:rsidR="006A542D" w:rsidRPr="00DB002A" w:rsidRDefault="006A542D" w:rsidP="006A542D">
      <w:pPr>
        <w:suppressAutoHyphens/>
        <w:ind w:right="-1"/>
        <w:rPr>
          <w:lang w:val="nl"/>
        </w:rPr>
      </w:pPr>
      <w:r w:rsidRPr="00DB002A">
        <w:rPr>
          <w:u w:val="single"/>
          <w:lang w:val="nl"/>
        </w:rPr>
        <w:t>Diensten:</w:t>
      </w:r>
      <w:r w:rsidRPr="00DB002A">
        <w:rPr>
          <w:lang w:val="nl"/>
        </w:rPr>
        <w:t xml:space="preserve"> de</w:t>
      </w:r>
      <w:r>
        <w:rPr>
          <w:lang w:val="nl"/>
        </w:rPr>
        <w:t xml:space="preserve"> door Opdrachtnemer </w:t>
      </w:r>
      <w:r w:rsidR="0032664D">
        <w:rPr>
          <w:lang w:val="nl"/>
        </w:rPr>
        <w:t xml:space="preserve">in het kader van deze Overeenkomst </w:t>
      </w:r>
      <w:r w:rsidRPr="00DB002A">
        <w:rPr>
          <w:lang w:val="nl"/>
        </w:rPr>
        <w:t>ten behoeve van GVB te verrichten werkzaamheden</w:t>
      </w:r>
      <w:r w:rsidR="00E2658B">
        <w:rPr>
          <w:lang w:val="nl"/>
        </w:rPr>
        <w:t xml:space="preserve"> en/of d</w:t>
      </w:r>
      <w:r w:rsidR="00D8216F">
        <w:rPr>
          <w:lang w:val="nl"/>
        </w:rPr>
        <w:t>i</w:t>
      </w:r>
      <w:r w:rsidR="00E2658B">
        <w:rPr>
          <w:lang w:val="nl"/>
        </w:rPr>
        <w:t>ensten.</w:t>
      </w:r>
    </w:p>
    <w:p w14:paraId="2B9D218B" w14:textId="77777777" w:rsidR="006A542D" w:rsidRPr="00DB002A" w:rsidRDefault="006A542D" w:rsidP="00386125">
      <w:pPr>
        <w:suppressAutoHyphens/>
        <w:ind w:right="-1"/>
        <w:rPr>
          <w:lang w:val="nl"/>
        </w:rPr>
      </w:pPr>
    </w:p>
    <w:p w14:paraId="794DB35D" w14:textId="1CA91E97" w:rsidR="00386125" w:rsidRDefault="00386125" w:rsidP="00386125">
      <w:pPr>
        <w:suppressAutoHyphens/>
        <w:ind w:right="-1"/>
      </w:pPr>
      <w:r w:rsidRPr="07E960CD">
        <w:rPr>
          <w:u w:val="single"/>
        </w:rPr>
        <w:t>Inschrijving:</w:t>
      </w:r>
      <w:r w:rsidRPr="07E960CD">
        <w:t xml:space="preserve"> de in het kader van </w:t>
      </w:r>
      <w:r w:rsidRPr="00952ADB">
        <w:t>de Europese aanbesteding</w:t>
      </w:r>
      <w:r w:rsidRPr="07E960CD">
        <w:t xml:space="preserve"> </w:t>
      </w:r>
      <w:r w:rsidR="00952ADB">
        <w:t xml:space="preserve">Revisie HVAC installaties M5/M6 Metrovoertuigen </w:t>
      </w:r>
      <w:r w:rsidRPr="07E960CD">
        <w:t>met kenmerk</w:t>
      </w:r>
      <w:r w:rsidR="00952ADB">
        <w:t xml:space="preserve"> 2025-41 </w:t>
      </w:r>
      <w:r w:rsidRPr="07E960CD">
        <w:t xml:space="preserve">door Opdrachtnemer op basis van het Beschrijvend document ingediende </w:t>
      </w:r>
      <w:r w:rsidR="004D5FE7" w:rsidRPr="07E960CD">
        <w:t xml:space="preserve">inschrijving </w:t>
      </w:r>
      <w:r w:rsidRPr="07E960CD">
        <w:t xml:space="preserve">d.d. </w:t>
      </w:r>
      <w:r w:rsidRPr="07E960CD">
        <w:rPr>
          <w:highlight w:val="yellow"/>
        </w:rPr>
        <w:t>[…datum…]</w:t>
      </w:r>
      <w:r w:rsidRPr="07E960CD">
        <w:t xml:space="preserve"> </w:t>
      </w:r>
    </w:p>
    <w:p w14:paraId="1F0751F0" w14:textId="77777777" w:rsidR="00952ADB" w:rsidRDefault="00952ADB" w:rsidP="00386125">
      <w:pPr>
        <w:suppressAutoHyphens/>
        <w:ind w:right="-1"/>
        <w:rPr>
          <w:bCs/>
          <w:u w:val="single"/>
        </w:rPr>
      </w:pPr>
    </w:p>
    <w:p w14:paraId="34E6F710" w14:textId="68CF6337" w:rsidR="00386125" w:rsidRDefault="00386125" w:rsidP="00386125">
      <w:pPr>
        <w:suppressAutoHyphens/>
        <w:ind w:right="-1"/>
        <w:rPr>
          <w:lang w:val="nl"/>
        </w:rPr>
      </w:pPr>
      <w:r w:rsidRPr="0076523A">
        <w:rPr>
          <w:bCs/>
          <w:u w:val="single"/>
        </w:rPr>
        <w:t>Prijzenblad</w:t>
      </w:r>
      <w:r>
        <w:rPr>
          <w:bCs/>
          <w:u w:val="single"/>
        </w:rPr>
        <w:t xml:space="preserve">: </w:t>
      </w:r>
      <w:r w:rsidRPr="004568DA">
        <w:rPr>
          <w:bCs/>
        </w:rPr>
        <w:t xml:space="preserve">Het document waarin alle tussen Partijen overeengekomen prijzen voor uit te voeren </w:t>
      </w:r>
      <w:r>
        <w:rPr>
          <w:bCs/>
        </w:rPr>
        <w:t>Diensten</w:t>
      </w:r>
      <w:r w:rsidRPr="004568DA">
        <w:rPr>
          <w:bCs/>
        </w:rPr>
        <w:t xml:space="preserve"> zijn vastgelegd en dat </w:t>
      </w:r>
      <w:r w:rsidRPr="00952ADB">
        <w:rPr>
          <w:bCs/>
        </w:rPr>
        <w:t>als onderdeel van Bijlage</w:t>
      </w:r>
      <w:r w:rsidRPr="004568DA">
        <w:rPr>
          <w:bCs/>
        </w:rPr>
        <w:t xml:space="preserve"> </w:t>
      </w:r>
      <w:r w:rsidR="00952ADB">
        <w:rPr>
          <w:bCs/>
        </w:rPr>
        <w:t>4</w:t>
      </w:r>
      <w:r w:rsidRPr="004568DA">
        <w:rPr>
          <w:bCs/>
        </w:rPr>
        <w:t xml:space="preserve"> integraal onderdeel uit</w:t>
      </w:r>
      <w:r>
        <w:rPr>
          <w:bCs/>
        </w:rPr>
        <w:t>maakt van deze O</w:t>
      </w:r>
      <w:r w:rsidRPr="004568DA">
        <w:rPr>
          <w:bCs/>
        </w:rPr>
        <w:t>vereenkomst.</w:t>
      </w:r>
    </w:p>
    <w:p w14:paraId="52B545D9" w14:textId="77777777" w:rsidR="00F875EB" w:rsidRDefault="00F875EB" w:rsidP="00F875EB">
      <w:pPr>
        <w:suppressAutoHyphens/>
        <w:ind w:right="-1"/>
        <w:rPr>
          <w:lang w:val="nl"/>
        </w:rPr>
      </w:pPr>
    </w:p>
    <w:p w14:paraId="0F457B10" w14:textId="7865C587" w:rsidR="00F875EB" w:rsidRPr="0037643F" w:rsidRDefault="00F875EB" w:rsidP="008707D3">
      <w:pPr>
        <w:pStyle w:val="Kop1"/>
        <w:numPr>
          <w:ilvl w:val="0"/>
          <w:numId w:val="18"/>
        </w:numPr>
        <w:spacing w:before="120" w:after="240" w:line="280" w:lineRule="atLeast"/>
        <w:ind w:left="1134" w:hanging="1134"/>
        <w:rPr>
          <w:sz w:val="20"/>
          <w:szCs w:val="20"/>
        </w:rPr>
      </w:pPr>
      <w:bookmarkStart w:id="7" w:name="_Toc514770053"/>
      <w:bookmarkStart w:id="8" w:name="_Toc213164230"/>
      <w:r w:rsidRPr="0037643F">
        <w:rPr>
          <w:sz w:val="20"/>
          <w:szCs w:val="20"/>
        </w:rPr>
        <w:t xml:space="preserve">Voorwerp van de </w:t>
      </w:r>
      <w:r w:rsidR="00200917" w:rsidRPr="0037643F">
        <w:rPr>
          <w:sz w:val="20"/>
          <w:szCs w:val="20"/>
        </w:rPr>
        <w:t>O</w:t>
      </w:r>
      <w:r w:rsidRPr="0037643F">
        <w:rPr>
          <w:sz w:val="20"/>
          <w:szCs w:val="20"/>
        </w:rPr>
        <w:t>vereenkomst</w:t>
      </w:r>
      <w:bookmarkEnd w:id="7"/>
      <w:bookmarkEnd w:id="8"/>
    </w:p>
    <w:p w14:paraId="6EC2299A" w14:textId="084FA64F" w:rsidR="00386125" w:rsidRPr="00742BD5" w:rsidRDefault="00B87813"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Pr>
          <w:rFonts w:ascii="Arial" w:hAnsi="Arial" w:cs="Arial"/>
          <w:sz w:val="20"/>
          <w:szCs w:val="20"/>
          <w:lang w:val="nl"/>
        </w:rPr>
        <w:t>GVB</w:t>
      </w:r>
      <w:r w:rsidRPr="00742BD5">
        <w:rPr>
          <w:rFonts w:ascii="Arial" w:hAnsi="Arial" w:cs="Arial"/>
          <w:sz w:val="20"/>
          <w:szCs w:val="20"/>
          <w:lang w:val="nl"/>
        </w:rPr>
        <w:t xml:space="preserve"> </w:t>
      </w:r>
      <w:r w:rsidR="00386125" w:rsidRPr="00742BD5">
        <w:rPr>
          <w:rFonts w:ascii="Arial" w:hAnsi="Arial" w:cs="Arial"/>
          <w:sz w:val="20"/>
          <w:szCs w:val="20"/>
          <w:lang w:val="nl"/>
        </w:rPr>
        <w:t xml:space="preserve">verleent aan Opdrachtnemer opdracht tot het verrichten van Diensten </w:t>
      </w:r>
      <w:bookmarkStart w:id="9" w:name="_Hlk94630804"/>
      <w:r w:rsidR="00112041">
        <w:rPr>
          <w:rFonts w:ascii="Arial" w:hAnsi="Arial" w:cs="Arial"/>
          <w:sz w:val="20"/>
          <w:szCs w:val="20"/>
          <w:lang w:val="nl"/>
        </w:rPr>
        <w:t xml:space="preserve">op het gebied </w:t>
      </w:r>
      <w:r w:rsidR="00112041" w:rsidRPr="00112041">
        <w:rPr>
          <w:rFonts w:ascii="Arial" w:hAnsi="Arial" w:cs="Arial"/>
          <w:sz w:val="20"/>
          <w:szCs w:val="20"/>
          <w:lang w:val="nl"/>
        </w:rPr>
        <w:t xml:space="preserve">van </w:t>
      </w:r>
      <w:r w:rsidR="00952ADB">
        <w:rPr>
          <w:rFonts w:ascii="Arial" w:hAnsi="Arial" w:cs="Arial"/>
          <w:sz w:val="20"/>
          <w:szCs w:val="20"/>
          <w:lang w:val="nl"/>
        </w:rPr>
        <w:t xml:space="preserve">de revisie van de </w:t>
      </w:r>
      <w:r w:rsidR="000C4226">
        <w:rPr>
          <w:rFonts w:ascii="Arial" w:hAnsi="Arial" w:cs="Arial"/>
          <w:sz w:val="20"/>
          <w:szCs w:val="20"/>
          <w:lang w:val="nl"/>
        </w:rPr>
        <w:t>H</w:t>
      </w:r>
      <w:r w:rsidR="00952ADB">
        <w:rPr>
          <w:rFonts w:ascii="Arial" w:hAnsi="Arial" w:cs="Arial"/>
          <w:sz w:val="20"/>
          <w:szCs w:val="20"/>
          <w:lang w:val="nl"/>
        </w:rPr>
        <w:t xml:space="preserve">eating Ventilation and </w:t>
      </w:r>
      <w:r w:rsidR="00055602">
        <w:rPr>
          <w:rFonts w:ascii="Arial" w:hAnsi="Arial" w:cs="Arial"/>
          <w:sz w:val="20"/>
          <w:szCs w:val="20"/>
          <w:lang w:val="nl"/>
        </w:rPr>
        <w:t>Air</w:t>
      </w:r>
      <w:r w:rsidR="000C4226">
        <w:rPr>
          <w:rFonts w:ascii="Arial" w:hAnsi="Arial" w:cs="Arial"/>
          <w:sz w:val="20"/>
          <w:szCs w:val="20"/>
          <w:lang w:val="nl"/>
        </w:rPr>
        <w:t xml:space="preserve"> </w:t>
      </w:r>
      <w:r w:rsidR="00055602">
        <w:rPr>
          <w:rFonts w:ascii="Arial" w:hAnsi="Arial" w:cs="Arial"/>
          <w:sz w:val="20"/>
          <w:szCs w:val="20"/>
          <w:lang w:val="nl"/>
        </w:rPr>
        <w:t xml:space="preserve">Conditioning (HVAC) installaties van de M5/M6 metrovoertuigen, </w:t>
      </w:r>
      <w:r w:rsidR="00112041" w:rsidRPr="00600CE2">
        <w:rPr>
          <w:rFonts w:ascii="Arial" w:hAnsi="Arial" w:cs="Arial"/>
          <w:sz w:val="20"/>
          <w:szCs w:val="20"/>
          <w:lang w:val="nl"/>
        </w:rPr>
        <w:t xml:space="preserve">zoals omschreven in </w:t>
      </w:r>
      <w:r w:rsidR="008401E7" w:rsidRPr="00600CE2">
        <w:rPr>
          <w:rFonts w:ascii="Arial" w:hAnsi="Arial" w:cs="Arial"/>
          <w:sz w:val="20"/>
          <w:szCs w:val="20"/>
          <w:lang w:val="nl"/>
        </w:rPr>
        <w:t xml:space="preserve">het </w:t>
      </w:r>
      <w:r w:rsidR="00910E83">
        <w:rPr>
          <w:rFonts w:ascii="Arial" w:hAnsi="Arial" w:cs="Arial"/>
          <w:sz w:val="20"/>
          <w:szCs w:val="20"/>
          <w:lang w:val="nl"/>
        </w:rPr>
        <w:t>B</w:t>
      </w:r>
      <w:r w:rsidR="008401E7" w:rsidRPr="00600CE2">
        <w:rPr>
          <w:rFonts w:ascii="Arial" w:hAnsi="Arial" w:cs="Arial"/>
          <w:sz w:val="20"/>
          <w:szCs w:val="20"/>
          <w:lang w:val="nl"/>
        </w:rPr>
        <w:t xml:space="preserve">eschrijvend </w:t>
      </w:r>
      <w:r w:rsidR="00644C36">
        <w:rPr>
          <w:rFonts w:ascii="Arial" w:hAnsi="Arial" w:cs="Arial"/>
          <w:sz w:val="20"/>
          <w:szCs w:val="20"/>
          <w:lang w:val="nl"/>
        </w:rPr>
        <w:t>d</w:t>
      </w:r>
      <w:r w:rsidR="008401E7" w:rsidRPr="00600CE2">
        <w:rPr>
          <w:rFonts w:ascii="Arial" w:hAnsi="Arial" w:cs="Arial"/>
          <w:sz w:val="20"/>
          <w:szCs w:val="20"/>
          <w:lang w:val="nl"/>
        </w:rPr>
        <w:t xml:space="preserve">ocument en </w:t>
      </w:r>
      <w:r w:rsidR="00112041" w:rsidRPr="00600CE2">
        <w:rPr>
          <w:rFonts w:ascii="Arial" w:hAnsi="Arial" w:cs="Arial"/>
          <w:sz w:val="20"/>
          <w:szCs w:val="20"/>
          <w:lang w:val="nl"/>
        </w:rPr>
        <w:t>de inschrijvingsdocumen</w:t>
      </w:r>
      <w:r w:rsidR="00055602">
        <w:rPr>
          <w:rFonts w:ascii="Arial" w:hAnsi="Arial" w:cs="Arial"/>
          <w:sz w:val="20"/>
          <w:szCs w:val="20"/>
          <w:lang w:val="nl"/>
        </w:rPr>
        <w:t>-</w:t>
      </w:r>
      <w:r w:rsidR="00112041" w:rsidRPr="00600CE2">
        <w:rPr>
          <w:rFonts w:ascii="Arial" w:hAnsi="Arial" w:cs="Arial"/>
          <w:sz w:val="20"/>
          <w:szCs w:val="20"/>
          <w:lang w:val="nl"/>
        </w:rPr>
        <w:t>tatie</w:t>
      </w:r>
      <w:bookmarkEnd w:id="9"/>
      <w:r w:rsidR="000C4226">
        <w:rPr>
          <w:rFonts w:ascii="Arial" w:hAnsi="Arial" w:cs="Arial"/>
          <w:sz w:val="20"/>
          <w:szCs w:val="20"/>
          <w:lang w:val="nl"/>
        </w:rPr>
        <w:t>, waaronder het Programma van Eisen</w:t>
      </w:r>
      <w:r w:rsidR="004E6C7D">
        <w:rPr>
          <w:rFonts w:ascii="Arial" w:hAnsi="Arial" w:cs="Arial"/>
          <w:sz w:val="20"/>
          <w:szCs w:val="20"/>
          <w:lang w:val="nl"/>
        </w:rPr>
        <w:t>,</w:t>
      </w:r>
      <w:r w:rsidR="00112041">
        <w:rPr>
          <w:lang w:val="nl"/>
        </w:rPr>
        <w:t xml:space="preserve"> </w:t>
      </w:r>
      <w:r w:rsidR="00386125" w:rsidRPr="00742BD5">
        <w:rPr>
          <w:rFonts w:ascii="Arial" w:hAnsi="Arial" w:cs="Arial"/>
          <w:sz w:val="20"/>
          <w:szCs w:val="20"/>
          <w:lang w:val="nl"/>
        </w:rPr>
        <w:t>welke opdracht Opdrachtnemer bij dezen aanvaardt, een en ander voor zover daarvan niet in deze Overeenkomst wordt afgeweken.</w:t>
      </w:r>
    </w:p>
    <w:p w14:paraId="39630788" w14:textId="77777777" w:rsidR="007F6DB9" w:rsidRPr="00742BD5" w:rsidRDefault="007F6DB9" w:rsidP="00934C11">
      <w:pPr>
        <w:suppressAutoHyphens/>
        <w:ind w:right="-1"/>
        <w:rPr>
          <w:rFonts w:cs="Arial"/>
          <w:lang w:val="nl"/>
        </w:rPr>
      </w:pPr>
    </w:p>
    <w:p w14:paraId="3698273E" w14:textId="589791AD" w:rsidR="00386125" w:rsidRPr="00742BD5" w:rsidRDefault="00386125"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De navolgende documenten vormen gezamenlijk de Overeenkomst. Voor zover deze documenten met elkaar in tegenspraak zijn, prevaleert het eerder genoemde document boven het later genoemde:</w:t>
      </w:r>
    </w:p>
    <w:p w14:paraId="496705CD" w14:textId="53389A90" w:rsidR="007242F3" w:rsidRPr="00125233" w:rsidRDefault="007242F3"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sidRPr="00125233">
        <w:rPr>
          <w:rFonts w:ascii="Arial" w:hAnsi="Arial" w:cs="Arial"/>
          <w:sz w:val="20"/>
          <w:szCs w:val="20"/>
          <w:lang w:val="nl"/>
        </w:rPr>
        <w:t>D</w:t>
      </w:r>
      <w:r w:rsidR="00E05E76" w:rsidRPr="00125233">
        <w:rPr>
          <w:rFonts w:ascii="Arial" w:hAnsi="Arial" w:cs="Arial"/>
          <w:sz w:val="20"/>
          <w:szCs w:val="20"/>
          <w:lang w:val="nl"/>
        </w:rPr>
        <w:t>it document</w:t>
      </w:r>
    </w:p>
    <w:p w14:paraId="0C19906F" w14:textId="685D4AEE" w:rsidR="00386125" w:rsidRPr="00742BD5" w:rsidRDefault="00CA0766"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Pr>
          <w:rFonts w:ascii="Arial" w:hAnsi="Arial" w:cs="Arial"/>
          <w:sz w:val="20"/>
          <w:szCs w:val="20"/>
          <w:lang w:val="nl"/>
        </w:rPr>
        <w:t xml:space="preserve">Bijlage 1: </w:t>
      </w:r>
      <w:r w:rsidR="00386125" w:rsidRPr="00125233">
        <w:rPr>
          <w:rFonts w:ascii="Arial" w:hAnsi="Arial" w:cs="Arial"/>
          <w:sz w:val="20"/>
          <w:szCs w:val="20"/>
          <w:lang w:val="nl"/>
        </w:rPr>
        <w:t>de tijdens de</w:t>
      </w:r>
      <w:r w:rsidR="00386125" w:rsidRPr="00742BD5">
        <w:rPr>
          <w:rFonts w:ascii="Arial" w:hAnsi="Arial" w:cs="Arial"/>
          <w:sz w:val="20"/>
          <w:szCs w:val="20"/>
          <w:lang w:val="nl"/>
        </w:rPr>
        <w:t xml:space="preserve"> aanbestedingsprocedure verstrekte Nota</w:t>
      </w:r>
      <w:r w:rsidR="00D75B50">
        <w:rPr>
          <w:rFonts w:ascii="Arial" w:hAnsi="Arial" w:cs="Arial"/>
          <w:sz w:val="20"/>
          <w:szCs w:val="20"/>
          <w:lang w:val="nl"/>
        </w:rPr>
        <w:t>(s)</w:t>
      </w:r>
      <w:r w:rsidR="00386125" w:rsidRPr="00742BD5">
        <w:rPr>
          <w:rFonts w:ascii="Arial" w:hAnsi="Arial" w:cs="Arial"/>
          <w:sz w:val="20"/>
          <w:szCs w:val="20"/>
          <w:lang w:val="nl"/>
        </w:rPr>
        <w:t xml:space="preserve"> van Inlichtingen; </w:t>
      </w:r>
    </w:p>
    <w:p w14:paraId="4BC6AB7E" w14:textId="1FFD6242" w:rsidR="00386125" w:rsidRPr="00742BD5" w:rsidRDefault="00CA0766"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Pr>
          <w:rFonts w:ascii="Arial" w:hAnsi="Arial" w:cs="Arial"/>
          <w:sz w:val="20"/>
          <w:szCs w:val="20"/>
          <w:lang w:val="nl"/>
        </w:rPr>
        <w:t xml:space="preserve">Bijlage 2: </w:t>
      </w:r>
      <w:r w:rsidR="00386125" w:rsidRPr="00742BD5">
        <w:rPr>
          <w:rFonts w:ascii="Arial" w:hAnsi="Arial" w:cs="Arial"/>
          <w:sz w:val="20"/>
          <w:szCs w:val="20"/>
          <w:lang w:val="nl"/>
        </w:rPr>
        <w:t xml:space="preserve">het Beschrijvend document </w:t>
      </w:r>
      <w:r w:rsidR="008C0EC5">
        <w:rPr>
          <w:rFonts w:ascii="Arial" w:hAnsi="Arial" w:cs="Arial"/>
          <w:sz w:val="20"/>
          <w:szCs w:val="20"/>
          <w:lang w:val="nl"/>
        </w:rPr>
        <w:t xml:space="preserve">(kenmerk </w:t>
      </w:r>
      <w:r>
        <w:rPr>
          <w:rFonts w:ascii="Arial" w:hAnsi="Arial" w:cs="Arial"/>
          <w:sz w:val="20"/>
          <w:szCs w:val="20"/>
          <w:lang w:val="nl"/>
        </w:rPr>
        <w:t>2025-41</w:t>
      </w:r>
      <w:r w:rsidR="00A8052C">
        <w:rPr>
          <w:rFonts w:ascii="Arial" w:hAnsi="Arial" w:cs="Arial"/>
          <w:sz w:val="20"/>
          <w:szCs w:val="20"/>
          <w:lang w:val="nl"/>
        </w:rPr>
        <w:t>)</w:t>
      </w:r>
      <w:r>
        <w:rPr>
          <w:rFonts w:ascii="Arial" w:hAnsi="Arial" w:cs="Arial"/>
          <w:sz w:val="20"/>
          <w:szCs w:val="20"/>
          <w:lang w:val="nl"/>
        </w:rPr>
        <w:t xml:space="preserve"> </w:t>
      </w:r>
      <w:r w:rsidR="00386125" w:rsidRPr="00742BD5">
        <w:rPr>
          <w:rFonts w:ascii="Arial" w:hAnsi="Arial" w:cs="Arial"/>
          <w:sz w:val="20"/>
          <w:szCs w:val="20"/>
          <w:lang w:val="nl"/>
        </w:rPr>
        <w:t>bestaande uit:</w:t>
      </w:r>
    </w:p>
    <w:p w14:paraId="1FADF151" w14:textId="4A7D4F78" w:rsidR="00386125" w:rsidRPr="00742BD5" w:rsidRDefault="00386125" w:rsidP="005C6BAB">
      <w:pPr>
        <w:pStyle w:val="Lijstalinea"/>
        <w:numPr>
          <w:ilvl w:val="1"/>
          <w:numId w:val="8"/>
        </w:numPr>
        <w:suppressAutoHyphens/>
        <w:spacing w:after="0" w:line="280" w:lineRule="atLeast"/>
        <w:ind w:left="1701" w:right="-1" w:hanging="425"/>
        <w:rPr>
          <w:rFonts w:ascii="Arial" w:hAnsi="Arial" w:cs="Arial"/>
          <w:sz w:val="20"/>
          <w:szCs w:val="20"/>
          <w:lang w:val="nl"/>
        </w:rPr>
      </w:pPr>
      <w:r w:rsidRPr="00742BD5">
        <w:rPr>
          <w:rFonts w:ascii="Arial" w:hAnsi="Arial" w:cs="Arial"/>
          <w:sz w:val="20"/>
          <w:szCs w:val="20"/>
          <w:lang w:val="nl"/>
        </w:rPr>
        <w:t xml:space="preserve">De Aanbestedingsleidraad </w:t>
      </w:r>
      <w:r w:rsidR="00CE5333">
        <w:rPr>
          <w:rFonts w:ascii="Arial" w:hAnsi="Arial" w:cs="Arial"/>
          <w:sz w:val="20"/>
          <w:szCs w:val="20"/>
          <w:lang w:val="nl"/>
        </w:rPr>
        <w:t xml:space="preserve">Revisie HVAC installaties M5/M6 metrovoertuigen met kenmerk 2025-41, </w:t>
      </w:r>
      <w:r w:rsidR="00A8052C">
        <w:rPr>
          <w:rFonts w:ascii="Arial" w:hAnsi="Arial" w:cs="Arial"/>
          <w:sz w:val="20"/>
          <w:szCs w:val="20"/>
          <w:lang w:val="nl"/>
        </w:rPr>
        <w:t>versie V0</w:t>
      </w:r>
      <w:r w:rsidR="008E5865">
        <w:rPr>
          <w:rFonts w:ascii="Arial" w:hAnsi="Arial" w:cs="Arial"/>
          <w:sz w:val="20"/>
          <w:szCs w:val="20"/>
          <w:lang w:val="nl"/>
        </w:rPr>
        <w:t>9</w:t>
      </w:r>
      <w:r w:rsidR="00A8052C">
        <w:rPr>
          <w:rFonts w:ascii="Arial" w:hAnsi="Arial" w:cs="Arial"/>
          <w:sz w:val="20"/>
          <w:szCs w:val="20"/>
          <w:lang w:val="nl"/>
        </w:rPr>
        <w:t xml:space="preserve"> de dato </w:t>
      </w:r>
      <w:r w:rsidR="008E5865">
        <w:rPr>
          <w:rFonts w:ascii="Arial" w:hAnsi="Arial" w:cs="Arial"/>
          <w:sz w:val="20"/>
          <w:szCs w:val="20"/>
          <w:lang w:val="nl"/>
        </w:rPr>
        <w:t>11-12-2025</w:t>
      </w:r>
      <w:r w:rsidR="00A8052C">
        <w:rPr>
          <w:rFonts w:ascii="Arial" w:hAnsi="Arial" w:cs="Arial"/>
          <w:sz w:val="20"/>
          <w:szCs w:val="20"/>
          <w:lang w:val="nl"/>
        </w:rPr>
        <w:t xml:space="preserve">, </w:t>
      </w:r>
      <w:r w:rsidRPr="00742BD5">
        <w:rPr>
          <w:rFonts w:ascii="Arial" w:hAnsi="Arial" w:cs="Arial"/>
          <w:sz w:val="20"/>
          <w:szCs w:val="20"/>
          <w:lang w:val="nl"/>
        </w:rPr>
        <w:t xml:space="preserve">zoals verstrekt </w:t>
      </w:r>
      <w:r w:rsidRPr="00CE5333">
        <w:rPr>
          <w:rFonts w:ascii="Arial" w:hAnsi="Arial" w:cs="Arial"/>
          <w:sz w:val="20"/>
          <w:szCs w:val="20"/>
          <w:lang w:val="nl"/>
        </w:rPr>
        <w:t>via Tender</w:t>
      </w:r>
      <w:r w:rsidR="00BA135C" w:rsidRPr="00CE5333">
        <w:rPr>
          <w:rFonts w:ascii="Arial" w:hAnsi="Arial" w:cs="Arial"/>
          <w:sz w:val="20"/>
          <w:szCs w:val="20"/>
          <w:lang w:val="nl"/>
        </w:rPr>
        <w:t>N</w:t>
      </w:r>
      <w:r w:rsidRPr="00CE5333">
        <w:rPr>
          <w:rFonts w:ascii="Arial" w:hAnsi="Arial" w:cs="Arial"/>
          <w:sz w:val="20"/>
          <w:szCs w:val="20"/>
          <w:lang w:val="nl"/>
        </w:rPr>
        <w:t>ed;</w:t>
      </w:r>
    </w:p>
    <w:p w14:paraId="6F0F8385" w14:textId="7941BE04" w:rsidR="00386125" w:rsidRPr="00742BD5" w:rsidRDefault="00386125" w:rsidP="005C6BAB">
      <w:pPr>
        <w:pStyle w:val="Lijstalinea"/>
        <w:numPr>
          <w:ilvl w:val="1"/>
          <w:numId w:val="8"/>
        </w:numPr>
        <w:suppressAutoHyphens/>
        <w:spacing w:after="0" w:line="280" w:lineRule="atLeast"/>
        <w:ind w:left="1701" w:right="-1" w:hanging="425"/>
        <w:rPr>
          <w:rFonts w:ascii="Arial" w:hAnsi="Arial" w:cs="Arial"/>
          <w:sz w:val="20"/>
          <w:szCs w:val="20"/>
          <w:lang w:val="nl"/>
        </w:rPr>
      </w:pPr>
      <w:r w:rsidRPr="00742BD5">
        <w:rPr>
          <w:rFonts w:ascii="Arial" w:hAnsi="Arial" w:cs="Arial"/>
          <w:sz w:val="20"/>
          <w:szCs w:val="20"/>
          <w:lang w:val="nl"/>
        </w:rPr>
        <w:t xml:space="preserve">Het Programma van Eisen </w:t>
      </w:r>
      <w:r w:rsidR="00CE5333">
        <w:rPr>
          <w:rFonts w:ascii="Arial" w:hAnsi="Arial" w:cs="Arial"/>
          <w:sz w:val="20"/>
          <w:szCs w:val="20"/>
          <w:lang w:val="nl"/>
        </w:rPr>
        <w:t>Revisie HVAC installaties M5/M6 metrovoertugen versie</w:t>
      </w:r>
      <w:r w:rsidR="00A8052C">
        <w:rPr>
          <w:rFonts w:ascii="Arial" w:hAnsi="Arial" w:cs="Arial"/>
          <w:sz w:val="20"/>
          <w:szCs w:val="20"/>
          <w:lang w:val="nl"/>
        </w:rPr>
        <w:t xml:space="preserve"> 1.</w:t>
      </w:r>
      <w:r w:rsidR="00783685">
        <w:rPr>
          <w:rFonts w:ascii="Arial" w:hAnsi="Arial" w:cs="Arial"/>
          <w:sz w:val="20"/>
          <w:szCs w:val="20"/>
          <w:lang w:val="nl"/>
        </w:rPr>
        <w:t>3</w:t>
      </w:r>
      <w:r w:rsidR="00A8052C">
        <w:rPr>
          <w:rFonts w:ascii="Arial" w:hAnsi="Arial" w:cs="Arial"/>
          <w:sz w:val="20"/>
          <w:szCs w:val="20"/>
          <w:lang w:val="nl"/>
        </w:rPr>
        <w:t xml:space="preserve"> </w:t>
      </w:r>
      <w:r w:rsidR="00CE5333">
        <w:rPr>
          <w:rFonts w:ascii="Arial" w:hAnsi="Arial" w:cs="Arial"/>
          <w:sz w:val="20"/>
          <w:szCs w:val="20"/>
          <w:lang w:val="nl"/>
        </w:rPr>
        <w:t xml:space="preserve">de dato </w:t>
      </w:r>
      <w:r w:rsidR="00783685">
        <w:rPr>
          <w:rFonts w:ascii="Arial" w:hAnsi="Arial" w:cs="Arial"/>
          <w:sz w:val="20"/>
          <w:szCs w:val="20"/>
          <w:lang w:val="nl"/>
        </w:rPr>
        <w:t>09-12-2025</w:t>
      </w:r>
      <w:bookmarkStart w:id="10" w:name="_GoBack"/>
      <w:bookmarkEnd w:id="10"/>
      <w:r w:rsidR="00CE5333">
        <w:rPr>
          <w:rFonts w:ascii="Arial" w:hAnsi="Arial" w:cs="Arial"/>
          <w:sz w:val="20"/>
          <w:szCs w:val="20"/>
          <w:lang w:val="nl"/>
        </w:rPr>
        <w:t xml:space="preserve"> </w:t>
      </w:r>
      <w:r w:rsidRPr="00742BD5">
        <w:rPr>
          <w:rFonts w:ascii="Arial" w:hAnsi="Arial" w:cs="Arial"/>
          <w:sz w:val="20"/>
          <w:szCs w:val="20"/>
          <w:lang w:val="nl"/>
        </w:rPr>
        <w:t>met daarbij behorende bijlagen;</w:t>
      </w:r>
    </w:p>
    <w:p w14:paraId="260B5C0A" w14:textId="621D002F" w:rsidR="00600210" w:rsidRPr="00742BD5" w:rsidRDefault="005C1A39"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Pr>
          <w:rFonts w:ascii="Arial" w:hAnsi="Arial" w:cs="Arial"/>
          <w:sz w:val="20"/>
          <w:szCs w:val="20"/>
          <w:lang w:val="nl"/>
        </w:rPr>
        <w:t xml:space="preserve">Bijlage 3: </w:t>
      </w:r>
      <w:r w:rsidR="00600210" w:rsidRPr="00742BD5">
        <w:rPr>
          <w:rFonts w:ascii="Arial" w:hAnsi="Arial" w:cs="Arial"/>
          <w:sz w:val="20"/>
          <w:szCs w:val="20"/>
          <w:lang w:val="nl"/>
        </w:rPr>
        <w:t>de Algemene Inkoopvoorwaarden GVB;</w:t>
      </w:r>
    </w:p>
    <w:p w14:paraId="3A17161B" w14:textId="2644E588" w:rsidR="00386125" w:rsidRDefault="005C1A39"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Pr>
          <w:rFonts w:ascii="Arial" w:hAnsi="Arial" w:cs="Arial"/>
          <w:sz w:val="20"/>
          <w:szCs w:val="20"/>
          <w:lang w:val="nl"/>
        </w:rPr>
        <w:t xml:space="preserve">Bijlage 4: </w:t>
      </w:r>
      <w:r w:rsidR="00386125" w:rsidRPr="00742BD5">
        <w:rPr>
          <w:rFonts w:ascii="Arial" w:hAnsi="Arial" w:cs="Arial"/>
          <w:sz w:val="20"/>
          <w:szCs w:val="20"/>
          <w:lang w:val="nl"/>
        </w:rPr>
        <w:t>Inschrijving van Opdrachtnemer</w:t>
      </w:r>
      <w:r>
        <w:rPr>
          <w:rFonts w:ascii="Arial" w:hAnsi="Arial" w:cs="Arial"/>
          <w:sz w:val="20"/>
          <w:szCs w:val="20"/>
          <w:lang w:val="nl"/>
        </w:rPr>
        <w:t>, bestaande uit:</w:t>
      </w:r>
    </w:p>
    <w:p w14:paraId="3C2656AB" w14:textId="3129DFAA" w:rsidR="005C1A39" w:rsidRPr="00891366" w:rsidRDefault="00D5241E"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lastRenderedPageBreak/>
        <w:t>UEA (Eigenverklaring)</w:t>
      </w:r>
    </w:p>
    <w:p w14:paraId="7D91566E" w14:textId="5A0CB07F" w:rsidR="005C1A39" w:rsidRPr="00891366" w:rsidRDefault="00903FC3"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t>Uittreks</w:t>
      </w:r>
      <w:r w:rsidR="00424797">
        <w:rPr>
          <w:rFonts w:ascii="Arial" w:hAnsi="Arial" w:cs="Arial"/>
          <w:sz w:val="20"/>
          <w:szCs w:val="20"/>
          <w:lang w:val="nl"/>
        </w:rPr>
        <w:t>el</w:t>
      </w:r>
      <w:r w:rsidRPr="00891366">
        <w:rPr>
          <w:rFonts w:ascii="Arial" w:hAnsi="Arial" w:cs="Arial"/>
          <w:sz w:val="20"/>
          <w:szCs w:val="20"/>
          <w:lang w:val="nl"/>
        </w:rPr>
        <w:t xml:space="preserve"> Kamer van Koophandel</w:t>
      </w:r>
    </w:p>
    <w:p w14:paraId="0B3ACA7A" w14:textId="150CD72B" w:rsidR="005C1A39" w:rsidRPr="00891366" w:rsidRDefault="00903FC3"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t>Comformiteitsverklarig</w:t>
      </w:r>
    </w:p>
    <w:p w14:paraId="6511B1F7" w14:textId="118F0195" w:rsidR="005C1A39" w:rsidRPr="00891366" w:rsidRDefault="00903FC3"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t>Prijzenblad</w:t>
      </w:r>
    </w:p>
    <w:p w14:paraId="30ACFEC0" w14:textId="77777777" w:rsidR="00903FC3" w:rsidRPr="00891366" w:rsidRDefault="00903FC3"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t>Plan van aanpak</w:t>
      </w:r>
    </w:p>
    <w:p w14:paraId="39BB1891" w14:textId="430CDC7B" w:rsidR="005C1A39" w:rsidRPr="00891366" w:rsidRDefault="00C25EF6"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t>Borgin</w:t>
      </w:r>
      <w:r w:rsidR="00673A24">
        <w:rPr>
          <w:rFonts w:ascii="Arial" w:hAnsi="Arial" w:cs="Arial"/>
          <w:sz w:val="20"/>
          <w:szCs w:val="20"/>
          <w:lang w:val="nl"/>
        </w:rPr>
        <w:t>g</w:t>
      </w:r>
      <w:r w:rsidRPr="00891366">
        <w:rPr>
          <w:rFonts w:ascii="Arial" w:hAnsi="Arial" w:cs="Arial"/>
          <w:sz w:val="20"/>
          <w:szCs w:val="20"/>
          <w:lang w:val="nl"/>
        </w:rPr>
        <w:t xml:space="preserve"> kwaliteit en documentatie</w:t>
      </w:r>
    </w:p>
    <w:p w14:paraId="55FDC0B9" w14:textId="59BAC7BA" w:rsidR="00C25EF6" w:rsidRPr="00891366" w:rsidRDefault="00C25EF6" w:rsidP="005C1A39">
      <w:pPr>
        <w:pStyle w:val="Lijstalinea"/>
        <w:numPr>
          <w:ilvl w:val="1"/>
          <w:numId w:val="8"/>
        </w:numPr>
        <w:suppressAutoHyphens/>
        <w:spacing w:after="0" w:line="280" w:lineRule="atLeast"/>
        <w:ind w:right="-1"/>
        <w:rPr>
          <w:rFonts w:ascii="Arial" w:hAnsi="Arial" w:cs="Arial"/>
          <w:sz w:val="20"/>
          <w:szCs w:val="20"/>
          <w:lang w:val="nl"/>
        </w:rPr>
      </w:pPr>
      <w:r w:rsidRPr="00891366">
        <w:rPr>
          <w:rFonts w:ascii="Arial" w:hAnsi="Arial" w:cs="Arial"/>
          <w:sz w:val="20"/>
          <w:szCs w:val="20"/>
          <w:lang w:val="nl"/>
        </w:rPr>
        <w:t>Bo</w:t>
      </w:r>
      <w:r w:rsidR="00891366">
        <w:rPr>
          <w:rFonts w:ascii="Arial" w:hAnsi="Arial" w:cs="Arial"/>
          <w:sz w:val="20"/>
          <w:szCs w:val="20"/>
          <w:lang w:val="nl"/>
        </w:rPr>
        <w:t>r</w:t>
      </w:r>
      <w:r w:rsidRPr="00891366">
        <w:rPr>
          <w:rFonts w:ascii="Arial" w:hAnsi="Arial" w:cs="Arial"/>
          <w:sz w:val="20"/>
          <w:szCs w:val="20"/>
          <w:lang w:val="nl"/>
        </w:rPr>
        <w:t>ging continuïteit en risicobeheersing</w:t>
      </w:r>
    </w:p>
    <w:p w14:paraId="0299D502" w14:textId="77777777" w:rsidR="00386125" w:rsidRPr="00742BD5" w:rsidRDefault="00386125" w:rsidP="00934C11">
      <w:pPr>
        <w:pStyle w:val="Lijstalinea"/>
        <w:spacing w:after="0" w:line="280" w:lineRule="atLeast"/>
        <w:ind w:left="1287"/>
        <w:jc w:val="both"/>
        <w:rPr>
          <w:rFonts w:ascii="Arial" w:hAnsi="Arial" w:cs="Arial"/>
          <w:sz w:val="20"/>
          <w:szCs w:val="20"/>
        </w:rPr>
      </w:pPr>
      <w:bookmarkStart w:id="11" w:name="_Hlk511202718"/>
    </w:p>
    <w:p w14:paraId="3F76EC09" w14:textId="720C24C1" w:rsidR="00F875EB" w:rsidRPr="00C728D9" w:rsidRDefault="00E91242" w:rsidP="008707D3">
      <w:pPr>
        <w:pStyle w:val="Kop1"/>
        <w:numPr>
          <w:ilvl w:val="0"/>
          <w:numId w:val="18"/>
        </w:numPr>
        <w:spacing w:before="120" w:after="240" w:line="280" w:lineRule="atLeast"/>
        <w:ind w:left="1134" w:hanging="1134"/>
        <w:rPr>
          <w:sz w:val="20"/>
          <w:szCs w:val="20"/>
        </w:rPr>
      </w:pPr>
      <w:bookmarkStart w:id="12" w:name="_Toc213164231"/>
      <w:bookmarkEnd w:id="11"/>
      <w:r w:rsidRPr="00C728D9">
        <w:rPr>
          <w:sz w:val="20"/>
          <w:szCs w:val="20"/>
        </w:rPr>
        <w:t>Totstandkoming, tijdsplanning of duur van de Overeenkomst</w:t>
      </w:r>
      <w:bookmarkEnd w:id="12"/>
    </w:p>
    <w:p w14:paraId="13489002" w14:textId="3AD606D2" w:rsidR="00921971" w:rsidRDefault="00E848C6" w:rsidP="009D4364">
      <w:pPr>
        <w:suppressAutoHyphens/>
        <w:ind w:left="567" w:right="-1" w:hanging="567"/>
      </w:pPr>
      <w:bookmarkStart w:id="13" w:name="_Toc514770055"/>
      <w:r>
        <w:rPr>
          <w:lang w:val="nl"/>
        </w:rPr>
        <w:t>2.1</w:t>
      </w:r>
      <w:r>
        <w:rPr>
          <w:lang w:val="nl"/>
        </w:rPr>
        <w:tab/>
      </w:r>
      <w:r w:rsidR="00E91242" w:rsidRPr="00E91675">
        <w:rPr>
          <w:lang w:val="nl"/>
        </w:rPr>
        <w:t xml:space="preserve">De overeengekomen Diensten worden verricht in </w:t>
      </w:r>
      <w:r w:rsidR="00EB019F" w:rsidRPr="00EB019F">
        <w:rPr>
          <w:lang w:val="nl"/>
        </w:rPr>
        <w:t xml:space="preserve">onderhoudsperiode van de metrovoertuigen M5/M6 van oktober 2026 tot en met </w:t>
      </w:r>
      <w:r w:rsidR="00921E4F">
        <w:rPr>
          <w:lang w:val="nl"/>
        </w:rPr>
        <w:t>maart 2029</w:t>
      </w:r>
      <w:r w:rsidR="00EB019F" w:rsidRPr="00EB019F">
        <w:rPr>
          <w:lang w:val="nl"/>
        </w:rPr>
        <w:t>, waarin de Diensten zijn voltooid en het resultaat van de Diensten is geaccepteerd door GVB.</w:t>
      </w:r>
      <w:r w:rsidR="00E91242" w:rsidRPr="00050BFE">
        <w:t xml:space="preserve"> </w:t>
      </w:r>
    </w:p>
    <w:p w14:paraId="1EE6036D" w14:textId="77777777" w:rsidR="00921971" w:rsidRDefault="00921971" w:rsidP="009D4364">
      <w:pPr>
        <w:suppressAutoHyphens/>
        <w:ind w:left="567" w:right="-1" w:hanging="567"/>
      </w:pPr>
    </w:p>
    <w:p w14:paraId="3C7EE512" w14:textId="27CFF2BC" w:rsidR="00E91242" w:rsidRPr="00B6383C" w:rsidRDefault="00E91242" w:rsidP="009D4364">
      <w:pPr>
        <w:suppressAutoHyphens/>
        <w:ind w:left="567" w:right="-1" w:hanging="567"/>
        <w:rPr>
          <w:bCs/>
          <w:lang w:val="nl"/>
        </w:rPr>
      </w:pPr>
      <w:r w:rsidRPr="00B6383C">
        <w:t>2.2</w:t>
      </w:r>
      <w:r w:rsidRPr="00B6383C">
        <w:tab/>
      </w:r>
      <w:r w:rsidRPr="00B6383C">
        <w:rPr>
          <w:bCs/>
          <w:lang w:val="nl"/>
        </w:rPr>
        <w:t xml:space="preserve">Indien de volledige Diensten niet binnen de overeengekomen dan wel verlengde termijn zijn verricht op een wijze die aan de Overeenkomst beantwoordt, is Opdrachtnemer aan GVB een onmiddellijk opeisbare boete verschuldigd van 0,1 % van de totale dan wel maximale prijs die met de Overeenkomst is gemoeid voor elke dag dat de tekortkoming voortduurt tot een maximum van 10% daarvan. Indien nakoming anders dan door overmacht blijvend onmogelijk is geworden, is de boete onmiddellijk in haar geheel verschuldigd. De boete komt GVB toe, onverminderd alle andere rechten of vorderingen, daaronder mede begrepen: </w:t>
      </w:r>
    </w:p>
    <w:p w14:paraId="6B26B32F" w14:textId="227501DD" w:rsidR="00E91242" w:rsidRPr="00B6383C" w:rsidRDefault="00E91242" w:rsidP="00B6383C">
      <w:pPr>
        <w:pStyle w:val="Lijstalinea"/>
        <w:numPr>
          <w:ilvl w:val="0"/>
          <w:numId w:val="23"/>
        </w:numPr>
        <w:suppressAutoHyphens/>
        <w:spacing w:after="0" w:line="280" w:lineRule="atLeast"/>
        <w:ind w:right="-1"/>
        <w:rPr>
          <w:rFonts w:ascii="Arial" w:hAnsi="Arial" w:cs="Arial"/>
          <w:sz w:val="20"/>
          <w:szCs w:val="20"/>
          <w:lang w:val="nl"/>
        </w:rPr>
      </w:pPr>
      <w:r w:rsidRPr="00B6383C">
        <w:rPr>
          <w:rFonts w:ascii="Arial" w:hAnsi="Arial" w:cs="Arial"/>
          <w:sz w:val="20"/>
          <w:szCs w:val="20"/>
          <w:lang w:val="nl"/>
        </w:rPr>
        <w:t>zijn vordering tot nakoming van de overeengekomen verplichting tot het verrichten van de Diensten;</w:t>
      </w:r>
    </w:p>
    <w:p w14:paraId="46B51580" w14:textId="787AE8F9" w:rsidR="00E91242" w:rsidRPr="00B6383C" w:rsidRDefault="00E91242" w:rsidP="00B6383C">
      <w:pPr>
        <w:pStyle w:val="Lijstalinea"/>
        <w:numPr>
          <w:ilvl w:val="0"/>
          <w:numId w:val="23"/>
        </w:numPr>
        <w:suppressAutoHyphens/>
        <w:spacing w:after="0" w:line="280" w:lineRule="atLeast"/>
        <w:ind w:right="-1"/>
        <w:rPr>
          <w:rFonts w:ascii="Arial" w:hAnsi="Arial" w:cs="Arial"/>
          <w:sz w:val="20"/>
          <w:szCs w:val="20"/>
          <w:lang w:val="nl"/>
        </w:rPr>
      </w:pPr>
      <w:r w:rsidRPr="00B6383C">
        <w:rPr>
          <w:rFonts w:ascii="Arial" w:hAnsi="Arial" w:cs="Arial"/>
          <w:sz w:val="20"/>
          <w:szCs w:val="20"/>
          <w:lang w:val="nl"/>
        </w:rPr>
        <w:t>zijn recht op schadevergoeding.</w:t>
      </w:r>
    </w:p>
    <w:p w14:paraId="7C682F3D" w14:textId="3F3F9D80" w:rsidR="00E848C6" w:rsidRDefault="00E91242" w:rsidP="00742BD5">
      <w:pPr>
        <w:suppressAutoHyphens/>
        <w:ind w:left="567" w:right="-1"/>
        <w:rPr>
          <w:bCs/>
          <w:lang w:val="nl"/>
        </w:rPr>
      </w:pPr>
      <w:r w:rsidRPr="00B6383C">
        <w:rPr>
          <w:bCs/>
          <w:lang w:val="nl"/>
        </w:rPr>
        <w:t>De boete wordt verrekend met de door GVB verschuldigde betalingen, ongeacht of de vordering tot betaling daarvan op een derde is overgegaan.</w:t>
      </w:r>
    </w:p>
    <w:p w14:paraId="5DDE4820" w14:textId="77777777" w:rsidR="00E848C6" w:rsidRPr="00DB002A" w:rsidRDefault="00E848C6" w:rsidP="00E848C6">
      <w:pPr>
        <w:suppressAutoHyphens/>
        <w:ind w:left="567" w:right="-1"/>
        <w:rPr>
          <w:bCs/>
          <w:lang w:val="nl"/>
        </w:rPr>
      </w:pPr>
    </w:p>
    <w:p w14:paraId="54FC4D11" w14:textId="6FDE1D90" w:rsidR="00F875EB" w:rsidRPr="00114C2F" w:rsidRDefault="00E91242" w:rsidP="008707D3">
      <w:pPr>
        <w:pStyle w:val="Kop1"/>
        <w:numPr>
          <w:ilvl w:val="0"/>
          <w:numId w:val="18"/>
        </w:numPr>
        <w:spacing w:before="120" w:after="240" w:line="280" w:lineRule="atLeast"/>
        <w:ind w:left="1134" w:hanging="1134"/>
        <w:rPr>
          <w:sz w:val="20"/>
          <w:szCs w:val="20"/>
        </w:rPr>
      </w:pPr>
      <w:bookmarkStart w:id="14" w:name="_Toc213164232"/>
      <w:bookmarkEnd w:id="13"/>
      <w:r w:rsidRPr="00114C2F">
        <w:rPr>
          <w:sz w:val="20"/>
          <w:szCs w:val="20"/>
        </w:rPr>
        <w:t>Prij</w:t>
      </w:r>
      <w:r w:rsidR="00ED5289">
        <w:rPr>
          <w:sz w:val="20"/>
          <w:szCs w:val="20"/>
        </w:rPr>
        <w:t>zen</w:t>
      </w:r>
      <w:bookmarkEnd w:id="14"/>
    </w:p>
    <w:p w14:paraId="6EBA1706" w14:textId="05F3B4AA" w:rsidR="00E91242" w:rsidRPr="00336A44" w:rsidRDefault="00E91242"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336A44">
        <w:rPr>
          <w:rFonts w:ascii="Arial" w:hAnsi="Arial" w:cs="Arial"/>
          <w:sz w:val="20"/>
          <w:szCs w:val="20"/>
          <w:lang w:val="nl"/>
        </w:rPr>
        <w:t xml:space="preserve">De Opdrachtnemer voert de in deze Overeenkomst gespecificeerde Diensten uit conform de overeen gekomen tarieven zoals deze vastliggen in het Prijzenblad dat als Bijlage </w:t>
      </w:r>
      <w:r w:rsidR="00D5241E" w:rsidRPr="00336A44">
        <w:rPr>
          <w:rFonts w:ascii="Arial" w:hAnsi="Arial" w:cs="Arial"/>
          <w:sz w:val="20"/>
          <w:szCs w:val="20"/>
          <w:lang w:val="nl"/>
        </w:rPr>
        <w:t>4</w:t>
      </w:r>
      <w:r w:rsidR="00336A44" w:rsidRPr="00336A44">
        <w:rPr>
          <w:rFonts w:ascii="Arial" w:hAnsi="Arial" w:cs="Arial"/>
          <w:sz w:val="20"/>
          <w:szCs w:val="20"/>
          <w:lang w:val="nl"/>
        </w:rPr>
        <w:t>d</w:t>
      </w:r>
      <w:r w:rsidRPr="00336A44">
        <w:rPr>
          <w:rFonts w:ascii="Arial" w:hAnsi="Arial" w:cs="Arial"/>
          <w:sz w:val="20"/>
          <w:szCs w:val="20"/>
          <w:lang w:val="nl"/>
        </w:rPr>
        <w:t xml:space="preserve"> deel uit maakt van deze Overeenkomst.</w:t>
      </w:r>
    </w:p>
    <w:p w14:paraId="5F2C69D0" w14:textId="77777777" w:rsidR="00F24536" w:rsidRDefault="00F24536" w:rsidP="00934C11">
      <w:pPr>
        <w:suppressAutoHyphens/>
        <w:ind w:left="567" w:right="-1"/>
        <w:rPr>
          <w:rFonts w:cs="Arial"/>
          <w:b/>
          <w:highlight w:val="yellow"/>
          <w:lang w:val="nl"/>
        </w:rPr>
      </w:pPr>
    </w:p>
    <w:p w14:paraId="46938B07" w14:textId="13CB0048" w:rsidR="00E91242" w:rsidRPr="00A92BCA" w:rsidRDefault="00E91242"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A92BCA">
        <w:rPr>
          <w:rFonts w:ascii="Arial" w:hAnsi="Arial" w:cs="Arial"/>
          <w:sz w:val="20"/>
          <w:szCs w:val="20"/>
          <w:lang w:val="nl"/>
        </w:rPr>
        <w:t>Uitdrukkelijk wordt bepaald dat indien Opdrachtnemer geen BTW in rekening brengt, maar voor (een deel van) de Diensten geen vrijstelling van BTW blijkt te bestaan, deze niet ten laste komt van GVB.</w:t>
      </w:r>
    </w:p>
    <w:p w14:paraId="79749F08" w14:textId="77777777" w:rsidR="009D4364" w:rsidRPr="009D4364" w:rsidRDefault="009D4364" w:rsidP="00934C11">
      <w:pPr>
        <w:suppressAutoHyphens/>
        <w:ind w:right="-1"/>
        <w:rPr>
          <w:rFonts w:cs="Arial"/>
          <w:lang w:val="nl"/>
        </w:rPr>
      </w:pPr>
    </w:p>
    <w:p w14:paraId="2989FB0C" w14:textId="7782E7ED" w:rsidR="00E91242" w:rsidRDefault="00E91242" w:rsidP="00934C11">
      <w:pPr>
        <w:pStyle w:val="Lijstalinea"/>
        <w:numPr>
          <w:ilvl w:val="1"/>
          <w:numId w:val="18"/>
        </w:numPr>
        <w:suppressAutoHyphens/>
        <w:spacing w:after="0" w:line="280" w:lineRule="atLeast"/>
        <w:ind w:left="567" w:hanging="567"/>
        <w:rPr>
          <w:rFonts w:ascii="Arial" w:hAnsi="Arial" w:cs="Arial"/>
          <w:sz w:val="20"/>
          <w:szCs w:val="20"/>
          <w:lang w:val="nl"/>
        </w:rPr>
      </w:pPr>
      <w:r w:rsidRPr="009D4364">
        <w:rPr>
          <w:rFonts w:ascii="Arial" w:hAnsi="Arial" w:cs="Arial"/>
          <w:sz w:val="20"/>
          <w:szCs w:val="20"/>
          <w:lang w:val="nl"/>
        </w:rPr>
        <w:t xml:space="preserve">De prijs heeft betrekking op alle door Opdrachtnemer in het kader van deze Overeenkomst te verrichten Diensten en eventueel daartoe benodigde materialen. </w:t>
      </w:r>
      <w:r w:rsidR="00ED5289">
        <w:rPr>
          <w:rFonts w:ascii="Arial" w:hAnsi="Arial" w:cs="Arial"/>
          <w:sz w:val="20"/>
          <w:szCs w:val="20"/>
          <w:lang w:val="nl"/>
        </w:rPr>
        <w:t xml:space="preserve">Derhalve zijn de genoemde prijzen </w:t>
      </w:r>
      <w:r w:rsidR="00ED5289" w:rsidRPr="008A0BF3">
        <w:rPr>
          <w:rFonts w:ascii="Arial" w:hAnsi="Arial" w:cs="Arial"/>
          <w:sz w:val="20"/>
          <w:szCs w:val="20"/>
          <w:lang w:val="nl"/>
        </w:rPr>
        <w:t>inclusief eventuel reis- en</w:t>
      </w:r>
      <w:r w:rsidR="00562324">
        <w:rPr>
          <w:rFonts w:ascii="Arial" w:hAnsi="Arial" w:cs="Arial"/>
          <w:sz w:val="20"/>
          <w:szCs w:val="20"/>
          <w:lang w:val="nl"/>
        </w:rPr>
        <w:t xml:space="preserve"> </w:t>
      </w:r>
      <w:r w:rsidR="00ED5289" w:rsidRPr="008A0BF3">
        <w:rPr>
          <w:rFonts w:ascii="Arial" w:hAnsi="Arial" w:cs="Arial"/>
          <w:sz w:val="20"/>
          <w:szCs w:val="20"/>
          <w:lang w:val="nl"/>
        </w:rPr>
        <w:t xml:space="preserve">verblijfskosten en alle eventueel bijkomende kosten en netto exclusief </w:t>
      </w:r>
      <w:r w:rsidR="00ED5289" w:rsidRPr="00336A44">
        <w:rPr>
          <w:rFonts w:ascii="Arial" w:hAnsi="Arial" w:cs="Arial"/>
          <w:sz w:val="20"/>
          <w:szCs w:val="20"/>
          <w:lang w:val="nl"/>
        </w:rPr>
        <w:t>BTW</w:t>
      </w:r>
      <w:r w:rsidR="00ED5289" w:rsidRPr="00336A44">
        <w:rPr>
          <w:rFonts w:ascii="Arial" w:hAnsi="Arial" w:cs="Arial"/>
          <w:sz w:val="20"/>
          <w:szCs w:val="20"/>
        </w:rPr>
        <w:t xml:space="preserve"> en zijn vermeld in bijlage 4</w:t>
      </w:r>
      <w:r w:rsidR="00336A44" w:rsidRPr="00336A44">
        <w:rPr>
          <w:rFonts w:ascii="Arial" w:hAnsi="Arial" w:cs="Arial"/>
          <w:sz w:val="20"/>
          <w:szCs w:val="20"/>
        </w:rPr>
        <w:t>d</w:t>
      </w:r>
      <w:r w:rsidR="00ED5289" w:rsidRPr="00336A44">
        <w:rPr>
          <w:rFonts w:ascii="Arial" w:hAnsi="Arial" w:cs="Arial"/>
          <w:sz w:val="20"/>
          <w:szCs w:val="20"/>
        </w:rPr>
        <w:t xml:space="preserve"> (Prij</w:t>
      </w:r>
      <w:r w:rsidR="00336A44">
        <w:rPr>
          <w:rFonts w:ascii="Arial" w:hAnsi="Arial" w:cs="Arial"/>
          <w:sz w:val="20"/>
          <w:szCs w:val="20"/>
        </w:rPr>
        <w:t>zenblad</w:t>
      </w:r>
      <w:r w:rsidR="00ED5289" w:rsidRPr="00336A44">
        <w:rPr>
          <w:rFonts w:ascii="Arial" w:hAnsi="Arial" w:cs="Arial"/>
          <w:sz w:val="20"/>
          <w:szCs w:val="20"/>
        </w:rPr>
        <w:t>).</w:t>
      </w:r>
    </w:p>
    <w:p w14:paraId="3A855A12" w14:textId="77777777" w:rsidR="009D4364" w:rsidRPr="009D4364" w:rsidRDefault="009D4364" w:rsidP="00934C11">
      <w:pPr>
        <w:suppressAutoHyphens/>
        <w:ind w:right="-1"/>
        <w:rPr>
          <w:rFonts w:cs="Arial"/>
          <w:lang w:val="nl"/>
        </w:rPr>
      </w:pPr>
    </w:p>
    <w:p w14:paraId="2D70D101" w14:textId="5ECA7174" w:rsidR="00E91242" w:rsidRDefault="00E91242" w:rsidP="008707D3">
      <w:pPr>
        <w:pStyle w:val="Lijstalinea"/>
        <w:numPr>
          <w:ilvl w:val="1"/>
          <w:numId w:val="18"/>
        </w:numPr>
        <w:suppressAutoHyphens/>
        <w:spacing w:after="0" w:line="280" w:lineRule="atLeast"/>
        <w:ind w:left="567" w:right="-1" w:hanging="567"/>
        <w:rPr>
          <w:rFonts w:ascii="Arial" w:hAnsi="Arial" w:cs="Arial"/>
          <w:sz w:val="20"/>
          <w:szCs w:val="20"/>
          <w:lang w:val="nl"/>
        </w:rPr>
      </w:pPr>
      <w:r w:rsidRPr="009D4364">
        <w:rPr>
          <w:rFonts w:ascii="Arial" w:hAnsi="Arial" w:cs="Arial"/>
          <w:sz w:val="20"/>
          <w:szCs w:val="20"/>
          <w:lang w:val="nl"/>
        </w:rPr>
        <w:t>De overeengekomen tarieven zijn vast en onveranderlijk gedurende de duur van deze Overeenkomst.</w:t>
      </w:r>
    </w:p>
    <w:p w14:paraId="176F6980" w14:textId="77777777" w:rsidR="008707D3" w:rsidRPr="008707D3" w:rsidRDefault="008707D3" w:rsidP="008707D3">
      <w:pPr>
        <w:suppressAutoHyphens/>
        <w:ind w:right="-1"/>
        <w:rPr>
          <w:rFonts w:cs="Arial"/>
          <w:lang w:val="nl"/>
        </w:rPr>
      </w:pPr>
    </w:p>
    <w:p w14:paraId="4448B23E" w14:textId="16872A14" w:rsidR="00E91242" w:rsidRPr="009D4364" w:rsidRDefault="00ED5289" w:rsidP="00E40556">
      <w:pPr>
        <w:pStyle w:val="Kop1"/>
        <w:numPr>
          <w:ilvl w:val="0"/>
          <w:numId w:val="18"/>
        </w:numPr>
        <w:spacing w:before="120" w:after="240" w:line="280" w:lineRule="atLeast"/>
        <w:ind w:left="1134" w:hanging="1134"/>
        <w:rPr>
          <w:rFonts w:ascii="Arial" w:hAnsi="Arial" w:cs="Arial"/>
          <w:sz w:val="20"/>
          <w:szCs w:val="20"/>
          <w:lang w:val="nl"/>
        </w:rPr>
      </w:pPr>
      <w:bookmarkStart w:id="15" w:name="_Toc213164233"/>
      <w:bookmarkStart w:id="16" w:name="_Hlk94656936"/>
      <w:r w:rsidRPr="00E40556">
        <w:rPr>
          <w:sz w:val="20"/>
          <w:szCs w:val="20"/>
        </w:rPr>
        <w:lastRenderedPageBreak/>
        <w:t>Betaling en facturatie</w:t>
      </w:r>
      <w:bookmarkEnd w:id="15"/>
    </w:p>
    <w:bookmarkEnd w:id="16"/>
    <w:p w14:paraId="44064194" w14:textId="69F1DBB3" w:rsidR="00E91242" w:rsidRPr="00B92B2B" w:rsidRDefault="00B14845" w:rsidP="00B92B2B">
      <w:pPr>
        <w:pStyle w:val="Geenafstand"/>
        <w:numPr>
          <w:ilvl w:val="1"/>
          <w:numId w:val="18"/>
        </w:numPr>
        <w:tabs>
          <w:tab w:val="left" w:pos="567"/>
        </w:tabs>
        <w:spacing w:line="280" w:lineRule="atLeast"/>
        <w:ind w:left="567" w:hanging="567"/>
        <w:rPr>
          <w:rFonts w:ascii="Arial" w:hAnsi="Arial" w:cs="Arial"/>
          <w:sz w:val="20"/>
          <w:szCs w:val="20"/>
        </w:rPr>
      </w:pPr>
      <w:r w:rsidRPr="00B92B2B">
        <w:rPr>
          <w:rFonts w:ascii="Arial" w:hAnsi="Arial" w:cs="Arial"/>
          <w:sz w:val="20"/>
          <w:szCs w:val="20"/>
        </w:rPr>
        <w:t xml:space="preserve">Betaling vindt plaats binnen 30 dagen na ontvangst van een factuur </w:t>
      </w:r>
      <w:r w:rsidR="00246139" w:rsidRPr="00B92B2B">
        <w:rPr>
          <w:rFonts w:ascii="Arial" w:hAnsi="Arial" w:cs="Arial"/>
          <w:sz w:val="20"/>
          <w:szCs w:val="20"/>
        </w:rPr>
        <w:t>mits</w:t>
      </w:r>
      <w:r w:rsidRPr="00B92B2B">
        <w:rPr>
          <w:rFonts w:ascii="Arial" w:hAnsi="Arial" w:cs="Arial"/>
          <w:sz w:val="20"/>
          <w:szCs w:val="20"/>
        </w:rPr>
        <w:t xml:space="preserve"> acceptatie door GVB van de overeenkomstig deze Overeenkomst verrichte Diensten </w:t>
      </w:r>
      <w:r w:rsidR="00246139" w:rsidRPr="00B92B2B">
        <w:rPr>
          <w:rFonts w:ascii="Arial" w:hAnsi="Arial" w:cs="Arial"/>
          <w:sz w:val="20"/>
          <w:szCs w:val="20"/>
        </w:rPr>
        <w:t xml:space="preserve">heeft plaatsgevonden </w:t>
      </w:r>
      <w:r w:rsidRPr="00B92B2B">
        <w:rPr>
          <w:rFonts w:ascii="Arial" w:hAnsi="Arial" w:cs="Arial"/>
          <w:sz w:val="20"/>
          <w:szCs w:val="20"/>
        </w:rPr>
        <w:t xml:space="preserve">of </w:t>
      </w:r>
      <w:r w:rsidR="0004626E" w:rsidRPr="00B92B2B">
        <w:rPr>
          <w:rFonts w:ascii="Arial" w:hAnsi="Arial" w:cs="Arial"/>
          <w:sz w:val="20"/>
          <w:szCs w:val="20"/>
        </w:rPr>
        <w:t xml:space="preserve">conform het </w:t>
      </w:r>
      <w:r w:rsidRPr="00B92B2B">
        <w:rPr>
          <w:rFonts w:ascii="Arial" w:hAnsi="Arial" w:cs="Arial"/>
          <w:sz w:val="20"/>
          <w:szCs w:val="20"/>
        </w:rPr>
        <w:t>in dit artikel overeengekomen betaalschema.</w:t>
      </w:r>
    </w:p>
    <w:p w14:paraId="2DC5C0EE" w14:textId="77777777" w:rsidR="00B92B2B" w:rsidRDefault="00B92B2B" w:rsidP="008707D3">
      <w:pPr>
        <w:suppressAutoHyphens/>
        <w:ind w:left="567" w:right="-1"/>
        <w:rPr>
          <w:rFonts w:cs="Arial"/>
          <w:b/>
          <w:lang w:val="nl"/>
        </w:rPr>
      </w:pPr>
    </w:p>
    <w:p w14:paraId="38051B4B" w14:textId="77777777" w:rsidR="00100D9A" w:rsidRDefault="00E91242" w:rsidP="008707D3">
      <w:pPr>
        <w:suppressAutoHyphens/>
        <w:ind w:left="567" w:right="-1"/>
        <w:rPr>
          <w:rFonts w:cs="Arial"/>
          <w:highlight w:val="yellow"/>
          <w:lang w:val="nl"/>
        </w:rPr>
      </w:pPr>
      <w:r w:rsidRPr="009D4364">
        <w:rPr>
          <w:rFonts w:cs="Arial"/>
          <w:highlight w:val="yellow"/>
          <w:lang w:val="nl"/>
        </w:rPr>
        <w:t xml:space="preserve">Betaling vindt plaats </w:t>
      </w:r>
      <w:r w:rsidR="00100D9A">
        <w:rPr>
          <w:rFonts w:cs="Arial"/>
          <w:highlight w:val="yellow"/>
          <w:lang w:val="nl"/>
        </w:rPr>
        <w:t>per batch en is als volgt:</w:t>
      </w:r>
    </w:p>
    <w:p w14:paraId="278403A1" w14:textId="77777777" w:rsidR="00100D9A" w:rsidRPr="00100D9A" w:rsidRDefault="00100D9A" w:rsidP="00100D9A">
      <w:pPr>
        <w:pStyle w:val="Lijstalinea"/>
        <w:numPr>
          <w:ilvl w:val="0"/>
          <w:numId w:val="24"/>
        </w:numPr>
        <w:suppressAutoHyphens/>
        <w:ind w:right="-1"/>
        <w:rPr>
          <w:rFonts w:cs="Arial"/>
          <w:highlight w:val="yellow"/>
          <w:lang w:val="nl"/>
        </w:rPr>
      </w:pPr>
      <w:r w:rsidRPr="00100D9A">
        <w:rPr>
          <w:rFonts w:cs="Arial"/>
          <w:highlight w:val="yellow"/>
          <w:lang w:val="nl"/>
        </w:rPr>
        <w:t>-</w:t>
      </w:r>
    </w:p>
    <w:p w14:paraId="5E0FAE32" w14:textId="77777777" w:rsidR="00100D9A" w:rsidRPr="00100D9A" w:rsidRDefault="00100D9A" w:rsidP="00100D9A">
      <w:pPr>
        <w:pStyle w:val="Lijstalinea"/>
        <w:numPr>
          <w:ilvl w:val="0"/>
          <w:numId w:val="24"/>
        </w:numPr>
        <w:suppressAutoHyphens/>
        <w:ind w:right="-1"/>
        <w:rPr>
          <w:rFonts w:cs="Arial"/>
          <w:highlight w:val="yellow"/>
          <w:lang w:val="nl"/>
        </w:rPr>
      </w:pPr>
      <w:r w:rsidRPr="00100D9A">
        <w:rPr>
          <w:rFonts w:cs="Arial"/>
          <w:highlight w:val="yellow"/>
          <w:lang w:val="nl"/>
        </w:rPr>
        <w:t>-</w:t>
      </w:r>
    </w:p>
    <w:p w14:paraId="49BDC77D" w14:textId="77777777" w:rsidR="00100D9A" w:rsidRPr="00100D9A" w:rsidRDefault="00100D9A" w:rsidP="00100D9A">
      <w:pPr>
        <w:pStyle w:val="Lijstalinea"/>
        <w:numPr>
          <w:ilvl w:val="0"/>
          <w:numId w:val="24"/>
        </w:numPr>
        <w:suppressAutoHyphens/>
        <w:ind w:right="-1"/>
        <w:rPr>
          <w:rFonts w:cs="Arial"/>
          <w:highlight w:val="yellow"/>
          <w:lang w:val="nl"/>
        </w:rPr>
      </w:pPr>
      <w:r w:rsidRPr="00100D9A">
        <w:rPr>
          <w:rFonts w:cs="Arial"/>
          <w:highlight w:val="yellow"/>
          <w:lang w:val="nl"/>
        </w:rPr>
        <w:t>-</w:t>
      </w:r>
    </w:p>
    <w:p w14:paraId="14D3B36B" w14:textId="08A56FC3" w:rsidR="00ED5289" w:rsidRDefault="00ED5289" w:rsidP="00E40556">
      <w:pPr>
        <w:pStyle w:val="Geenafstand"/>
        <w:numPr>
          <w:ilvl w:val="1"/>
          <w:numId w:val="18"/>
        </w:numPr>
        <w:tabs>
          <w:tab w:val="left" w:pos="567"/>
        </w:tabs>
        <w:spacing w:line="280" w:lineRule="atLeast"/>
        <w:ind w:left="567" w:hanging="567"/>
        <w:rPr>
          <w:rFonts w:ascii="Arial" w:hAnsi="Arial" w:cs="Arial"/>
          <w:sz w:val="20"/>
          <w:szCs w:val="20"/>
        </w:rPr>
      </w:pPr>
      <w:bookmarkStart w:id="17" w:name="_Hlk103712548"/>
      <w:r w:rsidRPr="008A0BF3">
        <w:rPr>
          <w:rFonts w:ascii="Arial" w:hAnsi="Arial" w:cs="Arial"/>
          <w:sz w:val="20"/>
          <w:szCs w:val="20"/>
        </w:rPr>
        <w:t>Op de facturen dient verwezen te worden naar het inkoop opdrachtnummer van GVB en dient de juiste tenaamstelling te worden gehanteerd. Indien aan deze eisen niet wordt voldaan, wordt de factuur niet in behandeling genomen.</w:t>
      </w:r>
    </w:p>
    <w:bookmarkEnd w:id="17"/>
    <w:p w14:paraId="4DBD3739" w14:textId="77777777" w:rsidR="00F83DCB" w:rsidRPr="008A0BF3" w:rsidRDefault="00F83DCB" w:rsidP="00F83DCB">
      <w:pPr>
        <w:pStyle w:val="Geenafstand"/>
        <w:tabs>
          <w:tab w:val="left" w:pos="567"/>
        </w:tabs>
        <w:spacing w:line="280" w:lineRule="atLeast"/>
        <w:rPr>
          <w:rFonts w:ascii="Arial" w:hAnsi="Arial" w:cs="Arial"/>
          <w:sz w:val="20"/>
          <w:szCs w:val="20"/>
        </w:rPr>
      </w:pPr>
    </w:p>
    <w:p w14:paraId="6AF32654" w14:textId="5C188506" w:rsidR="00E91242" w:rsidRPr="009D4364" w:rsidRDefault="00E91242"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9D4364">
        <w:rPr>
          <w:rFonts w:ascii="Arial" w:hAnsi="Arial" w:cs="Arial"/>
          <w:sz w:val="20"/>
          <w:szCs w:val="20"/>
          <w:lang w:val="nl"/>
        </w:rPr>
        <w:t xml:space="preserve">Opdrachtnemer zendt de factuur/facturen digitaal aan GVB. Opdrachtnemer zendt de factuur/facturen onder vermelding van: </w:t>
      </w:r>
    </w:p>
    <w:p w14:paraId="0D1258BC" w14:textId="77777777" w:rsidR="00E91242" w:rsidRPr="009D4364" w:rsidRDefault="00E91242" w:rsidP="005B21F9">
      <w:pPr>
        <w:pStyle w:val="Lijstalinea"/>
        <w:numPr>
          <w:ilvl w:val="0"/>
          <w:numId w:val="12"/>
        </w:numPr>
        <w:suppressAutoHyphens/>
        <w:spacing w:after="0" w:line="280" w:lineRule="atLeast"/>
        <w:ind w:left="1276" w:right="-1" w:hanging="425"/>
        <w:rPr>
          <w:rFonts w:ascii="Arial" w:hAnsi="Arial" w:cs="Arial"/>
          <w:sz w:val="20"/>
          <w:szCs w:val="20"/>
          <w:lang w:val="nl"/>
        </w:rPr>
      </w:pPr>
      <w:r w:rsidRPr="009D4364">
        <w:rPr>
          <w:rFonts w:ascii="Arial" w:hAnsi="Arial" w:cs="Arial"/>
          <w:sz w:val="20"/>
          <w:szCs w:val="20"/>
          <w:lang w:val="nl"/>
        </w:rPr>
        <w:t>GVB Exploitatie/Infra/Activa/Veren B.V.</w:t>
      </w:r>
    </w:p>
    <w:p w14:paraId="13E2CD49" w14:textId="77777777" w:rsidR="00E91242" w:rsidRPr="009D4364" w:rsidRDefault="00E91242" w:rsidP="00E660DA">
      <w:pPr>
        <w:suppressAutoHyphens/>
        <w:ind w:left="1276" w:right="-1"/>
        <w:rPr>
          <w:rFonts w:cs="Arial"/>
          <w:lang w:val="nl"/>
        </w:rPr>
      </w:pPr>
      <w:r w:rsidRPr="009D4364">
        <w:rPr>
          <w:rFonts w:cs="Arial"/>
          <w:lang w:val="nl"/>
        </w:rPr>
        <w:t>T.a.v. Crediteurenadministratie</w:t>
      </w:r>
    </w:p>
    <w:p w14:paraId="7EEA2AB4" w14:textId="77777777" w:rsidR="00E91242" w:rsidRPr="009D4364" w:rsidRDefault="00E91242" w:rsidP="00E660DA">
      <w:pPr>
        <w:suppressAutoHyphens/>
        <w:ind w:left="1276" w:right="-1"/>
        <w:rPr>
          <w:rFonts w:cs="Arial"/>
          <w:lang w:val="nl"/>
        </w:rPr>
      </w:pPr>
      <w:r w:rsidRPr="009D4364">
        <w:rPr>
          <w:rFonts w:cs="Arial"/>
          <w:lang w:val="nl"/>
        </w:rPr>
        <w:t>Postbus 2131</w:t>
      </w:r>
    </w:p>
    <w:p w14:paraId="78753CA4" w14:textId="77777777" w:rsidR="00E91242" w:rsidRPr="009D4364" w:rsidRDefault="00E91242" w:rsidP="00E660DA">
      <w:pPr>
        <w:suppressAutoHyphens/>
        <w:ind w:left="1276" w:right="-1"/>
        <w:rPr>
          <w:rFonts w:cs="Arial"/>
          <w:lang w:val="nl"/>
        </w:rPr>
      </w:pPr>
      <w:r w:rsidRPr="009D4364">
        <w:rPr>
          <w:rFonts w:cs="Arial"/>
          <w:lang w:val="nl"/>
        </w:rPr>
        <w:t xml:space="preserve">1000 CC  AMSTERDAM </w:t>
      </w:r>
    </w:p>
    <w:p w14:paraId="6D2439A1" w14:textId="77777777" w:rsidR="00E91242" w:rsidRPr="009D4364" w:rsidRDefault="00E91242" w:rsidP="005B21F9">
      <w:pPr>
        <w:pStyle w:val="Lijstalinea"/>
        <w:numPr>
          <w:ilvl w:val="0"/>
          <w:numId w:val="12"/>
        </w:numPr>
        <w:suppressAutoHyphens/>
        <w:spacing w:after="0" w:line="280" w:lineRule="atLeast"/>
        <w:ind w:left="1276" w:right="-1" w:hanging="425"/>
        <w:rPr>
          <w:rFonts w:ascii="Arial" w:hAnsi="Arial" w:cs="Arial"/>
          <w:sz w:val="20"/>
          <w:szCs w:val="20"/>
          <w:lang w:val="nl"/>
        </w:rPr>
      </w:pPr>
      <w:r w:rsidRPr="009D4364">
        <w:rPr>
          <w:rFonts w:ascii="Arial" w:hAnsi="Arial" w:cs="Arial"/>
          <w:sz w:val="20"/>
          <w:szCs w:val="20"/>
          <w:lang w:val="nl"/>
        </w:rPr>
        <w:t xml:space="preserve">het betreffende inkoopordernummer </w:t>
      </w:r>
    </w:p>
    <w:p w14:paraId="21C3D22C" w14:textId="77777777" w:rsidR="00E91242" w:rsidRPr="009D4364" w:rsidRDefault="00E91242" w:rsidP="008707D3">
      <w:pPr>
        <w:suppressAutoHyphens/>
        <w:ind w:left="567" w:right="-1" w:hanging="12"/>
        <w:rPr>
          <w:rFonts w:cs="Arial"/>
          <w:lang w:val="nl"/>
        </w:rPr>
      </w:pPr>
      <w:r w:rsidRPr="009D4364">
        <w:rPr>
          <w:rFonts w:cs="Arial"/>
          <w:lang w:val="nl"/>
        </w:rPr>
        <w:t>De facturen worden digitaal verstuurd aan: crediteuren@gvb.nl</w:t>
      </w:r>
    </w:p>
    <w:p w14:paraId="70629F0C" w14:textId="77777777" w:rsidR="00E91242" w:rsidRPr="009D4364" w:rsidRDefault="00E91242" w:rsidP="00934C11">
      <w:pPr>
        <w:suppressAutoHyphens/>
        <w:ind w:left="567" w:right="-1" w:hanging="567"/>
        <w:rPr>
          <w:rFonts w:cs="Arial"/>
          <w:lang w:val="nl"/>
        </w:rPr>
      </w:pPr>
    </w:p>
    <w:p w14:paraId="7E9BAA46" w14:textId="41299438" w:rsidR="00F875EB" w:rsidRPr="00114C2F" w:rsidRDefault="00B86450" w:rsidP="008707D3">
      <w:pPr>
        <w:pStyle w:val="Kop1"/>
        <w:numPr>
          <w:ilvl w:val="0"/>
          <w:numId w:val="18"/>
        </w:numPr>
        <w:spacing w:before="120" w:after="240" w:line="280" w:lineRule="atLeast"/>
        <w:ind w:left="1134" w:hanging="1134"/>
        <w:rPr>
          <w:sz w:val="20"/>
          <w:szCs w:val="20"/>
        </w:rPr>
      </w:pPr>
      <w:bookmarkStart w:id="18" w:name="_Toc514770058"/>
      <w:bookmarkStart w:id="19" w:name="_Toc213164234"/>
      <w:r>
        <w:rPr>
          <w:sz w:val="20"/>
          <w:szCs w:val="20"/>
        </w:rPr>
        <w:t>Uitvoering</w:t>
      </w:r>
      <w:r w:rsidR="00F875EB" w:rsidRPr="00114C2F">
        <w:rPr>
          <w:sz w:val="20"/>
          <w:szCs w:val="20"/>
        </w:rPr>
        <w:t xml:space="preserve"> werkzaamheden</w:t>
      </w:r>
      <w:bookmarkEnd w:id="18"/>
      <w:bookmarkEnd w:id="19"/>
    </w:p>
    <w:p w14:paraId="3798B6F9" w14:textId="118C9BEF" w:rsidR="00370139" w:rsidRPr="00742BD5" w:rsidRDefault="00370139" w:rsidP="00E40556">
      <w:pPr>
        <w:pStyle w:val="Lijstalinea"/>
        <w:numPr>
          <w:ilvl w:val="1"/>
          <w:numId w:val="18"/>
        </w:numPr>
        <w:suppressAutoHyphens/>
        <w:spacing w:after="0" w:line="280" w:lineRule="atLeast"/>
        <w:ind w:left="567" w:right="-1" w:hanging="567"/>
        <w:rPr>
          <w:rFonts w:ascii="Arial" w:hAnsi="Arial" w:cs="Arial"/>
          <w:sz w:val="20"/>
          <w:szCs w:val="20"/>
        </w:rPr>
      </w:pPr>
      <w:bookmarkStart w:id="20" w:name="_Toc70330674"/>
      <w:bookmarkStart w:id="21" w:name="_Toc514394071"/>
      <w:bookmarkStart w:id="22" w:name="_Toc514394849"/>
      <w:bookmarkStart w:id="23" w:name="_Toc514770059"/>
      <w:bookmarkStart w:id="24" w:name="_Hlk514856282"/>
      <w:r w:rsidRPr="00742BD5">
        <w:rPr>
          <w:rFonts w:ascii="Arial" w:hAnsi="Arial" w:cs="Arial"/>
          <w:sz w:val="20"/>
          <w:szCs w:val="20"/>
        </w:rPr>
        <w:t xml:space="preserve">De </w:t>
      </w:r>
      <w:r w:rsidR="00B86450" w:rsidRPr="003A22AE">
        <w:rPr>
          <w:rFonts w:ascii="Arial" w:hAnsi="Arial" w:cs="Arial"/>
          <w:sz w:val="20"/>
          <w:szCs w:val="20"/>
        </w:rPr>
        <w:t>werkzaamheden, verband houdende met de</w:t>
      </w:r>
      <w:r w:rsidRPr="003A22AE">
        <w:rPr>
          <w:rFonts w:ascii="Arial" w:hAnsi="Arial" w:cs="Arial"/>
          <w:sz w:val="20"/>
          <w:szCs w:val="20"/>
        </w:rPr>
        <w:t xml:space="preserve"> overeengekomen Diensten </w:t>
      </w:r>
      <w:r w:rsidR="00B86450" w:rsidRPr="003A22AE">
        <w:rPr>
          <w:rFonts w:ascii="Arial" w:hAnsi="Arial" w:cs="Arial"/>
          <w:sz w:val="20"/>
          <w:szCs w:val="20"/>
        </w:rPr>
        <w:t>zijn</w:t>
      </w:r>
      <w:r w:rsidRPr="003A22AE">
        <w:rPr>
          <w:rFonts w:ascii="Arial" w:hAnsi="Arial" w:cs="Arial"/>
          <w:sz w:val="20"/>
          <w:szCs w:val="20"/>
        </w:rPr>
        <w:t xml:space="preserve"> nader beschreven in het </w:t>
      </w:r>
      <w:r w:rsidR="00EE71B4" w:rsidRPr="003A22AE">
        <w:rPr>
          <w:rFonts w:ascii="Arial" w:hAnsi="Arial" w:cs="Arial"/>
          <w:sz w:val="20"/>
          <w:szCs w:val="20"/>
        </w:rPr>
        <w:t>Beschrijven document</w:t>
      </w:r>
      <w:r w:rsidRPr="003A22AE">
        <w:rPr>
          <w:rFonts w:ascii="Arial" w:hAnsi="Arial" w:cs="Arial"/>
          <w:sz w:val="20"/>
          <w:szCs w:val="20"/>
        </w:rPr>
        <w:t xml:space="preserve"> en de Inschrijving van Opdrachtnemer</w:t>
      </w:r>
      <w:r w:rsidR="00EE71B4" w:rsidRPr="003A22AE">
        <w:rPr>
          <w:rFonts w:ascii="Arial" w:hAnsi="Arial" w:cs="Arial"/>
          <w:sz w:val="20"/>
          <w:szCs w:val="20"/>
        </w:rPr>
        <w:t>.</w:t>
      </w:r>
    </w:p>
    <w:p w14:paraId="37D31350" w14:textId="78B03496" w:rsidR="00370139" w:rsidRPr="00742BD5" w:rsidRDefault="00370139" w:rsidP="00632B38">
      <w:pPr>
        <w:suppressAutoHyphens/>
        <w:ind w:left="720" w:right="-1" w:hanging="720"/>
        <w:rPr>
          <w:rFonts w:cs="Arial"/>
        </w:rPr>
      </w:pPr>
    </w:p>
    <w:p w14:paraId="11018296" w14:textId="77777777" w:rsidR="00370139" w:rsidRPr="00742BD5" w:rsidRDefault="00370139" w:rsidP="00632B38">
      <w:pPr>
        <w:suppressAutoHyphens/>
        <w:ind w:left="720" w:right="-1" w:hanging="720"/>
        <w:rPr>
          <w:rFonts w:cs="Arial"/>
          <w:b/>
          <w:bCs/>
          <w:i/>
          <w:iCs/>
          <w:lang w:val="nl"/>
        </w:rPr>
      </w:pPr>
      <w:r w:rsidRPr="00742BD5">
        <w:rPr>
          <w:rFonts w:cs="Arial"/>
          <w:b/>
          <w:bCs/>
          <w:i/>
          <w:iCs/>
          <w:lang w:val="nl"/>
        </w:rPr>
        <w:t>Locatie uit te voeren werkzaamheden</w:t>
      </w:r>
    </w:p>
    <w:p w14:paraId="4344E620" w14:textId="31132307" w:rsidR="00632B38" w:rsidRPr="001B5B69" w:rsidRDefault="00632B38" w:rsidP="001B5B69">
      <w:pPr>
        <w:pStyle w:val="Lijstalinea"/>
        <w:numPr>
          <w:ilvl w:val="1"/>
          <w:numId w:val="18"/>
        </w:numPr>
        <w:suppressAutoHyphens/>
        <w:spacing w:after="0" w:line="280" w:lineRule="atLeast"/>
        <w:ind w:left="567" w:right="-1" w:hanging="567"/>
        <w:rPr>
          <w:rFonts w:ascii="Arial" w:hAnsi="Arial" w:cs="Arial"/>
          <w:sz w:val="20"/>
          <w:szCs w:val="20"/>
        </w:rPr>
      </w:pPr>
      <w:r w:rsidRPr="001B5B69">
        <w:rPr>
          <w:rFonts w:ascii="Arial" w:hAnsi="Arial" w:cs="Arial"/>
          <w:sz w:val="20"/>
          <w:szCs w:val="20"/>
        </w:rPr>
        <w:t xml:space="preserve">De </w:t>
      </w:r>
      <w:r w:rsidR="00E344D8" w:rsidRPr="001B5B69">
        <w:rPr>
          <w:rFonts w:ascii="Arial" w:hAnsi="Arial" w:cs="Arial"/>
          <w:sz w:val="20"/>
          <w:szCs w:val="20"/>
        </w:rPr>
        <w:t xml:space="preserve">werkzaamheden, </w:t>
      </w:r>
      <w:r w:rsidR="004B7C58" w:rsidRPr="001B5B69">
        <w:rPr>
          <w:rFonts w:ascii="Arial" w:hAnsi="Arial" w:cs="Arial"/>
          <w:sz w:val="20"/>
          <w:szCs w:val="20"/>
        </w:rPr>
        <w:t xml:space="preserve">verband houdende met de </w:t>
      </w:r>
      <w:r w:rsidRPr="001B5B69">
        <w:rPr>
          <w:rFonts w:ascii="Arial" w:hAnsi="Arial" w:cs="Arial"/>
          <w:sz w:val="20"/>
          <w:szCs w:val="20"/>
        </w:rPr>
        <w:t xml:space="preserve">Diensten worden verricht </w:t>
      </w:r>
      <w:r w:rsidR="00EE71B4" w:rsidRPr="001B5B69">
        <w:rPr>
          <w:rFonts w:ascii="Arial" w:hAnsi="Arial" w:cs="Arial"/>
          <w:sz w:val="20"/>
          <w:szCs w:val="20"/>
        </w:rPr>
        <w:t xml:space="preserve">op </w:t>
      </w:r>
      <w:r w:rsidR="00922A7A" w:rsidRPr="00922A7A">
        <w:rPr>
          <w:rFonts w:ascii="Arial" w:hAnsi="Arial" w:cs="Arial"/>
          <w:sz w:val="20"/>
          <w:szCs w:val="20"/>
        </w:rPr>
        <w:t>de in het Beschrijvend document danwel in de inkooporder aangegeven plaats</w:t>
      </w:r>
      <w:r w:rsidR="003A22AE">
        <w:rPr>
          <w:rFonts w:ascii="Arial" w:hAnsi="Arial" w:cs="Arial"/>
          <w:sz w:val="20"/>
          <w:szCs w:val="20"/>
        </w:rPr>
        <w:t>, zijnde die van de Opdrachtnemer</w:t>
      </w:r>
      <w:r w:rsidR="00922A7A" w:rsidRPr="00922A7A">
        <w:rPr>
          <w:rFonts w:ascii="Arial" w:hAnsi="Arial" w:cs="Arial"/>
          <w:sz w:val="20"/>
          <w:szCs w:val="20"/>
        </w:rPr>
        <w:t>.</w:t>
      </w:r>
    </w:p>
    <w:p w14:paraId="7B2D99CB" w14:textId="77777777" w:rsidR="00632B38" w:rsidRPr="003A22AE" w:rsidRDefault="00632B38" w:rsidP="00632B38">
      <w:pPr>
        <w:suppressAutoHyphens/>
        <w:ind w:right="-1"/>
        <w:rPr>
          <w:rFonts w:cs="Arial"/>
        </w:rPr>
      </w:pPr>
    </w:p>
    <w:p w14:paraId="6DE1F90D" w14:textId="4ED888CF" w:rsidR="009A0E55" w:rsidRPr="00742BD5" w:rsidRDefault="00370139" w:rsidP="00474377">
      <w:pPr>
        <w:suppressAutoHyphens/>
        <w:ind w:right="-1"/>
        <w:rPr>
          <w:rFonts w:cs="Arial"/>
          <w:b/>
          <w:bCs/>
          <w:i/>
          <w:iCs/>
        </w:rPr>
      </w:pPr>
      <w:bookmarkStart w:id="25" w:name="_Hlk94658156"/>
      <w:r w:rsidRPr="00742BD5">
        <w:rPr>
          <w:rFonts w:cs="Arial"/>
          <w:b/>
          <w:bCs/>
          <w:i/>
          <w:iCs/>
        </w:rPr>
        <w:t xml:space="preserve">Datum </w:t>
      </w:r>
      <w:r w:rsidR="00E40556" w:rsidRPr="00742BD5">
        <w:rPr>
          <w:rFonts w:cs="Arial"/>
          <w:b/>
          <w:bCs/>
          <w:i/>
          <w:iCs/>
        </w:rPr>
        <w:t xml:space="preserve">of periode </w:t>
      </w:r>
      <w:r w:rsidRPr="00742BD5">
        <w:rPr>
          <w:rFonts w:cs="Arial"/>
          <w:b/>
          <w:bCs/>
          <w:i/>
          <w:iCs/>
        </w:rPr>
        <w:t>uitvoeren werkzaamheden</w:t>
      </w:r>
    </w:p>
    <w:p w14:paraId="60F47197" w14:textId="57F3C931" w:rsidR="009A0E55" w:rsidRPr="00742BD5" w:rsidRDefault="009A0E55" w:rsidP="00E40556">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Deze Overeenkomst wordt van kracht op</w:t>
      </w:r>
      <w:r w:rsidR="00DE749F">
        <w:rPr>
          <w:rFonts w:ascii="Arial" w:hAnsi="Arial" w:cs="Arial"/>
          <w:sz w:val="20"/>
          <w:szCs w:val="20"/>
          <w:lang w:val="nl"/>
        </w:rPr>
        <w:t xml:space="preserve"> </w:t>
      </w:r>
      <w:r w:rsidR="00DE749F" w:rsidRPr="00DE749F">
        <w:rPr>
          <w:rFonts w:ascii="Arial" w:hAnsi="Arial" w:cs="Arial"/>
          <w:sz w:val="20"/>
          <w:szCs w:val="20"/>
          <w:highlight w:val="yellow"/>
          <w:lang w:val="nl"/>
        </w:rPr>
        <w:t>[…..</w:t>
      </w:r>
      <w:r w:rsidRPr="00DE749F">
        <w:rPr>
          <w:rFonts w:ascii="Arial" w:hAnsi="Arial" w:cs="Arial"/>
          <w:sz w:val="20"/>
          <w:szCs w:val="20"/>
          <w:highlight w:val="yellow"/>
          <w:lang w:val="nl"/>
        </w:rPr>
        <w:t xml:space="preserve">datum </w:t>
      </w:r>
      <w:r w:rsidR="00DE749F" w:rsidRPr="00DE749F">
        <w:rPr>
          <w:rFonts w:ascii="Arial" w:hAnsi="Arial" w:cs="Arial"/>
          <w:sz w:val="20"/>
          <w:szCs w:val="20"/>
          <w:highlight w:val="yellow"/>
          <w:lang w:val="nl"/>
        </w:rPr>
        <w:t>…..]</w:t>
      </w:r>
      <w:r w:rsidRPr="00DE749F">
        <w:rPr>
          <w:rFonts w:ascii="Arial" w:hAnsi="Arial" w:cs="Arial"/>
          <w:sz w:val="20"/>
          <w:szCs w:val="20"/>
          <w:highlight w:val="yellow"/>
          <w:lang w:val="nl"/>
        </w:rPr>
        <w:t>.</w:t>
      </w:r>
      <w:r w:rsidRPr="00742BD5">
        <w:rPr>
          <w:rFonts w:ascii="Arial" w:hAnsi="Arial" w:cs="Arial"/>
          <w:sz w:val="20"/>
          <w:szCs w:val="20"/>
          <w:lang w:val="nl"/>
        </w:rPr>
        <w:t xml:space="preserve"> De daadwerkelijke uitvoering van de Dienst vangt aan </w:t>
      </w:r>
      <w:r w:rsidR="00DE749F">
        <w:rPr>
          <w:rFonts w:ascii="Arial" w:hAnsi="Arial" w:cs="Arial"/>
          <w:sz w:val="20"/>
          <w:szCs w:val="20"/>
          <w:lang w:val="nl"/>
        </w:rPr>
        <w:t xml:space="preserve">in oktober </w:t>
      </w:r>
      <w:r w:rsidR="00DE749F" w:rsidRPr="00DE749F">
        <w:rPr>
          <w:rFonts w:ascii="Arial" w:hAnsi="Arial" w:cs="Arial"/>
          <w:sz w:val="20"/>
          <w:szCs w:val="20"/>
          <w:lang w:val="nl"/>
        </w:rPr>
        <w:t xml:space="preserve">2026 </w:t>
      </w:r>
      <w:r w:rsidRPr="00DE749F">
        <w:rPr>
          <w:rFonts w:ascii="Arial" w:hAnsi="Arial" w:cs="Arial"/>
          <w:sz w:val="20"/>
          <w:szCs w:val="20"/>
          <w:lang w:val="nl"/>
        </w:rPr>
        <w:t>.</w:t>
      </w:r>
    </w:p>
    <w:p w14:paraId="68BB2776" w14:textId="39470012" w:rsidR="00A86E03" w:rsidRPr="00742BD5" w:rsidRDefault="00A86E03" w:rsidP="00A86E03">
      <w:pPr>
        <w:suppressAutoHyphens/>
        <w:ind w:left="567" w:hanging="567"/>
        <w:rPr>
          <w:rFonts w:cs="Arial"/>
          <w:lang w:val="nl"/>
        </w:rPr>
      </w:pPr>
    </w:p>
    <w:p w14:paraId="73DA9837" w14:textId="369F5411" w:rsidR="00370139" w:rsidRPr="00742BD5" w:rsidRDefault="0050001E" w:rsidP="00E40556">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 xml:space="preserve">De detailplanning </w:t>
      </w:r>
      <w:r w:rsidR="0067104C">
        <w:rPr>
          <w:rFonts w:ascii="Arial" w:hAnsi="Arial" w:cs="Arial"/>
          <w:sz w:val="20"/>
          <w:szCs w:val="20"/>
          <w:lang w:val="nl"/>
        </w:rPr>
        <w:t xml:space="preserve">voor het verrichten van de overeengekomen Diensten </w:t>
      </w:r>
      <w:r w:rsidRPr="00742BD5">
        <w:rPr>
          <w:rFonts w:ascii="Arial" w:hAnsi="Arial" w:cs="Arial"/>
          <w:sz w:val="20"/>
          <w:szCs w:val="20"/>
          <w:lang w:val="nl"/>
        </w:rPr>
        <w:t xml:space="preserve">is opgenomen in de Inschrijving van </w:t>
      </w:r>
      <w:r w:rsidRPr="00DE749F">
        <w:rPr>
          <w:rFonts w:ascii="Arial" w:hAnsi="Arial" w:cs="Arial"/>
          <w:sz w:val="20"/>
          <w:szCs w:val="20"/>
          <w:lang w:val="nl"/>
        </w:rPr>
        <w:t>Opdrachtnemer</w:t>
      </w:r>
      <w:r w:rsidR="00DE749F" w:rsidRPr="00DE749F">
        <w:rPr>
          <w:rFonts w:ascii="Arial" w:hAnsi="Arial" w:cs="Arial"/>
          <w:sz w:val="20"/>
          <w:szCs w:val="20"/>
          <w:lang w:val="nl"/>
        </w:rPr>
        <w:t xml:space="preserve">. </w:t>
      </w:r>
      <w:r w:rsidR="00370139" w:rsidRPr="00DE749F">
        <w:rPr>
          <w:rFonts w:ascii="Arial" w:hAnsi="Arial" w:cs="Arial"/>
          <w:sz w:val="20"/>
          <w:szCs w:val="20"/>
          <w:lang w:val="nl"/>
        </w:rPr>
        <w:t xml:space="preserve">De detailplanning voor het uitvoeren van de werkzaamheden wordt </w:t>
      </w:r>
      <w:r w:rsidR="00F01BED" w:rsidRPr="00DE749F">
        <w:rPr>
          <w:rFonts w:ascii="Arial" w:hAnsi="Arial" w:cs="Arial"/>
          <w:sz w:val="20"/>
          <w:szCs w:val="20"/>
          <w:lang w:val="nl"/>
        </w:rPr>
        <w:t xml:space="preserve">uiterlijk binnen </w:t>
      </w:r>
      <w:r w:rsidR="00DE749F" w:rsidRPr="00DE749F">
        <w:rPr>
          <w:rFonts w:ascii="Arial" w:hAnsi="Arial" w:cs="Arial"/>
          <w:sz w:val="20"/>
          <w:szCs w:val="20"/>
          <w:lang w:val="nl"/>
        </w:rPr>
        <w:t xml:space="preserve">6 maanden </w:t>
      </w:r>
      <w:r w:rsidR="00F01BED" w:rsidRPr="00DE749F">
        <w:rPr>
          <w:rFonts w:ascii="Arial" w:hAnsi="Arial" w:cs="Arial"/>
          <w:sz w:val="20"/>
          <w:szCs w:val="20"/>
          <w:lang w:val="nl"/>
        </w:rPr>
        <w:t xml:space="preserve">na inwerkingtreding van deze Overeenkomst </w:t>
      </w:r>
      <w:r w:rsidR="00370139" w:rsidRPr="00DE749F">
        <w:rPr>
          <w:rFonts w:ascii="Arial" w:hAnsi="Arial" w:cs="Arial"/>
          <w:sz w:val="20"/>
          <w:szCs w:val="20"/>
          <w:lang w:val="nl"/>
        </w:rPr>
        <w:t>vastgesteld in overleg tussen GVB en Opdrachtnemer</w:t>
      </w:r>
      <w:r w:rsidR="00370139" w:rsidRPr="00742BD5">
        <w:rPr>
          <w:rFonts w:ascii="Arial" w:hAnsi="Arial" w:cs="Arial"/>
          <w:sz w:val="20"/>
          <w:szCs w:val="20"/>
          <w:lang w:val="nl"/>
        </w:rPr>
        <w:t xml:space="preserve">  </w:t>
      </w:r>
    </w:p>
    <w:p w14:paraId="1C47B110" w14:textId="77777777" w:rsidR="00474377" w:rsidRPr="00742BD5" w:rsidRDefault="00474377" w:rsidP="00474377">
      <w:pPr>
        <w:suppressAutoHyphens/>
        <w:ind w:right="-1"/>
        <w:rPr>
          <w:rFonts w:cs="Arial"/>
          <w:lang w:val="nl"/>
        </w:rPr>
      </w:pPr>
    </w:p>
    <w:p w14:paraId="579728D0" w14:textId="59F9FF6E" w:rsidR="00370139" w:rsidRPr="00742BD5" w:rsidRDefault="00370139" w:rsidP="00E40556">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De planning en uitvoering van de werkzaamheden houdt rekening met de termijnen als genoemd in artikel 2 van deze Overeenkomst.</w:t>
      </w:r>
    </w:p>
    <w:p w14:paraId="5FCDED8A" w14:textId="77777777" w:rsidR="00370139" w:rsidRPr="00742BD5" w:rsidRDefault="00370139" w:rsidP="00A86E03">
      <w:pPr>
        <w:suppressAutoHyphens/>
        <w:ind w:left="567" w:hanging="567"/>
        <w:rPr>
          <w:rFonts w:cs="Arial"/>
          <w:lang w:val="nl"/>
        </w:rPr>
      </w:pPr>
    </w:p>
    <w:p w14:paraId="7059471D" w14:textId="3CC984C7" w:rsidR="00A86E03" w:rsidRPr="00742BD5" w:rsidRDefault="00A86E03" w:rsidP="00A86E03">
      <w:pPr>
        <w:suppressAutoHyphens/>
        <w:ind w:left="567" w:hanging="567"/>
        <w:rPr>
          <w:rFonts w:cs="Arial"/>
          <w:b/>
          <w:bCs/>
          <w:i/>
          <w:iCs/>
          <w:lang w:val="nl"/>
        </w:rPr>
      </w:pPr>
      <w:r w:rsidRPr="00742BD5">
        <w:rPr>
          <w:rFonts w:cs="Arial"/>
          <w:b/>
          <w:bCs/>
          <w:i/>
          <w:iCs/>
          <w:lang w:val="nl"/>
        </w:rPr>
        <w:tab/>
        <w:t>Rapportages</w:t>
      </w:r>
    </w:p>
    <w:p w14:paraId="3C560BD1" w14:textId="30DE1FCD" w:rsidR="00E40556" w:rsidRPr="00742BD5" w:rsidRDefault="00E40556" w:rsidP="009A0E55">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Opdrachtnemer zal GVB periodiek informeren over de voortgang van de werkzaamheden.</w:t>
      </w:r>
    </w:p>
    <w:bookmarkEnd w:id="25"/>
    <w:p w14:paraId="5476D277" w14:textId="77777777" w:rsidR="00E40556" w:rsidRPr="00742BD5" w:rsidRDefault="00E40556" w:rsidP="00E40556">
      <w:pPr>
        <w:suppressAutoHyphens/>
        <w:ind w:right="-1"/>
        <w:rPr>
          <w:rFonts w:cs="Arial"/>
          <w:lang w:val="nl"/>
        </w:rPr>
      </w:pPr>
    </w:p>
    <w:p w14:paraId="3F6B4FDA" w14:textId="657290BE" w:rsidR="009A0E55" w:rsidRPr="00B96D1B" w:rsidRDefault="009A0E55" w:rsidP="009A0E55">
      <w:pPr>
        <w:pStyle w:val="Lijstalinea"/>
        <w:numPr>
          <w:ilvl w:val="1"/>
          <w:numId w:val="18"/>
        </w:numPr>
        <w:suppressAutoHyphens/>
        <w:spacing w:after="0" w:line="280" w:lineRule="atLeast"/>
        <w:ind w:left="567" w:right="-1" w:hanging="567"/>
        <w:rPr>
          <w:rFonts w:ascii="Arial" w:hAnsi="Arial" w:cs="Arial"/>
          <w:sz w:val="20"/>
          <w:szCs w:val="20"/>
          <w:lang w:val="nl"/>
        </w:rPr>
      </w:pPr>
      <w:r w:rsidRPr="00B96D1B">
        <w:rPr>
          <w:rFonts w:ascii="Arial" w:hAnsi="Arial" w:cs="Arial"/>
          <w:sz w:val="20"/>
          <w:szCs w:val="20"/>
          <w:lang w:val="nl"/>
        </w:rPr>
        <w:t xml:space="preserve">De resultaten van de Diensten worden geleverd in de vorm van c.q. afgerond door indiening  van een eindrapport. </w:t>
      </w:r>
      <w:r w:rsidR="001B6D0E" w:rsidRPr="00B96D1B">
        <w:rPr>
          <w:rFonts w:ascii="Arial" w:hAnsi="Arial" w:cs="Arial"/>
          <w:sz w:val="20"/>
          <w:szCs w:val="20"/>
          <w:lang w:val="nl"/>
        </w:rPr>
        <w:t xml:space="preserve">In het eindrapport dient in ieder geval te worden vermeld, dat GVB de auteursrechthebbende is, </w:t>
      </w:r>
      <w:r w:rsidR="00A23CAB" w:rsidRPr="00B96D1B">
        <w:rPr>
          <w:rFonts w:ascii="Arial" w:hAnsi="Arial" w:cs="Arial"/>
          <w:sz w:val="20"/>
          <w:szCs w:val="20"/>
          <w:lang w:val="nl"/>
        </w:rPr>
        <w:t>en</w:t>
      </w:r>
      <w:r w:rsidRPr="00B96D1B">
        <w:rPr>
          <w:rFonts w:ascii="Arial" w:hAnsi="Arial" w:cs="Arial"/>
          <w:sz w:val="20"/>
          <w:szCs w:val="20"/>
          <w:lang w:val="nl"/>
        </w:rPr>
        <w:t xml:space="preserve"> bevat in elk geval een opgave van de bereikte resultaten, de daarbij gebruikte methoden en technieken, alsmede de daarop gebaseerde conclusies</w:t>
      </w:r>
      <w:r w:rsidR="00E534F9" w:rsidRPr="00B96D1B">
        <w:rPr>
          <w:rFonts w:ascii="Arial" w:hAnsi="Arial" w:cs="Arial"/>
          <w:sz w:val="20"/>
          <w:szCs w:val="20"/>
          <w:lang w:val="nl"/>
        </w:rPr>
        <w:t xml:space="preserve"> en aanbevelingen</w:t>
      </w:r>
      <w:r w:rsidR="006C7853" w:rsidRPr="00B96D1B">
        <w:rPr>
          <w:rFonts w:ascii="Arial" w:hAnsi="Arial" w:cs="Arial"/>
          <w:sz w:val="20"/>
          <w:szCs w:val="20"/>
          <w:lang w:val="nl"/>
        </w:rPr>
        <w:t>, inhoudsopgave en een samenvatting</w:t>
      </w:r>
      <w:r w:rsidRPr="00B96D1B">
        <w:rPr>
          <w:rFonts w:ascii="Arial" w:hAnsi="Arial" w:cs="Arial"/>
          <w:sz w:val="20"/>
          <w:szCs w:val="20"/>
          <w:lang w:val="nl"/>
        </w:rPr>
        <w:t xml:space="preserve">. Het eindrapport wordt in digitale vorm opgeleverd. </w:t>
      </w:r>
    </w:p>
    <w:p w14:paraId="12E343CD" w14:textId="77777777" w:rsidR="009A0E55" w:rsidRPr="00B96D1B" w:rsidRDefault="009A0E55" w:rsidP="009A0E55">
      <w:pPr>
        <w:suppressAutoHyphens/>
        <w:ind w:right="-1"/>
        <w:rPr>
          <w:rFonts w:cs="Arial"/>
          <w:lang w:val="nl"/>
        </w:rPr>
      </w:pPr>
    </w:p>
    <w:p w14:paraId="599C8B9C" w14:textId="2D5890DA" w:rsidR="009A0E55" w:rsidRPr="00B96D1B" w:rsidRDefault="009A0E55" w:rsidP="009A0E55">
      <w:pPr>
        <w:pStyle w:val="Lijstalinea"/>
        <w:numPr>
          <w:ilvl w:val="1"/>
          <w:numId w:val="18"/>
        </w:numPr>
        <w:suppressAutoHyphens/>
        <w:spacing w:after="0" w:line="280" w:lineRule="atLeast"/>
        <w:ind w:left="567" w:right="-1" w:hanging="567"/>
        <w:rPr>
          <w:rFonts w:ascii="Arial" w:hAnsi="Arial" w:cs="Arial"/>
          <w:sz w:val="20"/>
          <w:szCs w:val="20"/>
          <w:lang w:val="nl"/>
        </w:rPr>
      </w:pPr>
      <w:r w:rsidRPr="00B96D1B">
        <w:rPr>
          <w:rFonts w:ascii="Arial" w:hAnsi="Arial" w:cs="Arial"/>
          <w:sz w:val="20"/>
          <w:szCs w:val="20"/>
          <w:lang w:val="nl"/>
        </w:rPr>
        <w:t xml:space="preserve">Omtrent de vorm waarin de eindrapportage zal plaatsvinden, vindt door Partijen nog nader overleg plaats. </w:t>
      </w:r>
    </w:p>
    <w:p w14:paraId="65A4C1FA" w14:textId="77777777" w:rsidR="009A0E55" w:rsidRPr="00742BD5" w:rsidRDefault="009A0E55" w:rsidP="009A0E55">
      <w:pPr>
        <w:jc w:val="both"/>
        <w:rPr>
          <w:rFonts w:cs="Arial"/>
        </w:rPr>
      </w:pPr>
    </w:p>
    <w:p w14:paraId="15329A6C" w14:textId="77777777" w:rsidR="00B86450" w:rsidRPr="00114C2F" w:rsidRDefault="00B86450" w:rsidP="00B86450">
      <w:pPr>
        <w:pStyle w:val="Kop1"/>
        <w:numPr>
          <w:ilvl w:val="0"/>
          <w:numId w:val="18"/>
        </w:numPr>
        <w:spacing w:before="120" w:after="240" w:line="280" w:lineRule="atLeast"/>
        <w:ind w:left="1134" w:hanging="1134"/>
        <w:rPr>
          <w:sz w:val="20"/>
          <w:szCs w:val="20"/>
        </w:rPr>
      </w:pPr>
      <w:bookmarkStart w:id="26" w:name="_Toc213164235"/>
      <w:r w:rsidRPr="00114C2F">
        <w:rPr>
          <w:sz w:val="20"/>
          <w:szCs w:val="20"/>
        </w:rPr>
        <w:t>Contactpersonen / Projectleiders</w:t>
      </w:r>
      <w:bookmarkEnd w:id="26"/>
    </w:p>
    <w:p w14:paraId="0377E9F4" w14:textId="16B84601" w:rsidR="00B96D1B" w:rsidRDefault="00B86450" w:rsidP="00B86450">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Contactpersoon voor GVB is</w:t>
      </w:r>
      <w:r w:rsidR="00B96D1B">
        <w:rPr>
          <w:rFonts w:ascii="Arial" w:hAnsi="Arial" w:cs="Arial"/>
          <w:sz w:val="20"/>
          <w:szCs w:val="20"/>
          <w:lang w:val="nl"/>
        </w:rPr>
        <w:t>:</w:t>
      </w:r>
      <w:r w:rsidR="00B96D1B">
        <w:rPr>
          <w:rFonts w:ascii="Arial" w:hAnsi="Arial" w:cs="Arial"/>
          <w:sz w:val="20"/>
          <w:szCs w:val="20"/>
          <w:lang w:val="nl"/>
        </w:rPr>
        <w:tab/>
        <w:t>Roy Kruithof – Wagenaar (Projectleider)</w:t>
      </w:r>
    </w:p>
    <w:p w14:paraId="515AE664" w14:textId="742B6C1C" w:rsidR="00B86450" w:rsidRPr="00B96D1B" w:rsidRDefault="00B96D1B" w:rsidP="00B96D1B">
      <w:pPr>
        <w:pStyle w:val="Lijstalinea"/>
        <w:suppressAutoHyphens/>
        <w:ind w:left="2907" w:right="-1" w:firstLine="638"/>
        <w:rPr>
          <w:rFonts w:cs="Arial"/>
          <w:lang w:val="nl"/>
        </w:rPr>
      </w:pPr>
      <w:r>
        <w:rPr>
          <w:rFonts w:cs="Arial"/>
          <w:lang w:val="nl"/>
        </w:rPr>
        <w:t>Andre  Ordas (Contractmanager Railmaterieel)</w:t>
      </w:r>
    </w:p>
    <w:p w14:paraId="6C34D278" w14:textId="6787FAD0" w:rsidR="00B86450" w:rsidRPr="00B96D1B" w:rsidRDefault="00B86450" w:rsidP="00B96D1B">
      <w:pPr>
        <w:suppressAutoHyphens/>
        <w:ind w:left="567" w:hanging="567"/>
        <w:rPr>
          <w:rFonts w:cs="Arial"/>
          <w:lang w:val="nl"/>
        </w:rPr>
      </w:pPr>
      <w:r w:rsidRPr="00EA2281">
        <w:rPr>
          <w:rFonts w:cs="Arial"/>
          <w:lang w:val="nl"/>
        </w:rPr>
        <w:tab/>
        <w:t xml:space="preserve">Contactpersoon voor Opdrachtnemer is </w:t>
      </w:r>
      <w:r w:rsidR="00B96D1B">
        <w:rPr>
          <w:rFonts w:cs="Arial"/>
          <w:lang w:val="nl"/>
        </w:rPr>
        <w:t>[</w:t>
      </w:r>
      <w:r w:rsidRPr="00EA2281">
        <w:rPr>
          <w:rFonts w:cs="Arial"/>
          <w:highlight w:val="yellow"/>
          <w:lang w:val="nl"/>
        </w:rPr>
        <w:t>...</w:t>
      </w:r>
      <w:r w:rsidR="00B96D1B">
        <w:rPr>
          <w:rFonts w:cs="Arial"/>
          <w:highlight w:val="yellow"/>
          <w:lang w:val="nl"/>
        </w:rPr>
        <w:t>naam / functie</w:t>
      </w:r>
      <w:r w:rsidRPr="00EA2281">
        <w:rPr>
          <w:rFonts w:cs="Arial"/>
          <w:highlight w:val="yellow"/>
          <w:lang w:val="nl"/>
        </w:rPr>
        <w:t>...........</w:t>
      </w:r>
      <w:r w:rsidR="00B96D1B">
        <w:rPr>
          <w:rFonts w:cs="Arial"/>
          <w:lang w:val="nl"/>
        </w:rPr>
        <w:t>]</w:t>
      </w:r>
    </w:p>
    <w:p w14:paraId="22255AA0" w14:textId="77777777" w:rsidR="008707D3" w:rsidRPr="006D179A" w:rsidRDefault="008707D3" w:rsidP="008707D3">
      <w:pPr>
        <w:rPr>
          <w:lang w:val="nl"/>
        </w:rPr>
      </w:pPr>
      <w:bookmarkStart w:id="27" w:name="_Toc514770060"/>
      <w:bookmarkEnd w:id="20"/>
      <w:bookmarkEnd w:id="21"/>
      <w:bookmarkEnd w:id="22"/>
      <w:bookmarkEnd w:id="23"/>
      <w:bookmarkEnd w:id="24"/>
    </w:p>
    <w:p w14:paraId="547A49BE" w14:textId="46610EF1" w:rsidR="00F875EB" w:rsidRPr="003D7CA0" w:rsidRDefault="00F875EB" w:rsidP="008707D3">
      <w:pPr>
        <w:pStyle w:val="Kop1"/>
        <w:numPr>
          <w:ilvl w:val="0"/>
          <w:numId w:val="18"/>
        </w:numPr>
        <w:spacing w:before="120" w:after="240" w:line="280" w:lineRule="atLeast"/>
        <w:ind w:left="1134" w:hanging="1134"/>
        <w:rPr>
          <w:sz w:val="20"/>
          <w:szCs w:val="20"/>
        </w:rPr>
      </w:pPr>
      <w:bookmarkStart w:id="28" w:name="_Toc514394080"/>
      <w:bookmarkStart w:id="29" w:name="_Toc514394856"/>
      <w:bookmarkStart w:id="30" w:name="_Toc514770062"/>
      <w:bookmarkStart w:id="31" w:name="_Toc213164236"/>
      <w:bookmarkStart w:id="32" w:name="_Hlk514857106"/>
      <w:bookmarkEnd w:id="27"/>
      <w:r w:rsidRPr="003D7CA0">
        <w:rPr>
          <w:sz w:val="20"/>
          <w:szCs w:val="20"/>
        </w:rPr>
        <w:t xml:space="preserve">Ontbinding van de </w:t>
      </w:r>
      <w:r w:rsidR="00B632DC" w:rsidRPr="003D7CA0">
        <w:rPr>
          <w:sz w:val="20"/>
          <w:szCs w:val="20"/>
        </w:rPr>
        <w:t>O</w:t>
      </w:r>
      <w:r w:rsidRPr="003D7CA0">
        <w:rPr>
          <w:sz w:val="20"/>
          <w:szCs w:val="20"/>
        </w:rPr>
        <w:t>vereenkomst</w:t>
      </w:r>
      <w:bookmarkEnd w:id="28"/>
      <w:bookmarkEnd w:id="29"/>
      <w:bookmarkEnd w:id="30"/>
      <w:bookmarkEnd w:id="31"/>
    </w:p>
    <w:p w14:paraId="6AA14837" w14:textId="04AA8303"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Onverminderd alle overige rechten van GVB,  mag GVB, met inachtneming van het bepaalde in artikel 6:265 BW en in aanvulling op het bepaalde in artikel 35</w:t>
      </w:r>
      <w:r w:rsidRPr="00EA2281">
        <w:rPr>
          <w:rFonts w:ascii="Arial" w:hAnsi="Arial" w:cs="Arial"/>
          <w:sz w:val="20"/>
          <w:szCs w:val="20"/>
        </w:rPr>
        <w:t xml:space="preserve"> </w:t>
      </w:r>
      <w:r w:rsidRPr="00EA2281">
        <w:rPr>
          <w:rFonts w:ascii="Arial" w:hAnsi="Arial" w:cs="Arial"/>
          <w:sz w:val="20"/>
          <w:szCs w:val="20"/>
          <w:lang w:val="nl"/>
        </w:rPr>
        <w:t>van de Algemene inkoopvoor</w:t>
      </w:r>
      <w:r w:rsidR="00FE03F7">
        <w:rPr>
          <w:rFonts w:ascii="Arial" w:hAnsi="Arial" w:cs="Arial"/>
          <w:sz w:val="20"/>
          <w:szCs w:val="20"/>
          <w:lang w:val="nl"/>
        </w:rPr>
        <w:t>-</w:t>
      </w:r>
      <w:r w:rsidRPr="00EA2281">
        <w:rPr>
          <w:rFonts w:ascii="Arial" w:hAnsi="Arial" w:cs="Arial"/>
          <w:sz w:val="20"/>
          <w:szCs w:val="20"/>
          <w:lang w:val="nl"/>
        </w:rPr>
        <w:t xml:space="preserve">waarden GVB, de Overeenkomst door een schriftelijke verklaring geheel of gedeeltelijk ontbinden, indien: </w:t>
      </w:r>
    </w:p>
    <w:p w14:paraId="485C4BCF" w14:textId="1815C552" w:rsidR="00DD00B9" w:rsidRPr="00E660DA" w:rsidRDefault="00347D3C" w:rsidP="00E660DA">
      <w:pPr>
        <w:pStyle w:val="Lijstalinea"/>
        <w:numPr>
          <w:ilvl w:val="0"/>
          <w:numId w:val="21"/>
        </w:numPr>
        <w:suppressAutoHyphens/>
        <w:spacing w:after="0" w:line="280" w:lineRule="atLeast"/>
        <w:ind w:left="1134" w:right="-1" w:hanging="425"/>
        <w:rPr>
          <w:rFonts w:ascii="Arial" w:hAnsi="Arial" w:cs="Arial"/>
          <w:sz w:val="20"/>
          <w:szCs w:val="20"/>
          <w:lang w:val="nl"/>
        </w:rPr>
      </w:pPr>
      <w:r w:rsidRPr="00E660DA">
        <w:rPr>
          <w:rFonts w:ascii="Arial" w:hAnsi="Arial" w:cs="Arial"/>
          <w:sz w:val="20"/>
          <w:szCs w:val="20"/>
          <w:lang w:val="nl"/>
        </w:rPr>
        <w:t xml:space="preserve">Opdrachtnemer heeft gehandeld in strijd met </w:t>
      </w:r>
      <w:r w:rsidR="00B64A0B" w:rsidRPr="00E660DA">
        <w:rPr>
          <w:rFonts w:ascii="Arial" w:hAnsi="Arial" w:cs="Arial"/>
          <w:sz w:val="20"/>
          <w:szCs w:val="20"/>
          <w:lang w:val="nl"/>
        </w:rPr>
        <w:fldChar w:fldCharType="begin"/>
      </w:r>
      <w:r w:rsidR="00B64A0B" w:rsidRPr="00E660DA">
        <w:rPr>
          <w:rFonts w:ascii="Arial" w:hAnsi="Arial" w:cs="Arial"/>
          <w:sz w:val="20"/>
          <w:szCs w:val="20"/>
          <w:lang w:val="nl"/>
        </w:rPr>
        <w:instrText xml:space="preserve"> REF _Ref115897277 \r \h </w:instrText>
      </w:r>
      <w:r w:rsidR="00E660DA">
        <w:rPr>
          <w:rFonts w:ascii="Arial" w:hAnsi="Arial" w:cs="Arial"/>
          <w:sz w:val="20"/>
          <w:szCs w:val="20"/>
          <w:lang w:val="nl"/>
        </w:rPr>
        <w:instrText xml:space="preserve"> \* MERGEFORMAT </w:instrText>
      </w:r>
      <w:r w:rsidR="00B64A0B" w:rsidRPr="00E660DA">
        <w:rPr>
          <w:rFonts w:ascii="Arial" w:hAnsi="Arial" w:cs="Arial"/>
          <w:sz w:val="20"/>
          <w:szCs w:val="20"/>
          <w:lang w:val="nl"/>
        </w:rPr>
      </w:r>
      <w:r w:rsidR="00B64A0B" w:rsidRPr="00E660DA">
        <w:rPr>
          <w:rFonts w:ascii="Arial" w:hAnsi="Arial" w:cs="Arial"/>
          <w:sz w:val="20"/>
          <w:szCs w:val="20"/>
          <w:lang w:val="nl"/>
        </w:rPr>
        <w:fldChar w:fldCharType="separate"/>
      </w:r>
      <w:r w:rsidR="00B64A0B" w:rsidRPr="00E660DA">
        <w:rPr>
          <w:rFonts w:ascii="Arial" w:hAnsi="Arial" w:cs="Arial"/>
          <w:sz w:val="20"/>
          <w:szCs w:val="20"/>
          <w:lang w:val="nl"/>
        </w:rPr>
        <w:t>Artkel 13</w:t>
      </w:r>
      <w:r w:rsidR="00B64A0B" w:rsidRPr="00E660DA">
        <w:rPr>
          <w:rFonts w:ascii="Arial" w:hAnsi="Arial" w:cs="Arial"/>
          <w:sz w:val="20"/>
          <w:szCs w:val="20"/>
          <w:lang w:val="nl"/>
        </w:rPr>
        <w:fldChar w:fldCharType="end"/>
      </w:r>
      <w:r w:rsidRPr="00E660DA">
        <w:rPr>
          <w:rFonts w:ascii="Arial" w:hAnsi="Arial" w:cs="Arial"/>
          <w:sz w:val="20"/>
          <w:szCs w:val="20"/>
          <w:lang w:val="nl"/>
        </w:rPr>
        <w:t xml:space="preserve"> van deze Overeenkomst;</w:t>
      </w:r>
    </w:p>
    <w:p w14:paraId="09188230" w14:textId="56241614" w:rsidR="00DD00B9" w:rsidRPr="00F731B2" w:rsidRDefault="00DD00B9" w:rsidP="00F731B2">
      <w:pPr>
        <w:pStyle w:val="Lijstalinea"/>
        <w:numPr>
          <w:ilvl w:val="0"/>
          <w:numId w:val="21"/>
        </w:numPr>
        <w:suppressAutoHyphens/>
        <w:spacing w:after="0" w:line="280" w:lineRule="atLeast"/>
        <w:ind w:left="1134" w:right="-1" w:hanging="425"/>
        <w:rPr>
          <w:rFonts w:ascii="Arial" w:hAnsi="Arial" w:cs="Arial"/>
          <w:sz w:val="20"/>
          <w:szCs w:val="20"/>
          <w:lang w:val="nl"/>
        </w:rPr>
      </w:pPr>
      <w:r w:rsidRPr="00E660DA">
        <w:rPr>
          <w:rFonts w:ascii="Arial" w:hAnsi="Arial" w:cs="Arial"/>
          <w:sz w:val="20"/>
          <w:szCs w:val="20"/>
          <w:lang w:val="nl"/>
        </w:rPr>
        <w:t>Opdrachtnemer door een derde partij wordt overgenomen of elke andere directe</w:t>
      </w:r>
      <w:r w:rsidR="00F731B2">
        <w:rPr>
          <w:rFonts w:ascii="Arial" w:hAnsi="Arial" w:cs="Arial"/>
          <w:sz w:val="20"/>
          <w:szCs w:val="20"/>
          <w:lang w:val="nl"/>
        </w:rPr>
        <w:t xml:space="preserve"> </w:t>
      </w:r>
      <w:r w:rsidRPr="00F731B2">
        <w:rPr>
          <w:rFonts w:cs="Arial"/>
          <w:lang w:val="nl"/>
        </w:rPr>
        <w:t>of indirecte wijziging in de zeggenschapsverhouding in Opdrachtnemer die leidt tot</w:t>
      </w:r>
      <w:r w:rsidR="00F731B2">
        <w:rPr>
          <w:rFonts w:cs="Arial"/>
          <w:lang w:val="nl"/>
        </w:rPr>
        <w:t xml:space="preserve"> </w:t>
      </w:r>
      <w:r w:rsidRPr="00F731B2">
        <w:rPr>
          <w:rFonts w:cs="Arial"/>
          <w:lang w:val="nl"/>
        </w:rPr>
        <w:t>een significante wijziging in de zeggenschap (waarbij geldt dat elke wijziging in de</w:t>
      </w:r>
      <w:r w:rsidR="00F731B2">
        <w:rPr>
          <w:rFonts w:cs="Arial"/>
          <w:lang w:val="nl"/>
        </w:rPr>
        <w:t xml:space="preserve"> </w:t>
      </w:r>
      <w:r w:rsidRPr="00F731B2">
        <w:rPr>
          <w:rFonts w:cs="Arial"/>
          <w:lang w:val="nl"/>
        </w:rPr>
        <w:t xml:space="preserve">zeggenschap groter dan 10% significant is); </w:t>
      </w:r>
    </w:p>
    <w:p w14:paraId="0C471374" w14:textId="79AD1DB7" w:rsidR="00DD00B9" w:rsidRPr="00E660DA" w:rsidRDefault="00DD00B9" w:rsidP="00E660DA">
      <w:pPr>
        <w:pStyle w:val="Lijstalinea"/>
        <w:numPr>
          <w:ilvl w:val="0"/>
          <w:numId w:val="21"/>
        </w:numPr>
        <w:suppressAutoHyphens/>
        <w:spacing w:after="0" w:line="280" w:lineRule="atLeast"/>
        <w:ind w:left="1134" w:right="-1" w:hanging="425"/>
        <w:rPr>
          <w:rFonts w:ascii="Arial" w:hAnsi="Arial" w:cs="Arial"/>
          <w:sz w:val="20"/>
          <w:szCs w:val="20"/>
          <w:lang w:val="nl"/>
        </w:rPr>
      </w:pPr>
      <w:r w:rsidRPr="00E660DA">
        <w:rPr>
          <w:rFonts w:ascii="Arial" w:hAnsi="Arial" w:cs="Arial"/>
          <w:sz w:val="20"/>
          <w:szCs w:val="20"/>
          <w:lang w:val="nl"/>
        </w:rPr>
        <w:t>Opdrachtnemer of door hem ingeschakelde derde niet langer beschikt over &lt;voeg hier in de aanbesteding gestelde selectie eisen en/of gestelde eisen m.b.t. beroepsbevoegdheid in&gt; en er geen vervangende Derde partij is die aan de voorgaande voorwaarden voldoet;</w:t>
      </w:r>
    </w:p>
    <w:p w14:paraId="1DC1FC78" w14:textId="7C93E12B" w:rsidR="00DD00B9" w:rsidRPr="00F731B2" w:rsidRDefault="00DD00B9" w:rsidP="00E660DA">
      <w:pPr>
        <w:pStyle w:val="Lijstalinea"/>
        <w:numPr>
          <w:ilvl w:val="0"/>
          <w:numId w:val="21"/>
        </w:numPr>
        <w:suppressAutoHyphens/>
        <w:spacing w:after="0" w:line="280" w:lineRule="atLeast"/>
        <w:ind w:left="1134" w:right="-1" w:hanging="425"/>
        <w:rPr>
          <w:rFonts w:ascii="Arial" w:hAnsi="Arial" w:cs="Arial"/>
          <w:sz w:val="20"/>
          <w:szCs w:val="20"/>
          <w:highlight w:val="yellow"/>
          <w:lang w:val="nl"/>
        </w:rPr>
      </w:pPr>
      <w:r w:rsidRPr="00F731B2">
        <w:rPr>
          <w:rFonts w:ascii="Arial" w:hAnsi="Arial" w:cs="Arial"/>
          <w:sz w:val="20"/>
          <w:szCs w:val="20"/>
          <w:highlight w:val="yellow"/>
          <w:lang w:val="nl"/>
        </w:rPr>
        <w:t xml:space="preserve">&lt;Optioneel: De garantie van de groepsmaatschappij als bedoeld in Artikel </w:t>
      </w:r>
      <w:r w:rsidR="00C65987" w:rsidRPr="00F731B2">
        <w:rPr>
          <w:rFonts w:ascii="Arial" w:hAnsi="Arial" w:cs="Arial"/>
          <w:sz w:val="20"/>
          <w:szCs w:val="20"/>
          <w:highlight w:val="yellow"/>
          <w:lang w:val="nl"/>
        </w:rPr>
        <w:t xml:space="preserve">9 </w:t>
      </w:r>
      <w:r w:rsidRPr="00F731B2">
        <w:rPr>
          <w:rFonts w:ascii="Arial" w:hAnsi="Arial" w:cs="Arial"/>
          <w:sz w:val="20"/>
          <w:szCs w:val="20"/>
          <w:highlight w:val="yellow"/>
          <w:lang w:val="nl"/>
        </w:rPr>
        <w:t>materieel wordt gewijzigd of komt te vervallen en niet tijdig vervangende zekerheid wordt gesteld.&gt;</w:t>
      </w:r>
    </w:p>
    <w:p w14:paraId="35FF4B54" w14:textId="77777777" w:rsidR="00DD00B9" w:rsidRPr="00EA2281" w:rsidRDefault="00DD00B9" w:rsidP="00430CBA">
      <w:pPr>
        <w:suppressAutoHyphens/>
        <w:ind w:left="1413" w:right="-1" w:firstLine="3"/>
        <w:rPr>
          <w:rFonts w:cs="Arial"/>
          <w:highlight w:val="yellow"/>
          <w:lang w:val="nl"/>
        </w:rPr>
      </w:pPr>
    </w:p>
    <w:p w14:paraId="1DF9B726" w14:textId="4495D12F" w:rsidR="00DD00B9" w:rsidRPr="00FE03F7"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FE03F7">
        <w:rPr>
          <w:rFonts w:ascii="Arial" w:hAnsi="Arial" w:cs="Arial"/>
          <w:sz w:val="20"/>
          <w:szCs w:val="20"/>
          <w:lang w:val="nl"/>
        </w:rPr>
        <w:t>Opdrachtnemer dient mee te werken aan een deugdelijke overgang naar een nieuwe</w:t>
      </w:r>
    </w:p>
    <w:p w14:paraId="1DD56EF4" w14:textId="1022C64B" w:rsidR="00DD00B9" w:rsidRPr="00FE03F7" w:rsidRDefault="003923A6" w:rsidP="00430CBA">
      <w:pPr>
        <w:suppressAutoHyphens/>
        <w:ind w:left="705" w:right="-1"/>
        <w:rPr>
          <w:rFonts w:cs="Arial"/>
          <w:lang w:val="nl"/>
        </w:rPr>
      </w:pPr>
      <w:r w:rsidRPr="00FE03F7">
        <w:rPr>
          <w:rFonts w:cs="Arial"/>
          <w:lang w:val="nl"/>
        </w:rPr>
        <w:t xml:space="preserve">Opdrachtnemer </w:t>
      </w:r>
      <w:r w:rsidR="00DD00B9" w:rsidRPr="00FE03F7">
        <w:rPr>
          <w:rFonts w:cs="Arial"/>
          <w:lang w:val="nl"/>
        </w:rPr>
        <w:t>en Partijen dienen de overige verplichtingen die voortvloeien uit deze</w:t>
      </w:r>
      <w:r w:rsidRPr="00FE03F7">
        <w:rPr>
          <w:rFonts w:cs="Arial"/>
          <w:lang w:val="nl"/>
        </w:rPr>
        <w:t xml:space="preserve"> </w:t>
      </w:r>
      <w:r w:rsidR="00DD00B9" w:rsidRPr="00FE03F7">
        <w:rPr>
          <w:rFonts w:cs="Arial"/>
          <w:lang w:val="nl"/>
        </w:rPr>
        <w:t>Overeenkomst na te leven totdat GVB de uitvoering heeft ondergebracht bij een nieuwe</w:t>
      </w:r>
    </w:p>
    <w:p w14:paraId="0D643944" w14:textId="211DEE62" w:rsidR="00DD00B9" w:rsidRDefault="003923A6" w:rsidP="008707D3">
      <w:pPr>
        <w:suppressAutoHyphens/>
        <w:ind w:left="705" w:right="-1"/>
        <w:rPr>
          <w:rFonts w:cs="Arial"/>
          <w:lang w:val="nl"/>
        </w:rPr>
      </w:pPr>
      <w:r w:rsidRPr="00FE03F7">
        <w:rPr>
          <w:rFonts w:cs="Arial"/>
          <w:lang w:val="nl"/>
        </w:rPr>
        <w:t>Opdrachtnemer</w:t>
      </w:r>
      <w:r w:rsidR="00DD00B9" w:rsidRPr="00FE03F7">
        <w:rPr>
          <w:rFonts w:cs="Arial"/>
          <w:lang w:val="nl"/>
        </w:rPr>
        <w:t>.</w:t>
      </w:r>
    </w:p>
    <w:p w14:paraId="1A5D1E10" w14:textId="77777777" w:rsidR="001A7D34" w:rsidRPr="00EA2281" w:rsidRDefault="001A7D34" w:rsidP="008707D3">
      <w:pPr>
        <w:suppressAutoHyphens/>
        <w:ind w:left="705" w:right="-1"/>
        <w:rPr>
          <w:rFonts w:cs="Arial"/>
          <w:lang w:val="nl"/>
        </w:rPr>
      </w:pPr>
    </w:p>
    <w:p w14:paraId="3A0B7CA4" w14:textId="77777777" w:rsidR="00B8156E" w:rsidRDefault="00370A71" w:rsidP="00370A71">
      <w:pPr>
        <w:pStyle w:val="Kop1"/>
        <w:numPr>
          <w:ilvl w:val="0"/>
          <w:numId w:val="18"/>
        </w:numPr>
        <w:spacing w:before="120" w:after="240" w:line="280" w:lineRule="atLeast"/>
        <w:ind w:left="1134" w:hanging="1134"/>
        <w:rPr>
          <w:sz w:val="20"/>
          <w:szCs w:val="20"/>
          <w:highlight w:val="yellow"/>
        </w:rPr>
      </w:pPr>
      <w:bookmarkStart w:id="33" w:name="_Toc213164237"/>
      <w:bookmarkStart w:id="34" w:name="_Toc514770063"/>
      <w:bookmarkStart w:id="35" w:name="_Toc86666449"/>
      <w:r w:rsidRPr="00C46E3F">
        <w:rPr>
          <w:sz w:val="20"/>
          <w:szCs w:val="20"/>
          <w:highlight w:val="yellow"/>
        </w:rPr>
        <w:t>&lt;optioneel&gt; Concerngarantie</w:t>
      </w:r>
      <w:bookmarkEnd w:id="33"/>
      <w:r w:rsidRPr="00C46E3F">
        <w:rPr>
          <w:sz w:val="20"/>
          <w:szCs w:val="20"/>
          <w:highlight w:val="yellow"/>
        </w:rPr>
        <w:t xml:space="preserve"> </w:t>
      </w:r>
    </w:p>
    <w:bookmarkEnd w:id="34"/>
    <w:bookmarkEnd w:id="35"/>
    <w:p w14:paraId="1FE73F2D" w14:textId="45696BA7" w:rsidR="00370A71" w:rsidRPr="00941580" w:rsidRDefault="00370A71" w:rsidP="00370A71">
      <w:pPr>
        <w:pStyle w:val="Lijstalinea"/>
        <w:numPr>
          <w:ilvl w:val="1"/>
          <w:numId w:val="18"/>
        </w:numPr>
        <w:suppressAutoHyphens/>
        <w:spacing w:after="0" w:line="280" w:lineRule="atLeast"/>
        <w:ind w:left="567" w:right="-1" w:hanging="567"/>
        <w:rPr>
          <w:rFonts w:ascii="Arial" w:hAnsi="Arial" w:cs="Arial"/>
          <w:sz w:val="20"/>
          <w:szCs w:val="20"/>
          <w:highlight w:val="yellow"/>
          <w:lang w:val="nl"/>
        </w:rPr>
      </w:pPr>
      <w:r w:rsidRPr="00941580">
        <w:rPr>
          <w:rFonts w:ascii="Arial" w:hAnsi="Arial" w:cs="Arial"/>
          <w:sz w:val="20"/>
          <w:szCs w:val="20"/>
          <w:highlight w:val="yellow"/>
          <w:lang w:val="nl"/>
        </w:rPr>
        <w:t xml:space="preserve">Indien Opdrachtnemer onderdeel uitmaakt van een groep en bij zijn Inschrijving een beroep heeft gedaan op de draagkracht van een groepsmaatschappij, garandeert Opdrachtnemer dat op het moment van aangaan van de </w:t>
      </w:r>
      <w:r>
        <w:rPr>
          <w:rFonts w:ascii="Arial" w:hAnsi="Arial" w:cs="Arial"/>
          <w:sz w:val="20"/>
          <w:szCs w:val="20"/>
          <w:highlight w:val="yellow"/>
          <w:lang w:val="nl"/>
        </w:rPr>
        <w:t>O</w:t>
      </w:r>
      <w:r w:rsidRPr="00941580">
        <w:rPr>
          <w:rFonts w:ascii="Arial" w:hAnsi="Arial" w:cs="Arial"/>
          <w:sz w:val="20"/>
          <w:szCs w:val="20"/>
          <w:highlight w:val="yellow"/>
          <w:lang w:val="nl"/>
        </w:rPr>
        <w:t xml:space="preserve">vereenkomst in het Handelsregister van de Kamer van Koophandel een aansprakelijkheidsverklaring zoals bedoeld in artikel 2:403 lid 1 sub f BW is gedeponeerd door de betreffende groepsmaatschappij, dan wel dat de holding van de </w:t>
      </w:r>
      <w:r w:rsidRPr="00941580">
        <w:rPr>
          <w:rFonts w:ascii="Arial" w:hAnsi="Arial" w:cs="Arial"/>
          <w:sz w:val="20"/>
          <w:szCs w:val="20"/>
          <w:highlight w:val="yellow"/>
          <w:lang w:val="nl"/>
        </w:rPr>
        <w:lastRenderedPageBreak/>
        <w:t xml:space="preserve">desbetreffende groepsmaatschappij zich onvoorwaardelijk garant stelt voor de nakoming van de verplichtingen van Opdrachtnemer onder deze </w:t>
      </w:r>
      <w:r>
        <w:rPr>
          <w:rFonts w:ascii="Arial" w:hAnsi="Arial" w:cs="Arial"/>
          <w:sz w:val="20"/>
          <w:szCs w:val="20"/>
          <w:highlight w:val="yellow"/>
          <w:lang w:val="nl"/>
        </w:rPr>
        <w:t>O</w:t>
      </w:r>
      <w:r w:rsidRPr="00941580">
        <w:rPr>
          <w:rFonts w:ascii="Arial" w:hAnsi="Arial" w:cs="Arial"/>
          <w:sz w:val="20"/>
          <w:szCs w:val="20"/>
          <w:highlight w:val="yellow"/>
          <w:lang w:val="nl"/>
        </w:rPr>
        <w:t xml:space="preserve">vereenkomst (onder overlegging van de desbetreffende verklaring). Opdrachtnemer garandeert dat deze aansprakelijkheidsverklaring gedurende de looptijd van deze </w:t>
      </w:r>
      <w:r>
        <w:rPr>
          <w:rFonts w:ascii="Arial" w:hAnsi="Arial" w:cs="Arial"/>
          <w:sz w:val="20"/>
          <w:szCs w:val="20"/>
          <w:highlight w:val="yellow"/>
          <w:lang w:val="nl"/>
        </w:rPr>
        <w:t>O</w:t>
      </w:r>
      <w:r w:rsidRPr="00941580">
        <w:rPr>
          <w:rFonts w:ascii="Arial" w:hAnsi="Arial" w:cs="Arial"/>
          <w:sz w:val="20"/>
          <w:szCs w:val="20"/>
          <w:highlight w:val="yellow"/>
          <w:lang w:val="nl"/>
        </w:rPr>
        <w:t>vereenkomst in stand zal blijven.</w:t>
      </w:r>
    </w:p>
    <w:p w14:paraId="056F69BB" w14:textId="77777777" w:rsidR="00370A71" w:rsidRPr="00941580" w:rsidRDefault="00370A71" w:rsidP="00370A71">
      <w:pPr>
        <w:pStyle w:val="Lijstalinea"/>
        <w:suppressAutoHyphens/>
        <w:spacing w:after="0" w:line="280" w:lineRule="atLeast"/>
        <w:ind w:left="567" w:right="-1"/>
        <w:rPr>
          <w:rFonts w:ascii="Arial" w:hAnsi="Arial" w:cs="Arial"/>
          <w:sz w:val="20"/>
          <w:szCs w:val="20"/>
          <w:highlight w:val="yellow"/>
          <w:lang w:val="nl"/>
        </w:rPr>
      </w:pPr>
    </w:p>
    <w:p w14:paraId="1E37F03F" w14:textId="2FD4C1F1" w:rsidR="00370A71" w:rsidRPr="00941580" w:rsidRDefault="00370A71" w:rsidP="00370A71">
      <w:pPr>
        <w:pStyle w:val="Lijstalinea"/>
        <w:numPr>
          <w:ilvl w:val="1"/>
          <w:numId w:val="18"/>
        </w:numPr>
        <w:suppressAutoHyphens/>
        <w:spacing w:after="0" w:line="280" w:lineRule="atLeast"/>
        <w:ind w:left="567" w:right="-1" w:hanging="567"/>
        <w:rPr>
          <w:rFonts w:ascii="Arial" w:hAnsi="Arial" w:cs="Arial"/>
          <w:sz w:val="20"/>
          <w:szCs w:val="20"/>
          <w:highlight w:val="yellow"/>
          <w:lang w:val="nl"/>
        </w:rPr>
      </w:pPr>
      <w:r w:rsidRPr="00941580">
        <w:rPr>
          <w:rFonts w:ascii="Arial" w:hAnsi="Arial" w:cs="Arial"/>
          <w:sz w:val="20"/>
          <w:szCs w:val="20"/>
          <w:highlight w:val="yellow"/>
          <w:lang w:val="nl"/>
        </w:rPr>
        <w:t xml:space="preserve">Opdrachtnemer zal GVB onmiddellijk schriftelijk informeren over wijzigingen in, dan wel intrekking van de verklaring zoals bedoeld in lid 1. In die gevallen zal Opdrachtnemer </w:t>
      </w:r>
      <w:r w:rsidR="007E07F1">
        <w:rPr>
          <w:rFonts w:ascii="Arial" w:hAnsi="Arial" w:cs="Arial"/>
          <w:sz w:val="20"/>
          <w:szCs w:val="20"/>
          <w:highlight w:val="yellow"/>
          <w:lang w:val="nl"/>
        </w:rPr>
        <w:t xml:space="preserve">uiterlijk </w:t>
      </w:r>
      <w:r w:rsidRPr="00941580">
        <w:rPr>
          <w:rFonts w:ascii="Arial" w:hAnsi="Arial" w:cs="Arial"/>
          <w:sz w:val="20"/>
          <w:szCs w:val="20"/>
          <w:highlight w:val="yellow"/>
          <w:lang w:val="nl"/>
        </w:rPr>
        <w:t>binnen twee weken na de wijziging/intrekking ten behoeve van GVB een vervangende bankgarantie verstrekken in een vorm en van een hoogte die voor GVB acceptabel is.</w:t>
      </w:r>
    </w:p>
    <w:p w14:paraId="2719DC4E" w14:textId="77777777" w:rsidR="00370A71" w:rsidRPr="00370A71" w:rsidRDefault="00370A71" w:rsidP="00DD00B9">
      <w:pPr>
        <w:rPr>
          <w:lang w:val="nl"/>
        </w:rPr>
      </w:pPr>
    </w:p>
    <w:p w14:paraId="55D64BF0" w14:textId="59D653B0" w:rsidR="0042068A" w:rsidRPr="00C07B17" w:rsidRDefault="0042068A" w:rsidP="0042068A">
      <w:pPr>
        <w:pStyle w:val="Kop1"/>
        <w:numPr>
          <w:ilvl w:val="0"/>
          <w:numId w:val="18"/>
        </w:numPr>
        <w:spacing w:before="120" w:after="240" w:line="280" w:lineRule="atLeast"/>
        <w:ind w:left="1134" w:hanging="1134"/>
        <w:rPr>
          <w:sz w:val="20"/>
          <w:szCs w:val="20"/>
        </w:rPr>
      </w:pPr>
      <w:bookmarkStart w:id="36" w:name="_Toc213164238"/>
      <w:r w:rsidRPr="00C07B17">
        <w:rPr>
          <w:sz w:val="20"/>
          <w:szCs w:val="20"/>
        </w:rPr>
        <w:t>Gebruiksrecht</w:t>
      </w:r>
      <w:r w:rsidR="00C07B17">
        <w:rPr>
          <w:sz w:val="20"/>
          <w:szCs w:val="20"/>
        </w:rPr>
        <w:t xml:space="preserve"> (vervallen)</w:t>
      </w:r>
      <w:bookmarkEnd w:id="36"/>
    </w:p>
    <w:p w14:paraId="2513DC8A" w14:textId="460DD82B" w:rsidR="00E132C2" w:rsidRPr="00C07B17" w:rsidRDefault="00E132C2" w:rsidP="008707D3">
      <w:pPr>
        <w:pStyle w:val="Kop1"/>
        <w:numPr>
          <w:ilvl w:val="0"/>
          <w:numId w:val="18"/>
        </w:numPr>
        <w:spacing w:before="120" w:after="240" w:line="280" w:lineRule="atLeast"/>
        <w:ind w:left="1134" w:hanging="1134"/>
        <w:rPr>
          <w:sz w:val="20"/>
          <w:szCs w:val="20"/>
        </w:rPr>
      </w:pPr>
      <w:bookmarkStart w:id="37" w:name="_Toc213164239"/>
      <w:r w:rsidRPr="00C07B17">
        <w:rPr>
          <w:sz w:val="20"/>
          <w:szCs w:val="20"/>
        </w:rPr>
        <w:t>Verwerken van Persoonsgegevens</w:t>
      </w:r>
      <w:r w:rsidR="00C07B17" w:rsidRPr="00C07B17">
        <w:rPr>
          <w:sz w:val="20"/>
          <w:szCs w:val="20"/>
        </w:rPr>
        <w:t xml:space="preserve"> </w:t>
      </w:r>
      <w:r w:rsidR="00C07B17">
        <w:rPr>
          <w:sz w:val="20"/>
          <w:szCs w:val="20"/>
        </w:rPr>
        <w:t>(Niet  van Toepassing)</w:t>
      </w:r>
      <w:bookmarkEnd w:id="37"/>
    </w:p>
    <w:p w14:paraId="2FD684B6" w14:textId="23808DA5" w:rsidR="00AA4B47" w:rsidRPr="00114C2F" w:rsidRDefault="00AA4B47" w:rsidP="008707D3">
      <w:pPr>
        <w:pStyle w:val="Kop1"/>
        <w:numPr>
          <w:ilvl w:val="0"/>
          <w:numId w:val="18"/>
        </w:numPr>
        <w:spacing w:before="120" w:after="240" w:line="280" w:lineRule="atLeast"/>
        <w:ind w:left="1134" w:hanging="1134"/>
        <w:rPr>
          <w:sz w:val="20"/>
          <w:szCs w:val="20"/>
        </w:rPr>
      </w:pPr>
      <w:bookmarkStart w:id="38" w:name="_Ref115897277"/>
      <w:bookmarkStart w:id="39" w:name="_Toc213164240"/>
      <w:r w:rsidRPr="00114C2F">
        <w:rPr>
          <w:sz w:val="20"/>
          <w:szCs w:val="20"/>
        </w:rPr>
        <w:t>Integriteit, belangenverstrengeling, omkoping, contacten en informatieplicht</w:t>
      </w:r>
      <w:bookmarkEnd w:id="38"/>
      <w:bookmarkEnd w:id="39"/>
      <w:r w:rsidRPr="00114C2F">
        <w:rPr>
          <w:sz w:val="20"/>
          <w:szCs w:val="20"/>
        </w:rPr>
        <w:t xml:space="preserve"> </w:t>
      </w:r>
    </w:p>
    <w:p w14:paraId="2114464C" w14:textId="7F21BEFE" w:rsidR="004B0CB2" w:rsidRPr="00EA2281" w:rsidRDefault="004B0CB2" w:rsidP="00474377">
      <w:pPr>
        <w:suppressAutoHyphens/>
        <w:rPr>
          <w:rFonts w:cs="Arial"/>
          <w:lang w:val="nl"/>
        </w:rPr>
      </w:pPr>
      <w:r w:rsidRPr="00EA2281">
        <w:rPr>
          <w:rFonts w:cs="Arial"/>
          <w:lang w:val="nl"/>
        </w:rPr>
        <w:t>Naast het bepaalde in Artikel 23 van de Algemene Inkoopvoorwaarden van GVB is het volgende van toepassing:</w:t>
      </w:r>
    </w:p>
    <w:p w14:paraId="4CA922B0" w14:textId="77777777" w:rsidR="004B0CB2" w:rsidRPr="00EA2281" w:rsidRDefault="004B0CB2" w:rsidP="00934C11">
      <w:pPr>
        <w:suppressAutoHyphens/>
        <w:ind w:left="705" w:hanging="705"/>
        <w:rPr>
          <w:rFonts w:cs="Arial"/>
          <w:lang w:val="nl"/>
        </w:rPr>
      </w:pPr>
    </w:p>
    <w:p w14:paraId="53AE15E7" w14:textId="321B2639"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Opdrachtnemer en GVB verplichten zich om zich gedurende de looptijd van de </w:t>
      </w:r>
      <w:r w:rsidR="004D00A5">
        <w:rPr>
          <w:rFonts w:ascii="Arial" w:hAnsi="Arial" w:cs="Arial"/>
          <w:sz w:val="20"/>
          <w:szCs w:val="20"/>
          <w:lang w:val="nl"/>
        </w:rPr>
        <w:t>O</w:t>
      </w:r>
      <w:r w:rsidR="004D00A5" w:rsidRPr="00EA2281">
        <w:rPr>
          <w:rFonts w:ascii="Arial" w:hAnsi="Arial" w:cs="Arial"/>
          <w:sz w:val="20"/>
          <w:szCs w:val="20"/>
          <w:lang w:val="nl"/>
        </w:rPr>
        <w:t xml:space="preserve">vereenkomst </w:t>
      </w:r>
      <w:r w:rsidRPr="00EA2281">
        <w:rPr>
          <w:rFonts w:ascii="Arial" w:hAnsi="Arial" w:cs="Arial"/>
          <w:sz w:val="20"/>
          <w:szCs w:val="20"/>
          <w:lang w:val="nl"/>
        </w:rPr>
        <w:t xml:space="preserve">te onthouden van niet-integere gedragingen, waaronder in ieder geval wordt verstaan de gedragingen als bedoeld in het vierde tot en met zevende lid van dit artikel. </w:t>
      </w:r>
    </w:p>
    <w:p w14:paraId="588B2C50" w14:textId="77777777" w:rsidR="00AA4B47" w:rsidRPr="00EA2281" w:rsidRDefault="00AA4B47" w:rsidP="00934C11">
      <w:pPr>
        <w:suppressAutoHyphens/>
        <w:ind w:left="567" w:hanging="567"/>
        <w:rPr>
          <w:rFonts w:cs="Arial"/>
          <w:lang w:val="nl"/>
        </w:rPr>
      </w:pPr>
    </w:p>
    <w:p w14:paraId="6E2FDA64" w14:textId="0A0692DB"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GVB heeft het recht om Opdrachtnemer gedurende de looptijd van de Overeenkomst te screenen op het bestaan van een Integriteitsrisico. Indien GVB hiertoe de medewerking van OPdrachtnemer nodig heeft, zal Opdrachtnemer deze op eerste verzoek verlenen. </w:t>
      </w:r>
    </w:p>
    <w:p w14:paraId="3CDA2CA8" w14:textId="77777777" w:rsidR="00AA4B47" w:rsidRPr="00EA2281" w:rsidRDefault="00AA4B47" w:rsidP="00934C11">
      <w:pPr>
        <w:suppressAutoHyphens/>
        <w:ind w:left="567" w:hanging="567"/>
        <w:rPr>
          <w:rFonts w:cs="Arial"/>
          <w:lang w:val="nl"/>
        </w:rPr>
      </w:pPr>
    </w:p>
    <w:p w14:paraId="18F00C77" w14:textId="24667797"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Indien Opdrachtnemer geen of onvoldoende medewerking verleent aan een screening is GVB gerechtigd deze Overeenkomst op te schorten of te beëindigen met inachtneming van haar wettelijke mogelijkheden en, indien van toepassing, deze integriteitsclausule. </w:t>
      </w:r>
    </w:p>
    <w:p w14:paraId="4C1AE621" w14:textId="77777777" w:rsidR="00AA4B47" w:rsidRPr="00EA2281" w:rsidRDefault="00AA4B47" w:rsidP="00934C11">
      <w:pPr>
        <w:suppressAutoHyphens/>
        <w:ind w:left="567" w:hanging="567"/>
        <w:rPr>
          <w:rFonts w:cs="Arial"/>
          <w:lang w:val="nl"/>
        </w:rPr>
      </w:pPr>
    </w:p>
    <w:p w14:paraId="113A0EFE" w14:textId="700D7573"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Het is daarnaast verboden op enigerlei wijze gebruik te maken van de diensten van medewerkers van GVB bij of in het kader van Diensten of werkzaamheden die direct dan wel indirect worden of kunnen worden uitgevoerd. </w:t>
      </w:r>
    </w:p>
    <w:p w14:paraId="7B5DD57A" w14:textId="77777777" w:rsidR="00AA4B47" w:rsidRPr="00EA2281" w:rsidRDefault="00AA4B47" w:rsidP="00934C11">
      <w:pPr>
        <w:suppressAutoHyphens/>
        <w:ind w:left="567" w:hanging="567"/>
        <w:rPr>
          <w:rFonts w:cs="Arial"/>
          <w:lang w:val="nl"/>
        </w:rPr>
      </w:pPr>
    </w:p>
    <w:p w14:paraId="59D393CB" w14:textId="3583FE8D" w:rsidR="00AA4B47" w:rsidRPr="00EA2281" w:rsidRDefault="004B0CB2" w:rsidP="005F7343">
      <w:pPr>
        <w:pStyle w:val="Lijstalinea"/>
        <w:numPr>
          <w:ilvl w:val="1"/>
          <w:numId w:val="18"/>
        </w:numPr>
        <w:suppressAutoHyphens/>
        <w:spacing w:after="0" w:line="280" w:lineRule="atLeast"/>
        <w:ind w:left="567" w:right="-1" w:hanging="567"/>
        <w:rPr>
          <w:rFonts w:ascii="Arial" w:hAnsi="Arial" w:cs="Arial"/>
          <w:sz w:val="20"/>
          <w:szCs w:val="20"/>
          <w:lang w:val="nl"/>
        </w:rPr>
      </w:pPr>
      <w:bookmarkStart w:id="40" w:name="_Hlk94659705"/>
      <w:r w:rsidRPr="00EA2281">
        <w:rPr>
          <w:rFonts w:ascii="Arial" w:hAnsi="Arial" w:cs="Arial"/>
          <w:sz w:val="20"/>
          <w:szCs w:val="20"/>
          <w:lang w:val="nl"/>
        </w:rPr>
        <w:t>In aanvulling op het bepaalde in artikel 21 van de algemene Inkoopvoorw</w:t>
      </w:r>
      <w:r w:rsidR="00AC3DED">
        <w:rPr>
          <w:rFonts w:ascii="Arial" w:hAnsi="Arial" w:cs="Arial"/>
          <w:sz w:val="20"/>
          <w:szCs w:val="20"/>
          <w:lang w:val="nl"/>
        </w:rPr>
        <w:t>a</w:t>
      </w:r>
      <w:r w:rsidRPr="00EA2281">
        <w:rPr>
          <w:rFonts w:ascii="Arial" w:hAnsi="Arial" w:cs="Arial"/>
          <w:sz w:val="20"/>
          <w:szCs w:val="20"/>
          <w:lang w:val="nl"/>
        </w:rPr>
        <w:t xml:space="preserve">arden van GVB geldt dat </w:t>
      </w:r>
      <w:bookmarkEnd w:id="40"/>
      <w:r w:rsidR="00AA4B47" w:rsidRPr="00EA2281">
        <w:rPr>
          <w:rFonts w:ascii="Arial" w:hAnsi="Arial" w:cs="Arial"/>
          <w:sz w:val="20"/>
          <w:szCs w:val="20"/>
          <w:lang w:val="nl"/>
        </w:rPr>
        <w:t>Opdrachtnemer aan GVB elke overname van de onderneming van Opdrachtnemer en elke wijziging in de zeggenschapsverhouding binnen de onderneming die leidt tot een significante wijziging in de zeggenschap (waarbij geldt dat elke wijziging in de zeggenschap groter dan 10% significant is)</w:t>
      </w:r>
      <w:r w:rsidR="00F0616E" w:rsidRPr="00EA2281">
        <w:rPr>
          <w:rFonts w:ascii="Arial" w:hAnsi="Arial" w:cs="Arial"/>
          <w:sz w:val="20"/>
          <w:szCs w:val="20"/>
          <w:lang w:val="nl"/>
        </w:rPr>
        <w:t xml:space="preserve"> meldt</w:t>
      </w:r>
      <w:r w:rsidR="00AA4B47" w:rsidRPr="00EA2281">
        <w:rPr>
          <w:rFonts w:ascii="Arial" w:hAnsi="Arial" w:cs="Arial"/>
          <w:sz w:val="20"/>
          <w:szCs w:val="20"/>
          <w:lang w:val="nl"/>
        </w:rPr>
        <w:t xml:space="preserve">. </w:t>
      </w:r>
    </w:p>
    <w:p w14:paraId="24D9B0EF" w14:textId="77777777" w:rsidR="00AA4B47" w:rsidRPr="00EA2281" w:rsidRDefault="00AA4B47" w:rsidP="00934C11">
      <w:pPr>
        <w:suppressAutoHyphens/>
        <w:ind w:left="567" w:hanging="567"/>
        <w:rPr>
          <w:rFonts w:cs="Arial"/>
          <w:lang w:val="nl"/>
        </w:rPr>
      </w:pPr>
    </w:p>
    <w:p w14:paraId="4E6580AA" w14:textId="18263068"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Opdrachtnemer zal GVB onverwijld op de hoogte stellen indien en zodra Opdrachtnemer kennis heeft genomen van het feit dat hij of bij de uitvoering van de opdracht betrokken medewerkers van Opdrachtnemer onderwerp zijn van strafrechtelijk onderzoek, onderzoek door een inspectiedienst van de overheid, onderzoek door de Autoriteit Consument en Markt (ACM) of dat tegen Opdrachtnemer of bij de uitvoering betrokken medewerkers van Opdrachtnemer of een aan </w:t>
      </w:r>
      <w:bookmarkStart w:id="41" w:name="_Hlk112155281"/>
      <w:r w:rsidR="00864454">
        <w:rPr>
          <w:rFonts w:ascii="Arial" w:hAnsi="Arial" w:cs="Arial"/>
          <w:sz w:val="20"/>
          <w:szCs w:val="20"/>
          <w:lang w:val="nl"/>
        </w:rPr>
        <w:t>Opdrachtnemer</w:t>
      </w:r>
      <w:bookmarkEnd w:id="41"/>
      <w:r w:rsidR="00864454" w:rsidRPr="00EA2281">
        <w:rPr>
          <w:rFonts w:ascii="Arial" w:hAnsi="Arial" w:cs="Arial"/>
          <w:sz w:val="20"/>
          <w:szCs w:val="20"/>
          <w:lang w:val="nl"/>
        </w:rPr>
        <w:t xml:space="preserve"> </w:t>
      </w:r>
      <w:r w:rsidRPr="00EA2281">
        <w:rPr>
          <w:rFonts w:ascii="Arial" w:hAnsi="Arial" w:cs="Arial"/>
          <w:sz w:val="20"/>
          <w:szCs w:val="20"/>
          <w:lang w:val="nl"/>
        </w:rPr>
        <w:t xml:space="preserve">gelieerde partij strafvervolging is ingesteld. </w:t>
      </w:r>
    </w:p>
    <w:p w14:paraId="2705CA4F" w14:textId="77777777" w:rsidR="00AA4B47" w:rsidRPr="00EA2281" w:rsidRDefault="00AA4B47" w:rsidP="00934C11">
      <w:pPr>
        <w:suppressAutoHyphens/>
        <w:ind w:left="567" w:hanging="567"/>
        <w:rPr>
          <w:rFonts w:cs="Arial"/>
          <w:lang w:val="nl"/>
        </w:rPr>
      </w:pPr>
    </w:p>
    <w:p w14:paraId="242EF64B" w14:textId="520C4B27"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Indien blijkt dat Opdrachtnemer in strijd heeft gehandeld met voornoemde, zal GVB de Opdrachtnemer schriftelijk in kennis stellen van de geconstateerde feiten en Opdrachtnemer in de gelegenheid stellen om in een hoor wederhoor gesprek de situatie te bespreken. </w:t>
      </w:r>
    </w:p>
    <w:p w14:paraId="38AB5A90" w14:textId="77777777" w:rsidR="00AA4B47" w:rsidRPr="00EA2281" w:rsidRDefault="00AA4B47" w:rsidP="00934C11">
      <w:pPr>
        <w:suppressAutoHyphens/>
        <w:ind w:left="567" w:hanging="567"/>
        <w:rPr>
          <w:rFonts w:cs="Arial"/>
          <w:lang w:val="nl"/>
        </w:rPr>
      </w:pPr>
    </w:p>
    <w:p w14:paraId="20BE0C73" w14:textId="615A6DDB"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Indien ook na dit hoor en wederhoor gesprek blijkt dat Opdrachtnemer in strijd heeft gehandeld met voornoemde, kan GVB de Overeenkomst zonder ingebrekestelling geheel of gedeeltelijk met onmiddellijke ingang ontbinden en alle (precontractuele) onderhandelingen af te breken, dit zonder tot enige schadevergoeding te zijn gehouden met inachtneming van het bepaalde in artikel </w:t>
      </w:r>
      <w:r w:rsidR="00864454">
        <w:rPr>
          <w:rFonts w:ascii="Arial" w:hAnsi="Arial" w:cs="Arial"/>
          <w:sz w:val="20"/>
          <w:szCs w:val="20"/>
          <w:lang w:val="nl"/>
        </w:rPr>
        <w:t>8</w:t>
      </w:r>
      <w:r w:rsidRPr="00EA2281">
        <w:rPr>
          <w:rFonts w:ascii="Arial" w:hAnsi="Arial" w:cs="Arial"/>
          <w:sz w:val="20"/>
          <w:szCs w:val="20"/>
          <w:lang w:val="nl"/>
        </w:rPr>
        <w:t>.1 onderdeel a.</w:t>
      </w:r>
    </w:p>
    <w:p w14:paraId="35F04BDA" w14:textId="77777777" w:rsidR="00AA4B47" w:rsidRPr="00EA2281" w:rsidRDefault="00AA4B47" w:rsidP="00934C11">
      <w:pPr>
        <w:suppressAutoHyphens/>
        <w:ind w:left="567" w:hanging="567"/>
        <w:rPr>
          <w:rFonts w:cs="Arial"/>
          <w:lang w:val="nl"/>
        </w:rPr>
      </w:pPr>
    </w:p>
    <w:p w14:paraId="5E9ACD40" w14:textId="47485C6E"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Het bovenstaande laat onverlet dat Opdrachtnemer c.q. GVB gehouden is alle wet- en regelgeving, na te leven, die zowel op hem als op de zakelijke relatie met Opdrachtnemer c.q. GVB van toepassing is. </w:t>
      </w:r>
    </w:p>
    <w:p w14:paraId="73C0EF08" w14:textId="77777777" w:rsidR="00AA4B47" w:rsidRPr="00EA2281" w:rsidRDefault="00AA4B47" w:rsidP="00934C11">
      <w:pPr>
        <w:suppressAutoHyphens/>
        <w:ind w:left="567" w:hanging="567"/>
        <w:rPr>
          <w:rFonts w:cs="Arial"/>
          <w:lang w:val="nl"/>
        </w:rPr>
      </w:pPr>
    </w:p>
    <w:p w14:paraId="4B9EFD7E" w14:textId="1F1E58CA"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GVB kan de Overeenkomst zonder ingebrekestelling geheel of gedeeltelijk met onmiddellijke ingang ontbinden, indien blijkt dat op O</w:t>
      </w:r>
      <w:r w:rsidR="00B632DC" w:rsidRPr="00EA2281">
        <w:rPr>
          <w:rFonts w:ascii="Arial" w:hAnsi="Arial" w:cs="Arial"/>
          <w:sz w:val="20"/>
          <w:szCs w:val="20"/>
          <w:lang w:val="nl"/>
        </w:rPr>
        <w:t>p</w:t>
      </w:r>
      <w:r w:rsidRPr="00EA2281">
        <w:rPr>
          <w:rFonts w:ascii="Arial" w:hAnsi="Arial" w:cs="Arial"/>
          <w:sz w:val="20"/>
          <w:szCs w:val="20"/>
          <w:lang w:val="nl"/>
        </w:rPr>
        <w:t>drachtnemer ten tijde van inschrijving een of meer in de aanbestedingsstukken van toepassing verklaarde uitsluitingsgronden van toepassing was of nadien een of meer van die uitsluitingsgronden van toepassing zijn geworden, zonder tot enige vergoeding, onder welke titel dan ook, verschuldigd te zijn. Art. 2.87a van de Aanbestedingswet is van overeenkomstige toepassing.</w:t>
      </w:r>
      <w:r w:rsidR="00D529A7">
        <w:rPr>
          <w:rFonts w:ascii="Arial" w:hAnsi="Arial" w:cs="Arial"/>
          <w:sz w:val="20"/>
          <w:szCs w:val="20"/>
          <w:lang w:val="nl"/>
        </w:rPr>
        <w:br/>
      </w:r>
    </w:p>
    <w:p w14:paraId="4B95F5BE" w14:textId="77777777" w:rsidR="0042068A" w:rsidRPr="00114C2F" w:rsidRDefault="0042068A" w:rsidP="0042068A">
      <w:pPr>
        <w:pStyle w:val="Kop1"/>
        <w:numPr>
          <w:ilvl w:val="0"/>
          <w:numId w:val="18"/>
        </w:numPr>
        <w:spacing w:before="120" w:after="240" w:line="280" w:lineRule="atLeast"/>
        <w:ind w:left="1134" w:hanging="1134"/>
        <w:rPr>
          <w:rStyle w:val="Kop1Char"/>
          <w:rFonts w:ascii="Arial" w:hAnsi="Arial"/>
          <w:kern w:val="0"/>
          <w:sz w:val="20"/>
          <w:szCs w:val="20"/>
        </w:rPr>
      </w:pPr>
      <w:bookmarkStart w:id="42" w:name="_Toc213164241"/>
      <w:r w:rsidRPr="00114C2F">
        <w:rPr>
          <w:sz w:val="20"/>
          <w:szCs w:val="20"/>
        </w:rPr>
        <w:t>Overige Voorwaarden</w:t>
      </w:r>
      <w:bookmarkEnd w:id="42"/>
    </w:p>
    <w:p w14:paraId="53014926" w14:textId="0B5F2AA9" w:rsidR="0042068A" w:rsidRDefault="0042068A" w:rsidP="0042068A">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Op deze Overeenkomst zijn uitsluitend van toepassing de Algemene inkoopvoorwaarden </w:t>
      </w:r>
      <w:r w:rsidR="00370A71">
        <w:rPr>
          <w:rFonts w:ascii="Arial" w:hAnsi="Arial" w:cs="Arial"/>
          <w:sz w:val="20"/>
          <w:szCs w:val="20"/>
          <w:lang w:val="nl"/>
        </w:rPr>
        <w:t>GVB</w:t>
      </w:r>
      <w:r w:rsidRPr="00EA2281">
        <w:rPr>
          <w:rFonts w:ascii="Arial" w:hAnsi="Arial" w:cs="Arial"/>
          <w:sz w:val="20"/>
          <w:szCs w:val="20"/>
          <w:lang w:val="nl"/>
        </w:rPr>
        <w:t xml:space="preserve"> voor zover daarvan in deze Overeenkomst niet wordt afgeweken. De toepasselijkheid van (eventuele) algemene en bijzondere voorwaarden van Opdrachtnemer is </w:t>
      </w:r>
      <w:r w:rsidR="00864454">
        <w:rPr>
          <w:rFonts w:ascii="Arial" w:hAnsi="Arial" w:cs="Arial"/>
          <w:sz w:val="20"/>
          <w:szCs w:val="20"/>
          <w:lang w:val="nl"/>
        </w:rPr>
        <w:t xml:space="preserve">uitdrukkelijk </w:t>
      </w:r>
      <w:r w:rsidRPr="00EA2281">
        <w:rPr>
          <w:rFonts w:ascii="Arial" w:hAnsi="Arial" w:cs="Arial"/>
          <w:sz w:val="20"/>
          <w:szCs w:val="20"/>
          <w:lang w:val="nl"/>
        </w:rPr>
        <w:t>uitgesloten.</w:t>
      </w:r>
    </w:p>
    <w:p w14:paraId="22588B53" w14:textId="77777777" w:rsidR="00B25943" w:rsidRDefault="00B25943" w:rsidP="00B25943">
      <w:pPr>
        <w:pStyle w:val="Lijstalinea"/>
        <w:suppressAutoHyphens/>
        <w:spacing w:after="0" w:line="280" w:lineRule="atLeast"/>
        <w:ind w:left="567" w:right="-1"/>
        <w:rPr>
          <w:rFonts w:ascii="Arial" w:hAnsi="Arial" w:cs="Arial"/>
          <w:sz w:val="20"/>
          <w:szCs w:val="20"/>
          <w:lang w:val="nl"/>
        </w:rPr>
      </w:pPr>
    </w:p>
    <w:p w14:paraId="4E88D48B" w14:textId="77777777" w:rsidR="00B25943" w:rsidRPr="00472F34" w:rsidRDefault="00B25943" w:rsidP="00B25943">
      <w:pPr>
        <w:pStyle w:val="Lijstalinea"/>
        <w:numPr>
          <w:ilvl w:val="1"/>
          <w:numId w:val="18"/>
        </w:numPr>
        <w:suppressAutoHyphens/>
        <w:spacing w:after="0" w:line="280" w:lineRule="atLeast"/>
        <w:ind w:left="567" w:right="-1" w:hanging="567"/>
        <w:rPr>
          <w:rFonts w:ascii="Arial" w:hAnsi="Arial" w:cs="Arial"/>
          <w:sz w:val="20"/>
          <w:szCs w:val="20"/>
          <w:lang w:val="nl"/>
        </w:rPr>
      </w:pPr>
      <w:r w:rsidRPr="00472F34">
        <w:rPr>
          <w:rFonts w:ascii="Arial" w:hAnsi="Arial" w:cs="Arial"/>
          <w:sz w:val="20"/>
          <w:szCs w:val="20"/>
          <w:lang w:val="nl"/>
        </w:rPr>
        <w:t>Opdrachtnemer verklaart dat haar onderneming:</w:t>
      </w:r>
    </w:p>
    <w:p w14:paraId="724EB33B"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niet gedreven wordt voor rekening van een Russisch onderdaan of een in Rusland gevestigde natuurlijk persoon, rechtspersoon, entiteit of lichaam;</w:t>
      </w:r>
    </w:p>
    <w:p w14:paraId="503EDD5D"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niet voor meer dan 50% direct of indirect in handen is van een entiteit als bedoeld in sub a;</w:t>
      </w:r>
    </w:p>
    <w:p w14:paraId="16BF073D"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niet handelt namens of op aanwijzing van een entiteit als bedoeld onder sub a of b;</w:t>
      </w:r>
    </w:p>
    <w:p w14:paraId="39856975"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 xml:space="preserve">niet gebruik maakt van een onderaannemer, leverancier of andere entiteit, waarbij de prestatie van deze betrokkene(n) (gezamenlijk) meer dan 10% van de onderhavige opdracht vertegenwoordigt terwijl tevens voor deze betrokkenen een van situaties geldt als bedoeld onder sub a-c. </w:t>
      </w:r>
    </w:p>
    <w:p w14:paraId="554A1BFF" w14:textId="19DC1E16" w:rsidR="00B25943" w:rsidRPr="00B25943" w:rsidRDefault="00B25943" w:rsidP="00B25943">
      <w:pPr>
        <w:suppressAutoHyphens/>
        <w:ind w:left="567" w:right="-1"/>
        <w:rPr>
          <w:rFonts w:cs="Arial"/>
          <w:lang w:val="nl"/>
        </w:rPr>
      </w:pPr>
      <w:r w:rsidRPr="00EF64E2">
        <w:rPr>
          <w:rFonts w:cs="Arial"/>
          <w:lang w:val="nl"/>
        </w:rPr>
        <w:t>Mocht blijken dat deze bepalingen (a-d) na het sluiten van deze Overeenkomst wel van toepassing zijn, is GVB gerechtigd de Overeenkomst zonder enige vergoeding verschuldigd te zijn per direct op te zeggen.</w:t>
      </w:r>
    </w:p>
    <w:p w14:paraId="27470B1C" w14:textId="031C48E4" w:rsidR="009A609F" w:rsidRPr="009A609F" w:rsidRDefault="0042068A" w:rsidP="00C07B17">
      <w:pPr>
        <w:suppressAutoHyphens/>
        <w:ind w:left="567" w:right="-1" w:hanging="567"/>
        <w:rPr>
          <w:rFonts w:cs="Arial"/>
          <w:b/>
          <w:highlight w:val="yellow"/>
        </w:rPr>
      </w:pPr>
      <w:r w:rsidRPr="00EA2281">
        <w:rPr>
          <w:rFonts w:cs="Arial"/>
          <w:lang w:val="nl"/>
        </w:rPr>
        <w:t xml:space="preserve"> </w:t>
      </w:r>
    </w:p>
    <w:p w14:paraId="552FE74C" w14:textId="33A3EAF4" w:rsidR="00F875EB" w:rsidRPr="00114C2F" w:rsidRDefault="00F875EB" w:rsidP="008707D3">
      <w:pPr>
        <w:pStyle w:val="Kop1"/>
        <w:numPr>
          <w:ilvl w:val="0"/>
          <w:numId w:val="18"/>
        </w:numPr>
        <w:spacing w:before="120" w:after="240" w:line="280" w:lineRule="atLeast"/>
        <w:ind w:left="1134" w:hanging="1134"/>
        <w:rPr>
          <w:sz w:val="20"/>
          <w:szCs w:val="20"/>
        </w:rPr>
      </w:pPr>
      <w:bookmarkStart w:id="43" w:name="_Toc514770064"/>
      <w:bookmarkStart w:id="44" w:name="_Toc213164242"/>
      <w:bookmarkEnd w:id="32"/>
      <w:r w:rsidRPr="00114C2F">
        <w:rPr>
          <w:sz w:val="20"/>
          <w:szCs w:val="20"/>
        </w:rPr>
        <w:t>Slotbepalingen</w:t>
      </w:r>
      <w:bookmarkEnd w:id="43"/>
      <w:bookmarkEnd w:id="44"/>
    </w:p>
    <w:p w14:paraId="0D6F0B67" w14:textId="186F1AE8"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Afwijkingen van deze Overeenkomst zijn slechts bindend voor zover zij uitdrukkelijk tussen Partijen schriftelijk zijn overeengekomen.</w:t>
      </w:r>
    </w:p>
    <w:p w14:paraId="78151BE5" w14:textId="77777777" w:rsidR="00DD00B9" w:rsidRPr="00EA2281" w:rsidRDefault="00DD00B9" w:rsidP="00934C11">
      <w:pPr>
        <w:suppressAutoHyphens/>
        <w:overflowPunct w:val="0"/>
        <w:autoSpaceDE w:val="0"/>
        <w:autoSpaceDN w:val="0"/>
        <w:adjustRightInd w:val="0"/>
        <w:ind w:left="700" w:hanging="700"/>
        <w:textAlignment w:val="baseline"/>
        <w:rPr>
          <w:rFonts w:cs="Arial"/>
          <w:lang w:val="nl"/>
        </w:rPr>
      </w:pPr>
    </w:p>
    <w:p w14:paraId="5CDC2A35" w14:textId="08A3683B"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De algemene leverings- en verkoopvoorwaarden van Opdrachtnemer, dan wel enige andere algemene of bijzondere voorwaarden, worden uitdrukkelijk door GVB van de hand gewezen en zijn door Partijen buiten toepassing verklaard.</w:t>
      </w:r>
    </w:p>
    <w:p w14:paraId="1BA1A3EB" w14:textId="77777777" w:rsidR="00DD00B9" w:rsidRPr="00EA2281" w:rsidRDefault="00DD00B9" w:rsidP="00934C11">
      <w:pPr>
        <w:suppressAutoHyphens/>
        <w:overflowPunct w:val="0"/>
        <w:autoSpaceDE w:val="0"/>
        <w:autoSpaceDN w:val="0"/>
        <w:adjustRightInd w:val="0"/>
        <w:textAlignment w:val="baseline"/>
        <w:rPr>
          <w:rFonts w:cs="Arial"/>
          <w:lang w:val="nl"/>
        </w:rPr>
      </w:pPr>
    </w:p>
    <w:p w14:paraId="231A39E7" w14:textId="4C942E81"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Door ondertekening van deze Overeenkomst vervallen alle eventueel eerder door Partijen gemaakte mondelinge en schriftelijke afspraken omtrent de hierbij overeengekomen Diensten.</w:t>
      </w:r>
    </w:p>
    <w:p w14:paraId="402C09FE" w14:textId="77777777" w:rsidR="00DD00B9" w:rsidRPr="00EA2281" w:rsidRDefault="00DD00B9" w:rsidP="00934C11">
      <w:pPr>
        <w:suppressAutoHyphens/>
        <w:overflowPunct w:val="0"/>
        <w:autoSpaceDE w:val="0"/>
        <w:autoSpaceDN w:val="0"/>
        <w:adjustRightInd w:val="0"/>
        <w:ind w:left="700" w:hanging="700"/>
        <w:textAlignment w:val="baseline"/>
        <w:rPr>
          <w:rFonts w:cs="Arial"/>
          <w:lang w:val="nl"/>
        </w:rPr>
      </w:pPr>
    </w:p>
    <w:p w14:paraId="74881C27" w14:textId="5DDB9EB0"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bookmarkStart w:id="45" w:name="_Hlk94619679"/>
      <w:r w:rsidRPr="00EA2281">
        <w:rPr>
          <w:rFonts w:ascii="Arial" w:hAnsi="Arial" w:cs="Arial"/>
          <w:sz w:val="20"/>
          <w:szCs w:val="20"/>
          <w:lang w:val="nl"/>
        </w:rPr>
        <w:t>Deze Overeenkomst loopt van rechtswege af op de datum waarop alle verplichtingen uit deze Overeenkomst over en weer deugdelijk zijn nagekomen.</w:t>
      </w:r>
      <w:bookmarkEnd w:id="45"/>
    </w:p>
    <w:p w14:paraId="62C2EF3B" w14:textId="6BA59503" w:rsidR="00F875EB" w:rsidRPr="00EA2281" w:rsidRDefault="00F875EB" w:rsidP="00934C11">
      <w:pPr>
        <w:suppressAutoHyphens/>
        <w:ind w:left="567" w:hanging="567"/>
        <w:rPr>
          <w:rFonts w:cs="Arial"/>
          <w:lang w:val="nl"/>
        </w:rPr>
      </w:pPr>
    </w:p>
    <w:p w14:paraId="6B608685" w14:textId="77777777" w:rsidR="00F875EB" w:rsidRPr="00EA2281" w:rsidRDefault="00F875EB" w:rsidP="00934C11">
      <w:pPr>
        <w:tabs>
          <w:tab w:val="left" w:pos="4536"/>
        </w:tabs>
        <w:suppressAutoHyphens/>
        <w:rPr>
          <w:rFonts w:cs="Arial"/>
          <w:lang w:val="nl"/>
        </w:rPr>
      </w:pPr>
    </w:p>
    <w:p w14:paraId="71157F38" w14:textId="6BB3343A" w:rsidR="00F875EB" w:rsidRPr="00EA2281" w:rsidRDefault="00F875EB" w:rsidP="00934C11">
      <w:pPr>
        <w:tabs>
          <w:tab w:val="left" w:pos="4536"/>
        </w:tabs>
        <w:suppressAutoHyphens/>
        <w:rPr>
          <w:rFonts w:cs="Arial"/>
          <w:lang w:val="nl"/>
        </w:rPr>
      </w:pPr>
      <w:r w:rsidRPr="00EA2281">
        <w:rPr>
          <w:rFonts w:cs="Arial"/>
          <w:lang w:val="nl"/>
        </w:rPr>
        <w:t>Aldus op de laatste van de twee hierna genoemde data overeengekomen en ondertekend,</w:t>
      </w:r>
    </w:p>
    <w:p w14:paraId="60BE7E8E" w14:textId="77777777" w:rsidR="00F875EB" w:rsidRPr="00DB002A" w:rsidRDefault="00F875EB" w:rsidP="00934C11">
      <w:pPr>
        <w:tabs>
          <w:tab w:val="left" w:pos="4536"/>
        </w:tabs>
        <w:suppressAutoHyphens/>
        <w:rPr>
          <w:lang w:val="nl"/>
        </w:rPr>
      </w:pPr>
    </w:p>
    <w:p w14:paraId="2BC54019" w14:textId="77777777" w:rsidR="00EA2281" w:rsidRPr="00F23A2A" w:rsidRDefault="00EA2281" w:rsidP="00EA2281">
      <w:pPr>
        <w:autoSpaceDE w:val="0"/>
        <w:autoSpaceDN w:val="0"/>
        <w:adjustRightInd w:val="0"/>
        <w:rPr>
          <w:rFonts w:cs="Arial"/>
          <w:bCs/>
        </w:rPr>
      </w:pPr>
      <w:bookmarkStart w:id="46" w:name="_Hlk94661081"/>
      <w:r w:rsidRPr="00F23A2A">
        <w:rPr>
          <w:rFonts w:cs="Arial"/>
          <w:bCs/>
        </w:rPr>
        <w:t>Namens GVB</w:t>
      </w:r>
      <w:r w:rsidRPr="00F23A2A">
        <w:rPr>
          <w:rFonts w:cs="Arial"/>
          <w:bCs/>
        </w:rPr>
        <w:tab/>
      </w:r>
      <w:r w:rsidRPr="00F23A2A">
        <w:rPr>
          <w:rFonts w:cs="Arial"/>
          <w:bCs/>
        </w:rPr>
        <w:tab/>
      </w:r>
      <w:r w:rsidRPr="00F23A2A">
        <w:rPr>
          <w:rFonts w:cs="Arial"/>
          <w:bCs/>
        </w:rPr>
        <w:tab/>
      </w:r>
      <w:r w:rsidRPr="00F23A2A">
        <w:rPr>
          <w:rFonts w:cs="Arial"/>
          <w:bCs/>
        </w:rPr>
        <w:tab/>
      </w:r>
      <w:r w:rsidRPr="00F23A2A">
        <w:rPr>
          <w:rFonts w:cs="Arial"/>
          <w:bCs/>
        </w:rPr>
        <w:tab/>
      </w:r>
      <w:r>
        <w:rPr>
          <w:rFonts w:cs="Arial"/>
          <w:bCs/>
        </w:rPr>
        <w:tab/>
      </w:r>
      <w:r w:rsidRPr="00F23A2A">
        <w:rPr>
          <w:rFonts w:cs="Arial"/>
          <w:bCs/>
        </w:rPr>
        <w:t xml:space="preserve">Namens </w:t>
      </w:r>
      <w:r>
        <w:rPr>
          <w:rFonts w:cs="Arial"/>
          <w:bCs/>
        </w:rPr>
        <w:t>Opdrachtnemer</w:t>
      </w:r>
    </w:p>
    <w:p w14:paraId="4938DB2B" w14:textId="77777777" w:rsidR="00EA2281" w:rsidRPr="00F23A2A" w:rsidRDefault="00EA2281" w:rsidP="00EA2281"/>
    <w:p w14:paraId="253CE387" w14:textId="1D57B3C4" w:rsidR="00EA2281" w:rsidRPr="00D0088D" w:rsidRDefault="00EA2281" w:rsidP="00EA2281">
      <w:pPr>
        <w:rPr>
          <w:b/>
        </w:rPr>
      </w:pPr>
      <w:r w:rsidRPr="00A547A3">
        <w:rPr>
          <w:b/>
        </w:rPr>
        <w:t>GVB Exploitatie B</w:t>
      </w:r>
      <w:r w:rsidRPr="00F23A2A">
        <w:rPr>
          <w:b/>
        </w:rPr>
        <w:t>.V.</w:t>
      </w:r>
      <w:r w:rsidRPr="00F23A2A">
        <w:tab/>
      </w:r>
      <w:r w:rsidR="00A547A3">
        <w:tab/>
      </w:r>
      <w:r w:rsidR="00A547A3">
        <w:tab/>
      </w:r>
      <w:r w:rsidR="00A547A3">
        <w:tab/>
      </w:r>
      <w:r w:rsidRPr="00F23A2A">
        <w:tab/>
      </w:r>
      <w:r w:rsidR="00A547A3" w:rsidRPr="00A547A3">
        <w:rPr>
          <w:highlight w:val="yellow"/>
        </w:rPr>
        <w:t>[….</w:t>
      </w:r>
      <w:r w:rsidRPr="00A547A3">
        <w:rPr>
          <w:b/>
          <w:highlight w:val="yellow"/>
        </w:rPr>
        <w:t xml:space="preserve">Naam </w:t>
      </w:r>
      <w:r w:rsidR="00864454" w:rsidRPr="00A547A3">
        <w:rPr>
          <w:b/>
          <w:highlight w:val="yellow"/>
          <w:lang w:val="nl"/>
        </w:rPr>
        <w:t>Opdrachtnemer</w:t>
      </w:r>
      <w:r w:rsidR="00A547A3" w:rsidRPr="00A547A3">
        <w:rPr>
          <w:b/>
          <w:highlight w:val="yellow"/>
          <w:lang w:val="nl"/>
        </w:rPr>
        <w:t>….]</w:t>
      </w:r>
    </w:p>
    <w:p w14:paraId="2BF182E4" w14:textId="77777777" w:rsidR="00EA2281" w:rsidRPr="00D0088D" w:rsidRDefault="00EA2281" w:rsidP="00EA2281"/>
    <w:p w14:paraId="6B373E4A" w14:textId="77777777" w:rsidR="00EA2281" w:rsidRPr="00D0088D" w:rsidRDefault="00EA2281" w:rsidP="00EA2281"/>
    <w:p w14:paraId="415D9871" w14:textId="77777777" w:rsidR="00EA2281" w:rsidRPr="00D0088D" w:rsidRDefault="00EA2281" w:rsidP="00EA2281"/>
    <w:p w14:paraId="3EADEEC2" w14:textId="77777777" w:rsidR="00EA2281" w:rsidRPr="00D0088D" w:rsidRDefault="00EA2281" w:rsidP="00EA2281"/>
    <w:p w14:paraId="31AD5BCC" w14:textId="77777777" w:rsidR="00EA2281" w:rsidRPr="00D0088D" w:rsidRDefault="00EA2281" w:rsidP="00EA2281"/>
    <w:p w14:paraId="62A77A59" w14:textId="77777777" w:rsidR="00EA2281" w:rsidRPr="00F23A2A" w:rsidRDefault="00EA2281" w:rsidP="00EA2281">
      <w:r w:rsidRPr="00F23A2A">
        <w:t xml:space="preserve">………………………………                     </w:t>
      </w:r>
      <w:r>
        <w:tab/>
      </w:r>
      <w:r>
        <w:tab/>
      </w:r>
      <w:r w:rsidRPr="00F23A2A">
        <w:t>……………………………</w:t>
      </w:r>
      <w:r>
        <w:t>….</w:t>
      </w:r>
    </w:p>
    <w:p w14:paraId="4E0D8EFC" w14:textId="54C9DB88" w:rsidR="00EA2281" w:rsidRPr="00F23A2A" w:rsidRDefault="00EA2281" w:rsidP="00EA2281">
      <w:r w:rsidRPr="00F23A2A">
        <w:t xml:space="preserve">Door: </w:t>
      </w:r>
      <w:r>
        <w:t>C.J.G. Zuiderwijk</w:t>
      </w:r>
      <w:r>
        <w:tab/>
      </w:r>
      <w:r w:rsidRPr="00F23A2A">
        <w:tab/>
      </w:r>
      <w:r w:rsidRPr="00F23A2A">
        <w:tab/>
      </w:r>
      <w:r w:rsidRPr="00F23A2A">
        <w:tab/>
      </w:r>
      <w:r>
        <w:tab/>
      </w:r>
      <w:r w:rsidRPr="00F23A2A">
        <w:t xml:space="preserve">Door: </w:t>
      </w:r>
      <w:r w:rsidR="00A547A3" w:rsidRPr="00A547A3">
        <w:rPr>
          <w:highlight w:val="yellow"/>
        </w:rPr>
        <w:t>[…</w:t>
      </w:r>
      <w:r w:rsidRPr="00A547A3">
        <w:rPr>
          <w:highlight w:val="yellow"/>
        </w:rPr>
        <w:t>naam vertegenwoordiger</w:t>
      </w:r>
      <w:r w:rsidR="00A547A3" w:rsidRPr="00A547A3">
        <w:rPr>
          <w:highlight w:val="yellow"/>
        </w:rPr>
        <w:t xml:space="preserve"> …….]</w:t>
      </w:r>
    </w:p>
    <w:p w14:paraId="79332D8A" w14:textId="306211FB" w:rsidR="00EA2281" w:rsidRPr="00F23A2A" w:rsidRDefault="00EA2281" w:rsidP="00EA2281">
      <w:r w:rsidRPr="00F23A2A">
        <w:t>Functie: algemeen directeur</w:t>
      </w:r>
      <w:r w:rsidRPr="00F23A2A">
        <w:tab/>
      </w:r>
      <w:r>
        <w:tab/>
      </w:r>
      <w:r w:rsidRPr="00F23A2A">
        <w:tab/>
      </w:r>
      <w:r>
        <w:tab/>
      </w:r>
      <w:r w:rsidRPr="00DA3D18">
        <w:t xml:space="preserve">Functie: </w:t>
      </w:r>
      <w:r w:rsidR="00A547A3" w:rsidRPr="00A547A3">
        <w:rPr>
          <w:highlight w:val="yellow"/>
        </w:rPr>
        <w:t>[…</w:t>
      </w:r>
      <w:r w:rsidRPr="00A547A3">
        <w:rPr>
          <w:highlight w:val="yellow"/>
        </w:rPr>
        <w:t>functie vertegenwoordiger</w:t>
      </w:r>
      <w:r w:rsidR="00A547A3" w:rsidRPr="00A547A3">
        <w:rPr>
          <w:highlight w:val="yellow"/>
        </w:rPr>
        <w:t>…]</w:t>
      </w:r>
    </w:p>
    <w:p w14:paraId="3B66F8BA" w14:textId="77777777" w:rsidR="00EA2281" w:rsidRPr="00F23A2A" w:rsidRDefault="00EA2281" w:rsidP="00EA2281"/>
    <w:p w14:paraId="7860B921" w14:textId="77777777" w:rsidR="00EA2281" w:rsidRPr="00F23A2A" w:rsidRDefault="00EA2281" w:rsidP="00EA2281"/>
    <w:p w14:paraId="31AB24B8" w14:textId="77777777" w:rsidR="00EA2281" w:rsidRPr="00F23A2A" w:rsidRDefault="00EA2281" w:rsidP="00EA2281"/>
    <w:p w14:paraId="0DAC78E5" w14:textId="77777777" w:rsidR="00EA2281" w:rsidRPr="00F23A2A" w:rsidRDefault="00EA2281" w:rsidP="00EA2281"/>
    <w:p w14:paraId="2CA698B3" w14:textId="77777777" w:rsidR="00EA2281" w:rsidRPr="00F23A2A" w:rsidRDefault="00EA2281" w:rsidP="00EA2281"/>
    <w:p w14:paraId="0E3CC4A7" w14:textId="77777777" w:rsidR="00EA2281" w:rsidRPr="00F23A2A" w:rsidRDefault="00EA2281" w:rsidP="00EA2281">
      <w:r w:rsidRPr="00F23A2A">
        <w:t>…………………………….</w:t>
      </w:r>
    </w:p>
    <w:p w14:paraId="4C50E1EE" w14:textId="3BA71CBF" w:rsidR="00EA2281" w:rsidRPr="00F23A2A" w:rsidRDefault="00EA2281" w:rsidP="00EA2281">
      <w:r w:rsidRPr="00F23A2A">
        <w:t xml:space="preserve">Door: </w:t>
      </w:r>
      <w:r w:rsidR="00D868F9">
        <w:t>A.M. Guldemond</w:t>
      </w:r>
    </w:p>
    <w:p w14:paraId="55F84831" w14:textId="5A61F70B" w:rsidR="00EA2281" w:rsidRPr="00F23A2A" w:rsidRDefault="00EA2281" w:rsidP="00EA2281">
      <w:r w:rsidRPr="00D868F9">
        <w:t>Functie: financieel directeur</w:t>
      </w:r>
      <w:r w:rsidRPr="00F23A2A">
        <w:tab/>
        <w:t xml:space="preserve"> </w:t>
      </w:r>
    </w:p>
    <w:p w14:paraId="30F66CBF" w14:textId="77777777" w:rsidR="00EA2281" w:rsidRPr="00D0088D" w:rsidRDefault="00EA2281" w:rsidP="00EA2281">
      <w:pPr>
        <w:pStyle w:val="Geenafstand"/>
        <w:spacing w:line="280" w:lineRule="atLeast"/>
        <w:rPr>
          <w:rFonts w:ascii="Arial" w:hAnsi="Arial" w:cs="Arial"/>
          <w:sz w:val="20"/>
          <w:szCs w:val="20"/>
        </w:rPr>
      </w:pPr>
    </w:p>
    <w:p w14:paraId="383B00AF" w14:textId="77777777" w:rsidR="00EA2281" w:rsidRPr="006D6C48" w:rsidRDefault="00EA2281" w:rsidP="00EA2281">
      <w:pPr>
        <w:pStyle w:val="Geenafstand"/>
        <w:rPr>
          <w:rFonts w:ascii="Arial" w:hAnsi="Arial" w:cs="Arial"/>
          <w:sz w:val="20"/>
          <w:szCs w:val="20"/>
        </w:rPr>
      </w:pPr>
    </w:p>
    <w:bookmarkEnd w:id="46"/>
    <w:p w14:paraId="3CEE4B26" w14:textId="0924B8BD" w:rsidR="004E5B2A" w:rsidRDefault="004E5B2A" w:rsidP="00F875EB">
      <w:pPr>
        <w:tabs>
          <w:tab w:val="left" w:pos="4536"/>
        </w:tabs>
        <w:suppressAutoHyphens/>
        <w:ind w:right="-1"/>
      </w:pPr>
    </w:p>
    <w:p w14:paraId="60CFEB06" w14:textId="67058C45" w:rsidR="00B8156E" w:rsidRDefault="00B8156E">
      <w:pPr>
        <w:spacing w:line="240" w:lineRule="auto"/>
      </w:pPr>
      <w:r>
        <w:br w:type="page"/>
      </w:r>
    </w:p>
    <w:p w14:paraId="0684BCC2" w14:textId="4E08A7DA" w:rsidR="00F875EB" w:rsidRPr="00B25074" w:rsidRDefault="00B8156E" w:rsidP="00B25074">
      <w:pPr>
        <w:pStyle w:val="Kop2"/>
        <w:rPr>
          <w:rStyle w:val="Kop1Char"/>
          <w:rFonts w:ascii="Arial" w:hAnsi="Arial"/>
          <w:kern w:val="0"/>
          <w:sz w:val="20"/>
          <w:szCs w:val="20"/>
        </w:rPr>
      </w:pPr>
      <w:bookmarkStart w:id="47" w:name="_Toc213164243"/>
      <w:r>
        <w:rPr>
          <w:rStyle w:val="Kop1Char"/>
          <w:rFonts w:ascii="Arial" w:hAnsi="Arial"/>
          <w:kern w:val="0"/>
          <w:sz w:val="20"/>
          <w:szCs w:val="20"/>
        </w:rPr>
        <w:lastRenderedPageBreak/>
        <w:t>B</w:t>
      </w:r>
      <w:r w:rsidR="00F875EB" w:rsidRPr="004E5B2A">
        <w:rPr>
          <w:rStyle w:val="Kop1Char"/>
          <w:rFonts w:ascii="Arial" w:hAnsi="Arial"/>
          <w:kern w:val="0"/>
          <w:sz w:val="20"/>
          <w:szCs w:val="20"/>
        </w:rPr>
        <w:t>ijlage(n)</w:t>
      </w:r>
      <w:bookmarkEnd w:id="47"/>
      <w:r w:rsidR="00F875EB" w:rsidRPr="004E5B2A">
        <w:rPr>
          <w:rStyle w:val="Kop1Char"/>
          <w:rFonts w:ascii="Arial" w:hAnsi="Arial"/>
          <w:kern w:val="0"/>
          <w:sz w:val="20"/>
          <w:szCs w:val="20"/>
        </w:rPr>
        <w:t xml:space="preserve">  </w:t>
      </w:r>
    </w:p>
    <w:p w14:paraId="174B17A5" w14:textId="22F8794F" w:rsidR="00DD3BC7" w:rsidRPr="00DD3BC7" w:rsidRDefault="00DD3BC7" w:rsidP="00DD3BC7">
      <w:pPr>
        <w:suppressAutoHyphens/>
        <w:ind w:right="-1"/>
        <w:rPr>
          <w:lang w:val="nl"/>
        </w:rPr>
      </w:pPr>
      <w:r w:rsidRPr="00DD3BC7">
        <w:rPr>
          <w:lang w:val="nl"/>
        </w:rPr>
        <w:t xml:space="preserve">Bijlage 1: de tijdens de aanbestedingsprocedure verstrekte Nota(s) van Inlichtingen; </w:t>
      </w:r>
    </w:p>
    <w:p w14:paraId="36D6C9B1" w14:textId="23E89FFE" w:rsidR="00DD3BC7" w:rsidRPr="00DD3BC7" w:rsidRDefault="00DD3BC7" w:rsidP="00DD3BC7">
      <w:pPr>
        <w:suppressAutoHyphens/>
        <w:ind w:right="-1"/>
        <w:rPr>
          <w:lang w:val="nl"/>
        </w:rPr>
      </w:pPr>
      <w:r w:rsidRPr="00DD3BC7">
        <w:rPr>
          <w:lang w:val="nl"/>
        </w:rPr>
        <w:t>Bijlage 2: het Beschrijvend document (kenmerk 2025-4</w:t>
      </w:r>
      <w:r w:rsidR="00424797">
        <w:rPr>
          <w:lang w:val="nl"/>
        </w:rPr>
        <w:t>1)</w:t>
      </w:r>
      <w:r w:rsidRPr="00DD3BC7">
        <w:rPr>
          <w:lang w:val="nl"/>
        </w:rPr>
        <w:t xml:space="preserve"> bestaande uit:</w:t>
      </w:r>
    </w:p>
    <w:p w14:paraId="69046058" w14:textId="38FE87AD" w:rsidR="00DD3BC7" w:rsidRPr="00DD3BC7" w:rsidRDefault="00DD3BC7" w:rsidP="00DD3BC7">
      <w:pPr>
        <w:suppressAutoHyphens/>
        <w:ind w:left="993" w:right="-1" w:hanging="284"/>
        <w:rPr>
          <w:lang w:val="nl"/>
        </w:rPr>
      </w:pPr>
      <w:r w:rsidRPr="00DD3BC7">
        <w:rPr>
          <w:lang w:val="nl"/>
        </w:rPr>
        <w:t>a.</w:t>
      </w:r>
      <w:r w:rsidRPr="00DD3BC7">
        <w:rPr>
          <w:lang w:val="nl"/>
        </w:rPr>
        <w:tab/>
        <w:t>De Aanbestedingsleidraad Revisie HVAC installaties M5/M6 metrovoertuigen met kenmerk 2025-41</w:t>
      </w:r>
      <w:r w:rsidR="00424797">
        <w:rPr>
          <w:lang w:val="nl"/>
        </w:rPr>
        <w:t xml:space="preserve"> versie V07 de dato 26-11-2025</w:t>
      </w:r>
      <w:r w:rsidRPr="00DD3BC7">
        <w:rPr>
          <w:lang w:val="nl"/>
        </w:rPr>
        <w:t>, zoals verstrekt via TenderNed;</w:t>
      </w:r>
    </w:p>
    <w:p w14:paraId="67F0F006" w14:textId="1628F605" w:rsidR="00DD3BC7" w:rsidRPr="00DD3BC7" w:rsidRDefault="00DD3BC7" w:rsidP="00DD3BC7">
      <w:pPr>
        <w:suppressAutoHyphens/>
        <w:ind w:left="993" w:right="-1" w:hanging="284"/>
        <w:rPr>
          <w:lang w:val="nl"/>
        </w:rPr>
      </w:pPr>
      <w:r w:rsidRPr="00DD3BC7">
        <w:rPr>
          <w:lang w:val="nl"/>
        </w:rPr>
        <w:t>b.</w:t>
      </w:r>
      <w:r w:rsidRPr="00DD3BC7">
        <w:rPr>
          <w:lang w:val="nl"/>
        </w:rPr>
        <w:tab/>
        <w:t xml:space="preserve">Het Programma van Eisen Revisie HVAC installaties M5/M6 metrovoertugen versie </w:t>
      </w:r>
      <w:r w:rsidR="00424797">
        <w:rPr>
          <w:lang w:val="nl"/>
        </w:rPr>
        <w:t>1.2 de dato 21-11-2025</w:t>
      </w:r>
      <w:r w:rsidRPr="00DD3BC7">
        <w:rPr>
          <w:lang w:val="nl"/>
        </w:rPr>
        <w:t xml:space="preserve"> met daarbij behorende bijlagen;</w:t>
      </w:r>
    </w:p>
    <w:p w14:paraId="21351124" w14:textId="7CD2A5F2" w:rsidR="00DD3BC7" w:rsidRPr="00DD3BC7" w:rsidRDefault="00DD3BC7" w:rsidP="00DD3BC7">
      <w:pPr>
        <w:suppressAutoHyphens/>
        <w:ind w:right="-1"/>
        <w:rPr>
          <w:lang w:val="nl"/>
        </w:rPr>
      </w:pPr>
      <w:r w:rsidRPr="00DD3BC7">
        <w:rPr>
          <w:lang w:val="nl"/>
        </w:rPr>
        <w:t>Bijlage 3: de Algemene Inkoopvoorwaarden GVB;</w:t>
      </w:r>
    </w:p>
    <w:p w14:paraId="0BDF4854" w14:textId="34D965A2" w:rsidR="00DD3BC7" w:rsidRPr="00DD3BC7" w:rsidRDefault="00DD3BC7" w:rsidP="00DD3BC7">
      <w:pPr>
        <w:suppressAutoHyphens/>
        <w:ind w:right="-1"/>
        <w:rPr>
          <w:lang w:val="nl"/>
        </w:rPr>
      </w:pPr>
      <w:r w:rsidRPr="00DD3BC7">
        <w:rPr>
          <w:lang w:val="nl"/>
        </w:rPr>
        <w:t>Bijlage 4: Inschrijving van Opdrachtnemer, bestaande uit:</w:t>
      </w:r>
    </w:p>
    <w:p w14:paraId="0FE6857A" w14:textId="77777777" w:rsidR="00DD3BC7" w:rsidRPr="00DD3BC7" w:rsidRDefault="00DD3BC7" w:rsidP="00DD3BC7">
      <w:pPr>
        <w:suppressAutoHyphens/>
        <w:ind w:right="-1" w:firstLine="709"/>
        <w:rPr>
          <w:lang w:val="nl"/>
        </w:rPr>
      </w:pPr>
      <w:r w:rsidRPr="00DD3BC7">
        <w:rPr>
          <w:lang w:val="nl"/>
        </w:rPr>
        <w:t>a.</w:t>
      </w:r>
      <w:r w:rsidRPr="00DD3BC7">
        <w:rPr>
          <w:lang w:val="nl"/>
        </w:rPr>
        <w:tab/>
        <w:t>UEA (Eigenverklaring)</w:t>
      </w:r>
    </w:p>
    <w:p w14:paraId="199B4D53" w14:textId="0A11F008" w:rsidR="00DD3BC7" w:rsidRPr="00DD3BC7" w:rsidRDefault="00DD3BC7" w:rsidP="00DD3BC7">
      <w:pPr>
        <w:suppressAutoHyphens/>
        <w:ind w:left="-284" w:right="-1" w:firstLine="993"/>
        <w:rPr>
          <w:lang w:val="nl"/>
        </w:rPr>
      </w:pPr>
      <w:r w:rsidRPr="00DD3BC7">
        <w:rPr>
          <w:lang w:val="nl"/>
        </w:rPr>
        <w:t>b.</w:t>
      </w:r>
      <w:r w:rsidRPr="00DD3BC7">
        <w:rPr>
          <w:lang w:val="nl"/>
        </w:rPr>
        <w:tab/>
        <w:t>Uittreks</w:t>
      </w:r>
      <w:r w:rsidR="00424797">
        <w:rPr>
          <w:lang w:val="nl"/>
        </w:rPr>
        <w:t>el</w:t>
      </w:r>
      <w:r w:rsidRPr="00DD3BC7">
        <w:rPr>
          <w:lang w:val="nl"/>
        </w:rPr>
        <w:t xml:space="preserve"> Kamer van Koophandel</w:t>
      </w:r>
    </w:p>
    <w:p w14:paraId="75F21EDF" w14:textId="77777777" w:rsidR="00DD3BC7" w:rsidRPr="00DD3BC7" w:rsidRDefault="00DD3BC7" w:rsidP="00DD3BC7">
      <w:pPr>
        <w:suppressAutoHyphens/>
        <w:ind w:left="-284" w:right="-1" w:firstLine="993"/>
        <w:rPr>
          <w:lang w:val="nl"/>
        </w:rPr>
      </w:pPr>
      <w:r w:rsidRPr="00DD3BC7">
        <w:rPr>
          <w:lang w:val="nl"/>
        </w:rPr>
        <w:t>c.</w:t>
      </w:r>
      <w:r w:rsidRPr="00DD3BC7">
        <w:rPr>
          <w:lang w:val="nl"/>
        </w:rPr>
        <w:tab/>
        <w:t>Comformiteitsverklarig</w:t>
      </w:r>
    </w:p>
    <w:p w14:paraId="64975A47" w14:textId="77777777" w:rsidR="00DD3BC7" w:rsidRPr="00DD3BC7" w:rsidRDefault="00DD3BC7" w:rsidP="00DD3BC7">
      <w:pPr>
        <w:suppressAutoHyphens/>
        <w:ind w:left="-284" w:right="-1" w:firstLine="993"/>
        <w:rPr>
          <w:lang w:val="nl"/>
        </w:rPr>
      </w:pPr>
      <w:r w:rsidRPr="00DD3BC7">
        <w:rPr>
          <w:lang w:val="nl"/>
        </w:rPr>
        <w:t>d.</w:t>
      </w:r>
      <w:r w:rsidRPr="00DD3BC7">
        <w:rPr>
          <w:lang w:val="nl"/>
        </w:rPr>
        <w:tab/>
        <w:t>Prijzenblad</w:t>
      </w:r>
    </w:p>
    <w:p w14:paraId="1D6F4D02" w14:textId="77777777" w:rsidR="00DD3BC7" w:rsidRPr="00DD3BC7" w:rsidRDefault="00DD3BC7" w:rsidP="00DD3BC7">
      <w:pPr>
        <w:suppressAutoHyphens/>
        <w:ind w:left="-284" w:right="-1" w:firstLine="993"/>
        <w:rPr>
          <w:lang w:val="nl"/>
        </w:rPr>
      </w:pPr>
      <w:r w:rsidRPr="00DD3BC7">
        <w:rPr>
          <w:lang w:val="nl"/>
        </w:rPr>
        <w:t>e.</w:t>
      </w:r>
      <w:r w:rsidRPr="00DD3BC7">
        <w:rPr>
          <w:lang w:val="nl"/>
        </w:rPr>
        <w:tab/>
        <w:t>Plan van aanpak</w:t>
      </w:r>
    </w:p>
    <w:p w14:paraId="51E9F8D4" w14:textId="77777777" w:rsidR="00DD3BC7" w:rsidRPr="00DD3BC7" w:rsidRDefault="00DD3BC7" w:rsidP="00DD3BC7">
      <w:pPr>
        <w:suppressAutoHyphens/>
        <w:ind w:left="-284" w:right="-1" w:firstLine="993"/>
        <w:rPr>
          <w:lang w:val="nl"/>
        </w:rPr>
      </w:pPr>
      <w:r w:rsidRPr="00DD3BC7">
        <w:rPr>
          <w:lang w:val="nl"/>
        </w:rPr>
        <w:t>f.</w:t>
      </w:r>
      <w:r w:rsidRPr="00DD3BC7">
        <w:rPr>
          <w:lang w:val="nl"/>
        </w:rPr>
        <w:tab/>
        <w:t>Borging kwaliteit en documentatie</w:t>
      </w:r>
    </w:p>
    <w:p w14:paraId="17FBB236" w14:textId="77777777" w:rsidR="00DD3BC7" w:rsidRPr="00DD3BC7" w:rsidRDefault="00DD3BC7" w:rsidP="00DD3BC7">
      <w:pPr>
        <w:suppressAutoHyphens/>
        <w:ind w:left="-284" w:right="-1" w:firstLine="993"/>
        <w:rPr>
          <w:lang w:val="nl"/>
        </w:rPr>
      </w:pPr>
      <w:r w:rsidRPr="00DD3BC7">
        <w:rPr>
          <w:lang w:val="nl"/>
        </w:rPr>
        <w:t>g.</w:t>
      </w:r>
      <w:r w:rsidRPr="00DD3BC7">
        <w:rPr>
          <w:lang w:val="nl"/>
        </w:rPr>
        <w:tab/>
        <w:t>Borging continuïteit en risicobeheersing</w:t>
      </w:r>
    </w:p>
    <w:p w14:paraId="2D4A1EC4" w14:textId="77777777" w:rsidR="00F875EB" w:rsidRPr="00DB002A" w:rsidRDefault="00F875EB" w:rsidP="00F875EB">
      <w:pPr>
        <w:suppressAutoHyphens/>
        <w:ind w:right="-1"/>
        <w:rPr>
          <w:lang w:val="nl"/>
        </w:rPr>
      </w:pPr>
    </w:p>
    <w:sectPr w:rsidR="00F875EB" w:rsidRPr="00DB002A"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3A7F" w14:textId="77777777" w:rsidR="00080FBA" w:rsidRDefault="00080FBA">
      <w:r>
        <w:separator/>
      </w:r>
    </w:p>
  </w:endnote>
  <w:endnote w:type="continuationSeparator" w:id="0">
    <w:p w14:paraId="2B77F639" w14:textId="77777777" w:rsidR="00080FBA" w:rsidRDefault="0008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4811" w14:textId="7124E327" w:rsidR="00080FBA" w:rsidRDefault="00080FBA" w:rsidP="00263DA4">
    <w:pPr>
      <w:pStyle w:val="Voettekst"/>
      <w:rPr>
        <w:rFonts w:ascii="Arial" w:hAnsi="Arial" w:cs="Arial"/>
        <w:sz w:val="16"/>
        <w:szCs w:val="16"/>
      </w:rPr>
    </w:pPr>
    <w:r>
      <w:rPr>
        <w:rFonts w:ascii="Arial" w:hAnsi="Arial" w:cs="Arial"/>
        <w:sz w:val="16"/>
        <w:szCs w:val="16"/>
      </w:rPr>
      <w:t>Dienstverleningsovereenkomst</w:t>
    </w:r>
    <w:r w:rsidRPr="003F5D72">
      <w:rPr>
        <w:rFonts w:ascii="Arial" w:hAnsi="Arial" w:cs="Arial"/>
        <w:sz w:val="16"/>
        <w:szCs w:val="16"/>
      </w:rPr>
      <w:t xml:space="preserve"> </w:t>
    </w:r>
    <w:r>
      <w:rPr>
        <w:rFonts w:ascii="Arial" w:hAnsi="Arial" w:cs="Arial"/>
        <w:sz w:val="16"/>
        <w:szCs w:val="16"/>
      </w:rPr>
      <w:t>2025-41</w:t>
    </w:r>
  </w:p>
  <w:p w14:paraId="605CDC9D" w14:textId="193AE258" w:rsidR="00080FBA" w:rsidRPr="00FC4D77" w:rsidRDefault="00080FBA" w:rsidP="00FC4D77">
    <w:pPr>
      <w:pStyle w:val="Voettekst"/>
      <w:jc w:val="both"/>
      <w:rPr>
        <w:rFonts w:ascii="Arial" w:hAnsi="Arial" w:cs="Arial"/>
        <w:sz w:val="16"/>
        <w:szCs w:val="16"/>
      </w:rPr>
    </w:pPr>
    <w:r w:rsidRPr="000C0A4A">
      <w:rPr>
        <w:rFonts w:ascii="Arial" w:hAnsi="Arial" w:cs="Arial"/>
        <w:sz w:val="16"/>
        <w:szCs w:val="16"/>
      </w:rPr>
      <w:t xml:space="preserve">Versie 1 / </w:t>
    </w:r>
    <w:r w:rsidRPr="00263DA4">
      <w:rPr>
        <w:rFonts w:ascii="Arial" w:hAnsi="Arial" w:cs="Arial"/>
        <w:sz w:val="16"/>
        <w:szCs w:val="16"/>
        <w:highlight w:val="yellow"/>
      </w:rPr>
      <w:t>concept tbv aanbesteding</w:t>
    </w:r>
    <w:r w:rsidRPr="000C0A4A">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ascii="Arial" w:hAnsi="Arial"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ascii="Arial" w:hAnsi="Arial" w:cs="Arial"/>
        <w:sz w:val="16"/>
        <w:szCs w:val="16"/>
      </w:rPr>
      <w:t>17</w:t>
    </w:r>
    <w:r w:rsidRPr="003F5D7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F19A" w14:textId="77777777" w:rsidR="00080FBA" w:rsidRDefault="00080FBA">
      <w:r>
        <w:separator/>
      </w:r>
    </w:p>
  </w:footnote>
  <w:footnote w:type="continuationSeparator" w:id="0">
    <w:p w14:paraId="733929EF" w14:textId="77777777" w:rsidR="00080FBA" w:rsidRDefault="0008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080FBA" w:rsidRDefault="00783685">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080FBA" w:rsidRDefault="00080FBA"/>
  <w:p w14:paraId="5D2964CD" w14:textId="77777777" w:rsidR="00080FBA" w:rsidRDefault="00080F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333E3E94" w:rsidR="00080FBA" w:rsidRPr="00686368" w:rsidRDefault="00080FBA" w:rsidP="00B3538E">
    <w:pPr>
      <w:tabs>
        <w:tab w:val="left" w:pos="5430"/>
        <w:tab w:val="left" w:pos="5985"/>
      </w:tabs>
      <w:rPr>
        <w:b/>
      </w:rPr>
    </w:pPr>
    <w:r w:rsidRPr="00686368">
      <w:rPr>
        <w:b/>
        <w:noProof/>
        <w:color w:val="0070C0"/>
      </w:rPr>
      <w:drawing>
        <wp:anchor distT="0" distB="0" distL="114300" distR="114300" simplePos="0" relativeHeight="251657728" behindDoc="1" locked="0" layoutInCell="0" allowOverlap="1" wp14:anchorId="73A694C0" wp14:editId="3628CAD9">
          <wp:simplePos x="0" y="0"/>
          <wp:positionH relativeFrom="margin">
            <wp:align>center</wp:align>
          </wp:positionH>
          <wp:positionV relativeFrom="margin">
            <wp:align>center</wp:align>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70C0"/>
      </w:rPr>
      <w:t>Dienstverlenings</w:t>
    </w:r>
    <w:r w:rsidRPr="00D513CC">
      <w:rPr>
        <w:b/>
        <w:noProof/>
        <w:color w:val="0070C0"/>
      </w:rPr>
      <w:t>overeenkomst</w:t>
    </w:r>
    <w:r>
      <w:rPr>
        <w:b/>
        <w:noProof/>
        <w:color w:val="0070C0"/>
      </w:rPr>
      <w:t>:</w:t>
    </w:r>
    <w:r w:rsidRPr="00686368">
      <w:rPr>
        <w:b/>
        <w:noProof/>
        <w:color w:val="0070C0"/>
      </w:rPr>
      <w:t xml:space="preserve"> </w:t>
    </w:r>
    <w:r w:rsidRPr="0096171C">
      <w:rPr>
        <w:b/>
        <w:noProof/>
        <w:color w:val="0070C0"/>
      </w:rPr>
      <w:t>Revisie HVAC M5/M6 Metrovoertuigen</w:t>
    </w:r>
    <w:r w:rsidRPr="00686368">
      <w:rPr>
        <w:b/>
        <w:noProof/>
        <w:color w:val="0070C0"/>
      </w:rPr>
      <w:t xml:space="preserve"> </w:t>
    </w:r>
    <w:r w:rsidRPr="00686368">
      <w:rPr>
        <w:b/>
      </w:rPr>
      <w:tab/>
    </w:r>
  </w:p>
  <w:p w14:paraId="61B6E960" w14:textId="77777777" w:rsidR="00080FBA" w:rsidRDefault="00080FBA"/>
  <w:p w14:paraId="4123DFFE" w14:textId="77777777" w:rsidR="00080FBA" w:rsidRDefault="00080F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080FBA" w:rsidRDefault="00080FBA">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4240959"/>
    <w:multiLevelType w:val="hybridMultilevel"/>
    <w:tmpl w:val="230A9E90"/>
    <w:lvl w:ilvl="0" w:tplc="04130019">
      <w:start w:val="1"/>
      <w:numFmt w:val="lowerLetter"/>
      <w:lvlText w:val="%1."/>
      <w:lvlJc w:val="left"/>
      <w:pPr>
        <w:ind w:left="1571" w:hanging="360"/>
      </w:pPr>
    </w:lvl>
    <w:lvl w:ilvl="1" w:tplc="0413000F">
      <w:start w:val="1"/>
      <w:numFmt w:val="decimal"/>
      <w:lvlText w:val="%2."/>
      <w:lvlJc w:val="left"/>
      <w:pPr>
        <w:ind w:left="2291" w:hanging="360"/>
      </w:pPr>
      <w:rPr>
        <w:rFonts w:hint="default"/>
      </w:r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9A207C"/>
    <w:multiLevelType w:val="hybridMultilevel"/>
    <w:tmpl w:val="EFF8B85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 w15:restartNumberingAfterBreak="0">
    <w:nsid w:val="13E56357"/>
    <w:multiLevelType w:val="hybridMultilevel"/>
    <w:tmpl w:val="4C0612BE"/>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51DA752C">
      <w:start w:val="1"/>
      <w:numFmt w:val="upperLetter"/>
      <w:lvlText w:val="%3."/>
      <w:lvlJc w:val="left"/>
      <w:pPr>
        <w:ind w:left="2907" w:hanging="360"/>
      </w:pPr>
      <w:rPr>
        <w:rFonts w:hint="default"/>
      </w:r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1CB0305D"/>
    <w:multiLevelType w:val="multilevel"/>
    <w:tmpl w:val="8ECA495C"/>
    <w:lvl w:ilvl="0">
      <w:start w:val="1"/>
      <w:numFmt w:val="decimal"/>
      <w:lvlText w:val="Artkel %1."/>
      <w:lvlJc w:val="left"/>
      <w:pPr>
        <w:ind w:left="360" w:hanging="360"/>
      </w:pPr>
      <w:rPr>
        <w:rFonts w:hint="default"/>
        <w:b w:val="0"/>
        <w:bCs/>
        <w:color w:val="006EB9"/>
        <w:sz w:val="20"/>
        <w:szCs w:val="20"/>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AA4997"/>
    <w:multiLevelType w:val="hybridMultilevel"/>
    <w:tmpl w:val="BA0E5592"/>
    <w:lvl w:ilvl="0" w:tplc="04130019">
      <w:start w:val="1"/>
      <w:numFmt w:val="lowerLetter"/>
      <w:lvlText w:val="%1."/>
      <w:lvlJc w:val="left"/>
      <w:pPr>
        <w:ind w:left="2007" w:hanging="360"/>
      </w:p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8" w15:restartNumberingAfterBreak="0">
    <w:nsid w:val="31D035CB"/>
    <w:multiLevelType w:val="hybridMultilevel"/>
    <w:tmpl w:val="BD76ED7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59555F8"/>
    <w:multiLevelType w:val="hybridMultilevel"/>
    <w:tmpl w:val="BF804D44"/>
    <w:lvl w:ilvl="0" w:tplc="41B4F6FA">
      <w:start w:val="1"/>
      <w:numFmt w:val="lowerLetter"/>
      <w:lvlText w:val="%1."/>
      <w:lvlJc w:val="left"/>
      <w:pPr>
        <w:ind w:left="200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E45C00"/>
    <w:multiLevelType w:val="multilevel"/>
    <w:tmpl w:val="8EF4C5EC"/>
    <w:lvl w:ilvl="0">
      <w:start w:val="1"/>
      <w:numFmt w:val="decimal"/>
      <w:lvlText w:val="Artkel %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F881434"/>
    <w:multiLevelType w:val="multilevel"/>
    <w:tmpl w:val="9E0E020A"/>
    <w:lvl w:ilvl="0">
      <w:start w:val="1"/>
      <w:numFmt w:val="decimal"/>
      <w:lvlText w:val="Artkel %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6E32B9D"/>
    <w:multiLevelType w:val="multilevel"/>
    <w:tmpl w:val="B066D350"/>
    <w:lvl w:ilvl="0">
      <w:start w:val="1"/>
      <w:numFmt w:val="decimal"/>
      <w:lvlText w:val="%1"/>
      <w:lvlJc w:val="left"/>
      <w:pPr>
        <w:ind w:left="432" w:hanging="432"/>
      </w:pPr>
      <w:rPr>
        <w:rFonts w:hint="default"/>
      </w:rPr>
    </w:lvl>
    <w:lvl w:ilvl="1">
      <w:start w:val="1"/>
      <w:numFmt w:val="decimal"/>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1146"/>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570215"/>
    <w:multiLevelType w:val="multilevel"/>
    <w:tmpl w:val="4FD297C4"/>
    <w:lvl w:ilvl="0">
      <w:start w:val="1"/>
      <w:numFmt w:val="decimal"/>
      <w:lvlText w:val="Artikel %1."/>
      <w:lvlJc w:val="left"/>
      <w:pPr>
        <w:ind w:left="7023" w:hanging="360"/>
      </w:pPr>
      <w:rPr>
        <w:rFonts w:ascii="Arial Rounded MT Bold" w:hAnsi="Arial Rounded MT Bold" w:hint="default"/>
        <w:b w:val="0"/>
        <w:bCs/>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7"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44ACF"/>
    <w:multiLevelType w:val="hybridMultilevel"/>
    <w:tmpl w:val="57C0C30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6EFF7A90"/>
    <w:multiLevelType w:val="multilevel"/>
    <w:tmpl w:val="9E0E020A"/>
    <w:lvl w:ilvl="0">
      <w:start w:val="1"/>
      <w:numFmt w:val="decimal"/>
      <w:lvlText w:val="Artkel %1."/>
      <w:lvlJc w:val="left"/>
      <w:pPr>
        <w:ind w:left="360" w:hanging="360"/>
      </w:pPr>
      <w:rPr>
        <w:rFonts w:hint="default"/>
        <w:b/>
        <w:sz w:val="20"/>
      </w:rPr>
    </w:lvl>
    <w:lvl w:ilvl="1">
      <w:start w:val="1"/>
      <w:numFmt w:val="decimal"/>
      <w:lvlText w:val="%1.%2"/>
      <w:lvlJc w:val="left"/>
      <w:pPr>
        <w:ind w:left="360" w:hanging="360"/>
      </w:pPr>
      <w:rPr>
        <w:rFonts w:ascii="Arial" w:hAnsi="Arial" w:cs="Arial"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1AB73E9"/>
    <w:multiLevelType w:val="hybridMultilevel"/>
    <w:tmpl w:val="01020D70"/>
    <w:lvl w:ilvl="0" w:tplc="EF38E7AA">
      <w:start w:val="1"/>
      <w:numFmt w:val="lowerLetter"/>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1" w15:restartNumberingAfterBreak="0">
    <w:nsid w:val="74A0620A"/>
    <w:multiLevelType w:val="multilevel"/>
    <w:tmpl w:val="6054DBEA"/>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3"/>
  </w:num>
  <w:num w:numId="4">
    <w:abstractNumId w:val="9"/>
  </w:num>
  <w:num w:numId="5">
    <w:abstractNumId w:val="14"/>
  </w:num>
  <w:num w:numId="6">
    <w:abstractNumId w:val="3"/>
  </w:num>
  <w:num w:numId="7">
    <w:abstractNumId w:val="17"/>
  </w:num>
  <w:num w:numId="8">
    <w:abstractNumId w:val="5"/>
  </w:num>
  <w:num w:numId="9">
    <w:abstractNumId w:val="16"/>
  </w:num>
  <w:num w:numId="10">
    <w:abstractNumId w:val="13"/>
  </w:num>
  <w:num w:numId="11">
    <w:abstractNumId w:val="2"/>
  </w:num>
  <w:num w:numId="12">
    <w:abstractNumId w:val="8"/>
  </w:num>
  <w:num w:numId="13">
    <w:abstractNumId w:val="13"/>
  </w:num>
  <w:num w:numId="14">
    <w:abstractNumId w:val="19"/>
  </w:num>
  <w:num w:numId="15">
    <w:abstractNumId w:val="21"/>
  </w:num>
  <w:num w:numId="16">
    <w:abstractNumId w:val="11"/>
  </w:num>
  <w:num w:numId="17">
    <w:abstractNumId w:val="12"/>
  </w:num>
  <w:num w:numId="18">
    <w:abstractNumId w:val="15"/>
  </w:num>
  <w:num w:numId="19">
    <w:abstractNumId w:val="20"/>
  </w:num>
  <w:num w:numId="20">
    <w:abstractNumId w:val="6"/>
  </w:num>
  <w:num w:numId="21">
    <w:abstractNumId w:val="7"/>
  </w:num>
  <w:num w:numId="22">
    <w:abstractNumId w:val="18"/>
  </w:num>
  <w:num w:numId="23">
    <w:abstractNumId w:val="10"/>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006eb9"/>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BF2"/>
    <w:rsid w:val="00011FC8"/>
    <w:rsid w:val="0001254F"/>
    <w:rsid w:val="00013CDD"/>
    <w:rsid w:val="000157B2"/>
    <w:rsid w:val="00015A74"/>
    <w:rsid w:val="00022206"/>
    <w:rsid w:val="00031B1D"/>
    <w:rsid w:val="000348FE"/>
    <w:rsid w:val="0003775F"/>
    <w:rsid w:val="00041D47"/>
    <w:rsid w:val="00044142"/>
    <w:rsid w:val="0004547A"/>
    <w:rsid w:val="0004626E"/>
    <w:rsid w:val="00046AAC"/>
    <w:rsid w:val="0005022A"/>
    <w:rsid w:val="0005184D"/>
    <w:rsid w:val="00051E8A"/>
    <w:rsid w:val="00052C0B"/>
    <w:rsid w:val="00055602"/>
    <w:rsid w:val="00063397"/>
    <w:rsid w:val="00063B83"/>
    <w:rsid w:val="00065448"/>
    <w:rsid w:val="0006618F"/>
    <w:rsid w:val="000662F0"/>
    <w:rsid w:val="00066A7E"/>
    <w:rsid w:val="00067E6C"/>
    <w:rsid w:val="00070A72"/>
    <w:rsid w:val="00070D6C"/>
    <w:rsid w:val="00080FBA"/>
    <w:rsid w:val="00082BB8"/>
    <w:rsid w:val="00091791"/>
    <w:rsid w:val="000920E4"/>
    <w:rsid w:val="000927A9"/>
    <w:rsid w:val="00092CC0"/>
    <w:rsid w:val="00093938"/>
    <w:rsid w:val="00093955"/>
    <w:rsid w:val="00093D0D"/>
    <w:rsid w:val="00094424"/>
    <w:rsid w:val="000A09DD"/>
    <w:rsid w:val="000A2598"/>
    <w:rsid w:val="000A3701"/>
    <w:rsid w:val="000B35C1"/>
    <w:rsid w:val="000B7E3B"/>
    <w:rsid w:val="000C39A9"/>
    <w:rsid w:val="000C4226"/>
    <w:rsid w:val="000C6D72"/>
    <w:rsid w:val="000D6523"/>
    <w:rsid w:val="000D6A3A"/>
    <w:rsid w:val="000E0F72"/>
    <w:rsid w:val="000E518F"/>
    <w:rsid w:val="000F40A5"/>
    <w:rsid w:val="000F6FB6"/>
    <w:rsid w:val="00100868"/>
    <w:rsid w:val="00100D9A"/>
    <w:rsid w:val="00101734"/>
    <w:rsid w:val="00101FBB"/>
    <w:rsid w:val="00106B9C"/>
    <w:rsid w:val="00112041"/>
    <w:rsid w:val="00113252"/>
    <w:rsid w:val="00113BF0"/>
    <w:rsid w:val="00114C2F"/>
    <w:rsid w:val="001173FD"/>
    <w:rsid w:val="001225A1"/>
    <w:rsid w:val="001248CF"/>
    <w:rsid w:val="0012499E"/>
    <w:rsid w:val="00125233"/>
    <w:rsid w:val="00126890"/>
    <w:rsid w:val="001361F1"/>
    <w:rsid w:val="0014343C"/>
    <w:rsid w:val="001436BD"/>
    <w:rsid w:val="00143926"/>
    <w:rsid w:val="00144010"/>
    <w:rsid w:val="00147770"/>
    <w:rsid w:val="00147BD5"/>
    <w:rsid w:val="00147EBA"/>
    <w:rsid w:val="0015298C"/>
    <w:rsid w:val="00153070"/>
    <w:rsid w:val="00154D87"/>
    <w:rsid w:val="00155ACF"/>
    <w:rsid w:val="00160D4D"/>
    <w:rsid w:val="00161BA8"/>
    <w:rsid w:val="00162202"/>
    <w:rsid w:val="00163981"/>
    <w:rsid w:val="0016596D"/>
    <w:rsid w:val="00166F19"/>
    <w:rsid w:val="00167C61"/>
    <w:rsid w:val="0017109E"/>
    <w:rsid w:val="0017301B"/>
    <w:rsid w:val="0018066F"/>
    <w:rsid w:val="001854C4"/>
    <w:rsid w:val="00187045"/>
    <w:rsid w:val="00191C45"/>
    <w:rsid w:val="001939BB"/>
    <w:rsid w:val="001A324E"/>
    <w:rsid w:val="001A6B52"/>
    <w:rsid w:val="001A7D34"/>
    <w:rsid w:val="001B0E78"/>
    <w:rsid w:val="001B1582"/>
    <w:rsid w:val="001B22E0"/>
    <w:rsid w:val="001B2FA0"/>
    <w:rsid w:val="001B305E"/>
    <w:rsid w:val="001B5B69"/>
    <w:rsid w:val="001B64A8"/>
    <w:rsid w:val="001B66A0"/>
    <w:rsid w:val="001B6BF1"/>
    <w:rsid w:val="001B6D0E"/>
    <w:rsid w:val="001C0DA4"/>
    <w:rsid w:val="001C48F0"/>
    <w:rsid w:val="001C4914"/>
    <w:rsid w:val="001C7C1B"/>
    <w:rsid w:val="001D081B"/>
    <w:rsid w:val="001D75EE"/>
    <w:rsid w:val="001E04EE"/>
    <w:rsid w:val="001E2A46"/>
    <w:rsid w:val="001E50A6"/>
    <w:rsid w:val="001E5F68"/>
    <w:rsid w:val="001F0A72"/>
    <w:rsid w:val="001F1D04"/>
    <w:rsid w:val="001F48F5"/>
    <w:rsid w:val="001F5B0B"/>
    <w:rsid w:val="001F7ACE"/>
    <w:rsid w:val="001F7B6A"/>
    <w:rsid w:val="001F7F3E"/>
    <w:rsid w:val="0020063E"/>
    <w:rsid w:val="00200917"/>
    <w:rsid w:val="0020366C"/>
    <w:rsid w:val="002038D4"/>
    <w:rsid w:val="00204F1C"/>
    <w:rsid w:val="002078FE"/>
    <w:rsid w:val="00212A8B"/>
    <w:rsid w:val="00212DB8"/>
    <w:rsid w:val="0021546B"/>
    <w:rsid w:val="00216538"/>
    <w:rsid w:val="00217E89"/>
    <w:rsid w:val="00225C75"/>
    <w:rsid w:val="00225F34"/>
    <w:rsid w:val="00227337"/>
    <w:rsid w:val="002304FD"/>
    <w:rsid w:val="0023056D"/>
    <w:rsid w:val="00230F30"/>
    <w:rsid w:val="00235945"/>
    <w:rsid w:val="00237C52"/>
    <w:rsid w:val="00237F9D"/>
    <w:rsid w:val="00241D41"/>
    <w:rsid w:val="00245FAF"/>
    <w:rsid w:val="00246139"/>
    <w:rsid w:val="00251AE1"/>
    <w:rsid w:val="002557AF"/>
    <w:rsid w:val="00263DA4"/>
    <w:rsid w:val="00264005"/>
    <w:rsid w:val="0026432F"/>
    <w:rsid w:val="00264F9E"/>
    <w:rsid w:val="0026517B"/>
    <w:rsid w:val="00265541"/>
    <w:rsid w:val="00266079"/>
    <w:rsid w:val="0026688B"/>
    <w:rsid w:val="00266AEE"/>
    <w:rsid w:val="00267D34"/>
    <w:rsid w:val="00272D75"/>
    <w:rsid w:val="00273810"/>
    <w:rsid w:val="0027605C"/>
    <w:rsid w:val="00281AEE"/>
    <w:rsid w:val="00282338"/>
    <w:rsid w:val="00290330"/>
    <w:rsid w:val="002938AC"/>
    <w:rsid w:val="00295767"/>
    <w:rsid w:val="002975D1"/>
    <w:rsid w:val="002A020F"/>
    <w:rsid w:val="002A0F61"/>
    <w:rsid w:val="002A56B2"/>
    <w:rsid w:val="002A797D"/>
    <w:rsid w:val="002B4FB5"/>
    <w:rsid w:val="002B50A1"/>
    <w:rsid w:val="002B7242"/>
    <w:rsid w:val="002C0965"/>
    <w:rsid w:val="002C2A4C"/>
    <w:rsid w:val="002C5066"/>
    <w:rsid w:val="002D1C56"/>
    <w:rsid w:val="002D711E"/>
    <w:rsid w:val="002D71AC"/>
    <w:rsid w:val="002E2A74"/>
    <w:rsid w:val="002E3575"/>
    <w:rsid w:val="002F0227"/>
    <w:rsid w:val="002F3932"/>
    <w:rsid w:val="002F4921"/>
    <w:rsid w:val="002F7C45"/>
    <w:rsid w:val="0030069E"/>
    <w:rsid w:val="00302C1A"/>
    <w:rsid w:val="003074D9"/>
    <w:rsid w:val="0030765C"/>
    <w:rsid w:val="00314BD5"/>
    <w:rsid w:val="003156C0"/>
    <w:rsid w:val="00315D33"/>
    <w:rsid w:val="00315F02"/>
    <w:rsid w:val="003212D7"/>
    <w:rsid w:val="00322B0E"/>
    <w:rsid w:val="00322C1E"/>
    <w:rsid w:val="0032584D"/>
    <w:rsid w:val="00325E4A"/>
    <w:rsid w:val="0032664D"/>
    <w:rsid w:val="00327537"/>
    <w:rsid w:val="003323EC"/>
    <w:rsid w:val="0033553E"/>
    <w:rsid w:val="00335829"/>
    <w:rsid w:val="003366C1"/>
    <w:rsid w:val="00336A44"/>
    <w:rsid w:val="00337EDF"/>
    <w:rsid w:val="00340577"/>
    <w:rsid w:val="0034195E"/>
    <w:rsid w:val="00341DD3"/>
    <w:rsid w:val="00343B15"/>
    <w:rsid w:val="0034450D"/>
    <w:rsid w:val="003468D6"/>
    <w:rsid w:val="00346E7E"/>
    <w:rsid w:val="00347D3C"/>
    <w:rsid w:val="00351351"/>
    <w:rsid w:val="003550F3"/>
    <w:rsid w:val="00356F2B"/>
    <w:rsid w:val="00357BD7"/>
    <w:rsid w:val="00360E5F"/>
    <w:rsid w:val="00361A90"/>
    <w:rsid w:val="003631ED"/>
    <w:rsid w:val="0036553A"/>
    <w:rsid w:val="00370139"/>
    <w:rsid w:val="003708B0"/>
    <w:rsid w:val="00370A71"/>
    <w:rsid w:val="0037643F"/>
    <w:rsid w:val="00376947"/>
    <w:rsid w:val="00377FDE"/>
    <w:rsid w:val="00381FA5"/>
    <w:rsid w:val="00382D47"/>
    <w:rsid w:val="00384ACD"/>
    <w:rsid w:val="00386125"/>
    <w:rsid w:val="003923A6"/>
    <w:rsid w:val="003A05DE"/>
    <w:rsid w:val="003A22AE"/>
    <w:rsid w:val="003A3250"/>
    <w:rsid w:val="003A60B9"/>
    <w:rsid w:val="003A72D1"/>
    <w:rsid w:val="003A74A0"/>
    <w:rsid w:val="003B0E8D"/>
    <w:rsid w:val="003B266E"/>
    <w:rsid w:val="003B79A7"/>
    <w:rsid w:val="003C0ADC"/>
    <w:rsid w:val="003C5489"/>
    <w:rsid w:val="003C5B30"/>
    <w:rsid w:val="003D4588"/>
    <w:rsid w:val="003D4B9E"/>
    <w:rsid w:val="003D538A"/>
    <w:rsid w:val="003D7CA0"/>
    <w:rsid w:val="003E107D"/>
    <w:rsid w:val="003E176D"/>
    <w:rsid w:val="003E30DF"/>
    <w:rsid w:val="003E4E5A"/>
    <w:rsid w:val="003E5E68"/>
    <w:rsid w:val="003F2398"/>
    <w:rsid w:val="003F354E"/>
    <w:rsid w:val="003F40CC"/>
    <w:rsid w:val="003F444D"/>
    <w:rsid w:val="003F4DEB"/>
    <w:rsid w:val="003F5D72"/>
    <w:rsid w:val="00402B65"/>
    <w:rsid w:val="00406524"/>
    <w:rsid w:val="00414322"/>
    <w:rsid w:val="004146B3"/>
    <w:rsid w:val="00416209"/>
    <w:rsid w:val="004168DB"/>
    <w:rsid w:val="00416E44"/>
    <w:rsid w:val="0042068A"/>
    <w:rsid w:val="00421964"/>
    <w:rsid w:val="00422484"/>
    <w:rsid w:val="00422733"/>
    <w:rsid w:val="00424797"/>
    <w:rsid w:val="00424D0B"/>
    <w:rsid w:val="00427029"/>
    <w:rsid w:val="00430CBA"/>
    <w:rsid w:val="0043168D"/>
    <w:rsid w:val="00433376"/>
    <w:rsid w:val="004363F6"/>
    <w:rsid w:val="004368BB"/>
    <w:rsid w:val="004375DF"/>
    <w:rsid w:val="00440168"/>
    <w:rsid w:val="0044241B"/>
    <w:rsid w:val="00457F0D"/>
    <w:rsid w:val="00460068"/>
    <w:rsid w:val="0046089D"/>
    <w:rsid w:val="0046234F"/>
    <w:rsid w:val="00463CB1"/>
    <w:rsid w:val="004669BA"/>
    <w:rsid w:val="00466DF3"/>
    <w:rsid w:val="00470A9F"/>
    <w:rsid w:val="00472F34"/>
    <w:rsid w:val="0047405C"/>
    <w:rsid w:val="00474377"/>
    <w:rsid w:val="00482431"/>
    <w:rsid w:val="004828BC"/>
    <w:rsid w:val="0048424C"/>
    <w:rsid w:val="00484EEF"/>
    <w:rsid w:val="00486A6B"/>
    <w:rsid w:val="00487392"/>
    <w:rsid w:val="00490DB2"/>
    <w:rsid w:val="00497756"/>
    <w:rsid w:val="004A420D"/>
    <w:rsid w:val="004A67EF"/>
    <w:rsid w:val="004A761D"/>
    <w:rsid w:val="004B0CB2"/>
    <w:rsid w:val="004B10B6"/>
    <w:rsid w:val="004B2A03"/>
    <w:rsid w:val="004B3518"/>
    <w:rsid w:val="004B4940"/>
    <w:rsid w:val="004B4B8B"/>
    <w:rsid w:val="004B7492"/>
    <w:rsid w:val="004B7C58"/>
    <w:rsid w:val="004C2234"/>
    <w:rsid w:val="004C5545"/>
    <w:rsid w:val="004C5CC5"/>
    <w:rsid w:val="004D00A5"/>
    <w:rsid w:val="004D2521"/>
    <w:rsid w:val="004D41C6"/>
    <w:rsid w:val="004D442C"/>
    <w:rsid w:val="004D5FE7"/>
    <w:rsid w:val="004E122C"/>
    <w:rsid w:val="004E455C"/>
    <w:rsid w:val="004E5B2A"/>
    <w:rsid w:val="004E6C7D"/>
    <w:rsid w:val="004E6D87"/>
    <w:rsid w:val="004F3F32"/>
    <w:rsid w:val="004F480C"/>
    <w:rsid w:val="004F6E6B"/>
    <w:rsid w:val="0050001E"/>
    <w:rsid w:val="005004D7"/>
    <w:rsid w:val="00500F21"/>
    <w:rsid w:val="00501D87"/>
    <w:rsid w:val="00501F23"/>
    <w:rsid w:val="0050330E"/>
    <w:rsid w:val="005038C1"/>
    <w:rsid w:val="005077E1"/>
    <w:rsid w:val="00512C0A"/>
    <w:rsid w:val="00513869"/>
    <w:rsid w:val="00515176"/>
    <w:rsid w:val="005157F3"/>
    <w:rsid w:val="005171BA"/>
    <w:rsid w:val="00522283"/>
    <w:rsid w:val="005231D6"/>
    <w:rsid w:val="00526849"/>
    <w:rsid w:val="00526A4E"/>
    <w:rsid w:val="005303AA"/>
    <w:rsid w:val="00531199"/>
    <w:rsid w:val="00531512"/>
    <w:rsid w:val="00532D1F"/>
    <w:rsid w:val="005356CA"/>
    <w:rsid w:val="00537FF5"/>
    <w:rsid w:val="005465E8"/>
    <w:rsid w:val="00547889"/>
    <w:rsid w:val="00547EF7"/>
    <w:rsid w:val="00562324"/>
    <w:rsid w:val="0056271D"/>
    <w:rsid w:val="00563229"/>
    <w:rsid w:val="005668DA"/>
    <w:rsid w:val="0057367A"/>
    <w:rsid w:val="00575934"/>
    <w:rsid w:val="0058024B"/>
    <w:rsid w:val="00580D2F"/>
    <w:rsid w:val="0058527C"/>
    <w:rsid w:val="0059042E"/>
    <w:rsid w:val="005A08B7"/>
    <w:rsid w:val="005A2697"/>
    <w:rsid w:val="005A54AD"/>
    <w:rsid w:val="005A54F6"/>
    <w:rsid w:val="005A7671"/>
    <w:rsid w:val="005B21F9"/>
    <w:rsid w:val="005B3278"/>
    <w:rsid w:val="005B4BBC"/>
    <w:rsid w:val="005B5C91"/>
    <w:rsid w:val="005B68AB"/>
    <w:rsid w:val="005B7F88"/>
    <w:rsid w:val="005C0182"/>
    <w:rsid w:val="005C0EB7"/>
    <w:rsid w:val="005C1A39"/>
    <w:rsid w:val="005C386E"/>
    <w:rsid w:val="005C4A3F"/>
    <w:rsid w:val="005C6BAB"/>
    <w:rsid w:val="005C7BC5"/>
    <w:rsid w:val="005D11EC"/>
    <w:rsid w:val="005D4831"/>
    <w:rsid w:val="005E1D19"/>
    <w:rsid w:val="005E2FB8"/>
    <w:rsid w:val="005F22DE"/>
    <w:rsid w:val="005F31E8"/>
    <w:rsid w:val="005F3EB0"/>
    <w:rsid w:val="005F7343"/>
    <w:rsid w:val="00600210"/>
    <w:rsid w:val="00600CE2"/>
    <w:rsid w:val="006060B1"/>
    <w:rsid w:val="00613C6E"/>
    <w:rsid w:val="00613D1F"/>
    <w:rsid w:val="006154C2"/>
    <w:rsid w:val="00620A2F"/>
    <w:rsid w:val="006214FF"/>
    <w:rsid w:val="0062185E"/>
    <w:rsid w:val="00623CBA"/>
    <w:rsid w:val="0062780F"/>
    <w:rsid w:val="00632A93"/>
    <w:rsid w:val="00632B38"/>
    <w:rsid w:val="00632CB7"/>
    <w:rsid w:val="00635AB7"/>
    <w:rsid w:val="00644C36"/>
    <w:rsid w:val="00655388"/>
    <w:rsid w:val="00660875"/>
    <w:rsid w:val="00661437"/>
    <w:rsid w:val="006651DF"/>
    <w:rsid w:val="00666AAF"/>
    <w:rsid w:val="0067104C"/>
    <w:rsid w:val="00673838"/>
    <w:rsid w:val="00673A24"/>
    <w:rsid w:val="00676FBD"/>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542D"/>
    <w:rsid w:val="006A6BDB"/>
    <w:rsid w:val="006A73CC"/>
    <w:rsid w:val="006B0570"/>
    <w:rsid w:val="006B7AB2"/>
    <w:rsid w:val="006C56C2"/>
    <w:rsid w:val="006C7853"/>
    <w:rsid w:val="006D0102"/>
    <w:rsid w:val="006D26C5"/>
    <w:rsid w:val="006D36D0"/>
    <w:rsid w:val="006D4433"/>
    <w:rsid w:val="006D464B"/>
    <w:rsid w:val="006D5170"/>
    <w:rsid w:val="006E1B07"/>
    <w:rsid w:val="006E2A92"/>
    <w:rsid w:val="006E4067"/>
    <w:rsid w:val="006E4DCC"/>
    <w:rsid w:val="006E5EF8"/>
    <w:rsid w:val="006E6914"/>
    <w:rsid w:val="006F2977"/>
    <w:rsid w:val="006F33BE"/>
    <w:rsid w:val="006F585C"/>
    <w:rsid w:val="006F68A7"/>
    <w:rsid w:val="006F75F4"/>
    <w:rsid w:val="006F7AA2"/>
    <w:rsid w:val="00701B44"/>
    <w:rsid w:val="00701CC6"/>
    <w:rsid w:val="0070290A"/>
    <w:rsid w:val="00702C81"/>
    <w:rsid w:val="007046DF"/>
    <w:rsid w:val="00705F10"/>
    <w:rsid w:val="00711F40"/>
    <w:rsid w:val="00714490"/>
    <w:rsid w:val="00715477"/>
    <w:rsid w:val="0071548D"/>
    <w:rsid w:val="007157A7"/>
    <w:rsid w:val="00721C42"/>
    <w:rsid w:val="007242F3"/>
    <w:rsid w:val="0072743B"/>
    <w:rsid w:val="0073498B"/>
    <w:rsid w:val="00737271"/>
    <w:rsid w:val="00741F84"/>
    <w:rsid w:val="00742BD5"/>
    <w:rsid w:val="00743043"/>
    <w:rsid w:val="00743E00"/>
    <w:rsid w:val="007447A0"/>
    <w:rsid w:val="00744AF4"/>
    <w:rsid w:val="0074610F"/>
    <w:rsid w:val="007465FC"/>
    <w:rsid w:val="007478DD"/>
    <w:rsid w:val="00747D93"/>
    <w:rsid w:val="00750C7C"/>
    <w:rsid w:val="00760FF4"/>
    <w:rsid w:val="007619E9"/>
    <w:rsid w:val="00763FE0"/>
    <w:rsid w:val="00766383"/>
    <w:rsid w:val="0077015A"/>
    <w:rsid w:val="0077041F"/>
    <w:rsid w:val="00770E44"/>
    <w:rsid w:val="00775869"/>
    <w:rsid w:val="0078000A"/>
    <w:rsid w:val="00783685"/>
    <w:rsid w:val="0078374A"/>
    <w:rsid w:val="007865B4"/>
    <w:rsid w:val="007865BC"/>
    <w:rsid w:val="0078750E"/>
    <w:rsid w:val="007918E3"/>
    <w:rsid w:val="0079210B"/>
    <w:rsid w:val="00792FC2"/>
    <w:rsid w:val="00796663"/>
    <w:rsid w:val="00796EC9"/>
    <w:rsid w:val="00797F7A"/>
    <w:rsid w:val="007A4E0F"/>
    <w:rsid w:val="007B4D19"/>
    <w:rsid w:val="007C0089"/>
    <w:rsid w:val="007C0675"/>
    <w:rsid w:val="007C14F7"/>
    <w:rsid w:val="007C21FB"/>
    <w:rsid w:val="007C2AAC"/>
    <w:rsid w:val="007C3742"/>
    <w:rsid w:val="007C5B0E"/>
    <w:rsid w:val="007C5D5E"/>
    <w:rsid w:val="007D02A9"/>
    <w:rsid w:val="007D5AE2"/>
    <w:rsid w:val="007D60AC"/>
    <w:rsid w:val="007D6A3F"/>
    <w:rsid w:val="007D6F03"/>
    <w:rsid w:val="007E07F1"/>
    <w:rsid w:val="007E1490"/>
    <w:rsid w:val="007E4FD0"/>
    <w:rsid w:val="007E583E"/>
    <w:rsid w:val="007E6633"/>
    <w:rsid w:val="007E6749"/>
    <w:rsid w:val="007F0806"/>
    <w:rsid w:val="007F1949"/>
    <w:rsid w:val="007F2989"/>
    <w:rsid w:val="007F3F52"/>
    <w:rsid w:val="007F59E4"/>
    <w:rsid w:val="007F6DB9"/>
    <w:rsid w:val="008032DB"/>
    <w:rsid w:val="00803487"/>
    <w:rsid w:val="00803F02"/>
    <w:rsid w:val="008050A6"/>
    <w:rsid w:val="008065C1"/>
    <w:rsid w:val="00810AA9"/>
    <w:rsid w:val="008136D9"/>
    <w:rsid w:val="0082088C"/>
    <w:rsid w:val="00820C13"/>
    <w:rsid w:val="0082163F"/>
    <w:rsid w:val="008227B5"/>
    <w:rsid w:val="00830364"/>
    <w:rsid w:val="00831AD2"/>
    <w:rsid w:val="008321ED"/>
    <w:rsid w:val="00833C4C"/>
    <w:rsid w:val="008401E7"/>
    <w:rsid w:val="00842A79"/>
    <w:rsid w:val="008464C3"/>
    <w:rsid w:val="008504A9"/>
    <w:rsid w:val="00851F73"/>
    <w:rsid w:val="00852AD9"/>
    <w:rsid w:val="00857C30"/>
    <w:rsid w:val="00860BD6"/>
    <w:rsid w:val="00861288"/>
    <w:rsid w:val="00863AAD"/>
    <w:rsid w:val="00864454"/>
    <w:rsid w:val="008645A9"/>
    <w:rsid w:val="00866521"/>
    <w:rsid w:val="0086754A"/>
    <w:rsid w:val="008707BD"/>
    <w:rsid w:val="008707D3"/>
    <w:rsid w:val="008712F9"/>
    <w:rsid w:val="0087277A"/>
    <w:rsid w:val="00876AAD"/>
    <w:rsid w:val="008779DF"/>
    <w:rsid w:val="00886170"/>
    <w:rsid w:val="00891366"/>
    <w:rsid w:val="00892BD9"/>
    <w:rsid w:val="00896620"/>
    <w:rsid w:val="00897A64"/>
    <w:rsid w:val="00897FC8"/>
    <w:rsid w:val="008A09D1"/>
    <w:rsid w:val="008A3A02"/>
    <w:rsid w:val="008A5CFB"/>
    <w:rsid w:val="008B6EA0"/>
    <w:rsid w:val="008B7728"/>
    <w:rsid w:val="008C0EC5"/>
    <w:rsid w:val="008C18EE"/>
    <w:rsid w:val="008C2AD9"/>
    <w:rsid w:val="008C4B9B"/>
    <w:rsid w:val="008D12DD"/>
    <w:rsid w:val="008D346F"/>
    <w:rsid w:val="008D39EB"/>
    <w:rsid w:val="008D3B4A"/>
    <w:rsid w:val="008D6BFB"/>
    <w:rsid w:val="008D7BF2"/>
    <w:rsid w:val="008E0356"/>
    <w:rsid w:val="008E0BFC"/>
    <w:rsid w:val="008E1B93"/>
    <w:rsid w:val="008E2768"/>
    <w:rsid w:val="008E2AEB"/>
    <w:rsid w:val="008E402F"/>
    <w:rsid w:val="008E5865"/>
    <w:rsid w:val="008F1945"/>
    <w:rsid w:val="008F2C2D"/>
    <w:rsid w:val="008F5E80"/>
    <w:rsid w:val="008F6ED5"/>
    <w:rsid w:val="00901A71"/>
    <w:rsid w:val="00902095"/>
    <w:rsid w:val="00903FC3"/>
    <w:rsid w:val="00904B64"/>
    <w:rsid w:val="00907A9C"/>
    <w:rsid w:val="00910234"/>
    <w:rsid w:val="00910760"/>
    <w:rsid w:val="00910E83"/>
    <w:rsid w:val="00911736"/>
    <w:rsid w:val="00916324"/>
    <w:rsid w:val="00921971"/>
    <w:rsid w:val="00921E4F"/>
    <w:rsid w:val="00922A7A"/>
    <w:rsid w:val="009347BF"/>
    <w:rsid w:val="00934C11"/>
    <w:rsid w:val="009426EA"/>
    <w:rsid w:val="00943986"/>
    <w:rsid w:val="009462F6"/>
    <w:rsid w:val="00946339"/>
    <w:rsid w:val="00946D44"/>
    <w:rsid w:val="00947562"/>
    <w:rsid w:val="00950120"/>
    <w:rsid w:val="009525D9"/>
    <w:rsid w:val="00952ADB"/>
    <w:rsid w:val="00952BCC"/>
    <w:rsid w:val="00953559"/>
    <w:rsid w:val="00955593"/>
    <w:rsid w:val="0096035E"/>
    <w:rsid w:val="0096171C"/>
    <w:rsid w:val="0096328B"/>
    <w:rsid w:val="00964C7E"/>
    <w:rsid w:val="0096633E"/>
    <w:rsid w:val="00966594"/>
    <w:rsid w:val="009716FE"/>
    <w:rsid w:val="00971AA7"/>
    <w:rsid w:val="00971C93"/>
    <w:rsid w:val="009752FE"/>
    <w:rsid w:val="00975621"/>
    <w:rsid w:val="00985940"/>
    <w:rsid w:val="00992F9A"/>
    <w:rsid w:val="00994448"/>
    <w:rsid w:val="009A0485"/>
    <w:rsid w:val="009A0C9F"/>
    <w:rsid w:val="009A0E55"/>
    <w:rsid w:val="009A4444"/>
    <w:rsid w:val="009A547B"/>
    <w:rsid w:val="009A609F"/>
    <w:rsid w:val="009A6937"/>
    <w:rsid w:val="009A6AB6"/>
    <w:rsid w:val="009B3235"/>
    <w:rsid w:val="009B35E2"/>
    <w:rsid w:val="009B503A"/>
    <w:rsid w:val="009B6AFA"/>
    <w:rsid w:val="009B72D8"/>
    <w:rsid w:val="009C142E"/>
    <w:rsid w:val="009C2488"/>
    <w:rsid w:val="009C4629"/>
    <w:rsid w:val="009C5D34"/>
    <w:rsid w:val="009C76E7"/>
    <w:rsid w:val="009D1847"/>
    <w:rsid w:val="009D4364"/>
    <w:rsid w:val="009D5E23"/>
    <w:rsid w:val="009D7DCB"/>
    <w:rsid w:val="009F2EA3"/>
    <w:rsid w:val="009F7A3A"/>
    <w:rsid w:val="00A076F6"/>
    <w:rsid w:val="00A07C6D"/>
    <w:rsid w:val="00A111C7"/>
    <w:rsid w:val="00A15461"/>
    <w:rsid w:val="00A15FC8"/>
    <w:rsid w:val="00A160E2"/>
    <w:rsid w:val="00A218A3"/>
    <w:rsid w:val="00A22EC1"/>
    <w:rsid w:val="00A23CAB"/>
    <w:rsid w:val="00A26794"/>
    <w:rsid w:val="00A275F1"/>
    <w:rsid w:val="00A34724"/>
    <w:rsid w:val="00A40064"/>
    <w:rsid w:val="00A43786"/>
    <w:rsid w:val="00A4590A"/>
    <w:rsid w:val="00A46A66"/>
    <w:rsid w:val="00A50287"/>
    <w:rsid w:val="00A514E3"/>
    <w:rsid w:val="00A547A3"/>
    <w:rsid w:val="00A54ECA"/>
    <w:rsid w:val="00A6602D"/>
    <w:rsid w:val="00A67F36"/>
    <w:rsid w:val="00A7091A"/>
    <w:rsid w:val="00A7141D"/>
    <w:rsid w:val="00A72942"/>
    <w:rsid w:val="00A7631D"/>
    <w:rsid w:val="00A76870"/>
    <w:rsid w:val="00A8052C"/>
    <w:rsid w:val="00A81701"/>
    <w:rsid w:val="00A817F0"/>
    <w:rsid w:val="00A82FE7"/>
    <w:rsid w:val="00A83563"/>
    <w:rsid w:val="00A85429"/>
    <w:rsid w:val="00A869B4"/>
    <w:rsid w:val="00A86DAE"/>
    <w:rsid w:val="00A86E03"/>
    <w:rsid w:val="00A92BCA"/>
    <w:rsid w:val="00A93505"/>
    <w:rsid w:val="00A95475"/>
    <w:rsid w:val="00AA2BD9"/>
    <w:rsid w:val="00AA4B47"/>
    <w:rsid w:val="00AB0FAD"/>
    <w:rsid w:val="00AB19E2"/>
    <w:rsid w:val="00AB415C"/>
    <w:rsid w:val="00AB430E"/>
    <w:rsid w:val="00AB49C2"/>
    <w:rsid w:val="00AC28F7"/>
    <w:rsid w:val="00AC3DED"/>
    <w:rsid w:val="00AC4BD6"/>
    <w:rsid w:val="00AC5AE2"/>
    <w:rsid w:val="00AC6F9F"/>
    <w:rsid w:val="00AD543C"/>
    <w:rsid w:val="00AD6B7D"/>
    <w:rsid w:val="00AE3719"/>
    <w:rsid w:val="00AE408F"/>
    <w:rsid w:val="00AE48FA"/>
    <w:rsid w:val="00AF4024"/>
    <w:rsid w:val="00AF4BFA"/>
    <w:rsid w:val="00AF6894"/>
    <w:rsid w:val="00B00091"/>
    <w:rsid w:val="00B00F3E"/>
    <w:rsid w:val="00B02627"/>
    <w:rsid w:val="00B03655"/>
    <w:rsid w:val="00B04AA8"/>
    <w:rsid w:val="00B147EE"/>
    <w:rsid w:val="00B14845"/>
    <w:rsid w:val="00B17DC7"/>
    <w:rsid w:val="00B22A70"/>
    <w:rsid w:val="00B244E5"/>
    <w:rsid w:val="00B24C09"/>
    <w:rsid w:val="00B25074"/>
    <w:rsid w:val="00B25943"/>
    <w:rsid w:val="00B26671"/>
    <w:rsid w:val="00B3330F"/>
    <w:rsid w:val="00B341D0"/>
    <w:rsid w:val="00B351EB"/>
    <w:rsid w:val="00B3538E"/>
    <w:rsid w:val="00B359F7"/>
    <w:rsid w:val="00B430B6"/>
    <w:rsid w:val="00B459B4"/>
    <w:rsid w:val="00B50504"/>
    <w:rsid w:val="00B51B2B"/>
    <w:rsid w:val="00B52AE4"/>
    <w:rsid w:val="00B53F5D"/>
    <w:rsid w:val="00B55573"/>
    <w:rsid w:val="00B62B31"/>
    <w:rsid w:val="00B632DC"/>
    <w:rsid w:val="00B6383C"/>
    <w:rsid w:val="00B63CBB"/>
    <w:rsid w:val="00B64A0B"/>
    <w:rsid w:val="00B67284"/>
    <w:rsid w:val="00B73E84"/>
    <w:rsid w:val="00B754C7"/>
    <w:rsid w:val="00B76175"/>
    <w:rsid w:val="00B8156E"/>
    <w:rsid w:val="00B84355"/>
    <w:rsid w:val="00B86450"/>
    <w:rsid w:val="00B86578"/>
    <w:rsid w:val="00B86882"/>
    <w:rsid w:val="00B87813"/>
    <w:rsid w:val="00B91342"/>
    <w:rsid w:val="00B92B2B"/>
    <w:rsid w:val="00B96D1B"/>
    <w:rsid w:val="00B97755"/>
    <w:rsid w:val="00BA0DCB"/>
    <w:rsid w:val="00BA135C"/>
    <w:rsid w:val="00BA3C58"/>
    <w:rsid w:val="00BA52C7"/>
    <w:rsid w:val="00BA7FB6"/>
    <w:rsid w:val="00BB3135"/>
    <w:rsid w:val="00BC0C66"/>
    <w:rsid w:val="00BC6033"/>
    <w:rsid w:val="00BD0183"/>
    <w:rsid w:val="00BD2569"/>
    <w:rsid w:val="00BD2921"/>
    <w:rsid w:val="00BD4B4E"/>
    <w:rsid w:val="00BD7BDA"/>
    <w:rsid w:val="00BE1942"/>
    <w:rsid w:val="00BE1D91"/>
    <w:rsid w:val="00BE2D11"/>
    <w:rsid w:val="00BE487D"/>
    <w:rsid w:val="00BE5245"/>
    <w:rsid w:val="00BE6256"/>
    <w:rsid w:val="00BE657F"/>
    <w:rsid w:val="00BF08EF"/>
    <w:rsid w:val="00BF1B32"/>
    <w:rsid w:val="00BF1D37"/>
    <w:rsid w:val="00BF23F1"/>
    <w:rsid w:val="00BF358A"/>
    <w:rsid w:val="00BF43C9"/>
    <w:rsid w:val="00BF56D4"/>
    <w:rsid w:val="00C0032C"/>
    <w:rsid w:val="00C00516"/>
    <w:rsid w:val="00C0068C"/>
    <w:rsid w:val="00C01204"/>
    <w:rsid w:val="00C020E9"/>
    <w:rsid w:val="00C047C5"/>
    <w:rsid w:val="00C07B17"/>
    <w:rsid w:val="00C1116A"/>
    <w:rsid w:val="00C136ED"/>
    <w:rsid w:val="00C15E50"/>
    <w:rsid w:val="00C23D5D"/>
    <w:rsid w:val="00C25EF6"/>
    <w:rsid w:val="00C30341"/>
    <w:rsid w:val="00C320CD"/>
    <w:rsid w:val="00C3387C"/>
    <w:rsid w:val="00C4097F"/>
    <w:rsid w:val="00C4132A"/>
    <w:rsid w:val="00C426AA"/>
    <w:rsid w:val="00C42E85"/>
    <w:rsid w:val="00C44548"/>
    <w:rsid w:val="00C45A69"/>
    <w:rsid w:val="00C46F63"/>
    <w:rsid w:val="00C516FA"/>
    <w:rsid w:val="00C54068"/>
    <w:rsid w:val="00C55A61"/>
    <w:rsid w:val="00C5719B"/>
    <w:rsid w:val="00C57E7E"/>
    <w:rsid w:val="00C61C65"/>
    <w:rsid w:val="00C63657"/>
    <w:rsid w:val="00C6457F"/>
    <w:rsid w:val="00C6474D"/>
    <w:rsid w:val="00C65987"/>
    <w:rsid w:val="00C70051"/>
    <w:rsid w:val="00C70926"/>
    <w:rsid w:val="00C728D9"/>
    <w:rsid w:val="00C80864"/>
    <w:rsid w:val="00C81B3D"/>
    <w:rsid w:val="00C82F9E"/>
    <w:rsid w:val="00C917F0"/>
    <w:rsid w:val="00C967D1"/>
    <w:rsid w:val="00C976FE"/>
    <w:rsid w:val="00CA0766"/>
    <w:rsid w:val="00CA22E1"/>
    <w:rsid w:val="00CA301F"/>
    <w:rsid w:val="00CA594A"/>
    <w:rsid w:val="00CB2C7B"/>
    <w:rsid w:val="00CB2F67"/>
    <w:rsid w:val="00CB3332"/>
    <w:rsid w:val="00CB4A77"/>
    <w:rsid w:val="00CB5BA5"/>
    <w:rsid w:val="00CC24CE"/>
    <w:rsid w:val="00CC39EB"/>
    <w:rsid w:val="00CC655D"/>
    <w:rsid w:val="00CC7585"/>
    <w:rsid w:val="00CC78D5"/>
    <w:rsid w:val="00CC7E31"/>
    <w:rsid w:val="00CD03B9"/>
    <w:rsid w:val="00CD10FF"/>
    <w:rsid w:val="00CD1F1C"/>
    <w:rsid w:val="00CD3480"/>
    <w:rsid w:val="00CD5EEE"/>
    <w:rsid w:val="00CE28D9"/>
    <w:rsid w:val="00CE5333"/>
    <w:rsid w:val="00CF2416"/>
    <w:rsid w:val="00CF2443"/>
    <w:rsid w:val="00CF7DD8"/>
    <w:rsid w:val="00D048D6"/>
    <w:rsid w:val="00D05A0E"/>
    <w:rsid w:val="00D107DC"/>
    <w:rsid w:val="00D139B5"/>
    <w:rsid w:val="00D2051B"/>
    <w:rsid w:val="00D2737D"/>
    <w:rsid w:val="00D274E0"/>
    <w:rsid w:val="00D277AE"/>
    <w:rsid w:val="00D3028D"/>
    <w:rsid w:val="00D3039A"/>
    <w:rsid w:val="00D35F7C"/>
    <w:rsid w:val="00D366F6"/>
    <w:rsid w:val="00D3699E"/>
    <w:rsid w:val="00D40BE1"/>
    <w:rsid w:val="00D43C2B"/>
    <w:rsid w:val="00D513CC"/>
    <w:rsid w:val="00D51CBF"/>
    <w:rsid w:val="00D5241E"/>
    <w:rsid w:val="00D529A7"/>
    <w:rsid w:val="00D57B2F"/>
    <w:rsid w:val="00D62A13"/>
    <w:rsid w:val="00D63FDF"/>
    <w:rsid w:val="00D6428C"/>
    <w:rsid w:val="00D64C22"/>
    <w:rsid w:val="00D67BC4"/>
    <w:rsid w:val="00D724F9"/>
    <w:rsid w:val="00D72D7F"/>
    <w:rsid w:val="00D75B50"/>
    <w:rsid w:val="00D77770"/>
    <w:rsid w:val="00D8216F"/>
    <w:rsid w:val="00D822D2"/>
    <w:rsid w:val="00D829FE"/>
    <w:rsid w:val="00D85F4A"/>
    <w:rsid w:val="00D868F9"/>
    <w:rsid w:val="00D86A53"/>
    <w:rsid w:val="00D87F3E"/>
    <w:rsid w:val="00D9010E"/>
    <w:rsid w:val="00D9079E"/>
    <w:rsid w:val="00D96F4B"/>
    <w:rsid w:val="00DA107A"/>
    <w:rsid w:val="00DA3FBE"/>
    <w:rsid w:val="00DA5309"/>
    <w:rsid w:val="00DB43D6"/>
    <w:rsid w:val="00DB4A67"/>
    <w:rsid w:val="00DB4CDF"/>
    <w:rsid w:val="00DB5ED6"/>
    <w:rsid w:val="00DB668E"/>
    <w:rsid w:val="00DB7229"/>
    <w:rsid w:val="00DC159E"/>
    <w:rsid w:val="00DC4F80"/>
    <w:rsid w:val="00DC79B2"/>
    <w:rsid w:val="00DD00B9"/>
    <w:rsid w:val="00DD1446"/>
    <w:rsid w:val="00DD3BC7"/>
    <w:rsid w:val="00DD3D82"/>
    <w:rsid w:val="00DD6349"/>
    <w:rsid w:val="00DE1CAB"/>
    <w:rsid w:val="00DE56BE"/>
    <w:rsid w:val="00DE6371"/>
    <w:rsid w:val="00DE749F"/>
    <w:rsid w:val="00DE7A46"/>
    <w:rsid w:val="00DF0E34"/>
    <w:rsid w:val="00DF1476"/>
    <w:rsid w:val="00DF2428"/>
    <w:rsid w:val="00DF3A93"/>
    <w:rsid w:val="00E010BC"/>
    <w:rsid w:val="00E01E46"/>
    <w:rsid w:val="00E02BC8"/>
    <w:rsid w:val="00E05E76"/>
    <w:rsid w:val="00E05F4B"/>
    <w:rsid w:val="00E06034"/>
    <w:rsid w:val="00E12B07"/>
    <w:rsid w:val="00E132C2"/>
    <w:rsid w:val="00E17EF8"/>
    <w:rsid w:val="00E2068B"/>
    <w:rsid w:val="00E21603"/>
    <w:rsid w:val="00E238F8"/>
    <w:rsid w:val="00E23EF5"/>
    <w:rsid w:val="00E2658B"/>
    <w:rsid w:val="00E27D45"/>
    <w:rsid w:val="00E31363"/>
    <w:rsid w:val="00E32157"/>
    <w:rsid w:val="00E334B2"/>
    <w:rsid w:val="00E344D8"/>
    <w:rsid w:val="00E4019D"/>
    <w:rsid w:val="00E40556"/>
    <w:rsid w:val="00E41C4C"/>
    <w:rsid w:val="00E428B4"/>
    <w:rsid w:val="00E460D1"/>
    <w:rsid w:val="00E511EE"/>
    <w:rsid w:val="00E528D5"/>
    <w:rsid w:val="00E534F9"/>
    <w:rsid w:val="00E642FE"/>
    <w:rsid w:val="00E660DA"/>
    <w:rsid w:val="00E67B9F"/>
    <w:rsid w:val="00E7005D"/>
    <w:rsid w:val="00E70F4D"/>
    <w:rsid w:val="00E72336"/>
    <w:rsid w:val="00E7514E"/>
    <w:rsid w:val="00E762D2"/>
    <w:rsid w:val="00E7683F"/>
    <w:rsid w:val="00E805C9"/>
    <w:rsid w:val="00E80C3B"/>
    <w:rsid w:val="00E82D5A"/>
    <w:rsid w:val="00E82F09"/>
    <w:rsid w:val="00E848C6"/>
    <w:rsid w:val="00E85073"/>
    <w:rsid w:val="00E855DF"/>
    <w:rsid w:val="00E91242"/>
    <w:rsid w:val="00E946D8"/>
    <w:rsid w:val="00E947C7"/>
    <w:rsid w:val="00E954EF"/>
    <w:rsid w:val="00E978FD"/>
    <w:rsid w:val="00EA1955"/>
    <w:rsid w:val="00EA1C5C"/>
    <w:rsid w:val="00EA2281"/>
    <w:rsid w:val="00EA27A6"/>
    <w:rsid w:val="00EA2A50"/>
    <w:rsid w:val="00EA3CB7"/>
    <w:rsid w:val="00EA3E73"/>
    <w:rsid w:val="00EA47BB"/>
    <w:rsid w:val="00EA5CC9"/>
    <w:rsid w:val="00EB019F"/>
    <w:rsid w:val="00EB1032"/>
    <w:rsid w:val="00EB264B"/>
    <w:rsid w:val="00EB28D4"/>
    <w:rsid w:val="00EB369E"/>
    <w:rsid w:val="00EB50D2"/>
    <w:rsid w:val="00EB5446"/>
    <w:rsid w:val="00EC1D04"/>
    <w:rsid w:val="00ED4A45"/>
    <w:rsid w:val="00ED5289"/>
    <w:rsid w:val="00ED5403"/>
    <w:rsid w:val="00ED5C32"/>
    <w:rsid w:val="00ED6CBF"/>
    <w:rsid w:val="00EE0DDE"/>
    <w:rsid w:val="00EE2688"/>
    <w:rsid w:val="00EE2FB9"/>
    <w:rsid w:val="00EE6788"/>
    <w:rsid w:val="00EE71B4"/>
    <w:rsid w:val="00EF1FCF"/>
    <w:rsid w:val="00EF20F8"/>
    <w:rsid w:val="00EF390E"/>
    <w:rsid w:val="00EF6E13"/>
    <w:rsid w:val="00F0028A"/>
    <w:rsid w:val="00F01BED"/>
    <w:rsid w:val="00F01D18"/>
    <w:rsid w:val="00F03005"/>
    <w:rsid w:val="00F0435A"/>
    <w:rsid w:val="00F04EEB"/>
    <w:rsid w:val="00F0616E"/>
    <w:rsid w:val="00F125EE"/>
    <w:rsid w:val="00F12C72"/>
    <w:rsid w:val="00F161F4"/>
    <w:rsid w:val="00F168FC"/>
    <w:rsid w:val="00F20DD0"/>
    <w:rsid w:val="00F21962"/>
    <w:rsid w:val="00F23001"/>
    <w:rsid w:val="00F232F4"/>
    <w:rsid w:val="00F233D1"/>
    <w:rsid w:val="00F23C41"/>
    <w:rsid w:val="00F24536"/>
    <w:rsid w:val="00F356A4"/>
    <w:rsid w:val="00F35958"/>
    <w:rsid w:val="00F36AA7"/>
    <w:rsid w:val="00F41C0D"/>
    <w:rsid w:val="00F52DD4"/>
    <w:rsid w:val="00F533F2"/>
    <w:rsid w:val="00F57FDA"/>
    <w:rsid w:val="00F60419"/>
    <w:rsid w:val="00F66F0D"/>
    <w:rsid w:val="00F72F19"/>
    <w:rsid w:val="00F731B2"/>
    <w:rsid w:val="00F7433D"/>
    <w:rsid w:val="00F81627"/>
    <w:rsid w:val="00F83DCB"/>
    <w:rsid w:val="00F848C9"/>
    <w:rsid w:val="00F875EB"/>
    <w:rsid w:val="00F87DE2"/>
    <w:rsid w:val="00F9327C"/>
    <w:rsid w:val="00F96282"/>
    <w:rsid w:val="00F969F7"/>
    <w:rsid w:val="00FB3941"/>
    <w:rsid w:val="00FB657E"/>
    <w:rsid w:val="00FC1168"/>
    <w:rsid w:val="00FC3BC5"/>
    <w:rsid w:val="00FC4D77"/>
    <w:rsid w:val="00FC75C4"/>
    <w:rsid w:val="00FD0FBB"/>
    <w:rsid w:val="00FD34E8"/>
    <w:rsid w:val="00FD4445"/>
    <w:rsid w:val="00FD4938"/>
    <w:rsid w:val="00FD5B19"/>
    <w:rsid w:val="00FE03F7"/>
    <w:rsid w:val="00FE1A1D"/>
    <w:rsid w:val="00FE36F4"/>
    <w:rsid w:val="00FE3A16"/>
    <w:rsid w:val="00FF25CB"/>
    <w:rsid w:val="00FF5C9A"/>
    <w:rsid w:val="00FF6484"/>
    <w:rsid w:val="07E96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06eb9"/>
    </o:shapedefaults>
    <o:shapelayout v:ext="edit">
      <o:idmap v:ext="edit" data="2"/>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B8156E"/>
    <w:pPr>
      <w:tabs>
        <w:tab w:val="left" w:pos="567"/>
        <w:tab w:val="left" w:pos="1100"/>
        <w:tab w:val="right" w:leader="dot" w:pos="8902"/>
      </w:tabs>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A07C6D"/>
    <w:pPr>
      <w:tabs>
        <w:tab w:val="left" w:pos="567"/>
        <w:tab w:val="right" w:leader="dot" w:pos="8902"/>
      </w:tabs>
    </w:pPr>
    <w:rPr>
      <w:rFonts w:ascii="Arial Narrow" w:hAnsi="Arial Narrow"/>
      <w:b/>
      <w:noProof/>
      <w:color w:val="0070C0"/>
      <w:sz w:val="24"/>
      <w:szCs w:val="24"/>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List Paragraph1,lp1,Paragraph Title,Hoofdstuk 1,lijstStijl,Lijst paragraaf"/>
    <w:basedOn w:val="Standaard"/>
    <w:link w:val="LijstalineaChar"/>
    <w:uiPriority w:val="1"/>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List Paragraph1 Char,lp1 Char,Paragraph Title Char,Hoofdstuk 1 Char,lijstStijl Char,Lijst paragraaf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7FDA-2A88-45A8-BA38-5469B510838D}">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2.xml><?xml version="1.0" encoding="utf-8"?>
<ds:datastoreItem xmlns:ds="http://schemas.openxmlformats.org/officeDocument/2006/customXml" ds:itemID="{1ADC6D95-6DF9-4FB9-8DAA-330E140D8873}">
  <ds:schemaRefs>
    <ds:schemaRef ds:uri="http://schemas.microsoft.com/sharepoint/v3/contenttype/forms"/>
  </ds:schemaRefs>
</ds:datastoreItem>
</file>

<file path=customXml/itemProps3.xml><?xml version="1.0" encoding="utf-8"?>
<ds:datastoreItem xmlns:ds="http://schemas.openxmlformats.org/officeDocument/2006/customXml" ds:itemID="{6E373C2E-4893-4A9C-8911-CD5B7F1B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CEDC2-93C8-4B7E-B3A2-1ECA99C9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2753</Words>
  <Characters>17098</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bmRapportTitel</vt:lpstr>
    </vt:vector>
  </TitlesOfParts>
  <Company>Symeko Datasystems bv</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43</cp:revision>
  <cp:lastPrinted>2019-12-12T14:08:00Z</cp:lastPrinted>
  <dcterms:created xsi:type="dcterms:W3CDTF">2025-11-04T09:56:00Z</dcterms:created>
  <dcterms:modified xsi:type="dcterms:W3CDTF">2025-12-11T11:14:00Z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MediaServiceImageTags">
    <vt:lpwstr/>
  </property>
  <property fmtid="{D5CDD505-2E9C-101B-9397-08002B2CF9AE}" pid="8" name="ContentTypeId">
    <vt:lpwstr>0x010100EB7A3C2C34553B4AA0B13D78C9735CDA</vt:lpwstr>
  </property>
</Properties>
</file>