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CF4F" w14:textId="4D843490" w:rsidR="003F18F5" w:rsidRPr="003762F3" w:rsidRDefault="003F18F5" w:rsidP="003F18F5">
      <w:pPr>
        <w:pStyle w:val="Kop1"/>
        <w:numPr>
          <w:ilvl w:val="0"/>
          <w:numId w:val="0"/>
        </w:numPr>
        <w:ind w:left="476" w:hanging="476"/>
        <w:rPr>
          <w:b/>
          <w:bCs w:val="0"/>
          <w:color w:val="441D42"/>
          <w:sz w:val="52"/>
          <w:szCs w:val="52"/>
        </w:rPr>
      </w:pPr>
      <w:r w:rsidRPr="003762F3">
        <w:rPr>
          <w:b/>
          <w:bCs w:val="0"/>
          <w:color w:val="441D42"/>
          <w:sz w:val="52"/>
          <w:szCs w:val="52"/>
        </w:rPr>
        <w:t xml:space="preserve">Bijlage </w:t>
      </w:r>
      <w:r w:rsidR="003762F3">
        <w:rPr>
          <w:b/>
          <w:bCs w:val="0"/>
          <w:color w:val="441D42"/>
          <w:sz w:val="52"/>
          <w:szCs w:val="52"/>
        </w:rPr>
        <w:t>7.</w:t>
      </w:r>
      <w:r w:rsidRPr="003762F3">
        <w:rPr>
          <w:b/>
          <w:bCs w:val="0"/>
          <w:color w:val="441D42"/>
          <w:sz w:val="52"/>
          <w:szCs w:val="52"/>
        </w:rPr>
        <w:t xml:space="preserve"> Akkoordverklaring</w:t>
      </w:r>
    </w:p>
    <w:p w14:paraId="22523F49" w14:textId="77777777" w:rsidR="003F18F5" w:rsidRDefault="003F18F5" w:rsidP="002D1D74">
      <w:pPr>
        <w:spacing w:line="240" w:lineRule="auto"/>
        <w:rPr>
          <w:rFonts w:ascii="Corbel" w:hAnsi="Corbel" w:cs="Tahoma"/>
          <w:color w:val="000000"/>
          <w:sz w:val="20"/>
        </w:rPr>
      </w:pPr>
    </w:p>
    <w:p w14:paraId="743D21AB" w14:textId="56D92A91"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r w:rsidR="00141FD6">
        <w:rPr>
          <w:rFonts w:ascii="Corbel" w:hAnsi="Corbel" w:cs="Tahoma"/>
          <w:color w:val="000000"/>
          <w:sz w:val="20"/>
        </w:rPr>
        <w:br/>
      </w:r>
    </w:p>
    <w:p w14:paraId="68418E8F" w14:textId="53E511E6"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w:t>
      </w:r>
      <w:r w:rsidR="003762F3">
        <w:rPr>
          <w:rFonts w:ascii="Corbel" w:hAnsi="Corbel" w:cs="Arial"/>
          <w:sz w:val="20"/>
        </w:rPr>
        <w:t>de offerte aanvraag inclusief bijlagen.</w:t>
      </w:r>
    </w:p>
    <w:p w14:paraId="36070474" w14:textId="3C882F26"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 xml:space="preserve">e in </w:t>
      </w:r>
      <w:r w:rsidR="00492BF0">
        <w:rPr>
          <w:rFonts w:ascii="Corbel" w:hAnsi="Corbel" w:cs="Arial"/>
          <w:sz w:val="20"/>
        </w:rPr>
        <w:t>het</w:t>
      </w:r>
      <w:r>
        <w:rPr>
          <w:rFonts w:ascii="Corbel" w:hAnsi="Corbel" w:cs="Arial"/>
          <w:sz w:val="20"/>
        </w:rPr>
        <w:t xml:space="preserve"> beschrijvend document</w:t>
      </w:r>
      <w:r w:rsidRPr="00F80547">
        <w:rPr>
          <w:rFonts w:ascii="Corbel" w:hAnsi="Corbel" w:cs="Arial"/>
          <w:sz w:val="20"/>
        </w:rPr>
        <w:t xml:space="preserve">, gestelde </w:t>
      </w:r>
      <w:r w:rsidR="00411829">
        <w:rPr>
          <w:rFonts w:ascii="Corbel" w:hAnsi="Corbel" w:cs="Arial"/>
          <w:sz w:val="20"/>
        </w:rPr>
        <w:t>E</w:t>
      </w:r>
      <w:r w:rsidRPr="00F80547">
        <w:rPr>
          <w:rFonts w:ascii="Corbel" w:hAnsi="Corbel" w:cs="Arial"/>
          <w:sz w:val="20"/>
        </w:rPr>
        <w:t>isen</w:t>
      </w:r>
      <w:r w:rsidR="00BF6A75">
        <w:rPr>
          <w:rFonts w:ascii="Corbel" w:hAnsi="Corbel" w:cs="Arial"/>
          <w:sz w:val="20"/>
        </w:rPr>
        <w:t>.</w:t>
      </w:r>
    </w:p>
    <w:p w14:paraId="2850FC15" w14:textId="28F3C4EF" w:rsidR="00411829" w:rsidRDefault="00411829"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dat zijn inschrijving volledig voldoet aan de in het programma van Eisen en wensen gestelde Eisen in tabblad </w:t>
      </w:r>
      <w:r w:rsidR="001656CF">
        <w:rPr>
          <w:rFonts w:ascii="Corbel" w:hAnsi="Corbel" w:cs="Arial"/>
          <w:sz w:val="20"/>
        </w:rPr>
        <w:t xml:space="preserve">a tot en met u. </w:t>
      </w:r>
    </w:p>
    <w:p w14:paraId="3A4F5DAF" w14:textId="29C6B592" w:rsidR="000513F4" w:rsidRPr="00F80547" w:rsidRDefault="000513F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dat de wensen waarop ‘’JA’’ geantwoord is onderdeel uitmaken van de Oplossing</w:t>
      </w:r>
      <w:r w:rsidR="00D60587">
        <w:rPr>
          <w:rFonts w:ascii="Corbel" w:hAnsi="Corbel" w:cs="Arial"/>
          <w:sz w:val="20"/>
        </w:rPr>
        <w:t xml:space="preserve"> of kunnen uitmaken na optionele afname door de Opdrachtgever (optie Digitale handtekening).</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4A97C51F" w14:textId="77777777" w:rsidR="009B051E" w:rsidRDefault="002D1D74" w:rsidP="00BF6A75">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w:t>
      </w:r>
    </w:p>
    <w:p w14:paraId="177DA3DE" w14:textId="554EC992" w:rsidR="00BF6A75" w:rsidRDefault="002D1D74" w:rsidP="00BF6A75">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overeenkomst, </w:t>
      </w:r>
      <w:r w:rsidR="00141FD6">
        <w:rPr>
          <w:rFonts w:ascii="Corbel" w:hAnsi="Corbel" w:cs="Arial"/>
          <w:sz w:val="20"/>
        </w:rPr>
        <w:t xml:space="preserve">de verwerkersovereenkomst, </w:t>
      </w:r>
      <w:r w:rsidR="00E337BD">
        <w:rPr>
          <w:rFonts w:ascii="Corbel" w:hAnsi="Corbel" w:cs="Arial"/>
          <w:sz w:val="20"/>
        </w:rPr>
        <w:t>het</w:t>
      </w:r>
      <w:r w:rsidR="00141FD6">
        <w:rPr>
          <w:rFonts w:ascii="Corbel" w:hAnsi="Corbel" w:cs="Arial"/>
          <w:sz w:val="20"/>
        </w:rPr>
        <w:t xml:space="preserve"> programma van Eisen en wensen</w:t>
      </w:r>
      <w:r w:rsidRPr="00F80547">
        <w:rPr>
          <w:rFonts w:ascii="Corbel" w:hAnsi="Corbel" w:cs="Arial"/>
          <w:sz w:val="20"/>
        </w:rPr>
        <w:t>, met daarin verwerkt de wijzigingen als vermeld in de Nota van Inlichtingen</w:t>
      </w:r>
      <w:r w:rsidR="00BF6A75">
        <w:rPr>
          <w:rFonts w:ascii="Corbel" w:hAnsi="Corbel" w:cs="Arial"/>
          <w:sz w:val="20"/>
        </w:rPr>
        <w:t>.</w:t>
      </w:r>
    </w:p>
    <w:p w14:paraId="07539543" w14:textId="148D1C2A" w:rsidR="00BF6A75" w:rsidRPr="003762F3" w:rsidRDefault="00BF6A75" w:rsidP="379A357A">
      <w:pPr>
        <w:pStyle w:val="Lijstalinea"/>
        <w:numPr>
          <w:ilvl w:val="0"/>
          <w:numId w:val="15"/>
        </w:numPr>
        <w:autoSpaceDE w:val="0"/>
        <w:autoSpaceDN w:val="0"/>
        <w:adjustRightInd w:val="0"/>
        <w:spacing w:after="0" w:line="240" w:lineRule="auto"/>
        <w:ind w:left="709" w:hanging="283"/>
        <w:rPr>
          <w:rFonts w:ascii="Corbel" w:hAnsi="Corbel" w:cs="Arial"/>
          <w:sz w:val="20"/>
          <w:szCs w:val="20"/>
        </w:rPr>
      </w:pPr>
      <w:r w:rsidRPr="379A357A">
        <w:rPr>
          <w:rFonts w:ascii="Corbel" w:hAnsi="Corbel" w:cs="Arial"/>
          <w:sz w:val="20"/>
          <w:szCs w:val="20"/>
        </w:rPr>
        <w:t xml:space="preserve">dat er geen sprake is van verboden Russische betrokkenheid bij de uitvoering van de opdracht, als bedoeld in artikel 5 </w:t>
      </w:r>
      <w:proofErr w:type="spellStart"/>
      <w:r w:rsidRPr="379A357A">
        <w:rPr>
          <w:rFonts w:ascii="Corbel" w:hAnsi="Corbel" w:cs="Arial"/>
          <w:sz w:val="20"/>
          <w:szCs w:val="20"/>
        </w:rPr>
        <w:t>duodecies</w:t>
      </w:r>
      <w:proofErr w:type="spellEnd"/>
      <w:r w:rsidRPr="379A357A">
        <w:rPr>
          <w:rFonts w:ascii="Corbel" w:hAnsi="Corbel" w:cs="Arial"/>
          <w:sz w:val="20"/>
          <w:szCs w:val="20"/>
        </w:rPr>
        <w:t xml:space="preserve"> van Verordening (EU) 2022/576 van de Raad van 8 april 2022 tot wijziging van Verordening (EU) nr. 833/2014 betreffende beperkende maatregelen naar aanleiding van de acties van Rusland die de situatie in Oekraïne destabiliseren</w:t>
      </w:r>
      <w:r w:rsidR="002C4C9B">
        <w:rPr>
          <w:rFonts w:ascii="Corbel" w:hAnsi="Corbel" w:cs="Arial"/>
          <w:sz w:val="20"/>
          <w:szCs w:val="20"/>
        </w:rPr>
        <w:t>.</w:t>
      </w:r>
      <w:r w:rsidR="00AF40F0">
        <w:rPr>
          <w:rFonts w:ascii="Corbel" w:hAnsi="Corbel" w:cs="Arial"/>
          <w:sz w:val="20"/>
          <w:szCs w:val="20"/>
        </w:rPr>
        <w:t xml:space="preserve"> *Zie toelichting onder het </w:t>
      </w:r>
      <w:proofErr w:type="spellStart"/>
      <w:r w:rsidR="00AF40F0">
        <w:rPr>
          <w:rFonts w:ascii="Corbel" w:hAnsi="Corbel" w:cs="Arial"/>
          <w:sz w:val="20"/>
          <w:szCs w:val="20"/>
        </w:rPr>
        <w:t>ondertekeningsveld</w:t>
      </w:r>
      <w:proofErr w:type="spellEnd"/>
      <w:r w:rsidR="00AF40F0">
        <w:rPr>
          <w:rFonts w:ascii="Corbel" w:hAnsi="Corbel" w:cs="Arial"/>
          <w:sz w:val="20"/>
          <w:szCs w:val="20"/>
        </w:rPr>
        <w:t>.</w:t>
      </w:r>
    </w:p>
    <w:p w14:paraId="2CE5092D" w14:textId="2FA82558" w:rsidR="002D1D74" w:rsidRDefault="002D1D74" w:rsidP="379A357A">
      <w:pPr>
        <w:pStyle w:val="Lijstalinea"/>
        <w:numPr>
          <w:ilvl w:val="0"/>
          <w:numId w:val="15"/>
        </w:numPr>
        <w:autoSpaceDE w:val="0"/>
        <w:autoSpaceDN w:val="0"/>
        <w:adjustRightInd w:val="0"/>
        <w:spacing w:after="0" w:line="240" w:lineRule="auto"/>
        <w:ind w:left="709" w:hanging="283"/>
        <w:rPr>
          <w:rFonts w:ascii="Corbel" w:hAnsi="Corbel" w:cs="Arial"/>
          <w:sz w:val="20"/>
          <w:szCs w:val="20"/>
        </w:rPr>
      </w:pPr>
      <w:r w:rsidRPr="379A357A">
        <w:rPr>
          <w:rFonts w:ascii="Corbel" w:hAnsi="Corbel" w:cs="Arial"/>
          <w:sz w:val="20"/>
          <w:szCs w:val="20"/>
        </w:rPr>
        <w:t>wel</w:t>
      </w:r>
      <w:r w:rsidR="00E337BD" w:rsidRPr="379A357A">
        <w:rPr>
          <w:rFonts w:ascii="Corbel" w:hAnsi="Corbel" w:cs="Arial"/>
          <w:sz w:val="20"/>
          <w:szCs w:val="20"/>
        </w:rPr>
        <w:t xml:space="preserve"> </w:t>
      </w:r>
      <w:r w:rsidRPr="379A357A">
        <w:rPr>
          <w:rFonts w:ascii="Corbel" w:hAnsi="Corbel" w:cs="Arial"/>
          <w:sz w:val="20"/>
          <w:szCs w:val="20"/>
        </w:rPr>
        <w:t>akkoord gaat met het aangaan van de wachtkamerovereenkomst. Indien ondergetekende akkoord, gaat ondergetekende eveneens akkoord met de bepalingen in de</w:t>
      </w:r>
      <w:r w:rsidR="00BF6A75" w:rsidRPr="379A357A">
        <w:rPr>
          <w:rFonts w:ascii="Corbel" w:hAnsi="Corbel" w:cs="Arial"/>
          <w:sz w:val="20"/>
          <w:szCs w:val="20"/>
        </w:rPr>
        <w:t xml:space="preserve"> </w:t>
      </w:r>
      <w:r w:rsidRPr="379A357A">
        <w:rPr>
          <w:rFonts w:ascii="Corbel" w:hAnsi="Corbel" w:cs="Arial"/>
          <w:sz w:val="20"/>
          <w:szCs w:val="20"/>
        </w:rPr>
        <w:t>wachtkamerovereenkomst</w:t>
      </w:r>
      <w:r w:rsidR="00BF6A75" w:rsidRPr="379A357A">
        <w:rPr>
          <w:rFonts w:ascii="Corbel" w:hAnsi="Corbel" w:cs="Arial"/>
          <w:sz w:val="20"/>
          <w:szCs w:val="20"/>
        </w:rPr>
        <w:t>.</w:t>
      </w:r>
    </w:p>
    <w:p w14:paraId="4611C6E9" w14:textId="3A13324F" w:rsidR="00BF6A75" w:rsidRPr="00BF6A75" w:rsidRDefault="00BF6A75" w:rsidP="00BF6A75">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akkoord te gaan met de inspanningsverplichtingen conform de </w:t>
      </w:r>
      <w:proofErr w:type="spellStart"/>
      <w:r>
        <w:rPr>
          <w:rFonts w:ascii="Corbel" w:hAnsi="Corbel" w:cs="Arial"/>
          <w:sz w:val="20"/>
        </w:rPr>
        <w:t>Social</w:t>
      </w:r>
      <w:proofErr w:type="spellEnd"/>
      <w:r>
        <w:rPr>
          <w:rFonts w:ascii="Corbel" w:hAnsi="Corbel" w:cs="Arial"/>
          <w:sz w:val="20"/>
        </w:rPr>
        <w:t xml:space="preserve"> return on investment /Bouwblokkenmethode.</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25EA32EA" w14:textId="7B4CEF5E" w:rsidR="00AF40F0" w:rsidRPr="00942907" w:rsidRDefault="00396A4E" w:rsidP="000876D8">
            <w:pPr>
              <w:tabs>
                <w:tab w:val="left" w:pos="5220"/>
                <w:tab w:val="left" w:pos="5400"/>
              </w:tabs>
              <w:rPr>
                <w:rFonts w:ascii="Corbel" w:hAnsi="Corbel" w:cs="Arial"/>
              </w:rPr>
            </w:pPr>
            <w:r>
              <w:rPr>
                <w:rFonts w:ascii="Corbel" w:hAnsi="Corbel" w:cs="Arial"/>
              </w:rPr>
              <w:t>&lt;handtekening</w:t>
            </w:r>
            <w:r w:rsidR="00AF40F0">
              <w:rPr>
                <w:rFonts w:ascii="Corbel" w:hAnsi="Corbel" w:cs="Arial"/>
              </w:rPr>
              <w:t>&gt;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65C256DB" w14:textId="77777777" w:rsidR="00AF40F0" w:rsidRDefault="00AF40F0" w:rsidP="002D1D74">
      <w:pPr>
        <w:rPr>
          <w:rFonts w:ascii="Corbel" w:hAnsi="Corbel"/>
          <w:b/>
          <w:sz w:val="20"/>
        </w:rPr>
      </w:pPr>
    </w:p>
    <w:p w14:paraId="5044A4E2" w14:textId="77777777" w:rsidR="00AF40F0" w:rsidRDefault="00AF40F0" w:rsidP="002D1D74">
      <w:pPr>
        <w:rPr>
          <w:rFonts w:ascii="Corbel" w:hAnsi="Corbel"/>
          <w:b/>
          <w:sz w:val="20"/>
        </w:rPr>
      </w:pPr>
    </w:p>
    <w:p w14:paraId="79F2E6B8" w14:textId="77777777" w:rsidR="00AF40F0" w:rsidRDefault="00AF40F0" w:rsidP="002D1D74">
      <w:pPr>
        <w:rPr>
          <w:rFonts w:ascii="Corbel" w:hAnsi="Corbel"/>
          <w:b/>
          <w:sz w:val="20"/>
        </w:rPr>
      </w:pPr>
    </w:p>
    <w:p w14:paraId="2ABE2B25" w14:textId="77777777" w:rsidR="00AF40F0" w:rsidRDefault="00AF40F0" w:rsidP="002D1D74">
      <w:pPr>
        <w:rPr>
          <w:rFonts w:ascii="Corbel" w:hAnsi="Corbel"/>
          <w:b/>
          <w:sz w:val="20"/>
        </w:rPr>
      </w:pPr>
    </w:p>
    <w:p w14:paraId="32E7B174" w14:textId="77777777" w:rsidR="00AF40F0" w:rsidRDefault="00AF40F0" w:rsidP="002D1D74">
      <w:pPr>
        <w:rPr>
          <w:rFonts w:ascii="Corbel" w:hAnsi="Corbel"/>
          <w:b/>
          <w:sz w:val="20"/>
        </w:rPr>
      </w:pPr>
    </w:p>
    <w:p w14:paraId="060E1C4A" w14:textId="77777777" w:rsidR="00AF40F0" w:rsidRDefault="00AF40F0" w:rsidP="002D1D74">
      <w:pPr>
        <w:rPr>
          <w:rFonts w:ascii="Corbel" w:hAnsi="Corbel"/>
          <w:b/>
          <w:sz w:val="20"/>
        </w:rPr>
      </w:pPr>
    </w:p>
    <w:p w14:paraId="0D5AD7FD" w14:textId="77777777" w:rsidR="00AF40F0" w:rsidRDefault="00AF40F0" w:rsidP="002D1D74">
      <w:pPr>
        <w:rPr>
          <w:rFonts w:ascii="Corbel" w:hAnsi="Corbel"/>
          <w:b/>
          <w:sz w:val="20"/>
        </w:rPr>
      </w:pPr>
    </w:p>
    <w:p w14:paraId="78A91F4D" w14:textId="77777777" w:rsidR="00AF40F0" w:rsidRDefault="00AF40F0" w:rsidP="002D1D74">
      <w:pPr>
        <w:rPr>
          <w:rFonts w:ascii="Corbel" w:hAnsi="Corbel"/>
          <w:b/>
          <w:sz w:val="20"/>
        </w:rPr>
      </w:pPr>
    </w:p>
    <w:p w14:paraId="51E9804D" w14:textId="77777777" w:rsidR="00AF40F0" w:rsidRDefault="00AF40F0" w:rsidP="002D1D74">
      <w:pPr>
        <w:rPr>
          <w:rFonts w:ascii="Corbel" w:hAnsi="Corbel"/>
          <w:b/>
          <w:sz w:val="20"/>
        </w:rPr>
      </w:pPr>
    </w:p>
    <w:p w14:paraId="5EA190AC" w14:textId="77777777" w:rsidR="00AF40F0" w:rsidRPr="00ED58F9" w:rsidRDefault="00AF40F0" w:rsidP="002D1D74">
      <w:pPr>
        <w:rPr>
          <w:rFonts w:ascii="Corbel" w:hAnsi="Corbel"/>
          <w:b/>
          <w:sz w:val="16"/>
          <w:szCs w:val="16"/>
        </w:rPr>
      </w:pPr>
    </w:p>
    <w:p w14:paraId="18A61A46" w14:textId="77777777" w:rsidR="00ED58F9" w:rsidRPr="00ED58F9" w:rsidRDefault="00E337BD" w:rsidP="00ED58F9">
      <w:pPr>
        <w:pStyle w:val="Kop2"/>
        <w:numPr>
          <w:ilvl w:val="0"/>
          <w:numId w:val="0"/>
        </w:numPr>
        <w:ind w:left="576" w:hanging="576"/>
        <w:rPr>
          <w:rFonts w:ascii="Corbel" w:hAnsi="Corbel"/>
          <w:sz w:val="16"/>
          <w:szCs w:val="16"/>
        </w:rPr>
      </w:pPr>
      <w:r w:rsidRPr="00ED58F9">
        <w:rPr>
          <w:rFonts w:ascii="Corbel" w:hAnsi="Corbel"/>
          <w:sz w:val="16"/>
          <w:szCs w:val="16"/>
        </w:rPr>
        <w:t xml:space="preserve">*) </w:t>
      </w:r>
      <w:bookmarkStart w:id="0" w:name="_Toc216179834"/>
      <w:r w:rsidR="00ED58F9" w:rsidRPr="00ED58F9">
        <w:rPr>
          <w:rFonts w:ascii="Corbel" w:hAnsi="Corbel"/>
          <w:sz w:val="16"/>
          <w:szCs w:val="16"/>
        </w:rPr>
        <w:t>Aanvullende uitsluitingsgrond – Russische betrokkenheid</w:t>
      </w:r>
      <w:bookmarkEnd w:id="0"/>
    </w:p>
    <w:p w14:paraId="374A9EDC" w14:textId="77777777" w:rsidR="00ED58F9" w:rsidRPr="00ED58F9" w:rsidRDefault="00ED58F9" w:rsidP="00ED58F9">
      <w:pPr>
        <w:spacing w:line="240" w:lineRule="auto"/>
        <w:rPr>
          <w:rFonts w:ascii="Corbel" w:hAnsi="Corbel"/>
          <w:sz w:val="16"/>
          <w:szCs w:val="16"/>
        </w:rPr>
      </w:pPr>
      <w:r w:rsidRPr="00ED58F9">
        <w:rPr>
          <w:rFonts w:ascii="Corbel" w:hAnsi="Corbel"/>
          <w:sz w:val="16"/>
          <w:szCs w:val="16"/>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ED58F9">
        <w:rPr>
          <w:rFonts w:ascii="Corbel" w:hAnsi="Corbel"/>
          <w:sz w:val="16"/>
          <w:szCs w:val="16"/>
        </w:rPr>
        <w:t>duodecies</w:t>
      </w:r>
      <w:proofErr w:type="spellEnd"/>
      <w:r w:rsidRPr="00ED58F9">
        <w:rPr>
          <w:rFonts w:ascii="Corbel" w:hAnsi="Corbel"/>
          <w:sz w:val="16"/>
          <w:szCs w:val="16"/>
        </w:rPr>
        <w:t xml:space="preserve"> van die Verordening overschrijdt, geen Russische betrokkenheid te zijn zoals bedoeld in voornoemde Verordening. </w:t>
      </w:r>
    </w:p>
    <w:p w14:paraId="44BD36F0" w14:textId="77777777" w:rsidR="00ED58F9" w:rsidRPr="00ED58F9" w:rsidRDefault="00ED58F9" w:rsidP="00ED58F9">
      <w:pPr>
        <w:spacing w:line="240" w:lineRule="auto"/>
        <w:rPr>
          <w:rFonts w:ascii="Corbel" w:hAnsi="Corbel"/>
          <w:sz w:val="16"/>
          <w:szCs w:val="16"/>
        </w:rPr>
      </w:pPr>
    </w:p>
    <w:p w14:paraId="29F166F0" w14:textId="77777777" w:rsidR="00ED58F9" w:rsidRPr="00ED58F9" w:rsidRDefault="00ED58F9" w:rsidP="00ED58F9">
      <w:pPr>
        <w:spacing w:line="240" w:lineRule="auto"/>
        <w:rPr>
          <w:rFonts w:ascii="Corbel" w:hAnsi="Corbel"/>
          <w:sz w:val="16"/>
          <w:szCs w:val="16"/>
        </w:rPr>
      </w:pPr>
      <w:r w:rsidRPr="00ED58F9">
        <w:rPr>
          <w:rFonts w:ascii="Corbel" w:hAnsi="Corbel"/>
          <w:sz w:val="16"/>
          <w:szCs w:val="16"/>
        </w:rPr>
        <w:t xml:space="preserve">Kort gezegd gaat het verbod over gunningen aan en in stand houden van contracten met: </w:t>
      </w:r>
      <w:r w:rsidRPr="00ED58F9">
        <w:rPr>
          <w:rFonts w:ascii="Corbel" w:hAnsi="Corbel"/>
          <w:sz w:val="16"/>
          <w:szCs w:val="16"/>
        </w:rPr>
        <w:br/>
      </w:r>
    </w:p>
    <w:p w14:paraId="2D06BF2F" w14:textId="77777777" w:rsidR="00ED58F9" w:rsidRPr="00ED58F9" w:rsidRDefault="00ED58F9" w:rsidP="00ED58F9">
      <w:pPr>
        <w:spacing w:line="240" w:lineRule="auto"/>
        <w:rPr>
          <w:rFonts w:ascii="Corbel" w:hAnsi="Corbel"/>
          <w:sz w:val="16"/>
          <w:szCs w:val="16"/>
        </w:rPr>
      </w:pPr>
      <w:r w:rsidRPr="00ED58F9">
        <w:rPr>
          <w:rFonts w:ascii="Corbel" w:hAnsi="Corbel"/>
          <w:sz w:val="16"/>
          <w:szCs w:val="16"/>
        </w:rPr>
        <w:t xml:space="preserve">I. (Rechts)personen die een Russische entiteit zijn. Daaronder wordt op basis van de af te leggen verklaring het volgende begrepen: </w:t>
      </w:r>
    </w:p>
    <w:p w14:paraId="76E1382D" w14:textId="77777777" w:rsidR="00ED58F9" w:rsidRPr="00ED58F9" w:rsidRDefault="00ED58F9" w:rsidP="00ED58F9">
      <w:pPr>
        <w:pStyle w:val="Lijstalinea"/>
        <w:numPr>
          <w:ilvl w:val="0"/>
          <w:numId w:val="16"/>
        </w:numPr>
        <w:spacing w:after="0" w:line="240" w:lineRule="auto"/>
        <w:rPr>
          <w:rFonts w:ascii="Corbel" w:hAnsi="Corbel" w:cs="Times New Roman"/>
          <w:sz w:val="16"/>
          <w:szCs w:val="16"/>
        </w:rPr>
      </w:pPr>
      <w:r w:rsidRPr="00ED58F9">
        <w:rPr>
          <w:rFonts w:ascii="Corbel" w:hAnsi="Corbel" w:cs="Times New Roman"/>
          <w:sz w:val="16"/>
          <w:szCs w:val="16"/>
        </w:rPr>
        <w:t xml:space="preserve">personen met de Russische nationaliteit; - 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 </w:t>
      </w:r>
    </w:p>
    <w:p w14:paraId="393508D7" w14:textId="77777777" w:rsidR="00ED58F9" w:rsidRPr="00ED58F9" w:rsidRDefault="00ED58F9" w:rsidP="00ED58F9">
      <w:pPr>
        <w:pStyle w:val="Lijstalinea"/>
        <w:numPr>
          <w:ilvl w:val="0"/>
          <w:numId w:val="16"/>
        </w:numPr>
        <w:spacing w:after="0" w:line="240" w:lineRule="auto"/>
        <w:rPr>
          <w:rFonts w:ascii="Corbel" w:hAnsi="Corbel" w:cs="Times New Roman"/>
          <w:sz w:val="16"/>
          <w:szCs w:val="16"/>
        </w:rPr>
      </w:pPr>
      <w:r w:rsidRPr="00ED58F9">
        <w:rPr>
          <w:rFonts w:ascii="Corbel" w:hAnsi="Corbel" w:cs="Times New Roman"/>
          <w:sz w:val="16"/>
          <w:szCs w:val="16"/>
        </w:rPr>
        <w:lastRenderedPageBreak/>
        <w:t xml:space="preserve">rechtspersonen (ook wanneer in Nederland of een ander land dan Rusland gevestigd) die voor meer dan 50% eigendom zijn van een persoon of rechtspersoon zoals genoemd hierboven; </w:t>
      </w:r>
    </w:p>
    <w:p w14:paraId="42A0E890" w14:textId="77777777" w:rsidR="00ED58F9" w:rsidRPr="00ED58F9" w:rsidRDefault="00ED58F9" w:rsidP="00ED58F9">
      <w:pPr>
        <w:pStyle w:val="Lijstalinea"/>
        <w:numPr>
          <w:ilvl w:val="0"/>
          <w:numId w:val="16"/>
        </w:numPr>
        <w:spacing w:after="0" w:line="240" w:lineRule="auto"/>
        <w:rPr>
          <w:rFonts w:ascii="Corbel" w:hAnsi="Corbel" w:cs="Times New Roman"/>
          <w:sz w:val="16"/>
          <w:szCs w:val="16"/>
        </w:rPr>
      </w:pPr>
      <w:r w:rsidRPr="00ED58F9">
        <w:rPr>
          <w:rFonts w:ascii="Corbel" w:hAnsi="Corbel" w:cs="Times New Roman"/>
          <w:sz w:val="16"/>
          <w:szCs w:val="16"/>
        </w:rPr>
        <w:t xml:space="preserve">personen of rechtspersonen die handelen in belang van of op aanwijzing van een (rechts)persoon zoals genoemd hierboven. </w:t>
      </w:r>
      <w:r w:rsidRPr="00ED58F9">
        <w:rPr>
          <w:rFonts w:ascii="Corbel" w:hAnsi="Corbel" w:cs="Times New Roman"/>
          <w:sz w:val="16"/>
          <w:szCs w:val="16"/>
        </w:rPr>
        <w:br/>
      </w:r>
    </w:p>
    <w:p w14:paraId="3206A897" w14:textId="77777777" w:rsidR="00ED58F9" w:rsidRPr="00ED58F9" w:rsidRDefault="00ED58F9" w:rsidP="00ED58F9">
      <w:pPr>
        <w:spacing w:line="240" w:lineRule="auto"/>
        <w:rPr>
          <w:rFonts w:ascii="Corbel" w:hAnsi="Corbel"/>
          <w:sz w:val="16"/>
          <w:szCs w:val="16"/>
        </w:rPr>
      </w:pPr>
      <w:r w:rsidRPr="00ED58F9">
        <w:rPr>
          <w:rFonts w:ascii="Corbel" w:hAnsi="Corbel"/>
          <w:sz w:val="16"/>
          <w:szCs w:val="16"/>
        </w:rPr>
        <w:t xml:space="preserve">II. (Rechts)personen die een niet-Russische entiteit zijn, waarbij aan de volgende voorwaarde is voldaan: </w:t>
      </w:r>
    </w:p>
    <w:p w14:paraId="447E7F3F" w14:textId="77777777" w:rsidR="00ED58F9" w:rsidRPr="00ED58F9" w:rsidRDefault="00ED58F9" w:rsidP="00ED58F9">
      <w:pPr>
        <w:pStyle w:val="Lijstalinea"/>
        <w:numPr>
          <w:ilvl w:val="0"/>
          <w:numId w:val="16"/>
        </w:numPr>
        <w:spacing w:after="0" w:line="240" w:lineRule="auto"/>
        <w:rPr>
          <w:rFonts w:ascii="Corbel" w:hAnsi="Corbel" w:cs="Times New Roman"/>
          <w:sz w:val="16"/>
          <w:szCs w:val="16"/>
        </w:rPr>
      </w:pPr>
      <w:r w:rsidRPr="00ED58F9">
        <w:rPr>
          <w:rFonts w:ascii="Corbel" w:hAnsi="Corbel" w:cs="Times New Roman"/>
          <w:sz w:val="16"/>
          <w:szCs w:val="16"/>
        </w:rPr>
        <w:t xml:space="preserve">Niet-Russische entiteiten, waarbij meer dan 10% van de contractwaarde geleverd wordt door Onderaannemers, leveranciers of entiteiten die als Russische entiteit kunnen worden aangemerkt op basis van het bovenstaande (zie I). </w:t>
      </w:r>
      <w:r w:rsidRPr="00ED58F9">
        <w:rPr>
          <w:rFonts w:ascii="Corbel" w:hAnsi="Corbel" w:cs="Times New Roman"/>
          <w:sz w:val="16"/>
          <w:szCs w:val="16"/>
        </w:rPr>
        <w:br/>
      </w:r>
    </w:p>
    <w:p w14:paraId="43E47E49" w14:textId="77777777" w:rsidR="00ED58F9" w:rsidRPr="00ED58F9" w:rsidRDefault="00ED58F9" w:rsidP="00ED58F9">
      <w:pPr>
        <w:spacing w:line="240" w:lineRule="auto"/>
        <w:rPr>
          <w:rFonts w:ascii="Corbel" w:hAnsi="Corbel"/>
          <w:sz w:val="16"/>
          <w:szCs w:val="16"/>
        </w:rPr>
      </w:pPr>
      <w:r w:rsidRPr="00ED58F9">
        <w:rPr>
          <w:rFonts w:ascii="Corbel" w:hAnsi="Corbel"/>
          <w:sz w:val="16"/>
          <w:szCs w:val="16"/>
        </w:rPr>
        <w:t xml:space="preserve">Dit verbod heeft zijn weerslag op zowel de aanbesteding als de uitvoering van de Overeenkomst zelf. Om voor gunning in aanmerking te komen dient in bijlage 7 de Akkoordverklaring ook akkoord gegeven te worden op de ‘Verklaring geen Russische betrokkenheid’. Deze bijlage moet bij Inschrijving worden ingediend en rechtsgeldig te zijn ondertekend. 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 </w:t>
      </w:r>
    </w:p>
    <w:p w14:paraId="2FCD8DAA" w14:textId="77777777" w:rsidR="00ED58F9" w:rsidRPr="00ED58F9" w:rsidRDefault="00ED58F9" w:rsidP="00ED58F9">
      <w:pPr>
        <w:spacing w:line="240" w:lineRule="auto"/>
        <w:rPr>
          <w:rFonts w:ascii="Corbel" w:hAnsi="Corbel"/>
          <w:sz w:val="16"/>
          <w:szCs w:val="16"/>
        </w:rPr>
      </w:pPr>
      <w:r w:rsidRPr="00ED58F9">
        <w:rPr>
          <w:rFonts w:ascii="Corbel" w:hAnsi="Corbel"/>
          <w:sz w:val="16"/>
          <w:szCs w:val="16"/>
        </w:rPr>
        <w:t>De gemeente controleert van de Inschrijver (inclusief derden waarop een beroep wordt gedaan), die gewonnen heeft, alsmede die Onderaannemers waarvan reeds nu bekend is dat zij meer dan 10% van de Opdracht zullen gaan uitvoeren. Indien de gemeente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10DD25A3" w14:textId="7BC06FBF" w:rsidR="00611D9C" w:rsidRPr="00ED58F9" w:rsidRDefault="00611D9C" w:rsidP="002D1D74">
      <w:pPr>
        <w:rPr>
          <w:rFonts w:ascii="Corbel" w:hAnsi="Corbel"/>
          <w:b/>
          <w:sz w:val="16"/>
          <w:szCs w:val="16"/>
        </w:rPr>
      </w:pPr>
    </w:p>
    <w:sectPr w:rsidR="00611D9C" w:rsidRPr="00ED58F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4D985" w14:textId="77777777" w:rsidR="00B62A0C" w:rsidRDefault="00B62A0C" w:rsidP="00396A4E">
      <w:pPr>
        <w:spacing w:line="240" w:lineRule="auto"/>
      </w:pPr>
      <w:r>
        <w:separator/>
      </w:r>
    </w:p>
  </w:endnote>
  <w:endnote w:type="continuationSeparator" w:id="0">
    <w:p w14:paraId="0C8F6C4A" w14:textId="77777777" w:rsidR="00B62A0C" w:rsidRDefault="00B62A0C"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A7E4" w14:textId="77777777" w:rsidR="00B62A0C" w:rsidRDefault="00B62A0C" w:rsidP="00396A4E">
      <w:pPr>
        <w:spacing w:line="240" w:lineRule="auto"/>
      </w:pPr>
      <w:r>
        <w:separator/>
      </w:r>
    </w:p>
  </w:footnote>
  <w:footnote w:type="continuationSeparator" w:id="0">
    <w:p w14:paraId="6339B724" w14:textId="77777777" w:rsidR="00B62A0C" w:rsidRDefault="00B62A0C" w:rsidP="00396A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36F23245"/>
    <w:multiLevelType w:val="hybridMultilevel"/>
    <w:tmpl w:val="665C6538"/>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5"/>
  </w:num>
  <w:num w:numId="2" w16cid:durableId="1953317963">
    <w:abstractNumId w:val="5"/>
  </w:num>
  <w:num w:numId="3" w16cid:durableId="708839884">
    <w:abstractNumId w:val="5"/>
  </w:num>
  <w:num w:numId="4" w16cid:durableId="681082179">
    <w:abstractNumId w:val="5"/>
  </w:num>
  <w:num w:numId="5" w16cid:durableId="270478849">
    <w:abstractNumId w:val="5"/>
  </w:num>
  <w:num w:numId="6" w16cid:durableId="574971317">
    <w:abstractNumId w:val="1"/>
  </w:num>
  <w:num w:numId="7" w16cid:durableId="1510946180">
    <w:abstractNumId w:val="5"/>
  </w:num>
  <w:num w:numId="8" w16cid:durableId="1917157127">
    <w:abstractNumId w:val="5"/>
  </w:num>
  <w:num w:numId="9" w16cid:durableId="2074740793">
    <w:abstractNumId w:val="5"/>
  </w:num>
  <w:num w:numId="10" w16cid:durableId="796921899">
    <w:abstractNumId w:val="5"/>
  </w:num>
  <w:num w:numId="11" w16cid:durableId="982470250">
    <w:abstractNumId w:val="6"/>
  </w:num>
  <w:num w:numId="12" w16cid:durableId="127433136">
    <w:abstractNumId w:val="0"/>
  </w:num>
  <w:num w:numId="13" w16cid:durableId="415203184">
    <w:abstractNumId w:val="7"/>
  </w:num>
  <w:num w:numId="14" w16cid:durableId="476654011">
    <w:abstractNumId w:val="4"/>
  </w:num>
  <w:num w:numId="15" w16cid:durableId="1177386158">
    <w:abstractNumId w:val="2"/>
  </w:num>
  <w:num w:numId="16" w16cid:durableId="1298417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2DEA"/>
    <w:rsid w:val="00044123"/>
    <w:rsid w:val="000513F4"/>
    <w:rsid w:val="0007153D"/>
    <w:rsid w:val="000B3413"/>
    <w:rsid w:val="0011182F"/>
    <w:rsid w:val="00141FD6"/>
    <w:rsid w:val="001656CF"/>
    <w:rsid w:val="001E3726"/>
    <w:rsid w:val="002177B9"/>
    <w:rsid w:val="00271290"/>
    <w:rsid w:val="00277EDB"/>
    <w:rsid w:val="002C4C9B"/>
    <w:rsid w:val="002D1D74"/>
    <w:rsid w:val="00360100"/>
    <w:rsid w:val="003762F3"/>
    <w:rsid w:val="00396A4E"/>
    <w:rsid w:val="003B0411"/>
    <w:rsid w:val="003E66B9"/>
    <w:rsid w:val="003F18F5"/>
    <w:rsid w:val="00411829"/>
    <w:rsid w:val="00492BF0"/>
    <w:rsid w:val="00573FD4"/>
    <w:rsid w:val="005A378D"/>
    <w:rsid w:val="00611D9C"/>
    <w:rsid w:val="00643FB8"/>
    <w:rsid w:val="006633E2"/>
    <w:rsid w:val="006D3E86"/>
    <w:rsid w:val="006F58E8"/>
    <w:rsid w:val="0074305B"/>
    <w:rsid w:val="00954071"/>
    <w:rsid w:val="009B051E"/>
    <w:rsid w:val="00AF40F0"/>
    <w:rsid w:val="00B01B22"/>
    <w:rsid w:val="00B62A0C"/>
    <w:rsid w:val="00B62E2F"/>
    <w:rsid w:val="00BB4028"/>
    <w:rsid w:val="00BF6A75"/>
    <w:rsid w:val="00C6535B"/>
    <w:rsid w:val="00D36011"/>
    <w:rsid w:val="00D60587"/>
    <w:rsid w:val="00E337BD"/>
    <w:rsid w:val="00E95A03"/>
    <w:rsid w:val="00ED58F9"/>
    <w:rsid w:val="07ADF3E6"/>
    <w:rsid w:val="0DF3692C"/>
    <w:rsid w:val="11CF8413"/>
    <w:rsid w:val="1E9971AB"/>
    <w:rsid w:val="2947863C"/>
    <w:rsid w:val="379A357A"/>
    <w:rsid w:val="44B3D42C"/>
    <w:rsid w:val="544E8AE9"/>
    <w:rsid w:val="7038F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 w:type="character" w:styleId="Verwijzingopmerking">
    <w:name w:val="annotation reference"/>
    <w:basedOn w:val="Standaardalinea-lettertype"/>
    <w:uiPriority w:val="99"/>
    <w:semiHidden/>
    <w:unhideWhenUsed/>
    <w:rsid w:val="00ED58F9"/>
    <w:rPr>
      <w:sz w:val="16"/>
      <w:szCs w:val="16"/>
    </w:rPr>
  </w:style>
  <w:style w:type="paragraph" w:styleId="Tekstopmerking">
    <w:name w:val="annotation text"/>
    <w:basedOn w:val="Standaard"/>
    <w:link w:val="TekstopmerkingChar"/>
    <w:uiPriority w:val="99"/>
    <w:unhideWhenUsed/>
    <w:rsid w:val="00ED58F9"/>
    <w:pPr>
      <w:spacing w:line="240" w:lineRule="auto"/>
    </w:pPr>
    <w:rPr>
      <w:rFonts w:ascii="Corbel" w:eastAsiaTheme="minorHAnsi" w:hAnsi="Corbel" w:cstheme="minorBidi"/>
      <w:sz w:val="20"/>
      <w:lang w:eastAsia="en-US"/>
    </w:rPr>
  </w:style>
  <w:style w:type="character" w:customStyle="1" w:styleId="TekstopmerkingChar">
    <w:name w:val="Tekst opmerking Char"/>
    <w:basedOn w:val="Standaardalinea-lettertype"/>
    <w:link w:val="Tekstopmerking"/>
    <w:uiPriority w:val="99"/>
    <w:rsid w:val="00ED58F9"/>
    <w:rPr>
      <w:rFonts w:ascii="Corbel" w:hAnsi="Corbe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4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20072269828F4C9B2B5B66DE0F0C4A" ma:contentTypeVersion="3" ma:contentTypeDescription="Een nieuw document maken." ma:contentTypeScope="" ma:versionID="ba2d64849fbc1206720785065c7a56e0">
  <xsd:schema xmlns:xsd="http://www.w3.org/2001/XMLSchema" xmlns:xs="http://www.w3.org/2001/XMLSchema" xmlns:p="http://schemas.microsoft.com/office/2006/metadata/properties" xmlns:ns2="d629cee1-77e1-4154-80a8-09a6d9353c3f" targetNamespace="http://schemas.microsoft.com/office/2006/metadata/properties" ma:root="true" ma:fieldsID="4ab2d6ad3f0d1e56a0e325a86f73f024" ns2:_="">
    <xsd:import namespace="d629cee1-77e1-4154-80a8-09a6d9353c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cee1-77e1-4154-80a8-09a6d9353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49E57-4133-4A84-9D82-3332A4A13872}">
  <ds:schemaRefs>
    <ds:schemaRef ds:uri="http://schemas.microsoft.com/sharepoint/v3/contenttype/forms"/>
  </ds:schemaRefs>
</ds:datastoreItem>
</file>

<file path=customXml/itemProps2.xml><?xml version="1.0" encoding="utf-8"?>
<ds:datastoreItem xmlns:ds="http://schemas.openxmlformats.org/officeDocument/2006/customXml" ds:itemID="{9AA3ECBC-4417-48C7-9622-6B0252296D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1DCA7D-BDF4-47C8-B079-CB8B39EDE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cee1-77e1-4154-80a8-09a6d935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798</Words>
  <Characters>4390</Characters>
  <Application>Microsoft Office Word</Application>
  <DocSecurity>0</DocSecurity>
  <Lines>36</Lines>
  <Paragraphs>10</Paragraphs>
  <ScaleCrop>false</ScaleCrop>
  <Company>Gemeente Gooise Meren</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Hessing, Kelly</cp:lastModifiedBy>
  <cp:revision>10</cp:revision>
  <cp:lastPrinted>2018-09-25T13:13:00Z</cp:lastPrinted>
  <dcterms:created xsi:type="dcterms:W3CDTF">2025-08-20T13:12:00Z</dcterms:created>
  <dcterms:modified xsi:type="dcterms:W3CDTF">2025-12-09T13:56:00Z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0x0101005820072269828F4C9B2B5B66DE0F0C4A</vt:lpwstr>
  </property>
</Properties>
</file>