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B8BD" w14:textId="6F422E3F" w:rsidR="001453C4" w:rsidRPr="00BA279D" w:rsidRDefault="001453C4" w:rsidP="00D0366E">
      <w:pPr>
        <w:pStyle w:val="Kop6"/>
        <w:numPr>
          <w:ilvl w:val="0"/>
          <w:numId w:val="0"/>
        </w:numPr>
        <w:shd w:val="clear" w:color="auto" w:fill="FFFFFF" w:themeFill="background1"/>
        <w:rPr>
          <w:rFonts w:ascii="Corbel" w:hAnsi="Corbel"/>
          <w:b/>
          <w:bCs/>
          <w:color w:val="441D42"/>
          <w:sz w:val="48"/>
          <w:szCs w:val="14"/>
        </w:rPr>
      </w:pPr>
      <w:r w:rsidRPr="00BA279D">
        <w:rPr>
          <w:rFonts w:ascii="Corbel" w:hAnsi="Corbel"/>
          <w:b/>
          <w:bCs/>
          <w:color w:val="441D42"/>
          <w:sz w:val="48"/>
          <w:szCs w:val="14"/>
        </w:rPr>
        <w:t xml:space="preserve">Bijlage </w:t>
      </w:r>
      <w:r w:rsidR="00BA279D" w:rsidRPr="00BA279D">
        <w:rPr>
          <w:rFonts w:ascii="Corbel" w:hAnsi="Corbel"/>
          <w:b/>
          <w:bCs/>
          <w:color w:val="441D42"/>
          <w:sz w:val="48"/>
          <w:szCs w:val="14"/>
        </w:rPr>
        <w:t>6</w:t>
      </w:r>
      <w:r w:rsidR="00D0366E" w:rsidRPr="00BA279D">
        <w:rPr>
          <w:rFonts w:ascii="Corbel" w:hAnsi="Corbel"/>
          <w:b/>
          <w:bCs/>
          <w:color w:val="441D42"/>
          <w:sz w:val="48"/>
          <w:szCs w:val="14"/>
        </w:rPr>
        <w:t>.</w:t>
      </w:r>
      <w:r w:rsidRPr="00BA279D">
        <w:rPr>
          <w:rFonts w:ascii="Corbel" w:hAnsi="Corbel"/>
          <w:b/>
          <w:bCs/>
          <w:color w:val="441D42"/>
          <w:sz w:val="48"/>
          <w:szCs w:val="14"/>
        </w:rPr>
        <w:t xml:space="preserve"> Invulformulier referenties</w:t>
      </w:r>
    </w:p>
    <w:tbl>
      <w:tblPr>
        <w:tblStyle w:val="GridTable4-Accent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6"/>
        <w:gridCol w:w="2133"/>
        <w:gridCol w:w="461"/>
        <w:gridCol w:w="3034"/>
        <w:gridCol w:w="3896"/>
      </w:tblGrid>
      <w:tr w:rsidR="005A378D" w:rsidRPr="005A378D" w14:paraId="51AD97CA" w14:textId="77777777" w:rsidTr="49012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5"/>
          </w:tcPr>
          <w:p w14:paraId="22988EDE" w14:textId="48115ACD"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</w:p>
        </w:tc>
      </w:tr>
      <w:tr w:rsidR="001453C4" w:rsidRPr="005A378D" w14:paraId="0554BD4D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4" w:type="dxa"/>
            <w:gridSpan w:val="4"/>
          </w:tcPr>
          <w:p w14:paraId="536E6C62" w14:textId="67B0BBB3" w:rsidR="001453C4" w:rsidRPr="005A378D" w:rsidRDefault="001453C4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sz w:val="20"/>
              </w:rPr>
              <w:t>&lt;naam inschrijver/onderaannemer&gt;</w:t>
            </w:r>
          </w:p>
        </w:tc>
        <w:tc>
          <w:tcPr>
            <w:tcW w:w="3896" w:type="dxa"/>
          </w:tcPr>
          <w:p w14:paraId="24AFBF90" w14:textId="1FA1D673" w:rsidR="001453C4" w:rsidRPr="005A378D" w:rsidRDefault="001453C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420F7E8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14:paraId="1EEED91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2133" w:type="dxa"/>
            <w:vMerge w:val="restart"/>
          </w:tcPr>
          <w:p w14:paraId="26943044" w14:textId="77777777" w:rsidR="00D06516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  <w:r w:rsidR="00D06516">
              <w:rPr>
                <w:rFonts w:ascii="Corbel" w:hAnsi="Corbel" w:cs="Lucida Sans Unicode"/>
                <w:sz w:val="20"/>
              </w:rPr>
              <w:t xml:space="preserve"> </w:t>
            </w:r>
          </w:p>
          <w:p w14:paraId="5C942CF6" w14:textId="77777777" w:rsidR="00D06516" w:rsidRDefault="00D06516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C0BF278" w14:textId="34C27B52" w:rsidR="005A378D" w:rsidRPr="005A378D" w:rsidRDefault="00D06516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(let op: indien de referentie afkomstig is van uw </w:t>
            </w:r>
            <w:r w:rsidR="00914CAD">
              <w:rPr>
                <w:rFonts w:ascii="Corbel" w:hAnsi="Corbel" w:cs="Lucida Sans Unicode"/>
                <w:sz w:val="20"/>
              </w:rPr>
              <w:t xml:space="preserve">moeder, </w:t>
            </w:r>
            <w:r>
              <w:rPr>
                <w:rFonts w:ascii="Corbel" w:hAnsi="Corbel" w:cs="Lucida Sans Unicode"/>
                <w:sz w:val="20"/>
              </w:rPr>
              <w:t>zuster, dochterorganisatie etc. dient u een beroep te doen op een Derde).</w:t>
            </w:r>
          </w:p>
        </w:tc>
        <w:tc>
          <w:tcPr>
            <w:tcW w:w="3495" w:type="dxa"/>
            <w:gridSpan w:val="2"/>
          </w:tcPr>
          <w:p w14:paraId="0161C3A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896" w:type="dxa"/>
          </w:tcPr>
          <w:p w14:paraId="1E9ACF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9D0B82F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6FD3479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176F9A2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2F78D3D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896" w:type="dxa"/>
          </w:tcPr>
          <w:p w14:paraId="496459A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36CC344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4736AC5B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177EEB4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7B1438C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896" w:type="dxa"/>
          </w:tcPr>
          <w:p w14:paraId="51D27F5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F3840C7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4E8BCF2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649822D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3B7DEA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896" w:type="dxa"/>
          </w:tcPr>
          <w:p w14:paraId="68A579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344D13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1C19CE9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251818F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288314A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896" w:type="dxa"/>
          </w:tcPr>
          <w:p w14:paraId="47BBF86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BA81DF7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14:paraId="1E7D8F59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2133" w:type="dxa"/>
            <w:vMerge w:val="restart"/>
          </w:tcPr>
          <w:p w14:paraId="51F0FAB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95" w:type="dxa"/>
            <w:gridSpan w:val="2"/>
          </w:tcPr>
          <w:p w14:paraId="24CEE67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896" w:type="dxa"/>
          </w:tcPr>
          <w:p w14:paraId="306D497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A029879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2B926E5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2BA0B35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4F0CC40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De eventuele waarde van het gedeelte dat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is uitgevoerd</w:t>
            </w:r>
          </w:p>
        </w:tc>
        <w:tc>
          <w:tcPr>
            <w:tcW w:w="3896" w:type="dxa"/>
          </w:tcPr>
          <w:p w14:paraId="37C84B6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F7BE4FD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14:paraId="70A027C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2133" w:type="dxa"/>
            <w:vMerge w:val="restart"/>
          </w:tcPr>
          <w:p w14:paraId="4B23FF7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95" w:type="dxa"/>
            <w:gridSpan w:val="2"/>
          </w:tcPr>
          <w:p w14:paraId="3F0CA5B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3896" w:type="dxa"/>
          </w:tcPr>
          <w:p w14:paraId="633D3DE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6A20CCE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0F0C883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6ED36D3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4010D34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3896" w:type="dxa"/>
          </w:tcPr>
          <w:p w14:paraId="6085588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59E79B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 w:val="restart"/>
          </w:tcPr>
          <w:p w14:paraId="41D22BE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2133" w:type="dxa"/>
            <w:vMerge w:val="restart"/>
          </w:tcPr>
          <w:p w14:paraId="36EB1A8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Eventuele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3495" w:type="dxa"/>
            <w:gridSpan w:val="2"/>
          </w:tcPr>
          <w:p w14:paraId="74649B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Is de opdracht in een samenwerkingsverband, zelfstandig of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uitgevoerd (aangeven welke)?</w:t>
            </w:r>
          </w:p>
        </w:tc>
        <w:tc>
          <w:tcPr>
            <w:tcW w:w="3896" w:type="dxa"/>
          </w:tcPr>
          <w:p w14:paraId="52B553B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514E93B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4116E16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25D1F9D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0369B91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896" w:type="dxa"/>
          </w:tcPr>
          <w:p w14:paraId="09EF86D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B1D617E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4E44515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2DF0D5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</w:tcPr>
          <w:p w14:paraId="0B40AB0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896" w:type="dxa"/>
          </w:tcPr>
          <w:p w14:paraId="4AEEED9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8D4D7B" w14:textId="77777777" w:rsidTr="0084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Merge/>
          </w:tcPr>
          <w:p w14:paraId="4131FBFC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33" w:type="dxa"/>
            <w:vMerge/>
          </w:tcPr>
          <w:p w14:paraId="359CCAE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95" w:type="dxa"/>
            <w:gridSpan w:val="2"/>
            <w:tcBorders>
              <w:bottom w:val="single" w:sz="4" w:space="0" w:color="auto"/>
            </w:tcBorders>
          </w:tcPr>
          <w:p w14:paraId="5B20463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Percentage van de opdracht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gegeven</w:t>
            </w:r>
          </w:p>
        </w:tc>
        <w:tc>
          <w:tcPr>
            <w:tcW w:w="3896" w:type="dxa"/>
          </w:tcPr>
          <w:p w14:paraId="0032D7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BE84F5A" w14:textId="77777777" w:rsidTr="00846AED">
        <w:trPr>
          <w:trHeight w:val="4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7CE22D2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2133" w:type="dxa"/>
          </w:tcPr>
          <w:p w14:paraId="0BEAB4E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7A68367B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4E35AB1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47A04B2" w14:textId="77777777" w:rsidR="00D0366E" w:rsidRDefault="00D0366E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386769D" w14:textId="77777777" w:rsidR="00A27660" w:rsidRDefault="00A27660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9C4ABB2" w14:textId="77777777" w:rsidR="00846AED" w:rsidRDefault="00846AE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6FB26D1" w14:textId="6664DA2F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44F9218B" w14:textId="6304F6D4" w:rsidR="001453C4" w:rsidRDefault="001453C4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F81EAE5" w14:textId="77777777" w:rsidR="00A27660" w:rsidRDefault="00A27660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DD74D1F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A44DBFE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78F2DC0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A8B8C8A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3BB8918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C0CDD71" w14:textId="2488A2B8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499FF169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1734CDB" w14:textId="77777777" w:rsidR="00A27660" w:rsidRDefault="00A27660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FCBE641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34CEB39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4048AA5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4A67D6A" w14:textId="6EE2250C" w:rsidR="00271451" w:rsidRPr="005A378D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930" w:type="dxa"/>
            <w:gridSpan w:val="2"/>
          </w:tcPr>
          <w:p w14:paraId="7E3793D5" w14:textId="77777777" w:rsidR="00D0366E" w:rsidRDefault="00D0366E" w:rsidP="00D0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Gooise Meren</w:t>
            </w:r>
            <w:r w:rsidR="00271451" w:rsidRPr="00D0366E">
              <w:rPr>
                <w:rFonts w:ascii="Corbel" w:hAnsi="Corbel" w:cs="Lucida Sans Unicode"/>
                <w:sz w:val="20"/>
              </w:rPr>
              <w:t xml:space="preserve"> heeft de volgende kerncompetenties gedefinieerd. </w:t>
            </w:r>
            <w:r w:rsidR="006E0307" w:rsidRPr="00D0366E">
              <w:rPr>
                <w:rFonts w:ascii="Corbel" w:hAnsi="Corbel" w:cs="Lucida Sans Unicode"/>
                <w:sz w:val="20"/>
              </w:rPr>
              <w:t xml:space="preserve">Zie de volledige </w:t>
            </w:r>
            <w:r w:rsidR="00C86B5E" w:rsidRPr="00D0366E">
              <w:rPr>
                <w:rFonts w:ascii="Corbel" w:hAnsi="Corbel" w:cs="Lucida Sans Unicode"/>
                <w:sz w:val="20"/>
              </w:rPr>
              <w:t xml:space="preserve">tekst in </w:t>
            </w:r>
            <w:r>
              <w:rPr>
                <w:rFonts w:ascii="Corbel" w:hAnsi="Corbel" w:cs="Lucida Sans Unicode"/>
                <w:sz w:val="20"/>
              </w:rPr>
              <w:t xml:space="preserve">de offerteaanvraag. </w:t>
            </w:r>
          </w:p>
          <w:p w14:paraId="5DE2C4C8" w14:textId="5CB09B02" w:rsidR="0013594A" w:rsidRPr="00D0366E" w:rsidRDefault="00C86B5E" w:rsidP="00D0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D0366E">
              <w:rPr>
                <w:rFonts w:ascii="Corbel" w:hAnsi="Corbel" w:cs="Lucida Sans Unicode"/>
                <w:sz w:val="20"/>
              </w:rPr>
              <w:t xml:space="preserve"> </w:t>
            </w:r>
          </w:p>
          <w:p w14:paraId="115F63C9" w14:textId="77777777" w:rsidR="001E7199" w:rsidRPr="00846AED" w:rsidRDefault="001E7199" w:rsidP="001E7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</w:p>
          <w:p w14:paraId="1BE6FA14" w14:textId="77777777" w:rsidR="00846AED" w:rsidRPr="00846AED" w:rsidRDefault="00846AED" w:rsidP="00846AED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846AED">
              <w:rPr>
                <w:rFonts w:ascii="Corbel" w:hAnsi="Corbel"/>
                <w:sz w:val="20"/>
              </w:rPr>
              <w:t xml:space="preserve">Het succesvol implementeren van een SaaS-oplossing voor schuldhulpverlening bij een overheidsorganisatie met minimaal 30.000 inwoners, waarbij de Oplossing volledig in gebruik is genomen. </w:t>
            </w:r>
            <w:r w:rsidRPr="00846AED">
              <w:rPr>
                <w:rFonts w:ascii="Corbel" w:hAnsi="Corbel"/>
                <w:sz w:val="20"/>
              </w:rPr>
              <w:br/>
            </w:r>
          </w:p>
          <w:p w14:paraId="7A62699C" w14:textId="77777777" w:rsidR="00846AED" w:rsidRPr="00846AED" w:rsidRDefault="00846AED" w:rsidP="00846AED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</w:p>
          <w:p w14:paraId="3D3C273E" w14:textId="77777777" w:rsidR="00846AED" w:rsidRDefault="00846AED" w:rsidP="00846AED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</w:p>
          <w:p w14:paraId="07148D96" w14:textId="08FBC188" w:rsidR="00846AED" w:rsidRPr="00846AED" w:rsidRDefault="00846AED" w:rsidP="00846AED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846AED">
              <w:rPr>
                <w:rFonts w:ascii="Corbel" w:hAnsi="Corbel"/>
                <w:sz w:val="20"/>
              </w:rPr>
              <w:t>Inschrijver heeft minimaal 12 maanden ervaring met het succesvol beheren en onderhouden van een IT-</w:t>
            </w:r>
            <w:proofErr w:type="spellStart"/>
            <w:r w:rsidRPr="00846AED">
              <w:rPr>
                <w:rFonts w:ascii="Corbel" w:hAnsi="Corbel"/>
                <w:sz w:val="20"/>
              </w:rPr>
              <w:t>tooling</w:t>
            </w:r>
            <w:proofErr w:type="spellEnd"/>
            <w:r w:rsidRPr="00846AED">
              <w:rPr>
                <w:rFonts w:ascii="Corbel" w:hAnsi="Corbel"/>
                <w:sz w:val="20"/>
              </w:rPr>
              <w:t xml:space="preserve"> op basis van SaaS bij een overheidsorganisatie met minimaal 30.000 inwoners.</w:t>
            </w:r>
          </w:p>
          <w:p w14:paraId="55CD3147" w14:textId="5EDDAC0E" w:rsidR="005E0F67" w:rsidRPr="00D0366E" w:rsidRDefault="001E7199" w:rsidP="00C8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E7199">
              <w:rPr>
                <w:rFonts w:ascii="Corbel" w:hAnsi="Corbel"/>
                <w:sz w:val="20"/>
              </w:rPr>
              <w:t xml:space="preserve"> </w:t>
            </w:r>
          </w:p>
        </w:tc>
      </w:tr>
      <w:tr w:rsidR="00846AED" w:rsidRPr="005A378D" w14:paraId="75D56B33" w14:textId="77777777" w:rsidTr="00846AED">
        <w:trPr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5A391260" w14:textId="77777777" w:rsidR="00846AED" w:rsidRPr="005A378D" w:rsidRDefault="00846AE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2133" w:type="dxa"/>
          </w:tcPr>
          <w:p w14:paraId="5A82CF2E" w14:textId="77777777" w:rsidR="00846AED" w:rsidRPr="005A378D" w:rsidRDefault="00846AE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7391" w:type="dxa"/>
            <w:gridSpan w:val="3"/>
          </w:tcPr>
          <w:p w14:paraId="34AC3B0D" w14:textId="77777777" w:rsidR="00846AED" w:rsidRDefault="00846AE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671DD69" w14:textId="77777777" w:rsidR="00846AED" w:rsidRDefault="00846AE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3947F46A" w14:textId="77777777" w:rsidR="00846AED" w:rsidRDefault="00846AE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752FD89" w14:textId="26E64302" w:rsidR="00846AED" w:rsidRPr="005A378D" w:rsidRDefault="00846AE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702543E3" w14:textId="77777777"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3998"/>
      </w:tblGrid>
      <w:tr w:rsidR="005A378D" w14:paraId="1F0D7981" w14:textId="77777777" w:rsidTr="00A27660">
        <w:tc>
          <w:tcPr>
            <w:tcW w:w="5211" w:type="dxa"/>
            <w:gridSpan w:val="2"/>
          </w:tcPr>
          <w:p w14:paraId="60AA5FF0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lastRenderedPageBreak/>
              <w:t>Handtekening rechtsgeldig vertegenwoordiger inschrijver:</w:t>
            </w:r>
          </w:p>
        </w:tc>
        <w:tc>
          <w:tcPr>
            <w:tcW w:w="1134" w:type="dxa"/>
          </w:tcPr>
          <w:p w14:paraId="032F596D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998" w:type="dxa"/>
          </w:tcPr>
          <w:p w14:paraId="4A8658E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14:paraId="698B23B9" w14:textId="77777777" w:rsidTr="00A27660">
        <w:tc>
          <w:tcPr>
            <w:tcW w:w="959" w:type="dxa"/>
          </w:tcPr>
          <w:p w14:paraId="6C6A15E4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62FAFD56" w14:textId="0751E926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14:paraId="51D5C44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1707E489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10D7B130" w14:textId="3CD6C9C8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3998" w:type="dxa"/>
          </w:tcPr>
          <w:p w14:paraId="3D1C7218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  <w:p w14:paraId="6BB27B90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3DB5264D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4558A5" w14:paraId="153423B0" w14:textId="77777777" w:rsidTr="00A27660">
        <w:tc>
          <w:tcPr>
            <w:tcW w:w="959" w:type="dxa"/>
          </w:tcPr>
          <w:p w14:paraId="14317185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4252" w:type="dxa"/>
          </w:tcPr>
          <w:p w14:paraId="47DCA534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76BA83F8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998" w:type="dxa"/>
          </w:tcPr>
          <w:p w14:paraId="6C65B741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p w14:paraId="1D099EA5" w14:textId="6DD3774F" w:rsidR="00611D9C" w:rsidRPr="004558A5" w:rsidRDefault="00611D9C" w:rsidP="001E7199">
      <w:pPr>
        <w:spacing w:line="240" w:lineRule="auto"/>
        <w:rPr>
          <w:rFonts w:ascii="Corbel" w:hAnsi="Corbel"/>
          <w:b/>
          <w:sz w:val="20"/>
        </w:rPr>
      </w:pPr>
    </w:p>
    <w:sectPr w:rsidR="00611D9C" w:rsidRPr="004558A5" w:rsidSect="00A27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D130" w14:textId="77777777" w:rsidR="00A1621F" w:rsidRDefault="00A1621F" w:rsidP="004E7060">
      <w:pPr>
        <w:spacing w:line="240" w:lineRule="auto"/>
      </w:pPr>
      <w:r>
        <w:separator/>
      </w:r>
    </w:p>
  </w:endnote>
  <w:endnote w:type="continuationSeparator" w:id="0">
    <w:p w14:paraId="608398CA" w14:textId="77777777" w:rsidR="00A1621F" w:rsidRDefault="00A1621F" w:rsidP="004E7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D940" w14:textId="77777777" w:rsidR="004E7060" w:rsidRDefault="004E7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FE30" w14:textId="77777777" w:rsidR="004E7060" w:rsidRPr="00873BCC" w:rsidRDefault="004E7060" w:rsidP="004E7060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referenties</w:t>
    </w:r>
  </w:p>
  <w:p w14:paraId="588DFEB3" w14:textId="4A30BC46" w:rsidR="004E7060" w:rsidRPr="004E7060" w:rsidRDefault="004E7060" w:rsidP="004E7060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2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1F77" w14:textId="77777777" w:rsidR="004E7060" w:rsidRDefault="004E7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DFCC" w14:textId="77777777" w:rsidR="00A1621F" w:rsidRDefault="00A1621F" w:rsidP="004E7060">
      <w:pPr>
        <w:spacing w:line="240" w:lineRule="auto"/>
      </w:pPr>
      <w:r>
        <w:separator/>
      </w:r>
    </w:p>
  </w:footnote>
  <w:footnote w:type="continuationSeparator" w:id="0">
    <w:p w14:paraId="77F0A1BD" w14:textId="77777777" w:rsidR="00A1621F" w:rsidRDefault="00A1621F" w:rsidP="004E7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A4D3" w14:textId="77777777" w:rsidR="004E7060" w:rsidRDefault="004E7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18B3" w14:textId="58E0015B" w:rsidR="004E7060" w:rsidRDefault="004E7060" w:rsidP="004E7060">
    <w:pPr>
      <w:pStyle w:val="Koptekst"/>
      <w:jc w:val="right"/>
    </w:pPr>
    <w:r>
      <w:rPr>
        <w:noProof/>
      </w:rPr>
      <w:drawing>
        <wp:inline distT="0" distB="0" distL="0" distR="0" wp14:anchorId="24A0D3D5" wp14:editId="48EB48B4">
          <wp:extent cx="1524000" cy="505562"/>
          <wp:effectExtent l="0" t="0" r="0" b="8890"/>
          <wp:docPr id="138896078" name="Afbeelding 138896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E2E" w14:textId="77777777" w:rsidR="004E7060" w:rsidRDefault="004E70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0C9A2366"/>
    <w:multiLevelType w:val="hybridMultilevel"/>
    <w:tmpl w:val="35603044"/>
    <w:lvl w:ilvl="0" w:tplc="393E70F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3FB70E32"/>
    <w:multiLevelType w:val="hybridMultilevel"/>
    <w:tmpl w:val="84CAD3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27837">
    <w:abstractNumId w:val="5"/>
  </w:num>
  <w:num w:numId="2" w16cid:durableId="1950426885">
    <w:abstractNumId w:val="5"/>
  </w:num>
  <w:num w:numId="3" w16cid:durableId="1620725583">
    <w:abstractNumId w:val="5"/>
  </w:num>
  <w:num w:numId="4" w16cid:durableId="208348377">
    <w:abstractNumId w:val="5"/>
  </w:num>
  <w:num w:numId="5" w16cid:durableId="1598634366">
    <w:abstractNumId w:val="5"/>
  </w:num>
  <w:num w:numId="6" w16cid:durableId="298926953">
    <w:abstractNumId w:val="2"/>
  </w:num>
  <w:num w:numId="7" w16cid:durableId="383261951">
    <w:abstractNumId w:val="5"/>
  </w:num>
  <w:num w:numId="8" w16cid:durableId="2139106983">
    <w:abstractNumId w:val="5"/>
  </w:num>
  <w:num w:numId="9" w16cid:durableId="414669030">
    <w:abstractNumId w:val="5"/>
  </w:num>
  <w:num w:numId="10" w16cid:durableId="573391542">
    <w:abstractNumId w:val="5"/>
  </w:num>
  <w:num w:numId="11" w16cid:durableId="1310982781">
    <w:abstractNumId w:val="6"/>
  </w:num>
  <w:num w:numId="12" w16cid:durableId="394360653">
    <w:abstractNumId w:val="0"/>
  </w:num>
  <w:num w:numId="13" w16cid:durableId="290135619">
    <w:abstractNumId w:val="7"/>
  </w:num>
  <w:num w:numId="14" w16cid:durableId="256449042">
    <w:abstractNumId w:val="4"/>
  </w:num>
  <w:num w:numId="15" w16cid:durableId="250353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7713658">
    <w:abstractNumId w:val="1"/>
  </w:num>
  <w:num w:numId="17" w16cid:durableId="1113524979">
    <w:abstractNumId w:val="3"/>
  </w:num>
  <w:num w:numId="18" w16cid:durableId="902910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4790C"/>
    <w:rsid w:val="0007153D"/>
    <w:rsid w:val="0011182F"/>
    <w:rsid w:val="0013594A"/>
    <w:rsid w:val="001453C4"/>
    <w:rsid w:val="00153D8B"/>
    <w:rsid w:val="001E3726"/>
    <w:rsid w:val="001E7199"/>
    <w:rsid w:val="00271451"/>
    <w:rsid w:val="00360100"/>
    <w:rsid w:val="003B0411"/>
    <w:rsid w:val="003C56EF"/>
    <w:rsid w:val="003E66B9"/>
    <w:rsid w:val="004558A5"/>
    <w:rsid w:val="004E7060"/>
    <w:rsid w:val="00573FD4"/>
    <w:rsid w:val="005A378D"/>
    <w:rsid w:val="005C5134"/>
    <w:rsid w:val="005E0F67"/>
    <w:rsid w:val="00611D9C"/>
    <w:rsid w:val="00643FB8"/>
    <w:rsid w:val="006A32CF"/>
    <w:rsid w:val="006D3E86"/>
    <w:rsid w:val="006E0307"/>
    <w:rsid w:val="0074305B"/>
    <w:rsid w:val="007570AB"/>
    <w:rsid w:val="007B464C"/>
    <w:rsid w:val="007E044F"/>
    <w:rsid w:val="00846AED"/>
    <w:rsid w:val="00914CAD"/>
    <w:rsid w:val="00953A3E"/>
    <w:rsid w:val="00954071"/>
    <w:rsid w:val="00A1621F"/>
    <w:rsid w:val="00A164AD"/>
    <w:rsid w:val="00A27660"/>
    <w:rsid w:val="00AE6245"/>
    <w:rsid w:val="00AF6EE8"/>
    <w:rsid w:val="00B01B22"/>
    <w:rsid w:val="00B62E2F"/>
    <w:rsid w:val="00BA279D"/>
    <w:rsid w:val="00C6535B"/>
    <w:rsid w:val="00C86B5E"/>
    <w:rsid w:val="00CA7648"/>
    <w:rsid w:val="00D0366E"/>
    <w:rsid w:val="00D06516"/>
    <w:rsid w:val="00DC141C"/>
    <w:rsid w:val="00E95A03"/>
    <w:rsid w:val="00ED184D"/>
    <w:rsid w:val="00F76BC1"/>
    <w:rsid w:val="490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4A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53C4"/>
    <w:pPr>
      <w:spacing w:after="16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53C4"/>
    <w:rPr>
      <w:sz w:val="20"/>
      <w:szCs w:val="20"/>
    </w:rPr>
  </w:style>
  <w:style w:type="character" w:customStyle="1" w:styleId="LijstalineaChar">
    <w:name w:val="Lijstalinea Char"/>
    <w:link w:val="Lijstalinea"/>
    <w:uiPriority w:val="34"/>
    <w:locked/>
    <w:rsid w:val="001453C4"/>
  </w:style>
  <w:style w:type="character" w:styleId="Verwijzingopmerking">
    <w:name w:val="annotation reference"/>
    <w:basedOn w:val="Standaardalinea-lettertype"/>
    <w:uiPriority w:val="99"/>
    <w:semiHidden/>
    <w:unhideWhenUsed/>
    <w:rsid w:val="001453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0072269828F4C9B2B5B66DE0F0C4A" ma:contentTypeVersion="3" ma:contentTypeDescription="Een nieuw document maken." ma:contentTypeScope="" ma:versionID="ba2d64849fbc1206720785065c7a56e0">
  <xsd:schema xmlns:xsd="http://www.w3.org/2001/XMLSchema" xmlns:xs="http://www.w3.org/2001/XMLSchema" xmlns:p="http://schemas.microsoft.com/office/2006/metadata/properties" xmlns:ns2="d629cee1-77e1-4154-80a8-09a6d9353c3f" targetNamespace="http://schemas.microsoft.com/office/2006/metadata/properties" ma:root="true" ma:fieldsID="4ab2d6ad3f0d1e56a0e325a86f73f024" ns2:_="">
    <xsd:import namespace="d629cee1-77e1-4154-80a8-09a6d9353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cee1-77e1-4154-80a8-09a6d9353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A25A9-7092-4A6F-9A76-F0EFD9497E5E}"/>
</file>

<file path=customXml/itemProps2.xml><?xml version="1.0" encoding="utf-8"?>
<ds:datastoreItem xmlns:ds="http://schemas.openxmlformats.org/officeDocument/2006/customXml" ds:itemID="{73AA6703-6039-4171-A5B9-1205B569C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8E083-5B87-4F55-84EF-8E1C2C00E9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1319</Characters>
  <Application>Microsoft Office Word</Application>
  <DocSecurity>0</DocSecurity>
  <Lines>10</Lines>
  <Paragraphs>3</Paragraphs>
  <ScaleCrop>false</ScaleCrop>
  <Company>Gemeente Gooise Meren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Hessing, Kelly</cp:lastModifiedBy>
  <cp:revision>7</cp:revision>
  <cp:lastPrinted>2018-09-25T13:13:00Z</cp:lastPrinted>
  <dcterms:created xsi:type="dcterms:W3CDTF">2025-08-04T10:32:00Z</dcterms:created>
  <dcterms:modified xsi:type="dcterms:W3CDTF">2025-12-07T20:21:00Z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0x0101005820072269828F4C9B2B5B66DE0F0C4A</vt:lpwstr>
  </property>
</Properties>
</file>