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4BB13" w14:textId="77777777" w:rsidR="008E48C5" w:rsidRDefault="008E48C5" w:rsidP="008E48C5">
      <w:pPr>
        <w:rPr>
          <w:b/>
          <w:bCs/>
        </w:rPr>
      </w:pPr>
      <w:bookmarkStart w:id="0" w:name="_Hlk216081725"/>
      <w:bookmarkStart w:id="1" w:name="_Toc58854996"/>
    </w:p>
    <w:p w14:paraId="6B8B4A56" w14:textId="77777777" w:rsidR="008E48C5" w:rsidRDefault="008E48C5" w:rsidP="008E48C5">
      <w:pPr>
        <w:rPr>
          <w:b/>
          <w:bCs/>
        </w:rPr>
      </w:pPr>
    </w:p>
    <w:p w14:paraId="44EEF257" w14:textId="77777777" w:rsidR="008E48C5" w:rsidRPr="00427B46" w:rsidRDefault="008E48C5" w:rsidP="008E48C5">
      <w:pPr>
        <w:rPr>
          <w:b/>
          <w:bCs/>
          <w:sz w:val="72"/>
          <w:szCs w:val="72"/>
        </w:rPr>
      </w:pPr>
      <w:r w:rsidRPr="00427B46">
        <w:rPr>
          <w:b/>
          <w:bCs/>
          <w:sz w:val="72"/>
          <w:szCs w:val="72"/>
        </w:rPr>
        <w:t xml:space="preserve">Marktconsultatie Schilderwerkzaamheden </w:t>
      </w:r>
    </w:p>
    <w:p w14:paraId="2B8908DC" w14:textId="59AFB63C" w:rsidR="008E48C5" w:rsidRPr="00427B46" w:rsidRDefault="008E48C5" w:rsidP="008E48C5">
      <w:pPr>
        <w:rPr>
          <w:b/>
          <w:bCs/>
          <w:sz w:val="36"/>
          <w:szCs w:val="36"/>
        </w:rPr>
      </w:pPr>
      <w:r w:rsidRPr="00427B46">
        <w:rPr>
          <w:b/>
          <w:bCs/>
          <w:sz w:val="36"/>
          <w:szCs w:val="36"/>
        </w:rPr>
        <w:t>Woonbedrijf Voorne aan Zee</w:t>
      </w:r>
    </w:p>
    <w:bookmarkEnd w:id="0"/>
    <w:bookmarkEnd w:id="1"/>
    <w:p w14:paraId="7561B428" w14:textId="77777777" w:rsidR="004E1C37" w:rsidRDefault="004E1C37" w:rsidP="00427B46">
      <w:pPr>
        <w:pStyle w:val="Titel"/>
        <w:ind w:left="0"/>
        <w:rPr>
          <w:rFonts w:ascii="Montserrat ExtraBold" w:hAnsi="Montserrat ExtraBold" w:cstheme="majorBidi"/>
          <w:b w:val="0"/>
          <w:sz w:val="44"/>
          <w:szCs w:val="32"/>
        </w:rPr>
      </w:pPr>
    </w:p>
    <w:p w14:paraId="5BB96852" w14:textId="77777777" w:rsidR="00427B46" w:rsidRDefault="00427B46" w:rsidP="00427B46"/>
    <w:p w14:paraId="2CC4F1CF" w14:textId="3DDFE256" w:rsidR="00427B46" w:rsidRDefault="00427B46" w:rsidP="00427B46"/>
    <w:p w14:paraId="40C3C9EF" w14:textId="410AB249" w:rsidR="00427B46" w:rsidRPr="00427B46" w:rsidRDefault="00427B46" w:rsidP="00427B46">
      <w:pPr>
        <w:sectPr w:rsidR="00427B46" w:rsidRPr="00427B46" w:rsidSect="00D70CF5">
          <w:footerReference w:type="even" r:id="rId8"/>
          <w:footerReference w:type="default" r:id="rId9"/>
          <w:headerReference w:type="first" r:id="rId10"/>
          <w:footerReference w:type="first" r:id="rId11"/>
          <w:pgSz w:w="11906" w:h="16838"/>
          <w:pgMar w:top="2466" w:right="1701" w:bottom="2534" w:left="1418" w:header="709" w:footer="1101" w:gutter="0"/>
          <w:cols w:space="708"/>
          <w:titlePg/>
          <w:docGrid w:linePitch="360"/>
        </w:sectPr>
      </w:pPr>
    </w:p>
    <w:p w14:paraId="1DF8337B" w14:textId="3C88D221" w:rsidR="001C7D88" w:rsidRPr="00120B17" w:rsidRDefault="001C7D88" w:rsidP="001C7D88">
      <w:pPr>
        <w:rPr>
          <w:rFonts w:asciiTheme="minorHAnsi" w:hAnsiTheme="minorHAnsi" w:cstheme="minorHAnsi"/>
          <w:b/>
          <w:bCs/>
          <w:sz w:val="36"/>
          <w:szCs w:val="36"/>
        </w:rPr>
      </w:pPr>
      <w:r w:rsidRPr="00120B17">
        <w:rPr>
          <w:rFonts w:asciiTheme="minorHAnsi" w:hAnsiTheme="minorHAnsi" w:cstheme="minorHAnsi"/>
          <w:b/>
          <w:bCs/>
          <w:sz w:val="36"/>
          <w:szCs w:val="36"/>
        </w:rPr>
        <w:lastRenderedPageBreak/>
        <w:t>Algemene gegevens</w:t>
      </w:r>
    </w:p>
    <w:p w14:paraId="55DBADA7" w14:textId="77777777" w:rsidR="001C7D88" w:rsidRPr="00120B17" w:rsidRDefault="001C7D88" w:rsidP="001C7D88">
      <w:pPr>
        <w:rPr>
          <w:rFonts w:asciiTheme="minorHAnsi" w:hAnsiTheme="minorHAnsi" w:cstheme="minorHAnsi"/>
        </w:rPr>
      </w:pPr>
    </w:p>
    <w:p w14:paraId="67A1D3CE" w14:textId="77777777" w:rsidR="001C7D88" w:rsidRPr="00120B17" w:rsidRDefault="001C7D88" w:rsidP="001C7D88">
      <w:pPr>
        <w:rPr>
          <w:rFonts w:asciiTheme="minorHAnsi" w:hAnsiTheme="minorHAnsi" w:cstheme="minorHAnsi"/>
        </w:rPr>
      </w:pPr>
      <w:r w:rsidRPr="00120B17">
        <w:rPr>
          <w:rFonts w:asciiTheme="minorHAnsi" w:hAnsiTheme="minorHAnsi" w:cstheme="minorHAnsi"/>
        </w:rPr>
        <w:tab/>
      </w:r>
      <w:r w:rsidRPr="00120B17">
        <w:rPr>
          <w:rFonts w:asciiTheme="minorHAnsi" w:hAnsiTheme="minorHAnsi" w:cstheme="minorHAnsi"/>
        </w:rPr>
        <w:tab/>
      </w:r>
      <w:r w:rsidRPr="00120B17">
        <w:rPr>
          <w:rFonts w:asciiTheme="minorHAnsi" w:hAnsiTheme="minorHAnsi" w:cstheme="minorHAnsi"/>
        </w:rPr>
        <w:tab/>
      </w:r>
      <w:r w:rsidRPr="00120B17">
        <w:rPr>
          <w:rFonts w:asciiTheme="minorHAnsi" w:hAnsiTheme="minorHAnsi" w:cstheme="minorHAnsi"/>
        </w:rPr>
        <w:tab/>
      </w:r>
    </w:p>
    <w:p w14:paraId="46477481" w14:textId="168EB612" w:rsidR="001C7D88" w:rsidRPr="00EF47BB" w:rsidRDefault="001C7D88" w:rsidP="001C7D88">
      <w:pPr>
        <w:rPr>
          <w:rFonts w:asciiTheme="minorHAnsi" w:hAnsiTheme="minorHAnsi" w:cstheme="minorHAnsi"/>
          <w:sz w:val="18"/>
          <w:szCs w:val="18"/>
        </w:rPr>
      </w:pPr>
      <w:r w:rsidRPr="00EF47BB">
        <w:rPr>
          <w:rFonts w:asciiTheme="minorHAnsi" w:hAnsiTheme="minorHAnsi" w:cstheme="minorHAnsi"/>
          <w:sz w:val="18"/>
          <w:szCs w:val="18"/>
        </w:rPr>
        <w:t>Naam opdrachtgever</w:t>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5E55A7">
        <w:rPr>
          <w:rFonts w:asciiTheme="minorHAnsi" w:hAnsiTheme="minorHAnsi" w:cstheme="minorHAnsi"/>
          <w:b/>
          <w:bCs/>
          <w:sz w:val="18"/>
          <w:szCs w:val="18"/>
        </w:rPr>
        <w:t>Woonbedrijf</w:t>
      </w:r>
      <w:r>
        <w:rPr>
          <w:rFonts w:asciiTheme="minorHAnsi" w:hAnsiTheme="minorHAnsi" w:cstheme="minorHAnsi"/>
          <w:sz w:val="18"/>
          <w:szCs w:val="18"/>
        </w:rPr>
        <w:t xml:space="preserve"> </w:t>
      </w:r>
      <w:r w:rsidRPr="00EF47BB">
        <w:rPr>
          <w:rFonts w:asciiTheme="minorHAnsi" w:hAnsiTheme="minorHAnsi" w:cstheme="minorHAnsi"/>
          <w:b/>
          <w:bCs/>
          <w:sz w:val="18"/>
          <w:szCs w:val="18"/>
        </w:rPr>
        <w:t>Gemeente Voorne aan Zee</w:t>
      </w:r>
    </w:p>
    <w:p w14:paraId="3E4D5D91" w14:textId="77777777" w:rsidR="001C7D88" w:rsidRPr="00EF47BB" w:rsidRDefault="001C7D88" w:rsidP="001C7D88">
      <w:pPr>
        <w:rPr>
          <w:rFonts w:asciiTheme="minorHAnsi" w:hAnsiTheme="minorHAnsi" w:cstheme="minorHAnsi"/>
          <w:sz w:val="18"/>
          <w:szCs w:val="18"/>
        </w:rPr>
      </w:pPr>
      <w:r w:rsidRPr="00EF47BB">
        <w:rPr>
          <w:rFonts w:asciiTheme="minorHAnsi" w:hAnsiTheme="minorHAnsi" w:cstheme="minorHAnsi"/>
          <w:sz w:val="18"/>
          <w:szCs w:val="18"/>
        </w:rPr>
        <w:t>Adres</w:t>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t>Oostzanddijk 26</w:t>
      </w:r>
    </w:p>
    <w:p w14:paraId="390B6250" w14:textId="77777777" w:rsidR="001C7D88" w:rsidRPr="00EF47BB" w:rsidRDefault="001C7D88" w:rsidP="001C7D88">
      <w:pPr>
        <w:rPr>
          <w:rFonts w:asciiTheme="minorHAnsi" w:hAnsiTheme="minorHAnsi" w:cstheme="minorHAnsi"/>
          <w:sz w:val="18"/>
          <w:szCs w:val="18"/>
        </w:rPr>
      </w:pP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t>3221 AL, Hellevoetsluis</w:t>
      </w:r>
    </w:p>
    <w:p w14:paraId="04C75A5A" w14:textId="77777777" w:rsidR="001C7D88" w:rsidRPr="00EF47BB" w:rsidRDefault="001C7D88" w:rsidP="001C7D88">
      <w:pPr>
        <w:rPr>
          <w:rFonts w:asciiTheme="minorHAnsi" w:hAnsiTheme="minorHAnsi" w:cstheme="minorHAnsi"/>
          <w:sz w:val="18"/>
          <w:szCs w:val="18"/>
        </w:rPr>
      </w:pPr>
      <w:r w:rsidRPr="00EF47BB">
        <w:rPr>
          <w:rFonts w:asciiTheme="minorHAnsi" w:hAnsiTheme="minorHAnsi" w:cstheme="minorHAnsi"/>
          <w:sz w:val="18"/>
          <w:szCs w:val="18"/>
        </w:rPr>
        <w:t>E-mail</w:t>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hyperlink r:id="rId12" w:history="1">
        <w:r w:rsidRPr="00EF47BB">
          <w:rPr>
            <w:rStyle w:val="Hyperlink"/>
            <w:rFonts w:asciiTheme="minorHAnsi" w:hAnsiTheme="minorHAnsi" w:cstheme="minorHAnsi"/>
            <w:sz w:val="18"/>
            <w:szCs w:val="18"/>
          </w:rPr>
          <w:t>gemeente@voorneaanzee.nl</w:t>
        </w:r>
      </w:hyperlink>
      <w:r w:rsidRPr="00EF47BB">
        <w:rPr>
          <w:rFonts w:asciiTheme="minorHAnsi" w:hAnsiTheme="minorHAnsi" w:cstheme="minorHAnsi"/>
          <w:sz w:val="18"/>
          <w:szCs w:val="18"/>
        </w:rPr>
        <w:br/>
      </w:r>
      <w:r w:rsidRPr="00EF47BB">
        <w:rPr>
          <w:rFonts w:asciiTheme="minorHAnsi" w:hAnsiTheme="minorHAnsi" w:cstheme="minorHAnsi"/>
          <w:sz w:val="18"/>
          <w:szCs w:val="18"/>
        </w:rPr>
        <w:br/>
        <w:t>Contactpersoon aanbesteding</w:t>
      </w:r>
      <w:r w:rsidRPr="00EF47BB">
        <w:rPr>
          <w:rFonts w:asciiTheme="minorHAnsi" w:hAnsiTheme="minorHAnsi" w:cstheme="minorHAnsi"/>
          <w:sz w:val="18"/>
          <w:szCs w:val="18"/>
        </w:rPr>
        <w:tab/>
      </w:r>
      <w:r w:rsidRPr="00EF47BB">
        <w:rPr>
          <w:rFonts w:asciiTheme="minorHAnsi" w:hAnsiTheme="minorHAnsi" w:cstheme="minorHAnsi"/>
          <w:sz w:val="18"/>
          <w:szCs w:val="18"/>
        </w:rPr>
        <w:tab/>
        <w:t>Melis Glavimans</w:t>
      </w:r>
      <w:r w:rsidRPr="00EF47BB">
        <w:rPr>
          <w:rFonts w:asciiTheme="minorHAnsi" w:hAnsiTheme="minorHAnsi" w:cstheme="minorHAnsi"/>
          <w:sz w:val="18"/>
          <w:szCs w:val="18"/>
        </w:rPr>
        <w:tab/>
      </w:r>
    </w:p>
    <w:p w14:paraId="6EE1E684" w14:textId="77777777" w:rsidR="001C7D88" w:rsidRPr="00EF47BB" w:rsidRDefault="001C7D88" w:rsidP="001C7D88">
      <w:pPr>
        <w:rPr>
          <w:rFonts w:asciiTheme="minorHAnsi" w:hAnsiTheme="minorHAnsi" w:cstheme="minorHAnsi"/>
          <w:sz w:val="18"/>
          <w:szCs w:val="18"/>
        </w:rPr>
      </w:pPr>
      <w:r w:rsidRPr="00EF47BB">
        <w:rPr>
          <w:rFonts w:asciiTheme="minorHAnsi" w:hAnsiTheme="minorHAnsi" w:cstheme="minorHAnsi"/>
          <w:sz w:val="18"/>
          <w:szCs w:val="18"/>
        </w:rPr>
        <w:t xml:space="preserve">Functie </w:t>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t>Adviseur Inkoop</w:t>
      </w:r>
    </w:p>
    <w:p w14:paraId="6B553C27" w14:textId="77777777" w:rsidR="001C7D88" w:rsidRPr="00EF47BB" w:rsidRDefault="001C7D88" w:rsidP="001C7D88">
      <w:pPr>
        <w:rPr>
          <w:rFonts w:asciiTheme="minorHAnsi" w:hAnsiTheme="minorHAnsi" w:cstheme="minorHAnsi"/>
          <w:sz w:val="18"/>
          <w:szCs w:val="18"/>
        </w:rPr>
      </w:pPr>
      <w:r w:rsidRPr="00EF47BB">
        <w:rPr>
          <w:rFonts w:asciiTheme="minorHAnsi" w:hAnsiTheme="minorHAnsi" w:cstheme="minorHAnsi"/>
          <w:sz w:val="18"/>
          <w:szCs w:val="18"/>
        </w:rPr>
        <w:t xml:space="preserve">Telefoonnummer </w:t>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t>14181</w:t>
      </w:r>
    </w:p>
    <w:p w14:paraId="21EC3A35" w14:textId="1823D99B" w:rsidR="001C7D88" w:rsidRPr="00EF47BB" w:rsidRDefault="001C7D88" w:rsidP="001C7D88">
      <w:pPr>
        <w:rPr>
          <w:rFonts w:asciiTheme="minorHAnsi" w:hAnsiTheme="minorHAnsi" w:cstheme="minorHAnsi"/>
          <w:sz w:val="18"/>
          <w:szCs w:val="18"/>
        </w:rPr>
      </w:pPr>
      <w:r w:rsidRPr="00EF47BB">
        <w:rPr>
          <w:rFonts w:asciiTheme="minorHAnsi" w:hAnsiTheme="minorHAnsi" w:cstheme="minorHAnsi"/>
          <w:sz w:val="18"/>
          <w:szCs w:val="18"/>
        </w:rPr>
        <w:t>Email</w:t>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hyperlink r:id="rId13" w:history="1">
        <w:r w:rsidRPr="00EF47BB">
          <w:rPr>
            <w:rStyle w:val="Hyperlink"/>
            <w:rFonts w:asciiTheme="minorHAnsi" w:hAnsiTheme="minorHAnsi" w:cstheme="minorHAnsi"/>
            <w:sz w:val="18"/>
            <w:szCs w:val="18"/>
          </w:rPr>
          <w:t>inkoop@voorneaanzee.nl</w:t>
        </w:r>
      </w:hyperlink>
      <w:r w:rsidRPr="00EF47BB">
        <w:rPr>
          <w:rFonts w:asciiTheme="minorHAnsi" w:hAnsiTheme="minorHAnsi" w:cstheme="minorHAnsi"/>
          <w:sz w:val="18"/>
          <w:szCs w:val="18"/>
        </w:rPr>
        <w:t xml:space="preserve"> </w:t>
      </w:r>
      <w:bookmarkStart w:id="2" w:name="_Hlk164753631"/>
      <w:r w:rsidRPr="00EF47BB">
        <w:rPr>
          <w:rFonts w:asciiTheme="minorHAnsi" w:hAnsiTheme="minorHAnsi" w:cstheme="minorHAnsi"/>
          <w:sz w:val="18"/>
          <w:szCs w:val="18"/>
        </w:rPr>
        <w:tab/>
      </w:r>
      <w:r w:rsidRPr="00EF47BB">
        <w:rPr>
          <w:rFonts w:asciiTheme="minorHAnsi" w:hAnsiTheme="minorHAnsi" w:cstheme="minorHAnsi"/>
          <w:sz w:val="18"/>
          <w:szCs w:val="18"/>
        </w:rPr>
        <w:tab/>
      </w:r>
    </w:p>
    <w:bookmarkEnd w:id="2"/>
    <w:p w14:paraId="7E81B7B3" w14:textId="77777777" w:rsidR="001C7D88" w:rsidRPr="00EF47BB" w:rsidRDefault="001C7D88" w:rsidP="001C7D88">
      <w:pPr>
        <w:ind w:left="1416" w:hanging="1416"/>
        <w:rPr>
          <w:rFonts w:asciiTheme="minorHAnsi" w:hAnsiTheme="minorHAnsi" w:cstheme="minorHAnsi"/>
          <w:sz w:val="18"/>
          <w:szCs w:val="18"/>
        </w:rPr>
      </w:pPr>
    </w:p>
    <w:p w14:paraId="4266CD9B" w14:textId="141AAD24" w:rsidR="00862506" w:rsidRDefault="00862506" w:rsidP="001C7D88">
      <w:pPr>
        <w:ind w:left="1416" w:hanging="1416"/>
        <w:rPr>
          <w:rFonts w:asciiTheme="minorHAnsi" w:hAnsiTheme="minorHAnsi" w:cstheme="minorHAnsi"/>
          <w:sz w:val="18"/>
          <w:szCs w:val="18"/>
        </w:rPr>
      </w:pPr>
      <w:r>
        <w:rPr>
          <w:rFonts w:asciiTheme="minorHAnsi" w:hAnsiTheme="minorHAnsi" w:cstheme="minorHAnsi"/>
          <w:sz w:val="18"/>
          <w:szCs w:val="18"/>
        </w:rPr>
        <w:t>TenderNed nummer</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561280</w:t>
      </w:r>
    </w:p>
    <w:p w14:paraId="3128A124" w14:textId="77777777" w:rsidR="00862506" w:rsidRDefault="00862506" w:rsidP="001C7D88">
      <w:pPr>
        <w:ind w:left="1416" w:hanging="1416"/>
        <w:rPr>
          <w:rFonts w:asciiTheme="minorHAnsi" w:hAnsiTheme="minorHAnsi" w:cstheme="minorHAnsi"/>
          <w:sz w:val="18"/>
          <w:szCs w:val="18"/>
        </w:rPr>
      </w:pPr>
    </w:p>
    <w:p w14:paraId="517153EC" w14:textId="11AA03F7" w:rsidR="001C7D88" w:rsidRPr="00EF47BB" w:rsidRDefault="001C7D88" w:rsidP="001C7D88">
      <w:pPr>
        <w:ind w:left="1416" w:hanging="1416"/>
        <w:rPr>
          <w:rFonts w:asciiTheme="minorHAnsi" w:hAnsiTheme="minorHAnsi" w:cstheme="minorHAnsi"/>
          <w:sz w:val="18"/>
          <w:szCs w:val="18"/>
        </w:rPr>
      </w:pPr>
      <w:r w:rsidRPr="00EF47BB">
        <w:rPr>
          <w:rFonts w:asciiTheme="minorHAnsi" w:hAnsiTheme="minorHAnsi" w:cstheme="minorHAnsi"/>
          <w:sz w:val="18"/>
          <w:szCs w:val="18"/>
        </w:rPr>
        <w:t>CPV- code (-s)</w:t>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sidRPr="00EF47BB">
        <w:rPr>
          <w:rFonts w:asciiTheme="minorHAnsi" w:hAnsiTheme="minorHAnsi" w:cstheme="minorHAnsi"/>
          <w:sz w:val="18"/>
          <w:szCs w:val="18"/>
        </w:rPr>
        <w:tab/>
      </w:r>
      <w:r>
        <w:rPr>
          <w:rFonts w:asciiTheme="minorHAnsi" w:hAnsiTheme="minorHAnsi" w:cstheme="minorHAnsi"/>
          <w:sz w:val="18"/>
          <w:szCs w:val="18"/>
        </w:rPr>
        <w:t>45440000-3 Schilderwerk en beglazing</w:t>
      </w:r>
      <w:r>
        <w:rPr>
          <w:rFonts w:asciiTheme="minorHAnsi" w:hAnsiTheme="minorHAnsi" w:cstheme="minorHAnsi"/>
          <w:sz w:val="18"/>
          <w:szCs w:val="18"/>
        </w:rPr>
        <w:br/>
        <w:t xml:space="preserve"> </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45442100-8 Schilderwerk</w:t>
      </w:r>
    </w:p>
    <w:p w14:paraId="4F918DC2" w14:textId="03AD755B" w:rsidR="001C7D88" w:rsidRDefault="001C7D88">
      <w:pPr>
        <w:spacing w:before="0" w:after="0" w:line="240" w:lineRule="auto"/>
        <w:rPr>
          <w:b/>
          <w:bCs/>
          <w:sz w:val="24"/>
          <w:szCs w:val="24"/>
        </w:rPr>
      </w:pPr>
    </w:p>
    <w:p w14:paraId="4EF6E3C5" w14:textId="77777777" w:rsidR="001C7D88" w:rsidRDefault="001C7D88">
      <w:pPr>
        <w:spacing w:before="0" w:after="0" w:line="240" w:lineRule="auto"/>
        <w:rPr>
          <w:b/>
          <w:bCs/>
          <w:sz w:val="24"/>
          <w:szCs w:val="24"/>
        </w:rPr>
      </w:pPr>
      <w:r>
        <w:rPr>
          <w:b/>
          <w:bCs/>
          <w:sz w:val="24"/>
          <w:szCs w:val="24"/>
        </w:rPr>
        <w:br w:type="page"/>
      </w:r>
    </w:p>
    <w:p w14:paraId="3016A24D" w14:textId="67F2215D" w:rsidR="00FF62ED" w:rsidRPr="00FF62ED" w:rsidRDefault="00FF62ED" w:rsidP="00FF62ED">
      <w:pPr>
        <w:rPr>
          <w:b/>
          <w:bCs/>
          <w:sz w:val="24"/>
          <w:szCs w:val="24"/>
        </w:rPr>
      </w:pPr>
      <w:r w:rsidRPr="00FF62ED">
        <w:rPr>
          <w:b/>
          <w:bCs/>
          <w:sz w:val="24"/>
          <w:szCs w:val="24"/>
        </w:rPr>
        <w:lastRenderedPageBreak/>
        <w:t>Marktconsultatie Schilderwerkzaamheden Woonbedrijf Voorne aan Zee</w:t>
      </w:r>
    </w:p>
    <w:p w14:paraId="7F6083B2" w14:textId="77777777" w:rsidR="00FF62ED" w:rsidRDefault="00FF62ED" w:rsidP="00FF62ED">
      <w:pPr>
        <w:rPr>
          <w:sz w:val="20"/>
          <w:szCs w:val="20"/>
        </w:rPr>
      </w:pPr>
      <w:r w:rsidRPr="00FF62ED">
        <w:rPr>
          <w:sz w:val="20"/>
          <w:szCs w:val="20"/>
        </w:rPr>
        <w:br/>
      </w:r>
    </w:p>
    <w:p w14:paraId="6F5D4168" w14:textId="4576F34C" w:rsidR="00FF62ED" w:rsidRPr="00FF62ED" w:rsidRDefault="00FF62ED" w:rsidP="00FF62ED">
      <w:pPr>
        <w:rPr>
          <w:sz w:val="20"/>
          <w:szCs w:val="20"/>
        </w:rPr>
      </w:pPr>
      <w:r w:rsidRPr="00FF62ED">
        <w:rPr>
          <w:sz w:val="20"/>
          <w:szCs w:val="20"/>
        </w:rPr>
        <w:t xml:space="preserve">Het Woonbedrijf Voorne aan Zee, onderdeel van de gemeente Voorne aan Zee, organiseert een marktconsultatie. Deze marktconsultatie is bedoeld om inzicht te verkrijgen in de mogelijkheden en ontwikkelingen binnen de markt voor schilderwerkzaamheden aan huurwoningen in bezit van het Woonbedrijf. Onderdeel van de nu voorziene scope van de opdracht is het toepassen van verduurzamingsmaatregelen aan de woningen met onder andere het toepassen van dubbel glas. </w:t>
      </w:r>
    </w:p>
    <w:p w14:paraId="5C724F42" w14:textId="77777777" w:rsidR="00FF62ED" w:rsidRDefault="00FF62ED" w:rsidP="00FF62ED">
      <w:pPr>
        <w:rPr>
          <w:sz w:val="20"/>
          <w:szCs w:val="20"/>
        </w:rPr>
      </w:pPr>
    </w:p>
    <w:p w14:paraId="67A32006" w14:textId="34A942BE" w:rsidR="00FF62ED" w:rsidRPr="00FF62ED" w:rsidRDefault="00FF62ED" w:rsidP="00FF62ED">
      <w:pPr>
        <w:rPr>
          <w:sz w:val="20"/>
          <w:szCs w:val="20"/>
        </w:rPr>
      </w:pPr>
      <w:r w:rsidRPr="00FF62ED">
        <w:rPr>
          <w:sz w:val="20"/>
          <w:szCs w:val="20"/>
        </w:rPr>
        <w:t>Als woningcorporatie binnen de gemeentelijke organisatie heeft het Woonbedrijf een bijzondere positie. Hierdoor geldt een aanbestedingsplicht voor het inkopen van diensten en werkzaamheden. Deze marktconsultatie is daarmee ook een inventarisatie van ervaringen met aanbestedingen op dit type opdrachten en een interessepeiling.</w:t>
      </w:r>
    </w:p>
    <w:p w14:paraId="41024BE5" w14:textId="77777777" w:rsidR="00FF62ED" w:rsidRDefault="00FF62ED" w:rsidP="00FF62ED">
      <w:pPr>
        <w:rPr>
          <w:sz w:val="20"/>
          <w:szCs w:val="20"/>
        </w:rPr>
      </w:pPr>
    </w:p>
    <w:p w14:paraId="78108016" w14:textId="285787D2" w:rsidR="00FF62ED" w:rsidRPr="00FF62ED" w:rsidRDefault="00FF62ED" w:rsidP="00FF62ED">
      <w:pPr>
        <w:rPr>
          <w:sz w:val="20"/>
          <w:szCs w:val="20"/>
        </w:rPr>
      </w:pPr>
      <w:r w:rsidRPr="00FF62ED">
        <w:rPr>
          <w:sz w:val="20"/>
          <w:szCs w:val="20"/>
        </w:rPr>
        <w:t>De resultaten van deze marktconsultatie vormen de basis voor een mogelijke aanbesteding. Op basis hiervan kan het Woonbedrijf haar inkoopproces verder vormgeven.</w:t>
      </w:r>
      <w:r w:rsidRPr="00FF62ED">
        <w:rPr>
          <w:rFonts w:ascii="Poppins" w:hAnsi="Poppins" w:cs="Poppins"/>
          <w:color w:val="212529"/>
          <w:sz w:val="24"/>
          <w:szCs w:val="24"/>
          <w:shd w:val="clear" w:color="auto" w:fill="FFFFFF"/>
        </w:rPr>
        <w:t xml:space="preserve"> </w:t>
      </w:r>
      <w:r w:rsidRPr="00FF62ED">
        <w:rPr>
          <w:sz w:val="20"/>
          <w:szCs w:val="20"/>
        </w:rPr>
        <w:t>Met deze marktconsultatie zoekt het Woonbedrijf actief de samenwerking met marktpartijen om tot een passend en duurzaam resultaat te komen.</w:t>
      </w:r>
    </w:p>
    <w:p w14:paraId="2CCCE5EF" w14:textId="77777777" w:rsidR="00FF62ED" w:rsidRDefault="00FF62ED" w:rsidP="00FF62ED">
      <w:pPr>
        <w:rPr>
          <w:sz w:val="20"/>
          <w:szCs w:val="20"/>
        </w:rPr>
      </w:pPr>
    </w:p>
    <w:p w14:paraId="2C0EBA23" w14:textId="10266A69" w:rsidR="00FF62ED" w:rsidRPr="00FF62ED" w:rsidRDefault="00FF62ED" w:rsidP="00FF62ED">
      <w:pPr>
        <w:rPr>
          <w:sz w:val="20"/>
          <w:szCs w:val="20"/>
        </w:rPr>
      </w:pPr>
      <w:r w:rsidRPr="00FF62ED">
        <w:rPr>
          <w:sz w:val="20"/>
          <w:szCs w:val="20"/>
        </w:rPr>
        <w:t xml:space="preserve">Op basis van deze schriftelijke marktconsultatie wil het Woonbedrijf de optie open houden om bedrijven uit te nodigen voor een verdiepend gesprek indien de gegeven antwoorden hier aanleiding voor geven. </w:t>
      </w:r>
    </w:p>
    <w:p w14:paraId="7CEE32FA" w14:textId="4B9DC69C" w:rsidR="00FF62ED" w:rsidRDefault="00FF62ED">
      <w:pPr>
        <w:spacing w:before="0" w:after="0" w:line="240" w:lineRule="auto"/>
        <w:rPr>
          <w:color w:val="222E50"/>
          <w:sz w:val="18"/>
          <w:szCs w:val="18"/>
        </w:rPr>
      </w:pPr>
      <w:r>
        <w:br w:type="page"/>
      </w:r>
    </w:p>
    <w:p w14:paraId="54D20EB3" w14:textId="77777777" w:rsidR="00FF62ED" w:rsidRDefault="00FF62ED" w:rsidP="00FF62ED">
      <w:pPr>
        <w:rPr>
          <w:b/>
          <w:bCs/>
          <w:sz w:val="24"/>
          <w:szCs w:val="24"/>
        </w:rPr>
      </w:pPr>
      <w:r>
        <w:rPr>
          <w:b/>
          <w:bCs/>
          <w:sz w:val="24"/>
          <w:szCs w:val="24"/>
        </w:rPr>
        <w:lastRenderedPageBreak/>
        <w:t xml:space="preserve">Vragen </w:t>
      </w:r>
      <w:r w:rsidRPr="00FF62ED">
        <w:rPr>
          <w:b/>
          <w:bCs/>
          <w:sz w:val="24"/>
          <w:szCs w:val="24"/>
        </w:rPr>
        <w:t xml:space="preserve">Marktconsultatie Schilderwerkzaamheden </w:t>
      </w:r>
    </w:p>
    <w:p w14:paraId="197B616E" w14:textId="3C34E8C1" w:rsidR="00FF62ED" w:rsidRDefault="00FF62ED" w:rsidP="00FF62ED">
      <w:pPr>
        <w:rPr>
          <w:b/>
          <w:bCs/>
          <w:sz w:val="24"/>
          <w:szCs w:val="24"/>
        </w:rPr>
      </w:pPr>
      <w:r w:rsidRPr="00FF62ED">
        <w:rPr>
          <w:b/>
          <w:bCs/>
          <w:sz w:val="24"/>
          <w:szCs w:val="24"/>
        </w:rPr>
        <w:t>Woonbedrijf Voorne aan Zee</w:t>
      </w:r>
    </w:p>
    <w:p w14:paraId="7EDAC85B" w14:textId="77777777" w:rsidR="00FF62ED" w:rsidRDefault="00FF62ED" w:rsidP="00FF62ED">
      <w:pPr>
        <w:rPr>
          <w:b/>
          <w:bCs/>
          <w:sz w:val="24"/>
          <w:szCs w:val="24"/>
        </w:rPr>
      </w:pPr>
    </w:p>
    <w:tbl>
      <w:tblPr>
        <w:tblStyle w:val="Tabelraster"/>
        <w:tblW w:w="0" w:type="auto"/>
        <w:tblLook w:val="04A0" w:firstRow="1" w:lastRow="0" w:firstColumn="1" w:lastColumn="0" w:noHBand="0" w:noVBand="1"/>
      </w:tblPr>
      <w:tblGrid>
        <w:gridCol w:w="4957"/>
        <w:gridCol w:w="3822"/>
      </w:tblGrid>
      <w:tr w:rsidR="00FF62ED" w14:paraId="51EBDC22" w14:textId="77777777" w:rsidTr="00427B46">
        <w:tc>
          <w:tcPr>
            <w:tcW w:w="8779" w:type="dxa"/>
            <w:gridSpan w:val="2"/>
            <w:shd w:val="clear" w:color="auto" w:fill="222E50"/>
          </w:tcPr>
          <w:p w14:paraId="2205C1E3" w14:textId="44053464" w:rsidR="00FF62ED" w:rsidRPr="00FF62ED" w:rsidRDefault="00FF62ED" w:rsidP="00FF62ED">
            <w:pPr>
              <w:rPr>
                <w:b/>
                <w:bCs/>
                <w:sz w:val="24"/>
                <w:szCs w:val="24"/>
              </w:rPr>
            </w:pPr>
            <w:r w:rsidRPr="00427B46">
              <w:rPr>
                <w:b/>
                <w:bCs/>
                <w:color w:val="FFFFFF" w:themeColor="background1"/>
                <w:sz w:val="22"/>
                <w:szCs w:val="22"/>
              </w:rPr>
              <w:t>Organisatorische vragen</w:t>
            </w:r>
          </w:p>
        </w:tc>
      </w:tr>
      <w:tr w:rsidR="00FF62ED" w14:paraId="4249004F" w14:textId="77777777" w:rsidTr="00FF62ED">
        <w:tc>
          <w:tcPr>
            <w:tcW w:w="4957" w:type="dxa"/>
          </w:tcPr>
          <w:p w14:paraId="092BFBB2" w14:textId="71EFF65A" w:rsidR="00FF62ED" w:rsidRDefault="00427B46" w:rsidP="00FF62ED">
            <w:pPr>
              <w:rPr>
                <w:b/>
                <w:bCs/>
                <w:sz w:val="24"/>
                <w:szCs w:val="24"/>
              </w:rPr>
            </w:pPr>
            <w:r>
              <w:t>Naam organisatie</w:t>
            </w:r>
          </w:p>
        </w:tc>
        <w:tc>
          <w:tcPr>
            <w:tcW w:w="3822" w:type="dxa"/>
          </w:tcPr>
          <w:p w14:paraId="7763949B" w14:textId="77777777" w:rsidR="00FF62ED" w:rsidRDefault="00FF62ED" w:rsidP="00FF62ED">
            <w:pPr>
              <w:rPr>
                <w:b/>
                <w:bCs/>
                <w:sz w:val="24"/>
                <w:szCs w:val="24"/>
              </w:rPr>
            </w:pPr>
          </w:p>
        </w:tc>
      </w:tr>
      <w:tr w:rsidR="00E73F4D" w14:paraId="563D8331" w14:textId="77777777" w:rsidTr="00FF62ED">
        <w:tc>
          <w:tcPr>
            <w:tcW w:w="4957" w:type="dxa"/>
          </w:tcPr>
          <w:p w14:paraId="48047FEF" w14:textId="03546870" w:rsidR="00E73F4D" w:rsidRDefault="00E73F4D" w:rsidP="00FF62ED">
            <w:r>
              <w:t>H</w:t>
            </w:r>
            <w:r>
              <w:t>oe is uw organisatie opgebouwd?</w:t>
            </w:r>
          </w:p>
        </w:tc>
        <w:tc>
          <w:tcPr>
            <w:tcW w:w="3822" w:type="dxa"/>
          </w:tcPr>
          <w:p w14:paraId="6FACE0EB" w14:textId="77777777" w:rsidR="00E73F4D" w:rsidRDefault="00E73F4D" w:rsidP="00FF62ED">
            <w:pPr>
              <w:rPr>
                <w:b/>
                <w:bCs/>
                <w:sz w:val="24"/>
                <w:szCs w:val="24"/>
              </w:rPr>
            </w:pPr>
          </w:p>
        </w:tc>
      </w:tr>
      <w:tr w:rsidR="00FF62ED" w14:paraId="14340DC3" w14:textId="77777777" w:rsidTr="00FF62ED">
        <w:tc>
          <w:tcPr>
            <w:tcW w:w="4957" w:type="dxa"/>
          </w:tcPr>
          <w:p w14:paraId="73680AC1" w14:textId="30E9D8FE" w:rsidR="00FF62ED" w:rsidRDefault="00FF62ED" w:rsidP="00FF62ED">
            <w:r>
              <w:t xml:space="preserve">Hoe ziet het personeelsbestand eruit met betrekking tot eigen personeel en onderaanneming en ZZP.   </w:t>
            </w:r>
          </w:p>
        </w:tc>
        <w:tc>
          <w:tcPr>
            <w:tcW w:w="3822" w:type="dxa"/>
          </w:tcPr>
          <w:p w14:paraId="79718CD0" w14:textId="77777777" w:rsidR="00FF62ED" w:rsidRDefault="00FF62ED" w:rsidP="00FF62ED">
            <w:pPr>
              <w:rPr>
                <w:b/>
                <w:bCs/>
                <w:sz w:val="24"/>
                <w:szCs w:val="24"/>
              </w:rPr>
            </w:pPr>
          </w:p>
        </w:tc>
      </w:tr>
      <w:tr w:rsidR="00FF62ED" w14:paraId="4002A079" w14:textId="77777777" w:rsidTr="00FF62ED">
        <w:tc>
          <w:tcPr>
            <w:tcW w:w="4957" w:type="dxa"/>
          </w:tcPr>
          <w:p w14:paraId="10A94807" w14:textId="2956E019" w:rsidR="00FF62ED" w:rsidRDefault="00FF62ED" w:rsidP="00FF62ED">
            <w:r>
              <w:t xml:space="preserve">Geef daarbij aan of een combinatie van schilderwerkzaamheden en verduurzaming van gevelopeningen (o.a. vervanging van glas) een discipline is waar u zelf uitvoering aan kunt geven of dat dit werkzaamheden betreffen die u in onderaanneming uitgeeft. </w:t>
            </w:r>
          </w:p>
        </w:tc>
        <w:tc>
          <w:tcPr>
            <w:tcW w:w="3822" w:type="dxa"/>
          </w:tcPr>
          <w:p w14:paraId="493CE3F9" w14:textId="77777777" w:rsidR="00FF62ED" w:rsidRDefault="00FF62ED" w:rsidP="00FF62ED">
            <w:pPr>
              <w:rPr>
                <w:b/>
                <w:bCs/>
                <w:sz w:val="24"/>
                <w:szCs w:val="24"/>
              </w:rPr>
            </w:pPr>
          </w:p>
        </w:tc>
      </w:tr>
      <w:tr w:rsidR="00FF62ED" w14:paraId="05C41881" w14:textId="77777777" w:rsidTr="00FF62ED">
        <w:tc>
          <w:tcPr>
            <w:tcW w:w="4957" w:type="dxa"/>
          </w:tcPr>
          <w:p w14:paraId="7AB113DB" w14:textId="21C0CD7B" w:rsidR="00FF62ED" w:rsidRDefault="00FF62ED" w:rsidP="00FF62ED">
            <w:r>
              <w:t>Wat heeft u nodig om dit te kunnen organiseren en welke voorwaarden dienen daaraan verbonden te worden?</w:t>
            </w:r>
          </w:p>
        </w:tc>
        <w:tc>
          <w:tcPr>
            <w:tcW w:w="3822" w:type="dxa"/>
          </w:tcPr>
          <w:p w14:paraId="7653BE9A" w14:textId="77777777" w:rsidR="00FF62ED" w:rsidRDefault="00FF62ED" w:rsidP="00FF62ED">
            <w:pPr>
              <w:rPr>
                <w:b/>
                <w:bCs/>
                <w:sz w:val="24"/>
                <w:szCs w:val="24"/>
              </w:rPr>
            </w:pPr>
          </w:p>
        </w:tc>
      </w:tr>
      <w:tr w:rsidR="00FF62ED" w14:paraId="6143C515" w14:textId="77777777" w:rsidTr="00FF62ED">
        <w:tc>
          <w:tcPr>
            <w:tcW w:w="4957" w:type="dxa"/>
          </w:tcPr>
          <w:p w14:paraId="7CE0E3CC" w14:textId="7A91AD75" w:rsidR="00FF62ED" w:rsidRDefault="00FF62ED" w:rsidP="00FF62ED">
            <w:r>
              <w:t xml:space="preserve">Hoe zit u in uw werk voor 2026 en wat is de planningstermijn voor het uitvoeren van nieuwe opdrachten? </w:t>
            </w:r>
          </w:p>
        </w:tc>
        <w:tc>
          <w:tcPr>
            <w:tcW w:w="3822" w:type="dxa"/>
          </w:tcPr>
          <w:p w14:paraId="5A8FFF58" w14:textId="77777777" w:rsidR="00FF62ED" w:rsidRDefault="00FF62ED" w:rsidP="00FF62ED">
            <w:pPr>
              <w:rPr>
                <w:b/>
                <w:bCs/>
                <w:sz w:val="24"/>
                <w:szCs w:val="24"/>
              </w:rPr>
            </w:pPr>
          </w:p>
        </w:tc>
      </w:tr>
      <w:tr w:rsidR="00FF62ED" w14:paraId="7DCB1713" w14:textId="77777777" w:rsidTr="00427B46">
        <w:tc>
          <w:tcPr>
            <w:tcW w:w="8779" w:type="dxa"/>
            <w:gridSpan w:val="2"/>
            <w:shd w:val="clear" w:color="auto" w:fill="222E50"/>
          </w:tcPr>
          <w:p w14:paraId="2EAB543B" w14:textId="1EECD223" w:rsidR="00FF62ED" w:rsidRDefault="00FF62ED" w:rsidP="00FF62ED">
            <w:pPr>
              <w:rPr>
                <w:b/>
                <w:bCs/>
                <w:sz w:val="24"/>
                <w:szCs w:val="24"/>
              </w:rPr>
            </w:pPr>
            <w:r w:rsidRPr="00427B46">
              <w:rPr>
                <w:b/>
                <w:bCs/>
                <w:color w:val="FFFFFF" w:themeColor="background1"/>
                <w:sz w:val="22"/>
                <w:szCs w:val="22"/>
              </w:rPr>
              <w:t>Markt en uitvoering</w:t>
            </w:r>
          </w:p>
        </w:tc>
      </w:tr>
      <w:tr w:rsidR="00FF62ED" w14:paraId="01C7159C" w14:textId="77777777" w:rsidTr="00FF62ED">
        <w:tc>
          <w:tcPr>
            <w:tcW w:w="4957" w:type="dxa"/>
          </w:tcPr>
          <w:p w14:paraId="0C569434" w14:textId="3E7FA8A3" w:rsidR="00FF62ED" w:rsidRDefault="00FF62ED" w:rsidP="00FF62ED">
            <w:r>
              <w:t xml:space="preserve">Welke ontwikkelingen ziet u in de markt voor schilderwerkzaamheden?  </w:t>
            </w:r>
          </w:p>
        </w:tc>
        <w:tc>
          <w:tcPr>
            <w:tcW w:w="3822" w:type="dxa"/>
          </w:tcPr>
          <w:p w14:paraId="708036E6" w14:textId="77777777" w:rsidR="00FF62ED" w:rsidRDefault="00FF62ED" w:rsidP="00FF62ED">
            <w:pPr>
              <w:rPr>
                <w:b/>
                <w:bCs/>
                <w:sz w:val="24"/>
                <w:szCs w:val="24"/>
              </w:rPr>
            </w:pPr>
          </w:p>
        </w:tc>
      </w:tr>
      <w:tr w:rsidR="00FF62ED" w14:paraId="0ABE3866" w14:textId="77777777" w:rsidTr="00FF62ED">
        <w:tc>
          <w:tcPr>
            <w:tcW w:w="4957" w:type="dxa"/>
          </w:tcPr>
          <w:p w14:paraId="702FFF98" w14:textId="09064975" w:rsidR="00FF62ED" w:rsidRDefault="00FF62ED" w:rsidP="00FF62ED">
            <w:r>
              <w:t>Welke technieken en/of materialen beveelt u aan voor schilderwerk?</w:t>
            </w:r>
          </w:p>
        </w:tc>
        <w:tc>
          <w:tcPr>
            <w:tcW w:w="3822" w:type="dxa"/>
          </w:tcPr>
          <w:p w14:paraId="7C6D5E0E" w14:textId="77777777" w:rsidR="00FF62ED" w:rsidRDefault="00FF62ED" w:rsidP="00FF62ED">
            <w:pPr>
              <w:rPr>
                <w:b/>
                <w:bCs/>
                <w:sz w:val="24"/>
                <w:szCs w:val="24"/>
              </w:rPr>
            </w:pPr>
          </w:p>
        </w:tc>
      </w:tr>
      <w:tr w:rsidR="00FF62ED" w14:paraId="5F50F207" w14:textId="77777777" w:rsidTr="00FF62ED">
        <w:tc>
          <w:tcPr>
            <w:tcW w:w="4957" w:type="dxa"/>
          </w:tcPr>
          <w:p w14:paraId="13E39416" w14:textId="16292295" w:rsidR="00FF62ED" w:rsidRDefault="00FF62ED" w:rsidP="00FF62ED">
            <w:r>
              <w:t xml:space="preserve">Hoe lang kunt u garanderen dat schilderwerk meegaat en wat zijn de mogelijkheden om deze termijn te verlengen? </w:t>
            </w:r>
          </w:p>
        </w:tc>
        <w:tc>
          <w:tcPr>
            <w:tcW w:w="3822" w:type="dxa"/>
          </w:tcPr>
          <w:p w14:paraId="1CB4CE09" w14:textId="77777777" w:rsidR="00FF62ED" w:rsidRDefault="00FF62ED" w:rsidP="00FF62ED">
            <w:pPr>
              <w:rPr>
                <w:b/>
                <w:bCs/>
                <w:sz w:val="24"/>
                <w:szCs w:val="24"/>
              </w:rPr>
            </w:pPr>
          </w:p>
        </w:tc>
      </w:tr>
      <w:tr w:rsidR="00FF62ED" w14:paraId="13DBE557" w14:textId="77777777" w:rsidTr="00FF62ED">
        <w:tc>
          <w:tcPr>
            <w:tcW w:w="4957" w:type="dxa"/>
          </w:tcPr>
          <w:p w14:paraId="678F0052" w14:textId="2C39CBA7" w:rsidR="00FF62ED" w:rsidRDefault="00FF62ED" w:rsidP="00FF62ED">
            <w:r w:rsidRPr="00E1430C">
              <w:t>Hoe gaat u om met onderhoudsprojecten waarbij de huidige conditie van het schilderwerk nog onbekend is?</w:t>
            </w:r>
          </w:p>
        </w:tc>
        <w:tc>
          <w:tcPr>
            <w:tcW w:w="3822" w:type="dxa"/>
          </w:tcPr>
          <w:p w14:paraId="740C3861" w14:textId="77777777" w:rsidR="00FF62ED" w:rsidRDefault="00FF62ED" w:rsidP="00FF62ED">
            <w:pPr>
              <w:rPr>
                <w:b/>
                <w:bCs/>
                <w:sz w:val="24"/>
                <w:szCs w:val="24"/>
              </w:rPr>
            </w:pPr>
          </w:p>
        </w:tc>
      </w:tr>
      <w:tr w:rsidR="00FF62ED" w14:paraId="19210E87" w14:textId="77777777" w:rsidTr="00FF62ED">
        <w:tc>
          <w:tcPr>
            <w:tcW w:w="4957" w:type="dxa"/>
          </w:tcPr>
          <w:p w14:paraId="7B601A17" w14:textId="2E0FF0D5" w:rsidR="00FF62ED" w:rsidRPr="00E1430C" w:rsidRDefault="00FF62ED" w:rsidP="00FF62ED">
            <w:r>
              <w:t xml:space="preserve">Het Woonbedrijf heeft ongeveer 1400 woningen. Hoe kijkt u aan tegen deze omvang en hoe kan de aanbestedende dienst deze opdracht volgens u het beste in de markt wegzetten (bijvoorbeeld het verdelen van de woningen onder meerdere opdrachten/ opdrachtnemers). </w:t>
            </w:r>
          </w:p>
        </w:tc>
        <w:tc>
          <w:tcPr>
            <w:tcW w:w="3822" w:type="dxa"/>
          </w:tcPr>
          <w:p w14:paraId="30D5E78E" w14:textId="77777777" w:rsidR="00FF62ED" w:rsidRDefault="00FF62ED" w:rsidP="00FF62ED">
            <w:pPr>
              <w:rPr>
                <w:b/>
                <w:bCs/>
                <w:sz w:val="24"/>
                <w:szCs w:val="24"/>
              </w:rPr>
            </w:pPr>
          </w:p>
        </w:tc>
      </w:tr>
      <w:tr w:rsidR="00FF62ED" w14:paraId="15808625" w14:textId="77777777" w:rsidTr="00427B46">
        <w:tc>
          <w:tcPr>
            <w:tcW w:w="8779" w:type="dxa"/>
            <w:gridSpan w:val="2"/>
            <w:shd w:val="clear" w:color="auto" w:fill="222E50"/>
          </w:tcPr>
          <w:p w14:paraId="3266315D" w14:textId="7CF83AE3" w:rsidR="00FF62ED" w:rsidRPr="00FF62ED" w:rsidRDefault="00FF62ED" w:rsidP="00FF62ED">
            <w:pPr>
              <w:rPr>
                <w:b/>
                <w:bCs/>
              </w:rPr>
            </w:pPr>
            <w:r w:rsidRPr="00427B46">
              <w:rPr>
                <w:b/>
                <w:bCs/>
                <w:color w:val="FFFFFF" w:themeColor="background1"/>
                <w:sz w:val="22"/>
                <w:szCs w:val="22"/>
              </w:rPr>
              <w:t>Aanbesteding en samenwerking</w:t>
            </w:r>
          </w:p>
        </w:tc>
      </w:tr>
      <w:tr w:rsidR="00FF62ED" w14:paraId="259A12D6" w14:textId="77777777" w:rsidTr="00FF62ED">
        <w:tc>
          <w:tcPr>
            <w:tcW w:w="4957" w:type="dxa"/>
          </w:tcPr>
          <w:p w14:paraId="582C40FC" w14:textId="64655505" w:rsidR="00FF62ED" w:rsidRDefault="00FF62ED" w:rsidP="00FF62ED">
            <w:r>
              <w:t xml:space="preserve">Welke informatie heeft u minimaal van het Woonbedrijf nodig om een aanbieding te kunnen doen? </w:t>
            </w:r>
          </w:p>
        </w:tc>
        <w:tc>
          <w:tcPr>
            <w:tcW w:w="3822" w:type="dxa"/>
          </w:tcPr>
          <w:p w14:paraId="34C5DC1D" w14:textId="77777777" w:rsidR="00FF62ED" w:rsidRDefault="00FF62ED" w:rsidP="00FF62ED">
            <w:pPr>
              <w:rPr>
                <w:b/>
                <w:bCs/>
                <w:sz w:val="24"/>
                <w:szCs w:val="24"/>
              </w:rPr>
            </w:pPr>
          </w:p>
        </w:tc>
      </w:tr>
      <w:tr w:rsidR="00FF62ED" w14:paraId="218EC3A1" w14:textId="77777777" w:rsidTr="00FF62ED">
        <w:tc>
          <w:tcPr>
            <w:tcW w:w="4957" w:type="dxa"/>
          </w:tcPr>
          <w:p w14:paraId="23E84A55" w14:textId="1503F4B2" w:rsidR="00FF62ED" w:rsidRDefault="00FF62ED" w:rsidP="00FF62ED">
            <w:r>
              <w:t xml:space="preserve">Hoe kijkt u aan tegen het gebruik van een casus binnen de aanbesteding? </w:t>
            </w:r>
          </w:p>
        </w:tc>
        <w:tc>
          <w:tcPr>
            <w:tcW w:w="3822" w:type="dxa"/>
          </w:tcPr>
          <w:p w14:paraId="21785CD9" w14:textId="77777777" w:rsidR="00FF62ED" w:rsidRDefault="00FF62ED" w:rsidP="00FF62ED">
            <w:pPr>
              <w:rPr>
                <w:b/>
                <w:bCs/>
                <w:sz w:val="24"/>
                <w:szCs w:val="24"/>
              </w:rPr>
            </w:pPr>
          </w:p>
        </w:tc>
      </w:tr>
      <w:tr w:rsidR="00FF62ED" w14:paraId="214F4184" w14:textId="77777777" w:rsidTr="00FF62ED">
        <w:tc>
          <w:tcPr>
            <w:tcW w:w="4957" w:type="dxa"/>
          </w:tcPr>
          <w:p w14:paraId="2C207033" w14:textId="7AC71B9C" w:rsidR="00FF62ED" w:rsidRDefault="00FF62ED" w:rsidP="00FF62ED">
            <w:r>
              <w:t>Welke prijsaspecten zijn volgens u van belang?</w:t>
            </w:r>
          </w:p>
        </w:tc>
        <w:tc>
          <w:tcPr>
            <w:tcW w:w="3822" w:type="dxa"/>
          </w:tcPr>
          <w:p w14:paraId="737D19AF" w14:textId="77777777" w:rsidR="00FF62ED" w:rsidRDefault="00FF62ED" w:rsidP="00FF62ED">
            <w:pPr>
              <w:rPr>
                <w:b/>
                <w:bCs/>
                <w:sz w:val="24"/>
                <w:szCs w:val="24"/>
              </w:rPr>
            </w:pPr>
          </w:p>
        </w:tc>
      </w:tr>
      <w:tr w:rsidR="00FF62ED" w14:paraId="5957AB67" w14:textId="77777777" w:rsidTr="00FF62ED">
        <w:tc>
          <w:tcPr>
            <w:tcW w:w="4957" w:type="dxa"/>
          </w:tcPr>
          <w:p w14:paraId="6052A02C" w14:textId="05A8E570" w:rsidR="00FF62ED" w:rsidRDefault="00FF62ED" w:rsidP="00FF62ED">
            <w:r w:rsidRPr="006152EE">
              <w:t>Welke factoren beïnvloeden de prijsontwikkeling bij schilder- en verduurzamingswerkzaamheden?</w:t>
            </w:r>
            <w:r>
              <w:t xml:space="preserve"> </w:t>
            </w:r>
          </w:p>
        </w:tc>
        <w:tc>
          <w:tcPr>
            <w:tcW w:w="3822" w:type="dxa"/>
          </w:tcPr>
          <w:p w14:paraId="5CD7AEBF" w14:textId="77777777" w:rsidR="00FF62ED" w:rsidRDefault="00FF62ED" w:rsidP="00FF62ED">
            <w:pPr>
              <w:rPr>
                <w:b/>
                <w:bCs/>
                <w:sz w:val="24"/>
                <w:szCs w:val="24"/>
              </w:rPr>
            </w:pPr>
          </w:p>
        </w:tc>
      </w:tr>
      <w:tr w:rsidR="00FF62ED" w14:paraId="47571D58" w14:textId="77777777" w:rsidTr="00FF62ED">
        <w:tc>
          <w:tcPr>
            <w:tcW w:w="4957" w:type="dxa"/>
          </w:tcPr>
          <w:p w14:paraId="59CDB943" w14:textId="45EC1A1F" w:rsidR="00FF62ED" w:rsidRPr="006152EE" w:rsidRDefault="00FF62ED" w:rsidP="00FF62ED">
            <w:r>
              <w:t xml:space="preserve">Hoe kan de uitvraag volgens u het beste worden vormgegeven en hoe en op welke manier adviseert u de aanbestedende dienst om deze opdracht financieel af te prijzen. </w:t>
            </w:r>
          </w:p>
        </w:tc>
        <w:tc>
          <w:tcPr>
            <w:tcW w:w="3822" w:type="dxa"/>
          </w:tcPr>
          <w:p w14:paraId="444933DA" w14:textId="77777777" w:rsidR="00FF62ED" w:rsidRDefault="00FF62ED" w:rsidP="00FF62ED">
            <w:pPr>
              <w:rPr>
                <w:b/>
                <w:bCs/>
                <w:sz w:val="24"/>
                <w:szCs w:val="24"/>
              </w:rPr>
            </w:pPr>
          </w:p>
        </w:tc>
      </w:tr>
      <w:tr w:rsidR="00FF62ED" w14:paraId="1A44D8D0" w14:textId="77777777" w:rsidTr="00FF62ED">
        <w:tc>
          <w:tcPr>
            <w:tcW w:w="4957" w:type="dxa"/>
          </w:tcPr>
          <w:p w14:paraId="6DF6A257" w14:textId="1D759B15" w:rsidR="00FF62ED" w:rsidRDefault="00FF62ED" w:rsidP="00FF62ED">
            <w:r>
              <w:t>Wat is uw zienswijze op indexatie binnen de opdracht en welke index volgt u?</w:t>
            </w:r>
          </w:p>
        </w:tc>
        <w:tc>
          <w:tcPr>
            <w:tcW w:w="3822" w:type="dxa"/>
          </w:tcPr>
          <w:p w14:paraId="29BEDD84" w14:textId="77777777" w:rsidR="00FF62ED" w:rsidRDefault="00FF62ED" w:rsidP="00FF62ED">
            <w:pPr>
              <w:rPr>
                <w:b/>
                <w:bCs/>
                <w:sz w:val="24"/>
                <w:szCs w:val="24"/>
              </w:rPr>
            </w:pPr>
          </w:p>
        </w:tc>
      </w:tr>
      <w:tr w:rsidR="00FF62ED" w14:paraId="058C06E7" w14:textId="77777777" w:rsidTr="00FF62ED">
        <w:tc>
          <w:tcPr>
            <w:tcW w:w="4957" w:type="dxa"/>
          </w:tcPr>
          <w:p w14:paraId="6627412C" w14:textId="29B5370C" w:rsidR="00FF62ED" w:rsidRDefault="00FF62ED" w:rsidP="00FF62ED">
            <w:r w:rsidRPr="006152EE">
              <w:lastRenderedPageBreak/>
              <w:t>Op welke wijze kunnen opdrachtgevers en opdrachtnemers het beste samenwerken om kwaliteit en efficiëntie te verhogen?</w:t>
            </w:r>
          </w:p>
        </w:tc>
        <w:tc>
          <w:tcPr>
            <w:tcW w:w="3822" w:type="dxa"/>
          </w:tcPr>
          <w:p w14:paraId="0AFC2109" w14:textId="77777777" w:rsidR="00FF62ED" w:rsidRDefault="00FF62ED" w:rsidP="00FF62ED">
            <w:pPr>
              <w:rPr>
                <w:b/>
                <w:bCs/>
                <w:sz w:val="24"/>
                <w:szCs w:val="24"/>
              </w:rPr>
            </w:pPr>
          </w:p>
        </w:tc>
      </w:tr>
      <w:tr w:rsidR="00FF62ED" w14:paraId="5DFA7359" w14:textId="77777777" w:rsidTr="00FF62ED">
        <w:tc>
          <w:tcPr>
            <w:tcW w:w="4957" w:type="dxa"/>
          </w:tcPr>
          <w:p w14:paraId="7FAB4F7F" w14:textId="2C9BD88C" w:rsidR="00FF62ED" w:rsidRPr="006152EE" w:rsidRDefault="00FF62ED" w:rsidP="00FF62ED">
            <w:r w:rsidRPr="006152EE">
              <w:t>Welke contractvormen of samenwerkingsmodellen werkt u het liefst en waarom?</w:t>
            </w:r>
            <w:r>
              <w:t xml:space="preserve"> Geef hierin ook aan welke contractduur uw voorkeur heeft. </w:t>
            </w:r>
          </w:p>
        </w:tc>
        <w:tc>
          <w:tcPr>
            <w:tcW w:w="3822" w:type="dxa"/>
          </w:tcPr>
          <w:p w14:paraId="6A15B62B" w14:textId="77777777" w:rsidR="00FF62ED" w:rsidRDefault="00FF62ED" w:rsidP="00FF62ED">
            <w:pPr>
              <w:rPr>
                <w:b/>
                <w:bCs/>
                <w:sz w:val="24"/>
                <w:szCs w:val="24"/>
              </w:rPr>
            </w:pPr>
          </w:p>
        </w:tc>
      </w:tr>
      <w:tr w:rsidR="00FF62ED" w14:paraId="1F84EEF9" w14:textId="77777777" w:rsidTr="00427B46">
        <w:tc>
          <w:tcPr>
            <w:tcW w:w="8779" w:type="dxa"/>
            <w:gridSpan w:val="2"/>
            <w:shd w:val="clear" w:color="auto" w:fill="222E50"/>
          </w:tcPr>
          <w:p w14:paraId="6F4AB169" w14:textId="73EF59B4" w:rsidR="00FF62ED" w:rsidRDefault="00FF62ED" w:rsidP="00FF62ED">
            <w:pPr>
              <w:rPr>
                <w:b/>
                <w:bCs/>
                <w:sz w:val="24"/>
                <w:szCs w:val="24"/>
              </w:rPr>
            </w:pPr>
            <w:r w:rsidRPr="00427B46">
              <w:rPr>
                <w:b/>
                <w:bCs/>
                <w:color w:val="FFFFFF" w:themeColor="background1"/>
                <w:sz w:val="22"/>
                <w:szCs w:val="22"/>
              </w:rPr>
              <w:t>Opdracht</w:t>
            </w:r>
          </w:p>
        </w:tc>
      </w:tr>
      <w:tr w:rsidR="00FF62ED" w14:paraId="2BE5D0B4" w14:textId="77777777" w:rsidTr="00FF62ED">
        <w:tc>
          <w:tcPr>
            <w:tcW w:w="4957" w:type="dxa"/>
          </w:tcPr>
          <w:p w14:paraId="28C714DB" w14:textId="0E13E744" w:rsidR="00FF62ED" w:rsidRPr="006152EE" w:rsidRDefault="00FF62ED" w:rsidP="00FF62ED">
            <w:pPr>
              <w:tabs>
                <w:tab w:val="left" w:pos="1617"/>
              </w:tabs>
            </w:pPr>
            <w:r w:rsidRPr="0052394E">
              <w:t>Zou u interesse hebben in deze opdracht op het moment dat het Woonbedrijf deze via TenderNed op de markt zet?</w:t>
            </w:r>
          </w:p>
        </w:tc>
        <w:tc>
          <w:tcPr>
            <w:tcW w:w="3822" w:type="dxa"/>
          </w:tcPr>
          <w:p w14:paraId="7877EDAC" w14:textId="77777777" w:rsidR="00FF62ED" w:rsidRDefault="00FF62ED" w:rsidP="00FF62ED">
            <w:pPr>
              <w:rPr>
                <w:b/>
                <w:bCs/>
                <w:sz w:val="24"/>
                <w:szCs w:val="24"/>
              </w:rPr>
            </w:pPr>
          </w:p>
        </w:tc>
      </w:tr>
    </w:tbl>
    <w:p w14:paraId="3E3748BE" w14:textId="77777777" w:rsidR="00FF62ED" w:rsidRPr="00FF62ED" w:rsidRDefault="00FF62ED" w:rsidP="00FF62ED">
      <w:pPr>
        <w:rPr>
          <w:b/>
          <w:bCs/>
          <w:sz w:val="24"/>
          <w:szCs w:val="24"/>
        </w:rPr>
      </w:pPr>
    </w:p>
    <w:p w14:paraId="7ED91EC4" w14:textId="4CEDDD4D" w:rsidR="00EF64FE" w:rsidRPr="00A842C5" w:rsidRDefault="00EF64FE" w:rsidP="00A842C5">
      <w:pPr>
        <w:pStyle w:val="VaZCitaatafzender"/>
      </w:pPr>
    </w:p>
    <w:sectPr w:rsidR="00EF64FE" w:rsidRPr="00A842C5" w:rsidSect="00D70CF5">
      <w:pgSz w:w="11906" w:h="16838"/>
      <w:pgMar w:top="2466" w:right="1699" w:bottom="1696" w:left="1418" w:header="709" w:footer="11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A0603" w14:textId="77777777" w:rsidR="00B531A1" w:rsidRDefault="00B531A1" w:rsidP="006F512C">
      <w:r>
        <w:separator/>
      </w:r>
    </w:p>
    <w:p w14:paraId="0E65A56B" w14:textId="77777777" w:rsidR="00B531A1" w:rsidRDefault="00B531A1" w:rsidP="006F512C"/>
    <w:p w14:paraId="6C87A4F4" w14:textId="77777777" w:rsidR="00B531A1" w:rsidRDefault="00B531A1" w:rsidP="006F512C"/>
  </w:endnote>
  <w:endnote w:type="continuationSeparator" w:id="0">
    <w:p w14:paraId="0AEF0927" w14:textId="77777777" w:rsidR="00B531A1" w:rsidRDefault="00B531A1" w:rsidP="006F512C">
      <w:r>
        <w:continuationSeparator/>
      </w:r>
    </w:p>
    <w:p w14:paraId="0F3ECF60" w14:textId="77777777" w:rsidR="00B531A1" w:rsidRDefault="00B531A1" w:rsidP="006F512C"/>
    <w:p w14:paraId="77A63DCF" w14:textId="77777777" w:rsidR="00B531A1" w:rsidRDefault="00B531A1" w:rsidP="006F5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Koppen CS)">
    <w:altName w:val="Times New Roman"/>
    <w:panose1 w:val="00000000000000000000"/>
    <w:charset w:val="00"/>
    <w:family w:val="roman"/>
    <w:notTrueType/>
    <w:pitch w:val="default"/>
  </w:font>
  <w:font w:name="Times New Roman (Hoofdtekst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ontserrat ExtraBold">
    <w:altName w:val="Calibri"/>
    <w:charset w:val="00"/>
    <w:family w:val="auto"/>
    <w:pitch w:val="variable"/>
    <w:sig w:usb0="2000020F" w:usb1="00000003" w:usb2="00000000" w:usb3="00000000" w:csb0="00000197"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33191591"/>
      <w:docPartObj>
        <w:docPartGallery w:val="Page Numbers (Bottom of Page)"/>
        <w:docPartUnique/>
      </w:docPartObj>
    </w:sdtPr>
    <w:sdtEndPr>
      <w:rPr>
        <w:rStyle w:val="Paginanummer"/>
      </w:rPr>
    </w:sdtEndPr>
    <w:sdtContent>
      <w:p w14:paraId="3155E361" w14:textId="77777777" w:rsidR="004E1C37" w:rsidRDefault="004E1C37" w:rsidP="0087528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sidR="00775F1C">
          <w:rPr>
            <w:rStyle w:val="Paginanummer"/>
            <w:noProof/>
          </w:rPr>
          <w:t>2</w:t>
        </w:r>
        <w:r>
          <w:rPr>
            <w:rStyle w:val="Paginanummer"/>
          </w:rPr>
          <w:fldChar w:fldCharType="end"/>
        </w:r>
      </w:p>
    </w:sdtContent>
  </w:sdt>
  <w:p w14:paraId="4700BB22" w14:textId="77777777" w:rsidR="004E1C37" w:rsidRDefault="004E1C37" w:rsidP="008752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B5BB" w14:textId="52916EE6" w:rsidR="004E1C37" w:rsidRPr="003E4DE5" w:rsidRDefault="008E48C5" w:rsidP="008244F4">
    <w:pPr>
      <w:pStyle w:val="Voettekst"/>
      <w:tabs>
        <w:tab w:val="clear" w:pos="4536"/>
        <w:tab w:val="center" w:pos="8647"/>
      </w:tabs>
      <w:ind w:left="0"/>
      <w:jc w:val="right"/>
      <w:rPr>
        <w:szCs w:val="18"/>
      </w:rPr>
    </w:pPr>
    <w:r>
      <w:rPr>
        <w:noProof/>
      </w:rPr>
      <mc:AlternateContent>
        <mc:Choice Requires="wps">
          <w:drawing>
            <wp:anchor distT="0" distB="0" distL="114300" distR="114300" simplePos="0" relativeHeight="251665408" behindDoc="0" locked="0" layoutInCell="1" allowOverlap="1" wp14:anchorId="1169839B" wp14:editId="0FE2462D">
              <wp:simplePos x="0" y="0"/>
              <wp:positionH relativeFrom="margin">
                <wp:posOffset>887427</wp:posOffset>
              </wp:positionH>
              <wp:positionV relativeFrom="paragraph">
                <wp:posOffset>-42943</wp:posOffset>
              </wp:positionV>
              <wp:extent cx="3676043" cy="205740"/>
              <wp:effectExtent l="0" t="0" r="635" b="3810"/>
              <wp:wrapNone/>
              <wp:docPr id="12" name="Tekstvak 3"/>
              <wp:cNvGraphicFramePr/>
              <a:graphic xmlns:a="http://schemas.openxmlformats.org/drawingml/2006/main">
                <a:graphicData uri="http://schemas.microsoft.com/office/word/2010/wordprocessingShape">
                  <wps:wsp>
                    <wps:cNvSpPr txBox="1"/>
                    <wps:spPr>
                      <a:xfrm>
                        <a:off x="0" y="0"/>
                        <a:ext cx="3676043" cy="205740"/>
                      </a:xfrm>
                      <a:prstGeom prst="rect">
                        <a:avLst/>
                      </a:prstGeom>
                      <a:solidFill>
                        <a:schemeClr val="lt1"/>
                      </a:solidFill>
                      <a:ln w="6350">
                        <a:noFill/>
                      </a:ln>
                    </wps:spPr>
                    <wps:txbx>
                      <w:txbxContent>
                        <w:sdt>
                          <w:sdtPr>
                            <w:alias w:val="Titel"/>
                            <w:tag w:val=""/>
                            <w:id w:val="1928377589"/>
                            <w:placeholder>
                              <w:docPart w:val="8DC13BF450674DF899F40A026F1C9D16"/>
                            </w:placeholder>
                            <w:dataBinding w:prefixMappings="xmlns:ns0='http://purl.org/dc/elements/1.1/' xmlns:ns1='http://schemas.openxmlformats.org/package/2006/metadata/core-properties' " w:xpath="/ns1:coreProperties[1]/ns0:title[1]" w:storeItemID="{6C3C8BC8-F283-45AE-878A-BAB7291924A1}"/>
                            <w:text/>
                          </w:sdtPr>
                          <w:sdtEndPr/>
                          <w:sdtContent>
                            <w:p w14:paraId="78342C8E" w14:textId="4DBA3624" w:rsidR="004D61C1" w:rsidRPr="002C2204" w:rsidRDefault="008E48C5" w:rsidP="005B7804">
                              <w:pPr>
                                <w:pStyle w:val="Voettekst"/>
                                <w:jc w:val="center"/>
                              </w:pPr>
                              <w:r>
                                <w:t>Marktconsultatie Schilderwerkzaamheden Woonbedrijf Voorne aan Zee</w:t>
                              </w:r>
                            </w:p>
                          </w:sdtContent>
                        </w:sdt>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9839B" id="_x0000_t202" coordsize="21600,21600" o:spt="202" path="m,l,21600r21600,l21600,xe">
              <v:stroke joinstyle="miter"/>
              <v:path gradientshapeok="t" o:connecttype="rect"/>
            </v:shapetype>
            <v:shape id="Tekstvak 3" o:spid="_x0000_s1026" type="#_x0000_t202" style="position:absolute;left:0;text-align:left;margin-left:69.9pt;margin-top:-3.4pt;width:289.45pt;height:16.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" fillcolor="white [3201]" stroked="f" strokeweight=".5pt">
              <v:textbox inset="0,,0">
                <w:txbxContent>
                  <w:sdt>
                    <w:sdtPr>
                      <w:alias w:val="Titel"/>
                      <w:tag w:val=""/>
                      <w:id w:val="1928377589"/>
                      <w:placeholder>
                        <w:docPart w:val="8DC13BF450674DF899F40A026F1C9D16"/>
                      </w:placeholder>
                      <w:dataBinding w:prefixMappings="xmlns:ns0='http://purl.org/dc/elements/1.1/' xmlns:ns1='http://schemas.openxmlformats.org/package/2006/metadata/core-properties' " w:xpath="/ns1:coreProperties[1]/ns0:title[1]" w:storeItemID="{6C3C8BC8-F283-45AE-878A-BAB7291924A1}"/>
                      <w:text/>
                    </w:sdtPr>
                    <w:sdtEndPr/>
                    <w:sdtContent>
                      <w:p w14:paraId="78342C8E" w14:textId="4DBA3624" w:rsidR="004D61C1" w:rsidRPr="002C2204" w:rsidRDefault="008E48C5" w:rsidP="005B7804">
                        <w:pPr>
                          <w:pStyle w:val="Voettekst"/>
                          <w:jc w:val="center"/>
                        </w:pPr>
                        <w:r>
                          <w:t>Marktconsultatie Schilderwerkzaamheden Woonbedrijf Voorne aan Zee</w:t>
                        </w:r>
                      </w:p>
                    </w:sdtContent>
                  </w:sdt>
                </w:txbxContent>
              </v:textbox>
              <w10:wrap anchorx="margin"/>
            </v:shape>
          </w:pict>
        </mc:Fallback>
      </mc:AlternateContent>
    </w:r>
    <w:r w:rsidR="00614F06" w:rsidRPr="00685BB8">
      <w:rPr>
        <w:noProof/>
      </w:rPr>
      <w:drawing>
        <wp:anchor distT="0" distB="0" distL="114300" distR="114300" simplePos="0" relativeHeight="251669504" behindDoc="1" locked="0" layoutInCell="1" allowOverlap="1" wp14:anchorId="35EA0C60" wp14:editId="33DD532C">
          <wp:simplePos x="0" y="0"/>
          <wp:positionH relativeFrom="page">
            <wp:posOffset>0</wp:posOffset>
          </wp:positionH>
          <wp:positionV relativeFrom="page">
            <wp:posOffset>0</wp:posOffset>
          </wp:positionV>
          <wp:extent cx="7560000" cy="10695600"/>
          <wp:effectExtent l="0" t="0" r="0" b="0"/>
          <wp:wrapNone/>
          <wp:docPr id="103728757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87579" name="Picture 4"/>
                  <pic:cNvPicPr/>
                </pic:nvPicPr>
                <pic:blipFill>
                  <a:blip r:embed="rId1"/>
                  <a:stretch>
                    <a:fillRect/>
                  </a:stretch>
                </pic:blipFill>
                <pic:spPr>
                  <a:xfrm>
                    <a:off x="0" y="0"/>
                    <a:ext cx="7560000" cy="10695600"/>
                  </a:xfrm>
                  <a:prstGeom prst="rect">
                    <a:avLst/>
                  </a:prstGeom>
                </pic:spPr>
              </pic:pic>
            </a:graphicData>
          </a:graphic>
          <wp14:sizeRelH relativeFrom="page">
            <wp14:pctWidth>0</wp14:pctWidth>
          </wp14:sizeRelH>
          <wp14:sizeRelV relativeFrom="page">
            <wp14:pctHeight>0</wp14:pctHeight>
          </wp14:sizeRelV>
        </wp:anchor>
      </w:drawing>
    </w:r>
    <w:r w:rsidR="003E4DE5" w:rsidRPr="004D61C1">
      <w:fldChar w:fldCharType="begin"/>
    </w:r>
    <w:r w:rsidR="003E4DE5" w:rsidRPr="004D61C1">
      <w:instrText xml:space="preserve"> TIME \@ "d MMMM yyyy" </w:instrText>
    </w:r>
    <w:r w:rsidR="003E4DE5" w:rsidRPr="004D61C1">
      <w:fldChar w:fldCharType="separate"/>
    </w:r>
    <w:r w:rsidR="00E73F4D">
      <w:rPr>
        <w:noProof/>
      </w:rPr>
      <w:t>8 december 2025</w:t>
    </w:r>
    <w:r w:rsidR="003E4DE5" w:rsidRPr="004D61C1">
      <w:fldChar w:fldCharType="end"/>
    </w:r>
    <w:r w:rsidR="003E4DE5">
      <w:tab/>
    </w:r>
    <w:sdt>
      <w:sdtPr>
        <w:rPr>
          <w:rStyle w:val="Paginanummer"/>
          <w:szCs w:val="18"/>
        </w:rPr>
        <w:id w:val="-1694449684"/>
        <w:docPartObj>
          <w:docPartGallery w:val="Page Numbers (Bottom of Page)"/>
          <w:docPartUnique/>
        </w:docPartObj>
      </w:sdtPr>
      <w:sdtEndPr>
        <w:rPr>
          <w:rStyle w:val="Paginanummer"/>
          <w:sz w:val="24"/>
          <w:szCs w:val="24"/>
        </w:rPr>
      </w:sdtEndPr>
      <w:sdtContent>
        <w:r w:rsidR="004E1C37" w:rsidRPr="004E1C37">
          <w:rPr>
            <w:rStyle w:val="Paginanummer"/>
            <w:szCs w:val="18"/>
          </w:rPr>
          <w:fldChar w:fldCharType="begin"/>
        </w:r>
        <w:r w:rsidR="004E1C37" w:rsidRPr="004E1C37">
          <w:rPr>
            <w:rStyle w:val="Paginanummer"/>
            <w:szCs w:val="18"/>
          </w:rPr>
          <w:instrText xml:space="preserve"> PAGE </w:instrText>
        </w:r>
        <w:r w:rsidR="004E1C37" w:rsidRPr="004E1C37">
          <w:rPr>
            <w:rStyle w:val="Paginanummer"/>
            <w:szCs w:val="18"/>
          </w:rPr>
          <w:fldChar w:fldCharType="separate"/>
        </w:r>
        <w:r w:rsidR="004E1C37" w:rsidRPr="004E1C37">
          <w:rPr>
            <w:rStyle w:val="Paginanummer"/>
            <w:noProof/>
            <w:szCs w:val="18"/>
          </w:rPr>
          <w:t>1</w:t>
        </w:r>
        <w:r w:rsidR="004E1C37" w:rsidRPr="004E1C37">
          <w:rPr>
            <w:rStyle w:val="Paginanummer"/>
            <w:szCs w:val="18"/>
          </w:rPr>
          <w:fldChar w:fldCharType="end"/>
        </w:r>
      </w:sdtContent>
    </w:sdt>
    <w:r w:rsidR="004E1C37" w:rsidRPr="004D61C1">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90D8" w14:textId="66341BA0" w:rsidR="00652922" w:rsidRPr="00875282" w:rsidRDefault="00652922" w:rsidP="00875282">
    <w:pPr>
      <w:pStyle w:val="Voettekst"/>
      <w:ind w:left="-709"/>
    </w:pPr>
    <w:r w:rsidRPr="00875282">
      <w:t xml:space="preserve">  </w:t>
    </w:r>
    <w:r w:rsidRPr="00875282">
      <w:fldChar w:fldCharType="begin"/>
    </w:r>
    <w:r w:rsidRPr="00875282">
      <w:instrText xml:space="preserve"> TIME \@ "d MMMM yyyy" </w:instrText>
    </w:r>
    <w:r w:rsidRPr="00875282">
      <w:fldChar w:fldCharType="separate"/>
    </w:r>
    <w:r w:rsidR="00E73F4D">
      <w:rPr>
        <w:noProof/>
      </w:rPr>
      <w:t>8 december 2025</w:t>
    </w:r>
    <w:r w:rsidRPr="0087528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F947" w14:textId="77777777" w:rsidR="00B531A1" w:rsidRDefault="00B531A1" w:rsidP="006F512C">
      <w:r>
        <w:separator/>
      </w:r>
    </w:p>
    <w:p w14:paraId="311001D8" w14:textId="77777777" w:rsidR="00B531A1" w:rsidRDefault="00B531A1" w:rsidP="006F512C"/>
    <w:p w14:paraId="4E238845" w14:textId="77777777" w:rsidR="00B531A1" w:rsidRDefault="00B531A1" w:rsidP="006F512C"/>
  </w:footnote>
  <w:footnote w:type="continuationSeparator" w:id="0">
    <w:p w14:paraId="721521EC" w14:textId="77777777" w:rsidR="00B531A1" w:rsidRDefault="00B531A1" w:rsidP="006F512C">
      <w:r>
        <w:continuationSeparator/>
      </w:r>
    </w:p>
    <w:p w14:paraId="2FC35ADD" w14:textId="77777777" w:rsidR="00B531A1" w:rsidRDefault="00B531A1" w:rsidP="006F512C"/>
    <w:p w14:paraId="74819B23" w14:textId="77777777" w:rsidR="00B531A1" w:rsidRDefault="00B531A1" w:rsidP="006F5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08A2" w14:textId="77777777" w:rsidR="004E1C37" w:rsidRDefault="00875282" w:rsidP="006F512C">
    <w:r w:rsidRPr="00875282">
      <w:rPr>
        <w:noProof/>
      </w:rPr>
      <w:drawing>
        <wp:anchor distT="0" distB="0" distL="114300" distR="114300" simplePos="0" relativeHeight="251667456" behindDoc="1" locked="0" layoutInCell="1" allowOverlap="1" wp14:anchorId="1BE659D5" wp14:editId="6F10F281">
          <wp:simplePos x="0" y="0"/>
          <wp:positionH relativeFrom="column">
            <wp:posOffset>-909483</wp:posOffset>
          </wp:positionH>
          <wp:positionV relativeFrom="paragraph">
            <wp:posOffset>-450215</wp:posOffset>
          </wp:positionV>
          <wp:extent cx="7559330" cy="10684701"/>
          <wp:effectExtent l="0" t="0" r="0" b="0"/>
          <wp:wrapNone/>
          <wp:docPr id="149597679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76794" name="Picture 5"/>
                  <pic:cNvPicPr/>
                </pic:nvPicPr>
                <pic:blipFill>
                  <a:blip r:embed="rId1"/>
                  <a:stretch>
                    <a:fillRect/>
                  </a:stretch>
                </pic:blipFill>
                <pic:spPr>
                  <a:xfrm>
                    <a:off x="0" y="0"/>
                    <a:ext cx="7559330" cy="106847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7pt;height:24.7pt" o:bullet="t">
        <v:imagedata r:id="rId1" o:title="Bullets2"/>
      </v:shape>
    </w:pict>
  </w:numPicBullet>
  <w:numPicBullet w:numPicBulletId="1">
    <w:pict>
      <v:shape id="_x0000_i1027" type="#_x0000_t75" style="width:24.7pt;height:24.7pt" o:bullet="t">
        <v:imagedata r:id="rId2" o:title="Bullets"/>
      </v:shape>
    </w:pict>
  </w:numPicBullet>
  <w:numPicBullet w:numPicBulletId="2">
    <w:pict>
      <v:shape id="_x0000_i1028" type="#_x0000_t75" style="width:24.7pt;height:24.7pt" o:bullet="t">
        <v:imagedata r:id="rId3" o:title="Bullets3"/>
      </v:shape>
    </w:pict>
  </w:numPicBullet>
  <w:abstractNum w:abstractNumId="0" w15:restartNumberingAfterBreak="0">
    <w:nsid w:val="FFFFFF7C"/>
    <w:multiLevelType w:val="singleLevel"/>
    <w:tmpl w:val="EFFC51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788E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C0C9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00C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7870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0286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CEE8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63A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84AE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C8D8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579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824CD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261235"/>
    <w:multiLevelType w:val="multilevel"/>
    <w:tmpl w:val="746CD5D2"/>
    <w:lvl w:ilvl="0">
      <w:start w:val="1"/>
      <w:numFmt w:val="bullet"/>
      <w:lvlText w:val=""/>
      <w:lvlPicBulletId w:val="1"/>
      <w:lvlJc w:val="left"/>
      <w:pPr>
        <w:ind w:left="851" w:hanging="567"/>
      </w:pPr>
      <w:rPr>
        <w:rFonts w:ascii="Symbol" w:hAnsi="Symbol" w:hint="default"/>
        <w:b w:val="0"/>
        <w:i w:val="0"/>
        <w:color w:val="auto"/>
        <w:sz w:val="20"/>
      </w:rPr>
    </w:lvl>
    <w:lvl w:ilvl="1">
      <w:start w:val="1"/>
      <w:numFmt w:val="bullet"/>
      <w:lvlText w:val="o"/>
      <w:lvlJc w:val="left"/>
      <w:pPr>
        <w:ind w:left="2144" w:hanging="360"/>
      </w:pPr>
      <w:rPr>
        <w:rFonts w:ascii="Courier New" w:hAnsi="Courier New" w:cs="Courier New" w:hint="default"/>
      </w:rPr>
    </w:lvl>
    <w:lvl w:ilvl="2">
      <w:start w:val="1"/>
      <w:numFmt w:val="bullet"/>
      <w:lvlText w:val=""/>
      <w:lvlJc w:val="left"/>
      <w:pPr>
        <w:ind w:left="2864" w:hanging="360"/>
      </w:pPr>
      <w:rPr>
        <w:rFonts w:ascii="Wingdings" w:hAnsi="Wingdings" w:hint="default"/>
      </w:rPr>
    </w:lvl>
    <w:lvl w:ilvl="3">
      <w:start w:val="1"/>
      <w:numFmt w:val="bullet"/>
      <w:lvlText w:val=""/>
      <w:lvlJc w:val="left"/>
      <w:pPr>
        <w:ind w:left="3584" w:hanging="360"/>
      </w:pPr>
      <w:rPr>
        <w:rFonts w:ascii="Symbol" w:hAnsi="Symbol" w:hint="default"/>
      </w:rPr>
    </w:lvl>
    <w:lvl w:ilvl="4">
      <w:start w:val="1"/>
      <w:numFmt w:val="bullet"/>
      <w:lvlText w:val="o"/>
      <w:lvlJc w:val="left"/>
      <w:pPr>
        <w:ind w:left="4304" w:hanging="360"/>
      </w:pPr>
      <w:rPr>
        <w:rFonts w:ascii="Courier New" w:hAnsi="Courier New" w:cs="Courier New" w:hint="default"/>
      </w:rPr>
    </w:lvl>
    <w:lvl w:ilvl="5">
      <w:start w:val="1"/>
      <w:numFmt w:val="bullet"/>
      <w:lvlText w:val=""/>
      <w:lvlJc w:val="left"/>
      <w:pPr>
        <w:ind w:left="5024" w:hanging="360"/>
      </w:pPr>
      <w:rPr>
        <w:rFonts w:ascii="Wingdings" w:hAnsi="Wingdings" w:hint="default"/>
      </w:rPr>
    </w:lvl>
    <w:lvl w:ilvl="6">
      <w:start w:val="1"/>
      <w:numFmt w:val="bullet"/>
      <w:lvlText w:val=""/>
      <w:lvlJc w:val="left"/>
      <w:pPr>
        <w:ind w:left="5744" w:hanging="360"/>
      </w:pPr>
      <w:rPr>
        <w:rFonts w:ascii="Symbol" w:hAnsi="Symbol" w:hint="default"/>
      </w:rPr>
    </w:lvl>
    <w:lvl w:ilvl="7">
      <w:start w:val="1"/>
      <w:numFmt w:val="bullet"/>
      <w:lvlText w:val="o"/>
      <w:lvlJc w:val="left"/>
      <w:pPr>
        <w:ind w:left="6464" w:hanging="360"/>
      </w:pPr>
      <w:rPr>
        <w:rFonts w:ascii="Courier New" w:hAnsi="Courier New" w:cs="Courier New" w:hint="default"/>
      </w:rPr>
    </w:lvl>
    <w:lvl w:ilvl="8">
      <w:start w:val="1"/>
      <w:numFmt w:val="bullet"/>
      <w:lvlText w:val=""/>
      <w:lvlJc w:val="left"/>
      <w:pPr>
        <w:ind w:left="7184" w:hanging="360"/>
      </w:pPr>
      <w:rPr>
        <w:rFonts w:ascii="Wingdings" w:hAnsi="Wingdings" w:hint="default"/>
      </w:rPr>
    </w:lvl>
  </w:abstractNum>
  <w:abstractNum w:abstractNumId="13" w15:restartNumberingAfterBreak="0">
    <w:nsid w:val="13AA107D"/>
    <w:multiLevelType w:val="multilevel"/>
    <w:tmpl w:val="62F6CD76"/>
    <w:lvl w:ilvl="0">
      <w:start w:val="1"/>
      <w:numFmt w:val="bullet"/>
      <w:pStyle w:val="Lijstalinea"/>
      <w:lvlText w:val="•"/>
      <w:lvlJc w:val="left"/>
      <w:pPr>
        <w:ind w:left="360" w:hanging="360"/>
      </w:pPr>
      <w:rPr>
        <w:rFonts w:ascii="Symbol" w:hAnsi="Symbol" w:hint="default"/>
        <w:b w:val="0"/>
        <w:i w:val="0"/>
        <w:color w:val="auto"/>
        <w:sz w:val="20"/>
      </w:rPr>
    </w:lvl>
    <w:lvl w:ilvl="1">
      <w:start w:val="1"/>
      <w:numFmt w:val="bullet"/>
      <w:lvlText w:val=""/>
      <w:lvlPicBulletId w:val="1"/>
      <w:lvlJc w:val="left"/>
      <w:pPr>
        <w:tabs>
          <w:tab w:val="num" w:pos="1247"/>
        </w:tabs>
        <w:ind w:left="2098" w:hanging="907"/>
      </w:pPr>
      <w:rPr>
        <w:rFonts w:ascii="Symbol" w:hAnsi="Symbol" w:hint="default"/>
        <w:color w:val="auto"/>
      </w:rPr>
    </w:lvl>
    <w:lvl w:ilvl="2">
      <w:start w:val="1"/>
      <w:numFmt w:val="bullet"/>
      <w:lvlText w:val=""/>
      <w:lvlPicBulletId w:val="1"/>
      <w:lvlJc w:val="left"/>
      <w:pPr>
        <w:tabs>
          <w:tab w:val="num" w:pos="2325"/>
        </w:tabs>
        <w:ind w:left="3119" w:hanging="908"/>
      </w:pPr>
      <w:rPr>
        <w:rFonts w:ascii="Symbol" w:hAnsi="Symbol" w:hint="default"/>
        <w:color w:val="auto"/>
      </w:rPr>
    </w:lvl>
    <w:lvl w:ilvl="3">
      <w:start w:val="1"/>
      <w:numFmt w:val="bullet"/>
      <w:lvlText w:val=""/>
      <w:lvlPicBulletId w:val="1"/>
      <w:lvlJc w:val="left"/>
      <w:pPr>
        <w:tabs>
          <w:tab w:val="num" w:pos="3232"/>
        </w:tabs>
        <w:ind w:left="864" w:firstLine="2368"/>
      </w:pPr>
      <w:rPr>
        <w:rFonts w:ascii="Symbol" w:hAnsi="Symbol" w:hint="default"/>
        <w:color w:val="auto"/>
      </w:rPr>
    </w:lvl>
    <w:lvl w:ilvl="4">
      <w:start w:val="1"/>
      <w:numFmt w:val="bullet"/>
      <w:lvlText w:val=""/>
      <w:lvlPicBulletId w:val="1"/>
      <w:lvlJc w:val="left"/>
      <w:pPr>
        <w:tabs>
          <w:tab w:val="num" w:pos="3969"/>
        </w:tabs>
        <w:ind w:left="4820" w:hanging="851"/>
      </w:pPr>
      <w:rPr>
        <w:rFonts w:ascii="Symbol" w:hAnsi="Symbol" w:hint="default"/>
        <w:color w:val="auto"/>
      </w:rPr>
    </w:lvl>
    <w:lvl w:ilvl="5">
      <w:start w:val="1"/>
      <w:numFmt w:val="bullet"/>
      <w:lvlText w:val=""/>
      <w:lvlPicBulletId w:val="1"/>
      <w:lvlJc w:val="left"/>
      <w:pPr>
        <w:tabs>
          <w:tab w:val="num" w:pos="4593"/>
        </w:tabs>
        <w:ind w:left="5330" w:hanging="737"/>
      </w:pPr>
      <w:rPr>
        <w:rFonts w:ascii="Symbol" w:hAnsi="Symbol" w:hint="default"/>
        <w:color w:val="auto"/>
      </w:rPr>
    </w:lvl>
    <w:lvl w:ilvl="6">
      <w:start w:val="1"/>
      <w:numFmt w:val="bullet"/>
      <w:lvlText w:val=""/>
      <w:lvlPicBulletId w:val="1"/>
      <w:lvlJc w:val="left"/>
      <w:pPr>
        <w:ind w:left="1296" w:hanging="288"/>
      </w:pPr>
      <w:rPr>
        <w:rFonts w:ascii="Symbol" w:hAnsi="Symbol" w:hint="default"/>
        <w:color w:val="auto"/>
      </w:rPr>
    </w:lvl>
    <w:lvl w:ilvl="7">
      <w:start w:val="1"/>
      <w:numFmt w:val="bullet"/>
      <w:lvlText w:val=""/>
      <w:lvlPicBulletId w:val="1"/>
      <w:lvlJc w:val="left"/>
      <w:pPr>
        <w:ind w:left="1440" w:hanging="432"/>
      </w:pPr>
      <w:rPr>
        <w:rFonts w:ascii="Symbol" w:hAnsi="Symbol" w:hint="default"/>
        <w:color w:val="auto"/>
      </w:rPr>
    </w:lvl>
    <w:lvl w:ilvl="8">
      <w:start w:val="1"/>
      <w:numFmt w:val="bullet"/>
      <w:lvlText w:val=""/>
      <w:lvlPicBulletId w:val="1"/>
      <w:lvlJc w:val="left"/>
      <w:pPr>
        <w:ind w:left="1584" w:hanging="144"/>
      </w:pPr>
      <w:rPr>
        <w:rFonts w:ascii="Symbol" w:hAnsi="Symbol" w:hint="default"/>
        <w:color w:val="auto"/>
      </w:rPr>
    </w:lvl>
  </w:abstractNum>
  <w:abstractNum w:abstractNumId="14" w15:restartNumberingAfterBreak="0">
    <w:nsid w:val="218B103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041517"/>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731409B"/>
    <w:multiLevelType w:val="hybridMultilevel"/>
    <w:tmpl w:val="FF422F7A"/>
    <w:lvl w:ilvl="0" w:tplc="14BE0DB0">
      <w:start w:val="1"/>
      <w:numFmt w:val="bullet"/>
      <w:lvlText w:val=""/>
      <w:lvlPicBulletId w:val="1"/>
      <w:lvlJc w:val="left"/>
      <w:pPr>
        <w:ind w:left="737" w:hanging="567"/>
      </w:pPr>
      <w:rPr>
        <w:rFonts w:ascii="Symbol" w:hAnsi="Symbol" w:hint="default"/>
        <w:b w:val="0"/>
        <w:i w:val="0"/>
        <w:color w:val="auto"/>
        <w:sz w:val="20"/>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17" w15:restartNumberingAfterBreak="0">
    <w:nsid w:val="27FC3204"/>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B5104F3"/>
    <w:multiLevelType w:val="multilevel"/>
    <w:tmpl w:val="D45A19C4"/>
    <w:lvl w:ilvl="0">
      <w:start w:val="1"/>
      <w:numFmt w:val="bullet"/>
      <w:lvlText w:val=""/>
      <w:lvlPicBulletId w:val="1"/>
      <w:lvlJc w:val="left"/>
      <w:pPr>
        <w:ind w:left="567" w:hanging="567"/>
      </w:pPr>
      <w:rPr>
        <w:rFonts w:ascii="Symbol" w:hAnsi="Symbol" w:hint="default"/>
        <w:b w:val="0"/>
        <w:i w:val="0"/>
        <w:color w:val="auto"/>
        <w:sz w:val="20"/>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2470BD9"/>
    <w:multiLevelType w:val="hybridMultilevel"/>
    <w:tmpl w:val="72B62B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1A611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141CD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39E0F1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53A523E"/>
    <w:multiLevelType w:val="multilevel"/>
    <w:tmpl w:val="D7767BBE"/>
    <w:lvl w:ilvl="0">
      <w:start w:val="1"/>
      <w:numFmt w:val="bullet"/>
      <w:lvlText w:val=""/>
      <w:lvlPicBulletId w:val="0"/>
      <w:lvlJc w:val="left"/>
      <w:pPr>
        <w:ind w:left="851" w:hanging="567"/>
      </w:pPr>
      <w:rPr>
        <w:rFonts w:ascii="Symbol" w:hAnsi="Symbol" w:hint="default"/>
        <w:b w:val="0"/>
        <w:i w:val="0"/>
        <w:color w:val="auto"/>
        <w:sz w:val="20"/>
      </w:rPr>
    </w:lvl>
    <w:lvl w:ilvl="1">
      <w:start w:val="1"/>
      <w:numFmt w:val="bullet"/>
      <w:lvlText w:val="o"/>
      <w:lvlJc w:val="left"/>
      <w:pPr>
        <w:ind w:left="2144" w:hanging="360"/>
      </w:pPr>
      <w:rPr>
        <w:rFonts w:ascii="Courier New" w:hAnsi="Courier New" w:cs="Courier New" w:hint="default"/>
      </w:rPr>
    </w:lvl>
    <w:lvl w:ilvl="2">
      <w:start w:val="1"/>
      <w:numFmt w:val="bullet"/>
      <w:lvlText w:val=""/>
      <w:lvlJc w:val="left"/>
      <w:pPr>
        <w:ind w:left="2864" w:hanging="360"/>
      </w:pPr>
      <w:rPr>
        <w:rFonts w:ascii="Wingdings" w:hAnsi="Wingdings" w:hint="default"/>
      </w:rPr>
    </w:lvl>
    <w:lvl w:ilvl="3">
      <w:start w:val="1"/>
      <w:numFmt w:val="bullet"/>
      <w:lvlText w:val=""/>
      <w:lvlJc w:val="left"/>
      <w:pPr>
        <w:ind w:left="3584" w:hanging="360"/>
      </w:pPr>
      <w:rPr>
        <w:rFonts w:ascii="Symbol" w:hAnsi="Symbol" w:hint="default"/>
      </w:rPr>
    </w:lvl>
    <w:lvl w:ilvl="4">
      <w:start w:val="1"/>
      <w:numFmt w:val="bullet"/>
      <w:lvlText w:val="o"/>
      <w:lvlJc w:val="left"/>
      <w:pPr>
        <w:ind w:left="4304" w:hanging="360"/>
      </w:pPr>
      <w:rPr>
        <w:rFonts w:ascii="Courier New" w:hAnsi="Courier New" w:cs="Courier New" w:hint="default"/>
      </w:rPr>
    </w:lvl>
    <w:lvl w:ilvl="5">
      <w:start w:val="1"/>
      <w:numFmt w:val="bullet"/>
      <w:lvlText w:val=""/>
      <w:lvlJc w:val="left"/>
      <w:pPr>
        <w:ind w:left="5024" w:hanging="360"/>
      </w:pPr>
      <w:rPr>
        <w:rFonts w:ascii="Wingdings" w:hAnsi="Wingdings" w:hint="default"/>
      </w:rPr>
    </w:lvl>
    <w:lvl w:ilvl="6">
      <w:start w:val="1"/>
      <w:numFmt w:val="bullet"/>
      <w:lvlText w:val=""/>
      <w:lvlJc w:val="left"/>
      <w:pPr>
        <w:ind w:left="5744" w:hanging="360"/>
      </w:pPr>
      <w:rPr>
        <w:rFonts w:ascii="Symbol" w:hAnsi="Symbol" w:hint="default"/>
      </w:rPr>
    </w:lvl>
    <w:lvl w:ilvl="7">
      <w:start w:val="1"/>
      <w:numFmt w:val="bullet"/>
      <w:lvlText w:val="o"/>
      <w:lvlJc w:val="left"/>
      <w:pPr>
        <w:ind w:left="6464" w:hanging="360"/>
      </w:pPr>
      <w:rPr>
        <w:rFonts w:ascii="Courier New" w:hAnsi="Courier New" w:cs="Courier New" w:hint="default"/>
      </w:rPr>
    </w:lvl>
    <w:lvl w:ilvl="8">
      <w:start w:val="1"/>
      <w:numFmt w:val="bullet"/>
      <w:lvlText w:val=""/>
      <w:lvlJc w:val="left"/>
      <w:pPr>
        <w:ind w:left="7184" w:hanging="360"/>
      </w:pPr>
      <w:rPr>
        <w:rFonts w:ascii="Wingdings" w:hAnsi="Wingdings" w:hint="default"/>
      </w:rPr>
    </w:lvl>
  </w:abstractNum>
  <w:abstractNum w:abstractNumId="24" w15:restartNumberingAfterBreak="0">
    <w:nsid w:val="73927BA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37228411">
    <w:abstractNumId w:val="16"/>
  </w:num>
  <w:num w:numId="2" w16cid:durableId="2133549368">
    <w:abstractNumId w:val="16"/>
  </w:num>
  <w:num w:numId="3" w16cid:durableId="493691268">
    <w:abstractNumId w:val="24"/>
  </w:num>
  <w:num w:numId="4" w16cid:durableId="2098749488">
    <w:abstractNumId w:val="14"/>
  </w:num>
  <w:num w:numId="5" w16cid:durableId="920329397">
    <w:abstractNumId w:val="23"/>
  </w:num>
  <w:num w:numId="6" w16cid:durableId="1736127806">
    <w:abstractNumId w:val="12"/>
  </w:num>
  <w:num w:numId="7" w16cid:durableId="471601527">
    <w:abstractNumId w:val="0"/>
  </w:num>
  <w:num w:numId="8" w16cid:durableId="895432532">
    <w:abstractNumId w:val="1"/>
  </w:num>
  <w:num w:numId="9" w16cid:durableId="1875272126">
    <w:abstractNumId w:val="2"/>
  </w:num>
  <w:num w:numId="10" w16cid:durableId="531188339">
    <w:abstractNumId w:val="3"/>
  </w:num>
  <w:num w:numId="11" w16cid:durableId="1233081513">
    <w:abstractNumId w:val="8"/>
  </w:num>
  <w:num w:numId="12" w16cid:durableId="847252695">
    <w:abstractNumId w:val="4"/>
  </w:num>
  <w:num w:numId="13" w16cid:durableId="1547252840">
    <w:abstractNumId w:val="5"/>
  </w:num>
  <w:num w:numId="14" w16cid:durableId="466364798">
    <w:abstractNumId w:val="6"/>
  </w:num>
  <w:num w:numId="15" w16cid:durableId="170798186">
    <w:abstractNumId w:val="7"/>
  </w:num>
  <w:num w:numId="16" w16cid:durableId="891231012">
    <w:abstractNumId w:val="9"/>
  </w:num>
  <w:num w:numId="17" w16cid:durableId="623006053">
    <w:abstractNumId w:val="11"/>
  </w:num>
  <w:num w:numId="18" w16cid:durableId="929119679">
    <w:abstractNumId w:val="10"/>
  </w:num>
  <w:num w:numId="19" w16cid:durableId="43070815">
    <w:abstractNumId w:val="17"/>
  </w:num>
  <w:num w:numId="20" w16cid:durableId="163013506">
    <w:abstractNumId w:val="20"/>
  </w:num>
  <w:num w:numId="21" w16cid:durableId="800148743">
    <w:abstractNumId w:val="17"/>
    <w:lvlOverride w:ilvl="0">
      <w:startOverride w:val="1"/>
    </w:lvlOverride>
  </w:num>
  <w:num w:numId="22" w16cid:durableId="689339598">
    <w:abstractNumId w:val="13"/>
  </w:num>
  <w:num w:numId="23" w16cid:durableId="1712068618">
    <w:abstractNumId w:val="18"/>
  </w:num>
  <w:num w:numId="24" w16cid:durableId="1865089476">
    <w:abstractNumId w:val="15"/>
  </w:num>
  <w:num w:numId="25" w16cid:durableId="930046048">
    <w:abstractNumId w:val="21"/>
  </w:num>
  <w:num w:numId="26" w16cid:durableId="440882950">
    <w:abstractNumId w:val="22"/>
  </w:num>
  <w:num w:numId="27" w16cid:durableId="14148615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4096" w:nlCheck="1" w:checkStyle="0"/>
  <w:activeWritingStyle w:appName="MSWord" w:lang="nl-NL" w:vendorID="64" w:dllVersion="4096" w:nlCheck="1" w:checkStyle="0"/>
  <w:activeWritingStyle w:appName="MSWord" w:lang="nl-NL" w:vendorID="64" w:dllVersion="0" w:nlCheck="1" w:checkStyle="0"/>
  <w:activeWritingStyle w:appName="MSWord" w:lang="en-US" w:vendorID="64" w:dllVersion="0" w:nlCheck="1" w:checkStyle="0"/>
  <w:activeWritingStyle w:appName="MSWord" w:lang="en-GB"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A1"/>
    <w:rsid w:val="00023FD8"/>
    <w:rsid w:val="000244D9"/>
    <w:rsid w:val="00030A6A"/>
    <w:rsid w:val="00062024"/>
    <w:rsid w:val="00084C22"/>
    <w:rsid w:val="001232AA"/>
    <w:rsid w:val="001B477E"/>
    <w:rsid w:val="001C7D88"/>
    <w:rsid w:val="0020695E"/>
    <w:rsid w:val="002469D3"/>
    <w:rsid w:val="00255A1D"/>
    <w:rsid w:val="0029143B"/>
    <w:rsid w:val="002C2204"/>
    <w:rsid w:val="002F471E"/>
    <w:rsid w:val="003039C9"/>
    <w:rsid w:val="00392288"/>
    <w:rsid w:val="003E4DE5"/>
    <w:rsid w:val="00426467"/>
    <w:rsid w:val="00427B46"/>
    <w:rsid w:val="004428E0"/>
    <w:rsid w:val="004557A3"/>
    <w:rsid w:val="004B73CC"/>
    <w:rsid w:val="004B77BB"/>
    <w:rsid w:val="004D61C1"/>
    <w:rsid w:val="004E1C37"/>
    <w:rsid w:val="005A2EF8"/>
    <w:rsid w:val="005A3E39"/>
    <w:rsid w:val="005B7804"/>
    <w:rsid w:val="00614F06"/>
    <w:rsid w:val="00643B69"/>
    <w:rsid w:val="00652922"/>
    <w:rsid w:val="00677E05"/>
    <w:rsid w:val="00685BB8"/>
    <w:rsid w:val="00692CF0"/>
    <w:rsid w:val="006F512C"/>
    <w:rsid w:val="006F64A6"/>
    <w:rsid w:val="00701BF9"/>
    <w:rsid w:val="00705695"/>
    <w:rsid w:val="00747F1B"/>
    <w:rsid w:val="0075421B"/>
    <w:rsid w:val="007572A0"/>
    <w:rsid w:val="00775F1C"/>
    <w:rsid w:val="0078024A"/>
    <w:rsid w:val="00782A6E"/>
    <w:rsid w:val="007A1910"/>
    <w:rsid w:val="007A426B"/>
    <w:rsid w:val="007D72DC"/>
    <w:rsid w:val="007F22AF"/>
    <w:rsid w:val="008244F4"/>
    <w:rsid w:val="008412F0"/>
    <w:rsid w:val="00862506"/>
    <w:rsid w:val="00872E23"/>
    <w:rsid w:val="00875282"/>
    <w:rsid w:val="008C5CA3"/>
    <w:rsid w:val="008C6814"/>
    <w:rsid w:val="008E48C5"/>
    <w:rsid w:val="0090067B"/>
    <w:rsid w:val="009245F0"/>
    <w:rsid w:val="00947184"/>
    <w:rsid w:val="009645E1"/>
    <w:rsid w:val="00966A2B"/>
    <w:rsid w:val="00966F07"/>
    <w:rsid w:val="00996168"/>
    <w:rsid w:val="00A23FBD"/>
    <w:rsid w:val="00A31D73"/>
    <w:rsid w:val="00A34FD4"/>
    <w:rsid w:val="00A842C5"/>
    <w:rsid w:val="00AB6B3A"/>
    <w:rsid w:val="00B26671"/>
    <w:rsid w:val="00B431AC"/>
    <w:rsid w:val="00B531A1"/>
    <w:rsid w:val="00B90E5E"/>
    <w:rsid w:val="00B95CDF"/>
    <w:rsid w:val="00BD60DD"/>
    <w:rsid w:val="00C14AFC"/>
    <w:rsid w:val="00CB4584"/>
    <w:rsid w:val="00CB5378"/>
    <w:rsid w:val="00CC6B58"/>
    <w:rsid w:val="00CC7988"/>
    <w:rsid w:val="00CE63C6"/>
    <w:rsid w:val="00D067C5"/>
    <w:rsid w:val="00D1245F"/>
    <w:rsid w:val="00D23E43"/>
    <w:rsid w:val="00D70CF5"/>
    <w:rsid w:val="00D7152A"/>
    <w:rsid w:val="00D85CD4"/>
    <w:rsid w:val="00D9454B"/>
    <w:rsid w:val="00E001FB"/>
    <w:rsid w:val="00E23919"/>
    <w:rsid w:val="00E73F4D"/>
    <w:rsid w:val="00E926BE"/>
    <w:rsid w:val="00EA3ABB"/>
    <w:rsid w:val="00EB59EF"/>
    <w:rsid w:val="00EF4D56"/>
    <w:rsid w:val="00EF64FE"/>
    <w:rsid w:val="00EF7663"/>
    <w:rsid w:val="00F435E2"/>
    <w:rsid w:val="00FC34A8"/>
    <w:rsid w:val="00FE7FC7"/>
    <w:rsid w:val="00FF62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2"/>
    </o:shapelayout>
  </w:shapeDefaults>
  <w:decimalSymbol w:val=","/>
  <w:listSeparator w:val=";"/>
  <w14:docId w14:val="62915B4A"/>
  <w14:defaultImageDpi w14:val="32767"/>
  <w15:chartTrackingRefBased/>
  <w15:docId w15:val="{484C40B9-908A-46F5-814F-E89EDCF9B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 Text,VaZ_Normal"/>
    <w:qFormat/>
    <w:rsid w:val="006F512C"/>
    <w:pPr>
      <w:spacing w:before="60" w:after="60" w:line="264" w:lineRule="auto"/>
    </w:pPr>
    <w:rPr>
      <w:rFonts w:ascii="Arial" w:hAnsi="Arial" w:cs="Arial"/>
      <w:color w:val="000000" w:themeColor="text2"/>
      <w:sz w:val="16"/>
      <w:szCs w:val="16"/>
    </w:rPr>
  </w:style>
  <w:style w:type="paragraph" w:styleId="Kop1">
    <w:name w:val="heading 1"/>
    <w:aliases w:val="VaZ_Heading 1,Titels voor inhoud"/>
    <w:basedOn w:val="Standaard"/>
    <w:next w:val="Standaard"/>
    <w:link w:val="Kop1Char"/>
    <w:autoRedefine/>
    <w:uiPriority w:val="9"/>
    <w:qFormat/>
    <w:rsid w:val="00872E23"/>
    <w:pPr>
      <w:keepNext/>
      <w:keepLines/>
      <w:pageBreakBefore/>
      <w:autoSpaceDE w:val="0"/>
      <w:autoSpaceDN w:val="0"/>
      <w:adjustRightInd w:val="0"/>
      <w:spacing w:before="0" w:after="240" w:line="240" w:lineRule="auto"/>
      <w:textAlignment w:val="center"/>
      <w:outlineLvl w:val="0"/>
    </w:pPr>
    <w:rPr>
      <w:rFonts w:eastAsiaTheme="majorEastAsia" w:cstheme="majorBidi"/>
      <w:b/>
      <w:color w:val="222E50"/>
      <w:sz w:val="44"/>
      <w:szCs w:val="32"/>
    </w:rPr>
  </w:style>
  <w:style w:type="paragraph" w:styleId="Kop2">
    <w:name w:val="heading 2"/>
    <w:aliases w:val="VaZ_Heading 2,Subtitel voor inhoud"/>
    <w:basedOn w:val="Standaard"/>
    <w:next w:val="Standaard"/>
    <w:link w:val="Kop2Char"/>
    <w:uiPriority w:val="9"/>
    <w:unhideWhenUsed/>
    <w:qFormat/>
    <w:rsid w:val="0078024A"/>
    <w:pPr>
      <w:keepNext/>
      <w:keepLines/>
      <w:spacing w:before="40" w:after="120" w:line="240" w:lineRule="auto"/>
      <w:outlineLvl w:val="1"/>
    </w:pPr>
    <w:rPr>
      <w:rFonts w:eastAsiaTheme="majorEastAsia"/>
      <w:b/>
      <w:bCs/>
      <w:color w:val="222E50"/>
      <w:sz w:val="24"/>
      <w:szCs w:val="26"/>
    </w:rPr>
  </w:style>
  <w:style w:type="paragraph" w:styleId="Kop3">
    <w:name w:val="heading 3"/>
    <w:aliases w:val="tussenkop voor inhoud"/>
    <w:basedOn w:val="Standaard"/>
    <w:next w:val="Standaard"/>
    <w:link w:val="Kop3Char"/>
    <w:uiPriority w:val="9"/>
    <w:unhideWhenUsed/>
    <w:qFormat/>
    <w:rsid w:val="006F64A6"/>
    <w:pPr>
      <w:keepNext/>
      <w:keepLines/>
      <w:spacing w:before="120" w:after="0"/>
      <w:outlineLvl w:val="2"/>
    </w:pPr>
    <w:rPr>
      <w:rFonts w:eastAsiaTheme="majorEastAsia" w:cstheme="majorBidi"/>
      <w:b/>
      <w:color w:val="222E50"/>
      <w:sz w:val="20"/>
      <w:szCs w:val="24"/>
    </w:rPr>
  </w:style>
  <w:style w:type="paragraph" w:styleId="Kop4">
    <w:name w:val="heading 4"/>
    <w:basedOn w:val="Standaard"/>
    <w:next w:val="Standaard"/>
    <w:link w:val="Kop4Char"/>
    <w:uiPriority w:val="9"/>
    <w:semiHidden/>
    <w:unhideWhenUsed/>
    <w:rsid w:val="006F64A6"/>
    <w:pPr>
      <w:keepNext/>
      <w:keepLines/>
      <w:spacing w:before="40" w:after="0"/>
      <w:outlineLvl w:val="3"/>
    </w:pPr>
    <w:rPr>
      <w:rFonts w:eastAsiaTheme="majorEastAsia" w:cstheme="majorBidi"/>
      <w:i/>
      <w:iCs/>
      <w:color w:val="222E5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aZ_Heading 1 Char,Titels voor inhoud Char"/>
    <w:basedOn w:val="Standaardalinea-lettertype"/>
    <w:link w:val="Kop1"/>
    <w:uiPriority w:val="9"/>
    <w:rsid w:val="00872E23"/>
    <w:rPr>
      <w:rFonts w:ascii="Arial" w:eastAsiaTheme="majorEastAsia" w:hAnsi="Arial" w:cstheme="majorBidi"/>
      <w:b/>
      <w:color w:val="222E50"/>
      <w:sz w:val="44"/>
      <w:szCs w:val="32"/>
    </w:rPr>
  </w:style>
  <w:style w:type="character" w:customStyle="1" w:styleId="Kop4Char">
    <w:name w:val="Kop 4 Char"/>
    <w:basedOn w:val="Standaardalinea-lettertype"/>
    <w:link w:val="Kop4"/>
    <w:uiPriority w:val="9"/>
    <w:semiHidden/>
    <w:rsid w:val="006F64A6"/>
    <w:rPr>
      <w:rFonts w:ascii="Arial" w:eastAsiaTheme="majorEastAsia" w:hAnsi="Arial" w:cstheme="majorBidi"/>
      <w:i/>
      <w:iCs/>
      <w:color w:val="222E50"/>
      <w:sz w:val="16"/>
      <w:szCs w:val="16"/>
    </w:rPr>
  </w:style>
  <w:style w:type="paragraph" w:customStyle="1" w:styleId="VaZTussenkop">
    <w:name w:val="VaZ_Tussenkop"/>
    <w:basedOn w:val="Standaard"/>
    <w:autoRedefine/>
    <w:qFormat/>
    <w:rsid w:val="00A842C5"/>
    <w:pPr>
      <w:tabs>
        <w:tab w:val="left" w:pos="874"/>
        <w:tab w:val="left" w:pos="1724"/>
        <w:tab w:val="left" w:pos="2575"/>
        <w:tab w:val="left" w:pos="3426"/>
        <w:tab w:val="left" w:pos="4277"/>
        <w:tab w:val="left" w:pos="5128"/>
        <w:tab w:val="left" w:pos="5978"/>
        <w:tab w:val="left" w:pos="7200"/>
        <w:tab w:val="left" w:pos="8164"/>
        <w:tab w:val="left" w:pos="8531"/>
        <w:tab w:val="left" w:pos="9382"/>
      </w:tabs>
      <w:spacing w:line="276" w:lineRule="auto"/>
    </w:pPr>
    <w:rPr>
      <w:b/>
      <w:color w:val="222E50"/>
      <w:sz w:val="20"/>
      <w:szCs w:val="20"/>
    </w:rPr>
  </w:style>
  <w:style w:type="paragraph" w:styleId="Normaalweb">
    <w:name w:val="Normal (Web)"/>
    <w:basedOn w:val="Standaard"/>
    <w:uiPriority w:val="99"/>
    <w:semiHidden/>
    <w:unhideWhenUsed/>
    <w:rsid w:val="00EF4D56"/>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Lijstalinea">
    <w:name w:val="List Paragraph"/>
    <w:aliases w:val="Vaz_List Paragraph"/>
    <w:basedOn w:val="Lijstmetafbeeldingen"/>
    <w:next w:val="Lijstmetafbeeldingen"/>
    <w:link w:val="LijstalineaChar"/>
    <w:autoRedefine/>
    <w:uiPriority w:val="34"/>
    <w:qFormat/>
    <w:rsid w:val="002F471E"/>
    <w:pPr>
      <w:numPr>
        <w:numId w:val="22"/>
      </w:numPr>
      <w:autoSpaceDE w:val="0"/>
      <w:autoSpaceDN w:val="0"/>
      <w:adjustRightInd w:val="0"/>
      <w:spacing w:before="120" w:after="120" w:line="312" w:lineRule="auto"/>
      <w:contextualSpacing/>
      <w:textAlignment w:val="center"/>
    </w:pPr>
    <w:rPr>
      <w:szCs w:val="18"/>
    </w:rPr>
  </w:style>
  <w:style w:type="paragraph" w:styleId="Koptekst">
    <w:name w:val="header"/>
    <w:basedOn w:val="Standaard"/>
    <w:link w:val="KoptekstChar"/>
    <w:uiPriority w:val="99"/>
    <w:unhideWhenUsed/>
    <w:rsid w:val="006F64A6"/>
    <w:pPr>
      <w:tabs>
        <w:tab w:val="center" w:pos="4513"/>
        <w:tab w:val="right" w:pos="9026"/>
      </w:tabs>
      <w:spacing w:before="0" w:after="0" w:line="240" w:lineRule="auto"/>
    </w:pPr>
  </w:style>
  <w:style w:type="character" w:customStyle="1" w:styleId="KoptekstChar">
    <w:name w:val="Koptekst Char"/>
    <w:basedOn w:val="Standaardalinea-lettertype"/>
    <w:link w:val="Koptekst"/>
    <w:uiPriority w:val="99"/>
    <w:rsid w:val="006F64A6"/>
    <w:rPr>
      <w:rFonts w:ascii="Arial" w:hAnsi="Arial" w:cs="Arial"/>
      <w:color w:val="000000" w:themeColor="text2"/>
      <w:sz w:val="16"/>
      <w:szCs w:val="16"/>
    </w:rPr>
  </w:style>
  <w:style w:type="paragraph" w:styleId="Voettekst">
    <w:name w:val="footer"/>
    <w:aliases w:val="VaZ_Footer"/>
    <w:basedOn w:val="Standaard"/>
    <w:link w:val="VoettekstChar"/>
    <w:uiPriority w:val="99"/>
    <w:unhideWhenUsed/>
    <w:rsid w:val="00875282"/>
    <w:pPr>
      <w:tabs>
        <w:tab w:val="center" w:pos="4536"/>
        <w:tab w:val="right" w:pos="9072"/>
      </w:tabs>
      <w:spacing w:before="0" w:after="0" w:line="240" w:lineRule="auto"/>
      <w:ind w:left="-567"/>
    </w:pPr>
    <w:rPr>
      <w:color w:val="222E50"/>
    </w:rPr>
  </w:style>
  <w:style w:type="character" w:customStyle="1" w:styleId="VoettekstChar">
    <w:name w:val="Voettekst Char"/>
    <w:aliases w:val="VaZ_Footer Char"/>
    <w:basedOn w:val="Standaardalinea-lettertype"/>
    <w:link w:val="Voettekst"/>
    <w:uiPriority w:val="99"/>
    <w:rsid w:val="00875282"/>
    <w:rPr>
      <w:rFonts w:ascii="Arial" w:hAnsi="Arial" w:cs="Arial"/>
      <w:color w:val="222E50"/>
      <w:sz w:val="16"/>
      <w:szCs w:val="16"/>
    </w:rPr>
  </w:style>
  <w:style w:type="character" w:customStyle="1" w:styleId="Kop2Char">
    <w:name w:val="Kop 2 Char"/>
    <w:aliases w:val="VaZ_Heading 2 Char,Subtitel voor inhoud Char"/>
    <w:basedOn w:val="Standaardalinea-lettertype"/>
    <w:link w:val="Kop2"/>
    <w:uiPriority w:val="9"/>
    <w:rsid w:val="0078024A"/>
    <w:rPr>
      <w:rFonts w:ascii="Arial" w:eastAsiaTheme="majorEastAsia" w:hAnsi="Arial" w:cs="Arial"/>
      <w:b/>
      <w:bCs/>
      <w:color w:val="222E50"/>
      <w:szCs w:val="26"/>
    </w:rPr>
  </w:style>
  <w:style w:type="character" w:customStyle="1" w:styleId="LijstalineaChar">
    <w:name w:val="Lijstalinea Char"/>
    <w:aliases w:val="Vaz_List Paragraph Char"/>
    <w:basedOn w:val="Standaardalinea-lettertype"/>
    <w:link w:val="Lijstalinea"/>
    <w:uiPriority w:val="34"/>
    <w:rsid w:val="002F471E"/>
    <w:rPr>
      <w:rFonts w:ascii="Arial" w:hAnsi="Arial" w:cs="Arial"/>
      <w:color w:val="000000" w:themeColor="text2"/>
      <w:sz w:val="16"/>
      <w:szCs w:val="18"/>
    </w:rPr>
  </w:style>
  <w:style w:type="character" w:customStyle="1" w:styleId="Kop3Char">
    <w:name w:val="Kop 3 Char"/>
    <w:aliases w:val="tussenkop voor inhoud Char"/>
    <w:basedOn w:val="Standaardalinea-lettertype"/>
    <w:link w:val="Kop3"/>
    <w:uiPriority w:val="9"/>
    <w:rsid w:val="006F64A6"/>
    <w:rPr>
      <w:rFonts w:ascii="Arial" w:eastAsiaTheme="majorEastAsia" w:hAnsi="Arial" w:cstheme="majorBidi"/>
      <w:b/>
      <w:color w:val="222E50"/>
      <w:sz w:val="20"/>
    </w:rPr>
  </w:style>
  <w:style w:type="paragraph" w:styleId="Titel">
    <w:name w:val="Title"/>
    <w:aliases w:val="VaZ_Title,Document titel voorblad"/>
    <w:basedOn w:val="Standaard"/>
    <w:next w:val="Standaard"/>
    <w:link w:val="TitelChar"/>
    <w:uiPriority w:val="10"/>
    <w:qFormat/>
    <w:rsid w:val="00875282"/>
    <w:pPr>
      <w:spacing w:before="0" w:after="240" w:line="240" w:lineRule="auto"/>
      <w:ind w:left="-567"/>
      <w:contextualSpacing/>
    </w:pPr>
    <w:rPr>
      <w:rFonts w:eastAsiaTheme="majorEastAsia" w:cs="Times New Roman (Koppen CS)"/>
      <w:b/>
      <w:color w:val="222E50"/>
      <w:kern w:val="28"/>
      <w:sz w:val="70"/>
      <w:szCs w:val="70"/>
    </w:rPr>
  </w:style>
  <w:style w:type="character" w:customStyle="1" w:styleId="TitelChar">
    <w:name w:val="Titel Char"/>
    <w:aliases w:val="VaZ_Title Char,Document titel voorblad Char"/>
    <w:basedOn w:val="Standaardalinea-lettertype"/>
    <w:link w:val="Titel"/>
    <w:uiPriority w:val="10"/>
    <w:rsid w:val="00875282"/>
    <w:rPr>
      <w:rFonts w:ascii="Arial" w:eastAsiaTheme="majorEastAsia" w:hAnsi="Arial" w:cs="Times New Roman (Koppen CS)"/>
      <w:b/>
      <w:color w:val="222E50"/>
      <w:kern w:val="28"/>
      <w:sz w:val="70"/>
      <w:szCs w:val="70"/>
    </w:rPr>
  </w:style>
  <w:style w:type="paragraph" w:customStyle="1" w:styleId="VaZCitaat">
    <w:name w:val="VaZ_Citaat"/>
    <w:basedOn w:val="Standaard"/>
    <w:link w:val="VaZCitaatChar"/>
    <w:autoRedefine/>
    <w:qFormat/>
    <w:rsid w:val="00A842C5"/>
    <w:pPr>
      <w:autoSpaceDE w:val="0"/>
      <w:autoSpaceDN w:val="0"/>
      <w:adjustRightInd w:val="0"/>
      <w:spacing w:before="0" w:after="40" w:line="321" w:lineRule="atLeast"/>
    </w:pPr>
    <w:rPr>
      <w:b/>
      <w:bCs/>
      <w:color w:val="222E50"/>
      <w:sz w:val="52"/>
      <w:szCs w:val="52"/>
    </w:rPr>
  </w:style>
  <w:style w:type="character" w:styleId="Paginanummer">
    <w:name w:val="page number"/>
    <w:basedOn w:val="Standaardalinea-lettertype"/>
    <w:uiPriority w:val="99"/>
    <w:semiHidden/>
    <w:unhideWhenUsed/>
    <w:rsid w:val="004E1C37"/>
  </w:style>
  <w:style w:type="paragraph" w:styleId="Ondertitel">
    <w:name w:val="Subtitle"/>
    <w:aliases w:val="VaZ_Subtitle,Voorblad ondertitel"/>
    <w:basedOn w:val="Standaard"/>
    <w:next w:val="Standaard"/>
    <w:link w:val="OndertitelChar"/>
    <w:uiPriority w:val="11"/>
    <w:qFormat/>
    <w:rsid w:val="00875282"/>
    <w:pPr>
      <w:numPr>
        <w:ilvl w:val="1"/>
      </w:numPr>
      <w:spacing w:before="0" w:after="120"/>
      <w:ind w:hanging="567"/>
    </w:pPr>
    <w:rPr>
      <w:rFonts w:eastAsiaTheme="minorEastAsia" w:cs="Times New Roman (Hoofdtekst CS)"/>
      <w:color w:val="222E50"/>
      <w:sz w:val="40"/>
      <w:szCs w:val="40"/>
    </w:rPr>
  </w:style>
  <w:style w:type="character" w:customStyle="1" w:styleId="OndertitelChar">
    <w:name w:val="Ondertitel Char"/>
    <w:aliases w:val="VaZ_Subtitle Char,Voorblad ondertitel Char"/>
    <w:basedOn w:val="Standaardalinea-lettertype"/>
    <w:link w:val="Ondertitel"/>
    <w:uiPriority w:val="11"/>
    <w:rsid w:val="00875282"/>
    <w:rPr>
      <w:rFonts w:ascii="Arial" w:eastAsiaTheme="minorEastAsia" w:hAnsi="Arial" w:cs="Times New Roman (Hoofdtekst CS)"/>
      <w:color w:val="222E50"/>
      <w:sz w:val="40"/>
      <w:szCs w:val="40"/>
    </w:rPr>
  </w:style>
  <w:style w:type="paragraph" w:styleId="Inhopg1">
    <w:name w:val="toc 1"/>
    <w:aliases w:val="VaZ_TOC 1"/>
    <w:basedOn w:val="Standaard"/>
    <w:next w:val="Standaard"/>
    <w:autoRedefine/>
    <w:uiPriority w:val="39"/>
    <w:unhideWhenUsed/>
    <w:rsid w:val="00426467"/>
    <w:pPr>
      <w:spacing w:after="100"/>
    </w:pPr>
    <w:rPr>
      <w:b/>
    </w:rPr>
  </w:style>
  <w:style w:type="paragraph" w:customStyle="1" w:styleId="VaZCitaatafzender">
    <w:name w:val="VaZ_Citaat afzender"/>
    <w:basedOn w:val="Standaard"/>
    <w:autoRedefine/>
    <w:qFormat/>
    <w:rsid w:val="00A842C5"/>
    <w:pPr>
      <w:spacing w:before="0" w:after="120" w:line="240" w:lineRule="auto"/>
    </w:pPr>
    <w:rPr>
      <w:color w:val="222E50"/>
      <w:sz w:val="18"/>
      <w:szCs w:val="18"/>
    </w:rPr>
  </w:style>
  <w:style w:type="table" w:styleId="Tabelraster">
    <w:name w:val="Table Grid"/>
    <w:basedOn w:val="Standaardtabel"/>
    <w:uiPriority w:val="39"/>
    <w:rsid w:val="00EA3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6">
    <w:name w:val="Grid Table 1 Light Accent 6"/>
    <w:basedOn w:val="Standaardtabel"/>
    <w:uiPriority w:val="46"/>
    <w:rsid w:val="00EA3ABB"/>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EA3ABB"/>
    <w:tblPr>
      <w:tblStyleRowBandSize w:val="1"/>
      <w:tblStyleColBandSize w:val="1"/>
      <w:tblBorders>
        <w:top w:val="single" w:sz="4" w:space="0" w:color="ECFAF6" w:themeColor="accent2" w:themeTint="66"/>
        <w:left w:val="single" w:sz="4" w:space="0" w:color="ECFAF6" w:themeColor="accent2" w:themeTint="66"/>
        <w:bottom w:val="single" w:sz="4" w:space="0" w:color="ECFAF6" w:themeColor="accent2" w:themeTint="66"/>
        <w:right w:val="single" w:sz="4" w:space="0" w:color="ECFAF6" w:themeColor="accent2" w:themeTint="66"/>
        <w:insideH w:val="single" w:sz="4" w:space="0" w:color="ECFAF6" w:themeColor="accent2" w:themeTint="66"/>
        <w:insideV w:val="single" w:sz="4" w:space="0" w:color="ECFAF6" w:themeColor="accent2" w:themeTint="66"/>
      </w:tblBorders>
    </w:tblPr>
    <w:tblStylePr w:type="firstRow">
      <w:rPr>
        <w:b/>
        <w:bCs/>
      </w:rPr>
      <w:tblPr/>
      <w:tcPr>
        <w:tcBorders>
          <w:bottom w:val="single" w:sz="12" w:space="0" w:color="E3F7F2" w:themeColor="accent2" w:themeTint="99"/>
        </w:tcBorders>
      </w:tcPr>
    </w:tblStylePr>
    <w:tblStylePr w:type="lastRow">
      <w:rPr>
        <w:b/>
        <w:bCs/>
      </w:rPr>
      <w:tblPr/>
      <w:tcPr>
        <w:tcBorders>
          <w:top w:val="double" w:sz="2" w:space="0" w:color="E3F7F2" w:themeColor="accent2" w:themeTint="99"/>
        </w:tcBorders>
      </w:tcPr>
    </w:tblStylePr>
    <w:tblStylePr w:type="firstCol">
      <w:rPr>
        <w:b/>
        <w:bCs/>
      </w:rPr>
    </w:tblStylePr>
    <w:tblStylePr w:type="lastCol">
      <w:rPr>
        <w:b/>
        <w:bCs/>
      </w:rPr>
    </w:tblStylePr>
  </w:style>
  <w:style w:type="table" w:styleId="Onopgemaaktetabel4">
    <w:name w:val="Plain Table 4"/>
    <w:basedOn w:val="Standaardtabel"/>
    <w:uiPriority w:val="44"/>
    <w:rsid w:val="00EA3AB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Accent1">
    <w:name w:val="Grid Table 1 Light Accent 1"/>
    <w:basedOn w:val="Standaardtabel"/>
    <w:uiPriority w:val="46"/>
    <w:rsid w:val="00EA3ABB"/>
    <w:tblPr>
      <w:tblStyleRowBandSize w:val="1"/>
      <w:tblStyleColBandSize w:val="1"/>
      <w:tblBorders>
        <w:top w:val="single" w:sz="4" w:space="0" w:color="81FFD9" w:themeColor="accent1" w:themeTint="66"/>
        <w:left w:val="single" w:sz="4" w:space="0" w:color="81FFD9" w:themeColor="accent1" w:themeTint="66"/>
        <w:bottom w:val="single" w:sz="4" w:space="0" w:color="81FFD9" w:themeColor="accent1" w:themeTint="66"/>
        <w:right w:val="single" w:sz="4" w:space="0" w:color="81FFD9" w:themeColor="accent1" w:themeTint="66"/>
        <w:insideH w:val="single" w:sz="4" w:space="0" w:color="81FFD9" w:themeColor="accent1" w:themeTint="66"/>
        <w:insideV w:val="single" w:sz="4" w:space="0" w:color="81FFD9" w:themeColor="accent1" w:themeTint="66"/>
      </w:tblBorders>
    </w:tblPr>
    <w:tblStylePr w:type="firstRow">
      <w:rPr>
        <w:b/>
        <w:bCs/>
      </w:rPr>
      <w:tblPr/>
      <w:tcPr>
        <w:tcBorders>
          <w:bottom w:val="single" w:sz="12" w:space="0" w:color="42FFC6" w:themeColor="accent1" w:themeTint="99"/>
        </w:tcBorders>
      </w:tcPr>
    </w:tblStylePr>
    <w:tblStylePr w:type="lastRow">
      <w:rPr>
        <w:b/>
        <w:bCs/>
      </w:rPr>
      <w:tblPr/>
      <w:tcPr>
        <w:tcBorders>
          <w:top w:val="double" w:sz="2" w:space="0" w:color="42FFC6"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EA3ABB"/>
    <w:tblPr>
      <w:tblStyleRowBandSize w:val="1"/>
      <w:tblStyleColBandSize w:val="1"/>
      <w:tblBorders>
        <w:top w:val="single" w:sz="4" w:space="0" w:color="DB8CB6" w:themeColor="accent3" w:themeTint="66"/>
        <w:left w:val="single" w:sz="4" w:space="0" w:color="DB8CB6" w:themeColor="accent3" w:themeTint="66"/>
        <w:bottom w:val="single" w:sz="4" w:space="0" w:color="DB8CB6" w:themeColor="accent3" w:themeTint="66"/>
        <w:right w:val="single" w:sz="4" w:space="0" w:color="DB8CB6" w:themeColor="accent3" w:themeTint="66"/>
        <w:insideH w:val="single" w:sz="4" w:space="0" w:color="DB8CB6" w:themeColor="accent3" w:themeTint="66"/>
        <w:insideV w:val="single" w:sz="4" w:space="0" w:color="DB8CB6" w:themeColor="accent3" w:themeTint="66"/>
      </w:tblBorders>
    </w:tblPr>
    <w:tblStylePr w:type="firstRow">
      <w:rPr>
        <w:b/>
        <w:bCs/>
      </w:rPr>
      <w:tblPr/>
      <w:tcPr>
        <w:tcBorders>
          <w:bottom w:val="single" w:sz="12" w:space="0" w:color="C95392" w:themeColor="accent3" w:themeTint="99"/>
        </w:tcBorders>
      </w:tcPr>
    </w:tblStylePr>
    <w:tblStylePr w:type="lastRow">
      <w:rPr>
        <w:b/>
        <w:bCs/>
      </w:rPr>
      <w:tblPr/>
      <w:tcPr>
        <w:tcBorders>
          <w:top w:val="double" w:sz="2" w:space="0" w:color="C95392"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EA3ABB"/>
    <w:tblPr>
      <w:tblStyleRowBandSize w:val="1"/>
      <w:tblStyleColBandSize w:val="1"/>
      <w:tblBorders>
        <w:top w:val="single" w:sz="4" w:space="0" w:color="CBABBB" w:themeColor="accent4" w:themeTint="66"/>
        <w:left w:val="single" w:sz="4" w:space="0" w:color="CBABBB" w:themeColor="accent4" w:themeTint="66"/>
        <w:bottom w:val="single" w:sz="4" w:space="0" w:color="CBABBB" w:themeColor="accent4" w:themeTint="66"/>
        <w:right w:val="single" w:sz="4" w:space="0" w:color="CBABBB" w:themeColor="accent4" w:themeTint="66"/>
        <w:insideH w:val="single" w:sz="4" w:space="0" w:color="CBABBB" w:themeColor="accent4" w:themeTint="66"/>
        <w:insideV w:val="single" w:sz="4" w:space="0" w:color="CBABBB" w:themeColor="accent4" w:themeTint="66"/>
      </w:tblBorders>
    </w:tblPr>
    <w:tblStylePr w:type="firstRow">
      <w:rPr>
        <w:b/>
        <w:bCs/>
      </w:rPr>
      <w:tblPr/>
      <w:tcPr>
        <w:tcBorders>
          <w:bottom w:val="single" w:sz="12" w:space="0" w:color="B1819A" w:themeColor="accent4" w:themeTint="99"/>
        </w:tcBorders>
      </w:tcPr>
    </w:tblStylePr>
    <w:tblStylePr w:type="lastRow">
      <w:rPr>
        <w:b/>
        <w:bCs/>
      </w:rPr>
      <w:tblPr/>
      <w:tcPr>
        <w:tcBorders>
          <w:top w:val="double" w:sz="2" w:space="0" w:color="B1819A"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EA3ABB"/>
    <w:tblPr>
      <w:tblStyleRowBandSize w:val="1"/>
      <w:tblStyleColBandSize w:val="1"/>
      <w:tblBorders>
        <w:top w:val="single" w:sz="4" w:space="0" w:color="D4C0C8" w:themeColor="accent5" w:themeTint="66"/>
        <w:left w:val="single" w:sz="4" w:space="0" w:color="D4C0C8" w:themeColor="accent5" w:themeTint="66"/>
        <w:bottom w:val="single" w:sz="4" w:space="0" w:color="D4C0C8" w:themeColor="accent5" w:themeTint="66"/>
        <w:right w:val="single" w:sz="4" w:space="0" w:color="D4C0C8" w:themeColor="accent5" w:themeTint="66"/>
        <w:insideH w:val="single" w:sz="4" w:space="0" w:color="D4C0C8" w:themeColor="accent5" w:themeTint="66"/>
        <w:insideV w:val="single" w:sz="4" w:space="0" w:color="D4C0C8" w:themeColor="accent5" w:themeTint="66"/>
      </w:tblBorders>
    </w:tblPr>
    <w:tblStylePr w:type="firstRow">
      <w:rPr>
        <w:b/>
        <w:bCs/>
      </w:rPr>
      <w:tblPr/>
      <w:tcPr>
        <w:tcBorders>
          <w:bottom w:val="single" w:sz="12" w:space="0" w:color="BFA0AD" w:themeColor="accent5" w:themeTint="99"/>
        </w:tcBorders>
      </w:tcPr>
    </w:tblStylePr>
    <w:tblStylePr w:type="lastRow">
      <w:rPr>
        <w:b/>
        <w:bCs/>
      </w:rPr>
      <w:tblPr/>
      <w:tcPr>
        <w:tcBorders>
          <w:top w:val="double" w:sz="2" w:space="0" w:color="BFA0AD" w:themeColor="accent5" w:themeTint="99"/>
        </w:tcBorders>
      </w:tcPr>
    </w:tblStylePr>
    <w:tblStylePr w:type="firstCol">
      <w:rPr>
        <w:b/>
        <w:bCs/>
      </w:rPr>
    </w:tblStylePr>
    <w:tblStylePr w:type="lastCol">
      <w:rPr>
        <w:b/>
        <w:bCs/>
      </w:rPr>
    </w:tblStylePr>
  </w:style>
  <w:style w:type="character" w:customStyle="1" w:styleId="VaZCitaatChar">
    <w:name w:val="VaZ_Citaat Char"/>
    <w:basedOn w:val="Standaardalinea-lettertype"/>
    <w:link w:val="VaZCitaat"/>
    <w:rsid w:val="00A842C5"/>
    <w:rPr>
      <w:rFonts w:ascii="Arial" w:hAnsi="Arial" w:cs="Arial"/>
      <w:b/>
      <w:bCs/>
      <w:color w:val="222E50"/>
      <w:sz w:val="52"/>
      <w:szCs w:val="52"/>
    </w:rPr>
  </w:style>
  <w:style w:type="paragraph" w:styleId="Lijstmetafbeeldingen">
    <w:name w:val="table of figures"/>
    <w:basedOn w:val="Standaard"/>
    <w:next w:val="Standaard"/>
    <w:uiPriority w:val="99"/>
    <w:semiHidden/>
    <w:unhideWhenUsed/>
    <w:rsid w:val="00D85CD4"/>
    <w:pPr>
      <w:spacing w:after="0"/>
    </w:pPr>
  </w:style>
  <w:style w:type="paragraph" w:styleId="Kopvaninhoudsopgave">
    <w:name w:val="TOC Heading"/>
    <w:basedOn w:val="Kop1"/>
    <w:next w:val="Standaard"/>
    <w:uiPriority w:val="39"/>
    <w:unhideWhenUsed/>
    <w:qFormat/>
    <w:rsid w:val="002C2204"/>
    <w:pPr>
      <w:pageBreakBefore w:val="0"/>
      <w:autoSpaceDE/>
      <w:autoSpaceDN/>
      <w:adjustRightInd/>
      <w:spacing w:before="240" w:after="0" w:line="259" w:lineRule="auto"/>
      <w:textAlignment w:val="auto"/>
      <w:outlineLvl w:val="9"/>
    </w:pPr>
    <w:rPr>
      <w:rFonts w:asciiTheme="majorHAnsi" w:hAnsiTheme="majorHAnsi"/>
      <w:b w:val="0"/>
      <w:color w:val="009266" w:themeColor="accent1" w:themeShade="BF"/>
      <w:sz w:val="32"/>
      <w:lang w:eastAsia="nl-NL"/>
    </w:rPr>
  </w:style>
  <w:style w:type="paragraph" w:styleId="Inhopg2">
    <w:name w:val="toc 2"/>
    <w:basedOn w:val="Standaard"/>
    <w:next w:val="Standaard"/>
    <w:autoRedefine/>
    <w:uiPriority w:val="39"/>
    <w:unhideWhenUsed/>
    <w:rsid w:val="002C2204"/>
    <w:pPr>
      <w:spacing w:after="100"/>
      <w:ind w:left="160"/>
    </w:pPr>
  </w:style>
  <w:style w:type="character" w:styleId="Hyperlink">
    <w:name w:val="Hyperlink"/>
    <w:basedOn w:val="Standaardalinea-lettertype"/>
    <w:uiPriority w:val="99"/>
    <w:unhideWhenUsed/>
    <w:rsid w:val="002C2204"/>
    <w:rPr>
      <w:color w:val="672046" w:themeColor="hyperlink"/>
      <w:u w:val="single"/>
    </w:rPr>
  </w:style>
  <w:style w:type="character" w:styleId="Tekstvantijdelijkeaanduiding">
    <w:name w:val="Placeholder Text"/>
    <w:basedOn w:val="Standaardalinea-lettertype"/>
    <w:uiPriority w:val="99"/>
    <w:semiHidden/>
    <w:rsid w:val="002C22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088748">
      <w:bodyDiv w:val="1"/>
      <w:marLeft w:val="0"/>
      <w:marRight w:val="0"/>
      <w:marTop w:val="0"/>
      <w:marBottom w:val="0"/>
      <w:divBdr>
        <w:top w:val="none" w:sz="0" w:space="0" w:color="auto"/>
        <w:left w:val="none" w:sz="0" w:space="0" w:color="auto"/>
        <w:bottom w:val="none" w:sz="0" w:space="0" w:color="auto"/>
        <w:right w:val="none" w:sz="0" w:space="0" w:color="auto"/>
      </w:divBdr>
    </w:div>
    <w:div w:id="1777405855">
      <w:bodyDiv w:val="1"/>
      <w:marLeft w:val="0"/>
      <w:marRight w:val="0"/>
      <w:marTop w:val="0"/>
      <w:marBottom w:val="0"/>
      <w:divBdr>
        <w:top w:val="none" w:sz="0" w:space="0" w:color="auto"/>
        <w:left w:val="none" w:sz="0" w:space="0" w:color="auto"/>
        <w:bottom w:val="none" w:sz="0" w:space="0" w:color="auto"/>
        <w:right w:val="none" w:sz="0" w:space="0" w:color="auto"/>
      </w:divBdr>
    </w:div>
    <w:div w:id="180638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nkoop@voorneaanzee.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meente@voorneaanzee.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C13BF450674DF899F40A026F1C9D16"/>
        <w:category>
          <w:name w:val="Algemeen"/>
          <w:gallery w:val="placeholder"/>
        </w:category>
        <w:types>
          <w:type w:val="bbPlcHdr"/>
        </w:types>
        <w:behaviors>
          <w:behavior w:val="content"/>
        </w:behaviors>
        <w:guid w:val="{CBCE585A-0EF9-4C4B-95F4-D973126586EE}"/>
      </w:docPartPr>
      <w:docPartBody>
        <w:p w:rsidR="00122A3D" w:rsidRDefault="00122A3D">
          <w:pPr>
            <w:pStyle w:val="8DC13BF450674DF899F40A026F1C9D16"/>
          </w:pPr>
          <w:r w:rsidRPr="003B47FE">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Koppen CS)">
    <w:altName w:val="Times New Roman"/>
    <w:panose1 w:val="00000000000000000000"/>
    <w:charset w:val="00"/>
    <w:family w:val="roman"/>
    <w:notTrueType/>
    <w:pitch w:val="default"/>
  </w:font>
  <w:font w:name="Times New Roman (Hoofdtekst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ontserrat ExtraBold">
    <w:altName w:val="Calibri"/>
    <w:charset w:val="00"/>
    <w:family w:val="auto"/>
    <w:pitch w:val="variable"/>
    <w:sig w:usb0="2000020F" w:usb1="00000003" w:usb2="00000000" w:usb3="00000000" w:csb0="00000197"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3D"/>
    <w:rsid w:val="00030A6A"/>
    <w:rsid w:val="00122A3D"/>
    <w:rsid w:val="00255A1D"/>
    <w:rsid w:val="00312241"/>
    <w:rsid w:val="007F22AF"/>
    <w:rsid w:val="00B2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DC13BF450674DF899F40A026F1C9D16">
    <w:name w:val="8DC13BF450674DF899F40A026F1C9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avangenenzorg 2">
      <a:dk1>
        <a:srgbClr val="FFFFFF"/>
      </a:dk1>
      <a:lt1>
        <a:srgbClr val="FFFFFF"/>
      </a:lt1>
      <a:dk2>
        <a:srgbClr val="000000"/>
      </a:dk2>
      <a:lt2>
        <a:srgbClr val="00C389"/>
      </a:lt2>
      <a:accent1>
        <a:srgbClr val="00C389"/>
      </a:accent1>
      <a:accent2>
        <a:srgbClr val="D1F3EA"/>
      </a:accent2>
      <a:accent3>
        <a:srgbClr val="672046"/>
      </a:accent3>
      <a:accent4>
        <a:srgbClr val="694156"/>
      </a:accent4>
      <a:accent5>
        <a:srgbClr val="936478"/>
      </a:accent5>
      <a:accent6>
        <a:srgbClr val="FFFFFF"/>
      </a:accent6>
      <a:hlink>
        <a:srgbClr val="672046"/>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5899F-7EF2-7E4D-B87D-0B3F0E76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660</Words>
  <Characters>3632</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Marktconsultatie Schilderwerkzaamheden Woonbedrijf Voorne aan Zee</vt: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Schilderwerkzaamheden Woonbedrijf Voorne aan Zee</dc:title>
  <dc:subject/>
  <dc:creator>Glavimans, Melis</dc:creator>
  <cp:keywords/>
  <dc:description/>
  <cp:lastModifiedBy>Glavimans, Melis</cp:lastModifiedBy>
  <cp:revision>8</cp:revision>
  <cp:lastPrinted>2020-12-14T14:03:00Z</cp:lastPrinted>
  <dcterms:created xsi:type="dcterms:W3CDTF">2025-12-08T09:17:00Z</dcterms:created>
  <dcterms:modified xsi:type="dcterms:W3CDTF">2025-12-08T11:34:00Z</dcterms:modified>
</cp:coreProperties>
</file>