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5578" w14:textId="77777777" w:rsidR="00362131" w:rsidRPr="00362131" w:rsidRDefault="00362131" w:rsidP="00362131">
      <w:pPr>
        <w:jc w:val="both"/>
        <w:rPr>
          <w:rFonts w:eastAsia="Times New Roman"/>
          <w:sz w:val="24"/>
          <w:szCs w:val="24"/>
          <w:lang w:eastAsia="en-US" w:bidi="ar-SA"/>
        </w:rPr>
      </w:pPr>
      <w:bookmarkStart w:id="0" w:name="_Hlk49432421"/>
      <w:r w:rsidRPr="00362131">
        <w:rPr>
          <w:rFonts w:eastAsia="SimSu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0B5D" wp14:editId="000CA9D5">
                <wp:simplePos x="0" y="0"/>
                <wp:positionH relativeFrom="margin">
                  <wp:posOffset>-660</wp:posOffset>
                </wp:positionH>
                <wp:positionV relativeFrom="page">
                  <wp:posOffset>1177747</wp:posOffset>
                </wp:positionV>
                <wp:extent cx="5888736" cy="15120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736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FCB179" w14:textId="77777777" w:rsidR="00FD5AB8" w:rsidRDefault="00FD5AB8" w:rsidP="00FD5AB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80609202"/>
                            <w:bookmarkStart w:id="2" w:name="_Hlk49432457"/>
                            <w:bookmarkStart w:id="3" w:name="_Hlk477361080"/>
                            <w:r w:rsidRPr="000465E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Stichting Speciaal Onderwijs Twente en </w:t>
                            </w:r>
                            <w:proofErr w:type="gramStart"/>
                            <w:r w:rsidRPr="000465EC">
                              <w:rPr>
                                <w:b/>
                                <w:sz w:val="24"/>
                                <w:szCs w:val="24"/>
                              </w:rPr>
                              <w:t>Oost Gelderland</w:t>
                            </w:r>
                            <w:proofErr w:type="gramEnd"/>
                          </w:p>
                          <w:p w14:paraId="6031384F" w14:textId="77777777" w:rsidR="00FD5AB8" w:rsidRDefault="00FD5AB8" w:rsidP="00FD5AB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4A283B" w14:textId="77777777" w:rsidR="00FD5AB8" w:rsidRDefault="00FD5AB8" w:rsidP="00FD5AB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4" w:name="_Hlk64450792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Europese Niet-openbare aanbestedingsprocedure t.b.v.</w:t>
                            </w:r>
                          </w:p>
                          <w:p w14:paraId="46F6511A" w14:textId="77777777" w:rsidR="00FD5AB8" w:rsidRDefault="00FD5AB8" w:rsidP="00FD5AB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bookmarkEnd w:id="1"/>
                          <w:bookmarkEnd w:id="4"/>
                          <w:p w14:paraId="72921AF9" w14:textId="77777777" w:rsidR="00FD5AB8" w:rsidRDefault="00FD5AB8" w:rsidP="00FD5AB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5418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Nieuwbouw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VSO de Isselborgh te Doetinchem</w:t>
                            </w:r>
                          </w:p>
                          <w:p w14:paraId="46E18857" w14:textId="77777777" w:rsidR="004735BC" w:rsidRDefault="004735BC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4A689A" w14:textId="4B04BC47" w:rsidR="00362131" w:rsidRDefault="000E2199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5" w:name="_Hlk201146179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Installaties</w:t>
                            </w:r>
                            <w:bookmarkEnd w:id="5"/>
                            <w:r w:rsidR="008F605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>Bijlage A Formulier A</w:t>
                            </w:r>
                            <w:r w:rsidR="009113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>bij Selectieleidraad</w:t>
                            </w:r>
                            <w:bookmarkEnd w:id="2"/>
                          </w:p>
                          <w:bookmarkEnd w:id="3"/>
                          <w:p w14:paraId="219BB796" w14:textId="77777777" w:rsidR="00362131" w:rsidRDefault="00362131" w:rsidP="00362131"/>
                          <w:p w14:paraId="6DDEAE96" w14:textId="77777777" w:rsidR="00362131" w:rsidRDefault="00362131" w:rsidP="00362131"/>
                          <w:p w14:paraId="12DC9A12" w14:textId="77777777" w:rsidR="00362131" w:rsidRDefault="00362131" w:rsidP="00362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C0B5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.05pt;margin-top:92.75pt;width:463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tcOAIAAGYEAAAOAAAAZHJzL2Uyb0RvYy54bWysVEuP2jAQvlfqf7B8LyEssDQ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" fillcolor="window" stroked="f" strokeweight=".5pt">
                <v:textbox>
                  <w:txbxContent>
                    <w:p w14:paraId="13FCB179" w14:textId="77777777" w:rsidR="00FD5AB8" w:rsidRDefault="00FD5AB8" w:rsidP="00FD5AB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6" w:name="_Hlk80609202"/>
                      <w:bookmarkStart w:id="7" w:name="_Hlk49432457"/>
                      <w:bookmarkStart w:id="8" w:name="_Hlk477361080"/>
                      <w:r w:rsidRPr="000465EC">
                        <w:rPr>
                          <w:b/>
                          <w:sz w:val="24"/>
                          <w:szCs w:val="24"/>
                        </w:rPr>
                        <w:t xml:space="preserve">Stichting Speciaal Onderwijs Twente en </w:t>
                      </w:r>
                      <w:proofErr w:type="gramStart"/>
                      <w:r w:rsidRPr="000465EC">
                        <w:rPr>
                          <w:b/>
                          <w:sz w:val="24"/>
                          <w:szCs w:val="24"/>
                        </w:rPr>
                        <w:t>Oost Gelderland</w:t>
                      </w:r>
                      <w:proofErr w:type="gramEnd"/>
                    </w:p>
                    <w:p w14:paraId="6031384F" w14:textId="77777777" w:rsidR="00FD5AB8" w:rsidRDefault="00FD5AB8" w:rsidP="00FD5AB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B4A283B" w14:textId="77777777" w:rsidR="00FD5AB8" w:rsidRDefault="00FD5AB8" w:rsidP="00FD5AB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9" w:name="_Hlk64450792"/>
                      <w:r>
                        <w:rPr>
                          <w:b/>
                          <w:sz w:val="24"/>
                          <w:szCs w:val="24"/>
                        </w:rPr>
                        <w:t>Europese Niet-openbare aanbestedingsprocedure t.b.v.</w:t>
                      </w:r>
                    </w:p>
                    <w:p w14:paraId="46F6511A" w14:textId="77777777" w:rsidR="00FD5AB8" w:rsidRDefault="00FD5AB8" w:rsidP="00FD5AB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bookmarkEnd w:id="6"/>
                    <w:bookmarkEnd w:id="9"/>
                    <w:p w14:paraId="72921AF9" w14:textId="77777777" w:rsidR="00FD5AB8" w:rsidRDefault="00FD5AB8" w:rsidP="00FD5AB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5418B">
                        <w:rPr>
                          <w:b/>
                          <w:sz w:val="24"/>
                          <w:szCs w:val="24"/>
                        </w:rPr>
                        <w:t xml:space="preserve">Nieuwbouw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VSO de Isselborgh te Doetinchem</w:t>
                      </w:r>
                    </w:p>
                    <w:p w14:paraId="46E18857" w14:textId="77777777" w:rsidR="004735BC" w:rsidRDefault="004735BC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04A689A" w14:textId="4B04BC47" w:rsidR="00362131" w:rsidRDefault="000E2199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10" w:name="_Hlk201146179"/>
                      <w:r>
                        <w:rPr>
                          <w:b/>
                          <w:sz w:val="24"/>
                          <w:szCs w:val="24"/>
                        </w:rPr>
                        <w:t>Installaties</w:t>
                      </w:r>
                      <w:bookmarkEnd w:id="10"/>
                      <w:r w:rsidR="008F6058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362131">
                        <w:rPr>
                          <w:b/>
                          <w:sz w:val="24"/>
                          <w:szCs w:val="24"/>
                        </w:rPr>
                        <w:t>Bijlage A Formulier A</w:t>
                      </w:r>
                      <w:r w:rsidR="00911328">
                        <w:rPr>
                          <w:b/>
                          <w:sz w:val="24"/>
                          <w:szCs w:val="24"/>
                        </w:rPr>
                        <w:t xml:space="preserve">4 </w:t>
                      </w:r>
                      <w:r w:rsidR="00362131">
                        <w:rPr>
                          <w:b/>
                          <w:sz w:val="24"/>
                          <w:szCs w:val="24"/>
                        </w:rPr>
                        <w:t>bij Selectieleidraad</w:t>
                      </w:r>
                      <w:bookmarkEnd w:id="7"/>
                    </w:p>
                    <w:bookmarkEnd w:id="8"/>
                    <w:p w14:paraId="219BB796" w14:textId="77777777" w:rsidR="00362131" w:rsidRDefault="00362131" w:rsidP="00362131"/>
                    <w:p w14:paraId="6DDEAE96" w14:textId="77777777" w:rsidR="00362131" w:rsidRDefault="00362131" w:rsidP="00362131"/>
                    <w:p w14:paraId="12DC9A12" w14:textId="77777777" w:rsidR="00362131" w:rsidRDefault="00362131" w:rsidP="00362131"/>
                  </w:txbxContent>
                </v:textbox>
                <w10:wrap anchorx="margin" anchory="page"/>
              </v:shape>
            </w:pict>
          </mc:Fallback>
        </mc:AlternateContent>
      </w:r>
    </w:p>
    <w:p w14:paraId="4B4EA786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37D8BB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2666CC9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E682B6B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0D567DE4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A285B62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0946AA5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7701F9D0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1D98678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085E4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9154B2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B53A45" w14:textId="13D31A1D" w:rsidR="00362131" w:rsidRPr="00362131" w:rsidRDefault="00FD5AB8" w:rsidP="003F6001">
      <w:pPr>
        <w:jc w:val="center"/>
        <w:rPr>
          <w:rFonts w:eastAsia="Times New Roman" w:cs="Arial"/>
          <w:b/>
          <w:sz w:val="28"/>
          <w:szCs w:val="28"/>
          <w:lang w:eastAsia="en-US" w:bidi="ar-SA"/>
        </w:rPr>
      </w:pPr>
      <w:r>
        <w:rPr>
          <w:rFonts w:eastAsia="Times New Roman" w:cs="Arial"/>
          <w:b/>
          <w:noProof/>
          <w:sz w:val="28"/>
          <w:szCs w:val="28"/>
          <w:lang w:eastAsia="en-US" w:bidi="ar-SA"/>
        </w:rPr>
        <w:drawing>
          <wp:anchor distT="0" distB="0" distL="114300" distR="114300" simplePos="0" relativeHeight="251660288" behindDoc="0" locked="0" layoutInCell="1" allowOverlap="1" wp14:anchorId="26CB6622" wp14:editId="5A79C23F">
            <wp:simplePos x="0" y="0"/>
            <wp:positionH relativeFrom="column">
              <wp:align>center</wp:align>
            </wp:positionH>
            <wp:positionV relativeFrom="page">
              <wp:posOffset>4500880</wp:posOffset>
            </wp:positionV>
            <wp:extent cx="3902400" cy="651600"/>
            <wp:effectExtent l="0" t="0" r="3175" b="0"/>
            <wp:wrapTopAndBottom/>
            <wp:docPr id="137546555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4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93D2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BFB39E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FE98372" w14:textId="77777777" w:rsid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A46828" w14:textId="77777777" w:rsidR="00FD5AB8" w:rsidRDefault="00FD5AB8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DCAF795" w14:textId="77777777" w:rsidR="00FD5AB8" w:rsidRDefault="00FD5AB8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43531B4E" w14:textId="77777777" w:rsidR="00FD5AB8" w:rsidRDefault="00FD5AB8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102838A" w14:textId="77777777" w:rsidR="00FD5AB8" w:rsidRDefault="00FD5AB8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450E31B3" w14:textId="77777777" w:rsidR="00FD5AB8" w:rsidRDefault="00FD5AB8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0314BA3" w14:textId="77777777" w:rsidR="00FD5AB8" w:rsidRDefault="00FD5AB8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E50CE9E" w14:textId="77777777" w:rsidR="00FD5AB8" w:rsidRDefault="00FD5AB8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05FED79C" w14:textId="77777777" w:rsidR="00FD5AB8" w:rsidRDefault="00FD5AB8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5CF2CC8" w14:textId="77777777" w:rsidR="00FD5AB8" w:rsidRDefault="00FD5AB8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35DB568D" w14:textId="77777777" w:rsidR="00FD5AB8" w:rsidRPr="00362131" w:rsidRDefault="00FD5AB8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64AA8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EE7E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bookmarkEnd w:id="0"/>
    <w:p w14:paraId="2B0FAD4E" w14:textId="77777777" w:rsidR="007D6691" w:rsidRPr="00A8033F" w:rsidRDefault="007D6691" w:rsidP="007D6691">
      <w:pPr>
        <w:tabs>
          <w:tab w:val="left" w:pos="993"/>
          <w:tab w:val="left" w:pos="5387"/>
          <w:tab w:val="left" w:pos="6521"/>
        </w:tabs>
        <w:spacing w:line="276" w:lineRule="auto"/>
        <w:rPr>
          <w:bCs/>
        </w:rPr>
      </w:pPr>
      <w:r w:rsidRPr="00A8033F">
        <w:rPr>
          <w:bCs/>
        </w:rPr>
        <w:tab/>
      </w:r>
      <w:r w:rsidRPr="00A8033F">
        <w:rPr>
          <w:bCs/>
        </w:rPr>
        <w:tab/>
        <w:t xml:space="preserve">Opsteller: </w:t>
      </w:r>
      <w:r w:rsidRPr="00A8033F">
        <w:rPr>
          <w:bCs/>
        </w:rPr>
        <w:tab/>
        <w:t>Bela Consult | Jaap Beck</w:t>
      </w:r>
    </w:p>
    <w:p w14:paraId="13784069" w14:textId="394BBF31" w:rsidR="007D6691" w:rsidRPr="00A8033F" w:rsidRDefault="007D6691" w:rsidP="007D6691">
      <w:pPr>
        <w:tabs>
          <w:tab w:val="left" w:pos="993"/>
          <w:tab w:val="left" w:pos="5387"/>
          <w:tab w:val="left" w:pos="6521"/>
        </w:tabs>
        <w:spacing w:line="276" w:lineRule="auto"/>
        <w:rPr>
          <w:bCs/>
        </w:rPr>
      </w:pPr>
      <w:r w:rsidRPr="00A8033F">
        <w:rPr>
          <w:bCs/>
        </w:rPr>
        <w:tab/>
      </w:r>
      <w:r w:rsidRPr="00A8033F">
        <w:rPr>
          <w:bCs/>
        </w:rPr>
        <w:tab/>
        <w:t xml:space="preserve">Kenmerk: </w:t>
      </w:r>
      <w:r w:rsidRPr="00A8033F">
        <w:rPr>
          <w:bCs/>
        </w:rPr>
        <w:tab/>
      </w:r>
      <w:bookmarkStart w:id="11" w:name="_Hlk162517757"/>
      <w:r w:rsidRPr="00A8033F">
        <w:rPr>
          <w:bCs/>
        </w:rPr>
        <w:t xml:space="preserve">STG-ISb 25-01 </w:t>
      </w:r>
      <w:bookmarkEnd w:id="11"/>
      <w:r>
        <w:rPr>
          <w:bCs/>
        </w:rPr>
        <w:t>Inst</w:t>
      </w:r>
    </w:p>
    <w:p w14:paraId="074BC308" w14:textId="177DB47F" w:rsidR="007D6691" w:rsidRPr="00A8033F" w:rsidRDefault="007D6691" w:rsidP="007D6691">
      <w:pPr>
        <w:tabs>
          <w:tab w:val="left" w:pos="993"/>
          <w:tab w:val="left" w:pos="5387"/>
          <w:tab w:val="left" w:pos="6521"/>
        </w:tabs>
        <w:spacing w:line="276" w:lineRule="auto"/>
        <w:rPr>
          <w:bCs/>
        </w:rPr>
      </w:pPr>
      <w:bookmarkStart w:id="12" w:name="_Hlk60750541"/>
      <w:r w:rsidRPr="00A8033F">
        <w:rPr>
          <w:bCs/>
        </w:rPr>
        <w:tab/>
      </w:r>
      <w:r w:rsidRPr="00A8033F">
        <w:rPr>
          <w:bCs/>
        </w:rPr>
        <w:tab/>
        <w:t xml:space="preserve">Datum: </w:t>
      </w:r>
      <w:r w:rsidRPr="00A8033F">
        <w:rPr>
          <w:bCs/>
        </w:rPr>
        <w:tab/>
      </w:r>
      <w:r w:rsidR="00057C6D">
        <w:rPr>
          <w:bCs/>
        </w:rPr>
        <w:t>04-12</w:t>
      </w:r>
      <w:r w:rsidR="00D369C4">
        <w:rPr>
          <w:bCs/>
        </w:rPr>
        <w:t>-2025</w:t>
      </w:r>
      <w:r w:rsidR="00D369C4" w:rsidRPr="00A8033F">
        <w:rPr>
          <w:bCs/>
        </w:rPr>
        <w:t xml:space="preserve">      </w:t>
      </w:r>
      <w:r w:rsidRPr="00A8033F">
        <w:rPr>
          <w:bCs/>
        </w:rPr>
        <w:tab/>
      </w:r>
      <w:r w:rsidRPr="00A8033F">
        <w:rPr>
          <w:bCs/>
        </w:rPr>
        <w:tab/>
      </w:r>
      <w:r w:rsidRPr="00A8033F">
        <w:rPr>
          <w:bCs/>
        </w:rPr>
        <w:tab/>
      </w:r>
      <w:r>
        <w:rPr>
          <w:bCs/>
        </w:rPr>
        <w:tab/>
      </w:r>
      <w:r w:rsidRPr="00A8033F">
        <w:rPr>
          <w:bCs/>
        </w:rPr>
        <w:t xml:space="preserve">Status: </w:t>
      </w:r>
      <w:r w:rsidRPr="00A8033F">
        <w:rPr>
          <w:bCs/>
        </w:rPr>
        <w:tab/>
      </w:r>
      <w:r>
        <w:rPr>
          <w:bCs/>
        </w:rPr>
        <w:t>Voor publicatie</w:t>
      </w:r>
    </w:p>
    <w:bookmarkEnd w:id="12"/>
    <w:p w14:paraId="4CE94435" w14:textId="04F10261" w:rsidR="00354B8B" w:rsidRPr="004700E8" w:rsidRDefault="00354B8B" w:rsidP="003F6001">
      <w:pPr>
        <w:tabs>
          <w:tab w:val="left" w:pos="5387"/>
          <w:tab w:val="left" w:pos="6379"/>
          <w:tab w:val="left" w:pos="6521"/>
        </w:tabs>
        <w:rPr>
          <w:rFonts w:ascii="Arial" w:hAnsi="Arial" w:cs="Arial"/>
          <w:b/>
          <w:caps/>
          <w:szCs w:val="20"/>
          <w:lang w:bidi="ar-SA"/>
        </w:rPr>
      </w:pPr>
      <w:r w:rsidRPr="004700E8">
        <w:rPr>
          <w:rFonts w:ascii="Arial" w:hAnsi="Arial" w:cs="Arial"/>
        </w:rPr>
        <w:br w:type="page"/>
      </w:r>
    </w:p>
    <w:p w14:paraId="7EEF1F6C" w14:textId="729842DA" w:rsidR="004078A7" w:rsidRPr="00AD524E" w:rsidRDefault="00177FAD" w:rsidP="00354B8B">
      <w:pPr>
        <w:pStyle w:val="Belakop1"/>
        <w:rPr>
          <w:rFonts w:ascii="Arial" w:hAnsi="Arial" w:cs="Arial"/>
          <w:szCs w:val="18"/>
        </w:rPr>
      </w:pPr>
      <w:bookmarkStart w:id="13" w:name="_Hlk119423998"/>
      <w:bookmarkStart w:id="14" w:name="_Hlk54271293"/>
      <w:r w:rsidRPr="00AD524E">
        <w:rPr>
          <w:rFonts w:ascii="Arial" w:hAnsi="Arial" w:cs="Arial"/>
          <w:szCs w:val="18"/>
        </w:rPr>
        <w:lastRenderedPageBreak/>
        <w:t xml:space="preserve">FORMULIER </w:t>
      </w:r>
      <w:r w:rsidR="00FB7065" w:rsidRPr="00AD524E">
        <w:rPr>
          <w:rFonts w:ascii="Arial" w:hAnsi="Arial" w:cs="Arial"/>
          <w:szCs w:val="18"/>
        </w:rPr>
        <w:t>A</w:t>
      </w:r>
      <w:r w:rsidR="00EF6544" w:rsidRPr="00AD524E">
        <w:rPr>
          <w:rFonts w:ascii="Arial" w:hAnsi="Arial" w:cs="Arial"/>
          <w:szCs w:val="18"/>
        </w:rPr>
        <w:t>4</w:t>
      </w:r>
      <w:r w:rsidRPr="00AD524E">
        <w:rPr>
          <w:rFonts w:ascii="Arial" w:hAnsi="Arial" w:cs="Arial"/>
          <w:szCs w:val="18"/>
        </w:rPr>
        <w:t xml:space="preserve">: </w:t>
      </w:r>
      <w:r w:rsidR="000E1B1C" w:rsidRPr="00AD524E">
        <w:rPr>
          <w:rFonts w:ascii="Arial" w:hAnsi="Arial" w:cs="Arial"/>
          <w:szCs w:val="18"/>
        </w:rPr>
        <w:t>selectie</w:t>
      </w:r>
      <w:r w:rsidR="008C6486" w:rsidRPr="00AD524E">
        <w:rPr>
          <w:rFonts w:ascii="Arial" w:hAnsi="Arial" w:cs="Arial"/>
          <w:szCs w:val="18"/>
        </w:rPr>
        <w:t>criteria SC1 t/m SC</w:t>
      </w:r>
      <w:r w:rsidR="00057C6D">
        <w:rPr>
          <w:rFonts w:ascii="Arial" w:hAnsi="Arial" w:cs="Arial"/>
          <w:szCs w:val="18"/>
        </w:rPr>
        <w:t>2</w:t>
      </w:r>
      <w:r w:rsidR="009614F8" w:rsidRPr="00AD524E">
        <w:rPr>
          <w:rFonts w:ascii="Arial" w:hAnsi="Arial" w:cs="Arial"/>
          <w:szCs w:val="18"/>
        </w:rPr>
        <w:t xml:space="preserve"> BIJ Kerncompetentie 1</w:t>
      </w:r>
    </w:p>
    <w:bookmarkEnd w:id="13"/>
    <w:p w14:paraId="369568EC" w14:textId="77777777" w:rsidR="004078A7" w:rsidRPr="00AD524E" w:rsidRDefault="004078A7" w:rsidP="00354B8B">
      <w:pPr>
        <w:tabs>
          <w:tab w:val="left" w:pos="1985"/>
        </w:tabs>
        <w:rPr>
          <w:rFonts w:ascii="Arial" w:eastAsia="Times New Roman" w:hAnsi="Arial" w:cs="Arial"/>
          <w:szCs w:val="18"/>
          <w:lang w:bidi="ar-SA"/>
        </w:rPr>
      </w:pPr>
    </w:p>
    <w:p w14:paraId="2F80F9C6" w14:textId="77777777" w:rsidR="004C52A8" w:rsidRPr="00AD524E" w:rsidRDefault="009614F8" w:rsidP="00354B8B">
      <w:pPr>
        <w:jc w:val="both"/>
        <w:rPr>
          <w:rFonts w:ascii="Arial" w:hAnsi="Arial" w:cs="Arial"/>
          <w:szCs w:val="18"/>
          <w:lang w:eastAsia="en-US"/>
        </w:rPr>
      </w:pPr>
      <w:bookmarkStart w:id="15" w:name="_Toc282764399"/>
      <w:r w:rsidRPr="00AD524E">
        <w:rPr>
          <w:rFonts w:ascii="Arial" w:hAnsi="Arial" w:cs="Arial"/>
          <w:szCs w:val="18"/>
          <w:lang w:eastAsia="en-US"/>
        </w:rPr>
        <w:t>Op de in de kop van dit format genoemde kerncompetentie, zoals opgegeven in en overeenkomend met</w:t>
      </w:r>
      <w:r w:rsidR="00EF6544" w:rsidRPr="00AD524E">
        <w:rPr>
          <w:rFonts w:ascii="Arial" w:hAnsi="Arial" w:cs="Arial"/>
          <w:szCs w:val="18"/>
          <w:lang w:eastAsia="en-US"/>
        </w:rPr>
        <w:t xml:space="preserve"> de </w:t>
      </w:r>
      <w:r w:rsidRPr="00AD524E">
        <w:rPr>
          <w:rFonts w:ascii="Arial" w:hAnsi="Arial" w:cs="Arial"/>
          <w:szCs w:val="18"/>
          <w:lang w:eastAsia="en-US"/>
        </w:rPr>
        <w:t xml:space="preserve">in </w:t>
      </w:r>
    </w:p>
    <w:p w14:paraId="1CE6F4C9" w14:textId="7A29C53F" w:rsidR="0065186C" w:rsidRPr="00AD524E" w:rsidRDefault="009614F8" w:rsidP="00354B8B">
      <w:pPr>
        <w:jc w:val="both"/>
        <w:rPr>
          <w:rFonts w:ascii="Arial" w:hAnsi="Arial" w:cs="Arial"/>
          <w:szCs w:val="18"/>
          <w:lang w:eastAsia="en-US"/>
        </w:rPr>
      </w:pPr>
      <w:r w:rsidRPr="00AD524E">
        <w:rPr>
          <w:rFonts w:ascii="Arial" w:hAnsi="Arial" w:cs="Arial"/>
          <w:b/>
          <w:bCs/>
          <w:szCs w:val="18"/>
          <w:lang w:eastAsia="en-US"/>
        </w:rPr>
        <w:t>Bijlage A; Formulier A</w:t>
      </w:r>
      <w:r w:rsidR="00911328" w:rsidRPr="00AD524E">
        <w:rPr>
          <w:rFonts w:ascii="Arial" w:hAnsi="Arial" w:cs="Arial"/>
          <w:b/>
          <w:bCs/>
          <w:szCs w:val="18"/>
          <w:lang w:eastAsia="en-US"/>
        </w:rPr>
        <w:t>3</w:t>
      </w:r>
      <w:r w:rsidRPr="00AD524E">
        <w:rPr>
          <w:rFonts w:ascii="Arial" w:hAnsi="Arial" w:cs="Arial"/>
          <w:b/>
          <w:bCs/>
          <w:szCs w:val="18"/>
          <w:lang w:eastAsia="en-US"/>
        </w:rPr>
        <w:t xml:space="preserve"> </w:t>
      </w:r>
      <w:r w:rsidRPr="00AD524E">
        <w:rPr>
          <w:rFonts w:ascii="Arial" w:hAnsi="Arial" w:cs="Arial"/>
          <w:szCs w:val="18"/>
          <w:lang w:eastAsia="en-US"/>
        </w:rPr>
        <w:t xml:space="preserve">opgegeven referentie, kunnen punten worden behaald op de volgende selectiecriteria. </w:t>
      </w:r>
      <w:r w:rsidR="001D2243" w:rsidRPr="00AD524E">
        <w:rPr>
          <w:rFonts w:ascii="Arial" w:hAnsi="Arial" w:cs="Arial"/>
          <w:szCs w:val="18"/>
          <w:lang w:eastAsia="en-US"/>
        </w:rPr>
        <w:t>Dit format dient volledig</w:t>
      </w:r>
      <w:r w:rsidR="0065186C" w:rsidRPr="00AD524E">
        <w:rPr>
          <w:rFonts w:ascii="Arial" w:hAnsi="Arial" w:cs="Arial"/>
          <w:szCs w:val="18"/>
          <w:lang w:eastAsia="en-US"/>
        </w:rPr>
        <w:t xml:space="preserve"> te worden ingevul</w:t>
      </w:r>
      <w:r w:rsidR="0028462F" w:rsidRPr="00AD524E">
        <w:rPr>
          <w:rFonts w:ascii="Arial" w:hAnsi="Arial" w:cs="Arial"/>
          <w:szCs w:val="18"/>
          <w:lang w:eastAsia="en-US"/>
        </w:rPr>
        <w:t>d, in elk geval zodanig dat de a</w:t>
      </w:r>
      <w:r w:rsidR="0065186C" w:rsidRPr="00AD524E">
        <w:rPr>
          <w:rFonts w:ascii="Arial" w:hAnsi="Arial" w:cs="Arial"/>
          <w:szCs w:val="18"/>
          <w:lang w:eastAsia="en-US"/>
        </w:rPr>
        <w:t>anbesteder hieruit duidelijk kan opmaken dat deze referentie voldoet aan de</w:t>
      </w:r>
      <w:r w:rsidRPr="00AD524E">
        <w:rPr>
          <w:rFonts w:ascii="Arial" w:hAnsi="Arial" w:cs="Arial"/>
          <w:szCs w:val="18"/>
          <w:lang w:eastAsia="en-US"/>
        </w:rPr>
        <w:t xml:space="preserve"> in de</w:t>
      </w:r>
      <w:r w:rsidR="0065186C" w:rsidRPr="00AD524E">
        <w:rPr>
          <w:rFonts w:ascii="Arial" w:hAnsi="Arial" w:cs="Arial"/>
          <w:szCs w:val="18"/>
          <w:lang w:eastAsia="en-US"/>
        </w:rPr>
        <w:t xml:space="preserve"> Selectieleidraad gestelde eisen. </w:t>
      </w:r>
    </w:p>
    <w:p w14:paraId="63498EB2" w14:textId="77777777" w:rsidR="0065186C" w:rsidRPr="003F6001" w:rsidRDefault="0065186C" w:rsidP="00354B8B">
      <w:pPr>
        <w:rPr>
          <w:rFonts w:ascii="Arial" w:eastAsia="Times New Roman" w:hAnsi="Arial" w:cs="Arial"/>
          <w:szCs w:val="18"/>
          <w:highlight w:val="yellow"/>
          <w:lang w:bidi="ar-SA"/>
        </w:rPr>
      </w:pPr>
    </w:p>
    <w:tbl>
      <w:tblPr>
        <w:tblW w:w="9390" w:type="dxa"/>
        <w:tblInd w:w="10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6"/>
        <w:gridCol w:w="567"/>
        <w:gridCol w:w="5387"/>
      </w:tblGrid>
      <w:tr w:rsidR="0065186C" w:rsidRPr="003F6001" w14:paraId="7325F592" w14:textId="77777777" w:rsidTr="00AD524E">
        <w:tc>
          <w:tcPr>
            <w:tcW w:w="3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F42E0A" w14:textId="77777777" w:rsidR="0065186C" w:rsidRPr="00AD524E" w:rsidRDefault="0065186C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bookmarkStart w:id="16" w:name="_Hlk64460623"/>
            <w:r w:rsidRPr="00AD524E">
              <w:rPr>
                <w:rFonts w:ascii="Arial" w:eastAsia="Times New Roman" w:hAnsi="Arial" w:cs="Arial"/>
                <w:b/>
                <w:szCs w:val="18"/>
                <w:lang w:bidi="ar-SA"/>
              </w:rPr>
              <w:t>Naam van het project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96F447" w14:textId="77777777" w:rsidR="0065186C" w:rsidRPr="00AD524E" w:rsidRDefault="0065186C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AD524E">
              <w:rPr>
                <w:rFonts w:ascii="Arial" w:hAnsi="Arial" w:cs="Arial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7" w:name="Text215"/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D524E">
              <w:rPr>
                <w:rFonts w:ascii="Arial" w:hAnsi="Arial" w:cs="Arial"/>
                <w:szCs w:val="18"/>
              </w:rPr>
            </w:r>
            <w:r w:rsidRPr="00AD524E">
              <w:rPr>
                <w:rFonts w:ascii="Arial" w:hAnsi="Arial" w:cs="Arial"/>
                <w:szCs w:val="18"/>
              </w:rPr>
              <w:fldChar w:fldCharType="separate"/>
            </w:r>
            <w:r w:rsidRPr="00AD524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D524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D524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D524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D524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D524E">
              <w:rPr>
                <w:rFonts w:ascii="Arial" w:hAnsi="Arial" w:cs="Arial"/>
                <w:szCs w:val="18"/>
              </w:rPr>
              <w:fldChar w:fldCharType="end"/>
            </w:r>
            <w:bookmarkEnd w:id="17"/>
          </w:p>
        </w:tc>
      </w:tr>
      <w:tr w:rsidR="0065186C" w:rsidRPr="003F6001" w14:paraId="7C3D44B8" w14:textId="77777777" w:rsidTr="00AD524E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A14FAE" w14:textId="6EF2A35F" w:rsidR="00BE2743" w:rsidRPr="00AD524E" w:rsidRDefault="004C52A8" w:rsidP="00D43FBA">
            <w:pPr>
              <w:spacing w:line="360" w:lineRule="auto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AD524E">
              <w:rPr>
                <w:rFonts w:ascii="Arial" w:eastAsia="Times New Roman" w:hAnsi="Arial" w:cs="Arial"/>
                <w:b/>
                <w:szCs w:val="18"/>
                <w:lang w:bidi="ar-SA"/>
              </w:rPr>
              <w:t>Selectiecriteria betreffen</w:t>
            </w:r>
          </w:p>
          <w:p w14:paraId="525C18C4" w14:textId="52CD6895" w:rsidR="0065186C" w:rsidRPr="00AD524E" w:rsidRDefault="00AD524E" w:rsidP="00D43FBA">
            <w:pPr>
              <w:spacing w:line="360" w:lineRule="auto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AD524E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Referentie 1 t.b.v. </w:t>
            </w:r>
            <w:r w:rsidR="0065186C" w:rsidRPr="00AD524E">
              <w:rPr>
                <w:rFonts w:ascii="Arial" w:eastAsia="Times New Roman" w:hAnsi="Arial" w:cs="Arial"/>
                <w:b/>
                <w:szCs w:val="18"/>
                <w:lang w:bidi="ar-SA"/>
              </w:rPr>
              <w:t>kerncompetentie</w:t>
            </w:r>
            <w:r w:rsidR="00BE2743" w:rsidRPr="00AD524E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 1</w:t>
            </w:r>
          </w:p>
        </w:tc>
        <w:tc>
          <w:tcPr>
            <w:tcW w:w="59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95704C" w14:textId="5FB66A90" w:rsidR="00751C71" w:rsidRPr="00AD524E" w:rsidRDefault="002A5386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t>Selectieleidraad 3.</w:t>
            </w:r>
            <w:r w:rsidR="00C26152" w:rsidRPr="00AD524E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t xml:space="preserve">.1 kerncompetentie 1: </w:t>
            </w:r>
          </w:p>
          <w:p w14:paraId="50A244FB" w14:textId="190A6803" w:rsidR="0065186C" w:rsidRPr="00AD524E" w:rsidRDefault="00AD524E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D524E">
              <w:rPr>
                <w:rFonts w:ascii="Arial" w:eastAsia="Times New Roman" w:hAnsi="Arial" w:cs="Arial"/>
                <w:b/>
                <w:bCs/>
                <w:szCs w:val="18"/>
                <w:lang w:bidi="ar-SA"/>
              </w:rPr>
              <w:t>Werktuigb</w:t>
            </w:r>
            <w:r w:rsidR="004C52A8" w:rsidRPr="00AD524E">
              <w:rPr>
                <w:rFonts w:ascii="Arial" w:eastAsia="Times New Roman" w:hAnsi="Arial" w:cs="Arial"/>
                <w:b/>
                <w:bCs/>
                <w:szCs w:val="18"/>
                <w:lang w:bidi="ar-SA"/>
              </w:rPr>
              <w:t xml:space="preserve">ouwkundige </w:t>
            </w:r>
            <w:r w:rsidR="004C52A8" w:rsidRPr="00AD524E">
              <w:rPr>
                <w:rFonts w:ascii="Arial" w:eastAsia="Times New Roman" w:hAnsi="Arial" w:cs="Arial"/>
                <w:szCs w:val="18"/>
                <w:lang w:bidi="ar-SA"/>
              </w:rPr>
              <w:t>werkzaamheden te hebben verzorgd voor</w:t>
            </w:r>
            <w:r w:rsidR="00F45540" w:rsidRPr="00AD524E">
              <w:rPr>
                <w:rFonts w:ascii="Arial" w:eastAsia="Times New Roman" w:hAnsi="Arial" w:cs="Arial"/>
                <w:b/>
                <w:bCs/>
                <w:szCs w:val="18"/>
                <w:lang w:bidi="ar-SA"/>
              </w:rPr>
              <w:t xml:space="preserve"> </w:t>
            </w:r>
            <w:r w:rsidR="00F45540" w:rsidRPr="00AD524E">
              <w:rPr>
                <w:rFonts w:ascii="Arial" w:eastAsia="Times New Roman" w:hAnsi="Arial" w:cs="Arial"/>
                <w:szCs w:val="18"/>
                <w:lang w:bidi="ar-SA"/>
              </w:rPr>
              <w:t>de realisatie</w:t>
            </w:r>
            <w:r w:rsidR="002A5386" w:rsidRPr="00AD524E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="002A5386" w:rsidRPr="00AD524E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>van een</w:t>
            </w:r>
            <w:r w:rsidR="00751C71" w:rsidRPr="00AD524E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 xml:space="preserve"> representatief en gelijkwaardig utiliteitsbouwwerk </w:t>
            </w:r>
            <w:r w:rsidR="002A5386" w:rsidRPr="00AD524E">
              <w:rPr>
                <w:rFonts w:ascii="Arial" w:hAnsi="Arial" w:cs="Arial"/>
                <w:szCs w:val="18"/>
              </w:rPr>
              <w:t>(conform omschrijving leidraad</w:t>
            </w:r>
            <w:r w:rsidR="00583AE8" w:rsidRPr="00AD524E">
              <w:rPr>
                <w:rFonts w:ascii="Arial" w:hAnsi="Arial" w:cs="Arial"/>
                <w:szCs w:val="18"/>
              </w:rPr>
              <w:t xml:space="preserve"> § 3.</w:t>
            </w:r>
            <w:r w:rsidR="00C26152" w:rsidRPr="00AD524E">
              <w:rPr>
                <w:rFonts w:ascii="Arial" w:hAnsi="Arial" w:cs="Arial"/>
                <w:szCs w:val="18"/>
              </w:rPr>
              <w:t>3</w:t>
            </w:r>
            <w:r w:rsidR="00583AE8" w:rsidRPr="00AD524E">
              <w:rPr>
                <w:rFonts w:ascii="Arial" w:hAnsi="Arial" w:cs="Arial"/>
                <w:szCs w:val="18"/>
              </w:rPr>
              <w:t>.1</w:t>
            </w:r>
            <w:r w:rsidRPr="00AD524E">
              <w:rPr>
                <w:rFonts w:ascii="Arial" w:hAnsi="Arial" w:cs="Arial"/>
                <w:szCs w:val="18"/>
              </w:rPr>
              <w:t xml:space="preserve"> </w:t>
            </w:r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t>kerncompetentie 1</w:t>
            </w:r>
            <w:r w:rsidR="002A5386" w:rsidRPr="00AD524E">
              <w:rPr>
                <w:rFonts w:ascii="Arial" w:hAnsi="Arial" w:cs="Arial"/>
                <w:szCs w:val="18"/>
              </w:rPr>
              <w:t xml:space="preserve">) </w:t>
            </w:r>
          </w:p>
        </w:tc>
      </w:tr>
      <w:tr w:rsidR="0075054C" w:rsidRPr="003F6001" w14:paraId="19588021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08E3EC" w14:textId="3C515A57" w:rsidR="0075054C" w:rsidRPr="00AD524E" w:rsidRDefault="0075054C" w:rsidP="0075054C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t>SC1 Afmetingen kerncompetentie in BVO’s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496763" w14:textId="77777777" w:rsidR="0075054C" w:rsidRPr="00C673E2" w:rsidRDefault="0075054C" w:rsidP="0075054C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C673E2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C673E2">
              <w:rPr>
                <w:rFonts w:ascii="Arial" w:hAnsi="Arial" w:cs="Arial"/>
                <w:szCs w:val="18"/>
              </w:rPr>
            </w:r>
            <w:r w:rsidRPr="00C673E2">
              <w:rPr>
                <w:rFonts w:ascii="Arial" w:hAnsi="Arial" w:cs="Arial"/>
                <w:szCs w:val="18"/>
              </w:rPr>
              <w:fldChar w:fldCharType="separate"/>
            </w:r>
            <w:r w:rsidRPr="00C673E2">
              <w:rPr>
                <w:rFonts w:ascii="Arial" w:hAnsi="Arial" w:cs="Arial"/>
                <w:szCs w:val="18"/>
              </w:rPr>
              <w:fldChar w:fldCharType="end"/>
            </w:r>
          </w:p>
          <w:p w14:paraId="3C0FFD6F" w14:textId="77777777" w:rsidR="0075054C" w:rsidRPr="00C673E2" w:rsidRDefault="0075054C" w:rsidP="0075054C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C673E2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C673E2">
              <w:rPr>
                <w:rFonts w:ascii="Arial" w:hAnsi="Arial" w:cs="Arial"/>
                <w:szCs w:val="18"/>
              </w:rPr>
            </w:r>
            <w:r w:rsidRPr="00C673E2">
              <w:rPr>
                <w:rFonts w:ascii="Arial" w:hAnsi="Arial" w:cs="Arial"/>
                <w:szCs w:val="18"/>
              </w:rPr>
              <w:fldChar w:fldCharType="separate"/>
            </w:r>
            <w:r w:rsidRPr="00C673E2">
              <w:rPr>
                <w:rFonts w:ascii="Arial" w:hAnsi="Arial" w:cs="Arial"/>
                <w:szCs w:val="18"/>
              </w:rPr>
              <w:fldChar w:fldCharType="end"/>
            </w:r>
            <w:r w:rsidRPr="00C673E2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C673E2">
              <w:rPr>
                <w:rFonts w:ascii="Arial" w:hAnsi="Arial" w:cs="Arial"/>
                <w:szCs w:val="18"/>
              </w:rPr>
            </w:r>
            <w:r w:rsidRPr="00C673E2">
              <w:rPr>
                <w:rFonts w:ascii="Arial" w:hAnsi="Arial" w:cs="Arial"/>
                <w:szCs w:val="18"/>
              </w:rPr>
              <w:fldChar w:fldCharType="separate"/>
            </w:r>
            <w:r w:rsidRPr="00C673E2">
              <w:rPr>
                <w:rFonts w:ascii="Arial" w:hAnsi="Arial" w:cs="Arial"/>
                <w:szCs w:val="18"/>
              </w:rPr>
              <w:fldChar w:fldCharType="end"/>
            </w:r>
            <w:r w:rsidRPr="00C673E2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C673E2">
              <w:rPr>
                <w:rFonts w:ascii="Arial" w:hAnsi="Arial" w:cs="Arial"/>
                <w:szCs w:val="18"/>
              </w:rPr>
            </w:r>
            <w:r w:rsidRPr="00C673E2">
              <w:rPr>
                <w:rFonts w:ascii="Arial" w:hAnsi="Arial" w:cs="Arial"/>
                <w:szCs w:val="18"/>
              </w:rPr>
              <w:fldChar w:fldCharType="separate"/>
            </w:r>
            <w:r w:rsidRPr="00C673E2">
              <w:rPr>
                <w:rFonts w:ascii="Arial" w:hAnsi="Arial" w:cs="Arial"/>
                <w:szCs w:val="18"/>
              </w:rPr>
              <w:fldChar w:fldCharType="end"/>
            </w:r>
          </w:p>
          <w:p w14:paraId="031C9973" w14:textId="4C7A5534" w:rsidR="0075054C" w:rsidRPr="00AD524E" w:rsidRDefault="0075054C" w:rsidP="0075054C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C673E2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C673E2">
              <w:rPr>
                <w:rFonts w:ascii="Arial" w:hAnsi="Arial" w:cs="Arial"/>
                <w:szCs w:val="18"/>
              </w:rPr>
            </w:r>
            <w:r w:rsidRPr="00C673E2">
              <w:rPr>
                <w:rFonts w:ascii="Arial" w:hAnsi="Arial" w:cs="Arial"/>
                <w:szCs w:val="18"/>
              </w:rPr>
              <w:fldChar w:fldCharType="separate"/>
            </w:r>
            <w:r w:rsidRPr="00C673E2">
              <w:rPr>
                <w:rFonts w:ascii="Arial" w:hAnsi="Arial" w:cs="Arial"/>
                <w:szCs w:val="18"/>
              </w:rPr>
              <w:fldChar w:fldCharType="end"/>
            </w:r>
            <w:r w:rsidRPr="00C673E2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C673E2">
              <w:rPr>
                <w:rFonts w:ascii="Arial" w:hAnsi="Arial" w:cs="Arial"/>
                <w:szCs w:val="18"/>
              </w:rPr>
            </w:r>
            <w:r w:rsidRPr="00C673E2">
              <w:rPr>
                <w:rFonts w:ascii="Arial" w:hAnsi="Arial" w:cs="Arial"/>
                <w:szCs w:val="18"/>
              </w:rPr>
              <w:fldChar w:fldCharType="separate"/>
            </w:r>
            <w:r w:rsidRPr="00C673E2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A5DE224" w14:textId="5E833597" w:rsidR="0075054C" w:rsidRPr="00F628BE" w:rsidRDefault="0075054C" w:rsidP="0075054C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 xml:space="preserve">&lt; </w:t>
            </w:r>
            <w:r w:rsidR="00057C6D">
              <w:rPr>
                <w:rFonts w:ascii="Arial" w:eastAsiaTheme="minorHAnsi" w:hAnsi="Arial" w:cs="Arial"/>
                <w:szCs w:val="18"/>
                <w:lang w:bidi="ar-SA"/>
              </w:rPr>
              <w:t>1.8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F628BE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ab/>
              <w:t>Voldoet niet</w:t>
            </w:r>
          </w:p>
          <w:p w14:paraId="0EB94A3C" w14:textId="1327F975" w:rsidR="0075054C" w:rsidRPr="00F628BE" w:rsidRDefault="0075054C" w:rsidP="0075054C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 xml:space="preserve">= </w:t>
            </w:r>
            <w:r w:rsidR="00057C6D">
              <w:rPr>
                <w:rFonts w:ascii="Arial" w:eastAsiaTheme="minorHAnsi" w:hAnsi="Arial" w:cs="Arial"/>
                <w:szCs w:val="18"/>
                <w:lang w:bidi="ar-SA"/>
              </w:rPr>
              <w:t>1.8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>00 m²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ab/>
              <w:t>0 punten</w:t>
            </w:r>
          </w:p>
          <w:p w14:paraId="75619A63" w14:textId="784E6D75" w:rsidR="0075054C" w:rsidRPr="00F628BE" w:rsidRDefault="0075054C" w:rsidP="0075054C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 xml:space="preserve"> &gt; </w:t>
            </w:r>
            <w:r w:rsidR="00057C6D">
              <w:rPr>
                <w:rFonts w:ascii="Arial" w:eastAsiaTheme="minorHAnsi" w:hAnsi="Arial" w:cs="Arial"/>
                <w:szCs w:val="18"/>
                <w:lang w:bidi="ar-SA"/>
              </w:rPr>
              <w:t>1.8</w:t>
            </w:r>
            <w:r>
              <w:rPr>
                <w:rFonts w:ascii="Arial" w:eastAsiaTheme="minorHAnsi" w:hAnsi="Arial" w:cs="Arial"/>
                <w:szCs w:val="18"/>
                <w:lang w:bidi="ar-SA"/>
              </w:rPr>
              <w:t>00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 xml:space="preserve"> m</w:t>
            </w:r>
            <w:r w:rsidRPr="00F628BE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 xml:space="preserve"> en &lt; </w:t>
            </w:r>
            <w:r w:rsidR="00057C6D">
              <w:rPr>
                <w:rFonts w:ascii="Arial" w:eastAsiaTheme="minorHAnsi" w:hAnsi="Arial" w:cs="Arial"/>
                <w:szCs w:val="18"/>
                <w:lang w:bidi="ar-SA"/>
              </w:rPr>
              <w:t>2.3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F628BE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ab/>
              <w:t>1 punt</w:t>
            </w:r>
          </w:p>
          <w:p w14:paraId="3C6CC9D1" w14:textId="76CA5BE9" w:rsidR="0075054C" w:rsidRPr="00F628BE" w:rsidRDefault="0075054C" w:rsidP="0075054C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 xml:space="preserve"> ≥ </w:t>
            </w:r>
            <w:r w:rsidR="00057C6D">
              <w:rPr>
                <w:rFonts w:ascii="Arial" w:eastAsiaTheme="minorHAnsi" w:hAnsi="Arial" w:cs="Arial"/>
                <w:szCs w:val="18"/>
                <w:lang w:bidi="ar-SA"/>
              </w:rPr>
              <w:t>2.3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F628BE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 xml:space="preserve"> en &lt; </w:t>
            </w:r>
            <w:r w:rsidR="00057C6D">
              <w:rPr>
                <w:rFonts w:ascii="Arial" w:eastAsiaTheme="minorHAnsi" w:hAnsi="Arial" w:cs="Arial"/>
                <w:szCs w:val="18"/>
                <w:lang w:bidi="ar-SA"/>
              </w:rPr>
              <w:t>2.65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>0 m</w:t>
            </w:r>
            <w:r w:rsidRPr="00F628BE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ab/>
              <w:t>3 punten</w:t>
            </w:r>
          </w:p>
          <w:p w14:paraId="34872886" w14:textId="75847089" w:rsidR="0075054C" w:rsidRPr="00F628BE" w:rsidRDefault="0075054C" w:rsidP="0075054C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 xml:space="preserve"> ≥ </w:t>
            </w:r>
            <w:r w:rsidR="00057C6D">
              <w:rPr>
                <w:rFonts w:ascii="Arial" w:eastAsiaTheme="minorHAnsi" w:hAnsi="Arial" w:cs="Arial"/>
                <w:szCs w:val="18"/>
                <w:lang w:bidi="ar-SA"/>
              </w:rPr>
              <w:t>2.65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>0 m</w:t>
            </w:r>
            <w:r w:rsidRPr="00F628BE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 xml:space="preserve"> en &lt; </w:t>
            </w:r>
            <w:r w:rsidR="00057C6D">
              <w:rPr>
                <w:rFonts w:ascii="Arial" w:eastAsiaTheme="minorHAnsi" w:hAnsi="Arial" w:cs="Arial"/>
                <w:szCs w:val="18"/>
                <w:lang w:bidi="ar-SA"/>
              </w:rPr>
              <w:t>4</w:t>
            </w:r>
            <w:r>
              <w:rPr>
                <w:rFonts w:ascii="Arial" w:eastAsiaTheme="minorHAnsi" w:hAnsi="Arial" w:cs="Arial"/>
                <w:szCs w:val="18"/>
                <w:lang w:bidi="ar-SA"/>
              </w:rPr>
              <w:t>.0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F628BE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1B79CC">
              <w:rPr>
                <w:rFonts w:ascii="Arial" w:eastAsiaTheme="minorHAnsi" w:hAnsi="Arial" w:cs="Arial"/>
                <w:szCs w:val="18"/>
                <w:lang w:bidi="ar-SA"/>
              </w:rPr>
              <w:t>5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 xml:space="preserve"> punten</w:t>
            </w:r>
          </w:p>
          <w:p w14:paraId="7B37738A" w14:textId="1F3DECE5" w:rsidR="0075054C" w:rsidRPr="00AD524E" w:rsidRDefault="0075054C" w:rsidP="0075054C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 xml:space="preserve"> ≥ </w:t>
            </w:r>
            <w:r w:rsidR="00057C6D">
              <w:rPr>
                <w:rFonts w:ascii="Arial" w:eastAsiaTheme="minorHAnsi" w:hAnsi="Arial" w:cs="Arial"/>
                <w:szCs w:val="18"/>
                <w:lang w:bidi="ar-SA"/>
              </w:rPr>
              <w:t>4</w:t>
            </w:r>
            <w:r>
              <w:rPr>
                <w:rFonts w:ascii="Arial" w:eastAsiaTheme="minorHAnsi" w:hAnsi="Arial" w:cs="Arial"/>
                <w:szCs w:val="18"/>
                <w:lang w:bidi="ar-SA"/>
              </w:rPr>
              <w:t>.0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>00 m²</w:t>
            </w:r>
            <w:r w:rsidRPr="00F628BE">
              <w:rPr>
                <w:rFonts w:ascii="Arial" w:eastAsiaTheme="minorHAnsi" w:hAnsi="Arial" w:cs="Arial"/>
                <w:szCs w:val="18"/>
                <w:lang w:bidi="ar-SA"/>
              </w:rPr>
              <w:tab/>
              <w:t>3 punten</w:t>
            </w:r>
          </w:p>
        </w:tc>
      </w:tr>
      <w:tr w:rsidR="00C91348" w:rsidRPr="003F6001" w14:paraId="18D9E503" w14:textId="77777777" w:rsidTr="00010A1D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0AC878" w14:textId="2A829FE1" w:rsidR="00C91348" w:rsidRPr="00D025F3" w:rsidRDefault="00C91348" w:rsidP="00C91348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>SC2 Benutting</w:t>
            </w:r>
          </w:p>
          <w:p w14:paraId="671B4A10" w14:textId="6BBA1ED2" w:rsidR="00C91348" w:rsidRPr="00D025F3" w:rsidRDefault="00C91348" w:rsidP="00C91348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>De kerncompetentie betreft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 xml:space="preserve"> een:</w:t>
            </w:r>
          </w:p>
          <w:p w14:paraId="01F3075E" w14:textId="0E5E4843" w:rsidR="00C91348" w:rsidRPr="003F6001" w:rsidRDefault="00C91348" w:rsidP="00C91348">
            <w:pPr>
              <w:spacing w:line="360" w:lineRule="auto"/>
              <w:rPr>
                <w:rFonts w:ascii="Arial" w:eastAsia="Times New Roman" w:hAnsi="Arial" w:cs="Arial"/>
                <w:szCs w:val="18"/>
                <w:highlight w:val="yellow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67280A" w14:textId="77777777" w:rsidR="00C91348" w:rsidRPr="00A54E66" w:rsidRDefault="00C91348" w:rsidP="00C91348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</w:p>
          <w:p w14:paraId="6D77B723" w14:textId="77777777" w:rsidR="00C91348" w:rsidRPr="00A54E66" w:rsidRDefault="00C91348" w:rsidP="00C91348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</w:p>
          <w:p w14:paraId="24B999B3" w14:textId="77777777" w:rsidR="00C91348" w:rsidRDefault="00C91348" w:rsidP="00C91348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</w:p>
          <w:p w14:paraId="7F4A4143" w14:textId="77777777" w:rsidR="00C91348" w:rsidRDefault="00C91348" w:rsidP="00C91348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</w:p>
          <w:p w14:paraId="5EB6B45A" w14:textId="77777777" w:rsidR="00C91348" w:rsidRPr="00A54E66" w:rsidRDefault="00C91348" w:rsidP="00C91348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</w:p>
          <w:p w14:paraId="25F23FBF" w14:textId="5DC82CEE" w:rsidR="00C91348" w:rsidRPr="003F6001" w:rsidRDefault="00C91348" w:rsidP="00C91348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B3330E" w14:textId="77777777" w:rsidR="00C91348" w:rsidRPr="00A54E66" w:rsidRDefault="00C91348" w:rsidP="00C91348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O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nderwijsgebouw 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>1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punt</w:t>
            </w:r>
          </w:p>
          <w:p w14:paraId="0EBA7FC6" w14:textId="77777777" w:rsidR="00C91348" w:rsidRDefault="00C91348" w:rsidP="00C91348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O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nderwijsgebouw voor </w:t>
            </w:r>
            <w:r w:rsidRPr="00AC19EE">
              <w:rPr>
                <w:rFonts w:ascii="Arial" w:eastAsia="Times New Roman" w:hAnsi="Arial" w:cs="Arial"/>
                <w:szCs w:val="18"/>
                <w:lang w:bidi="ar-SA"/>
              </w:rPr>
              <w:t>Voortgezet onderwijs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>2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punten</w:t>
            </w:r>
          </w:p>
          <w:p w14:paraId="23C480C2" w14:textId="77777777" w:rsidR="00C91348" w:rsidRDefault="00C91348" w:rsidP="00C91348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O</w:t>
            </w:r>
            <w:r w:rsidRPr="00AC19EE">
              <w:rPr>
                <w:rFonts w:ascii="Arial" w:eastAsia="Times New Roman" w:hAnsi="Arial" w:cs="Arial"/>
                <w:szCs w:val="18"/>
                <w:lang w:bidi="ar-SA"/>
              </w:rPr>
              <w:t xml:space="preserve">nderwijsgebouw voor Speciaal Onderwijs </w:t>
            </w:r>
          </w:p>
          <w:p w14:paraId="448C644C" w14:textId="07DD4DD6" w:rsidR="00C91348" w:rsidRPr="00A54E66" w:rsidRDefault="00C91348" w:rsidP="00C91348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C19EE">
              <w:rPr>
                <w:rFonts w:ascii="Arial" w:eastAsia="Times New Roman" w:hAnsi="Arial" w:cs="Arial"/>
                <w:szCs w:val="18"/>
                <w:lang w:bidi="ar-SA"/>
              </w:rPr>
              <w:t>(</w:t>
            </w:r>
            <w:r w:rsidRPr="007D6691">
              <w:rPr>
                <w:rFonts w:ascii="Arial" w:eastAsia="Times New Roman" w:hAnsi="Arial" w:cs="Arial"/>
                <w:szCs w:val="18"/>
                <w:lang w:bidi="ar-SA"/>
              </w:rPr>
              <w:t>Voortgezet) is, cluster 3 of cluster</w:t>
            </w:r>
            <w:r w:rsidRPr="00AC19EE">
              <w:rPr>
                <w:rFonts w:ascii="Arial" w:eastAsia="Times New Roman" w:hAnsi="Arial" w:cs="Arial"/>
                <w:szCs w:val="18"/>
                <w:lang w:bidi="ar-SA"/>
              </w:rPr>
              <w:t xml:space="preserve"> 4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ab/>
            </w:r>
            <w:r w:rsidR="001B79CC">
              <w:rPr>
                <w:rFonts w:ascii="Arial" w:eastAsia="Times New Roman" w:hAnsi="Arial" w:cs="Arial"/>
                <w:szCs w:val="18"/>
                <w:lang w:bidi="ar-SA"/>
              </w:rPr>
              <w:t>5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punten</w:t>
            </w:r>
          </w:p>
          <w:p w14:paraId="58F09EEF" w14:textId="77777777" w:rsidR="00C91348" w:rsidRPr="00A54E66" w:rsidRDefault="00C91348" w:rsidP="00C91348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G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ebouw dat aan kerncompetentie (§ 3.3.1) </w:t>
            </w:r>
          </w:p>
          <w:p w14:paraId="636E4856" w14:textId="220E232C" w:rsidR="00C91348" w:rsidRPr="003F6001" w:rsidRDefault="00C91348" w:rsidP="00C91348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hAnsi="Arial" w:cs="Arial"/>
                <w:szCs w:val="18"/>
                <w:highlight w:val="yellow"/>
              </w:rPr>
            </w:pPr>
            <w:proofErr w:type="gramStart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voldoet</w:t>
            </w:r>
            <w:proofErr w:type="gramEnd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maar geen onderwijsgebouw is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  <w:t>0 punten</w:t>
            </w:r>
          </w:p>
        </w:tc>
      </w:tr>
      <w:tr w:rsidR="00057C6D" w:rsidRPr="003F6001" w14:paraId="09A4AE94" w14:textId="77777777" w:rsidTr="00597840">
        <w:trPr>
          <w:trHeight w:val="5769"/>
        </w:trPr>
        <w:tc>
          <w:tcPr>
            <w:tcW w:w="9390" w:type="dxa"/>
            <w:gridSpan w:val="3"/>
            <w:tcBorders>
              <w:top w:val="single" w:sz="4" w:space="0" w:color="808080"/>
              <w:left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135043" w14:textId="2B1D3F7D" w:rsidR="00057C6D" w:rsidRPr="00D025F3" w:rsidRDefault="00057C6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>Toelichting m.b.t. Selectiecriterium SC2 m.b.t. de opgegeven benutting:</w:t>
            </w:r>
          </w:p>
          <w:p w14:paraId="6A7E5839" w14:textId="77777777" w:rsidR="00057C6D" w:rsidRPr="00D025F3" w:rsidRDefault="00057C6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  <w:p w14:paraId="2BF2ACA3" w14:textId="77777777" w:rsidR="00057C6D" w:rsidRPr="003F6001" w:rsidRDefault="00057C6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highlight w:val="yellow"/>
                <w:lang w:bidi="ar-SA"/>
              </w:rPr>
            </w:pPr>
          </w:p>
          <w:p w14:paraId="79843CFC" w14:textId="77777777" w:rsidR="00057C6D" w:rsidRPr="003F6001" w:rsidRDefault="00057C6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highlight w:val="yellow"/>
                <w:lang w:bidi="ar-SA"/>
              </w:rPr>
            </w:pPr>
          </w:p>
          <w:p w14:paraId="198FCF0D" w14:textId="77777777" w:rsidR="00057C6D" w:rsidRPr="001F074A" w:rsidRDefault="00057C6D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3D06E93C" w14:textId="77777777" w:rsidR="00057C6D" w:rsidRPr="001F074A" w:rsidRDefault="00057C6D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D2E6F86" w14:textId="77777777" w:rsidR="00057C6D" w:rsidRPr="001F074A" w:rsidRDefault="00057C6D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09794186" w14:textId="77777777" w:rsidR="00057C6D" w:rsidRPr="001F074A" w:rsidRDefault="00057C6D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627DA80C" w14:textId="29CEA626" w:rsidR="00057C6D" w:rsidRPr="003F6001" w:rsidRDefault="00057C6D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highlight w:val="yellow"/>
                <w:lang w:bidi="ar-SA"/>
              </w:rPr>
            </w:pPr>
          </w:p>
        </w:tc>
      </w:tr>
      <w:bookmarkEnd w:id="14"/>
      <w:bookmarkEnd w:id="16"/>
    </w:tbl>
    <w:p w14:paraId="4B2B8119" w14:textId="08A15F70" w:rsidR="00E93771" w:rsidRPr="001F074A" w:rsidRDefault="00E93771" w:rsidP="00354B8B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</w:p>
    <w:bookmarkEnd w:id="15"/>
    <w:p w14:paraId="0165DF0E" w14:textId="4088019B" w:rsidR="00E13DE7" w:rsidRPr="001F074A" w:rsidRDefault="00E13DE7" w:rsidP="00354B8B">
      <w:pPr>
        <w:rPr>
          <w:rFonts w:ascii="Arial" w:hAnsi="Arial" w:cs="Arial"/>
          <w:szCs w:val="18"/>
          <w:highlight w:val="yellow"/>
        </w:rPr>
      </w:pPr>
    </w:p>
    <w:tbl>
      <w:tblPr>
        <w:tblpPr w:leftFromText="142" w:rightFromText="142" w:vertAnchor="page" w:horzAnchor="margin" w:tblpY="9943"/>
        <w:tblOverlap w:val="never"/>
        <w:tblW w:w="9639" w:type="dxa"/>
        <w:tblBorders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02"/>
        <w:gridCol w:w="1668"/>
        <w:gridCol w:w="6669"/>
      </w:tblGrid>
      <w:tr w:rsidR="0049151D" w:rsidRPr="001F074A" w14:paraId="3D1D4588" w14:textId="77777777" w:rsidTr="00010A1D">
        <w:tc>
          <w:tcPr>
            <w:tcW w:w="9639" w:type="dxa"/>
            <w:gridSpan w:val="3"/>
            <w:tcMar>
              <w:top w:w="170" w:type="dxa"/>
              <w:left w:w="108" w:type="dxa"/>
              <w:bottom w:w="170" w:type="dxa"/>
              <w:right w:w="108" w:type="dxa"/>
            </w:tcMar>
          </w:tcPr>
          <w:p w14:paraId="619E303F" w14:textId="42E7378E" w:rsidR="0049151D" w:rsidRPr="00D025F3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lastRenderedPageBreak/>
              <w:t>Op basis van hetgeen is ingevuld</w:t>
            </w:r>
            <w:r w:rsidR="0006393C"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 op Formulier </w:t>
            </w:r>
            <w:r w:rsidR="00BD457F" w:rsidRPr="00D025F3">
              <w:rPr>
                <w:rFonts w:ascii="Arial" w:eastAsia="Times New Roman" w:hAnsi="Arial" w:cs="Arial"/>
                <w:szCs w:val="18"/>
                <w:lang w:bidi="ar-SA"/>
              </w:rPr>
              <w:t>A</w:t>
            </w:r>
            <w:r w:rsidR="00EF6544" w:rsidRPr="00D025F3">
              <w:rPr>
                <w:rFonts w:ascii="Arial" w:eastAsia="Times New Roman" w:hAnsi="Arial" w:cs="Arial"/>
                <w:szCs w:val="18"/>
                <w:lang w:bidi="ar-SA"/>
              </w:rPr>
              <w:t>4</w:t>
            </w:r>
            <w:r w:rsidR="00BD457F" w:rsidRPr="00D025F3">
              <w:rPr>
                <w:rFonts w:ascii="Arial" w:eastAsia="Times New Roman" w:hAnsi="Arial" w:cs="Arial"/>
                <w:szCs w:val="18"/>
                <w:lang w:bidi="ar-SA"/>
              </w:rPr>
              <w:t>,</w: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 is gegadigde van mening dat:</w:t>
            </w:r>
          </w:p>
          <w:p w14:paraId="0CADC824" w14:textId="77777777" w:rsidR="0049151D" w:rsidRPr="00D025F3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7BD7D10" w14:textId="4CDA81AF" w:rsidR="00BD457F" w:rsidRPr="00D025F3" w:rsidRDefault="004C52A8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>De opgave t.b.v. de selectiecriteria SC1 t/m SC</w:t>
            </w:r>
            <w:r w:rsidR="00057C6D">
              <w:rPr>
                <w:rFonts w:ascii="Arial" w:eastAsia="Times New Roman" w:hAnsi="Arial" w:cs="Arial"/>
                <w:szCs w:val="18"/>
                <w:lang w:bidi="ar-SA"/>
              </w:rPr>
              <w:t>2</w: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 als gesteld, ker</w:t>
            </w:r>
            <w:r w:rsidR="0049151D" w:rsidRPr="00D025F3">
              <w:rPr>
                <w:rFonts w:ascii="Arial" w:eastAsia="Times New Roman" w:hAnsi="Arial" w:cs="Arial"/>
                <w:szCs w:val="18"/>
                <w:lang w:bidi="ar-SA"/>
              </w:rPr>
              <w:t>ncompetentie 1</w: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 betreffen</w:t>
            </w:r>
            <w:r w:rsidR="0049151D"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: </w:t>
            </w:r>
            <w:r w:rsidR="0049151D" w:rsidRPr="00D025F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151D" w:rsidRPr="00D025F3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49151D" w:rsidRPr="00D025F3">
              <w:rPr>
                <w:rFonts w:ascii="Arial" w:hAnsi="Arial" w:cs="Arial"/>
                <w:szCs w:val="18"/>
              </w:rPr>
            </w:r>
            <w:r w:rsidR="0049151D" w:rsidRPr="00D025F3">
              <w:rPr>
                <w:rFonts w:ascii="Arial" w:hAnsi="Arial" w:cs="Arial"/>
                <w:szCs w:val="18"/>
              </w:rPr>
              <w:fldChar w:fldCharType="separate"/>
            </w:r>
            <w:r w:rsidR="0049151D" w:rsidRPr="00D025F3">
              <w:rPr>
                <w:rFonts w:ascii="Arial" w:hAnsi="Arial" w:cs="Arial"/>
                <w:szCs w:val="18"/>
              </w:rPr>
              <w:fldChar w:fldCharType="end"/>
            </w:r>
            <w:r w:rsidR="0049151D"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 ja </w:t>
            </w:r>
            <w:r w:rsidR="0049151D" w:rsidRPr="00D025F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151D" w:rsidRPr="00D025F3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49151D" w:rsidRPr="00D025F3">
              <w:rPr>
                <w:rFonts w:ascii="Arial" w:hAnsi="Arial" w:cs="Arial"/>
                <w:szCs w:val="18"/>
              </w:rPr>
            </w:r>
            <w:r w:rsidR="0049151D" w:rsidRPr="00D025F3">
              <w:rPr>
                <w:rFonts w:ascii="Arial" w:hAnsi="Arial" w:cs="Arial"/>
                <w:szCs w:val="18"/>
              </w:rPr>
              <w:fldChar w:fldCharType="separate"/>
            </w:r>
            <w:r w:rsidR="0049151D" w:rsidRPr="00D025F3">
              <w:rPr>
                <w:rFonts w:ascii="Arial" w:hAnsi="Arial" w:cs="Arial"/>
                <w:szCs w:val="18"/>
              </w:rPr>
              <w:fldChar w:fldCharType="end"/>
            </w:r>
            <w:r w:rsidR="0049151D"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 nee</w:t>
            </w:r>
          </w:p>
          <w:p w14:paraId="01E3CC19" w14:textId="2F8E3571" w:rsidR="0049151D" w:rsidRPr="00D025F3" w:rsidRDefault="0049151D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3C75916" w14:textId="1C8AABF1" w:rsidR="0049151D" w:rsidRPr="001F074A" w:rsidRDefault="0049151D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>En daarnaast</w:t>
            </w:r>
            <w:r w:rsidR="004C52A8"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 hierop</w: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, </w: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 punten te hebben behaald (minimaal 0 en maximaal </w:t>
            </w:r>
            <w:r w:rsidR="00D43FBA" w:rsidRPr="00D025F3">
              <w:rPr>
                <w:rFonts w:ascii="Arial" w:eastAsia="Times New Roman" w:hAnsi="Arial" w:cs="Arial"/>
                <w:szCs w:val="18"/>
                <w:lang w:bidi="ar-SA"/>
              </w:rPr>
              <w:t>1</w:t>
            </w:r>
            <w:r w:rsidR="00931836" w:rsidRPr="00D025F3">
              <w:rPr>
                <w:rFonts w:ascii="Arial" w:eastAsia="Times New Roman" w:hAnsi="Arial" w:cs="Arial"/>
                <w:szCs w:val="18"/>
                <w:lang w:bidi="ar-SA"/>
              </w:rPr>
              <w:t>0</w: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>)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</w:p>
          <w:p w14:paraId="1B198558" w14:textId="3B4B2DE2" w:rsidR="00BD457F" w:rsidRPr="001F074A" w:rsidRDefault="00BD457F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49151D" w:rsidRPr="001F074A" w14:paraId="76B1ABBF" w14:textId="77777777" w:rsidTr="00010A1D">
        <w:tc>
          <w:tcPr>
            <w:tcW w:w="9639" w:type="dxa"/>
            <w:gridSpan w:val="3"/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701449B" w14:textId="729F421F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Aanmelder/gegadigde verklaart dat de Formulieren m.b.t. de opgegeven referenties voldoen aan hetgeen</w:t>
            </w:r>
            <w:r w:rsidR="0006393C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hieraan gesteld is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m.b.t. de kerncompetentie c.q. opgave t.b.v. de selectiecriteria en naar waarheid zijn ingevuld door een daartoe gerechtigd persoon:</w:t>
            </w:r>
          </w:p>
        </w:tc>
      </w:tr>
      <w:tr w:rsidR="0049151D" w:rsidRPr="001F074A" w14:paraId="695DF75D" w14:textId="77777777" w:rsidTr="00010A1D">
        <w:tc>
          <w:tcPr>
            <w:tcW w:w="13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916BC7E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Gegadigde:</w:t>
            </w:r>
          </w:p>
        </w:tc>
        <w:tc>
          <w:tcPr>
            <w:tcW w:w="833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849FC3A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4874D0C9" w14:textId="77777777" w:rsidTr="00010A1D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4E790C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Naam: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2A96AD8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28D93FA" w14:textId="77777777" w:rsidTr="00010A1D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447A939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Functie: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D7C3F1A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5E07BD2" w14:textId="77777777" w:rsidTr="00010A1D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C7294E4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Plaats: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2C6DC1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 w:val="restar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11F5984D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Handtekening:</w:t>
            </w:r>
          </w:p>
        </w:tc>
      </w:tr>
      <w:tr w:rsidR="0049151D" w:rsidRPr="001F074A" w14:paraId="2F1CF8F3" w14:textId="77777777" w:rsidTr="00010A1D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FFAE374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Datum: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6F4D3E0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69710014" w14:textId="77777777" w:rsidR="0049151D" w:rsidRPr="001F074A" w:rsidRDefault="0049151D" w:rsidP="00010A1D">
            <w:pPr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</w:tbl>
    <w:p w14:paraId="29907DB4" w14:textId="3FA28F7D" w:rsidR="00E13DE7" w:rsidRPr="001F074A" w:rsidRDefault="00E13DE7">
      <w:pPr>
        <w:rPr>
          <w:rFonts w:ascii="Arial" w:hAnsi="Arial" w:cs="Arial"/>
          <w:szCs w:val="18"/>
          <w:highlight w:val="yellow"/>
        </w:rPr>
      </w:pPr>
    </w:p>
    <w:sectPr w:rsidR="00E13DE7" w:rsidRPr="001F074A" w:rsidSect="004329E7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5005" w14:textId="77777777" w:rsidR="0010646A" w:rsidRDefault="0010646A">
      <w:r>
        <w:separator/>
      </w:r>
    </w:p>
  </w:endnote>
  <w:endnote w:type="continuationSeparator" w:id="0">
    <w:p w14:paraId="68B5D284" w14:textId="77777777" w:rsidR="0010646A" w:rsidRDefault="0010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7B7F40DD" w:rsidR="00FB7065" w:rsidRDefault="00FB706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A0368D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A0368D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70A97A" w14:textId="77777777" w:rsidR="00FD5AB8" w:rsidRPr="00CB1810" w:rsidRDefault="00FD5AB8" w:rsidP="00FD5AB8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SOTOG</w:t>
                          </w:r>
                          <w:r w:rsidRPr="00FC603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92383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Nieuwbouw VSO 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de Isselborgh te Doetinchem</w:t>
                          </w:r>
                        </w:p>
                        <w:p w14:paraId="6DB2FC5D" w14:textId="5D10973F" w:rsidR="00FB7065" w:rsidRPr="00A0368D" w:rsidRDefault="00C008BB" w:rsidP="00C008BB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C008B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Aanbesteding </w:t>
                          </w:r>
                          <w:r w:rsidR="000E2199" w:rsidRPr="00BC77F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Installatie</w:t>
                          </w:r>
                          <w:r w:rsidR="000E2199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technische</w:t>
                          </w:r>
                          <w:r w:rsidR="000E2199" w:rsidRPr="001472DA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008B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werkzaamheden </w:t>
                          </w:r>
                          <w:r w:rsidR="00EF6544" w:rsidRPr="00EF654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| Selectieleidraad Formulier A</w:t>
                          </w:r>
                          <w:r w:rsidR="00EF654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6270A97A" w14:textId="77777777" w:rsidR="00FD5AB8" w:rsidRPr="00CB1810" w:rsidRDefault="00FD5AB8" w:rsidP="00FD5AB8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>SOTOG</w:t>
                    </w:r>
                    <w:r w:rsidRPr="00FC6034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, </w:t>
                    </w:r>
                    <w:r w:rsidRPr="0092383B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Nieuwbouw VSO 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>de Isselborgh te Doetinchem</w:t>
                    </w:r>
                  </w:p>
                  <w:p w14:paraId="6DB2FC5D" w14:textId="5D10973F" w:rsidR="00FB7065" w:rsidRPr="00A0368D" w:rsidRDefault="00C008BB" w:rsidP="00C008BB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C008BB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Aanbesteding </w:t>
                    </w:r>
                    <w:r w:rsidR="000E2199" w:rsidRPr="00BC77FD">
                      <w:rPr>
                        <w:color w:val="7F7F7F" w:themeColor="text1" w:themeTint="80"/>
                        <w:sz w:val="14"/>
                        <w:szCs w:val="14"/>
                      </w:rPr>
                      <w:t>Installatie</w:t>
                    </w:r>
                    <w:r w:rsidR="000E2199">
                      <w:rPr>
                        <w:color w:val="7F7F7F" w:themeColor="text1" w:themeTint="80"/>
                        <w:sz w:val="14"/>
                        <w:szCs w:val="14"/>
                      </w:rPr>
                      <w:t>technische</w:t>
                    </w:r>
                    <w:r w:rsidR="000E2199" w:rsidRPr="001472DA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</w:t>
                    </w:r>
                    <w:r w:rsidRPr="00C008BB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werkzaamheden </w:t>
                    </w:r>
                    <w:r w:rsidR="00EF6544" w:rsidRPr="00EF6544">
                      <w:rPr>
                        <w:color w:val="7F7F7F" w:themeColor="text1" w:themeTint="80"/>
                        <w:sz w:val="14"/>
                        <w:szCs w:val="14"/>
                      </w:rPr>
                      <w:t>| Selectieleidraad Formulier A</w:t>
                    </w:r>
                    <w:r w:rsidR="00EF6544">
                      <w:rPr>
                        <w:color w:val="7F7F7F" w:themeColor="text1" w:themeTint="80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E857" w14:textId="77777777" w:rsidR="0010646A" w:rsidRDefault="0010646A">
      <w:r>
        <w:separator/>
      </w:r>
    </w:p>
  </w:footnote>
  <w:footnote w:type="continuationSeparator" w:id="0">
    <w:p w14:paraId="5B92F5E2" w14:textId="77777777" w:rsidR="0010646A" w:rsidRDefault="0010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8603" w14:textId="45F7A5C3" w:rsidR="00FB7065" w:rsidRPr="00A23B20" w:rsidRDefault="00FB7065" w:rsidP="00A23B20">
    <w:pPr>
      <w:pStyle w:val="Koptekst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4720E1"/>
    <w:multiLevelType w:val="hybridMultilevel"/>
    <w:tmpl w:val="25F24146"/>
    <w:lvl w:ilvl="0" w:tplc="94EA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302"/>
    <w:multiLevelType w:val="hybridMultilevel"/>
    <w:tmpl w:val="2DCE94CE"/>
    <w:lvl w:ilvl="0" w:tplc="00000007">
      <w:start w:val="730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D70A4506">
      <w:start w:val="730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6"/>
  </w:num>
  <w:num w:numId="3" w16cid:durableId="2007125586">
    <w:abstractNumId w:val="0"/>
  </w:num>
  <w:num w:numId="4" w16cid:durableId="333069693">
    <w:abstractNumId w:val="7"/>
  </w:num>
  <w:num w:numId="5" w16cid:durableId="977492106">
    <w:abstractNumId w:val="3"/>
  </w:num>
  <w:num w:numId="6" w16cid:durableId="1686401292">
    <w:abstractNumId w:val="8"/>
  </w:num>
  <w:num w:numId="7" w16cid:durableId="194923548">
    <w:abstractNumId w:val="4"/>
  </w:num>
  <w:num w:numId="8" w16cid:durableId="523401952">
    <w:abstractNumId w:val="5"/>
  </w:num>
  <w:num w:numId="9" w16cid:durableId="1204827669">
    <w:abstractNumId w:val="1"/>
  </w:num>
  <w:num w:numId="10" w16cid:durableId="5629060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KCeFrNdxPAfRy/SXjQikJnj5Llj1WWrXIR2mpjZcotQ40w97/moenkKIIWJJYCXXmBBSKi+T48TDUj6fDpf/g==" w:salt="VTbAtyVSSwMFE/fEy/mOG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0A1D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1818"/>
    <w:rsid w:val="00056E7A"/>
    <w:rsid w:val="00057C6D"/>
    <w:rsid w:val="00060118"/>
    <w:rsid w:val="00060F96"/>
    <w:rsid w:val="00061C4F"/>
    <w:rsid w:val="00062222"/>
    <w:rsid w:val="0006393C"/>
    <w:rsid w:val="00063F14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A4416"/>
    <w:rsid w:val="000C25C3"/>
    <w:rsid w:val="000C558C"/>
    <w:rsid w:val="000D0796"/>
    <w:rsid w:val="000D4769"/>
    <w:rsid w:val="000E1B1C"/>
    <w:rsid w:val="000E2199"/>
    <w:rsid w:val="000E2516"/>
    <w:rsid w:val="000E4D39"/>
    <w:rsid w:val="000E5598"/>
    <w:rsid w:val="000F02DF"/>
    <w:rsid w:val="000F0786"/>
    <w:rsid w:val="000F2586"/>
    <w:rsid w:val="000F5298"/>
    <w:rsid w:val="00104593"/>
    <w:rsid w:val="00104D59"/>
    <w:rsid w:val="0010646A"/>
    <w:rsid w:val="00106730"/>
    <w:rsid w:val="00107166"/>
    <w:rsid w:val="00111DAD"/>
    <w:rsid w:val="00112187"/>
    <w:rsid w:val="00116546"/>
    <w:rsid w:val="00116F09"/>
    <w:rsid w:val="00116F52"/>
    <w:rsid w:val="001179D9"/>
    <w:rsid w:val="001224C0"/>
    <w:rsid w:val="00126252"/>
    <w:rsid w:val="001327F1"/>
    <w:rsid w:val="0014193A"/>
    <w:rsid w:val="0014217F"/>
    <w:rsid w:val="001432C9"/>
    <w:rsid w:val="00145CC4"/>
    <w:rsid w:val="00145D01"/>
    <w:rsid w:val="00145E18"/>
    <w:rsid w:val="0014603E"/>
    <w:rsid w:val="0015096F"/>
    <w:rsid w:val="00152B70"/>
    <w:rsid w:val="00152D7A"/>
    <w:rsid w:val="0016113E"/>
    <w:rsid w:val="001740E3"/>
    <w:rsid w:val="00175E09"/>
    <w:rsid w:val="0017717C"/>
    <w:rsid w:val="00177FAD"/>
    <w:rsid w:val="00187CF3"/>
    <w:rsid w:val="00192DF1"/>
    <w:rsid w:val="00195760"/>
    <w:rsid w:val="001A4066"/>
    <w:rsid w:val="001A6F3C"/>
    <w:rsid w:val="001B00A3"/>
    <w:rsid w:val="001B2774"/>
    <w:rsid w:val="001B451B"/>
    <w:rsid w:val="001B79CC"/>
    <w:rsid w:val="001C0344"/>
    <w:rsid w:val="001C1246"/>
    <w:rsid w:val="001C33EC"/>
    <w:rsid w:val="001C38FF"/>
    <w:rsid w:val="001C7361"/>
    <w:rsid w:val="001D2243"/>
    <w:rsid w:val="001E0B06"/>
    <w:rsid w:val="001F074A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6598A"/>
    <w:rsid w:val="002779F1"/>
    <w:rsid w:val="0028032D"/>
    <w:rsid w:val="0028293F"/>
    <w:rsid w:val="0028462F"/>
    <w:rsid w:val="0028497D"/>
    <w:rsid w:val="00286F48"/>
    <w:rsid w:val="0029068B"/>
    <w:rsid w:val="00292D8A"/>
    <w:rsid w:val="002940EC"/>
    <w:rsid w:val="00295D1B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4DA6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E3B"/>
    <w:rsid w:val="00360F04"/>
    <w:rsid w:val="00362131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C7B2F"/>
    <w:rsid w:val="003D25B2"/>
    <w:rsid w:val="003D60A6"/>
    <w:rsid w:val="003E137F"/>
    <w:rsid w:val="003E2146"/>
    <w:rsid w:val="003F6001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29E7"/>
    <w:rsid w:val="004332D1"/>
    <w:rsid w:val="00434A3A"/>
    <w:rsid w:val="004356DF"/>
    <w:rsid w:val="00440865"/>
    <w:rsid w:val="004446C2"/>
    <w:rsid w:val="00447F7D"/>
    <w:rsid w:val="00462631"/>
    <w:rsid w:val="00463082"/>
    <w:rsid w:val="00465A2E"/>
    <w:rsid w:val="00467954"/>
    <w:rsid w:val="00467F6D"/>
    <w:rsid w:val="004700E8"/>
    <w:rsid w:val="004735BC"/>
    <w:rsid w:val="004750AB"/>
    <w:rsid w:val="004831B9"/>
    <w:rsid w:val="00485098"/>
    <w:rsid w:val="0049151D"/>
    <w:rsid w:val="004929EF"/>
    <w:rsid w:val="00495E58"/>
    <w:rsid w:val="00497A1D"/>
    <w:rsid w:val="004A0DA8"/>
    <w:rsid w:val="004A220B"/>
    <w:rsid w:val="004B0BAD"/>
    <w:rsid w:val="004B4346"/>
    <w:rsid w:val="004B67A9"/>
    <w:rsid w:val="004B6FB9"/>
    <w:rsid w:val="004C0A86"/>
    <w:rsid w:val="004C52A8"/>
    <w:rsid w:val="004C7FF5"/>
    <w:rsid w:val="004D1C79"/>
    <w:rsid w:val="004E1CBE"/>
    <w:rsid w:val="004E1EE6"/>
    <w:rsid w:val="004E442C"/>
    <w:rsid w:val="004F49BC"/>
    <w:rsid w:val="004F5D17"/>
    <w:rsid w:val="004F6601"/>
    <w:rsid w:val="004F67A2"/>
    <w:rsid w:val="004F72CC"/>
    <w:rsid w:val="00512D8A"/>
    <w:rsid w:val="005162DB"/>
    <w:rsid w:val="00517937"/>
    <w:rsid w:val="00521941"/>
    <w:rsid w:val="00522FA8"/>
    <w:rsid w:val="005236C1"/>
    <w:rsid w:val="00523A77"/>
    <w:rsid w:val="005245CE"/>
    <w:rsid w:val="0052564A"/>
    <w:rsid w:val="00525ECA"/>
    <w:rsid w:val="00541CAF"/>
    <w:rsid w:val="0054374B"/>
    <w:rsid w:val="00551E4D"/>
    <w:rsid w:val="0055245B"/>
    <w:rsid w:val="0055255F"/>
    <w:rsid w:val="005537F5"/>
    <w:rsid w:val="00555E50"/>
    <w:rsid w:val="00557B28"/>
    <w:rsid w:val="00570459"/>
    <w:rsid w:val="00570533"/>
    <w:rsid w:val="005718E8"/>
    <w:rsid w:val="00572225"/>
    <w:rsid w:val="00575FB2"/>
    <w:rsid w:val="0057712D"/>
    <w:rsid w:val="005800C5"/>
    <w:rsid w:val="00582F45"/>
    <w:rsid w:val="00583AE8"/>
    <w:rsid w:val="00583C25"/>
    <w:rsid w:val="005840DE"/>
    <w:rsid w:val="00585263"/>
    <w:rsid w:val="00586D13"/>
    <w:rsid w:val="00597C32"/>
    <w:rsid w:val="005A6858"/>
    <w:rsid w:val="005B27EB"/>
    <w:rsid w:val="005B5C4D"/>
    <w:rsid w:val="005C0429"/>
    <w:rsid w:val="005C0585"/>
    <w:rsid w:val="005C1733"/>
    <w:rsid w:val="005C27B3"/>
    <w:rsid w:val="005C4808"/>
    <w:rsid w:val="005C6A94"/>
    <w:rsid w:val="005C7B5C"/>
    <w:rsid w:val="005D3858"/>
    <w:rsid w:val="005E2C76"/>
    <w:rsid w:val="005E2F9A"/>
    <w:rsid w:val="005E2FCF"/>
    <w:rsid w:val="005E4C57"/>
    <w:rsid w:val="005E526F"/>
    <w:rsid w:val="005E532B"/>
    <w:rsid w:val="005E593C"/>
    <w:rsid w:val="005F401B"/>
    <w:rsid w:val="005F4EC8"/>
    <w:rsid w:val="00600122"/>
    <w:rsid w:val="00601EC1"/>
    <w:rsid w:val="00603C6F"/>
    <w:rsid w:val="00604160"/>
    <w:rsid w:val="006075F4"/>
    <w:rsid w:val="00610E97"/>
    <w:rsid w:val="006154BD"/>
    <w:rsid w:val="00617DEB"/>
    <w:rsid w:val="00617EDC"/>
    <w:rsid w:val="00625262"/>
    <w:rsid w:val="00625FC6"/>
    <w:rsid w:val="00627019"/>
    <w:rsid w:val="00633CBC"/>
    <w:rsid w:val="00634729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1CCB"/>
    <w:rsid w:val="00663244"/>
    <w:rsid w:val="00666A99"/>
    <w:rsid w:val="006706AA"/>
    <w:rsid w:val="00671F00"/>
    <w:rsid w:val="006774B1"/>
    <w:rsid w:val="00680586"/>
    <w:rsid w:val="00680C2B"/>
    <w:rsid w:val="006814EF"/>
    <w:rsid w:val="00682D3D"/>
    <w:rsid w:val="00687E9E"/>
    <w:rsid w:val="00687F4D"/>
    <w:rsid w:val="00690EE9"/>
    <w:rsid w:val="0069262A"/>
    <w:rsid w:val="00694309"/>
    <w:rsid w:val="00694F36"/>
    <w:rsid w:val="006A29BA"/>
    <w:rsid w:val="006A4030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89C"/>
    <w:rsid w:val="006F5D5E"/>
    <w:rsid w:val="006F6445"/>
    <w:rsid w:val="006F6848"/>
    <w:rsid w:val="006F6DFC"/>
    <w:rsid w:val="00701E34"/>
    <w:rsid w:val="00705AAC"/>
    <w:rsid w:val="0070607D"/>
    <w:rsid w:val="007070A6"/>
    <w:rsid w:val="00711000"/>
    <w:rsid w:val="0071111C"/>
    <w:rsid w:val="0071125D"/>
    <w:rsid w:val="007118EF"/>
    <w:rsid w:val="00712C27"/>
    <w:rsid w:val="0071514F"/>
    <w:rsid w:val="00715DBC"/>
    <w:rsid w:val="007174BE"/>
    <w:rsid w:val="0071787D"/>
    <w:rsid w:val="00720C69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054C"/>
    <w:rsid w:val="00751C71"/>
    <w:rsid w:val="0075300D"/>
    <w:rsid w:val="00754871"/>
    <w:rsid w:val="00754CF0"/>
    <w:rsid w:val="00760FAE"/>
    <w:rsid w:val="007652EC"/>
    <w:rsid w:val="00765DF0"/>
    <w:rsid w:val="007674B1"/>
    <w:rsid w:val="00767DDB"/>
    <w:rsid w:val="00781BE2"/>
    <w:rsid w:val="00781BE8"/>
    <w:rsid w:val="00786A4B"/>
    <w:rsid w:val="007871D9"/>
    <w:rsid w:val="00787329"/>
    <w:rsid w:val="007B42B9"/>
    <w:rsid w:val="007B6A7B"/>
    <w:rsid w:val="007B7533"/>
    <w:rsid w:val="007C28F8"/>
    <w:rsid w:val="007C3268"/>
    <w:rsid w:val="007C491A"/>
    <w:rsid w:val="007C4E2A"/>
    <w:rsid w:val="007C57B7"/>
    <w:rsid w:val="007D398D"/>
    <w:rsid w:val="007D53C9"/>
    <w:rsid w:val="007D6691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10A69"/>
    <w:rsid w:val="0082248D"/>
    <w:rsid w:val="00831ADE"/>
    <w:rsid w:val="0083299F"/>
    <w:rsid w:val="00832D15"/>
    <w:rsid w:val="00834279"/>
    <w:rsid w:val="0083684F"/>
    <w:rsid w:val="008448B5"/>
    <w:rsid w:val="008450A7"/>
    <w:rsid w:val="008455F0"/>
    <w:rsid w:val="00845628"/>
    <w:rsid w:val="00850D74"/>
    <w:rsid w:val="00851FDC"/>
    <w:rsid w:val="00852772"/>
    <w:rsid w:val="00853D11"/>
    <w:rsid w:val="00855745"/>
    <w:rsid w:val="00855E0C"/>
    <w:rsid w:val="008574DF"/>
    <w:rsid w:val="00862E13"/>
    <w:rsid w:val="008637DD"/>
    <w:rsid w:val="0086407A"/>
    <w:rsid w:val="00864356"/>
    <w:rsid w:val="008643ED"/>
    <w:rsid w:val="00866ED0"/>
    <w:rsid w:val="00871A22"/>
    <w:rsid w:val="00875012"/>
    <w:rsid w:val="00875691"/>
    <w:rsid w:val="0087638A"/>
    <w:rsid w:val="008768CF"/>
    <w:rsid w:val="00877243"/>
    <w:rsid w:val="00881522"/>
    <w:rsid w:val="00883E99"/>
    <w:rsid w:val="0088508B"/>
    <w:rsid w:val="00886C5C"/>
    <w:rsid w:val="008916B7"/>
    <w:rsid w:val="00895F72"/>
    <w:rsid w:val="0089633B"/>
    <w:rsid w:val="00897D6A"/>
    <w:rsid w:val="008A3DC7"/>
    <w:rsid w:val="008A79BA"/>
    <w:rsid w:val="008B2D83"/>
    <w:rsid w:val="008B5B08"/>
    <w:rsid w:val="008C00D8"/>
    <w:rsid w:val="008C04BB"/>
    <w:rsid w:val="008C2777"/>
    <w:rsid w:val="008C4293"/>
    <w:rsid w:val="008C6486"/>
    <w:rsid w:val="008C719E"/>
    <w:rsid w:val="008C7ADA"/>
    <w:rsid w:val="008D2A60"/>
    <w:rsid w:val="008D2BE9"/>
    <w:rsid w:val="008D2CD9"/>
    <w:rsid w:val="008D3E16"/>
    <w:rsid w:val="008E2DFE"/>
    <w:rsid w:val="008E3D3F"/>
    <w:rsid w:val="008F2E1A"/>
    <w:rsid w:val="008F6058"/>
    <w:rsid w:val="008F6435"/>
    <w:rsid w:val="0090098D"/>
    <w:rsid w:val="00902E95"/>
    <w:rsid w:val="00903FD5"/>
    <w:rsid w:val="00906CCB"/>
    <w:rsid w:val="00911328"/>
    <w:rsid w:val="009114DA"/>
    <w:rsid w:val="00917FFE"/>
    <w:rsid w:val="00924508"/>
    <w:rsid w:val="00925C14"/>
    <w:rsid w:val="00926284"/>
    <w:rsid w:val="009264E3"/>
    <w:rsid w:val="00930651"/>
    <w:rsid w:val="00931836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14F8"/>
    <w:rsid w:val="0096286A"/>
    <w:rsid w:val="00963DBA"/>
    <w:rsid w:val="009642FD"/>
    <w:rsid w:val="00967D43"/>
    <w:rsid w:val="0097231C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2DE4"/>
    <w:rsid w:val="00A34AB5"/>
    <w:rsid w:val="00A35748"/>
    <w:rsid w:val="00A41560"/>
    <w:rsid w:val="00A41813"/>
    <w:rsid w:val="00A4234D"/>
    <w:rsid w:val="00A431ED"/>
    <w:rsid w:val="00A437A0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3F7F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B"/>
    <w:rsid w:val="00AA1111"/>
    <w:rsid w:val="00AA2B03"/>
    <w:rsid w:val="00AA4C71"/>
    <w:rsid w:val="00AB48E6"/>
    <w:rsid w:val="00AB6FAA"/>
    <w:rsid w:val="00AB7958"/>
    <w:rsid w:val="00AC01F9"/>
    <w:rsid w:val="00AD16E0"/>
    <w:rsid w:val="00AD3CBA"/>
    <w:rsid w:val="00AD524E"/>
    <w:rsid w:val="00AE2C29"/>
    <w:rsid w:val="00AE39D9"/>
    <w:rsid w:val="00AE5867"/>
    <w:rsid w:val="00AE58A9"/>
    <w:rsid w:val="00AE63E8"/>
    <w:rsid w:val="00AE7AB0"/>
    <w:rsid w:val="00AF04F8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6BC3"/>
    <w:rsid w:val="00B305BC"/>
    <w:rsid w:val="00B33295"/>
    <w:rsid w:val="00B34173"/>
    <w:rsid w:val="00B34C7F"/>
    <w:rsid w:val="00B35961"/>
    <w:rsid w:val="00B36965"/>
    <w:rsid w:val="00B40479"/>
    <w:rsid w:val="00B51132"/>
    <w:rsid w:val="00B53263"/>
    <w:rsid w:val="00B5396C"/>
    <w:rsid w:val="00B55057"/>
    <w:rsid w:val="00B574E2"/>
    <w:rsid w:val="00B6461D"/>
    <w:rsid w:val="00B650B3"/>
    <w:rsid w:val="00B67EDE"/>
    <w:rsid w:val="00B70D33"/>
    <w:rsid w:val="00B758BB"/>
    <w:rsid w:val="00B76379"/>
    <w:rsid w:val="00B82153"/>
    <w:rsid w:val="00B872A6"/>
    <w:rsid w:val="00B90FF9"/>
    <w:rsid w:val="00B933FC"/>
    <w:rsid w:val="00B97577"/>
    <w:rsid w:val="00BA1970"/>
    <w:rsid w:val="00BA4122"/>
    <w:rsid w:val="00BA5609"/>
    <w:rsid w:val="00BA5C57"/>
    <w:rsid w:val="00BB0A3D"/>
    <w:rsid w:val="00BB0CDA"/>
    <w:rsid w:val="00BB1910"/>
    <w:rsid w:val="00BB20C1"/>
    <w:rsid w:val="00BB63B2"/>
    <w:rsid w:val="00BB685C"/>
    <w:rsid w:val="00BC382C"/>
    <w:rsid w:val="00BC6F2A"/>
    <w:rsid w:val="00BC7287"/>
    <w:rsid w:val="00BD18A6"/>
    <w:rsid w:val="00BD1CAA"/>
    <w:rsid w:val="00BD4243"/>
    <w:rsid w:val="00BD457F"/>
    <w:rsid w:val="00BD5A68"/>
    <w:rsid w:val="00BD5CC5"/>
    <w:rsid w:val="00BE07C1"/>
    <w:rsid w:val="00BE1A19"/>
    <w:rsid w:val="00BE1CEB"/>
    <w:rsid w:val="00BE2743"/>
    <w:rsid w:val="00BE59C7"/>
    <w:rsid w:val="00BE6101"/>
    <w:rsid w:val="00BF333E"/>
    <w:rsid w:val="00BF5779"/>
    <w:rsid w:val="00BF5E1E"/>
    <w:rsid w:val="00BF615D"/>
    <w:rsid w:val="00BF6728"/>
    <w:rsid w:val="00C008BB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4710"/>
    <w:rsid w:val="00C24BAD"/>
    <w:rsid w:val="00C257FB"/>
    <w:rsid w:val="00C26152"/>
    <w:rsid w:val="00C30048"/>
    <w:rsid w:val="00C30088"/>
    <w:rsid w:val="00C3155E"/>
    <w:rsid w:val="00C4531C"/>
    <w:rsid w:val="00C46E37"/>
    <w:rsid w:val="00C643C6"/>
    <w:rsid w:val="00C64FD9"/>
    <w:rsid w:val="00C703E9"/>
    <w:rsid w:val="00C70AAB"/>
    <w:rsid w:val="00C71A56"/>
    <w:rsid w:val="00C77743"/>
    <w:rsid w:val="00C82BDD"/>
    <w:rsid w:val="00C842C5"/>
    <w:rsid w:val="00C91348"/>
    <w:rsid w:val="00C926F1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C7845"/>
    <w:rsid w:val="00CD1A6D"/>
    <w:rsid w:val="00CE32B2"/>
    <w:rsid w:val="00CE642A"/>
    <w:rsid w:val="00CF4B5B"/>
    <w:rsid w:val="00CF545C"/>
    <w:rsid w:val="00CF6A2E"/>
    <w:rsid w:val="00CF788F"/>
    <w:rsid w:val="00CF7DE4"/>
    <w:rsid w:val="00D025F3"/>
    <w:rsid w:val="00D02EBE"/>
    <w:rsid w:val="00D05E00"/>
    <w:rsid w:val="00D074CF"/>
    <w:rsid w:val="00D13A39"/>
    <w:rsid w:val="00D14B31"/>
    <w:rsid w:val="00D17098"/>
    <w:rsid w:val="00D17D58"/>
    <w:rsid w:val="00D365D9"/>
    <w:rsid w:val="00D369C4"/>
    <w:rsid w:val="00D378FD"/>
    <w:rsid w:val="00D41E88"/>
    <w:rsid w:val="00D43FBA"/>
    <w:rsid w:val="00D53F6D"/>
    <w:rsid w:val="00D5751E"/>
    <w:rsid w:val="00D57878"/>
    <w:rsid w:val="00D63208"/>
    <w:rsid w:val="00D667CD"/>
    <w:rsid w:val="00D675A7"/>
    <w:rsid w:val="00D6788F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415"/>
    <w:rsid w:val="00D96582"/>
    <w:rsid w:val="00D9658A"/>
    <w:rsid w:val="00D96BCF"/>
    <w:rsid w:val="00DA16D9"/>
    <w:rsid w:val="00DA25EC"/>
    <w:rsid w:val="00DA4061"/>
    <w:rsid w:val="00DA605A"/>
    <w:rsid w:val="00DC38B1"/>
    <w:rsid w:val="00DD2C5B"/>
    <w:rsid w:val="00DD6409"/>
    <w:rsid w:val="00DD7188"/>
    <w:rsid w:val="00DE4B8E"/>
    <w:rsid w:val="00DF0E32"/>
    <w:rsid w:val="00DF2C7C"/>
    <w:rsid w:val="00DF3012"/>
    <w:rsid w:val="00DF3033"/>
    <w:rsid w:val="00DF59DE"/>
    <w:rsid w:val="00DF6ED8"/>
    <w:rsid w:val="00DF7D61"/>
    <w:rsid w:val="00E03315"/>
    <w:rsid w:val="00E04A00"/>
    <w:rsid w:val="00E10783"/>
    <w:rsid w:val="00E13DE7"/>
    <w:rsid w:val="00E273D0"/>
    <w:rsid w:val="00E30AE5"/>
    <w:rsid w:val="00E33C61"/>
    <w:rsid w:val="00E34E3A"/>
    <w:rsid w:val="00E467A0"/>
    <w:rsid w:val="00E61F30"/>
    <w:rsid w:val="00E6235F"/>
    <w:rsid w:val="00E632AD"/>
    <w:rsid w:val="00E64380"/>
    <w:rsid w:val="00E705DC"/>
    <w:rsid w:val="00E73C6D"/>
    <w:rsid w:val="00E80377"/>
    <w:rsid w:val="00E812B7"/>
    <w:rsid w:val="00E8353E"/>
    <w:rsid w:val="00E86425"/>
    <w:rsid w:val="00E87FE8"/>
    <w:rsid w:val="00E93771"/>
    <w:rsid w:val="00E95FB0"/>
    <w:rsid w:val="00EA382B"/>
    <w:rsid w:val="00EB103B"/>
    <w:rsid w:val="00EB4169"/>
    <w:rsid w:val="00EC021A"/>
    <w:rsid w:val="00EC36CC"/>
    <w:rsid w:val="00EC38FE"/>
    <w:rsid w:val="00EC4815"/>
    <w:rsid w:val="00EC7499"/>
    <w:rsid w:val="00ED389D"/>
    <w:rsid w:val="00ED3C52"/>
    <w:rsid w:val="00ED5EBA"/>
    <w:rsid w:val="00ED75C2"/>
    <w:rsid w:val="00EE2D09"/>
    <w:rsid w:val="00EF09C5"/>
    <w:rsid w:val="00EF266F"/>
    <w:rsid w:val="00EF6544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0F13"/>
    <w:rsid w:val="00F23ABA"/>
    <w:rsid w:val="00F25433"/>
    <w:rsid w:val="00F37678"/>
    <w:rsid w:val="00F4105A"/>
    <w:rsid w:val="00F42042"/>
    <w:rsid w:val="00F440CC"/>
    <w:rsid w:val="00F45540"/>
    <w:rsid w:val="00F46688"/>
    <w:rsid w:val="00F479AA"/>
    <w:rsid w:val="00F5110B"/>
    <w:rsid w:val="00F540A3"/>
    <w:rsid w:val="00F56E62"/>
    <w:rsid w:val="00F649DC"/>
    <w:rsid w:val="00F64BD4"/>
    <w:rsid w:val="00F71EAD"/>
    <w:rsid w:val="00F80B3E"/>
    <w:rsid w:val="00F866F8"/>
    <w:rsid w:val="00F879E1"/>
    <w:rsid w:val="00F91ECE"/>
    <w:rsid w:val="00FA1690"/>
    <w:rsid w:val="00FA4CF2"/>
    <w:rsid w:val="00FA72BF"/>
    <w:rsid w:val="00FA7D04"/>
    <w:rsid w:val="00FB01B6"/>
    <w:rsid w:val="00FB18AD"/>
    <w:rsid w:val="00FB1911"/>
    <w:rsid w:val="00FB1FE5"/>
    <w:rsid w:val="00FB6E52"/>
    <w:rsid w:val="00FB7065"/>
    <w:rsid w:val="00FC1055"/>
    <w:rsid w:val="00FC38E9"/>
    <w:rsid w:val="00FC437B"/>
    <w:rsid w:val="00FD039D"/>
    <w:rsid w:val="00FD3326"/>
    <w:rsid w:val="00FD4A8F"/>
    <w:rsid w:val="00FD5AB8"/>
    <w:rsid w:val="00FE447F"/>
    <w:rsid w:val="00FE7306"/>
    <w:rsid w:val="00FE73FA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uiPriority w:val="34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13</cp:revision>
  <cp:lastPrinted>2011-09-19T13:36:00Z</cp:lastPrinted>
  <dcterms:created xsi:type="dcterms:W3CDTF">2025-07-01T11:57:00Z</dcterms:created>
  <dcterms:modified xsi:type="dcterms:W3CDTF">2025-12-03T08:37:00Z</dcterms:modified>
</cp:coreProperties>
</file>